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4819E" w14:textId="3ED8DA10" w:rsidR="00896F84" w:rsidRDefault="0095702E" w:rsidP="00893079">
      <w:pPr>
        <w:spacing w:line="312" w:lineRule="auto"/>
        <w:rPr>
          <w:rFonts w:ascii="League Spartan Light" w:hAnsi="League Spartan Light" w:cstheme="minorHAnsi"/>
          <w:color w:val="022D4F"/>
          <w:sz w:val="46"/>
          <w:szCs w:val="46"/>
        </w:rPr>
      </w:pPr>
      <w:r>
        <w:rPr>
          <w:noProof/>
        </w:rPr>
        <w:drawing>
          <wp:anchor distT="0" distB="0" distL="114300" distR="114300" simplePos="0" relativeHeight="251658241" behindDoc="1" locked="0" layoutInCell="1" allowOverlap="1" wp14:anchorId="1687C984" wp14:editId="4BFF512A">
            <wp:simplePos x="0" y="0"/>
            <wp:positionH relativeFrom="margin">
              <wp:align>left</wp:align>
            </wp:positionH>
            <wp:positionV relativeFrom="paragraph">
              <wp:posOffset>0</wp:posOffset>
            </wp:positionV>
            <wp:extent cx="2233930" cy="952500"/>
            <wp:effectExtent l="0" t="0" r="0" b="0"/>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233930" cy="952500"/>
                    </a:xfrm>
                    <a:prstGeom prst="rect">
                      <a:avLst/>
                    </a:prstGeom>
                  </pic:spPr>
                </pic:pic>
              </a:graphicData>
            </a:graphic>
            <wp14:sizeRelH relativeFrom="margin">
              <wp14:pctWidth>0</wp14:pctWidth>
            </wp14:sizeRelH>
            <wp14:sizeRelV relativeFrom="margin">
              <wp14:pctHeight>0</wp14:pctHeight>
            </wp14:sizeRelV>
          </wp:anchor>
        </w:drawing>
      </w:r>
    </w:p>
    <w:p w14:paraId="5B9B1A12" w14:textId="6D7FE9CC" w:rsidR="00896F84" w:rsidRDefault="00896F84" w:rsidP="00893079">
      <w:pPr>
        <w:spacing w:line="312" w:lineRule="auto"/>
        <w:rPr>
          <w:rFonts w:ascii="League Spartan Light" w:hAnsi="League Spartan Light" w:cstheme="minorHAnsi"/>
          <w:color w:val="022D4F"/>
          <w:sz w:val="46"/>
          <w:szCs w:val="46"/>
        </w:rPr>
      </w:pPr>
    </w:p>
    <w:p w14:paraId="417372A0" w14:textId="1ECF3375" w:rsidR="0095702E" w:rsidRDefault="0095702E" w:rsidP="00893079">
      <w:pPr>
        <w:spacing w:line="312" w:lineRule="auto"/>
        <w:rPr>
          <w:rFonts w:ascii="League Spartan Light" w:hAnsi="League Spartan Light" w:cstheme="minorHAnsi"/>
          <w:color w:val="022D4F"/>
          <w:sz w:val="46"/>
          <w:szCs w:val="46"/>
        </w:rPr>
      </w:pPr>
    </w:p>
    <w:p w14:paraId="3D60755D" w14:textId="2C447346" w:rsidR="00C229FB" w:rsidRDefault="00C229FB" w:rsidP="00C229FB">
      <w:pPr>
        <w:pStyle w:val="KINDMainTitle"/>
        <w:spacing w:line="800" w:lineRule="exact"/>
        <w:rPr>
          <w:sz w:val="80"/>
          <w:szCs w:val="80"/>
        </w:rPr>
      </w:pPr>
    </w:p>
    <w:p w14:paraId="6014A882" w14:textId="77777777" w:rsidR="0046656F" w:rsidRDefault="0046656F" w:rsidP="00C229FB">
      <w:pPr>
        <w:pStyle w:val="KINDMainTitle"/>
        <w:rPr>
          <w:szCs w:val="96"/>
        </w:rPr>
      </w:pPr>
    </w:p>
    <w:p w14:paraId="5D2E256E" w14:textId="61823263" w:rsidR="00C229FB" w:rsidRDefault="00E634C1" w:rsidP="00C229FB">
      <w:pPr>
        <w:pStyle w:val="KINDMainTitle"/>
        <w:rPr>
          <w:szCs w:val="96"/>
        </w:rPr>
      </w:pPr>
      <w:r>
        <w:rPr>
          <w:szCs w:val="96"/>
        </w:rPr>
        <w:t xml:space="preserve">Unaccompanied </w:t>
      </w:r>
      <w:r w:rsidR="0082328B">
        <w:rPr>
          <w:szCs w:val="96"/>
        </w:rPr>
        <w:t>and</w:t>
      </w:r>
      <w:r w:rsidR="00BA7B8B">
        <w:rPr>
          <w:szCs w:val="96"/>
        </w:rPr>
        <w:t xml:space="preserve"> separated </w:t>
      </w:r>
      <w:r>
        <w:rPr>
          <w:szCs w:val="96"/>
        </w:rPr>
        <w:t>children in Mexico</w:t>
      </w:r>
    </w:p>
    <w:p w14:paraId="7B30D00E" w14:textId="61AB8BBC" w:rsidR="00F86865" w:rsidRPr="00F86865" w:rsidRDefault="00F86865" w:rsidP="00F86865">
      <w:pPr>
        <w:pStyle w:val="KINDMainTitle"/>
        <w:spacing w:line="240" w:lineRule="auto"/>
        <w:rPr>
          <w:sz w:val="20"/>
          <w:szCs w:val="20"/>
        </w:rPr>
      </w:pPr>
      <w:r>
        <w:rPr>
          <w:noProof/>
        </w:rPr>
        <mc:AlternateContent>
          <mc:Choice Requires="wps">
            <w:drawing>
              <wp:inline distT="0" distB="0" distL="114300" distR="114300" wp14:anchorId="0D1CA86E" wp14:editId="1F76447A">
                <wp:extent cx="5492750" cy="3361765"/>
                <wp:effectExtent l="0" t="0" r="0" b="0"/>
                <wp:docPr id="1934270127" name="Text Box 1"/>
                <wp:cNvGraphicFramePr/>
                <a:graphic xmlns:a="http://schemas.openxmlformats.org/drawingml/2006/main">
                  <a:graphicData uri="http://schemas.microsoft.com/office/word/2010/wordprocessingShape">
                    <wps:wsp>
                      <wps:cNvSpPr txBox="1"/>
                      <wps:spPr>
                        <a:xfrm>
                          <a:off x="0" y="0"/>
                          <a:ext cx="5492750" cy="3361765"/>
                        </a:xfrm>
                        <a:prstGeom prst="rect">
                          <a:avLst/>
                        </a:prstGeom>
                        <a:noFill/>
                        <a:ln w="6350">
                          <a:noFill/>
                        </a:ln>
                      </wps:spPr>
                      <wps:txbx>
                        <w:txbxContent>
                          <w:p w14:paraId="39E22684" w14:textId="172DBEDC" w:rsidR="00F86865" w:rsidRDefault="00F86865" w:rsidP="00F86865">
                            <w:pPr>
                              <w:pStyle w:val="KINDMainTitle"/>
                              <w:spacing w:line="260" w:lineRule="exact"/>
                              <w:rPr>
                                <w:color w:val="818A8F"/>
                                <w:sz w:val="24"/>
                                <w:szCs w:val="24"/>
                              </w:rPr>
                            </w:pPr>
                            <w:r w:rsidRPr="006C1F26">
                              <w:rPr>
                                <w:color w:val="818A8F"/>
                                <w:sz w:val="24"/>
                                <w:szCs w:val="24"/>
                              </w:rPr>
                              <w:t xml:space="preserve">Alternative Report for the </w:t>
                            </w:r>
                            <w:r>
                              <w:rPr>
                                <w:color w:val="818A8F"/>
                                <w:sz w:val="24"/>
                                <w:szCs w:val="24"/>
                              </w:rPr>
                              <w:t>Fourth</w:t>
                            </w:r>
                            <w:r w:rsidRPr="006C1F26">
                              <w:rPr>
                                <w:color w:val="818A8F"/>
                                <w:sz w:val="24"/>
                                <w:szCs w:val="24"/>
                              </w:rPr>
                              <w:t xml:space="preserve"> Periodic Report</w:t>
                            </w:r>
                            <w:r>
                              <w:rPr>
                                <w:color w:val="818A8F"/>
                                <w:sz w:val="24"/>
                                <w:szCs w:val="24"/>
                              </w:rPr>
                              <w:t xml:space="preserve"> </w:t>
                            </w:r>
                            <w:r w:rsidRPr="006C1F26">
                              <w:rPr>
                                <w:color w:val="818A8F"/>
                                <w:sz w:val="24"/>
                                <w:szCs w:val="24"/>
                              </w:rPr>
                              <w:t xml:space="preserve">of Mexico </w:t>
                            </w:r>
                          </w:p>
                          <w:p w14:paraId="33EC7361" w14:textId="77777777" w:rsidR="00F86865" w:rsidRDefault="00F86865" w:rsidP="00F86865">
                            <w:pPr>
                              <w:pStyle w:val="KINDMainTitle"/>
                              <w:spacing w:line="260" w:lineRule="exact"/>
                              <w:rPr>
                                <w:color w:val="818A8F"/>
                                <w:sz w:val="24"/>
                                <w:szCs w:val="24"/>
                              </w:rPr>
                            </w:pPr>
                            <w:r w:rsidRPr="006C1F26">
                              <w:rPr>
                                <w:color w:val="818A8F"/>
                                <w:sz w:val="24"/>
                                <w:szCs w:val="24"/>
                              </w:rPr>
                              <w:t xml:space="preserve">to the UN Committee </w:t>
                            </w:r>
                            <w:r w:rsidRPr="008B253C">
                              <w:rPr>
                                <w:color w:val="818A8F"/>
                                <w:sz w:val="24"/>
                                <w:szCs w:val="24"/>
                              </w:rPr>
                              <w:t xml:space="preserve">on the Protection of the Rights of All </w:t>
                            </w:r>
                          </w:p>
                          <w:p w14:paraId="11132E34" w14:textId="77777777" w:rsidR="00F86865" w:rsidRDefault="00F86865" w:rsidP="00F86865">
                            <w:pPr>
                              <w:pStyle w:val="KINDMainTitle"/>
                              <w:spacing w:line="260" w:lineRule="exact"/>
                              <w:rPr>
                                <w:color w:val="818A8F"/>
                                <w:sz w:val="24"/>
                                <w:szCs w:val="24"/>
                              </w:rPr>
                            </w:pPr>
                            <w:r w:rsidRPr="008B253C">
                              <w:rPr>
                                <w:color w:val="818A8F"/>
                                <w:sz w:val="24"/>
                                <w:szCs w:val="24"/>
                              </w:rPr>
                              <w:t>Migrant Workers and Members of Their Families</w:t>
                            </w:r>
                          </w:p>
                          <w:p w14:paraId="27E02BD4" w14:textId="77777777" w:rsidR="00F86865" w:rsidRDefault="00F86865" w:rsidP="00F86865">
                            <w:pPr>
                              <w:pStyle w:val="KINDMainTitle"/>
                              <w:spacing w:line="260" w:lineRule="exact"/>
                              <w:rPr>
                                <w:color w:val="818A8F"/>
                                <w:sz w:val="24"/>
                                <w:szCs w:val="24"/>
                              </w:rPr>
                            </w:pPr>
                          </w:p>
                          <w:p w14:paraId="5DFE1A90" w14:textId="77777777" w:rsidR="00F86865" w:rsidRDefault="00F86865" w:rsidP="00F86865">
                            <w:pPr>
                              <w:pStyle w:val="KINDMainTitle"/>
                              <w:spacing w:line="260" w:lineRule="exact"/>
                              <w:rPr>
                                <w:color w:val="818A8F"/>
                                <w:sz w:val="24"/>
                                <w:szCs w:val="24"/>
                              </w:rPr>
                            </w:pPr>
                          </w:p>
                          <w:p w14:paraId="784DE924" w14:textId="77777777" w:rsidR="00F86865" w:rsidRDefault="00F86865" w:rsidP="00F86865">
                            <w:pPr>
                              <w:pStyle w:val="KINDMainTitle"/>
                              <w:spacing w:line="260" w:lineRule="exact"/>
                              <w:rPr>
                                <w:color w:val="818A8F"/>
                                <w:sz w:val="24"/>
                                <w:szCs w:val="24"/>
                              </w:rPr>
                            </w:pPr>
                            <w:r w:rsidRPr="007D62A4">
                              <w:rPr>
                                <w:color w:val="818A8F"/>
                                <w:sz w:val="24"/>
                                <w:szCs w:val="24"/>
                              </w:rPr>
                              <w:t xml:space="preserve">Submitted by </w:t>
                            </w:r>
                            <w:r w:rsidRPr="00B325AC">
                              <w:rPr>
                                <w:rFonts w:ascii="Franklin Gothic Demi" w:hAnsi="Franklin Gothic Demi"/>
                                <w:color w:val="818A8F"/>
                                <w:sz w:val="24"/>
                                <w:szCs w:val="24"/>
                              </w:rPr>
                              <w:t>Kids in Need of Defense (KIND)</w:t>
                            </w:r>
                            <w:r w:rsidRPr="007D62A4">
                              <w:rPr>
                                <w:b/>
                                <w:bCs/>
                                <w:color w:val="818A8F"/>
                                <w:sz w:val="24"/>
                                <w:szCs w:val="24"/>
                              </w:rPr>
                              <w:br/>
                            </w:r>
                          </w:p>
                          <w:p w14:paraId="5FF5FA52" w14:textId="77777777" w:rsidR="00F86865" w:rsidRPr="00A902C0" w:rsidRDefault="00F86865" w:rsidP="00F86865">
                            <w:pPr>
                              <w:pStyle w:val="KINDMainTitle"/>
                              <w:spacing w:line="260" w:lineRule="exact"/>
                              <w:rPr>
                                <w:color w:val="818A8F"/>
                                <w:sz w:val="22"/>
                                <w:szCs w:val="22"/>
                              </w:rPr>
                            </w:pPr>
                            <w:r w:rsidRPr="00A902C0">
                              <w:rPr>
                                <w:color w:val="818A8F"/>
                                <w:sz w:val="22"/>
                                <w:szCs w:val="22"/>
                              </w:rPr>
                              <w:t>PO Box 27839</w:t>
                            </w:r>
                          </w:p>
                          <w:p w14:paraId="7A90F985" w14:textId="77777777" w:rsidR="00F86865" w:rsidRPr="00A902C0" w:rsidRDefault="00F86865" w:rsidP="00F86865">
                            <w:pPr>
                              <w:pStyle w:val="KINDMainTitle"/>
                              <w:spacing w:line="260" w:lineRule="exact"/>
                              <w:rPr>
                                <w:color w:val="818A8F"/>
                                <w:sz w:val="22"/>
                                <w:szCs w:val="22"/>
                              </w:rPr>
                            </w:pPr>
                            <w:r w:rsidRPr="00A902C0">
                              <w:rPr>
                                <w:color w:val="818A8F"/>
                                <w:sz w:val="22"/>
                                <w:szCs w:val="22"/>
                              </w:rPr>
                              <w:t>Washington, DC, 20038</w:t>
                            </w:r>
                          </w:p>
                          <w:p w14:paraId="26C16C70" w14:textId="77777777" w:rsidR="00F86865" w:rsidRPr="00A902C0" w:rsidRDefault="00F86865" w:rsidP="00F86865">
                            <w:pPr>
                              <w:pStyle w:val="KINDMainTitle"/>
                              <w:spacing w:line="260" w:lineRule="exact"/>
                              <w:rPr>
                                <w:color w:val="818A8F"/>
                                <w:sz w:val="22"/>
                                <w:szCs w:val="22"/>
                              </w:rPr>
                            </w:pPr>
                            <w:r w:rsidRPr="00A902C0">
                              <w:rPr>
                                <w:color w:val="818A8F"/>
                                <w:sz w:val="22"/>
                                <w:szCs w:val="22"/>
                              </w:rPr>
                              <w:t>United States</w:t>
                            </w:r>
                          </w:p>
                          <w:p w14:paraId="6569C7BF" w14:textId="77777777" w:rsidR="00F86865" w:rsidRPr="00A902C0" w:rsidRDefault="00F86865" w:rsidP="00F86865">
                            <w:pPr>
                              <w:pStyle w:val="KINDMainTitle"/>
                              <w:spacing w:line="260" w:lineRule="exact"/>
                              <w:rPr>
                                <w:color w:val="818A8F"/>
                                <w:sz w:val="22"/>
                                <w:szCs w:val="22"/>
                              </w:rPr>
                            </w:pPr>
                            <w:r w:rsidRPr="00A902C0">
                              <w:rPr>
                                <w:color w:val="818A8F"/>
                                <w:sz w:val="22"/>
                                <w:szCs w:val="22"/>
                              </w:rPr>
                              <w:t xml:space="preserve">Web: </w:t>
                            </w:r>
                            <w:hyperlink r:id="rId13" w:history="1">
                              <w:r w:rsidRPr="00A902C0">
                                <w:rPr>
                                  <w:rStyle w:val="Hyperlink"/>
                                  <w:sz w:val="22"/>
                                  <w:szCs w:val="22"/>
                                </w:rPr>
                                <w:t>www.supportkind.org</w:t>
                              </w:r>
                            </w:hyperlink>
                          </w:p>
                          <w:p w14:paraId="2620DA08" w14:textId="77777777" w:rsidR="00F86865" w:rsidRPr="00A902C0" w:rsidRDefault="00F86865" w:rsidP="00F86865">
                            <w:pPr>
                              <w:pStyle w:val="KINDMainTitle"/>
                              <w:spacing w:line="260" w:lineRule="exact"/>
                              <w:rPr>
                                <w:color w:val="818A8F"/>
                                <w:sz w:val="22"/>
                                <w:szCs w:val="22"/>
                              </w:rPr>
                            </w:pPr>
                            <w:r w:rsidRPr="00A902C0">
                              <w:rPr>
                                <w:color w:val="818A8F"/>
                                <w:sz w:val="22"/>
                                <w:szCs w:val="22"/>
                              </w:rPr>
                              <w:t xml:space="preserve">Email: </w:t>
                            </w:r>
                            <w:hyperlink r:id="rId14" w:history="1">
                              <w:r w:rsidRPr="00A902C0">
                                <w:rPr>
                                  <w:rStyle w:val="Hyperlink"/>
                                  <w:sz w:val="22"/>
                                  <w:szCs w:val="22"/>
                                </w:rPr>
                                <w:t>Info@supportkind.org</w:t>
                              </w:r>
                            </w:hyperlink>
                            <w:r w:rsidRPr="00A902C0">
                              <w:rPr>
                                <w:color w:val="818A8F"/>
                                <w:sz w:val="22"/>
                                <w:szCs w:val="22"/>
                              </w:rPr>
                              <w:t xml:space="preserve"> </w:t>
                            </w:r>
                          </w:p>
                          <w:p w14:paraId="5559311B" w14:textId="77777777" w:rsidR="00F86865" w:rsidRPr="00D146B9" w:rsidRDefault="00F86865" w:rsidP="00F86865">
                            <w:pPr>
                              <w:pStyle w:val="KINDMainTitle"/>
                              <w:spacing w:line="260" w:lineRule="exact"/>
                              <w:rPr>
                                <w:color w:val="818A8F"/>
                                <w:sz w:val="24"/>
                                <w:szCs w:val="24"/>
                              </w:rPr>
                            </w:pPr>
                            <w:r w:rsidRPr="00A902C0">
                              <w:rPr>
                                <w:color w:val="818A8F"/>
                                <w:sz w:val="22"/>
                                <w:szCs w:val="22"/>
                              </w:rPr>
                              <w:t>Phone: 202-824-8680</w:t>
                            </w:r>
                          </w:p>
                          <w:p w14:paraId="59BDCE98" w14:textId="77777777" w:rsidR="00F86865" w:rsidRPr="007D62A4" w:rsidRDefault="00F86865" w:rsidP="00F86865">
                            <w:pPr>
                              <w:pStyle w:val="KINDMainTitle"/>
                              <w:spacing w:line="260" w:lineRule="exact"/>
                              <w:rPr>
                                <w:sz w:val="144"/>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D1CA86E" id="_x0000_t202" coordsize="21600,21600" o:spt="202" path="m,l,21600r21600,l21600,xe">
                <v:stroke joinstyle="miter"/>
                <v:path gradientshapeok="t" o:connecttype="rect"/>
              </v:shapetype>
              <v:shape id="Text Box 1" o:spid="_x0000_s1026" type="#_x0000_t202" style="width:432.5pt;height:264.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" filled="f" stroked="f" strokeweight=".5pt">
                <v:textbox>
                  <w:txbxContent>
                    <w:p w14:paraId="39E22684" w14:textId="172DBEDC" w:rsidR="00F86865" w:rsidRDefault="00F86865" w:rsidP="00F86865">
                      <w:pPr>
                        <w:pStyle w:val="KINDMainTitle"/>
                        <w:spacing w:line="260" w:lineRule="exact"/>
                        <w:rPr>
                          <w:color w:val="818A8F"/>
                          <w:sz w:val="24"/>
                          <w:szCs w:val="24"/>
                        </w:rPr>
                      </w:pPr>
                      <w:r w:rsidRPr="006C1F26">
                        <w:rPr>
                          <w:color w:val="818A8F"/>
                          <w:sz w:val="24"/>
                          <w:szCs w:val="24"/>
                        </w:rPr>
                        <w:t xml:space="preserve">Alternative Report for the </w:t>
                      </w:r>
                      <w:r>
                        <w:rPr>
                          <w:color w:val="818A8F"/>
                          <w:sz w:val="24"/>
                          <w:szCs w:val="24"/>
                        </w:rPr>
                        <w:t>Fourth</w:t>
                      </w:r>
                      <w:r w:rsidRPr="006C1F26">
                        <w:rPr>
                          <w:color w:val="818A8F"/>
                          <w:sz w:val="24"/>
                          <w:szCs w:val="24"/>
                        </w:rPr>
                        <w:t xml:space="preserve"> Periodic Report</w:t>
                      </w:r>
                      <w:r>
                        <w:rPr>
                          <w:color w:val="818A8F"/>
                          <w:sz w:val="24"/>
                          <w:szCs w:val="24"/>
                        </w:rPr>
                        <w:t xml:space="preserve"> </w:t>
                      </w:r>
                      <w:r w:rsidRPr="006C1F26">
                        <w:rPr>
                          <w:color w:val="818A8F"/>
                          <w:sz w:val="24"/>
                          <w:szCs w:val="24"/>
                        </w:rPr>
                        <w:t xml:space="preserve">of Mexico </w:t>
                      </w:r>
                    </w:p>
                    <w:p w14:paraId="33EC7361" w14:textId="77777777" w:rsidR="00F86865" w:rsidRDefault="00F86865" w:rsidP="00F86865">
                      <w:pPr>
                        <w:pStyle w:val="KINDMainTitle"/>
                        <w:spacing w:line="260" w:lineRule="exact"/>
                        <w:rPr>
                          <w:color w:val="818A8F"/>
                          <w:sz w:val="24"/>
                          <w:szCs w:val="24"/>
                        </w:rPr>
                      </w:pPr>
                      <w:r w:rsidRPr="006C1F26">
                        <w:rPr>
                          <w:color w:val="818A8F"/>
                          <w:sz w:val="24"/>
                          <w:szCs w:val="24"/>
                        </w:rPr>
                        <w:t xml:space="preserve">to the UN Committee </w:t>
                      </w:r>
                      <w:r w:rsidRPr="008B253C">
                        <w:rPr>
                          <w:color w:val="818A8F"/>
                          <w:sz w:val="24"/>
                          <w:szCs w:val="24"/>
                        </w:rPr>
                        <w:t xml:space="preserve">on the Protection of the Rights of All </w:t>
                      </w:r>
                    </w:p>
                    <w:p w14:paraId="11132E34" w14:textId="77777777" w:rsidR="00F86865" w:rsidRDefault="00F86865" w:rsidP="00F86865">
                      <w:pPr>
                        <w:pStyle w:val="KINDMainTitle"/>
                        <w:spacing w:line="260" w:lineRule="exact"/>
                        <w:rPr>
                          <w:color w:val="818A8F"/>
                          <w:sz w:val="24"/>
                          <w:szCs w:val="24"/>
                        </w:rPr>
                      </w:pPr>
                      <w:r w:rsidRPr="008B253C">
                        <w:rPr>
                          <w:color w:val="818A8F"/>
                          <w:sz w:val="24"/>
                          <w:szCs w:val="24"/>
                        </w:rPr>
                        <w:t>Migrant Workers and Members of Their Families</w:t>
                      </w:r>
                    </w:p>
                    <w:p w14:paraId="27E02BD4" w14:textId="77777777" w:rsidR="00F86865" w:rsidRDefault="00F86865" w:rsidP="00F86865">
                      <w:pPr>
                        <w:pStyle w:val="KINDMainTitle"/>
                        <w:spacing w:line="260" w:lineRule="exact"/>
                        <w:rPr>
                          <w:color w:val="818A8F"/>
                          <w:sz w:val="24"/>
                          <w:szCs w:val="24"/>
                        </w:rPr>
                      </w:pPr>
                    </w:p>
                    <w:p w14:paraId="5DFE1A90" w14:textId="77777777" w:rsidR="00F86865" w:rsidRDefault="00F86865" w:rsidP="00F86865">
                      <w:pPr>
                        <w:pStyle w:val="KINDMainTitle"/>
                        <w:spacing w:line="260" w:lineRule="exact"/>
                        <w:rPr>
                          <w:color w:val="818A8F"/>
                          <w:sz w:val="24"/>
                          <w:szCs w:val="24"/>
                        </w:rPr>
                      </w:pPr>
                    </w:p>
                    <w:p w14:paraId="784DE924" w14:textId="77777777" w:rsidR="00F86865" w:rsidRDefault="00F86865" w:rsidP="00F86865">
                      <w:pPr>
                        <w:pStyle w:val="KINDMainTitle"/>
                        <w:spacing w:line="260" w:lineRule="exact"/>
                        <w:rPr>
                          <w:color w:val="818A8F"/>
                          <w:sz w:val="24"/>
                          <w:szCs w:val="24"/>
                        </w:rPr>
                      </w:pPr>
                      <w:r w:rsidRPr="007D62A4">
                        <w:rPr>
                          <w:color w:val="818A8F"/>
                          <w:sz w:val="24"/>
                          <w:szCs w:val="24"/>
                        </w:rPr>
                        <w:t xml:space="preserve">Submitted by </w:t>
                      </w:r>
                      <w:r w:rsidRPr="00B325AC">
                        <w:rPr>
                          <w:rFonts w:ascii="Franklin Gothic Demi" w:hAnsi="Franklin Gothic Demi"/>
                          <w:color w:val="818A8F"/>
                          <w:sz w:val="24"/>
                          <w:szCs w:val="24"/>
                        </w:rPr>
                        <w:t>Kids in Need of Defense (KIND)</w:t>
                      </w:r>
                      <w:r w:rsidRPr="007D62A4">
                        <w:rPr>
                          <w:b/>
                          <w:bCs/>
                          <w:color w:val="818A8F"/>
                          <w:sz w:val="24"/>
                          <w:szCs w:val="24"/>
                        </w:rPr>
                        <w:br/>
                      </w:r>
                    </w:p>
                    <w:p w14:paraId="5FF5FA52" w14:textId="77777777" w:rsidR="00F86865" w:rsidRPr="00A902C0" w:rsidRDefault="00F86865" w:rsidP="00F86865">
                      <w:pPr>
                        <w:pStyle w:val="KINDMainTitle"/>
                        <w:spacing w:line="260" w:lineRule="exact"/>
                        <w:rPr>
                          <w:color w:val="818A8F"/>
                          <w:sz w:val="22"/>
                          <w:szCs w:val="22"/>
                        </w:rPr>
                      </w:pPr>
                      <w:r w:rsidRPr="00A902C0">
                        <w:rPr>
                          <w:color w:val="818A8F"/>
                          <w:sz w:val="22"/>
                          <w:szCs w:val="22"/>
                        </w:rPr>
                        <w:t>PO Box 27839</w:t>
                      </w:r>
                    </w:p>
                    <w:p w14:paraId="7A90F985" w14:textId="77777777" w:rsidR="00F86865" w:rsidRPr="00A902C0" w:rsidRDefault="00F86865" w:rsidP="00F86865">
                      <w:pPr>
                        <w:pStyle w:val="KINDMainTitle"/>
                        <w:spacing w:line="260" w:lineRule="exact"/>
                        <w:rPr>
                          <w:color w:val="818A8F"/>
                          <w:sz w:val="22"/>
                          <w:szCs w:val="22"/>
                        </w:rPr>
                      </w:pPr>
                      <w:r w:rsidRPr="00A902C0">
                        <w:rPr>
                          <w:color w:val="818A8F"/>
                          <w:sz w:val="22"/>
                          <w:szCs w:val="22"/>
                        </w:rPr>
                        <w:t>Washington, DC, 20038</w:t>
                      </w:r>
                    </w:p>
                    <w:p w14:paraId="26C16C70" w14:textId="77777777" w:rsidR="00F86865" w:rsidRPr="00A902C0" w:rsidRDefault="00F86865" w:rsidP="00F86865">
                      <w:pPr>
                        <w:pStyle w:val="KINDMainTitle"/>
                        <w:spacing w:line="260" w:lineRule="exact"/>
                        <w:rPr>
                          <w:color w:val="818A8F"/>
                          <w:sz w:val="22"/>
                          <w:szCs w:val="22"/>
                        </w:rPr>
                      </w:pPr>
                      <w:r w:rsidRPr="00A902C0">
                        <w:rPr>
                          <w:color w:val="818A8F"/>
                          <w:sz w:val="22"/>
                          <w:szCs w:val="22"/>
                        </w:rPr>
                        <w:t>United States</w:t>
                      </w:r>
                    </w:p>
                    <w:p w14:paraId="6569C7BF" w14:textId="77777777" w:rsidR="00F86865" w:rsidRPr="00A902C0" w:rsidRDefault="00F86865" w:rsidP="00F86865">
                      <w:pPr>
                        <w:pStyle w:val="KINDMainTitle"/>
                        <w:spacing w:line="260" w:lineRule="exact"/>
                        <w:rPr>
                          <w:color w:val="818A8F"/>
                          <w:sz w:val="22"/>
                          <w:szCs w:val="22"/>
                        </w:rPr>
                      </w:pPr>
                      <w:r w:rsidRPr="00A902C0">
                        <w:rPr>
                          <w:color w:val="818A8F"/>
                          <w:sz w:val="22"/>
                          <w:szCs w:val="22"/>
                        </w:rPr>
                        <w:t xml:space="preserve">Web: </w:t>
                      </w:r>
                      <w:hyperlink r:id="rId15" w:history="1">
                        <w:r w:rsidRPr="00A902C0">
                          <w:rPr>
                            <w:rStyle w:val="Hyperlink"/>
                            <w:sz w:val="22"/>
                            <w:szCs w:val="22"/>
                          </w:rPr>
                          <w:t>www.supportkind.org</w:t>
                        </w:r>
                      </w:hyperlink>
                    </w:p>
                    <w:p w14:paraId="2620DA08" w14:textId="77777777" w:rsidR="00F86865" w:rsidRPr="00A902C0" w:rsidRDefault="00F86865" w:rsidP="00F86865">
                      <w:pPr>
                        <w:pStyle w:val="KINDMainTitle"/>
                        <w:spacing w:line="260" w:lineRule="exact"/>
                        <w:rPr>
                          <w:color w:val="818A8F"/>
                          <w:sz w:val="22"/>
                          <w:szCs w:val="22"/>
                        </w:rPr>
                      </w:pPr>
                      <w:r w:rsidRPr="00A902C0">
                        <w:rPr>
                          <w:color w:val="818A8F"/>
                          <w:sz w:val="22"/>
                          <w:szCs w:val="22"/>
                        </w:rPr>
                        <w:t xml:space="preserve">Email: </w:t>
                      </w:r>
                      <w:hyperlink r:id="rId16" w:history="1">
                        <w:r w:rsidRPr="00A902C0">
                          <w:rPr>
                            <w:rStyle w:val="Hyperlink"/>
                            <w:sz w:val="22"/>
                            <w:szCs w:val="22"/>
                          </w:rPr>
                          <w:t>Info@supportkind.org</w:t>
                        </w:r>
                      </w:hyperlink>
                      <w:r w:rsidRPr="00A902C0">
                        <w:rPr>
                          <w:color w:val="818A8F"/>
                          <w:sz w:val="22"/>
                          <w:szCs w:val="22"/>
                        </w:rPr>
                        <w:t xml:space="preserve"> </w:t>
                      </w:r>
                    </w:p>
                    <w:p w14:paraId="5559311B" w14:textId="77777777" w:rsidR="00F86865" w:rsidRPr="00D146B9" w:rsidRDefault="00F86865" w:rsidP="00F86865">
                      <w:pPr>
                        <w:pStyle w:val="KINDMainTitle"/>
                        <w:spacing w:line="260" w:lineRule="exact"/>
                        <w:rPr>
                          <w:color w:val="818A8F"/>
                          <w:sz w:val="24"/>
                          <w:szCs w:val="24"/>
                        </w:rPr>
                      </w:pPr>
                      <w:r w:rsidRPr="00A902C0">
                        <w:rPr>
                          <w:color w:val="818A8F"/>
                          <w:sz w:val="22"/>
                          <w:szCs w:val="22"/>
                        </w:rPr>
                        <w:t>Phone: 202-824-8680</w:t>
                      </w:r>
                    </w:p>
                    <w:p w14:paraId="59BDCE98" w14:textId="77777777" w:rsidR="00F86865" w:rsidRPr="007D62A4" w:rsidRDefault="00F86865" w:rsidP="00F86865">
                      <w:pPr>
                        <w:pStyle w:val="KINDMainTitle"/>
                        <w:spacing w:line="260" w:lineRule="exact"/>
                        <w:rPr>
                          <w:sz w:val="144"/>
                          <w:szCs w:val="96"/>
                        </w:rPr>
                      </w:pPr>
                    </w:p>
                  </w:txbxContent>
                </v:textbox>
                <w10:anchorlock/>
              </v:shape>
            </w:pict>
          </mc:Fallback>
        </mc:AlternateContent>
      </w:r>
    </w:p>
    <w:p w14:paraId="2B45101C" w14:textId="693D9424" w:rsidR="00DA077A" w:rsidRDefault="00DA077A" w:rsidP="0092731D">
      <w:pPr>
        <w:spacing w:before="240"/>
        <w:rPr>
          <w:rFonts w:ascii="Franklin Gothic Medium" w:hAnsi="Franklin Gothic Medium" w:cstheme="majorHAnsi"/>
          <w:sz w:val="24"/>
          <w:szCs w:val="24"/>
        </w:rPr>
      </w:pPr>
    </w:p>
    <w:p w14:paraId="5CEAFDF4" w14:textId="5C18F802" w:rsidR="00DA077A" w:rsidRDefault="00DA077A" w:rsidP="0092731D">
      <w:pPr>
        <w:spacing w:before="240"/>
        <w:rPr>
          <w:rFonts w:ascii="Franklin Gothic Medium" w:hAnsi="Franklin Gothic Medium" w:cstheme="majorHAnsi"/>
          <w:sz w:val="24"/>
          <w:szCs w:val="24"/>
        </w:rPr>
      </w:pPr>
    </w:p>
    <w:p w14:paraId="4620A5FD" w14:textId="6771C037" w:rsidR="00E06B10" w:rsidRDefault="00E06B10">
      <w:pPr>
        <w:rPr>
          <w:rFonts w:ascii="Franklin Gothic Book" w:hAnsi="Franklin Gothic Book" w:cstheme="minorHAnsi"/>
          <w:color w:val="0E76BC"/>
          <w:sz w:val="30"/>
          <w:szCs w:val="32"/>
        </w:rPr>
      </w:pPr>
      <w:r>
        <w:rPr>
          <w:noProof/>
        </w:rPr>
        <mc:AlternateContent>
          <mc:Choice Requires="wps">
            <w:drawing>
              <wp:anchor distT="45720" distB="45720" distL="114300" distR="114300" simplePos="0" relativeHeight="251658242" behindDoc="0" locked="0" layoutInCell="1" allowOverlap="1" wp14:anchorId="11E7E6F5" wp14:editId="55B61C69">
                <wp:simplePos x="0" y="0"/>
                <wp:positionH relativeFrom="margin">
                  <wp:posOffset>0</wp:posOffset>
                </wp:positionH>
                <wp:positionV relativeFrom="paragraph">
                  <wp:posOffset>2331085</wp:posOffset>
                </wp:positionV>
                <wp:extent cx="4134485" cy="1404620"/>
                <wp:effectExtent l="0" t="0" r="0" b="0"/>
                <wp:wrapSquare wrapText="bothSides"/>
                <wp:docPr id="2139784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4485" cy="1404620"/>
                        </a:xfrm>
                        <a:prstGeom prst="rect">
                          <a:avLst/>
                        </a:prstGeom>
                        <a:solidFill>
                          <a:srgbClr val="FFFFFF"/>
                        </a:solidFill>
                        <a:ln w="9525">
                          <a:noFill/>
                          <a:miter lim="800000"/>
                          <a:headEnd/>
                          <a:tailEnd/>
                        </a:ln>
                      </wps:spPr>
                      <wps:txbx>
                        <w:txbxContent>
                          <w:p w14:paraId="6D8CC48E" w14:textId="77777777" w:rsidR="00E06B10" w:rsidRPr="004E6396" w:rsidRDefault="00E06B10" w:rsidP="00E06B10">
                            <w:pPr>
                              <w:rPr>
                                <w:rFonts w:ascii="Franklin Gothic Medium" w:hAnsi="Franklin Gothic Medium"/>
                              </w:rPr>
                            </w:pPr>
                            <w:r w:rsidRPr="004E6396">
                              <w:rPr>
                                <w:rFonts w:ascii="Franklin Gothic Medium" w:hAnsi="Franklin Gothic Medium"/>
                              </w:rPr>
                              <w:t xml:space="preserve">Kids in Need of Defense (KIND) is the preeminent international nongovernmental organization devoted to the protection of unaccompanied and separated children. In 2008, KIND was founded by the Microsoft Corporation and Co-Founder and </w:t>
                            </w:r>
                            <w:r>
                              <w:rPr>
                                <w:rFonts w:ascii="Franklin Gothic Medium" w:hAnsi="Franklin Gothic Medium"/>
                              </w:rPr>
                              <w:br/>
                            </w:r>
                            <w:r w:rsidRPr="004E6396">
                              <w:rPr>
                                <w:rFonts w:ascii="Franklin Gothic Medium" w:hAnsi="Franklin Gothic Medium"/>
                              </w:rPr>
                              <w:t xml:space="preserve">Patron Angelina Jolie to address the gap in legal services for unaccompanied children. Today, KIND has offices and staff across the United States, Mexico, Central America and Europe. Our team, and KIND’s extensive network of private sector pro bono and nongovernmental partners, provide unaccompanied children with child-centered, trauma-informed holistic care that includes legal representation and psychosocial support. We are </w:t>
                            </w:r>
                            <w:r>
                              <w:rPr>
                                <w:rFonts w:ascii="Franklin Gothic Medium" w:hAnsi="Franklin Gothic Medium"/>
                              </w:rPr>
                              <w:br/>
                            </w:r>
                            <w:r w:rsidRPr="004E6396">
                              <w:rPr>
                                <w:rFonts w:ascii="Franklin Gothic Medium" w:hAnsi="Franklin Gothic Medium"/>
                              </w:rPr>
                              <w:t>a trusted source of accurate and timely information as well as innovative solutions that protect the rights and well-being of unaccompanied children on the move. We partner with governments, international organizations, civil society, and the private sector to implement child-friendly solutions as well as to deliver targeted advocacy, training, technical assistance, and capacity strengthening to promote stronger child protection around the world.</w:t>
                            </w:r>
                          </w:p>
                          <w:p w14:paraId="4C5D8022" w14:textId="77777777" w:rsidR="00E06B10" w:rsidRPr="004E6396" w:rsidRDefault="00E06B10" w:rsidP="00E06B10">
                            <w:pPr>
                              <w:rPr>
                                <w:rFonts w:ascii="Franklin Gothic Medium" w:hAnsi="Franklin Gothic Medium"/>
                              </w:rPr>
                            </w:pPr>
                            <w:r w:rsidRPr="004E6396">
                              <w:rPr>
                                <w:rFonts w:ascii="Franklin Gothic Medium" w:hAnsi="Franklin Gothic Medium"/>
                                <w:b/>
                                <w:bCs/>
                              </w:rPr>
                              <w:t> </w:t>
                            </w:r>
                          </w:p>
                          <w:p w14:paraId="3A097EA1" w14:textId="77777777" w:rsidR="00E06B10" w:rsidRPr="004E6396" w:rsidRDefault="00E06B10" w:rsidP="00E06B10">
                            <w:pPr>
                              <w:rPr>
                                <w:rFonts w:ascii="Franklin Gothic Medium" w:hAnsi="Franklin Gothic Medium"/>
                              </w:rPr>
                            </w:pPr>
                            <w:r w:rsidRPr="004E6396">
                              <w:rPr>
                                <w:rFonts w:ascii="Franklin Gothic Medium" w:hAnsi="Franklin Gothic Medium"/>
                                <w:b/>
                                <w:bCs/>
                              </w:rPr>
                              <w:t> </w:t>
                            </w:r>
                          </w:p>
                          <w:p w14:paraId="194BBE02" w14:textId="77777777" w:rsidR="00E06B10" w:rsidRPr="004E6396" w:rsidRDefault="00E06B10" w:rsidP="00E06B10">
                            <w:pPr>
                              <w:rPr>
                                <w:rFonts w:ascii="Franklin Gothic Medium" w:hAnsi="Franklin Gothic Medium"/>
                              </w:rPr>
                            </w:pPr>
                            <w:r w:rsidRPr="004E6396">
                              <w:rPr>
                                <w:rFonts w:ascii="Franklin Gothic Medium" w:hAnsi="Franklin Gothic Medium"/>
                              </w:rPr>
                              <w:t>For more information visit </w:t>
                            </w:r>
                            <w:hyperlink r:id="rId17" w:tooltip="Original URL: http://www.supportkind.org/. Click or tap if you trust this link." w:history="1">
                              <w:r w:rsidRPr="004E6396">
                                <w:rPr>
                                  <w:rStyle w:val="Hyperlink"/>
                                  <w:rFonts w:ascii="Franklin Gothic Medium" w:hAnsi="Franklin Gothic Medium"/>
                                </w:rPr>
                                <w:t>www.supportkind.org</w:t>
                              </w:r>
                            </w:hyperlink>
                          </w:p>
                          <w:p w14:paraId="09C50C33" w14:textId="77777777" w:rsidR="00E06B10" w:rsidRDefault="00E06B10" w:rsidP="00E06B1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E7E6F5" id="Text Box 2" o:spid="_x0000_s1027" type="#_x0000_t202" style="position:absolute;margin-left:0;margin-top:183.55pt;width:325.5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" stroked="f">
                <v:textbox style="mso-fit-shape-to-text:t">
                  <w:txbxContent>
                    <w:p w14:paraId="6D8CC48E" w14:textId="77777777" w:rsidR="00E06B10" w:rsidRPr="004E6396" w:rsidRDefault="00E06B10" w:rsidP="00E06B10">
                      <w:pPr>
                        <w:rPr>
                          <w:rFonts w:ascii="Franklin Gothic Medium" w:hAnsi="Franklin Gothic Medium"/>
                        </w:rPr>
                      </w:pPr>
                      <w:r w:rsidRPr="004E6396">
                        <w:rPr>
                          <w:rFonts w:ascii="Franklin Gothic Medium" w:hAnsi="Franklin Gothic Medium"/>
                        </w:rPr>
                        <w:t xml:space="preserve">Kids in Need of Defense (KIND) is the preeminent international nongovernmental organization devoted to the protection of unaccompanied and separated children. In 2008, KIND was founded by the Microsoft Corporation and Co-Founder and </w:t>
                      </w:r>
                      <w:r>
                        <w:rPr>
                          <w:rFonts w:ascii="Franklin Gothic Medium" w:hAnsi="Franklin Gothic Medium"/>
                        </w:rPr>
                        <w:br/>
                      </w:r>
                      <w:r w:rsidRPr="004E6396">
                        <w:rPr>
                          <w:rFonts w:ascii="Franklin Gothic Medium" w:hAnsi="Franklin Gothic Medium"/>
                        </w:rPr>
                        <w:t xml:space="preserve">Patron Angelina Jolie to address the gap in legal services for unaccompanied children. Today, KIND has offices and staff across the United States, Mexico, Central America and Europe. Our team, and KIND’s extensive network of private sector pro bono and nongovernmental partners, provide unaccompanied children with child-centered, trauma-informed holistic care that includes legal representation and psychosocial support. We are </w:t>
                      </w:r>
                      <w:r>
                        <w:rPr>
                          <w:rFonts w:ascii="Franklin Gothic Medium" w:hAnsi="Franklin Gothic Medium"/>
                        </w:rPr>
                        <w:br/>
                      </w:r>
                      <w:r w:rsidRPr="004E6396">
                        <w:rPr>
                          <w:rFonts w:ascii="Franklin Gothic Medium" w:hAnsi="Franklin Gothic Medium"/>
                        </w:rPr>
                        <w:t>a trusted source of accurate and timely information as well as innovative solutions that protect the rights and well-being of unaccompanied children on the move. We partner with governments, international organizations, civil society, and the private sector to implement child-friendly solutions as well as to deliver targeted advocacy, training, technical assistance, and capacity strengthening to promote stronger child protection around the world.</w:t>
                      </w:r>
                    </w:p>
                    <w:p w14:paraId="4C5D8022" w14:textId="77777777" w:rsidR="00E06B10" w:rsidRPr="004E6396" w:rsidRDefault="00E06B10" w:rsidP="00E06B10">
                      <w:pPr>
                        <w:rPr>
                          <w:rFonts w:ascii="Franklin Gothic Medium" w:hAnsi="Franklin Gothic Medium"/>
                        </w:rPr>
                      </w:pPr>
                      <w:r w:rsidRPr="004E6396">
                        <w:rPr>
                          <w:rFonts w:ascii="Franklin Gothic Medium" w:hAnsi="Franklin Gothic Medium"/>
                          <w:b/>
                          <w:bCs/>
                        </w:rPr>
                        <w:t> </w:t>
                      </w:r>
                    </w:p>
                    <w:p w14:paraId="3A097EA1" w14:textId="77777777" w:rsidR="00E06B10" w:rsidRPr="004E6396" w:rsidRDefault="00E06B10" w:rsidP="00E06B10">
                      <w:pPr>
                        <w:rPr>
                          <w:rFonts w:ascii="Franklin Gothic Medium" w:hAnsi="Franklin Gothic Medium"/>
                        </w:rPr>
                      </w:pPr>
                      <w:r w:rsidRPr="004E6396">
                        <w:rPr>
                          <w:rFonts w:ascii="Franklin Gothic Medium" w:hAnsi="Franklin Gothic Medium"/>
                          <w:b/>
                          <w:bCs/>
                        </w:rPr>
                        <w:t> </w:t>
                      </w:r>
                    </w:p>
                    <w:p w14:paraId="194BBE02" w14:textId="77777777" w:rsidR="00E06B10" w:rsidRPr="004E6396" w:rsidRDefault="00E06B10" w:rsidP="00E06B10">
                      <w:pPr>
                        <w:rPr>
                          <w:rFonts w:ascii="Franklin Gothic Medium" w:hAnsi="Franklin Gothic Medium"/>
                        </w:rPr>
                      </w:pPr>
                      <w:r w:rsidRPr="004E6396">
                        <w:rPr>
                          <w:rFonts w:ascii="Franklin Gothic Medium" w:hAnsi="Franklin Gothic Medium"/>
                        </w:rPr>
                        <w:t>For more information visit </w:t>
                      </w:r>
                      <w:hyperlink r:id="rId18" w:tooltip="Original URL: http://www.supportkind.org/. Click or tap if you trust this link." w:history="1">
                        <w:r w:rsidRPr="004E6396">
                          <w:rPr>
                            <w:rStyle w:val="Hyperlink"/>
                            <w:rFonts w:ascii="Franklin Gothic Medium" w:hAnsi="Franklin Gothic Medium"/>
                          </w:rPr>
                          <w:t>www.supportkind.org</w:t>
                        </w:r>
                      </w:hyperlink>
                    </w:p>
                    <w:p w14:paraId="09C50C33" w14:textId="77777777" w:rsidR="00E06B10" w:rsidRDefault="00E06B10" w:rsidP="00E06B10"/>
                  </w:txbxContent>
                </v:textbox>
                <w10:wrap type="square" anchorx="margin"/>
              </v:shape>
            </w:pict>
          </mc:Fallback>
        </mc:AlternateContent>
      </w:r>
      <w:r>
        <w:br w:type="page"/>
      </w:r>
    </w:p>
    <w:p w14:paraId="430CE324" w14:textId="50731B3D" w:rsidR="00A3299D" w:rsidRDefault="00A3299D" w:rsidP="001D2831">
      <w:pPr>
        <w:pStyle w:val="Header1"/>
        <w:numPr>
          <w:ilvl w:val="0"/>
          <w:numId w:val="32"/>
        </w:numPr>
        <w:spacing w:after="240"/>
        <w:ind w:left="720"/>
        <w:rPr>
          <w:rFonts w:ascii="Franklin Gothic Medium" w:hAnsi="Franklin Gothic Medium" w:cstheme="majorHAnsi"/>
          <w:sz w:val="24"/>
          <w:szCs w:val="24"/>
        </w:rPr>
      </w:pPr>
      <w:r>
        <w:lastRenderedPageBreak/>
        <w:t>Introduction</w:t>
      </w:r>
    </w:p>
    <w:p w14:paraId="6808E34B" w14:textId="01A8767A" w:rsidR="00462D8F" w:rsidRPr="00ED2DFE" w:rsidRDefault="00110C3E" w:rsidP="00462D8F">
      <w:pPr>
        <w:pStyle w:val="KINDQuote"/>
        <w:rPr>
          <w:szCs w:val="20"/>
        </w:rPr>
      </w:pPr>
      <w:r w:rsidRPr="00F009A7">
        <w:rPr>
          <w:szCs w:val="20"/>
        </w:rPr>
        <w:t>Kids in Need of Defense (KIND) welcomes the opportunity</w:t>
      </w:r>
      <w:r w:rsidR="00462D8F" w:rsidRPr="00F009A7">
        <w:rPr>
          <w:szCs w:val="20"/>
        </w:rPr>
        <w:t xml:space="preserve"> to provide information relevant to the </w:t>
      </w:r>
      <w:r w:rsidR="009D3BDD">
        <w:rPr>
          <w:szCs w:val="20"/>
        </w:rPr>
        <w:t xml:space="preserve">fourth </w:t>
      </w:r>
      <w:r w:rsidR="00462D8F" w:rsidRPr="00F009A7">
        <w:rPr>
          <w:szCs w:val="20"/>
        </w:rPr>
        <w:t xml:space="preserve">periodic review of Mexico with respect to the implementation of the UN Convention </w:t>
      </w:r>
      <w:r w:rsidR="008B253C" w:rsidRPr="008B253C">
        <w:rPr>
          <w:szCs w:val="20"/>
        </w:rPr>
        <w:t xml:space="preserve">on the Protection of the Rights of All </w:t>
      </w:r>
      <w:r w:rsidR="008B253C" w:rsidRPr="00ED2DFE">
        <w:rPr>
          <w:szCs w:val="20"/>
        </w:rPr>
        <w:t>Migrant Workers and Members of Their Families</w:t>
      </w:r>
      <w:r w:rsidR="00462D8F" w:rsidRPr="00ED2DFE">
        <w:rPr>
          <w:szCs w:val="20"/>
        </w:rPr>
        <w:t xml:space="preserve"> during its </w:t>
      </w:r>
      <w:r w:rsidR="00A409AC" w:rsidRPr="00ED2DFE">
        <w:rPr>
          <w:szCs w:val="20"/>
        </w:rPr>
        <w:t>40</w:t>
      </w:r>
      <w:r w:rsidR="00462D8F" w:rsidRPr="00ED2DFE">
        <w:rPr>
          <w:szCs w:val="20"/>
          <w:vertAlign w:val="superscript"/>
        </w:rPr>
        <w:t>th</w:t>
      </w:r>
      <w:r w:rsidR="00A409AC" w:rsidRPr="00ED2DFE">
        <w:rPr>
          <w:szCs w:val="20"/>
        </w:rPr>
        <w:t xml:space="preserve"> </w:t>
      </w:r>
      <w:r w:rsidR="00462D8F" w:rsidRPr="00ED2DFE">
        <w:rPr>
          <w:szCs w:val="20"/>
        </w:rPr>
        <w:t>session.</w:t>
      </w:r>
    </w:p>
    <w:p w14:paraId="0C03591C" w14:textId="67DB7393" w:rsidR="00462BAE" w:rsidRPr="00F009A7" w:rsidRDefault="00110C3E" w:rsidP="00250A3C">
      <w:pPr>
        <w:pStyle w:val="KINDQuote"/>
      </w:pPr>
      <w:r w:rsidRPr="00ED2DFE">
        <w:t>Th</w:t>
      </w:r>
      <w:r w:rsidR="00EC46E5" w:rsidRPr="00ED2DFE">
        <w:t>is</w:t>
      </w:r>
      <w:r w:rsidRPr="00ED2DFE">
        <w:t xml:space="preserve"> submission </w:t>
      </w:r>
      <w:r w:rsidR="00291E1F" w:rsidRPr="00ED2DFE">
        <w:t xml:space="preserve">focuses on the </w:t>
      </w:r>
      <w:r w:rsidR="00B00A9D" w:rsidRPr="00ED2DFE">
        <w:t>S</w:t>
      </w:r>
      <w:r w:rsidR="00291E1F" w:rsidRPr="00ED2DFE">
        <w:t xml:space="preserve">tate party’s laws and practices concerning </w:t>
      </w:r>
      <w:r w:rsidR="00FE3DC3" w:rsidRPr="00ED2DFE">
        <w:t xml:space="preserve">the protection of unaccompanied </w:t>
      </w:r>
      <w:r w:rsidR="007C208A" w:rsidRPr="00ED2DFE">
        <w:t>or</w:t>
      </w:r>
      <w:r w:rsidR="00FE3DC3" w:rsidRPr="00ED2DFE">
        <w:t xml:space="preserve"> separated children</w:t>
      </w:r>
      <w:r w:rsidR="007C208A" w:rsidRPr="00ED2DFE">
        <w:t xml:space="preserve"> outside their country of origin</w:t>
      </w:r>
      <w:r w:rsidR="00FE3DC3" w:rsidRPr="00ED2DFE">
        <w:t xml:space="preserve"> and is </w:t>
      </w:r>
      <w:r w:rsidR="00291E1F" w:rsidRPr="00ED2DFE">
        <w:t xml:space="preserve">made in light of </w:t>
      </w:r>
      <w:r w:rsidR="006A566C" w:rsidRPr="00ED2DFE">
        <w:t xml:space="preserve">relevant authoritative guidance </w:t>
      </w:r>
      <w:r w:rsidR="00250A3C" w:rsidRPr="00ED2DFE">
        <w:t>from</w:t>
      </w:r>
      <w:r w:rsidR="006A566C" w:rsidRPr="00ED2DFE">
        <w:t xml:space="preserve"> the</w:t>
      </w:r>
      <w:r w:rsidR="00291E1F" w:rsidRPr="00ED2DFE">
        <w:t xml:space="preserve"> </w:t>
      </w:r>
      <w:r w:rsidR="00D740E9" w:rsidRPr="00ED2DFE">
        <w:t xml:space="preserve">Committee on the Protection of the Rights of All Migrant Workers and Members of their Families </w:t>
      </w:r>
      <w:r w:rsidR="00291E1F" w:rsidRPr="00ED2DFE">
        <w:t>(</w:t>
      </w:r>
      <w:r w:rsidR="00D740E9" w:rsidRPr="00ED2DFE">
        <w:t>CMW</w:t>
      </w:r>
      <w:r w:rsidR="00291E1F" w:rsidRPr="00ED2DFE">
        <w:t>)</w:t>
      </w:r>
      <w:r w:rsidR="000E32E5" w:rsidRPr="00ED2DFE">
        <w:t xml:space="preserve"> and other UN Treaty Bodies</w:t>
      </w:r>
      <w:r w:rsidR="0695A96A" w:rsidRPr="00ED2DFE">
        <w:t>.</w:t>
      </w:r>
      <w:r w:rsidR="000E3541" w:rsidRPr="00ED2DFE">
        <w:rPr>
          <w:rStyle w:val="FootnoteReference"/>
        </w:rPr>
        <w:footnoteReference w:id="2"/>
      </w:r>
    </w:p>
    <w:p w14:paraId="4367ADD9" w14:textId="77777777" w:rsidR="007420E9" w:rsidRDefault="007420E9" w:rsidP="007420E9">
      <w:pPr>
        <w:pStyle w:val="KINDQuote"/>
        <w:spacing w:after="0"/>
        <w:rPr>
          <w:szCs w:val="20"/>
        </w:rPr>
      </w:pPr>
    </w:p>
    <w:p w14:paraId="22760189" w14:textId="0297C745" w:rsidR="007D7475" w:rsidRPr="00423FF3" w:rsidRDefault="00CA0790" w:rsidP="003176B4">
      <w:pPr>
        <w:pStyle w:val="Header1"/>
        <w:numPr>
          <w:ilvl w:val="0"/>
          <w:numId w:val="32"/>
        </w:numPr>
        <w:spacing w:after="240"/>
        <w:ind w:left="720"/>
        <w:rPr>
          <w:rFonts w:ascii="Franklin Gothic Medium" w:hAnsi="Franklin Gothic Medium" w:cstheme="majorBidi"/>
          <w:sz w:val="24"/>
          <w:szCs w:val="24"/>
        </w:rPr>
      </w:pPr>
      <w:r>
        <w:t>Unaccompanied and separated</w:t>
      </w:r>
      <w:r w:rsidR="00601411">
        <w:t xml:space="preserve"> children in Mexico</w:t>
      </w:r>
    </w:p>
    <w:p w14:paraId="59D632A4" w14:textId="674CE217" w:rsidR="00894A61" w:rsidRDefault="007D7475" w:rsidP="007D7475">
      <w:pPr>
        <w:pStyle w:val="KINDQuote"/>
      </w:pPr>
      <w:r w:rsidRPr="0031677B">
        <w:t xml:space="preserve">Each year, </w:t>
      </w:r>
      <w:r w:rsidR="00B17D7A" w:rsidRPr="0031677B">
        <w:t xml:space="preserve">tens of thousands of </w:t>
      </w:r>
      <w:r w:rsidR="00855A66" w:rsidRPr="0031677B">
        <w:t>migrant</w:t>
      </w:r>
      <w:r w:rsidR="00137B13" w:rsidRPr="0031677B">
        <w:t xml:space="preserve"> </w:t>
      </w:r>
      <w:r w:rsidR="00B17D7A" w:rsidRPr="0031677B">
        <w:t xml:space="preserve">children arrive </w:t>
      </w:r>
      <w:r w:rsidR="00CB2E73" w:rsidRPr="0031677B">
        <w:t xml:space="preserve">in </w:t>
      </w:r>
      <w:r w:rsidR="00B17D7A" w:rsidRPr="0031677B">
        <w:t>Mexico</w:t>
      </w:r>
      <w:r w:rsidR="00652835" w:rsidRPr="0031677B">
        <w:t xml:space="preserve"> in</w:t>
      </w:r>
      <w:r w:rsidR="00652835" w:rsidRPr="00137B13">
        <w:t xml:space="preserve"> search of better opportunities</w:t>
      </w:r>
      <w:r w:rsidR="00652835">
        <w:t xml:space="preserve">, family reunification </w:t>
      </w:r>
      <w:r w:rsidR="00652835" w:rsidRPr="00137B13">
        <w:t>and protection from threats to their lives and well-being</w:t>
      </w:r>
      <w:r w:rsidR="006F4883" w:rsidRPr="006F4883">
        <w:t>.</w:t>
      </w:r>
      <w:r w:rsidR="00B17D7A" w:rsidRPr="006F4883">
        <w:t xml:space="preserve"> </w:t>
      </w:r>
      <w:r w:rsidR="001B567A">
        <w:t xml:space="preserve">According to </w:t>
      </w:r>
      <w:r w:rsidR="00467EE1">
        <w:t xml:space="preserve">Mexico’s </w:t>
      </w:r>
      <w:r w:rsidR="00467EE1" w:rsidRPr="00467EE1">
        <w:t>National Migration Institute (</w:t>
      </w:r>
      <w:r w:rsidR="00F90DF9" w:rsidRPr="00F90DF9">
        <w:rPr>
          <w:i/>
          <w:iCs/>
        </w:rPr>
        <w:t xml:space="preserve">Instituto Nacional de </w:t>
      </w:r>
      <w:proofErr w:type="spellStart"/>
      <w:r w:rsidR="47B4D834" w:rsidRPr="080A27BF">
        <w:rPr>
          <w:i/>
          <w:iCs/>
        </w:rPr>
        <w:t>Migra</w:t>
      </w:r>
      <w:r w:rsidR="4CC420C7" w:rsidRPr="080A27BF">
        <w:rPr>
          <w:i/>
          <w:iCs/>
        </w:rPr>
        <w:t>c</w:t>
      </w:r>
      <w:r w:rsidR="47B4D834" w:rsidRPr="080A27BF">
        <w:rPr>
          <w:i/>
          <w:iCs/>
        </w:rPr>
        <w:t>ion</w:t>
      </w:r>
      <w:proofErr w:type="spellEnd"/>
      <w:r w:rsidR="00F90DF9" w:rsidRPr="00F90DF9">
        <w:t>, or INM)</w:t>
      </w:r>
      <w:r w:rsidR="00467EE1">
        <w:t xml:space="preserve"> </w:t>
      </w:r>
      <w:r w:rsidR="000547FA">
        <w:t xml:space="preserve">there were </w:t>
      </w:r>
      <w:r w:rsidR="7A7EDB75">
        <w:t>108,444</w:t>
      </w:r>
      <w:r w:rsidR="000547FA">
        <w:t xml:space="preserve"> migrant children encountered </w:t>
      </w:r>
      <w:r w:rsidR="00A776BA">
        <w:t xml:space="preserve">by immigration authorities </w:t>
      </w:r>
      <w:r w:rsidR="00CC30D0" w:rsidRPr="000E385F">
        <w:t xml:space="preserve">in </w:t>
      </w:r>
      <w:r w:rsidR="003B1A7E" w:rsidRPr="000E385F">
        <w:t xml:space="preserve">the first </w:t>
      </w:r>
      <w:r w:rsidR="5B74BBAF" w:rsidRPr="000E385F">
        <w:t>eight</w:t>
      </w:r>
      <w:r w:rsidR="003B1A7E" w:rsidRPr="000E385F">
        <w:t xml:space="preserve"> months of </w:t>
      </w:r>
      <w:r w:rsidR="00CC30D0" w:rsidRPr="000E385F">
        <w:t>202</w:t>
      </w:r>
      <w:r w:rsidR="003B1A7E" w:rsidRPr="000E385F">
        <w:t>4</w:t>
      </w:r>
      <w:r w:rsidR="00A776BA" w:rsidRPr="000E385F">
        <w:t>.</w:t>
      </w:r>
      <w:r w:rsidR="00A776BA" w:rsidRPr="3B286497">
        <w:rPr>
          <w:rStyle w:val="FootnoteReference"/>
        </w:rPr>
        <w:footnoteReference w:id="3"/>
      </w:r>
      <w:r w:rsidR="00AB5ED1">
        <w:t xml:space="preserve"> </w:t>
      </w:r>
      <w:r w:rsidR="008F5B77" w:rsidRPr="000E385F">
        <w:t>Of</w:t>
      </w:r>
      <w:r w:rsidR="008F5B77">
        <w:t xml:space="preserve"> these, </w:t>
      </w:r>
      <w:r w:rsidR="005A3FD6" w:rsidRPr="006D3B38">
        <w:rPr>
          <w:b/>
          <w:bCs/>
        </w:rPr>
        <w:t xml:space="preserve">a significant number </w:t>
      </w:r>
      <w:r w:rsidR="00B0459C" w:rsidRPr="006D3B38">
        <w:rPr>
          <w:b/>
          <w:bCs/>
        </w:rPr>
        <w:t>are</w:t>
      </w:r>
      <w:r w:rsidR="005A3FD6" w:rsidRPr="006D3B38">
        <w:rPr>
          <w:b/>
          <w:bCs/>
        </w:rPr>
        <w:t xml:space="preserve"> </w:t>
      </w:r>
      <w:r w:rsidR="008F5B77" w:rsidRPr="006D3B38">
        <w:rPr>
          <w:b/>
          <w:bCs/>
        </w:rPr>
        <w:t>unaccompanied or separated</w:t>
      </w:r>
      <w:r w:rsidR="00B0459C">
        <w:t xml:space="preserve"> from their family members</w:t>
      </w:r>
      <w:r w:rsidR="00AE2DA8">
        <w:t xml:space="preserve">. </w:t>
      </w:r>
      <w:r w:rsidR="000F5AF2">
        <w:t xml:space="preserve">According to U.S. Customs and Border Protection (CBP) </w:t>
      </w:r>
      <w:r w:rsidR="0047716F">
        <w:t>over 1</w:t>
      </w:r>
      <w:r w:rsidR="003413C7">
        <w:t>37</w:t>
      </w:r>
      <w:r w:rsidR="0047716F">
        <w:t xml:space="preserve">,000 unaccompanied children were encountered at the U.S.-Mexico border </w:t>
      </w:r>
      <w:r w:rsidR="003413C7">
        <w:t>in</w:t>
      </w:r>
      <w:r w:rsidR="00DB0670">
        <w:t xml:space="preserve"> FY</w:t>
      </w:r>
      <w:r w:rsidR="003413C7">
        <w:t>2023</w:t>
      </w:r>
      <w:r w:rsidR="00E0242A">
        <w:t xml:space="preserve"> </w:t>
      </w:r>
      <w:r w:rsidR="003413C7">
        <w:t>and over 90,000</w:t>
      </w:r>
      <w:r w:rsidR="0047716F">
        <w:t xml:space="preserve"> </w:t>
      </w:r>
      <w:r w:rsidR="00384392">
        <w:t>were</w:t>
      </w:r>
      <w:r w:rsidR="00DB0670">
        <w:t xml:space="preserve"> encountered </w:t>
      </w:r>
      <w:r w:rsidR="00763F58">
        <w:t xml:space="preserve">by U.S. authorities </w:t>
      </w:r>
      <w:r w:rsidR="00DB0670">
        <w:t>in FY2024.</w:t>
      </w:r>
      <w:r w:rsidR="004E098E" w:rsidRPr="3B286497">
        <w:rPr>
          <w:rStyle w:val="FootnoteReference"/>
        </w:rPr>
        <w:footnoteReference w:id="4"/>
      </w:r>
    </w:p>
    <w:p w14:paraId="7E5F3CF9" w14:textId="0CBE36DA" w:rsidR="00862516" w:rsidRDefault="008321B5" w:rsidP="007D7475">
      <w:pPr>
        <w:pStyle w:val="KINDQuote"/>
      </w:pPr>
      <w:r w:rsidRPr="0031677B">
        <w:t xml:space="preserve">Unaccompanied and separated children are particularly at risk </w:t>
      </w:r>
      <w:r w:rsidR="00E406F1" w:rsidRPr="0031677B">
        <w:t>due</w:t>
      </w:r>
      <w:r w:rsidR="00E406F1" w:rsidRPr="00B17125">
        <w:t xml:space="preserve"> to their age, developmental stage and the trauma they </w:t>
      </w:r>
      <w:r w:rsidR="00E406F1">
        <w:t xml:space="preserve">often </w:t>
      </w:r>
      <w:r w:rsidR="00E406F1" w:rsidRPr="00B17125">
        <w:t>endure during their journeys</w:t>
      </w:r>
      <w:r w:rsidR="00E406F1">
        <w:t xml:space="preserve">. </w:t>
      </w:r>
      <w:r w:rsidR="00735D1C">
        <w:t>C</w:t>
      </w:r>
      <w:r w:rsidR="00735D1C" w:rsidRPr="00B17125">
        <w:t>hildren</w:t>
      </w:r>
      <w:r w:rsidR="00735D1C" w:rsidRPr="00821D56">
        <w:t xml:space="preserve"> </w:t>
      </w:r>
      <w:r w:rsidR="00735D1C">
        <w:t xml:space="preserve">migrating alone </w:t>
      </w:r>
      <w:r w:rsidR="00735D1C" w:rsidRPr="00821D56">
        <w:t xml:space="preserve">face increased risks of exploitation, trafficking, </w:t>
      </w:r>
      <w:r w:rsidR="00735D1C">
        <w:t xml:space="preserve">and abuse and often struggle to access </w:t>
      </w:r>
      <w:r w:rsidRPr="00B17125">
        <w:t xml:space="preserve">adequate food, </w:t>
      </w:r>
      <w:r w:rsidR="00A863E4" w:rsidRPr="00B17125">
        <w:t xml:space="preserve">shelter, </w:t>
      </w:r>
      <w:r w:rsidRPr="00B17125">
        <w:t>health care</w:t>
      </w:r>
      <w:r w:rsidR="00755380">
        <w:t xml:space="preserve"> and other rights</w:t>
      </w:r>
      <w:r w:rsidRPr="00B17125">
        <w:t xml:space="preserve">. </w:t>
      </w:r>
    </w:p>
    <w:p w14:paraId="317E91E4" w14:textId="57D2BA16" w:rsidR="0068446C" w:rsidRPr="002B5118" w:rsidRDefault="00484F8D" w:rsidP="00793D55">
      <w:pPr>
        <w:pStyle w:val="KINDQuote"/>
      </w:pPr>
      <w:r>
        <w:t xml:space="preserve">KIND and our partners have </w:t>
      </w:r>
      <w:r w:rsidR="00125C64">
        <w:t xml:space="preserve">previously </w:t>
      </w:r>
      <w:r>
        <w:t xml:space="preserve">observed that </w:t>
      </w:r>
      <w:r w:rsidR="00783DFB" w:rsidRPr="00897F08">
        <w:rPr>
          <w:b/>
          <w:bCs/>
        </w:rPr>
        <w:t>along</w:t>
      </w:r>
      <w:r w:rsidR="00783DFB">
        <w:t xml:space="preserve"> </w:t>
      </w:r>
      <w:r w:rsidR="00783DFB" w:rsidRPr="00B83939">
        <w:rPr>
          <w:b/>
          <w:bCs/>
        </w:rPr>
        <w:t>Mexico’s southern border</w:t>
      </w:r>
      <w:r w:rsidR="00125C64">
        <w:t>,</w:t>
      </w:r>
      <w:r w:rsidR="00783DFB">
        <w:t xml:space="preserve"> unaccompanied children</w:t>
      </w:r>
      <w:r w:rsidR="00E4683C" w:rsidRPr="00E4683C">
        <w:t xml:space="preserve"> face a lack of appropriate </w:t>
      </w:r>
      <w:r w:rsidR="08523D5F" w:rsidRPr="00E4683C">
        <w:t xml:space="preserve">care and </w:t>
      </w:r>
      <w:r w:rsidR="00E4683C" w:rsidRPr="00E4683C">
        <w:t>shelter; barriers to accessing asylum; limited or no access to quality legal assistance</w:t>
      </w:r>
      <w:r w:rsidR="00EF5078">
        <w:t>; and risk of</w:t>
      </w:r>
      <w:r w:rsidR="00EF5078" w:rsidRPr="00EF5078">
        <w:t xml:space="preserve"> </w:t>
      </w:r>
      <w:r w:rsidR="00EF5078" w:rsidRPr="00E4683C">
        <w:t xml:space="preserve">expedited return without </w:t>
      </w:r>
      <w:r w:rsidR="007D1FD3">
        <w:t xml:space="preserve">a determination of their </w:t>
      </w:r>
      <w:r w:rsidR="00EF5078" w:rsidRPr="00E4683C">
        <w:t>best interest</w:t>
      </w:r>
      <w:r w:rsidR="007D1FD3">
        <w:t>s</w:t>
      </w:r>
      <w:r w:rsidR="6251EFDB" w:rsidRPr="00E4683C">
        <w:t>.</w:t>
      </w:r>
      <w:r w:rsidR="009C763E" w:rsidRPr="007E32E2">
        <w:rPr>
          <w:rStyle w:val="FootnoteReference"/>
          <w:szCs w:val="20"/>
        </w:rPr>
        <w:footnoteReference w:id="5"/>
      </w:r>
      <w:r w:rsidR="00AB5ED1">
        <w:t xml:space="preserve"> </w:t>
      </w:r>
    </w:p>
    <w:p w14:paraId="043D7E59" w14:textId="38BAA823" w:rsidR="006368E3" w:rsidRDefault="00983DFA" w:rsidP="002A26D7">
      <w:pPr>
        <w:pStyle w:val="KINDQuote"/>
      </w:pPr>
      <w:r w:rsidRPr="00047262">
        <w:t xml:space="preserve">When </w:t>
      </w:r>
      <w:r w:rsidR="00E17543" w:rsidRPr="00047262">
        <w:t xml:space="preserve">migrant </w:t>
      </w:r>
      <w:r w:rsidR="2BC3CBB0" w:rsidRPr="00047262">
        <w:t>children</w:t>
      </w:r>
      <w:r w:rsidRPr="00047262">
        <w:t xml:space="preserve"> are</w:t>
      </w:r>
      <w:r w:rsidR="2BC3CBB0" w:rsidRPr="00047262">
        <w:t xml:space="preserve"> </w:t>
      </w:r>
      <w:r w:rsidR="616505FB" w:rsidRPr="00047262">
        <w:t>detected</w:t>
      </w:r>
      <w:r w:rsidR="616505FB" w:rsidRPr="009C74D5">
        <w:rPr>
          <w:b/>
          <w:bCs/>
        </w:rPr>
        <w:t xml:space="preserve"> </w:t>
      </w:r>
      <w:r w:rsidR="000B1C6F" w:rsidRPr="009C74D5">
        <w:rPr>
          <w:b/>
          <w:bCs/>
        </w:rPr>
        <w:t>within</w:t>
      </w:r>
      <w:r w:rsidR="000B1C6F">
        <w:rPr>
          <w:b/>
          <w:bCs/>
        </w:rPr>
        <w:t xml:space="preserve"> Mexico</w:t>
      </w:r>
      <w:r w:rsidR="000B1C6F" w:rsidRPr="000B1C6F">
        <w:t>,</w:t>
      </w:r>
      <w:r w:rsidR="006368E3" w:rsidRPr="000B1C6F">
        <w:t xml:space="preserve"> authorities—including</w:t>
      </w:r>
      <w:r w:rsidR="006368E3">
        <w:t xml:space="preserve"> </w:t>
      </w:r>
      <w:r w:rsidR="00AA4CFC">
        <w:t>INM</w:t>
      </w:r>
      <w:r w:rsidR="007C7E6E">
        <w:t xml:space="preserve">, </w:t>
      </w:r>
      <w:r w:rsidR="665C1F09">
        <w:t xml:space="preserve">the </w:t>
      </w:r>
      <w:r w:rsidR="00AA4CFC">
        <w:t xml:space="preserve">Mexican </w:t>
      </w:r>
      <w:r w:rsidR="665C1F09">
        <w:t xml:space="preserve">National Guard </w:t>
      </w:r>
      <w:r w:rsidR="006368E3">
        <w:t>and</w:t>
      </w:r>
      <w:r w:rsidR="665C1F09">
        <w:t xml:space="preserve"> other security institutions</w:t>
      </w:r>
      <w:r w:rsidR="006368E3">
        <w:t>—</w:t>
      </w:r>
      <w:r w:rsidR="260756E2">
        <w:t xml:space="preserve">frequently </w:t>
      </w:r>
      <w:r w:rsidR="00FF5833">
        <w:t>detain them</w:t>
      </w:r>
      <w:r w:rsidR="606AA3B3">
        <w:t xml:space="preserve"> in </w:t>
      </w:r>
      <w:r w:rsidR="0117BACB">
        <w:t xml:space="preserve">ad hoc </w:t>
      </w:r>
      <w:r w:rsidR="606AA3B3">
        <w:t>immigration facilities</w:t>
      </w:r>
      <w:r w:rsidR="00D51669">
        <w:t>,</w:t>
      </w:r>
      <w:r w:rsidR="001978F5">
        <w:t xml:space="preserve"> unsuited to their </w:t>
      </w:r>
      <w:r w:rsidR="0019661E">
        <w:t>age or</w:t>
      </w:r>
      <w:r w:rsidR="001978F5">
        <w:t xml:space="preserve"> protection needs</w:t>
      </w:r>
      <w:r w:rsidR="005A7517">
        <w:t xml:space="preserve">. </w:t>
      </w:r>
      <w:r w:rsidR="00E3516C">
        <w:t xml:space="preserve">From these </w:t>
      </w:r>
      <w:r w:rsidR="0019661E">
        <w:t>facilities</w:t>
      </w:r>
      <w:r w:rsidR="00E3516C">
        <w:t xml:space="preserve"> m</w:t>
      </w:r>
      <w:r w:rsidR="528A23ED">
        <w:t xml:space="preserve">ost are </w:t>
      </w:r>
      <w:r w:rsidR="006E0046">
        <w:t>then</w:t>
      </w:r>
      <w:r w:rsidR="002842C6">
        <w:t xml:space="preserve"> </w:t>
      </w:r>
      <w:r w:rsidR="528A23ED">
        <w:t xml:space="preserve">sent to </w:t>
      </w:r>
      <w:r w:rsidR="00F769DB">
        <w:t xml:space="preserve">government </w:t>
      </w:r>
      <w:r w:rsidR="000A6135">
        <w:t>s</w:t>
      </w:r>
      <w:r w:rsidR="528A23ED">
        <w:t>helters</w:t>
      </w:r>
      <w:r w:rsidR="00F769DB">
        <w:t xml:space="preserve"> </w:t>
      </w:r>
      <w:r w:rsidR="00D87B05">
        <w:t>where they remain</w:t>
      </w:r>
      <w:r w:rsidR="2BC3CBB0" w:rsidRPr="00E4683C">
        <w:t xml:space="preserve"> </w:t>
      </w:r>
      <w:r w:rsidR="004B07EE">
        <w:t>in conditions amounting to depr</w:t>
      </w:r>
      <w:r w:rsidR="0000370A">
        <w:t>i</w:t>
      </w:r>
      <w:r w:rsidR="004B07EE">
        <w:t>vation of liberty</w:t>
      </w:r>
      <w:r w:rsidR="000E042A">
        <w:t>, often for prolonged periods</w:t>
      </w:r>
      <w:r w:rsidR="007A38D9">
        <w:t>.</w:t>
      </w:r>
      <w:r w:rsidR="007A38D9">
        <w:rPr>
          <w:rStyle w:val="CommentReference"/>
        </w:rPr>
        <w:t xml:space="preserve"> </w:t>
      </w:r>
    </w:p>
    <w:p w14:paraId="74098FEE" w14:textId="0CDFBA06" w:rsidR="00D53B12" w:rsidRDefault="008F4FBA" w:rsidP="002A26D7">
      <w:pPr>
        <w:pStyle w:val="KINDQuote"/>
      </w:pPr>
      <w:r>
        <w:rPr>
          <w:b/>
          <w:bCs/>
        </w:rPr>
        <w:t>Along</w:t>
      </w:r>
      <w:r w:rsidR="00C03383">
        <w:t xml:space="preserve"> </w:t>
      </w:r>
      <w:r w:rsidR="00C03383" w:rsidRPr="00B83939">
        <w:rPr>
          <w:b/>
          <w:bCs/>
        </w:rPr>
        <w:t xml:space="preserve">Mexico’s </w:t>
      </w:r>
      <w:r>
        <w:rPr>
          <w:b/>
          <w:bCs/>
        </w:rPr>
        <w:t>northern</w:t>
      </w:r>
      <w:r w:rsidR="00C03383" w:rsidRPr="00B83939">
        <w:rPr>
          <w:b/>
          <w:bCs/>
        </w:rPr>
        <w:t xml:space="preserve"> border</w:t>
      </w:r>
      <w:r w:rsidR="004C3F3B">
        <w:t xml:space="preserve"> </w:t>
      </w:r>
      <w:r w:rsidR="00452CCC" w:rsidRPr="00452CCC">
        <w:t>conditions have</w:t>
      </w:r>
      <w:r w:rsidR="004F53A9">
        <w:t xml:space="preserve"> steadily</w:t>
      </w:r>
      <w:r w:rsidR="00452CCC" w:rsidRPr="00452CCC">
        <w:t xml:space="preserve"> deteriorated for </w:t>
      </w:r>
      <w:r w:rsidR="00BB360C">
        <w:t xml:space="preserve">migrant </w:t>
      </w:r>
      <w:r w:rsidR="00452CCC" w:rsidRPr="00452CCC">
        <w:t>children</w:t>
      </w:r>
      <w:r w:rsidR="002B09C6">
        <w:t xml:space="preserve">. </w:t>
      </w:r>
      <w:r w:rsidR="00452CCC" w:rsidRPr="00452CCC">
        <w:t xml:space="preserve">Those who are turned away </w:t>
      </w:r>
      <w:r w:rsidR="008A2D6B">
        <w:t xml:space="preserve">by U.S. authorities </w:t>
      </w:r>
      <w:r w:rsidR="002B09C6">
        <w:t>face increased risks of k</w:t>
      </w:r>
      <w:r w:rsidR="002B09C6" w:rsidRPr="00DF3277">
        <w:t>idnapping, physical and psychological violence, extortion</w:t>
      </w:r>
      <w:r w:rsidR="00E61DC4">
        <w:t xml:space="preserve"> and other human rights violations</w:t>
      </w:r>
      <w:r w:rsidR="002B09C6" w:rsidRPr="00452CCC">
        <w:t>.</w:t>
      </w:r>
      <w:r w:rsidR="002B09C6" w:rsidRPr="3B286497">
        <w:rPr>
          <w:rStyle w:val="FootnoteReference"/>
        </w:rPr>
        <w:footnoteReference w:id="6"/>
      </w:r>
      <w:r w:rsidR="002B09C6" w:rsidRPr="00452CCC">
        <w:t xml:space="preserve"> </w:t>
      </w:r>
    </w:p>
    <w:p w14:paraId="5E645CFC" w14:textId="77777777" w:rsidR="00302063" w:rsidRDefault="00302063" w:rsidP="00302063">
      <w:pPr>
        <w:pStyle w:val="KINDQuote"/>
        <w:spacing w:after="0"/>
      </w:pPr>
    </w:p>
    <w:p w14:paraId="1168D3D4" w14:textId="7566D35A" w:rsidR="005A0EB9" w:rsidRPr="001D2831" w:rsidRDefault="005A0EB9" w:rsidP="003176B4">
      <w:pPr>
        <w:pStyle w:val="Header1"/>
        <w:numPr>
          <w:ilvl w:val="0"/>
          <w:numId w:val="32"/>
        </w:numPr>
        <w:spacing w:after="240"/>
        <w:ind w:left="720"/>
      </w:pPr>
      <w:r w:rsidRPr="001D2831">
        <w:lastRenderedPageBreak/>
        <w:t>General measures of implementation</w:t>
      </w:r>
      <w:r w:rsidR="00F0780F">
        <w:t xml:space="preserve"> </w:t>
      </w:r>
      <w:r w:rsidR="00F0780F" w:rsidRPr="00F0780F">
        <w:t>(arts. 73 and 84)</w:t>
      </w:r>
    </w:p>
    <w:p w14:paraId="4DB76D89" w14:textId="21D83BE4" w:rsidR="00802681" w:rsidRPr="00475B70" w:rsidRDefault="00D579E3" w:rsidP="00802681">
      <w:pPr>
        <w:pStyle w:val="KINDHeader2"/>
      </w:pPr>
      <w:r w:rsidRPr="00475B70">
        <w:t>Legislation and application</w:t>
      </w:r>
    </w:p>
    <w:p w14:paraId="7FF51303" w14:textId="1D789242" w:rsidR="00D6394C" w:rsidRDefault="003D3A52" w:rsidP="00D6394C">
      <w:pPr>
        <w:pStyle w:val="KINDQuote"/>
      </w:pPr>
      <w:r w:rsidRPr="003D3A52">
        <w:t xml:space="preserve">In 2014, Mexico passed a new </w:t>
      </w:r>
      <w:r w:rsidR="001A361F" w:rsidRPr="001A361F">
        <w:t>General Act on the Rights of Children and Adolescents (</w:t>
      </w:r>
      <w:r w:rsidR="001A361F" w:rsidRPr="00450A44">
        <w:rPr>
          <w:i/>
          <w:iCs/>
        </w:rPr>
        <w:t xml:space="preserve">Ley General de </w:t>
      </w:r>
      <w:proofErr w:type="spellStart"/>
      <w:r w:rsidR="001A361F" w:rsidRPr="00450A44">
        <w:rPr>
          <w:i/>
          <w:iCs/>
        </w:rPr>
        <w:t>los</w:t>
      </w:r>
      <w:proofErr w:type="spellEnd"/>
      <w:r w:rsidR="001A361F" w:rsidRPr="00450A44">
        <w:rPr>
          <w:i/>
          <w:iCs/>
        </w:rPr>
        <w:t xml:space="preserve"> Derechos de </w:t>
      </w:r>
      <w:proofErr w:type="spellStart"/>
      <w:r w:rsidR="001A361F" w:rsidRPr="00450A44">
        <w:rPr>
          <w:i/>
          <w:iCs/>
        </w:rPr>
        <w:t>Niñas</w:t>
      </w:r>
      <w:proofErr w:type="spellEnd"/>
      <w:r w:rsidR="001A361F" w:rsidRPr="00450A44">
        <w:rPr>
          <w:i/>
          <w:iCs/>
        </w:rPr>
        <w:t xml:space="preserve">, </w:t>
      </w:r>
      <w:proofErr w:type="spellStart"/>
      <w:r w:rsidR="001A361F" w:rsidRPr="00450A44">
        <w:rPr>
          <w:i/>
          <w:iCs/>
        </w:rPr>
        <w:t>Niños</w:t>
      </w:r>
      <w:proofErr w:type="spellEnd"/>
      <w:r w:rsidR="001A361F" w:rsidRPr="00450A44">
        <w:rPr>
          <w:i/>
          <w:iCs/>
        </w:rPr>
        <w:t xml:space="preserve"> y </w:t>
      </w:r>
      <w:proofErr w:type="spellStart"/>
      <w:r w:rsidR="001A361F" w:rsidRPr="00450A44">
        <w:rPr>
          <w:i/>
          <w:iCs/>
        </w:rPr>
        <w:t>Adolescentes</w:t>
      </w:r>
      <w:proofErr w:type="spellEnd"/>
      <w:r w:rsidR="001A361F" w:rsidRPr="001A361F">
        <w:t>, or LGDNNA).</w:t>
      </w:r>
      <w:r w:rsidR="00D6394C" w:rsidRPr="00D6394C">
        <w:t xml:space="preserve"> </w:t>
      </w:r>
      <w:r w:rsidR="00D6394C" w:rsidRPr="000F5231">
        <w:t xml:space="preserve">The LGDNNA recognizes the individual rights of </w:t>
      </w:r>
      <w:r w:rsidR="004C244B">
        <w:t xml:space="preserve">all </w:t>
      </w:r>
      <w:r w:rsidR="00D6394C" w:rsidRPr="000F5231">
        <w:t>children and provides that their best interests must be a priority in all decision that impact them.</w:t>
      </w:r>
      <w:r w:rsidR="00D6394C" w:rsidRPr="000F5231">
        <w:rPr>
          <w:rStyle w:val="FootnoteReference"/>
        </w:rPr>
        <w:footnoteReference w:id="7"/>
      </w:r>
      <w:r w:rsidR="00D6394C" w:rsidRPr="000F5231">
        <w:t xml:space="preserve"> </w:t>
      </w:r>
    </w:p>
    <w:p w14:paraId="018097DB" w14:textId="3CA271F8" w:rsidR="003923DB" w:rsidRPr="00475B70" w:rsidRDefault="003923DB" w:rsidP="00B21A26">
      <w:pPr>
        <w:pStyle w:val="KINDQuote"/>
      </w:pPr>
      <w:r w:rsidRPr="00475B70">
        <w:t xml:space="preserve">In </w:t>
      </w:r>
      <w:r w:rsidR="00414FA6">
        <w:t>its</w:t>
      </w:r>
      <w:r w:rsidR="00DA62EE" w:rsidRPr="00DA62EE">
        <w:t xml:space="preserve"> fourth periodic report submitted under article 73 of the Convention</w:t>
      </w:r>
      <w:r w:rsidRPr="00475B70">
        <w:t>, the government noted</w:t>
      </w:r>
      <w:r w:rsidR="000D432F" w:rsidRPr="00475B70">
        <w:t xml:space="preserve"> that</w:t>
      </w:r>
      <w:r w:rsidR="003375E1" w:rsidRPr="00475B70">
        <w:t xml:space="preserve"> in November 2020, </w:t>
      </w:r>
      <w:r w:rsidR="00230063" w:rsidRPr="00475B70">
        <w:t>it approved</w:t>
      </w:r>
      <w:r w:rsidR="00AC060D" w:rsidRPr="00475B70">
        <w:t xml:space="preserve"> a</w:t>
      </w:r>
      <w:r w:rsidR="003375E1" w:rsidRPr="00475B70">
        <w:t xml:space="preserve"> reform </w:t>
      </w:r>
      <w:r w:rsidR="004C19D5">
        <w:t>of</w:t>
      </w:r>
      <w:r w:rsidR="003375E1" w:rsidRPr="00475B70">
        <w:t xml:space="preserve"> the </w:t>
      </w:r>
      <w:r w:rsidR="00AC060D" w:rsidRPr="00475B70">
        <w:t>Migration Act (</w:t>
      </w:r>
      <w:r w:rsidR="00AC060D" w:rsidRPr="00475B70">
        <w:rPr>
          <w:i/>
          <w:iCs/>
        </w:rPr>
        <w:t xml:space="preserve">Ley de </w:t>
      </w:r>
      <w:proofErr w:type="spellStart"/>
      <w:r w:rsidR="00AC060D" w:rsidRPr="00475B70">
        <w:rPr>
          <w:i/>
          <w:iCs/>
        </w:rPr>
        <w:t>Migración</w:t>
      </w:r>
      <w:proofErr w:type="spellEnd"/>
      <w:r w:rsidR="00AC060D" w:rsidRPr="00475B70">
        <w:t xml:space="preserve">, or </w:t>
      </w:r>
      <w:r w:rsidR="003375E1" w:rsidRPr="00475B70">
        <w:t>LM</w:t>
      </w:r>
      <w:r w:rsidR="00AC060D" w:rsidRPr="00475B70">
        <w:t>)</w:t>
      </w:r>
      <w:r w:rsidR="003375E1" w:rsidRPr="00475B70">
        <w:t xml:space="preserve"> </w:t>
      </w:r>
      <w:r w:rsidR="00230063" w:rsidRPr="00475B70">
        <w:t xml:space="preserve">in order to </w:t>
      </w:r>
      <w:r w:rsidR="003375E1" w:rsidRPr="00475B70">
        <w:t>harmonize it with the</w:t>
      </w:r>
      <w:r w:rsidR="00230063" w:rsidRPr="00475B70">
        <w:t xml:space="preserve"> LGDNNA.</w:t>
      </w:r>
      <w:r w:rsidR="003375E1" w:rsidRPr="00475B70">
        <w:rPr>
          <w:rStyle w:val="FootnoteReference"/>
        </w:rPr>
        <w:footnoteReference w:id="8"/>
      </w:r>
      <w:r w:rsidR="00D6394C">
        <w:t xml:space="preserve"> </w:t>
      </w:r>
      <w:r w:rsidR="00B21A26">
        <w:t>Similar reforms were approved for the Law on Refugees, Complementary Protection and Political Asylum (</w:t>
      </w:r>
      <w:r w:rsidR="00A8121F" w:rsidRPr="00450A44">
        <w:rPr>
          <w:i/>
          <w:iCs/>
        </w:rPr>
        <w:t xml:space="preserve">Ley </w:t>
      </w:r>
      <w:proofErr w:type="spellStart"/>
      <w:r w:rsidR="00A8121F" w:rsidRPr="00450A44">
        <w:rPr>
          <w:i/>
          <w:iCs/>
        </w:rPr>
        <w:t>sobre</w:t>
      </w:r>
      <w:proofErr w:type="spellEnd"/>
      <w:r w:rsidR="00A8121F" w:rsidRPr="00450A44">
        <w:rPr>
          <w:i/>
          <w:iCs/>
        </w:rPr>
        <w:t xml:space="preserve"> </w:t>
      </w:r>
      <w:proofErr w:type="spellStart"/>
      <w:r w:rsidR="00A8121F" w:rsidRPr="00450A44">
        <w:rPr>
          <w:i/>
          <w:iCs/>
        </w:rPr>
        <w:t>Refugiados</w:t>
      </w:r>
      <w:proofErr w:type="spellEnd"/>
      <w:r w:rsidR="00A8121F" w:rsidRPr="00450A44">
        <w:rPr>
          <w:i/>
          <w:iCs/>
        </w:rPr>
        <w:t xml:space="preserve">, </w:t>
      </w:r>
      <w:proofErr w:type="spellStart"/>
      <w:r w:rsidR="00A8121F" w:rsidRPr="00450A44">
        <w:rPr>
          <w:i/>
          <w:iCs/>
        </w:rPr>
        <w:t>Protección</w:t>
      </w:r>
      <w:proofErr w:type="spellEnd"/>
      <w:r w:rsidR="00A8121F" w:rsidRPr="00450A44">
        <w:rPr>
          <w:i/>
          <w:iCs/>
        </w:rPr>
        <w:t xml:space="preserve"> </w:t>
      </w:r>
      <w:proofErr w:type="spellStart"/>
      <w:r w:rsidR="00A8121F" w:rsidRPr="00450A44">
        <w:rPr>
          <w:i/>
          <w:iCs/>
        </w:rPr>
        <w:t>Complementaria</w:t>
      </w:r>
      <w:proofErr w:type="spellEnd"/>
      <w:r w:rsidR="00A8121F" w:rsidRPr="00450A44">
        <w:rPr>
          <w:i/>
          <w:iCs/>
        </w:rPr>
        <w:t xml:space="preserve"> y Asilo </w:t>
      </w:r>
      <w:proofErr w:type="spellStart"/>
      <w:r w:rsidR="00A8121F" w:rsidRPr="00450A44">
        <w:rPr>
          <w:i/>
          <w:iCs/>
        </w:rPr>
        <w:t>Político</w:t>
      </w:r>
      <w:proofErr w:type="spellEnd"/>
      <w:r w:rsidR="00A8121F">
        <w:t xml:space="preserve">, or </w:t>
      </w:r>
      <w:r w:rsidR="00B21A26">
        <w:t>LR)</w:t>
      </w:r>
      <w:r w:rsidR="00450A44">
        <w:t>.</w:t>
      </w:r>
    </w:p>
    <w:p w14:paraId="6509673A" w14:textId="07E822D9" w:rsidR="000C154F" w:rsidRDefault="008D1440" w:rsidP="00995115">
      <w:pPr>
        <w:pStyle w:val="KINDQuote"/>
      </w:pPr>
      <w:r>
        <w:t xml:space="preserve">Among other things, </w:t>
      </w:r>
      <w:r w:rsidR="00630E49">
        <w:t>the</w:t>
      </w:r>
      <w:r>
        <w:t xml:space="preserve"> </w:t>
      </w:r>
      <w:r w:rsidR="00397F17" w:rsidRPr="009C260A">
        <w:t xml:space="preserve">legal reforms </w:t>
      </w:r>
      <w:r w:rsidR="00630E49">
        <w:t>of</w:t>
      </w:r>
      <w:r w:rsidR="00397F17" w:rsidRPr="009C260A">
        <w:t xml:space="preserve"> 2020</w:t>
      </w:r>
      <w:r w:rsidR="00214112">
        <w:t>:</w:t>
      </w:r>
      <w:r w:rsidR="00995115">
        <w:t xml:space="preserve"> </w:t>
      </w:r>
      <w:r w:rsidR="006F4AAA">
        <w:t>c</w:t>
      </w:r>
      <w:r w:rsidR="000C154F" w:rsidRPr="00C71243">
        <w:t>larifie</w:t>
      </w:r>
      <w:r w:rsidR="006C5201">
        <w:t>d</w:t>
      </w:r>
      <w:r w:rsidR="000C154F" w:rsidRPr="00C71243">
        <w:t xml:space="preserve"> </w:t>
      </w:r>
      <w:r w:rsidR="006F4AAA">
        <w:t>that</w:t>
      </w:r>
      <w:r w:rsidR="00214112">
        <w:t xml:space="preserve"> </w:t>
      </w:r>
      <w:r w:rsidR="000C154F" w:rsidRPr="00C71243">
        <w:t xml:space="preserve">INM officials </w:t>
      </w:r>
      <w:r w:rsidR="006F4AAA">
        <w:t>must immediately identify and refer</w:t>
      </w:r>
      <w:r w:rsidR="000C154F" w:rsidRPr="00C71243">
        <w:t xml:space="preserve"> migrant children </w:t>
      </w:r>
      <w:r w:rsidR="00D67044">
        <w:t>to Mexican child protection actors;</w:t>
      </w:r>
      <w:r w:rsidR="00995115">
        <w:t xml:space="preserve"> </w:t>
      </w:r>
      <w:r w:rsidR="00D67044">
        <w:t>e</w:t>
      </w:r>
      <w:r w:rsidR="000C154F" w:rsidRPr="00C71243">
        <w:t>stablishe</w:t>
      </w:r>
      <w:r w:rsidR="006C5201">
        <w:t>d</w:t>
      </w:r>
      <w:r w:rsidR="000C154F" w:rsidRPr="00C71243">
        <w:t xml:space="preserve"> that the </w:t>
      </w:r>
      <w:r w:rsidR="00644B7B" w:rsidRPr="006A4335">
        <w:t>federal and state level Offices for Child Protection (</w:t>
      </w:r>
      <w:proofErr w:type="spellStart"/>
      <w:r w:rsidR="006214A4" w:rsidRPr="67DDD7E1">
        <w:rPr>
          <w:i/>
          <w:iCs/>
        </w:rPr>
        <w:t>Procuradurías</w:t>
      </w:r>
      <w:proofErr w:type="spellEnd"/>
      <w:r w:rsidR="006214A4" w:rsidRPr="67DDD7E1">
        <w:rPr>
          <w:i/>
          <w:iCs/>
        </w:rPr>
        <w:t xml:space="preserve"> de </w:t>
      </w:r>
      <w:proofErr w:type="spellStart"/>
      <w:r w:rsidR="006214A4" w:rsidRPr="67DDD7E1">
        <w:rPr>
          <w:i/>
          <w:iCs/>
        </w:rPr>
        <w:t>Protección</w:t>
      </w:r>
      <w:proofErr w:type="spellEnd"/>
      <w:r w:rsidR="006214A4" w:rsidRPr="67DDD7E1">
        <w:rPr>
          <w:i/>
          <w:iCs/>
        </w:rPr>
        <w:t xml:space="preserve"> de </w:t>
      </w:r>
      <w:proofErr w:type="spellStart"/>
      <w:r w:rsidR="006214A4" w:rsidRPr="67DDD7E1">
        <w:rPr>
          <w:i/>
          <w:iCs/>
        </w:rPr>
        <w:t>Niñas</w:t>
      </w:r>
      <w:proofErr w:type="spellEnd"/>
      <w:r w:rsidR="006214A4" w:rsidRPr="67DDD7E1">
        <w:rPr>
          <w:i/>
          <w:iCs/>
        </w:rPr>
        <w:t xml:space="preserve">, </w:t>
      </w:r>
      <w:proofErr w:type="spellStart"/>
      <w:r w:rsidR="006214A4" w:rsidRPr="67DDD7E1">
        <w:rPr>
          <w:i/>
          <w:iCs/>
        </w:rPr>
        <w:t>Niños</w:t>
      </w:r>
      <w:proofErr w:type="spellEnd"/>
      <w:r w:rsidR="006214A4" w:rsidRPr="67DDD7E1">
        <w:rPr>
          <w:i/>
          <w:iCs/>
        </w:rPr>
        <w:t xml:space="preserve"> y </w:t>
      </w:r>
      <w:proofErr w:type="spellStart"/>
      <w:r w:rsidR="006214A4" w:rsidRPr="67DDD7E1">
        <w:rPr>
          <w:i/>
          <w:iCs/>
        </w:rPr>
        <w:t>Adolescentes</w:t>
      </w:r>
      <w:proofErr w:type="spellEnd"/>
      <w:r w:rsidR="006214A4">
        <w:t xml:space="preserve">, or </w:t>
      </w:r>
      <w:r w:rsidR="00644B7B" w:rsidRPr="006A4335">
        <w:t xml:space="preserve">PPNNA) </w:t>
      </w:r>
      <w:r w:rsidR="57275C59">
        <w:t xml:space="preserve">and </w:t>
      </w:r>
      <w:r w:rsidR="00F769DB" w:rsidRPr="00F769DB">
        <w:t>Family Development (</w:t>
      </w:r>
      <w:r w:rsidR="00F769DB" w:rsidRPr="67DDD7E1">
        <w:rPr>
          <w:i/>
          <w:iCs/>
        </w:rPr>
        <w:t xml:space="preserve">Sistema Nacional para </w:t>
      </w:r>
      <w:proofErr w:type="spellStart"/>
      <w:r w:rsidR="00F769DB" w:rsidRPr="67DDD7E1">
        <w:rPr>
          <w:i/>
          <w:iCs/>
        </w:rPr>
        <w:t>el</w:t>
      </w:r>
      <w:proofErr w:type="spellEnd"/>
      <w:r w:rsidR="00F769DB" w:rsidRPr="67DDD7E1">
        <w:rPr>
          <w:i/>
          <w:iCs/>
        </w:rPr>
        <w:t xml:space="preserve"> Desarrollo Integral de la Familia</w:t>
      </w:r>
      <w:r w:rsidR="00F769DB" w:rsidRPr="00F769DB">
        <w:t>, or SNDIF),</w:t>
      </w:r>
      <w:r w:rsidR="00675E5E">
        <w:t xml:space="preserve"> </w:t>
      </w:r>
      <w:r w:rsidR="00644B7B">
        <w:t>were</w:t>
      </w:r>
      <w:r w:rsidR="000C154F" w:rsidRPr="00C71243">
        <w:t xml:space="preserve"> responsible for protecting </w:t>
      </w:r>
      <w:r w:rsidR="008F7A3F">
        <w:t xml:space="preserve">and upholding the rights of </w:t>
      </w:r>
      <w:r w:rsidR="000C154F" w:rsidRPr="00C71243">
        <w:t>migrant children</w:t>
      </w:r>
      <w:r w:rsidR="59B38F99">
        <w:t xml:space="preserve">, including their access to asylum </w:t>
      </w:r>
      <w:r w:rsidR="00455333">
        <w:t xml:space="preserve">together </w:t>
      </w:r>
      <w:r w:rsidR="59B38F99">
        <w:t xml:space="preserve">with the Mexican Commission </w:t>
      </w:r>
      <w:r w:rsidR="00BC712D">
        <w:t>for</w:t>
      </w:r>
      <w:r w:rsidR="59B38F99">
        <w:t xml:space="preserve"> Assistance </w:t>
      </w:r>
      <w:r w:rsidR="00BC712D">
        <w:t>to</w:t>
      </w:r>
      <w:r w:rsidR="59B38F99">
        <w:t xml:space="preserve"> Refugees </w:t>
      </w:r>
      <w:r w:rsidR="026EC341">
        <w:t>(</w:t>
      </w:r>
      <w:r w:rsidR="00BC712D" w:rsidRPr="67DDD7E1">
        <w:rPr>
          <w:i/>
          <w:iCs/>
        </w:rPr>
        <w:t xml:space="preserve">Comisión Mexicana de Ayuda a </w:t>
      </w:r>
      <w:proofErr w:type="spellStart"/>
      <w:r w:rsidR="00BC712D" w:rsidRPr="67DDD7E1">
        <w:rPr>
          <w:i/>
          <w:iCs/>
        </w:rPr>
        <w:t>Refugiados</w:t>
      </w:r>
      <w:proofErr w:type="spellEnd"/>
      <w:r w:rsidR="00882CB9">
        <w:t xml:space="preserve">, or </w:t>
      </w:r>
      <w:r w:rsidR="026EC341">
        <w:t>COMAR)</w:t>
      </w:r>
      <w:r w:rsidR="008F7A3F">
        <w:t>;</w:t>
      </w:r>
      <w:r w:rsidR="000C154F" w:rsidRPr="00C71243">
        <w:t xml:space="preserve"> </w:t>
      </w:r>
      <w:r w:rsidR="00E1428C">
        <w:t>p</w:t>
      </w:r>
      <w:r w:rsidR="000C154F" w:rsidRPr="00C71243">
        <w:t>rohibit</w:t>
      </w:r>
      <w:r w:rsidR="00644B7B">
        <w:t>ed</w:t>
      </w:r>
      <w:r w:rsidR="000C154F" w:rsidRPr="00C71243">
        <w:t xml:space="preserve"> the </w:t>
      </w:r>
      <w:r w:rsidR="00214112">
        <w:t xml:space="preserve">immigration </w:t>
      </w:r>
      <w:r w:rsidR="000C154F" w:rsidRPr="00C71243">
        <w:t>detention of children and designate</w:t>
      </w:r>
      <w:r w:rsidR="00767D3C">
        <w:t>d</w:t>
      </w:r>
      <w:r w:rsidR="000C154F" w:rsidRPr="00C71243">
        <w:t xml:space="preserve"> </w:t>
      </w:r>
      <w:r w:rsidR="00B3694A">
        <w:t>SN</w:t>
      </w:r>
      <w:r w:rsidR="00CB43CF">
        <w:t>DIF</w:t>
      </w:r>
      <w:r w:rsidR="000C154F" w:rsidRPr="00C71243">
        <w:t xml:space="preserve"> Social Assistance Centers (</w:t>
      </w:r>
      <w:r w:rsidR="00B3694A" w:rsidRPr="67DDD7E1">
        <w:rPr>
          <w:i/>
          <w:iCs/>
        </w:rPr>
        <w:t>Centros de Asistencia Social</w:t>
      </w:r>
      <w:r w:rsidR="00B3694A">
        <w:t xml:space="preserve">, or </w:t>
      </w:r>
      <w:r w:rsidR="00E1428C">
        <w:t>CAS</w:t>
      </w:r>
      <w:r w:rsidR="000C154F" w:rsidRPr="00C71243">
        <w:t>) as the  facilities to temporarily house migrant children</w:t>
      </w:r>
      <w:r w:rsidR="00557488">
        <w:t>;</w:t>
      </w:r>
      <w:r w:rsidR="000C154F" w:rsidRPr="00C71243">
        <w:t xml:space="preserve"> </w:t>
      </w:r>
      <w:r w:rsidR="00FC7834">
        <w:t>and e</w:t>
      </w:r>
      <w:r w:rsidR="000C154F" w:rsidRPr="00C71243">
        <w:t>stablishe</w:t>
      </w:r>
      <w:r w:rsidR="00767D3C">
        <w:t>d</w:t>
      </w:r>
      <w:r w:rsidR="000C154F" w:rsidRPr="00C71243">
        <w:t xml:space="preserve"> that migrant children and their families should receive temporary humanitarian status to protect them while the PPNNAs determine a plan to </w:t>
      </w:r>
      <w:r w:rsidR="00594DFE">
        <w:t>restore</w:t>
      </w:r>
      <w:r w:rsidR="000C154F" w:rsidRPr="00C71243">
        <w:t xml:space="preserve"> the child’s rights.</w:t>
      </w:r>
      <w:r w:rsidR="00E422CC" w:rsidRPr="7D6BD3C1">
        <w:rPr>
          <w:rStyle w:val="FootnoteReference"/>
        </w:rPr>
        <w:footnoteReference w:id="9"/>
      </w:r>
    </w:p>
    <w:p w14:paraId="35CF8A5F" w14:textId="732A3D81" w:rsidR="00123BF1" w:rsidRDefault="00F5229F">
      <w:pPr>
        <w:pStyle w:val="KINDQuote"/>
      </w:pPr>
      <w:r w:rsidRPr="00C3377D">
        <w:t>Yet d</w:t>
      </w:r>
      <w:r w:rsidR="00DE3388" w:rsidRPr="00C3377D">
        <w:t xml:space="preserve">espite </w:t>
      </w:r>
      <w:r w:rsidRPr="00C3377D">
        <w:t>the</w:t>
      </w:r>
      <w:r w:rsidR="00D5221F" w:rsidRPr="00C3377D">
        <w:t xml:space="preserve"> intention of these </w:t>
      </w:r>
      <w:r w:rsidR="00EF0696" w:rsidRPr="00C3377D">
        <w:t xml:space="preserve">landmark </w:t>
      </w:r>
      <w:r w:rsidR="00D5221F" w:rsidRPr="00C3377D">
        <w:t xml:space="preserve">legal reforms </w:t>
      </w:r>
      <w:r w:rsidR="008F178C" w:rsidRPr="00C3377D">
        <w:t>to establish a</w:t>
      </w:r>
      <w:r w:rsidR="00AB5ED1" w:rsidRPr="00C3377D">
        <w:t xml:space="preserve"> </w:t>
      </w:r>
      <w:r w:rsidR="008F178C" w:rsidRPr="00C3377D">
        <w:t xml:space="preserve">robust human rights protection system for migrant </w:t>
      </w:r>
      <w:r w:rsidR="0074355A" w:rsidRPr="00C3377D">
        <w:t>children</w:t>
      </w:r>
      <w:r w:rsidR="008F178C" w:rsidRPr="00C3377D">
        <w:t>,</w:t>
      </w:r>
      <w:r w:rsidR="00B87E23" w:rsidRPr="00C3377D">
        <w:t xml:space="preserve"> several gaps in </w:t>
      </w:r>
      <w:r w:rsidR="007C191C" w:rsidRPr="00C3377D">
        <w:t>implementation</w:t>
      </w:r>
      <w:r w:rsidR="00B87E23" w:rsidRPr="00C3377D">
        <w:t xml:space="preserve"> remain</w:t>
      </w:r>
      <w:r w:rsidR="00DC580A">
        <w:t>.</w:t>
      </w:r>
      <w:r w:rsidR="00D93A2C" w:rsidRPr="00C3377D">
        <w:rPr>
          <w:rStyle w:val="FootnoteReference"/>
        </w:rPr>
        <w:footnoteReference w:id="10"/>
      </w:r>
      <w:r w:rsidR="002A2D3A" w:rsidRPr="00C3377D">
        <w:t xml:space="preserve"> </w:t>
      </w:r>
    </w:p>
    <w:p w14:paraId="6E81F58D" w14:textId="7261CAD3" w:rsidR="00B87E23" w:rsidRPr="001C079B" w:rsidRDefault="00260B0B" w:rsidP="00C23EC1">
      <w:pPr>
        <w:pStyle w:val="KINDQuote"/>
      </w:pPr>
      <w:r>
        <w:t>A</w:t>
      </w:r>
      <w:r w:rsidR="00433270">
        <w:t xml:space="preserve"> key issue is the </w:t>
      </w:r>
      <w:r w:rsidR="00433270" w:rsidRPr="00B34EB3">
        <w:t>underfunding of</w:t>
      </w:r>
      <w:r w:rsidR="00DC085D" w:rsidRPr="00B34EB3">
        <w:t xml:space="preserve"> national child protection actors</w:t>
      </w:r>
      <w:r w:rsidR="01797A27">
        <w:t xml:space="preserve"> as well as </w:t>
      </w:r>
      <w:r w:rsidR="66AEE128">
        <w:t>COMAR</w:t>
      </w:r>
      <w:r w:rsidR="00433270">
        <w:t xml:space="preserve">, particularly as compared with the </w:t>
      </w:r>
      <w:r w:rsidR="00002068">
        <w:t xml:space="preserve">INM. </w:t>
      </w:r>
      <w:r w:rsidR="005E7B9C">
        <w:t>Currently,</w:t>
      </w:r>
      <w:r w:rsidR="1466052E">
        <w:t xml:space="preserve"> </w:t>
      </w:r>
      <w:r w:rsidR="004B054E">
        <w:t xml:space="preserve">more than 60% of </w:t>
      </w:r>
      <w:r w:rsidR="1466052E">
        <w:t>COMAR</w:t>
      </w:r>
      <w:r w:rsidR="00453D9E">
        <w:t>’s</w:t>
      </w:r>
      <w:r w:rsidR="1466052E">
        <w:t xml:space="preserve"> </w:t>
      </w:r>
      <w:r w:rsidR="5DE7AFEE">
        <w:t xml:space="preserve">budget </w:t>
      </w:r>
      <w:r w:rsidR="1466052E">
        <w:t>relies on</w:t>
      </w:r>
      <w:r w:rsidR="005E7B9C">
        <w:t xml:space="preserve"> funding </w:t>
      </w:r>
      <w:r w:rsidR="00D64ADA">
        <w:t>from</w:t>
      </w:r>
      <w:r w:rsidR="005E7B9C">
        <w:t xml:space="preserve"> </w:t>
      </w:r>
      <w:r w:rsidR="0A0F43D4">
        <w:t>UNHCR</w:t>
      </w:r>
      <w:r w:rsidR="00B2227E">
        <w:t xml:space="preserve"> to sustain the </w:t>
      </w:r>
      <w:r w:rsidR="74B87152">
        <w:t>minimum operational capacity</w:t>
      </w:r>
      <w:r w:rsidR="68AC3291">
        <w:t xml:space="preserve"> to process asylum claims</w:t>
      </w:r>
      <w:r w:rsidR="00B2227E">
        <w:t xml:space="preserve">. </w:t>
      </w:r>
      <w:r w:rsidR="001378FE">
        <w:t>C</w:t>
      </w:r>
      <w:r w:rsidR="003E1C60">
        <w:t>hild protection authorities</w:t>
      </w:r>
      <w:r w:rsidR="36D85AA1">
        <w:t xml:space="preserve">, particularly </w:t>
      </w:r>
      <w:r w:rsidR="00B2227E">
        <w:t>SN</w:t>
      </w:r>
      <w:r w:rsidR="36D85AA1">
        <w:t xml:space="preserve">DIF </w:t>
      </w:r>
      <w:r w:rsidR="00F245AE">
        <w:t>s</w:t>
      </w:r>
      <w:r w:rsidR="36D85AA1">
        <w:t>helters</w:t>
      </w:r>
      <w:r w:rsidR="00AB5ED1">
        <w:t xml:space="preserve"> </w:t>
      </w:r>
      <w:r w:rsidR="00A03279">
        <w:t xml:space="preserve">are </w:t>
      </w:r>
      <w:r w:rsidR="00863C08">
        <w:t xml:space="preserve">also </w:t>
      </w:r>
      <w:r w:rsidR="00B2227E">
        <w:t xml:space="preserve">frequently </w:t>
      </w:r>
      <w:r w:rsidR="00A03279">
        <w:t xml:space="preserve">reliant </w:t>
      </w:r>
      <w:r w:rsidR="00BC56A2">
        <w:t>up</w:t>
      </w:r>
      <w:r w:rsidR="003E1C60">
        <w:t xml:space="preserve">on INM for </w:t>
      </w:r>
      <w:r w:rsidR="00062AC2">
        <w:t xml:space="preserve">financial </w:t>
      </w:r>
      <w:r w:rsidR="003E1C60">
        <w:t>resources</w:t>
      </w:r>
      <w:r w:rsidR="00062AC2">
        <w:t>, transportation, supplies</w:t>
      </w:r>
      <w:r w:rsidR="003E1C60">
        <w:t xml:space="preserve"> and </w:t>
      </w:r>
      <w:r w:rsidR="00062AC2">
        <w:t xml:space="preserve">other </w:t>
      </w:r>
      <w:r w:rsidR="003E1C60">
        <w:t>support</w:t>
      </w:r>
      <w:r w:rsidR="00FF44CC">
        <w:t xml:space="preserve">, which </w:t>
      </w:r>
      <w:r w:rsidR="00BC56A2">
        <w:t xml:space="preserve">can </w:t>
      </w:r>
      <w:r w:rsidR="006F0BC7">
        <w:t>cause</w:t>
      </w:r>
      <w:r w:rsidR="00FF44CC">
        <w:t xml:space="preserve"> </w:t>
      </w:r>
      <w:r w:rsidR="00046C2B">
        <w:t>them</w:t>
      </w:r>
      <w:r w:rsidR="002A2D3A" w:rsidRPr="001C079B">
        <w:t xml:space="preserve"> </w:t>
      </w:r>
      <w:r w:rsidR="00496392">
        <w:t xml:space="preserve">to </w:t>
      </w:r>
      <w:r w:rsidR="006D4D1F">
        <w:t>prioritize</w:t>
      </w:r>
      <w:r w:rsidR="00F916A3">
        <w:t xml:space="preserve"> </w:t>
      </w:r>
      <w:r w:rsidR="1AF0478D" w:rsidRPr="001C079B">
        <w:t>immigration</w:t>
      </w:r>
      <w:r w:rsidR="00BF6BD5">
        <w:t xml:space="preserve"> </w:t>
      </w:r>
      <w:r w:rsidR="003A5D39">
        <w:t xml:space="preserve">enforcement </w:t>
      </w:r>
      <w:r w:rsidR="0020076A">
        <w:t xml:space="preserve">aims </w:t>
      </w:r>
      <w:r w:rsidR="00EF5041">
        <w:t>above their mandate</w:t>
      </w:r>
      <w:r w:rsidR="00F431D5">
        <w:t>d</w:t>
      </w:r>
      <w:r w:rsidR="00A07767">
        <w:t xml:space="preserve"> </w:t>
      </w:r>
      <w:r w:rsidR="00A07767" w:rsidRPr="001C079B">
        <w:t>child</w:t>
      </w:r>
      <w:r w:rsidR="00A07767">
        <w:t>-</w:t>
      </w:r>
      <w:r w:rsidR="001B6B5D" w:rsidRPr="001C079B">
        <w:t>protection</w:t>
      </w:r>
      <w:r w:rsidR="00293DB9">
        <w:t xml:space="preserve"> function</w:t>
      </w:r>
      <w:r w:rsidR="568D2ECE">
        <w:t>.</w:t>
      </w:r>
      <w:r w:rsidR="00F245AE" w:rsidRPr="00F245AE">
        <w:t xml:space="preserve"> </w:t>
      </w:r>
      <w:r w:rsidR="00BF6BD5">
        <w:t>C</w:t>
      </w:r>
      <w:r w:rsidR="00F245AE">
        <w:t xml:space="preserve">onsequences of this underfunding </w:t>
      </w:r>
      <w:r w:rsidR="00BF6BD5">
        <w:t>include</w:t>
      </w:r>
      <w:r w:rsidR="00F245AE">
        <w:t xml:space="preserve"> a lack of access to asylum, a lack of BIDs being carried out by the PPNNA, and the return of migrant children to their countries of origin without adequately assessing their </w:t>
      </w:r>
      <w:r w:rsidR="00BF6BD5">
        <w:t xml:space="preserve">best interests or </w:t>
      </w:r>
      <w:r w:rsidR="00F245AE">
        <w:t>protection needs.</w:t>
      </w:r>
      <w:r w:rsidR="00F245AE" w:rsidRPr="2EA9D24E">
        <w:rPr>
          <w:rStyle w:val="FootnoteReference"/>
        </w:rPr>
        <w:footnoteReference w:id="11"/>
      </w:r>
    </w:p>
    <w:p w14:paraId="305A4107" w14:textId="77777777" w:rsidR="00FD3AA6" w:rsidRPr="00FD3AA6" w:rsidRDefault="00FD3AA6" w:rsidP="00213FDE">
      <w:pPr>
        <w:pStyle w:val="KINDHeader3"/>
        <w:rPr>
          <w:lang w:val="en-US"/>
        </w:rPr>
      </w:pPr>
      <w:r w:rsidRPr="00FD3AA6">
        <w:rPr>
          <w:lang w:val="en-US"/>
        </w:rPr>
        <w:t>RECOMMENDATIONS</w:t>
      </w:r>
    </w:p>
    <w:p w14:paraId="117D7260" w14:textId="77777777" w:rsidR="00FD3AA6" w:rsidRPr="00FD3AA6" w:rsidRDefault="00FD3AA6" w:rsidP="00FD3AA6">
      <w:pPr>
        <w:rPr>
          <w:rFonts w:ascii="Franklin Gothic Book" w:hAnsi="Franklin Gothic Book" w:cstheme="majorHAnsi"/>
          <w:sz w:val="20"/>
          <w:szCs w:val="20"/>
        </w:rPr>
      </w:pPr>
      <w:r w:rsidRPr="00FD3AA6">
        <w:rPr>
          <w:rFonts w:ascii="Franklin Gothic Book" w:hAnsi="Franklin Gothic Book" w:cstheme="majorHAnsi"/>
          <w:sz w:val="20"/>
          <w:szCs w:val="20"/>
        </w:rPr>
        <w:t>In light of the above, KIND recommends:</w:t>
      </w:r>
    </w:p>
    <w:p w14:paraId="1FDBF9F6" w14:textId="77777777" w:rsidR="004A7845" w:rsidRDefault="004A7845" w:rsidP="004A7845">
      <w:pPr>
        <w:pStyle w:val="KINDlistbluebullet"/>
      </w:pPr>
      <w:r>
        <w:t>Ensure sufficient funding to COMAR, PPNNA, and SNDIF at national, state and municipal levels, so that they can effectively and independently perform their child protection functions, including upholding the right of migrant children to seek and enjoy asylum or other complementary forms of protection.</w:t>
      </w:r>
    </w:p>
    <w:p w14:paraId="4F2C1FA0" w14:textId="708E20E0" w:rsidR="004323A8" w:rsidRDefault="00965E51" w:rsidP="004323A8">
      <w:pPr>
        <w:pStyle w:val="KINDlistbluebullet"/>
      </w:pPr>
      <w:r>
        <w:t xml:space="preserve">In line with </w:t>
      </w:r>
      <w:r w:rsidR="00F03E77">
        <w:t xml:space="preserve">Joint General Comment No. </w:t>
      </w:r>
      <w:r w:rsidR="00CD2544">
        <w:t xml:space="preserve">3/22 (para. </w:t>
      </w:r>
      <w:r w:rsidR="00106442">
        <w:t>33)</w:t>
      </w:r>
      <w:r w:rsidR="00764C35">
        <w:t>, e</w:t>
      </w:r>
      <w:r w:rsidR="004323A8">
        <w:t xml:space="preserve">nsure that children’s safety and well-being are </w:t>
      </w:r>
      <w:r w:rsidR="5D70C2DF">
        <w:t xml:space="preserve">always </w:t>
      </w:r>
      <w:r w:rsidR="00B66BC9">
        <w:t>a</w:t>
      </w:r>
      <w:r w:rsidR="5D70C2DF">
        <w:t xml:space="preserve"> primary consideration </w:t>
      </w:r>
      <w:r w:rsidR="6955155C">
        <w:t xml:space="preserve">of all </w:t>
      </w:r>
      <w:r w:rsidR="00B66BC9">
        <w:t>policies impacting children</w:t>
      </w:r>
      <w:r w:rsidR="6955155C">
        <w:t xml:space="preserve"> </w:t>
      </w:r>
      <w:r w:rsidR="5D70C2DF">
        <w:t xml:space="preserve">and </w:t>
      </w:r>
      <w:r w:rsidR="004323A8">
        <w:t xml:space="preserve">never considered </w:t>
      </w:r>
      <w:r w:rsidR="36CE0A81">
        <w:t xml:space="preserve">as </w:t>
      </w:r>
      <w:r w:rsidR="004323A8">
        <w:t xml:space="preserve">secondary to </w:t>
      </w:r>
      <w:r w:rsidR="00D054FD">
        <w:t xml:space="preserve">general </w:t>
      </w:r>
      <w:r w:rsidR="614A0463">
        <w:t xml:space="preserve">immigration </w:t>
      </w:r>
      <w:r w:rsidR="004323A8">
        <w:t xml:space="preserve">priorities such as migration </w:t>
      </w:r>
      <w:r w:rsidR="00705542">
        <w:t>control</w:t>
      </w:r>
      <w:r w:rsidR="004323A8">
        <w:t xml:space="preserve">. </w:t>
      </w:r>
    </w:p>
    <w:p w14:paraId="0228E985" w14:textId="507EF410" w:rsidR="009C79B1" w:rsidRDefault="009C79B1" w:rsidP="00CA76CD">
      <w:pPr>
        <w:pStyle w:val="KINDlistbluebullet"/>
        <w:numPr>
          <w:ilvl w:val="0"/>
          <w:numId w:val="0"/>
        </w:numPr>
        <w:spacing w:after="0"/>
      </w:pPr>
    </w:p>
    <w:p w14:paraId="1D432285" w14:textId="4603045F" w:rsidR="00257CF1" w:rsidRPr="00257CF1" w:rsidRDefault="00F22676" w:rsidP="00257CF1">
      <w:pPr>
        <w:rPr>
          <w:rFonts w:ascii="Franklin Gothic Demi" w:hAnsi="Franklin Gothic Demi" w:cstheme="majorHAnsi"/>
          <w:color w:val="CA461C"/>
          <w:szCs w:val="21"/>
        </w:rPr>
      </w:pPr>
      <w:r>
        <w:rPr>
          <w:rFonts w:ascii="Franklin Gothic Demi" w:hAnsi="Franklin Gothic Demi" w:cstheme="majorHAnsi"/>
          <w:color w:val="CA461C"/>
          <w:szCs w:val="21"/>
        </w:rPr>
        <w:lastRenderedPageBreak/>
        <w:t>Comprehensive policy and strategy</w:t>
      </w:r>
    </w:p>
    <w:p w14:paraId="124D182D" w14:textId="3AC4B572" w:rsidR="00780BD8" w:rsidRDefault="0013113A" w:rsidP="00780BD8">
      <w:pPr>
        <w:pStyle w:val="KINDQuote"/>
      </w:pPr>
      <w:r>
        <w:t xml:space="preserve">Mexico </w:t>
      </w:r>
      <w:r w:rsidR="00834C9A">
        <w:t>established a</w:t>
      </w:r>
      <w:r>
        <w:t xml:space="preserve"> </w:t>
      </w:r>
      <w:r w:rsidR="00C25555">
        <w:t>positive</w:t>
      </w:r>
      <w:r>
        <w:t xml:space="preserve"> precedent </w:t>
      </w:r>
      <w:r w:rsidR="00C25555">
        <w:t>i</w:t>
      </w:r>
      <w:r>
        <w:t xml:space="preserve">n </w:t>
      </w:r>
      <w:r w:rsidR="00AF2DEB">
        <w:t xml:space="preserve">the protection of migrant </w:t>
      </w:r>
      <w:r>
        <w:t>child</w:t>
      </w:r>
      <w:r w:rsidR="00AF2DEB">
        <w:t>ren</w:t>
      </w:r>
      <w:r w:rsidR="00834C9A">
        <w:t xml:space="preserve"> </w:t>
      </w:r>
      <w:r>
        <w:t xml:space="preserve">when </w:t>
      </w:r>
      <w:r w:rsidR="00AF2DEB">
        <w:t xml:space="preserve">it </w:t>
      </w:r>
      <w:r>
        <w:t xml:space="preserve">created the </w:t>
      </w:r>
      <w:r w:rsidR="00AF2DEB">
        <w:t>National System for the Comprehensive Protection of Children and Adolescents (</w:t>
      </w:r>
      <w:r w:rsidR="00AF2DEB" w:rsidRPr="67DDD7E1">
        <w:rPr>
          <w:i/>
          <w:iCs/>
        </w:rPr>
        <w:t xml:space="preserve">Sistema Nacional de </w:t>
      </w:r>
      <w:proofErr w:type="spellStart"/>
      <w:r w:rsidR="00AF2DEB" w:rsidRPr="67DDD7E1">
        <w:rPr>
          <w:i/>
          <w:iCs/>
        </w:rPr>
        <w:t>Protección</w:t>
      </w:r>
      <w:proofErr w:type="spellEnd"/>
      <w:r w:rsidR="00AF2DEB" w:rsidRPr="67DDD7E1">
        <w:rPr>
          <w:i/>
          <w:iCs/>
        </w:rPr>
        <w:t xml:space="preserve"> Integral de </w:t>
      </w:r>
      <w:proofErr w:type="spellStart"/>
      <w:r w:rsidR="00AF2DEB" w:rsidRPr="67DDD7E1">
        <w:rPr>
          <w:i/>
          <w:iCs/>
        </w:rPr>
        <w:t>Niñas</w:t>
      </w:r>
      <w:proofErr w:type="spellEnd"/>
      <w:r w:rsidR="00AF2DEB" w:rsidRPr="67DDD7E1">
        <w:rPr>
          <w:i/>
          <w:iCs/>
        </w:rPr>
        <w:t xml:space="preserve">, </w:t>
      </w:r>
      <w:proofErr w:type="spellStart"/>
      <w:r w:rsidR="00AF2DEB" w:rsidRPr="67DDD7E1">
        <w:rPr>
          <w:i/>
          <w:iCs/>
        </w:rPr>
        <w:t>Niños</w:t>
      </w:r>
      <w:proofErr w:type="spellEnd"/>
      <w:r w:rsidR="00AF2DEB" w:rsidRPr="67DDD7E1">
        <w:rPr>
          <w:i/>
          <w:iCs/>
        </w:rPr>
        <w:t xml:space="preserve"> y </w:t>
      </w:r>
      <w:proofErr w:type="spellStart"/>
      <w:r w:rsidR="00AF2DEB" w:rsidRPr="67DDD7E1">
        <w:rPr>
          <w:i/>
          <w:iCs/>
        </w:rPr>
        <w:t>Adolescentes</w:t>
      </w:r>
      <w:proofErr w:type="spellEnd"/>
      <w:r w:rsidR="00AF2DEB">
        <w:t>, or SIPINNA)</w:t>
      </w:r>
      <w:r>
        <w:t xml:space="preserve">. The SIPINNA, chaired by the executive branch, </w:t>
      </w:r>
      <w:r w:rsidR="00E82E8A">
        <w:t>operate</w:t>
      </w:r>
      <w:r w:rsidR="00C24836">
        <w:t>s</w:t>
      </w:r>
      <w:r w:rsidR="00E82E8A">
        <w:t xml:space="preserve"> at the national, state and </w:t>
      </w:r>
      <w:r w:rsidR="00C24836">
        <w:t>local</w:t>
      </w:r>
      <w:r w:rsidR="00E82E8A">
        <w:t xml:space="preserve"> levels </w:t>
      </w:r>
      <w:r w:rsidR="0070418A" w:rsidRPr="0070418A">
        <w:t xml:space="preserve">through Executive Secretaries </w:t>
      </w:r>
      <w:r w:rsidR="00E82E8A">
        <w:t xml:space="preserve">to </w:t>
      </w:r>
      <w:r>
        <w:t>define the public policies and strategies for protecting children</w:t>
      </w:r>
      <w:r w:rsidR="00AF2DEB">
        <w:t>’</w:t>
      </w:r>
      <w:r>
        <w:t>s rights</w:t>
      </w:r>
      <w:r w:rsidR="00F852C2">
        <w:t xml:space="preserve"> in Mexico and </w:t>
      </w:r>
      <w:r w:rsidR="00E82E8A">
        <w:t xml:space="preserve">to </w:t>
      </w:r>
      <w:r w:rsidR="00F852C2">
        <w:t>ensure</w:t>
      </w:r>
      <w:r>
        <w:t xml:space="preserve"> coordination among all </w:t>
      </w:r>
      <w:r w:rsidR="00F852C2">
        <w:t xml:space="preserve">relevant </w:t>
      </w:r>
      <w:r>
        <w:t xml:space="preserve">authorities. </w:t>
      </w:r>
    </w:p>
    <w:p w14:paraId="14A8632C" w14:textId="6C56D66E" w:rsidR="00250725" w:rsidRDefault="0094651F" w:rsidP="67DDD7E1">
      <w:pPr>
        <w:pStyle w:val="KINDQuote"/>
        <w:rPr>
          <w:rFonts w:eastAsia="Times New Roman" w:cs="Times New Roman"/>
          <w:lang w:val="en-GB"/>
        </w:rPr>
      </w:pPr>
      <w:r w:rsidRPr="67DDD7E1">
        <w:rPr>
          <w:rFonts w:eastAsia="Times New Roman" w:cs="Times New Roman"/>
          <w:lang w:val="en-GB"/>
        </w:rPr>
        <w:t xml:space="preserve">The </w:t>
      </w:r>
      <w:r w:rsidR="0013113A" w:rsidRPr="67DDD7E1">
        <w:rPr>
          <w:rFonts w:eastAsia="Times New Roman" w:cs="Times New Roman"/>
          <w:lang w:val="en-GB"/>
        </w:rPr>
        <w:t>SIPINNA</w:t>
      </w:r>
      <w:r w:rsidRPr="67DDD7E1">
        <w:rPr>
          <w:rFonts w:eastAsia="Times New Roman" w:cs="Times New Roman"/>
          <w:lang w:val="en-GB"/>
        </w:rPr>
        <w:t xml:space="preserve"> created a comprehensive public policy initiative in</w:t>
      </w:r>
      <w:r w:rsidR="0013113A" w:rsidRPr="67DDD7E1">
        <w:rPr>
          <w:rFonts w:eastAsia="Times New Roman" w:cs="Times New Roman"/>
          <w:lang w:val="en-GB"/>
        </w:rPr>
        <w:t xml:space="preserve"> the </w:t>
      </w:r>
      <w:r w:rsidR="0013113A" w:rsidRPr="67DDD7E1">
        <w:rPr>
          <w:rFonts w:eastAsia="Times New Roman" w:cs="Times New Roman"/>
          <w:i/>
          <w:iCs/>
          <w:lang w:val="en-GB"/>
        </w:rPr>
        <w:t>Road Map for the Comprehensive Protection of the Rights of Child and Adolescent Migrants</w:t>
      </w:r>
      <w:r w:rsidR="0013113A" w:rsidRPr="67DDD7E1">
        <w:rPr>
          <w:rFonts w:eastAsia="Times New Roman" w:cs="Times New Roman"/>
          <w:lang w:val="en-GB"/>
        </w:rPr>
        <w:t xml:space="preserve"> and </w:t>
      </w:r>
      <w:r w:rsidR="00C41E63">
        <w:rPr>
          <w:rFonts w:eastAsia="Times New Roman" w:cs="Times New Roman"/>
          <w:lang w:val="en-GB"/>
        </w:rPr>
        <w:t xml:space="preserve">through </w:t>
      </w:r>
      <w:r w:rsidR="0013113A" w:rsidRPr="67DDD7E1">
        <w:rPr>
          <w:rFonts w:eastAsia="Times New Roman" w:cs="Times New Roman"/>
          <w:lang w:val="en-GB"/>
        </w:rPr>
        <w:t xml:space="preserve">specialized Commissions at the state and </w:t>
      </w:r>
      <w:r w:rsidR="00372A24" w:rsidRPr="67DDD7E1">
        <w:rPr>
          <w:rFonts w:eastAsia="Times New Roman" w:cs="Times New Roman"/>
          <w:lang w:val="en-GB"/>
        </w:rPr>
        <w:t>local</w:t>
      </w:r>
      <w:r w:rsidR="0013113A" w:rsidRPr="67DDD7E1">
        <w:rPr>
          <w:rFonts w:eastAsia="Times New Roman" w:cs="Times New Roman"/>
          <w:lang w:val="en-GB"/>
        </w:rPr>
        <w:t xml:space="preserve"> </w:t>
      </w:r>
      <w:r w:rsidR="00A61457" w:rsidRPr="67DDD7E1">
        <w:rPr>
          <w:rFonts w:eastAsia="Times New Roman" w:cs="Times New Roman"/>
          <w:lang w:val="en-GB"/>
        </w:rPr>
        <w:t>levels</w:t>
      </w:r>
      <w:r w:rsidR="005F3EE7">
        <w:rPr>
          <w:rFonts w:eastAsia="Times New Roman" w:cs="Times New Roman"/>
          <w:lang w:val="en-GB"/>
        </w:rPr>
        <w:t xml:space="preserve">, the </w:t>
      </w:r>
      <w:r w:rsidR="005F3EE7" w:rsidRPr="0095447D">
        <w:rPr>
          <w:rFonts w:eastAsia="Times New Roman" w:cs="Times New Roman"/>
          <w:lang w:val="en-GB"/>
        </w:rPr>
        <w:t>SIPINNA</w:t>
      </w:r>
      <w:r w:rsidR="005F3EE7">
        <w:rPr>
          <w:rFonts w:eastAsia="Times New Roman" w:cs="Times New Roman"/>
          <w:lang w:val="en-GB"/>
        </w:rPr>
        <w:t xml:space="preserve"> promotes a strategy of</w:t>
      </w:r>
      <w:r w:rsidR="00A61457" w:rsidRPr="67DDD7E1">
        <w:rPr>
          <w:rFonts w:eastAsia="Times New Roman" w:cs="Times New Roman"/>
          <w:lang w:val="en-GB"/>
        </w:rPr>
        <w:t xml:space="preserve"> </w:t>
      </w:r>
      <w:r w:rsidR="0013113A" w:rsidRPr="67DDD7E1">
        <w:rPr>
          <w:rFonts w:eastAsia="Times New Roman" w:cs="Times New Roman"/>
          <w:lang w:val="en-GB"/>
        </w:rPr>
        <w:t xml:space="preserve">adapting </w:t>
      </w:r>
      <w:r w:rsidR="00A61457" w:rsidRPr="67DDD7E1">
        <w:rPr>
          <w:rFonts w:eastAsia="Times New Roman" w:cs="Times New Roman"/>
          <w:lang w:val="en-GB"/>
        </w:rPr>
        <w:t>the</w:t>
      </w:r>
      <w:r w:rsidR="0013113A" w:rsidRPr="67DDD7E1">
        <w:rPr>
          <w:rFonts w:eastAsia="Times New Roman" w:cs="Times New Roman"/>
          <w:lang w:val="en-GB"/>
        </w:rPr>
        <w:t xml:space="preserve"> Road Map </w:t>
      </w:r>
      <w:r w:rsidR="00A61457" w:rsidRPr="67DDD7E1">
        <w:rPr>
          <w:rFonts w:eastAsia="Times New Roman" w:cs="Times New Roman"/>
          <w:lang w:val="en-GB"/>
        </w:rPr>
        <w:t>to</w:t>
      </w:r>
      <w:r w:rsidR="0013113A" w:rsidRPr="67DDD7E1">
        <w:rPr>
          <w:rFonts w:eastAsia="Times New Roman" w:cs="Times New Roman"/>
          <w:lang w:val="en-GB"/>
        </w:rPr>
        <w:t xml:space="preserve"> address the </w:t>
      </w:r>
      <w:r w:rsidR="009A5A1A" w:rsidRPr="67DDD7E1">
        <w:rPr>
          <w:rFonts w:eastAsia="Times New Roman" w:cs="Times New Roman"/>
          <w:lang w:val="en-GB"/>
        </w:rPr>
        <w:t xml:space="preserve">specific </w:t>
      </w:r>
      <w:r w:rsidR="0013113A" w:rsidRPr="67DDD7E1">
        <w:rPr>
          <w:rFonts w:eastAsia="Times New Roman" w:cs="Times New Roman"/>
          <w:lang w:val="en-GB"/>
        </w:rPr>
        <w:t>protection</w:t>
      </w:r>
      <w:r w:rsidR="009A5A1A" w:rsidRPr="67DDD7E1">
        <w:rPr>
          <w:rFonts w:eastAsia="Times New Roman" w:cs="Times New Roman"/>
          <w:lang w:val="en-GB"/>
        </w:rPr>
        <w:t xml:space="preserve"> needs</w:t>
      </w:r>
      <w:r w:rsidR="0013113A" w:rsidRPr="67DDD7E1">
        <w:rPr>
          <w:rFonts w:eastAsia="Times New Roman" w:cs="Times New Roman"/>
          <w:lang w:val="en-GB"/>
        </w:rPr>
        <w:t xml:space="preserve"> of migrant children</w:t>
      </w:r>
      <w:r w:rsidR="00A61457" w:rsidRPr="67DDD7E1">
        <w:rPr>
          <w:rFonts w:eastAsia="Times New Roman" w:cs="Times New Roman"/>
          <w:lang w:val="en-GB"/>
        </w:rPr>
        <w:t>.</w:t>
      </w:r>
      <w:r w:rsidR="0013113A" w:rsidRPr="67DDD7E1">
        <w:rPr>
          <w:rFonts w:eastAsia="Times New Roman" w:cs="Times New Roman"/>
          <w:lang w:val="en-GB"/>
        </w:rPr>
        <w:t xml:space="preserve"> </w:t>
      </w:r>
    </w:p>
    <w:p w14:paraId="563CA6A5" w14:textId="0E289C26" w:rsidR="00EC035A" w:rsidRDefault="00E51931" w:rsidP="0013113A">
      <w:pPr>
        <w:pStyle w:val="KINDQuote"/>
      </w:pPr>
      <w:r w:rsidRPr="67DDD7E1">
        <w:rPr>
          <w:rFonts w:eastAsia="Times New Roman" w:cs="Times New Roman"/>
          <w:lang w:val="en-GB"/>
        </w:rPr>
        <w:t xml:space="preserve">While the Road Map and strategy are positive developments, more support is needed </w:t>
      </w:r>
      <w:r w:rsidR="00372A24" w:rsidRPr="67DDD7E1">
        <w:rPr>
          <w:rFonts w:eastAsia="Times New Roman" w:cs="Times New Roman"/>
          <w:lang w:val="en-GB"/>
        </w:rPr>
        <w:t xml:space="preserve">at the state and local levels to </w:t>
      </w:r>
      <w:r w:rsidR="00B81025" w:rsidRPr="006668B5">
        <w:rPr>
          <w:rFonts w:eastAsia="Times New Roman" w:cs="Times New Roman"/>
          <w:lang w:val="en-GB"/>
        </w:rPr>
        <w:t>advance children's policies and protection</w:t>
      </w:r>
      <w:r w:rsidR="00372A24" w:rsidRPr="67DDD7E1">
        <w:rPr>
          <w:rFonts w:eastAsia="Times New Roman" w:cs="Times New Roman"/>
          <w:lang w:val="en-GB"/>
        </w:rPr>
        <w:t>.</w:t>
      </w:r>
      <w:r w:rsidR="009D5B30" w:rsidRPr="67DDD7E1">
        <w:rPr>
          <w:rFonts w:eastAsia="Times New Roman" w:cs="Times New Roman"/>
          <w:lang w:val="en-GB"/>
        </w:rPr>
        <w:t xml:space="preserve"> In particular, </w:t>
      </w:r>
      <w:r w:rsidR="0013113A">
        <w:t xml:space="preserve">the Executive Secretaries of </w:t>
      </w:r>
      <w:r w:rsidR="34DCEBA4">
        <w:t>SIPINNAs</w:t>
      </w:r>
      <w:r w:rsidR="0013113A">
        <w:t xml:space="preserve"> </w:t>
      </w:r>
      <w:r w:rsidR="00AB06A4">
        <w:t>require</w:t>
      </w:r>
      <w:r w:rsidR="0AFA94EF">
        <w:t xml:space="preserve"> more support from SIPINNA members and</w:t>
      </w:r>
      <w:r w:rsidR="0013113A">
        <w:t xml:space="preserve"> a minimum public budget to properly run the office and the Commissions</w:t>
      </w:r>
      <w:r w:rsidR="00E75A68">
        <w:t>. In</w:t>
      </w:r>
      <w:r w:rsidR="0013113A">
        <w:t xml:space="preserve"> </w:t>
      </w:r>
      <w:r w:rsidR="00AB06A4">
        <w:t xml:space="preserve">some </w:t>
      </w:r>
      <w:r w:rsidR="0013113A">
        <w:t>municipalities and states,</w:t>
      </w:r>
      <w:r w:rsidR="00E75A68">
        <w:t xml:space="preserve"> for example,</w:t>
      </w:r>
      <w:r w:rsidR="0013113A">
        <w:t xml:space="preserve"> Executive Secretaries of SIPINNA are </w:t>
      </w:r>
      <w:r w:rsidR="00AB06A4">
        <w:t>currently vacant</w:t>
      </w:r>
      <w:r w:rsidR="0013113A">
        <w:t xml:space="preserve"> or run by public servants appointed to </w:t>
      </w:r>
      <w:r w:rsidR="002A22DD">
        <w:t xml:space="preserve">several </w:t>
      </w:r>
      <w:r w:rsidR="0013113A">
        <w:t>other</w:t>
      </w:r>
      <w:r w:rsidR="00AB06A4">
        <w:t xml:space="preserve">, </w:t>
      </w:r>
      <w:r w:rsidR="0013113A">
        <w:t>sometimes non-related</w:t>
      </w:r>
      <w:r w:rsidR="00AB06A4">
        <w:t>,</w:t>
      </w:r>
      <w:r w:rsidR="0013113A">
        <w:t xml:space="preserve"> responsibilities. </w:t>
      </w:r>
    </w:p>
    <w:p w14:paraId="71363D93" w14:textId="77777777" w:rsidR="0013113A" w:rsidRPr="00FD3AA6" w:rsidRDefault="0013113A" w:rsidP="0013113A">
      <w:pPr>
        <w:pStyle w:val="KINDHeader3"/>
        <w:rPr>
          <w:lang w:val="en-US"/>
        </w:rPr>
      </w:pPr>
      <w:r w:rsidRPr="00FD3AA6">
        <w:rPr>
          <w:lang w:val="en-US"/>
        </w:rPr>
        <w:t>RECOMMENDATIONS</w:t>
      </w:r>
    </w:p>
    <w:p w14:paraId="48E51B53" w14:textId="77777777" w:rsidR="0013113A" w:rsidRPr="00FD3AA6" w:rsidRDefault="0013113A" w:rsidP="0013113A">
      <w:pPr>
        <w:rPr>
          <w:rFonts w:ascii="Franklin Gothic Book" w:hAnsi="Franklin Gothic Book" w:cstheme="majorHAnsi"/>
          <w:sz w:val="20"/>
          <w:szCs w:val="20"/>
        </w:rPr>
      </w:pPr>
      <w:r w:rsidRPr="00FD3AA6">
        <w:rPr>
          <w:rFonts w:ascii="Franklin Gothic Book" w:hAnsi="Franklin Gothic Book" w:cstheme="majorHAnsi"/>
          <w:sz w:val="20"/>
          <w:szCs w:val="20"/>
        </w:rPr>
        <w:t>In light of the above, KIND recommends:</w:t>
      </w:r>
    </w:p>
    <w:p w14:paraId="62E16EFF" w14:textId="1900C05B" w:rsidR="00BD5B1F" w:rsidRDefault="00BD5B1F" w:rsidP="00BD5B1F">
      <w:pPr>
        <w:pStyle w:val="KINDlistbluebullet"/>
      </w:pPr>
      <w:r>
        <w:t xml:space="preserve">Ensure the views, opinions and voices of </w:t>
      </w:r>
      <w:r w:rsidR="00AF4551">
        <w:t>migrant</w:t>
      </w:r>
      <w:r>
        <w:t xml:space="preserve"> children are central parts of </w:t>
      </w:r>
      <w:r w:rsidR="00AF4551">
        <w:t>all</w:t>
      </w:r>
      <w:r>
        <w:t xml:space="preserve"> decision-making that impacts them, including policies and strategies on migration and asylum.</w:t>
      </w:r>
    </w:p>
    <w:p w14:paraId="340BFE34" w14:textId="3A7ED7B4" w:rsidR="0077480B" w:rsidRPr="0077480B" w:rsidRDefault="0077480B" w:rsidP="0077480B">
      <w:pPr>
        <w:pStyle w:val="KINDlistbluebullet"/>
      </w:pPr>
      <w:r>
        <w:t xml:space="preserve">Strengthen the capacity of the </w:t>
      </w:r>
      <w:r w:rsidR="1E1F79BD">
        <w:t>SE-</w:t>
      </w:r>
      <w:r>
        <w:t>SIPINNA to effectively coordinate the implementation of actions and policies to protect the rights of migrant children</w:t>
      </w:r>
      <w:r w:rsidR="006C4DF2">
        <w:t>, giving it the political priority and budgetary allocations necessary to fulfill its duties</w:t>
      </w:r>
      <w:r>
        <w:t xml:space="preserve">. </w:t>
      </w:r>
    </w:p>
    <w:p w14:paraId="3B348C7F" w14:textId="325B4E36" w:rsidR="0013113A" w:rsidRPr="00FD3AA6" w:rsidRDefault="0013113A" w:rsidP="0013113A">
      <w:pPr>
        <w:pStyle w:val="KINDlistbluebullet"/>
      </w:pPr>
      <w:r>
        <w:t>Strengthen the resources, personnel and technical capacity of local child protection authorities</w:t>
      </w:r>
      <w:r w:rsidR="004D521E">
        <w:t xml:space="preserve"> (PPNNA)</w:t>
      </w:r>
      <w:r>
        <w:t xml:space="preserve"> to </w:t>
      </w:r>
      <w:r w:rsidR="00D45470">
        <w:t xml:space="preserve">be able to effectively </w:t>
      </w:r>
      <w:r>
        <w:t>carry out best interest determinations and</w:t>
      </w:r>
      <w:r w:rsidR="008E6D6F" w:rsidRPr="008E6D6F">
        <w:t xml:space="preserve"> </w:t>
      </w:r>
      <w:r w:rsidR="008E6D6F">
        <w:t>fulfill their responsibilities in the</w:t>
      </w:r>
      <w:r>
        <w:t xml:space="preserve"> </w:t>
      </w:r>
      <w:r w:rsidR="00EF7E8B">
        <w:t>implement</w:t>
      </w:r>
      <w:r w:rsidR="008E6D6F">
        <w:t>ation of</w:t>
      </w:r>
      <w:r>
        <w:t xml:space="preserve"> the </w:t>
      </w:r>
      <w:r w:rsidR="00BF3315" w:rsidRPr="67DDD7E1">
        <w:rPr>
          <w:rFonts w:eastAsia="Times New Roman" w:cs="Times New Roman"/>
          <w:i/>
          <w:iCs/>
          <w:lang w:val="en-GB"/>
        </w:rPr>
        <w:t>Road Map for the Comprehensive Protection of the Rights of Child and Adolescent Migrants</w:t>
      </w:r>
      <w:r>
        <w:t>.</w:t>
      </w:r>
    </w:p>
    <w:p w14:paraId="695EFF1E" w14:textId="575F1889" w:rsidR="00406919" w:rsidRDefault="00406919" w:rsidP="0013113A">
      <w:pPr>
        <w:pStyle w:val="KINDlistbluebullet"/>
      </w:pPr>
      <w:r w:rsidRPr="00406919">
        <w:t xml:space="preserve">Within SIPINNA, review and strengthen accountability mechanisms </w:t>
      </w:r>
      <w:r w:rsidR="00611AC0">
        <w:t xml:space="preserve">and oversight </w:t>
      </w:r>
      <w:r w:rsidRPr="00406919">
        <w:t xml:space="preserve">of the decisions of the </w:t>
      </w:r>
      <w:r w:rsidR="00EC035A" w:rsidRPr="006A4335">
        <w:t>PPNNA</w:t>
      </w:r>
      <w:r w:rsidR="00EC035A">
        <w:t>s</w:t>
      </w:r>
      <w:r w:rsidR="00EC035A" w:rsidRPr="00406919">
        <w:t xml:space="preserve"> </w:t>
      </w:r>
      <w:r w:rsidRPr="00406919">
        <w:t xml:space="preserve">regarding migrant </w:t>
      </w:r>
      <w:r w:rsidR="00D37F01" w:rsidRPr="00406919">
        <w:t>children and</w:t>
      </w:r>
      <w:r w:rsidRPr="00406919">
        <w:t xml:space="preserve"> promote legal </w:t>
      </w:r>
      <w:r w:rsidR="00EC035A">
        <w:t>and</w:t>
      </w:r>
      <w:r w:rsidRPr="00406919">
        <w:t xml:space="preserve"> policy changes necessary to ensure </w:t>
      </w:r>
      <w:r w:rsidR="005B6667">
        <w:t>unaccompanied and separated children</w:t>
      </w:r>
      <w:r w:rsidRPr="00406919">
        <w:t xml:space="preserve"> have the right to independent review of their case</w:t>
      </w:r>
      <w:r w:rsidR="005B6667">
        <w:t>.</w:t>
      </w:r>
    </w:p>
    <w:p w14:paraId="0771FC4C" w14:textId="005F4A66" w:rsidR="00257CF1" w:rsidRDefault="00257CF1" w:rsidP="00CA76CD">
      <w:pPr>
        <w:pStyle w:val="KINDHeader2"/>
        <w:spacing w:after="0"/>
      </w:pPr>
    </w:p>
    <w:p w14:paraId="14B2CAE9" w14:textId="5A2EA61D" w:rsidR="00DA48C0" w:rsidRDefault="00DA48C0" w:rsidP="00DA48C0">
      <w:pPr>
        <w:pStyle w:val="KINDHeader2"/>
      </w:pPr>
      <w:r>
        <w:t>Data collection</w:t>
      </w:r>
    </w:p>
    <w:p w14:paraId="4D8B87A4" w14:textId="77777777" w:rsidR="006569C7" w:rsidRPr="00CA3CAB" w:rsidRDefault="006569C7" w:rsidP="006569C7">
      <w:pPr>
        <w:pStyle w:val="KINDlistbluebullet"/>
        <w:numPr>
          <w:ilvl w:val="0"/>
          <w:numId w:val="0"/>
        </w:numPr>
        <w:rPr>
          <w:rFonts w:eastAsiaTheme="minorEastAsia" w:cstheme="majorBidi"/>
          <w:szCs w:val="20"/>
        </w:rPr>
      </w:pPr>
      <w:r>
        <w:rPr>
          <w:rFonts w:eastAsiaTheme="minorEastAsia" w:cstheme="majorBidi"/>
          <w:szCs w:val="20"/>
        </w:rPr>
        <w:t>Reliable and publicly available d</w:t>
      </w:r>
      <w:r w:rsidRPr="00CA3CAB">
        <w:rPr>
          <w:rFonts w:eastAsiaTheme="minorEastAsia" w:cstheme="majorBidi"/>
          <w:szCs w:val="20"/>
        </w:rPr>
        <w:t xml:space="preserve">ata </w:t>
      </w:r>
      <w:r>
        <w:rPr>
          <w:rFonts w:eastAsiaTheme="minorEastAsia" w:cstheme="majorBidi"/>
          <w:szCs w:val="20"/>
        </w:rPr>
        <w:t xml:space="preserve">on unaccompanied and separated children </w:t>
      </w:r>
      <w:r w:rsidRPr="00CA3CAB">
        <w:rPr>
          <w:rFonts w:eastAsiaTheme="minorEastAsia" w:cstheme="majorBidi"/>
          <w:szCs w:val="20"/>
        </w:rPr>
        <w:t>not only provides certainty regarding the circumstances</w:t>
      </w:r>
      <w:r>
        <w:rPr>
          <w:rFonts w:eastAsiaTheme="minorEastAsia" w:cstheme="majorBidi"/>
          <w:szCs w:val="20"/>
        </w:rPr>
        <w:t xml:space="preserve"> </w:t>
      </w:r>
      <w:r w:rsidRPr="00CA3CAB">
        <w:rPr>
          <w:rFonts w:eastAsiaTheme="minorEastAsia" w:cstheme="majorBidi"/>
          <w:szCs w:val="20"/>
        </w:rPr>
        <w:t xml:space="preserve">and management of each child under the custody, care or protection of </w:t>
      </w:r>
      <w:r>
        <w:rPr>
          <w:rFonts w:eastAsiaTheme="minorEastAsia" w:cstheme="majorBidi"/>
          <w:szCs w:val="20"/>
        </w:rPr>
        <w:t>Mexican</w:t>
      </w:r>
      <w:r w:rsidRPr="00CA3CAB">
        <w:rPr>
          <w:rFonts w:eastAsiaTheme="minorEastAsia" w:cstheme="majorBidi"/>
          <w:szCs w:val="20"/>
        </w:rPr>
        <w:t xml:space="preserve"> authorities, but it is also essential for effectively designed and implement</w:t>
      </w:r>
      <w:r>
        <w:rPr>
          <w:rFonts w:eastAsiaTheme="minorEastAsia" w:cstheme="majorBidi"/>
          <w:szCs w:val="20"/>
        </w:rPr>
        <w:t>ed</w:t>
      </w:r>
      <w:r w:rsidRPr="00CA3CAB">
        <w:rPr>
          <w:rFonts w:eastAsiaTheme="minorEastAsia" w:cstheme="majorBidi"/>
          <w:szCs w:val="20"/>
        </w:rPr>
        <w:t xml:space="preserve"> public policies. </w:t>
      </w:r>
    </w:p>
    <w:p w14:paraId="2A1EFC60" w14:textId="65DB3632" w:rsidR="00DA48C0" w:rsidRPr="00CA3CAB" w:rsidRDefault="00DA48C0" w:rsidP="00DA48C0">
      <w:pPr>
        <w:pStyle w:val="KINDlistbluebullet"/>
        <w:numPr>
          <w:ilvl w:val="0"/>
          <w:numId w:val="0"/>
        </w:numPr>
        <w:rPr>
          <w:rFonts w:eastAsiaTheme="minorEastAsia" w:cstheme="majorBidi"/>
          <w:szCs w:val="20"/>
        </w:rPr>
      </w:pPr>
      <w:r w:rsidRPr="00CA3CAB">
        <w:rPr>
          <w:rFonts w:eastAsiaTheme="minorEastAsia" w:cstheme="majorBidi"/>
          <w:szCs w:val="20"/>
        </w:rPr>
        <w:t xml:space="preserve">Articles 99 and 100 of the </w:t>
      </w:r>
      <w:r w:rsidRPr="00D16791">
        <w:rPr>
          <w:rFonts w:eastAsiaTheme="minorEastAsia" w:cstheme="majorBidi"/>
          <w:szCs w:val="20"/>
        </w:rPr>
        <w:t xml:space="preserve">LGDNNA </w:t>
      </w:r>
      <w:r w:rsidRPr="00CA3CAB">
        <w:rPr>
          <w:rFonts w:eastAsiaTheme="minorEastAsia" w:cstheme="majorBidi"/>
          <w:szCs w:val="20"/>
        </w:rPr>
        <w:t>state</w:t>
      </w:r>
      <w:r>
        <w:rPr>
          <w:rFonts w:eastAsiaTheme="minorEastAsia" w:cstheme="majorBidi"/>
          <w:szCs w:val="20"/>
        </w:rPr>
        <w:t>s that</w:t>
      </w:r>
      <w:r w:rsidRPr="00CA3CAB">
        <w:rPr>
          <w:rFonts w:eastAsiaTheme="minorEastAsia" w:cstheme="majorBidi"/>
          <w:szCs w:val="20"/>
        </w:rPr>
        <w:t xml:space="preserve"> </w:t>
      </w:r>
      <w:r>
        <w:rPr>
          <w:rFonts w:eastAsiaTheme="minorEastAsia" w:cstheme="majorBidi"/>
          <w:szCs w:val="20"/>
        </w:rPr>
        <w:t xml:space="preserve">the responsibility for </w:t>
      </w:r>
      <w:r w:rsidRPr="00CA3CAB">
        <w:rPr>
          <w:rFonts w:eastAsiaTheme="minorEastAsia" w:cstheme="majorBidi"/>
          <w:szCs w:val="20"/>
        </w:rPr>
        <w:t>data collection o</w:t>
      </w:r>
      <w:r>
        <w:rPr>
          <w:rFonts w:eastAsiaTheme="minorEastAsia" w:cstheme="majorBidi"/>
          <w:szCs w:val="20"/>
        </w:rPr>
        <w:t>f</w:t>
      </w:r>
      <w:r w:rsidRPr="00CA3CAB">
        <w:rPr>
          <w:rFonts w:eastAsiaTheme="minorEastAsia" w:cstheme="majorBidi"/>
          <w:szCs w:val="20"/>
        </w:rPr>
        <w:t xml:space="preserve"> </w:t>
      </w:r>
      <w:r w:rsidR="000633D6">
        <w:rPr>
          <w:rFonts w:eastAsiaTheme="minorEastAsia" w:cstheme="majorBidi"/>
          <w:szCs w:val="20"/>
        </w:rPr>
        <w:t xml:space="preserve">unaccompanied and separated </w:t>
      </w:r>
      <w:r w:rsidRPr="00CA3CAB">
        <w:rPr>
          <w:rFonts w:eastAsiaTheme="minorEastAsia" w:cstheme="majorBidi"/>
          <w:szCs w:val="20"/>
        </w:rPr>
        <w:t xml:space="preserve">migrant children </w:t>
      </w:r>
      <w:r>
        <w:rPr>
          <w:rFonts w:eastAsiaTheme="minorEastAsia" w:cstheme="majorBidi"/>
          <w:szCs w:val="20"/>
        </w:rPr>
        <w:t xml:space="preserve">falls </w:t>
      </w:r>
      <w:r w:rsidRPr="00CA3CAB">
        <w:rPr>
          <w:rFonts w:eastAsiaTheme="minorEastAsia" w:cstheme="majorBidi"/>
          <w:szCs w:val="20"/>
        </w:rPr>
        <w:t>under the SNDIF</w:t>
      </w:r>
      <w:r>
        <w:rPr>
          <w:rFonts w:eastAsiaTheme="minorEastAsia" w:cstheme="majorBidi"/>
          <w:szCs w:val="20"/>
        </w:rPr>
        <w:t>:</w:t>
      </w:r>
    </w:p>
    <w:p w14:paraId="01C4BD67" w14:textId="562483A7" w:rsidR="00DA48C0" w:rsidRPr="00CA3CAB" w:rsidRDefault="00DA48C0" w:rsidP="00DA48C0">
      <w:pPr>
        <w:pStyle w:val="KINDlistbluebullet"/>
        <w:numPr>
          <w:ilvl w:val="0"/>
          <w:numId w:val="0"/>
        </w:numPr>
        <w:ind w:left="540"/>
        <w:rPr>
          <w:rFonts w:eastAsia="Calibri" w:cs="Calibri Light"/>
          <w:szCs w:val="20"/>
        </w:rPr>
      </w:pPr>
      <w:r w:rsidRPr="009B2659">
        <w:rPr>
          <w:rFonts w:eastAsia="Calibri" w:cs="Calibri Light"/>
          <w:i/>
          <w:szCs w:val="20"/>
        </w:rPr>
        <w:t>The National DIF System must design and manage databases of unaccompanied foreign migrant children and adolescents, including, among other aspects, the causes of their migration, transit conditions, their family ties, risk factors at origin and transit, information on their legal representatives, data on their accommodation and legal situation, among others</w:t>
      </w:r>
      <w:r w:rsidR="009B2659" w:rsidRPr="009B2659">
        <w:rPr>
          <w:rFonts w:eastAsia="Calibri" w:cs="Calibri Light"/>
          <w:bCs w:val="0"/>
          <w:i/>
          <w:iCs/>
          <w:szCs w:val="20"/>
        </w:rPr>
        <w:t>.</w:t>
      </w:r>
      <w:r w:rsidRPr="2EA9D24E">
        <w:rPr>
          <w:rStyle w:val="FootnoteReference"/>
        </w:rPr>
        <w:footnoteReference w:id="12"/>
      </w:r>
    </w:p>
    <w:p w14:paraId="4985CA12" w14:textId="46FB09A3" w:rsidR="00DA48C0" w:rsidRPr="00CA3CAB" w:rsidRDefault="006F78BF" w:rsidP="67DDD7E1">
      <w:pPr>
        <w:pStyle w:val="KINDlistbluebullet"/>
        <w:numPr>
          <w:ilvl w:val="0"/>
          <w:numId w:val="0"/>
        </w:numPr>
        <w:rPr>
          <w:rFonts w:eastAsiaTheme="minorEastAsia" w:cstheme="majorBidi"/>
        </w:rPr>
      </w:pPr>
      <w:r w:rsidRPr="67DDD7E1">
        <w:rPr>
          <w:rFonts w:eastAsiaTheme="minorEastAsia" w:cstheme="majorBidi"/>
        </w:rPr>
        <w:lastRenderedPageBreak/>
        <w:t>The</w:t>
      </w:r>
      <w:r w:rsidR="00DA48C0" w:rsidRPr="67DDD7E1">
        <w:rPr>
          <w:rFonts w:eastAsiaTheme="minorEastAsia" w:cstheme="majorBidi"/>
        </w:rPr>
        <w:t xml:space="preserve"> Federal PPNNA of the SNDIF </w:t>
      </w:r>
      <w:r w:rsidRPr="67DDD7E1">
        <w:rPr>
          <w:rFonts w:eastAsiaTheme="minorEastAsia" w:cstheme="majorBidi"/>
        </w:rPr>
        <w:t xml:space="preserve">have </w:t>
      </w:r>
      <w:r w:rsidR="00DA48C0" w:rsidRPr="67DDD7E1">
        <w:rPr>
          <w:rFonts w:eastAsiaTheme="minorEastAsia" w:cstheme="majorBidi"/>
        </w:rPr>
        <w:t>launch</w:t>
      </w:r>
      <w:r w:rsidRPr="67DDD7E1">
        <w:rPr>
          <w:rFonts w:eastAsiaTheme="minorEastAsia" w:cstheme="majorBidi"/>
        </w:rPr>
        <w:t>ed</w:t>
      </w:r>
      <w:r w:rsidR="00DA48C0" w:rsidRPr="67DDD7E1">
        <w:rPr>
          <w:rFonts w:eastAsiaTheme="minorEastAsia" w:cstheme="majorBidi"/>
        </w:rPr>
        <w:t xml:space="preserve"> </w:t>
      </w:r>
      <w:r w:rsidRPr="67DDD7E1">
        <w:rPr>
          <w:rFonts w:eastAsiaTheme="minorEastAsia" w:cstheme="majorBidi"/>
        </w:rPr>
        <w:t xml:space="preserve">a </w:t>
      </w:r>
      <w:r w:rsidR="00D62E25" w:rsidRPr="67DDD7E1">
        <w:rPr>
          <w:rFonts w:eastAsiaTheme="minorEastAsia" w:cstheme="majorBidi"/>
        </w:rPr>
        <w:t>new</w:t>
      </w:r>
      <w:r w:rsidRPr="67DDD7E1">
        <w:rPr>
          <w:rFonts w:eastAsiaTheme="minorEastAsia" w:cstheme="majorBidi"/>
        </w:rPr>
        <w:t xml:space="preserve"> i</w:t>
      </w:r>
      <w:r w:rsidR="00DA48C0" w:rsidRPr="67DDD7E1">
        <w:rPr>
          <w:rFonts w:eastAsiaTheme="minorEastAsia" w:cstheme="majorBidi"/>
        </w:rPr>
        <w:t xml:space="preserve">nformation </w:t>
      </w:r>
      <w:r w:rsidRPr="67DDD7E1">
        <w:rPr>
          <w:rFonts w:eastAsiaTheme="minorEastAsia" w:cstheme="majorBidi"/>
        </w:rPr>
        <w:t>s</w:t>
      </w:r>
      <w:r w:rsidR="00DA48C0" w:rsidRPr="67DDD7E1">
        <w:rPr>
          <w:rFonts w:eastAsiaTheme="minorEastAsia" w:cstheme="majorBidi"/>
        </w:rPr>
        <w:t xml:space="preserve">ystem "For your Rights: Protected Children and Adolescents", which aims to collect, process, store and disseminate information from registries and databases on the actions implemented to ensure effective protection and restitution of the rights of children in Mexico, including </w:t>
      </w:r>
      <w:r w:rsidRPr="67DDD7E1">
        <w:rPr>
          <w:rFonts w:eastAsiaTheme="minorEastAsia" w:cstheme="majorBidi"/>
        </w:rPr>
        <w:t xml:space="preserve">migrant </w:t>
      </w:r>
      <w:r w:rsidR="00DA48C0" w:rsidRPr="67DDD7E1">
        <w:rPr>
          <w:rFonts w:eastAsiaTheme="minorEastAsia" w:cstheme="majorBidi"/>
        </w:rPr>
        <w:t xml:space="preserve">children. However, there is </w:t>
      </w:r>
      <w:r w:rsidR="005B720F">
        <w:rPr>
          <w:rFonts w:eastAsiaTheme="minorEastAsia" w:cstheme="majorBidi"/>
        </w:rPr>
        <w:t>almost no</w:t>
      </w:r>
      <w:r w:rsidR="00DA48C0" w:rsidRPr="67DDD7E1">
        <w:rPr>
          <w:rFonts w:eastAsiaTheme="minorEastAsia" w:cstheme="majorBidi"/>
        </w:rPr>
        <w:t xml:space="preserve"> public information about </w:t>
      </w:r>
      <w:r w:rsidR="004540A6" w:rsidRPr="67DDD7E1">
        <w:rPr>
          <w:rFonts w:eastAsiaTheme="minorEastAsia" w:cstheme="majorBidi"/>
        </w:rPr>
        <w:t xml:space="preserve">the </w:t>
      </w:r>
      <w:r w:rsidR="00DA48C0" w:rsidRPr="67DDD7E1">
        <w:rPr>
          <w:rFonts w:eastAsiaTheme="minorEastAsia" w:cstheme="majorBidi"/>
        </w:rPr>
        <w:t>functioning of this database and</w:t>
      </w:r>
      <w:r w:rsidR="00CD5901" w:rsidRPr="67DDD7E1">
        <w:rPr>
          <w:rFonts w:eastAsiaTheme="minorEastAsia" w:cstheme="majorBidi"/>
        </w:rPr>
        <w:t xml:space="preserve"> </w:t>
      </w:r>
      <w:r w:rsidR="00DA48C0" w:rsidRPr="67DDD7E1">
        <w:rPr>
          <w:rFonts w:eastAsiaTheme="minorEastAsia" w:cstheme="majorBidi"/>
        </w:rPr>
        <w:t xml:space="preserve">no public access </w:t>
      </w:r>
      <w:r w:rsidR="000D726F" w:rsidRPr="67DDD7E1">
        <w:rPr>
          <w:rFonts w:eastAsiaTheme="minorEastAsia" w:cstheme="majorBidi"/>
        </w:rPr>
        <w:t xml:space="preserve">to the </w:t>
      </w:r>
      <w:r w:rsidR="00DA48C0" w:rsidRPr="67DDD7E1">
        <w:rPr>
          <w:rFonts w:eastAsiaTheme="minorEastAsia" w:cstheme="majorBidi"/>
        </w:rPr>
        <w:t>information</w:t>
      </w:r>
      <w:r w:rsidR="000D726F" w:rsidRPr="67DDD7E1">
        <w:rPr>
          <w:rFonts w:eastAsiaTheme="minorEastAsia" w:cstheme="majorBidi"/>
        </w:rPr>
        <w:t xml:space="preserve"> </w:t>
      </w:r>
      <w:r w:rsidR="00D62E25" w:rsidRPr="67DDD7E1">
        <w:rPr>
          <w:rFonts w:eastAsiaTheme="minorEastAsia" w:cstheme="majorBidi"/>
        </w:rPr>
        <w:t xml:space="preserve">being </w:t>
      </w:r>
      <w:r w:rsidR="000D726F" w:rsidRPr="67DDD7E1">
        <w:rPr>
          <w:rFonts w:eastAsiaTheme="minorEastAsia" w:cstheme="majorBidi"/>
        </w:rPr>
        <w:t>collected</w:t>
      </w:r>
      <w:r w:rsidR="00DA48C0" w:rsidRPr="67DDD7E1">
        <w:rPr>
          <w:rFonts w:eastAsiaTheme="minorEastAsia" w:cstheme="majorBidi"/>
        </w:rPr>
        <w:t xml:space="preserve">. </w:t>
      </w:r>
    </w:p>
    <w:p w14:paraId="73B41C8C" w14:textId="002B92D9" w:rsidR="00DA48C0" w:rsidRPr="00780BD8" w:rsidRDefault="00096B9D" w:rsidP="00DA48C0">
      <w:pPr>
        <w:pStyle w:val="KINDlistbluebullet"/>
        <w:numPr>
          <w:ilvl w:val="0"/>
          <w:numId w:val="0"/>
        </w:numPr>
      </w:pPr>
      <w:r w:rsidRPr="67DDD7E1">
        <w:rPr>
          <w:rFonts w:eastAsiaTheme="minorEastAsia" w:cstheme="majorBidi"/>
        </w:rPr>
        <w:t>Currently,</w:t>
      </w:r>
      <w:r w:rsidR="00DE42DD" w:rsidRPr="67DDD7E1">
        <w:rPr>
          <w:rFonts w:eastAsiaTheme="minorEastAsia" w:cstheme="majorBidi"/>
        </w:rPr>
        <w:t xml:space="preserve"> </w:t>
      </w:r>
      <w:r w:rsidR="38A66A3F" w:rsidRPr="67DDD7E1">
        <w:rPr>
          <w:rFonts w:eastAsiaTheme="minorEastAsia" w:cstheme="majorBidi"/>
        </w:rPr>
        <w:t>the Ministry of the Interior</w:t>
      </w:r>
      <w:r w:rsidR="234A6C7F" w:rsidRPr="67DDD7E1">
        <w:rPr>
          <w:rFonts w:eastAsiaTheme="minorEastAsia" w:cstheme="majorBidi"/>
        </w:rPr>
        <w:t>’</w:t>
      </w:r>
      <w:r w:rsidR="38A66A3F" w:rsidRPr="67DDD7E1">
        <w:rPr>
          <w:rFonts w:eastAsiaTheme="minorEastAsia" w:cstheme="majorBidi"/>
        </w:rPr>
        <w:t>s Migration Unit (</w:t>
      </w:r>
      <w:r w:rsidR="00DE42DD" w:rsidRPr="67DDD7E1">
        <w:rPr>
          <w:rFonts w:eastAsiaTheme="minorEastAsia" w:cstheme="majorBidi"/>
        </w:rPr>
        <w:t>UPMRIP</w:t>
      </w:r>
      <w:r w:rsidR="70FEE04A" w:rsidRPr="67DDD7E1">
        <w:rPr>
          <w:rFonts w:eastAsiaTheme="minorEastAsia" w:cstheme="majorBidi"/>
        </w:rPr>
        <w:t>)</w:t>
      </w:r>
      <w:r w:rsidR="00DE42DD" w:rsidRPr="67DDD7E1">
        <w:rPr>
          <w:rFonts w:eastAsiaTheme="minorEastAsia" w:cstheme="majorBidi"/>
        </w:rPr>
        <w:t xml:space="preserve"> </w:t>
      </w:r>
      <w:r w:rsidR="00665E87" w:rsidRPr="67DDD7E1">
        <w:rPr>
          <w:rFonts w:eastAsiaTheme="minorEastAsia" w:cstheme="majorBidi"/>
        </w:rPr>
        <w:t>provides</w:t>
      </w:r>
      <w:r w:rsidR="00DA48C0" w:rsidRPr="67DDD7E1">
        <w:rPr>
          <w:rFonts w:eastAsiaTheme="minorEastAsia" w:cstheme="majorBidi"/>
        </w:rPr>
        <w:t xml:space="preserve"> the only public information </w:t>
      </w:r>
      <w:r w:rsidR="00665E87" w:rsidRPr="67DDD7E1">
        <w:rPr>
          <w:rFonts w:eastAsiaTheme="minorEastAsia" w:cstheme="majorBidi"/>
        </w:rPr>
        <w:t>on</w:t>
      </w:r>
      <w:r w:rsidR="00DA48C0" w:rsidRPr="67DDD7E1">
        <w:rPr>
          <w:rFonts w:eastAsiaTheme="minorEastAsia" w:cstheme="majorBidi"/>
        </w:rPr>
        <w:t xml:space="preserve"> the general </w:t>
      </w:r>
      <w:r w:rsidRPr="67DDD7E1">
        <w:rPr>
          <w:rFonts w:eastAsiaTheme="minorEastAsia" w:cstheme="majorBidi"/>
        </w:rPr>
        <w:t>patterns</w:t>
      </w:r>
      <w:r w:rsidR="00DA48C0" w:rsidRPr="67DDD7E1">
        <w:rPr>
          <w:rFonts w:eastAsiaTheme="minorEastAsia" w:cstheme="majorBidi"/>
        </w:rPr>
        <w:t xml:space="preserve"> and profile of migrant children in Mexico. </w:t>
      </w:r>
      <w:r w:rsidR="00CD7A30" w:rsidRPr="67DDD7E1">
        <w:rPr>
          <w:rFonts w:eastAsiaTheme="minorEastAsia" w:cstheme="majorBidi"/>
        </w:rPr>
        <w:t xml:space="preserve">However, this </w:t>
      </w:r>
      <w:r w:rsidR="00BC6005">
        <w:rPr>
          <w:rFonts w:eastAsiaTheme="minorEastAsia" w:cstheme="majorBidi"/>
        </w:rPr>
        <w:t xml:space="preserve">is primarily migration management </w:t>
      </w:r>
      <w:r w:rsidR="00D04180" w:rsidRPr="67DDD7E1">
        <w:rPr>
          <w:rFonts w:eastAsiaTheme="minorEastAsia" w:cstheme="majorBidi"/>
        </w:rPr>
        <w:t xml:space="preserve">data </w:t>
      </w:r>
      <w:r w:rsidR="00BC6005">
        <w:rPr>
          <w:rFonts w:eastAsiaTheme="minorEastAsia" w:cstheme="majorBidi"/>
        </w:rPr>
        <w:t xml:space="preserve">and </w:t>
      </w:r>
      <w:r w:rsidR="6218FDED" w:rsidRPr="67DDD7E1">
        <w:rPr>
          <w:rFonts w:eastAsiaTheme="minorEastAsia" w:cstheme="majorBidi"/>
        </w:rPr>
        <w:t>do</w:t>
      </w:r>
      <w:r w:rsidR="00BC6005">
        <w:rPr>
          <w:rFonts w:eastAsiaTheme="minorEastAsia" w:cstheme="majorBidi"/>
        </w:rPr>
        <w:t>es</w:t>
      </w:r>
      <w:r w:rsidR="6218FDED" w:rsidRPr="67DDD7E1">
        <w:rPr>
          <w:rFonts w:eastAsiaTheme="minorEastAsia" w:cstheme="majorBidi"/>
        </w:rPr>
        <w:t xml:space="preserve"> not provide </w:t>
      </w:r>
      <w:r w:rsidR="00D04180" w:rsidRPr="67DDD7E1">
        <w:rPr>
          <w:rFonts w:eastAsiaTheme="minorEastAsia" w:cstheme="majorBidi"/>
        </w:rPr>
        <w:t xml:space="preserve"> important </w:t>
      </w:r>
      <w:r w:rsidR="0F033673" w:rsidRPr="67DDD7E1">
        <w:rPr>
          <w:rFonts w:eastAsiaTheme="minorEastAsia" w:cstheme="majorBidi"/>
        </w:rPr>
        <w:t xml:space="preserve">child protection </w:t>
      </w:r>
      <w:r w:rsidR="00D04180" w:rsidRPr="67DDD7E1">
        <w:rPr>
          <w:rFonts w:eastAsiaTheme="minorEastAsia" w:cstheme="majorBidi"/>
        </w:rPr>
        <w:t xml:space="preserve">information, including </w:t>
      </w:r>
      <w:r w:rsidR="00EC7F62" w:rsidRPr="411C3E4B">
        <w:t>on the number of</w:t>
      </w:r>
      <w:r w:rsidR="00DA48C0" w:rsidRPr="411C3E4B">
        <w:t xml:space="preserve"> children and adolescents </w:t>
      </w:r>
      <w:r w:rsidR="00EC7F62" w:rsidRPr="411C3E4B">
        <w:t>being</w:t>
      </w:r>
      <w:r w:rsidR="00DA48C0" w:rsidRPr="411C3E4B">
        <w:t xml:space="preserve"> represented by the </w:t>
      </w:r>
      <w:r w:rsidR="00EC7F62" w:rsidRPr="006A4335">
        <w:t>PPNNA</w:t>
      </w:r>
      <w:r w:rsidR="00EC7F62" w:rsidRPr="00780BD8">
        <w:rPr>
          <w:bCs w:val="0"/>
          <w:szCs w:val="20"/>
        </w:rPr>
        <w:t xml:space="preserve"> </w:t>
      </w:r>
      <w:r w:rsidR="00016565" w:rsidRPr="411C3E4B">
        <w:t xml:space="preserve">or </w:t>
      </w:r>
      <w:r w:rsidR="00DA48C0" w:rsidRPr="411C3E4B">
        <w:t xml:space="preserve">cared </w:t>
      </w:r>
      <w:r w:rsidR="00016565" w:rsidRPr="411C3E4B">
        <w:t xml:space="preserve">for within </w:t>
      </w:r>
      <w:r w:rsidR="00DA48C0" w:rsidRPr="411C3E4B">
        <w:t>Social Assistance Centers (CAS)</w:t>
      </w:r>
      <w:r w:rsidR="00845683">
        <w:rPr>
          <w:bCs w:val="0"/>
          <w:szCs w:val="20"/>
        </w:rPr>
        <w:t>;</w:t>
      </w:r>
      <w:r w:rsidR="00DA48C0" w:rsidRPr="411C3E4B">
        <w:t xml:space="preserve"> how many migrant children and adolescents remain and integrate into Mexican communities</w:t>
      </w:r>
      <w:r w:rsidR="005428F6">
        <w:rPr>
          <w:bCs w:val="0"/>
          <w:szCs w:val="20"/>
        </w:rPr>
        <w:t>;</w:t>
      </w:r>
      <w:r w:rsidR="00DA48C0" w:rsidRPr="411C3E4B">
        <w:t xml:space="preserve"> how many are reunified with family members in a third country</w:t>
      </w:r>
      <w:r w:rsidR="003664C7">
        <w:rPr>
          <w:bCs w:val="0"/>
          <w:szCs w:val="20"/>
        </w:rPr>
        <w:t>;</w:t>
      </w:r>
      <w:r w:rsidR="00DA48C0" w:rsidRPr="00780BD8">
        <w:rPr>
          <w:bCs w:val="0"/>
          <w:szCs w:val="20"/>
        </w:rPr>
        <w:t xml:space="preserve"> </w:t>
      </w:r>
      <w:r w:rsidR="00B01734">
        <w:rPr>
          <w:bCs w:val="0"/>
          <w:szCs w:val="20"/>
        </w:rPr>
        <w:t>or</w:t>
      </w:r>
      <w:r w:rsidR="003664C7" w:rsidRPr="411C3E4B">
        <w:t xml:space="preserve"> how many are</w:t>
      </w:r>
      <w:r w:rsidR="00DA48C0" w:rsidRPr="411C3E4B">
        <w:t xml:space="preserve"> returned </w:t>
      </w:r>
      <w:r w:rsidR="00674062" w:rsidRPr="411C3E4B">
        <w:t>from the</w:t>
      </w:r>
      <w:r w:rsidR="003664C7" w:rsidRPr="411C3E4B">
        <w:t xml:space="preserve"> country</w:t>
      </w:r>
      <w:r w:rsidR="6DBC3586" w:rsidRPr="411C3E4B">
        <w:t xml:space="preserve"> in accordance </w:t>
      </w:r>
      <w:r w:rsidR="00E07DF2">
        <w:t>with</w:t>
      </w:r>
      <w:r w:rsidR="6DBC3586" w:rsidRPr="411C3E4B">
        <w:t xml:space="preserve"> a best interest determination</w:t>
      </w:r>
      <w:r w:rsidR="00780BD8">
        <w:rPr>
          <w:bCs w:val="0"/>
          <w:szCs w:val="20"/>
        </w:rPr>
        <w:t>.</w:t>
      </w:r>
      <w:r w:rsidR="00DA48C0" w:rsidRPr="411C3E4B">
        <w:rPr>
          <w:rStyle w:val="FootnoteReference"/>
        </w:rPr>
        <w:footnoteReference w:id="13"/>
      </w:r>
      <w:r w:rsidR="00DA48C0" w:rsidRPr="00780BD8">
        <w:rPr>
          <w:bCs w:val="0"/>
          <w:szCs w:val="20"/>
        </w:rPr>
        <w:t xml:space="preserve"> </w:t>
      </w:r>
    </w:p>
    <w:p w14:paraId="5FB819DF" w14:textId="77777777" w:rsidR="00DA48C0" w:rsidRPr="00FD3AA6" w:rsidRDefault="00DA48C0" w:rsidP="00DA48C0">
      <w:pPr>
        <w:pStyle w:val="KINDHeader3"/>
        <w:rPr>
          <w:lang w:val="en-US"/>
        </w:rPr>
      </w:pPr>
      <w:r w:rsidRPr="00FD3AA6">
        <w:rPr>
          <w:lang w:val="en-US"/>
        </w:rPr>
        <w:t>RECOMMENDATIONS</w:t>
      </w:r>
    </w:p>
    <w:p w14:paraId="0A28A51D" w14:textId="27B75053" w:rsidR="00982559" w:rsidRDefault="00AB2847" w:rsidP="67DDD7E1">
      <w:pPr>
        <w:pStyle w:val="KINDlistbluebullet"/>
        <w:rPr>
          <w:rFonts w:eastAsiaTheme="minorEastAsia" w:cstheme="majorBidi"/>
        </w:rPr>
      </w:pPr>
      <w:r w:rsidRPr="67DDD7E1">
        <w:rPr>
          <w:rFonts w:eastAsiaTheme="minorEastAsia" w:cstheme="majorBidi"/>
        </w:rPr>
        <w:t>In line with Joint General Comment No. 3/22 (para. 16), develop a systematic rights-based policy on the collection and public dissemination of qualitative and quantitative data on all children in the context of international migration in order to inform a comprehensive policy aimed at the protection of their rights</w:t>
      </w:r>
      <w:r w:rsidR="00381594" w:rsidRPr="67DDD7E1">
        <w:rPr>
          <w:rFonts w:eastAsiaTheme="minorEastAsia" w:cstheme="majorBidi"/>
        </w:rPr>
        <w:t>.</w:t>
      </w:r>
    </w:p>
    <w:p w14:paraId="51912F36" w14:textId="22AD2C35" w:rsidR="00AB2847" w:rsidRPr="004A1352" w:rsidRDefault="002A31A1" w:rsidP="67DDD7E1">
      <w:pPr>
        <w:pStyle w:val="KINDlistbluebullet"/>
        <w:rPr>
          <w:rFonts w:eastAsiaTheme="minorEastAsia" w:cstheme="majorBidi"/>
        </w:rPr>
      </w:pPr>
      <w:r w:rsidRPr="67DDD7E1">
        <w:rPr>
          <w:rFonts w:eastAsiaTheme="minorEastAsia" w:cstheme="majorBidi"/>
        </w:rPr>
        <w:t xml:space="preserve">Make </w:t>
      </w:r>
      <w:r w:rsidR="00C74811" w:rsidRPr="67DDD7E1">
        <w:rPr>
          <w:rFonts w:eastAsiaTheme="minorEastAsia" w:cstheme="majorBidi"/>
        </w:rPr>
        <w:t>public</w:t>
      </w:r>
      <w:r w:rsidR="00081062" w:rsidRPr="67DDD7E1">
        <w:rPr>
          <w:rFonts w:eastAsiaTheme="minorEastAsia" w:cstheme="majorBidi"/>
        </w:rPr>
        <w:t xml:space="preserve">ly available </w:t>
      </w:r>
      <w:r w:rsidR="00C74811" w:rsidRPr="67DDD7E1">
        <w:rPr>
          <w:rFonts w:eastAsiaTheme="minorEastAsia" w:cstheme="majorBidi"/>
        </w:rPr>
        <w:t>disaggregated data</w:t>
      </w:r>
      <w:r w:rsidR="00363ACE" w:rsidRPr="67DDD7E1">
        <w:rPr>
          <w:rFonts w:eastAsiaTheme="minorEastAsia" w:cstheme="majorBidi"/>
        </w:rPr>
        <w:t xml:space="preserve"> on </w:t>
      </w:r>
      <w:r w:rsidR="00CF3AE4" w:rsidRPr="67DDD7E1">
        <w:rPr>
          <w:rFonts w:eastAsiaTheme="minorEastAsia" w:cstheme="majorBidi"/>
        </w:rPr>
        <w:t xml:space="preserve">all </w:t>
      </w:r>
      <w:r w:rsidR="00363ACE" w:rsidRPr="67DDD7E1">
        <w:rPr>
          <w:rFonts w:eastAsiaTheme="minorEastAsia" w:cstheme="majorBidi"/>
        </w:rPr>
        <w:t xml:space="preserve">migrant children and </w:t>
      </w:r>
      <w:r w:rsidR="00381594" w:rsidRPr="67DDD7E1">
        <w:rPr>
          <w:rFonts w:eastAsiaTheme="minorEastAsia" w:cstheme="majorBidi"/>
        </w:rPr>
        <w:t xml:space="preserve">adolescents </w:t>
      </w:r>
      <w:r w:rsidR="00CF3AE4" w:rsidRPr="67DDD7E1">
        <w:rPr>
          <w:rFonts w:eastAsiaTheme="minorEastAsia" w:cstheme="majorBidi"/>
        </w:rPr>
        <w:t xml:space="preserve">in the country </w:t>
      </w:r>
      <w:r w:rsidR="00381594" w:rsidRPr="67DDD7E1">
        <w:rPr>
          <w:rFonts w:eastAsiaTheme="minorEastAsia" w:cstheme="majorBidi"/>
        </w:rPr>
        <w:t>including</w:t>
      </w:r>
      <w:r w:rsidR="009E1E32" w:rsidRPr="67DDD7E1">
        <w:rPr>
          <w:rFonts w:eastAsiaTheme="minorEastAsia" w:cstheme="majorBidi"/>
        </w:rPr>
        <w:t>,</w:t>
      </w:r>
      <w:r w:rsidR="003B0621" w:rsidRPr="67DDD7E1">
        <w:rPr>
          <w:rFonts w:eastAsiaTheme="minorEastAsia" w:cstheme="majorBidi"/>
        </w:rPr>
        <w:t xml:space="preserve"> but not limited to</w:t>
      </w:r>
      <w:r w:rsidR="005E6DF6" w:rsidRPr="67DDD7E1">
        <w:rPr>
          <w:rFonts w:eastAsiaTheme="minorEastAsia" w:cstheme="majorBidi"/>
        </w:rPr>
        <w:t xml:space="preserve"> their</w:t>
      </w:r>
      <w:r w:rsidR="005B1D2A" w:rsidRPr="67DDD7E1">
        <w:rPr>
          <w:rFonts w:eastAsiaTheme="minorEastAsia" w:cstheme="majorBidi"/>
        </w:rPr>
        <w:t xml:space="preserve">, age, </w:t>
      </w:r>
      <w:r w:rsidR="00680BEB" w:rsidRPr="67DDD7E1">
        <w:rPr>
          <w:rFonts w:eastAsiaTheme="minorEastAsia" w:cstheme="majorBidi"/>
        </w:rPr>
        <w:t xml:space="preserve">sex, </w:t>
      </w:r>
      <w:r w:rsidR="00043D74" w:rsidRPr="67DDD7E1">
        <w:rPr>
          <w:rFonts w:eastAsiaTheme="minorEastAsia" w:cstheme="majorBidi"/>
        </w:rPr>
        <w:t>country of origin</w:t>
      </w:r>
      <w:r w:rsidR="00287985" w:rsidRPr="67DDD7E1">
        <w:rPr>
          <w:rFonts w:eastAsiaTheme="minorEastAsia" w:cstheme="majorBidi"/>
        </w:rPr>
        <w:t xml:space="preserve">, </w:t>
      </w:r>
      <w:r w:rsidR="00406BED" w:rsidRPr="67DDD7E1">
        <w:rPr>
          <w:rFonts w:eastAsiaTheme="minorEastAsia" w:cstheme="majorBidi"/>
        </w:rPr>
        <w:t>accompanied/unaccompanied status</w:t>
      </w:r>
      <w:r w:rsidR="00DB102E" w:rsidRPr="67DDD7E1">
        <w:rPr>
          <w:rFonts w:eastAsiaTheme="minorEastAsia" w:cstheme="majorBidi"/>
        </w:rPr>
        <w:t>, migration status</w:t>
      </w:r>
      <w:r w:rsidR="007465A3" w:rsidRPr="67DDD7E1">
        <w:rPr>
          <w:rFonts w:eastAsiaTheme="minorEastAsia" w:cstheme="majorBidi"/>
        </w:rPr>
        <w:t xml:space="preserve">, </w:t>
      </w:r>
      <w:r w:rsidR="000663AF">
        <w:rPr>
          <w:rFonts w:eastAsiaTheme="minorEastAsia" w:cstheme="majorBidi"/>
        </w:rPr>
        <w:t>applications for asylum</w:t>
      </w:r>
      <w:r w:rsidR="00FE56E5">
        <w:rPr>
          <w:rFonts w:eastAsiaTheme="minorEastAsia" w:cstheme="majorBidi"/>
        </w:rPr>
        <w:t xml:space="preserve">, </w:t>
      </w:r>
      <w:r w:rsidR="001D2912" w:rsidRPr="67DDD7E1">
        <w:rPr>
          <w:rFonts w:eastAsiaTheme="minorEastAsia" w:cstheme="majorBidi"/>
        </w:rPr>
        <w:t xml:space="preserve">and </w:t>
      </w:r>
      <w:r w:rsidR="00B33EC8" w:rsidRPr="67DDD7E1">
        <w:rPr>
          <w:rFonts w:eastAsiaTheme="minorEastAsia" w:cstheme="majorBidi"/>
        </w:rPr>
        <w:t xml:space="preserve">custody status (e.g. </w:t>
      </w:r>
      <w:r w:rsidR="00F24A60" w:rsidRPr="67DDD7E1">
        <w:rPr>
          <w:rFonts w:eastAsiaTheme="minorEastAsia" w:cstheme="majorBidi"/>
        </w:rPr>
        <w:t>INM, CAS</w:t>
      </w:r>
      <w:r w:rsidR="005E3F02" w:rsidRPr="67DDD7E1">
        <w:rPr>
          <w:rFonts w:eastAsiaTheme="minorEastAsia" w:cstheme="majorBidi"/>
        </w:rPr>
        <w:t xml:space="preserve">, </w:t>
      </w:r>
      <w:r w:rsidR="3C5712EA" w:rsidRPr="67DDD7E1">
        <w:rPr>
          <w:rFonts w:eastAsiaTheme="minorEastAsia" w:cstheme="majorBidi"/>
        </w:rPr>
        <w:t>PPNNA,</w:t>
      </w:r>
      <w:r w:rsidR="4316BC13" w:rsidRPr="67DDD7E1">
        <w:rPr>
          <w:rFonts w:eastAsiaTheme="minorEastAsia" w:cstheme="majorBidi"/>
        </w:rPr>
        <w:t xml:space="preserve"> COMAR,</w:t>
      </w:r>
      <w:r w:rsidR="3C5712EA" w:rsidRPr="67DDD7E1">
        <w:rPr>
          <w:rFonts w:eastAsiaTheme="minorEastAsia" w:cstheme="majorBidi"/>
        </w:rPr>
        <w:t xml:space="preserve"> </w:t>
      </w:r>
      <w:proofErr w:type="spellStart"/>
      <w:r w:rsidR="00E67CF0" w:rsidRPr="67DDD7E1">
        <w:rPr>
          <w:i/>
          <w:iCs/>
        </w:rPr>
        <w:t>centros</w:t>
      </w:r>
      <w:proofErr w:type="spellEnd"/>
      <w:r w:rsidR="00E67CF0" w:rsidRPr="67DDD7E1">
        <w:rPr>
          <w:i/>
          <w:iCs/>
        </w:rPr>
        <w:t xml:space="preserve"> de </w:t>
      </w:r>
      <w:proofErr w:type="spellStart"/>
      <w:r w:rsidR="00E67CF0" w:rsidRPr="67DDD7E1">
        <w:rPr>
          <w:i/>
          <w:iCs/>
        </w:rPr>
        <w:t>canalización</w:t>
      </w:r>
      <w:proofErr w:type="spellEnd"/>
      <w:r w:rsidR="00E67CF0">
        <w:t xml:space="preserve">, </w:t>
      </w:r>
      <w:r w:rsidR="00D94014" w:rsidRPr="67DDD7E1">
        <w:rPr>
          <w:rFonts w:eastAsiaTheme="minorEastAsia" w:cstheme="majorBidi"/>
        </w:rPr>
        <w:t>family-</w:t>
      </w:r>
      <w:r w:rsidR="005100F9" w:rsidRPr="67DDD7E1">
        <w:rPr>
          <w:rFonts w:eastAsiaTheme="minorEastAsia" w:cstheme="majorBidi"/>
        </w:rPr>
        <w:t>based care</w:t>
      </w:r>
      <w:r w:rsidR="00D20EBF" w:rsidRPr="67DDD7E1">
        <w:rPr>
          <w:rFonts w:eastAsiaTheme="minorEastAsia" w:cstheme="majorBidi"/>
        </w:rPr>
        <w:t>, etc.).</w:t>
      </w:r>
    </w:p>
    <w:p w14:paraId="7EB2F21A" w14:textId="77777777" w:rsidR="00DA48C0" w:rsidRDefault="00DA48C0" w:rsidP="00031E5F">
      <w:pPr>
        <w:pStyle w:val="KINDlistbluebullet"/>
        <w:numPr>
          <w:ilvl w:val="0"/>
          <w:numId w:val="0"/>
        </w:numPr>
      </w:pPr>
    </w:p>
    <w:p w14:paraId="4749271E" w14:textId="5C53C0B5" w:rsidR="00A661CD" w:rsidRDefault="00CD1E81" w:rsidP="006964DF">
      <w:pPr>
        <w:pStyle w:val="Header1"/>
        <w:numPr>
          <w:ilvl w:val="0"/>
          <w:numId w:val="32"/>
        </w:numPr>
        <w:spacing w:after="240"/>
        <w:ind w:left="720"/>
      </w:pPr>
      <w:r w:rsidRPr="00CD1E81">
        <w:t>Human rights of all migrant workers and members of their families</w:t>
      </w:r>
      <w:r w:rsidR="006964DF">
        <w:t>, including regular and irregular migrant workers</w:t>
      </w:r>
      <w:r w:rsidRPr="00CD1E81">
        <w:t xml:space="preserve"> (arts. 8-35)</w:t>
      </w:r>
    </w:p>
    <w:p w14:paraId="30C54CBB" w14:textId="04F9CCFA" w:rsidR="00655F4F" w:rsidRDefault="00655F4F" w:rsidP="00655F4F">
      <w:pPr>
        <w:pStyle w:val="KINDHeader2"/>
      </w:pPr>
      <w:r>
        <w:t xml:space="preserve">Due process, detention, and equality before the courts </w:t>
      </w:r>
      <w:r w:rsidR="00426D0F">
        <w:t>(arts. 16-18)</w:t>
      </w:r>
    </w:p>
    <w:p w14:paraId="1C1D655F" w14:textId="6089E4DA" w:rsidR="00655F4F" w:rsidRPr="00414FA6" w:rsidRDefault="00655F4F" w:rsidP="00655F4F">
      <w:pPr>
        <w:pStyle w:val="KINDQuote"/>
      </w:pPr>
      <w:r w:rsidRPr="00414FA6">
        <w:t>Regarding immigration detention of children, the government of Mexico noted:</w:t>
      </w:r>
    </w:p>
    <w:p w14:paraId="761ACFD4" w14:textId="6640FA9E" w:rsidR="00414FA6" w:rsidRPr="00414FA6" w:rsidRDefault="00655F4F" w:rsidP="00414FA6">
      <w:pPr>
        <w:pStyle w:val="KINDQuote"/>
        <w:ind w:left="720"/>
        <w:rPr>
          <w:rFonts w:eastAsia="Times New Roman" w:cs="Times New Roman"/>
          <w:lang w:val="en-GB"/>
        </w:rPr>
      </w:pPr>
      <w:r w:rsidRPr="006473D4">
        <w:rPr>
          <w:rFonts w:eastAsia="Times New Roman" w:cs="Times New Roman"/>
          <w:i/>
          <w:iCs/>
          <w:lang w:val="en-GB"/>
        </w:rPr>
        <w:t>Since the amendment, in 2020, of the provisions of the Migration Act on child migrants, children and adolescents are not permitted to be housed in the migrant holding centres of the National Institute of Migration. Along with the persons accompanying them, they are directed to the social assistance centres of the National System for the Comprehensive Development of the Family, which provide alternative and residential care to children without parental or family support. They remain in these centres until the relevant administrative immigration procedure is concluded.</w:t>
      </w:r>
      <w:r w:rsidR="00414FA6" w:rsidRPr="00414FA6">
        <w:rPr>
          <w:rStyle w:val="FootnoteReference"/>
        </w:rPr>
        <w:footnoteReference w:id="14"/>
      </w:r>
    </w:p>
    <w:p w14:paraId="3826FC73" w14:textId="340DFC5A" w:rsidR="00E14386" w:rsidRDefault="00655F4F" w:rsidP="00655F4F">
      <w:pPr>
        <w:pStyle w:val="KINDQuote"/>
      </w:pPr>
      <w:r>
        <w:t>Despite the legal prohibition against detaining migrant children in Mexico, hundreds</w:t>
      </w:r>
      <w:r w:rsidR="00684530">
        <w:t xml:space="preserve"> </w:t>
      </w:r>
      <w:r w:rsidR="00BD1B0D">
        <w:t xml:space="preserve">of unaccompanied and separated children </w:t>
      </w:r>
      <w:r>
        <w:t xml:space="preserve">continue to be detained each year </w:t>
      </w:r>
      <w:r w:rsidR="00B7399B">
        <w:t>in</w:t>
      </w:r>
      <w:r>
        <w:t xml:space="preserve"> INM detention centers or in </w:t>
      </w:r>
      <w:r w:rsidR="00BD1B0D">
        <w:t xml:space="preserve">ad hoc immigration facilities, called </w:t>
      </w:r>
      <w:r>
        <w:t>“</w:t>
      </w:r>
      <w:r w:rsidR="00BD1B0D">
        <w:t>referral</w:t>
      </w:r>
      <w:r>
        <w:t xml:space="preserve"> centers” (</w:t>
      </w:r>
      <w:proofErr w:type="spellStart"/>
      <w:r w:rsidRPr="00684530">
        <w:rPr>
          <w:i/>
          <w:iCs/>
        </w:rPr>
        <w:t>centros</w:t>
      </w:r>
      <w:proofErr w:type="spellEnd"/>
      <w:r w:rsidRPr="00684530">
        <w:rPr>
          <w:i/>
          <w:iCs/>
        </w:rPr>
        <w:t xml:space="preserve"> de </w:t>
      </w:r>
      <w:proofErr w:type="spellStart"/>
      <w:r w:rsidRPr="00684530">
        <w:rPr>
          <w:i/>
          <w:iCs/>
        </w:rPr>
        <w:t>canalización</w:t>
      </w:r>
      <w:proofErr w:type="spellEnd"/>
      <w:r>
        <w:t>).</w:t>
      </w:r>
      <w:r w:rsidRPr="6302ED1A">
        <w:rPr>
          <w:rStyle w:val="FootnoteReference"/>
        </w:rPr>
        <w:footnoteReference w:id="15"/>
      </w:r>
      <w:r>
        <w:t xml:space="preserve"> Currently, it is unknown how</w:t>
      </w:r>
      <w:r w:rsidR="00472710">
        <w:t xml:space="preserve"> many</w:t>
      </w:r>
      <w:r>
        <w:t xml:space="preserve"> “referral </w:t>
      </w:r>
      <w:r w:rsidR="00472710">
        <w:t>centers</w:t>
      </w:r>
      <w:r>
        <w:t xml:space="preserve">” are </w:t>
      </w:r>
      <w:r w:rsidR="00072D2B">
        <w:t>operating across the country</w:t>
      </w:r>
      <w:r w:rsidR="007E5FDA">
        <w:t>.</w:t>
      </w:r>
      <w:r>
        <w:t xml:space="preserve"> </w:t>
      </w:r>
      <w:r w:rsidR="007E5FDA">
        <w:t>C</w:t>
      </w:r>
      <w:r>
        <w:t xml:space="preserve">hildren and families are </w:t>
      </w:r>
      <w:r w:rsidR="00521540">
        <w:t xml:space="preserve">at </w:t>
      </w:r>
      <w:r w:rsidR="00472710">
        <w:t xml:space="preserve">heightened </w:t>
      </w:r>
      <w:r w:rsidR="00521540">
        <w:t xml:space="preserve">risk of </w:t>
      </w:r>
      <w:r>
        <w:t>be</w:t>
      </w:r>
      <w:r w:rsidR="00521540">
        <w:t>ing forcibly</w:t>
      </w:r>
      <w:r>
        <w:t xml:space="preserve"> returned from these </w:t>
      </w:r>
      <w:r w:rsidR="00521540">
        <w:t>facilities</w:t>
      </w:r>
      <w:r>
        <w:t xml:space="preserve"> without a</w:t>
      </w:r>
      <w:r w:rsidR="00521540">
        <w:t xml:space="preserve">ccess to </w:t>
      </w:r>
      <w:r w:rsidR="004C37FD">
        <w:t>legal assistance or contact</w:t>
      </w:r>
      <w:r>
        <w:t xml:space="preserve"> with PPNNA </w:t>
      </w:r>
      <w:r w:rsidR="004C37FD">
        <w:t>and other State</w:t>
      </w:r>
      <w:r>
        <w:t xml:space="preserve"> actors </w:t>
      </w:r>
      <w:r w:rsidR="004C37FD">
        <w:t xml:space="preserve">responsible for </w:t>
      </w:r>
      <w:r w:rsidR="00E14386">
        <w:t xml:space="preserve">their protection. </w:t>
      </w:r>
    </w:p>
    <w:p w14:paraId="6555ED59" w14:textId="608B69AC" w:rsidR="002D6AC1" w:rsidRDefault="00504B83" w:rsidP="00276A1D">
      <w:pPr>
        <w:pStyle w:val="KINDQuote"/>
      </w:pPr>
      <w:r>
        <w:t>M</w:t>
      </w:r>
      <w:r w:rsidR="00655F4F">
        <w:t xml:space="preserve">ost unaccompanied </w:t>
      </w:r>
      <w:r>
        <w:t xml:space="preserve">and separated </w:t>
      </w:r>
      <w:r w:rsidR="00655F4F">
        <w:t xml:space="preserve">children are </w:t>
      </w:r>
      <w:r w:rsidR="00A76650">
        <w:t xml:space="preserve">eventually </w:t>
      </w:r>
      <w:r w:rsidR="00655F4F">
        <w:t xml:space="preserve">sent to DIF shelters </w:t>
      </w:r>
      <w:r>
        <w:t>called</w:t>
      </w:r>
      <w:r w:rsidR="00655F4F">
        <w:t xml:space="preserve"> </w:t>
      </w:r>
      <w:r>
        <w:t>“</w:t>
      </w:r>
      <w:r w:rsidR="00655F4F">
        <w:t>Social Assistance Centers</w:t>
      </w:r>
      <w:r>
        <w:t>”</w:t>
      </w:r>
      <w:r w:rsidR="00655F4F">
        <w:t xml:space="preserve"> (</w:t>
      </w:r>
      <w:r w:rsidR="00655F4F" w:rsidRPr="67DDD7E1">
        <w:rPr>
          <w:i/>
          <w:iCs/>
        </w:rPr>
        <w:t>Centros de Asistencia Social</w:t>
      </w:r>
      <w:r w:rsidR="00655F4F">
        <w:t>, or CAS)</w:t>
      </w:r>
      <w:r w:rsidR="00276BD5">
        <w:t>.</w:t>
      </w:r>
      <w:r w:rsidR="00276BD5" w:rsidRPr="00276BD5">
        <w:t xml:space="preserve"> </w:t>
      </w:r>
      <w:r w:rsidR="002D6AC1">
        <w:t xml:space="preserve">To implement new DIF responsibilities under the LGDNNA, </w:t>
      </w:r>
      <w:r w:rsidR="002D6AC1">
        <w:lastRenderedPageBreak/>
        <w:t xml:space="preserve">from 2021 to 2024, the Federal government provided around $4,771,927,759 MXP (approx. $235,000 USD) to increase local DIFs capacity to provide appropriate accommodation and care for migrant children across the country. However, there is not enough publicly available information about how many CAS shelters exist or how they are being supported to determine whether the funding has been impactful. </w:t>
      </w:r>
    </w:p>
    <w:p w14:paraId="4CC64376" w14:textId="4BBE79DD" w:rsidR="00276A1D" w:rsidRDefault="00276BD5" w:rsidP="00276A1D">
      <w:pPr>
        <w:pStyle w:val="KINDQuote"/>
      </w:pPr>
      <w:r>
        <w:t xml:space="preserve">The conditions in these CAS have been noted by several observers to be detention-like, with CAS personnel having sole authority to determine how much time and under what conditions children can leave the shelters and generally failing to provide </w:t>
      </w:r>
      <w:r w:rsidR="003919FC">
        <w:t xml:space="preserve">appropriate </w:t>
      </w:r>
      <w:r>
        <w:t xml:space="preserve">recreational, </w:t>
      </w:r>
      <w:r w:rsidR="003919FC">
        <w:t>educational</w:t>
      </w:r>
      <w:r>
        <w:t xml:space="preserve"> or cultural activities </w:t>
      </w:r>
      <w:r w:rsidR="001A20F9">
        <w:t>outside the facilities</w:t>
      </w:r>
      <w:r>
        <w:t>.</w:t>
      </w:r>
      <w:r w:rsidRPr="6302ED1A">
        <w:rPr>
          <w:rStyle w:val="FootnoteReference"/>
        </w:rPr>
        <w:footnoteReference w:id="16"/>
      </w:r>
      <w:r w:rsidR="00276A1D" w:rsidRPr="00276A1D">
        <w:t xml:space="preserve"> </w:t>
      </w:r>
      <w:r w:rsidR="008A474A">
        <w:t xml:space="preserve">In the case of </w:t>
      </w:r>
      <w:r w:rsidR="00FE6058">
        <w:t>Haitian children</w:t>
      </w:r>
      <w:r w:rsidR="00211B31">
        <w:t>, their time</w:t>
      </w:r>
      <w:r w:rsidR="00F35101">
        <w:t xml:space="preserve"> in the CAS are often </w:t>
      </w:r>
      <w:r w:rsidR="00AC4A79">
        <w:t>prolonged</w:t>
      </w:r>
      <w:r w:rsidR="00F35101">
        <w:t xml:space="preserve"> </w:t>
      </w:r>
      <w:r w:rsidR="00454DBB">
        <w:t>due to language barriers, lack of access to informati</w:t>
      </w:r>
      <w:r w:rsidR="00103333">
        <w:t xml:space="preserve">on, legal aid and other rights. </w:t>
      </w:r>
      <w:r w:rsidR="00DD4E56">
        <w:t xml:space="preserve">KIND is aware of some cases of </w:t>
      </w:r>
      <w:r w:rsidR="00E70645">
        <w:t xml:space="preserve">children remaining in CAS </w:t>
      </w:r>
      <w:r w:rsidR="00E46EF6">
        <w:t xml:space="preserve">for more than </w:t>
      </w:r>
      <w:r w:rsidR="00BC61CE">
        <w:t>one year while awaiting family reunification</w:t>
      </w:r>
      <w:r w:rsidR="00273129">
        <w:t>.</w:t>
      </w:r>
      <w:r w:rsidR="00BC61CE">
        <w:t xml:space="preserve"> </w:t>
      </w:r>
      <w:r w:rsidR="001A20F9">
        <w:t>While</w:t>
      </w:r>
      <w:r w:rsidR="00276A1D">
        <w:t xml:space="preserve"> some CAS </w:t>
      </w:r>
      <w:r w:rsidR="00913522">
        <w:t>have</w:t>
      </w:r>
      <w:r w:rsidR="00273129">
        <w:t xml:space="preserve"> implemented</w:t>
      </w:r>
      <w:r w:rsidR="00276A1D">
        <w:t xml:space="preserve"> good practices of promoting children’s access to education activities in the community, </w:t>
      </w:r>
      <w:r w:rsidR="000E14AD">
        <w:t xml:space="preserve">for example, </w:t>
      </w:r>
      <w:r w:rsidR="00276A1D">
        <w:t xml:space="preserve">greater efforts are needed in this regard. </w:t>
      </w:r>
    </w:p>
    <w:p w14:paraId="33E69066" w14:textId="77777777" w:rsidR="00655F4F" w:rsidRDefault="00655F4F" w:rsidP="00655F4F">
      <w:pPr>
        <w:pStyle w:val="KINDHeader3"/>
      </w:pPr>
      <w:r w:rsidRPr="0F230A2A">
        <w:rPr>
          <w:lang w:val="en-US"/>
        </w:rPr>
        <w:t>RECOMMENDATIONS</w:t>
      </w:r>
    </w:p>
    <w:p w14:paraId="2F3E76A4" w14:textId="77777777" w:rsidR="00655F4F" w:rsidRDefault="00655F4F" w:rsidP="00655F4F">
      <w:pPr>
        <w:rPr>
          <w:rFonts w:ascii="Franklin Gothic Book" w:hAnsi="Franklin Gothic Book" w:cstheme="majorBidi"/>
          <w:sz w:val="20"/>
          <w:szCs w:val="20"/>
        </w:rPr>
      </w:pPr>
      <w:r w:rsidRPr="6302ED1A">
        <w:rPr>
          <w:rFonts w:ascii="Franklin Gothic Book" w:hAnsi="Franklin Gothic Book" w:cstheme="majorBidi"/>
          <w:sz w:val="20"/>
          <w:szCs w:val="20"/>
        </w:rPr>
        <w:t>In light of the above, KIND recommends:</w:t>
      </w:r>
    </w:p>
    <w:p w14:paraId="444B8235" w14:textId="51EBB1BE" w:rsidR="00655F4F" w:rsidRDefault="00655F4F" w:rsidP="00655F4F">
      <w:pPr>
        <w:pStyle w:val="KINDlistbluebullet"/>
      </w:pPr>
      <w:r>
        <w:t xml:space="preserve">Refrain from detaining children, whether unaccompanied or with their families, at immigration stations or other places authorized for such purposes, instead </w:t>
      </w:r>
      <w:r w:rsidR="00C40E4E">
        <w:t>i</w:t>
      </w:r>
      <w:r>
        <w:t>mplement</w:t>
      </w:r>
      <w:r w:rsidR="00C373C9">
        <w:t>ing</w:t>
      </w:r>
      <w:r>
        <w:t xml:space="preserve"> first reception spaces where unaccompanied children are accommodated in a non-custodial</w:t>
      </w:r>
      <w:r w:rsidR="00C40E4E">
        <w:t xml:space="preserve">, community-based </w:t>
      </w:r>
      <w:r>
        <w:t xml:space="preserve">setting before being placed in appropriate care models according their </w:t>
      </w:r>
      <w:r w:rsidR="00E164A1">
        <w:t>age</w:t>
      </w:r>
      <w:r>
        <w:t xml:space="preserve"> and development needs, avoiding their institutionalization or other detention-like conditions.</w:t>
      </w:r>
    </w:p>
    <w:p w14:paraId="1FCF0C37" w14:textId="77777777" w:rsidR="00655F4F" w:rsidRDefault="00655F4F" w:rsidP="00655F4F">
      <w:pPr>
        <w:pStyle w:val="KINDlistbluebullet"/>
      </w:pPr>
      <w:r>
        <w:t>Strengthen the capacity of DIF to provide quality care and housing to migrant children and collaborate with civil society organizations in the implementation of non-custodial strategies, care models and provision of services (recreational, social and legal).</w:t>
      </w:r>
    </w:p>
    <w:p w14:paraId="65144F1A" w14:textId="77777777" w:rsidR="00655F4F" w:rsidRDefault="00655F4F" w:rsidP="00655F4F">
      <w:pPr>
        <w:pStyle w:val="KINDlistbluebullet"/>
      </w:pPr>
      <w:r>
        <w:t>Increase the transparency and accountability of immigration practices to ensure that no child is detained in immigration centers or any other immigration facilities, including immigration offices or channeling centers.</w:t>
      </w:r>
    </w:p>
    <w:p w14:paraId="1ECFB213" w14:textId="77777777" w:rsidR="00153705" w:rsidRDefault="00153705" w:rsidP="001D2831">
      <w:pPr>
        <w:pStyle w:val="KINDlistbluebullet"/>
        <w:numPr>
          <w:ilvl w:val="0"/>
          <w:numId w:val="0"/>
        </w:numPr>
      </w:pPr>
    </w:p>
    <w:p w14:paraId="1B8AB080" w14:textId="14D28D1D" w:rsidR="00BA6F97" w:rsidRDefault="00BA6F97" w:rsidP="00BA6F97">
      <w:pPr>
        <w:pStyle w:val="KINDHeader2"/>
      </w:pPr>
      <w:r w:rsidRPr="00BA6F97">
        <w:t>Expulsion (art. 22)</w:t>
      </w:r>
    </w:p>
    <w:p w14:paraId="1111E94C" w14:textId="6919A737" w:rsidR="00BA6F97" w:rsidRPr="00145B94" w:rsidRDefault="00BA6F97" w:rsidP="00BA6F97">
      <w:pPr>
        <w:pStyle w:val="KINDQuote"/>
        <w:rPr>
          <w:rFonts w:eastAsiaTheme="minorEastAsia" w:cstheme="minorBidi"/>
          <w:szCs w:val="20"/>
        </w:rPr>
      </w:pPr>
      <w:r w:rsidRPr="00145B94">
        <w:rPr>
          <w:rFonts w:eastAsiaTheme="minorEastAsia" w:cstheme="minorBidi"/>
          <w:szCs w:val="20"/>
        </w:rPr>
        <w:t>Regarding expulsion, the government of Mexico noted:</w:t>
      </w:r>
    </w:p>
    <w:p w14:paraId="772FC5F9" w14:textId="72B00232" w:rsidR="00BA6F97" w:rsidRDefault="00BA6F97" w:rsidP="00BA6F97">
      <w:pPr>
        <w:pStyle w:val="KINDQuote"/>
        <w:ind w:left="720"/>
        <w:rPr>
          <w:rFonts w:eastAsiaTheme="minorEastAsia" w:cstheme="majorBidi"/>
          <w:i/>
          <w:iCs/>
          <w:szCs w:val="20"/>
        </w:rPr>
      </w:pPr>
      <w:r w:rsidRPr="00145B94">
        <w:rPr>
          <w:rFonts w:eastAsiaTheme="minorEastAsia" w:cstheme="majorBidi"/>
          <w:i/>
          <w:iCs/>
          <w:szCs w:val="20"/>
        </w:rPr>
        <w:t>Articles 96 and 97 of the General Act on the Rights of Children and Adolescents establish the principle of non-refoulement and provide that it is forbidden to forcibly return, expel, deport, repatriate, turn away at the border or refuse entry to the country, or in any way transfer or remove a child or adolescent, if his or her life, safety or freedom might be in danger as a result of, inter alia, persecution or the threat of persecution, generalized violence or massive human rights violations, or if there is a risk that he or she might be subjected to torture or other cruel, inhuman or degrading treatment, and that any decision on his or her return to his or her country of origin or to a safe third country may be based only on his or her best interests.</w:t>
      </w:r>
      <w:r w:rsidR="00145B94" w:rsidRPr="00145B94">
        <w:rPr>
          <w:rStyle w:val="FootnoteReference"/>
          <w:szCs w:val="20"/>
        </w:rPr>
        <w:footnoteReference w:id="17"/>
      </w:r>
    </w:p>
    <w:p w14:paraId="77FFE02D" w14:textId="1BADF1BF" w:rsidR="00BE2E0C" w:rsidRDefault="00BA6F97" w:rsidP="00BE2E0C">
      <w:pPr>
        <w:rPr>
          <w:rFonts w:ascii="Franklin Gothic Book" w:eastAsiaTheme="minorEastAsia" w:hAnsi="Franklin Gothic Book"/>
          <w:sz w:val="20"/>
          <w:szCs w:val="20"/>
        </w:rPr>
      </w:pPr>
      <w:r w:rsidRPr="00BE2E0C">
        <w:rPr>
          <w:rFonts w:ascii="Franklin Gothic Book" w:eastAsiaTheme="minorEastAsia" w:hAnsi="Franklin Gothic Book"/>
          <w:sz w:val="20"/>
          <w:szCs w:val="20"/>
        </w:rPr>
        <w:t>Mexican Law only allows the return of a</w:t>
      </w:r>
      <w:r w:rsidR="0036693B" w:rsidRPr="00BE2E0C">
        <w:rPr>
          <w:rFonts w:ascii="Franklin Gothic Book" w:eastAsiaTheme="minorEastAsia" w:hAnsi="Franklin Gothic Book"/>
          <w:sz w:val="20"/>
          <w:szCs w:val="20"/>
        </w:rPr>
        <w:t xml:space="preserve"> migrant child</w:t>
      </w:r>
      <w:r w:rsidRPr="00BE2E0C">
        <w:rPr>
          <w:rFonts w:ascii="Franklin Gothic Book" w:eastAsiaTheme="minorEastAsia" w:hAnsi="Franklin Gothic Book"/>
          <w:sz w:val="20"/>
          <w:szCs w:val="20"/>
        </w:rPr>
        <w:t xml:space="preserve"> to his or her country of origin or to a safe third country when this is in their best interest</w:t>
      </w:r>
      <w:r w:rsidR="00AF520C">
        <w:rPr>
          <w:rFonts w:ascii="Franklin Gothic Book" w:eastAsiaTheme="minorEastAsia" w:hAnsi="Franklin Gothic Book"/>
          <w:sz w:val="20"/>
          <w:szCs w:val="20"/>
        </w:rPr>
        <w:t>s</w:t>
      </w:r>
      <w:r w:rsidRPr="00BE2E0C">
        <w:rPr>
          <w:rFonts w:ascii="Franklin Gothic Book" w:eastAsiaTheme="minorEastAsia" w:hAnsi="Franklin Gothic Book"/>
          <w:sz w:val="20"/>
          <w:szCs w:val="20"/>
        </w:rPr>
        <w:t xml:space="preserve">. To comply with the law, PPNNA must carry out an assessment and </w:t>
      </w:r>
      <w:r w:rsidR="004C6085">
        <w:rPr>
          <w:rFonts w:ascii="Franklin Gothic Book" w:eastAsiaTheme="minorEastAsia" w:hAnsi="Franklin Gothic Book"/>
          <w:sz w:val="20"/>
          <w:szCs w:val="20"/>
        </w:rPr>
        <w:t>determination</w:t>
      </w:r>
      <w:r w:rsidRPr="00BE2E0C">
        <w:rPr>
          <w:rFonts w:ascii="Franklin Gothic Book" w:eastAsiaTheme="minorEastAsia" w:hAnsi="Franklin Gothic Book"/>
          <w:sz w:val="20"/>
          <w:szCs w:val="20"/>
        </w:rPr>
        <w:t xml:space="preserve"> of their best interests in every single case before any attempt of return. </w:t>
      </w:r>
    </w:p>
    <w:p w14:paraId="46E411DD" w14:textId="5C84FB8A" w:rsidR="00BA6F97" w:rsidRPr="000A51B8" w:rsidRDefault="00BA6F97" w:rsidP="009E52AB">
      <w:pPr>
        <w:pStyle w:val="KINDQuote"/>
      </w:pPr>
      <w:r w:rsidRPr="67DDD7E1">
        <w:lastRenderedPageBreak/>
        <w:t xml:space="preserve">However, in many cases, Mexican authorities </w:t>
      </w:r>
      <w:r w:rsidR="0067679B">
        <w:t>expel</w:t>
      </w:r>
      <w:r w:rsidR="0067679B" w:rsidRPr="67DDD7E1">
        <w:t xml:space="preserve"> </w:t>
      </w:r>
      <w:r w:rsidRPr="67DDD7E1">
        <w:t xml:space="preserve">migrant children to </w:t>
      </w:r>
      <w:r w:rsidR="00B65713" w:rsidRPr="67DDD7E1">
        <w:t>the same</w:t>
      </w:r>
      <w:r w:rsidRPr="67DDD7E1">
        <w:t xml:space="preserve"> circumstances</w:t>
      </w:r>
      <w:r w:rsidR="000772AC" w:rsidRPr="67DDD7E1">
        <w:t xml:space="preserve"> they left behind</w:t>
      </w:r>
      <w:r w:rsidRPr="67DDD7E1">
        <w:t xml:space="preserve"> in the</w:t>
      </w:r>
      <w:r w:rsidR="000772AC" w:rsidRPr="67DDD7E1">
        <w:t>ir</w:t>
      </w:r>
      <w:r w:rsidRPr="67DDD7E1">
        <w:t xml:space="preserve"> countries </w:t>
      </w:r>
      <w:r w:rsidR="000772AC" w:rsidRPr="67DDD7E1">
        <w:t>of origin</w:t>
      </w:r>
      <w:r w:rsidR="009E52AB">
        <w:rPr>
          <w:szCs w:val="20"/>
        </w:rPr>
        <w:t xml:space="preserve">, </w:t>
      </w:r>
      <w:r w:rsidR="009E52AB" w:rsidRPr="67DDD7E1">
        <w:t>without a best interests determination or assessment of protection needs.</w:t>
      </w:r>
      <w:r w:rsidR="009E52AB" w:rsidRPr="67DDD7E1">
        <w:rPr>
          <w:rStyle w:val="FootnoteReference"/>
        </w:rPr>
        <w:footnoteReference w:id="18"/>
      </w:r>
      <w:r w:rsidR="0061714A" w:rsidRPr="67DDD7E1">
        <w:t xml:space="preserve"> Such </w:t>
      </w:r>
      <w:r w:rsidR="00044227">
        <w:t>expulsion</w:t>
      </w:r>
      <w:r w:rsidR="00044227" w:rsidRPr="67DDD7E1">
        <w:t xml:space="preserve"> </w:t>
      </w:r>
      <w:r w:rsidR="0061714A" w:rsidRPr="67DDD7E1">
        <w:t>decisions are often expedited, taking place within a few days after the child’s detection by State authorities.</w:t>
      </w:r>
      <w:r w:rsidR="009E52AB">
        <w:rPr>
          <w:szCs w:val="20"/>
        </w:rPr>
        <w:t xml:space="preserve"> </w:t>
      </w:r>
      <w:r w:rsidRPr="67DDD7E1">
        <w:t xml:space="preserve">In 2022, Mexican immigration authorities returned 9,192 children to their countries of origin, 71 per cent of whom were unaccompanied and 85 per cent of whom </w:t>
      </w:r>
      <w:r w:rsidR="00906DA5" w:rsidRPr="67DDD7E1">
        <w:t>were</w:t>
      </w:r>
      <w:r w:rsidRPr="67DDD7E1">
        <w:t xml:space="preserve"> Honduran or Guatemalan national</w:t>
      </w:r>
      <w:r w:rsidR="00906DA5" w:rsidRPr="67DDD7E1">
        <w:t>s</w:t>
      </w:r>
      <w:r w:rsidRPr="00145B94">
        <w:rPr>
          <w:szCs w:val="20"/>
        </w:rPr>
        <w:t>.</w:t>
      </w:r>
      <w:r w:rsidRPr="67DDD7E1">
        <w:rPr>
          <w:rStyle w:val="FootnoteReference"/>
        </w:rPr>
        <w:footnoteReference w:id="19"/>
      </w:r>
      <w:r w:rsidRPr="00145B94">
        <w:rPr>
          <w:szCs w:val="20"/>
        </w:rPr>
        <w:t xml:space="preserve"> </w:t>
      </w:r>
    </w:p>
    <w:p w14:paraId="2A3F67D6" w14:textId="5AB6F074" w:rsidR="001B171C" w:rsidRPr="00145B94" w:rsidRDefault="00A2151F" w:rsidP="67DDD7E1">
      <w:pPr>
        <w:pStyle w:val="KINDQuote"/>
      </w:pPr>
      <w:r>
        <w:t xml:space="preserve">Judicial protection against such decisions is extremely difficult, especially for unaccompanied children, because they </w:t>
      </w:r>
      <w:r w:rsidR="001B171C">
        <w:t xml:space="preserve">often take place from </w:t>
      </w:r>
      <w:r>
        <w:t>SNDIF shelters with very restricted access to family members or legal aid providers</w:t>
      </w:r>
      <w:r w:rsidR="001B171C">
        <w:t xml:space="preserve">. The right of unaccompanied migrant children to have </w:t>
      </w:r>
      <w:r w:rsidR="00D24D3B">
        <w:t xml:space="preserve">independent </w:t>
      </w:r>
      <w:r w:rsidR="001B171C">
        <w:t xml:space="preserve">legal </w:t>
      </w:r>
      <w:r w:rsidR="00D24D3B">
        <w:t>counsel</w:t>
      </w:r>
      <w:r w:rsidR="001B171C">
        <w:t xml:space="preserve">, assistance or representation is </w:t>
      </w:r>
      <w:r w:rsidR="009E52AB">
        <w:t>often</w:t>
      </w:r>
      <w:r w:rsidR="001B171C">
        <w:t xml:space="preserve"> not recognized or allowed by the PPNNA and other Mexican authorities such as COMAR or INM.</w:t>
      </w:r>
    </w:p>
    <w:p w14:paraId="493A1F11" w14:textId="7ED0A30C" w:rsidR="00E15710" w:rsidRPr="00BD2DD5" w:rsidRDefault="001E53F2" w:rsidP="67DDD7E1">
      <w:pPr>
        <w:rPr>
          <w:rFonts w:ascii="Franklin Gothic Book" w:eastAsiaTheme="minorEastAsia" w:hAnsi="Franklin Gothic Book"/>
          <w:sz w:val="20"/>
          <w:szCs w:val="20"/>
        </w:rPr>
      </w:pPr>
      <w:r>
        <w:rPr>
          <w:rFonts w:ascii="Franklin Gothic Book" w:eastAsiaTheme="minorEastAsia" w:hAnsi="Franklin Gothic Book"/>
          <w:sz w:val="20"/>
          <w:szCs w:val="20"/>
        </w:rPr>
        <w:t>Expulsions</w:t>
      </w:r>
      <w:r w:rsidR="006718B2" w:rsidRPr="67DDD7E1">
        <w:rPr>
          <w:rFonts w:ascii="Franklin Gothic Book" w:eastAsiaTheme="minorEastAsia" w:hAnsi="Franklin Gothic Book"/>
          <w:sz w:val="20"/>
          <w:szCs w:val="20"/>
        </w:rPr>
        <w:t xml:space="preserve"> are </w:t>
      </w:r>
      <w:r w:rsidR="00BA6F97" w:rsidRPr="67DDD7E1">
        <w:rPr>
          <w:rFonts w:ascii="Franklin Gothic Book" w:eastAsiaTheme="minorEastAsia" w:hAnsi="Franklin Gothic Book"/>
          <w:sz w:val="20"/>
          <w:szCs w:val="20"/>
        </w:rPr>
        <w:t xml:space="preserve">executed by </w:t>
      </w:r>
      <w:r w:rsidR="006718B2" w:rsidRPr="67DDD7E1">
        <w:rPr>
          <w:rFonts w:ascii="Franklin Gothic Book" w:eastAsiaTheme="minorEastAsia" w:hAnsi="Franklin Gothic Book"/>
          <w:sz w:val="20"/>
          <w:szCs w:val="20"/>
        </w:rPr>
        <w:t>i</w:t>
      </w:r>
      <w:r w:rsidR="00BA6F97" w:rsidRPr="67DDD7E1">
        <w:rPr>
          <w:rFonts w:ascii="Franklin Gothic Book" w:eastAsiaTheme="minorEastAsia" w:hAnsi="Franklin Gothic Book"/>
          <w:sz w:val="20"/>
          <w:szCs w:val="20"/>
        </w:rPr>
        <w:t xml:space="preserve">mmigration </w:t>
      </w:r>
      <w:r w:rsidR="006718B2" w:rsidRPr="67DDD7E1">
        <w:rPr>
          <w:rFonts w:ascii="Franklin Gothic Book" w:eastAsiaTheme="minorEastAsia" w:hAnsi="Franklin Gothic Book"/>
          <w:sz w:val="20"/>
          <w:szCs w:val="20"/>
        </w:rPr>
        <w:t>authorities</w:t>
      </w:r>
      <w:r w:rsidR="00A30D6E" w:rsidRPr="67DDD7E1">
        <w:rPr>
          <w:rFonts w:ascii="Franklin Gothic Book" w:eastAsiaTheme="minorEastAsia" w:hAnsi="Franklin Gothic Book"/>
          <w:sz w:val="20"/>
          <w:szCs w:val="20"/>
        </w:rPr>
        <w:t xml:space="preserve">, </w:t>
      </w:r>
      <w:r w:rsidR="00BA6F97" w:rsidRPr="67DDD7E1">
        <w:rPr>
          <w:rFonts w:ascii="Franklin Gothic Book" w:eastAsiaTheme="minorEastAsia" w:hAnsi="Franklin Gothic Book"/>
          <w:sz w:val="20"/>
          <w:szCs w:val="20"/>
        </w:rPr>
        <w:t>accompanied by the National Guard</w:t>
      </w:r>
      <w:r w:rsidR="00A30D6E" w:rsidRPr="67DDD7E1">
        <w:rPr>
          <w:rFonts w:ascii="Franklin Gothic Book" w:eastAsiaTheme="minorEastAsia" w:hAnsi="Franklin Gothic Book"/>
          <w:sz w:val="20"/>
          <w:szCs w:val="20"/>
        </w:rPr>
        <w:t xml:space="preserve">, without any </w:t>
      </w:r>
      <w:r w:rsidR="006718B2" w:rsidRPr="67DDD7E1">
        <w:rPr>
          <w:rFonts w:ascii="Franklin Gothic Book" w:eastAsiaTheme="minorEastAsia" w:hAnsi="Franklin Gothic Book"/>
          <w:sz w:val="20"/>
          <w:szCs w:val="20"/>
        </w:rPr>
        <w:t xml:space="preserve">systematic </w:t>
      </w:r>
      <w:r w:rsidR="00A30D6E" w:rsidRPr="67DDD7E1">
        <w:rPr>
          <w:rFonts w:ascii="Franklin Gothic Book" w:eastAsiaTheme="minorEastAsia" w:hAnsi="Franklin Gothic Book"/>
          <w:sz w:val="20"/>
          <w:szCs w:val="20"/>
        </w:rPr>
        <w:t>and</w:t>
      </w:r>
      <w:r w:rsidR="006718B2" w:rsidRPr="67DDD7E1">
        <w:rPr>
          <w:rFonts w:ascii="Franklin Gothic Book" w:eastAsiaTheme="minorEastAsia" w:hAnsi="Franklin Gothic Book"/>
          <w:sz w:val="20"/>
          <w:szCs w:val="20"/>
        </w:rPr>
        <w:t xml:space="preserve"> independent</w:t>
      </w:r>
      <w:r w:rsidR="00BA6F97" w:rsidRPr="67DDD7E1">
        <w:rPr>
          <w:rFonts w:ascii="Franklin Gothic Book" w:eastAsiaTheme="minorEastAsia" w:hAnsi="Franklin Gothic Book"/>
          <w:sz w:val="20"/>
          <w:szCs w:val="20"/>
        </w:rPr>
        <w:t xml:space="preserve"> </w:t>
      </w:r>
      <w:r w:rsidR="00A30D6E" w:rsidRPr="67DDD7E1">
        <w:rPr>
          <w:rFonts w:ascii="Franklin Gothic Book" w:eastAsiaTheme="minorEastAsia" w:hAnsi="Franklin Gothic Book"/>
          <w:sz w:val="20"/>
          <w:szCs w:val="20"/>
        </w:rPr>
        <w:t xml:space="preserve">oversight or </w:t>
      </w:r>
      <w:r w:rsidR="00BA6F97" w:rsidRPr="67DDD7E1">
        <w:rPr>
          <w:rFonts w:ascii="Franklin Gothic Book" w:eastAsiaTheme="minorEastAsia" w:hAnsi="Franklin Gothic Book"/>
          <w:sz w:val="20"/>
          <w:szCs w:val="20"/>
        </w:rPr>
        <w:t xml:space="preserve">monitoring </w:t>
      </w:r>
      <w:r w:rsidR="006718B2" w:rsidRPr="67DDD7E1">
        <w:rPr>
          <w:rFonts w:ascii="Franklin Gothic Book" w:eastAsiaTheme="minorEastAsia" w:hAnsi="Franklin Gothic Book"/>
          <w:sz w:val="20"/>
          <w:szCs w:val="20"/>
        </w:rPr>
        <w:t>of the return decisions</w:t>
      </w:r>
      <w:r w:rsidR="00A30D6E" w:rsidRPr="67DDD7E1">
        <w:rPr>
          <w:rFonts w:ascii="Franklin Gothic Book" w:eastAsiaTheme="minorEastAsia" w:hAnsi="Franklin Gothic Book"/>
          <w:sz w:val="20"/>
          <w:szCs w:val="20"/>
        </w:rPr>
        <w:t xml:space="preserve"> and procedures</w:t>
      </w:r>
      <w:r w:rsidR="006718B2" w:rsidRPr="67DDD7E1">
        <w:rPr>
          <w:rFonts w:ascii="Franklin Gothic Book" w:eastAsiaTheme="minorEastAsia" w:hAnsi="Franklin Gothic Book"/>
          <w:sz w:val="20"/>
          <w:szCs w:val="20"/>
        </w:rPr>
        <w:t xml:space="preserve">. State </w:t>
      </w:r>
      <w:r w:rsidR="00BA6F97" w:rsidRPr="67DDD7E1">
        <w:rPr>
          <w:rFonts w:ascii="Franklin Gothic Book" w:eastAsiaTheme="minorEastAsia" w:hAnsi="Franklin Gothic Book"/>
          <w:sz w:val="20"/>
          <w:szCs w:val="20"/>
        </w:rPr>
        <w:t xml:space="preserve">protection authorities and </w:t>
      </w:r>
      <w:r w:rsidR="006718B2" w:rsidRPr="67DDD7E1">
        <w:rPr>
          <w:rFonts w:ascii="Franklin Gothic Book" w:eastAsiaTheme="minorEastAsia" w:hAnsi="Franklin Gothic Book"/>
          <w:sz w:val="20"/>
          <w:szCs w:val="20"/>
        </w:rPr>
        <w:t xml:space="preserve">civil society organizations have </w:t>
      </w:r>
      <w:r w:rsidR="00BA6F97" w:rsidRPr="67DDD7E1">
        <w:rPr>
          <w:rFonts w:ascii="Franklin Gothic Book" w:eastAsiaTheme="minorEastAsia" w:hAnsi="Franklin Gothic Book"/>
          <w:sz w:val="20"/>
          <w:szCs w:val="20"/>
        </w:rPr>
        <w:t xml:space="preserve">expressed concerns </w:t>
      </w:r>
      <w:r w:rsidR="006718B2" w:rsidRPr="67DDD7E1">
        <w:rPr>
          <w:rFonts w:ascii="Franklin Gothic Book" w:eastAsiaTheme="minorEastAsia" w:hAnsi="Franklin Gothic Book"/>
          <w:sz w:val="20"/>
          <w:szCs w:val="20"/>
        </w:rPr>
        <w:t>that return</w:t>
      </w:r>
      <w:r w:rsidR="00A30D6E" w:rsidRPr="67DDD7E1">
        <w:rPr>
          <w:rFonts w:ascii="Franklin Gothic Book" w:eastAsiaTheme="minorEastAsia" w:hAnsi="Franklin Gothic Book"/>
          <w:sz w:val="20"/>
          <w:szCs w:val="20"/>
        </w:rPr>
        <w:t xml:space="preserve"> procedure</w:t>
      </w:r>
      <w:r w:rsidR="006718B2" w:rsidRPr="67DDD7E1">
        <w:rPr>
          <w:rFonts w:ascii="Franklin Gothic Book" w:eastAsiaTheme="minorEastAsia" w:hAnsi="Franklin Gothic Book"/>
          <w:sz w:val="20"/>
          <w:szCs w:val="20"/>
        </w:rPr>
        <w:t xml:space="preserve">s </w:t>
      </w:r>
      <w:r w:rsidR="00A30D6E" w:rsidRPr="67DDD7E1">
        <w:rPr>
          <w:rFonts w:ascii="Franklin Gothic Book" w:eastAsiaTheme="minorEastAsia" w:hAnsi="Franklin Gothic Book"/>
          <w:sz w:val="20"/>
          <w:szCs w:val="20"/>
        </w:rPr>
        <w:t>involving</w:t>
      </w:r>
      <w:r w:rsidR="006718B2" w:rsidRPr="67DDD7E1">
        <w:rPr>
          <w:rFonts w:ascii="Franklin Gothic Book" w:eastAsiaTheme="minorEastAsia" w:hAnsi="Franklin Gothic Book"/>
          <w:sz w:val="20"/>
          <w:szCs w:val="20"/>
        </w:rPr>
        <w:t xml:space="preserve"> unaccompanied and separated children often take place in a</w:t>
      </w:r>
      <w:r w:rsidR="00BA6F97" w:rsidRPr="67DDD7E1">
        <w:rPr>
          <w:rFonts w:ascii="Franklin Gothic Book" w:eastAsiaTheme="minorEastAsia" w:hAnsi="Franklin Gothic Book"/>
          <w:sz w:val="20"/>
          <w:szCs w:val="20"/>
        </w:rPr>
        <w:t xml:space="preserve"> securitized and </w:t>
      </w:r>
      <w:r w:rsidR="006718B2" w:rsidRPr="67DDD7E1">
        <w:rPr>
          <w:rFonts w:ascii="Franklin Gothic Book" w:eastAsiaTheme="minorEastAsia" w:hAnsi="Franklin Gothic Book"/>
          <w:sz w:val="20"/>
          <w:szCs w:val="20"/>
        </w:rPr>
        <w:t>non-</w:t>
      </w:r>
      <w:r w:rsidR="00BA6F97" w:rsidRPr="67DDD7E1">
        <w:rPr>
          <w:rFonts w:ascii="Franklin Gothic Book" w:eastAsiaTheme="minorEastAsia" w:hAnsi="Franklin Gothic Book"/>
          <w:sz w:val="20"/>
          <w:szCs w:val="20"/>
        </w:rPr>
        <w:t>child</w:t>
      </w:r>
      <w:r w:rsidR="006718B2" w:rsidRPr="67DDD7E1">
        <w:rPr>
          <w:rFonts w:ascii="Franklin Gothic Book" w:eastAsiaTheme="minorEastAsia" w:hAnsi="Franklin Gothic Book"/>
          <w:sz w:val="20"/>
          <w:szCs w:val="20"/>
        </w:rPr>
        <w:t xml:space="preserve"> friendly environment, including </w:t>
      </w:r>
      <w:r w:rsidR="00BA6F97" w:rsidRPr="67DDD7E1">
        <w:rPr>
          <w:rFonts w:ascii="Franklin Gothic Book" w:eastAsiaTheme="minorEastAsia" w:hAnsi="Franklin Gothic Book"/>
          <w:sz w:val="20"/>
          <w:szCs w:val="20"/>
        </w:rPr>
        <w:t xml:space="preserve">the </w:t>
      </w:r>
      <w:r w:rsidR="006718B2" w:rsidRPr="67DDD7E1">
        <w:rPr>
          <w:rFonts w:ascii="Franklin Gothic Book" w:eastAsiaTheme="minorEastAsia" w:hAnsi="Franklin Gothic Book"/>
          <w:sz w:val="20"/>
          <w:szCs w:val="20"/>
        </w:rPr>
        <w:t>presence</w:t>
      </w:r>
      <w:r w:rsidR="00BA6F97" w:rsidRPr="67DDD7E1">
        <w:rPr>
          <w:rFonts w:ascii="Franklin Gothic Book" w:eastAsiaTheme="minorEastAsia" w:hAnsi="Franklin Gothic Book"/>
          <w:sz w:val="20"/>
          <w:szCs w:val="20"/>
        </w:rPr>
        <w:t xml:space="preserve"> of </w:t>
      </w:r>
      <w:r w:rsidR="006718B2" w:rsidRPr="67DDD7E1">
        <w:rPr>
          <w:rFonts w:ascii="Franklin Gothic Book" w:eastAsiaTheme="minorEastAsia" w:hAnsi="Franklin Gothic Book"/>
          <w:sz w:val="20"/>
          <w:szCs w:val="20"/>
        </w:rPr>
        <w:t>firearms by the</w:t>
      </w:r>
      <w:r w:rsidR="00BA6F97" w:rsidRPr="67DDD7E1">
        <w:rPr>
          <w:rFonts w:ascii="Franklin Gothic Book" w:eastAsiaTheme="minorEastAsia" w:hAnsi="Franklin Gothic Book"/>
          <w:sz w:val="20"/>
          <w:szCs w:val="20"/>
        </w:rPr>
        <w:t xml:space="preserve"> National Guard</w:t>
      </w:r>
      <w:r w:rsidR="00D244C1" w:rsidRPr="67DDD7E1">
        <w:rPr>
          <w:rFonts w:ascii="Franklin Gothic Book" w:eastAsiaTheme="minorEastAsia" w:hAnsi="Franklin Gothic Book"/>
          <w:sz w:val="20"/>
          <w:szCs w:val="20"/>
        </w:rPr>
        <w:t xml:space="preserve"> and</w:t>
      </w:r>
      <w:r w:rsidR="006718B2" w:rsidRPr="67DDD7E1">
        <w:rPr>
          <w:rFonts w:ascii="Franklin Gothic Book" w:eastAsiaTheme="minorEastAsia" w:hAnsi="Franklin Gothic Book"/>
          <w:sz w:val="20"/>
          <w:szCs w:val="20"/>
        </w:rPr>
        <w:t xml:space="preserve"> stripping children of their </w:t>
      </w:r>
      <w:r w:rsidR="00D244C1" w:rsidRPr="67DDD7E1">
        <w:rPr>
          <w:rFonts w:ascii="Franklin Gothic Book" w:eastAsiaTheme="minorEastAsia" w:hAnsi="Franklin Gothic Book"/>
          <w:sz w:val="20"/>
          <w:szCs w:val="20"/>
        </w:rPr>
        <w:t>personal possessions.</w:t>
      </w:r>
    </w:p>
    <w:p w14:paraId="2813AF31" w14:textId="2625B197" w:rsidR="00BA6F97" w:rsidRPr="00145B94" w:rsidRDefault="00BA6F97" w:rsidP="00BA6F97">
      <w:pPr>
        <w:rPr>
          <w:rFonts w:ascii="Franklin Gothic Demi" w:hAnsi="Franklin Gothic Demi"/>
          <w:sz w:val="20"/>
          <w:szCs w:val="20"/>
        </w:rPr>
      </w:pPr>
      <w:r w:rsidRPr="00145B94">
        <w:rPr>
          <w:rFonts w:ascii="Franklin Gothic Demi" w:hAnsi="Franklin Gothic Demi"/>
          <w:sz w:val="20"/>
          <w:szCs w:val="20"/>
        </w:rPr>
        <w:t>RECOMMENDATIONS</w:t>
      </w:r>
    </w:p>
    <w:p w14:paraId="1634B129" w14:textId="77777777" w:rsidR="00BA6F97" w:rsidRPr="00145B94" w:rsidRDefault="00BA6F97" w:rsidP="00BA6F97">
      <w:pPr>
        <w:rPr>
          <w:rFonts w:ascii="Franklin Gothic Book" w:hAnsi="Franklin Gothic Book" w:cstheme="majorBidi"/>
          <w:sz w:val="20"/>
          <w:szCs w:val="20"/>
        </w:rPr>
      </w:pPr>
      <w:r w:rsidRPr="00145B94">
        <w:rPr>
          <w:rFonts w:ascii="Franklin Gothic Book" w:hAnsi="Franklin Gothic Book" w:cstheme="majorBidi"/>
          <w:sz w:val="20"/>
          <w:szCs w:val="20"/>
        </w:rPr>
        <w:t>In light of the above, KIND recommends:</w:t>
      </w:r>
    </w:p>
    <w:p w14:paraId="45B149EB" w14:textId="77777777" w:rsidR="00B641DF" w:rsidRPr="00145B94" w:rsidRDefault="00B641DF" w:rsidP="00B641DF">
      <w:pPr>
        <w:pStyle w:val="KINDlistbluebullet"/>
        <w:rPr>
          <w:bCs w:val="0"/>
          <w:szCs w:val="20"/>
        </w:rPr>
      </w:pPr>
      <w:r w:rsidRPr="00145B94">
        <w:rPr>
          <w:szCs w:val="20"/>
        </w:rPr>
        <w:t xml:space="preserve">Refrain from returning migrant children to their country of origin on the basis of their nationality or migration status and properly assess conditions of return and reintegration as part of the best interests determination. In line with obligations under the Convention, children should only be returned when it has been deemed to be a sustainable solution in the best interests of the child and where adequate support and reintegration measures are in place to receive the child. </w:t>
      </w:r>
    </w:p>
    <w:p w14:paraId="7E7D3ADF" w14:textId="66085FEC" w:rsidR="00BA6F97" w:rsidRPr="00145B94" w:rsidRDefault="00BA6F97" w:rsidP="00BA6F97">
      <w:pPr>
        <w:pStyle w:val="KINDlistbluebullet"/>
        <w:rPr>
          <w:szCs w:val="20"/>
        </w:rPr>
      </w:pPr>
      <w:r w:rsidRPr="00145B94">
        <w:rPr>
          <w:szCs w:val="20"/>
        </w:rPr>
        <w:t xml:space="preserve">Ensure that no child is returned to their country of origin without the Offices for Child Protection first carrying out </w:t>
      </w:r>
      <w:r w:rsidR="008817B3">
        <w:rPr>
          <w:szCs w:val="20"/>
        </w:rPr>
        <w:t>a</w:t>
      </w:r>
      <w:r w:rsidRPr="00145B94">
        <w:rPr>
          <w:szCs w:val="20"/>
        </w:rPr>
        <w:t xml:space="preserve"> </w:t>
      </w:r>
      <w:r w:rsidR="00B641DF">
        <w:rPr>
          <w:szCs w:val="20"/>
        </w:rPr>
        <w:t xml:space="preserve">comprehensive </w:t>
      </w:r>
      <w:r w:rsidRPr="00145B94">
        <w:rPr>
          <w:szCs w:val="20"/>
        </w:rPr>
        <w:t xml:space="preserve">plan for the restitution of rights </w:t>
      </w:r>
      <w:r w:rsidR="00B641DF">
        <w:rPr>
          <w:szCs w:val="20"/>
        </w:rPr>
        <w:t xml:space="preserve">as </w:t>
      </w:r>
      <w:r w:rsidRPr="00145B94">
        <w:rPr>
          <w:szCs w:val="20"/>
        </w:rPr>
        <w:t>provided for by law.</w:t>
      </w:r>
      <w:r w:rsidR="00FD077F" w:rsidRPr="00FD077F">
        <w:rPr>
          <w:szCs w:val="20"/>
        </w:rPr>
        <w:t xml:space="preserve"> </w:t>
      </w:r>
      <w:r w:rsidR="00FD077F" w:rsidRPr="00145B94">
        <w:rPr>
          <w:szCs w:val="20"/>
        </w:rPr>
        <w:t>Child protection authorities should be aware of how and when children will arrive to their departure countries, facilitate the communication of children with their families abroad and prepare them for their departure, providing them with information about how this will be carried out.</w:t>
      </w:r>
    </w:p>
    <w:p w14:paraId="6ACA358A" w14:textId="2D911E39" w:rsidR="00E15710" w:rsidRPr="00CA712A" w:rsidRDefault="00E15710" w:rsidP="00CA712A">
      <w:pPr>
        <w:pStyle w:val="KINDlistbluebullet"/>
      </w:pPr>
      <w:r>
        <w:t xml:space="preserve">Develop and create binational and transnational mechanisms, protocols and measures for assuring the collaboration between protection authorities of the countries and proper conditions and support to reintegration of children in return. </w:t>
      </w:r>
      <w:r w:rsidR="00CA712A">
        <w:t xml:space="preserve">Child protection authorities should accompany unaccompanied children throughout the return process to ensure their safety and well-being. </w:t>
      </w:r>
    </w:p>
    <w:p w14:paraId="3BDC6C4F" w14:textId="77777777" w:rsidR="00E15710" w:rsidRPr="00145B94" w:rsidRDefault="00E15710" w:rsidP="00E15710">
      <w:pPr>
        <w:pStyle w:val="KINDlistbluebullet"/>
        <w:numPr>
          <w:ilvl w:val="0"/>
          <w:numId w:val="0"/>
        </w:numPr>
        <w:ind w:left="540" w:hanging="360"/>
        <w:rPr>
          <w:szCs w:val="20"/>
        </w:rPr>
      </w:pPr>
    </w:p>
    <w:p w14:paraId="3B26A997" w14:textId="5125A5FD" w:rsidR="008943BC" w:rsidRDefault="008943BC" w:rsidP="008943BC">
      <w:pPr>
        <w:pStyle w:val="KINDHeader2"/>
      </w:pPr>
      <w:r w:rsidRPr="008943BC">
        <w:t>Right to be informed and dissemination (art. 33)</w:t>
      </w:r>
    </w:p>
    <w:p w14:paraId="616B3F30" w14:textId="21FA5A77" w:rsidR="00C84770" w:rsidRDefault="003D6EE2" w:rsidP="00355DD4">
      <w:pPr>
        <w:pStyle w:val="KINDQuote"/>
      </w:pPr>
      <w:r>
        <w:t xml:space="preserve">For unaccompanied and separated children, the right to information </w:t>
      </w:r>
      <w:r w:rsidR="00B463FA">
        <w:t>should include</w:t>
      </w:r>
      <w:r>
        <w:t xml:space="preserve"> the </w:t>
      </w:r>
      <w:r w:rsidR="00B75D3C">
        <w:t xml:space="preserve">right to </w:t>
      </w:r>
      <w:r w:rsidR="001E4F38" w:rsidRPr="001E4F38">
        <w:t>legal advice, assistance and representation, as well as access to legal education, legal information and</w:t>
      </w:r>
      <w:r w:rsidR="001E4F38">
        <w:t xml:space="preserve"> </w:t>
      </w:r>
      <w:r w:rsidR="001E4F38" w:rsidRPr="001E4F38">
        <w:t>other services</w:t>
      </w:r>
      <w:r w:rsidR="001E4F38">
        <w:t>.</w:t>
      </w:r>
      <w:r w:rsidR="00CB2471">
        <w:t xml:space="preserve"> </w:t>
      </w:r>
      <w:r w:rsidR="00355FC7" w:rsidRPr="00355FC7">
        <w:t xml:space="preserve">Due to their unique vulnerability and the potential complexity of their cases, </w:t>
      </w:r>
      <w:r w:rsidR="0063692B">
        <w:t xml:space="preserve">the CMW </w:t>
      </w:r>
      <w:r w:rsidR="0063692B" w:rsidRPr="00C84770">
        <w:t>has noted that the right to free, qualified and independent legal</w:t>
      </w:r>
      <w:r w:rsidR="0063692B">
        <w:t xml:space="preserve"> </w:t>
      </w:r>
      <w:r w:rsidR="0063692B" w:rsidRPr="00C84770">
        <w:t xml:space="preserve">representation is a prerequisite to upholding </w:t>
      </w:r>
      <w:r w:rsidR="0063692B">
        <w:t xml:space="preserve">migrant </w:t>
      </w:r>
      <w:r w:rsidR="0063692B" w:rsidRPr="00C84770">
        <w:t>children’s rights</w:t>
      </w:r>
      <w:r w:rsidR="0063692B">
        <w:t>.</w:t>
      </w:r>
      <w:r w:rsidR="0063692B">
        <w:rPr>
          <w:rStyle w:val="FootnoteReference"/>
        </w:rPr>
        <w:footnoteReference w:id="20"/>
      </w:r>
      <w:r w:rsidR="00FC3BA1">
        <w:t xml:space="preserve"> I</w:t>
      </w:r>
      <w:r w:rsidR="00355FC7" w:rsidRPr="00355FC7">
        <w:t>n General Comment No. 6,</w:t>
      </w:r>
      <w:r w:rsidR="00C84770">
        <w:t xml:space="preserve"> </w:t>
      </w:r>
      <w:r w:rsidR="00355FC7" w:rsidRPr="00355FC7">
        <w:t xml:space="preserve">the Committee </w:t>
      </w:r>
      <w:r w:rsidR="00042E18">
        <w:t xml:space="preserve">on the Rights of the Child (CRC) </w:t>
      </w:r>
      <w:r w:rsidR="00FC3BA1">
        <w:t xml:space="preserve">also </w:t>
      </w:r>
      <w:r w:rsidR="00355FC7" w:rsidRPr="00355FC7">
        <w:t xml:space="preserve">made clear that “In cases </w:t>
      </w:r>
      <w:r w:rsidR="00355FC7" w:rsidRPr="00355FC7">
        <w:lastRenderedPageBreak/>
        <w:t>where separated or unaccompanied children are referred to</w:t>
      </w:r>
      <w:r w:rsidR="00C84770">
        <w:t xml:space="preserve"> </w:t>
      </w:r>
      <w:r w:rsidR="00355FC7" w:rsidRPr="00355FC7">
        <w:t>asylum procedures or other administrative or judicial proceedings, they should also be provided with a</w:t>
      </w:r>
      <w:r w:rsidR="00C84770">
        <w:t xml:space="preserve"> </w:t>
      </w:r>
      <w:r w:rsidR="00355FC7" w:rsidRPr="00355FC7">
        <w:t>legal representative in addition to a guardian.”</w:t>
      </w:r>
      <w:r w:rsidR="00BD5C3C">
        <w:rPr>
          <w:rStyle w:val="FootnoteReference"/>
        </w:rPr>
        <w:footnoteReference w:id="21"/>
      </w:r>
      <w:r w:rsidR="00355DD4">
        <w:t xml:space="preserve"> </w:t>
      </w:r>
    </w:p>
    <w:p w14:paraId="36722DFF" w14:textId="250BF3E7" w:rsidR="00D43AE6" w:rsidRDefault="00D43AE6" w:rsidP="00D43AE6">
      <w:pPr>
        <w:pStyle w:val="KINDQuote"/>
      </w:pPr>
      <w:r>
        <w:t xml:space="preserve">The LGDNNA establishes that children have the right to the </w:t>
      </w:r>
      <w:r w:rsidR="00330994">
        <w:t>“</w:t>
      </w:r>
      <w:r>
        <w:t>contributory representation” (</w:t>
      </w:r>
      <w:proofErr w:type="spellStart"/>
      <w:r w:rsidRPr="67DDD7E1">
        <w:rPr>
          <w:i/>
          <w:iCs/>
        </w:rPr>
        <w:t>representación</w:t>
      </w:r>
      <w:proofErr w:type="spellEnd"/>
      <w:r w:rsidRPr="67DDD7E1">
        <w:rPr>
          <w:i/>
          <w:iCs/>
        </w:rPr>
        <w:t xml:space="preserve"> </w:t>
      </w:r>
      <w:proofErr w:type="spellStart"/>
      <w:r w:rsidRPr="67DDD7E1">
        <w:rPr>
          <w:i/>
          <w:iCs/>
        </w:rPr>
        <w:t>coadyuvante</w:t>
      </w:r>
      <w:proofErr w:type="spellEnd"/>
      <w:r>
        <w:t xml:space="preserve">) of the PPNNA, obliging the PPNNA to accompany all children and adolescents in all administrative and judicial procedures that they face in order to advocate for children’s best interests. This right applies to all administrative or judicial processes, including those relating to migration and asylum procedures. However, it is important to note the different and complementary roles of contributory representatives such as the PPNNA and independent legal counsel, often from civil society legal organizations or pro-bono law firms. </w:t>
      </w:r>
    </w:p>
    <w:p w14:paraId="555B510C" w14:textId="3FABA553" w:rsidR="00D43AE6" w:rsidRDefault="00D43AE6" w:rsidP="00D43AE6">
      <w:pPr>
        <w:pStyle w:val="KINDQuote"/>
      </w:pPr>
      <w:r>
        <w:t>In practice, civil society and pro-bono legal aid providers</w:t>
      </w:r>
      <w:r w:rsidR="009C30A4">
        <w:t xml:space="preserve"> are often blocked from providing legal services to migrant children</w:t>
      </w:r>
      <w:r w:rsidR="00DD5F37">
        <w:t xml:space="preserve"> in Mexico</w:t>
      </w:r>
      <w:r>
        <w:t>, particularly in cases of unaccompanied children</w:t>
      </w:r>
      <w:r w:rsidR="00D531C4">
        <w:t xml:space="preserve">, because the PPNNA is assumed to have </w:t>
      </w:r>
      <w:r w:rsidR="00D93AC8">
        <w:t>an</w:t>
      </w:r>
      <w:r w:rsidR="00D531C4">
        <w:t xml:space="preserve"> exclusive </w:t>
      </w:r>
      <w:r w:rsidR="0082544F">
        <w:t>role</w:t>
      </w:r>
      <w:r w:rsidR="00D93AC8">
        <w:t xml:space="preserve"> in providing </w:t>
      </w:r>
      <w:r w:rsidR="00F04ABE">
        <w:t xml:space="preserve">them with </w:t>
      </w:r>
      <w:r w:rsidR="00D93AC8">
        <w:t>legal representation</w:t>
      </w:r>
      <w:r>
        <w:t xml:space="preserve">. </w:t>
      </w:r>
      <w:r w:rsidR="00990FF3">
        <w:t>When</w:t>
      </w:r>
      <w:r>
        <w:t xml:space="preserve"> unaccompanied children are in DIF shelters they do not have access to civil society or pro bono legal aid providers and their </w:t>
      </w:r>
      <w:r w:rsidR="00DD5F37">
        <w:t>ability</w:t>
      </w:r>
      <w:r>
        <w:t xml:space="preserve"> to </w:t>
      </w:r>
      <w:r w:rsidR="00DD5F37">
        <w:t>access</w:t>
      </w:r>
      <w:r>
        <w:t xml:space="preserve"> independent legal counsel or assistance depends completely on the </w:t>
      </w:r>
      <w:r w:rsidR="00990FF3">
        <w:t>discretion</w:t>
      </w:r>
      <w:r>
        <w:t xml:space="preserve"> of the PPNNA. For example, there is generally a lack of access to independent counsel for children held in CAS facilities, which has led to some children abandoning their asylum claims due to a lack of information as well as the restrictions on their freedom of movement during the adjudication process. </w:t>
      </w:r>
    </w:p>
    <w:p w14:paraId="2B412927" w14:textId="77777777" w:rsidR="00D43AE6" w:rsidRDefault="00D43AE6" w:rsidP="00D43AE6">
      <w:pPr>
        <w:pStyle w:val="KINDHeader3"/>
        <w:rPr>
          <w:lang w:val="en-US"/>
        </w:rPr>
      </w:pPr>
      <w:r w:rsidRPr="6302ED1A">
        <w:rPr>
          <w:lang w:val="en-US"/>
        </w:rPr>
        <w:t>RECOMMENDATIONS</w:t>
      </w:r>
    </w:p>
    <w:p w14:paraId="7DD4974E" w14:textId="77777777" w:rsidR="00D43AE6" w:rsidRDefault="00D43AE6" w:rsidP="00D43AE6">
      <w:pPr>
        <w:rPr>
          <w:rFonts w:ascii="Franklin Gothic Book" w:hAnsi="Franklin Gothic Book" w:cstheme="majorBidi"/>
          <w:sz w:val="20"/>
          <w:szCs w:val="20"/>
        </w:rPr>
      </w:pPr>
      <w:r w:rsidRPr="6302ED1A">
        <w:rPr>
          <w:rFonts w:ascii="Franklin Gothic Book" w:hAnsi="Franklin Gothic Book" w:cstheme="majorBidi"/>
          <w:sz w:val="20"/>
          <w:szCs w:val="20"/>
        </w:rPr>
        <w:t>In light of the above, KIND recommends:</w:t>
      </w:r>
    </w:p>
    <w:p w14:paraId="5FBD78E1" w14:textId="762696AC" w:rsidR="00D43AE6" w:rsidRDefault="00D43AE6" w:rsidP="00D43AE6">
      <w:pPr>
        <w:pStyle w:val="KINDlistbluebullet"/>
      </w:pPr>
      <w:r>
        <w:t xml:space="preserve">Ensure the provision of high-quality legal services to unaccompanied children regarding their rights and </w:t>
      </w:r>
      <w:r w:rsidR="00C7307E">
        <w:t>responsibilities throughout all judicial and administrative</w:t>
      </w:r>
      <w:r>
        <w:t xml:space="preserve"> asylum or migration procedures, including by facilitating access to free legal aid from civil society or pro-bono attorneys in all relevant processes.</w:t>
      </w:r>
    </w:p>
    <w:p w14:paraId="02D33F29" w14:textId="77777777" w:rsidR="00D43AE6" w:rsidRDefault="00D43AE6" w:rsidP="00D43AE6">
      <w:pPr>
        <w:pStyle w:val="KINDlistbluebullet"/>
      </w:pPr>
      <w:r>
        <w:t xml:space="preserve">Clarify the scope of </w:t>
      </w:r>
      <w:proofErr w:type="spellStart"/>
      <w:r w:rsidRPr="3048D2B7">
        <w:rPr>
          <w:i/>
          <w:iCs/>
        </w:rPr>
        <w:t>representación</w:t>
      </w:r>
      <w:proofErr w:type="spellEnd"/>
      <w:r w:rsidRPr="3048D2B7">
        <w:rPr>
          <w:i/>
          <w:iCs/>
        </w:rPr>
        <w:t xml:space="preserve"> </w:t>
      </w:r>
      <w:proofErr w:type="spellStart"/>
      <w:r w:rsidRPr="3048D2B7">
        <w:rPr>
          <w:i/>
          <w:iCs/>
        </w:rPr>
        <w:t>coadyuvante</w:t>
      </w:r>
      <w:proofErr w:type="spellEnd"/>
      <w:r>
        <w:t xml:space="preserve">, as well as the right to independent legal assistance and advice in all judicial and administrative processes. </w:t>
      </w:r>
    </w:p>
    <w:p w14:paraId="7D2ABF30" w14:textId="77777777" w:rsidR="00D43AE6" w:rsidRDefault="00D43AE6" w:rsidP="00D43AE6">
      <w:pPr>
        <w:pStyle w:val="KINDlistbluebullet"/>
      </w:pPr>
      <w:r w:rsidRPr="00D43AE6">
        <w:t>Ensure an independent review of the representation of the PPNNA when acting in their supporting or substituting capacity within the administrative and judicial procedures of children on the move.</w:t>
      </w:r>
    </w:p>
    <w:p w14:paraId="5D5F77F1" w14:textId="77777777" w:rsidR="00D43AE6" w:rsidRPr="00FD3AA6" w:rsidRDefault="00D43AE6" w:rsidP="001D2831">
      <w:pPr>
        <w:pStyle w:val="KINDlistbluebullet"/>
        <w:numPr>
          <w:ilvl w:val="0"/>
          <w:numId w:val="0"/>
        </w:numPr>
      </w:pPr>
    </w:p>
    <w:p w14:paraId="2DC2ED18" w14:textId="683FE675" w:rsidR="006D7DC9" w:rsidRDefault="00DE545E" w:rsidP="00FA0681">
      <w:pPr>
        <w:pStyle w:val="Header1"/>
        <w:numPr>
          <w:ilvl w:val="0"/>
          <w:numId w:val="32"/>
        </w:numPr>
        <w:spacing w:after="240"/>
        <w:ind w:left="720"/>
      </w:pPr>
      <w:r w:rsidRPr="00DE545E">
        <w:t>Other rights of migrant workers and members of their families who are documented or in a regular situation (arts. 36-56)</w:t>
      </w:r>
    </w:p>
    <w:p w14:paraId="5DB4301D" w14:textId="77777777" w:rsidR="00F70907" w:rsidRDefault="00F70907" w:rsidP="00F70907">
      <w:pPr>
        <w:pStyle w:val="KINDHeader2"/>
      </w:pPr>
      <w:r>
        <w:t>Family reunification (art. 44)</w:t>
      </w:r>
    </w:p>
    <w:p w14:paraId="398354D3" w14:textId="17C14F7E" w:rsidR="0085342E" w:rsidRDefault="001A0F37" w:rsidP="00F70907">
      <w:pPr>
        <w:pStyle w:val="KINDQuote"/>
      </w:pPr>
      <w:r>
        <w:t xml:space="preserve">While family reunification is considered under article 44 of the Convention as </w:t>
      </w:r>
      <w:r w:rsidR="00E80860">
        <w:t xml:space="preserve">a </w:t>
      </w:r>
      <w:r>
        <w:t xml:space="preserve">right </w:t>
      </w:r>
      <w:r w:rsidR="00AF30B0">
        <w:t xml:space="preserve">pertaining </w:t>
      </w:r>
      <w:r w:rsidR="0041451A">
        <w:t xml:space="preserve">only </w:t>
      </w:r>
      <w:r w:rsidR="00AF30B0">
        <w:t xml:space="preserve">to migrant workers and members of their families who are documented or in a regular situation, it is important to note that all children, regardless of their migratory status, have a right to family life and family unity grounded in the </w:t>
      </w:r>
      <w:r w:rsidR="00CA3496">
        <w:t>Universal Declaration of Human Rights (UDHR</w:t>
      </w:r>
      <w:r w:rsidR="00BB7428">
        <w:t>),</w:t>
      </w:r>
      <w:r w:rsidR="00BB7428" w:rsidRPr="00BB7428">
        <w:t xml:space="preserve"> </w:t>
      </w:r>
      <w:r w:rsidR="00BB7428" w:rsidRPr="00AF30B0">
        <w:t>which confirm</w:t>
      </w:r>
      <w:r w:rsidR="00BB7428">
        <w:t>s</w:t>
      </w:r>
      <w:r w:rsidR="00BB7428" w:rsidRPr="00AF30B0">
        <w:t xml:space="preserve"> that the family is the natural environment for the growth and well-being of children</w:t>
      </w:r>
      <w:r w:rsidR="003C3D1C" w:rsidRPr="00B0372F">
        <w:rPr>
          <w:rStyle w:val="FootnoteReference"/>
        </w:rPr>
        <w:footnoteReference w:id="22"/>
      </w:r>
      <w:r w:rsidR="00CA3496">
        <w:t xml:space="preserve"> and the </w:t>
      </w:r>
      <w:r w:rsidR="00AF30B0">
        <w:t xml:space="preserve">UN </w:t>
      </w:r>
      <w:r w:rsidR="00AF30B0" w:rsidRPr="00AF30B0">
        <w:t xml:space="preserve">Convention on the Rights of the Child, </w:t>
      </w:r>
      <w:r w:rsidR="00AF30B0">
        <w:t xml:space="preserve">which </w:t>
      </w:r>
      <w:r w:rsidR="00AF30B0" w:rsidRPr="00AF30B0">
        <w:t xml:space="preserve">establishes a right to family reunification for all children, </w:t>
      </w:r>
      <w:r w:rsidR="00CD3117">
        <w:t>creating</w:t>
      </w:r>
      <w:r w:rsidR="00AF30B0" w:rsidRPr="00AF30B0">
        <w:t xml:space="preserve"> positive obligation</w:t>
      </w:r>
      <w:r w:rsidR="00CD3117">
        <w:t>s</w:t>
      </w:r>
      <w:r w:rsidR="00AF30B0" w:rsidRPr="00AF30B0">
        <w:t xml:space="preserve"> </w:t>
      </w:r>
      <w:r w:rsidR="00CD3117">
        <w:t xml:space="preserve">for </w:t>
      </w:r>
      <w:r w:rsidR="00AF30B0" w:rsidRPr="00AF30B0">
        <w:t>States</w:t>
      </w:r>
      <w:r w:rsidR="0085342E">
        <w:t xml:space="preserve"> to prevent family separation and to promote and facilitate family reunification</w:t>
      </w:r>
      <w:r w:rsidR="00EF25D7">
        <w:t xml:space="preserve"> when determined to be in the best interests of the child</w:t>
      </w:r>
      <w:r w:rsidR="0085342E">
        <w:t>.</w:t>
      </w:r>
      <w:r w:rsidR="006E5728" w:rsidRPr="00B0372F">
        <w:rPr>
          <w:rStyle w:val="FootnoteReference"/>
        </w:rPr>
        <w:footnoteReference w:id="23"/>
      </w:r>
    </w:p>
    <w:p w14:paraId="64A6AA8A" w14:textId="38242A04" w:rsidR="00F70907" w:rsidRPr="00D72421" w:rsidRDefault="00F70907" w:rsidP="00F70907">
      <w:pPr>
        <w:pStyle w:val="KINDQuote"/>
        <w:rPr>
          <w:szCs w:val="20"/>
        </w:rPr>
      </w:pPr>
      <w:r w:rsidRPr="00D72421">
        <w:lastRenderedPageBreak/>
        <w:t xml:space="preserve">Regarding </w:t>
      </w:r>
      <w:r w:rsidR="00EF25D7">
        <w:t>family reunification</w:t>
      </w:r>
      <w:r w:rsidRPr="00D72421">
        <w:t>, the government of Mexico noted:</w:t>
      </w:r>
    </w:p>
    <w:p w14:paraId="68E96073" w14:textId="77777777" w:rsidR="00F70907" w:rsidRPr="00D72421" w:rsidRDefault="00F70907" w:rsidP="00F70907">
      <w:pPr>
        <w:pStyle w:val="KINDQuote"/>
        <w:ind w:left="720"/>
        <w:rPr>
          <w:rFonts w:eastAsia="Times New Roman" w:cs="Times New Roman"/>
          <w:szCs w:val="20"/>
          <w:lang w:val="en-GB"/>
        </w:rPr>
      </w:pPr>
      <w:r w:rsidRPr="002A726B">
        <w:rPr>
          <w:rFonts w:eastAsia="Times New Roman" w:cs="Times New Roman"/>
          <w:i/>
          <w:iCs/>
          <w:szCs w:val="20"/>
          <w:lang w:val="en-GB"/>
        </w:rPr>
        <w:t>In application of the principle of family reunification enshrined in article 2 of the Migration Act, 251,534 family reunification procedures were authorized between 1 January 2019 and 18 April 2024. See annex 1, section 26: Family reunification procedures authorized by the National Institute of Migration, 2019–April 2024.</w:t>
      </w:r>
      <w:r w:rsidRPr="00B0372F">
        <w:rPr>
          <w:rStyle w:val="FootnoteReference"/>
        </w:rPr>
        <w:footnoteReference w:id="24"/>
      </w:r>
    </w:p>
    <w:p w14:paraId="55E46456" w14:textId="1F633B9A" w:rsidR="00CF3FBF" w:rsidRDefault="005933C5" w:rsidP="00CF3FBF">
      <w:pPr>
        <w:pStyle w:val="KINDQuote"/>
      </w:pPr>
      <w:r>
        <w:t>However, o</w:t>
      </w:r>
      <w:r w:rsidR="00F70907">
        <w:t>f the reported num</w:t>
      </w:r>
      <w:r w:rsidR="004510D0">
        <w:t>be</w:t>
      </w:r>
      <w:r w:rsidR="00F70907">
        <w:t>r, only a very small proportion</w:t>
      </w:r>
      <w:r w:rsidR="00713319">
        <w:t xml:space="preserve"> appear to be</w:t>
      </w:r>
      <w:r w:rsidR="00F70907">
        <w:t xml:space="preserve"> related to </w:t>
      </w:r>
      <w:r w:rsidR="00297C6D">
        <w:t>migrant children</w:t>
      </w:r>
      <w:r w:rsidR="005C78B4">
        <w:t>.</w:t>
      </w:r>
      <w:r w:rsidR="005C78B4" w:rsidRPr="005C78B4">
        <w:t xml:space="preserve"> </w:t>
      </w:r>
      <w:r w:rsidR="00743474">
        <w:t>Of t</w:t>
      </w:r>
      <w:r w:rsidR="00743474" w:rsidRPr="00743474">
        <w:t xml:space="preserve">he five types of </w:t>
      </w:r>
      <w:r w:rsidR="00743474">
        <w:t>family reunification</w:t>
      </w:r>
      <w:r w:rsidR="00743474" w:rsidRPr="00743474">
        <w:t xml:space="preserve"> included in the Migration Act</w:t>
      </w:r>
      <w:r w:rsidR="00743474">
        <w:t xml:space="preserve">, </w:t>
      </w:r>
      <w:r w:rsidR="00743474" w:rsidRPr="00743474">
        <w:t>article 55, only two are related to children and adolescents</w:t>
      </w:r>
      <w:r w:rsidR="00732AEC">
        <w:t xml:space="preserve">. These </w:t>
      </w:r>
      <w:r w:rsidR="00B41E06">
        <w:t>limit family reunification to the</w:t>
      </w:r>
      <w:r w:rsidR="00743474" w:rsidRPr="00743474">
        <w:t xml:space="preserve"> children or siblings of </w:t>
      </w:r>
      <w:r w:rsidR="001573DF">
        <w:t xml:space="preserve">Mexican </w:t>
      </w:r>
      <w:r w:rsidR="00743474" w:rsidRPr="00743474">
        <w:t>permanent residents</w:t>
      </w:r>
      <w:r w:rsidR="001C341B">
        <w:t xml:space="preserve">, </w:t>
      </w:r>
      <w:r w:rsidR="00BD49F6">
        <w:t xml:space="preserve">severely limiting </w:t>
      </w:r>
      <w:r w:rsidR="00CD10FA">
        <w:t xml:space="preserve">the </w:t>
      </w:r>
      <w:r w:rsidR="007232D2">
        <w:t>ability</w:t>
      </w:r>
      <w:r w:rsidR="00CD10FA">
        <w:t xml:space="preserve"> of </w:t>
      </w:r>
      <w:r w:rsidR="00F0146F">
        <w:t xml:space="preserve">asylum seekers, holders of humanitarian visas or </w:t>
      </w:r>
      <w:r w:rsidR="0002439B">
        <w:t>undocumented children</w:t>
      </w:r>
      <w:r w:rsidR="007232D2">
        <w:t xml:space="preserve"> to reunite with their families</w:t>
      </w:r>
      <w:r w:rsidR="0002439B">
        <w:t xml:space="preserve">. </w:t>
      </w:r>
      <w:r w:rsidR="001754BA">
        <w:t>I</w:t>
      </w:r>
      <w:r w:rsidR="005C78B4">
        <w:t xml:space="preserve">n Mexico’s </w:t>
      </w:r>
      <w:r w:rsidR="003C309C">
        <w:t xml:space="preserve">most recent periodic report to the UN Committee on the Rights of the Child, the government reported implementing only 308 reunifications </w:t>
      </w:r>
      <w:r w:rsidR="001D040E">
        <w:t>of children</w:t>
      </w:r>
      <w:r w:rsidR="0026057C">
        <w:t xml:space="preserve"> with their families over a five-year period</w:t>
      </w:r>
      <w:r w:rsidR="001D040E">
        <w:t xml:space="preserve"> </w:t>
      </w:r>
      <w:r w:rsidR="003C309C">
        <w:t>between 2015 and 2020.</w:t>
      </w:r>
      <w:r w:rsidR="003C309C" w:rsidRPr="00B0372F">
        <w:rPr>
          <w:rStyle w:val="FootnoteReference"/>
        </w:rPr>
        <w:footnoteReference w:id="25"/>
      </w:r>
      <w:r w:rsidR="005C78B4">
        <w:t xml:space="preserve"> </w:t>
      </w:r>
      <w:r w:rsidR="000403B5">
        <w:t xml:space="preserve"> </w:t>
      </w:r>
    </w:p>
    <w:p w14:paraId="0E6A1402" w14:textId="77777777" w:rsidR="00CF3FBF" w:rsidRDefault="00CF3FBF" w:rsidP="00CF3FBF">
      <w:pPr>
        <w:pStyle w:val="KINDQuote"/>
      </w:pPr>
      <w:r>
        <w:t>In the case of family reunifications facilitated by the Commission on Assistance for Refugees (COMAR), the Refugees, Complementary Protection and Political Asylum Act requires the sponsoring family member in Mexico to be financially responsible for any intending family members seeking to join them via derivative refugee status. This requirement makes it virtually impossible for unaccompanied and separated children to sponsor parents or primary caregivers located outside the country, as children are unable to meet the financial solvency requirements.</w:t>
      </w:r>
    </w:p>
    <w:p w14:paraId="58FF8CB6" w14:textId="0D890456" w:rsidR="00CF3FBF" w:rsidRDefault="00CF3FBF" w:rsidP="00CF3FBF">
      <w:pPr>
        <w:pStyle w:val="KINDQuote"/>
      </w:pPr>
      <w:r>
        <w:t xml:space="preserve">Another frequent challenge occurs when children arrive in Mexico to join family members that already have refugee status in the country, COMAR does not grant the child derivative refugee status, but instead requires them to submit their own asylum application or return to their country of origin to await the determination of a family reunification procedure. </w:t>
      </w:r>
      <w:r w:rsidR="003E2A26" w:rsidRPr="003E2A26">
        <w:t xml:space="preserve">They are also told that they must obtain regularization through family ties and must pay </w:t>
      </w:r>
      <w:r w:rsidR="00967677">
        <w:t xml:space="preserve">associated </w:t>
      </w:r>
      <w:r w:rsidR="003E2A26" w:rsidRPr="003E2A26">
        <w:t>INM</w:t>
      </w:r>
      <w:r w:rsidR="00967677">
        <w:t xml:space="preserve"> application fees</w:t>
      </w:r>
      <w:r w:rsidR="003E2A26" w:rsidRPr="003E2A26">
        <w:t>, in addition to not obtaining the rights that would be granted to them through recognition of refugee status through derivative status.</w:t>
      </w:r>
    </w:p>
    <w:p w14:paraId="27BCB475" w14:textId="3C3C0206" w:rsidR="00F70907" w:rsidRPr="00FD3AA6" w:rsidRDefault="00F70907" w:rsidP="00F70907">
      <w:pPr>
        <w:pStyle w:val="KINDHeader3"/>
      </w:pPr>
      <w:r w:rsidRPr="00FD3AA6">
        <w:t>RECOMMENDATIONS</w:t>
      </w:r>
    </w:p>
    <w:p w14:paraId="0D63C00D" w14:textId="77777777" w:rsidR="00F70907" w:rsidRPr="00FD3AA6" w:rsidRDefault="00F70907" w:rsidP="00F70907">
      <w:pPr>
        <w:rPr>
          <w:rFonts w:ascii="Franklin Gothic Book" w:hAnsi="Franklin Gothic Book" w:cstheme="majorHAnsi"/>
          <w:sz w:val="20"/>
          <w:szCs w:val="20"/>
        </w:rPr>
      </w:pPr>
      <w:r w:rsidRPr="00FD3AA6">
        <w:rPr>
          <w:rFonts w:ascii="Franklin Gothic Book" w:hAnsi="Franklin Gothic Book" w:cstheme="majorHAnsi"/>
          <w:sz w:val="20"/>
          <w:szCs w:val="20"/>
        </w:rPr>
        <w:t>In light of the above, KIND recommends:</w:t>
      </w:r>
    </w:p>
    <w:p w14:paraId="46CB7A81" w14:textId="77777777" w:rsidR="00F70907" w:rsidRDefault="00F70907" w:rsidP="00F70907">
      <w:pPr>
        <w:pStyle w:val="KINDlistbluebullet"/>
        <w:rPr>
          <w:rFonts w:eastAsia="Aptos" w:cs="Aptos"/>
        </w:rPr>
      </w:pPr>
      <w:r w:rsidRPr="7E68978C">
        <w:rPr>
          <w:rFonts w:eastAsia="Aptos" w:cs="Aptos"/>
        </w:rPr>
        <w:t>Reform the Refugees, Complementary Protection and Political Asylum Act to ensure that: 1) the financial and dependency criteria of the family reunification procedure for refugees does not exclude children from requesting reunification in Mexico with a family member who is abroad; 2) children in Mexico who are relatives of a refugee may be granted derivative refugee status.</w:t>
      </w:r>
    </w:p>
    <w:p w14:paraId="07278128" w14:textId="7753BEBB" w:rsidR="00F70907" w:rsidRPr="00C22A57" w:rsidRDefault="00F70907" w:rsidP="00F70907">
      <w:pPr>
        <w:pStyle w:val="KINDlistbluebullet"/>
        <w:rPr>
          <w:rFonts w:eastAsia="Aptos" w:cs="Aptos"/>
        </w:rPr>
      </w:pPr>
      <w:r w:rsidRPr="7E68978C">
        <w:rPr>
          <w:rFonts w:eastAsia="Aptos" w:cs="Aptos"/>
        </w:rPr>
        <w:t xml:space="preserve">Resolve the obstacles for improving the family reunification of refugees, especially when they involve children, and the coordination </w:t>
      </w:r>
      <w:r w:rsidR="00E66A79" w:rsidRPr="7E68978C">
        <w:rPr>
          <w:rFonts w:eastAsia="Aptos" w:cs="Aptos"/>
        </w:rPr>
        <w:t>among</w:t>
      </w:r>
      <w:r w:rsidRPr="7E68978C">
        <w:rPr>
          <w:rFonts w:eastAsia="Aptos" w:cs="Aptos"/>
        </w:rPr>
        <w:t xml:space="preserve"> the different authorities, particularly, Mexican Consulates. </w:t>
      </w:r>
    </w:p>
    <w:p w14:paraId="36DD2A80" w14:textId="77777777" w:rsidR="00F70907" w:rsidRDefault="00F70907" w:rsidP="00B033B6">
      <w:pPr>
        <w:pStyle w:val="KINDHeader2"/>
      </w:pPr>
    </w:p>
    <w:p w14:paraId="0FBCE65D" w14:textId="090C45C4" w:rsidR="00B033B6" w:rsidRDefault="3510A169" w:rsidP="00B033B6">
      <w:pPr>
        <w:pStyle w:val="KINDHeader2"/>
      </w:pPr>
      <w:r>
        <w:t>Work permits and residency</w:t>
      </w:r>
      <w:r w:rsidR="00347A17">
        <w:t xml:space="preserve"> </w:t>
      </w:r>
      <w:r w:rsidR="00347A17" w:rsidRPr="00347A17">
        <w:t>(art. 49)</w:t>
      </w:r>
    </w:p>
    <w:p w14:paraId="10682DE8" w14:textId="561D065A" w:rsidR="00FD62EB" w:rsidRPr="00B0372F" w:rsidRDefault="00E158B5" w:rsidP="00FD62EB">
      <w:pPr>
        <w:pStyle w:val="KINDQuote"/>
      </w:pPr>
      <w:r w:rsidRPr="00B0372F">
        <w:t xml:space="preserve">Regarding access to </w:t>
      </w:r>
      <w:r w:rsidR="66C5A5F8" w:rsidRPr="00B0372F">
        <w:t>wor</w:t>
      </w:r>
      <w:r w:rsidR="73529486" w:rsidRPr="00B0372F">
        <w:t>k</w:t>
      </w:r>
      <w:r w:rsidR="66C5A5F8" w:rsidRPr="00B0372F">
        <w:t xml:space="preserve"> permits</w:t>
      </w:r>
      <w:r w:rsidRPr="00B0372F">
        <w:t xml:space="preserve"> and </w:t>
      </w:r>
      <w:r w:rsidR="66C5A5F8" w:rsidRPr="00B0372F">
        <w:t>residency</w:t>
      </w:r>
      <w:r w:rsidRPr="00B0372F">
        <w:t xml:space="preserve">, </w:t>
      </w:r>
      <w:r w:rsidR="00FD62EB" w:rsidRPr="00B0372F">
        <w:t xml:space="preserve">the government of Mexico noted: </w:t>
      </w:r>
    </w:p>
    <w:p w14:paraId="312C95C6" w14:textId="66DD5B71" w:rsidR="00FD62EB" w:rsidRPr="00B0372F" w:rsidRDefault="5977D790" w:rsidP="74FFD1A7">
      <w:pPr>
        <w:pStyle w:val="KINDQuote"/>
        <w:ind w:left="720"/>
        <w:rPr>
          <w:i/>
        </w:rPr>
      </w:pPr>
      <w:r w:rsidRPr="00B0372F">
        <w:rPr>
          <w:i/>
        </w:rPr>
        <w:t xml:space="preserve">While anyone has the right to request a temporary permit on humanitarian grounds, most applicants are unaccompanied children, victims or witnesses of crimes committed in Mexico, or asylum-seekers. The permit enables foreign nationals who do not yet have permanent residence to obtain access to the </w:t>
      </w:r>
      <w:proofErr w:type="spellStart"/>
      <w:r w:rsidRPr="00B0372F">
        <w:rPr>
          <w:i/>
        </w:rPr>
        <w:t>labour</w:t>
      </w:r>
      <w:proofErr w:type="spellEnd"/>
      <w:r w:rsidRPr="00B0372F">
        <w:rPr>
          <w:i/>
        </w:rPr>
        <w:t xml:space="preserve"> market and public services.</w:t>
      </w:r>
      <w:r w:rsidR="00B0372F" w:rsidRPr="00B0372F">
        <w:rPr>
          <w:rStyle w:val="FootnoteReference"/>
        </w:rPr>
        <w:footnoteReference w:id="26"/>
      </w:r>
    </w:p>
    <w:p w14:paraId="05179B5D" w14:textId="4D529FDD" w:rsidR="00B033B6" w:rsidRPr="006B2BEC" w:rsidRDefault="0230CC3E" w:rsidP="74FFD1A7">
      <w:pPr>
        <w:pStyle w:val="KINDQuote"/>
        <w:rPr>
          <w:rFonts w:eastAsiaTheme="minorEastAsia" w:cstheme="majorBidi"/>
        </w:rPr>
      </w:pPr>
      <w:r>
        <w:lastRenderedPageBreak/>
        <w:t>The</w:t>
      </w:r>
      <w:r w:rsidR="60630CBE">
        <w:t xml:space="preserve"> LGDNNA establishes that the </w:t>
      </w:r>
      <w:r w:rsidR="00F21212">
        <w:t>b</w:t>
      </w:r>
      <w:r w:rsidR="60630CBE" w:rsidRPr="006B2BEC">
        <w:t xml:space="preserve">est </w:t>
      </w:r>
      <w:r w:rsidR="00F21212">
        <w:t>i</w:t>
      </w:r>
      <w:r w:rsidR="60630CBE" w:rsidRPr="006B2BEC">
        <w:t xml:space="preserve">nterests of the </w:t>
      </w:r>
      <w:r w:rsidR="00F21212">
        <w:t>c</w:t>
      </w:r>
      <w:r w:rsidR="60630CBE" w:rsidRPr="006B2BEC">
        <w:t>hild</w:t>
      </w:r>
      <w:r w:rsidR="60630CBE">
        <w:t xml:space="preserve"> must inform and prevail in any administrative migration process that affects a child on the move</w:t>
      </w:r>
      <w:r w:rsidR="60630CBE" w:rsidRPr="006B2BEC">
        <w:t>.</w:t>
      </w:r>
      <w:r w:rsidR="00AC1DD8" w:rsidRPr="00B0372F">
        <w:rPr>
          <w:rStyle w:val="FootnoteReference"/>
        </w:rPr>
        <w:footnoteReference w:id="27"/>
      </w:r>
      <w:r w:rsidR="60630CBE">
        <w:t xml:space="preserve"> </w:t>
      </w:r>
      <w:r w:rsidR="4723E85B">
        <w:t xml:space="preserve">In accordance, </w:t>
      </w:r>
      <w:r w:rsidR="018D3714">
        <w:t xml:space="preserve">the </w:t>
      </w:r>
      <w:r w:rsidR="5074FFED">
        <w:t xml:space="preserve">Migration </w:t>
      </w:r>
      <w:r w:rsidR="35E00B78">
        <w:t>Act</w:t>
      </w:r>
      <w:r w:rsidR="6EBE367B">
        <w:t xml:space="preserve"> </w:t>
      </w:r>
      <w:r>
        <w:t xml:space="preserve">establishes that migrant children and their families </w:t>
      </w:r>
      <w:r w:rsidR="6E39B237">
        <w:t xml:space="preserve">have the right to </w:t>
      </w:r>
      <w:r>
        <w:t xml:space="preserve"> temporary humanitarian immigration status </w:t>
      </w:r>
      <w:r w:rsidR="3C1CF9C7">
        <w:t xml:space="preserve">(TVRH) </w:t>
      </w:r>
      <w:r>
        <w:t>to protect them while</w:t>
      </w:r>
      <w:r w:rsidR="5336295F">
        <w:t xml:space="preserve"> </w:t>
      </w:r>
      <w:r>
        <w:t xml:space="preserve">the PPNNAs determine a plan to </w:t>
      </w:r>
      <w:r w:rsidRPr="006B2BEC">
        <w:rPr>
          <w:rFonts w:eastAsiaTheme="minorEastAsia" w:cstheme="majorBidi"/>
        </w:rPr>
        <w:t>restore the child’s rights</w:t>
      </w:r>
      <w:r w:rsidR="67A2FC7C" w:rsidRPr="006B2BEC">
        <w:rPr>
          <w:rFonts w:eastAsiaTheme="minorEastAsia" w:cstheme="majorBidi"/>
        </w:rPr>
        <w:t xml:space="preserve"> and/or while they are </w:t>
      </w:r>
      <w:r w:rsidR="41135280" w:rsidRPr="006B2BEC">
        <w:rPr>
          <w:rFonts w:eastAsiaTheme="minorEastAsia" w:cstheme="majorBidi"/>
        </w:rPr>
        <w:t>asylum applicants</w:t>
      </w:r>
      <w:r w:rsidR="67A2FC7C" w:rsidRPr="006B2BEC">
        <w:rPr>
          <w:rFonts w:eastAsiaTheme="minorEastAsia" w:cstheme="majorBidi"/>
        </w:rPr>
        <w:t xml:space="preserve">. </w:t>
      </w:r>
      <w:r w:rsidR="6BDC2825" w:rsidRPr="006B2BEC">
        <w:rPr>
          <w:rFonts w:eastAsiaTheme="minorEastAsia" w:cstheme="majorBidi"/>
        </w:rPr>
        <w:t>In the case of</w:t>
      </w:r>
      <w:r w:rsidR="2202FCBB" w:rsidRPr="006B2BEC">
        <w:rPr>
          <w:rFonts w:eastAsiaTheme="minorEastAsia" w:cstheme="majorBidi"/>
        </w:rPr>
        <w:t xml:space="preserve"> </w:t>
      </w:r>
      <w:r w:rsidR="6BDC2825" w:rsidRPr="006B2BEC">
        <w:rPr>
          <w:rFonts w:eastAsiaTheme="minorEastAsia" w:cstheme="majorBidi"/>
        </w:rPr>
        <w:t>asylum</w:t>
      </w:r>
      <w:r w:rsidR="2256B7A5" w:rsidRPr="006B2BEC">
        <w:rPr>
          <w:rFonts w:eastAsiaTheme="minorEastAsia" w:cstheme="majorBidi"/>
        </w:rPr>
        <w:t xml:space="preserve"> being granted</w:t>
      </w:r>
      <w:r w:rsidR="6BDC2825" w:rsidRPr="006B2BEC">
        <w:rPr>
          <w:rFonts w:eastAsiaTheme="minorEastAsia" w:cstheme="majorBidi"/>
        </w:rPr>
        <w:t xml:space="preserve">, children and families </w:t>
      </w:r>
      <w:r w:rsidR="374F152D" w:rsidRPr="006B2BEC">
        <w:rPr>
          <w:rFonts w:eastAsiaTheme="minorEastAsia" w:cstheme="majorBidi"/>
        </w:rPr>
        <w:t xml:space="preserve">have the right to </w:t>
      </w:r>
      <w:r w:rsidR="5FD3947A" w:rsidRPr="006B2BEC">
        <w:rPr>
          <w:rFonts w:eastAsiaTheme="minorEastAsia" w:cstheme="majorBidi"/>
        </w:rPr>
        <w:t>permanent</w:t>
      </w:r>
      <w:r w:rsidR="6BDC2825" w:rsidRPr="006B2BEC">
        <w:rPr>
          <w:rFonts w:eastAsiaTheme="minorEastAsia" w:cstheme="majorBidi"/>
        </w:rPr>
        <w:t xml:space="preserve"> residency. </w:t>
      </w:r>
    </w:p>
    <w:p w14:paraId="06E682EF" w14:textId="3CF24016" w:rsidR="00A21027" w:rsidRPr="00FD3AA6" w:rsidRDefault="0CDD94C2" w:rsidP="4B97391A">
      <w:pPr>
        <w:pStyle w:val="KINDQuote"/>
      </w:pPr>
      <w:r w:rsidRPr="67DDD7E1">
        <w:rPr>
          <w:rFonts w:eastAsiaTheme="minorEastAsia" w:cstheme="majorBidi"/>
        </w:rPr>
        <w:t xml:space="preserve">However, in practice INM commonly do not issue </w:t>
      </w:r>
      <w:r w:rsidR="00B057FC">
        <w:t>TVRH</w:t>
      </w:r>
      <w:r w:rsidR="00B057FC" w:rsidRPr="67DDD7E1">
        <w:rPr>
          <w:rFonts w:eastAsiaTheme="minorEastAsia" w:cstheme="majorBidi"/>
        </w:rPr>
        <w:t xml:space="preserve"> </w:t>
      </w:r>
      <w:r w:rsidR="6A699CFF" w:rsidRPr="67DDD7E1">
        <w:rPr>
          <w:rFonts w:eastAsiaTheme="minorEastAsia" w:cstheme="majorBidi"/>
        </w:rPr>
        <w:t>cards</w:t>
      </w:r>
      <w:r w:rsidRPr="67DDD7E1">
        <w:rPr>
          <w:rFonts w:eastAsiaTheme="minorEastAsia" w:cstheme="majorBidi"/>
        </w:rPr>
        <w:t xml:space="preserve"> to children</w:t>
      </w:r>
      <w:r w:rsidR="0ECE43D7" w:rsidRPr="67DDD7E1">
        <w:rPr>
          <w:rFonts w:eastAsiaTheme="minorEastAsia" w:cstheme="majorBidi"/>
        </w:rPr>
        <w:t xml:space="preserve"> and their families</w:t>
      </w:r>
      <w:r w:rsidRPr="67DDD7E1">
        <w:rPr>
          <w:rFonts w:eastAsiaTheme="minorEastAsia" w:cstheme="majorBidi"/>
        </w:rPr>
        <w:t xml:space="preserve">, </w:t>
      </w:r>
      <w:r w:rsidR="00BD528F" w:rsidRPr="67DDD7E1">
        <w:rPr>
          <w:rFonts w:eastAsiaTheme="minorEastAsia" w:cstheme="majorBidi"/>
        </w:rPr>
        <w:t>including in cases of</w:t>
      </w:r>
      <w:r w:rsidR="0E476E82" w:rsidRPr="67DDD7E1">
        <w:rPr>
          <w:rFonts w:eastAsiaTheme="minorEastAsia" w:cstheme="majorBidi"/>
        </w:rPr>
        <w:t xml:space="preserve"> asylum seekers. </w:t>
      </w:r>
      <w:r w:rsidR="00BD528F" w:rsidRPr="67DDD7E1">
        <w:rPr>
          <w:rFonts w:eastAsiaTheme="minorEastAsia" w:cstheme="majorBidi"/>
        </w:rPr>
        <w:t>The</w:t>
      </w:r>
      <w:r w:rsidR="2F6BECD9" w:rsidRPr="67DDD7E1">
        <w:rPr>
          <w:rFonts w:eastAsiaTheme="minorEastAsia" w:cstheme="majorBidi"/>
        </w:rPr>
        <w:t xml:space="preserve"> </w:t>
      </w:r>
      <w:r w:rsidR="0A1D8DFF">
        <w:t>widespread practice</w:t>
      </w:r>
      <w:r w:rsidR="00BD528F">
        <w:t xml:space="preserve"> of INM</w:t>
      </w:r>
      <w:r w:rsidR="2F6BECD9" w:rsidRPr="67DDD7E1">
        <w:rPr>
          <w:rFonts w:eastAsiaTheme="minorEastAsia" w:cstheme="majorBidi"/>
        </w:rPr>
        <w:t xml:space="preserve">, </w:t>
      </w:r>
      <w:r w:rsidR="1D86ADD2" w:rsidRPr="67DDD7E1">
        <w:rPr>
          <w:rFonts w:eastAsiaTheme="minorEastAsia" w:cstheme="majorBidi"/>
        </w:rPr>
        <w:t xml:space="preserve">since October 2023, </w:t>
      </w:r>
      <w:r w:rsidR="00BD528F" w:rsidRPr="67DDD7E1">
        <w:rPr>
          <w:rFonts w:eastAsiaTheme="minorEastAsia" w:cstheme="majorBidi"/>
        </w:rPr>
        <w:t>has been to only issue</w:t>
      </w:r>
      <w:r w:rsidR="766C209C" w:rsidRPr="67DDD7E1">
        <w:rPr>
          <w:rFonts w:eastAsiaTheme="minorEastAsia" w:cstheme="majorBidi"/>
        </w:rPr>
        <w:t xml:space="preserve"> TVRH</w:t>
      </w:r>
      <w:r w:rsidR="00476E6D" w:rsidRPr="67DDD7E1">
        <w:rPr>
          <w:rFonts w:eastAsiaTheme="minorEastAsia" w:cstheme="majorBidi"/>
        </w:rPr>
        <w:t xml:space="preserve"> cards</w:t>
      </w:r>
      <w:r w:rsidR="766C209C" w:rsidRPr="67DDD7E1">
        <w:rPr>
          <w:rFonts w:eastAsiaTheme="minorEastAsia" w:cstheme="majorBidi"/>
        </w:rPr>
        <w:t xml:space="preserve"> on a discretionary basis.</w:t>
      </w:r>
      <w:r w:rsidRPr="67DDD7E1">
        <w:rPr>
          <w:rFonts w:eastAsiaTheme="minorEastAsia" w:cstheme="majorBidi"/>
        </w:rPr>
        <w:t xml:space="preserve"> </w:t>
      </w:r>
      <w:r w:rsidR="2748987B" w:rsidRPr="67DDD7E1">
        <w:rPr>
          <w:rFonts w:eastAsiaTheme="minorEastAsia" w:cstheme="majorBidi"/>
        </w:rPr>
        <w:t xml:space="preserve">In </w:t>
      </w:r>
      <w:r w:rsidR="000628E3" w:rsidRPr="67DDD7E1">
        <w:rPr>
          <w:rFonts w:eastAsiaTheme="minorEastAsia" w:cstheme="majorBidi"/>
        </w:rPr>
        <w:t xml:space="preserve">the </w:t>
      </w:r>
      <w:r w:rsidR="2748987B" w:rsidRPr="67DDD7E1">
        <w:rPr>
          <w:rFonts w:eastAsiaTheme="minorEastAsia" w:cstheme="majorBidi"/>
        </w:rPr>
        <w:t xml:space="preserve">best case, children and families </w:t>
      </w:r>
      <w:r w:rsidR="000628E3" w:rsidRPr="67DDD7E1">
        <w:rPr>
          <w:rFonts w:eastAsiaTheme="minorEastAsia" w:cstheme="majorBidi"/>
        </w:rPr>
        <w:t>may receive</w:t>
      </w:r>
      <w:r w:rsidR="00AB5ED1" w:rsidRPr="67DDD7E1">
        <w:rPr>
          <w:rFonts w:eastAsiaTheme="minorEastAsia" w:cstheme="majorBidi"/>
        </w:rPr>
        <w:t xml:space="preserve"> </w:t>
      </w:r>
      <w:r w:rsidR="2748987B" w:rsidRPr="67DDD7E1">
        <w:rPr>
          <w:rFonts w:eastAsiaTheme="minorEastAsia" w:cstheme="majorBidi"/>
        </w:rPr>
        <w:t xml:space="preserve">a piece of paper as authorization of entry </w:t>
      </w:r>
      <w:r w:rsidR="3E4A869B" w:rsidRPr="67DDD7E1">
        <w:rPr>
          <w:rFonts w:eastAsiaTheme="minorEastAsia" w:cstheme="majorBidi"/>
        </w:rPr>
        <w:t>with an</w:t>
      </w:r>
      <w:r w:rsidR="2748987B" w:rsidRPr="67DDD7E1">
        <w:rPr>
          <w:rFonts w:eastAsiaTheme="minorEastAsia" w:cstheme="majorBidi"/>
        </w:rPr>
        <w:t xml:space="preserve"> expiration date provided by INM</w:t>
      </w:r>
      <w:r w:rsidR="4DB8E57D" w:rsidRPr="67DDD7E1">
        <w:rPr>
          <w:rFonts w:eastAsiaTheme="minorEastAsia" w:cstheme="majorBidi"/>
        </w:rPr>
        <w:t xml:space="preserve"> – in </w:t>
      </w:r>
      <w:r w:rsidR="00E46C55" w:rsidRPr="67DDD7E1">
        <w:rPr>
          <w:rFonts w:eastAsiaTheme="minorEastAsia" w:cstheme="majorBidi"/>
        </w:rPr>
        <w:t xml:space="preserve">some </w:t>
      </w:r>
      <w:r w:rsidR="4DB8E57D" w:rsidRPr="67DDD7E1">
        <w:rPr>
          <w:rFonts w:eastAsiaTheme="minorEastAsia" w:cstheme="majorBidi"/>
        </w:rPr>
        <w:t>cases, with a geographical restriction for example validity only in the state of Chiapas</w:t>
      </w:r>
      <w:r w:rsidR="17B2912E" w:rsidRPr="67DDD7E1">
        <w:rPr>
          <w:rFonts w:eastAsiaTheme="minorEastAsia" w:cstheme="majorBidi"/>
        </w:rPr>
        <w:t xml:space="preserve">, </w:t>
      </w:r>
      <w:r w:rsidR="2748987B" w:rsidRPr="67DDD7E1">
        <w:rPr>
          <w:rFonts w:eastAsiaTheme="minorEastAsia" w:cstheme="majorBidi"/>
        </w:rPr>
        <w:t xml:space="preserve">but not the </w:t>
      </w:r>
      <w:r w:rsidR="00476E6D" w:rsidRPr="67DDD7E1">
        <w:rPr>
          <w:rFonts w:eastAsiaTheme="minorEastAsia" w:cstheme="majorBidi"/>
        </w:rPr>
        <w:t>TVRH</w:t>
      </w:r>
      <w:r w:rsidR="2748987B" w:rsidRPr="67DDD7E1">
        <w:rPr>
          <w:rFonts w:eastAsiaTheme="minorEastAsia" w:cstheme="majorBidi"/>
        </w:rPr>
        <w:t xml:space="preserve"> card as required by law. The</w:t>
      </w:r>
      <w:r w:rsidR="6B8A226A" w:rsidRPr="67DDD7E1">
        <w:rPr>
          <w:rFonts w:eastAsiaTheme="minorEastAsia" w:cstheme="majorBidi"/>
        </w:rPr>
        <w:t xml:space="preserve"> </w:t>
      </w:r>
      <w:r w:rsidR="17EF8A41" w:rsidRPr="67DDD7E1">
        <w:rPr>
          <w:rFonts w:eastAsiaTheme="minorEastAsia" w:cstheme="majorBidi"/>
        </w:rPr>
        <w:t>TVRH</w:t>
      </w:r>
      <w:r w:rsidR="2748987B" w:rsidRPr="67DDD7E1">
        <w:rPr>
          <w:rFonts w:eastAsiaTheme="minorEastAsia" w:cstheme="majorBidi"/>
        </w:rPr>
        <w:t xml:space="preserve"> cards are the only </w:t>
      </w:r>
      <w:r w:rsidR="1C63C25B" w:rsidRPr="67DDD7E1">
        <w:rPr>
          <w:rFonts w:eastAsiaTheme="minorEastAsia" w:cstheme="majorBidi"/>
        </w:rPr>
        <w:t xml:space="preserve">immigration documents </w:t>
      </w:r>
      <w:r w:rsidR="2748987B" w:rsidRPr="67DDD7E1">
        <w:rPr>
          <w:rFonts w:eastAsiaTheme="minorEastAsia" w:cstheme="majorBidi"/>
        </w:rPr>
        <w:t>providing proper protection against detention, allow</w:t>
      </w:r>
      <w:r w:rsidR="00476E6D" w:rsidRPr="67DDD7E1">
        <w:rPr>
          <w:rFonts w:eastAsiaTheme="minorEastAsia" w:cstheme="majorBidi"/>
        </w:rPr>
        <w:t>ing</w:t>
      </w:r>
      <w:r w:rsidR="2748987B" w:rsidRPr="67DDD7E1">
        <w:rPr>
          <w:rFonts w:eastAsiaTheme="minorEastAsia" w:cstheme="majorBidi"/>
        </w:rPr>
        <w:t xml:space="preserve"> parents </w:t>
      </w:r>
      <w:r w:rsidR="1E628682" w:rsidRPr="67DDD7E1">
        <w:rPr>
          <w:rFonts w:eastAsiaTheme="minorEastAsia" w:cstheme="majorBidi"/>
        </w:rPr>
        <w:t xml:space="preserve">or caregivers </w:t>
      </w:r>
      <w:r w:rsidR="2748987B" w:rsidRPr="67DDD7E1">
        <w:rPr>
          <w:rFonts w:eastAsiaTheme="minorEastAsia" w:cstheme="majorBidi"/>
        </w:rPr>
        <w:t xml:space="preserve">to work, and </w:t>
      </w:r>
      <w:r w:rsidR="00476E6D" w:rsidRPr="67DDD7E1">
        <w:rPr>
          <w:rFonts w:eastAsiaTheme="minorEastAsia" w:cstheme="majorBidi"/>
        </w:rPr>
        <w:t xml:space="preserve">to </w:t>
      </w:r>
      <w:r w:rsidR="2748987B" w:rsidRPr="67DDD7E1">
        <w:rPr>
          <w:rFonts w:eastAsiaTheme="minorEastAsia" w:cstheme="majorBidi"/>
        </w:rPr>
        <w:t>facilitate children’s access to education</w:t>
      </w:r>
      <w:r w:rsidR="05B05724" w:rsidRPr="67DDD7E1">
        <w:rPr>
          <w:rFonts w:eastAsiaTheme="minorEastAsia" w:cstheme="majorBidi"/>
        </w:rPr>
        <w:t xml:space="preserve"> and services</w:t>
      </w:r>
      <w:r w:rsidR="6B8A226A">
        <w:t>.</w:t>
      </w:r>
      <w:r w:rsidR="2748987B">
        <w:t xml:space="preserve"> Even when INM issues </w:t>
      </w:r>
      <w:r w:rsidR="00AD65F0">
        <w:t xml:space="preserve">unaccompanied  children </w:t>
      </w:r>
      <w:r w:rsidR="2748987B">
        <w:t xml:space="preserve">a </w:t>
      </w:r>
      <w:r w:rsidR="00AD65F0">
        <w:t>TVRH</w:t>
      </w:r>
      <w:r w:rsidR="2748987B">
        <w:t xml:space="preserve"> or residency card, such documents remain under the </w:t>
      </w:r>
      <w:r w:rsidR="00AD65F0">
        <w:t>control</w:t>
      </w:r>
      <w:r w:rsidR="2748987B">
        <w:t xml:space="preserve"> of the child’ protection authorities until </w:t>
      </w:r>
      <w:r w:rsidR="009A03A7">
        <w:t>children are</w:t>
      </w:r>
      <w:r w:rsidR="2748987B">
        <w:t xml:space="preserve"> 18 years</w:t>
      </w:r>
      <w:r w:rsidR="009A03A7">
        <w:t xml:space="preserve"> old</w:t>
      </w:r>
      <w:r w:rsidR="2748987B">
        <w:t xml:space="preserve">. </w:t>
      </w:r>
    </w:p>
    <w:p w14:paraId="689DA54B" w14:textId="77777777" w:rsidR="006B2BEC" w:rsidRDefault="006B2BEC" w:rsidP="006B2BEC">
      <w:pPr>
        <w:pStyle w:val="KINDHeader3"/>
        <w:rPr>
          <w:lang w:val="en-US"/>
        </w:rPr>
      </w:pPr>
      <w:r w:rsidRPr="6302ED1A">
        <w:rPr>
          <w:lang w:val="en-US"/>
        </w:rPr>
        <w:t>RECOMMENDATIONS</w:t>
      </w:r>
    </w:p>
    <w:p w14:paraId="02DB14C1" w14:textId="77777777" w:rsidR="006B2BEC" w:rsidRDefault="006B2BEC" w:rsidP="006B2BEC">
      <w:pPr>
        <w:rPr>
          <w:rFonts w:ascii="Franklin Gothic Book" w:hAnsi="Franklin Gothic Book" w:cstheme="majorBidi"/>
          <w:sz w:val="20"/>
          <w:szCs w:val="20"/>
        </w:rPr>
      </w:pPr>
      <w:r w:rsidRPr="6302ED1A">
        <w:rPr>
          <w:rFonts w:ascii="Franklin Gothic Book" w:hAnsi="Franklin Gothic Book" w:cstheme="majorBidi"/>
          <w:sz w:val="20"/>
          <w:szCs w:val="20"/>
        </w:rPr>
        <w:t>In light of the above, KIND recommends:</w:t>
      </w:r>
    </w:p>
    <w:p w14:paraId="13821BEA" w14:textId="77777777" w:rsidR="00161783" w:rsidRPr="006B2BEC" w:rsidRDefault="681BF868" w:rsidP="006B2BEC">
      <w:pPr>
        <w:pStyle w:val="KINDlistbluebullet"/>
      </w:pPr>
      <w:r w:rsidRPr="006B2BEC">
        <w:rPr>
          <w:rFonts w:eastAsiaTheme="minorEastAsia" w:cstheme="majorBidi"/>
          <w:szCs w:val="20"/>
        </w:rPr>
        <w:t xml:space="preserve">Effectively issue immigration documents </w:t>
      </w:r>
      <w:r w:rsidR="08772D50" w:rsidRPr="6D915742">
        <w:rPr>
          <w:rFonts w:eastAsiaTheme="minorEastAsia" w:cstheme="majorBidi"/>
          <w:szCs w:val="20"/>
        </w:rPr>
        <w:t>(TVRH)</w:t>
      </w:r>
      <w:r w:rsidRPr="6D915742">
        <w:rPr>
          <w:rFonts w:eastAsiaTheme="minorEastAsia" w:cstheme="majorBidi"/>
          <w:szCs w:val="20"/>
        </w:rPr>
        <w:t xml:space="preserve"> </w:t>
      </w:r>
      <w:r w:rsidRPr="74FFD1A7">
        <w:rPr>
          <w:rFonts w:eastAsiaTheme="minorEastAsia" w:cstheme="majorBidi"/>
          <w:szCs w:val="20"/>
        </w:rPr>
        <w:t xml:space="preserve">to children and families on humanitarian grounds as well as a </w:t>
      </w:r>
      <w:r w:rsidR="0AFF8A12" w:rsidRPr="6D915742">
        <w:rPr>
          <w:rFonts w:eastAsiaTheme="minorEastAsia" w:cstheme="majorBidi"/>
          <w:szCs w:val="20"/>
        </w:rPr>
        <w:t>U</w:t>
      </w:r>
      <w:r w:rsidRPr="74FFD1A7">
        <w:rPr>
          <w:rFonts w:eastAsiaTheme="minorEastAsia" w:cstheme="majorBidi"/>
          <w:szCs w:val="20"/>
        </w:rPr>
        <w:t xml:space="preserve">nique Population Registry Code </w:t>
      </w:r>
      <w:r w:rsidR="690C7E35" w:rsidRPr="6D915742">
        <w:rPr>
          <w:rFonts w:eastAsiaTheme="minorEastAsia" w:cstheme="majorBidi"/>
          <w:szCs w:val="20"/>
        </w:rPr>
        <w:t xml:space="preserve">(CURP) </w:t>
      </w:r>
      <w:r w:rsidRPr="74FFD1A7">
        <w:rPr>
          <w:rFonts w:eastAsiaTheme="minorEastAsia" w:cstheme="majorBidi"/>
          <w:szCs w:val="20"/>
        </w:rPr>
        <w:t>that allows children and their adult relatives to effectively access their rights during their stay in Mexico.</w:t>
      </w:r>
      <w:r w:rsidR="00AB5ED1">
        <w:rPr>
          <w:rFonts w:eastAsiaTheme="minorEastAsia" w:cstheme="majorBidi"/>
          <w:szCs w:val="20"/>
        </w:rPr>
        <w:t xml:space="preserve"> </w:t>
      </w:r>
    </w:p>
    <w:p w14:paraId="3C719C0C" w14:textId="58A6F51E" w:rsidR="681BF868" w:rsidRPr="006B2BEC" w:rsidRDefault="00161783" w:rsidP="006B2BEC">
      <w:pPr>
        <w:pStyle w:val="KINDlistbluebullet"/>
        <w:rPr>
          <w:rFonts w:eastAsiaTheme="minorEastAsia" w:cstheme="majorBidi"/>
        </w:rPr>
      </w:pPr>
      <w:r w:rsidRPr="411C3E4B">
        <w:rPr>
          <w:rFonts w:eastAsiaTheme="minorEastAsia" w:cstheme="majorBidi"/>
        </w:rPr>
        <w:t>Resolve in an effective and adequate manner the challenges of issuing temporary documentation (</w:t>
      </w:r>
      <w:r w:rsidR="2B48D25B" w:rsidRPr="411C3E4B">
        <w:rPr>
          <w:rFonts w:eastAsiaTheme="minorEastAsia" w:cstheme="majorBidi"/>
        </w:rPr>
        <w:t>TV</w:t>
      </w:r>
      <w:r w:rsidR="34F0067A" w:rsidRPr="411C3E4B">
        <w:rPr>
          <w:rFonts w:eastAsiaTheme="minorEastAsia" w:cstheme="majorBidi"/>
        </w:rPr>
        <w:t>RH</w:t>
      </w:r>
      <w:r w:rsidRPr="411C3E4B">
        <w:rPr>
          <w:rFonts w:eastAsiaTheme="minorEastAsia" w:cstheme="majorBidi"/>
        </w:rPr>
        <w:t xml:space="preserve"> and CURP) for these children and families who remain in the country after the expiry of dates.</w:t>
      </w:r>
      <w:permStart w:id="664428697" w:edGrp="everyone"/>
      <w:permEnd w:id="664428697"/>
    </w:p>
    <w:p w14:paraId="00BED1F7" w14:textId="77777777" w:rsidR="00161783" w:rsidRDefault="00161783" w:rsidP="00AF46AE">
      <w:pPr>
        <w:pStyle w:val="KINDHeader2"/>
      </w:pPr>
    </w:p>
    <w:p w14:paraId="322B7BE3" w14:textId="4177C3CC" w:rsidR="7E68978C" w:rsidRDefault="7E68978C" w:rsidP="7E68978C">
      <w:pPr>
        <w:pStyle w:val="KINDlistbluebullet"/>
        <w:numPr>
          <w:ilvl w:val="0"/>
          <w:numId w:val="0"/>
        </w:numPr>
        <w:ind w:left="540"/>
        <w:rPr>
          <w:rFonts w:eastAsia="Aptos" w:cs="Aptos"/>
        </w:rPr>
      </w:pPr>
    </w:p>
    <w:p w14:paraId="3ECC7717" w14:textId="77777777" w:rsidR="000F043D" w:rsidRDefault="000F043D" w:rsidP="008D2533">
      <w:pPr>
        <w:pStyle w:val="KINDQuote"/>
      </w:pPr>
    </w:p>
    <w:p w14:paraId="6813AAAB" w14:textId="77777777" w:rsidR="000F043D" w:rsidRDefault="000F043D" w:rsidP="008D2533">
      <w:pPr>
        <w:pStyle w:val="KINDQuote"/>
      </w:pPr>
    </w:p>
    <w:p w14:paraId="7AC61F76" w14:textId="4501908F" w:rsidR="009839A9" w:rsidRDefault="00224F85" w:rsidP="008D2533">
      <w:pPr>
        <w:pStyle w:val="KINDQuote"/>
      </w:pPr>
      <w:r>
        <w:rPr>
          <w:noProof/>
          <w:lang w:val="fr-FR"/>
        </w:rPr>
        <mc:AlternateContent>
          <mc:Choice Requires="wps">
            <w:drawing>
              <wp:anchor distT="0" distB="0" distL="114300" distR="114300" simplePos="0" relativeHeight="251658240" behindDoc="1" locked="0" layoutInCell="1" allowOverlap="1" wp14:anchorId="4471214D" wp14:editId="10ACC65A">
                <wp:simplePos x="0" y="0"/>
                <wp:positionH relativeFrom="page">
                  <wp:align>left</wp:align>
                </wp:positionH>
                <wp:positionV relativeFrom="paragraph">
                  <wp:posOffset>316230</wp:posOffset>
                </wp:positionV>
                <wp:extent cx="7264400" cy="2381250"/>
                <wp:effectExtent l="0" t="0" r="0" b="0"/>
                <wp:wrapNone/>
                <wp:docPr id="1742908149" name="Rectangle 22"/>
                <wp:cNvGraphicFramePr/>
                <a:graphic xmlns:a="http://schemas.openxmlformats.org/drawingml/2006/main">
                  <a:graphicData uri="http://schemas.microsoft.com/office/word/2010/wordprocessingShape">
                    <wps:wsp>
                      <wps:cNvSpPr/>
                      <wps:spPr>
                        <a:xfrm>
                          <a:off x="0" y="0"/>
                          <a:ext cx="7264400" cy="2381250"/>
                        </a:xfrm>
                        <a:prstGeom prst="rect">
                          <a:avLst/>
                        </a:prstGeom>
                        <a:solidFill>
                          <a:srgbClr val="818A8F">
                            <a:alpha val="20000"/>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F015A" id="Rectangle 22" o:spid="_x0000_s1026" style="position:absolute;margin-left:0;margin-top:24.9pt;width:572pt;height:187.5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" fillcolor="#818a8f" stroked="f" strokeweight="1pt">
                <v:fill opacity="13107f"/>
                <w10:wrap anchorx="page"/>
              </v:rect>
            </w:pict>
          </mc:Fallback>
        </mc:AlternateContent>
      </w:r>
    </w:p>
    <w:p w14:paraId="673184C6" w14:textId="27A1BAC9" w:rsidR="004A37C7" w:rsidRPr="00422D40" w:rsidRDefault="004A37C7" w:rsidP="0025162E">
      <w:pPr>
        <w:pStyle w:val="KINDQuote"/>
      </w:pPr>
    </w:p>
    <w:p w14:paraId="2413A7B7" w14:textId="460FE653" w:rsidR="00DF7B35" w:rsidRPr="00F009A7" w:rsidRDefault="0062590A" w:rsidP="00DF7B35">
      <w:pPr>
        <w:pStyle w:val="KINDQuote"/>
        <w:rPr>
          <w:szCs w:val="20"/>
        </w:rPr>
      </w:pPr>
      <w:r w:rsidRPr="0035629A">
        <w:br/>
      </w:r>
      <w:r w:rsidR="006B4457">
        <w:rPr>
          <w:b/>
          <w:bCs/>
        </w:rPr>
        <w:t>KIND</w:t>
      </w:r>
      <w:r w:rsidR="00DF7B35">
        <w:rPr>
          <w:b/>
          <w:bCs/>
        </w:rPr>
        <w:t>’S WORK IN MEXICO</w:t>
      </w:r>
      <w:r w:rsidR="009B4F10" w:rsidRPr="0035629A">
        <w:br/>
      </w:r>
      <w:r w:rsidR="00DF7B35" w:rsidRPr="00F009A7">
        <w:rPr>
          <w:szCs w:val="20"/>
        </w:rPr>
        <w:t>In Mexico, KIND assists migrant children who are unaccompanied, separated, or at-risk of separation with a focus on Mexico’s northern and southern border regions. KIND teams in Tijuana, Ciudad Juárez, Mexico City, and Tapachula regularly observe and document the conditions that migrant children face in Mexico; provide training to civil society (CSO) and government actors on migration and child protection frameworks and best practices; and collaborate with government, international, and other actors in the development and implementation of laws, policies and practices to strengthen the protection of migrant children in Mexico.</w:t>
      </w:r>
    </w:p>
    <w:p w14:paraId="33940D98" w14:textId="2115EEA0" w:rsidR="002D572D" w:rsidRDefault="002D572D" w:rsidP="002D572D">
      <w:pPr>
        <w:pStyle w:val="KINDQuote"/>
      </w:pPr>
    </w:p>
    <w:p w14:paraId="56A78061" w14:textId="2861B30F" w:rsidR="00224F85" w:rsidRPr="00EB4B8E" w:rsidRDefault="00DF7B35" w:rsidP="00EB4B8E">
      <w:pPr>
        <w:pStyle w:val="KINDQuote"/>
      </w:pPr>
      <w:r w:rsidRPr="00DF7B35">
        <w:t xml:space="preserve">To learn more, </w:t>
      </w:r>
      <w:r>
        <w:t>visit</w:t>
      </w:r>
      <w:r w:rsidRPr="00DF7B35">
        <w:t xml:space="preserve">: </w:t>
      </w:r>
      <w:hyperlink r:id="rId19" w:history="1">
        <w:r w:rsidRPr="00EE0DD5">
          <w:rPr>
            <w:rStyle w:val="Hyperlink"/>
          </w:rPr>
          <w:t>https://supportkind.org/what-we-do/international/kind-mexico/</w:t>
        </w:r>
      </w:hyperlink>
      <w:r>
        <w:t xml:space="preserve"> </w:t>
      </w:r>
    </w:p>
    <w:sectPr w:rsidR="00224F85" w:rsidRPr="00EB4B8E" w:rsidSect="0084547D">
      <w:footerReference w:type="default" r:id="rId20"/>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50C1D" w14:textId="77777777" w:rsidR="006C637B" w:rsidRDefault="006C637B" w:rsidP="007455C1">
      <w:pPr>
        <w:spacing w:after="0" w:line="240" w:lineRule="auto"/>
      </w:pPr>
      <w:r>
        <w:separator/>
      </w:r>
    </w:p>
  </w:endnote>
  <w:endnote w:type="continuationSeparator" w:id="0">
    <w:p w14:paraId="6CFCE37D" w14:textId="77777777" w:rsidR="006C637B" w:rsidRDefault="006C637B" w:rsidP="007455C1">
      <w:pPr>
        <w:spacing w:after="0" w:line="240" w:lineRule="auto"/>
      </w:pPr>
      <w:r>
        <w:continuationSeparator/>
      </w:r>
    </w:p>
  </w:endnote>
  <w:endnote w:type="continuationNotice" w:id="1">
    <w:p w14:paraId="4BF7A0C9" w14:textId="77777777" w:rsidR="006C637B" w:rsidRDefault="006C63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charset w:val="00"/>
    <w:family w:val="swiss"/>
    <w:pitch w:val="variable"/>
    <w:sig w:usb0="00000287" w:usb1="00000000" w:usb2="00000000" w:usb3="00000000" w:csb0="0000009F" w:csb1="00000000"/>
    <w:embedRegular r:id="rId1" w:fontKey="{5A4EF05F-80A8-405F-AC13-AF6F8678B667}"/>
    <w:embedBold r:id="rId2" w:fontKey="{B741C62F-8D44-448A-8A32-85E7313CABB8}"/>
    <w:embedItalic r:id="rId3" w:fontKey="{279EE42F-5ACE-42E4-9820-387435AB3B40}"/>
  </w:font>
  <w:font w:name="Calibri">
    <w:panose1 w:val="020F0502020204030204"/>
    <w:charset w:val="00"/>
    <w:family w:val="swiss"/>
    <w:pitch w:val="variable"/>
    <w:sig w:usb0="E4002EFF" w:usb1="C200247B" w:usb2="00000009" w:usb3="00000000" w:csb0="000001FF" w:csb1="00000000"/>
    <w:embedRegular r:id="rId4" w:fontKey="{F91DFF0E-F890-4DD1-88A1-6A65152FE224}"/>
    <w:embedBold r:id="rId5" w:fontKey="{ABABC9BD-C5BA-4530-A1CC-5A1171CBD44D}"/>
    <w:embedItalic r:id="rId6" w:fontKey="{1E6140DF-13CD-42F6-A865-6507B710D084}"/>
  </w:font>
  <w:font w:name="Calibri Light">
    <w:panose1 w:val="020F0302020204030204"/>
    <w:charset w:val="00"/>
    <w:family w:val="swiss"/>
    <w:pitch w:val="variable"/>
    <w:sig w:usb0="E4002EFF" w:usb1="C200247B" w:usb2="00000009" w:usb3="00000000" w:csb0="000001FF" w:csb1="00000000"/>
    <w:embedRegular r:id="rId7" w:fontKey="{5D40CDB8-7650-4F0B-B171-201B0F4B4CFD}"/>
    <w:embedBold r:id="rId8" w:fontKey="{49109429-C7CA-47D6-B05B-ED18D5F8D029}"/>
    <w:embedItalic r:id="rId9" w:fontKey="{EC0CA7A8-4CFD-4746-96AE-8B1960EB84E2}"/>
    <w:embedBoldItalic r:id="rId10" w:fontKey="{90C8AEA2-30A5-46D4-894C-ED40CB8E70F3}"/>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1" w:fontKey="{BCA73111-1DED-4908-934F-22AFC0782059}"/>
  </w:font>
  <w:font w:name="Glacial Indifference">
    <w:altName w:val="Calibri"/>
    <w:charset w:val="00"/>
    <w:family w:val="modern"/>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embedRegular r:id="rId12" w:fontKey="{DFC17679-2725-488B-92B8-15823D0E225C}"/>
    <w:embedBold r:id="rId13" w:fontKey="{2E8385E9-2B92-49A6-9CF1-0DB029A1E2E4}"/>
    <w:embedItalic r:id="rId14" w:fontKey="{67CBC4BC-3BCD-41DB-A01C-A70FE42068B0}"/>
  </w:font>
  <w:font w:name="Franklin Gothic Demi">
    <w:charset w:val="00"/>
    <w:family w:val="swiss"/>
    <w:pitch w:val="variable"/>
    <w:sig w:usb0="00000287" w:usb1="00000000" w:usb2="00000000" w:usb3="00000000" w:csb0="0000009F" w:csb1="00000000"/>
    <w:embedRegular r:id="rId15" w:fontKey="{9B8F8710-D092-4600-AFF1-4C1844FDA2A4}"/>
    <w:embedBold r:id="rId16" w:fontKey="{0E0D4A97-0FDF-42ED-BF93-DF93C6364B4A}"/>
  </w:font>
  <w:font w:name="League Spartan Light">
    <w:altName w:val="Calibri"/>
    <w:charset w:val="00"/>
    <w:family w:val="auto"/>
    <w:pitch w:val="variable"/>
    <w:sig w:usb0="A000007F" w:usb1="4000004B" w:usb2="00000000" w:usb3="00000000" w:csb0="00000193"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embedRegular r:id="rId17" w:fontKey="{123A306B-33C3-415D-972F-8D0F5E0D5817}"/>
    <w:embedBold r:id="rId18" w:fontKey="{9803CBBE-461A-42ED-90FC-77C2D94D41B6}"/>
  </w:font>
  <w:font w:name="League Spartan">
    <w:altName w:val="Calibri"/>
    <w:charset w:val="00"/>
    <w:family w:val="auto"/>
    <w:pitch w:val="variable"/>
    <w:sig w:usb0="A000007F" w:usb1="4000004B" w:usb2="00000000" w:usb3="00000000" w:csb0="00000193"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League Spartan" w:hAnsi="League Spartan"/>
        <w:color w:val="EF6A2B"/>
        <w:sz w:val="19"/>
        <w:szCs w:val="19"/>
      </w:rPr>
      <w:id w:val="1289317400"/>
      <w:docPartObj>
        <w:docPartGallery w:val="Page Numbers (Bottom of Page)"/>
        <w:docPartUnique/>
      </w:docPartObj>
    </w:sdtPr>
    <w:sdtEndPr>
      <w:rPr>
        <w:rFonts w:ascii="Franklin Gothic Demi" w:hAnsi="Franklin Gothic Demi"/>
        <w:noProof/>
        <w:color w:val="0E76BC"/>
        <w:sz w:val="18"/>
        <w:szCs w:val="18"/>
      </w:rPr>
    </w:sdtEndPr>
    <w:sdtContent>
      <w:p w14:paraId="43AB7A16" w14:textId="662C62C4" w:rsidR="00863FB0" w:rsidRPr="006616D9" w:rsidRDefault="0040751A" w:rsidP="007A685F">
        <w:pPr>
          <w:pStyle w:val="Footer"/>
          <w:jc w:val="right"/>
          <w:rPr>
            <w:rFonts w:ascii="League Spartan" w:hAnsi="League Spartan"/>
            <w:color w:val="EF6A2B"/>
            <w:sz w:val="19"/>
            <w:szCs w:val="19"/>
          </w:rPr>
        </w:pPr>
        <w:r w:rsidRPr="0057112F">
          <w:rPr>
            <w:rFonts w:ascii="League Spartan" w:hAnsi="League Spartan" w:cstheme="minorHAnsi"/>
            <w:noProof/>
            <w:color w:val="4472C4" w:themeColor="accent1"/>
            <w:sz w:val="18"/>
            <w:szCs w:val="18"/>
          </w:rPr>
          <mc:AlternateContent>
            <mc:Choice Requires="wps">
              <w:drawing>
                <wp:anchor distT="45720" distB="45720" distL="114300" distR="114300" simplePos="0" relativeHeight="251658240" behindDoc="0" locked="0" layoutInCell="1" allowOverlap="1" wp14:anchorId="3D9419B8" wp14:editId="3E2C5911">
                  <wp:simplePos x="0" y="0"/>
                  <wp:positionH relativeFrom="margin">
                    <wp:posOffset>-5384</wp:posOffset>
                  </wp:positionH>
                  <wp:positionV relativeFrom="page">
                    <wp:posOffset>9278620</wp:posOffset>
                  </wp:positionV>
                  <wp:extent cx="4745355" cy="237490"/>
                  <wp:effectExtent l="0" t="0" r="0" b="3810"/>
                  <wp:wrapThrough wrapText="bothSides">
                    <wp:wrapPolygon edited="0">
                      <wp:start x="0" y="0"/>
                      <wp:lineTo x="0" y="19059"/>
                      <wp:lineTo x="21505" y="19059"/>
                      <wp:lineTo x="21505"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5355" cy="237490"/>
                          </a:xfrm>
                          <a:prstGeom prst="rect">
                            <a:avLst/>
                          </a:prstGeom>
                          <a:solidFill>
                            <a:srgbClr val="FFFFFF"/>
                          </a:solidFill>
                          <a:ln w="9525">
                            <a:noFill/>
                            <a:miter lim="800000"/>
                            <a:headEnd/>
                            <a:tailEnd/>
                          </a:ln>
                        </wps:spPr>
                        <wps:txbx>
                          <w:txbxContent>
                            <w:p w14:paraId="67620A1F" w14:textId="6A1B97DC" w:rsidR="00210884" w:rsidRPr="00086405" w:rsidRDefault="00210884" w:rsidP="0084547D">
                              <w:pPr>
                                <w:pStyle w:val="KINDFooterTitle"/>
                                <w:rPr>
                                  <w:szCs w:val="16"/>
                                </w:rPr>
                              </w:pPr>
                              <w:r w:rsidRPr="00086405">
                                <w:rPr>
                                  <w:szCs w:val="16"/>
                                </w:rPr>
                                <w:br/>
                              </w:r>
                              <w:r w:rsidR="000B4751">
                                <w:rPr>
                                  <w:szCs w:val="16"/>
                                </w:rPr>
                                <w:t>Unaccompanied or Separated Children in Mexico</w:t>
                              </w:r>
                              <w:r w:rsidRPr="00086405">
                                <w:rPr>
                                  <w:szCs w:val="16"/>
                                </w:rPr>
                                <w:br/>
                              </w:r>
                            </w:p>
                            <w:p w14:paraId="372B41D8" w14:textId="77777777" w:rsidR="00210884" w:rsidRPr="004822AF" w:rsidRDefault="00210884" w:rsidP="0084547D">
                              <w:pPr>
                                <w:pStyle w:val="KINDFooterTitle"/>
                                <w:rPr>
                                  <w:sz w:val="18"/>
                                  <w:szCs w:val="18"/>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9419B8" id="_x0000_t202" coordsize="21600,21600" o:spt="202" path="m,l,21600r21600,l21600,xe">
                  <v:stroke joinstyle="miter"/>
                  <v:path gradientshapeok="t" o:connecttype="rect"/>
                </v:shapetype>
                <v:shape id="_x0000_s1028" type="#_x0000_t202" style="position:absolute;left:0;text-align:left;margin-left:-.4pt;margin-top:730.6pt;width:373.65pt;height:18.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" stroked="f">
                  <v:textbox inset="0,0,0,0">
                    <w:txbxContent>
                      <w:p w14:paraId="67620A1F" w14:textId="6A1B97DC" w:rsidR="00210884" w:rsidRPr="00086405" w:rsidRDefault="00210884" w:rsidP="0084547D">
                        <w:pPr>
                          <w:pStyle w:val="KINDFooterTitle"/>
                          <w:rPr>
                            <w:szCs w:val="16"/>
                          </w:rPr>
                        </w:pPr>
                        <w:r w:rsidRPr="00086405">
                          <w:rPr>
                            <w:szCs w:val="16"/>
                          </w:rPr>
                          <w:br/>
                        </w:r>
                        <w:r w:rsidR="000B4751">
                          <w:rPr>
                            <w:szCs w:val="16"/>
                          </w:rPr>
                          <w:t>Unaccompanied or Separated Children in Mexico</w:t>
                        </w:r>
                        <w:r w:rsidRPr="00086405">
                          <w:rPr>
                            <w:szCs w:val="16"/>
                          </w:rPr>
                          <w:br/>
                        </w:r>
                      </w:p>
                      <w:p w14:paraId="372B41D8" w14:textId="77777777" w:rsidR="00210884" w:rsidRPr="004822AF" w:rsidRDefault="00210884" w:rsidP="0084547D">
                        <w:pPr>
                          <w:pStyle w:val="KINDFooterTitle"/>
                          <w:rPr>
                            <w:sz w:val="18"/>
                            <w:szCs w:val="18"/>
                          </w:rPr>
                        </w:pPr>
                      </w:p>
                    </w:txbxContent>
                  </v:textbox>
                  <w10:wrap type="through" anchorx="margin" anchory="page"/>
                </v:shape>
              </w:pict>
            </mc:Fallback>
          </mc:AlternateContent>
        </w:r>
        <w:r w:rsidR="00F51A18">
          <w:rPr>
            <w:rFonts w:ascii="League Spartan" w:hAnsi="League Spartan"/>
            <w:color w:val="EF6A2B"/>
            <w:sz w:val="19"/>
            <w:szCs w:val="19"/>
          </w:rPr>
          <w:br/>
        </w:r>
        <w:r w:rsidR="00863FB0" w:rsidRPr="0084547D">
          <w:rPr>
            <w:rStyle w:val="KINDFooterPageNumberChar"/>
          </w:rPr>
          <w:fldChar w:fldCharType="begin"/>
        </w:r>
        <w:r w:rsidR="00863FB0" w:rsidRPr="0084547D">
          <w:rPr>
            <w:rStyle w:val="KINDFooterPageNumberChar"/>
          </w:rPr>
          <w:instrText xml:space="preserve"> PAGE   \* MERGEFORMAT </w:instrText>
        </w:r>
        <w:r w:rsidR="00863FB0" w:rsidRPr="0084547D">
          <w:rPr>
            <w:rStyle w:val="KINDFooterPageNumberChar"/>
          </w:rPr>
          <w:fldChar w:fldCharType="separate"/>
        </w:r>
        <w:r w:rsidR="00863FB0" w:rsidRPr="0084547D">
          <w:rPr>
            <w:rStyle w:val="KINDFooterPageNumberChar"/>
          </w:rPr>
          <w:t>2</w:t>
        </w:r>
        <w:r w:rsidR="00863FB0" w:rsidRPr="0084547D">
          <w:rPr>
            <w:rStyle w:val="KINDFooterPageNumberChar"/>
          </w:rPr>
          <w:fldChar w:fldCharType="end"/>
        </w:r>
      </w:p>
    </w:sdtContent>
  </w:sdt>
  <w:p w14:paraId="0CDA7740" w14:textId="44BD7DD7" w:rsidR="00863FB0" w:rsidRDefault="0040751A">
    <w:pPr>
      <w:pStyle w:val="Footer"/>
    </w:pPr>
    <w:r w:rsidRPr="005A3F93">
      <w:rPr>
        <w:rFonts w:ascii="League Spartan" w:hAnsi="League Spartan" w:cstheme="minorHAnsi"/>
        <w:noProof/>
        <w:color w:val="4472C4" w:themeColor="accent1"/>
        <w:sz w:val="18"/>
        <w:szCs w:val="18"/>
        <w:vertAlign w:val="subscript"/>
      </w:rPr>
      <mc:AlternateContent>
        <mc:Choice Requires="wps">
          <w:drawing>
            <wp:anchor distT="45720" distB="45720" distL="114300" distR="114300" simplePos="0" relativeHeight="251658241" behindDoc="0" locked="0" layoutInCell="1" allowOverlap="1" wp14:anchorId="4CD7C80F" wp14:editId="413D03DF">
              <wp:simplePos x="0" y="0"/>
              <wp:positionH relativeFrom="margin">
                <wp:posOffset>-1905</wp:posOffset>
              </wp:positionH>
              <wp:positionV relativeFrom="page">
                <wp:posOffset>9524365</wp:posOffset>
              </wp:positionV>
              <wp:extent cx="3473450" cy="130810"/>
              <wp:effectExtent l="0" t="0" r="0" b="25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0" cy="130810"/>
                      </a:xfrm>
                      <a:prstGeom prst="rect">
                        <a:avLst/>
                      </a:prstGeom>
                      <a:solidFill>
                        <a:srgbClr val="FFFFFF"/>
                      </a:solidFill>
                      <a:ln w="9525">
                        <a:noFill/>
                        <a:miter lim="800000"/>
                        <a:headEnd/>
                        <a:tailEnd/>
                      </a:ln>
                    </wps:spPr>
                    <wps:txbx>
                      <w:txbxContent>
                        <w:p w14:paraId="1189DB9B" w14:textId="7EE7505A" w:rsidR="00210884" w:rsidRPr="004822AF" w:rsidRDefault="000A54AD" w:rsidP="00E75FA8">
                          <w:pPr>
                            <w:pStyle w:val="KINDdatewebsitefooter"/>
                            <w:rPr>
                              <w:rFonts w:ascii="Franklin Gothic Demi" w:hAnsi="Franklin Gothic Demi" w:cstheme="minorHAnsi"/>
                              <w:b w:val="0"/>
                              <w:bCs w:val="0"/>
                              <w:color w:val="0E76BC"/>
                            </w:rPr>
                          </w:pPr>
                          <w:r>
                            <w:rPr>
                              <w:rFonts w:ascii="Franklin Gothic Demi" w:hAnsi="Franklin Gothic Demi"/>
                              <w:b w:val="0"/>
                              <w:bCs w:val="0"/>
                              <w:color w:val="0E76BC"/>
                            </w:rPr>
                            <w:t>February</w:t>
                          </w:r>
                          <w:r w:rsidR="003556AA" w:rsidRPr="004822AF">
                            <w:rPr>
                              <w:rFonts w:ascii="Franklin Gothic Demi" w:hAnsi="Franklin Gothic Demi"/>
                              <w:b w:val="0"/>
                              <w:bCs w:val="0"/>
                              <w:color w:val="0E76BC"/>
                            </w:rPr>
                            <w:t xml:space="preserve"> 202</w:t>
                          </w:r>
                          <w:r>
                            <w:rPr>
                              <w:rFonts w:ascii="Franklin Gothic Demi" w:hAnsi="Franklin Gothic Demi"/>
                              <w:b w:val="0"/>
                              <w:bCs w:val="0"/>
                              <w:color w:val="0E76BC"/>
                            </w:rPr>
                            <w:t>5</w:t>
                          </w:r>
                          <w:r w:rsidR="003556AA" w:rsidRPr="004822AF">
                            <w:rPr>
                              <w:rFonts w:ascii="Franklin Gothic Demi" w:hAnsi="Franklin Gothic Demi"/>
                              <w:b w:val="0"/>
                              <w:bCs w:val="0"/>
                              <w:color w:val="0E76BC"/>
                            </w:rPr>
                            <w:t xml:space="preserve"> | </w:t>
                          </w:r>
                          <w:hyperlink r:id="rId1" w:history="1">
                            <w:r w:rsidR="00210884" w:rsidRPr="004822AF">
                              <w:rPr>
                                <w:rStyle w:val="Hyperlink"/>
                                <w:rFonts w:ascii="Franklin Gothic Demi" w:hAnsi="Franklin Gothic Demi" w:cstheme="minorHAnsi"/>
                                <w:b w:val="0"/>
                                <w:bCs w:val="0"/>
                                <w:color w:val="0E76BC"/>
                                <w:u w:val="none"/>
                              </w:rPr>
                              <w:t>supportkind.org</w:t>
                            </w:r>
                          </w:hyperlink>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CD7C80F" id="_x0000_s1029" type="#_x0000_t202" style="position:absolute;margin-left:-.15pt;margin-top:749.95pt;width:273.5pt;height:10.3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" stroked="f">
              <v:textbox inset="0,0,0,0">
                <w:txbxContent>
                  <w:p w14:paraId="1189DB9B" w14:textId="7EE7505A" w:rsidR="00210884" w:rsidRPr="004822AF" w:rsidRDefault="000A54AD" w:rsidP="00E75FA8">
                    <w:pPr>
                      <w:pStyle w:val="KINDdatewebsitefooter"/>
                      <w:rPr>
                        <w:rFonts w:ascii="Franklin Gothic Demi" w:hAnsi="Franklin Gothic Demi" w:cstheme="minorHAnsi"/>
                        <w:b w:val="0"/>
                        <w:bCs w:val="0"/>
                        <w:color w:val="0E76BC"/>
                      </w:rPr>
                    </w:pPr>
                    <w:r>
                      <w:rPr>
                        <w:rFonts w:ascii="Franklin Gothic Demi" w:hAnsi="Franklin Gothic Demi"/>
                        <w:b w:val="0"/>
                        <w:bCs w:val="0"/>
                        <w:color w:val="0E76BC"/>
                      </w:rPr>
                      <w:t>February</w:t>
                    </w:r>
                    <w:r w:rsidR="003556AA" w:rsidRPr="004822AF">
                      <w:rPr>
                        <w:rFonts w:ascii="Franklin Gothic Demi" w:hAnsi="Franklin Gothic Demi"/>
                        <w:b w:val="0"/>
                        <w:bCs w:val="0"/>
                        <w:color w:val="0E76BC"/>
                      </w:rPr>
                      <w:t xml:space="preserve"> 202</w:t>
                    </w:r>
                    <w:r>
                      <w:rPr>
                        <w:rFonts w:ascii="Franklin Gothic Demi" w:hAnsi="Franklin Gothic Demi"/>
                        <w:b w:val="0"/>
                        <w:bCs w:val="0"/>
                        <w:color w:val="0E76BC"/>
                      </w:rPr>
                      <w:t>5</w:t>
                    </w:r>
                    <w:r w:rsidR="003556AA" w:rsidRPr="004822AF">
                      <w:rPr>
                        <w:rFonts w:ascii="Franklin Gothic Demi" w:hAnsi="Franklin Gothic Demi"/>
                        <w:b w:val="0"/>
                        <w:bCs w:val="0"/>
                        <w:color w:val="0E76BC"/>
                      </w:rPr>
                      <w:t xml:space="preserve"> | </w:t>
                    </w:r>
                    <w:hyperlink r:id="rId2" w:history="1">
                      <w:r w:rsidR="00210884" w:rsidRPr="004822AF">
                        <w:rPr>
                          <w:rStyle w:val="Hyperlink"/>
                          <w:rFonts w:ascii="Franklin Gothic Demi" w:hAnsi="Franklin Gothic Demi" w:cstheme="minorHAnsi"/>
                          <w:b w:val="0"/>
                          <w:bCs w:val="0"/>
                          <w:color w:val="0E76BC"/>
                          <w:u w:val="none"/>
                        </w:rPr>
                        <w:t>supportkind.org</w:t>
                      </w:r>
                    </w:hyperlink>
                  </w:p>
                </w:txbxContent>
              </v:textbox>
              <w10:wrap type="square"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6B95C" w14:textId="1E0C1C26" w:rsidR="0084547D" w:rsidRDefault="0084547D">
    <w:pPr>
      <w:pStyle w:val="Footer"/>
    </w:pPr>
    <w:r w:rsidRPr="005A3F93">
      <w:rPr>
        <w:rFonts w:ascii="League Spartan" w:hAnsi="League Spartan" w:cstheme="minorHAnsi"/>
        <w:noProof/>
        <w:color w:val="4472C4" w:themeColor="accent1"/>
        <w:sz w:val="18"/>
        <w:szCs w:val="18"/>
        <w:vertAlign w:val="subscript"/>
      </w:rPr>
      <mc:AlternateContent>
        <mc:Choice Requires="wps">
          <w:drawing>
            <wp:anchor distT="45720" distB="45720" distL="114300" distR="114300" simplePos="0" relativeHeight="251658242" behindDoc="0" locked="0" layoutInCell="1" allowOverlap="1" wp14:anchorId="51A0A390" wp14:editId="650A53DD">
              <wp:simplePos x="0" y="0"/>
              <wp:positionH relativeFrom="margin">
                <wp:align>left</wp:align>
              </wp:positionH>
              <wp:positionV relativeFrom="page">
                <wp:posOffset>9526905</wp:posOffset>
              </wp:positionV>
              <wp:extent cx="3473450" cy="130810"/>
              <wp:effectExtent l="0" t="0" r="0" b="2540"/>
              <wp:wrapSquare wrapText="bothSides"/>
              <wp:docPr id="164888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0" cy="130810"/>
                      </a:xfrm>
                      <a:prstGeom prst="rect">
                        <a:avLst/>
                      </a:prstGeom>
                      <a:solidFill>
                        <a:srgbClr val="FFFFFF"/>
                      </a:solidFill>
                      <a:ln w="9525">
                        <a:noFill/>
                        <a:miter lim="800000"/>
                        <a:headEnd/>
                        <a:tailEnd/>
                      </a:ln>
                    </wps:spPr>
                    <wps:txbx>
                      <w:txbxContent>
                        <w:p w14:paraId="0D81CEE6" w14:textId="06729E70" w:rsidR="0084547D" w:rsidRPr="004822AF" w:rsidRDefault="000A54AD" w:rsidP="0084547D">
                          <w:pPr>
                            <w:pStyle w:val="KINDFooterDate"/>
                            <w:rPr>
                              <w:rFonts w:cstheme="minorHAnsi"/>
                              <w:b/>
                              <w:bCs/>
                            </w:rPr>
                          </w:pPr>
                          <w:r>
                            <w:t>February</w:t>
                          </w:r>
                          <w:r w:rsidR="0084547D" w:rsidRPr="004822AF">
                            <w:t xml:space="preserve"> 202</w:t>
                          </w:r>
                          <w:r>
                            <w:t>5</w:t>
                          </w:r>
                          <w:r w:rsidR="0084547D" w:rsidRPr="004822AF">
                            <w:t xml:space="preserve"> | </w:t>
                          </w:r>
                          <w:hyperlink r:id="rId1" w:history="1">
                            <w:r w:rsidR="0084547D" w:rsidRPr="004822AF">
                              <w:rPr>
                                <w:rStyle w:val="Hyperlink"/>
                                <w:rFonts w:cstheme="minorHAnsi"/>
                                <w:color w:val="0E76BC"/>
                                <w:u w:val="none"/>
                              </w:rPr>
                              <w:t>supportkind.org</w:t>
                            </w:r>
                          </w:hyperlink>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A0A390" id="_x0000_t202" coordsize="21600,21600" o:spt="202" path="m,l,21600r21600,l21600,xe">
              <v:stroke joinstyle="miter"/>
              <v:path gradientshapeok="t" o:connecttype="rect"/>
            </v:shapetype>
            <v:shape id="_x0000_s1030" type="#_x0000_t202" style="position:absolute;margin-left:0;margin-top:750.15pt;width:273.5pt;height:10.3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" stroked="f">
              <v:textbox inset="0,0,0,0">
                <w:txbxContent>
                  <w:p w14:paraId="0D81CEE6" w14:textId="06729E70" w:rsidR="0084547D" w:rsidRPr="004822AF" w:rsidRDefault="000A54AD" w:rsidP="0084547D">
                    <w:pPr>
                      <w:pStyle w:val="KINDFooterDate"/>
                      <w:rPr>
                        <w:rFonts w:cstheme="minorHAnsi"/>
                        <w:b/>
                        <w:bCs/>
                      </w:rPr>
                    </w:pPr>
                    <w:r>
                      <w:t>February</w:t>
                    </w:r>
                    <w:r w:rsidR="0084547D" w:rsidRPr="004822AF">
                      <w:t xml:space="preserve"> 202</w:t>
                    </w:r>
                    <w:r>
                      <w:t>5</w:t>
                    </w:r>
                    <w:r w:rsidR="0084547D" w:rsidRPr="004822AF">
                      <w:t xml:space="preserve"> | </w:t>
                    </w:r>
                    <w:hyperlink r:id="rId2" w:history="1">
                      <w:r w:rsidR="0084547D" w:rsidRPr="004822AF">
                        <w:rPr>
                          <w:rStyle w:val="Hyperlink"/>
                          <w:rFonts w:cstheme="minorHAnsi"/>
                          <w:color w:val="0E76BC"/>
                          <w:u w:val="none"/>
                        </w:rPr>
                        <w:t>supportkind.org</w:t>
                      </w:r>
                    </w:hyperlink>
                  </w:p>
                </w:txbxContent>
              </v:textbox>
              <w10:wrap type="square"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33934" w14:textId="77777777" w:rsidR="006C637B" w:rsidRDefault="006C637B" w:rsidP="007455C1">
      <w:pPr>
        <w:spacing w:after="0" w:line="240" w:lineRule="auto"/>
      </w:pPr>
      <w:r>
        <w:separator/>
      </w:r>
    </w:p>
  </w:footnote>
  <w:footnote w:type="continuationSeparator" w:id="0">
    <w:p w14:paraId="11777305" w14:textId="77777777" w:rsidR="006C637B" w:rsidRDefault="006C637B" w:rsidP="007455C1">
      <w:pPr>
        <w:spacing w:after="0" w:line="240" w:lineRule="auto"/>
      </w:pPr>
      <w:r>
        <w:continuationSeparator/>
      </w:r>
    </w:p>
  </w:footnote>
  <w:footnote w:type="continuationNotice" w:id="1">
    <w:p w14:paraId="2121E7E7" w14:textId="77777777" w:rsidR="006C637B" w:rsidRDefault="006C637B">
      <w:pPr>
        <w:spacing w:after="0" w:line="240" w:lineRule="auto"/>
      </w:pPr>
    </w:p>
  </w:footnote>
  <w:footnote w:id="2">
    <w:p w14:paraId="234DB45C" w14:textId="2407BC61" w:rsidR="000E3541" w:rsidRPr="001C060C" w:rsidRDefault="000E3541" w:rsidP="00D541A3">
      <w:pPr>
        <w:pStyle w:val="KINDFootnoteEndnote"/>
      </w:pPr>
      <w:r w:rsidRPr="006019A8">
        <w:rPr>
          <w:rStyle w:val="FootnoteReference"/>
        </w:rPr>
        <w:footnoteRef/>
      </w:r>
      <w:r w:rsidRPr="007569B6">
        <w:t xml:space="preserve"> </w:t>
      </w:r>
      <w:r w:rsidR="00D541A3" w:rsidRPr="00180E1B">
        <w:t xml:space="preserve">In particular, </w:t>
      </w:r>
      <w:r w:rsidR="00D541A3">
        <w:t xml:space="preserve">CRC </w:t>
      </w:r>
      <w:r w:rsidR="00D541A3" w:rsidRPr="00180E1B">
        <w:t>General Comment No. 6 (2005)</w:t>
      </w:r>
      <w:r w:rsidR="00D541A3">
        <w:t>:</w:t>
      </w:r>
      <w:r w:rsidR="00D541A3" w:rsidRPr="00180E1B">
        <w:t xml:space="preserve"> </w:t>
      </w:r>
      <w:hyperlink r:id="rId1" w:history="1">
        <w:r w:rsidR="00D541A3" w:rsidRPr="00D35618">
          <w:rPr>
            <w:rStyle w:val="Hyperlink"/>
            <w:i/>
            <w:iCs/>
          </w:rPr>
          <w:t>Treatment of unaccompanied and separated children outside their country of origin</w:t>
        </w:r>
      </w:hyperlink>
      <w:r w:rsidR="00D541A3" w:rsidRPr="00517D57">
        <w:t>, CRC/GC/2005/6, 1 September 2005</w:t>
      </w:r>
      <w:r w:rsidR="00D541A3" w:rsidRPr="00180E1B">
        <w:t xml:space="preserve">; </w:t>
      </w:r>
      <w:r w:rsidR="00D541A3">
        <w:t xml:space="preserve">CRC </w:t>
      </w:r>
      <w:r w:rsidR="00D541A3" w:rsidRPr="00180E1B">
        <w:t>General comment No. 14 (2013)</w:t>
      </w:r>
      <w:r w:rsidR="00D541A3">
        <w:t xml:space="preserve">: </w:t>
      </w:r>
      <w:hyperlink r:id="rId2" w:history="1">
        <w:r w:rsidR="00D541A3" w:rsidRPr="00941E3E">
          <w:rPr>
            <w:rStyle w:val="Hyperlink"/>
            <w:i/>
            <w:iCs/>
          </w:rPr>
          <w:t>The right of the child to have his or her best interests taken as a primary consideration (art. 3, para. 1)</w:t>
        </w:r>
      </w:hyperlink>
      <w:r w:rsidR="00D541A3" w:rsidRPr="0075644F">
        <w:t>, CRC /C/GC/14, 29 May 2013</w:t>
      </w:r>
      <w:r w:rsidR="00D541A3" w:rsidRPr="00180E1B">
        <w:t xml:space="preserve">; </w:t>
      </w:r>
      <w:r w:rsidR="00D541A3" w:rsidRPr="00227105">
        <w:t xml:space="preserve">Joint </w:t>
      </w:r>
      <w:r w:rsidR="00D541A3">
        <w:t>G</w:t>
      </w:r>
      <w:r w:rsidR="00D541A3" w:rsidRPr="00227105">
        <w:t xml:space="preserve">eneral </w:t>
      </w:r>
      <w:r w:rsidR="00D541A3">
        <w:t>C</w:t>
      </w:r>
      <w:r w:rsidR="00D541A3" w:rsidRPr="00227105">
        <w:t>omment No. 3 (2017) of the Committee on the Protection of the Rights of All Migrant Workers and Members of Their Families</w:t>
      </w:r>
      <w:r w:rsidR="00D541A3">
        <w:t xml:space="preserve"> </w:t>
      </w:r>
      <w:r w:rsidR="00D541A3" w:rsidRPr="00227105">
        <w:t>and No. 22 (2017) of the Committee on the Rights of the Child</w:t>
      </w:r>
      <w:r w:rsidR="00D541A3">
        <w:t>:</w:t>
      </w:r>
      <w:r w:rsidR="00D541A3" w:rsidRPr="00227105">
        <w:t xml:space="preserve"> </w:t>
      </w:r>
      <w:hyperlink r:id="rId3" w:history="1">
        <w:r w:rsidR="00D541A3" w:rsidRPr="00582E47">
          <w:rPr>
            <w:rStyle w:val="Hyperlink"/>
            <w:i/>
            <w:iCs/>
          </w:rPr>
          <w:t>General principles regarding the human rights of children in the context of international migration</w:t>
        </w:r>
      </w:hyperlink>
      <w:r w:rsidR="00D541A3" w:rsidRPr="00227105">
        <w:t>, CMW/C/GC/3-CRC/C/GC/22, 16 November 2017</w:t>
      </w:r>
      <w:r w:rsidR="00D541A3">
        <w:t xml:space="preserve">; and </w:t>
      </w:r>
      <w:r w:rsidR="00D541A3" w:rsidRPr="008B6FE5">
        <w:t xml:space="preserve">Joint </w:t>
      </w:r>
      <w:r w:rsidR="00D541A3">
        <w:t>G</w:t>
      </w:r>
      <w:r w:rsidR="00D541A3" w:rsidRPr="008B6FE5">
        <w:t xml:space="preserve">eneral </w:t>
      </w:r>
      <w:r w:rsidR="00D541A3">
        <w:t>C</w:t>
      </w:r>
      <w:r w:rsidR="00D541A3" w:rsidRPr="008B6FE5">
        <w:t>omment No. 4 (2017) of the Committee on the Protection of the Rights of All Migrant Workers and Members of Their Families and No. 23 (2017) of the Committee on the Rights of the Child</w:t>
      </w:r>
      <w:r w:rsidR="00D541A3">
        <w:t>:</w:t>
      </w:r>
      <w:r w:rsidR="00D541A3" w:rsidRPr="008B6FE5">
        <w:t xml:space="preserve"> </w:t>
      </w:r>
      <w:hyperlink r:id="rId4" w:history="1">
        <w:r w:rsidR="00D541A3" w:rsidRPr="00EC272A">
          <w:rPr>
            <w:rStyle w:val="Hyperlink"/>
            <w:i/>
            <w:iCs/>
          </w:rPr>
          <w:t>State obligations regarding the human rights of children in the context of international migration in countries of origin, transit, destination and return</w:t>
        </w:r>
      </w:hyperlink>
      <w:r w:rsidR="00D541A3" w:rsidRPr="008B6FE5">
        <w:t>, CMW/C/GC/4-CRC/C/GC/23, 16 November 2017</w:t>
      </w:r>
      <w:r w:rsidR="00D541A3">
        <w:t>.</w:t>
      </w:r>
    </w:p>
  </w:footnote>
  <w:footnote w:id="3">
    <w:p w14:paraId="58CC05EA" w14:textId="02447199" w:rsidR="00A776BA" w:rsidRPr="00422D40" w:rsidRDefault="00A776BA" w:rsidP="00A776BA">
      <w:pPr>
        <w:pStyle w:val="KINDFootnoteEndnote"/>
        <w:rPr>
          <w:lang w:val="es-ES"/>
        </w:rPr>
      </w:pPr>
      <w:r w:rsidRPr="006019A8">
        <w:rPr>
          <w:rStyle w:val="FootnoteReference"/>
        </w:rPr>
        <w:footnoteRef/>
      </w:r>
      <w:r w:rsidRPr="00422D40">
        <w:rPr>
          <w:lang w:val="es-ES"/>
        </w:rPr>
        <w:t xml:space="preserve"> </w:t>
      </w:r>
      <w:r w:rsidR="008A1F5D" w:rsidRPr="00422D40">
        <w:rPr>
          <w:lang w:val="es-ES"/>
        </w:rPr>
        <w:t>INM, Eventos de niñas, niños o adolescentes en situación migratoria irregular, según continente, país de nacionalidad, grupos de edad, condición de viaje y entidad federativa, enero-junio de 2024.</w:t>
      </w:r>
    </w:p>
  </w:footnote>
  <w:footnote w:id="4">
    <w:p w14:paraId="7FA9D80A" w14:textId="370B80C3" w:rsidR="004E098E" w:rsidRPr="006019A8" w:rsidRDefault="004E098E" w:rsidP="004E098E">
      <w:pPr>
        <w:pStyle w:val="KINDFootnoteEndnote"/>
      </w:pPr>
      <w:r w:rsidRPr="006019A8">
        <w:rPr>
          <w:rStyle w:val="FootnoteReference"/>
        </w:rPr>
        <w:footnoteRef/>
      </w:r>
      <w:r w:rsidRPr="006019A8">
        <w:t xml:space="preserve"> </w:t>
      </w:r>
      <w:r w:rsidRPr="004E098E">
        <w:t xml:space="preserve">CBP, </w:t>
      </w:r>
      <w:hyperlink r:id="rId5" w:history="1">
        <w:r w:rsidRPr="00D96B0F">
          <w:rPr>
            <w:rStyle w:val="Hyperlink"/>
          </w:rPr>
          <w:t>Southwest Land Border Encounters</w:t>
        </w:r>
      </w:hyperlink>
      <w:r>
        <w:t>.</w:t>
      </w:r>
    </w:p>
  </w:footnote>
  <w:footnote w:id="5">
    <w:p w14:paraId="63CC8D50" w14:textId="13A58FBD" w:rsidR="009C763E" w:rsidRPr="006019A8" w:rsidRDefault="009C763E" w:rsidP="009C763E">
      <w:pPr>
        <w:pStyle w:val="KINDFootnoteEndnote"/>
      </w:pPr>
      <w:r w:rsidRPr="006019A8">
        <w:rPr>
          <w:rStyle w:val="FootnoteReference"/>
        </w:rPr>
        <w:footnoteRef/>
      </w:r>
      <w:r w:rsidRPr="006019A8">
        <w:t xml:space="preserve"> </w:t>
      </w:r>
      <w:r w:rsidR="009539B7">
        <w:t xml:space="preserve">See </w:t>
      </w:r>
      <w:r w:rsidRPr="00783DFB">
        <w:t xml:space="preserve">KIND, El Centro de Derechos Humanos Fray Matías de Córdova A.C. (CDH Fray Matías), and La 72, Shelter for Migrants (La 72), </w:t>
      </w:r>
      <w:hyperlink r:id="rId6" w:history="1">
        <w:r w:rsidRPr="008F417B">
          <w:rPr>
            <w:rStyle w:val="Hyperlink"/>
            <w:i/>
            <w:iCs/>
          </w:rPr>
          <w:t>Blocked from Protection: Unaccompanied Migrant Children on Mexico's Southern Border</w:t>
        </w:r>
      </w:hyperlink>
      <w:r w:rsidRPr="00783DFB">
        <w:t>, September 21, 2022.</w:t>
      </w:r>
    </w:p>
  </w:footnote>
  <w:footnote w:id="6">
    <w:p w14:paraId="243C6189" w14:textId="77777777" w:rsidR="002B09C6" w:rsidRPr="006019A8" w:rsidRDefault="002B09C6" w:rsidP="002B09C6">
      <w:pPr>
        <w:pStyle w:val="KINDFootnoteEndnote"/>
      </w:pPr>
      <w:r w:rsidRPr="006019A8">
        <w:rPr>
          <w:rStyle w:val="FootnoteReference"/>
        </w:rPr>
        <w:footnoteRef/>
      </w:r>
      <w:r w:rsidRPr="006019A8">
        <w:t xml:space="preserve"> </w:t>
      </w:r>
      <w:r>
        <w:t xml:space="preserve">WOLA, </w:t>
      </w:r>
      <w:hyperlink r:id="rId7" w:history="1">
        <w:r w:rsidRPr="00A375F7">
          <w:rPr>
            <w:rStyle w:val="Hyperlink"/>
            <w:i/>
            <w:iCs/>
          </w:rPr>
          <w:t>Kidnapping of Migrants and Asylum Seekers at the Texas-Tamaulipas Border Reaches Intolerable Levels</w:t>
        </w:r>
      </w:hyperlink>
      <w:r>
        <w:t>, 24 April 2024.</w:t>
      </w:r>
    </w:p>
  </w:footnote>
  <w:footnote w:id="7">
    <w:p w14:paraId="01ADBEEE" w14:textId="77777777" w:rsidR="00D6394C" w:rsidRPr="006019A8" w:rsidRDefault="00D6394C" w:rsidP="00D6394C">
      <w:pPr>
        <w:pStyle w:val="KINDFootnoteEndnote"/>
      </w:pPr>
      <w:r w:rsidRPr="006019A8">
        <w:rPr>
          <w:rStyle w:val="FootnoteReference"/>
        </w:rPr>
        <w:footnoteRef/>
      </w:r>
      <w:r w:rsidRPr="006019A8">
        <w:t xml:space="preserve"> </w:t>
      </w:r>
      <w:r>
        <w:t xml:space="preserve">Available at, </w:t>
      </w:r>
      <w:hyperlink r:id="rId8" w:history="1">
        <w:r w:rsidRPr="00EE0DD5">
          <w:rPr>
            <w:rStyle w:val="Hyperlink"/>
          </w:rPr>
          <w:t>https://www.diputados.gob.mx/LeyesBiblio/pdf/LGDNNA.pdf</w:t>
        </w:r>
      </w:hyperlink>
      <w:r>
        <w:t xml:space="preserve">. </w:t>
      </w:r>
    </w:p>
  </w:footnote>
  <w:footnote w:id="8">
    <w:p w14:paraId="679CB057" w14:textId="6E64802D" w:rsidR="003375E1" w:rsidRPr="00D6394C" w:rsidRDefault="003375E1" w:rsidP="003375E1">
      <w:pPr>
        <w:pStyle w:val="KINDFootnoteEndnote"/>
        <w:rPr>
          <w:color w:val="auto"/>
          <w:lang w:val="es-AR"/>
        </w:rPr>
      </w:pPr>
      <w:r w:rsidRPr="006019A8">
        <w:rPr>
          <w:rStyle w:val="FootnoteReference"/>
        </w:rPr>
        <w:footnoteRef/>
      </w:r>
      <w:r w:rsidRPr="00D6394C">
        <w:rPr>
          <w:lang w:val="es-AR"/>
        </w:rPr>
        <w:t xml:space="preserve"> CMW/C/MEX/4</w:t>
      </w:r>
      <w:r w:rsidR="00475B70" w:rsidRPr="00D6394C">
        <w:rPr>
          <w:lang w:val="es-AR"/>
        </w:rPr>
        <w:t>, para. 4</w:t>
      </w:r>
      <w:r w:rsidRPr="00D6394C">
        <w:rPr>
          <w:lang w:val="es-AR"/>
        </w:rPr>
        <w:t>.</w:t>
      </w:r>
    </w:p>
  </w:footnote>
  <w:footnote w:id="9">
    <w:p w14:paraId="43934F3D" w14:textId="54476522" w:rsidR="00E422CC" w:rsidRPr="006019A8" w:rsidRDefault="00E422CC" w:rsidP="00E422CC">
      <w:pPr>
        <w:pStyle w:val="KINDFootnoteEndnote"/>
      </w:pPr>
      <w:r w:rsidRPr="006019A8">
        <w:rPr>
          <w:rStyle w:val="FootnoteReference"/>
        </w:rPr>
        <w:footnoteRef/>
      </w:r>
      <w:r w:rsidRPr="00D6394C">
        <w:rPr>
          <w:lang w:val="es-AR"/>
        </w:rPr>
        <w:t xml:space="preserve"> </w:t>
      </w:r>
      <w:r w:rsidR="009C76A0" w:rsidRPr="00D6394C">
        <w:rPr>
          <w:lang w:val="es-AR"/>
        </w:rPr>
        <w:t xml:space="preserve">CMW/C/MEX/4, at paras. </w:t>
      </w:r>
      <w:r w:rsidR="009C76A0" w:rsidRPr="003616F1">
        <w:t xml:space="preserve">22, 98, 123, </w:t>
      </w:r>
      <w:r w:rsidR="009C76A0">
        <w:t xml:space="preserve">and </w:t>
      </w:r>
      <w:r w:rsidR="009C76A0" w:rsidRPr="003616F1">
        <w:t xml:space="preserve">191. </w:t>
      </w:r>
      <w:r w:rsidR="00E565F3">
        <w:t xml:space="preserve">See also, </w:t>
      </w:r>
      <w:r w:rsidRPr="00E422CC">
        <w:t xml:space="preserve">KIND, et al, </w:t>
      </w:r>
      <w:hyperlink r:id="rId9" w:history="1">
        <w:r w:rsidRPr="00F3100F">
          <w:rPr>
            <w:rStyle w:val="Hyperlink"/>
            <w:i/>
            <w:iCs/>
          </w:rPr>
          <w:t>Implementation of the Mexican Legal Reforms that Prohibit Detention of Accompanied and Unaccompanied Migrant Children</w:t>
        </w:r>
      </w:hyperlink>
      <w:r w:rsidRPr="00E422CC">
        <w:t>, March 2021.</w:t>
      </w:r>
    </w:p>
  </w:footnote>
  <w:footnote w:id="10">
    <w:p w14:paraId="13FB0EB5" w14:textId="77777777" w:rsidR="00D93A2C" w:rsidRPr="006019A8" w:rsidRDefault="00D93A2C" w:rsidP="00D93A2C">
      <w:pPr>
        <w:pStyle w:val="KINDFootnoteEndnote"/>
      </w:pPr>
      <w:r w:rsidRPr="006019A8">
        <w:rPr>
          <w:rStyle w:val="FootnoteReference"/>
        </w:rPr>
        <w:footnoteRef/>
      </w:r>
      <w:r w:rsidRPr="006019A8">
        <w:t xml:space="preserve"> </w:t>
      </w:r>
      <w:r w:rsidRPr="00F00A96">
        <w:t xml:space="preserve">Andrea Tanco, Maria Jesus Mora, Daniela Hall, and Demetrios G. Papademetriou, </w:t>
      </w:r>
      <w:hyperlink r:id="rId10" w:history="1">
        <w:r w:rsidRPr="00516778">
          <w:rPr>
            <w:rStyle w:val="Hyperlink"/>
            <w:i/>
            <w:iCs/>
          </w:rPr>
          <w:t>Strengthening Mexico’s Protection Landscape for Migrant Children: Challenges and Opportunities Ahead</w:t>
        </w:r>
      </w:hyperlink>
      <w:r w:rsidRPr="00F00A96">
        <w:t>, Georgetown University Collaborative on Global Children’s Issues, 19 April 2022.</w:t>
      </w:r>
    </w:p>
  </w:footnote>
  <w:footnote w:id="11">
    <w:p w14:paraId="3CD6B85D" w14:textId="77777777" w:rsidR="00F245AE" w:rsidRPr="00422D40" w:rsidRDefault="00F245AE" w:rsidP="00F245AE">
      <w:pPr>
        <w:pStyle w:val="KINDFootnoteEndnote"/>
        <w:rPr>
          <w:lang w:val="fr-FR"/>
        </w:rPr>
      </w:pPr>
      <w:r w:rsidRPr="2EA9D24E">
        <w:rPr>
          <w:rStyle w:val="FootnoteReference"/>
        </w:rPr>
        <w:footnoteRef/>
      </w:r>
      <w:r w:rsidRPr="00422D40">
        <w:rPr>
          <w:lang w:val="fr-FR"/>
        </w:rPr>
        <w:t xml:space="preserve"> KIND, et al, supra note </w:t>
      </w:r>
      <w:r>
        <w:rPr>
          <w:lang w:val="fr-FR"/>
        </w:rPr>
        <w:t>8</w:t>
      </w:r>
      <w:r w:rsidRPr="00422D40">
        <w:rPr>
          <w:lang w:val="fr-FR"/>
        </w:rPr>
        <w:t>, page 5.</w:t>
      </w:r>
    </w:p>
  </w:footnote>
  <w:footnote w:id="12">
    <w:p w14:paraId="2F49C51E" w14:textId="77777777" w:rsidR="00DA48C0" w:rsidRPr="00422D40" w:rsidRDefault="00DA48C0" w:rsidP="00DA48C0">
      <w:pPr>
        <w:pStyle w:val="KINDFootnoteEndnote"/>
        <w:rPr>
          <w:lang w:val="fr-FR"/>
        </w:rPr>
      </w:pPr>
      <w:r w:rsidRPr="2EA9D24E">
        <w:rPr>
          <w:rStyle w:val="FootnoteReference"/>
        </w:rPr>
        <w:footnoteRef/>
      </w:r>
      <w:r w:rsidRPr="00422D40">
        <w:rPr>
          <w:lang w:val="fr-FR"/>
        </w:rPr>
        <w:t xml:space="preserve"> </w:t>
      </w:r>
      <w:r>
        <w:rPr>
          <w:lang w:val="fr-FR"/>
        </w:rPr>
        <w:t>LGDNNA, Art. 99.</w:t>
      </w:r>
    </w:p>
  </w:footnote>
  <w:footnote w:id="13">
    <w:p w14:paraId="3C1BE205" w14:textId="4DE69FAC" w:rsidR="00DA48C0" w:rsidRPr="0048356D" w:rsidRDefault="00DA48C0" w:rsidP="004C50C7">
      <w:pPr>
        <w:pStyle w:val="FootnoteText"/>
        <w:rPr>
          <w:rFonts w:ascii="Franklin Gothic Book" w:hAnsi="Franklin Gothic Book"/>
          <w:sz w:val="16"/>
          <w:szCs w:val="16"/>
        </w:rPr>
      </w:pPr>
      <w:r w:rsidRPr="0048356D">
        <w:rPr>
          <w:rStyle w:val="FootnoteReference"/>
          <w:rFonts w:ascii="Franklin Gothic Book" w:hAnsi="Franklin Gothic Book"/>
          <w:color w:val="5E6A71"/>
          <w:sz w:val="16"/>
          <w:szCs w:val="16"/>
        </w:rPr>
        <w:footnoteRef/>
      </w:r>
      <w:r w:rsidRPr="0048356D">
        <w:rPr>
          <w:rFonts w:ascii="Franklin Gothic Book" w:hAnsi="Franklin Gothic Book"/>
          <w:color w:val="5E6A71"/>
          <w:sz w:val="16"/>
          <w:szCs w:val="16"/>
        </w:rPr>
        <w:t xml:space="preserve"> KIND</w:t>
      </w:r>
      <w:r w:rsidR="0048356D" w:rsidRPr="0048356D">
        <w:rPr>
          <w:rFonts w:ascii="Franklin Gothic Book" w:hAnsi="Franklin Gothic Book"/>
          <w:color w:val="5E6A71"/>
          <w:sz w:val="16"/>
          <w:szCs w:val="16"/>
        </w:rPr>
        <w:t>,</w:t>
      </w:r>
      <w:r w:rsidRPr="0048356D">
        <w:rPr>
          <w:rFonts w:ascii="Franklin Gothic Book" w:hAnsi="Franklin Gothic Book"/>
          <w:color w:val="5E6A71"/>
          <w:sz w:val="16"/>
          <w:szCs w:val="16"/>
        </w:rPr>
        <w:t xml:space="preserve"> </w:t>
      </w:r>
      <w:hyperlink r:id="rId11" w:history="1">
        <w:r w:rsidR="0048356D">
          <w:rPr>
            <w:rStyle w:val="Hyperlink"/>
            <w:rFonts w:ascii="Franklin Gothic Book" w:hAnsi="Franklin Gothic Book"/>
            <w:sz w:val="16"/>
            <w:szCs w:val="16"/>
          </w:rPr>
          <w:t>10 years of the General Law on the Rights of Children and Adolescents: data on migrant children</w:t>
        </w:r>
      </w:hyperlink>
      <w:r w:rsidR="0048356D" w:rsidRPr="0048356D">
        <w:rPr>
          <w:rFonts w:ascii="Franklin Gothic Book" w:hAnsi="Franklin Gothic Book"/>
          <w:color w:val="5E6A71"/>
          <w:sz w:val="16"/>
          <w:szCs w:val="16"/>
        </w:rPr>
        <w:t>.</w:t>
      </w:r>
    </w:p>
  </w:footnote>
  <w:footnote w:id="14">
    <w:p w14:paraId="169E8C48" w14:textId="5648539D" w:rsidR="00414FA6" w:rsidRPr="00414FA6" w:rsidRDefault="00414FA6" w:rsidP="00414FA6">
      <w:pPr>
        <w:pStyle w:val="KINDFootnoteEndnote"/>
        <w:rPr>
          <w:color w:val="auto"/>
        </w:rPr>
      </w:pPr>
      <w:r w:rsidRPr="006019A8">
        <w:rPr>
          <w:rStyle w:val="FootnoteReference"/>
        </w:rPr>
        <w:footnoteRef/>
      </w:r>
      <w:r w:rsidRPr="00414FA6">
        <w:t xml:space="preserve"> CMW/C/MEX/4, para. </w:t>
      </w:r>
      <w:r>
        <w:t>123</w:t>
      </w:r>
      <w:r w:rsidRPr="00414FA6">
        <w:t>.</w:t>
      </w:r>
    </w:p>
  </w:footnote>
  <w:footnote w:id="15">
    <w:p w14:paraId="6D595643" w14:textId="77777777" w:rsidR="00655F4F" w:rsidRDefault="00655F4F" w:rsidP="00655F4F">
      <w:pPr>
        <w:pStyle w:val="KINDFootnoteEndnote"/>
      </w:pPr>
      <w:r w:rsidRPr="6302ED1A">
        <w:rPr>
          <w:rStyle w:val="FootnoteReference"/>
        </w:rPr>
        <w:footnoteRef/>
      </w:r>
      <w:r>
        <w:t xml:space="preserve"> Between January 2021 and May 2022, 98,671 children were detained by INM and only 19,067 cases were processed by the Offices for Child Protection. WOLA, </w:t>
      </w:r>
      <w:hyperlink r:id="rId12">
        <w:r w:rsidRPr="6302ED1A">
          <w:rPr>
            <w:rStyle w:val="Hyperlink"/>
            <w:i/>
            <w:iCs/>
          </w:rPr>
          <w:t>Migrant Children and Adolescents Are at Risk as Mexico and the United States Fail to Provide Protections</w:t>
        </w:r>
      </w:hyperlink>
      <w:r>
        <w:t>, 13 April 2023.</w:t>
      </w:r>
    </w:p>
  </w:footnote>
  <w:footnote w:id="16">
    <w:p w14:paraId="75D305C8" w14:textId="77777777" w:rsidR="00276BD5" w:rsidRDefault="00276BD5" w:rsidP="00276BD5">
      <w:pPr>
        <w:pStyle w:val="KINDFootnoteEndnote"/>
      </w:pPr>
      <w:r w:rsidRPr="6302ED1A">
        <w:rPr>
          <w:rStyle w:val="FootnoteReference"/>
        </w:rPr>
        <w:footnoteRef/>
      </w:r>
      <w:r>
        <w:t xml:space="preserve"> Andrea Tanco, Maria Jesus Mora, Daniela Hall, and Demetrios G. Papademetriou, </w:t>
      </w:r>
      <w:hyperlink r:id="rId13">
        <w:r w:rsidRPr="6302ED1A">
          <w:rPr>
            <w:rStyle w:val="Hyperlink"/>
            <w:i/>
            <w:iCs/>
          </w:rPr>
          <w:t>Strengthening Mexico’s Protection Landscape for Migrant Children: Challenges and Opportunities Ahead</w:t>
        </w:r>
      </w:hyperlink>
      <w:r>
        <w:t>, Georgetown University Collaborative on Global Children’s Issues, 19 April 2022.</w:t>
      </w:r>
    </w:p>
  </w:footnote>
  <w:footnote w:id="17">
    <w:p w14:paraId="3789D965" w14:textId="1CBFDBE3" w:rsidR="00145B94" w:rsidRPr="007E5E4C" w:rsidRDefault="00145B94" w:rsidP="00145B94">
      <w:pPr>
        <w:pStyle w:val="KINDFootnoteEndnote"/>
        <w:rPr>
          <w:color w:val="auto"/>
        </w:rPr>
      </w:pPr>
      <w:r w:rsidRPr="006019A8">
        <w:rPr>
          <w:rStyle w:val="FootnoteReference"/>
        </w:rPr>
        <w:footnoteRef/>
      </w:r>
      <w:r w:rsidRPr="007E5E4C">
        <w:t xml:space="preserve"> CMW/C/MEX/4, para. 229.</w:t>
      </w:r>
    </w:p>
  </w:footnote>
  <w:footnote w:id="18">
    <w:p w14:paraId="7C367DFC" w14:textId="77777777" w:rsidR="009E52AB" w:rsidRDefault="009E52AB" w:rsidP="009E52AB">
      <w:pPr>
        <w:pStyle w:val="KINDFootnoteEndnote"/>
      </w:pPr>
      <w:r w:rsidRPr="3048D2B7">
        <w:rPr>
          <w:rStyle w:val="FootnoteReference"/>
        </w:rPr>
        <w:footnoteRef/>
      </w:r>
      <w:r>
        <w:t xml:space="preserve"> KIND, El Centro de Derechos Humanos Fray Matías de Córdova A.C. (CDH Fray Matías), and La 72, Shelter for Migrants (La 72), </w:t>
      </w:r>
      <w:hyperlink r:id="rId14">
        <w:r w:rsidRPr="3048D2B7">
          <w:rPr>
            <w:rStyle w:val="Hyperlink"/>
            <w:i/>
            <w:iCs/>
          </w:rPr>
          <w:t>Blocked from Protection: Unaccompanied Migrant Children on Mexico's Southern Border</w:t>
        </w:r>
      </w:hyperlink>
      <w:r>
        <w:t>, September 21, 2022.</w:t>
      </w:r>
    </w:p>
  </w:footnote>
  <w:footnote w:id="19">
    <w:p w14:paraId="7CAA810F" w14:textId="77777777" w:rsidR="00BA6F97" w:rsidRDefault="00BA6F97" w:rsidP="00BA6F97">
      <w:pPr>
        <w:pStyle w:val="KINDFootnoteEndnote"/>
      </w:pPr>
      <w:r w:rsidRPr="3048D2B7">
        <w:rPr>
          <w:rStyle w:val="FootnoteReference"/>
        </w:rPr>
        <w:footnoteRef/>
      </w:r>
      <w:r>
        <w:t xml:space="preserve"> UNICEF, </w:t>
      </w:r>
      <w:hyperlink r:id="rId15">
        <w:r w:rsidRPr="3048D2B7">
          <w:rPr>
            <w:rStyle w:val="Hyperlink"/>
            <w:i/>
            <w:iCs/>
          </w:rPr>
          <w:t>The Changing Face of Child Migration in Latin America and the Caribbean</w:t>
        </w:r>
      </w:hyperlink>
      <w:r>
        <w:t>, September 2023.</w:t>
      </w:r>
    </w:p>
  </w:footnote>
  <w:footnote w:id="20">
    <w:p w14:paraId="3994C2E2" w14:textId="77777777" w:rsidR="0063692B" w:rsidRDefault="0063692B" w:rsidP="0063692B">
      <w:pPr>
        <w:pStyle w:val="FootnoteText"/>
      </w:pPr>
      <w:r w:rsidRPr="00CB2471">
        <w:rPr>
          <w:rStyle w:val="FootnoteReference"/>
          <w:rFonts w:ascii="Franklin Gothic Book" w:hAnsi="Franklin Gothic Book"/>
          <w:color w:val="5E6A71"/>
          <w:sz w:val="16"/>
          <w:szCs w:val="16"/>
        </w:rPr>
        <w:footnoteRef/>
      </w:r>
      <w:r w:rsidRPr="00CB2471">
        <w:rPr>
          <w:rFonts w:ascii="Franklin Gothic Book" w:hAnsi="Franklin Gothic Book"/>
          <w:color w:val="5E6A71"/>
          <w:sz w:val="16"/>
          <w:szCs w:val="16"/>
        </w:rPr>
        <w:t xml:space="preserve"> Joint general comment No. 3 (2017) of the CMW and No. 22 (2017) of the CRC: General principles regarding the human rights of children in the context of international migration, para. 36, CMW/C/GC/3-CRC/C/GC/22, 16 November 2017.</w:t>
      </w:r>
    </w:p>
  </w:footnote>
  <w:footnote w:id="21">
    <w:p w14:paraId="025D1FFC" w14:textId="6E2A9E23" w:rsidR="00BD5C3C" w:rsidRPr="00CB2471" w:rsidRDefault="00BD5C3C" w:rsidP="00BD5C3C">
      <w:pPr>
        <w:pStyle w:val="FootnoteText"/>
        <w:rPr>
          <w:rFonts w:ascii="Franklin Gothic Book" w:hAnsi="Franklin Gothic Book"/>
          <w:color w:val="5E6A71"/>
          <w:sz w:val="16"/>
          <w:szCs w:val="16"/>
        </w:rPr>
      </w:pPr>
      <w:r w:rsidRPr="00CB2471">
        <w:rPr>
          <w:rStyle w:val="FootnoteReference"/>
          <w:rFonts w:ascii="Franklin Gothic Book" w:hAnsi="Franklin Gothic Book"/>
          <w:color w:val="5E6A71"/>
          <w:sz w:val="16"/>
          <w:szCs w:val="16"/>
        </w:rPr>
        <w:footnoteRef/>
      </w:r>
      <w:r w:rsidRPr="00CB2471">
        <w:rPr>
          <w:rFonts w:ascii="Franklin Gothic Book" w:hAnsi="Franklin Gothic Book"/>
          <w:color w:val="5E6A71"/>
          <w:sz w:val="16"/>
          <w:szCs w:val="16"/>
        </w:rPr>
        <w:t xml:space="preserve"> CRC, General comment No. 6 (2005): Treatment of Unaccompanied and Separated Children Outside their Country of Origin, para. 21, CRC/GC/2005/6, 1 September 2005.</w:t>
      </w:r>
    </w:p>
  </w:footnote>
  <w:footnote w:id="22">
    <w:p w14:paraId="0B87CD5E" w14:textId="5CA2FA46" w:rsidR="003C3D1C" w:rsidRPr="00E0346F" w:rsidRDefault="003C3D1C" w:rsidP="003C3D1C">
      <w:pPr>
        <w:pStyle w:val="KINDFootnoteEndnote"/>
        <w:rPr>
          <w:color w:val="auto"/>
        </w:rPr>
      </w:pPr>
      <w:r w:rsidRPr="006019A8">
        <w:rPr>
          <w:rStyle w:val="FootnoteReference"/>
        </w:rPr>
        <w:footnoteRef/>
      </w:r>
      <w:r w:rsidRPr="00E0346F">
        <w:t xml:space="preserve"> </w:t>
      </w:r>
      <w:r>
        <w:t>UDHR, art. 16(3).</w:t>
      </w:r>
    </w:p>
  </w:footnote>
  <w:footnote w:id="23">
    <w:p w14:paraId="167935B3" w14:textId="25DE02E5" w:rsidR="00E0346F" w:rsidRPr="00E80860" w:rsidRDefault="006E5728" w:rsidP="00E0346F">
      <w:pPr>
        <w:pStyle w:val="KINDFootnoteEndnote"/>
        <w:rPr>
          <w:rStyle w:val="Hyperlink"/>
        </w:rPr>
      </w:pPr>
      <w:r w:rsidRPr="006019A8">
        <w:rPr>
          <w:rStyle w:val="FootnoteReference"/>
        </w:rPr>
        <w:footnoteRef/>
      </w:r>
      <w:r w:rsidRPr="00E0346F">
        <w:t xml:space="preserve"> CRC, art. 9.</w:t>
      </w:r>
      <w:r w:rsidR="00E0346F" w:rsidRPr="00E0346F">
        <w:t xml:space="preserve"> See also, U</w:t>
      </w:r>
      <w:r w:rsidR="00E0346F">
        <w:t xml:space="preserve">NHCR, </w:t>
      </w:r>
      <w:r w:rsidR="00E80860">
        <w:fldChar w:fldCharType="begin"/>
      </w:r>
      <w:r w:rsidR="00E80860">
        <w:instrText>HYPERLINK "https://www.unhcr.org/wp-content/uploads/sites/27/2018/03/CH_Essential-right-to-family-unity_Frances-Nicholson_2018.pdf"</w:instrText>
      </w:r>
      <w:r w:rsidR="00E80860">
        <w:fldChar w:fldCharType="separate"/>
      </w:r>
      <w:r w:rsidR="00E0346F" w:rsidRPr="00E80860">
        <w:rPr>
          <w:rStyle w:val="Hyperlink"/>
        </w:rPr>
        <w:t>The Right to Family Life and Family Unity of Refugees and Others in Need of International Protection and</w:t>
      </w:r>
    </w:p>
    <w:p w14:paraId="1AF6868F" w14:textId="40E14C4D" w:rsidR="006E5728" w:rsidRPr="00E0346F" w:rsidRDefault="00E0346F" w:rsidP="00E0346F">
      <w:pPr>
        <w:pStyle w:val="KINDFootnoteEndnote"/>
        <w:rPr>
          <w:color w:val="auto"/>
        </w:rPr>
      </w:pPr>
      <w:r w:rsidRPr="00E80860">
        <w:rPr>
          <w:rStyle w:val="Hyperlink"/>
        </w:rPr>
        <w:t>the Family Definition Applied</w:t>
      </w:r>
      <w:r w:rsidR="00E80860">
        <w:fldChar w:fldCharType="end"/>
      </w:r>
      <w:r w:rsidR="00E80860">
        <w:t>, January 2018.</w:t>
      </w:r>
    </w:p>
  </w:footnote>
  <w:footnote w:id="24">
    <w:p w14:paraId="7F89BF99" w14:textId="77777777" w:rsidR="00F70907" w:rsidRPr="00F70907" w:rsidRDefault="00F70907" w:rsidP="00F70907">
      <w:pPr>
        <w:pStyle w:val="KINDFootnoteEndnote"/>
        <w:rPr>
          <w:color w:val="auto"/>
          <w:lang w:val="es-AR"/>
        </w:rPr>
      </w:pPr>
      <w:r w:rsidRPr="006019A8">
        <w:rPr>
          <w:rStyle w:val="FootnoteReference"/>
        </w:rPr>
        <w:footnoteRef/>
      </w:r>
      <w:r w:rsidRPr="007E5E4C">
        <w:rPr>
          <w:lang w:val="es-AR"/>
        </w:rPr>
        <w:t xml:space="preserve"> CMW/C/MEX/4, para. </w:t>
      </w:r>
      <w:r w:rsidRPr="00F70907">
        <w:rPr>
          <w:lang w:val="es-AR"/>
        </w:rPr>
        <w:t>217.</w:t>
      </w:r>
    </w:p>
  </w:footnote>
  <w:footnote w:id="25">
    <w:p w14:paraId="61238DF4" w14:textId="094D7202" w:rsidR="003C309C" w:rsidRPr="00F70907" w:rsidRDefault="003C309C" w:rsidP="003C309C">
      <w:pPr>
        <w:pStyle w:val="KINDFootnoteEndnote"/>
        <w:rPr>
          <w:color w:val="auto"/>
          <w:lang w:val="es-AR"/>
        </w:rPr>
      </w:pPr>
      <w:r w:rsidRPr="006019A8">
        <w:rPr>
          <w:rStyle w:val="FootnoteReference"/>
        </w:rPr>
        <w:footnoteRef/>
      </w:r>
      <w:r w:rsidRPr="003C309C">
        <w:rPr>
          <w:lang w:val="es-AR"/>
        </w:rPr>
        <w:t xml:space="preserve"> CRC/C/Mex/6-7</w:t>
      </w:r>
      <w:r>
        <w:rPr>
          <w:lang w:val="es-AR"/>
        </w:rPr>
        <w:t>.</w:t>
      </w:r>
    </w:p>
  </w:footnote>
  <w:footnote w:id="26">
    <w:p w14:paraId="7C385E90" w14:textId="6FCEAD5A" w:rsidR="00B0372F" w:rsidRPr="00AC1DD8" w:rsidRDefault="00B0372F" w:rsidP="00B0372F">
      <w:pPr>
        <w:pStyle w:val="KINDFootnoteEndnote"/>
        <w:rPr>
          <w:color w:val="auto"/>
          <w:lang w:val="es-AR"/>
        </w:rPr>
      </w:pPr>
      <w:r w:rsidRPr="006019A8">
        <w:rPr>
          <w:rStyle w:val="FootnoteReference"/>
        </w:rPr>
        <w:footnoteRef/>
      </w:r>
      <w:r w:rsidRPr="00AC1DD8">
        <w:rPr>
          <w:lang w:val="es-AR"/>
        </w:rPr>
        <w:t xml:space="preserve"> CMW/C/MEX/4, para. 30.</w:t>
      </w:r>
    </w:p>
  </w:footnote>
  <w:footnote w:id="27">
    <w:p w14:paraId="20A7A343" w14:textId="443EE7B8" w:rsidR="00AC1DD8" w:rsidRPr="007E5E4C" w:rsidRDefault="00AC1DD8" w:rsidP="00AC1DD8">
      <w:pPr>
        <w:pStyle w:val="KINDFootnoteEndnote"/>
        <w:rPr>
          <w:color w:val="auto"/>
          <w:lang w:val="es-AR"/>
        </w:rPr>
      </w:pPr>
      <w:r w:rsidRPr="006019A8">
        <w:rPr>
          <w:rStyle w:val="FootnoteReference"/>
        </w:rPr>
        <w:footnoteRef/>
      </w:r>
      <w:r w:rsidRPr="007E5E4C">
        <w:rPr>
          <w:lang w:val="es-AR"/>
        </w:rPr>
        <w:t xml:space="preserve"> LGDNNA, art. 89.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D090D"/>
    <w:multiLevelType w:val="hybridMultilevel"/>
    <w:tmpl w:val="AC025E72"/>
    <w:lvl w:ilvl="0" w:tplc="29F4F4E6">
      <w:start w:val="1"/>
      <w:numFmt w:val="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67570"/>
    <w:multiLevelType w:val="hybridMultilevel"/>
    <w:tmpl w:val="38D0FB74"/>
    <w:lvl w:ilvl="0" w:tplc="29F4F4E6">
      <w:start w:val="1"/>
      <w:numFmt w:val="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C14C1F"/>
    <w:multiLevelType w:val="hybridMultilevel"/>
    <w:tmpl w:val="1952A404"/>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1652079E"/>
    <w:multiLevelType w:val="hybridMultilevel"/>
    <w:tmpl w:val="D8888BB0"/>
    <w:lvl w:ilvl="0" w:tplc="202A6922">
      <w:start w:val="1"/>
      <w:numFmt w:val="upperRoman"/>
      <w:lvlText w:val="%1."/>
      <w:lvlJc w:val="left"/>
      <w:pPr>
        <w:ind w:left="1080" w:hanging="720"/>
      </w:pPr>
      <w:rPr>
        <w:rFonts w:ascii="Franklin Gothic Book" w:hAnsi="Franklin Gothic Book" w:cstheme="minorHAnsi"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1024D3"/>
    <w:multiLevelType w:val="hybridMultilevel"/>
    <w:tmpl w:val="D3724A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1943D7"/>
    <w:multiLevelType w:val="hybridMultilevel"/>
    <w:tmpl w:val="C72206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B121861"/>
    <w:multiLevelType w:val="hybridMultilevel"/>
    <w:tmpl w:val="E078F6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5E4430"/>
    <w:multiLevelType w:val="hybridMultilevel"/>
    <w:tmpl w:val="6804DF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A01718"/>
    <w:multiLevelType w:val="hybridMultilevel"/>
    <w:tmpl w:val="695ECFB0"/>
    <w:lvl w:ilvl="0" w:tplc="29F4F4E6">
      <w:start w:val="1"/>
      <w:numFmt w:val="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4D4B9E"/>
    <w:multiLevelType w:val="hybridMultilevel"/>
    <w:tmpl w:val="8410DE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893B2C"/>
    <w:multiLevelType w:val="hybridMultilevel"/>
    <w:tmpl w:val="210897EA"/>
    <w:lvl w:ilvl="0" w:tplc="F4DC21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C3528C"/>
    <w:multiLevelType w:val="hybridMultilevel"/>
    <w:tmpl w:val="6A20A714"/>
    <w:lvl w:ilvl="0" w:tplc="29F4F4E6">
      <w:start w:val="1"/>
      <w:numFmt w:val="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2D2DD3"/>
    <w:multiLevelType w:val="hybridMultilevel"/>
    <w:tmpl w:val="7F1E2C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D36A54"/>
    <w:multiLevelType w:val="hybridMultilevel"/>
    <w:tmpl w:val="98BE2E98"/>
    <w:lvl w:ilvl="0" w:tplc="85E07980">
      <w:start w:val="219"/>
      <w:numFmt w:val="bullet"/>
      <w:lvlText w:val="-"/>
      <w:lvlJc w:val="left"/>
      <w:pPr>
        <w:ind w:left="720" w:hanging="360"/>
      </w:pPr>
      <w:rPr>
        <w:rFonts w:ascii="Franklin Gothic Book" w:eastAsiaTheme="minorHAnsi" w:hAnsi="Franklin Gothic Book"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AA3706"/>
    <w:multiLevelType w:val="hybridMultilevel"/>
    <w:tmpl w:val="3CAC2490"/>
    <w:lvl w:ilvl="0" w:tplc="29F4F4E6">
      <w:start w:val="1"/>
      <w:numFmt w:val="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BF4058"/>
    <w:multiLevelType w:val="hybridMultilevel"/>
    <w:tmpl w:val="15B40292"/>
    <w:lvl w:ilvl="0" w:tplc="08090015">
      <w:start w:val="1"/>
      <w:numFmt w:val="upperLetter"/>
      <w:lvlText w:val="%1."/>
      <w:lvlJc w:val="left"/>
      <w:pPr>
        <w:ind w:left="1070" w:hanging="360"/>
      </w:pPr>
      <w:rPr>
        <w:rFonts w:hint="default"/>
      </w:rPr>
    </w:lvl>
    <w:lvl w:ilvl="1" w:tplc="08090019">
      <w:start w:val="1"/>
      <w:numFmt w:val="lowerLetter"/>
      <w:lvlText w:val="%2."/>
      <w:lvlJc w:val="left"/>
      <w:pPr>
        <w:ind w:left="1790" w:hanging="360"/>
      </w:pPr>
    </w:lvl>
    <w:lvl w:ilvl="2" w:tplc="0809001B">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6" w15:restartNumberingAfterBreak="0">
    <w:nsid w:val="48B04DCD"/>
    <w:multiLevelType w:val="hybridMultilevel"/>
    <w:tmpl w:val="0B3097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433945"/>
    <w:multiLevelType w:val="hybridMultilevel"/>
    <w:tmpl w:val="FFFFFFFF"/>
    <w:lvl w:ilvl="0" w:tplc="98F6A5A8">
      <w:start w:val="1"/>
      <w:numFmt w:val="bullet"/>
      <w:lvlText w:val=""/>
      <w:lvlJc w:val="left"/>
      <w:pPr>
        <w:ind w:left="720" w:hanging="360"/>
      </w:pPr>
      <w:rPr>
        <w:rFonts w:ascii="Symbol" w:hAnsi="Symbol" w:hint="default"/>
      </w:rPr>
    </w:lvl>
    <w:lvl w:ilvl="1" w:tplc="9A66C614">
      <w:start w:val="1"/>
      <w:numFmt w:val="bullet"/>
      <w:lvlText w:val="o"/>
      <w:lvlJc w:val="left"/>
      <w:pPr>
        <w:ind w:left="1440" w:hanging="360"/>
      </w:pPr>
      <w:rPr>
        <w:rFonts w:ascii="Courier New" w:hAnsi="Courier New" w:hint="default"/>
      </w:rPr>
    </w:lvl>
    <w:lvl w:ilvl="2" w:tplc="A7BE98B6">
      <w:start w:val="1"/>
      <w:numFmt w:val="bullet"/>
      <w:lvlText w:val=""/>
      <w:lvlJc w:val="left"/>
      <w:pPr>
        <w:ind w:left="2160" w:hanging="360"/>
      </w:pPr>
      <w:rPr>
        <w:rFonts w:ascii="Wingdings" w:hAnsi="Wingdings" w:hint="default"/>
      </w:rPr>
    </w:lvl>
    <w:lvl w:ilvl="3" w:tplc="191E0EA0">
      <w:start w:val="1"/>
      <w:numFmt w:val="bullet"/>
      <w:lvlText w:val=""/>
      <w:lvlJc w:val="left"/>
      <w:pPr>
        <w:ind w:left="2880" w:hanging="360"/>
      </w:pPr>
      <w:rPr>
        <w:rFonts w:ascii="Symbol" w:hAnsi="Symbol" w:hint="default"/>
      </w:rPr>
    </w:lvl>
    <w:lvl w:ilvl="4" w:tplc="90383B6A">
      <w:start w:val="1"/>
      <w:numFmt w:val="bullet"/>
      <w:lvlText w:val="o"/>
      <w:lvlJc w:val="left"/>
      <w:pPr>
        <w:ind w:left="3600" w:hanging="360"/>
      </w:pPr>
      <w:rPr>
        <w:rFonts w:ascii="Courier New" w:hAnsi="Courier New" w:hint="default"/>
      </w:rPr>
    </w:lvl>
    <w:lvl w:ilvl="5" w:tplc="C2468034">
      <w:start w:val="1"/>
      <w:numFmt w:val="bullet"/>
      <w:lvlText w:val=""/>
      <w:lvlJc w:val="left"/>
      <w:pPr>
        <w:ind w:left="4320" w:hanging="360"/>
      </w:pPr>
      <w:rPr>
        <w:rFonts w:ascii="Wingdings" w:hAnsi="Wingdings" w:hint="default"/>
      </w:rPr>
    </w:lvl>
    <w:lvl w:ilvl="6" w:tplc="C4709B5C">
      <w:start w:val="1"/>
      <w:numFmt w:val="bullet"/>
      <w:lvlText w:val=""/>
      <w:lvlJc w:val="left"/>
      <w:pPr>
        <w:ind w:left="5040" w:hanging="360"/>
      </w:pPr>
      <w:rPr>
        <w:rFonts w:ascii="Symbol" w:hAnsi="Symbol" w:hint="default"/>
      </w:rPr>
    </w:lvl>
    <w:lvl w:ilvl="7" w:tplc="A448CCBE">
      <w:start w:val="1"/>
      <w:numFmt w:val="bullet"/>
      <w:lvlText w:val="o"/>
      <w:lvlJc w:val="left"/>
      <w:pPr>
        <w:ind w:left="5760" w:hanging="360"/>
      </w:pPr>
      <w:rPr>
        <w:rFonts w:ascii="Courier New" w:hAnsi="Courier New" w:hint="default"/>
      </w:rPr>
    </w:lvl>
    <w:lvl w:ilvl="8" w:tplc="28745EEE">
      <w:start w:val="1"/>
      <w:numFmt w:val="bullet"/>
      <w:lvlText w:val=""/>
      <w:lvlJc w:val="left"/>
      <w:pPr>
        <w:ind w:left="6480" w:hanging="360"/>
      </w:pPr>
      <w:rPr>
        <w:rFonts w:ascii="Wingdings" w:hAnsi="Wingdings" w:hint="default"/>
      </w:rPr>
    </w:lvl>
  </w:abstractNum>
  <w:abstractNum w:abstractNumId="18" w15:restartNumberingAfterBreak="0">
    <w:nsid w:val="5973535B"/>
    <w:multiLevelType w:val="hybridMultilevel"/>
    <w:tmpl w:val="0466F9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9204D6"/>
    <w:multiLevelType w:val="hybridMultilevel"/>
    <w:tmpl w:val="909406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2B230C"/>
    <w:multiLevelType w:val="hybridMultilevel"/>
    <w:tmpl w:val="5E0ED1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1697AF"/>
    <w:multiLevelType w:val="hybridMultilevel"/>
    <w:tmpl w:val="FFFFFFFF"/>
    <w:lvl w:ilvl="0" w:tplc="BA725DCE">
      <w:start w:val="1"/>
      <w:numFmt w:val="decimal"/>
      <w:lvlText w:val="%1."/>
      <w:lvlJc w:val="left"/>
      <w:pPr>
        <w:ind w:left="720" w:hanging="360"/>
      </w:pPr>
    </w:lvl>
    <w:lvl w:ilvl="1" w:tplc="1D1284B4">
      <w:start w:val="1"/>
      <w:numFmt w:val="lowerLetter"/>
      <w:lvlText w:val="%2."/>
      <w:lvlJc w:val="left"/>
      <w:pPr>
        <w:ind w:left="1440" w:hanging="360"/>
      </w:pPr>
    </w:lvl>
    <w:lvl w:ilvl="2" w:tplc="7CEE168C">
      <w:start w:val="1"/>
      <w:numFmt w:val="lowerRoman"/>
      <w:lvlText w:val="%3."/>
      <w:lvlJc w:val="right"/>
      <w:pPr>
        <w:ind w:left="2160" w:hanging="180"/>
      </w:pPr>
    </w:lvl>
    <w:lvl w:ilvl="3" w:tplc="79AE6922">
      <w:start w:val="1"/>
      <w:numFmt w:val="decimal"/>
      <w:lvlText w:val="%4."/>
      <w:lvlJc w:val="left"/>
      <w:pPr>
        <w:ind w:left="2880" w:hanging="360"/>
      </w:pPr>
    </w:lvl>
    <w:lvl w:ilvl="4" w:tplc="984C4326">
      <w:start w:val="1"/>
      <w:numFmt w:val="lowerLetter"/>
      <w:lvlText w:val="%5."/>
      <w:lvlJc w:val="left"/>
      <w:pPr>
        <w:ind w:left="3600" w:hanging="360"/>
      </w:pPr>
    </w:lvl>
    <w:lvl w:ilvl="5" w:tplc="5364BF12">
      <w:start w:val="1"/>
      <w:numFmt w:val="lowerRoman"/>
      <w:lvlText w:val="%6."/>
      <w:lvlJc w:val="right"/>
      <w:pPr>
        <w:ind w:left="4320" w:hanging="180"/>
      </w:pPr>
    </w:lvl>
    <w:lvl w:ilvl="6" w:tplc="BFFCB684">
      <w:start w:val="1"/>
      <w:numFmt w:val="decimal"/>
      <w:lvlText w:val="%7."/>
      <w:lvlJc w:val="left"/>
      <w:pPr>
        <w:ind w:left="5040" w:hanging="360"/>
      </w:pPr>
    </w:lvl>
    <w:lvl w:ilvl="7" w:tplc="946A2220">
      <w:start w:val="1"/>
      <w:numFmt w:val="lowerLetter"/>
      <w:lvlText w:val="%8."/>
      <w:lvlJc w:val="left"/>
      <w:pPr>
        <w:ind w:left="5760" w:hanging="360"/>
      </w:pPr>
    </w:lvl>
    <w:lvl w:ilvl="8" w:tplc="8AEADDB6">
      <w:start w:val="1"/>
      <w:numFmt w:val="lowerRoman"/>
      <w:lvlText w:val="%9."/>
      <w:lvlJc w:val="right"/>
      <w:pPr>
        <w:ind w:left="6480" w:hanging="180"/>
      </w:pPr>
    </w:lvl>
  </w:abstractNum>
  <w:abstractNum w:abstractNumId="22" w15:restartNumberingAfterBreak="0">
    <w:nsid w:val="6279767B"/>
    <w:multiLevelType w:val="hybridMultilevel"/>
    <w:tmpl w:val="8FC05B8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6854D9"/>
    <w:multiLevelType w:val="hybridMultilevel"/>
    <w:tmpl w:val="C55E1D78"/>
    <w:lvl w:ilvl="0" w:tplc="29F4F4E6">
      <w:start w:val="1"/>
      <w:numFmt w:val="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E359D"/>
    <w:multiLevelType w:val="hybridMultilevel"/>
    <w:tmpl w:val="6EECB310"/>
    <w:lvl w:ilvl="0" w:tplc="4A1C791C">
      <w:start w:val="1"/>
      <w:numFmt w:val="bullet"/>
      <w:lvlText w:val="-"/>
      <w:lvlJc w:val="left"/>
      <w:pPr>
        <w:ind w:left="720" w:hanging="360"/>
      </w:pPr>
      <w:rPr>
        <w:rFonts w:ascii="Calibri" w:eastAsia="Times New Roman" w:hAnsi="Calibri" w:cs="Calibri" w:hint="default"/>
        <w:color w:val="212529"/>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B94CD8"/>
    <w:multiLevelType w:val="hybridMultilevel"/>
    <w:tmpl w:val="89D64A42"/>
    <w:lvl w:ilvl="0" w:tplc="29F4F4E6">
      <w:start w:val="1"/>
      <w:numFmt w:val="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5F0865"/>
    <w:multiLevelType w:val="hybridMultilevel"/>
    <w:tmpl w:val="6DC6AB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1B4B42"/>
    <w:multiLevelType w:val="hybridMultilevel"/>
    <w:tmpl w:val="6A8625B8"/>
    <w:lvl w:ilvl="0" w:tplc="97040678">
      <w:start w:val="1"/>
      <w:numFmt w:val="upperRoman"/>
      <w:lvlText w:val="%1."/>
      <w:lvlJc w:val="left"/>
      <w:pPr>
        <w:ind w:left="1080" w:hanging="720"/>
      </w:pPr>
      <w:rPr>
        <w:rFonts w:eastAsia="Times New Roman" w:hint="default"/>
        <w:color w:val="2125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4E7B53"/>
    <w:multiLevelType w:val="hybridMultilevel"/>
    <w:tmpl w:val="B39601B8"/>
    <w:lvl w:ilvl="0" w:tplc="4F32A40C">
      <w:start w:val="1"/>
      <w:numFmt w:val="bullet"/>
      <w:pStyle w:val="KINDlistblue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594B8B"/>
    <w:multiLevelType w:val="hybridMultilevel"/>
    <w:tmpl w:val="A2C6FF64"/>
    <w:lvl w:ilvl="0" w:tplc="29F4F4E6">
      <w:start w:val="1"/>
      <w:numFmt w:val="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46BB1A"/>
    <w:multiLevelType w:val="hybridMultilevel"/>
    <w:tmpl w:val="FFFFFFFF"/>
    <w:lvl w:ilvl="0" w:tplc="748CBA18">
      <w:start w:val="1"/>
      <w:numFmt w:val="bullet"/>
      <w:lvlText w:val=""/>
      <w:lvlJc w:val="left"/>
      <w:pPr>
        <w:ind w:left="720" w:hanging="360"/>
      </w:pPr>
      <w:rPr>
        <w:rFonts w:ascii="Symbol" w:hAnsi="Symbol" w:hint="default"/>
      </w:rPr>
    </w:lvl>
    <w:lvl w:ilvl="1" w:tplc="D450844A">
      <w:start w:val="1"/>
      <w:numFmt w:val="bullet"/>
      <w:lvlText w:val="o"/>
      <w:lvlJc w:val="left"/>
      <w:pPr>
        <w:ind w:left="1440" w:hanging="360"/>
      </w:pPr>
      <w:rPr>
        <w:rFonts w:ascii="Courier New" w:hAnsi="Courier New" w:hint="default"/>
      </w:rPr>
    </w:lvl>
    <w:lvl w:ilvl="2" w:tplc="96723608">
      <w:start w:val="1"/>
      <w:numFmt w:val="bullet"/>
      <w:lvlText w:val=""/>
      <w:lvlJc w:val="left"/>
      <w:pPr>
        <w:ind w:left="2160" w:hanging="360"/>
      </w:pPr>
      <w:rPr>
        <w:rFonts w:ascii="Wingdings" w:hAnsi="Wingdings" w:hint="default"/>
      </w:rPr>
    </w:lvl>
    <w:lvl w:ilvl="3" w:tplc="4AD2B7B2">
      <w:start w:val="1"/>
      <w:numFmt w:val="bullet"/>
      <w:lvlText w:val=""/>
      <w:lvlJc w:val="left"/>
      <w:pPr>
        <w:ind w:left="2880" w:hanging="360"/>
      </w:pPr>
      <w:rPr>
        <w:rFonts w:ascii="Symbol" w:hAnsi="Symbol" w:hint="default"/>
      </w:rPr>
    </w:lvl>
    <w:lvl w:ilvl="4" w:tplc="BAEA3BAE">
      <w:start w:val="1"/>
      <w:numFmt w:val="bullet"/>
      <w:lvlText w:val="o"/>
      <w:lvlJc w:val="left"/>
      <w:pPr>
        <w:ind w:left="3600" w:hanging="360"/>
      </w:pPr>
      <w:rPr>
        <w:rFonts w:ascii="Courier New" w:hAnsi="Courier New" w:hint="default"/>
      </w:rPr>
    </w:lvl>
    <w:lvl w:ilvl="5" w:tplc="168A110C">
      <w:start w:val="1"/>
      <w:numFmt w:val="bullet"/>
      <w:lvlText w:val=""/>
      <w:lvlJc w:val="left"/>
      <w:pPr>
        <w:ind w:left="4320" w:hanging="360"/>
      </w:pPr>
      <w:rPr>
        <w:rFonts w:ascii="Wingdings" w:hAnsi="Wingdings" w:hint="default"/>
      </w:rPr>
    </w:lvl>
    <w:lvl w:ilvl="6" w:tplc="78BE7158">
      <w:start w:val="1"/>
      <w:numFmt w:val="bullet"/>
      <w:lvlText w:val=""/>
      <w:lvlJc w:val="left"/>
      <w:pPr>
        <w:ind w:left="5040" w:hanging="360"/>
      </w:pPr>
      <w:rPr>
        <w:rFonts w:ascii="Symbol" w:hAnsi="Symbol" w:hint="default"/>
      </w:rPr>
    </w:lvl>
    <w:lvl w:ilvl="7" w:tplc="CF466D8C">
      <w:start w:val="1"/>
      <w:numFmt w:val="bullet"/>
      <w:lvlText w:val="o"/>
      <w:lvlJc w:val="left"/>
      <w:pPr>
        <w:ind w:left="5760" w:hanging="360"/>
      </w:pPr>
      <w:rPr>
        <w:rFonts w:ascii="Courier New" w:hAnsi="Courier New" w:hint="default"/>
      </w:rPr>
    </w:lvl>
    <w:lvl w:ilvl="8" w:tplc="F09C2DC0">
      <w:start w:val="1"/>
      <w:numFmt w:val="bullet"/>
      <w:lvlText w:val=""/>
      <w:lvlJc w:val="left"/>
      <w:pPr>
        <w:ind w:left="6480" w:hanging="360"/>
      </w:pPr>
      <w:rPr>
        <w:rFonts w:ascii="Wingdings" w:hAnsi="Wingdings" w:hint="default"/>
      </w:rPr>
    </w:lvl>
  </w:abstractNum>
  <w:abstractNum w:abstractNumId="31" w15:restartNumberingAfterBreak="0">
    <w:nsid w:val="72894BD1"/>
    <w:multiLevelType w:val="hybridMultilevel"/>
    <w:tmpl w:val="8BCC86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734D1284"/>
    <w:multiLevelType w:val="hybridMultilevel"/>
    <w:tmpl w:val="FF8A0F78"/>
    <w:lvl w:ilvl="0" w:tplc="29F4F4E6">
      <w:start w:val="1"/>
      <w:numFmt w:val="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CD4750"/>
    <w:multiLevelType w:val="hybridMultilevel"/>
    <w:tmpl w:val="015434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4257B2"/>
    <w:multiLevelType w:val="hybridMultilevel"/>
    <w:tmpl w:val="3850BF0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8536941"/>
    <w:multiLevelType w:val="hybridMultilevel"/>
    <w:tmpl w:val="EB3E3172"/>
    <w:lvl w:ilvl="0" w:tplc="758E51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AB18D3"/>
    <w:multiLevelType w:val="hybridMultilevel"/>
    <w:tmpl w:val="167E1E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763F0F"/>
    <w:multiLevelType w:val="hybridMultilevel"/>
    <w:tmpl w:val="B4E89EB6"/>
    <w:lvl w:ilvl="0" w:tplc="29F4F4E6">
      <w:start w:val="1"/>
      <w:numFmt w:val="bullet"/>
      <w:lvlText w:val=""/>
      <w:lvlJc w:val="left"/>
      <w:pPr>
        <w:ind w:left="540" w:hanging="360"/>
      </w:pPr>
      <w:rPr>
        <w:rFonts w:ascii="Symbol" w:hAnsi="Symbol" w:hint="default"/>
        <w:color w:val="0E76B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8839859">
    <w:abstractNumId w:val="35"/>
  </w:num>
  <w:num w:numId="2" w16cid:durableId="955990637">
    <w:abstractNumId w:val="10"/>
  </w:num>
  <w:num w:numId="3" w16cid:durableId="865873242">
    <w:abstractNumId w:val="27"/>
  </w:num>
  <w:num w:numId="4" w16cid:durableId="2110466775">
    <w:abstractNumId w:val="24"/>
  </w:num>
  <w:num w:numId="5" w16cid:durableId="1142381287">
    <w:abstractNumId w:val="5"/>
  </w:num>
  <w:num w:numId="6" w16cid:durableId="462382333">
    <w:abstractNumId w:val="7"/>
  </w:num>
  <w:num w:numId="7" w16cid:durableId="27529853">
    <w:abstractNumId w:val="22"/>
  </w:num>
  <w:num w:numId="8" w16cid:durableId="1213229780">
    <w:abstractNumId w:val="34"/>
  </w:num>
  <w:num w:numId="9" w16cid:durableId="2068720772">
    <w:abstractNumId w:val="9"/>
  </w:num>
  <w:num w:numId="10" w16cid:durableId="850338813">
    <w:abstractNumId w:val="33"/>
  </w:num>
  <w:num w:numId="11" w16cid:durableId="2101367744">
    <w:abstractNumId w:val="19"/>
  </w:num>
  <w:num w:numId="12" w16cid:durableId="1868634944">
    <w:abstractNumId w:val="16"/>
  </w:num>
  <w:num w:numId="13" w16cid:durableId="690032835">
    <w:abstractNumId w:val="36"/>
  </w:num>
  <w:num w:numId="14" w16cid:durableId="1371104720">
    <w:abstractNumId w:val="6"/>
  </w:num>
  <w:num w:numId="15" w16cid:durableId="604193822">
    <w:abstractNumId w:val="18"/>
  </w:num>
  <w:num w:numId="16" w16cid:durableId="777022354">
    <w:abstractNumId w:val="26"/>
  </w:num>
  <w:num w:numId="17" w16cid:durableId="919870653">
    <w:abstractNumId w:val="4"/>
  </w:num>
  <w:num w:numId="18" w16cid:durableId="723455344">
    <w:abstractNumId w:val="20"/>
  </w:num>
  <w:num w:numId="19" w16cid:durableId="1094129175">
    <w:abstractNumId w:val="12"/>
  </w:num>
  <w:num w:numId="20" w16cid:durableId="1515265299">
    <w:abstractNumId w:val="24"/>
  </w:num>
  <w:num w:numId="21" w16cid:durableId="39672255">
    <w:abstractNumId w:val="11"/>
  </w:num>
  <w:num w:numId="22" w16cid:durableId="2095081773">
    <w:abstractNumId w:val="8"/>
  </w:num>
  <w:num w:numId="23" w16cid:durableId="112873593">
    <w:abstractNumId w:val="28"/>
  </w:num>
  <w:num w:numId="24" w16cid:durableId="398333878">
    <w:abstractNumId w:val="14"/>
  </w:num>
  <w:num w:numId="25" w16cid:durableId="1026059697">
    <w:abstractNumId w:val="29"/>
  </w:num>
  <w:num w:numId="26" w16cid:durableId="1733624397">
    <w:abstractNumId w:val="32"/>
  </w:num>
  <w:num w:numId="27" w16cid:durableId="653721852">
    <w:abstractNumId w:val="23"/>
  </w:num>
  <w:num w:numId="28" w16cid:durableId="1196502445">
    <w:abstractNumId w:val="1"/>
  </w:num>
  <w:num w:numId="29" w16cid:durableId="1077095105">
    <w:abstractNumId w:val="25"/>
  </w:num>
  <w:num w:numId="30" w16cid:durableId="1814442794">
    <w:abstractNumId w:val="0"/>
  </w:num>
  <w:num w:numId="31" w16cid:durableId="435056793">
    <w:abstractNumId w:val="37"/>
  </w:num>
  <w:num w:numId="32" w16cid:durableId="781002067">
    <w:abstractNumId w:val="3"/>
  </w:num>
  <w:num w:numId="33" w16cid:durableId="1609116465">
    <w:abstractNumId w:val="13"/>
  </w:num>
  <w:num w:numId="34" w16cid:durableId="1528374534">
    <w:abstractNumId w:val="21"/>
  </w:num>
  <w:num w:numId="35" w16cid:durableId="1995059679">
    <w:abstractNumId w:val="15"/>
  </w:num>
  <w:num w:numId="36" w16cid:durableId="986670319">
    <w:abstractNumId w:val="31"/>
  </w:num>
  <w:num w:numId="37" w16cid:durableId="195237701">
    <w:abstractNumId w:val="30"/>
  </w:num>
  <w:num w:numId="38" w16cid:durableId="699479093">
    <w:abstractNumId w:val="17"/>
  </w:num>
  <w:num w:numId="39" w16cid:durableId="1563830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embedTrueTypeFonts/>
  <w:proofState w:spelling="clean"/>
  <w:documentProtection w:edit="readOnly" w:formatting="1" w:enforcement="1" w:cryptProviderType="rsaAES" w:cryptAlgorithmClass="hash" w:cryptAlgorithmType="typeAny" w:cryptAlgorithmSid="14" w:cryptSpinCount="100000" w:hash="ec8JZjsc9HoVrkSJ0NaPyyFGscKJ6M47ek9790jBJs33YWXiw36OgQA/iqhHzc7pvrpzyjZA4Njz/wVA0l5+tA==" w:salt="mNe5195uEj/WgZkupbt3Z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F49"/>
    <w:rsid w:val="00000780"/>
    <w:rsid w:val="0000085A"/>
    <w:rsid w:val="00001234"/>
    <w:rsid w:val="0000139A"/>
    <w:rsid w:val="0000166A"/>
    <w:rsid w:val="00002068"/>
    <w:rsid w:val="000023B5"/>
    <w:rsid w:val="00003408"/>
    <w:rsid w:val="0000370A"/>
    <w:rsid w:val="000038B6"/>
    <w:rsid w:val="00005289"/>
    <w:rsid w:val="00006EF8"/>
    <w:rsid w:val="000074EF"/>
    <w:rsid w:val="00010157"/>
    <w:rsid w:val="000106AC"/>
    <w:rsid w:val="00010CD0"/>
    <w:rsid w:val="0001116C"/>
    <w:rsid w:val="00011E11"/>
    <w:rsid w:val="00012553"/>
    <w:rsid w:val="0001299C"/>
    <w:rsid w:val="00012E85"/>
    <w:rsid w:val="000132FA"/>
    <w:rsid w:val="000149EC"/>
    <w:rsid w:val="00015536"/>
    <w:rsid w:val="00016565"/>
    <w:rsid w:val="00017A1A"/>
    <w:rsid w:val="0002015B"/>
    <w:rsid w:val="00020A03"/>
    <w:rsid w:val="00020A5C"/>
    <w:rsid w:val="00021709"/>
    <w:rsid w:val="000219FA"/>
    <w:rsid w:val="00021D88"/>
    <w:rsid w:val="00023AE8"/>
    <w:rsid w:val="0002439B"/>
    <w:rsid w:val="0002544A"/>
    <w:rsid w:val="000258D6"/>
    <w:rsid w:val="00026E56"/>
    <w:rsid w:val="00030075"/>
    <w:rsid w:val="0003065D"/>
    <w:rsid w:val="000311C4"/>
    <w:rsid w:val="000317A3"/>
    <w:rsid w:val="00031E5F"/>
    <w:rsid w:val="00031E65"/>
    <w:rsid w:val="000335E2"/>
    <w:rsid w:val="000337CD"/>
    <w:rsid w:val="00033C59"/>
    <w:rsid w:val="00034222"/>
    <w:rsid w:val="0003584F"/>
    <w:rsid w:val="00035ADB"/>
    <w:rsid w:val="00037D35"/>
    <w:rsid w:val="000403B5"/>
    <w:rsid w:val="0004079F"/>
    <w:rsid w:val="00042901"/>
    <w:rsid w:val="00042E18"/>
    <w:rsid w:val="00043847"/>
    <w:rsid w:val="00043D74"/>
    <w:rsid w:val="00043ED5"/>
    <w:rsid w:val="00044227"/>
    <w:rsid w:val="000451E6"/>
    <w:rsid w:val="000455AF"/>
    <w:rsid w:val="00045BA8"/>
    <w:rsid w:val="00046195"/>
    <w:rsid w:val="00046796"/>
    <w:rsid w:val="00046C2B"/>
    <w:rsid w:val="00047262"/>
    <w:rsid w:val="00047620"/>
    <w:rsid w:val="00051E89"/>
    <w:rsid w:val="00052631"/>
    <w:rsid w:val="000547FA"/>
    <w:rsid w:val="000566CE"/>
    <w:rsid w:val="00056768"/>
    <w:rsid w:val="000567A1"/>
    <w:rsid w:val="00056899"/>
    <w:rsid w:val="00057E90"/>
    <w:rsid w:val="00061405"/>
    <w:rsid w:val="00062895"/>
    <w:rsid w:val="000628E3"/>
    <w:rsid w:val="00062AC2"/>
    <w:rsid w:val="00062D03"/>
    <w:rsid w:val="00063177"/>
    <w:rsid w:val="000633D6"/>
    <w:rsid w:val="00063EE3"/>
    <w:rsid w:val="00065A1B"/>
    <w:rsid w:val="00066057"/>
    <w:rsid w:val="000663AF"/>
    <w:rsid w:val="00067DBF"/>
    <w:rsid w:val="00070546"/>
    <w:rsid w:val="000708FC"/>
    <w:rsid w:val="00070BC5"/>
    <w:rsid w:val="000717CD"/>
    <w:rsid w:val="00071FA4"/>
    <w:rsid w:val="000727B7"/>
    <w:rsid w:val="00072D2B"/>
    <w:rsid w:val="00075291"/>
    <w:rsid w:val="00075385"/>
    <w:rsid w:val="00075AC1"/>
    <w:rsid w:val="00075FE0"/>
    <w:rsid w:val="0007668C"/>
    <w:rsid w:val="000772AC"/>
    <w:rsid w:val="00077D49"/>
    <w:rsid w:val="00077F68"/>
    <w:rsid w:val="000805E4"/>
    <w:rsid w:val="00081062"/>
    <w:rsid w:val="00083F90"/>
    <w:rsid w:val="00085889"/>
    <w:rsid w:val="00085DEC"/>
    <w:rsid w:val="00086405"/>
    <w:rsid w:val="000872B1"/>
    <w:rsid w:val="00090373"/>
    <w:rsid w:val="00091F05"/>
    <w:rsid w:val="0009345B"/>
    <w:rsid w:val="00093473"/>
    <w:rsid w:val="0009400A"/>
    <w:rsid w:val="00094E53"/>
    <w:rsid w:val="000954F5"/>
    <w:rsid w:val="0009588E"/>
    <w:rsid w:val="0009671D"/>
    <w:rsid w:val="00096A7C"/>
    <w:rsid w:val="00096B9D"/>
    <w:rsid w:val="00097892"/>
    <w:rsid w:val="00097D7C"/>
    <w:rsid w:val="000A14AD"/>
    <w:rsid w:val="000A4618"/>
    <w:rsid w:val="000A51B8"/>
    <w:rsid w:val="000A54AD"/>
    <w:rsid w:val="000A6135"/>
    <w:rsid w:val="000A6309"/>
    <w:rsid w:val="000A7B20"/>
    <w:rsid w:val="000B0889"/>
    <w:rsid w:val="000B12F4"/>
    <w:rsid w:val="000B1C6F"/>
    <w:rsid w:val="000B23CD"/>
    <w:rsid w:val="000B3FD6"/>
    <w:rsid w:val="000B4751"/>
    <w:rsid w:val="000B530C"/>
    <w:rsid w:val="000B5566"/>
    <w:rsid w:val="000B5ABD"/>
    <w:rsid w:val="000B5AF1"/>
    <w:rsid w:val="000B7553"/>
    <w:rsid w:val="000C14C1"/>
    <w:rsid w:val="000C154F"/>
    <w:rsid w:val="000C662A"/>
    <w:rsid w:val="000C777D"/>
    <w:rsid w:val="000C7C25"/>
    <w:rsid w:val="000C7C26"/>
    <w:rsid w:val="000D062D"/>
    <w:rsid w:val="000D1D91"/>
    <w:rsid w:val="000D2183"/>
    <w:rsid w:val="000D246D"/>
    <w:rsid w:val="000D258D"/>
    <w:rsid w:val="000D2820"/>
    <w:rsid w:val="000D301D"/>
    <w:rsid w:val="000D410B"/>
    <w:rsid w:val="000D432F"/>
    <w:rsid w:val="000D4D5C"/>
    <w:rsid w:val="000D500B"/>
    <w:rsid w:val="000D512F"/>
    <w:rsid w:val="000D5235"/>
    <w:rsid w:val="000D6744"/>
    <w:rsid w:val="000D726F"/>
    <w:rsid w:val="000D76B8"/>
    <w:rsid w:val="000E0424"/>
    <w:rsid w:val="000E042A"/>
    <w:rsid w:val="000E049A"/>
    <w:rsid w:val="000E14AD"/>
    <w:rsid w:val="000E32E5"/>
    <w:rsid w:val="000E3541"/>
    <w:rsid w:val="000E385F"/>
    <w:rsid w:val="000E5F30"/>
    <w:rsid w:val="000E69B9"/>
    <w:rsid w:val="000F043D"/>
    <w:rsid w:val="000F0FF6"/>
    <w:rsid w:val="000F2EEE"/>
    <w:rsid w:val="000F30AF"/>
    <w:rsid w:val="000F30B8"/>
    <w:rsid w:val="000F3383"/>
    <w:rsid w:val="000F40F5"/>
    <w:rsid w:val="000F44F8"/>
    <w:rsid w:val="000F48D3"/>
    <w:rsid w:val="000F4A94"/>
    <w:rsid w:val="000F4B8E"/>
    <w:rsid w:val="000F5231"/>
    <w:rsid w:val="000F5AF2"/>
    <w:rsid w:val="000F5EC0"/>
    <w:rsid w:val="0010170B"/>
    <w:rsid w:val="00102A85"/>
    <w:rsid w:val="00103333"/>
    <w:rsid w:val="00104D8F"/>
    <w:rsid w:val="00106442"/>
    <w:rsid w:val="00106807"/>
    <w:rsid w:val="00107F69"/>
    <w:rsid w:val="0011014A"/>
    <w:rsid w:val="001104E6"/>
    <w:rsid w:val="00110C3E"/>
    <w:rsid w:val="00111976"/>
    <w:rsid w:val="00112E96"/>
    <w:rsid w:val="0011375D"/>
    <w:rsid w:val="00113837"/>
    <w:rsid w:val="00113BBD"/>
    <w:rsid w:val="00114093"/>
    <w:rsid w:val="001170DB"/>
    <w:rsid w:val="00117449"/>
    <w:rsid w:val="00117D55"/>
    <w:rsid w:val="00120984"/>
    <w:rsid w:val="00121249"/>
    <w:rsid w:val="00123BF1"/>
    <w:rsid w:val="001256E4"/>
    <w:rsid w:val="00125C64"/>
    <w:rsid w:val="00127A2D"/>
    <w:rsid w:val="0013113A"/>
    <w:rsid w:val="00131CF7"/>
    <w:rsid w:val="00132A63"/>
    <w:rsid w:val="00133302"/>
    <w:rsid w:val="00133558"/>
    <w:rsid w:val="00133697"/>
    <w:rsid w:val="001339BA"/>
    <w:rsid w:val="00135205"/>
    <w:rsid w:val="00136504"/>
    <w:rsid w:val="00136B11"/>
    <w:rsid w:val="001378FE"/>
    <w:rsid w:val="00137B13"/>
    <w:rsid w:val="00140875"/>
    <w:rsid w:val="00141B2B"/>
    <w:rsid w:val="00142659"/>
    <w:rsid w:val="0014285E"/>
    <w:rsid w:val="00144880"/>
    <w:rsid w:val="00145B94"/>
    <w:rsid w:val="00145D33"/>
    <w:rsid w:val="00146632"/>
    <w:rsid w:val="00147484"/>
    <w:rsid w:val="001506EF"/>
    <w:rsid w:val="001528DD"/>
    <w:rsid w:val="00152902"/>
    <w:rsid w:val="00153445"/>
    <w:rsid w:val="00153705"/>
    <w:rsid w:val="00153F90"/>
    <w:rsid w:val="001573DF"/>
    <w:rsid w:val="00157678"/>
    <w:rsid w:val="0015768B"/>
    <w:rsid w:val="001576E9"/>
    <w:rsid w:val="00161783"/>
    <w:rsid w:val="0016227F"/>
    <w:rsid w:val="0016509D"/>
    <w:rsid w:val="00165B02"/>
    <w:rsid w:val="001671EE"/>
    <w:rsid w:val="00167E75"/>
    <w:rsid w:val="00170130"/>
    <w:rsid w:val="0017122B"/>
    <w:rsid w:val="00171EBC"/>
    <w:rsid w:val="001728C9"/>
    <w:rsid w:val="00173F9E"/>
    <w:rsid w:val="001750A8"/>
    <w:rsid w:val="001754BA"/>
    <w:rsid w:val="0017579D"/>
    <w:rsid w:val="00176AE3"/>
    <w:rsid w:val="00180816"/>
    <w:rsid w:val="00180951"/>
    <w:rsid w:val="00180E1B"/>
    <w:rsid w:val="00180EEF"/>
    <w:rsid w:val="001810CE"/>
    <w:rsid w:val="0018192F"/>
    <w:rsid w:val="00181F9E"/>
    <w:rsid w:val="0018324F"/>
    <w:rsid w:val="00183C47"/>
    <w:rsid w:val="00183E44"/>
    <w:rsid w:val="00184610"/>
    <w:rsid w:val="0018482E"/>
    <w:rsid w:val="0018526C"/>
    <w:rsid w:val="001857E1"/>
    <w:rsid w:val="00186487"/>
    <w:rsid w:val="00186DC4"/>
    <w:rsid w:val="001901F3"/>
    <w:rsid w:val="00192632"/>
    <w:rsid w:val="001940E6"/>
    <w:rsid w:val="00194360"/>
    <w:rsid w:val="0019524E"/>
    <w:rsid w:val="001952E0"/>
    <w:rsid w:val="0019559D"/>
    <w:rsid w:val="0019661E"/>
    <w:rsid w:val="001978F5"/>
    <w:rsid w:val="00197E95"/>
    <w:rsid w:val="001A0F37"/>
    <w:rsid w:val="001A20F9"/>
    <w:rsid w:val="001A27D7"/>
    <w:rsid w:val="001A3069"/>
    <w:rsid w:val="001A345C"/>
    <w:rsid w:val="001A361F"/>
    <w:rsid w:val="001A3E0C"/>
    <w:rsid w:val="001A49B1"/>
    <w:rsid w:val="001A5F91"/>
    <w:rsid w:val="001A60C6"/>
    <w:rsid w:val="001B145F"/>
    <w:rsid w:val="001B171C"/>
    <w:rsid w:val="001B194D"/>
    <w:rsid w:val="001B234C"/>
    <w:rsid w:val="001B3483"/>
    <w:rsid w:val="001B34E6"/>
    <w:rsid w:val="001B35DB"/>
    <w:rsid w:val="001B3756"/>
    <w:rsid w:val="001B46EC"/>
    <w:rsid w:val="001B5487"/>
    <w:rsid w:val="001B55B5"/>
    <w:rsid w:val="001B567A"/>
    <w:rsid w:val="001B5CB9"/>
    <w:rsid w:val="001B6B5D"/>
    <w:rsid w:val="001B7CD7"/>
    <w:rsid w:val="001C013C"/>
    <w:rsid w:val="001C060C"/>
    <w:rsid w:val="001C079B"/>
    <w:rsid w:val="001C139A"/>
    <w:rsid w:val="001C1535"/>
    <w:rsid w:val="001C1A0E"/>
    <w:rsid w:val="001C1D71"/>
    <w:rsid w:val="001C2060"/>
    <w:rsid w:val="001C3258"/>
    <w:rsid w:val="001C341B"/>
    <w:rsid w:val="001C427F"/>
    <w:rsid w:val="001C45F0"/>
    <w:rsid w:val="001C50BD"/>
    <w:rsid w:val="001C5353"/>
    <w:rsid w:val="001C57C8"/>
    <w:rsid w:val="001C597E"/>
    <w:rsid w:val="001C6A66"/>
    <w:rsid w:val="001D00D0"/>
    <w:rsid w:val="001D040E"/>
    <w:rsid w:val="001D25BE"/>
    <w:rsid w:val="001D2831"/>
    <w:rsid w:val="001D2912"/>
    <w:rsid w:val="001D2ABF"/>
    <w:rsid w:val="001D377D"/>
    <w:rsid w:val="001D46D8"/>
    <w:rsid w:val="001D4791"/>
    <w:rsid w:val="001D4942"/>
    <w:rsid w:val="001D533A"/>
    <w:rsid w:val="001D5DE0"/>
    <w:rsid w:val="001D7716"/>
    <w:rsid w:val="001D7D76"/>
    <w:rsid w:val="001E0F22"/>
    <w:rsid w:val="001E13CB"/>
    <w:rsid w:val="001E3A08"/>
    <w:rsid w:val="001E46F5"/>
    <w:rsid w:val="001E4F38"/>
    <w:rsid w:val="001E53F2"/>
    <w:rsid w:val="001E5933"/>
    <w:rsid w:val="001E6845"/>
    <w:rsid w:val="001F051D"/>
    <w:rsid w:val="001F054A"/>
    <w:rsid w:val="001F1051"/>
    <w:rsid w:val="001F1722"/>
    <w:rsid w:val="001F2897"/>
    <w:rsid w:val="001F5DD5"/>
    <w:rsid w:val="001F7EF7"/>
    <w:rsid w:val="0020076A"/>
    <w:rsid w:val="002009F3"/>
    <w:rsid w:val="00200BDD"/>
    <w:rsid w:val="00200C70"/>
    <w:rsid w:val="00201C61"/>
    <w:rsid w:val="00203B19"/>
    <w:rsid w:val="00204055"/>
    <w:rsid w:val="00205C13"/>
    <w:rsid w:val="0020660F"/>
    <w:rsid w:val="00207999"/>
    <w:rsid w:val="00210884"/>
    <w:rsid w:val="00211166"/>
    <w:rsid w:val="0021193A"/>
    <w:rsid w:val="00211B31"/>
    <w:rsid w:val="00211F6B"/>
    <w:rsid w:val="00212490"/>
    <w:rsid w:val="0021292D"/>
    <w:rsid w:val="00212CCA"/>
    <w:rsid w:val="00213FDE"/>
    <w:rsid w:val="00214112"/>
    <w:rsid w:val="002146C5"/>
    <w:rsid w:val="002147F7"/>
    <w:rsid w:val="00214AC0"/>
    <w:rsid w:val="002154E4"/>
    <w:rsid w:val="002164D4"/>
    <w:rsid w:val="002167D8"/>
    <w:rsid w:val="00217214"/>
    <w:rsid w:val="00217354"/>
    <w:rsid w:val="002203AC"/>
    <w:rsid w:val="00220A4D"/>
    <w:rsid w:val="00220E1A"/>
    <w:rsid w:val="0022132C"/>
    <w:rsid w:val="0022432C"/>
    <w:rsid w:val="00224F85"/>
    <w:rsid w:val="00226AA9"/>
    <w:rsid w:val="00227105"/>
    <w:rsid w:val="00227E03"/>
    <w:rsid w:val="00230063"/>
    <w:rsid w:val="002315AE"/>
    <w:rsid w:val="002319C2"/>
    <w:rsid w:val="00231D9B"/>
    <w:rsid w:val="00234161"/>
    <w:rsid w:val="00235616"/>
    <w:rsid w:val="00236981"/>
    <w:rsid w:val="00237BE7"/>
    <w:rsid w:val="00237CF2"/>
    <w:rsid w:val="00237E0F"/>
    <w:rsid w:val="00240BB0"/>
    <w:rsid w:val="00241426"/>
    <w:rsid w:val="0024427C"/>
    <w:rsid w:val="002457C0"/>
    <w:rsid w:val="00245A45"/>
    <w:rsid w:val="002464CA"/>
    <w:rsid w:val="0024786D"/>
    <w:rsid w:val="00247935"/>
    <w:rsid w:val="00247F7E"/>
    <w:rsid w:val="00250725"/>
    <w:rsid w:val="00250A3C"/>
    <w:rsid w:val="00251330"/>
    <w:rsid w:val="0025162E"/>
    <w:rsid w:val="00251928"/>
    <w:rsid w:val="002525A6"/>
    <w:rsid w:val="00254BA5"/>
    <w:rsid w:val="00254C2B"/>
    <w:rsid w:val="00255612"/>
    <w:rsid w:val="002557AB"/>
    <w:rsid w:val="00257AFE"/>
    <w:rsid w:val="00257CF1"/>
    <w:rsid w:val="00260174"/>
    <w:rsid w:val="0026057C"/>
    <w:rsid w:val="00260B0B"/>
    <w:rsid w:val="00261AD5"/>
    <w:rsid w:val="0026353A"/>
    <w:rsid w:val="00263BE2"/>
    <w:rsid w:val="0026461B"/>
    <w:rsid w:val="00265059"/>
    <w:rsid w:val="0026792D"/>
    <w:rsid w:val="00267E38"/>
    <w:rsid w:val="00272FDC"/>
    <w:rsid w:val="00273129"/>
    <w:rsid w:val="002731F4"/>
    <w:rsid w:val="00275198"/>
    <w:rsid w:val="00276A1D"/>
    <w:rsid w:val="00276BD5"/>
    <w:rsid w:val="00277C5E"/>
    <w:rsid w:val="00280644"/>
    <w:rsid w:val="00281413"/>
    <w:rsid w:val="002829FE"/>
    <w:rsid w:val="00282C19"/>
    <w:rsid w:val="00283CBA"/>
    <w:rsid w:val="0028416A"/>
    <w:rsid w:val="002842C6"/>
    <w:rsid w:val="00284639"/>
    <w:rsid w:val="0028640E"/>
    <w:rsid w:val="00287710"/>
    <w:rsid w:val="00287985"/>
    <w:rsid w:val="00291E1F"/>
    <w:rsid w:val="00292330"/>
    <w:rsid w:val="00292988"/>
    <w:rsid w:val="00293DB9"/>
    <w:rsid w:val="00293E72"/>
    <w:rsid w:val="0029488F"/>
    <w:rsid w:val="00294A95"/>
    <w:rsid w:val="002953FB"/>
    <w:rsid w:val="00296763"/>
    <w:rsid w:val="002979DF"/>
    <w:rsid w:val="00297C6D"/>
    <w:rsid w:val="002A107D"/>
    <w:rsid w:val="002A22DD"/>
    <w:rsid w:val="002A26D7"/>
    <w:rsid w:val="002A2D3A"/>
    <w:rsid w:val="002A2EF0"/>
    <w:rsid w:val="002A31A1"/>
    <w:rsid w:val="002A4BC0"/>
    <w:rsid w:val="002A4D23"/>
    <w:rsid w:val="002A59F0"/>
    <w:rsid w:val="002A6C5A"/>
    <w:rsid w:val="002A722E"/>
    <w:rsid w:val="002A726B"/>
    <w:rsid w:val="002B043F"/>
    <w:rsid w:val="002B09C6"/>
    <w:rsid w:val="002B0EFF"/>
    <w:rsid w:val="002B1458"/>
    <w:rsid w:val="002B1FA2"/>
    <w:rsid w:val="002B20BE"/>
    <w:rsid w:val="002B2369"/>
    <w:rsid w:val="002B2AC5"/>
    <w:rsid w:val="002B3DCF"/>
    <w:rsid w:val="002B4624"/>
    <w:rsid w:val="002B5118"/>
    <w:rsid w:val="002B5167"/>
    <w:rsid w:val="002B53B2"/>
    <w:rsid w:val="002B5802"/>
    <w:rsid w:val="002B6288"/>
    <w:rsid w:val="002B6844"/>
    <w:rsid w:val="002B6951"/>
    <w:rsid w:val="002B6EBC"/>
    <w:rsid w:val="002B75D7"/>
    <w:rsid w:val="002C0023"/>
    <w:rsid w:val="002C35B1"/>
    <w:rsid w:val="002C5836"/>
    <w:rsid w:val="002C62F2"/>
    <w:rsid w:val="002C69FB"/>
    <w:rsid w:val="002C745B"/>
    <w:rsid w:val="002C78CB"/>
    <w:rsid w:val="002C7AA9"/>
    <w:rsid w:val="002C7EDD"/>
    <w:rsid w:val="002D0B50"/>
    <w:rsid w:val="002D0FBC"/>
    <w:rsid w:val="002D2160"/>
    <w:rsid w:val="002D2DE2"/>
    <w:rsid w:val="002D4AB8"/>
    <w:rsid w:val="002D545A"/>
    <w:rsid w:val="002D572D"/>
    <w:rsid w:val="002D5D66"/>
    <w:rsid w:val="002D6AC1"/>
    <w:rsid w:val="002D70CC"/>
    <w:rsid w:val="002E0647"/>
    <w:rsid w:val="002E0BE7"/>
    <w:rsid w:val="002E1939"/>
    <w:rsid w:val="002E45E8"/>
    <w:rsid w:val="002E6250"/>
    <w:rsid w:val="002E6868"/>
    <w:rsid w:val="002E6E4A"/>
    <w:rsid w:val="002F0603"/>
    <w:rsid w:val="002F0720"/>
    <w:rsid w:val="002F0743"/>
    <w:rsid w:val="002F1031"/>
    <w:rsid w:val="002F428B"/>
    <w:rsid w:val="002F4F84"/>
    <w:rsid w:val="002F50F5"/>
    <w:rsid w:val="002F5310"/>
    <w:rsid w:val="002F54DA"/>
    <w:rsid w:val="002F5B2C"/>
    <w:rsid w:val="002F5FDC"/>
    <w:rsid w:val="002F74A2"/>
    <w:rsid w:val="002F74F0"/>
    <w:rsid w:val="00301106"/>
    <w:rsid w:val="00301D81"/>
    <w:rsid w:val="00302063"/>
    <w:rsid w:val="00302C91"/>
    <w:rsid w:val="0030466A"/>
    <w:rsid w:val="003048E9"/>
    <w:rsid w:val="00304C82"/>
    <w:rsid w:val="003055E5"/>
    <w:rsid w:val="003055F4"/>
    <w:rsid w:val="003068B0"/>
    <w:rsid w:val="003075AF"/>
    <w:rsid w:val="00307D4E"/>
    <w:rsid w:val="00310ED8"/>
    <w:rsid w:val="003116C0"/>
    <w:rsid w:val="003124CB"/>
    <w:rsid w:val="0031250B"/>
    <w:rsid w:val="00312A24"/>
    <w:rsid w:val="00313B9F"/>
    <w:rsid w:val="003146D5"/>
    <w:rsid w:val="00314D0A"/>
    <w:rsid w:val="003163A0"/>
    <w:rsid w:val="0031666E"/>
    <w:rsid w:val="003166D2"/>
    <w:rsid w:val="0031677B"/>
    <w:rsid w:val="003169AE"/>
    <w:rsid w:val="003176B4"/>
    <w:rsid w:val="00320B3D"/>
    <w:rsid w:val="0032136B"/>
    <w:rsid w:val="00321E6B"/>
    <w:rsid w:val="00322495"/>
    <w:rsid w:val="003237F5"/>
    <w:rsid w:val="0032385C"/>
    <w:rsid w:val="0032497B"/>
    <w:rsid w:val="003253E7"/>
    <w:rsid w:val="00325897"/>
    <w:rsid w:val="00325940"/>
    <w:rsid w:val="003263A1"/>
    <w:rsid w:val="003267C1"/>
    <w:rsid w:val="00326B05"/>
    <w:rsid w:val="00326F05"/>
    <w:rsid w:val="00327031"/>
    <w:rsid w:val="00330931"/>
    <w:rsid w:val="00330994"/>
    <w:rsid w:val="00331A7A"/>
    <w:rsid w:val="00332B86"/>
    <w:rsid w:val="0033396E"/>
    <w:rsid w:val="003351B6"/>
    <w:rsid w:val="003352EA"/>
    <w:rsid w:val="00336D77"/>
    <w:rsid w:val="003375CD"/>
    <w:rsid w:val="003375E1"/>
    <w:rsid w:val="003400AC"/>
    <w:rsid w:val="003413C7"/>
    <w:rsid w:val="00341A4B"/>
    <w:rsid w:val="00341D39"/>
    <w:rsid w:val="003433A1"/>
    <w:rsid w:val="003439C0"/>
    <w:rsid w:val="00343AA0"/>
    <w:rsid w:val="00345112"/>
    <w:rsid w:val="003467A8"/>
    <w:rsid w:val="00347A17"/>
    <w:rsid w:val="00347BDF"/>
    <w:rsid w:val="00347C2E"/>
    <w:rsid w:val="00351A18"/>
    <w:rsid w:val="0035313F"/>
    <w:rsid w:val="00353BF1"/>
    <w:rsid w:val="00354105"/>
    <w:rsid w:val="00354942"/>
    <w:rsid w:val="00354A87"/>
    <w:rsid w:val="003556AA"/>
    <w:rsid w:val="00355DD4"/>
    <w:rsid w:val="00355FC7"/>
    <w:rsid w:val="0035629A"/>
    <w:rsid w:val="00356319"/>
    <w:rsid w:val="003565AC"/>
    <w:rsid w:val="00356D38"/>
    <w:rsid w:val="003570FB"/>
    <w:rsid w:val="00360C18"/>
    <w:rsid w:val="00360F53"/>
    <w:rsid w:val="003616F1"/>
    <w:rsid w:val="00361CA9"/>
    <w:rsid w:val="00362D99"/>
    <w:rsid w:val="00363823"/>
    <w:rsid w:val="00363ACE"/>
    <w:rsid w:val="003642CA"/>
    <w:rsid w:val="00364C31"/>
    <w:rsid w:val="00365933"/>
    <w:rsid w:val="00365D4D"/>
    <w:rsid w:val="003664C7"/>
    <w:rsid w:val="0036693B"/>
    <w:rsid w:val="003670A8"/>
    <w:rsid w:val="00367208"/>
    <w:rsid w:val="003672DB"/>
    <w:rsid w:val="00370343"/>
    <w:rsid w:val="00370942"/>
    <w:rsid w:val="00371C57"/>
    <w:rsid w:val="00371CA1"/>
    <w:rsid w:val="00372282"/>
    <w:rsid w:val="00372A24"/>
    <w:rsid w:val="00373135"/>
    <w:rsid w:val="003747EC"/>
    <w:rsid w:val="00375041"/>
    <w:rsid w:val="00377A18"/>
    <w:rsid w:val="00377D5C"/>
    <w:rsid w:val="00380AFB"/>
    <w:rsid w:val="003814B5"/>
    <w:rsid w:val="00381594"/>
    <w:rsid w:val="00381B4F"/>
    <w:rsid w:val="00381D1B"/>
    <w:rsid w:val="00382718"/>
    <w:rsid w:val="00383455"/>
    <w:rsid w:val="00383D6D"/>
    <w:rsid w:val="00384392"/>
    <w:rsid w:val="003854EE"/>
    <w:rsid w:val="003856B8"/>
    <w:rsid w:val="00385907"/>
    <w:rsid w:val="00387B65"/>
    <w:rsid w:val="00387E79"/>
    <w:rsid w:val="0039191E"/>
    <w:rsid w:val="003919FC"/>
    <w:rsid w:val="00391EA2"/>
    <w:rsid w:val="003923DB"/>
    <w:rsid w:val="003926B2"/>
    <w:rsid w:val="0039617B"/>
    <w:rsid w:val="003962B0"/>
    <w:rsid w:val="0039690A"/>
    <w:rsid w:val="00396A60"/>
    <w:rsid w:val="00397A32"/>
    <w:rsid w:val="00397F17"/>
    <w:rsid w:val="003A0763"/>
    <w:rsid w:val="003A08CC"/>
    <w:rsid w:val="003A194B"/>
    <w:rsid w:val="003A2B36"/>
    <w:rsid w:val="003A326E"/>
    <w:rsid w:val="003A4154"/>
    <w:rsid w:val="003A4B65"/>
    <w:rsid w:val="003A589E"/>
    <w:rsid w:val="003A5A47"/>
    <w:rsid w:val="003A5D39"/>
    <w:rsid w:val="003A64C5"/>
    <w:rsid w:val="003A7C08"/>
    <w:rsid w:val="003B036F"/>
    <w:rsid w:val="003B0621"/>
    <w:rsid w:val="003B0C70"/>
    <w:rsid w:val="003B1A7E"/>
    <w:rsid w:val="003B1FC0"/>
    <w:rsid w:val="003B257F"/>
    <w:rsid w:val="003B3DCB"/>
    <w:rsid w:val="003B4BC3"/>
    <w:rsid w:val="003B5C19"/>
    <w:rsid w:val="003B71CF"/>
    <w:rsid w:val="003B7745"/>
    <w:rsid w:val="003C009A"/>
    <w:rsid w:val="003C01B2"/>
    <w:rsid w:val="003C03C6"/>
    <w:rsid w:val="003C10F1"/>
    <w:rsid w:val="003C1884"/>
    <w:rsid w:val="003C1D73"/>
    <w:rsid w:val="003C277A"/>
    <w:rsid w:val="003C309C"/>
    <w:rsid w:val="003C38F0"/>
    <w:rsid w:val="003C3D1C"/>
    <w:rsid w:val="003C562E"/>
    <w:rsid w:val="003C6A25"/>
    <w:rsid w:val="003C6C27"/>
    <w:rsid w:val="003CE83F"/>
    <w:rsid w:val="003D0AB9"/>
    <w:rsid w:val="003D1EB9"/>
    <w:rsid w:val="003D38A8"/>
    <w:rsid w:val="003D3A52"/>
    <w:rsid w:val="003D3EF2"/>
    <w:rsid w:val="003D41E8"/>
    <w:rsid w:val="003D4200"/>
    <w:rsid w:val="003D4A88"/>
    <w:rsid w:val="003D5A6A"/>
    <w:rsid w:val="003D695B"/>
    <w:rsid w:val="003D6EE2"/>
    <w:rsid w:val="003D6FAC"/>
    <w:rsid w:val="003D73C8"/>
    <w:rsid w:val="003E1C60"/>
    <w:rsid w:val="003E2A19"/>
    <w:rsid w:val="003E2A26"/>
    <w:rsid w:val="003E2DB5"/>
    <w:rsid w:val="003E3467"/>
    <w:rsid w:val="003E34F6"/>
    <w:rsid w:val="003E43D5"/>
    <w:rsid w:val="003E49FE"/>
    <w:rsid w:val="003E4A2E"/>
    <w:rsid w:val="003E7309"/>
    <w:rsid w:val="003F0CE6"/>
    <w:rsid w:val="003F140C"/>
    <w:rsid w:val="003F16D7"/>
    <w:rsid w:val="003F23C7"/>
    <w:rsid w:val="003F2C21"/>
    <w:rsid w:val="003F2CAD"/>
    <w:rsid w:val="003F301A"/>
    <w:rsid w:val="003F3898"/>
    <w:rsid w:val="003F3C8A"/>
    <w:rsid w:val="003F4701"/>
    <w:rsid w:val="003F4710"/>
    <w:rsid w:val="003F6264"/>
    <w:rsid w:val="003F6EB6"/>
    <w:rsid w:val="003F7034"/>
    <w:rsid w:val="003F9F3E"/>
    <w:rsid w:val="00400640"/>
    <w:rsid w:val="00401243"/>
    <w:rsid w:val="004012D3"/>
    <w:rsid w:val="00401497"/>
    <w:rsid w:val="004024F6"/>
    <w:rsid w:val="00404402"/>
    <w:rsid w:val="00404C17"/>
    <w:rsid w:val="00404E86"/>
    <w:rsid w:val="0040660D"/>
    <w:rsid w:val="00406919"/>
    <w:rsid w:val="00406BED"/>
    <w:rsid w:val="0040751A"/>
    <w:rsid w:val="004077FD"/>
    <w:rsid w:val="00407E48"/>
    <w:rsid w:val="004126F1"/>
    <w:rsid w:val="004139B3"/>
    <w:rsid w:val="00413F45"/>
    <w:rsid w:val="0041428F"/>
    <w:rsid w:val="0041451A"/>
    <w:rsid w:val="00414BE2"/>
    <w:rsid w:val="00414FA6"/>
    <w:rsid w:val="00415900"/>
    <w:rsid w:val="00415FF9"/>
    <w:rsid w:val="004170AA"/>
    <w:rsid w:val="004205BB"/>
    <w:rsid w:val="0042242E"/>
    <w:rsid w:val="00422D40"/>
    <w:rsid w:val="00422F90"/>
    <w:rsid w:val="00423099"/>
    <w:rsid w:val="00423DE9"/>
    <w:rsid w:val="00423FF3"/>
    <w:rsid w:val="00424034"/>
    <w:rsid w:val="00424441"/>
    <w:rsid w:val="00424600"/>
    <w:rsid w:val="00424B3E"/>
    <w:rsid w:val="004259C7"/>
    <w:rsid w:val="00426D0F"/>
    <w:rsid w:val="00426F49"/>
    <w:rsid w:val="00427071"/>
    <w:rsid w:val="0042769C"/>
    <w:rsid w:val="0043162D"/>
    <w:rsid w:val="004322F4"/>
    <w:rsid w:val="004323A8"/>
    <w:rsid w:val="00432475"/>
    <w:rsid w:val="00432952"/>
    <w:rsid w:val="00432BE6"/>
    <w:rsid w:val="00433270"/>
    <w:rsid w:val="004335C2"/>
    <w:rsid w:val="00433E00"/>
    <w:rsid w:val="004345B1"/>
    <w:rsid w:val="00435D1C"/>
    <w:rsid w:val="00437F1F"/>
    <w:rsid w:val="00440043"/>
    <w:rsid w:val="00440333"/>
    <w:rsid w:val="00440946"/>
    <w:rsid w:val="0044215D"/>
    <w:rsid w:val="0044227E"/>
    <w:rsid w:val="00442807"/>
    <w:rsid w:val="00444E9F"/>
    <w:rsid w:val="00446228"/>
    <w:rsid w:val="0044670D"/>
    <w:rsid w:val="004474C6"/>
    <w:rsid w:val="00447900"/>
    <w:rsid w:val="00450A44"/>
    <w:rsid w:val="00450CF5"/>
    <w:rsid w:val="00450D52"/>
    <w:rsid w:val="00450DDD"/>
    <w:rsid w:val="004510D0"/>
    <w:rsid w:val="0045186B"/>
    <w:rsid w:val="0045236E"/>
    <w:rsid w:val="00452B5B"/>
    <w:rsid w:val="00452CCC"/>
    <w:rsid w:val="00453859"/>
    <w:rsid w:val="00453BA6"/>
    <w:rsid w:val="00453D9E"/>
    <w:rsid w:val="004540A6"/>
    <w:rsid w:val="004541B7"/>
    <w:rsid w:val="00454DBB"/>
    <w:rsid w:val="00455333"/>
    <w:rsid w:val="00455B4A"/>
    <w:rsid w:val="00456DD4"/>
    <w:rsid w:val="00457F15"/>
    <w:rsid w:val="0046279E"/>
    <w:rsid w:val="00462BAE"/>
    <w:rsid w:val="00462D8F"/>
    <w:rsid w:val="00463537"/>
    <w:rsid w:val="0046372C"/>
    <w:rsid w:val="00465717"/>
    <w:rsid w:val="0046656F"/>
    <w:rsid w:val="00467147"/>
    <w:rsid w:val="00467EE1"/>
    <w:rsid w:val="00471794"/>
    <w:rsid w:val="00472247"/>
    <w:rsid w:val="004722D1"/>
    <w:rsid w:val="004726FB"/>
    <w:rsid w:val="00472710"/>
    <w:rsid w:val="00472B6C"/>
    <w:rsid w:val="00474EF2"/>
    <w:rsid w:val="00475056"/>
    <w:rsid w:val="00475642"/>
    <w:rsid w:val="00475B70"/>
    <w:rsid w:val="00475F56"/>
    <w:rsid w:val="00476B40"/>
    <w:rsid w:val="00476E6D"/>
    <w:rsid w:val="00476FB5"/>
    <w:rsid w:val="0047716F"/>
    <w:rsid w:val="0047778E"/>
    <w:rsid w:val="004813B5"/>
    <w:rsid w:val="00481EA4"/>
    <w:rsid w:val="004822AF"/>
    <w:rsid w:val="0048356D"/>
    <w:rsid w:val="00484570"/>
    <w:rsid w:val="00484F8D"/>
    <w:rsid w:val="004851FF"/>
    <w:rsid w:val="00485356"/>
    <w:rsid w:val="00485BDC"/>
    <w:rsid w:val="00485F27"/>
    <w:rsid w:val="00485F68"/>
    <w:rsid w:val="004873C6"/>
    <w:rsid w:val="004878EE"/>
    <w:rsid w:val="004879E9"/>
    <w:rsid w:val="00491F1C"/>
    <w:rsid w:val="0049423E"/>
    <w:rsid w:val="00494F82"/>
    <w:rsid w:val="00496392"/>
    <w:rsid w:val="00496C1B"/>
    <w:rsid w:val="00497A03"/>
    <w:rsid w:val="0049E0CB"/>
    <w:rsid w:val="004A100C"/>
    <w:rsid w:val="004A11E3"/>
    <w:rsid w:val="004A1352"/>
    <w:rsid w:val="004A1450"/>
    <w:rsid w:val="004A166C"/>
    <w:rsid w:val="004A282C"/>
    <w:rsid w:val="004A2CCD"/>
    <w:rsid w:val="004A37C7"/>
    <w:rsid w:val="004A4AE5"/>
    <w:rsid w:val="004A563F"/>
    <w:rsid w:val="004A6F49"/>
    <w:rsid w:val="004A775C"/>
    <w:rsid w:val="004A7845"/>
    <w:rsid w:val="004A7B92"/>
    <w:rsid w:val="004B054E"/>
    <w:rsid w:val="004B07EE"/>
    <w:rsid w:val="004B0C51"/>
    <w:rsid w:val="004B0D8A"/>
    <w:rsid w:val="004B2B2A"/>
    <w:rsid w:val="004B2DCE"/>
    <w:rsid w:val="004B2FF6"/>
    <w:rsid w:val="004B4753"/>
    <w:rsid w:val="004B5DBD"/>
    <w:rsid w:val="004B6934"/>
    <w:rsid w:val="004B6A8A"/>
    <w:rsid w:val="004B6B16"/>
    <w:rsid w:val="004B6BF0"/>
    <w:rsid w:val="004B6F09"/>
    <w:rsid w:val="004C0690"/>
    <w:rsid w:val="004C06A6"/>
    <w:rsid w:val="004C0EAA"/>
    <w:rsid w:val="004C107D"/>
    <w:rsid w:val="004C19D5"/>
    <w:rsid w:val="004C1BBF"/>
    <w:rsid w:val="004C244B"/>
    <w:rsid w:val="004C246C"/>
    <w:rsid w:val="004C37FD"/>
    <w:rsid w:val="004C3F3B"/>
    <w:rsid w:val="004C4597"/>
    <w:rsid w:val="004C4EDD"/>
    <w:rsid w:val="004C50C7"/>
    <w:rsid w:val="004C6085"/>
    <w:rsid w:val="004D2907"/>
    <w:rsid w:val="004D334D"/>
    <w:rsid w:val="004D35F9"/>
    <w:rsid w:val="004D3AA2"/>
    <w:rsid w:val="004D50FA"/>
    <w:rsid w:val="004D521E"/>
    <w:rsid w:val="004D5FFF"/>
    <w:rsid w:val="004D6A55"/>
    <w:rsid w:val="004D741B"/>
    <w:rsid w:val="004E098E"/>
    <w:rsid w:val="004E0ECF"/>
    <w:rsid w:val="004E237A"/>
    <w:rsid w:val="004E386D"/>
    <w:rsid w:val="004E39AF"/>
    <w:rsid w:val="004E4B8B"/>
    <w:rsid w:val="004E5B9D"/>
    <w:rsid w:val="004E61FD"/>
    <w:rsid w:val="004E68B8"/>
    <w:rsid w:val="004E6991"/>
    <w:rsid w:val="004F0C3C"/>
    <w:rsid w:val="004F1F02"/>
    <w:rsid w:val="004F2E50"/>
    <w:rsid w:val="004F3F43"/>
    <w:rsid w:val="004F53A9"/>
    <w:rsid w:val="004F5A13"/>
    <w:rsid w:val="004F5AAC"/>
    <w:rsid w:val="004F61EA"/>
    <w:rsid w:val="004F6609"/>
    <w:rsid w:val="004F6DFA"/>
    <w:rsid w:val="004F6F8E"/>
    <w:rsid w:val="004F6FEF"/>
    <w:rsid w:val="004F7266"/>
    <w:rsid w:val="00501574"/>
    <w:rsid w:val="00502DC4"/>
    <w:rsid w:val="005032E7"/>
    <w:rsid w:val="0050366D"/>
    <w:rsid w:val="00504B83"/>
    <w:rsid w:val="0050669B"/>
    <w:rsid w:val="005070C3"/>
    <w:rsid w:val="0050711F"/>
    <w:rsid w:val="00507266"/>
    <w:rsid w:val="00507BA9"/>
    <w:rsid w:val="005100F9"/>
    <w:rsid w:val="0051065F"/>
    <w:rsid w:val="00511EC7"/>
    <w:rsid w:val="00512DBC"/>
    <w:rsid w:val="00514B3D"/>
    <w:rsid w:val="00515271"/>
    <w:rsid w:val="00516778"/>
    <w:rsid w:val="00516D4C"/>
    <w:rsid w:val="00517A0C"/>
    <w:rsid w:val="00517D57"/>
    <w:rsid w:val="00520A45"/>
    <w:rsid w:val="00521540"/>
    <w:rsid w:val="00521F5D"/>
    <w:rsid w:val="00521FDC"/>
    <w:rsid w:val="00522406"/>
    <w:rsid w:val="00522F6B"/>
    <w:rsid w:val="00523E64"/>
    <w:rsid w:val="005257E2"/>
    <w:rsid w:val="0052630D"/>
    <w:rsid w:val="00527953"/>
    <w:rsid w:val="00531940"/>
    <w:rsid w:val="00531E33"/>
    <w:rsid w:val="00532EAF"/>
    <w:rsid w:val="00533792"/>
    <w:rsid w:val="00533876"/>
    <w:rsid w:val="005353EB"/>
    <w:rsid w:val="00536C37"/>
    <w:rsid w:val="00540199"/>
    <w:rsid w:val="00540414"/>
    <w:rsid w:val="00541E48"/>
    <w:rsid w:val="005428F6"/>
    <w:rsid w:val="005433C8"/>
    <w:rsid w:val="00545345"/>
    <w:rsid w:val="0054569B"/>
    <w:rsid w:val="00545A12"/>
    <w:rsid w:val="005460F6"/>
    <w:rsid w:val="005462FE"/>
    <w:rsid w:val="005464A6"/>
    <w:rsid w:val="00546ABB"/>
    <w:rsid w:val="005478C6"/>
    <w:rsid w:val="0055101A"/>
    <w:rsid w:val="005511EB"/>
    <w:rsid w:val="00552D96"/>
    <w:rsid w:val="00554701"/>
    <w:rsid w:val="0055476E"/>
    <w:rsid w:val="005557FD"/>
    <w:rsid w:val="00557488"/>
    <w:rsid w:val="005579A2"/>
    <w:rsid w:val="00557DD9"/>
    <w:rsid w:val="00557F13"/>
    <w:rsid w:val="005608ED"/>
    <w:rsid w:val="0056183F"/>
    <w:rsid w:val="00562FF6"/>
    <w:rsid w:val="0056389F"/>
    <w:rsid w:val="005641F0"/>
    <w:rsid w:val="00566342"/>
    <w:rsid w:val="0056659D"/>
    <w:rsid w:val="00567521"/>
    <w:rsid w:val="00567DF8"/>
    <w:rsid w:val="00570C11"/>
    <w:rsid w:val="00571212"/>
    <w:rsid w:val="00571624"/>
    <w:rsid w:val="005717FB"/>
    <w:rsid w:val="00571FFF"/>
    <w:rsid w:val="0057205B"/>
    <w:rsid w:val="00572249"/>
    <w:rsid w:val="0057637D"/>
    <w:rsid w:val="0057793D"/>
    <w:rsid w:val="0058035E"/>
    <w:rsid w:val="00580E04"/>
    <w:rsid w:val="0058160E"/>
    <w:rsid w:val="0058183C"/>
    <w:rsid w:val="00582465"/>
    <w:rsid w:val="00582DF8"/>
    <w:rsid w:val="00582E47"/>
    <w:rsid w:val="00583BC5"/>
    <w:rsid w:val="00584157"/>
    <w:rsid w:val="00584925"/>
    <w:rsid w:val="00585D73"/>
    <w:rsid w:val="005861B9"/>
    <w:rsid w:val="0058632A"/>
    <w:rsid w:val="005864D1"/>
    <w:rsid w:val="005902A0"/>
    <w:rsid w:val="0059059D"/>
    <w:rsid w:val="00592541"/>
    <w:rsid w:val="005933C5"/>
    <w:rsid w:val="00593C54"/>
    <w:rsid w:val="00594419"/>
    <w:rsid w:val="00594DFE"/>
    <w:rsid w:val="005957FF"/>
    <w:rsid w:val="00596236"/>
    <w:rsid w:val="005974E0"/>
    <w:rsid w:val="00597C87"/>
    <w:rsid w:val="005A018D"/>
    <w:rsid w:val="005A029B"/>
    <w:rsid w:val="005A0398"/>
    <w:rsid w:val="005A08B1"/>
    <w:rsid w:val="005A0EB9"/>
    <w:rsid w:val="005A1732"/>
    <w:rsid w:val="005A1A32"/>
    <w:rsid w:val="005A1EA2"/>
    <w:rsid w:val="005A285A"/>
    <w:rsid w:val="005A34BE"/>
    <w:rsid w:val="005A3FD6"/>
    <w:rsid w:val="005A672D"/>
    <w:rsid w:val="005A6C37"/>
    <w:rsid w:val="005A73A4"/>
    <w:rsid w:val="005A7517"/>
    <w:rsid w:val="005A7E9D"/>
    <w:rsid w:val="005B1AC4"/>
    <w:rsid w:val="005B1AE6"/>
    <w:rsid w:val="005B1D2A"/>
    <w:rsid w:val="005B213B"/>
    <w:rsid w:val="005B2531"/>
    <w:rsid w:val="005B2B18"/>
    <w:rsid w:val="005B2D0E"/>
    <w:rsid w:val="005B3565"/>
    <w:rsid w:val="005B5148"/>
    <w:rsid w:val="005B6132"/>
    <w:rsid w:val="005B6667"/>
    <w:rsid w:val="005B720F"/>
    <w:rsid w:val="005B7770"/>
    <w:rsid w:val="005B7C3F"/>
    <w:rsid w:val="005C0F44"/>
    <w:rsid w:val="005C12ED"/>
    <w:rsid w:val="005C2DE6"/>
    <w:rsid w:val="005C3E34"/>
    <w:rsid w:val="005C419A"/>
    <w:rsid w:val="005C6C1F"/>
    <w:rsid w:val="005C78B4"/>
    <w:rsid w:val="005C7E80"/>
    <w:rsid w:val="005D18A9"/>
    <w:rsid w:val="005D1F5C"/>
    <w:rsid w:val="005D2292"/>
    <w:rsid w:val="005D2750"/>
    <w:rsid w:val="005D2E61"/>
    <w:rsid w:val="005D59C0"/>
    <w:rsid w:val="005D5BBD"/>
    <w:rsid w:val="005E0246"/>
    <w:rsid w:val="005E0CF9"/>
    <w:rsid w:val="005E0EF0"/>
    <w:rsid w:val="005E151C"/>
    <w:rsid w:val="005E2DC5"/>
    <w:rsid w:val="005E32D7"/>
    <w:rsid w:val="005E398E"/>
    <w:rsid w:val="005E3D66"/>
    <w:rsid w:val="005E3F02"/>
    <w:rsid w:val="005E6DF6"/>
    <w:rsid w:val="005E7867"/>
    <w:rsid w:val="005E7B9C"/>
    <w:rsid w:val="005F0956"/>
    <w:rsid w:val="005F0BF7"/>
    <w:rsid w:val="005F3024"/>
    <w:rsid w:val="005F3509"/>
    <w:rsid w:val="005F39A7"/>
    <w:rsid w:val="005F3EE7"/>
    <w:rsid w:val="005F44ED"/>
    <w:rsid w:val="005F4619"/>
    <w:rsid w:val="005F5A31"/>
    <w:rsid w:val="005F5C5B"/>
    <w:rsid w:val="005F6E3C"/>
    <w:rsid w:val="005F7521"/>
    <w:rsid w:val="005F7957"/>
    <w:rsid w:val="005F79B0"/>
    <w:rsid w:val="00601411"/>
    <w:rsid w:val="006019A8"/>
    <w:rsid w:val="00601CCF"/>
    <w:rsid w:val="006028B9"/>
    <w:rsid w:val="0060362D"/>
    <w:rsid w:val="00603BA2"/>
    <w:rsid w:val="006054BE"/>
    <w:rsid w:val="006077AA"/>
    <w:rsid w:val="006079CF"/>
    <w:rsid w:val="0060D6F8"/>
    <w:rsid w:val="00611AC0"/>
    <w:rsid w:val="00611F00"/>
    <w:rsid w:val="00612A15"/>
    <w:rsid w:val="0061317E"/>
    <w:rsid w:val="00613425"/>
    <w:rsid w:val="006141A8"/>
    <w:rsid w:val="0061714A"/>
    <w:rsid w:val="00617564"/>
    <w:rsid w:val="00617746"/>
    <w:rsid w:val="00617CB1"/>
    <w:rsid w:val="0062005E"/>
    <w:rsid w:val="006214A4"/>
    <w:rsid w:val="00622FFB"/>
    <w:rsid w:val="00624755"/>
    <w:rsid w:val="00624B39"/>
    <w:rsid w:val="00624C5A"/>
    <w:rsid w:val="0062590A"/>
    <w:rsid w:val="00626870"/>
    <w:rsid w:val="0062736A"/>
    <w:rsid w:val="00627DF9"/>
    <w:rsid w:val="00630156"/>
    <w:rsid w:val="00630AED"/>
    <w:rsid w:val="00630E49"/>
    <w:rsid w:val="00634ED1"/>
    <w:rsid w:val="00635447"/>
    <w:rsid w:val="006357D1"/>
    <w:rsid w:val="00635E96"/>
    <w:rsid w:val="006368E3"/>
    <w:rsid w:val="0063692B"/>
    <w:rsid w:val="0063705C"/>
    <w:rsid w:val="00637610"/>
    <w:rsid w:val="00637F64"/>
    <w:rsid w:val="006403EF"/>
    <w:rsid w:val="00641F31"/>
    <w:rsid w:val="006429D2"/>
    <w:rsid w:val="00643AD0"/>
    <w:rsid w:val="00643B51"/>
    <w:rsid w:val="00643F46"/>
    <w:rsid w:val="00644400"/>
    <w:rsid w:val="00644B7B"/>
    <w:rsid w:val="00645908"/>
    <w:rsid w:val="00645BFC"/>
    <w:rsid w:val="006473D4"/>
    <w:rsid w:val="00647917"/>
    <w:rsid w:val="006479B1"/>
    <w:rsid w:val="006519C6"/>
    <w:rsid w:val="0065210A"/>
    <w:rsid w:val="006523F1"/>
    <w:rsid w:val="00652835"/>
    <w:rsid w:val="0065402A"/>
    <w:rsid w:val="00654C24"/>
    <w:rsid w:val="00654E5C"/>
    <w:rsid w:val="00655F4F"/>
    <w:rsid w:val="006561B6"/>
    <w:rsid w:val="0065664E"/>
    <w:rsid w:val="006569C7"/>
    <w:rsid w:val="006616D9"/>
    <w:rsid w:val="006618C6"/>
    <w:rsid w:val="00663EF1"/>
    <w:rsid w:val="00665463"/>
    <w:rsid w:val="0066578F"/>
    <w:rsid w:val="00665E87"/>
    <w:rsid w:val="006668E5"/>
    <w:rsid w:val="00667BAF"/>
    <w:rsid w:val="006718B2"/>
    <w:rsid w:val="0067235F"/>
    <w:rsid w:val="00673C28"/>
    <w:rsid w:val="00673CB6"/>
    <w:rsid w:val="00674062"/>
    <w:rsid w:val="006743CC"/>
    <w:rsid w:val="00675472"/>
    <w:rsid w:val="00675E5E"/>
    <w:rsid w:val="00675F0B"/>
    <w:rsid w:val="0067679B"/>
    <w:rsid w:val="00676E18"/>
    <w:rsid w:val="006771C2"/>
    <w:rsid w:val="0067796A"/>
    <w:rsid w:val="00677AB7"/>
    <w:rsid w:val="006808A3"/>
    <w:rsid w:val="00680BEB"/>
    <w:rsid w:val="00680F64"/>
    <w:rsid w:val="006814A3"/>
    <w:rsid w:val="00681721"/>
    <w:rsid w:val="00681ECB"/>
    <w:rsid w:val="00682039"/>
    <w:rsid w:val="00682282"/>
    <w:rsid w:val="00682B97"/>
    <w:rsid w:val="0068329E"/>
    <w:rsid w:val="00683604"/>
    <w:rsid w:val="00683DB6"/>
    <w:rsid w:val="0068446C"/>
    <w:rsid w:val="00684530"/>
    <w:rsid w:val="0068453F"/>
    <w:rsid w:val="0068539E"/>
    <w:rsid w:val="00685D33"/>
    <w:rsid w:val="00687571"/>
    <w:rsid w:val="00687890"/>
    <w:rsid w:val="0068797E"/>
    <w:rsid w:val="00687C6C"/>
    <w:rsid w:val="00687F13"/>
    <w:rsid w:val="00688AD0"/>
    <w:rsid w:val="00690315"/>
    <w:rsid w:val="006912A2"/>
    <w:rsid w:val="00692DF8"/>
    <w:rsid w:val="006932D6"/>
    <w:rsid w:val="00693635"/>
    <w:rsid w:val="00694DB9"/>
    <w:rsid w:val="00694DFA"/>
    <w:rsid w:val="006954A3"/>
    <w:rsid w:val="006955F3"/>
    <w:rsid w:val="00695DE1"/>
    <w:rsid w:val="006964DF"/>
    <w:rsid w:val="00696C8B"/>
    <w:rsid w:val="00697E23"/>
    <w:rsid w:val="00697F0A"/>
    <w:rsid w:val="006A018C"/>
    <w:rsid w:val="006A018D"/>
    <w:rsid w:val="006A0B6D"/>
    <w:rsid w:val="006A0C7C"/>
    <w:rsid w:val="006A14A4"/>
    <w:rsid w:val="006A1875"/>
    <w:rsid w:val="006A1958"/>
    <w:rsid w:val="006A1A65"/>
    <w:rsid w:val="006A2784"/>
    <w:rsid w:val="006A2DF0"/>
    <w:rsid w:val="006A3D44"/>
    <w:rsid w:val="006A4335"/>
    <w:rsid w:val="006A566C"/>
    <w:rsid w:val="006A5E94"/>
    <w:rsid w:val="006A6129"/>
    <w:rsid w:val="006A6B66"/>
    <w:rsid w:val="006B11A1"/>
    <w:rsid w:val="006B1895"/>
    <w:rsid w:val="006B2BEC"/>
    <w:rsid w:val="006B40BE"/>
    <w:rsid w:val="006B42C6"/>
    <w:rsid w:val="006B4457"/>
    <w:rsid w:val="006B59DE"/>
    <w:rsid w:val="006B70BF"/>
    <w:rsid w:val="006B7E02"/>
    <w:rsid w:val="006B7FD2"/>
    <w:rsid w:val="006C0747"/>
    <w:rsid w:val="006C08C6"/>
    <w:rsid w:val="006C0BEE"/>
    <w:rsid w:val="006C1F26"/>
    <w:rsid w:val="006C2665"/>
    <w:rsid w:val="006C3000"/>
    <w:rsid w:val="006C32A6"/>
    <w:rsid w:val="006C33CA"/>
    <w:rsid w:val="006C3A0E"/>
    <w:rsid w:val="006C3AD1"/>
    <w:rsid w:val="006C43AD"/>
    <w:rsid w:val="006C4570"/>
    <w:rsid w:val="006C4DF2"/>
    <w:rsid w:val="006C5201"/>
    <w:rsid w:val="006C637B"/>
    <w:rsid w:val="006C6727"/>
    <w:rsid w:val="006D003B"/>
    <w:rsid w:val="006D25CE"/>
    <w:rsid w:val="006D35C1"/>
    <w:rsid w:val="006D3B38"/>
    <w:rsid w:val="006D4A0D"/>
    <w:rsid w:val="006D4A2A"/>
    <w:rsid w:val="006D4D1F"/>
    <w:rsid w:val="006D6971"/>
    <w:rsid w:val="006D697B"/>
    <w:rsid w:val="006D7DC9"/>
    <w:rsid w:val="006E0046"/>
    <w:rsid w:val="006E0C90"/>
    <w:rsid w:val="006E1ADB"/>
    <w:rsid w:val="006E2F88"/>
    <w:rsid w:val="006E5214"/>
    <w:rsid w:val="006E52A8"/>
    <w:rsid w:val="006E5728"/>
    <w:rsid w:val="006E5A5F"/>
    <w:rsid w:val="006E6115"/>
    <w:rsid w:val="006E6F8B"/>
    <w:rsid w:val="006E743A"/>
    <w:rsid w:val="006E7D3C"/>
    <w:rsid w:val="006EBEB5"/>
    <w:rsid w:val="006F022D"/>
    <w:rsid w:val="006F0BC7"/>
    <w:rsid w:val="006F1300"/>
    <w:rsid w:val="006F2C5B"/>
    <w:rsid w:val="006F2E6E"/>
    <w:rsid w:val="006F3113"/>
    <w:rsid w:val="006F4352"/>
    <w:rsid w:val="006F4883"/>
    <w:rsid w:val="006F4AAA"/>
    <w:rsid w:val="006F4D92"/>
    <w:rsid w:val="006F50B8"/>
    <w:rsid w:val="006F52E2"/>
    <w:rsid w:val="006F5550"/>
    <w:rsid w:val="006F5CBA"/>
    <w:rsid w:val="006F6929"/>
    <w:rsid w:val="006F78BF"/>
    <w:rsid w:val="00700663"/>
    <w:rsid w:val="00701029"/>
    <w:rsid w:val="007013E2"/>
    <w:rsid w:val="00701FFB"/>
    <w:rsid w:val="00702329"/>
    <w:rsid w:val="00702408"/>
    <w:rsid w:val="0070418A"/>
    <w:rsid w:val="00704253"/>
    <w:rsid w:val="00705542"/>
    <w:rsid w:val="007065E7"/>
    <w:rsid w:val="00706983"/>
    <w:rsid w:val="007079A0"/>
    <w:rsid w:val="00710137"/>
    <w:rsid w:val="007101CA"/>
    <w:rsid w:val="00711E14"/>
    <w:rsid w:val="00713259"/>
    <w:rsid w:val="00713319"/>
    <w:rsid w:val="00714295"/>
    <w:rsid w:val="00714586"/>
    <w:rsid w:val="00715302"/>
    <w:rsid w:val="00715ECE"/>
    <w:rsid w:val="00715EF2"/>
    <w:rsid w:val="00716139"/>
    <w:rsid w:val="007166A5"/>
    <w:rsid w:val="007201C4"/>
    <w:rsid w:val="00720954"/>
    <w:rsid w:val="0072101E"/>
    <w:rsid w:val="00721AF0"/>
    <w:rsid w:val="007223A8"/>
    <w:rsid w:val="00722432"/>
    <w:rsid w:val="00722815"/>
    <w:rsid w:val="00722FB2"/>
    <w:rsid w:val="007232D2"/>
    <w:rsid w:val="00723533"/>
    <w:rsid w:val="00723E1A"/>
    <w:rsid w:val="00724627"/>
    <w:rsid w:val="0072476A"/>
    <w:rsid w:val="00724A4B"/>
    <w:rsid w:val="007252BB"/>
    <w:rsid w:val="007254E3"/>
    <w:rsid w:val="0073119F"/>
    <w:rsid w:val="00732AEC"/>
    <w:rsid w:val="00734CB6"/>
    <w:rsid w:val="0073582F"/>
    <w:rsid w:val="00735AAD"/>
    <w:rsid w:val="00735D1C"/>
    <w:rsid w:val="00736DBF"/>
    <w:rsid w:val="0074069D"/>
    <w:rsid w:val="00741EAA"/>
    <w:rsid w:val="007420E9"/>
    <w:rsid w:val="00743474"/>
    <w:rsid w:val="0074355A"/>
    <w:rsid w:val="007435C7"/>
    <w:rsid w:val="00744D71"/>
    <w:rsid w:val="007455C1"/>
    <w:rsid w:val="0074570C"/>
    <w:rsid w:val="007464F4"/>
    <w:rsid w:val="007465A3"/>
    <w:rsid w:val="00746A0A"/>
    <w:rsid w:val="00750360"/>
    <w:rsid w:val="007528A7"/>
    <w:rsid w:val="0075520C"/>
    <w:rsid w:val="00755380"/>
    <w:rsid w:val="007557E7"/>
    <w:rsid w:val="0075644F"/>
    <w:rsid w:val="007569B6"/>
    <w:rsid w:val="00756BA3"/>
    <w:rsid w:val="00757BA5"/>
    <w:rsid w:val="007606B3"/>
    <w:rsid w:val="00762D5F"/>
    <w:rsid w:val="007632A5"/>
    <w:rsid w:val="00763F58"/>
    <w:rsid w:val="00764382"/>
    <w:rsid w:val="00764C35"/>
    <w:rsid w:val="00764F8F"/>
    <w:rsid w:val="007653F1"/>
    <w:rsid w:val="00765B5A"/>
    <w:rsid w:val="00765EBB"/>
    <w:rsid w:val="00766772"/>
    <w:rsid w:val="007673BD"/>
    <w:rsid w:val="00767D3C"/>
    <w:rsid w:val="00767E70"/>
    <w:rsid w:val="0077000F"/>
    <w:rsid w:val="00770418"/>
    <w:rsid w:val="0077054B"/>
    <w:rsid w:val="00771339"/>
    <w:rsid w:val="007713BE"/>
    <w:rsid w:val="0077226F"/>
    <w:rsid w:val="00774736"/>
    <w:rsid w:val="0077480B"/>
    <w:rsid w:val="00774C8D"/>
    <w:rsid w:val="007763AE"/>
    <w:rsid w:val="00776598"/>
    <w:rsid w:val="00776682"/>
    <w:rsid w:val="00776813"/>
    <w:rsid w:val="00780BD8"/>
    <w:rsid w:val="00780F79"/>
    <w:rsid w:val="00781F91"/>
    <w:rsid w:val="00782230"/>
    <w:rsid w:val="00783DFB"/>
    <w:rsid w:val="00784718"/>
    <w:rsid w:val="00785153"/>
    <w:rsid w:val="00785DB4"/>
    <w:rsid w:val="007868D8"/>
    <w:rsid w:val="00786FEB"/>
    <w:rsid w:val="00792E41"/>
    <w:rsid w:val="007935F6"/>
    <w:rsid w:val="00793B4C"/>
    <w:rsid w:val="00793D55"/>
    <w:rsid w:val="00793FB0"/>
    <w:rsid w:val="00794A76"/>
    <w:rsid w:val="00794ADE"/>
    <w:rsid w:val="00794B02"/>
    <w:rsid w:val="007974DB"/>
    <w:rsid w:val="00797E20"/>
    <w:rsid w:val="007A03B3"/>
    <w:rsid w:val="007A13DF"/>
    <w:rsid w:val="007A246D"/>
    <w:rsid w:val="007A2BA6"/>
    <w:rsid w:val="007A2DF7"/>
    <w:rsid w:val="007A38D9"/>
    <w:rsid w:val="007A5AFA"/>
    <w:rsid w:val="007A6150"/>
    <w:rsid w:val="007A685F"/>
    <w:rsid w:val="007B0A14"/>
    <w:rsid w:val="007B1460"/>
    <w:rsid w:val="007B20AE"/>
    <w:rsid w:val="007B52F4"/>
    <w:rsid w:val="007B5524"/>
    <w:rsid w:val="007B563D"/>
    <w:rsid w:val="007B6E77"/>
    <w:rsid w:val="007B7365"/>
    <w:rsid w:val="007C009B"/>
    <w:rsid w:val="007C03AF"/>
    <w:rsid w:val="007C0FCC"/>
    <w:rsid w:val="007C165E"/>
    <w:rsid w:val="007C191C"/>
    <w:rsid w:val="007C208A"/>
    <w:rsid w:val="007C3677"/>
    <w:rsid w:val="007C40D2"/>
    <w:rsid w:val="007C4E3A"/>
    <w:rsid w:val="007C7E6E"/>
    <w:rsid w:val="007D169B"/>
    <w:rsid w:val="007D1752"/>
    <w:rsid w:val="007D1FD3"/>
    <w:rsid w:val="007D291F"/>
    <w:rsid w:val="007D2A8F"/>
    <w:rsid w:val="007D3294"/>
    <w:rsid w:val="007D3742"/>
    <w:rsid w:val="007D62A4"/>
    <w:rsid w:val="007D6B82"/>
    <w:rsid w:val="007D6D98"/>
    <w:rsid w:val="007D7475"/>
    <w:rsid w:val="007D7E5D"/>
    <w:rsid w:val="007E232E"/>
    <w:rsid w:val="007E2D5E"/>
    <w:rsid w:val="007E32E2"/>
    <w:rsid w:val="007E3A8A"/>
    <w:rsid w:val="007E3CA7"/>
    <w:rsid w:val="007E41BB"/>
    <w:rsid w:val="007E560B"/>
    <w:rsid w:val="007E5713"/>
    <w:rsid w:val="007E5E4C"/>
    <w:rsid w:val="007E5E62"/>
    <w:rsid w:val="007E5FDA"/>
    <w:rsid w:val="007E67AA"/>
    <w:rsid w:val="007F063B"/>
    <w:rsid w:val="007F193C"/>
    <w:rsid w:val="007F1A90"/>
    <w:rsid w:val="007F417A"/>
    <w:rsid w:val="007F4578"/>
    <w:rsid w:val="007F45DE"/>
    <w:rsid w:val="007F680F"/>
    <w:rsid w:val="007F68B2"/>
    <w:rsid w:val="007F72B8"/>
    <w:rsid w:val="007F7A42"/>
    <w:rsid w:val="00800925"/>
    <w:rsid w:val="00800A14"/>
    <w:rsid w:val="00802681"/>
    <w:rsid w:val="00804530"/>
    <w:rsid w:val="00805145"/>
    <w:rsid w:val="00806D81"/>
    <w:rsid w:val="008107B2"/>
    <w:rsid w:val="00811989"/>
    <w:rsid w:val="00813C66"/>
    <w:rsid w:val="00814487"/>
    <w:rsid w:val="0081478E"/>
    <w:rsid w:val="00814FDD"/>
    <w:rsid w:val="0081516B"/>
    <w:rsid w:val="00815EA6"/>
    <w:rsid w:val="00816E58"/>
    <w:rsid w:val="00817206"/>
    <w:rsid w:val="0081767F"/>
    <w:rsid w:val="00817821"/>
    <w:rsid w:val="00817E7D"/>
    <w:rsid w:val="00820F8F"/>
    <w:rsid w:val="00821B64"/>
    <w:rsid w:val="00821D56"/>
    <w:rsid w:val="00822009"/>
    <w:rsid w:val="00822A75"/>
    <w:rsid w:val="0082328B"/>
    <w:rsid w:val="00823430"/>
    <w:rsid w:val="008238C8"/>
    <w:rsid w:val="00823F05"/>
    <w:rsid w:val="0082430A"/>
    <w:rsid w:val="00824B87"/>
    <w:rsid w:val="0082544F"/>
    <w:rsid w:val="0082669A"/>
    <w:rsid w:val="00830EC3"/>
    <w:rsid w:val="008321B5"/>
    <w:rsid w:val="00833C3C"/>
    <w:rsid w:val="00833E30"/>
    <w:rsid w:val="00834C9A"/>
    <w:rsid w:val="00836F20"/>
    <w:rsid w:val="008404BC"/>
    <w:rsid w:val="00840C5C"/>
    <w:rsid w:val="0084164F"/>
    <w:rsid w:val="00842213"/>
    <w:rsid w:val="00842AE2"/>
    <w:rsid w:val="00843FA9"/>
    <w:rsid w:val="0084430F"/>
    <w:rsid w:val="00844AA7"/>
    <w:rsid w:val="0084547D"/>
    <w:rsid w:val="00845683"/>
    <w:rsid w:val="008456FE"/>
    <w:rsid w:val="00845BE7"/>
    <w:rsid w:val="00845EAA"/>
    <w:rsid w:val="0084602F"/>
    <w:rsid w:val="00846968"/>
    <w:rsid w:val="00846993"/>
    <w:rsid w:val="00846AC1"/>
    <w:rsid w:val="00846DF6"/>
    <w:rsid w:val="00850F08"/>
    <w:rsid w:val="00852047"/>
    <w:rsid w:val="008528FA"/>
    <w:rsid w:val="00852D52"/>
    <w:rsid w:val="0085342E"/>
    <w:rsid w:val="00853C56"/>
    <w:rsid w:val="008544BE"/>
    <w:rsid w:val="008548EA"/>
    <w:rsid w:val="00855A66"/>
    <w:rsid w:val="0085604F"/>
    <w:rsid w:val="008567B8"/>
    <w:rsid w:val="00856A0C"/>
    <w:rsid w:val="00856F8A"/>
    <w:rsid w:val="00857046"/>
    <w:rsid w:val="0086076F"/>
    <w:rsid w:val="00860ADD"/>
    <w:rsid w:val="00860C37"/>
    <w:rsid w:val="00861D90"/>
    <w:rsid w:val="00862516"/>
    <w:rsid w:val="008626CD"/>
    <w:rsid w:val="00862719"/>
    <w:rsid w:val="00862D97"/>
    <w:rsid w:val="00863C08"/>
    <w:rsid w:val="00863FB0"/>
    <w:rsid w:val="008643DA"/>
    <w:rsid w:val="00865DBE"/>
    <w:rsid w:val="00865E8A"/>
    <w:rsid w:val="0086603C"/>
    <w:rsid w:val="00866E8B"/>
    <w:rsid w:val="00867D76"/>
    <w:rsid w:val="0087006B"/>
    <w:rsid w:val="00872304"/>
    <w:rsid w:val="008728E4"/>
    <w:rsid w:val="008741BF"/>
    <w:rsid w:val="008752BE"/>
    <w:rsid w:val="00875E67"/>
    <w:rsid w:val="00877449"/>
    <w:rsid w:val="008777C2"/>
    <w:rsid w:val="0088041F"/>
    <w:rsid w:val="00880762"/>
    <w:rsid w:val="00880FAB"/>
    <w:rsid w:val="0088135F"/>
    <w:rsid w:val="008817B3"/>
    <w:rsid w:val="00882786"/>
    <w:rsid w:val="00882CB9"/>
    <w:rsid w:val="00883453"/>
    <w:rsid w:val="00883C3F"/>
    <w:rsid w:val="00884E36"/>
    <w:rsid w:val="00887566"/>
    <w:rsid w:val="00890450"/>
    <w:rsid w:val="00892B1B"/>
    <w:rsid w:val="00893079"/>
    <w:rsid w:val="008943BC"/>
    <w:rsid w:val="00894A61"/>
    <w:rsid w:val="00895252"/>
    <w:rsid w:val="00895257"/>
    <w:rsid w:val="00895B18"/>
    <w:rsid w:val="00896927"/>
    <w:rsid w:val="00896F84"/>
    <w:rsid w:val="0089790E"/>
    <w:rsid w:val="00897AEC"/>
    <w:rsid w:val="00897F08"/>
    <w:rsid w:val="008A1F5D"/>
    <w:rsid w:val="008A24A9"/>
    <w:rsid w:val="008A2D6B"/>
    <w:rsid w:val="008A2E0D"/>
    <w:rsid w:val="008A335E"/>
    <w:rsid w:val="008A4135"/>
    <w:rsid w:val="008A4480"/>
    <w:rsid w:val="008A474A"/>
    <w:rsid w:val="008A4C47"/>
    <w:rsid w:val="008A4E53"/>
    <w:rsid w:val="008A73FA"/>
    <w:rsid w:val="008A77F3"/>
    <w:rsid w:val="008B0847"/>
    <w:rsid w:val="008B253C"/>
    <w:rsid w:val="008B3719"/>
    <w:rsid w:val="008B3DAB"/>
    <w:rsid w:val="008B51F9"/>
    <w:rsid w:val="008B6685"/>
    <w:rsid w:val="008B689C"/>
    <w:rsid w:val="008B6FE5"/>
    <w:rsid w:val="008B7645"/>
    <w:rsid w:val="008B76EB"/>
    <w:rsid w:val="008B79A6"/>
    <w:rsid w:val="008B7C67"/>
    <w:rsid w:val="008C0DB3"/>
    <w:rsid w:val="008C1672"/>
    <w:rsid w:val="008C17BF"/>
    <w:rsid w:val="008C1979"/>
    <w:rsid w:val="008C2613"/>
    <w:rsid w:val="008C291B"/>
    <w:rsid w:val="008C3F13"/>
    <w:rsid w:val="008C4141"/>
    <w:rsid w:val="008C4CF7"/>
    <w:rsid w:val="008C63A4"/>
    <w:rsid w:val="008C6987"/>
    <w:rsid w:val="008D0068"/>
    <w:rsid w:val="008D10D3"/>
    <w:rsid w:val="008D1267"/>
    <w:rsid w:val="008D1440"/>
    <w:rsid w:val="008D2121"/>
    <w:rsid w:val="008D2533"/>
    <w:rsid w:val="008D2736"/>
    <w:rsid w:val="008D2C03"/>
    <w:rsid w:val="008D2E02"/>
    <w:rsid w:val="008D31D9"/>
    <w:rsid w:val="008D68E5"/>
    <w:rsid w:val="008D73E1"/>
    <w:rsid w:val="008E1B8F"/>
    <w:rsid w:val="008E1D69"/>
    <w:rsid w:val="008E2916"/>
    <w:rsid w:val="008E2E1C"/>
    <w:rsid w:val="008E351B"/>
    <w:rsid w:val="008E5E98"/>
    <w:rsid w:val="008E6154"/>
    <w:rsid w:val="008E61E2"/>
    <w:rsid w:val="008E6D6F"/>
    <w:rsid w:val="008E7204"/>
    <w:rsid w:val="008E7CF8"/>
    <w:rsid w:val="008F0265"/>
    <w:rsid w:val="008F111A"/>
    <w:rsid w:val="008F148F"/>
    <w:rsid w:val="008F178C"/>
    <w:rsid w:val="008F417B"/>
    <w:rsid w:val="008F4607"/>
    <w:rsid w:val="008F48CA"/>
    <w:rsid w:val="008F4FBA"/>
    <w:rsid w:val="008F5B77"/>
    <w:rsid w:val="008F67A2"/>
    <w:rsid w:val="008F686A"/>
    <w:rsid w:val="008F6E34"/>
    <w:rsid w:val="008F7A3F"/>
    <w:rsid w:val="00902F28"/>
    <w:rsid w:val="00903313"/>
    <w:rsid w:val="0090397E"/>
    <w:rsid w:val="00904BF3"/>
    <w:rsid w:val="00906DA5"/>
    <w:rsid w:val="009103ED"/>
    <w:rsid w:val="00910C3E"/>
    <w:rsid w:val="009111FE"/>
    <w:rsid w:val="009122F5"/>
    <w:rsid w:val="00912C63"/>
    <w:rsid w:val="00913522"/>
    <w:rsid w:val="0091391B"/>
    <w:rsid w:val="00914C19"/>
    <w:rsid w:val="00917BB6"/>
    <w:rsid w:val="00917F11"/>
    <w:rsid w:val="009202F0"/>
    <w:rsid w:val="009209F6"/>
    <w:rsid w:val="00922701"/>
    <w:rsid w:val="00922F04"/>
    <w:rsid w:val="00923148"/>
    <w:rsid w:val="00923ED6"/>
    <w:rsid w:val="00924853"/>
    <w:rsid w:val="00924B4A"/>
    <w:rsid w:val="00926B91"/>
    <w:rsid w:val="0092731D"/>
    <w:rsid w:val="009273D9"/>
    <w:rsid w:val="00927E0A"/>
    <w:rsid w:val="0093088F"/>
    <w:rsid w:val="00930940"/>
    <w:rsid w:val="00930989"/>
    <w:rsid w:val="00930CE5"/>
    <w:rsid w:val="009314DE"/>
    <w:rsid w:val="00931B95"/>
    <w:rsid w:val="00932AF0"/>
    <w:rsid w:val="00933F21"/>
    <w:rsid w:val="00934A24"/>
    <w:rsid w:val="00934CAC"/>
    <w:rsid w:val="00935356"/>
    <w:rsid w:val="0093559B"/>
    <w:rsid w:val="00937B5F"/>
    <w:rsid w:val="0093F0EA"/>
    <w:rsid w:val="00940A4A"/>
    <w:rsid w:val="00940DE2"/>
    <w:rsid w:val="00940EE7"/>
    <w:rsid w:val="00941BB2"/>
    <w:rsid w:val="00941E3E"/>
    <w:rsid w:val="0094311F"/>
    <w:rsid w:val="009435C8"/>
    <w:rsid w:val="00943961"/>
    <w:rsid w:val="00943BDE"/>
    <w:rsid w:val="00944A74"/>
    <w:rsid w:val="00945A5A"/>
    <w:rsid w:val="0094651F"/>
    <w:rsid w:val="00946630"/>
    <w:rsid w:val="009466DD"/>
    <w:rsid w:val="0094725A"/>
    <w:rsid w:val="00947C40"/>
    <w:rsid w:val="009513E1"/>
    <w:rsid w:val="00952041"/>
    <w:rsid w:val="0095319A"/>
    <w:rsid w:val="009539B7"/>
    <w:rsid w:val="00954354"/>
    <w:rsid w:val="00954DEE"/>
    <w:rsid w:val="0095551D"/>
    <w:rsid w:val="00955D3E"/>
    <w:rsid w:val="0095619F"/>
    <w:rsid w:val="0095702E"/>
    <w:rsid w:val="00961D58"/>
    <w:rsid w:val="00962D41"/>
    <w:rsid w:val="00962D86"/>
    <w:rsid w:val="00963402"/>
    <w:rsid w:val="009637B2"/>
    <w:rsid w:val="009642F7"/>
    <w:rsid w:val="00965052"/>
    <w:rsid w:val="00965BF8"/>
    <w:rsid w:val="00965DFE"/>
    <w:rsid w:val="00965E51"/>
    <w:rsid w:val="00967677"/>
    <w:rsid w:val="009676D1"/>
    <w:rsid w:val="009679E5"/>
    <w:rsid w:val="00970E29"/>
    <w:rsid w:val="00970F08"/>
    <w:rsid w:val="00971D4B"/>
    <w:rsid w:val="009720E6"/>
    <w:rsid w:val="00972B19"/>
    <w:rsid w:val="00973308"/>
    <w:rsid w:val="00974E78"/>
    <w:rsid w:val="0097529F"/>
    <w:rsid w:val="009756DF"/>
    <w:rsid w:val="009761BD"/>
    <w:rsid w:val="00977A07"/>
    <w:rsid w:val="00982559"/>
    <w:rsid w:val="0098268C"/>
    <w:rsid w:val="00983742"/>
    <w:rsid w:val="009839A9"/>
    <w:rsid w:val="00983DFA"/>
    <w:rsid w:val="00984836"/>
    <w:rsid w:val="00984E83"/>
    <w:rsid w:val="00985F92"/>
    <w:rsid w:val="009865E9"/>
    <w:rsid w:val="00987ADA"/>
    <w:rsid w:val="009886A9"/>
    <w:rsid w:val="0098EC32"/>
    <w:rsid w:val="009902E5"/>
    <w:rsid w:val="00990395"/>
    <w:rsid w:val="00990CC2"/>
    <w:rsid w:val="00990FF3"/>
    <w:rsid w:val="00991E07"/>
    <w:rsid w:val="009927CA"/>
    <w:rsid w:val="00992E09"/>
    <w:rsid w:val="00993777"/>
    <w:rsid w:val="00993C9D"/>
    <w:rsid w:val="00994250"/>
    <w:rsid w:val="0099462E"/>
    <w:rsid w:val="00995115"/>
    <w:rsid w:val="0099603E"/>
    <w:rsid w:val="00996621"/>
    <w:rsid w:val="00996EF0"/>
    <w:rsid w:val="00997675"/>
    <w:rsid w:val="009A03A7"/>
    <w:rsid w:val="009A25E6"/>
    <w:rsid w:val="009A4914"/>
    <w:rsid w:val="009A5050"/>
    <w:rsid w:val="009A5A1A"/>
    <w:rsid w:val="009A5AC8"/>
    <w:rsid w:val="009A650B"/>
    <w:rsid w:val="009B0D30"/>
    <w:rsid w:val="009B2115"/>
    <w:rsid w:val="009B2659"/>
    <w:rsid w:val="009B3696"/>
    <w:rsid w:val="009B4862"/>
    <w:rsid w:val="009B4E1A"/>
    <w:rsid w:val="009B4F10"/>
    <w:rsid w:val="009B6606"/>
    <w:rsid w:val="009BF76D"/>
    <w:rsid w:val="009C12F7"/>
    <w:rsid w:val="009C1907"/>
    <w:rsid w:val="009C260A"/>
    <w:rsid w:val="009C30A4"/>
    <w:rsid w:val="009C4879"/>
    <w:rsid w:val="009C5D28"/>
    <w:rsid w:val="009C5E3F"/>
    <w:rsid w:val="009C6118"/>
    <w:rsid w:val="009C6A09"/>
    <w:rsid w:val="009C74D5"/>
    <w:rsid w:val="009C763E"/>
    <w:rsid w:val="009C76A0"/>
    <w:rsid w:val="009C79B1"/>
    <w:rsid w:val="009C7BBA"/>
    <w:rsid w:val="009D0B8F"/>
    <w:rsid w:val="009D2BDC"/>
    <w:rsid w:val="009D2EAE"/>
    <w:rsid w:val="009D3BDD"/>
    <w:rsid w:val="009D3C24"/>
    <w:rsid w:val="009D4373"/>
    <w:rsid w:val="009D5462"/>
    <w:rsid w:val="009D5B30"/>
    <w:rsid w:val="009D5BAD"/>
    <w:rsid w:val="009D63AD"/>
    <w:rsid w:val="009D6901"/>
    <w:rsid w:val="009D699C"/>
    <w:rsid w:val="009D71D4"/>
    <w:rsid w:val="009D7D86"/>
    <w:rsid w:val="009D7F1C"/>
    <w:rsid w:val="009E1E32"/>
    <w:rsid w:val="009E20C7"/>
    <w:rsid w:val="009E31A7"/>
    <w:rsid w:val="009E32E3"/>
    <w:rsid w:val="009E4421"/>
    <w:rsid w:val="009E4B2F"/>
    <w:rsid w:val="009E52AB"/>
    <w:rsid w:val="009E581F"/>
    <w:rsid w:val="009E5B00"/>
    <w:rsid w:val="009E5BE2"/>
    <w:rsid w:val="009E5CDB"/>
    <w:rsid w:val="009E60F3"/>
    <w:rsid w:val="009E6244"/>
    <w:rsid w:val="009E7732"/>
    <w:rsid w:val="009E7BC4"/>
    <w:rsid w:val="009E7BC9"/>
    <w:rsid w:val="009F0741"/>
    <w:rsid w:val="009F0C77"/>
    <w:rsid w:val="009F117A"/>
    <w:rsid w:val="009F1EF2"/>
    <w:rsid w:val="009F3DA0"/>
    <w:rsid w:val="009F43A6"/>
    <w:rsid w:val="009F5492"/>
    <w:rsid w:val="009F6F19"/>
    <w:rsid w:val="009F78DE"/>
    <w:rsid w:val="009F7F6B"/>
    <w:rsid w:val="00A0059D"/>
    <w:rsid w:val="00A008DF"/>
    <w:rsid w:val="00A00A6E"/>
    <w:rsid w:val="00A017C0"/>
    <w:rsid w:val="00A01830"/>
    <w:rsid w:val="00A01E00"/>
    <w:rsid w:val="00A03279"/>
    <w:rsid w:val="00A0361E"/>
    <w:rsid w:val="00A03D70"/>
    <w:rsid w:val="00A04600"/>
    <w:rsid w:val="00A06A43"/>
    <w:rsid w:val="00A071CD"/>
    <w:rsid w:val="00A07767"/>
    <w:rsid w:val="00A07BCE"/>
    <w:rsid w:val="00A101F8"/>
    <w:rsid w:val="00A11CCF"/>
    <w:rsid w:val="00A11E25"/>
    <w:rsid w:val="00A12311"/>
    <w:rsid w:val="00A1258E"/>
    <w:rsid w:val="00A1277C"/>
    <w:rsid w:val="00A134CD"/>
    <w:rsid w:val="00A13A26"/>
    <w:rsid w:val="00A13E5B"/>
    <w:rsid w:val="00A15565"/>
    <w:rsid w:val="00A170EC"/>
    <w:rsid w:val="00A2065F"/>
    <w:rsid w:val="00A20780"/>
    <w:rsid w:val="00A21027"/>
    <w:rsid w:val="00A2151F"/>
    <w:rsid w:val="00A23DC8"/>
    <w:rsid w:val="00A247B1"/>
    <w:rsid w:val="00A26B65"/>
    <w:rsid w:val="00A27C0B"/>
    <w:rsid w:val="00A304B4"/>
    <w:rsid w:val="00A30D6E"/>
    <w:rsid w:val="00A3299D"/>
    <w:rsid w:val="00A32B2B"/>
    <w:rsid w:val="00A3362F"/>
    <w:rsid w:val="00A346F5"/>
    <w:rsid w:val="00A3697D"/>
    <w:rsid w:val="00A375F7"/>
    <w:rsid w:val="00A409AC"/>
    <w:rsid w:val="00A40FCB"/>
    <w:rsid w:val="00A41096"/>
    <w:rsid w:val="00A4160E"/>
    <w:rsid w:val="00A41E0C"/>
    <w:rsid w:val="00A42515"/>
    <w:rsid w:val="00A428E8"/>
    <w:rsid w:val="00A42BE7"/>
    <w:rsid w:val="00A4521B"/>
    <w:rsid w:val="00A45581"/>
    <w:rsid w:val="00A45B3F"/>
    <w:rsid w:val="00A47AC6"/>
    <w:rsid w:val="00A511C5"/>
    <w:rsid w:val="00A51CE1"/>
    <w:rsid w:val="00A51F68"/>
    <w:rsid w:val="00A525CD"/>
    <w:rsid w:val="00A52717"/>
    <w:rsid w:val="00A52CE8"/>
    <w:rsid w:val="00A5382E"/>
    <w:rsid w:val="00A5446B"/>
    <w:rsid w:val="00A54AF5"/>
    <w:rsid w:val="00A54CA8"/>
    <w:rsid w:val="00A55EE6"/>
    <w:rsid w:val="00A577F9"/>
    <w:rsid w:val="00A57E3D"/>
    <w:rsid w:val="00A60208"/>
    <w:rsid w:val="00A61457"/>
    <w:rsid w:val="00A61E82"/>
    <w:rsid w:val="00A62442"/>
    <w:rsid w:val="00A631E5"/>
    <w:rsid w:val="00A63BE4"/>
    <w:rsid w:val="00A64331"/>
    <w:rsid w:val="00A661CD"/>
    <w:rsid w:val="00A6624C"/>
    <w:rsid w:val="00A664FC"/>
    <w:rsid w:val="00A67152"/>
    <w:rsid w:val="00A7054C"/>
    <w:rsid w:val="00A711B1"/>
    <w:rsid w:val="00A72185"/>
    <w:rsid w:val="00A722B1"/>
    <w:rsid w:val="00A730C1"/>
    <w:rsid w:val="00A7310E"/>
    <w:rsid w:val="00A73EC0"/>
    <w:rsid w:val="00A755D9"/>
    <w:rsid w:val="00A75E4C"/>
    <w:rsid w:val="00A76579"/>
    <w:rsid w:val="00A76650"/>
    <w:rsid w:val="00A76728"/>
    <w:rsid w:val="00A76A64"/>
    <w:rsid w:val="00A76B2B"/>
    <w:rsid w:val="00A776BA"/>
    <w:rsid w:val="00A809BE"/>
    <w:rsid w:val="00A80C76"/>
    <w:rsid w:val="00A8121F"/>
    <w:rsid w:val="00A812A4"/>
    <w:rsid w:val="00A82036"/>
    <w:rsid w:val="00A82038"/>
    <w:rsid w:val="00A82636"/>
    <w:rsid w:val="00A8315B"/>
    <w:rsid w:val="00A8356F"/>
    <w:rsid w:val="00A83DC5"/>
    <w:rsid w:val="00A84331"/>
    <w:rsid w:val="00A856E8"/>
    <w:rsid w:val="00A86085"/>
    <w:rsid w:val="00A863E4"/>
    <w:rsid w:val="00A865B0"/>
    <w:rsid w:val="00A86954"/>
    <w:rsid w:val="00A8782B"/>
    <w:rsid w:val="00A902C0"/>
    <w:rsid w:val="00A90BEE"/>
    <w:rsid w:val="00A91F7C"/>
    <w:rsid w:val="00A922F9"/>
    <w:rsid w:val="00A92667"/>
    <w:rsid w:val="00A93471"/>
    <w:rsid w:val="00A93AFC"/>
    <w:rsid w:val="00A964E8"/>
    <w:rsid w:val="00A9661B"/>
    <w:rsid w:val="00A9712B"/>
    <w:rsid w:val="00AA08B8"/>
    <w:rsid w:val="00AA2104"/>
    <w:rsid w:val="00AA354D"/>
    <w:rsid w:val="00AA3BB2"/>
    <w:rsid w:val="00AA4771"/>
    <w:rsid w:val="00AA4B7F"/>
    <w:rsid w:val="00AA4CFC"/>
    <w:rsid w:val="00AA72AB"/>
    <w:rsid w:val="00AA777B"/>
    <w:rsid w:val="00AB06A4"/>
    <w:rsid w:val="00AB2847"/>
    <w:rsid w:val="00AB42E8"/>
    <w:rsid w:val="00AB51BC"/>
    <w:rsid w:val="00AB5ED1"/>
    <w:rsid w:val="00AB6528"/>
    <w:rsid w:val="00AB690A"/>
    <w:rsid w:val="00AB7303"/>
    <w:rsid w:val="00AC060D"/>
    <w:rsid w:val="00AC1CF9"/>
    <w:rsid w:val="00AC1DD8"/>
    <w:rsid w:val="00AC2191"/>
    <w:rsid w:val="00AC2953"/>
    <w:rsid w:val="00AC432F"/>
    <w:rsid w:val="00AC4A79"/>
    <w:rsid w:val="00AC5535"/>
    <w:rsid w:val="00AC55F1"/>
    <w:rsid w:val="00AC6913"/>
    <w:rsid w:val="00AC7648"/>
    <w:rsid w:val="00AC78D2"/>
    <w:rsid w:val="00AC7BAF"/>
    <w:rsid w:val="00AD09AD"/>
    <w:rsid w:val="00AD0BDF"/>
    <w:rsid w:val="00AD0D9C"/>
    <w:rsid w:val="00AD0F88"/>
    <w:rsid w:val="00AD24A1"/>
    <w:rsid w:val="00AD3A42"/>
    <w:rsid w:val="00AD3B3B"/>
    <w:rsid w:val="00AD3F26"/>
    <w:rsid w:val="00AD47E6"/>
    <w:rsid w:val="00AD65F0"/>
    <w:rsid w:val="00AD6D62"/>
    <w:rsid w:val="00AE0EB5"/>
    <w:rsid w:val="00AE1E39"/>
    <w:rsid w:val="00AE1F4F"/>
    <w:rsid w:val="00AE28B4"/>
    <w:rsid w:val="00AE2DA8"/>
    <w:rsid w:val="00AE3271"/>
    <w:rsid w:val="00AE3805"/>
    <w:rsid w:val="00AE39B6"/>
    <w:rsid w:val="00AE4B3B"/>
    <w:rsid w:val="00AE5203"/>
    <w:rsid w:val="00AE5D10"/>
    <w:rsid w:val="00AE6F9A"/>
    <w:rsid w:val="00AF01CD"/>
    <w:rsid w:val="00AF0DB1"/>
    <w:rsid w:val="00AF0F64"/>
    <w:rsid w:val="00AF1176"/>
    <w:rsid w:val="00AF12AB"/>
    <w:rsid w:val="00AF1F57"/>
    <w:rsid w:val="00AF2DEB"/>
    <w:rsid w:val="00AF30B0"/>
    <w:rsid w:val="00AF428E"/>
    <w:rsid w:val="00AF4551"/>
    <w:rsid w:val="00AF46AE"/>
    <w:rsid w:val="00AF4B4F"/>
    <w:rsid w:val="00AF520C"/>
    <w:rsid w:val="00AF5749"/>
    <w:rsid w:val="00AF5CAF"/>
    <w:rsid w:val="00AF61CA"/>
    <w:rsid w:val="00AF6397"/>
    <w:rsid w:val="00AF6671"/>
    <w:rsid w:val="00AF6C64"/>
    <w:rsid w:val="00AF6FAC"/>
    <w:rsid w:val="00AF7632"/>
    <w:rsid w:val="00AFF1EC"/>
    <w:rsid w:val="00B001B1"/>
    <w:rsid w:val="00B00A9D"/>
    <w:rsid w:val="00B01734"/>
    <w:rsid w:val="00B01875"/>
    <w:rsid w:val="00B01D11"/>
    <w:rsid w:val="00B025B4"/>
    <w:rsid w:val="00B028B8"/>
    <w:rsid w:val="00B02F88"/>
    <w:rsid w:val="00B033B6"/>
    <w:rsid w:val="00B0372F"/>
    <w:rsid w:val="00B0459C"/>
    <w:rsid w:val="00B057FC"/>
    <w:rsid w:val="00B06499"/>
    <w:rsid w:val="00B068CF"/>
    <w:rsid w:val="00B06B2C"/>
    <w:rsid w:val="00B10C30"/>
    <w:rsid w:val="00B12CCC"/>
    <w:rsid w:val="00B131F7"/>
    <w:rsid w:val="00B155D8"/>
    <w:rsid w:val="00B1598E"/>
    <w:rsid w:val="00B17125"/>
    <w:rsid w:val="00B175C5"/>
    <w:rsid w:val="00B17D7A"/>
    <w:rsid w:val="00B20756"/>
    <w:rsid w:val="00B20AB5"/>
    <w:rsid w:val="00B20E22"/>
    <w:rsid w:val="00B21A26"/>
    <w:rsid w:val="00B2227E"/>
    <w:rsid w:val="00B22E69"/>
    <w:rsid w:val="00B235D6"/>
    <w:rsid w:val="00B23AAA"/>
    <w:rsid w:val="00B23D52"/>
    <w:rsid w:val="00B25436"/>
    <w:rsid w:val="00B25E55"/>
    <w:rsid w:val="00B26540"/>
    <w:rsid w:val="00B26D31"/>
    <w:rsid w:val="00B3016A"/>
    <w:rsid w:val="00B306A7"/>
    <w:rsid w:val="00B31990"/>
    <w:rsid w:val="00B321B5"/>
    <w:rsid w:val="00B325AC"/>
    <w:rsid w:val="00B3355A"/>
    <w:rsid w:val="00B33BCC"/>
    <w:rsid w:val="00B33D55"/>
    <w:rsid w:val="00B33EC8"/>
    <w:rsid w:val="00B345FE"/>
    <w:rsid w:val="00B34D5E"/>
    <w:rsid w:val="00B34D72"/>
    <w:rsid w:val="00B34EB3"/>
    <w:rsid w:val="00B3631D"/>
    <w:rsid w:val="00B3694A"/>
    <w:rsid w:val="00B36CFF"/>
    <w:rsid w:val="00B37236"/>
    <w:rsid w:val="00B37388"/>
    <w:rsid w:val="00B373DC"/>
    <w:rsid w:val="00B40F3D"/>
    <w:rsid w:val="00B41E06"/>
    <w:rsid w:val="00B42C78"/>
    <w:rsid w:val="00B43159"/>
    <w:rsid w:val="00B43BFB"/>
    <w:rsid w:val="00B44E0D"/>
    <w:rsid w:val="00B45BE2"/>
    <w:rsid w:val="00B463FA"/>
    <w:rsid w:val="00B46AC6"/>
    <w:rsid w:val="00B46D2E"/>
    <w:rsid w:val="00B4765C"/>
    <w:rsid w:val="00B477AC"/>
    <w:rsid w:val="00B478E9"/>
    <w:rsid w:val="00B5000B"/>
    <w:rsid w:val="00B503CC"/>
    <w:rsid w:val="00B505B6"/>
    <w:rsid w:val="00B51004"/>
    <w:rsid w:val="00B525DF"/>
    <w:rsid w:val="00B52FF9"/>
    <w:rsid w:val="00B54A1C"/>
    <w:rsid w:val="00B575F4"/>
    <w:rsid w:val="00B60A84"/>
    <w:rsid w:val="00B62F6C"/>
    <w:rsid w:val="00B63602"/>
    <w:rsid w:val="00B638FD"/>
    <w:rsid w:val="00B641DF"/>
    <w:rsid w:val="00B65117"/>
    <w:rsid w:val="00B65713"/>
    <w:rsid w:val="00B65BAB"/>
    <w:rsid w:val="00B65D51"/>
    <w:rsid w:val="00B661DD"/>
    <w:rsid w:val="00B66BC9"/>
    <w:rsid w:val="00B672B7"/>
    <w:rsid w:val="00B67FAD"/>
    <w:rsid w:val="00B70C9F"/>
    <w:rsid w:val="00B71828"/>
    <w:rsid w:val="00B71ABB"/>
    <w:rsid w:val="00B71CF2"/>
    <w:rsid w:val="00B7399B"/>
    <w:rsid w:val="00B75C07"/>
    <w:rsid w:val="00B75C78"/>
    <w:rsid w:val="00B75D3C"/>
    <w:rsid w:val="00B77017"/>
    <w:rsid w:val="00B773AB"/>
    <w:rsid w:val="00B77B0F"/>
    <w:rsid w:val="00B81025"/>
    <w:rsid w:val="00B824D0"/>
    <w:rsid w:val="00B83939"/>
    <w:rsid w:val="00B85456"/>
    <w:rsid w:val="00B8556A"/>
    <w:rsid w:val="00B8688C"/>
    <w:rsid w:val="00B87E23"/>
    <w:rsid w:val="00B90D03"/>
    <w:rsid w:val="00B91715"/>
    <w:rsid w:val="00B91C6E"/>
    <w:rsid w:val="00B921F0"/>
    <w:rsid w:val="00B93BEB"/>
    <w:rsid w:val="00B93DFE"/>
    <w:rsid w:val="00B947C3"/>
    <w:rsid w:val="00B98EA7"/>
    <w:rsid w:val="00BA0774"/>
    <w:rsid w:val="00BA0D55"/>
    <w:rsid w:val="00BA1138"/>
    <w:rsid w:val="00BA15FB"/>
    <w:rsid w:val="00BA1EDC"/>
    <w:rsid w:val="00BA2885"/>
    <w:rsid w:val="00BA3996"/>
    <w:rsid w:val="00BA4804"/>
    <w:rsid w:val="00BA54AD"/>
    <w:rsid w:val="00BA5C02"/>
    <w:rsid w:val="00BA62A6"/>
    <w:rsid w:val="00BA6F97"/>
    <w:rsid w:val="00BA70CB"/>
    <w:rsid w:val="00BA75EC"/>
    <w:rsid w:val="00BA7B8B"/>
    <w:rsid w:val="00BB12F2"/>
    <w:rsid w:val="00BB2069"/>
    <w:rsid w:val="00BB2541"/>
    <w:rsid w:val="00BB360C"/>
    <w:rsid w:val="00BB3EE3"/>
    <w:rsid w:val="00BB47B6"/>
    <w:rsid w:val="00BB51F6"/>
    <w:rsid w:val="00BB5AF6"/>
    <w:rsid w:val="00BB7428"/>
    <w:rsid w:val="00BB7519"/>
    <w:rsid w:val="00BC0409"/>
    <w:rsid w:val="00BC063A"/>
    <w:rsid w:val="00BC0BA5"/>
    <w:rsid w:val="00BC0EBC"/>
    <w:rsid w:val="00BC1C38"/>
    <w:rsid w:val="00BC1FF1"/>
    <w:rsid w:val="00BC2F1F"/>
    <w:rsid w:val="00BC4E7C"/>
    <w:rsid w:val="00BC546C"/>
    <w:rsid w:val="00BC56A2"/>
    <w:rsid w:val="00BC5FC9"/>
    <w:rsid w:val="00BC6005"/>
    <w:rsid w:val="00BC61CE"/>
    <w:rsid w:val="00BC6DAF"/>
    <w:rsid w:val="00BC712D"/>
    <w:rsid w:val="00BC7BD9"/>
    <w:rsid w:val="00BC7CAB"/>
    <w:rsid w:val="00BD0A23"/>
    <w:rsid w:val="00BD0B4A"/>
    <w:rsid w:val="00BD1B0D"/>
    <w:rsid w:val="00BD1E8B"/>
    <w:rsid w:val="00BD2103"/>
    <w:rsid w:val="00BD2B94"/>
    <w:rsid w:val="00BD2DD5"/>
    <w:rsid w:val="00BD322A"/>
    <w:rsid w:val="00BD49F6"/>
    <w:rsid w:val="00BD528F"/>
    <w:rsid w:val="00BD5779"/>
    <w:rsid w:val="00BD5B1F"/>
    <w:rsid w:val="00BD5C3C"/>
    <w:rsid w:val="00BD5E7B"/>
    <w:rsid w:val="00BD616B"/>
    <w:rsid w:val="00BD6247"/>
    <w:rsid w:val="00BE0BD5"/>
    <w:rsid w:val="00BE1506"/>
    <w:rsid w:val="00BE15ED"/>
    <w:rsid w:val="00BE2E0C"/>
    <w:rsid w:val="00BE4414"/>
    <w:rsid w:val="00BE45D6"/>
    <w:rsid w:val="00BE5D82"/>
    <w:rsid w:val="00BE5E4E"/>
    <w:rsid w:val="00BE6A6B"/>
    <w:rsid w:val="00BE73C6"/>
    <w:rsid w:val="00BF25A6"/>
    <w:rsid w:val="00BF27C8"/>
    <w:rsid w:val="00BF3315"/>
    <w:rsid w:val="00BF394E"/>
    <w:rsid w:val="00BF4C5B"/>
    <w:rsid w:val="00BF602F"/>
    <w:rsid w:val="00BF67D2"/>
    <w:rsid w:val="00BF6BD5"/>
    <w:rsid w:val="00C001CE"/>
    <w:rsid w:val="00C007A6"/>
    <w:rsid w:val="00C00B3D"/>
    <w:rsid w:val="00C017E0"/>
    <w:rsid w:val="00C02D7B"/>
    <w:rsid w:val="00C03149"/>
    <w:rsid w:val="00C03383"/>
    <w:rsid w:val="00C03ADC"/>
    <w:rsid w:val="00C043F4"/>
    <w:rsid w:val="00C04E8C"/>
    <w:rsid w:val="00C0504D"/>
    <w:rsid w:val="00C06D1A"/>
    <w:rsid w:val="00C072FC"/>
    <w:rsid w:val="00C078F0"/>
    <w:rsid w:val="00C10898"/>
    <w:rsid w:val="00C10A83"/>
    <w:rsid w:val="00C11847"/>
    <w:rsid w:val="00C138A4"/>
    <w:rsid w:val="00C142AA"/>
    <w:rsid w:val="00C159D5"/>
    <w:rsid w:val="00C16D4E"/>
    <w:rsid w:val="00C17B49"/>
    <w:rsid w:val="00C20519"/>
    <w:rsid w:val="00C21C41"/>
    <w:rsid w:val="00C21EDA"/>
    <w:rsid w:val="00C229FB"/>
    <w:rsid w:val="00C22A1B"/>
    <w:rsid w:val="00C22A57"/>
    <w:rsid w:val="00C22EEF"/>
    <w:rsid w:val="00C236EC"/>
    <w:rsid w:val="00C23EC1"/>
    <w:rsid w:val="00C24836"/>
    <w:rsid w:val="00C24F14"/>
    <w:rsid w:val="00C2505E"/>
    <w:rsid w:val="00C25555"/>
    <w:rsid w:val="00C26B26"/>
    <w:rsid w:val="00C31209"/>
    <w:rsid w:val="00C31926"/>
    <w:rsid w:val="00C31E9B"/>
    <w:rsid w:val="00C32290"/>
    <w:rsid w:val="00C3377D"/>
    <w:rsid w:val="00C346AA"/>
    <w:rsid w:val="00C358FF"/>
    <w:rsid w:val="00C373C9"/>
    <w:rsid w:val="00C40777"/>
    <w:rsid w:val="00C40E4E"/>
    <w:rsid w:val="00C41E63"/>
    <w:rsid w:val="00C42028"/>
    <w:rsid w:val="00C42BA0"/>
    <w:rsid w:val="00C43AA6"/>
    <w:rsid w:val="00C448DF"/>
    <w:rsid w:val="00C464F3"/>
    <w:rsid w:val="00C46D71"/>
    <w:rsid w:val="00C47425"/>
    <w:rsid w:val="00C47C23"/>
    <w:rsid w:val="00C47CF4"/>
    <w:rsid w:val="00C506A5"/>
    <w:rsid w:val="00C50ED5"/>
    <w:rsid w:val="00C51C47"/>
    <w:rsid w:val="00C52044"/>
    <w:rsid w:val="00C52B06"/>
    <w:rsid w:val="00C52D5D"/>
    <w:rsid w:val="00C52E18"/>
    <w:rsid w:val="00C530A6"/>
    <w:rsid w:val="00C56043"/>
    <w:rsid w:val="00C5653C"/>
    <w:rsid w:val="00C60862"/>
    <w:rsid w:val="00C6094C"/>
    <w:rsid w:val="00C60A2F"/>
    <w:rsid w:val="00C60A39"/>
    <w:rsid w:val="00C60B91"/>
    <w:rsid w:val="00C61916"/>
    <w:rsid w:val="00C619CE"/>
    <w:rsid w:val="00C6294B"/>
    <w:rsid w:val="00C62B25"/>
    <w:rsid w:val="00C640A2"/>
    <w:rsid w:val="00C6422D"/>
    <w:rsid w:val="00C644DD"/>
    <w:rsid w:val="00C64DD3"/>
    <w:rsid w:val="00C65331"/>
    <w:rsid w:val="00C66DB4"/>
    <w:rsid w:val="00C67579"/>
    <w:rsid w:val="00C67964"/>
    <w:rsid w:val="00C67E52"/>
    <w:rsid w:val="00C707AE"/>
    <w:rsid w:val="00C71243"/>
    <w:rsid w:val="00C71A5E"/>
    <w:rsid w:val="00C72402"/>
    <w:rsid w:val="00C7307E"/>
    <w:rsid w:val="00C73122"/>
    <w:rsid w:val="00C73922"/>
    <w:rsid w:val="00C74811"/>
    <w:rsid w:val="00C74C77"/>
    <w:rsid w:val="00C75C01"/>
    <w:rsid w:val="00C75DD9"/>
    <w:rsid w:val="00C76D47"/>
    <w:rsid w:val="00C7789E"/>
    <w:rsid w:val="00C81915"/>
    <w:rsid w:val="00C82B62"/>
    <w:rsid w:val="00C82C30"/>
    <w:rsid w:val="00C8315D"/>
    <w:rsid w:val="00C846B1"/>
    <w:rsid w:val="00C84770"/>
    <w:rsid w:val="00C84802"/>
    <w:rsid w:val="00C85677"/>
    <w:rsid w:val="00C85867"/>
    <w:rsid w:val="00C866EE"/>
    <w:rsid w:val="00C87CFA"/>
    <w:rsid w:val="00C902A7"/>
    <w:rsid w:val="00C90760"/>
    <w:rsid w:val="00C9277D"/>
    <w:rsid w:val="00C93A34"/>
    <w:rsid w:val="00C93DE3"/>
    <w:rsid w:val="00C95A39"/>
    <w:rsid w:val="00C95E91"/>
    <w:rsid w:val="00C96E0A"/>
    <w:rsid w:val="00CA057F"/>
    <w:rsid w:val="00CA0790"/>
    <w:rsid w:val="00CA3059"/>
    <w:rsid w:val="00CA3496"/>
    <w:rsid w:val="00CA35A9"/>
    <w:rsid w:val="00CA368A"/>
    <w:rsid w:val="00CA3CAB"/>
    <w:rsid w:val="00CA587E"/>
    <w:rsid w:val="00CA5E22"/>
    <w:rsid w:val="00CA712A"/>
    <w:rsid w:val="00CA7534"/>
    <w:rsid w:val="00CA76CD"/>
    <w:rsid w:val="00CB016E"/>
    <w:rsid w:val="00CB0CB4"/>
    <w:rsid w:val="00CB16F6"/>
    <w:rsid w:val="00CB236B"/>
    <w:rsid w:val="00CB23B9"/>
    <w:rsid w:val="00CB2471"/>
    <w:rsid w:val="00CB2E73"/>
    <w:rsid w:val="00CB3F75"/>
    <w:rsid w:val="00CB43CF"/>
    <w:rsid w:val="00CB470C"/>
    <w:rsid w:val="00CB5CC8"/>
    <w:rsid w:val="00CB6AB6"/>
    <w:rsid w:val="00CB7487"/>
    <w:rsid w:val="00CB7686"/>
    <w:rsid w:val="00CC0757"/>
    <w:rsid w:val="00CC0D5F"/>
    <w:rsid w:val="00CC293A"/>
    <w:rsid w:val="00CC2BD2"/>
    <w:rsid w:val="00CC30D0"/>
    <w:rsid w:val="00CC3F0D"/>
    <w:rsid w:val="00CC54E3"/>
    <w:rsid w:val="00CC5FEA"/>
    <w:rsid w:val="00CC6DF0"/>
    <w:rsid w:val="00CCDBA4"/>
    <w:rsid w:val="00CD017E"/>
    <w:rsid w:val="00CD10FA"/>
    <w:rsid w:val="00CD116C"/>
    <w:rsid w:val="00CD1E67"/>
    <w:rsid w:val="00CD1E81"/>
    <w:rsid w:val="00CD2544"/>
    <w:rsid w:val="00CD3117"/>
    <w:rsid w:val="00CD3689"/>
    <w:rsid w:val="00CD40E9"/>
    <w:rsid w:val="00CD4376"/>
    <w:rsid w:val="00CD49E7"/>
    <w:rsid w:val="00CD51A5"/>
    <w:rsid w:val="00CD5901"/>
    <w:rsid w:val="00CD73EC"/>
    <w:rsid w:val="00CD74CB"/>
    <w:rsid w:val="00CD761F"/>
    <w:rsid w:val="00CD7A30"/>
    <w:rsid w:val="00CE16AE"/>
    <w:rsid w:val="00CE26C7"/>
    <w:rsid w:val="00CE2B05"/>
    <w:rsid w:val="00CE2C95"/>
    <w:rsid w:val="00CE33A8"/>
    <w:rsid w:val="00CE3ADF"/>
    <w:rsid w:val="00CE44C9"/>
    <w:rsid w:val="00CE4C9E"/>
    <w:rsid w:val="00CE5526"/>
    <w:rsid w:val="00CE55EA"/>
    <w:rsid w:val="00CEBD8B"/>
    <w:rsid w:val="00CF12A2"/>
    <w:rsid w:val="00CF14FD"/>
    <w:rsid w:val="00CF1A0E"/>
    <w:rsid w:val="00CF1B48"/>
    <w:rsid w:val="00CF1FC9"/>
    <w:rsid w:val="00CF2D3C"/>
    <w:rsid w:val="00CF3AE4"/>
    <w:rsid w:val="00CF3FBF"/>
    <w:rsid w:val="00CF4FA7"/>
    <w:rsid w:val="00D01851"/>
    <w:rsid w:val="00D02B0B"/>
    <w:rsid w:val="00D04180"/>
    <w:rsid w:val="00D051CA"/>
    <w:rsid w:val="00D054FD"/>
    <w:rsid w:val="00D06801"/>
    <w:rsid w:val="00D07291"/>
    <w:rsid w:val="00D118EB"/>
    <w:rsid w:val="00D14200"/>
    <w:rsid w:val="00D146B9"/>
    <w:rsid w:val="00D14C68"/>
    <w:rsid w:val="00D15A52"/>
    <w:rsid w:val="00D15B1D"/>
    <w:rsid w:val="00D16791"/>
    <w:rsid w:val="00D177DE"/>
    <w:rsid w:val="00D17A81"/>
    <w:rsid w:val="00D17D68"/>
    <w:rsid w:val="00D17F6E"/>
    <w:rsid w:val="00D20EBF"/>
    <w:rsid w:val="00D221C5"/>
    <w:rsid w:val="00D22388"/>
    <w:rsid w:val="00D2250F"/>
    <w:rsid w:val="00D22B99"/>
    <w:rsid w:val="00D24130"/>
    <w:rsid w:val="00D244C1"/>
    <w:rsid w:val="00D24D3B"/>
    <w:rsid w:val="00D25517"/>
    <w:rsid w:val="00D2798A"/>
    <w:rsid w:val="00D27D5D"/>
    <w:rsid w:val="00D30214"/>
    <w:rsid w:val="00D30963"/>
    <w:rsid w:val="00D30A58"/>
    <w:rsid w:val="00D30A83"/>
    <w:rsid w:val="00D32E17"/>
    <w:rsid w:val="00D33524"/>
    <w:rsid w:val="00D33579"/>
    <w:rsid w:val="00D33B16"/>
    <w:rsid w:val="00D33D6D"/>
    <w:rsid w:val="00D3405E"/>
    <w:rsid w:val="00D34BBC"/>
    <w:rsid w:val="00D34D88"/>
    <w:rsid w:val="00D35618"/>
    <w:rsid w:val="00D3610D"/>
    <w:rsid w:val="00D37E87"/>
    <w:rsid w:val="00D37F01"/>
    <w:rsid w:val="00D37FEB"/>
    <w:rsid w:val="00D404A3"/>
    <w:rsid w:val="00D40A75"/>
    <w:rsid w:val="00D42BE5"/>
    <w:rsid w:val="00D42E93"/>
    <w:rsid w:val="00D43125"/>
    <w:rsid w:val="00D43AE6"/>
    <w:rsid w:val="00D4482E"/>
    <w:rsid w:val="00D45470"/>
    <w:rsid w:val="00D45FE7"/>
    <w:rsid w:val="00D47481"/>
    <w:rsid w:val="00D47ADD"/>
    <w:rsid w:val="00D50A72"/>
    <w:rsid w:val="00D51669"/>
    <w:rsid w:val="00D5221F"/>
    <w:rsid w:val="00D5231C"/>
    <w:rsid w:val="00D52937"/>
    <w:rsid w:val="00D531C4"/>
    <w:rsid w:val="00D53A18"/>
    <w:rsid w:val="00D53B12"/>
    <w:rsid w:val="00D53E22"/>
    <w:rsid w:val="00D541A3"/>
    <w:rsid w:val="00D55F17"/>
    <w:rsid w:val="00D57728"/>
    <w:rsid w:val="00D579E3"/>
    <w:rsid w:val="00D600CF"/>
    <w:rsid w:val="00D603DD"/>
    <w:rsid w:val="00D61447"/>
    <w:rsid w:val="00D62C3E"/>
    <w:rsid w:val="00D62E25"/>
    <w:rsid w:val="00D6394C"/>
    <w:rsid w:val="00D641F9"/>
    <w:rsid w:val="00D64276"/>
    <w:rsid w:val="00D64ADA"/>
    <w:rsid w:val="00D64E20"/>
    <w:rsid w:val="00D64EEC"/>
    <w:rsid w:val="00D65033"/>
    <w:rsid w:val="00D66666"/>
    <w:rsid w:val="00D67044"/>
    <w:rsid w:val="00D67143"/>
    <w:rsid w:val="00D71190"/>
    <w:rsid w:val="00D715B3"/>
    <w:rsid w:val="00D71635"/>
    <w:rsid w:val="00D71B09"/>
    <w:rsid w:val="00D72421"/>
    <w:rsid w:val="00D740E9"/>
    <w:rsid w:val="00D747C3"/>
    <w:rsid w:val="00D748A9"/>
    <w:rsid w:val="00D74DF2"/>
    <w:rsid w:val="00D752BF"/>
    <w:rsid w:val="00D76A88"/>
    <w:rsid w:val="00D76E2F"/>
    <w:rsid w:val="00D80138"/>
    <w:rsid w:val="00D805FD"/>
    <w:rsid w:val="00D813AF"/>
    <w:rsid w:val="00D82D3D"/>
    <w:rsid w:val="00D833F7"/>
    <w:rsid w:val="00D838F1"/>
    <w:rsid w:val="00D83B5F"/>
    <w:rsid w:val="00D83FCD"/>
    <w:rsid w:val="00D84127"/>
    <w:rsid w:val="00D846F0"/>
    <w:rsid w:val="00D84D6A"/>
    <w:rsid w:val="00D85631"/>
    <w:rsid w:val="00D86A1F"/>
    <w:rsid w:val="00D86D57"/>
    <w:rsid w:val="00D87983"/>
    <w:rsid w:val="00D87B05"/>
    <w:rsid w:val="00D90899"/>
    <w:rsid w:val="00D90C30"/>
    <w:rsid w:val="00D91290"/>
    <w:rsid w:val="00D92441"/>
    <w:rsid w:val="00D92E6F"/>
    <w:rsid w:val="00D93987"/>
    <w:rsid w:val="00D93A2C"/>
    <w:rsid w:val="00D93AC8"/>
    <w:rsid w:val="00D94014"/>
    <w:rsid w:val="00D941F0"/>
    <w:rsid w:val="00D959E1"/>
    <w:rsid w:val="00D95BD3"/>
    <w:rsid w:val="00D964C9"/>
    <w:rsid w:val="00D96891"/>
    <w:rsid w:val="00D96B0F"/>
    <w:rsid w:val="00D96F1B"/>
    <w:rsid w:val="00D97FB9"/>
    <w:rsid w:val="00DA0416"/>
    <w:rsid w:val="00DA077A"/>
    <w:rsid w:val="00DA152A"/>
    <w:rsid w:val="00DA1AB6"/>
    <w:rsid w:val="00DA3996"/>
    <w:rsid w:val="00DA3CF0"/>
    <w:rsid w:val="00DA4700"/>
    <w:rsid w:val="00DA48C0"/>
    <w:rsid w:val="00DA54C0"/>
    <w:rsid w:val="00DA62EE"/>
    <w:rsid w:val="00DA6473"/>
    <w:rsid w:val="00DB0389"/>
    <w:rsid w:val="00DB0670"/>
    <w:rsid w:val="00DB102E"/>
    <w:rsid w:val="00DB105C"/>
    <w:rsid w:val="00DB1B16"/>
    <w:rsid w:val="00DB3114"/>
    <w:rsid w:val="00DB4425"/>
    <w:rsid w:val="00DB46FE"/>
    <w:rsid w:val="00DB5BA4"/>
    <w:rsid w:val="00DB7FB0"/>
    <w:rsid w:val="00DC085D"/>
    <w:rsid w:val="00DC0A2F"/>
    <w:rsid w:val="00DC0A31"/>
    <w:rsid w:val="00DC10FC"/>
    <w:rsid w:val="00DC15D5"/>
    <w:rsid w:val="00DC1CF6"/>
    <w:rsid w:val="00DC284C"/>
    <w:rsid w:val="00DC33F3"/>
    <w:rsid w:val="00DC37FA"/>
    <w:rsid w:val="00DC3C85"/>
    <w:rsid w:val="00DC3E24"/>
    <w:rsid w:val="00DC446A"/>
    <w:rsid w:val="00DC53E2"/>
    <w:rsid w:val="00DC556F"/>
    <w:rsid w:val="00DC580A"/>
    <w:rsid w:val="00DC5F73"/>
    <w:rsid w:val="00DC6A09"/>
    <w:rsid w:val="00DC6A6F"/>
    <w:rsid w:val="00DC6BB9"/>
    <w:rsid w:val="00DC7E06"/>
    <w:rsid w:val="00DD08CD"/>
    <w:rsid w:val="00DD09E0"/>
    <w:rsid w:val="00DD1431"/>
    <w:rsid w:val="00DD285F"/>
    <w:rsid w:val="00DD3473"/>
    <w:rsid w:val="00DD44C5"/>
    <w:rsid w:val="00DD4850"/>
    <w:rsid w:val="00DD4E56"/>
    <w:rsid w:val="00DD5F37"/>
    <w:rsid w:val="00DD7933"/>
    <w:rsid w:val="00DE08BF"/>
    <w:rsid w:val="00DE0967"/>
    <w:rsid w:val="00DE169C"/>
    <w:rsid w:val="00DE3388"/>
    <w:rsid w:val="00DE42DD"/>
    <w:rsid w:val="00DE4E72"/>
    <w:rsid w:val="00DE52E8"/>
    <w:rsid w:val="00DE545E"/>
    <w:rsid w:val="00DE5721"/>
    <w:rsid w:val="00DE5C7E"/>
    <w:rsid w:val="00DE5F3A"/>
    <w:rsid w:val="00DE61DA"/>
    <w:rsid w:val="00DE651C"/>
    <w:rsid w:val="00DE6A8E"/>
    <w:rsid w:val="00DE6F87"/>
    <w:rsid w:val="00DE7832"/>
    <w:rsid w:val="00DEB45A"/>
    <w:rsid w:val="00DF18F4"/>
    <w:rsid w:val="00DF3277"/>
    <w:rsid w:val="00DF40A0"/>
    <w:rsid w:val="00DF41F5"/>
    <w:rsid w:val="00DF43D3"/>
    <w:rsid w:val="00DF4440"/>
    <w:rsid w:val="00DF44A0"/>
    <w:rsid w:val="00DF49C6"/>
    <w:rsid w:val="00DF5689"/>
    <w:rsid w:val="00DF635F"/>
    <w:rsid w:val="00DF66AD"/>
    <w:rsid w:val="00DF7B00"/>
    <w:rsid w:val="00DF7B35"/>
    <w:rsid w:val="00E01575"/>
    <w:rsid w:val="00E019E1"/>
    <w:rsid w:val="00E02338"/>
    <w:rsid w:val="00E0242A"/>
    <w:rsid w:val="00E02977"/>
    <w:rsid w:val="00E02BA2"/>
    <w:rsid w:val="00E0346F"/>
    <w:rsid w:val="00E03D0B"/>
    <w:rsid w:val="00E03DD6"/>
    <w:rsid w:val="00E04ABC"/>
    <w:rsid w:val="00E05F7E"/>
    <w:rsid w:val="00E06B10"/>
    <w:rsid w:val="00E07188"/>
    <w:rsid w:val="00E07B26"/>
    <w:rsid w:val="00E07DF2"/>
    <w:rsid w:val="00E128E3"/>
    <w:rsid w:val="00E12E50"/>
    <w:rsid w:val="00E1428C"/>
    <w:rsid w:val="00E14386"/>
    <w:rsid w:val="00E14C7E"/>
    <w:rsid w:val="00E14F8C"/>
    <w:rsid w:val="00E15710"/>
    <w:rsid w:val="00E158B5"/>
    <w:rsid w:val="00E15BE9"/>
    <w:rsid w:val="00E164A1"/>
    <w:rsid w:val="00E17543"/>
    <w:rsid w:val="00E17639"/>
    <w:rsid w:val="00E20A99"/>
    <w:rsid w:val="00E21E21"/>
    <w:rsid w:val="00E2472B"/>
    <w:rsid w:val="00E24996"/>
    <w:rsid w:val="00E250C8"/>
    <w:rsid w:val="00E254AB"/>
    <w:rsid w:val="00E317D1"/>
    <w:rsid w:val="00E34299"/>
    <w:rsid w:val="00E34CAB"/>
    <w:rsid w:val="00E3516C"/>
    <w:rsid w:val="00E361E6"/>
    <w:rsid w:val="00E3644A"/>
    <w:rsid w:val="00E375CE"/>
    <w:rsid w:val="00E404D1"/>
    <w:rsid w:val="00E406F1"/>
    <w:rsid w:val="00E4218F"/>
    <w:rsid w:val="00E422CC"/>
    <w:rsid w:val="00E42DB5"/>
    <w:rsid w:val="00E42DCC"/>
    <w:rsid w:val="00E453A6"/>
    <w:rsid w:val="00E457F8"/>
    <w:rsid w:val="00E4683C"/>
    <w:rsid w:val="00E46C55"/>
    <w:rsid w:val="00E46D40"/>
    <w:rsid w:val="00E46EF6"/>
    <w:rsid w:val="00E4777E"/>
    <w:rsid w:val="00E47932"/>
    <w:rsid w:val="00E510A6"/>
    <w:rsid w:val="00E51931"/>
    <w:rsid w:val="00E52010"/>
    <w:rsid w:val="00E54139"/>
    <w:rsid w:val="00E54547"/>
    <w:rsid w:val="00E5475F"/>
    <w:rsid w:val="00E55460"/>
    <w:rsid w:val="00E55A95"/>
    <w:rsid w:val="00E5646D"/>
    <w:rsid w:val="00E56527"/>
    <w:rsid w:val="00E565F3"/>
    <w:rsid w:val="00E6087A"/>
    <w:rsid w:val="00E60F7D"/>
    <w:rsid w:val="00E611E9"/>
    <w:rsid w:val="00E61C24"/>
    <w:rsid w:val="00E61DC4"/>
    <w:rsid w:val="00E6232B"/>
    <w:rsid w:val="00E627B9"/>
    <w:rsid w:val="00E63061"/>
    <w:rsid w:val="00E632FB"/>
    <w:rsid w:val="00E634C1"/>
    <w:rsid w:val="00E643B2"/>
    <w:rsid w:val="00E64449"/>
    <w:rsid w:val="00E66402"/>
    <w:rsid w:val="00E6665B"/>
    <w:rsid w:val="00E66A79"/>
    <w:rsid w:val="00E6700A"/>
    <w:rsid w:val="00E67086"/>
    <w:rsid w:val="00E678C9"/>
    <w:rsid w:val="00E67CF0"/>
    <w:rsid w:val="00E70645"/>
    <w:rsid w:val="00E71A59"/>
    <w:rsid w:val="00E739EA"/>
    <w:rsid w:val="00E74F7B"/>
    <w:rsid w:val="00E75A68"/>
    <w:rsid w:val="00E75FA8"/>
    <w:rsid w:val="00E7739D"/>
    <w:rsid w:val="00E777C1"/>
    <w:rsid w:val="00E77FCF"/>
    <w:rsid w:val="00E80860"/>
    <w:rsid w:val="00E81F99"/>
    <w:rsid w:val="00E828F4"/>
    <w:rsid w:val="00E82E8A"/>
    <w:rsid w:val="00E832BE"/>
    <w:rsid w:val="00E83575"/>
    <w:rsid w:val="00E8453E"/>
    <w:rsid w:val="00E8483D"/>
    <w:rsid w:val="00E84A1A"/>
    <w:rsid w:val="00E85775"/>
    <w:rsid w:val="00E8611A"/>
    <w:rsid w:val="00E869AF"/>
    <w:rsid w:val="00E87303"/>
    <w:rsid w:val="00E90E15"/>
    <w:rsid w:val="00E91D84"/>
    <w:rsid w:val="00E92075"/>
    <w:rsid w:val="00E9212A"/>
    <w:rsid w:val="00E9215E"/>
    <w:rsid w:val="00E92917"/>
    <w:rsid w:val="00E939A2"/>
    <w:rsid w:val="00E94E29"/>
    <w:rsid w:val="00E950E1"/>
    <w:rsid w:val="00E95B13"/>
    <w:rsid w:val="00E972BC"/>
    <w:rsid w:val="00E97469"/>
    <w:rsid w:val="00E979CE"/>
    <w:rsid w:val="00EA05F5"/>
    <w:rsid w:val="00EA0A12"/>
    <w:rsid w:val="00EA0E4F"/>
    <w:rsid w:val="00EA1C3F"/>
    <w:rsid w:val="00EA260D"/>
    <w:rsid w:val="00EA262F"/>
    <w:rsid w:val="00EA2783"/>
    <w:rsid w:val="00EA3A1A"/>
    <w:rsid w:val="00EA3C80"/>
    <w:rsid w:val="00EA4699"/>
    <w:rsid w:val="00EA4DD0"/>
    <w:rsid w:val="00EA7D6F"/>
    <w:rsid w:val="00EB0165"/>
    <w:rsid w:val="00EB135D"/>
    <w:rsid w:val="00EB1724"/>
    <w:rsid w:val="00EB1A66"/>
    <w:rsid w:val="00EB4833"/>
    <w:rsid w:val="00EB4B8E"/>
    <w:rsid w:val="00EB5369"/>
    <w:rsid w:val="00EB5BC1"/>
    <w:rsid w:val="00EB640D"/>
    <w:rsid w:val="00EB69F6"/>
    <w:rsid w:val="00EB73E2"/>
    <w:rsid w:val="00EB74BD"/>
    <w:rsid w:val="00EC035A"/>
    <w:rsid w:val="00EC17B1"/>
    <w:rsid w:val="00EC1921"/>
    <w:rsid w:val="00EC1BC1"/>
    <w:rsid w:val="00EC1C14"/>
    <w:rsid w:val="00EC1EE3"/>
    <w:rsid w:val="00EC272A"/>
    <w:rsid w:val="00EC42C7"/>
    <w:rsid w:val="00EC46E5"/>
    <w:rsid w:val="00EC55A5"/>
    <w:rsid w:val="00EC58EF"/>
    <w:rsid w:val="00EC73E7"/>
    <w:rsid w:val="00EC7A57"/>
    <w:rsid w:val="00EC7F62"/>
    <w:rsid w:val="00ED12F3"/>
    <w:rsid w:val="00ED1D3A"/>
    <w:rsid w:val="00ED2DFE"/>
    <w:rsid w:val="00ED3AA8"/>
    <w:rsid w:val="00ED3E39"/>
    <w:rsid w:val="00ED3E6F"/>
    <w:rsid w:val="00ED49D3"/>
    <w:rsid w:val="00ED525F"/>
    <w:rsid w:val="00ED6044"/>
    <w:rsid w:val="00ED6BBB"/>
    <w:rsid w:val="00ED74A8"/>
    <w:rsid w:val="00EE03DE"/>
    <w:rsid w:val="00EE1801"/>
    <w:rsid w:val="00EE23A1"/>
    <w:rsid w:val="00EE25C8"/>
    <w:rsid w:val="00EE4136"/>
    <w:rsid w:val="00EE4825"/>
    <w:rsid w:val="00EE4A13"/>
    <w:rsid w:val="00EE4B62"/>
    <w:rsid w:val="00EE55C3"/>
    <w:rsid w:val="00EE5B9C"/>
    <w:rsid w:val="00EE6940"/>
    <w:rsid w:val="00EF0696"/>
    <w:rsid w:val="00EF0828"/>
    <w:rsid w:val="00EF1CBE"/>
    <w:rsid w:val="00EF25D7"/>
    <w:rsid w:val="00EF295F"/>
    <w:rsid w:val="00EF37F5"/>
    <w:rsid w:val="00EF4BCA"/>
    <w:rsid w:val="00EF4F36"/>
    <w:rsid w:val="00EF5041"/>
    <w:rsid w:val="00EF5078"/>
    <w:rsid w:val="00EF5992"/>
    <w:rsid w:val="00EF5A42"/>
    <w:rsid w:val="00EF6901"/>
    <w:rsid w:val="00EF6C20"/>
    <w:rsid w:val="00EF7543"/>
    <w:rsid w:val="00EF7923"/>
    <w:rsid w:val="00EF7E8B"/>
    <w:rsid w:val="00F00153"/>
    <w:rsid w:val="00F009A7"/>
    <w:rsid w:val="00F00A96"/>
    <w:rsid w:val="00F0146F"/>
    <w:rsid w:val="00F02D1C"/>
    <w:rsid w:val="00F03E77"/>
    <w:rsid w:val="00F04211"/>
    <w:rsid w:val="00F04ABE"/>
    <w:rsid w:val="00F04CCF"/>
    <w:rsid w:val="00F05370"/>
    <w:rsid w:val="00F054CC"/>
    <w:rsid w:val="00F06010"/>
    <w:rsid w:val="00F06AF1"/>
    <w:rsid w:val="00F0728F"/>
    <w:rsid w:val="00F0780F"/>
    <w:rsid w:val="00F1005B"/>
    <w:rsid w:val="00F10D96"/>
    <w:rsid w:val="00F10DA8"/>
    <w:rsid w:val="00F10E69"/>
    <w:rsid w:val="00F120A9"/>
    <w:rsid w:val="00F12A15"/>
    <w:rsid w:val="00F132E8"/>
    <w:rsid w:val="00F133D9"/>
    <w:rsid w:val="00F15189"/>
    <w:rsid w:val="00F15ACC"/>
    <w:rsid w:val="00F1600A"/>
    <w:rsid w:val="00F17F48"/>
    <w:rsid w:val="00F2034B"/>
    <w:rsid w:val="00F20544"/>
    <w:rsid w:val="00F21212"/>
    <w:rsid w:val="00F21EC2"/>
    <w:rsid w:val="00F22676"/>
    <w:rsid w:val="00F226EE"/>
    <w:rsid w:val="00F23108"/>
    <w:rsid w:val="00F24344"/>
    <w:rsid w:val="00F2457D"/>
    <w:rsid w:val="00F245AE"/>
    <w:rsid w:val="00F24A60"/>
    <w:rsid w:val="00F24DF8"/>
    <w:rsid w:val="00F25C03"/>
    <w:rsid w:val="00F25FF3"/>
    <w:rsid w:val="00F275AF"/>
    <w:rsid w:val="00F309CA"/>
    <w:rsid w:val="00F3100F"/>
    <w:rsid w:val="00F315BA"/>
    <w:rsid w:val="00F3219B"/>
    <w:rsid w:val="00F32311"/>
    <w:rsid w:val="00F323C1"/>
    <w:rsid w:val="00F32DD8"/>
    <w:rsid w:val="00F32F5B"/>
    <w:rsid w:val="00F3387F"/>
    <w:rsid w:val="00F34474"/>
    <w:rsid w:val="00F35101"/>
    <w:rsid w:val="00F3586D"/>
    <w:rsid w:val="00F36149"/>
    <w:rsid w:val="00F36CE8"/>
    <w:rsid w:val="00F37220"/>
    <w:rsid w:val="00F37D66"/>
    <w:rsid w:val="00F37EA6"/>
    <w:rsid w:val="00F37FCC"/>
    <w:rsid w:val="00F40D44"/>
    <w:rsid w:val="00F4166F"/>
    <w:rsid w:val="00F41882"/>
    <w:rsid w:val="00F42850"/>
    <w:rsid w:val="00F42FF3"/>
    <w:rsid w:val="00F431D5"/>
    <w:rsid w:val="00F438E9"/>
    <w:rsid w:val="00F43C97"/>
    <w:rsid w:val="00F4436E"/>
    <w:rsid w:val="00F460F1"/>
    <w:rsid w:val="00F47C4F"/>
    <w:rsid w:val="00F50AE6"/>
    <w:rsid w:val="00F50CEE"/>
    <w:rsid w:val="00F50DDD"/>
    <w:rsid w:val="00F50EC2"/>
    <w:rsid w:val="00F5115C"/>
    <w:rsid w:val="00F513EE"/>
    <w:rsid w:val="00F51A18"/>
    <w:rsid w:val="00F51E11"/>
    <w:rsid w:val="00F52240"/>
    <w:rsid w:val="00F5229F"/>
    <w:rsid w:val="00F52FD8"/>
    <w:rsid w:val="00F547AA"/>
    <w:rsid w:val="00F550AD"/>
    <w:rsid w:val="00F55272"/>
    <w:rsid w:val="00F554FB"/>
    <w:rsid w:val="00F56FE5"/>
    <w:rsid w:val="00F5737E"/>
    <w:rsid w:val="00F573AD"/>
    <w:rsid w:val="00F60EA3"/>
    <w:rsid w:val="00F60F35"/>
    <w:rsid w:val="00F6531B"/>
    <w:rsid w:val="00F7005B"/>
    <w:rsid w:val="00F70907"/>
    <w:rsid w:val="00F70F52"/>
    <w:rsid w:val="00F71523"/>
    <w:rsid w:val="00F72010"/>
    <w:rsid w:val="00F7492B"/>
    <w:rsid w:val="00F74C0D"/>
    <w:rsid w:val="00F7580C"/>
    <w:rsid w:val="00F769DB"/>
    <w:rsid w:val="00F77566"/>
    <w:rsid w:val="00F806D3"/>
    <w:rsid w:val="00F80AB2"/>
    <w:rsid w:val="00F80E14"/>
    <w:rsid w:val="00F81559"/>
    <w:rsid w:val="00F81896"/>
    <w:rsid w:val="00F8382F"/>
    <w:rsid w:val="00F83DD7"/>
    <w:rsid w:val="00F83F83"/>
    <w:rsid w:val="00F84D52"/>
    <w:rsid w:val="00F852C2"/>
    <w:rsid w:val="00F86865"/>
    <w:rsid w:val="00F877DA"/>
    <w:rsid w:val="00F87B4D"/>
    <w:rsid w:val="00F901F3"/>
    <w:rsid w:val="00F90275"/>
    <w:rsid w:val="00F90DF9"/>
    <w:rsid w:val="00F916A3"/>
    <w:rsid w:val="00F91EB4"/>
    <w:rsid w:val="00F922E5"/>
    <w:rsid w:val="00F92E7C"/>
    <w:rsid w:val="00F93693"/>
    <w:rsid w:val="00F950AA"/>
    <w:rsid w:val="00F951E1"/>
    <w:rsid w:val="00F954EB"/>
    <w:rsid w:val="00F97289"/>
    <w:rsid w:val="00F97372"/>
    <w:rsid w:val="00F97A9F"/>
    <w:rsid w:val="00FA0021"/>
    <w:rsid w:val="00FA0681"/>
    <w:rsid w:val="00FA144C"/>
    <w:rsid w:val="00FA1A00"/>
    <w:rsid w:val="00FA2276"/>
    <w:rsid w:val="00FA28C2"/>
    <w:rsid w:val="00FA3F3A"/>
    <w:rsid w:val="00FA47AD"/>
    <w:rsid w:val="00FA4EEC"/>
    <w:rsid w:val="00FA5426"/>
    <w:rsid w:val="00FB0FA9"/>
    <w:rsid w:val="00FB3C7B"/>
    <w:rsid w:val="00FB4077"/>
    <w:rsid w:val="00FB54A4"/>
    <w:rsid w:val="00FB5A2E"/>
    <w:rsid w:val="00FB5A79"/>
    <w:rsid w:val="00FB5DE5"/>
    <w:rsid w:val="00FB643B"/>
    <w:rsid w:val="00FB7713"/>
    <w:rsid w:val="00FB781A"/>
    <w:rsid w:val="00FC051F"/>
    <w:rsid w:val="00FC1F86"/>
    <w:rsid w:val="00FC3712"/>
    <w:rsid w:val="00FC3BA1"/>
    <w:rsid w:val="00FC4378"/>
    <w:rsid w:val="00FC4D64"/>
    <w:rsid w:val="00FC4DD4"/>
    <w:rsid w:val="00FC5710"/>
    <w:rsid w:val="00FC57C1"/>
    <w:rsid w:val="00FC5A54"/>
    <w:rsid w:val="00FC5F44"/>
    <w:rsid w:val="00FC659E"/>
    <w:rsid w:val="00FC7247"/>
    <w:rsid w:val="00FC7772"/>
    <w:rsid w:val="00FC7834"/>
    <w:rsid w:val="00FC7F1E"/>
    <w:rsid w:val="00FD077F"/>
    <w:rsid w:val="00FD2272"/>
    <w:rsid w:val="00FD3AA6"/>
    <w:rsid w:val="00FD43C6"/>
    <w:rsid w:val="00FD4B02"/>
    <w:rsid w:val="00FD5798"/>
    <w:rsid w:val="00FD5CCA"/>
    <w:rsid w:val="00FD62EB"/>
    <w:rsid w:val="00FD6F36"/>
    <w:rsid w:val="00FD7428"/>
    <w:rsid w:val="00FE0726"/>
    <w:rsid w:val="00FE1225"/>
    <w:rsid w:val="00FE3DC3"/>
    <w:rsid w:val="00FE46F7"/>
    <w:rsid w:val="00FE4752"/>
    <w:rsid w:val="00FE47E4"/>
    <w:rsid w:val="00FE4E2F"/>
    <w:rsid w:val="00FE50AD"/>
    <w:rsid w:val="00FE56E5"/>
    <w:rsid w:val="00FE58E3"/>
    <w:rsid w:val="00FE6058"/>
    <w:rsid w:val="00FE7042"/>
    <w:rsid w:val="00FE798B"/>
    <w:rsid w:val="00FF001E"/>
    <w:rsid w:val="00FF08C9"/>
    <w:rsid w:val="00FF0AC3"/>
    <w:rsid w:val="00FF0C58"/>
    <w:rsid w:val="00FF1582"/>
    <w:rsid w:val="00FF21EF"/>
    <w:rsid w:val="00FF2F34"/>
    <w:rsid w:val="00FF3BA0"/>
    <w:rsid w:val="00FF3FF5"/>
    <w:rsid w:val="00FF44CC"/>
    <w:rsid w:val="00FF5833"/>
    <w:rsid w:val="00FF66B9"/>
    <w:rsid w:val="00FF66DF"/>
    <w:rsid w:val="00FF6DDB"/>
    <w:rsid w:val="00FF78D1"/>
    <w:rsid w:val="01064D7B"/>
    <w:rsid w:val="01070716"/>
    <w:rsid w:val="010FA39D"/>
    <w:rsid w:val="0117BACB"/>
    <w:rsid w:val="011D14C7"/>
    <w:rsid w:val="0121CDCD"/>
    <w:rsid w:val="0122816B"/>
    <w:rsid w:val="01252F7B"/>
    <w:rsid w:val="0129E2D4"/>
    <w:rsid w:val="01367AA9"/>
    <w:rsid w:val="0136ED1E"/>
    <w:rsid w:val="0139A7C5"/>
    <w:rsid w:val="013EEA4C"/>
    <w:rsid w:val="01413C38"/>
    <w:rsid w:val="0146C709"/>
    <w:rsid w:val="014CB804"/>
    <w:rsid w:val="014F94B2"/>
    <w:rsid w:val="01565BD8"/>
    <w:rsid w:val="015A1990"/>
    <w:rsid w:val="015D1C7D"/>
    <w:rsid w:val="0165B444"/>
    <w:rsid w:val="016D0786"/>
    <w:rsid w:val="01797A27"/>
    <w:rsid w:val="017F9C85"/>
    <w:rsid w:val="0189404F"/>
    <w:rsid w:val="018CAF8F"/>
    <w:rsid w:val="018D3714"/>
    <w:rsid w:val="0194DAE6"/>
    <w:rsid w:val="019E6373"/>
    <w:rsid w:val="01A6C388"/>
    <w:rsid w:val="01BA5529"/>
    <w:rsid w:val="01BB7217"/>
    <w:rsid w:val="01CF06BE"/>
    <w:rsid w:val="01D3D81B"/>
    <w:rsid w:val="01D45C80"/>
    <w:rsid w:val="01D7B8FC"/>
    <w:rsid w:val="01DE5556"/>
    <w:rsid w:val="01DEA5C5"/>
    <w:rsid w:val="01E7A730"/>
    <w:rsid w:val="01E9FB83"/>
    <w:rsid w:val="01F04332"/>
    <w:rsid w:val="01FB303D"/>
    <w:rsid w:val="01FEE298"/>
    <w:rsid w:val="020A7DD4"/>
    <w:rsid w:val="021DC681"/>
    <w:rsid w:val="022E1BCB"/>
    <w:rsid w:val="0230CC3E"/>
    <w:rsid w:val="02369A7A"/>
    <w:rsid w:val="0238FF7B"/>
    <w:rsid w:val="024A5273"/>
    <w:rsid w:val="024D6E2C"/>
    <w:rsid w:val="024F07D1"/>
    <w:rsid w:val="0253DD95"/>
    <w:rsid w:val="025F7444"/>
    <w:rsid w:val="026491B5"/>
    <w:rsid w:val="02663738"/>
    <w:rsid w:val="0269E0D6"/>
    <w:rsid w:val="026B129D"/>
    <w:rsid w:val="026EC341"/>
    <w:rsid w:val="028218FA"/>
    <w:rsid w:val="02883975"/>
    <w:rsid w:val="0289869F"/>
    <w:rsid w:val="028BDF2B"/>
    <w:rsid w:val="02926836"/>
    <w:rsid w:val="029BB136"/>
    <w:rsid w:val="02AAFB43"/>
    <w:rsid w:val="02C9EAFD"/>
    <w:rsid w:val="02CB4C54"/>
    <w:rsid w:val="02CC817F"/>
    <w:rsid w:val="02D20872"/>
    <w:rsid w:val="02D3BCE6"/>
    <w:rsid w:val="02D6A551"/>
    <w:rsid w:val="02D788C2"/>
    <w:rsid w:val="02D8C541"/>
    <w:rsid w:val="02DA17B0"/>
    <w:rsid w:val="02DF22C9"/>
    <w:rsid w:val="02E36C45"/>
    <w:rsid w:val="02F47F10"/>
    <w:rsid w:val="02FFCEBE"/>
    <w:rsid w:val="0304C270"/>
    <w:rsid w:val="030708AA"/>
    <w:rsid w:val="03188F3A"/>
    <w:rsid w:val="0322511B"/>
    <w:rsid w:val="032C5950"/>
    <w:rsid w:val="032ECB4A"/>
    <w:rsid w:val="033C6600"/>
    <w:rsid w:val="034B3946"/>
    <w:rsid w:val="034D9190"/>
    <w:rsid w:val="035D28D5"/>
    <w:rsid w:val="03623A06"/>
    <w:rsid w:val="03630802"/>
    <w:rsid w:val="0364A157"/>
    <w:rsid w:val="036B8685"/>
    <w:rsid w:val="036F68D8"/>
    <w:rsid w:val="037941B7"/>
    <w:rsid w:val="037D657E"/>
    <w:rsid w:val="03813C32"/>
    <w:rsid w:val="038B13B6"/>
    <w:rsid w:val="038D266B"/>
    <w:rsid w:val="03901314"/>
    <w:rsid w:val="03A3D0BC"/>
    <w:rsid w:val="03BAB5A3"/>
    <w:rsid w:val="03C13A26"/>
    <w:rsid w:val="03CB2FB7"/>
    <w:rsid w:val="03CC9D30"/>
    <w:rsid w:val="03DB2B95"/>
    <w:rsid w:val="03DEA7CA"/>
    <w:rsid w:val="03DEC96F"/>
    <w:rsid w:val="03E5D2E5"/>
    <w:rsid w:val="03EDA3B6"/>
    <w:rsid w:val="03FC44D3"/>
    <w:rsid w:val="04219266"/>
    <w:rsid w:val="0421F0EE"/>
    <w:rsid w:val="0423F268"/>
    <w:rsid w:val="04248396"/>
    <w:rsid w:val="042B3118"/>
    <w:rsid w:val="0437F75E"/>
    <w:rsid w:val="043C4A3A"/>
    <w:rsid w:val="0442D783"/>
    <w:rsid w:val="044E2395"/>
    <w:rsid w:val="04581AC1"/>
    <w:rsid w:val="0462C5C4"/>
    <w:rsid w:val="046CD9D5"/>
    <w:rsid w:val="047B113C"/>
    <w:rsid w:val="047CDB20"/>
    <w:rsid w:val="0494BD11"/>
    <w:rsid w:val="049A96A7"/>
    <w:rsid w:val="049E3448"/>
    <w:rsid w:val="04A8BE00"/>
    <w:rsid w:val="04AFC901"/>
    <w:rsid w:val="04AFF17D"/>
    <w:rsid w:val="04B195E7"/>
    <w:rsid w:val="04B89642"/>
    <w:rsid w:val="04B8A5BC"/>
    <w:rsid w:val="04C0DFB8"/>
    <w:rsid w:val="04C47DDF"/>
    <w:rsid w:val="04DCEB6B"/>
    <w:rsid w:val="04E097F3"/>
    <w:rsid w:val="04E3B11B"/>
    <w:rsid w:val="04E549CB"/>
    <w:rsid w:val="04E5516F"/>
    <w:rsid w:val="04EF3B96"/>
    <w:rsid w:val="04F082B0"/>
    <w:rsid w:val="050D1AE7"/>
    <w:rsid w:val="051952EC"/>
    <w:rsid w:val="051A4E68"/>
    <w:rsid w:val="051E72EB"/>
    <w:rsid w:val="051FBB2F"/>
    <w:rsid w:val="05226A5A"/>
    <w:rsid w:val="05236C2F"/>
    <w:rsid w:val="05238DBC"/>
    <w:rsid w:val="0531BBF6"/>
    <w:rsid w:val="05346D78"/>
    <w:rsid w:val="053B8157"/>
    <w:rsid w:val="053FC3D2"/>
    <w:rsid w:val="05498EEB"/>
    <w:rsid w:val="055AEBDF"/>
    <w:rsid w:val="055BEF92"/>
    <w:rsid w:val="055EBBC3"/>
    <w:rsid w:val="055EF023"/>
    <w:rsid w:val="05602AAC"/>
    <w:rsid w:val="0574565D"/>
    <w:rsid w:val="0574EF01"/>
    <w:rsid w:val="0583617C"/>
    <w:rsid w:val="059CC426"/>
    <w:rsid w:val="05A76EF9"/>
    <w:rsid w:val="05B05724"/>
    <w:rsid w:val="05B6C2FA"/>
    <w:rsid w:val="05B81B12"/>
    <w:rsid w:val="05CAE4A3"/>
    <w:rsid w:val="05D941C7"/>
    <w:rsid w:val="05D9FB8C"/>
    <w:rsid w:val="05EDCE0F"/>
    <w:rsid w:val="0601885F"/>
    <w:rsid w:val="060257A8"/>
    <w:rsid w:val="060D0928"/>
    <w:rsid w:val="06120892"/>
    <w:rsid w:val="061E00CA"/>
    <w:rsid w:val="061E3028"/>
    <w:rsid w:val="06254137"/>
    <w:rsid w:val="062C3325"/>
    <w:rsid w:val="062DE0D3"/>
    <w:rsid w:val="063CA13B"/>
    <w:rsid w:val="063FA543"/>
    <w:rsid w:val="06404AD5"/>
    <w:rsid w:val="0640BA88"/>
    <w:rsid w:val="0643384B"/>
    <w:rsid w:val="06487B7A"/>
    <w:rsid w:val="064C8D31"/>
    <w:rsid w:val="065AE515"/>
    <w:rsid w:val="065BFD4D"/>
    <w:rsid w:val="066B61B1"/>
    <w:rsid w:val="06700B5F"/>
    <w:rsid w:val="0670CD2A"/>
    <w:rsid w:val="067B52AD"/>
    <w:rsid w:val="068730BB"/>
    <w:rsid w:val="0687D8F2"/>
    <w:rsid w:val="068ABF3C"/>
    <w:rsid w:val="068F22A7"/>
    <w:rsid w:val="068F2D52"/>
    <w:rsid w:val="069518D8"/>
    <w:rsid w:val="0695A96A"/>
    <w:rsid w:val="0696212A"/>
    <w:rsid w:val="06981094"/>
    <w:rsid w:val="06983F3B"/>
    <w:rsid w:val="069CE910"/>
    <w:rsid w:val="06A008BB"/>
    <w:rsid w:val="06A85486"/>
    <w:rsid w:val="06B2523B"/>
    <w:rsid w:val="06BB2D01"/>
    <w:rsid w:val="06D7AEA7"/>
    <w:rsid w:val="06DA1E2B"/>
    <w:rsid w:val="06DB2E9D"/>
    <w:rsid w:val="06DCD4BF"/>
    <w:rsid w:val="06DD9B3C"/>
    <w:rsid w:val="06E549C1"/>
    <w:rsid w:val="06E7F3E4"/>
    <w:rsid w:val="06FB8E90"/>
    <w:rsid w:val="06FBF6D6"/>
    <w:rsid w:val="06FC2FFF"/>
    <w:rsid w:val="0706E39B"/>
    <w:rsid w:val="0715A11B"/>
    <w:rsid w:val="071AF8EF"/>
    <w:rsid w:val="071CF33A"/>
    <w:rsid w:val="07201FEB"/>
    <w:rsid w:val="07265692"/>
    <w:rsid w:val="073B5605"/>
    <w:rsid w:val="073DF87B"/>
    <w:rsid w:val="073E8D91"/>
    <w:rsid w:val="07545151"/>
    <w:rsid w:val="07629464"/>
    <w:rsid w:val="0767BAB2"/>
    <w:rsid w:val="077631E8"/>
    <w:rsid w:val="07846078"/>
    <w:rsid w:val="07897AD4"/>
    <w:rsid w:val="079D7949"/>
    <w:rsid w:val="07A7BF86"/>
    <w:rsid w:val="07AE5CFC"/>
    <w:rsid w:val="07C0BEC2"/>
    <w:rsid w:val="07CFE038"/>
    <w:rsid w:val="07D3F7AA"/>
    <w:rsid w:val="07DD142F"/>
    <w:rsid w:val="07DDF721"/>
    <w:rsid w:val="07DEBBDD"/>
    <w:rsid w:val="07E2F257"/>
    <w:rsid w:val="07EC2630"/>
    <w:rsid w:val="07F80008"/>
    <w:rsid w:val="08024BAE"/>
    <w:rsid w:val="08076EF4"/>
    <w:rsid w:val="08089B1C"/>
    <w:rsid w:val="080A27BF"/>
    <w:rsid w:val="080A7F46"/>
    <w:rsid w:val="080AC0CD"/>
    <w:rsid w:val="0811C287"/>
    <w:rsid w:val="0818EF1E"/>
    <w:rsid w:val="082E87E1"/>
    <w:rsid w:val="0834A69E"/>
    <w:rsid w:val="0840DE67"/>
    <w:rsid w:val="0845CC4D"/>
    <w:rsid w:val="084E0570"/>
    <w:rsid w:val="08522155"/>
    <w:rsid w:val="08523D5F"/>
    <w:rsid w:val="0858AB0D"/>
    <w:rsid w:val="08600D82"/>
    <w:rsid w:val="086484E3"/>
    <w:rsid w:val="08771FB0"/>
    <w:rsid w:val="08772D50"/>
    <w:rsid w:val="087A1292"/>
    <w:rsid w:val="08804C46"/>
    <w:rsid w:val="08851F86"/>
    <w:rsid w:val="088F9092"/>
    <w:rsid w:val="089614C6"/>
    <w:rsid w:val="08999F19"/>
    <w:rsid w:val="08B01656"/>
    <w:rsid w:val="08B05A6A"/>
    <w:rsid w:val="08B95A3A"/>
    <w:rsid w:val="08BAA2ED"/>
    <w:rsid w:val="08BB5CA5"/>
    <w:rsid w:val="08BE0D24"/>
    <w:rsid w:val="08C2ED66"/>
    <w:rsid w:val="08CD412C"/>
    <w:rsid w:val="08D5C7AC"/>
    <w:rsid w:val="08DE9A9D"/>
    <w:rsid w:val="08E20F44"/>
    <w:rsid w:val="08E34628"/>
    <w:rsid w:val="08E44020"/>
    <w:rsid w:val="09023D88"/>
    <w:rsid w:val="0904C4FD"/>
    <w:rsid w:val="090A9BDF"/>
    <w:rsid w:val="09234F0C"/>
    <w:rsid w:val="092454A4"/>
    <w:rsid w:val="092521B8"/>
    <w:rsid w:val="092586DB"/>
    <w:rsid w:val="09273DDE"/>
    <w:rsid w:val="09336E21"/>
    <w:rsid w:val="0948D785"/>
    <w:rsid w:val="094A3449"/>
    <w:rsid w:val="094D4C08"/>
    <w:rsid w:val="09643386"/>
    <w:rsid w:val="096A4314"/>
    <w:rsid w:val="096FB712"/>
    <w:rsid w:val="0974C50C"/>
    <w:rsid w:val="097734EB"/>
    <w:rsid w:val="098642D9"/>
    <w:rsid w:val="09877214"/>
    <w:rsid w:val="09898134"/>
    <w:rsid w:val="098F7F7F"/>
    <w:rsid w:val="09965DD4"/>
    <w:rsid w:val="09A11394"/>
    <w:rsid w:val="09B21EC8"/>
    <w:rsid w:val="09BDBB5C"/>
    <w:rsid w:val="09C36D08"/>
    <w:rsid w:val="09CA676A"/>
    <w:rsid w:val="09CBF4AD"/>
    <w:rsid w:val="09D1092D"/>
    <w:rsid w:val="09D6A263"/>
    <w:rsid w:val="09D8D044"/>
    <w:rsid w:val="09DA1A2B"/>
    <w:rsid w:val="09F012BA"/>
    <w:rsid w:val="09F9B0B4"/>
    <w:rsid w:val="0A0F43D4"/>
    <w:rsid w:val="0A153FD2"/>
    <w:rsid w:val="0A18B414"/>
    <w:rsid w:val="0A1D8DFF"/>
    <w:rsid w:val="0A1EBB3A"/>
    <w:rsid w:val="0A2632B9"/>
    <w:rsid w:val="0A2AB4B2"/>
    <w:rsid w:val="0A2DEADE"/>
    <w:rsid w:val="0A302FF3"/>
    <w:rsid w:val="0A3421B0"/>
    <w:rsid w:val="0A36836B"/>
    <w:rsid w:val="0A3AAC0C"/>
    <w:rsid w:val="0A4666D1"/>
    <w:rsid w:val="0A4C9743"/>
    <w:rsid w:val="0A4E744F"/>
    <w:rsid w:val="0A4F641B"/>
    <w:rsid w:val="0A5CD5ED"/>
    <w:rsid w:val="0A65D1F9"/>
    <w:rsid w:val="0A7705E5"/>
    <w:rsid w:val="0A7E7D51"/>
    <w:rsid w:val="0AAA19E5"/>
    <w:rsid w:val="0AB0AA04"/>
    <w:rsid w:val="0ABFFD89"/>
    <w:rsid w:val="0AC56C4D"/>
    <w:rsid w:val="0AC9B26D"/>
    <w:rsid w:val="0ACE0184"/>
    <w:rsid w:val="0ACEE52E"/>
    <w:rsid w:val="0AD1EF1C"/>
    <w:rsid w:val="0AE77142"/>
    <w:rsid w:val="0AF2B004"/>
    <w:rsid w:val="0AF526C3"/>
    <w:rsid w:val="0AFA94EF"/>
    <w:rsid w:val="0AFF8A12"/>
    <w:rsid w:val="0B0107DC"/>
    <w:rsid w:val="0B0FC0BC"/>
    <w:rsid w:val="0B116892"/>
    <w:rsid w:val="0B2B9C8B"/>
    <w:rsid w:val="0B354754"/>
    <w:rsid w:val="0B37F02E"/>
    <w:rsid w:val="0B38008C"/>
    <w:rsid w:val="0B497EBB"/>
    <w:rsid w:val="0B49CEE7"/>
    <w:rsid w:val="0B4A8F8F"/>
    <w:rsid w:val="0B709E35"/>
    <w:rsid w:val="0B7825A4"/>
    <w:rsid w:val="0B798D32"/>
    <w:rsid w:val="0B7AA635"/>
    <w:rsid w:val="0B7FD8FE"/>
    <w:rsid w:val="0B8D3A9A"/>
    <w:rsid w:val="0B971999"/>
    <w:rsid w:val="0BBC830D"/>
    <w:rsid w:val="0BC23468"/>
    <w:rsid w:val="0BC29A35"/>
    <w:rsid w:val="0BC5DE78"/>
    <w:rsid w:val="0BD3486A"/>
    <w:rsid w:val="0BDD22D0"/>
    <w:rsid w:val="0BEE108E"/>
    <w:rsid w:val="0BEEE980"/>
    <w:rsid w:val="0BF779D6"/>
    <w:rsid w:val="0BF994CD"/>
    <w:rsid w:val="0BFADE24"/>
    <w:rsid w:val="0C029F71"/>
    <w:rsid w:val="0C0B131F"/>
    <w:rsid w:val="0C0B19BC"/>
    <w:rsid w:val="0C0CD193"/>
    <w:rsid w:val="0C166AC9"/>
    <w:rsid w:val="0C1F861E"/>
    <w:rsid w:val="0C2EFF79"/>
    <w:rsid w:val="0C438D04"/>
    <w:rsid w:val="0C49961F"/>
    <w:rsid w:val="0C4B3572"/>
    <w:rsid w:val="0C52F538"/>
    <w:rsid w:val="0C58043D"/>
    <w:rsid w:val="0C5ACC33"/>
    <w:rsid w:val="0C5DBECF"/>
    <w:rsid w:val="0C64FFA9"/>
    <w:rsid w:val="0C6CC25D"/>
    <w:rsid w:val="0C70B5C9"/>
    <w:rsid w:val="0C7844E4"/>
    <w:rsid w:val="0C7C6BFA"/>
    <w:rsid w:val="0C85357F"/>
    <w:rsid w:val="0C8905A5"/>
    <w:rsid w:val="0C952B65"/>
    <w:rsid w:val="0CA205D0"/>
    <w:rsid w:val="0CA62377"/>
    <w:rsid w:val="0CAC53A0"/>
    <w:rsid w:val="0CACE099"/>
    <w:rsid w:val="0CB2D8F0"/>
    <w:rsid w:val="0CB39BDA"/>
    <w:rsid w:val="0CB58FED"/>
    <w:rsid w:val="0CB6ECE1"/>
    <w:rsid w:val="0CC17156"/>
    <w:rsid w:val="0CC69736"/>
    <w:rsid w:val="0CC772AA"/>
    <w:rsid w:val="0CCEA19E"/>
    <w:rsid w:val="0CDD94C2"/>
    <w:rsid w:val="0CE43A03"/>
    <w:rsid w:val="0CEFF5BF"/>
    <w:rsid w:val="0CF78E75"/>
    <w:rsid w:val="0CFE8812"/>
    <w:rsid w:val="0D00F24A"/>
    <w:rsid w:val="0D111EEA"/>
    <w:rsid w:val="0D1E5ECF"/>
    <w:rsid w:val="0D214713"/>
    <w:rsid w:val="0D2DD6E5"/>
    <w:rsid w:val="0D2E8BB2"/>
    <w:rsid w:val="0D337F84"/>
    <w:rsid w:val="0D3A5D2A"/>
    <w:rsid w:val="0D3E7628"/>
    <w:rsid w:val="0D40517F"/>
    <w:rsid w:val="0D408FDF"/>
    <w:rsid w:val="0D449DF4"/>
    <w:rsid w:val="0D4A4A26"/>
    <w:rsid w:val="0D4B82EE"/>
    <w:rsid w:val="0D4D1660"/>
    <w:rsid w:val="0D6D9095"/>
    <w:rsid w:val="0D745AF3"/>
    <w:rsid w:val="0D75CD59"/>
    <w:rsid w:val="0D7F66D5"/>
    <w:rsid w:val="0D89CF8A"/>
    <w:rsid w:val="0D8A949B"/>
    <w:rsid w:val="0D92BDD3"/>
    <w:rsid w:val="0D95E051"/>
    <w:rsid w:val="0D98B14E"/>
    <w:rsid w:val="0D992633"/>
    <w:rsid w:val="0DA5A31E"/>
    <w:rsid w:val="0DAA364C"/>
    <w:rsid w:val="0DABDC18"/>
    <w:rsid w:val="0DB36FC9"/>
    <w:rsid w:val="0DB636ED"/>
    <w:rsid w:val="0DB655BB"/>
    <w:rsid w:val="0DB83AE9"/>
    <w:rsid w:val="0DBD8BBC"/>
    <w:rsid w:val="0DBF41E2"/>
    <w:rsid w:val="0DC55DA0"/>
    <w:rsid w:val="0DC5899B"/>
    <w:rsid w:val="0DC62084"/>
    <w:rsid w:val="0DC758FE"/>
    <w:rsid w:val="0DCF3AE1"/>
    <w:rsid w:val="0DD4A5C0"/>
    <w:rsid w:val="0DD9A3A1"/>
    <w:rsid w:val="0DDDCFC1"/>
    <w:rsid w:val="0DE6D1FA"/>
    <w:rsid w:val="0DE6DEA3"/>
    <w:rsid w:val="0DEB3A0E"/>
    <w:rsid w:val="0DED82F1"/>
    <w:rsid w:val="0DEF5216"/>
    <w:rsid w:val="0DF7D6F6"/>
    <w:rsid w:val="0DFC6601"/>
    <w:rsid w:val="0E15C9C6"/>
    <w:rsid w:val="0E17363E"/>
    <w:rsid w:val="0E1DE6F0"/>
    <w:rsid w:val="0E220EC4"/>
    <w:rsid w:val="0E236E12"/>
    <w:rsid w:val="0E2DF6F6"/>
    <w:rsid w:val="0E2EDAA7"/>
    <w:rsid w:val="0E338C2F"/>
    <w:rsid w:val="0E439EEA"/>
    <w:rsid w:val="0E476E82"/>
    <w:rsid w:val="0E4ECF55"/>
    <w:rsid w:val="0E57C812"/>
    <w:rsid w:val="0E5C8AE2"/>
    <w:rsid w:val="0E60C174"/>
    <w:rsid w:val="0E6167E7"/>
    <w:rsid w:val="0E654995"/>
    <w:rsid w:val="0E679A77"/>
    <w:rsid w:val="0E68AD7B"/>
    <w:rsid w:val="0E702CC1"/>
    <w:rsid w:val="0E7A4FA9"/>
    <w:rsid w:val="0E85B849"/>
    <w:rsid w:val="0E875BDF"/>
    <w:rsid w:val="0E8C0C39"/>
    <w:rsid w:val="0E8D715B"/>
    <w:rsid w:val="0E8D9233"/>
    <w:rsid w:val="0E90427E"/>
    <w:rsid w:val="0EA51874"/>
    <w:rsid w:val="0EA78962"/>
    <w:rsid w:val="0EADD3E6"/>
    <w:rsid w:val="0EB01082"/>
    <w:rsid w:val="0EB2A874"/>
    <w:rsid w:val="0EB7AC3C"/>
    <w:rsid w:val="0EB7CE73"/>
    <w:rsid w:val="0EB84357"/>
    <w:rsid w:val="0EBBB298"/>
    <w:rsid w:val="0ECE43D7"/>
    <w:rsid w:val="0ED1071E"/>
    <w:rsid w:val="0ED66BB3"/>
    <w:rsid w:val="0ED96137"/>
    <w:rsid w:val="0F033673"/>
    <w:rsid w:val="0F0DB7C1"/>
    <w:rsid w:val="0F203472"/>
    <w:rsid w:val="0F230A2A"/>
    <w:rsid w:val="0F379693"/>
    <w:rsid w:val="0F3C09B5"/>
    <w:rsid w:val="0F401A11"/>
    <w:rsid w:val="0F4539E2"/>
    <w:rsid w:val="0F476DE8"/>
    <w:rsid w:val="0F4F3697"/>
    <w:rsid w:val="0F4FAF01"/>
    <w:rsid w:val="0F6263F8"/>
    <w:rsid w:val="0F6630B9"/>
    <w:rsid w:val="0F6C7027"/>
    <w:rsid w:val="0F71D529"/>
    <w:rsid w:val="0F8E83A4"/>
    <w:rsid w:val="0F979018"/>
    <w:rsid w:val="0F9880D0"/>
    <w:rsid w:val="0FB3C828"/>
    <w:rsid w:val="0FC60E40"/>
    <w:rsid w:val="0FD0D258"/>
    <w:rsid w:val="0FD21FC3"/>
    <w:rsid w:val="0FD3E352"/>
    <w:rsid w:val="0FD48205"/>
    <w:rsid w:val="0FEC627A"/>
    <w:rsid w:val="0FED99E4"/>
    <w:rsid w:val="0FF6DD0E"/>
    <w:rsid w:val="100FCAB6"/>
    <w:rsid w:val="10124CAF"/>
    <w:rsid w:val="101CE225"/>
    <w:rsid w:val="101EAF5F"/>
    <w:rsid w:val="1026D714"/>
    <w:rsid w:val="102B1C32"/>
    <w:rsid w:val="10337BCC"/>
    <w:rsid w:val="10418EF7"/>
    <w:rsid w:val="1042C461"/>
    <w:rsid w:val="104FF67E"/>
    <w:rsid w:val="1058445A"/>
    <w:rsid w:val="105F7AF3"/>
    <w:rsid w:val="106070C6"/>
    <w:rsid w:val="1063041E"/>
    <w:rsid w:val="106A773F"/>
    <w:rsid w:val="106AB492"/>
    <w:rsid w:val="1076B6C0"/>
    <w:rsid w:val="107C2297"/>
    <w:rsid w:val="108C7A0E"/>
    <w:rsid w:val="109554FD"/>
    <w:rsid w:val="1097F474"/>
    <w:rsid w:val="10982764"/>
    <w:rsid w:val="109D6B6B"/>
    <w:rsid w:val="10A6C1AD"/>
    <w:rsid w:val="10A6DAEE"/>
    <w:rsid w:val="10AD5120"/>
    <w:rsid w:val="10B41EE0"/>
    <w:rsid w:val="10B9A4AB"/>
    <w:rsid w:val="10C75EB1"/>
    <w:rsid w:val="10C9AFE1"/>
    <w:rsid w:val="10CCF3CF"/>
    <w:rsid w:val="10CE4BBA"/>
    <w:rsid w:val="10D1F7CE"/>
    <w:rsid w:val="10DF7661"/>
    <w:rsid w:val="10E138EB"/>
    <w:rsid w:val="1108847C"/>
    <w:rsid w:val="111026DD"/>
    <w:rsid w:val="1115B625"/>
    <w:rsid w:val="1115D11B"/>
    <w:rsid w:val="1125DE96"/>
    <w:rsid w:val="112E298C"/>
    <w:rsid w:val="1139A79A"/>
    <w:rsid w:val="114299EB"/>
    <w:rsid w:val="1142ABE5"/>
    <w:rsid w:val="11463E6F"/>
    <w:rsid w:val="114927CA"/>
    <w:rsid w:val="114934F4"/>
    <w:rsid w:val="11530D41"/>
    <w:rsid w:val="1157048A"/>
    <w:rsid w:val="1162074D"/>
    <w:rsid w:val="11646BC1"/>
    <w:rsid w:val="1179767E"/>
    <w:rsid w:val="117992A3"/>
    <w:rsid w:val="11852EE1"/>
    <w:rsid w:val="118CE04D"/>
    <w:rsid w:val="1196F40B"/>
    <w:rsid w:val="119DE819"/>
    <w:rsid w:val="11A0EE4A"/>
    <w:rsid w:val="11A3480C"/>
    <w:rsid w:val="11B54379"/>
    <w:rsid w:val="11B71CDA"/>
    <w:rsid w:val="11BFA11C"/>
    <w:rsid w:val="11C206B9"/>
    <w:rsid w:val="11CADA04"/>
    <w:rsid w:val="11CC9D2D"/>
    <w:rsid w:val="11D9071A"/>
    <w:rsid w:val="11DB9844"/>
    <w:rsid w:val="11E49667"/>
    <w:rsid w:val="11E4C729"/>
    <w:rsid w:val="11F9FCA7"/>
    <w:rsid w:val="120612E1"/>
    <w:rsid w:val="12061EE9"/>
    <w:rsid w:val="120D10BE"/>
    <w:rsid w:val="120ECC58"/>
    <w:rsid w:val="1228E20D"/>
    <w:rsid w:val="122A3042"/>
    <w:rsid w:val="122E7E5B"/>
    <w:rsid w:val="123A8922"/>
    <w:rsid w:val="12500FA0"/>
    <w:rsid w:val="12570180"/>
    <w:rsid w:val="125BA291"/>
    <w:rsid w:val="1268C1B2"/>
    <w:rsid w:val="12751090"/>
    <w:rsid w:val="127B95BF"/>
    <w:rsid w:val="1289D414"/>
    <w:rsid w:val="12948AD5"/>
    <w:rsid w:val="129AB0C6"/>
    <w:rsid w:val="129B2AB5"/>
    <w:rsid w:val="12A755A7"/>
    <w:rsid w:val="12ABC177"/>
    <w:rsid w:val="12BB13B3"/>
    <w:rsid w:val="12BBF7C4"/>
    <w:rsid w:val="12C4040A"/>
    <w:rsid w:val="12C5C7F6"/>
    <w:rsid w:val="12C61522"/>
    <w:rsid w:val="12CAF19F"/>
    <w:rsid w:val="12CFB579"/>
    <w:rsid w:val="12D7961B"/>
    <w:rsid w:val="12E06F15"/>
    <w:rsid w:val="12E411BD"/>
    <w:rsid w:val="12F3378C"/>
    <w:rsid w:val="12F4EBCD"/>
    <w:rsid w:val="12F6871B"/>
    <w:rsid w:val="12FA1804"/>
    <w:rsid w:val="1303568C"/>
    <w:rsid w:val="1311ADDD"/>
    <w:rsid w:val="131696EA"/>
    <w:rsid w:val="1317C6F4"/>
    <w:rsid w:val="131A4367"/>
    <w:rsid w:val="131B569C"/>
    <w:rsid w:val="132F8FD5"/>
    <w:rsid w:val="1331761D"/>
    <w:rsid w:val="1331A155"/>
    <w:rsid w:val="1333A7F3"/>
    <w:rsid w:val="1336630B"/>
    <w:rsid w:val="133D1686"/>
    <w:rsid w:val="134CB635"/>
    <w:rsid w:val="13503EDE"/>
    <w:rsid w:val="1360B5DE"/>
    <w:rsid w:val="13671DE8"/>
    <w:rsid w:val="1368A397"/>
    <w:rsid w:val="136A8148"/>
    <w:rsid w:val="1373EFF8"/>
    <w:rsid w:val="137E609E"/>
    <w:rsid w:val="1382F45C"/>
    <w:rsid w:val="13831073"/>
    <w:rsid w:val="139A6023"/>
    <w:rsid w:val="13A73BDA"/>
    <w:rsid w:val="13C89A65"/>
    <w:rsid w:val="13C988D4"/>
    <w:rsid w:val="13D6B0E0"/>
    <w:rsid w:val="13DE94CE"/>
    <w:rsid w:val="13E43825"/>
    <w:rsid w:val="13E49C96"/>
    <w:rsid w:val="13E82270"/>
    <w:rsid w:val="13F54F56"/>
    <w:rsid w:val="14060D18"/>
    <w:rsid w:val="140ECE6E"/>
    <w:rsid w:val="14103498"/>
    <w:rsid w:val="141409A0"/>
    <w:rsid w:val="141540DB"/>
    <w:rsid w:val="141FCEF4"/>
    <w:rsid w:val="14202185"/>
    <w:rsid w:val="14206E7E"/>
    <w:rsid w:val="14219FFB"/>
    <w:rsid w:val="14258DA9"/>
    <w:rsid w:val="142A8EF7"/>
    <w:rsid w:val="14321E60"/>
    <w:rsid w:val="144293BF"/>
    <w:rsid w:val="144736C9"/>
    <w:rsid w:val="144D2D73"/>
    <w:rsid w:val="144F70D6"/>
    <w:rsid w:val="14509248"/>
    <w:rsid w:val="145325EC"/>
    <w:rsid w:val="14597D22"/>
    <w:rsid w:val="145B6459"/>
    <w:rsid w:val="145D55E3"/>
    <w:rsid w:val="1466052E"/>
    <w:rsid w:val="147ADF0A"/>
    <w:rsid w:val="148A7015"/>
    <w:rsid w:val="148E1933"/>
    <w:rsid w:val="1498533D"/>
    <w:rsid w:val="14A04DF2"/>
    <w:rsid w:val="14A61C67"/>
    <w:rsid w:val="14A75709"/>
    <w:rsid w:val="14AA4568"/>
    <w:rsid w:val="14ABD853"/>
    <w:rsid w:val="14AE5331"/>
    <w:rsid w:val="14BD18A2"/>
    <w:rsid w:val="14BDDE24"/>
    <w:rsid w:val="14BF18C0"/>
    <w:rsid w:val="14C69138"/>
    <w:rsid w:val="14D121FB"/>
    <w:rsid w:val="14D474EE"/>
    <w:rsid w:val="14D5513E"/>
    <w:rsid w:val="14D75F3A"/>
    <w:rsid w:val="14E2B18D"/>
    <w:rsid w:val="14EB66B2"/>
    <w:rsid w:val="14F325A8"/>
    <w:rsid w:val="14F7EFCD"/>
    <w:rsid w:val="14F85925"/>
    <w:rsid w:val="14FC2DD1"/>
    <w:rsid w:val="150532F3"/>
    <w:rsid w:val="15073C3D"/>
    <w:rsid w:val="1507AB53"/>
    <w:rsid w:val="1508C2E6"/>
    <w:rsid w:val="150BD30A"/>
    <w:rsid w:val="150BD796"/>
    <w:rsid w:val="1510D4C4"/>
    <w:rsid w:val="1526512C"/>
    <w:rsid w:val="152AEA28"/>
    <w:rsid w:val="153AF6B0"/>
    <w:rsid w:val="153FD8C9"/>
    <w:rsid w:val="1542436F"/>
    <w:rsid w:val="1553F551"/>
    <w:rsid w:val="1560E98F"/>
    <w:rsid w:val="15670F70"/>
    <w:rsid w:val="1568C77E"/>
    <w:rsid w:val="157430B4"/>
    <w:rsid w:val="157A0E09"/>
    <w:rsid w:val="15827672"/>
    <w:rsid w:val="1584AE21"/>
    <w:rsid w:val="158EDD9E"/>
    <w:rsid w:val="15909584"/>
    <w:rsid w:val="15940A8B"/>
    <w:rsid w:val="1598D6AA"/>
    <w:rsid w:val="159D959F"/>
    <w:rsid w:val="15A6D4A8"/>
    <w:rsid w:val="15AC8F60"/>
    <w:rsid w:val="15B15DA6"/>
    <w:rsid w:val="15B3BF69"/>
    <w:rsid w:val="15BCC3BC"/>
    <w:rsid w:val="15BCC818"/>
    <w:rsid w:val="15C891E5"/>
    <w:rsid w:val="15D5C3AC"/>
    <w:rsid w:val="15DF0020"/>
    <w:rsid w:val="15EBE397"/>
    <w:rsid w:val="15FBA450"/>
    <w:rsid w:val="15FCC6D9"/>
    <w:rsid w:val="1604A152"/>
    <w:rsid w:val="1615AC83"/>
    <w:rsid w:val="161DA359"/>
    <w:rsid w:val="161F5A8D"/>
    <w:rsid w:val="1627FAA9"/>
    <w:rsid w:val="16282C62"/>
    <w:rsid w:val="162850E6"/>
    <w:rsid w:val="16377885"/>
    <w:rsid w:val="163ECCB8"/>
    <w:rsid w:val="1640AD13"/>
    <w:rsid w:val="1640FCC5"/>
    <w:rsid w:val="1642895F"/>
    <w:rsid w:val="1646FF37"/>
    <w:rsid w:val="16482306"/>
    <w:rsid w:val="164F0995"/>
    <w:rsid w:val="1650A7A0"/>
    <w:rsid w:val="16515B8C"/>
    <w:rsid w:val="166F21DC"/>
    <w:rsid w:val="167380B9"/>
    <w:rsid w:val="167412AD"/>
    <w:rsid w:val="16750B8A"/>
    <w:rsid w:val="16783B82"/>
    <w:rsid w:val="16814C27"/>
    <w:rsid w:val="168EB548"/>
    <w:rsid w:val="16992302"/>
    <w:rsid w:val="16A1D6B9"/>
    <w:rsid w:val="16A94FF4"/>
    <w:rsid w:val="16AC58C7"/>
    <w:rsid w:val="16AEAE96"/>
    <w:rsid w:val="16AFB971"/>
    <w:rsid w:val="16B729F9"/>
    <w:rsid w:val="16B7FF6A"/>
    <w:rsid w:val="16BA61DC"/>
    <w:rsid w:val="16BE36C6"/>
    <w:rsid w:val="16BEFD86"/>
    <w:rsid w:val="16BFB55B"/>
    <w:rsid w:val="16C248C2"/>
    <w:rsid w:val="16C967A8"/>
    <w:rsid w:val="16CAFEE0"/>
    <w:rsid w:val="16CFF84E"/>
    <w:rsid w:val="16D48B59"/>
    <w:rsid w:val="16D83BDA"/>
    <w:rsid w:val="16D918C8"/>
    <w:rsid w:val="16DAD3EA"/>
    <w:rsid w:val="16DFFE45"/>
    <w:rsid w:val="1700B67A"/>
    <w:rsid w:val="17096D02"/>
    <w:rsid w:val="170B76B4"/>
    <w:rsid w:val="170D5E0C"/>
    <w:rsid w:val="171F6436"/>
    <w:rsid w:val="172606A2"/>
    <w:rsid w:val="1739824F"/>
    <w:rsid w:val="17457513"/>
    <w:rsid w:val="17464DFA"/>
    <w:rsid w:val="1746ED99"/>
    <w:rsid w:val="174BB838"/>
    <w:rsid w:val="174D9F66"/>
    <w:rsid w:val="1755A978"/>
    <w:rsid w:val="175A6F9E"/>
    <w:rsid w:val="177A81FD"/>
    <w:rsid w:val="17862297"/>
    <w:rsid w:val="17898207"/>
    <w:rsid w:val="179878A0"/>
    <w:rsid w:val="179C2235"/>
    <w:rsid w:val="17AF09B0"/>
    <w:rsid w:val="17AF7A8E"/>
    <w:rsid w:val="17B2912E"/>
    <w:rsid w:val="17BE6893"/>
    <w:rsid w:val="17C2C023"/>
    <w:rsid w:val="17E24096"/>
    <w:rsid w:val="17EF8A41"/>
    <w:rsid w:val="17F53B4F"/>
    <w:rsid w:val="17F569EC"/>
    <w:rsid w:val="17FA094F"/>
    <w:rsid w:val="1807B539"/>
    <w:rsid w:val="1809B6B1"/>
    <w:rsid w:val="18137719"/>
    <w:rsid w:val="18164799"/>
    <w:rsid w:val="181D7D00"/>
    <w:rsid w:val="181EAE39"/>
    <w:rsid w:val="1828CDC5"/>
    <w:rsid w:val="182E9180"/>
    <w:rsid w:val="183F0559"/>
    <w:rsid w:val="184520B5"/>
    <w:rsid w:val="184C2782"/>
    <w:rsid w:val="184EB366"/>
    <w:rsid w:val="1854BEB7"/>
    <w:rsid w:val="1854D6A2"/>
    <w:rsid w:val="1864CBAA"/>
    <w:rsid w:val="186ADD84"/>
    <w:rsid w:val="18790F3A"/>
    <w:rsid w:val="187E2FE2"/>
    <w:rsid w:val="18811784"/>
    <w:rsid w:val="1882BE32"/>
    <w:rsid w:val="18833F10"/>
    <w:rsid w:val="18857324"/>
    <w:rsid w:val="1887DCE2"/>
    <w:rsid w:val="1893C96B"/>
    <w:rsid w:val="189DDA70"/>
    <w:rsid w:val="18A2423C"/>
    <w:rsid w:val="18A5F055"/>
    <w:rsid w:val="18A71F7D"/>
    <w:rsid w:val="18AD0A2B"/>
    <w:rsid w:val="18B3D0BC"/>
    <w:rsid w:val="18B4D6C8"/>
    <w:rsid w:val="18B686C3"/>
    <w:rsid w:val="18C76E62"/>
    <w:rsid w:val="18CD8D78"/>
    <w:rsid w:val="18D38220"/>
    <w:rsid w:val="18D76CC4"/>
    <w:rsid w:val="18EA8BF7"/>
    <w:rsid w:val="18F1F72C"/>
    <w:rsid w:val="18FC51F4"/>
    <w:rsid w:val="19150ACA"/>
    <w:rsid w:val="19177219"/>
    <w:rsid w:val="191B12ED"/>
    <w:rsid w:val="19342B28"/>
    <w:rsid w:val="1938AA0B"/>
    <w:rsid w:val="1942DBB7"/>
    <w:rsid w:val="1944CFA0"/>
    <w:rsid w:val="1949B231"/>
    <w:rsid w:val="195B4898"/>
    <w:rsid w:val="195F5929"/>
    <w:rsid w:val="1961BC27"/>
    <w:rsid w:val="196BDD9B"/>
    <w:rsid w:val="1975362F"/>
    <w:rsid w:val="1975CD80"/>
    <w:rsid w:val="1978EE7F"/>
    <w:rsid w:val="19864CC7"/>
    <w:rsid w:val="198965DC"/>
    <w:rsid w:val="198E6A14"/>
    <w:rsid w:val="1994E3F8"/>
    <w:rsid w:val="19A31B7A"/>
    <w:rsid w:val="19B01A75"/>
    <w:rsid w:val="19D28A87"/>
    <w:rsid w:val="19D3BF8A"/>
    <w:rsid w:val="19D52C62"/>
    <w:rsid w:val="19DC0B75"/>
    <w:rsid w:val="19DE1F25"/>
    <w:rsid w:val="19F1B27E"/>
    <w:rsid w:val="19F46C32"/>
    <w:rsid w:val="19F80530"/>
    <w:rsid w:val="19FBC974"/>
    <w:rsid w:val="1A019D08"/>
    <w:rsid w:val="1A026FD1"/>
    <w:rsid w:val="1A0D23D8"/>
    <w:rsid w:val="1A13EF27"/>
    <w:rsid w:val="1A1BF3B7"/>
    <w:rsid w:val="1A1C31EF"/>
    <w:rsid w:val="1A1C640D"/>
    <w:rsid w:val="1A1E115B"/>
    <w:rsid w:val="1A205B37"/>
    <w:rsid w:val="1A21FC02"/>
    <w:rsid w:val="1A2C7E79"/>
    <w:rsid w:val="1A304ACE"/>
    <w:rsid w:val="1A42EEAE"/>
    <w:rsid w:val="1A4AC4C0"/>
    <w:rsid w:val="1A4F41A0"/>
    <w:rsid w:val="1A507024"/>
    <w:rsid w:val="1A555A2F"/>
    <w:rsid w:val="1A55B1BA"/>
    <w:rsid w:val="1A64030C"/>
    <w:rsid w:val="1A66EF81"/>
    <w:rsid w:val="1A6BFA63"/>
    <w:rsid w:val="1A6F4100"/>
    <w:rsid w:val="1A7194E8"/>
    <w:rsid w:val="1A93B5F5"/>
    <w:rsid w:val="1A93FAE7"/>
    <w:rsid w:val="1A98D6BF"/>
    <w:rsid w:val="1A9D202C"/>
    <w:rsid w:val="1AB31188"/>
    <w:rsid w:val="1AB48CFE"/>
    <w:rsid w:val="1ABB02F2"/>
    <w:rsid w:val="1AC180BC"/>
    <w:rsid w:val="1AC1A0A5"/>
    <w:rsid w:val="1AC60B1A"/>
    <w:rsid w:val="1AC855BC"/>
    <w:rsid w:val="1AC959A2"/>
    <w:rsid w:val="1AD3EF82"/>
    <w:rsid w:val="1AD79120"/>
    <w:rsid w:val="1AD7A558"/>
    <w:rsid w:val="1AE3F184"/>
    <w:rsid w:val="1AF0478D"/>
    <w:rsid w:val="1AF465D5"/>
    <w:rsid w:val="1AFB916F"/>
    <w:rsid w:val="1B0291F0"/>
    <w:rsid w:val="1B1AEAAF"/>
    <w:rsid w:val="1B21497D"/>
    <w:rsid w:val="1B2BC38C"/>
    <w:rsid w:val="1B2EFB1E"/>
    <w:rsid w:val="1B384C7D"/>
    <w:rsid w:val="1B3AF634"/>
    <w:rsid w:val="1B3DF4C8"/>
    <w:rsid w:val="1B440CC8"/>
    <w:rsid w:val="1B58D8E8"/>
    <w:rsid w:val="1B7764B4"/>
    <w:rsid w:val="1B7CF22E"/>
    <w:rsid w:val="1B869F6B"/>
    <w:rsid w:val="1B8BE4D0"/>
    <w:rsid w:val="1B93E3FD"/>
    <w:rsid w:val="1B94D301"/>
    <w:rsid w:val="1B9C5B15"/>
    <w:rsid w:val="1B9C9796"/>
    <w:rsid w:val="1BA148FF"/>
    <w:rsid w:val="1BA4EE65"/>
    <w:rsid w:val="1BB04976"/>
    <w:rsid w:val="1BC39046"/>
    <w:rsid w:val="1BC68E59"/>
    <w:rsid w:val="1BCA8536"/>
    <w:rsid w:val="1BCB5DA2"/>
    <w:rsid w:val="1BDC83AC"/>
    <w:rsid w:val="1BF220B3"/>
    <w:rsid w:val="1BF38791"/>
    <w:rsid w:val="1BF41355"/>
    <w:rsid w:val="1BF44933"/>
    <w:rsid w:val="1BF55CAD"/>
    <w:rsid w:val="1BFD0D76"/>
    <w:rsid w:val="1BFFFE32"/>
    <w:rsid w:val="1C06B242"/>
    <w:rsid w:val="1C086BB5"/>
    <w:rsid w:val="1C1101E9"/>
    <w:rsid w:val="1C19EC92"/>
    <w:rsid w:val="1C1E49C6"/>
    <w:rsid w:val="1C25CBE2"/>
    <w:rsid w:val="1C274F64"/>
    <w:rsid w:val="1C29A4C5"/>
    <w:rsid w:val="1C33F0DB"/>
    <w:rsid w:val="1C3E7FAA"/>
    <w:rsid w:val="1C40C96B"/>
    <w:rsid w:val="1C40F904"/>
    <w:rsid w:val="1C608429"/>
    <w:rsid w:val="1C63C25B"/>
    <w:rsid w:val="1C6890DE"/>
    <w:rsid w:val="1C6F23A8"/>
    <w:rsid w:val="1C788B41"/>
    <w:rsid w:val="1C8B47B2"/>
    <w:rsid w:val="1C98865E"/>
    <w:rsid w:val="1C9D4C44"/>
    <w:rsid w:val="1CA288F2"/>
    <w:rsid w:val="1CA3F794"/>
    <w:rsid w:val="1CA50876"/>
    <w:rsid w:val="1CA530E2"/>
    <w:rsid w:val="1CAFC9D4"/>
    <w:rsid w:val="1CBA4356"/>
    <w:rsid w:val="1CBAC440"/>
    <w:rsid w:val="1CC63E3F"/>
    <w:rsid w:val="1CCA4BD9"/>
    <w:rsid w:val="1CCAD161"/>
    <w:rsid w:val="1CD9BCA2"/>
    <w:rsid w:val="1CF05418"/>
    <w:rsid w:val="1D04C7BD"/>
    <w:rsid w:val="1D085EE0"/>
    <w:rsid w:val="1D0DE142"/>
    <w:rsid w:val="1D10E209"/>
    <w:rsid w:val="1D192690"/>
    <w:rsid w:val="1D1DD89F"/>
    <w:rsid w:val="1D1FE81F"/>
    <w:rsid w:val="1D2D304C"/>
    <w:rsid w:val="1D382C8A"/>
    <w:rsid w:val="1D3B78D1"/>
    <w:rsid w:val="1D3D3884"/>
    <w:rsid w:val="1D5345D8"/>
    <w:rsid w:val="1D56F83F"/>
    <w:rsid w:val="1D5F2723"/>
    <w:rsid w:val="1D62D173"/>
    <w:rsid w:val="1D648758"/>
    <w:rsid w:val="1D655802"/>
    <w:rsid w:val="1D6C78D5"/>
    <w:rsid w:val="1D70D170"/>
    <w:rsid w:val="1D76D0F6"/>
    <w:rsid w:val="1D7D9CE5"/>
    <w:rsid w:val="1D805A57"/>
    <w:rsid w:val="1D86ADD2"/>
    <w:rsid w:val="1D8DC7F7"/>
    <w:rsid w:val="1D92A603"/>
    <w:rsid w:val="1D982BEA"/>
    <w:rsid w:val="1D9D51D0"/>
    <w:rsid w:val="1DA5AFD2"/>
    <w:rsid w:val="1DAD168B"/>
    <w:rsid w:val="1DAE02F9"/>
    <w:rsid w:val="1DBD1C3C"/>
    <w:rsid w:val="1DC1B460"/>
    <w:rsid w:val="1DC68C5D"/>
    <w:rsid w:val="1DC8FA21"/>
    <w:rsid w:val="1DD7E4C1"/>
    <w:rsid w:val="1DDA93C7"/>
    <w:rsid w:val="1DDBDA4F"/>
    <w:rsid w:val="1DDF29FC"/>
    <w:rsid w:val="1DEAF82C"/>
    <w:rsid w:val="1DFE5E7E"/>
    <w:rsid w:val="1E0CB121"/>
    <w:rsid w:val="1E15F4F4"/>
    <w:rsid w:val="1E1F79BD"/>
    <w:rsid w:val="1E264276"/>
    <w:rsid w:val="1E3B6B0F"/>
    <w:rsid w:val="1E3D0A95"/>
    <w:rsid w:val="1E3D15AA"/>
    <w:rsid w:val="1E3E6814"/>
    <w:rsid w:val="1E407BB3"/>
    <w:rsid w:val="1E40C113"/>
    <w:rsid w:val="1E460AA1"/>
    <w:rsid w:val="1E499911"/>
    <w:rsid w:val="1E5EB0FE"/>
    <w:rsid w:val="1E60DF08"/>
    <w:rsid w:val="1E628682"/>
    <w:rsid w:val="1E64FD78"/>
    <w:rsid w:val="1E666454"/>
    <w:rsid w:val="1E760E51"/>
    <w:rsid w:val="1E8F9165"/>
    <w:rsid w:val="1E92EB8A"/>
    <w:rsid w:val="1E9D506F"/>
    <w:rsid w:val="1EA3AA33"/>
    <w:rsid w:val="1EA9DF14"/>
    <w:rsid w:val="1EAE68CD"/>
    <w:rsid w:val="1EB0F2FF"/>
    <w:rsid w:val="1EB4B4C1"/>
    <w:rsid w:val="1EBAAFC7"/>
    <w:rsid w:val="1EC0383C"/>
    <w:rsid w:val="1EC5465D"/>
    <w:rsid w:val="1EC6B563"/>
    <w:rsid w:val="1EC903BC"/>
    <w:rsid w:val="1ECCCABE"/>
    <w:rsid w:val="1EDCC2BD"/>
    <w:rsid w:val="1EF0991B"/>
    <w:rsid w:val="1F04B97B"/>
    <w:rsid w:val="1F06EEC7"/>
    <w:rsid w:val="1F0BBE11"/>
    <w:rsid w:val="1F0D3A8E"/>
    <w:rsid w:val="1F0E6460"/>
    <w:rsid w:val="1F0EF0A6"/>
    <w:rsid w:val="1F11B1A4"/>
    <w:rsid w:val="1F12B832"/>
    <w:rsid w:val="1F149C06"/>
    <w:rsid w:val="1F1693EA"/>
    <w:rsid w:val="1F1B8041"/>
    <w:rsid w:val="1F1C3463"/>
    <w:rsid w:val="1F202DD2"/>
    <w:rsid w:val="1F3C5615"/>
    <w:rsid w:val="1F42E0F4"/>
    <w:rsid w:val="1F468E2B"/>
    <w:rsid w:val="1F4D7060"/>
    <w:rsid w:val="1F4E545B"/>
    <w:rsid w:val="1F509312"/>
    <w:rsid w:val="1F66E2D1"/>
    <w:rsid w:val="1F70F201"/>
    <w:rsid w:val="1F733EF8"/>
    <w:rsid w:val="1F82431C"/>
    <w:rsid w:val="1F891593"/>
    <w:rsid w:val="1F914CC4"/>
    <w:rsid w:val="1F94D009"/>
    <w:rsid w:val="1F97907E"/>
    <w:rsid w:val="1FA0D154"/>
    <w:rsid w:val="1FD26088"/>
    <w:rsid w:val="1FD67D61"/>
    <w:rsid w:val="1FD6CE73"/>
    <w:rsid w:val="1FD757CF"/>
    <w:rsid w:val="1FD95DA0"/>
    <w:rsid w:val="1FE58C34"/>
    <w:rsid w:val="1FE9D0DC"/>
    <w:rsid w:val="1FEA4E94"/>
    <w:rsid w:val="1FEA8CD7"/>
    <w:rsid w:val="1FEEBE07"/>
    <w:rsid w:val="1FF05CDB"/>
    <w:rsid w:val="1FF5C14A"/>
    <w:rsid w:val="1FF77964"/>
    <w:rsid w:val="1FF7C353"/>
    <w:rsid w:val="200F6D1C"/>
    <w:rsid w:val="2026938D"/>
    <w:rsid w:val="203383EE"/>
    <w:rsid w:val="203DFC3F"/>
    <w:rsid w:val="203F63E9"/>
    <w:rsid w:val="2046E517"/>
    <w:rsid w:val="2048C268"/>
    <w:rsid w:val="204A9ACA"/>
    <w:rsid w:val="204C5667"/>
    <w:rsid w:val="2066BAB2"/>
    <w:rsid w:val="206871CF"/>
    <w:rsid w:val="20745C96"/>
    <w:rsid w:val="20751931"/>
    <w:rsid w:val="207B97A5"/>
    <w:rsid w:val="20834645"/>
    <w:rsid w:val="20866CBC"/>
    <w:rsid w:val="208FA029"/>
    <w:rsid w:val="2093C624"/>
    <w:rsid w:val="20944ABA"/>
    <w:rsid w:val="20998243"/>
    <w:rsid w:val="20A4373B"/>
    <w:rsid w:val="20B59D3E"/>
    <w:rsid w:val="20C573C1"/>
    <w:rsid w:val="20C7D820"/>
    <w:rsid w:val="20D027D4"/>
    <w:rsid w:val="20D2BA51"/>
    <w:rsid w:val="20D4EF0B"/>
    <w:rsid w:val="20DABDE3"/>
    <w:rsid w:val="20E528F9"/>
    <w:rsid w:val="20E6CFD3"/>
    <w:rsid w:val="20EA9A6B"/>
    <w:rsid w:val="20EF1F47"/>
    <w:rsid w:val="20F1DADD"/>
    <w:rsid w:val="20F6456A"/>
    <w:rsid w:val="20F78081"/>
    <w:rsid w:val="21009A96"/>
    <w:rsid w:val="210C702A"/>
    <w:rsid w:val="21114357"/>
    <w:rsid w:val="2116E511"/>
    <w:rsid w:val="211B3C6A"/>
    <w:rsid w:val="211F8BBB"/>
    <w:rsid w:val="2120D886"/>
    <w:rsid w:val="21222F74"/>
    <w:rsid w:val="21242A55"/>
    <w:rsid w:val="212BD40E"/>
    <w:rsid w:val="21375BC3"/>
    <w:rsid w:val="213D5049"/>
    <w:rsid w:val="2143C74E"/>
    <w:rsid w:val="2145903A"/>
    <w:rsid w:val="214E51D0"/>
    <w:rsid w:val="21527E61"/>
    <w:rsid w:val="21554A14"/>
    <w:rsid w:val="21687446"/>
    <w:rsid w:val="216CEEC2"/>
    <w:rsid w:val="217EA006"/>
    <w:rsid w:val="217F30B8"/>
    <w:rsid w:val="2182C59F"/>
    <w:rsid w:val="218D399A"/>
    <w:rsid w:val="219212F1"/>
    <w:rsid w:val="2195B111"/>
    <w:rsid w:val="2197F4D5"/>
    <w:rsid w:val="219F2E82"/>
    <w:rsid w:val="219F4D80"/>
    <w:rsid w:val="21A055EF"/>
    <w:rsid w:val="21A1523D"/>
    <w:rsid w:val="21A72377"/>
    <w:rsid w:val="21AACDA7"/>
    <w:rsid w:val="21B4CC90"/>
    <w:rsid w:val="21BE6067"/>
    <w:rsid w:val="21C296D2"/>
    <w:rsid w:val="21C7368B"/>
    <w:rsid w:val="21C80CC7"/>
    <w:rsid w:val="21D5B432"/>
    <w:rsid w:val="21E4AF4D"/>
    <w:rsid w:val="21E6118F"/>
    <w:rsid w:val="21F6324C"/>
    <w:rsid w:val="2202FCBB"/>
    <w:rsid w:val="22067F28"/>
    <w:rsid w:val="220E0855"/>
    <w:rsid w:val="221AAE31"/>
    <w:rsid w:val="2222040C"/>
    <w:rsid w:val="22228D36"/>
    <w:rsid w:val="22246092"/>
    <w:rsid w:val="22277ED2"/>
    <w:rsid w:val="222BF7AA"/>
    <w:rsid w:val="2234A18F"/>
    <w:rsid w:val="223FF888"/>
    <w:rsid w:val="2240B26E"/>
    <w:rsid w:val="22527724"/>
    <w:rsid w:val="2256B7A5"/>
    <w:rsid w:val="225720AB"/>
    <w:rsid w:val="225CEDCE"/>
    <w:rsid w:val="226064E7"/>
    <w:rsid w:val="22609FAC"/>
    <w:rsid w:val="22725703"/>
    <w:rsid w:val="22767737"/>
    <w:rsid w:val="22779EA7"/>
    <w:rsid w:val="2279FDCF"/>
    <w:rsid w:val="227ABA65"/>
    <w:rsid w:val="227E8C9C"/>
    <w:rsid w:val="229AD05F"/>
    <w:rsid w:val="22A35E27"/>
    <w:rsid w:val="22ADA16B"/>
    <w:rsid w:val="22AFDC09"/>
    <w:rsid w:val="22B15852"/>
    <w:rsid w:val="22B417AB"/>
    <w:rsid w:val="22B4783E"/>
    <w:rsid w:val="22BD1D21"/>
    <w:rsid w:val="22C761DD"/>
    <w:rsid w:val="22CA7F41"/>
    <w:rsid w:val="22CDC5A2"/>
    <w:rsid w:val="22CF4F55"/>
    <w:rsid w:val="22D4E098"/>
    <w:rsid w:val="22DF4E10"/>
    <w:rsid w:val="22EA96A4"/>
    <w:rsid w:val="22F7D032"/>
    <w:rsid w:val="22F82580"/>
    <w:rsid w:val="22FA8018"/>
    <w:rsid w:val="22FF709D"/>
    <w:rsid w:val="230A61B1"/>
    <w:rsid w:val="2328E2BC"/>
    <w:rsid w:val="2337A44C"/>
    <w:rsid w:val="234093F4"/>
    <w:rsid w:val="234309E8"/>
    <w:rsid w:val="23463907"/>
    <w:rsid w:val="234A6C7F"/>
    <w:rsid w:val="234B94CF"/>
    <w:rsid w:val="234BAC6A"/>
    <w:rsid w:val="234FCA55"/>
    <w:rsid w:val="23579239"/>
    <w:rsid w:val="236B92DF"/>
    <w:rsid w:val="236D15DB"/>
    <w:rsid w:val="237EF058"/>
    <w:rsid w:val="2380F5F5"/>
    <w:rsid w:val="23863DE8"/>
    <w:rsid w:val="23962DDD"/>
    <w:rsid w:val="23991904"/>
    <w:rsid w:val="239ADDC2"/>
    <w:rsid w:val="239D2CB6"/>
    <w:rsid w:val="23A27982"/>
    <w:rsid w:val="23A9CBF6"/>
    <w:rsid w:val="23ACA6B6"/>
    <w:rsid w:val="23BB0655"/>
    <w:rsid w:val="23BBAE93"/>
    <w:rsid w:val="23BC6DB8"/>
    <w:rsid w:val="23BDE65D"/>
    <w:rsid w:val="23C2A91F"/>
    <w:rsid w:val="23CDD844"/>
    <w:rsid w:val="23CE7D41"/>
    <w:rsid w:val="23D0AC88"/>
    <w:rsid w:val="23E04A1E"/>
    <w:rsid w:val="23E4B5F2"/>
    <w:rsid w:val="23EFEC61"/>
    <w:rsid w:val="23F0B6C0"/>
    <w:rsid w:val="23F29C96"/>
    <w:rsid w:val="23F33E0F"/>
    <w:rsid w:val="23F627ED"/>
    <w:rsid w:val="23FA4415"/>
    <w:rsid w:val="23FB3ECF"/>
    <w:rsid w:val="240FD6FD"/>
    <w:rsid w:val="2412D1A1"/>
    <w:rsid w:val="24170743"/>
    <w:rsid w:val="242F4377"/>
    <w:rsid w:val="242F5BAE"/>
    <w:rsid w:val="242FA14B"/>
    <w:rsid w:val="2431584D"/>
    <w:rsid w:val="2432FD24"/>
    <w:rsid w:val="243E919E"/>
    <w:rsid w:val="24424429"/>
    <w:rsid w:val="244371E6"/>
    <w:rsid w:val="245437D3"/>
    <w:rsid w:val="245E9A06"/>
    <w:rsid w:val="245F4754"/>
    <w:rsid w:val="24621841"/>
    <w:rsid w:val="24629CD0"/>
    <w:rsid w:val="2463C5E5"/>
    <w:rsid w:val="246C3ED0"/>
    <w:rsid w:val="24734723"/>
    <w:rsid w:val="247A62D6"/>
    <w:rsid w:val="24B41F65"/>
    <w:rsid w:val="24B8E699"/>
    <w:rsid w:val="24C2C38E"/>
    <w:rsid w:val="24C53615"/>
    <w:rsid w:val="24D2983D"/>
    <w:rsid w:val="24EFF50B"/>
    <w:rsid w:val="24F1C5B6"/>
    <w:rsid w:val="24FFFB03"/>
    <w:rsid w:val="25018D8D"/>
    <w:rsid w:val="2510BA81"/>
    <w:rsid w:val="251498CB"/>
    <w:rsid w:val="251760CE"/>
    <w:rsid w:val="25180177"/>
    <w:rsid w:val="251BA898"/>
    <w:rsid w:val="251EA325"/>
    <w:rsid w:val="252270B8"/>
    <w:rsid w:val="25247CF8"/>
    <w:rsid w:val="253048D7"/>
    <w:rsid w:val="2531E126"/>
    <w:rsid w:val="25333C31"/>
    <w:rsid w:val="253B0B86"/>
    <w:rsid w:val="2546845A"/>
    <w:rsid w:val="25509E3C"/>
    <w:rsid w:val="25535447"/>
    <w:rsid w:val="255649E1"/>
    <w:rsid w:val="25587E13"/>
    <w:rsid w:val="25664A43"/>
    <w:rsid w:val="25769D14"/>
    <w:rsid w:val="25809414"/>
    <w:rsid w:val="25848FAF"/>
    <w:rsid w:val="2594A8B6"/>
    <w:rsid w:val="25B4CF1A"/>
    <w:rsid w:val="25BEC7BF"/>
    <w:rsid w:val="25C27434"/>
    <w:rsid w:val="25CB1504"/>
    <w:rsid w:val="25CF18A1"/>
    <w:rsid w:val="25D1925C"/>
    <w:rsid w:val="25D200EB"/>
    <w:rsid w:val="25D5E7A8"/>
    <w:rsid w:val="25E25A9F"/>
    <w:rsid w:val="25E5CC89"/>
    <w:rsid w:val="25E8118D"/>
    <w:rsid w:val="25F20F9F"/>
    <w:rsid w:val="25F37B1A"/>
    <w:rsid w:val="25F6E15C"/>
    <w:rsid w:val="25F7CA47"/>
    <w:rsid w:val="260756E2"/>
    <w:rsid w:val="2607D8A8"/>
    <w:rsid w:val="2609C25E"/>
    <w:rsid w:val="260E1FF1"/>
    <w:rsid w:val="2617AA20"/>
    <w:rsid w:val="2618B0D7"/>
    <w:rsid w:val="26195B68"/>
    <w:rsid w:val="2623315B"/>
    <w:rsid w:val="26255896"/>
    <w:rsid w:val="263418F9"/>
    <w:rsid w:val="2636922F"/>
    <w:rsid w:val="2640E702"/>
    <w:rsid w:val="26570CFE"/>
    <w:rsid w:val="265BC789"/>
    <w:rsid w:val="26611DBA"/>
    <w:rsid w:val="2683C0C0"/>
    <w:rsid w:val="268A99CE"/>
    <w:rsid w:val="26AC3FAD"/>
    <w:rsid w:val="26B066BC"/>
    <w:rsid w:val="26B28643"/>
    <w:rsid w:val="26BB7338"/>
    <w:rsid w:val="26BF1652"/>
    <w:rsid w:val="26C04E12"/>
    <w:rsid w:val="26CE2565"/>
    <w:rsid w:val="26CFE974"/>
    <w:rsid w:val="26D17A3C"/>
    <w:rsid w:val="26D573BF"/>
    <w:rsid w:val="26EAEF8B"/>
    <w:rsid w:val="26EC599D"/>
    <w:rsid w:val="26F0A6FA"/>
    <w:rsid w:val="26F54C6A"/>
    <w:rsid w:val="26FB5A1C"/>
    <w:rsid w:val="26FE4ED8"/>
    <w:rsid w:val="27122F93"/>
    <w:rsid w:val="2712757F"/>
    <w:rsid w:val="271893F5"/>
    <w:rsid w:val="27308723"/>
    <w:rsid w:val="2730D1F2"/>
    <w:rsid w:val="273B7295"/>
    <w:rsid w:val="273DEA19"/>
    <w:rsid w:val="2741542E"/>
    <w:rsid w:val="2748987B"/>
    <w:rsid w:val="274B1981"/>
    <w:rsid w:val="2753634C"/>
    <w:rsid w:val="2755F671"/>
    <w:rsid w:val="27569EFD"/>
    <w:rsid w:val="2757112C"/>
    <w:rsid w:val="27573725"/>
    <w:rsid w:val="275A7AF2"/>
    <w:rsid w:val="275B6E69"/>
    <w:rsid w:val="275E1F5C"/>
    <w:rsid w:val="2769A3E1"/>
    <w:rsid w:val="276DB9C8"/>
    <w:rsid w:val="277358CF"/>
    <w:rsid w:val="27738BA1"/>
    <w:rsid w:val="277706AD"/>
    <w:rsid w:val="2780A180"/>
    <w:rsid w:val="2783DAFA"/>
    <w:rsid w:val="27971E89"/>
    <w:rsid w:val="2797FC0E"/>
    <w:rsid w:val="279D8AD8"/>
    <w:rsid w:val="279ED31B"/>
    <w:rsid w:val="27A16F54"/>
    <w:rsid w:val="27ADC3DE"/>
    <w:rsid w:val="27B94CAB"/>
    <w:rsid w:val="27C1A523"/>
    <w:rsid w:val="27C4552E"/>
    <w:rsid w:val="27C61820"/>
    <w:rsid w:val="27C7DD0C"/>
    <w:rsid w:val="27CB5D62"/>
    <w:rsid w:val="27D03937"/>
    <w:rsid w:val="27D16222"/>
    <w:rsid w:val="27D5A251"/>
    <w:rsid w:val="27D88001"/>
    <w:rsid w:val="27D88600"/>
    <w:rsid w:val="27D919C9"/>
    <w:rsid w:val="27DB4908"/>
    <w:rsid w:val="27DC6586"/>
    <w:rsid w:val="27DEB6F6"/>
    <w:rsid w:val="27E1E5ED"/>
    <w:rsid w:val="27EF3F67"/>
    <w:rsid w:val="27F44C82"/>
    <w:rsid w:val="27F49DCE"/>
    <w:rsid w:val="27F82BD6"/>
    <w:rsid w:val="27FC9513"/>
    <w:rsid w:val="27FD8209"/>
    <w:rsid w:val="28099CAE"/>
    <w:rsid w:val="280A145E"/>
    <w:rsid w:val="281476EC"/>
    <w:rsid w:val="281BD3BD"/>
    <w:rsid w:val="28229BA7"/>
    <w:rsid w:val="282BCCD5"/>
    <w:rsid w:val="282C86E6"/>
    <w:rsid w:val="282CAE05"/>
    <w:rsid w:val="282DA6AC"/>
    <w:rsid w:val="282ECF58"/>
    <w:rsid w:val="2835F079"/>
    <w:rsid w:val="28401C38"/>
    <w:rsid w:val="28469D5A"/>
    <w:rsid w:val="284B8C58"/>
    <w:rsid w:val="284C7663"/>
    <w:rsid w:val="2853581C"/>
    <w:rsid w:val="2859EE41"/>
    <w:rsid w:val="285FE32B"/>
    <w:rsid w:val="286163F0"/>
    <w:rsid w:val="2874C337"/>
    <w:rsid w:val="2877AA28"/>
    <w:rsid w:val="287B2BB1"/>
    <w:rsid w:val="28813129"/>
    <w:rsid w:val="28852580"/>
    <w:rsid w:val="2893F9B5"/>
    <w:rsid w:val="28A26351"/>
    <w:rsid w:val="28A3A9E6"/>
    <w:rsid w:val="28A43F13"/>
    <w:rsid w:val="28A80CD3"/>
    <w:rsid w:val="28C47554"/>
    <w:rsid w:val="28CFC295"/>
    <w:rsid w:val="28D0225B"/>
    <w:rsid w:val="28D0F8E0"/>
    <w:rsid w:val="28DC4A43"/>
    <w:rsid w:val="28E00D9A"/>
    <w:rsid w:val="28E196FB"/>
    <w:rsid w:val="28E7BBC9"/>
    <w:rsid w:val="28E80574"/>
    <w:rsid w:val="28E9C656"/>
    <w:rsid w:val="28E9D1FF"/>
    <w:rsid w:val="28F00D8E"/>
    <w:rsid w:val="28F92400"/>
    <w:rsid w:val="28FD413A"/>
    <w:rsid w:val="290E4519"/>
    <w:rsid w:val="2912A9D6"/>
    <w:rsid w:val="29172C9E"/>
    <w:rsid w:val="291CA10F"/>
    <w:rsid w:val="2938207B"/>
    <w:rsid w:val="294030FE"/>
    <w:rsid w:val="29471D44"/>
    <w:rsid w:val="294E7FBA"/>
    <w:rsid w:val="2953AB24"/>
    <w:rsid w:val="2954589B"/>
    <w:rsid w:val="295716EB"/>
    <w:rsid w:val="29650A61"/>
    <w:rsid w:val="296A41C0"/>
    <w:rsid w:val="296B12EC"/>
    <w:rsid w:val="296FB7E8"/>
    <w:rsid w:val="2982B3B8"/>
    <w:rsid w:val="29855795"/>
    <w:rsid w:val="2985A6CB"/>
    <w:rsid w:val="2996F9E2"/>
    <w:rsid w:val="299D6BF4"/>
    <w:rsid w:val="29B46652"/>
    <w:rsid w:val="29B86B38"/>
    <w:rsid w:val="29BBE706"/>
    <w:rsid w:val="29C64284"/>
    <w:rsid w:val="29CF1871"/>
    <w:rsid w:val="29E4BE48"/>
    <w:rsid w:val="29E70DCC"/>
    <w:rsid w:val="29FB89A0"/>
    <w:rsid w:val="2A0311BE"/>
    <w:rsid w:val="2A044DF7"/>
    <w:rsid w:val="2A162575"/>
    <w:rsid w:val="2A2F63CC"/>
    <w:rsid w:val="2A43430C"/>
    <w:rsid w:val="2A49925A"/>
    <w:rsid w:val="2A5E7EC0"/>
    <w:rsid w:val="2A6CA299"/>
    <w:rsid w:val="2A6FE5C9"/>
    <w:rsid w:val="2A75592A"/>
    <w:rsid w:val="2A83CBAF"/>
    <w:rsid w:val="2A90E16F"/>
    <w:rsid w:val="2A97B9C4"/>
    <w:rsid w:val="2AA3B510"/>
    <w:rsid w:val="2AA482C8"/>
    <w:rsid w:val="2AAEF492"/>
    <w:rsid w:val="2AC3C2D6"/>
    <w:rsid w:val="2AC4F1C6"/>
    <w:rsid w:val="2ACBEC2B"/>
    <w:rsid w:val="2ADBF72E"/>
    <w:rsid w:val="2AE3D058"/>
    <w:rsid w:val="2AE5E626"/>
    <w:rsid w:val="2AF6307F"/>
    <w:rsid w:val="2AF9ADB5"/>
    <w:rsid w:val="2B01071D"/>
    <w:rsid w:val="2B0E506E"/>
    <w:rsid w:val="2B111F8E"/>
    <w:rsid w:val="2B18A45F"/>
    <w:rsid w:val="2B2E4AD3"/>
    <w:rsid w:val="2B31E0A8"/>
    <w:rsid w:val="2B31FA56"/>
    <w:rsid w:val="2B3456B2"/>
    <w:rsid w:val="2B3B6331"/>
    <w:rsid w:val="2B43449E"/>
    <w:rsid w:val="2B48D25B"/>
    <w:rsid w:val="2B732390"/>
    <w:rsid w:val="2B7A0BD9"/>
    <w:rsid w:val="2B7C5AA9"/>
    <w:rsid w:val="2B8B99E0"/>
    <w:rsid w:val="2B8C4863"/>
    <w:rsid w:val="2B9FADA0"/>
    <w:rsid w:val="2BA004BD"/>
    <w:rsid w:val="2BA04CDF"/>
    <w:rsid w:val="2BAE6168"/>
    <w:rsid w:val="2BB0A085"/>
    <w:rsid w:val="2BB515DB"/>
    <w:rsid w:val="2BBC4764"/>
    <w:rsid w:val="2BC39277"/>
    <w:rsid w:val="2BC3CBB0"/>
    <w:rsid w:val="2BCD3CBB"/>
    <w:rsid w:val="2BD9F130"/>
    <w:rsid w:val="2BE1FFA6"/>
    <w:rsid w:val="2BE9AC91"/>
    <w:rsid w:val="2BF3E135"/>
    <w:rsid w:val="2C069F56"/>
    <w:rsid w:val="2C07B29E"/>
    <w:rsid w:val="2C11FB71"/>
    <w:rsid w:val="2C14BC36"/>
    <w:rsid w:val="2C1E0ABF"/>
    <w:rsid w:val="2C22D86B"/>
    <w:rsid w:val="2C2FFD81"/>
    <w:rsid w:val="2C35F8CC"/>
    <w:rsid w:val="2C364BCA"/>
    <w:rsid w:val="2C612E10"/>
    <w:rsid w:val="2C6D25C4"/>
    <w:rsid w:val="2C852B42"/>
    <w:rsid w:val="2C867027"/>
    <w:rsid w:val="2C8CDBC0"/>
    <w:rsid w:val="2C91E010"/>
    <w:rsid w:val="2C9D4286"/>
    <w:rsid w:val="2CAC77AC"/>
    <w:rsid w:val="2CAF66B7"/>
    <w:rsid w:val="2CAF9D70"/>
    <w:rsid w:val="2CB0C681"/>
    <w:rsid w:val="2CB69B04"/>
    <w:rsid w:val="2CBC9D0C"/>
    <w:rsid w:val="2CBFFF17"/>
    <w:rsid w:val="2CCCCD28"/>
    <w:rsid w:val="2CCD325B"/>
    <w:rsid w:val="2CCFD8C8"/>
    <w:rsid w:val="2CD87D3C"/>
    <w:rsid w:val="2CD985F6"/>
    <w:rsid w:val="2CDEBE4E"/>
    <w:rsid w:val="2CF97E24"/>
    <w:rsid w:val="2D06CBEE"/>
    <w:rsid w:val="2D080D7A"/>
    <w:rsid w:val="2D0D4AA2"/>
    <w:rsid w:val="2D10D173"/>
    <w:rsid w:val="2D12FEBF"/>
    <w:rsid w:val="2D1BAF9B"/>
    <w:rsid w:val="2D1FBC1E"/>
    <w:rsid w:val="2D2024E0"/>
    <w:rsid w:val="2D248C28"/>
    <w:rsid w:val="2D279B11"/>
    <w:rsid w:val="2D37FDD5"/>
    <w:rsid w:val="2D39F56D"/>
    <w:rsid w:val="2D3FBAC3"/>
    <w:rsid w:val="2D45715D"/>
    <w:rsid w:val="2D45912A"/>
    <w:rsid w:val="2D52D4E5"/>
    <w:rsid w:val="2D58CCF3"/>
    <w:rsid w:val="2D5CAAB0"/>
    <w:rsid w:val="2D64F64F"/>
    <w:rsid w:val="2D6E4D9F"/>
    <w:rsid w:val="2D6F96F4"/>
    <w:rsid w:val="2D7894EE"/>
    <w:rsid w:val="2D857DA4"/>
    <w:rsid w:val="2D880D23"/>
    <w:rsid w:val="2D92D7E2"/>
    <w:rsid w:val="2D9CEA4C"/>
    <w:rsid w:val="2D9E3AD6"/>
    <w:rsid w:val="2DA35168"/>
    <w:rsid w:val="2DA3A9A4"/>
    <w:rsid w:val="2DAC423F"/>
    <w:rsid w:val="2DB341C8"/>
    <w:rsid w:val="2DB7CC55"/>
    <w:rsid w:val="2DBA51A6"/>
    <w:rsid w:val="2DBEAD28"/>
    <w:rsid w:val="2DC72CD7"/>
    <w:rsid w:val="2DCDB4A7"/>
    <w:rsid w:val="2DD37579"/>
    <w:rsid w:val="2DF5E092"/>
    <w:rsid w:val="2DF5F6B8"/>
    <w:rsid w:val="2DF9CE08"/>
    <w:rsid w:val="2DFB10F0"/>
    <w:rsid w:val="2E043836"/>
    <w:rsid w:val="2E083F66"/>
    <w:rsid w:val="2E0F119E"/>
    <w:rsid w:val="2E1CCCED"/>
    <w:rsid w:val="2E21726F"/>
    <w:rsid w:val="2E2838D6"/>
    <w:rsid w:val="2E40D239"/>
    <w:rsid w:val="2E42B709"/>
    <w:rsid w:val="2E4A2C0E"/>
    <w:rsid w:val="2E577324"/>
    <w:rsid w:val="2E607881"/>
    <w:rsid w:val="2E644C83"/>
    <w:rsid w:val="2E64509E"/>
    <w:rsid w:val="2E68DEAD"/>
    <w:rsid w:val="2E6B6155"/>
    <w:rsid w:val="2E6EDB7F"/>
    <w:rsid w:val="2E6F5C0C"/>
    <w:rsid w:val="2E7F0188"/>
    <w:rsid w:val="2E916141"/>
    <w:rsid w:val="2E9B3323"/>
    <w:rsid w:val="2EA9D24E"/>
    <w:rsid w:val="2EBA3B5C"/>
    <w:rsid w:val="2EFB9B0D"/>
    <w:rsid w:val="2F00985D"/>
    <w:rsid w:val="2F030FA6"/>
    <w:rsid w:val="2F08D7C3"/>
    <w:rsid w:val="2F0DFA70"/>
    <w:rsid w:val="2F0F11B8"/>
    <w:rsid w:val="2F11BB89"/>
    <w:rsid w:val="2F1A0903"/>
    <w:rsid w:val="2F2BE0A1"/>
    <w:rsid w:val="2F381524"/>
    <w:rsid w:val="2F3BB0D0"/>
    <w:rsid w:val="2F3FA28C"/>
    <w:rsid w:val="2F4E1036"/>
    <w:rsid w:val="2F50B573"/>
    <w:rsid w:val="2F535B7D"/>
    <w:rsid w:val="2F548B01"/>
    <w:rsid w:val="2F6BECD9"/>
    <w:rsid w:val="2F6F759A"/>
    <w:rsid w:val="2F710A24"/>
    <w:rsid w:val="2F7404C4"/>
    <w:rsid w:val="2F789DBA"/>
    <w:rsid w:val="2F88EDFC"/>
    <w:rsid w:val="2F8D399C"/>
    <w:rsid w:val="2F8DB7FB"/>
    <w:rsid w:val="2F9120C2"/>
    <w:rsid w:val="2F9D62CC"/>
    <w:rsid w:val="2FA47A54"/>
    <w:rsid w:val="2FB19D11"/>
    <w:rsid w:val="2FB5A241"/>
    <w:rsid w:val="2FB9005D"/>
    <w:rsid w:val="2FCEEE7E"/>
    <w:rsid w:val="2FD6E4B2"/>
    <w:rsid w:val="2FDBD31E"/>
    <w:rsid w:val="2FE2C39E"/>
    <w:rsid w:val="2FE8271D"/>
    <w:rsid w:val="2FED2198"/>
    <w:rsid w:val="2FEF85B8"/>
    <w:rsid w:val="2FF0CAFF"/>
    <w:rsid w:val="2FF25493"/>
    <w:rsid w:val="30065F7C"/>
    <w:rsid w:val="300A7F86"/>
    <w:rsid w:val="301E6D73"/>
    <w:rsid w:val="3026C322"/>
    <w:rsid w:val="30273E2F"/>
    <w:rsid w:val="302D8624"/>
    <w:rsid w:val="302EC86E"/>
    <w:rsid w:val="3047C573"/>
    <w:rsid w:val="3048D2B7"/>
    <w:rsid w:val="304C8977"/>
    <w:rsid w:val="304FC863"/>
    <w:rsid w:val="30531114"/>
    <w:rsid w:val="305A79CF"/>
    <w:rsid w:val="305F8B03"/>
    <w:rsid w:val="3073BBCF"/>
    <w:rsid w:val="307532D2"/>
    <w:rsid w:val="307A9698"/>
    <w:rsid w:val="308325CA"/>
    <w:rsid w:val="30834113"/>
    <w:rsid w:val="308ECE52"/>
    <w:rsid w:val="309E426A"/>
    <w:rsid w:val="30A40298"/>
    <w:rsid w:val="30AB2383"/>
    <w:rsid w:val="30BC1E54"/>
    <w:rsid w:val="30BED41A"/>
    <w:rsid w:val="30E04479"/>
    <w:rsid w:val="30E161FE"/>
    <w:rsid w:val="30E69464"/>
    <w:rsid w:val="30E74347"/>
    <w:rsid w:val="30F066BA"/>
    <w:rsid w:val="30F46789"/>
    <w:rsid w:val="310A5982"/>
    <w:rsid w:val="31226134"/>
    <w:rsid w:val="312ED3E3"/>
    <w:rsid w:val="313F7C1E"/>
    <w:rsid w:val="314A61CF"/>
    <w:rsid w:val="3160C09B"/>
    <w:rsid w:val="31623C19"/>
    <w:rsid w:val="31646E00"/>
    <w:rsid w:val="316963E5"/>
    <w:rsid w:val="316A8FF1"/>
    <w:rsid w:val="316DD474"/>
    <w:rsid w:val="31705E6E"/>
    <w:rsid w:val="31730AA7"/>
    <w:rsid w:val="31732078"/>
    <w:rsid w:val="31744FDD"/>
    <w:rsid w:val="317466BC"/>
    <w:rsid w:val="3178E72D"/>
    <w:rsid w:val="317CAAAB"/>
    <w:rsid w:val="31803E62"/>
    <w:rsid w:val="318B5F46"/>
    <w:rsid w:val="318C6A9E"/>
    <w:rsid w:val="3197CFEB"/>
    <w:rsid w:val="319C0C6F"/>
    <w:rsid w:val="319C6F92"/>
    <w:rsid w:val="31A3616E"/>
    <w:rsid w:val="31AD9637"/>
    <w:rsid w:val="31AE7C24"/>
    <w:rsid w:val="31BCB0AE"/>
    <w:rsid w:val="31BD1839"/>
    <w:rsid w:val="31D51F16"/>
    <w:rsid w:val="31DA1F56"/>
    <w:rsid w:val="31DE7F37"/>
    <w:rsid w:val="31E067BD"/>
    <w:rsid w:val="31E34BC5"/>
    <w:rsid w:val="31E4E4F6"/>
    <w:rsid w:val="31E79293"/>
    <w:rsid w:val="31EC93B0"/>
    <w:rsid w:val="31F3F77C"/>
    <w:rsid w:val="31F9784D"/>
    <w:rsid w:val="3200FDD4"/>
    <w:rsid w:val="3202F782"/>
    <w:rsid w:val="32056FD7"/>
    <w:rsid w:val="320891F7"/>
    <w:rsid w:val="320CA765"/>
    <w:rsid w:val="3211612C"/>
    <w:rsid w:val="32195689"/>
    <w:rsid w:val="322041DE"/>
    <w:rsid w:val="3220E943"/>
    <w:rsid w:val="3222C5AA"/>
    <w:rsid w:val="3229714F"/>
    <w:rsid w:val="322FD39E"/>
    <w:rsid w:val="32469943"/>
    <w:rsid w:val="325B2C38"/>
    <w:rsid w:val="3260B828"/>
    <w:rsid w:val="326DBE57"/>
    <w:rsid w:val="326E61EE"/>
    <w:rsid w:val="326FFB6F"/>
    <w:rsid w:val="3271C7DE"/>
    <w:rsid w:val="32791F96"/>
    <w:rsid w:val="327A0450"/>
    <w:rsid w:val="32898FA0"/>
    <w:rsid w:val="328A852F"/>
    <w:rsid w:val="329694DB"/>
    <w:rsid w:val="3297EE4A"/>
    <w:rsid w:val="329B9298"/>
    <w:rsid w:val="329F660E"/>
    <w:rsid w:val="32A0296A"/>
    <w:rsid w:val="32BBE001"/>
    <w:rsid w:val="32BF9C7D"/>
    <w:rsid w:val="32D5D3CE"/>
    <w:rsid w:val="32EB9678"/>
    <w:rsid w:val="32F78114"/>
    <w:rsid w:val="32F90727"/>
    <w:rsid w:val="32F94B42"/>
    <w:rsid w:val="33064983"/>
    <w:rsid w:val="33114088"/>
    <w:rsid w:val="33122080"/>
    <w:rsid w:val="331A65E7"/>
    <w:rsid w:val="33213085"/>
    <w:rsid w:val="332160D6"/>
    <w:rsid w:val="332A99F1"/>
    <w:rsid w:val="3334265A"/>
    <w:rsid w:val="333AAFC6"/>
    <w:rsid w:val="33405734"/>
    <w:rsid w:val="3345F387"/>
    <w:rsid w:val="33464671"/>
    <w:rsid w:val="33471640"/>
    <w:rsid w:val="334A05B6"/>
    <w:rsid w:val="334DAFF3"/>
    <w:rsid w:val="334EA9A1"/>
    <w:rsid w:val="335132F1"/>
    <w:rsid w:val="33539918"/>
    <w:rsid w:val="3355D2C5"/>
    <w:rsid w:val="3359D717"/>
    <w:rsid w:val="33619CE5"/>
    <w:rsid w:val="33774465"/>
    <w:rsid w:val="3378F234"/>
    <w:rsid w:val="337DB3CF"/>
    <w:rsid w:val="337EBFD2"/>
    <w:rsid w:val="338743F4"/>
    <w:rsid w:val="339004C9"/>
    <w:rsid w:val="339B366F"/>
    <w:rsid w:val="339E1D51"/>
    <w:rsid w:val="339E64AE"/>
    <w:rsid w:val="33A259A9"/>
    <w:rsid w:val="33B4392F"/>
    <w:rsid w:val="33BD66A2"/>
    <w:rsid w:val="33C67DFC"/>
    <w:rsid w:val="33C6C81C"/>
    <w:rsid w:val="33C6CCC8"/>
    <w:rsid w:val="33D98184"/>
    <w:rsid w:val="33DD7F4F"/>
    <w:rsid w:val="33DEE59F"/>
    <w:rsid w:val="33E104AF"/>
    <w:rsid w:val="33EC9A68"/>
    <w:rsid w:val="33F32F98"/>
    <w:rsid w:val="33F3E02B"/>
    <w:rsid w:val="341448EF"/>
    <w:rsid w:val="3430DCD0"/>
    <w:rsid w:val="343BB6F2"/>
    <w:rsid w:val="344A16B6"/>
    <w:rsid w:val="344ADE7C"/>
    <w:rsid w:val="344FB788"/>
    <w:rsid w:val="3450AE48"/>
    <w:rsid w:val="3457166F"/>
    <w:rsid w:val="345A0EB7"/>
    <w:rsid w:val="34617F3D"/>
    <w:rsid w:val="346587C4"/>
    <w:rsid w:val="347711FB"/>
    <w:rsid w:val="348A1BC7"/>
    <w:rsid w:val="348D5832"/>
    <w:rsid w:val="349AB381"/>
    <w:rsid w:val="349B1176"/>
    <w:rsid w:val="34A292B7"/>
    <w:rsid w:val="34ABF6BD"/>
    <w:rsid w:val="34B77166"/>
    <w:rsid w:val="34B9CCA2"/>
    <w:rsid w:val="34DC03CF"/>
    <w:rsid w:val="34DC4270"/>
    <w:rsid w:val="34DCCE17"/>
    <w:rsid w:val="34DCEBA4"/>
    <w:rsid w:val="34E78593"/>
    <w:rsid w:val="34F0067A"/>
    <w:rsid w:val="34F3C662"/>
    <w:rsid w:val="35071FED"/>
    <w:rsid w:val="350E04A7"/>
    <w:rsid w:val="3510A169"/>
    <w:rsid w:val="3517585C"/>
    <w:rsid w:val="351878D8"/>
    <w:rsid w:val="351C0D7C"/>
    <w:rsid w:val="351E562C"/>
    <w:rsid w:val="3525382A"/>
    <w:rsid w:val="3529DFC6"/>
    <w:rsid w:val="352DEAF2"/>
    <w:rsid w:val="35332124"/>
    <w:rsid w:val="35344029"/>
    <w:rsid w:val="3539D70A"/>
    <w:rsid w:val="353A0B73"/>
    <w:rsid w:val="353B192C"/>
    <w:rsid w:val="3544AFE3"/>
    <w:rsid w:val="3545183A"/>
    <w:rsid w:val="35514953"/>
    <w:rsid w:val="35581FF8"/>
    <w:rsid w:val="355D24DD"/>
    <w:rsid w:val="355D49E1"/>
    <w:rsid w:val="355E9BC2"/>
    <w:rsid w:val="3562B444"/>
    <w:rsid w:val="356478E9"/>
    <w:rsid w:val="35650BB3"/>
    <w:rsid w:val="35678C55"/>
    <w:rsid w:val="356FA485"/>
    <w:rsid w:val="356FC235"/>
    <w:rsid w:val="3571B2F1"/>
    <w:rsid w:val="357CCC60"/>
    <w:rsid w:val="35943E91"/>
    <w:rsid w:val="35A01A90"/>
    <w:rsid w:val="35B552D0"/>
    <w:rsid w:val="35CFF035"/>
    <w:rsid w:val="35DACCBD"/>
    <w:rsid w:val="35DC220E"/>
    <w:rsid w:val="35E00B78"/>
    <w:rsid w:val="35E5E805"/>
    <w:rsid w:val="35E92293"/>
    <w:rsid w:val="35ED448D"/>
    <w:rsid w:val="35F1F41D"/>
    <w:rsid w:val="35FBE75B"/>
    <w:rsid w:val="36061A7E"/>
    <w:rsid w:val="360D1D8C"/>
    <w:rsid w:val="361313C8"/>
    <w:rsid w:val="3614B56A"/>
    <w:rsid w:val="361E9955"/>
    <w:rsid w:val="3620BA0D"/>
    <w:rsid w:val="36235268"/>
    <w:rsid w:val="36272CFF"/>
    <w:rsid w:val="362766C5"/>
    <w:rsid w:val="36282B5A"/>
    <w:rsid w:val="3634F805"/>
    <w:rsid w:val="3636E305"/>
    <w:rsid w:val="363883FE"/>
    <w:rsid w:val="363BB5FA"/>
    <w:rsid w:val="36414482"/>
    <w:rsid w:val="3647D476"/>
    <w:rsid w:val="364FF0FC"/>
    <w:rsid w:val="365153C2"/>
    <w:rsid w:val="365B9625"/>
    <w:rsid w:val="366040C0"/>
    <w:rsid w:val="3671DB30"/>
    <w:rsid w:val="3677B881"/>
    <w:rsid w:val="3691BCB8"/>
    <w:rsid w:val="3695E970"/>
    <w:rsid w:val="36966D93"/>
    <w:rsid w:val="36A33F13"/>
    <w:rsid w:val="36A3F3A1"/>
    <w:rsid w:val="36A78BFF"/>
    <w:rsid w:val="36AD9354"/>
    <w:rsid w:val="36B92C0A"/>
    <w:rsid w:val="36BD9938"/>
    <w:rsid w:val="36C2D5A9"/>
    <w:rsid w:val="36C57511"/>
    <w:rsid w:val="36CA7939"/>
    <w:rsid w:val="36CB69F3"/>
    <w:rsid w:val="36CE0A81"/>
    <w:rsid w:val="36CEDC14"/>
    <w:rsid w:val="36D305B5"/>
    <w:rsid w:val="36D85AA1"/>
    <w:rsid w:val="36E68D88"/>
    <w:rsid w:val="36E9E472"/>
    <w:rsid w:val="36ECCEEB"/>
    <w:rsid w:val="36F236CE"/>
    <w:rsid w:val="36F2C45D"/>
    <w:rsid w:val="37017A2D"/>
    <w:rsid w:val="3711A618"/>
    <w:rsid w:val="3721179B"/>
    <w:rsid w:val="3723F833"/>
    <w:rsid w:val="372804CF"/>
    <w:rsid w:val="372D3803"/>
    <w:rsid w:val="373F1F4B"/>
    <w:rsid w:val="3744D984"/>
    <w:rsid w:val="374A028D"/>
    <w:rsid w:val="374AEE73"/>
    <w:rsid w:val="374F152D"/>
    <w:rsid w:val="37502FF6"/>
    <w:rsid w:val="37536FAC"/>
    <w:rsid w:val="3756CDAE"/>
    <w:rsid w:val="375A27A4"/>
    <w:rsid w:val="375A6D45"/>
    <w:rsid w:val="375B03ED"/>
    <w:rsid w:val="3760A84D"/>
    <w:rsid w:val="377DE840"/>
    <w:rsid w:val="3781DCFB"/>
    <w:rsid w:val="3787579C"/>
    <w:rsid w:val="3787FBE0"/>
    <w:rsid w:val="37929F81"/>
    <w:rsid w:val="379471A0"/>
    <w:rsid w:val="37950541"/>
    <w:rsid w:val="379C6863"/>
    <w:rsid w:val="379ECB4B"/>
    <w:rsid w:val="37A8C449"/>
    <w:rsid w:val="37AAE58A"/>
    <w:rsid w:val="37B67ED9"/>
    <w:rsid w:val="37C4D4C3"/>
    <w:rsid w:val="37C8E846"/>
    <w:rsid w:val="37CAD466"/>
    <w:rsid w:val="37CC29FF"/>
    <w:rsid w:val="37D20F33"/>
    <w:rsid w:val="37D3E26E"/>
    <w:rsid w:val="37D6CCD6"/>
    <w:rsid w:val="37EAF27F"/>
    <w:rsid w:val="3804B030"/>
    <w:rsid w:val="38082F6C"/>
    <w:rsid w:val="380C6646"/>
    <w:rsid w:val="380DAD7F"/>
    <w:rsid w:val="3812B516"/>
    <w:rsid w:val="3817370F"/>
    <w:rsid w:val="3819D6CE"/>
    <w:rsid w:val="382C1062"/>
    <w:rsid w:val="382D3427"/>
    <w:rsid w:val="382D6CC7"/>
    <w:rsid w:val="38315EC1"/>
    <w:rsid w:val="383492DB"/>
    <w:rsid w:val="38359760"/>
    <w:rsid w:val="383B17FE"/>
    <w:rsid w:val="383DB41F"/>
    <w:rsid w:val="384882EB"/>
    <w:rsid w:val="3854C793"/>
    <w:rsid w:val="386DE767"/>
    <w:rsid w:val="38738CD6"/>
    <w:rsid w:val="3874B026"/>
    <w:rsid w:val="387B6F56"/>
    <w:rsid w:val="3885CCC9"/>
    <w:rsid w:val="3886AF51"/>
    <w:rsid w:val="388F18FA"/>
    <w:rsid w:val="3892E441"/>
    <w:rsid w:val="38A66A3F"/>
    <w:rsid w:val="38AE9074"/>
    <w:rsid w:val="38BDE6BE"/>
    <w:rsid w:val="38CE92DC"/>
    <w:rsid w:val="38D156D8"/>
    <w:rsid w:val="38DE936A"/>
    <w:rsid w:val="38E395D6"/>
    <w:rsid w:val="38E7AB4C"/>
    <w:rsid w:val="38E8E6F4"/>
    <w:rsid w:val="38F08F13"/>
    <w:rsid w:val="38FCCAA6"/>
    <w:rsid w:val="39087E52"/>
    <w:rsid w:val="39122202"/>
    <w:rsid w:val="391A6FBF"/>
    <w:rsid w:val="392128ED"/>
    <w:rsid w:val="393095FF"/>
    <w:rsid w:val="393EC458"/>
    <w:rsid w:val="393F3B49"/>
    <w:rsid w:val="3944D042"/>
    <w:rsid w:val="394A2514"/>
    <w:rsid w:val="394D7854"/>
    <w:rsid w:val="39543549"/>
    <w:rsid w:val="39551774"/>
    <w:rsid w:val="3959FFA9"/>
    <w:rsid w:val="395C5F93"/>
    <w:rsid w:val="39607AEB"/>
    <w:rsid w:val="3964D7D0"/>
    <w:rsid w:val="39671582"/>
    <w:rsid w:val="397C0162"/>
    <w:rsid w:val="39897C7F"/>
    <w:rsid w:val="399A361D"/>
    <w:rsid w:val="399A4C34"/>
    <w:rsid w:val="399E182C"/>
    <w:rsid w:val="39A315C1"/>
    <w:rsid w:val="39A722AD"/>
    <w:rsid w:val="39B3610F"/>
    <w:rsid w:val="39B4E0F8"/>
    <w:rsid w:val="39B9F421"/>
    <w:rsid w:val="39C07009"/>
    <w:rsid w:val="39C1962A"/>
    <w:rsid w:val="39C23CF3"/>
    <w:rsid w:val="39C3E65F"/>
    <w:rsid w:val="39C4BD47"/>
    <w:rsid w:val="39C626B1"/>
    <w:rsid w:val="39C957AE"/>
    <w:rsid w:val="39CA430C"/>
    <w:rsid w:val="39DB9A07"/>
    <w:rsid w:val="39E29E35"/>
    <w:rsid w:val="39E2B641"/>
    <w:rsid w:val="39E617E3"/>
    <w:rsid w:val="39EA9CE3"/>
    <w:rsid w:val="39ECB4D6"/>
    <w:rsid w:val="39FA9A10"/>
    <w:rsid w:val="39FF93FE"/>
    <w:rsid w:val="3A048B97"/>
    <w:rsid w:val="3A0B2A0F"/>
    <w:rsid w:val="3A0BBAB8"/>
    <w:rsid w:val="3A14AD91"/>
    <w:rsid w:val="3A1B368A"/>
    <w:rsid w:val="3A1DA9E8"/>
    <w:rsid w:val="3A20E801"/>
    <w:rsid w:val="3A21C965"/>
    <w:rsid w:val="3A2775A1"/>
    <w:rsid w:val="3A4F0557"/>
    <w:rsid w:val="3A564F0C"/>
    <w:rsid w:val="3A57BD96"/>
    <w:rsid w:val="3A5B172A"/>
    <w:rsid w:val="3A5C8A44"/>
    <w:rsid w:val="3A66B04D"/>
    <w:rsid w:val="3A66DC2C"/>
    <w:rsid w:val="3A6ACBF9"/>
    <w:rsid w:val="3A73BF96"/>
    <w:rsid w:val="3A768D49"/>
    <w:rsid w:val="3A7CDD6E"/>
    <w:rsid w:val="3A7CEC31"/>
    <w:rsid w:val="3A7E2724"/>
    <w:rsid w:val="3A7ECA5D"/>
    <w:rsid w:val="3A81C430"/>
    <w:rsid w:val="3A81D1A1"/>
    <w:rsid w:val="3A8289CA"/>
    <w:rsid w:val="3A970C8D"/>
    <w:rsid w:val="3A986735"/>
    <w:rsid w:val="3AB5CD58"/>
    <w:rsid w:val="3ABB3CFC"/>
    <w:rsid w:val="3AEE8C62"/>
    <w:rsid w:val="3AF1D855"/>
    <w:rsid w:val="3B0FB88D"/>
    <w:rsid w:val="3B1AEB8F"/>
    <w:rsid w:val="3B286497"/>
    <w:rsid w:val="3B319124"/>
    <w:rsid w:val="3B36B81B"/>
    <w:rsid w:val="3B38BD9C"/>
    <w:rsid w:val="3B3926CC"/>
    <w:rsid w:val="3B3ADFDA"/>
    <w:rsid w:val="3B3DD11B"/>
    <w:rsid w:val="3B45596D"/>
    <w:rsid w:val="3B45B368"/>
    <w:rsid w:val="3B4C9AE5"/>
    <w:rsid w:val="3B4DF0C6"/>
    <w:rsid w:val="3B536760"/>
    <w:rsid w:val="3B579066"/>
    <w:rsid w:val="3B5AB921"/>
    <w:rsid w:val="3B5C1291"/>
    <w:rsid w:val="3B6AFE29"/>
    <w:rsid w:val="3B6B0A25"/>
    <w:rsid w:val="3B718B59"/>
    <w:rsid w:val="3B87F85F"/>
    <w:rsid w:val="3B939E2E"/>
    <w:rsid w:val="3BA19263"/>
    <w:rsid w:val="3BACCA5F"/>
    <w:rsid w:val="3BB1190C"/>
    <w:rsid w:val="3BB7BB05"/>
    <w:rsid w:val="3BBCF8DA"/>
    <w:rsid w:val="3BC0E258"/>
    <w:rsid w:val="3BC1EADB"/>
    <w:rsid w:val="3BC8BB5F"/>
    <w:rsid w:val="3BD55FBB"/>
    <w:rsid w:val="3BD8808B"/>
    <w:rsid w:val="3BE11F90"/>
    <w:rsid w:val="3BEEF982"/>
    <w:rsid w:val="3BF12127"/>
    <w:rsid w:val="3BFF6C28"/>
    <w:rsid w:val="3C196E7A"/>
    <w:rsid w:val="3C1CF9C7"/>
    <w:rsid w:val="3C1DB466"/>
    <w:rsid w:val="3C20AF1E"/>
    <w:rsid w:val="3C303C2B"/>
    <w:rsid w:val="3C34B145"/>
    <w:rsid w:val="3C3B5694"/>
    <w:rsid w:val="3C3EC408"/>
    <w:rsid w:val="3C41CB89"/>
    <w:rsid w:val="3C457FD0"/>
    <w:rsid w:val="3C484DBF"/>
    <w:rsid w:val="3C50D664"/>
    <w:rsid w:val="3C540B3A"/>
    <w:rsid w:val="3C5712EA"/>
    <w:rsid w:val="3C6482FE"/>
    <w:rsid w:val="3C731C27"/>
    <w:rsid w:val="3C774723"/>
    <w:rsid w:val="3C939321"/>
    <w:rsid w:val="3C95B70C"/>
    <w:rsid w:val="3C96FF09"/>
    <w:rsid w:val="3C99BA06"/>
    <w:rsid w:val="3C9A95A6"/>
    <w:rsid w:val="3C9AFA71"/>
    <w:rsid w:val="3C9C5105"/>
    <w:rsid w:val="3C9FC51C"/>
    <w:rsid w:val="3CAB2A80"/>
    <w:rsid w:val="3CB3C1DA"/>
    <w:rsid w:val="3CBC30B0"/>
    <w:rsid w:val="3CBC9EE3"/>
    <w:rsid w:val="3CC14563"/>
    <w:rsid w:val="3CC1A52D"/>
    <w:rsid w:val="3CC30096"/>
    <w:rsid w:val="3CDC5A6F"/>
    <w:rsid w:val="3CDCCB83"/>
    <w:rsid w:val="3CEECA4D"/>
    <w:rsid w:val="3CF3E638"/>
    <w:rsid w:val="3D002567"/>
    <w:rsid w:val="3D04B7D9"/>
    <w:rsid w:val="3D061067"/>
    <w:rsid w:val="3D0C5E42"/>
    <w:rsid w:val="3D0E9625"/>
    <w:rsid w:val="3D273AEA"/>
    <w:rsid w:val="3D2DA116"/>
    <w:rsid w:val="3D35D17E"/>
    <w:rsid w:val="3D408F98"/>
    <w:rsid w:val="3D489A53"/>
    <w:rsid w:val="3D5319EE"/>
    <w:rsid w:val="3D541C6D"/>
    <w:rsid w:val="3D556043"/>
    <w:rsid w:val="3D573420"/>
    <w:rsid w:val="3D64A80D"/>
    <w:rsid w:val="3D6A05A6"/>
    <w:rsid w:val="3D71455B"/>
    <w:rsid w:val="3D7B67C9"/>
    <w:rsid w:val="3D884D41"/>
    <w:rsid w:val="3D8C8E85"/>
    <w:rsid w:val="3DAABF63"/>
    <w:rsid w:val="3DACB0CA"/>
    <w:rsid w:val="3DB4EEB1"/>
    <w:rsid w:val="3DB8296B"/>
    <w:rsid w:val="3DBC2A85"/>
    <w:rsid w:val="3DBF7E19"/>
    <w:rsid w:val="3DCF9D2E"/>
    <w:rsid w:val="3DD51783"/>
    <w:rsid w:val="3DE1FDC9"/>
    <w:rsid w:val="3DE3FBE5"/>
    <w:rsid w:val="3DEDC40D"/>
    <w:rsid w:val="3DF0F3B2"/>
    <w:rsid w:val="3DF4FA5C"/>
    <w:rsid w:val="3DF54282"/>
    <w:rsid w:val="3DFE1142"/>
    <w:rsid w:val="3DFF1B4A"/>
    <w:rsid w:val="3E03CB5E"/>
    <w:rsid w:val="3E03D4F6"/>
    <w:rsid w:val="3E073F98"/>
    <w:rsid w:val="3E0986CA"/>
    <w:rsid w:val="3E0DC730"/>
    <w:rsid w:val="3E133D3B"/>
    <w:rsid w:val="3E2A5185"/>
    <w:rsid w:val="3E2FB812"/>
    <w:rsid w:val="3E3AF396"/>
    <w:rsid w:val="3E4A869B"/>
    <w:rsid w:val="3E4C6985"/>
    <w:rsid w:val="3E54347A"/>
    <w:rsid w:val="3E57BC54"/>
    <w:rsid w:val="3E600C8C"/>
    <w:rsid w:val="3E61D0BD"/>
    <w:rsid w:val="3E6CD5D5"/>
    <w:rsid w:val="3E841F5C"/>
    <w:rsid w:val="3E859594"/>
    <w:rsid w:val="3E94CDC2"/>
    <w:rsid w:val="3E9913F3"/>
    <w:rsid w:val="3EA3470A"/>
    <w:rsid w:val="3EA619BB"/>
    <w:rsid w:val="3ECA5F0A"/>
    <w:rsid w:val="3EE2E584"/>
    <w:rsid w:val="3EE585C0"/>
    <w:rsid w:val="3EE7B577"/>
    <w:rsid w:val="3EE91D56"/>
    <w:rsid w:val="3EEA40C9"/>
    <w:rsid w:val="3EEE9196"/>
    <w:rsid w:val="3EF23C0C"/>
    <w:rsid w:val="3EF5B488"/>
    <w:rsid w:val="3EF6A3F0"/>
    <w:rsid w:val="3EFEBC40"/>
    <w:rsid w:val="3EFFD0D6"/>
    <w:rsid w:val="3F01229C"/>
    <w:rsid w:val="3F0C3B70"/>
    <w:rsid w:val="3F0FD27A"/>
    <w:rsid w:val="3F352F04"/>
    <w:rsid w:val="3F3C15A1"/>
    <w:rsid w:val="3F46F4D8"/>
    <w:rsid w:val="3F48B711"/>
    <w:rsid w:val="3F534A34"/>
    <w:rsid w:val="3F5880E6"/>
    <w:rsid w:val="3F61D1BE"/>
    <w:rsid w:val="3F690B2B"/>
    <w:rsid w:val="3F6DE347"/>
    <w:rsid w:val="3F74F10A"/>
    <w:rsid w:val="3F7C9686"/>
    <w:rsid w:val="3F7FC3A6"/>
    <w:rsid w:val="3F869752"/>
    <w:rsid w:val="3F8775D4"/>
    <w:rsid w:val="3F90A705"/>
    <w:rsid w:val="3F90E4A9"/>
    <w:rsid w:val="3F90EAB2"/>
    <w:rsid w:val="3F92EFA1"/>
    <w:rsid w:val="3F99A6F9"/>
    <w:rsid w:val="3F9F54E2"/>
    <w:rsid w:val="3FA4F727"/>
    <w:rsid w:val="3FB74105"/>
    <w:rsid w:val="3FBAC9D9"/>
    <w:rsid w:val="3FBD0B6A"/>
    <w:rsid w:val="3FBF5093"/>
    <w:rsid w:val="3FC9D336"/>
    <w:rsid w:val="3FD0F251"/>
    <w:rsid w:val="3FD3E628"/>
    <w:rsid w:val="3FD60BF8"/>
    <w:rsid w:val="3FD87998"/>
    <w:rsid w:val="3FDB22A0"/>
    <w:rsid w:val="3FDF64EC"/>
    <w:rsid w:val="3FDF6A5F"/>
    <w:rsid w:val="3FF4391E"/>
    <w:rsid w:val="3FFF7C6D"/>
    <w:rsid w:val="3FFFD51C"/>
    <w:rsid w:val="402EC9B9"/>
    <w:rsid w:val="403204B3"/>
    <w:rsid w:val="403817F5"/>
    <w:rsid w:val="4039842D"/>
    <w:rsid w:val="403C0E0E"/>
    <w:rsid w:val="404177AF"/>
    <w:rsid w:val="4053E560"/>
    <w:rsid w:val="40599829"/>
    <w:rsid w:val="4060E090"/>
    <w:rsid w:val="4061ED63"/>
    <w:rsid w:val="407122F6"/>
    <w:rsid w:val="4073D6F4"/>
    <w:rsid w:val="4077C088"/>
    <w:rsid w:val="407EAD2C"/>
    <w:rsid w:val="40805781"/>
    <w:rsid w:val="4082D0BB"/>
    <w:rsid w:val="4085EA80"/>
    <w:rsid w:val="40945490"/>
    <w:rsid w:val="409476BC"/>
    <w:rsid w:val="409EA5C0"/>
    <w:rsid w:val="40A96713"/>
    <w:rsid w:val="40B91CDE"/>
    <w:rsid w:val="40C63247"/>
    <w:rsid w:val="40C65459"/>
    <w:rsid w:val="40D21DE6"/>
    <w:rsid w:val="40D44379"/>
    <w:rsid w:val="40E53690"/>
    <w:rsid w:val="40E87717"/>
    <w:rsid w:val="40E89D4F"/>
    <w:rsid w:val="40FC506A"/>
    <w:rsid w:val="410392CD"/>
    <w:rsid w:val="410835DB"/>
    <w:rsid w:val="41084F82"/>
    <w:rsid w:val="410FB7E7"/>
    <w:rsid w:val="4113183A"/>
    <w:rsid w:val="41135280"/>
    <w:rsid w:val="41140685"/>
    <w:rsid w:val="411C3E4B"/>
    <w:rsid w:val="411D7A4D"/>
    <w:rsid w:val="411D9824"/>
    <w:rsid w:val="411F51E3"/>
    <w:rsid w:val="41211F9B"/>
    <w:rsid w:val="413203E0"/>
    <w:rsid w:val="41474450"/>
    <w:rsid w:val="41698E95"/>
    <w:rsid w:val="4169B8BB"/>
    <w:rsid w:val="416E32FA"/>
    <w:rsid w:val="41889710"/>
    <w:rsid w:val="4192A9A2"/>
    <w:rsid w:val="419582D1"/>
    <w:rsid w:val="419A4E88"/>
    <w:rsid w:val="41A73CFE"/>
    <w:rsid w:val="41AC87F5"/>
    <w:rsid w:val="41B4DAD4"/>
    <w:rsid w:val="41B6B91A"/>
    <w:rsid w:val="41B705A2"/>
    <w:rsid w:val="41B9CC36"/>
    <w:rsid w:val="41C802F1"/>
    <w:rsid w:val="41C8C97B"/>
    <w:rsid w:val="41CDD1C1"/>
    <w:rsid w:val="41CF04EF"/>
    <w:rsid w:val="41D086D6"/>
    <w:rsid w:val="41D3DAF4"/>
    <w:rsid w:val="41D7B4B7"/>
    <w:rsid w:val="41E13194"/>
    <w:rsid w:val="41EA5652"/>
    <w:rsid w:val="41EEC5B2"/>
    <w:rsid w:val="41F8F0D8"/>
    <w:rsid w:val="4208413C"/>
    <w:rsid w:val="420A2E05"/>
    <w:rsid w:val="421549A4"/>
    <w:rsid w:val="4219B8C2"/>
    <w:rsid w:val="421A5387"/>
    <w:rsid w:val="421A5CDA"/>
    <w:rsid w:val="421B002E"/>
    <w:rsid w:val="421CEFE1"/>
    <w:rsid w:val="421FED0F"/>
    <w:rsid w:val="4223031D"/>
    <w:rsid w:val="42432740"/>
    <w:rsid w:val="42606D4B"/>
    <w:rsid w:val="4274374F"/>
    <w:rsid w:val="42765B2A"/>
    <w:rsid w:val="427D3257"/>
    <w:rsid w:val="427EB18A"/>
    <w:rsid w:val="42827114"/>
    <w:rsid w:val="429364E2"/>
    <w:rsid w:val="42941FD3"/>
    <w:rsid w:val="42970AB3"/>
    <w:rsid w:val="42A9E701"/>
    <w:rsid w:val="42ACDFB4"/>
    <w:rsid w:val="42D2DA29"/>
    <w:rsid w:val="42D33311"/>
    <w:rsid w:val="42D3D6E8"/>
    <w:rsid w:val="42D41BFA"/>
    <w:rsid w:val="42D5823D"/>
    <w:rsid w:val="42E89722"/>
    <w:rsid w:val="42F24938"/>
    <w:rsid w:val="42F4C9F3"/>
    <w:rsid w:val="42F73409"/>
    <w:rsid w:val="430D0A62"/>
    <w:rsid w:val="430EB3B6"/>
    <w:rsid w:val="4316BC13"/>
    <w:rsid w:val="4316EFA3"/>
    <w:rsid w:val="432DEA28"/>
    <w:rsid w:val="433F895E"/>
    <w:rsid w:val="4341C5A1"/>
    <w:rsid w:val="43444EBB"/>
    <w:rsid w:val="43549753"/>
    <w:rsid w:val="435D3C82"/>
    <w:rsid w:val="435D3D6C"/>
    <w:rsid w:val="436C0636"/>
    <w:rsid w:val="436C7670"/>
    <w:rsid w:val="43721E20"/>
    <w:rsid w:val="437A7EBF"/>
    <w:rsid w:val="437A9CE8"/>
    <w:rsid w:val="437EC36D"/>
    <w:rsid w:val="438354E9"/>
    <w:rsid w:val="43848B89"/>
    <w:rsid w:val="4392C542"/>
    <w:rsid w:val="43933E6D"/>
    <w:rsid w:val="4395BD8F"/>
    <w:rsid w:val="439C8F78"/>
    <w:rsid w:val="439EDC34"/>
    <w:rsid w:val="43A80D42"/>
    <w:rsid w:val="43A98090"/>
    <w:rsid w:val="43AC13A8"/>
    <w:rsid w:val="43ADA3A0"/>
    <w:rsid w:val="43ADCC8A"/>
    <w:rsid w:val="43AF8A26"/>
    <w:rsid w:val="43B04781"/>
    <w:rsid w:val="43C0665F"/>
    <w:rsid w:val="43C296FB"/>
    <w:rsid w:val="43CAFD7F"/>
    <w:rsid w:val="43D74A68"/>
    <w:rsid w:val="43DD527D"/>
    <w:rsid w:val="43E6A30C"/>
    <w:rsid w:val="43EE4816"/>
    <w:rsid w:val="43F20151"/>
    <w:rsid w:val="43F2D6E5"/>
    <w:rsid w:val="43F53200"/>
    <w:rsid w:val="43F75FC5"/>
    <w:rsid w:val="43FBAF9C"/>
    <w:rsid w:val="4412FBA7"/>
    <w:rsid w:val="4413482B"/>
    <w:rsid w:val="4416AC79"/>
    <w:rsid w:val="441931A4"/>
    <w:rsid w:val="441D8A50"/>
    <w:rsid w:val="44259264"/>
    <w:rsid w:val="442C3BD1"/>
    <w:rsid w:val="44369E4F"/>
    <w:rsid w:val="444EDA71"/>
    <w:rsid w:val="445368D2"/>
    <w:rsid w:val="445D6EA5"/>
    <w:rsid w:val="446C63D6"/>
    <w:rsid w:val="446EDD0E"/>
    <w:rsid w:val="447B20F8"/>
    <w:rsid w:val="447DD01B"/>
    <w:rsid w:val="44814C3F"/>
    <w:rsid w:val="4487C918"/>
    <w:rsid w:val="448931ED"/>
    <w:rsid w:val="448E14EE"/>
    <w:rsid w:val="449131E8"/>
    <w:rsid w:val="44A95269"/>
    <w:rsid w:val="44ACD436"/>
    <w:rsid w:val="44ACF212"/>
    <w:rsid w:val="44B92713"/>
    <w:rsid w:val="44BB37ED"/>
    <w:rsid w:val="44C51806"/>
    <w:rsid w:val="44D27360"/>
    <w:rsid w:val="44D31307"/>
    <w:rsid w:val="44D7988C"/>
    <w:rsid w:val="44DAE6D6"/>
    <w:rsid w:val="44DC494F"/>
    <w:rsid w:val="44DDA635"/>
    <w:rsid w:val="44EC3D9F"/>
    <w:rsid w:val="44F08285"/>
    <w:rsid w:val="44F26A74"/>
    <w:rsid w:val="45021E51"/>
    <w:rsid w:val="450B47B4"/>
    <w:rsid w:val="451780A4"/>
    <w:rsid w:val="45199441"/>
    <w:rsid w:val="451CBB00"/>
    <w:rsid w:val="45286BFE"/>
    <w:rsid w:val="45294118"/>
    <w:rsid w:val="4530FEC5"/>
    <w:rsid w:val="454BFD13"/>
    <w:rsid w:val="4552B501"/>
    <w:rsid w:val="45639C60"/>
    <w:rsid w:val="4563A800"/>
    <w:rsid w:val="45641CCB"/>
    <w:rsid w:val="45641EBA"/>
    <w:rsid w:val="4578163D"/>
    <w:rsid w:val="457F837B"/>
    <w:rsid w:val="45845F8B"/>
    <w:rsid w:val="458C8C16"/>
    <w:rsid w:val="45A7F83F"/>
    <w:rsid w:val="45B74DC7"/>
    <w:rsid w:val="45BB5E67"/>
    <w:rsid w:val="45BB7544"/>
    <w:rsid w:val="45BD68E6"/>
    <w:rsid w:val="45BEA939"/>
    <w:rsid w:val="45BF5F90"/>
    <w:rsid w:val="45CE6306"/>
    <w:rsid w:val="45D01C72"/>
    <w:rsid w:val="45D1B7B7"/>
    <w:rsid w:val="45D6E306"/>
    <w:rsid w:val="45E12448"/>
    <w:rsid w:val="45E65B81"/>
    <w:rsid w:val="45F13E78"/>
    <w:rsid w:val="45F39BD0"/>
    <w:rsid w:val="45F7BE11"/>
    <w:rsid w:val="45F83C13"/>
    <w:rsid w:val="46027E81"/>
    <w:rsid w:val="4609B531"/>
    <w:rsid w:val="46114F9E"/>
    <w:rsid w:val="4618C045"/>
    <w:rsid w:val="461A4936"/>
    <w:rsid w:val="46341F37"/>
    <w:rsid w:val="464111B6"/>
    <w:rsid w:val="46436CD8"/>
    <w:rsid w:val="46445A41"/>
    <w:rsid w:val="465105B9"/>
    <w:rsid w:val="466B93DC"/>
    <w:rsid w:val="468CB3CE"/>
    <w:rsid w:val="4696AC49"/>
    <w:rsid w:val="469A7BDC"/>
    <w:rsid w:val="46A2FC1A"/>
    <w:rsid w:val="46A4BD70"/>
    <w:rsid w:val="46AAADEF"/>
    <w:rsid w:val="46D1DD1F"/>
    <w:rsid w:val="46D40383"/>
    <w:rsid w:val="46D973BF"/>
    <w:rsid w:val="46DC844E"/>
    <w:rsid w:val="46E13023"/>
    <w:rsid w:val="46EE472A"/>
    <w:rsid w:val="46EF7F89"/>
    <w:rsid w:val="46F04161"/>
    <w:rsid w:val="46F04CA3"/>
    <w:rsid w:val="46F1ACB8"/>
    <w:rsid w:val="46F9CDEF"/>
    <w:rsid w:val="46FDBC73"/>
    <w:rsid w:val="470692BE"/>
    <w:rsid w:val="470B4B49"/>
    <w:rsid w:val="4711B000"/>
    <w:rsid w:val="47151ED4"/>
    <w:rsid w:val="471A1004"/>
    <w:rsid w:val="471EC7EE"/>
    <w:rsid w:val="47237483"/>
    <w:rsid w:val="4723E85B"/>
    <w:rsid w:val="472952EB"/>
    <w:rsid w:val="47308013"/>
    <w:rsid w:val="47361D0D"/>
    <w:rsid w:val="473E29DB"/>
    <w:rsid w:val="473E4A7D"/>
    <w:rsid w:val="4741854E"/>
    <w:rsid w:val="4746B415"/>
    <w:rsid w:val="474899E0"/>
    <w:rsid w:val="475EDD5B"/>
    <w:rsid w:val="4777B9B2"/>
    <w:rsid w:val="477F0E4C"/>
    <w:rsid w:val="477F8DF1"/>
    <w:rsid w:val="478221BA"/>
    <w:rsid w:val="4786A0E2"/>
    <w:rsid w:val="478777B7"/>
    <w:rsid w:val="478A960B"/>
    <w:rsid w:val="478B0B43"/>
    <w:rsid w:val="478B4B93"/>
    <w:rsid w:val="4795EA88"/>
    <w:rsid w:val="4798BEC6"/>
    <w:rsid w:val="479CD363"/>
    <w:rsid w:val="479D2743"/>
    <w:rsid w:val="479E6A69"/>
    <w:rsid w:val="47A13DC5"/>
    <w:rsid w:val="47A2C90E"/>
    <w:rsid w:val="47A43CDA"/>
    <w:rsid w:val="47A6B06A"/>
    <w:rsid w:val="47A8ACAD"/>
    <w:rsid w:val="47B4D834"/>
    <w:rsid w:val="47B62428"/>
    <w:rsid w:val="47C8C654"/>
    <w:rsid w:val="47D1CF34"/>
    <w:rsid w:val="47D5371B"/>
    <w:rsid w:val="47D8C5BB"/>
    <w:rsid w:val="47DC778D"/>
    <w:rsid w:val="47E1BDDA"/>
    <w:rsid w:val="47F27FED"/>
    <w:rsid w:val="47FC9D71"/>
    <w:rsid w:val="480E7D9B"/>
    <w:rsid w:val="480EA9AE"/>
    <w:rsid w:val="480EF7DD"/>
    <w:rsid w:val="4825A0C3"/>
    <w:rsid w:val="48269511"/>
    <w:rsid w:val="482EBD07"/>
    <w:rsid w:val="482F5ED3"/>
    <w:rsid w:val="4836F7AE"/>
    <w:rsid w:val="4837A550"/>
    <w:rsid w:val="483B9202"/>
    <w:rsid w:val="484022CB"/>
    <w:rsid w:val="484A62E4"/>
    <w:rsid w:val="48620032"/>
    <w:rsid w:val="487377C7"/>
    <w:rsid w:val="4875E81B"/>
    <w:rsid w:val="488064DB"/>
    <w:rsid w:val="48839958"/>
    <w:rsid w:val="489960A3"/>
    <w:rsid w:val="489E8BFE"/>
    <w:rsid w:val="48A0E8A8"/>
    <w:rsid w:val="48ABDCF1"/>
    <w:rsid w:val="48AEBD34"/>
    <w:rsid w:val="48C71F44"/>
    <w:rsid w:val="48DA90CD"/>
    <w:rsid w:val="48DBE421"/>
    <w:rsid w:val="48DDBB1B"/>
    <w:rsid w:val="48DDDFA0"/>
    <w:rsid w:val="48F4D94F"/>
    <w:rsid w:val="48FBFEE8"/>
    <w:rsid w:val="4926F687"/>
    <w:rsid w:val="4927650A"/>
    <w:rsid w:val="492D6176"/>
    <w:rsid w:val="493B78FD"/>
    <w:rsid w:val="4946D532"/>
    <w:rsid w:val="495170CE"/>
    <w:rsid w:val="4956057A"/>
    <w:rsid w:val="495873E1"/>
    <w:rsid w:val="49829935"/>
    <w:rsid w:val="49855161"/>
    <w:rsid w:val="4989AB38"/>
    <w:rsid w:val="4989D777"/>
    <w:rsid w:val="4997798B"/>
    <w:rsid w:val="49A195FF"/>
    <w:rsid w:val="49C00575"/>
    <w:rsid w:val="49C0F422"/>
    <w:rsid w:val="49C49B08"/>
    <w:rsid w:val="49CD5E32"/>
    <w:rsid w:val="49D3779E"/>
    <w:rsid w:val="49D67CCC"/>
    <w:rsid w:val="49E39479"/>
    <w:rsid w:val="49E47E2C"/>
    <w:rsid w:val="4A012F92"/>
    <w:rsid w:val="4A07874C"/>
    <w:rsid w:val="4A0EA7E7"/>
    <w:rsid w:val="4A17AF6A"/>
    <w:rsid w:val="4A1911E6"/>
    <w:rsid w:val="4A2217CA"/>
    <w:rsid w:val="4A2778D2"/>
    <w:rsid w:val="4A304004"/>
    <w:rsid w:val="4A3AA073"/>
    <w:rsid w:val="4A3D83BB"/>
    <w:rsid w:val="4A3EC1C4"/>
    <w:rsid w:val="4A43BDB7"/>
    <w:rsid w:val="4A4E301C"/>
    <w:rsid w:val="4A50A0CA"/>
    <w:rsid w:val="4A5C703B"/>
    <w:rsid w:val="4A63E45A"/>
    <w:rsid w:val="4A657319"/>
    <w:rsid w:val="4A6A2EB2"/>
    <w:rsid w:val="4A801D08"/>
    <w:rsid w:val="4A841F9F"/>
    <w:rsid w:val="4A94178D"/>
    <w:rsid w:val="4AA57680"/>
    <w:rsid w:val="4AA8FF19"/>
    <w:rsid w:val="4AABB2D8"/>
    <w:rsid w:val="4AAD6078"/>
    <w:rsid w:val="4AB1805D"/>
    <w:rsid w:val="4AB2635D"/>
    <w:rsid w:val="4ACA4116"/>
    <w:rsid w:val="4AD053B1"/>
    <w:rsid w:val="4AD0CAE2"/>
    <w:rsid w:val="4AD4ED3B"/>
    <w:rsid w:val="4ADCAB2C"/>
    <w:rsid w:val="4ADD6D1E"/>
    <w:rsid w:val="4ADF271A"/>
    <w:rsid w:val="4AE6810B"/>
    <w:rsid w:val="4AE8D7C1"/>
    <w:rsid w:val="4AECAB08"/>
    <w:rsid w:val="4B09155C"/>
    <w:rsid w:val="4B0A873B"/>
    <w:rsid w:val="4B1FCE71"/>
    <w:rsid w:val="4B339D51"/>
    <w:rsid w:val="4B3E3E23"/>
    <w:rsid w:val="4B3EF35E"/>
    <w:rsid w:val="4B45F2E5"/>
    <w:rsid w:val="4B4CF2C4"/>
    <w:rsid w:val="4B6CB254"/>
    <w:rsid w:val="4B75742F"/>
    <w:rsid w:val="4B75CDA0"/>
    <w:rsid w:val="4B78D971"/>
    <w:rsid w:val="4B91210C"/>
    <w:rsid w:val="4B97391A"/>
    <w:rsid w:val="4B99EA3D"/>
    <w:rsid w:val="4BA030D5"/>
    <w:rsid w:val="4BA2D0A5"/>
    <w:rsid w:val="4BA7E0F6"/>
    <w:rsid w:val="4BB64ACD"/>
    <w:rsid w:val="4BD7D8AD"/>
    <w:rsid w:val="4BDBA003"/>
    <w:rsid w:val="4BDE363D"/>
    <w:rsid w:val="4BDF8D8A"/>
    <w:rsid w:val="4BED6E54"/>
    <w:rsid w:val="4BFF1020"/>
    <w:rsid w:val="4C0070B0"/>
    <w:rsid w:val="4C02A247"/>
    <w:rsid w:val="4C0D337C"/>
    <w:rsid w:val="4C1BF135"/>
    <w:rsid w:val="4C213FAC"/>
    <w:rsid w:val="4C303054"/>
    <w:rsid w:val="4C38DB29"/>
    <w:rsid w:val="4C3D23FB"/>
    <w:rsid w:val="4C56BDD8"/>
    <w:rsid w:val="4C5F8632"/>
    <w:rsid w:val="4C7ABED0"/>
    <w:rsid w:val="4C80C6C7"/>
    <w:rsid w:val="4C8C7095"/>
    <w:rsid w:val="4C8CF04A"/>
    <w:rsid w:val="4CAFF6D0"/>
    <w:rsid w:val="4CB1A5F0"/>
    <w:rsid w:val="4CB39A86"/>
    <w:rsid w:val="4CC3C885"/>
    <w:rsid w:val="4CC420C7"/>
    <w:rsid w:val="4CD02AD9"/>
    <w:rsid w:val="4CD11095"/>
    <w:rsid w:val="4CFF8FA7"/>
    <w:rsid w:val="4D0B9CC5"/>
    <w:rsid w:val="4D0E2565"/>
    <w:rsid w:val="4D1815FF"/>
    <w:rsid w:val="4D1CFD77"/>
    <w:rsid w:val="4D25C621"/>
    <w:rsid w:val="4D35692F"/>
    <w:rsid w:val="4D426019"/>
    <w:rsid w:val="4D4C4820"/>
    <w:rsid w:val="4D5F0F42"/>
    <w:rsid w:val="4D650F8A"/>
    <w:rsid w:val="4D67F902"/>
    <w:rsid w:val="4D6809EC"/>
    <w:rsid w:val="4D6AFD54"/>
    <w:rsid w:val="4D6CEDE2"/>
    <w:rsid w:val="4D828988"/>
    <w:rsid w:val="4D849275"/>
    <w:rsid w:val="4D88CA17"/>
    <w:rsid w:val="4D92D333"/>
    <w:rsid w:val="4D945DF0"/>
    <w:rsid w:val="4D99EBCB"/>
    <w:rsid w:val="4DAE8C57"/>
    <w:rsid w:val="4DB01792"/>
    <w:rsid w:val="4DB8E57D"/>
    <w:rsid w:val="4DCB3317"/>
    <w:rsid w:val="4DDD83B2"/>
    <w:rsid w:val="4DE1D5E5"/>
    <w:rsid w:val="4DE41D8E"/>
    <w:rsid w:val="4DE925E7"/>
    <w:rsid w:val="4DEFE2B6"/>
    <w:rsid w:val="4DF83921"/>
    <w:rsid w:val="4E058131"/>
    <w:rsid w:val="4E0DBF3C"/>
    <w:rsid w:val="4E1692CE"/>
    <w:rsid w:val="4E1FC333"/>
    <w:rsid w:val="4E26311A"/>
    <w:rsid w:val="4E3EE68C"/>
    <w:rsid w:val="4E430CD2"/>
    <w:rsid w:val="4E454A4D"/>
    <w:rsid w:val="4E4F9594"/>
    <w:rsid w:val="4E51A73A"/>
    <w:rsid w:val="4E5A1D26"/>
    <w:rsid w:val="4E69482D"/>
    <w:rsid w:val="4E6B5046"/>
    <w:rsid w:val="4E6D3437"/>
    <w:rsid w:val="4E6ED055"/>
    <w:rsid w:val="4E6ED5A4"/>
    <w:rsid w:val="4E76B8FC"/>
    <w:rsid w:val="4E77DFAE"/>
    <w:rsid w:val="4E781DC7"/>
    <w:rsid w:val="4E782AF9"/>
    <w:rsid w:val="4E7F385D"/>
    <w:rsid w:val="4E7FF881"/>
    <w:rsid w:val="4E8A7D1B"/>
    <w:rsid w:val="4E90ED4D"/>
    <w:rsid w:val="4EA4FDF6"/>
    <w:rsid w:val="4EAA1829"/>
    <w:rsid w:val="4EAAC60A"/>
    <w:rsid w:val="4EAEC232"/>
    <w:rsid w:val="4EB59277"/>
    <w:rsid w:val="4EB6AD6D"/>
    <w:rsid w:val="4EC306B9"/>
    <w:rsid w:val="4ED3C61A"/>
    <w:rsid w:val="4EDF98B9"/>
    <w:rsid w:val="4EE5DF41"/>
    <w:rsid w:val="4EFF7F6D"/>
    <w:rsid w:val="4F010699"/>
    <w:rsid w:val="4F0498D0"/>
    <w:rsid w:val="4F098B77"/>
    <w:rsid w:val="4F0BBDFD"/>
    <w:rsid w:val="4F16F0F8"/>
    <w:rsid w:val="4F375995"/>
    <w:rsid w:val="4F3A0576"/>
    <w:rsid w:val="4F57C93C"/>
    <w:rsid w:val="4F5EB585"/>
    <w:rsid w:val="4F60869D"/>
    <w:rsid w:val="4F6FADAF"/>
    <w:rsid w:val="4F7795AA"/>
    <w:rsid w:val="4F78E7D4"/>
    <w:rsid w:val="4F7F241E"/>
    <w:rsid w:val="4F8053FA"/>
    <w:rsid w:val="4F832086"/>
    <w:rsid w:val="4F8660F0"/>
    <w:rsid w:val="4F88E0D6"/>
    <w:rsid w:val="4FAAFEEE"/>
    <w:rsid w:val="4FACC386"/>
    <w:rsid w:val="4FB4E3F5"/>
    <w:rsid w:val="4FBADC26"/>
    <w:rsid w:val="4FC5F2F0"/>
    <w:rsid w:val="4FCF5B55"/>
    <w:rsid w:val="4FD2F014"/>
    <w:rsid w:val="4FD74B3C"/>
    <w:rsid w:val="4FDEFBEB"/>
    <w:rsid w:val="4FE1DE2B"/>
    <w:rsid w:val="4FE45038"/>
    <w:rsid w:val="4FEEAEF9"/>
    <w:rsid w:val="4FF3E8E6"/>
    <w:rsid w:val="5005B89F"/>
    <w:rsid w:val="50115E54"/>
    <w:rsid w:val="501167C7"/>
    <w:rsid w:val="5011B4A1"/>
    <w:rsid w:val="5017D690"/>
    <w:rsid w:val="5017E8CD"/>
    <w:rsid w:val="501F8B28"/>
    <w:rsid w:val="501FE51E"/>
    <w:rsid w:val="50226A8C"/>
    <w:rsid w:val="5030FA0B"/>
    <w:rsid w:val="5033708A"/>
    <w:rsid w:val="50342CAB"/>
    <w:rsid w:val="5036AF24"/>
    <w:rsid w:val="5038E55A"/>
    <w:rsid w:val="50390F7F"/>
    <w:rsid w:val="503EC721"/>
    <w:rsid w:val="503F1F4C"/>
    <w:rsid w:val="50404060"/>
    <w:rsid w:val="504191A1"/>
    <w:rsid w:val="50428477"/>
    <w:rsid w:val="5052F1E7"/>
    <w:rsid w:val="506D7D57"/>
    <w:rsid w:val="5074FFED"/>
    <w:rsid w:val="50759EF2"/>
    <w:rsid w:val="5076EE64"/>
    <w:rsid w:val="507BD267"/>
    <w:rsid w:val="50984B50"/>
    <w:rsid w:val="50A79749"/>
    <w:rsid w:val="50AAC731"/>
    <w:rsid w:val="50C4B7D1"/>
    <w:rsid w:val="50E96D75"/>
    <w:rsid w:val="50E9DA69"/>
    <w:rsid w:val="50EBD542"/>
    <w:rsid w:val="50FF8F5F"/>
    <w:rsid w:val="5101F627"/>
    <w:rsid w:val="51024841"/>
    <w:rsid w:val="510689F5"/>
    <w:rsid w:val="510EA8E1"/>
    <w:rsid w:val="511A3CD4"/>
    <w:rsid w:val="511EF292"/>
    <w:rsid w:val="511FE852"/>
    <w:rsid w:val="5124FF37"/>
    <w:rsid w:val="51284D77"/>
    <w:rsid w:val="5130EA5D"/>
    <w:rsid w:val="513F9510"/>
    <w:rsid w:val="513FAC0A"/>
    <w:rsid w:val="514653D6"/>
    <w:rsid w:val="5146ED5E"/>
    <w:rsid w:val="51479A40"/>
    <w:rsid w:val="5154A233"/>
    <w:rsid w:val="5157DAA4"/>
    <w:rsid w:val="515F1ECB"/>
    <w:rsid w:val="515F2D67"/>
    <w:rsid w:val="516B1E45"/>
    <w:rsid w:val="516D150E"/>
    <w:rsid w:val="5173AD0D"/>
    <w:rsid w:val="517B0765"/>
    <w:rsid w:val="518084A3"/>
    <w:rsid w:val="5185CFBB"/>
    <w:rsid w:val="518D56F4"/>
    <w:rsid w:val="51901EE4"/>
    <w:rsid w:val="5192B2A4"/>
    <w:rsid w:val="519940C6"/>
    <w:rsid w:val="519DBA92"/>
    <w:rsid w:val="519E0443"/>
    <w:rsid w:val="51A19168"/>
    <w:rsid w:val="51A4DEF1"/>
    <w:rsid w:val="51AC0D82"/>
    <w:rsid w:val="51B10162"/>
    <w:rsid w:val="51BFA9D3"/>
    <w:rsid w:val="51C4841B"/>
    <w:rsid w:val="51C87EE8"/>
    <w:rsid w:val="51C8ED21"/>
    <w:rsid w:val="51C92E0E"/>
    <w:rsid w:val="51CED06C"/>
    <w:rsid w:val="51D4C278"/>
    <w:rsid w:val="51D9A84A"/>
    <w:rsid w:val="51DC0C47"/>
    <w:rsid w:val="51E3E548"/>
    <w:rsid w:val="51F5FD70"/>
    <w:rsid w:val="51F8A2F7"/>
    <w:rsid w:val="51FA8485"/>
    <w:rsid w:val="51FBA484"/>
    <w:rsid w:val="51FC2FCE"/>
    <w:rsid w:val="51FD7EF9"/>
    <w:rsid w:val="5203D733"/>
    <w:rsid w:val="5204A5BA"/>
    <w:rsid w:val="52205125"/>
    <w:rsid w:val="52269F22"/>
    <w:rsid w:val="522AE6B2"/>
    <w:rsid w:val="52313981"/>
    <w:rsid w:val="5238BB93"/>
    <w:rsid w:val="523B0702"/>
    <w:rsid w:val="524DAE86"/>
    <w:rsid w:val="52551CA6"/>
    <w:rsid w:val="5257DB5E"/>
    <w:rsid w:val="5264D2E5"/>
    <w:rsid w:val="52685383"/>
    <w:rsid w:val="5279AFCB"/>
    <w:rsid w:val="5286ACF3"/>
    <w:rsid w:val="528A23ED"/>
    <w:rsid w:val="52917CCF"/>
    <w:rsid w:val="52AEEF37"/>
    <w:rsid w:val="52B4966F"/>
    <w:rsid w:val="52C8293A"/>
    <w:rsid w:val="52D03240"/>
    <w:rsid w:val="52D9045C"/>
    <w:rsid w:val="52D97A9C"/>
    <w:rsid w:val="52D99235"/>
    <w:rsid w:val="52DFAB43"/>
    <w:rsid w:val="52E5983B"/>
    <w:rsid w:val="52EDC10E"/>
    <w:rsid w:val="52EF7876"/>
    <w:rsid w:val="52F11B88"/>
    <w:rsid w:val="52F77B69"/>
    <w:rsid w:val="52F90CAD"/>
    <w:rsid w:val="52FD9580"/>
    <w:rsid w:val="53119B8A"/>
    <w:rsid w:val="532311E1"/>
    <w:rsid w:val="5332E307"/>
    <w:rsid w:val="5336295F"/>
    <w:rsid w:val="533954C7"/>
    <w:rsid w:val="534830FE"/>
    <w:rsid w:val="53485B20"/>
    <w:rsid w:val="5349151D"/>
    <w:rsid w:val="534DA055"/>
    <w:rsid w:val="5353D949"/>
    <w:rsid w:val="5359225C"/>
    <w:rsid w:val="53595556"/>
    <w:rsid w:val="535E72CE"/>
    <w:rsid w:val="5362436F"/>
    <w:rsid w:val="5367BF1E"/>
    <w:rsid w:val="536A9022"/>
    <w:rsid w:val="537B3362"/>
    <w:rsid w:val="538EFBE3"/>
    <w:rsid w:val="53A0941E"/>
    <w:rsid w:val="53A1F663"/>
    <w:rsid w:val="53A50185"/>
    <w:rsid w:val="53A6BE10"/>
    <w:rsid w:val="53B6A9FA"/>
    <w:rsid w:val="53B8D19A"/>
    <w:rsid w:val="53BA5E00"/>
    <w:rsid w:val="53BBB69E"/>
    <w:rsid w:val="53BFF34B"/>
    <w:rsid w:val="53C544F5"/>
    <w:rsid w:val="53CB5EFF"/>
    <w:rsid w:val="53D12264"/>
    <w:rsid w:val="53D3B950"/>
    <w:rsid w:val="53E5B631"/>
    <w:rsid w:val="53EB76DB"/>
    <w:rsid w:val="53ECFC1A"/>
    <w:rsid w:val="54017108"/>
    <w:rsid w:val="5404AD48"/>
    <w:rsid w:val="542BBD2B"/>
    <w:rsid w:val="5433817C"/>
    <w:rsid w:val="5436D722"/>
    <w:rsid w:val="543D10FB"/>
    <w:rsid w:val="543FAD66"/>
    <w:rsid w:val="54412EB5"/>
    <w:rsid w:val="544E12DD"/>
    <w:rsid w:val="545A6B56"/>
    <w:rsid w:val="546267EF"/>
    <w:rsid w:val="5463FA94"/>
    <w:rsid w:val="546BA67F"/>
    <w:rsid w:val="547CF5A2"/>
    <w:rsid w:val="548A2F40"/>
    <w:rsid w:val="54A2EBEF"/>
    <w:rsid w:val="54B6CB9B"/>
    <w:rsid w:val="54C1E08B"/>
    <w:rsid w:val="54CAEC33"/>
    <w:rsid w:val="54CCC36A"/>
    <w:rsid w:val="54D1EF5B"/>
    <w:rsid w:val="54D3D2FF"/>
    <w:rsid w:val="54D7F614"/>
    <w:rsid w:val="54E02BB7"/>
    <w:rsid w:val="54E3B7AA"/>
    <w:rsid w:val="54E61492"/>
    <w:rsid w:val="54EAFF59"/>
    <w:rsid w:val="54FFF1BF"/>
    <w:rsid w:val="5514F8B1"/>
    <w:rsid w:val="551C7579"/>
    <w:rsid w:val="55326DEA"/>
    <w:rsid w:val="553A4481"/>
    <w:rsid w:val="553E1DA2"/>
    <w:rsid w:val="5543BC2D"/>
    <w:rsid w:val="554F8C88"/>
    <w:rsid w:val="5551D4C4"/>
    <w:rsid w:val="55569DBA"/>
    <w:rsid w:val="5558E4CB"/>
    <w:rsid w:val="5563E11F"/>
    <w:rsid w:val="5565BC35"/>
    <w:rsid w:val="556D1C29"/>
    <w:rsid w:val="556F3ED0"/>
    <w:rsid w:val="557DE74C"/>
    <w:rsid w:val="557FB5BE"/>
    <w:rsid w:val="5588959B"/>
    <w:rsid w:val="558C3111"/>
    <w:rsid w:val="55BDDE44"/>
    <w:rsid w:val="55C9DB39"/>
    <w:rsid w:val="55CD5563"/>
    <w:rsid w:val="55D0C4DE"/>
    <w:rsid w:val="55D44DBF"/>
    <w:rsid w:val="55DF76D0"/>
    <w:rsid w:val="55E63B59"/>
    <w:rsid w:val="55EAE985"/>
    <w:rsid w:val="55EE99F2"/>
    <w:rsid w:val="55F46187"/>
    <w:rsid w:val="560DBD9F"/>
    <w:rsid w:val="56135E83"/>
    <w:rsid w:val="56142F2C"/>
    <w:rsid w:val="56488968"/>
    <w:rsid w:val="5649047D"/>
    <w:rsid w:val="564C6EB4"/>
    <w:rsid w:val="565031D1"/>
    <w:rsid w:val="5658A1CD"/>
    <w:rsid w:val="565E5FE8"/>
    <w:rsid w:val="566951F6"/>
    <w:rsid w:val="566B7953"/>
    <w:rsid w:val="566F9D77"/>
    <w:rsid w:val="5676AAB5"/>
    <w:rsid w:val="567B1A8D"/>
    <w:rsid w:val="568422C6"/>
    <w:rsid w:val="5684558C"/>
    <w:rsid w:val="568BE779"/>
    <w:rsid w:val="568D2ECE"/>
    <w:rsid w:val="569A5DBA"/>
    <w:rsid w:val="569B9ED0"/>
    <w:rsid w:val="56B43FB4"/>
    <w:rsid w:val="56C04F6D"/>
    <w:rsid w:val="56C2515C"/>
    <w:rsid w:val="56C9585E"/>
    <w:rsid w:val="56CEB302"/>
    <w:rsid w:val="56D9029C"/>
    <w:rsid w:val="56DAFA94"/>
    <w:rsid w:val="56E38561"/>
    <w:rsid w:val="56F28089"/>
    <w:rsid w:val="56FB3D7D"/>
    <w:rsid w:val="57064433"/>
    <w:rsid w:val="570D2333"/>
    <w:rsid w:val="570DAFEB"/>
    <w:rsid w:val="57124939"/>
    <w:rsid w:val="571ABDE0"/>
    <w:rsid w:val="571B9136"/>
    <w:rsid w:val="571D3628"/>
    <w:rsid w:val="571F8DBE"/>
    <w:rsid w:val="5721EC1C"/>
    <w:rsid w:val="57274727"/>
    <w:rsid w:val="57275C59"/>
    <w:rsid w:val="572E500A"/>
    <w:rsid w:val="572F241A"/>
    <w:rsid w:val="57341A0C"/>
    <w:rsid w:val="57367547"/>
    <w:rsid w:val="5738FCBE"/>
    <w:rsid w:val="573BF725"/>
    <w:rsid w:val="5749AB8E"/>
    <w:rsid w:val="574DE369"/>
    <w:rsid w:val="575305FA"/>
    <w:rsid w:val="5753C66A"/>
    <w:rsid w:val="575AD81B"/>
    <w:rsid w:val="576641A4"/>
    <w:rsid w:val="57681036"/>
    <w:rsid w:val="5768BD2E"/>
    <w:rsid w:val="576FDBB6"/>
    <w:rsid w:val="5774E414"/>
    <w:rsid w:val="578623FD"/>
    <w:rsid w:val="579004E9"/>
    <w:rsid w:val="579A3382"/>
    <w:rsid w:val="579C4121"/>
    <w:rsid w:val="579CD1FC"/>
    <w:rsid w:val="579E1A7B"/>
    <w:rsid w:val="57A1C6C9"/>
    <w:rsid w:val="57A1FE0A"/>
    <w:rsid w:val="57A5CE6E"/>
    <w:rsid w:val="57A9090F"/>
    <w:rsid w:val="57BB7173"/>
    <w:rsid w:val="57E42E82"/>
    <w:rsid w:val="57E6D885"/>
    <w:rsid w:val="57E77500"/>
    <w:rsid w:val="57F77438"/>
    <w:rsid w:val="5804C84F"/>
    <w:rsid w:val="5806238A"/>
    <w:rsid w:val="5806D165"/>
    <w:rsid w:val="580BC693"/>
    <w:rsid w:val="580C1B19"/>
    <w:rsid w:val="5811A5C2"/>
    <w:rsid w:val="5811E65F"/>
    <w:rsid w:val="58156D3A"/>
    <w:rsid w:val="5816F5E2"/>
    <w:rsid w:val="581DC6D4"/>
    <w:rsid w:val="5836D589"/>
    <w:rsid w:val="583B6FCE"/>
    <w:rsid w:val="58418A64"/>
    <w:rsid w:val="58467343"/>
    <w:rsid w:val="5847576C"/>
    <w:rsid w:val="584799A0"/>
    <w:rsid w:val="5850FFA3"/>
    <w:rsid w:val="58513756"/>
    <w:rsid w:val="585ADFAB"/>
    <w:rsid w:val="585C312C"/>
    <w:rsid w:val="58625A80"/>
    <w:rsid w:val="587BEA68"/>
    <w:rsid w:val="5882F7A9"/>
    <w:rsid w:val="5894CCC2"/>
    <w:rsid w:val="5898125B"/>
    <w:rsid w:val="58A872B6"/>
    <w:rsid w:val="58B1D293"/>
    <w:rsid w:val="58B24A9D"/>
    <w:rsid w:val="58B365C0"/>
    <w:rsid w:val="58B730AF"/>
    <w:rsid w:val="58BAC2DC"/>
    <w:rsid w:val="58C12296"/>
    <w:rsid w:val="58CDD82C"/>
    <w:rsid w:val="58D13A54"/>
    <w:rsid w:val="58DECBD9"/>
    <w:rsid w:val="58DFA666"/>
    <w:rsid w:val="58E2F518"/>
    <w:rsid w:val="58ED9823"/>
    <w:rsid w:val="58EDEA1D"/>
    <w:rsid w:val="58FDAA26"/>
    <w:rsid w:val="59155302"/>
    <w:rsid w:val="5917AA7D"/>
    <w:rsid w:val="591934AB"/>
    <w:rsid w:val="591F7E2E"/>
    <w:rsid w:val="59213BC8"/>
    <w:rsid w:val="5926B72C"/>
    <w:rsid w:val="5926C8FD"/>
    <w:rsid w:val="5927248D"/>
    <w:rsid w:val="593ABA04"/>
    <w:rsid w:val="593C1BE0"/>
    <w:rsid w:val="593EBD19"/>
    <w:rsid w:val="593ED662"/>
    <w:rsid w:val="59436549"/>
    <w:rsid w:val="5943C7B1"/>
    <w:rsid w:val="5952F433"/>
    <w:rsid w:val="595BF1BD"/>
    <w:rsid w:val="5968A2CC"/>
    <w:rsid w:val="5969474A"/>
    <w:rsid w:val="596FC895"/>
    <w:rsid w:val="5977D790"/>
    <w:rsid w:val="598948FE"/>
    <w:rsid w:val="598B6793"/>
    <w:rsid w:val="598D93D5"/>
    <w:rsid w:val="5998D642"/>
    <w:rsid w:val="599952AE"/>
    <w:rsid w:val="59A1A435"/>
    <w:rsid w:val="59ADFC56"/>
    <w:rsid w:val="59AFC617"/>
    <w:rsid w:val="59B38F99"/>
    <w:rsid w:val="59C974DF"/>
    <w:rsid w:val="59CACE30"/>
    <w:rsid w:val="59CAE477"/>
    <w:rsid w:val="59DA0E0E"/>
    <w:rsid w:val="59E0A06B"/>
    <w:rsid w:val="59E13262"/>
    <w:rsid w:val="59ED6091"/>
    <w:rsid w:val="59FD80AB"/>
    <w:rsid w:val="5A004A11"/>
    <w:rsid w:val="5A051E1E"/>
    <w:rsid w:val="5A0C2830"/>
    <w:rsid w:val="5A131B5B"/>
    <w:rsid w:val="5A187A48"/>
    <w:rsid w:val="5A1F77A7"/>
    <w:rsid w:val="5A20B235"/>
    <w:rsid w:val="5A411B68"/>
    <w:rsid w:val="5A46BD29"/>
    <w:rsid w:val="5A6492EB"/>
    <w:rsid w:val="5A79E857"/>
    <w:rsid w:val="5A7A110A"/>
    <w:rsid w:val="5A7A3DD2"/>
    <w:rsid w:val="5A7B1532"/>
    <w:rsid w:val="5A7BD1B0"/>
    <w:rsid w:val="5A844940"/>
    <w:rsid w:val="5A852A35"/>
    <w:rsid w:val="5A8A220D"/>
    <w:rsid w:val="5A9FDC3C"/>
    <w:rsid w:val="5AAC6E08"/>
    <w:rsid w:val="5ABA8278"/>
    <w:rsid w:val="5AC5D977"/>
    <w:rsid w:val="5AC5E194"/>
    <w:rsid w:val="5AC6FB64"/>
    <w:rsid w:val="5ACA21ED"/>
    <w:rsid w:val="5ACFFEE7"/>
    <w:rsid w:val="5AD25776"/>
    <w:rsid w:val="5AD29CFD"/>
    <w:rsid w:val="5AE239CE"/>
    <w:rsid w:val="5AF688DF"/>
    <w:rsid w:val="5B0F17B5"/>
    <w:rsid w:val="5B1543E4"/>
    <w:rsid w:val="5B190DA5"/>
    <w:rsid w:val="5B200D78"/>
    <w:rsid w:val="5B265F54"/>
    <w:rsid w:val="5B29F68C"/>
    <w:rsid w:val="5B324C6F"/>
    <w:rsid w:val="5B414AC4"/>
    <w:rsid w:val="5B4FC79C"/>
    <w:rsid w:val="5B595E41"/>
    <w:rsid w:val="5B6588C7"/>
    <w:rsid w:val="5B672A4D"/>
    <w:rsid w:val="5B695A81"/>
    <w:rsid w:val="5B74BBAF"/>
    <w:rsid w:val="5B7C19F7"/>
    <w:rsid w:val="5B89541D"/>
    <w:rsid w:val="5B8B545E"/>
    <w:rsid w:val="5B8B71BA"/>
    <w:rsid w:val="5B8C524D"/>
    <w:rsid w:val="5B93BFC0"/>
    <w:rsid w:val="5B9F20D8"/>
    <w:rsid w:val="5B9FBF22"/>
    <w:rsid w:val="5BA6236A"/>
    <w:rsid w:val="5BACF6C5"/>
    <w:rsid w:val="5BAE02EB"/>
    <w:rsid w:val="5BAF5150"/>
    <w:rsid w:val="5BAF8B48"/>
    <w:rsid w:val="5BBA3054"/>
    <w:rsid w:val="5BCBF92E"/>
    <w:rsid w:val="5BD8284F"/>
    <w:rsid w:val="5BE0E9B2"/>
    <w:rsid w:val="5BE43975"/>
    <w:rsid w:val="5BF12E26"/>
    <w:rsid w:val="5BFA07CB"/>
    <w:rsid w:val="5BFBB7A1"/>
    <w:rsid w:val="5BFC4C27"/>
    <w:rsid w:val="5C069CBF"/>
    <w:rsid w:val="5C09E610"/>
    <w:rsid w:val="5C0A1F57"/>
    <w:rsid w:val="5C0D9DE5"/>
    <w:rsid w:val="5C1081CF"/>
    <w:rsid w:val="5C1417FE"/>
    <w:rsid w:val="5C18620B"/>
    <w:rsid w:val="5C25DA47"/>
    <w:rsid w:val="5C3BFF35"/>
    <w:rsid w:val="5C43FCDB"/>
    <w:rsid w:val="5C4D6C18"/>
    <w:rsid w:val="5C56BEE2"/>
    <w:rsid w:val="5C5883E3"/>
    <w:rsid w:val="5C59AA82"/>
    <w:rsid w:val="5C6A53B5"/>
    <w:rsid w:val="5C6B898A"/>
    <w:rsid w:val="5C7AC003"/>
    <w:rsid w:val="5C8C140E"/>
    <w:rsid w:val="5C8FC4E7"/>
    <w:rsid w:val="5C95170E"/>
    <w:rsid w:val="5C956A21"/>
    <w:rsid w:val="5C95AA95"/>
    <w:rsid w:val="5C985536"/>
    <w:rsid w:val="5C9F249A"/>
    <w:rsid w:val="5CADBFE7"/>
    <w:rsid w:val="5CB2189D"/>
    <w:rsid w:val="5CBBB002"/>
    <w:rsid w:val="5CBDF874"/>
    <w:rsid w:val="5CBFB4D9"/>
    <w:rsid w:val="5CD694E5"/>
    <w:rsid w:val="5CEAE023"/>
    <w:rsid w:val="5CF8238F"/>
    <w:rsid w:val="5CFBCAD7"/>
    <w:rsid w:val="5D03B7F7"/>
    <w:rsid w:val="5D095DF1"/>
    <w:rsid w:val="5D0D0FD2"/>
    <w:rsid w:val="5D0D64CE"/>
    <w:rsid w:val="5D14CBDB"/>
    <w:rsid w:val="5D2212A9"/>
    <w:rsid w:val="5D224742"/>
    <w:rsid w:val="5D31371E"/>
    <w:rsid w:val="5D3AA930"/>
    <w:rsid w:val="5D3AFDFC"/>
    <w:rsid w:val="5D3BE17D"/>
    <w:rsid w:val="5D40B2A5"/>
    <w:rsid w:val="5D50D5FF"/>
    <w:rsid w:val="5D50EE93"/>
    <w:rsid w:val="5D60D44C"/>
    <w:rsid w:val="5D648B1F"/>
    <w:rsid w:val="5D6FC48E"/>
    <w:rsid w:val="5D70562D"/>
    <w:rsid w:val="5D70C2DF"/>
    <w:rsid w:val="5D74910A"/>
    <w:rsid w:val="5D8873D7"/>
    <w:rsid w:val="5D8B7A90"/>
    <w:rsid w:val="5D8D9A34"/>
    <w:rsid w:val="5DADFA4A"/>
    <w:rsid w:val="5DB5A485"/>
    <w:rsid w:val="5DBC6B69"/>
    <w:rsid w:val="5DD5E197"/>
    <w:rsid w:val="5DD735A9"/>
    <w:rsid w:val="5DDDD14C"/>
    <w:rsid w:val="5DE2439E"/>
    <w:rsid w:val="5DE7AFEE"/>
    <w:rsid w:val="5DF0862F"/>
    <w:rsid w:val="5DF56847"/>
    <w:rsid w:val="5DF5DF10"/>
    <w:rsid w:val="5E03EBD4"/>
    <w:rsid w:val="5E195B08"/>
    <w:rsid w:val="5E1D6E64"/>
    <w:rsid w:val="5E21E97F"/>
    <w:rsid w:val="5E48B591"/>
    <w:rsid w:val="5E5B2AC3"/>
    <w:rsid w:val="5E66488A"/>
    <w:rsid w:val="5E677FBA"/>
    <w:rsid w:val="5EA3A042"/>
    <w:rsid w:val="5EAB8F5A"/>
    <w:rsid w:val="5EAE9F15"/>
    <w:rsid w:val="5EB287AB"/>
    <w:rsid w:val="5EBCD3FC"/>
    <w:rsid w:val="5ECCB28C"/>
    <w:rsid w:val="5ED248C7"/>
    <w:rsid w:val="5ED94BD3"/>
    <w:rsid w:val="5EE8F883"/>
    <w:rsid w:val="5EEF919A"/>
    <w:rsid w:val="5EF5C1F2"/>
    <w:rsid w:val="5EF6F7F6"/>
    <w:rsid w:val="5F0DE471"/>
    <w:rsid w:val="5F14059A"/>
    <w:rsid w:val="5F16D4D8"/>
    <w:rsid w:val="5F3DE470"/>
    <w:rsid w:val="5F4B011E"/>
    <w:rsid w:val="5F671A8A"/>
    <w:rsid w:val="5F681CD9"/>
    <w:rsid w:val="5F71FF8A"/>
    <w:rsid w:val="5F7D7607"/>
    <w:rsid w:val="5F80643F"/>
    <w:rsid w:val="5F91032E"/>
    <w:rsid w:val="5F917F97"/>
    <w:rsid w:val="5F91CB7B"/>
    <w:rsid w:val="5F958843"/>
    <w:rsid w:val="5F9DB7D6"/>
    <w:rsid w:val="5FAB5661"/>
    <w:rsid w:val="5FACB650"/>
    <w:rsid w:val="5FB157A9"/>
    <w:rsid w:val="5FB56CA4"/>
    <w:rsid w:val="5FB63219"/>
    <w:rsid w:val="5FBF406A"/>
    <w:rsid w:val="5FC1C3F4"/>
    <w:rsid w:val="5FC8640F"/>
    <w:rsid w:val="5FD0D9F5"/>
    <w:rsid w:val="5FD1CD72"/>
    <w:rsid w:val="5FD3947A"/>
    <w:rsid w:val="5FD401A0"/>
    <w:rsid w:val="5FE85405"/>
    <w:rsid w:val="6002B6C0"/>
    <w:rsid w:val="60142A2F"/>
    <w:rsid w:val="60256713"/>
    <w:rsid w:val="6029D092"/>
    <w:rsid w:val="602B5118"/>
    <w:rsid w:val="602C7E18"/>
    <w:rsid w:val="603F2F79"/>
    <w:rsid w:val="604761CB"/>
    <w:rsid w:val="604A2BF1"/>
    <w:rsid w:val="60550F5E"/>
    <w:rsid w:val="605F8EA9"/>
    <w:rsid w:val="60630CBE"/>
    <w:rsid w:val="60665B34"/>
    <w:rsid w:val="606AA3B3"/>
    <w:rsid w:val="606DB665"/>
    <w:rsid w:val="6072CC2A"/>
    <w:rsid w:val="6083B5FF"/>
    <w:rsid w:val="608A0D50"/>
    <w:rsid w:val="6092D1B4"/>
    <w:rsid w:val="60A1BB4C"/>
    <w:rsid w:val="60A3E5C6"/>
    <w:rsid w:val="60AC4B92"/>
    <w:rsid w:val="60B92270"/>
    <w:rsid w:val="60C8B504"/>
    <w:rsid w:val="60C92A96"/>
    <w:rsid w:val="60CB6F98"/>
    <w:rsid w:val="60DB99CF"/>
    <w:rsid w:val="60EA6F40"/>
    <w:rsid w:val="60EE49DD"/>
    <w:rsid w:val="60EF1F7F"/>
    <w:rsid w:val="60F35A87"/>
    <w:rsid w:val="60F59953"/>
    <w:rsid w:val="60FD0B16"/>
    <w:rsid w:val="60FDBADB"/>
    <w:rsid w:val="610491A9"/>
    <w:rsid w:val="6107FDA7"/>
    <w:rsid w:val="61154C68"/>
    <w:rsid w:val="61161139"/>
    <w:rsid w:val="61161DCC"/>
    <w:rsid w:val="61240081"/>
    <w:rsid w:val="612A2A66"/>
    <w:rsid w:val="612C9DCF"/>
    <w:rsid w:val="612D704F"/>
    <w:rsid w:val="613CA459"/>
    <w:rsid w:val="6144CFB5"/>
    <w:rsid w:val="614A0463"/>
    <w:rsid w:val="6155EEC0"/>
    <w:rsid w:val="61577AA7"/>
    <w:rsid w:val="615AD17D"/>
    <w:rsid w:val="616505FB"/>
    <w:rsid w:val="616C2E32"/>
    <w:rsid w:val="616D71B6"/>
    <w:rsid w:val="618281B6"/>
    <w:rsid w:val="619C2D3E"/>
    <w:rsid w:val="61A2457D"/>
    <w:rsid w:val="61BC1780"/>
    <w:rsid w:val="61BF0FE5"/>
    <w:rsid w:val="61C20084"/>
    <w:rsid w:val="61C2D09D"/>
    <w:rsid w:val="61D0D7B0"/>
    <w:rsid w:val="61EEE52B"/>
    <w:rsid w:val="61F00162"/>
    <w:rsid w:val="6203933A"/>
    <w:rsid w:val="620E1CAC"/>
    <w:rsid w:val="6218FDED"/>
    <w:rsid w:val="621ADD62"/>
    <w:rsid w:val="6224E2F7"/>
    <w:rsid w:val="622880F5"/>
    <w:rsid w:val="622D8DD4"/>
    <w:rsid w:val="623B3318"/>
    <w:rsid w:val="62433CF9"/>
    <w:rsid w:val="624C76F3"/>
    <w:rsid w:val="624F3760"/>
    <w:rsid w:val="6251EFDB"/>
    <w:rsid w:val="62537616"/>
    <w:rsid w:val="62580984"/>
    <w:rsid w:val="626385CB"/>
    <w:rsid w:val="6272277B"/>
    <w:rsid w:val="62762BA7"/>
    <w:rsid w:val="627D8C88"/>
    <w:rsid w:val="628E759F"/>
    <w:rsid w:val="629B8D2E"/>
    <w:rsid w:val="62A4894F"/>
    <w:rsid w:val="62B162BD"/>
    <w:rsid w:val="62B5E431"/>
    <w:rsid w:val="62BB5330"/>
    <w:rsid w:val="62BE4C8D"/>
    <w:rsid w:val="62BF774B"/>
    <w:rsid w:val="62C5DD41"/>
    <w:rsid w:val="62CFCA93"/>
    <w:rsid w:val="62D1D02C"/>
    <w:rsid w:val="62D2E684"/>
    <w:rsid w:val="62DF20CF"/>
    <w:rsid w:val="62FCD835"/>
    <w:rsid w:val="6301C398"/>
    <w:rsid w:val="6302ED1A"/>
    <w:rsid w:val="631EB4B8"/>
    <w:rsid w:val="63202650"/>
    <w:rsid w:val="6320C21E"/>
    <w:rsid w:val="6325AE4C"/>
    <w:rsid w:val="63266D78"/>
    <w:rsid w:val="632E746E"/>
    <w:rsid w:val="63338963"/>
    <w:rsid w:val="6337C04F"/>
    <w:rsid w:val="6342B064"/>
    <w:rsid w:val="634FB8B4"/>
    <w:rsid w:val="636A2AEA"/>
    <w:rsid w:val="636F4BF2"/>
    <w:rsid w:val="637D1C04"/>
    <w:rsid w:val="6381E1DD"/>
    <w:rsid w:val="6398DE35"/>
    <w:rsid w:val="639C4DDE"/>
    <w:rsid w:val="639CC08B"/>
    <w:rsid w:val="63A203B7"/>
    <w:rsid w:val="63A95F5E"/>
    <w:rsid w:val="63AF21EB"/>
    <w:rsid w:val="63B425C4"/>
    <w:rsid w:val="63D003AB"/>
    <w:rsid w:val="63D3BA1C"/>
    <w:rsid w:val="63D8005A"/>
    <w:rsid w:val="63EBBDFF"/>
    <w:rsid w:val="63F46D74"/>
    <w:rsid w:val="63FC3459"/>
    <w:rsid w:val="63FD753B"/>
    <w:rsid w:val="640242BE"/>
    <w:rsid w:val="6409C3FC"/>
    <w:rsid w:val="641FC778"/>
    <w:rsid w:val="6422D875"/>
    <w:rsid w:val="64238248"/>
    <w:rsid w:val="642C5172"/>
    <w:rsid w:val="6430F9F7"/>
    <w:rsid w:val="643477E0"/>
    <w:rsid w:val="6446661B"/>
    <w:rsid w:val="64501ACF"/>
    <w:rsid w:val="645804A0"/>
    <w:rsid w:val="64602F4A"/>
    <w:rsid w:val="646999D6"/>
    <w:rsid w:val="646B153A"/>
    <w:rsid w:val="647D077F"/>
    <w:rsid w:val="64893967"/>
    <w:rsid w:val="648F58EE"/>
    <w:rsid w:val="6494F222"/>
    <w:rsid w:val="64B23B99"/>
    <w:rsid w:val="64B7AAA0"/>
    <w:rsid w:val="64B81F8C"/>
    <w:rsid w:val="64BED10D"/>
    <w:rsid w:val="64CDD0E3"/>
    <w:rsid w:val="64D45704"/>
    <w:rsid w:val="64EBE2D3"/>
    <w:rsid w:val="64EC6922"/>
    <w:rsid w:val="64F4EEA0"/>
    <w:rsid w:val="651029D3"/>
    <w:rsid w:val="6519A20B"/>
    <w:rsid w:val="651AD79B"/>
    <w:rsid w:val="651D64FA"/>
    <w:rsid w:val="651F6F8F"/>
    <w:rsid w:val="6527E198"/>
    <w:rsid w:val="654536E0"/>
    <w:rsid w:val="65513A09"/>
    <w:rsid w:val="656D58BF"/>
    <w:rsid w:val="658DC5CA"/>
    <w:rsid w:val="6592CBBC"/>
    <w:rsid w:val="659B7F10"/>
    <w:rsid w:val="65A08D41"/>
    <w:rsid w:val="65A1E48D"/>
    <w:rsid w:val="65A46D08"/>
    <w:rsid w:val="65A51F52"/>
    <w:rsid w:val="65AEBF1B"/>
    <w:rsid w:val="65B4BC9E"/>
    <w:rsid w:val="65C087D1"/>
    <w:rsid w:val="65C5BD87"/>
    <w:rsid w:val="65C8A930"/>
    <w:rsid w:val="65CC9159"/>
    <w:rsid w:val="65D07BFA"/>
    <w:rsid w:val="65D46CDB"/>
    <w:rsid w:val="65DB7849"/>
    <w:rsid w:val="65E19FC0"/>
    <w:rsid w:val="65E5A2CA"/>
    <w:rsid w:val="65F85936"/>
    <w:rsid w:val="65FC9836"/>
    <w:rsid w:val="66005583"/>
    <w:rsid w:val="6602925A"/>
    <w:rsid w:val="66121220"/>
    <w:rsid w:val="662DAFF3"/>
    <w:rsid w:val="662DF361"/>
    <w:rsid w:val="662E08F6"/>
    <w:rsid w:val="66323E86"/>
    <w:rsid w:val="663C2F0A"/>
    <w:rsid w:val="663F7938"/>
    <w:rsid w:val="663FBB4A"/>
    <w:rsid w:val="6640F59D"/>
    <w:rsid w:val="664287AD"/>
    <w:rsid w:val="6645FA95"/>
    <w:rsid w:val="664BE54C"/>
    <w:rsid w:val="664EE2B1"/>
    <w:rsid w:val="6650AAA3"/>
    <w:rsid w:val="66578083"/>
    <w:rsid w:val="665C1F09"/>
    <w:rsid w:val="666DF163"/>
    <w:rsid w:val="668B31A9"/>
    <w:rsid w:val="6692F02F"/>
    <w:rsid w:val="6694FCF7"/>
    <w:rsid w:val="669E3A3A"/>
    <w:rsid w:val="66A202BC"/>
    <w:rsid w:val="66A5CB75"/>
    <w:rsid w:val="66A6FF81"/>
    <w:rsid w:val="66AD6A06"/>
    <w:rsid w:val="66AEE128"/>
    <w:rsid w:val="66B30D4F"/>
    <w:rsid w:val="66B7AD15"/>
    <w:rsid w:val="66B80DDE"/>
    <w:rsid w:val="66C5A5F8"/>
    <w:rsid w:val="66C6D833"/>
    <w:rsid w:val="66DC7C1C"/>
    <w:rsid w:val="66F0ED52"/>
    <w:rsid w:val="66F37C46"/>
    <w:rsid w:val="66F4B48D"/>
    <w:rsid w:val="66F82788"/>
    <w:rsid w:val="66F99CA8"/>
    <w:rsid w:val="66FCDCDD"/>
    <w:rsid w:val="6706C812"/>
    <w:rsid w:val="6709058B"/>
    <w:rsid w:val="6711FCEA"/>
    <w:rsid w:val="671355BB"/>
    <w:rsid w:val="6713D96F"/>
    <w:rsid w:val="671489B5"/>
    <w:rsid w:val="6726648E"/>
    <w:rsid w:val="6732873B"/>
    <w:rsid w:val="67335A5C"/>
    <w:rsid w:val="674050CD"/>
    <w:rsid w:val="67463D5F"/>
    <w:rsid w:val="675C9439"/>
    <w:rsid w:val="676E32DF"/>
    <w:rsid w:val="676F5250"/>
    <w:rsid w:val="676F7315"/>
    <w:rsid w:val="67891B8D"/>
    <w:rsid w:val="67A2FC7C"/>
    <w:rsid w:val="67AD3F4D"/>
    <w:rsid w:val="67BB5271"/>
    <w:rsid w:val="67BB5F71"/>
    <w:rsid w:val="67BBB8A9"/>
    <w:rsid w:val="67BBC182"/>
    <w:rsid w:val="67BC0A78"/>
    <w:rsid w:val="67BE49BB"/>
    <w:rsid w:val="67C262A0"/>
    <w:rsid w:val="67C767B6"/>
    <w:rsid w:val="67C9B54F"/>
    <w:rsid w:val="67CAA907"/>
    <w:rsid w:val="67DDD7E1"/>
    <w:rsid w:val="67E2932C"/>
    <w:rsid w:val="67ECBF2D"/>
    <w:rsid w:val="67F71209"/>
    <w:rsid w:val="67F74051"/>
    <w:rsid w:val="67FCB19B"/>
    <w:rsid w:val="68077A17"/>
    <w:rsid w:val="680DA3A2"/>
    <w:rsid w:val="6812E955"/>
    <w:rsid w:val="6819E37F"/>
    <w:rsid w:val="681BF868"/>
    <w:rsid w:val="683D32F2"/>
    <w:rsid w:val="684F9D08"/>
    <w:rsid w:val="6856AA69"/>
    <w:rsid w:val="6864AD9A"/>
    <w:rsid w:val="686B29EB"/>
    <w:rsid w:val="687A8BDD"/>
    <w:rsid w:val="687B80E2"/>
    <w:rsid w:val="68944247"/>
    <w:rsid w:val="6896EF18"/>
    <w:rsid w:val="68975E01"/>
    <w:rsid w:val="689AB45F"/>
    <w:rsid w:val="689EBF32"/>
    <w:rsid w:val="68A63711"/>
    <w:rsid w:val="68AC3291"/>
    <w:rsid w:val="68B04EF7"/>
    <w:rsid w:val="68B26E79"/>
    <w:rsid w:val="68C436C4"/>
    <w:rsid w:val="68C509D4"/>
    <w:rsid w:val="68D47EDC"/>
    <w:rsid w:val="68E89944"/>
    <w:rsid w:val="68F973F8"/>
    <w:rsid w:val="690BAD5C"/>
    <w:rsid w:val="690C7E35"/>
    <w:rsid w:val="69185A25"/>
    <w:rsid w:val="69267FD1"/>
    <w:rsid w:val="692F9498"/>
    <w:rsid w:val="6930D21C"/>
    <w:rsid w:val="6939DDA4"/>
    <w:rsid w:val="69448E43"/>
    <w:rsid w:val="694D7460"/>
    <w:rsid w:val="694E637A"/>
    <w:rsid w:val="694EE74B"/>
    <w:rsid w:val="6955155C"/>
    <w:rsid w:val="6969C43F"/>
    <w:rsid w:val="696F0DE4"/>
    <w:rsid w:val="69714626"/>
    <w:rsid w:val="69804D87"/>
    <w:rsid w:val="69893A32"/>
    <w:rsid w:val="69A4652C"/>
    <w:rsid w:val="69B3A387"/>
    <w:rsid w:val="69BBA77C"/>
    <w:rsid w:val="69C2DA3F"/>
    <w:rsid w:val="69E62D30"/>
    <w:rsid w:val="69E78086"/>
    <w:rsid w:val="69EF2B73"/>
    <w:rsid w:val="69F005AB"/>
    <w:rsid w:val="69F7D16C"/>
    <w:rsid w:val="69FC8152"/>
    <w:rsid w:val="6A07F098"/>
    <w:rsid w:val="6A104AB2"/>
    <w:rsid w:val="6A108C39"/>
    <w:rsid w:val="6A12B6FC"/>
    <w:rsid w:val="6A132947"/>
    <w:rsid w:val="6A186E6A"/>
    <w:rsid w:val="6A1BE33E"/>
    <w:rsid w:val="6A1E0A33"/>
    <w:rsid w:val="6A274829"/>
    <w:rsid w:val="6A2B1213"/>
    <w:rsid w:val="6A32AC39"/>
    <w:rsid w:val="6A368B80"/>
    <w:rsid w:val="6A388FD1"/>
    <w:rsid w:val="6A3D0580"/>
    <w:rsid w:val="6A42BE5E"/>
    <w:rsid w:val="6A548986"/>
    <w:rsid w:val="6A5C7F2A"/>
    <w:rsid w:val="6A5DA406"/>
    <w:rsid w:val="6A699CFF"/>
    <w:rsid w:val="6A6BB109"/>
    <w:rsid w:val="6A723607"/>
    <w:rsid w:val="6A78338F"/>
    <w:rsid w:val="6A78F96D"/>
    <w:rsid w:val="6A815A01"/>
    <w:rsid w:val="6A81EE08"/>
    <w:rsid w:val="6A87FCBC"/>
    <w:rsid w:val="6A9AAE52"/>
    <w:rsid w:val="6A9B8567"/>
    <w:rsid w:val="6AA749EC"/>
    <w:rsid w:val="6AA8EA54"/>
    <w:rsid w:val="6AAE9158"/>
    <w:rsid w:val="6AAF50B6"/>
    <w:rsid w:val="6AB9E2E0"/>
    <w:rsid w:val="6AC8846C"/>
    <w:rsid w:val="6ACA92FB"/>
    <w:rsid w:val="6AD84D15"/>
    <w:rsid w:val="6AD8D1D6"/>
    <w:rsid w:val="6ADC0639"/>
    <w:rsid w:val="6AE057C4"/>
    <w:rsid w:val="6AF275A6"/>
    <w:rsid w:val="6AFD62EA"/>
    <w:rsid w:val="6B103AA9"/>
    <w:rsid w:val="6B256C0C"/>
    <w:rsid w:val="6B2823A6"/>
    <w:rsid w:val="6B32D6E2"/>
    <w:rsid w:val="6B348BB2"/>
    <w:rsid w:val="6B3A84A1"/>
    <w:rsid w:val="6B44891C"/>
    <w:rsid w:val="6B46D9C1"/>
    <w:rsid w:val="6B532570"/>
    <w:rsid w:val="6B5541AD"/>
    <w:rsid w:val="6B5E8007"/>
    <w:rsid w:val="6B8A226A"/>
    <w:rsid w:val="6B9683DA"/>
    <w:rsid w:val="6B988F0A"/>
    <w:rsid w:val="6B9AEB65"/>
    <w:rsid w:val="6BA8AA8C"/>
    <w:rsid w:val="6BAACCE8"/>
    <w:rsid w:val="6BBEC659"/>
    <w:rsid w:val="6BC339A9"/>
    <w:rsid w:val="6BCF0BC4"/>
    <w:rsid w:val="6BD5E887"/>
    <w:rsid w:val="6BD8B9A2"/>
    <w:rsid w:val="6BD933C7"/>
    <w:rsid w:val="6BDC2825"/>
    <w:rsid w:val="6BDEE25A"/>
    <w:rsid w:val="6BE5D0E0"/>
    <w:rsid w:val="6BEBD809"/>
    <w:rsid w:val="6BFD7154"/>
    <w:rsid w:val="6C09240E"/>
    <w:rsid w:val="6C0B7D94"/>
    <w:rsid w:val="6C144FBC"/>
    <w:rsid w:val="6C288457"/>
    <w:rsid w:val="6C2C5979"/>
    <w:rsid w:val="6C346EC9"/>
    <w:rsid w:val="6C417C8F"/>
    <w:rsid w:val="6C4C1961"/>
    <w:rsid w:val="6C5285C8"/>
    <w:rsid w:val="6C5ACB2C"/>
    <w:rsid w:val="6C5BE8EF"/>
    <w:rsid w:val="6C6F3C16"/>
    <w:rsid w:val="6C76E6B7"/>
    <w:rsid w:val="6C7F50ED"/>
    <w:rsid w:val="6C810CA2"/>
    <w:rsid w:val="6C8C74F6"/>
    <w:rsid w:val="6C8E1867"/>
    <w:rsid w:val="6C912D0B"/>
    <w:rsid w:val="6CA00C1D"/>
    <w:rsid w:val="6CA048FA"/>
    <w:rsid w:val="6CAAF52E"/>
    <w:rsid w:val="6CC7A24B"/>
    <w:rsid w:val="6CCD1FC5"/>
    <w:rsid w:val="6CD43000"/>
    <w:rsid w:val="6CD56363"/>
    <w:rsid w:val="6CDC01C5"/>
    <w:rsid w:val="6CDF05B2"/>
    <w:rsid w:val="6CE092C8"/>
    <w:rsid w:val="6CE7A4B8"/>
    <w:rsid w:val="6CEA97A0"/>
    <w:rsid w:val="6CF64654"/>
    <w:rsid w:val="6CF71C65"/>
    <w:rsid w:val="6D039AD9"/>
    <w:rsid w:val="6D080043"/>
    <w:rsid w:val="6D0BC138"/>
    <w:rsid w:val="6D0C7D8B"/>
    <w:rsid w:val="6D1DAC14"/>
    <w:rsid w:val="6D1DF342"/>
    <w:rsid w:val="6D1FFC3A"/>
    <w:rsid w:val="6D2C08EA"/>
    <w:rsid w:val="6D33E507"/>
    <w:rsid w:val="6D38055F"/>
    <w:rsid w:val="6D40AEB1"/>
    <w:rsid w:val="6D4B7A05"/>
    <w:rsid w:val="6D4C517E"/>
    <w:rsid w:val="6D507726"/>
    <w:rsid w:val="6D51F0B1"/>
    <w:rsid w:val="6D5335E1"/>
    <w:rsid w:val="6D554585"/>
    <w:rsid w:val="6D5D2810"/>
    <w:rsid w:val="6D6D8F03"/>
    <w:rsid w:val="6D6E9D4E"/>
    <w:rsid w:val="6D6FB790"/>
    <w:rsid w:val="6D7A7796"/>
    <w:rsid w:val="6D915742"/>
    <w:rsid w:val="6D92F124"/>
    <w:rsid w:val="6D9E957E"/>
    <w:rsid w:val="6DA047D4"/>
    <w:rsid w:val="6DAE83B2"/>
    <w:rsid w:val="6DB4062B"/>
    <w:rsid w:val="6DBC3586"/>
    <w:rsid w:val="6DC3F010"/>
    <w:rsid w:val="6DC4A75C"/>
    <w:rsid w:val="6DC9A78C"/>
    <w:rsid w:val="6DD7A080"/>
    <w:rsid w:val="6DE94CFB"/>
    <w:rsid w:val="6DEC9DC7"/>
    <w:rsid w:val="6DF035F2"/>
    <w:rsid w:val="6DFACD2E"/>
    <w:rsid w:val="6E016FA4"/>
    <w:rsid w:val="6E0C2EFB"/>
    <w:rsid w:val="6E0FD537"/>
    <w:rsid w:val="6E180AF7"/>
    <w:rsid w:val="6E1AB8C8"/>
    <w:rsid w:val="6E207FA8"/>
    <w:rsid w:val="6E27BB81"/>
    <w:rsid w:val="6E2B9F97"/>
    <w:rsid w:val="6E3776F9"/>
    <w:rsid w:val="6E39B237"/>
    <w:rsid w:val="6E3E1256"/>
    <w:rsid w:val="6E43F774"/>
    <w:rsid w:val="6E44733C"/>
    <w:rsid w:val="6E4E4BF6"/>
    <w:rsid w:val="6E5C5D3D"/>
    <w:rsid w:val="6E69336F"/>
    <w:rsid w:val="6E6CD361"/>
    <w:rsid w:val="6E78242E"/>
    <w:rsid w:val="6E832DEB"/>
    <w:rsid w:val="6E876333"/>
    <w:rsid w:val="6EA0C863"/>
    <w:rsid w:val="6EA4AA12"/>
    <w:rsid w:val="6EA9372F"/>
    <w:rsid w:val="6EB4B48D"/>
    <w:rsid w:val="6EBE367B"/>
    <w:rsid w:val="6EBE4B8F"/>
    <w:rsid w:val="6EC62107"/>
    <w:rsid w:val="6ED178F7"/>
    <w:rsid w:val="6ED4029E"/>
    <w:rsid w:val="6ED46586"/>
    <w:rsid w:val="6EEDD4D4"/>
    <w:rsid w:val="6EF3BAAB"/>
    <w:rsid w:val="6EF515D6"/>
    <w:rsid w:val="6F008C27"/>
    <w:rsid w:val="6F015A13"/>
    <w:rsid w:val="6F169EBE"/>
    <w:rsid w:val="6F355E87"/>
    <w:rsid w:val="6F49F3F9"/>
    <w:rsid w:val="6F4C5972"/>
    <w:rsid w:val="6F519C36"/>
    <w:rsid w:val="6F60E012"/>
    <w:rsid w:val="6F6F00D2"/>
    <w:rsid w:val="6F78150E"/>
    <w:rsid w:val="6F7FBD40"/>
    <w:rsid w:val="6F837079"/>
    <w:rsid w:val="6F8D6DC2"/>
    <w:rsid w:val="6F91E5C1"/>
    <w:rsid w:val="6F9537CE"/>
    <w:rsid w:val="6F9724A0"/>
    <w:rsid w:val="6FA47CBF"/>
    <w:rsid w:val="6FAB9A67"/>
    <w:rsid w:val="6FAEA242"/>
    <w:rsid w:val="6FAF2682"/>
    <w:rsid w:val="6FB0EF58"/>
    <w:rsid w:val="6FB6899C"/>
    <w:rsid w:val="6FBC7AF6"/>
    <w:rsid w:val="6FC0BB3B"/>
    <w:rsid w:val="6FCCB495"/>
    <w:rsid w:val="6FD8B571"/>
    <w:rsid w:val="6FEDFDD5"/>
    <w:rsid w:val="6FFB78FE"/>
    <w:rsid w:val="6FFC7E9F"/>
    <w:rsid w:val="70034E59"/>
    <w:rsid w:val="7006B20E"/>
    <w:rsid w:val="700B660B"/>
    <w:rsid w:val="7013A3AC"/>
    <w:rsid w:val="701E9EAE"/>
    <w:rsid w:val="70276ACE"/>
    <w:rsid w:val="70341F27"/>
    <w:rsid w:val="7034F3AB"/>
    <w:rsid w:val="704FC50A"/>
    <w:rsid w:val="70566748"/>
    <w:rsid w:val="70570317"/>
    <w:rsid w:val="70573AF8"/>
    <w:rsid w:val="705820FC"/>
    <w:rsid w:val="706B0C2D"/>
    <w:rsid w:val="706CEC82"/>
    <w:rsid w:val="706F214D"/>
    <w:rsid w:val="707C15A2"/>
    <w:rsid w:val="707ED2C8"/>
    <w:rsid w:val="7087377C"/>
    <w:rsid w:val="708BFF91"/>
    <w:rsid w:val="7092E238"/>
    <w:rsid w:val="70967DCE"/>
    <w:rsid w:val="70968162"/>
    <w:rsid w:val="7099DA8D"/>
    <w:rsid w:val="70A98B1D"/>
    <w:rsid w:val="70A9BF33"/>
    <w:rsid w:val="70ACF2A7"/>
    <w:rsid w:val="70C4DC67"/>
    <w:rsid w:val="70C9C8A3"/>
    <w:rsid w:val="70D3BAC4"/>
    <w:rsid w:val="70DB1CAD"/>
    <w:rsid w:val="70DDBF4B"/>
    <w:rsid w:val="70E5DF10"/>
    <w:rsid w:val="70EBCAF9"/>
    <w:rsid w:val="70EDDA91"/>
    <w:rsid w:val="70F19CFB"/>
    <w:rsid w:val="70FD389B"/>
    <w:rsid w:val="70FEE04A"/>
    <w:rsid w:val="710191DA"/>
    <w:rsid w:val="710F9A21"/>
    <w:rsid w:val="7112B228"/>
    <w:rsid w:val="7115636B"/>
    <w:rsid w:val="7118BCFE"/>
    <w:rsid w:val="711B673C"/>
    <w:rsid w:val="71274921"/>
    <w:rsid w:val="712DB382"/>
    <w:rsid w:val="712E52E5"/>
    <w:rsid w:val="71367ABF"/>
    <w:rsid w:val="71757FEB"/>
    <w:rsid w:val="717CF356"/>
    <w:rsid w:val="7185B5E2"/>
    <w:rsid w:val="71882266"/>
    <w:rsid w:val="718B3072"/>
    <w:rsid w:val="7190EE19"/>
    <w:rsid w:val="71A27C71"/>
    <w:rsid w:val="71A6D44D"/>
    <w:rsid w:val="71A70858"/>
    <w:rsid w:val="71A7E68F"/>
    <w:rsid w:val="71BD212E"/>
    <w:rsid w:val="71BEAA29"/>
    <w:rsid w:val="71C34600"/>
    <w:rsid w:val="71D94A35"/>
    <w:rsid w:val="71E1B7C0"/>
    <w:rsid w:val="71E294AC"/>
    <w:rsid w:val="71E39867"/>
    <w:rsid w:val="71E6802A"/>
    <w:rsid w:val="71EC4975"/>
    <w:rsid w:val="71FDF926"/>
    <w:rsid w:val="7210C22E"/>
    <w:rsid w:val="7214351F"/>
    <w:rsid w:val="7215FC55"/>
    <w:rsid w:val="721C9A30"/>
    <w:rsid w:val="7226B54E"/>
    <w:rsid w:val="722CB976"/>
    <w:rsid w:val="72322C67"/>
    <w:rsid w:val="72372057"/>
    <w:rsid w:val="723FE692"/>
    <w:rsid w:val="72405912"/>
    <w:rsid w:val="7240CFFC"/>
    <w:rsid w:val="724201D4"/>
    <w:rsid w:val="72449F6B"/>
    <w:rsid w:val="724CDBDC"/>
    <w:rsid w:val="7250BA0B"/>
    <w:rsid w:val="72544413"/>
    <w:rsid w:val="725E6726"/>
    <w:rsid w:val="7272090E"/>
    <w:rsid w:val="727E00D1"/>
    <w:rsid w:val="728A93D5"/>
    <w:rsid w:val="728D6508"/>
    <w:rsid w:val="728F37A8"/>
    <w:rsid w:val="7294A907"/>
    <w:rsid w:val="729D1494"/>
    <w:rsid w:val="72A24951"/>
    <w:rsid w:val="72A5DCA5"/>
    <w:rsid w:val="72AECDD8"/>
    <w:rsid w:val="72C39B9B"/>
    <w:rsid w:val="72CBF149"/>
    <w:rsid w:val="72D3C33D"/>
    <w:rsid w:val="72D593C6"/>
    <w:rsid w:val="72DEA612"/>
    <w:rsid w:val="72F4B958"/>
    <w:rsid w:val="72F8E7D2"/>
    <w:rsid w:val="730FE117"/>
    <w:rsid w:val="7311C156"/>
    <w:rsid w:val="73129D58"/>
    <w:rsid w:val="7313B88F"/>
    <w:rsid w:val="73424853"/>
    <w:rsid w:val="7345D315"/>
    <w:rsid w:val="734C1927"/>
    <w:rsid w:val="73529486"/>
    <w:rsid w:val="73652F38"/>
    <w:rsid w:val="73683B05"/>
    <w:rsid w:val="7368DE07"/>
    <w:rsid w:val="73696BD7"/>
    <w:rsid w:val="7375177B"/>
    <w:rsid w:val="737A9340"/>
    <w:rsid w:val="737AFA4D"/>
    <w:rsid w:val="73801557"/>
    <w:rsid w:val="7380CAA7"/>
    <w:rsid w:val="7383551E"/>
    <w:rsid w:val="7388E93F"/>
    <w:rsid w:val="739625C6"/>
    <w:rsid w:val="73A0EF99"/>
    <w:rsid w:val="73B45C5C"/>
    <w:rsid w:val="73B7BAEF"/>
    <w:rsid w:val="73BCB2D5"/>
    <w:rsid w:val="73C3FADC"/>
    <w:rsid w:val="73C5B026"/>
    <w:rsid w:val="73CB98C9"/>
    <w:rsid w:val="73CE3DAB"/>
    <w:rsid w:val="73D3C242"/>
    <w:rsid w:val="73D511E9"/>
    <w:rsid w:val="73DB4996"/>
    <w:rsid w:val="73DBDF9C"/>
    <w:rsid w:val="73FAE8BD"/>
    <w:rsid w:val="740593F3"/>
    <w:rsid w:val="740D280B"/>
    <w:rsid w:val="74102B40"/>
    <w:rsid w:val="741228B6"/>
    <w:rsid w:val="74137C03"/>
    <w:rsid w:val="7421EB5C"/>
    <w:rsid w:val="7421FDEE"/>
    <w:rsid w:val="7455B27A"/>
    <w:rsid w:val="7456DDE8"/>
    <w:rsid w:val="745D46F0"/>
    <w:rsid w:val="7463A92A"/>
    <w:rsid w:val="746DD4B9"/>
    <w:rsid w:val="7470EF31"/>
    <w:rsid w:val="7472CC17"/>
    <w:rsid w:val="74AA5756"/>
    <w:rsid w:val="74ACE560"/>
    <w:rsid w:val="74B13613"/>
    <w:rsid w:val="74B33628"/>
    <w:rsid w:val="74B87152"/>
    <w:rsid w:val="74BCC744"/>
    <w:rsid w:val="74C047BD"/>
    <w:rsid w:val="74C391EF"/>
    <w:rsid w:val="74C40E2C"/>
    <w:rsid w:val="74C98EC7"/>
    <w:rsid w:val="74CF7097"/>
    <w:rsid w:val="74D9F427"/>
    <w:rsid w:val="74DE5C08"/>
    <w:rsid w:val="74E287F5"/>
    <w:rsid w:val="74E30AEA"/>
    <w:rsid w:val="74E819F6"/>
    <w:rsid w:val="74F61ADE"/>
    <w:rsid w:val="74F7078F"/>
    <w:rsid w:val="74F919FE"/>
    <w:rsid w:val="74FB663B"/>
    <w:rsid w:val="74FFD1A7"/>
    <w:rsid w:val="7500AA5A"/>
    <w:rsid w:val="7507F877"/>
    <w:rsid w:val="7508F433"/>
    <w:rsid w:val="750BD826"/>
    <w:rsid w:val="750C20DB"/>
    <w:rsid w:val="7511A298"/>
    <w:rsid w:val="751C3CDD"/>
    <w:rsid w:val="752492FA"/>
    <w:rsid w:val="75451ABE"/>
    <w:rsid w:val="7558BC0C"/>
    <w:rsid w:val="75695E13"/>
    <w:rsid w:val="75707423"/>
    <w:rsid w:val="75720785"/>
    <w:rsid w:val="757B01EE"/>
    <w:rsid w:val="7588AF0D"/>
    <w:rsid w:val="758B8050"/>
    <w:rsid w:val="758BF3F7"/>
    <w:rsid w:val="758D5782"/>
    <w:rsid w:val="7592A068"/>
    <w:rsid w:val="75A04E53"/>
    <w:rsid w:val="75AFBE3D"/>
    <w:rsid w:val="75CBB869"/>
    <w:rsid w:val="75D488B5"/>
    <w:rsid w:val="75E80F94"/>
    <w:rsid w:val="75EB435A"/>
    <w:rsid w:val="75EDB064"/>
    <w:rsid w:val="75F1EFA7"/>
    <w:rsid w:val="76041595"/>
    <w:rsid w:val="76067FF7"/>
    <w:rsid w:val="7608BDFD"/>
    <w:rsid w:val="761142F7"/>
    <w:rsid w:val="7614E619"/>
    <w:rsid w:val="761BBCF6"/>
    <w:rsid w:val="761BE5FB"/>
    <w:rsid w:val="763C85C8"/>
    <w:rsid w:val="7650B171"/>
    <w:rsid w:val="765D99EE"/>
    <w:rsid w:val="765EF1EC"/>
    <w:rsid w:val="765F46BA"/>
    <w:rsid w:val="766C209C"/>
    <w:rsid w:val="7670686A"/>
    <w:rsid w:val="767184FD"/>
    <w:rsid w:val="76802543"/>
    <w:rsid w:val="76902FFE"/>
    <w:rsid w:val="76960904"/>
    <w:rsid w:val="76A4E03B"/>
    <w:rsid w:val="76A56128"/>
    <w:rsid w:val="76B29933"/>
    <w:rsid w:val="76B2BE2C"/>
    <w:rsid w:val="76B3CCCA"/>
    <w:rsid w:val="76BA9D93"/>
    <w:rsid w:val="76CB1173"/>
    <w:rsid w:val="76D2568F"/>
    <w:rsid w:val="76D83BA1"/>
    <w:rsid w:val="76E1A0F7"/>
    <w:rsid w:val="76E32554"/>
    <w:rsid w:val="76EB0B8A"/>
    <w:rsid w:val="77065A7A"/>
    <w:rsid w:val="77138015"/>
    <w:rsid w:val="771C45DD"/>
    <w:rsid w:val="772ED896"/>
    <w:rsid w:val="773213EE"/>
    <w:rsid w:val="773B82D8"/>
    <w:rsid w:val="7742E31E"/>
    <w:rsid w:val="774F2690"/>
    <w:rsid w:val="7756E6A3"/>
    <w:rsid w:val="775C0DB9"/>
    <w:rsid w:val="7763471A"/>
    <w:rsid w:val="77747405"/>
    <w:rsid w:val="7784D260"/>
    <w:rsid w:val="7784D5F8"/>
    <w:rsid w:val="7784F360"/>
    <w:rsid w:val="77935B5F"/>
    <w:rsid w:val="7793B73F"/>
    <w:rsid w:val="77ACA021"/>
    <w:rsid w:val="77B27240"/>
    <w:rsid w:val="77B4CFB6"/>
    <w:rsid w:val="77B5D727"/>
    <w:rsid w:val="77B70C10"/>
    <w:rsid w:val="77B91D79"/>
    <w:rsid w:val="77C00815"/>
    <w:rsid w:val="77C0D416"/>
    <w:rsid w:val="77C1E0CB"/>
    <w:rsid w:val="77C6D69C"/>
    <w:rsid w:val="77DCD35C"/>
    <w:rsid w:val="77DF1A68"/>
    <w:rsid w:val="77E2246C"/>
    <w:rsid w:val="77E3A011"/>
    <w:rsid w:val="77E87EBF"/>
    <w:rsid w:val="77E94C8C"/>
    <w:rsid w:val="77E9E88A"/>
    <w:rsid w:val="77F41389"/>
    <w:rsid w:val="77FA6BB1"/>
    <w:rsid w:val="7803350E"/>
    <w:rsid w:val="780E4F16"/>
    <w:rsid w:val="781EAEA3"/>
    <w:rsid w:val="78292A99"/>
    <w:rsid w:val="78310880"/>
    <w:rsid w:val="78467536"/>
    <w:rsid w:val="7850B777"/>
    <w:rsid w:val="785B89AC"/>
    <w:rsid w:val="785EAE9F"/>
    <w:rsid w:val="785EF414"/>
    <w:rsid w:val="78671186"/>
    <w:rsid w:val="78710FA8"/>
    <w:rsid w:val="7874BF9F"/>
    <w:rsid w:val="7881ED84"/>
    <w:rsid w:val="788426B6"/>
    <w:rsid w:val="7884D0B8"/>
    <w:rsid w:val="78868705"/>
    <w:rsid w:val="78930137"/>
    <w:rsid w:val="789E19EE"/>
    <w:rsid w:val="78A15235"/>
    <w:rsid w:val="78AF9041"/>
    <w:rsid w:val="78BEEB81"/>
    <w:rsid w:val="78BF17A1"/>
    <w:rsid w:val="78C62C25"/>
    <w:rsid w:val="78C670A6"/>
    <w:rsid w:val="78E19EAB"/>
    <w:rsid w:val="78E5CED8"/>
    <w:rsid w:val="78F44E0A"/>
    <w:rsid w:val="78FD2147"/>
    <w:rsid w:val="79046025"/>
    <w:rsid w:val="790772B8"/>
    <w:rsid w:val="7915B572"/>
    <w:rsid w:val="79166D28"/>
    <w:rsid w:val="79171C52"/>
    <w:rsid w:val="7919168F"/>
    <w:rsid w:val="791C460D"/>
    <w:rsid w:val="791F60BC"/>
    <w:rsid w:val="7947AFBF"/>
    <w:rsid w:val="794A03D3"/>
    <w:rsid w:val="794F9BAD"/>
    <w:rsid w:val="795F18B5"/>
    <w:rsid w:val="7961AEE0"/>
    <w:rsid w:val="796BEC02"/>
    <w:rsid w:val="79939A81"/>
    <w:rsid w:val="79A100CF"/>
    <w:rsid w:val="79A477F0"/>
    <w:rsid w:val="79A973EE"/>
    <w:rsid w:val="79D4F228"/>
    <w:rsid w:val="79D5F1C6"/>
    <w:rsid w:val="79F28952"/>
    <w:rsid w:val="79FB3D33"/>
    <w:rsid w:val="79FF2639"/>
    <w:rsid w:val="79FFBA78"/>
    <w:rsid w:val="7A09576A"/>
    <w:rsid w:val="7A1BC718"/>
    <w:rsid w:val="7A3202A1"/>
    <w:rsid w:val="7A34EF87"/>
    <w:rsid w:val="7A3BAC4E"/>
    <w:rsid w:val="7A3DEC95"/>
    <w:rsid w:val="7A43FC11"/>
    <w:rsid w:val="7A4CFB09"/>
    <w:rsid w:val="7A4E8329"/>
    <w:rsid w:val="7A6487E3"/>
    <w:rsid w:val="7A712D80"/>
    <w:rsid w:val="7A7EDB75"/>
    <w:rsid w:val="7A830355"/>
    <w:rsid w:val="7A857940"/>
    <w:rsid w:val="7A9478F5"/>
    <w:rsid w:val="7A94A12C"/>
    <w:rsid w:val="7A96DC0F"/>
    <w:rsid w:val="7AA98CEA"/>
    <w:rsid w:val="7ABCD8AF"/>
    <w:rsid w:val="7ABEB460"/>
    <w:rsid w:val="7AD9723C"/>
    <w:rsid w:val="7ADA6626"/>
    <w:rsid w:val="7ADEA3DC"/>
    <w:rsid w:val="7AE8A1EF"/>
    <w:rsid w:val="7AEA3F57"/>
    <w:rsid w:val="7AF39DEE"/>
    <w:rsid w:val="7AF6CBC0"/>
    <w:rsid w:val="7AF7D5BC"/>
    <w:rsid w:val="7AF8625F"/>
    <w:rsid w:val="7AF8A34D"/>
    <w:rsid w:val="7B16C16B"/>
    <w:rsid w:val="7B179CFD"/>
    <w:rsid w:val="7B19FEB5"/>
    <w:rsid w:val="7B20066E"/>
    <w:rsid w:val="7B3DB3BD"/>
    <w:rsid w:val="7B408510"/>
    <w:rsid w:val="7B4A520D"/>
    <w:rsid w:val="7B51B075"/>
    <w:rsid w:val="7B55F904"/>
    <w:rsid w:val="7B5E9F35"/>
    <w:rsid w:val="7B66EDD3"/>
    <w:rsid w:val="7B7077BA"/>
    <w:rsid w:val="7B75E25D"/>
    <w:rsid w:val="7B8B6B18"/>
    <w:rsid w:val="7B8F855C"/>
    <w:rsid w:val="7B98DA9C"/>
    <w:rsid w:val="7B9B8F6F"/>
    <w:rsid w:val="7B9F27C8"/>
    <w:rsid w:val="7BBFC4D6"/>
    <w:rsid w:val="7BCD4E14"/>
    <w:rsid w:val="7BDD9B03"/>
    <w:rsid w:val="7BDEF6D0"/>
    <w:rsid w:val="7BE42A8C"/>
    <w:rsid w:val="7BEE7442"/>
    <w:rsid w:val="7BEFE329"/>
    <w:rsid w:val="7BF50210"/>
    <w:rsid w:val="7C011328"/>
    <w:rsid w:val="7C06AFF9"/>
    <w:rsid w:val="7C1582B4"/>
    <w:rsid w:val="7C16257B"/>
    <w:rsid w:val="7C1B6EA0"/>
    <w:rsid w:val="7C21BE0F"/>
    <w:rsid w:val="7C25823A"/>
    <w:rsid w:val="7C2BDBC3"/>
    <w:rsid w:val="7C350B17"/>
    <w:rsid w:val="7C3A16E1"/>
    <w:rsid w:val="7C3A474D"/>
    <w:rsid w:val="7C3BB909"/>
    <w:rsid w:val="7C45FED7"/>
    <w:rsid w:val="7C5A1A26"/>
    <w:rsid w:val="7C5B089E"/>
    <w:rsid w:val="7C709A34"/>
    <w:rsid w:val="7C7EA090"/>
    <w:rsid w:val="7C851540"/>
    <w:rsid w:val="7C8E5C36"/>
    <w:rsid w:val="7CA15024"/>
    <w:rsid w:val="7CABBCCF"/>
    <w:rsid w:val="7CB3700D"/>
    <w:rsid w:val="7CB40532"/>
    <w:rsid w:val="7CB4B000"/>
    <w:rsid w:val="7CB5BF09"/>
    <w:rsid w:val="7CB621B2"/>
    <w:rsid w:val="7CBD0E8E"/>
    <w:rsid w:val="7CCD8069"/>
    <w:rsid w:val="7CD3067D"/>
    <w:rsid w:val="7CD7A63E"/>
    <w:rsid w:val="7CD92D2B"/>
    <w:rsid w:val="7CDD09E5"/>
    <w:rsid w:val="7CDFF9F3"/>
    <w:rsid w:val="7CE1E88D"/>
    <w:rsid w:val="7CF021B8"/>
    <w:rsid w:val="7CF8A09A"/>
    <w:rsid w:val="7CFCB169"/>
    <w:rsid w:val="7D0001EC"/>
    <w:rsid w:val="7D04C6BF"/>
    <w:rsid w:val="7D13A29D"/>
    <w:rsid w:val="7D1C28A7"/>
    <w:rsid w:val="7D22BB01"/>
    <w:rsid w:val="7D59689A"/>
    <w:rsid w:val="7D5DA9AA"/>
    <w:rsid w:val="7D624E1A"/>
    <w:rsid w:val="7D69E192"/>
    <w:rsid w:val="7D6BD3C1"/>
    <w:rsid w:val="7D741FB3"/>
    <w:rsid w:val="7D74A4EE"/>
    <w:rsid w:val="7D77DE1F"/>
    <w:rsid w:val="7D818897"/>
    <w:rsid w:val="7D85007B"/>
    <w:rsid w:val="7D87DCD6"/>
    <w:rsid w:val="7D995932"/>
    <w:rsid w:val="7D99B5F3"/>
    <w:rsid w:val="7D9C6636"/>
    <w:rsid w:val="7DA3CAEA"/>
    <w:rsid w:val="7DACB353"/>
    <w:rsid w:val="7DB40C65"/>
    <w:rsid w:val="7DC0E464"/>
    <w:rsid w:val="7DD67A58"/>
    <w:rsid w:val="7DDF335C"/>
    <w:rsid w:val="7DE055EF"/>
    <w:rsid w:val="7DFA8DCA"/>
    <w:rsid w:val="7E15F4F1"/>
    <w:rsid w:val="7E1C0C75"/>
    <w:rsid w:val="7E3C39AB"/>
    <w:rsid w:val="7E3DD347"/>
    <w:rsid w:val="7E414259"/>
    <w:rsid w:val="7E41DC7A"/>
    <w:rsid w:val="7E46DA5F"/>
    <w:rsid w:val="7E4780C1"/>
    <w:rsid w:val="7E4BCEF6"/>
    <w:rsid w:val="7E5517F4"/>
    <w:rsid w:val="7E61442F"/>
    <w:rsid w:val="7E67299B"/>
    <w:rsid w:val="7E68978C"/>
    <w:rsid w:val="7E79F1AA"/>
    <w:rsid w:val="7E7E0AE4"/>
    <w:rsid w:val="7E862A14"/>
    <w:rsid w:val="7E8733D6"/>
    <w:rsid w:val="7E92EB86"/>
    <w:rsid w:val="7E93E272"/>
    <w:rsid w:val="7E9810AC"/>
    <w:rsid w:val="7EA1B6A7"/>
    <w:rsid w:val="7EA307BB"/>
    <w:rsid w:val="7EA5CC17"/>
    <w:rsid w:val="7EA7AECB"/>
    <w:rsid w:val="7EB2CC95"/>
    <w:rsid w:val="7EB35FBF"/>
    <w:rsid w:val="7EBE389D"/>
    <w:rsid w:val="7ECDEFD4"/>
    <w:rsid w:val="7ED33436"/>
    <w:rsid w:val="7EE3CA54"/>
    <w:rsid w:val="7EEE9F36"/>
    <w:rsid w:val="7EF90201"/>
    <w:rsid w:val="7EFB0B5E"/>
    <w:rsid w:val="7F0E459C"/>
    <w:rsid w:val="7F285C0C"/>
    <w:rsid w:val="7F3965DD"/>
    <w:rsid w:val="7F45A00F"/>
    <w:rsid w:val="7F46D0A8"/>
    <w:rsid w:val="7F5B66F3"/>
    <w:rsid w:val="7F6DAE4A"/>
    <w:rsid w:val="7F6F6C19"/>
    <w:rsid w:val="7F89B2BA"/>
    <w:rsid w:val="7F9D3BC8"/>
    <w:rsid w:val="7FA45993"/>
    <w:rsid w:val="7FAE8997"/>
    <w:rsid w:val="7FD2E8EC"/>
    <w:rsid w:val="7FEC04AC"/>
    <w:rsid w:val="7FEC39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8C793D"/>
  <w15:docId w15:val="{B04D7A68-C56E-4F0E-A81F-1B40BAE3D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CF1"/>
  </w:style>
  <w:style w:type="paragraph" w:styleId="Heading1">
    <w:name w:val="heading 1"/>
    <w:basedOn w:val="Normal"/>
    <w:link w:val="Heading1Char"/>
    <w:uiPriority w:val="9"/>
    <w:qFormat/>
    <w:rsid w:val="00C24F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3A1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A3A1A"/>
    <w:rPr>
      <w:b/>
      <w:bCs/>
    </w:rPr>
  </w:style>
  <w:style w:type="paragraph" w:styleId="ListParagraph">
    <w:name w:val="List Paragraph"/>
    <w:basedOn w:val="Normal"/>
    <w:uiPriority w:val="34"/>
    <w:qFormat/>
    <w:rsid w:val="00F3586D"/>
    <w:pPr>
      <w:ind w:left="720"/>
      <w:contextualSpacing/>
    </w:pPr>
  </w:style>
  <w:style w:type="character" w:customStyle="1" w:styleId="normaltextrun">
    <w:name w:val="normaltextrun"/>
    <w:basedOn w:val="DefaultParagraphFont"/>
    <w:rsid w:val="00FC5710"/>
  </w:style>
  <w:style w:type="character" w:customStyle="1" w:styleId="eop">
    <w:name w:val="eop"/>
    <w:basedOn w:val="DefaultParagraphFont"/>
    <w:rsid w:val="00FC5710"/>
  </w:style>
  <w:style w:type="character" w:styleId="CommentReference">
    <w:name w:val="annotation reference"/>
    <w:basedOn w:val="DefaultParagraphFont"/>
    <w:uiPriority w:val="99"/>
    <w:semiHidden/>
    <w:unhideWhenUsed/>
    <w:rsid w:val="00A511C5"/>
    <w:rPr>
      <w:sz w:val="16"/>
      <w:szCs w:val="16"/>
    </w:rPr>
  </w:style>
  <w:style w:type="paragraph" w:styleId="CommentText">
    <w:name w:val="annotation text"/>
    <w:basedOn w:val="Normal"/>
    <w:link w:val="CommentTextChar"/>
    <w:uiPriority w:val="99"/>
    <w:unhideWhenUsed/>
    <w:rsid w:val="00A511C5"/>
    <w:pPr>
      <w:spacing w:line="240" w:lineRule="auto"/>
    </w:pPr>
    <w:rPr>
      <w:sz w:val="20"/>
      <w:szCs w:val="20"/>
    </w:rPr>
  </w:style>
  <w:style w:type="character" w:customStyle="1" w:styleId="CommentTextChar">
    <w:name w:val="Comment Text Char"/>
    <w:basedOn w:val="DefaultParagraphFont"/>
    <w:link w:val="CommentText"/>
    <w:uiPriority w:val="99"/>
    <w:rsid w:val="00A511C5"/>
    <w:rPr>
      <w:sz w:val="20"/>
      <w:szCs w:val="20"/>
    </w:rPr>
  </w:style>
  <w:style w:type="paragraph" w:styleId="CommentSubject">
    <w:name w:val="annotation subject"/>
    <w:basedOn w:val="CommentText"/>
    <w:next w:val="CommentText"/>
    <w:link w:val="CommentSubjectChar"/>
    <w:uiPriority w:val="99"/>
    <w:semiHidden/>
    <w:unhideWhenUsed/>
    <w:rsid w:val="00A511C5"/>
    <w:rPr>
      <w:b/>
      <w:bCs/>
    </w:rPr>
  </w:style>
  <w:style w:type="character" w:customStyle="1" w:styleId="CommentSubjectChar">
    <w:name w:val="Comment Subject Char"/>
    <w:basedOn w:val="CommentTextChar"/>
    <w:link w:val="CommentSubject"/>
    <w:uiPriority w:val="99"/>
    <w:semiHidden/>
    <w:rsid w:val="00A511C5"/>
    <w:rPr>
      <w:b/>
      <w:bCs/>
      <w:sz w:val="20"/>
      <w:szCs w:val="20"/>
    </w:rPr>
  </w:style>
  <w:style w:type="character" w:customStyle="1" w:styleId="cf01">
    <w:name w:val="cf01"/>
    <w:basedOn w:val="DefaultParagraphFont"/>
    <w:rsid w:val="00DC37FA"/>
    <w:rPr>
      <w:rFonts w:ascii="Segoe UI" w:hAnsi="Segoe UI" w:cs="Segoe UI" w:hint="default"/>
      <w:sz w:val="18"/>
      <w:szCs w:val="18"/>
    </w:rPr>
  </w:style>
  <w:style w:type="paragraph" w:styleId="Header">
    <w:name w:val="header"/>
    <w:basedOn w:val="Normal"/>
    <w:link w:val="HeaderChar"/>
    <w:uiPriority w:val="99"/>
    <w:unhideWhenUsed/>
    <w:rsid w:val="007455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55C1"/>
  </w:style>
  <w:style w:type="paragraph" w:styleId="Footer">
    <w:name w:val="footer"/>
    <w:basedOn w:val="Normal"/>
    <w:link w:val="FooterChar"/>
    <w:uiPriority w:val="99"/>
    <w:unhideWhenUsed/>
    <w:rsid w:val="007455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5C1"/>
  </w:style>
  <w:style w:type="paragraph" w:styleId="Revision">
    <w:name w:val="Revision"/>
    <w:hidden/>
    <w:uiPriority w:val="99"/>
    <w:semiHidden/>
    <w:rsid w:val="008B689C"/>
    <w:pPr>
      <w:spacing w:after="0" w:line="240" w:lineRule="auto"/>
    </w:pPr>
  </w:style>
  <w:style w:type="paragraph" w:customStyle="1" w:styleId="KINDQuote">
    <w:name w:val="KIND Quote"/>
    <w:basedOn w:val="Normal"/>
    <w:link w:val="KINDQuoteChar"/>
    <w:qFormat/>
    <w:rsid w:val="00310ED8"/>
    <w:rPr>
      <w:rFonts w:ascii="Franklin Gothic Book" w:hAnsi="Franklin Gothic Book" w:cstheme="majorHAnsi"/>
      <w:sz w:val="20"/>
    </w:rPr>
  </w:style>
  <w:style w:type="paragraph" w:customStyle="1" w:styleId="KINDHeader">
    <w:name w:val="KIND Header"/>
    <w:basedOn w:val="Normal"/>
    <w:link w:val="KINDHeaderChar"/>
    <w:rsid w:val="00AA2104"/>
    <w:pPr>
      <w:spacing w:after="40" w:line="360" w:lineRule="auto"/>
    </w:pPr>
    <w:rPr>
      <w:rFonts w:ascii="Glacial Indifference" w:hAnsi="Glacial Indifference" w:cstheme="minorHAnsi"/>
      <w:color w:val="0E76BC"/>
      <w:sz w:val="32"/>
      <w:szCs w:val="32"/>
    </w:rPr>
  </w:style>
  <w:style w:type="character" w:customStyle="1" w:styleId="KINDQuoteChar">
    <w:name w:val="KIND Quote Char"/>
    <w:basedOn w:val="DefaultParagraphFont"/>
    <w:link w:val="KINDQuote"/>
    <w:rsid w:val="00310ED8"/>
    <w:rPr>
      <w:rFonts w:ascii="Franklin Gothic Book" w:hAnsi="Franklin Gothic Book" w:cstheme="majorHAnsi"/>
      <w:sz w:val="20"/>
    </w:rPr>
  </w:style>
  <w:style w:type="character" w:styleId="Hyperlink">
    <w:name w:val="Hyperlink"/>
    <w:basedOn w:val="DefaultParagraphFont"/>
    <w:uiPriority w:val="99"/>
    <w:unhideWhenUsed/>
    <w:rsid w:val="00863FB0"/>
    <w:rPr>
      <w:color w:val="0563C1" w:themeColor="hyperlink"/>
      <w:u w:val="single"/>
    </w:rPr>
  </w:style>
  <w:style w:type="character" w:customStyle="1" w:styleId="KINDHeaderChar">
    <w:name w:val="KIND Header Char"/>
    <w:basedOn w:val="DefaultParagraphFont"/>
    <w:link w:val="KINDHeader"/>
    <w:rsid w:val="00AA2104"/>
    <w:rPr>
      <w:rFonts w:ascii="Glacial Indifference" w:hAnsi="Glacial Indifference" w:cstheme="minorHAnsi"/>
      <w:color w:val="0E76BC"/>
      <w:sz w:val="32"/>
      <w:szCs w:val="32"/>
    </w:rPr>
  </w:style>
  <w:style w:type="paragraph" w:customStyle="1" w:styleId="KINDHEADERGLACIAL">
    <w:name w:val="KIND HEADER GLACIAL"/>
    <w:basedOn w:val="KINDHeader"/>
    <w:link w:val="KINDHEADERGLACIALChar"/>
    <w:rsid w:val="005E2DC5"/>
    <w:pPr>
      <w:spacing w:line="288" w:lineRule="auto"/>
    </w:pPr>
    <w:rPr>
      <w:sz w:val="30"/>
    </w:rPr>
  </w:style>
  <w:style w:type="character" w:customStyle="1" w:styleId="KINDHEADERGLACIALChar">
    <w:name w:val="KIND HEADER GLACIAL Char"/>
    <w:basedOn w:val="KINDHeaderChar"/>
    <w:link w:val="KINDHEADERGLACIAL"/>
    <w:rsid w:val="005E2DC5"/>
    <w:rPr>
      <w:rFonts w:ascii="Glacial Indifference" w:hAnsi="Glacial Indifference" w:cstheme="minorHAnsi"/>
      <w:color w:val="0E76BC"/>
      <w:sz w:val="30"/>
      <w:szCs w:val="32"/>
    </w:rPr>
  </w:style>
  <w:style w:type="paragraph" w:customStyle="1" w:styleId="KINDTitle">
    <w:name w:val="KIND Title"/>
    <w:basedOn w:val="Normal"/>
    <w:link w:val="KINDTitleChar"/>
    <w:rsid w:val="00E75FA8"/>
    <w:pPr>
      <w:spacing w:after="0" w:line="264" w:lineRule="auto"/>
    </w:pPr>
    <w:rPr>
      <w:rFonts w:ascii="Glacial Indifference" w:hAnsi="Glacial Indifference" w:cstheme="minorHAnsi"/>
      <w:color w:val="022D4F"/>
      <w:sz w:val="46"/>
      <w:szCs w:val="46"/>
    </w:rPr>
  </w:style>
  <w:style w:type="paragraph" w:customStyle="1" w:styleId="KINDTitlefooter">
    <w:name w:val="KIND Title footer"/>
    <w:basedOn w:val="Normal"/>
    <w:link w:val="KINDTitlefooterChar"/>
    <w:rsid w:val="00E75FA8"/>
    <w:pPr>
      <w:spacing w:line="240" w:lineRule="auto"/>
    </w:pPr>
    <w:rPr>
      <w:rFonts w:ascii="Glacial Indifference" w:hAnsi="Glacial Indifference" w:cstheme="minorHAnsi"/>
      <w:color w:val="EF6A2B"/>
      <w:sz w:val="15"/>
      <w:szCs w:val="15"/>
    </w:rPr>
  </w:style>
  <w:style w:type="character" w:customStyle="1" w:styleId="KINDTitleChar">
    <w:name w:val="KIND Title Char"/>
    <w:basedOn w:val="DefaultParagraphFont"/>
    <w:link w:val="KINDTitle"/>
    <w:rsid w:val="00E75FA8"/>
    <w:rPr>
      <w:rFonts w:ascii="Glacial Indifference" w:hAnsi="Glacial Indifference" w:cstheme="minorHAnsi"/>
      <w:color w:val="022D4F"/>
      <w:sz w:val="46"/>
      <w:szCs w:val="46"/>
    </w:rPr>
  </w:style>
  <w:style w:type="paragraph" w:customStyle="1" w:styleId="KINDdatewebsitefooter">
    <w:name w:val="KIND date + website footer"/>
    <w:basedOn w:val="Normal"/>
    <w:link w:val="KINDdatewebsitefooterChar"/>
    <w:rsid w:val="00E75FA8"/>
    <w:rPr>
      <w:rFonts w:ascii="Glacial Indifference" w:hAnsi="Glacial Indifference"/>
      <w:b/>
      <w:bCs/>
      <w:color w:val="EF6A2B"/>
      <w:sz w:val="16"/>
      <w:szCs w:val="16"/>
    </w:rPr>
  </w:style>
  <w:style w:type="character" w:customStyle="1" w:styleId="KINDTitlefooterChar">
    <w:name w:val="KIND Title footer Char"/>
    <w:basedOn w:val="DefaultParagraphFont"/>
    <w:link w:val="KINDTitlefooter"/>
    <w:rsid w:val="00E75FA8"/>
    <w:rPr>
      <w:rFonts w:ascii="Glacial Indifference" w:hAnsi="Glacial Indifference" w:cstheme="minorHAnsi"/>
      <w:color w:val="EF6A2B"/>
      <w:sz w:val="15"/>
      <w:szCs w:val="15"/>
    </w:rPr>
  </w:style>
  <w:style w:type="character" w:customStyle="1" w:styleId="KINDdatewebsitefooterChar">
    <w:name w:val="KIND date + website footer Char"/>
    <w:basedOn w:val="DefaultParagraphFont"/>
    <w:link w:val="KINDdatewebsitefooter"/>
    <w:rsid w:val="00E75FA8"/>
    <w:rPr>
      <w:rFonts w:ascii="Glacial Indifference" w:hAnsi="Glacial Indifference"/>
      <w:b/>
      <w:bCs/>
      <w:color w:val="EF6A2B"/>
      <w:sz w:val="16"/>
      <w:szCs w:val="16"/>
    </w:rPr>
  </w:style>
  <w:style w:type="paragraph" w:customStyle="1" w:styleId="Header1">
    <w:name w:val="Header 1"/>
    <w:basedOn w:val="KINDHEADERGLACIAL"/>
    <w:link w:val="Header1Char"/>
    <w:qFormat/>
    <w:rsid w:val="002C0023"/>
    <w:rPr>
      <w:rFonts w:ascii="Franklin Gothic Book" w:hAnsi="Franklin Gothic Book"/>
    </w:rPr>
  </w:style>
  <w:style w:type="character" w:customStyle="1" w:styleId="Header1Char">
    <w:name w:val="Header 1 Char"/>
    <w:basedOn w:val="KINDHEADERGLACIALChar"/>
    <w:link w:val="Header1"/>
    <w:rsid w:val="002C0023"/>
    <w:rPr>
      <w:rFonts w:ascii="Franklin Gothic Book" w:hAnsi="Franklin Gothic Book" w:cstheme="minorHAnsi"/>
      <w:color w:val="0E76BC"/>
      <w:sz w:val="30"/>
      <w:szCs w:val="32"/>
    </w:rPr>
  </w:style>
  <w:style w:type="paragraph" w:customStyle="1" w:styleId="KINDMainTitle">
    <w:name w:val="KIND Main Title"/>
    <w:basedOn w:val="KINDTitle"/>
    <w:link w:val="KINDMainTitleChar"/>
    <w:qFormat/>
    <w:rsid w:val="00A86085"/>
    <w:pPr>
      <w:spacing w:line="960" w:lineRule="exact"/>
    </w:pPr>
    <w:rPr>
      <w:rFonts w:ascii="Franklin Gothic Book" w:hAnsi="Franklin Gothic Book"/>
      <w:color w:val="auto"/>
      <w:sz w:val="96"/>
      <w:szCs w:val="72"/>
    </w:rPr>
  </w:style>
  <w:style w:type="character" w:customStyle="1" w:styleId="KINDMainTitleChar">
    <w:name w:val="KIND Main Title Char"/>
    <w:basedOn w:val="KINDTitleChar"/>
    <w:link w:val="KINDMainTitle"/>
    <w:rsid w:val="00A86085"/>
    <w:rPr>
      <w:rFonts w:ascii="Franklin Gothic Book" w:hAnsi="Franklin Gothic Book" w:cstheme="minorHAnsi"/>
      <w:color w:val="022D4F"/>
      <w:sz w:val="96"/>
      <w:szCs w:val="72"/>
    </w:rPr>
  </w:style>
  <w:style w:type="paragraph" w:customStyle="1" w:styleId="KINDBodylarge">
    <w:name w:val="KIND Body large"/>
    <w:basedOn w:val="Normal"/>
    <w:link w:val="KINDBodylargeChar"/>
    <w:qFormat/>
    <w:rsid w:val="00765EBB"/>
    <w:pPr>
      <w:spacing w:before="240"/>
      <w:jc w:val="right"/>
    </w:pPr>
    <w:rPr>
      <w:rFonts w:ascii="Franklin Gothic Medium" w:hAnsi="Franklin Gothic Medium" w:cstheme="majorHAnsi"/>
      <w:i/>
      <w:iCs/>
      <w:color w:val="5E6A71"/>
    </w:rPr>
  </w:style>
  <w:style w:type="character" w:customStyle="1" w:styleId="KINDBodylargeChar">
    <w:name w:val="KIND Body large Char"/>
    <w:basedOn w:val="DefaultParagraphFont"/>
    <w:link w:val="KINDBodylarge"/>
    <w:rsid w:val="00765EBB"/>
    <w:rPr>
      <w:rFonts w:ascii="Franklin Gothic Medium" w:hAnsi="Franklin Gothic Medium" w:cstheme="majorHAnsi"/>
      <w:i/>
      <w:iCs/>
      <w:color w:val="5E6A71"/>
    </w:rPr>
  </w:style>
  <w:style w:type="paragraph" w:customStyle="1" w:styleId="KINDFooterDate">
    <w:name w:val="KIND Footer Date"/>
    <w:basedOn w:val="KINDdatewebsitefooter"/>
    <w:link w:val="KINDFooterDateChar"/>
    <w:qFormat/>
    <w:rsid w:val="0084547D"/>
    <w:rPr>
      <w:rFonts w:ascii="Franklin Gothic Demi" w:hAnsi="Franklin Gothic Demi"/>
      <w:b w:val="0"/>
      <w:bCs w:val="0"/>
      <w:color w:val="0E76BC"/>
    </w:rPr>
  </w:style>
  <w:style w:type="character" w:customStyle="1" w:styleId="KINDFooterDateChar">
    <w:name w:val="KIND Footer Date Char"/>
    <w:basedOn w:val="KINDdatewebsitefooterChar"/>
    <w:link w:val="KINDFooterDate"/>
    <w:rsid w:val="0084547D"/>
    <w:rPr>
      <w:rFonts w:ascii="Franklin Gothic Demi" w:hAnsi="Franklin Gothic Demi"/>
      <w:b w:val="0"/>
      <w:bCs w:val="0"/>
      <w:color w:val="0E76BC"/>
      <w:sz w:val="16"/>
      <w:szCs w:val="16"/>
    </w:rPr>
  </w:style>
  <w:style w:type="paragraph" w:customStyle="1" w:styleId="KINDFooterTitle">
    <w:name w:val="KIND Footer Title"/>
    <w:basedOn w:val="KINDTitlefooter"/>
    <w:link w:val="KINDFooterTitleChar"/>
    <w:qFormat/>
    <w:rsid w:val="00086405"/>
    <w:rPr>
      <w:rFonts w:ascii="Franklin Gothic Book" w:hAnsi="Franklin Gothic Book"/>
      <w:color w:val="0E76BC"/>
      <w:sz w:val="16"/>
    </w:rPr>
  </w:style>
  <w:style w:type="character" w:customStyle="1" w:styleId="KINDFooterTitleChar">
    <w:name w:val="KIND Footer Title Char"/>
    <w:basedOn w:val="KINDTitlefooterChar"/>
    <w:link w:val="KINDFooterTitle"/>
    <w:rsid w:val="00086405"/>
    <w:rPr>
      <w:rFonts w:ascii="Franklin Gothic Book" w:hAnsi="Franklin Gothic Book" w:cstheme="minorHAnsi"/>
      <w:color w:val="0E76BC"/>
      <w:sz w:val="16"/>
      <w:szCs w:val="15"/>
    </w:rPr>
  </w:style>
  <w:style w:type="paragraph" w:customStyle="1" w:styleId="KINDFooterPageNumber">
    <w:name w:val="KIND Footer Page Number"/>
    <w:basedOn w:val="Footer"/>
    <w:link w:val="KINDFooterPageNumberChar"/>
    <w:qFormat/>
    <w:rsid w:val="0084547D"/>
    <w:pPr>
      <w:jc w:val="right"/>
    </w:pPr>
    <w:rPr>
      <w:rFonts w:ascii="Franklin Gothic Demi" w:hAnsi="Franklin Gothic Demi"/>
      <w:color w:val="0E76BC"/>
      <w:sz w:val="16"/>
      <w:szCs w:val="16"/>
    </w:rPr>
  </w:style>
  <w:style w:type="character" w:customStyle="1" w:styleId="KINDFooterPageNumberChar">
    <w:name w:val="KIND Footer Page Number Char"/>
    <w:basedOn w:val="FooterChar"/>
    <w:link w:val="KINDFooterPageNumber"/>
    <w:rsid w:val="0084547D"/>
    <w:rPr>
      <w:rFonts w:ascii="Franklin Gothic Demi" w:hAnsi="Franklin Gothic Demi"/>
      <w:color w:val="0E76BC"/>
      <w:sz w:val="16"/>
      <w:szCs w:val="16"/>
    </w:rPr>
  </w:style>
  <w:style w:type="paragraph" w:styleId="FootnoteText">
    <w:name w:val="footnote text"/>
    <w:basedOn w:val="Normal"/>
    <w:link w:val="FootnoteTextChar"/>
    <w:uiPriority w:val="99"/>
    <w:semiHidden/>
    <w:unhideWhenUsed/>
    <w:rsid w:val="000954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54F5"/>
    <w:rPr>
      <w:sz w:val="20"/>
      <w:szCs w:val="20"/>
    </w:rPr>
  </w:style>
  <w:style w:type="character" w:styleId="FootnoteReference">
    <w:name w:val="footnote reference"/>
    <w:basedOn w:val="DefaultParagraphFont"/>
    <w:uiPriority w:val="99"/>
    <w:semiHidden/>
    <w:unhideWhenUsed/>
    <w:rsid w:val="000954F5"/>
    <w:rPr>
      <w:vertAlign w:val="superscript"/>
    </w:rPr>
  </w:style>
  <w:style w:type="paragraph" w:customStyle="1" w:styleId="KINDHeader2">
    <w:name w:val="KIND Header 2"/>
    <w:basedOn w:val="KINDQuote"/>
    <w:link w:val="KINDHeader2Char"/>
    <w:qFormat/>
    <w:rsid w:val="008D1267"/>
    <w:rPr>
      <w:rFonts w:ascii="Franklin Gothic Demi" w:hAnsi="Franklin Gothic Demi"/>
      <w:color w:val="CA461C"/>
      <w:sz w:val="22"/>
      <w:szCs w:val="21"/>
    </w:rPr>
  </w:style>
  <w:style w:type="character" w:customStyle="1" w:styleId="KINDHeader2Char">
    <w:name w:val="KIND Header 2 Char"/>
    <w:basedOn w:val="KINDQuoteChar"/>
    <w:link w:val="KINDHeader2"/>
    <w:rsid w:val="008D1267"/>
    <w:rPr>
      <w:rFonts w:ascii="Franklin Gothic Demi" w:hAnsi="Franklin Gothic Demi" w:cstheme="majorHAnsi"/>
      <w:color w:val="CA461C"/>
      <w:sz w:val="20"/>
      <w:szCs w:val="21"/>
    </w:rPr>
  </w:style>
  <w:style w:type="paragraph" w:customStyle="1" w:styleId="KINDFootnoteEndnote">
    <w:name w:val="KIND Footnote/Endnote"/>
    <w:basedOn w:val="FootnoteText"/>
    <w:link w:val="KINDFootnoteEndnoteChar"/>
    <w:qFormat/>
    <w:rsid w:val="006019A8"/>
    <w:rPr>
      <w:rFonts w:ascii="Franklin Gothic Book" w:hAnsi="Franklin Gothic Book"/>
      <w:color w:val="5E6A71"/>
      <w:sz w:val="16"/>
      <w:szCs w:val="16"/>
    </w:rPr>
  </w:style>
  <w:style w:type="character" w:customStyle="1" w:styleId="KINDFootnoteEndnoteChar">
    <w:name w:val="KIND Footnote/Endnote Char"/>
    <w:basedOn w:val="FootnoteTextChar"/>
    <w:link w:val="KINDFootnoteEndnote"/>
    <w:rsid w:val="006019A8"/>
    <w:rPr>
      <w:rFonts w:ascii="Franklin Gothic Book" w:hAnsi="Franklin Gothic Book"/>
      <w:color w:val="5E6A71"/>
      <w:sz w:val="16"/>
      <w:szCs w:val="16"/>
    </w:rPr>
  </w:style>
  <w:style w:type="paragraph" w:styleId="Quote">
    <w:name w:val="Quote"/>
    <w:basedOn w:val="Normal"/>
    <w:next w:val="Normal"/>
    <w:link w:val="QuoteChar"/>
    <w:uiPriority w:val="29"/>
    <w:qFormat/>
    <w:rsid w:val="007D62A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D62A4"/>
    <w:rPr>
      <w:i/>
      <w:iCs/>
      <w:color w:val="404040" w:themeColor="text1" w:themeTint="BF"/>
    </w:rPr>
  </w:style>
  <w:style w:type="table" w:styleId="TableGrid">
    <w:name w:val="Table Grid"/>
    <w:basedOn w:val="TableNormal"/>
    <w:uiPriority w:val="39"/>
    <w:rsid w:val="00986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INDHeader3">
    <w:name w:val="KIND Header 3"/>
    <w:basedOn w:val="KINDHeader2"/>
    <w:link w:val="KINDHeader3Char"/>
    <w:qFormat/>
    <w:rsid w:val="00765EBB"/>
    <w:rPr>
      <w:caps/>
      <w:color w:val="000000" w:themeColor="text1"/>
      <w:sz w:val="20"/>
      <w:szCs w:val="20"/>
      <w:lang w:val="fr-FR"/>
    </w:rPr>
  </w:style>
  <w:style w:type="character" w:customStyle="1" w:styleId="KINDHeader3Char">
    <w:name w:val="KIND Header 3 Char"/>
    <w:basedOn w:val="KINDHeader2Char"/>
    <w:link w:val="KINDHeader3"/>
    <w:rsid w:val="00765EBB"/>
    <w:rPr>
      <w:rFonts w:ascii="Franklin Gothic Demi" w:hAnsi="Franklin Gothic Demi" w:cstheme="majorHAnsi"/>
      <w:caps/>
      <w:color w:val="000000" w:themeColor="text1"/>
      <w:sz w:val="20"/>
      <w:szCs w:val="20"/>
      <w:lang w:val="fr-FR"/>
    </w:rPr>
  </w:style>
  <w:style w:type="paragraph" w:customStyle="1" w:styleId="KINDlistbluebullet">
    <w:name w:val="KIND list blue bullet"/>
    <w:basedOn w:val="KINDQuote"/>
    <w:link w:val="KINDlistbluebulletChar"/>
    <w:qFormat/>
    <w:rsid w:val="00356319"/>
    <w:pPr>
      <w:numPr>
        <w:numId w:val="23"/>
      </w:numPr>
    </w:pPr>
    <w:rPr>
      <w:bCs/>
    </w:rPr>
  </w:style>
  <w:style w:type="character" w:customStyle="1" w:styleId="KINDlistbluebulletChar">
    <w:name w:val="KIND list blue bullet Char"/>
    <w:basedOn w:val="KINDQuoteChar"/>
    <w:link w:val="KINDlistbluebullet"/>
    <w:rsid w:val="00356319"/>
    <w:rPr>
      <w:rFonts w:ascii="Franklin Gothic Book" w:hAnsi="Franklin Gothic Book" w:cstheme="majorHAnsi"/>
      <w:bCs/>
      <w:sz w:val="20"/>
    </w:rPr>
  </w:style>
  <w:style w:type="paragraph" w:customStyle="1" w:styleId="KINDTableHeader">
    <w:name w:val="KIND Table Header"/>
    <w:basedOn w:val="KINDQuote"/>
    <w:link w:val="KINDTableHeaderChar"/>
    <w:qFormat/>
    <w:rsid w:val="0009671D"/>
    <w:pPr>
      <w:spacing w:after="0" w:line="240" w:lineRule="auto"/>
    </w:pPr>
    <w:rPr>
      <w:b/>
      <w:bCs/>
      <w:color w:val="FFFFFF" w:themeColor="background1"/>
      <w:lang w:val="fr-FR"/>
    </w:rPr>
  </w:style>
  <w:style w:type="character" w:customStyle="1" w:styleId="KINDTableHeaderChar">
    <w:name w:val="KIND Table Header Char"/>
    <w:basedOn w:val="KINDQuoteChar"/>
    <w:link w:val="KINDTableHeader"/>
    <w:rsid w:val="0009671D"/>
    <w:rPr>
      <w:rFonts w:ascii="Franklin Gothic Book" w:hAnsi="Franklin Gothic Book" w:cstheme="majorHAnsi"/>
      <w:b/>
      <w:bCs/>
      <w:color w:val="FFFFFF" w:themeColor="background1"/>
      <w:sz w:val="20"/>
      <w:lang w:val="fr-FR"/>
    </w:rPr>
  </w:style>
  <w:style w:type="character" w:styleId="UnresolvedMention">
    <w:name w:val="Unresolved Mention"/>
    <w:basedOn w:val="DefaultParagraphFont"/>
    <w:uiPriority w:val="99"/>
    <w:semiHidden/>
    <w:unhideWhenUsed/>
    <w:rsid w:val="00D146B9"/>
    <w:rPr>
      <w:color w:val="605E5C"/>
      <w:shd w:val="clear" w:color="auto" w:fill="E1DFDD"/>
    </w:rPr>
  </w:style>
  <w:style w:type="character" w:customStyle="1" w:styleId="Heading1Char">
    <w:name w:val="Heading 1 Char"/>
    <w:basedOn w:val="DefaultParagraphFont"/>
    <w:link w:val="Heading1"/>
    <w:uiPriority w:val="9"/>
    <w:rsid w:val="00C24F14"/>
    <w:rPr>
      <w:rFonts w:ascii="Times New Roman" w:eastAsia="Times New Roman" w:hAnsi="Times New Roman" w:cs="Times New Roman"/>
      <w:b/>
      <w:bCs/>
      <w:kern w:val="36"/>
      <w:sz w:val="48"/>
      <w:szCs w:val="48"/>
    </w:rPr>
  </w:style>
  <w:style w:type="character" w:styleId="Mention">
    <w:name w:val="Mention"/>
    <w:basedOn w:val="DefaultParagraphFont"/>
    <w:uiPriority w:val="99"/>
    <w:unhideWhenUsed/>
    <w:rsid w:val="00B62F6C"/>
    <w:rPr>
      <w:color w:val="2B579A"/>
      <w:shd w:val="clear" w:color="auto" w:fill="E1DFDD"/>
    </w:rPr>
  </w:style>
  <w:style w:type="paragraph" w:customStyle="1" w:styleId="SingleTxtG">
    <w:name w:val="_ Single Txt_G"/>
    <w:basedOn w:val="Normal"/>
    <w:link w:val="SingleTxtGChar"/>
    <w:rsid w:val="00224F85"/>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ChG">
    <w:name w:val="_ H _Ch_G"/>
    <w:basedOn w:val="Normal"/>
    <w:next w:val="Normal"/>
    <w:link w:val="HChGChar"/>
    <w:rsid w:val="00224F85"/>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H1G">
    <w:name w:val="_ H_1_G"/>
    <w:basedOn w:val="Normal"/>
    <w:next w:val="Normal"/>
    <w:link w:val="H1GChar"/>
    <w:rsid w:val="00224F85"/>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H23G">
    <w:name w:val="_ H_2/3_G"/>
    <w:basedOn w:val="Normal"/>
    <w:next w:val="Normal"/>
    <w:link w:val="H23GChar"/>
    <w:rsid w:val="00224F8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SingleTxtGChar">
    <w:name w:val="_ Single Txt_G Char"/>
    <w:link w:val="SingleTxtG"/>
    <w:locked/>
    <w:rsid w:val="00224F85"/>
    <w:rPr>
      <w:rFonts w:ascii="Times New Roman" w:eastAsia="Times New Roman" w:hAnsi="Times New Roman" w:cs="Times New Roman"/>
      <w:sz w:val="20"/>
      <w:szCs w:val="20"/>
      <w:lang w:val="en-GB"/>
    </w:rPr>
  </w:style>
  <w:style w:type="character" w:customStyle="1" w:styleId="HChGChar">
    <w:name w:val="_ H _Ch_G Char"/>
    <w:link w:val="HChG"/>
    <w:locked/>
    <w:rsid w:val="00224F85"/>
    <w:rPr>
      <w:rFonts w:ascii="Times New Roman" w:eastAsia="Times New Roman" w:hAnsi="Times New Roman" w:cs="Times New Roman"/>
      <w:b/>
      <w:sz w:val="28"/>
      <w:szCs w:val="20"/>
      <w:lang w:val="en-GB"/>
    </w:rPr>
  </w:style>
  <w:style w:type="character" w:customStyle="1" w:styleId="H1GChar">
    <w:name w:val="_ H_1_G Char"/>
    <w:link w:val="H1G"/>
    <w:rsid w:val="00224F85"/>
    <w:rPr>
      <w:rFonts w:ascii="Times New Roman" w:eastAsia="Times New Roman" w:hAnsi="Times New Roman" w:cs="Times New Roman"/>
      <w:b/>
      <w:sz w:val="24"/>
      <w:szCs w:val="20"/>
      <w:lang w:val="en-GB"/>
    </w:rPr>
  </w:style>
  <w:style w:type="character" w:customStyle="1" w:styleId="H23GChar">
    <w:name w:val="_ H_2/3_G Char"/>
    <w:link w:val="H23G"/>
    <w:rsid w:val="00224F85"/>
    <w:rPr>
      <w:rFonts w:ascii="Times New Roman" w:eastAsia="Times New Roman" w:hAnsi="Times New Roman" w:cs="Times New Roman"/>
      <w:b/>
      <w:sz w:val="20"/>
      <w:szCs w:val="20"/>
      <w:lang w:val="en-GB"/>
    </w:rPr>
  </w:style>
  <w:style w:type="paragraph" w:styleId="BodyText">
    <w:name w:val="Body Text"/>
    <w:basedOn w:val="Normal"/>
    <w:link w:val="BodyTextChar"/>
    <w:uiPriority w:val="99"/>
    <w:semiHidden/>
    <w:unhideWhenUsed/>
    <w:rsid w:val="007569B6"/>
    <w:pPr>
      <w:spacing w:after="120"/>
    </w:pPr>
  </w:style>
  <w:style w:type="character" w:customStyle="1" w:styleId="BodyTextChar">
    <w:name w:val="Body Text Char"/>
    <w:basedOn w:val="DefaultParagraphFont"/>
    <w:link w:val="BodyText"/>
    <w:uiPriority w:val="99"/>
    <w:semiHidden/>
    <w:rsid w:val="00756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99513">
      <w:bodyDiv w:val="1"/>
      <w:marLeft w:val="0"/>
      <w:marRight w:val="0"/>
      <w:marTop w:val="0"/>
      <w:marBottom w:val="0"/>
      <w:divBdr>
        <w:top w:val="none" w:sz="0" w:space="0" w:color="auto"/>
        <w:left w:val="none" w:sz="0" w:space="0" w:color="auto"/>
        <w:bottom w:val="none" w:sz="0" w:space="0" w:color="auto"/>
        <w:right w:val="none" w:sz="0" w:space="0" w:color="auto"/>
      </w:divBdr>
    </w:div>
    <w:div w:id="447969513">
      <w:bodyDiv w:val="1"/>
      <w:marLeft w:val="0"/>
      <w:marRight w:val="0"/>
      <w:marTop w:val="0"/>
      <w:marBottom w:val="0"/>
      <w:divBdr>
        <w:top w:val="none" w:sz="0" w:space="0" w:color="auto"/>
        <w:left w:val="none" w:sz="0" w:space="0" w:color="auto"/>
        <w:bottom w:val="none" w:sz="0" w:space="0" w:color="auto"/>
        <w:right w:val="none" w:sz="0" w:space="0" w:color="auto"/>
      </w:divBdr>
    </w:div>
    <w:div w:id="448934620">
      <w:bodyDiv w:val="1"/>
      <w:marLeft w:val="0"/>
      <w:marRight w:val="0"/>
      <w:marTop w:val="0"/>
      <w:marBottom w:val="0"/>
      <w:divBdr>
        <w:top w:val="none" w:sz="0" w:space="0" w:color="auto"/>
        <w:left w:val="none" w:sz="0" w:space="0" w:color="auto"/>
        <w:bottom w:val="none" w:sz="0" w:space="0" w:color="auto"/>
        <w:right w:val="none" w:sz="0" w:space="0" w:color="auto"/>
      </w:divBdr>
    </w:div>
    <w:div w:id="1348749733">
      <w:bodyDiv w:val="1"/>
      <w:marLeft w:val="0"/>
      <w:marRight w:val="0"/>
      <w:marTop w:val="0"/>
      <w:marBottom w:val="0"/>
      <w:divBdr>
        <w:top w:val="none" w:sz="0" w:space="0" w:color="auto"/>
        <w:left w:val="none" w:sz="0" w:space="0" w:color="auto"/>
        <w:bottom w:val="none" w:sz="0" w:space="0" w:color="auto"/>
        <w:right w:val="none" w:sz="0" w:space="0" w:color="auto"/>
      </w:divBdr>
    </w:div>
    <w:div w:id="1474758604">
      <w:bodyDiv w:val="1"/>
      <w:marLeft w:val="0"/>
      <w:marRight w:val="0"/>
      <w:marTop w:val="0"/>
      <w:marBottom w:val="0"/>
      <w:divBdr>
        <w:top w:val="none" w:sz="0" w:space="0" w:color="auto"/>
        <w:left w:val="none" w:sz="0" w:space="0" w:color="auto"/>
        <w:bottom w:val="none" w:sz="0" w:space="0" w:color="auto"/>
        <w:right w:val="none" w:sz="0" w:space="0" w:color="auto"/>
      </w:divBdr>
      <w:divsChild>
        <w:div w:id="10492785">
          <w:marLeft w:val="0"/>
          <w:marRight w:val="0"/>
          <w:marTop w:val="0"/>
          <w:marBottom w:val="0"/>
          <w:divBdr>
            <w:top w:val="single" w:sz="2" w:space="0" w:color="auto"/>
            <w:left w:val="single" w:sz="2" w:space="0" w:color="auto"/>
            <w:bottom w:val="single" w:sz="2" w:space="0" w:color="auto"/>
            <w:right w:val="single" w:sz="2" w:space="0" w:color="auto"/>
          </w:divBdr>
        </w:div>
        <w:div w:id="67575617">
          <w:marLeft w:val="0"/>
          <w:marRight w:val="0"/>
          <w:marTop w:val="0"/>
          <w:marBottom w:val="0"/>
          <w:divBdr>
            <w:top w:val="single" w:sz="2" w:space="0" w:color="auto"/>
            <w:left w:val="single" w:sz="2" w:space="0" w:color="auto"/>
            <w:bottom w:val="single" w:sz="2" w:space="0" w:color="auto"/>
            <w:right w:val="single" w:sz="2" w:space="0" w:color="auto"/>
          </w:divBdr>
          <w:divsChild>
            <w:div w:id="776801197">
              <w:marLeft w:val="0"/>
              <w:marRight w:val="0"/>
              <w:marTop w:val="0"/>
              <w:marBottom w:val="0"/>
              <w:divBdr>
                <w:top w:val="single" w:sz="2" w:space="0" w:color="auto"/>
                <w:left w:val="single" w:sz="2" w:space="0" w:color="auto"/>
                <w:bottom w:val="single" w:sz="2" w:space="0" w:color="auto"/>
                <w:right w:val="single" w:sz="2" w:space="0" w:color="auto"/>
              </w:divBdr>
            </w:div>
          </w:divsChild>
        </w:div>
        <w:div w:id="136651364">
          <w:marLeft w:val="0"/>
          <w:marRight w:val="0"/>
          <w:marTop w:val="0"/>
          <w:marBottom w:val="0"/>
          <w:divBdr>
            <w:top w:val="single" w:sz="2" w:space="0" w:color="auto"/>
            <w:left w:val="single" w:sz="2" w:space="0" w:color="auto"/>
            <w:bottom w:val="single" w:sz="2" w:space="0" w:color="auto"/>
            <w:right w:val="single" w:sz="2" w:space="0" w:color="auto"/>
          </w:divBdr>
          <w:divsChild>
            <w:div w:id="1445033796">
              <w:marLeft w:val="0"/>
              <w:marRight w:val="0"/>
              <w:marTop w:val="0"/>
              <w:marBottom w:val="0"/>
              <w:divBdr>
                <w:top w:val="single" w:sz="2" w:space="0" w:color="auto"/>
                <w:left w:val="single" w:sz="2" w:space="0" w:color="auto"/>
                <w:bottom w:val="single" w:sz="2" w:space="0" w:color="auto"/>
                <w:right w:val="single" w:sz="2" w:space="0" w:color="auto"/>
              </w:divBdr>
              <w:divsChild>
                <w:div w:id="15473214">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338436090">
          <w:marLeft w:val="0"/>
          <w:marRight w:val="0"/>
          <w:marTop w:val="0"/>
          <w:marBottom w:val="0"/>
          <w:divBdr>
            <w:top w:val="single" w:sz="2" w:space="0" w:color="auto"/>
            <w:left w:val="single" w:sz="2" w:space="0" w:color="auto"/>
            <w:bottom w:val="single" w:sz="2" w:space="0" w:color="auto"/>
            <w:right w:val="single" w:sz="2" w:space="0" w:color="auto"/>
          </w:divBdr>
        </w:div>
        <w:div w:id="430247509">
          <w:marLeft w:val="0"/>
          <w:marRight w:val="0"/>
          <w:marTop w:val="0"/>
          <w:marBottom w:val="0"/>
          <w:divBdr>
            <w:top w:val="single" w:sz="2" w:space="0" w:color="auto"/>
            <w:left w:val="single" w:sz="2" w:space="0" w:color="auto"/>
            <w:bottom w:val="single" w:sz="2" w:space="0" w:color="auto"/>
            <w:right w:val="single" w:sz="2" w:space="0" w:color="auto"/>
          </w:divBdr>
          <w:divsChild>
            <w:div w:id="1770660804">
              <w:marLeft w:val="0"/>
              <w:marRight w:val="0"/>
              <w:marTop w:val="0"/>
              <w:marBottom w:val="0"/>
              <w:divBdr>
                <w:top w:val="single" w:sz="2" w:space="0" w:color="auto"/>
                <w:left w:val="single" w:sz="2" w:space="0" w:color="auto"/>
                <w:bottom w:val="single" w:sz="2" w:space="0" w:color="auto"/>
                <w:right w:val="single" w:sz="2" w:space="0" w:color="auto"/>
              </w:divBdr>
            </w:div>
          </w:divsChild>
        </w:div>
        <w:div w:id="549460584">
          <w:marLeft w:val="0"/>
          <w:marRight w:val="0"/>
          <w:marTop w:val="0"/>
          <w:marBottom w:val="0"/>
          <w:divBdr>
            <w:top w:val="single" w:sz="2" w:space="0" w:color="auto"/>
            <w:left w:val="single" w:sz="2" w:space="0" w:color="auto"/>
            <w:bottom w:val="single" w:sz="2" w:space="0" w:color="auto"/>
            <w:right w:val="single" w:sz="2" w:space="0" w:color="auto"/>
          </w:divBdr>
        </w:div>
        <w:div w:id="785655668">
          <w:marLeft w:val="0"/>
          <w:marRight w:val="0"/>
          <w:marTop w:val="0"/>
          <w:marBottom w:val="0"/>
          <w:divBdr>
            <w:top w:val="single" w:sz="2" w:space="0" w:color="auto"/>
            <w:left w:val="single" w:sz="2" w:space="0" w:color="auto"/>
            <w:bottom w:val="single" w:sz="2" w:space="0" w:color="auto"/>
            <w:right w:val="single" w:sz="2" w:space="0" w:color="auto"/>
          </w:divBdr>
          <w:divsChild>
            <w:div w:id="1937130739">
              <w:marLeft w:val="0"/>
              <w:marRight w:val="0"/>
              <w:marTop w:val="0"/>
              <w:marBottom w:val="0"/>
              <w:divBdr>
                <w:top w:val="single" w:sz="2" w:space="0" w:color="auto"/>
                <w:left w:val="single" w:sz="2" w:space="0" w:color="auto"/>
                <w:bottom w:val="single" w:sz="2" w:space="0" w:color="auto"/>
                <w:right w:val="single" w:sz="2" w:space="0" w:color="auto"/>
              </w:divBdr>
              <w:divsChild>
                <w:div w:id="87967949">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909658177">
          <w:marLeft w:val="0"/>
          <w:marRight w:val="0"/>
          <w:marTop w:val="0"/>
          <w:marBottom w:val="0"/>
          <w:divBdr>
            <w:top w:val="single" w:sz="2" w:space="0" w:color="auto"/>
            <w:left w:val="single" w:sz="2" w:space="0" w:color="auto"/>
            <w:bottom w:val="single" w:sz="2" w:space="0" w:color="auto"/>
            <w:right w:val="single" w:sz="2" w:space="0" w:color="auto"/>
          </w:divBdr>
          <w:divsChild>
            <w:div w:id="1822381173">
              <w:marLeft w:val="0"/>
              <w:marRight w:val="0"/>
              <w:marTop w:val="0"/>
              <w:marBottom w:val="0"/>
              <w:divBdr>
                <w:top w:val="single" w:sz="2" w:space="0" w:color="auto"/>
                <w:left w:val="single" w:sz="2" w:space="0" w:color="auto"/>
                <w:bottom w:val="single" w:sz="2" w:space="0" w:color="auto"/>
                <w:right w:val="single" w:sz="2" w:space="0" w:color="auto"/>
              </w:divBdr>
              <w:divsChild>
                <w:div w:id="68038549">
                  <w:blockQuote w:val="1"/>
                  <w:marLeft w:val="0"/>
                  <w:marRight w:val="0"/>
                  <w:marTop w:val="0"/>
                  <w:marBottom w:val="0"/>
                  <w:divBdr>
                    <w:top w:val="single" w:sz="2" w:space="0" w:color="auto"/>
                    <w:left w:val="single" w:sz="6" w:space="0" w:color="auto"/>
                    <w:bottom w:val="single" w:sz="2" w:space="0" w:color="auto"/>
                    <w:right w:val="single" w:sz="2" w:space="0" w:color="auto"/>
                  </w:divBdr>
                </w:div>
                <w:div w:id="411858492">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1035231676">
          <w:marLeft w:val="0"/>
          <w:marRight w:val="0"/>
          <w:marTop w:val="0"/>
          <w:marBottom w:val="0"/>
          <w:divBdr>
            <w:top w:val="single" w:sz="2" w:space="0" w:color="auto"/>
            <w:left w:val="single" w:sz="2" w:space="0" w:color="auto"/>
            <w:bottom w:val="single" w:sz="2" w:space="0" w:color="auto"/>
            <w:right w:val="single" w:sz="2" w:space="0" w:color="auto"/>
          </w:divBdr>
        </w:div>
        <w:div w:id="1194804015">
          <w:marLeft w:val="0"/>
          <w:marRight w:val="0"/>
          <w:marTop w:val="0"/>
          <w:marBottom w:val="0"/>
          <w:divBdr>
            <w:top w:val="single" w:sz="2" w:space="0" w:color="auto"/>
            <w:left w:val="single" w:sz="2" w:space="0" w:color="auto"/>
            <w:bottom w:val="single" w:sz="2" w:space="0" w:color="auto"/>
            <w:right w:val="single" w:sz="2" w:space="0" w:color="auto"/>
          </w:divBdr>
          <w:divsChild>
            <w:div w:id="536503519">
              <w:marLeft w:val="0"/>
              <w:marRight w:val="0"/>
              <w:marTop w:val="0"/>
              <w:marBottom w:val="0"/>
              <w:divBdr>
                <w:top w:val="single" w:sz="2" w:space="0" w:color="auto"/>
                <w:left w:val="single" w:sz="2" w:space="0" w:color="auto"/>
                <w:bottom w:val="single" w:sz="2" w:space="0" w:color="auto"/>
                <w:right w:val="single" w:sz="2" w:space="0" w:color="auto"/>
              </w:divBdr>
              <w:divsChild>
                <w:div w:id="1265530589">
                  <w:marLeft w:val="0"/>
                  <w:marRight w:val="0"/>
                  <w:marTop w:val="0"/>
                  <w:marBottom w:val="0"/>
                  <w:divBdr>
                    <w:top w:val="single" w:sz="2" w:space="0" w:color="auto"/>
                    <w:left w:val="single" w:sz="2" w:space="0" w:color="auto"/>
                    <w:bottom w:val="single" w:sz="2" w:space="0" w:color="auto"/>
                    <w:right w:val="single" w:sz="2" w:space="0" w:color="auto"/>
                  </w:divBdr>
                </w:div>
                <w:div w:id="1357383911">
                  <w:marLeft w:val="0"/>
                  <w:marRight w:val="0"/>
                  <w:marTop w:val="0"/>
                  <w:marBottom w:val="0"/>
                  <w:divBdr>
                    <w:top w:val="single" w:sz="2" w:space="0" w:color="auto"/>
                    <w:left w:val="single" w:sz="2" w:space="0" w:color="auto"/>
                    <w:bottom w:val="single" w:sz="2" w:space="0" w:color="auto"/>
                    <w:right w:val="single" w:sz="2" w:space="0" w:color="auto"/>
                  </w:divBdr>
                </w:div>
              </w:divsChild>
            </w:div>
            <w:div w:id="980382106">
              <w:marLeft w:val="0"/>
              <w:marRight w:val="0"/>
              <w:marTop w:val="0"/>
              <w:marBottom w:val="0"/>
              <w:divBdr>
                <w:top w:val="single" w:sz="6" w:space="0" w:color="auto"/>
                <w:left w:val="single" w:sz="6" w:space="0" w:color="auto"/>
                <w:bottom w:val="single" w:sz="6" w:space="0" w:color="auto"/>
                <w:right w:val="single" w:sz="6" w:space="0" w:color="auto"/>
              </w:divBdr>
              <w:divsChild>
                <w:div w:id="1609310745">
                  <w:marLeft w:val="0"/>
                  <w:marRight w:val="0"/>
                  <w:marTop w:val="0"/>
                  <w:marBottom w:val="0"/>
                  <w:divBdr>
                    <w:top w:val="single" w:sz="2" w:space="0" w:color="auto"/>
                    <w:left w:val="single" w:sz="2" w:space="0" w:color="auto"/>
                    <w:bottom w:val="single" w:sz="2" w:space="0" w:color="auto"/>
                    <w:right w:val="single" w:sz="2" w:space="0" w:color="auto"/>
                  </w:divBdr>
                </w:div>
                <w:div w:id="18622323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73579860">
          <w:marLeft w:val="0"/>
          <w:marRight w:val="0"/>
          <w:marTop w:val="0"/>
          <w:marBottom w:val="0"/>
          <w:divBdr>
            <w:top w:val="single" w:sz="2" w:space="0" w:color="auto"/>
            <w:left w:val="single" w:sz="2" w:space="0" w:color="auto"/>
            <w:bottom w:val="single" w:sz="2" w:space="0" w:color="auto"/>
            <w:right w:val="single" w:sz="2" w:space="0" w:color="auto"/>
          </w:divBdr>
        </w:div>
        <w:div w:id="1460606835">
          <w:marLeft w:val="0"/>
          <w:marRight w:val="0"/>
          <w:marTop w:val="0"/>
          <w:marBottom w:val="0"/>
          <w:divBdr>
            <w:top w:val="single" w:sz="2" w:space="0" w:color="auto"/>
            <w:left w:val="single" w:sz="2" w:space="0" w:color="auto"/>
            <w:bottom w:val="single" w:sz="2" w:space="0" w:color="auto"/>
            <w:right w:val="single" w:sz="2" w:space="0" w:color="auto"/>
          </w:divBdr>
          <w:divsChild>
            <w:div w:id="296498839">
              <w:marLeft w:val="0"/>
              <w:marRight w:val="0"/>
              <w:marTop w:val="0"/>
              <w:marBottom w:val="0"/>
              <w:divBdr>
                <w:top w:val="single" w:sz="2" w:space="0" w:color="auto"/>
                <w:left w:val="single" w:sz="2" w:space="0" w:color="auto"/>
                <w:bottom w:val="single" w:sz="2" w:space="0" w:color="auto"/>
                <w:right w:val="single" w:sz="2" w:space="0" w:color="auto"/>
              </w:divBdr>
              <w:divsChild>
                <w:div w:id="883294733">
                  <w:blockQuote w:val="1"/>
                  <w:marLeft w:val="0"/>
                  <w:marRight w:val="0"/>
                  <w:marTop w:val="0"/>
                  <w:marBottom w:val="0"/>
                  <w:divBdr>
                    <w:top w:val="single" w:sz="2" w:space="0" w:color="auto"/>
                    <w:left w:val="single" w:sz="6" w:space="0" w:color="auto"/>
                    <w:bottom w:val="single" w:sz="2" w:space="0" w:color="auto"/>
                    <w:right w:val="single" w:sz="2" w:space="0" w:color="auto"/>
                  </w:divBdr>
                </w:div>
                <w:div w:id="1167792137">
                  <w:blockQuote w:val="1"/>
                  <w:marLeft w:val="0"/>
                  <w:marRight w:val="0"/>
                  <w:marTop w:val="0"/>
                  <w:marBottom w:val="0"/>
                  <w:divBdr>
                    <w:top w:val="single" w:sz="2" w:space="0" w:color="auto"/>
                    <w:left w:val="single" w:sz="6" w:space="0" w:color="auto"/>
                    <w:bottom w:val="single" w:sz="2" w:space="0" w:color="auto"/>
                    <w:right w:val="single" w:sz="2" w:space="0" w:color="auto"/>
                  </w:divBdr>
                </w:div>
                <w:div w:id="1425298049">
                  <w:blockQuote w:val="1"/>
                  <w:marLeft w:val="0"/>
                  <w:marRight w:val="0"/>
                  <w:marTop w:val="0"/>
                  <w:marBottom w:val="0"/>
                  <w:divBdr>
                    <w:top w:val="single" w:sz="2" w:space="0" w:color="auto"/>
                    <w:left w:val="single" w:sz="6" w:space="0" w:color="auto"/>
                    <w:bottom w:val="single" w:sz="2" w:space="0" w:color="auto"/>
                    <w:right w:val="single" w:sz="2" w:space="0" w:color="auto"/>
                  </w:divBdr>
                </w:div>
                <w:div w:id="1987586163">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1508866150">
          <w:marLeft w:val="0"/>
          <w:marRight w:val="0"/>
          <w:marTop w:val="0"/>
          <w:marBottom w:val="0"/>
          <w:divBdr>
            <w:top w:val="single" w:sz="2" w:space="0" w:color="auto"/>
            <w:left w:val="single" w:sz="2" w:space="0" w:color="auto"/>
            <w:bottom w:val="single" w:sz="2" w:space="0" w:color="auto"/>
            <w:right w:val="single" w:sz="2" w:space="0" w:color="auto"/>
          </w:divBdr>
        </w:div>
        <w:div w:id="1549148846">
          <w:marLeft w:val="0"/>
          <w:marRight w:val="0"/>
          <w:marTop w:val="0"/>
          <w:marBottom w:val="0"/>
          <w:divBdr>
            <w:top w:val="single" w:sz="2" w:space="0" w:color="auto"/>
            <w:left w:val="single" w:sz="2" w:space="0" w:color="auto"/>
            <w:bottom w:val="single" w:sz="2" w:space="0" w:color="auto"/>
            <w:right w:val="single" w:sz="2" w:space="0" w:color="auto"/>
          </w:divBdr>
          <w:divsChild>
            <w:div w:id="1945913785">
              <w:marLeft w:val="0"/>
              <w:marRight w:val="0"/>
              <w:marTop w:val="0"/>
              <w:marBottom w:val="0"/>
              <w:divBdr>
                <w:top w:val="single" w:sz="2" w:space="0" w:color="auto"/>
                <w:left w:val="single" w:sz="2" w:space="0" w:color="auto"/>
                <w:bottom w:val="single" w:sz="2" w:space="0" w:color="auto"/>
                <w:right w:val="single" w:sz="2" w:space="0" w:color="auto"/>
              </w:divBdr>
              <w:divsChild>
                <w:div w:id="871111695">
                  <w:blockQuote w:val="1"/>
                  <w:marLeft w:val="0"/>
                  <w:marRight w:val="0"/>
                  <w:marTop w:val="0"/>
                  <w:marBottom w:val="0"/>
                  <w:divBdr>
                    <w:top w:val="single" w:sz="2" w:space="0" w:color="auto"/>
                    <w:left w:val="single" w:sz="6" w:space="0" w:color="auto"/>
                    <w:bottom w:val="single" w:sz="2" w:space="0" w:color="auto"/>
                    <w:right w:val="single" w:sz="2" w:space="0" w:color="auto"/>
                  </w:divBdr>
                </w:div>
                <w:div w:id="1250041970">
                  <w:blockQuote w:val="1"/>
                  <w:marLeft w:val="0"/>
                  <w:marRight w:val="0"/>
                  <w:marTop w:val="0"/>
                  <w:marBottom w:val="0"/>
                  <w:divBdr>
                    <w:top w:val="single" w:sz="2" w:space="0" w:color="auto"/>
                    <w:left w:val="single" w:sz="6" w:space="0" w:color="auto"/>
                    <w:bottom w:val="single" w:sz="2" w:space="0" w:color="auto"/>
                    <w:right w:val="single" w:sz="2" w:space="0" w:color="auto"/>
                  </w:divBdr>
                </w:div>
                <w:div w:id="1427994090">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1860504644">
          <w:marLeft w:val="0"/>
          <w:marRight w:val="0"/>
          <w:marTop w:val="0"/>
          <w:marBottom w:val="0"/>
          <w:divBdr>
            <w:top w:val="single" w:sz="2" w:space="0" w:color="auto"/>
            <w:left w:val="single" w:sz="2" w:space="0" w:color="auto"/>
            <w:bottom w:val="single" w:sz="2" w:space="0" w:color="auto"/>
            <w:right w:val="single" w:sz="2" w:space="0" w:color="auto"/>
          </w:divBdr>
        </w:div>
        <w:div w:id="1915116308">
          <w:marLeft w:val="0"/>
          <w:marRight w:val="0"/>
          <w:marTop w:val="0"/>
          <w:marBottom w:val="0"/>
          <w:divBdr>
            <w:top w:val="single" w:sz="2" w:space="0" w:color="auto"/>
            <w:left w:val="single" w:sz="2" w:space="0" w:color="auto"/>
            <w:bottom w:val="single" w:sz="2" w:space="0" w:color="auto"/>
            <w:right w:val="single" w:sz="2" w:space="0" w:color="auto"/>
          </w:divBdr>
          <w:divsChild>
            <w:div w:id="2007051824">
              <w:marLeft w:val="0"/>
              <w:marRight w:val="0"/>
              <w:marTop w:val="0"/>
              <w:marBottom w:val="0"/>
              <w:divBdr>
                <w:top w:val="single" w:sz="2" w:space="0" w:color="auto"/>
                <w:left w:val="single" w:sz="2" w:space="0" w:color="auto"/>
                <w:bottom w:val="single" w:sz="2" w:space="0" w:color="auto"/>
                <w:right w:val="single" w:sz="2" w:space="0" w:color="auto"/>
              </w:divBdr>
              <w:divsChild>
                <w:div w:id="6446215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19092510">
          <w:marLeft w:val="0"/>
          <w:marRight w:val="0"/>
          <w:marTop w:val="0"/>
          <w:marBottom w:val="0"/>
          <w:divBdr>
            <w:top w:val="single" w:sz="2" w:space="0" w:color="auto"/>
            <w:left w:val="single" w:sz="2" w:space="0" w:color="auto"/>
            <w:bottom w:val="single" w:sz="2" w:space="0" w:color="auto"/>
            <w:right w:val="single" w:sz="2" w:space="0" w:color="auto"/>
          </w:divBdr>
        </w:div>
        <w:div w:id="1939022722">
          <w:marLeft w:val="0"/>
          <w:marRight w:val="0"/>
          <w:marTop w:val="0"/>
          <w:marBottom w:val="0"/>
          <w:divBdr>
            <w:top w:val="single" w:sz="2" w:space="0" w:color="auto"/>
            <w:left w:val="single" w:sz="2" w:space="0" w:color="auto"/>
            <w:bottom w:val="single" w:sz="2" w:space="0" w:color="auto"/>
            <w:right w:val="single" w:sz="2" w:space="0" w:color="auto"/>
          </w:divBdr>
          <w:divsChild>
            <w:div w:id="125780189">
              <w:marLeft w:val="0"/>
              <w:marRight w:val="0"/>
              <w:marTop w:val="0"/>
              <w:marBottom w:val="0"/>
              <w:divBdr>
                <w:top w:val="single" w:sz="2" w:space="0" w:color="auto"/>
                <w:left w:val="single" w:sz="2" w:space="0" w:color="auto"/>
                <w:bottom w:val="single" w:sz="2" w:space="0" w:color="auto"/>
                <w:right w:val="single" w:sz="2" w:space="0" w:color="auto"/>
              </w:divBdr>
              <w:divsChild>
                <w:div w:id="39985840">
                  <w:blockQuote w:val="1"/>
                  <w:marLeft w:val="0"/>
                  <w:marRight w:val="0"/>
                  <w:marTop w:val="0"/>
                  <w:marBottom w:val="0"/>
                  <w:divBdr>
                    <w:top w:val="single" w:sz="2" w:space="0" w:color="auto"/>
                    <w:left w:val="single" w:sz="6" w:space="0" w:color="auto"/>
                    <w:bottom w:val="single" w:sz="2" w:space="0" w:color="auto"/>
                    <w:right w:val="single" w:sz="2" w:space="0" w:color="auto"/>
                  </w:divBdr>
                </w:div>
                <w:div w:id="1401440725">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1958877535">
          <w:marLeft w:val="0"/>
          <w:marRight w:val="0"/>
          <w:marTop w:val="0"/>
          <w:marBottom w:val="0"/>
          <w:divBdr>
            <w:top w:val="single" w:sz="2" w:space="0" w:color="auto"/>
            <w:left w:val="single" w:sz="2" w:space="0" w:color="auto"/>
            <w:bottom w:val="single" w:sz="2" w:space="0" w:color="auto"/>
            <w:right w:val="single" w:sz="2" w:space="0" w:color="auto"/>
          </w:divBdr>
        </w:div>
        <w:div w:id="1973173869">
          <w:marLeft w:val="0"/>
          <w:marRight w:val="0"/>
          <w:marTop w:val="0"/>
          <w:marBottom w:val="0"/>
          <w:divBdr>
            <w:top w:val="single" w:sz="2" w:space="0" w:color="auto"/>
            <w:left w:val="single" w:sz="2" w:space="0" w:color="auto"/>
            <w:bottom w:val="single" w:sz="2" w:space="0" w:color="auto"/>
            <w:right w:val="single" w:sz="2" w:space="0" w:color="auto"/>
          </w:divBdr>
          <w:divsChild>
            <w:div w:id="1515799073">
              <w:marLeft w:val="0"/>
              <w:marRight w:val="0"/>
              <w:marTop w:val="0"/>
              <w:marBottom w:val="0"/>
              <w:divBdr>
                <w:top w:val="single" w:sz="2" w:space="0" w:color="auto"/>
                <w:left w:val="single" w:sz="2" w:space="0" w:color="auto"/>
                <w:bottom w:val="single" w:sz="2" w:space="0" w:color="auto"/>
                <w:right w:val="single" w:sz="2" w:space="0" w:color="auto"/>
              </w:divBdr>
            </w:div>
          </w:divsChild>
        </w:div>
        <w:div w:id="2028675749">
          <w:marLeft w:val="0"/>
          <w:marRight w:val="0"/>
          <w:marTop w:val="0"/>
          <w:marBottom w:val="0"/>
          <w:divBdr>
            <w:top w:val="single" w:sz="2" w:space="0" w:color="auto"/>
            <w:left w:val="single" w:sz="2" w:space="0" w:color="auto"/>
            <w:bottom w:val="single" w:sz="2" w:space="0" w:color="auto"/>
            <w:right w:val="single" w:sz="2" w:space="0" w:color="auto"/>
          </w:divBdr>
        </w:div>
        <w:div w:id="2038385545">
          <w:marLeft w:val="0"/>
          <w:marRight w:val="0"/>
          <w:marTop w:val="0"/>
          <w:marBottom w:val="0"/>
          <w:divBdr>
            <w:top w:val="single" w:sz="2" w:space="0" w:color="auto"/>
            <w:left w:val="single" w:sz="2" w:space="0" w:color="auto"/>
            <w:bottom w:val="single" w:sz="2" w:space="0" w:color="auto"/>
            <w:right w:val="single" w:sz="2" w:space="0" w:color="auto"/>
          </w:divBdr>
          <w:divsChild>
            <w:div w:id="489105667">
              <w:marLeft w:val="0"/>
              <w:marRight w:val="0"/>
              <w:marTop w:val="0"/>
              <w:marBottom w:val="0"/>
              <w:divBdr>
                <w:top w:val="single" w:sz="2" w:space="0" w:color="auto"/>
                <w:left w:val="single" w:sz="2" w:space="0" w:color="auto"/>
                <w:bottom w:val="single" w:sz="2" w:space="0" w:color="auto"/>
                <w:right w:val="single" w:sz="2" w:space="0" w:color="auto"/>
              </w:divBdr>
            </w:div>
          </w:divsChild>
        </w:div>
        <w:div w:id="2068143520">
          <w:marLeft w:val="0"/>
          <w:marRight w:val="0"/>
          <w:marTop w:val="0"/>
          <w:marBottom w:val="0"/>
          <w:divBdr>
            <w:top w:val="single" w:sz="2" w:space="0" w:color="auto"/>
            <w:left w:val="single" w:sz="2" w:space="0" w:color="auto"/>
            <w:bottom w:val="single" w:sz="2" w:space="0" w:color="auto"/>
            <w:right w:val="single" w:sz="2" w:space="0" w:color="auto"/>
          </w:divBdr>
        </w:div>
        <w:div w:id="2072536217">
          <w:marLeft w:val="0"/>
          <w:marRight w:val="0"/>
          <w:marTop w:val="0"/>
          <w:marBottom w:val="0"/>
          <w:divBdr>
            <w:top w:val="single" w:sz="2" w:space="0" w:color="auto"/>
            <w:left w:val="single" w:sz="2" w:space="0" w:color="auto"/>
            <w:bottom w:val="single" w:sz="2" w:space="0" w:color="auto"/>
            <w:right w:val="single" w:sz="2" w:space="0" w:color="auto"/>
          </w:divBdr>
          <w:divsChild>
            <w:div w:id="578364938">
              <w:marLeft w:val="0"/>
              <w:marRight w:val="0"/>
              <w:marTop w:val="0"/>
              <w:marBottom w:val="0"/>
              <w:divBdr>
                <w:top w:val="single" w:sz="6" w:space="0" w:color="auto"/>
                <w:left w:val="single" w:sz="6" w:space="0" w:color="auto"/>
                <w:bottom w:val="single" w:sz="6" w:space="0" w:color="auto"/>
                <w:right w:val="single" w:sz="6" w:space="0" w:color="auto"/>
              </w:divBdr>
            </w:div>
            <w:div w:id="1036081758">
              <w:marLeft w:val="0"/>
              <w:marRight w:val="0"/>
              <w:marTop w:val="0"/>
              <w:marBottom w:val="0"/>
              <w:divBdr>
                <w:top w:val="single" w:sz="2" w:space="0" w:color="auto"/>
                <w:left w:val="single" w:sz="2" w:space="0" w:color="auto"/>
                <w:bottom w:val="single" w:sz="2" w:space="0" w:color="auto"/>
                <w:right w:val="single" w:sz="2" w:space="0" w:color="auto"/>
              </w:divBdr>
              <w:divsChild>
                <w:div w:id="1894996359">
                  <w:marLeft w:val="0"/>
                  <w:marRight w:val="0"/>
                  <w:marTop w:val="0"/>
                  <w:marBottom w:val="0"/>
                  <w:divBdr>
                    <w:top w:val="single" w:sz="2" w:space="0" w:color="auto"/>
                    <w:left w:val="single" w:sz="2" w:space="0" w:color="auto"/>
                    <w:bottom w:val="single" w:sz="2" w:space="0" w:color="auto"/>
                    <w:right w:val="single" w:sz="2" w:space="0" w:color="auto"/>
                  </w:divBdr>
                  <w:divsChild>
                    <w:div w:id="409352969">
                      <w:marLeft w:val="0"/>
                      <w:marRight w:val="0"/>
                      <w:marTop w:val="0"/>
                      <w:marBottom w:val="0"/>
                      <w:divBdr>
                        <w:top w:val="single" w:sz="2" w:space="0" w:color="auto"/>
                        <w:left w:val="single" w:sz="2" w:space="0" w:color="auto"/>
                        <w:bottom w:val="single" w:sz="2" w:space="0" w:color="auto"/>
                        <w:right w:val="single" w:sz="2" w:space="0" w:color="auto"/>
                      </w:divBdr>
                      <w:divsChild>
                        <w:div w:id="1934242870">
                          <w:marLeft w:val="0"/>
                          <w:marRight w:val="0"/>
                          <w:marTop w:val="0"/>
                          <w:marBottom w:val="0"/>
                          <w:divBdr>
                            <w:top w:val="single" w:sz="2" w:space="0" w:color="auto"/>
                            <w:left w:val="single" w:sz="2" w:space="0" w:color="auto"/>
                            <w:bottom w:val="single" w:sz="2" w:space="0" w:color="auto"/>
                            <w:right w:val="single" w:sz="2" w:space="0" w:color="auto"/>
                          </w:divBdr>
                          <w:divsChild>
                            <w:div w:id="218438401">
                              <w:marLeft w:val="0"/>
                              <w:marRight w:val="0"/>
                              <w:marTop w:val="0"/>
                              <w:marBottom w:val="0"/>
                              <w:divBdr>
                                <w:top w:val="single" w:sz="2" w:space="0" w:color="auto"/>
                                <w:left w:val="single" w:sz="2" w:space="0" w:color="auto"/>
                                <w:bottom w:val="single" w:sz="2" w:space="0" w:color="auto"/>
                                <w:right w:val="single" w:sz="2" w:space="0" w:color="auto"/>
                              </w:divBdr>
                              <w:divsChild>
                                <w:div w:id="32507865">
                                  <w:marLeft w:val="0"/>
                                  <w:marRight w:val="0"/>
                                  <w:marTop w:val="0"/>
                                  <w:marBottom w:val="0"/>
                                  <w:divBdr>
                                    <w:top w:val="none" w:sz="0" w:space="0" w:color="auto"/>
                                    <w:left w:val="none" w:sz="0" w:space="0" w:color="auto"/>
                                    <w:bottom w:val="none" w:sz="0" w:space="0" w:color="auto"/>
                                    <w:right w:val="none" w:sz="0" w:space="0" w:color="auto"/>
                                  </w:divBdr>
                                  <w:divsChild>
                                    <w:div w:id="1913157153">
                                      <w:marLeft w:val="0"/>
                                      <w:marRight w:val="0"/>
                                      <w:marTop w:val="0"/>
                                      <w:marBottom w:val="0"/>
                                      <w:divBdr>
                                        <w:top w:val="none" w:sz="0" w:space="0" w:color="auto"/>
                                        <w:left w:val="none" w:sz="0" w:space="0" w:color="auto"/>
                                        <w:bottom w:val="none" w:sz="0" w:space="0" w:color="auto"/>
                                        <w:right w:val="none" w:sz="0" w:space="0" w:color="auto"/>
                                      </w:divBdr>
                                      <w:divsChild>
                                        <w:div w:id="636187449">
                                          <w:marLeft w:val="0"/>
                                          <w:marRight w:val="0"/>
                                          <w:marTop w:val="0"/>
                                          <w:marBottom w:val="0"/>
                                          <w:divBdr>
                                            <w:top w:val="none" w:sz="0" w:space="0" w:color="auto"/>
                                            <w:left w:val="none" w:sz="0" w:space="0" w:color="auto"/>
                                            <w:bottom w:val="none" w:sz="0" w:space="0" w:color="auto"/>
                                            <w:right w:val="none" w:sz="0" w:space="0" w:color="auto"/>
                                          </w:divBdr>
                                          <w:divsChild>
                                            <w:div w:id="565991721">
                                              <w:marLeft w:val="0"/>
                                              <w:marRight w:val="0"/>
                                              <w:marTop w:val="0"/>
                                              <w:marBottom w:val="0"/>
                                              <w:divBdr>
                                                <w:top w:val="none" w:sz="0" w:space="0" w:color="auto"/>
                                                <w:left w:val="none" w:sz="0" w:space="0" w:color="auto"/>
                                                <w:bottom w:val="none" w:sz="0" w:space="0" w:color="auto"/>
                                                <w:right w:val="none" w:sz="0" w:space="0" w:color="auto"/>
                                              </w:divBdr>
                                              <w:divsChild>
                                                <w:div w:id="1322462579">
                                                  <w:marLeft w:val="0"/>
                                                  <w:marRight w:val="0"/>
                                                  <w:marTop w:val="0"/>
                                                  <w:marBottom w:val="0"/>
                                                  <w:divBdr>
                                                    <w:top w:val="none" w:sz="0" w:space="0" w:color="auto"/>
                                                    <w:left w:val="none" w:sz="0" w:space="0" w:color="auto"/>
                                                    <w:bottom w:val="none" w:sz="0" w:space="0" w:color="auto"/>
                                                    <w:right w:val="none" w:sz="0" w:space="0" w:color="auto"/>
                                                  </w:divBdr>
                                                  <w:divsChild>
                                                    <w:div w:id="845635993">
                                                      <w:marLeft w:val="0"/>
                                                      <w:marRight w:val="0"/>
                                                      <w:marTop w:val="0"/>
                                                      <w:marBottom w:val="0"/>
                                                      <w:divBdr>
                                                        <w:top w:val="none" w:sz="0" w:space="0" w:color="auto"/>
                                                        <w:left w:val="none" w:sz="0" w:space="0" w:color="auto"/>
                                                        <w:bottom w:val="none" w:sz="0" w:space="0" w:color="auto"/>
                                                        <w:right w:val="none" w:sz="0" w:space="0" w:color="auto"/>
                                                      </w:divBdr>
                                                      <w:divsChild>
                                                        <w:div w:id="296885966">
                                                          <w:marLeft w:val="0"/>
                                                          <w:marRight w:val="0"/>
                                                          <w:marTop w:val="0"/>
                                                          <w:marBottom w:val="0"/>
                                                          <w:divBdr>
                                                            <w:top w:val="none" w:sz="0" w:space="0" w:color="auto"/>
                                                            <w:left w:val="none" w:sz="0" w:space="0" w:color="auto"/>
                                                            <w:bottom w:val="none" w:sz="0" w:space="0" w:color="auto"/>
                                                            <w:right w:val="none" w:sz="0" w:space="0" w:color="auto"/>
                                                          </w:divBdr>
                                                          <w:divsChild>
                                                            <w:div w:id="1357539639">
                                                              <w:marLeft w:val="0"/>
                                                              <w:marRight w:val="0"/>
                                                              <w:marTop w:val="0"/>
                                                              <w:marBottom w:val="0"/>
                                                              <w:divBdr>
                                                                <w:top w:val="none" w:sz="0" w:space="0" w:color="auto"/>
                                                                <w:left w:val="none" w:sz="0" w:space="0" w:color="auto"/>
                                                                <w:bottom w:val="none" w:sz="0" w:space="0" w:color="auto"/>
                                                                <w:right w:val="none" w:sz="0" w:space="0" w:color="auto"/>
                                                              </w:divBdr>
                                                            </w:div>
                                                          </w:divsChild>
                                                        </w:div>
                                                        <w:div w:id="458695063">
                                                          <w:marLeft w:val="0"/>
                                                          <w:marRight w:val="0"/>
                                                          <w:marTop w:val="0"/>
                                                          <w:marBottom w:val="0"/>
                                                          <w:divBdr>
                                                            <w:top w:val="none" w:sz="0" w:space="0" w:color="auto"/>
                                                            <w:left w:val="none" w:sz="0" w:space="0" w:color="auto"/>
                                                            <w:bottom w:val="none" w:sz="0" w:space="0" w:color="auto"/>
                                                            <w:right w:val="none" w:sz="0" w:space="0" w:color="auto"/>
                                                          </w:divBdr>
                                                          <w:divsChild>
                                                            <w:div w:id="146671847">
                                                              <w:marLeft w:val="0"/>
                                                              <w:marRight w:val="0"/>
                                                              <w:marTop w:val="0"/>
                                                              <w:marBottom w:val="0"/>
                                                              <w:divBdr>
                                                                <w:top w:val="none" w:sz="0" w:space="0" w:color="auto"/>
                                                                <w:left w:val="none" w:sz="0" w:space="0" w:color="auto"/>
                                                                <w:bottom w:val="none" w:sz="0" w:space="0" w:color="auto"/>
                                                                <w:right w:val="none" w:sz="0" w:space="0" w:color="auto"/>
                                                              </w:divBdr>
                                                              <w:divsChild>
                                                                <w:div w:id="385643862">
                                                                  <w:marLeft w:val="0"/>
                                                                  <w:marRight w:val="0"/>
                                                                  <w:marTop w:val="0"/>
                                                                  <w:marBottom w:val="0"/>
                                                                  <w:divBdr>
                                                                    <w:top w:val="none" w:sz="0" w:space="0" w:color="auto"/>
                                                                    <w:left w:val="none" w:sz="0" w:space="0" w:color="auto"/>
                                                                    <w:bottom w:val="none" w:sz="0" w:space="0" w:color="auto"/>
                                                                    <w:right w:val="none" w:sz="0" w:space="0" w:color="auto"/>
                                                                  </w:divBdr>
                                                                  <w:divsChild>
                                                                    <w:div w:id="517696040">
                                                                      <w:marLeft w:val="0"/>
                                                                      <w:marRight w:val="0"/>
                                                                      <w:marTop w:val="0"/>
                                                                      <w:marBottom w:val="0"/>
                                                                      <w:divBdr>
                                                                        <w:top w:val="none" w:sz="0" w:space="0" w:color="auto"/>
                                                                        <w:left w:val="none" w:sz="0" w:space="0" w:color="auto"/>
                                                                        <w:bottom w:val="none" w:sz="0" w:space="0" w:color="auto"/>
                                                                        <w:right w:val="none" w:sz="0" w:space="0" w:color="auto"/>
                                                                      </w:divBdr>
                                                                      <w:divsChild>
                                                                        <w:div w:id="164647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5580577">
      <w:bodyDiv w:val="1"/>
      <w:marLeft w:val="0"/>
      <w:marRight w:val="0"/>
      <w:marTop w:val="0"/>
      <w:marBottom w:val="0"/>
      <w:divBdr>
        <w:top w:val="none" w:sz="0" w:space="0" w:color="auto"/>
        <w:left w:val="none" w:sz="0" w:space="0" w:color="auto"/>
        <w:bottom w:val="none" w:sz="0" w:space="0" w:color="auto"/>
        <w:right w:val="none" w:sz="0" w:space="0" w:color="auto"/>
      </w:divBdr>
    </w:div>
    <w:div w:id="1848671576">
      <w:bodyDiv w:val="1"/>
      <w:marLeft w:val="0"/>
      <w:marRight w:val="0"/>
      <w:marTop w:val="0"/>
      <w:marBottom w:val="0"/>
      <w:divBdr>
        <w:top w:val="none" w:sz="0" w:space="0" w:color="auto"/>
        <w:left w:val="none" w:sz="0" w:space="0" w:color="auto"/>
        <w:bottom w:val="none" w:sz="0" w:space="0" w:color="auto"/>
        <w:right w:val="none" w:sz="0" w:space="0" w:color="auto"/>
      </w:divBdr>
      <w:divsChild>
        <w:div w:id="78210605">
          <w:marLeft w:val="0"/>
          <w:marRight w:val="0"/>
          <w:marTop w:val="0"/>
          <w:marBottom w:val="0"/>
          <w:divBdr>
            <w:top w:val="single" w:sz="2" w:space="0" w:color="auto"/>
            <w:left w:val="single" w:sz="2" w:space="0" w:color="auto"/>
            <w:bottom w:val="single" w:sz="2" w:space="0" w:color="auto"/>
            <w:right w:val="single" w:sz="2" w:space="0" w:color="auto"/>
          </w:divBdr>
          <w:divsChild>
            <w:div w:id="415399161">
              <w:marLeft w:val="0"/>
              <w:marRight w:val="0"/>
              <w:marTop w:val="0"/>
              <w:marBottom w:val="0"/>
              <w:divBdr>
                <w:top w:val="single" w:sz="6" w:space="0" w:color="auto"/>
                <w:left w:val="single" w:sz="6" w:space="0" w:color="auto"/>
                <w:bottom w:val="single" w:sz="6" w:space="0" w:color="auto"/>
                <w:right w:val="single" w:sz="6" w:space="0" w:color="auto"/>
              </w:divBdr>
              <w:divsChild>
                <w:div w:id="576984126">
                  <w:marLeft w:val="0"/>
                  <w:marRight w:val="0"/>
                  <w:marTop w:val="0"/>
                  <w:marBottom w:val="0"/>
                  <w:divBdr>
                    <w:top w:val="single" w:sz="2" w:space="0" w:color="auto"/>
                    <w:left w:val="single" w:sz="2" w:space="0" w:color="auto"/>
                    <w:bottom w:val="single" w:sz="2" w:space="0" w:color="auto"/>
                    <w:right w:val="single" w:sz="2" w:space="0" w:color="auto"/>
                  </w:divBdr>
                </w:div>
                <w:div w:id="1674185176">
                  <w:marLeft w:val="0"/>
                  <w:marRight w:val="0"/>
                  <w:marTop w:val="0"/>
                  <w:marBottom w:val="0"/>
                  <w:divBdr>
                    <w:top w:val="single" w:sz="2" w:space="0" w:color="auto"/>
                    <w:left w:val="single" w:sz="2" w:space="0" w:color="auto"/>
                    <w:bottom w:val="single" w:sz="2" w:space="0" w:color="auto"/>
                    <w:right w:val="single" w:sz="2" w:space="0" w:color="auto"/>
                  </w:divBdr>
                </w:div>
              </w:divsChild>
            </w:div>
            <w:div w:id="1489859635">
              <w:marLeft w:val="0"/>
              <w:marRight w:val="0"/>
              <w:marTop w:val="0"/>
              <w:marBottom w:val="0"/>
              <w:divBdr>
                <w:top w:val="single" w:sz="2" w:space="0" w:color="auto"/>
                <w:left w:val="single" w:sz="2" w:space="0" w:color="auto"/>
                <w:bottom w:val="single" w:sz="2" w:space="0" w:color="auto"/>
                <w:right w:val="single" w:sz="2" w:space="0" w:color="auto"/>
              </w:divBdr>
              <w:divsChild>
                <w:div w:id="707952197">
                  <w:marLeft w:val="0"/>
                  <w:marRight w:val="0"/>
                  <w:marTop w:val="0"/>
                  <w:marBottom w:val="0"/>
                  <w:divBdr>
                    <w:top w:val="single" w:sz="2" w:space="0" w:color="auto"/>
                    <w:left w:val="single" w:sz="2" w:space="0" w:color="auto"/>
                    <w:bottom w:val="single" w:sz="2" w:space="0" w:color="auto"/>
                    <w:right w:val="single" w:sz="2" w:space="0" w:color="auto"/>
                  </w:divBdr>
                </w:div>
                <w:div w:id="9869333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39873296">
          <w:marLeft w:val="0"/>
          <w:marRight w:val="0"/>
          <w:marTop w:val="0"/>
          <w:marBottom w:val="0"/>
          <w:divBdr>
            <w:top w:val="single" w:sz="2" w:space="0" w:color="auto"/>
            <w:left w:val="single" w:sz="2" w:space="0" w:color="auto"/>
            <w:bottom w:val="single" w:sz="2" w:space="0" w:color="auto"/>
            <w:right w:val="single" w:sz="2" w:space="0" w:color="auto"/>
          </w:divBdr>
          <w:divsChild>
            <w:div w:id="1862695928">
              <w:marLeft w:val="0"/>
              <w:marRight w:val="0"/>
              <w:marTop w:val="0"/>
              <w:marBottom w:val="0"/>
              <w:divBdr>
                <w:top w:val="single" w:sz="2" w:space="0" w:color="auto"/>
                <w:left w:val="single" w:sz="2" w:space="0" w:color="auto"/>
                <w:bottom w:val="single" w:sz="2" w:space="0" w:color="auto"/>
                <w:right w:val="single" w:sz="2" w:space="0" w:color="auto"/>
              </w:divBdr>
              <w:divsChild>
                <w:div w:id="836191215">
                  <w:blockQuote w:val="1"/>
                  <w:marLeft w:val="0"/>
                  <w:marRight w:val="0"/>
                  <w:marTop w:val="0"/>
                  <w:marBottom w:val="0"/>
                  <w:divBdr>
                    <w:top w:val="single" w:sz="2" w:space="0" w:color="auto"/>
                    <w:left w:val="single" w:sz="6" w:space="0" w:color="auto"/>
                    <w:bottom w:val="single" w:sz="2" w:space="0" w:color="auto"/>
                    <w:right w:val="single" w:sz="2" w:space="0" w:color="auto"/>
                  </w:divBdr>
                </w:div>
                <w:div w:id="1235513034">
                  <w:blockQuote w:val="1"/>
                  <w:marLeft w:val="0"/>
                  <w:marRight w:val="0"/>
                  <w:marTop w:val="0"/>
                  <w:marBottom w:val="0"/>
                  <w:divBdr>
                    <w:top w:val="single" w:sz="2" w:space="0" w:color="auto"/>
                    <w:left w:val="single" w:sz="6" w:space="0" w:color="auto"/>
                    <w:bottom w:val="single" w:sz="2" w:space="0" w:color="auto"/>
                    <w:right w:val="single" w:sz="2" w:space="0" w:color="auto"/>
                  </w:divBdr>
                </w:div>
                <w:div w:id="1628509822">
                  <w:blockQuote w:val="1"/>
                  <w:marLeft w:val="0"/>
                  <w:marRight w:val="0"/>
                  <w:marTop w:val="0"/>
                  <w:marBottom w:val="0"/>
                  <w:divBdr>
                    <w:top w:val="single" w:sz="2" w:space="0" w:color="auto"/>
                    <w:left w:val="single" w:sz="6" w:space="0" w:color="auto"/>
                    <w:bottom w:val="single" w:sz="2" w:space="0" w:color="auto"/>
                    <w:right w:val="single" w:sz="2" w:space="0" w:color="auto"/>
                  </w:divBdr>
                </w:div>
                <w:div w:id="1935166120">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274335587">
          <w:marLeft w:val="0"/>
          <w:marRight w:val="0"/>
          <w:marTop w:val="0"/>
          <w:marBottom w:val="0"/>
          <w:divBdr>
            <w:top w:val="single" w:sz="2" w:space="0" w:color="auto"/>
            <w:left w:val="single" w:sz="2" w:space="0" w:color="auto"/>
            <w:bottom w:val="single" w:sz="2" w:space="0" w:color="auto"/>
            <w:right w:val="single" w:sz="2" w:space="0" w:color="auto"/>
          </w:divBdr>
          <w:divsChild>
            <w:div w:id="1698893922">
              <w:marLeft w:val="0"/>
              <w:marRight w:val="0"/>
              <w:marTop w:val="0"/>
              <w:marBottom w:val="0"/>
              <w:divBdr>
                <w:top w:val="single" w:sz="2" w:space="0" w:color="auto"/>
                <w:left w:val="single" w:sz="2" w:space="0" w:color="auto"/>
                <w:bottom w:val="single" w:sz="2" w:space="0" w:color="auto"/>
                <w:right w:val="single" w:sz="2" w:space="0" w:color="auto"/>
              </w:divBdr>
              <w:divsChild>
                <w:div w:id="1343632187">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290130722">
          <w:marLeft w:val="0"/>
          <w:marRight w:val="0"/>
          <w:marTop w:val="0"/>
          <w:marBottom w:val="0"/>
          <w:divBdr>
            <w:top w:val="single" w:sz="2" w:space="0" w:color="auto"/>
            <w:left w:val="single" w:sz="2" w:space="0" w:color="auto"/>
            <w:bottom w:val="single" w:sz="2" w:space="0" w:color="auto"/>
            <w:right w:val="single" w:sz="2" w:space="0" w:color="auto"/>
          </w:divBdr>
        </w:div>
        <w:div w:id="304971247">
          <w:marLeft w:val="0"/>
          <w:marRight w:val="0"/>
          <w:marTop w:val="0"/>
          <w:marBottom w:val="0"/>
          <w:divBdr>
            <w:top w:val="single" w:sz="2" w:space="0" w:color="auto"/>
            <w:left w:val="single" w:sz="2" w:space="0" w:color="auto"/>
            <w:bottom w:val="single" w:sz="2" w:space="0" w:color="auto"/>
            <w:right w:val="single" w:sz="2" w:space="0" w:color="auto"/>
          </w:divBdr>
          <w:divsChild>
            <w:div w:id="59645057">
              <w:marLeft w:val="0"/>
              <w:marRight w:val="0"/>
              <w:marTop w:val="0"/>
              <w:marBottom w:val="0"/>
              <w:divBdr>
                <w:top w:val="single" w:sz="2" w:space="0" w:color="auto"/>
                <w:left w:val="single" w:sz="2" w:space="0" w:color="auto"/>
                <w:bottom w:val="single" w:sz="2" w:space="0" w:color="auto"/>
                <w:right w:val="single" w:sz="2" w:space="0" w:color="auto"/>
              </w:divBdr>
              <w:divsChild>
                <w:div w:id="1933782289">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331178236">
          <w:marLeft w:val="0"/>
          <w:marRight w:val="0"/>
          <w:marTop w:val="0"/>
          <w:marBottom w:val="0"/>
          <w:divBdr>
            <w:top w:val="single" w:sz="2" w:space="0" w:color="auto"/>
            <w:left w:val="single" w:sz="2" w:space="0" w:color="auto"/>
            <w:bottom w:val="single" w:sz="2" w:space="0" w:color="auto"/>
            <w:right w:val="single" w:sz="2" w:space="0" w:color="auto"/>
          </w:divBdr>
          <w:divsChild>
            <w:div w:id="2112049341">
              <w:marLeft w:val="0"/>
              <w:marRight w:val="0"/>
              <w:marTop w:val="0"/>
              <w:marBottom w:val="0"/>
              <w:divBdr>
                <w:top w:val="single" w:sz="2" w:space="0" w:color="auto"/>
                <w:left w:val="single" w:sz="2" w:space="0" w:color="auto"/>
                <w:bottom w:val="single" w:sz="2" w:space="0" w:color="auto"/>
                <w:right w:val="single" w:sz="2" w:space="0" w:color="auto"/>
              </w:divBdr>
              <w:divsChild>
                <w:div w:id="67935979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36825794">
          <w:marLeft w:val="0"/>
          <w:marRight w:val="0"/>
          <w:marTop w:val="0"/>
          <w:marBottom w:val="0"/>
          <w:divBdr>
            <w:top w:val="single" w:sz="2" w:space="0" w:color="auto"/>
            <w:left w:val="single" w:sz="2" w:space="0" w:color="auto"/>
            <w:bottom w:val="single" w:sz="2" w:space="0" w:color="auto"/>
            <w:right w:val="single" w:sz="2" w:space="0" w:color="auto"/>
          </w:divBdr>
        </w:div>
        <w:div w:id="649486400">
          <w:marLeft w:val="0"/>
          <w:marRight w:val="0"/>
          <w:marTop w:val="0"/>
          <w:marBottom w:val="0"/>
          <w:divBdr>
            <w:top w:val="single" w:sz="2" w:space="0" w:color="auto"/>
            <w:left w:val="single" w:sz="2" w:space="0" w:color="auto"/>
            <w:bottom w:val="single" w:sz="2" w:space="0" w:color="auto"/>
            <w:right w:val="single" w:sz="2" w:space="0" w:color="auto"/>
          </w:divBdr>
          <w:divsChild>
            <w:div w:id="1914850273">
              <w:marLeft w:val="0"/>
              <w:marRight w:val="0"/>
              <w:marTop w:val="0"/>
              <w:marBottom w:val="0"/>
              <w:divBdr>
                <w:top w:val="single" w:sz="2" w:space="0" w:color="auto"/>
                <w:left w:val="single" w:sz="2" w:space="0" w:color="auto"/>
                <w:bottom w:val="single" w:sz="2" w:space="0" w:color="auto"/>
                <w:right w:val="single" w:sz="2" w:space="0" w:color="auto"/>
              </w:divBdr>
              <w:divsChild>
                <w:div w:id="312610025">
                  <w:blockQuote w:val="1"/>
                  <w:marLeft w:val="0"/>
                  <w:marRight w:val="0"/>
                  <w:marTop w:val="0"/>
                  <w:marBottom w:val="0"/>
                  <w:divBdr>
                    <w:top w:val="single" w:sz="2" w:space="0" w:color="auto"/>
                    <w:left w:val="single" w:sz="6" w:space="0" w:color="auto"/>
                    <w:bottom w:val="single" w:sz="2" w:space="0" w:color="auto"/>
                    <w:right w:val="single" w:sz="2" w:space="0" w:color="auto"/>
                  </w:divBdr>
                </w:div>
                <w:div w:id="1631782829">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715667974">
          <w:marLeft w:val="0"/>
          <w:marRight w:val="0"/>
          <w:marTop w:val="0"/>
          <w:marBottom w:val="0"/>
          <w:divBdr>
            <w:top w:val="single" w:sz="2" w:space="0" w:color="auto"/>
            <w:left w:val="single" w:sz="2" w:space="0" w:color="auto"/>
            <w:bottom w:val="single" w:sz="2" w:space="0" w:color="auto"/>
            <w:right w:val="single" w:sz="2" w:space="0" w:color="auto"/>
          </w:divBdr>
        </w:div>
        <w:div w:id="795684542">
          <w:marLeft w:val="0"/>
          <w:marRight w:val="0"/>
          <w:marTop w:val="0"/>
          <w:marBottom w:val="0"/>
          <w:divBdr>
            <w:top w:val="single" w:sz="2" w:space="0" w:color="auto"/>
            <w:left w:val="single" w:sz="2" w:space="0" w:color="auto"/>
            <w:bottom w:val="single" w:sz="2" w:space="0" w:color="auto"/>
            <w:right w:val="single" w:sz="2" w:space="0" w:color="auto"/>
          </w:divBdr>
          <w:divsChild>
            <w:div w:id="357511112">
              <w:marLeft w:val="0"/>
              <w:marRight w:val="0"/>
              <w:marTop w:val="0"/>
              <w:marBottom w:val="0"/>
              <w:divBdr>
                <w:top w:val="single" w:sz="2" w:space="0" w:color="auto"/>
                <w:left w:val="single" w:sz="2" w:space="0" w:color="auto"/>
                <w:bottom w:val="single" w:sz="2" w:space="0" w:color="auto"/>
                <w:right w:val="single" w:sz="2" w:space="0" w:color="auto"/>
              </w:divBdr>
              <w:divsChild>
                <w:div w:id="1553613675">
                  <w:blockQuote w:val="1"/>
                  <w:marLeft w:val="0"/>
                  <w:marRight w:val="0"/>
                  <w:marTop w:val="0"/>
                  <w:marBottom w:val="0"/>
                  <w:divBdr>
                    <w:top w:val="single" w:sz="2" w:space="0" w:color="auto"/>
                    <w:left w:val="single" w:sz="6" w:space="0" w:color="auto"/>
                    <w:bottom w:val="single" w:sz="2" w:space="0" w:color="auto"/>
                    <w:right w:val="single" w:sz="2" w:space="0" w:color="auto"/>
                  </w:divBdr>
                </w:div>
                <w:div w:id="2079815589">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842162239">
          <w:marLeft w:val="0"/>
          <w:marRight w:val="0"/>
          <w:marTop w:val="0"/>
          <w:marBottom w:val="0"/>
          <w:divBdr>
            <w:top w:val="single" w:sz="2" w:space="0" w:color="auto"/>
            <w:left w:val="single" w:sz="2" w:space="0" w:color="auto"/>
            <w:bottom w:val="single" w:sz="2" w:space="0" w:color="auto"/>
            <w:right w:val="single" w:sz="2" w:space="0" w:color="auto"/>
          </w:divBdr>
        </w:div>
        <w:div w:id="847518983">
          <w:marLeft w:val="0"/>
          <w:marRight w:val="0"/>
          <w:marTop w:val="0"/>
          <w:marBottom w:val="0"/>
          <w:divBdr>
            <w:top w:val="single" w:sz="2" w:space="0" w:color="auto"/>
            <w:left w:val="single" w:sz="2" w:space="0" w:color="auto"/>
            <w:bottom w:val="single" w:sz="2" w:space="0" w:color="auto"/>
            <w:right w:val="single" w:sz="2" w:space="0" w:color="auto"/>
          </w:divBdr>
          <w:divsChild>
            <w:div w:id="2001150683">
              <w:marLeft w:val="0"/>
              <w:marRight w:val="0"/>
              <w:marTop w:val="0"/>
              <w:marBottom w:val="0"/>
              <w:divBdr>
                <w:top w:val="single" w:sz="2" w:space="0" w:color="auto"/>
                <w:left w:val="single" w:sz="2" w:space="0" w:color="auto"/>
                <w:bottom w:val="single" w:sz="2" w:space="0" w:color="auto"/>
                <w:right w:val="single" w:sz="2" w:space="0" w:color="auto"/>
              </w:divBdr>
              <w:divsChild>
                <w:div w:id="439491736">
                  <w:blockQuote w:val="1"/>
                  <w:marLeft w:val="0"/>
                  <w:marRight w:val="0"/>
                  <w:marTop w:val="0"/>
                  <w:marBottom w:val="0"/>
                  <w:divBdr>
                    <w:top w:val="single" w:sz="2" w:space="0" w:color="auto"/>
                    <w:left w:val="single" w:sz="6" w:space="0" w:color="auto"/>
                    <w:bottom w:val="single" w:sz="2" w:space="0" w:color="auto"/>
                    <w:right w:val="single" w:sz="2" w:space="0" w:color="auto"/>
                  </w:divBdr>
                </w:div>
                <w:div w:id="896359304">
                  <w:blockQuote w:val="1"/>
                  <w:marLeft w:val="0"/>
                  <w:marRight w:val="0"/>
                  <w:marTop w:val="0"/>
                  <w:marBottom w:val="0"/>
                  <w:divBdr>
                    <w:top w:val="single" w:sz="2" w:space="0" w:color="auto"/>
                    <w:left w:val="single" w:sz="6" w:space="0" w:color="auto"/>
                    <w:bottom w:val="single" w:sz="2" w:space="0" w:color="auto"/>
                    <w:right w:val="single" w:sz="2" w:space="0" w:color="auto"/>
                  </w:divBdr>
                </w:div>
                <w:div w:id="1887526286">
                  <w:blockQuote w:val="1"/>
                  <w:marLeft w:val="0"/>
                  <w:marRight w:val="0"/>
                  <w:marTop w:val="0"/>
                  <w:marBottom w:val="0"/>
                  <w:divBdr>
                    <w:top w:val="single" w:sz="2" w:space="0" w:color="auto"/>
                    <w:left w:val="single" w:sz="6" w:space="0" w:color="auto"/>
                    <w:bottom w:val="single" w:sz="2" w:space="0" w:color="auto"/>
                    <w:right w:val="single" w:sz="2" w:space="0" w:color="auto"/>
                  </w:divBdr>
                </w:div>
              </w:divsChild>
            </w:div>
          </w:divsChild>
        </w:div>
        <w:div w:id="892157244">
          <w:marLeft w:val="0"/>
          <w:marRight w:val="0"/>
          <w:marTop w:val="0"/>
          <w:marBottom w:val="0"/>
          <w:divBdr>
            <w:top w:val="single" w:sz="2" w:space="0" w:color="auto"/>
            <w:left w:val="single" w:sz="2" w:space="0" w:color="auto"/>
            <w:bottom w:val="single" w:sz="2" w:space="0" w:color="auto"/>
            <w:right w:val="single" w:sz="2" w:space="0" w:color="auto"/>
          </w:divBdr>
        </w:div>
        <w:div w:id="907573161">
          <w:marLeft w:val="0"/>
          <w:marRight w:val="0"/>
          <w:marTop w:val="0"/>
          <w:marBottom w:val="0"/>
          <w:divBdr>
            <w:top w:val="single" w:sz="2" w:space="0" w:color="auto"/>
            <w:left w:val="single" w:sz="2" w:space="0" w:color="auto"/>
            <w:bottom w:val="single" w:sz="2" w:space="0" w:color="auto"/>
            <w:right w:val="single" w:sz="2" w:space="0" w:color="auto"/>
          </w:divBdr>
        </w:div>
        <w:div w:id="1307466972">
          <w:marLeft w:val="0"/>
          <w:marRight w:val="0"/>
          <w:marTop w:val="0"/>
          <w:marBottom w:val="0"/>
          <w:divBdr>
            <w:top w:val="single" w:sz="2" w:space="0" w:color="auto"/>
            <w:left w:val="single" w:sz="2" w:space="0" w:color="auto"/>
            <w:bottom w:val="single" w:sz="2" w:space="0" w:color="auto"/>
            <w:right w:val="single" w:sz="2" w:space="0" w:color="auto"/>
          </w:divBdr>
          <w:divsChild>
            <w:div w:id="464079819">
              <w:marLeft w:val="0"/>
              <w:marRight w:val="0"/>
              <w:marTop w:val="0"/>
              <w:marBottom w:val="0"/>
              <w:divBdr>
                <w:top w:val="single" w:sz="2" w:space="0" w:color="auto"/>
                <w:left w:val="single" w:sz="2" w:space="0" w:color="auto"/>
                <w:bottom w:val="single" w:sz="2" w:space="0" w:color="auto"/>
                <w:right w:val="single" w:sz="2" w:space="0" w:color="auto"/>
              </w:divBdr>
            </w:div>
          </w:divsChild>
        </w:div>
        <w:div w:id="1321500225">
          <w:marLeft w:val="0"/>
          <w:marRight w:val="0"/>
          <w:marTop w:val="0"/>
          <w:marBottom w:val="0"/>
          <w:divBdr>
            <w:top w:val="single" w:sz="2" w:space="0" w:color="auto"/>
            <w:left w:val="single" w:sz="2" w:space="0" w:color="auto"/>
            <w:bottom w:val="single" w:sz="2" w:space="0" w:color="auto"/>
            <w:right w:val="single" w:sz="2" w:space="0" w:color="auto"/>
          </w:divBdr>
          <w:divsChild>
            <w:div w:id="986127801">
              <w:marLeft w:val="0"/>
              <w:marRight w:val="0"/>
              <w:marTop w:val="0"/>
              <w:marBottom w:val="0"/>
              <w:divBdr>
                <w:top w:val="single" w:sz="2" w:space="0" w:color="auto"/>
                <w:left w:val="single" w:sz="2" w:space="0" w:color="auto"/>
                <w:bottom w:val="single" w:sz="2" w:space="0" w:color="auto"/>
                <w:right w:val="single" w:sz="2" w:space="0" w:color="auto"/>
              </w:divBdr>
            </w:div>
          </w:divsChild>
        </w:div>
        <w:div w:id="1475947619">
          <w:marLeft w:val="0"/>
          <w:marRight w:val="0"/>
          <w:marTop w:val="0"/>
          <w:marBottom w:val="0"/>
          <w:divBdr>
            <w:top w:val="single" w:sz="2" w:space="0" w:color="auto"/>
            <w:left w:val="single" w:sz="2" w:space="0" w:color="auto"/>
            <w:bottom w:val="single" w:sz="2" w:space="0" w:color="auto"/>
            <w:right w:val="single" w:sz="2" w:space="0" w:color="auto"/>
          </w:divBdr>
        </w:div>
        <w:div w:id="1539735430">
          <w:marLeft w:val="0"/>
          <w:marRight w:val="0"/>
          <w:marTop w:val="0"/>
          <w:marBottom w:val="0"/>
          <w:divBdr>
            <w:top w:val="single" w:sz="2" w:space="0" w:color="auto"/>
            <w:left w:val="single" w:sz="2" w:space="0" w:color="auto"/>
            <w:bottom w:val="single" w:sz="2" w:space="0" w:color="auto"/>
            <w:right w:val="single" w:sz="2" w:space="0" w:color="auto"/>
          </w:divBdr>
          <w:divsChild>
            <w:div w:id="530387675">
              <w:marLeft w:val="0"/>
              <w:marRight w:val="0"/>
              <w:marTop w:val="0"/>
              <w:marBottom w:val="0"/>
              <w:divBdr>
                <w:top w:val="single" w:sz="2" w:space="0" w:color="auto"/>
                <w:left w:val="single" w:sz="2" w:space="0" w:color="auto"/>
                <w:bottom w:val="single" w:sz="2" w:space="0" w:color="auto"/>
                <w:right w:val="single" w:sz="2" w:space="0" w:color="auto"/>
              </w:divBdr>
              <w:divsChild>
                <w:div w:id="987249589">
                  <w:marLeft w:val="0"/>
                  <w:marRight w:val="0"/>
                  <w:marTop w:val="0"/>
                  <w:marBottom w:val="0"/>
                  <w:divBdr>
                    <w:top w:val="single" w:sz="2" w:space="0" w:color="auto"/>
                    <w:left w:val="single" w:sz="2" w:space="0" w:color="auto"/>
                    <w:bottom w:val="single" w:sz="2" w:space="0" w:color="auto"/>
                    <w:right w:val="single" w:sz="2" w:space="0" w:color="auto"/>
                  </w:divBdr>
                  <w:divsChild>
                    <w:div w:id="1040086172">
                      <w:marLeft w:val="0"/>
                      <w:marRight w:val="0"/>
                      <w:marTop w:val="0"/>
                      <w:marBottom w:val="0"/>
                      <w:divBdr>
                        <w:top w:val="single" w:sz="2" w:space="0" w:color="auto"/>
                        <w:left w:val="single" w:sz="2" w:space="0" w:color="auto"/>
                        <w:bottom w:val="single" w:sz="2" w:space="0" w:color="auto"/>
                        <w:right w:val="single" w:sz="2" w:space="0" w:color="auto"/>
                      </w:divBdr>
                      <w:divsChild>
                        <w:div w:id="739640061">
                          <w:marLeft w:val="0"/>
                          <w:marRight w:val="0"/>
                          <w:marTop w:val="0"/>
                          <w:marBottom w:val="0"/>
                          <w:divBdr>
                            <w:top w:val="single" w:sz="2" w:space="0" w:color="auto"/>
                            <w:left w:val="single" w:sz="2" w:space="0" w:color="auto"/>
                            <w:bottom w:val="single" w:sz="2" w:space="0" w:color="auto"/>
                            <w:right w:val="single" w:sz="2" w:space="0" w:color="auto"/>
                          </w:divBdr>
                          <w:divsChild>
                            <w:div w:id="1359240650">
                              <w:marLeft w:val="0"/>
                              <w:marRight w:val="0"/>
                              <w:marTop w:val="0"/>
                              <w:marBottom w:val="0"/>
                              <w:divBdr>
                                <w:top w:val="single" w:sz="2" w:space="0" w:color="auto"/>
                                <w:left w:val="single" w:sz="2" w:space="0" w:color="auto"/>
                                <w:bottom w:val="single" w:sz="2" w:space="0" w:color="auto"/>
                                <w:right w:val="single" w:sz="2" w:space="0" w:color="auto"/>
                              </w:divBdr>
                              <w:divsChild>
                                <w:div w:id="1637181566">
                                  <w:marLeft w:val="0"/>
                                  <w:marRight w:val="0"/>
                                  <w:marTop w:val="0"/>
                                  <w:marBottom w:val="0"/>
                                  <w:divBdr>
                                    <w:top w:val="none" w:sz="0" w:space="0" w:color="auto"/>
                                    <w:left w:val="none" w:sz="0" w:space="0" w:color="auto"/>
                                    <w:bottom w:val="none" w:sz="0" w:space="0" w:color="auto"/>
                                    <w:right w:val="none" w:sz="0" w:space="0" w:color="auto"/>
                                  </w:divBdr>
                                  <w:divsChild>
                                    <w:div w:id="1359889342">
                                      <w:marLeft w:val="0"/>
                                      <w:marRight w:val="0"/>
                                      <w:marTop w:val="0"/>
                                      <w:marBottom w:val="0"/>
                                      <w:divBdr>
                                        <w:top w:val="none" w:sz="0" w:space="0" w:color="auto"/>
                                        <w:left w:val="none" w:sz="0" w:space="0" w:color="auto"/>
                                        <w:bottom w:val="none" w:sz="0" w:space="0" w:color="auto"/>
                                        <w:right w:val="none" w:sz="0" w:space="0" w:color="auto"/>
                                      </w:divBdr>
                                      <w:divsChild>
                                        <w:div w:id="1923370732">
                                          <w:marLeft w:val="0"/>
                                          <w:marRight w:val="0"/>
                                          <w:marTop w:val="0"/>
                                          <w:marBottom w:val="0"/>
                                          <w:divBdr>
                                            <w:top w:val="none" w:sz="0" w:space="0" w:color="auto"/>
                                            <w:left w:val="none" w:sz="0" w:space="0" w:color="auto"/>
                                            <w:bottom w:val="none" w:sz="0" w:space="0" w:color="auto"/>
                                            <w:right w:val="none" w:sz="0" w:space="0" w:color="auto"/>
                                          </w:divBdr>
                                          <w:divsChild>
                                            <w:div w:id="1037700794">
                                              <w:marLeft w:val="0"/>
                                              <w:marRight w:val="0"/>
                                              <w:marTop w:val="0"/>
                                              <w:marBottom w:val="0"/>
                                              <w:divBdr>
                                                <w:top w:val="none" w:sz="0" w:space="0" w:color="auto"/>
                                                <w:left w:val="none" w:sz="0" w:space="0" w:color="auto"/>
                                                <w:bottom w:val="none" w:sz="0" w:space="0" w:color="auto"/>
                                                <w:right w:val="none" w:sz="0" w:space="0" w:color="auto"/>
                                              </w:divBdr>
                                              <w:divsChild>
                                                <w:div w:id="906232777">
                                                  <w:marLeft w:val="0"/>
                                                  <w:marRight w:val="0"/>
                                                  <w:marTop w:val="0"/>
                                                  <w:marBottom w:val="0"/>
                                                  <w:divBdr>
                                                    <w:top w:val="none" w:sz="0" w:space="0" w:color="auto"/>
                                                    <w:left w:val="none" w:sz="0" w:space="0" w:color="auto"/>
                                                    <w:bottom w:val="none" w:sz="0" w:space="0" w:color="auto"/>
                                                    <w:right w:val="none" w:sz="0" w:space="0" w:color="auto"/>
                                                  </w:divBdr>
                                                  <w:divsChild>
                                                    <w:div w:id="186405922">
                                                      <w:marLeft w:val="0"/>
                                                      <w:marRight w:val="0"/>
                                                      <w:marTop w:val="0"/>
                                                      <w:marBottom w:val="0"/>
                                                      <w:divBdr>
                                                        <w:top w:val="none" w:sz="0" w:space="0" w:color="auto"/>
                                                        <w:left w:val="none" w:sz="0" w:space="0" w:color="auto"/>
                                                        <w:bottom w:val="none" w:sz="0" w:space="0" w:color="auto"/>
                                                        <w:right w:val="none" w:sz="0" w:space="0" w:color="auto"/>
                                                      </w:divBdr>
                                                      <w:divsChild>
                                                        <w:div w:id="2823157">
                                                          <w:marLeft w:val="0"/>
                                                          <w:marRight w:val="0"/>
                                                          <w:marTop w:val="0"/>
                                                          <w:marBottom w:val="0"/>
                                                          <w:divBdr>
                                                            <w:top w:val="none" w:sz="0" w:space="0" w:color="auto"/>
                                                            <w:left w:val="none" w:sz="0" w:space="0" w:color="auto"/>
                                                            <w:bottom w:val="none" w:sz="0" w:space="0" w:color="auto"/>
                                                            <w:right w:val="none" w:sz="0" w:space="0" w:color="auto"/>
                                                          </w:divBdr>
                                                          <w:divsChild>
                                                            <w:div w:id="2022392676">
                                                              <w:marLeft w:val="0"/>
                                                              <w:marRight w:val="0"/>
                                                              <w:marTop w:val="0"/>
                                                              <w:marBottom w:val="0"/>
                                                              <w:divBdr>
                                                                <w:top w:val="none" w:sz="0" w:space="0" w:color="auto"/>
                                                                <w:left w:val="none" w:sz="0" w:space="0" w:color="auto"/>
                                                                <w:bottom w:val="none" w:sz="0" w:space="0" w:color="auto"/>
                                                                <w:right w:val="none" w:sz="0" w:space="0" w:color="auto"/>
                                                              </w:divBdr>
                                                            </w:div>
                                                          </w:divsChild>
                                                        </w:div>
                                                        <w:div w:id="623273074">
                                                          <w:marLeft w:val="0"/>
                                                          <w:marRight w:val="0"/>
                                                          <w:marTop w:val="0"/>
                                                          <w:marBottom w:val="0"/>
                                                          <w:divBdr>
                                                            <w:top w:val="none" w:sz="0" w:space="0" w:color="auto"/>
                                                            <w:left w:val="none" w:sz="0" w:space="0" w:color="auto"/>
                                                            <w:bottom w:val="none" w:sz="0" w:space="0" w:color="auto"/>
                                                            <w:right w:val="none" w:sz="0" w:space="0" w:color="auto"/>
                                                          </w:divBdr>
                                                          <w:divsChild>
                                                            <w:div w:id="1444375417">
                                                              <w:marLeft w:val="0"/>
                                                              <w:marRight w:val="0"/>
                                                              <w:marTop w:val="0"/>
                                                              <w:marBottom w:val="0"/>
                                                              <w:divBdr>
                                                                <w:top w:val="none" w:sz="0" w:space="0" w:color="auto"/>
                                                                <w:left w:val="none" w:sz="0" w:space="0" w:color="auto"/>
                                                                <w:bottom w:val="none" w:sz="0" w:space="0" w:color="auto"/>
                                                                <w:right w:val="none" w:sz="0" w:space="0" w:color="auto"/>
                                                              </w:divBdr>
                                                              <w:divsChild>
                                                                <w:div w:id="1097557638">
                                                                  <w:marLeft w:val="0"/>
                                                                  <w:marRight w:val="0"/>
                                                                  <w:marTop w:val="0"/>
                                                                  <w:marBottom w:val="0"/>
                                                                  <w:divBdr>
                                                                    <w:top w:val="none" w:sz="0" w:space="0" w:color="auto"/>
                                                                    <w:left w:val="none" w:sz="0" w:space="0" w:color="auto"/>
                                                                    <w:bottom w:val="none" w:sz="0" w:space="0" w:color="auto"/>
                                                                    <w:right w:val="none" w:sz="0" w:space="0" w:color="auto"/>
                                                                  </w:divBdr>
                                                                  <w:divsChild>
                                                                    <w:div w:id="1134178422">
                                                                      <w:marLeft w:val="0"/>
                                                                      <w:marRight w:val="0"/>
                                                                      <w:marTop w:val="0"/>
                                                                      <w:marBottom w:val="0"/>
                                                                      <w:divBdr>
                                                                        <w:top w:val="none" w:sz="0" w:space="0" w:color="auto"/>
                                                                        <w:left w:val="none" w:sz="0" w:space="0" w:color="auto"/>
                                                                        <w:bottom w:val="none" w:sz="0" w:space="0" w:color="auto"/>
                                                                        <w:right w:val="none" w:sz="0" w:space="0" w:color="auto"/>
                                                                      </w:divBdr>
                                                                      <w:divsChild>
                                                                        <w:div w:id="70139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83278516">
              <w:marLeft w:val="0"/>
              <w:marRight w:val="0"/>
              <w:marTop w:val="0"/>
              <w:marBottom w:val="0"/>
              <w:divBdr>
                <w:top w:val="single" w:sz="6" w:space="0" w:color="auto"/>
                <w:left w:val="single" w:sz="6" w:space="0" w:color="auto"/>
                <w:bottom w:val="single" w:sz="6" w:space="0" w:color="auto"/>
                <w:right w:val="single" w:sz="6" w:space="0" w:color="auto"/>
              </w:divBdr>
            </w:div>
          </w:divsChild>
        </w:div>
        <w:div w:id="1633319611">
          <w:marLeft w:val="0"/>
          <w:marRight w:val="0"/>
          <w:marTop w:val="0"/>
          <w:marBottom w:val="0"/>
          <w:divBdr>
            <w:top w:val="single" w:sz="2" w:space="0" w:color="auto"/>
            <w:left w:val="single" w:sz="2" w:space="0" w:color="auto"/>
            <w:bottom w:val="single" w:sz="2" w:space="0" w:color="auto"/>
            <w:right w:val="single" w:sz="2" w:space="0" w:color="auto"/>
          </w:divBdr>
        </w:div>
        <w:div w:id="1692759087">
          <w:marLeft w:val="0"/>
          <w:marRight w:val="0"/>
          <w:marTop w:val="0"/>
          <w:marBottom w:val="0"/>
          <w:divBdr>
            <w:top w:val="single" w:sz="2" w:space="0" w:color="auto"/>
            <w:left w:val="single" w:sz="2" w:space="0" w:color="auto"/>
            <w:bottom w:val="single" w:sz="2" w:space="0" w:color="auto"/>
            <w:right w:val="single" w:sz="2" w:space="0" w:color="auto"/>
          </w:divBdr>
          <w:divsChild>
            <w:div w:id="1653413552">
              <w:marLeft w:val="0"/>
              <w:marRight w:val="0"/>
              <w:marTop w:val="0"/>
              <w:marBottom w:val="0"/>
              <w:divBdr>
                <w:top w:val="single" w:sz="2" w:space="0" w:color="auto"/>
                <w:left w:val="single" w:sz="2" w:space="0" w:color="auto"/>
                <w:bottom w:val="single" w:sz="2" w:space="0" w:color="auto"/>
                <w:right w:val="single" w:sz="2" w:space="0" w:color="auto"/>
              </w:divBdr>
            </w:div>
          </w:divsChild>
        </w:div>
        <w:div w:id="1842692923">
          <w:marLeft w:val="0"/>
          <w:marRight w:val="0"/>
          <w:marTop w:val="0"/>
          <w:marBottom w:val="0"/>
          <w:divBdr>
            <w:top w:val="single" w:sz="2" w:space="0" w:color="auto"/>
            <w:left w:val="single" w:sz="2" w:space="0" w:color="auto"/>
            <w:bottom w:val="single" w:sz="2" w:space="0" w:color="auto"/>
            <w:right w:val="single" w:sz="2" w:space="0" w:color="auto"/>
          </w:divBdr>
        </w:div>
        <w:div w:id="1848249891">
          <w:marLeft w:val="0"/>
          <w:marRight w:val="0"/>
          <w:marTop w:val="0"/>
          <w:marBottom w:val="0"/>
          <w:divBdr>
            <w:top w:val="single" w:sz="2" w:space="0" w:color="auto"/>
            <w:left w:val="single" w:sz="2" w:space="0" w:color="auto"/>
            <w:bottom w:val="single" w:sz="2" w:space="0" w:color="auto"/>
            <w:right w:val="single" w:sz="2" w:space="0" w:color="auto"/>
          </w:divBdr>
        </w:div>
        <w:div w:id="1987779224">
          <w:marLeft w:val="0"/>
          <w:marRight w:val="0"/>
          <w:marTop w:val="0"/>
          <w:marBottom w:val="0"/>
          <w:divBdr>
            <w:top w:val="single" w:sz="2" w:space="0" w:color="auto"/>
            <w:left w:val="single" w:sz="2" w:space="0" w:color="auto"/>
            <w:bottom w:val="single" w:sz="2" w:space="0" w:color="auto"/>
            <w:right w:val="single" w:sz="2" w:space="0" w:color="auto"/>
          </w:divBdr>
          <w:divsChild>
            <w:div w:id="857231025">
              <w:marLeft w:val="0"/>
              <w:marRight w:val="0"/>
              <w:marTop w:val="0"/>
              <w:marBottom w:val="0"/>
              <w:divBdr>
                <w:top w:val="single" w:sz="2" w:space="0" w:color="auto"/>
                <w:left w:val="single" w:sz="2" w:space="0" w:color="auto"/>
                <w:bottom w:val="single" w:sz="2" w:space="0" w:color="auto"/>
                <w:right w:val="single" w:sz="2" w:space="0" w:color="auto"/>
              </w:divBdr>
            </w:div>
          </w:divsChild>
        </w:div>
        <w:div w:id="2114277811">
          <w:marLeft w:val="0"/>
          <w:marRight w:val="0"/>
          <w:marTop w:val="0"/>
          <w:marBottom w:val="0"/>
          <w:divBdr>
            <w:top w:val="single" w:sz="2" w:space="0" w:color="auto"/>
            <w:left w:val="single" w:sz="2" w:space="0" w:color="auto"/>
            <w:bottom w:val="single" w:sz="2" w:space="0" w:color="auto"/>
            <w:right w:val="single" w:sz="2"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upportkind.org" TargetMode="External"/><Relationship Id="rId18" Type="http://schemas.openxmlformats.org/officeDocument/2006/relationships/hyperlink" Target="https://nam04.safelinks.protection.outlook.com/?url=http%3A%2F%2Fwww.supportkind.org%2F&amp;data=05%7C02%7Cvlinares%40supportkind.org%7C5966d99f2eab41ea64e408dcbafeee9b%7C103be3e30c5944bdbee95e25d26dcbdb%7C0%7C0%7C638590851341419502%7CUnknown%7CTWFpbGZsb3d8eyJWIjoiMC4wLjAwMDAiLCJQIjoiV2luMzIiLCJBTiI6Ik1haWwiLCJXVCI6Mn0%3D%7C0%7C%7C%7C&amp;sdata=zwys2ljhGrwOjN%2FrYyKM6til5tOdo5P6RtOT%2B8nt%2FyU%3D&amp;reserved=0"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https://nam04.safelinks.protection.outlook.com/?url=http%3A%2F%2Fwww.supportkind.org%2F&amp;data=05%7C02%7Cvlinares%40supportkind.org%7C5966d99f2eab41ea64e408dcbafeee9b%7C103be3e30c5944bdbee95e25d26dcbdb%7C0%7C0%7C638590851341419502%7CUnknown%7CTWFpbGZsb3d8eyJWIjoiMC4wLjAwMDAiLCJQIjoiV2luMzIiLCJBTiI6Ik1haWwiLCJXVCI6Mn0%3D%7C0%7C%7C%7C&amp;sdata=zwys2ljhGrwOjN%2FrYyKM6til5tOdo5P6RtOT%2B8nt%2FyU%3D&amp;reserved=0" TargetMode="External"/><Relationship Id="rId2" Type="http://schemas.openxmlformats.org/officeDocument/2006/relationships/customXml" Target="../customXml/item2.xml"/><Relationship Id="rId16" Type="http://schemas.openxmlformats.org/officeDocument/2006/relationships/hyperlink" Target="mailto:Info@supportkind.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supportkind.or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upportkind.org/what-we-do/international/kind-mexi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supportkind.org"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2" Type="http://schemas.openxmlformats.org/officeDocument/2006/relationships/hyperlink" Target="https://supportkind.org/" TargetMode="External"/><Relationship Id="rId1" Type="http://schemas.openxmlformats.org/officeDocument/2006/relationships/hyperlink" Target="https://supportkind.org/"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supportkind.org/" TargetMode="External"/><Relationship Id="rId1" Type="http://schemas.openxmlformats.org/officeDocument/2006/relationships/hyperlink" Target="https://supportkind.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diputados.gob.mx/LeyesBiblio/pdf/LGDNNA.pdf" TargetMode="External"/><Relationship Id="rId13" Type="http://schemas.openxmlformats.org/officeDocument/2006/relationships/hyperlink" Target="https://globalchildren.georgetown.edu/responses/strengthening-mexico-s-protection-landscape-for-migrant-children-challenges-and-opportunities-ahead" TargetMode="External"/><Relationship Id="rId3" Type="http://schemas.openxmlformats.org/officeDocument/2006/relationships/hyperlink" Target="https://documents.un.org/doc/undoc/gen/g17/343/59/pdf/g1734359.pdf" TargetMode="External"/><Relationship Id="rId7" Type="http://schemas.openxmlformats.org/officeDocument/2006/relationships/hyperlink" Target="https://www.wola.org/analysis/kidnapping-migrants-asylum-seekers-texas-tamaulipas-border-intolerable-levels/" TargetMode="External"/><Relationship Id="rId12" Type="http://schemas.openxmlformats.org/officeDocument/2006/relationships/hyperlink" Target="https://www.wola.org/analysis/migrant-children-adolescents-risk-mexico-united-states-fail-protections/" TargetMode="External"/><Relationship Id="rId2" Type="http://schemas.openxmlformats.org/officeDocument/2006/relationships/hyperlink" Target="https://www2.ohchr.org/english/bodies/crc/docs/gc/crc_c_gc_14_eng.pdf" TargetMode="External"/><Relationship Id="rId1" Type="http://schemas.openxmlformats.org/officeDocument/2006/relationships/hyperlink" Target="https://www2.ohchr.org/english/bodies/crc/docs/gc6.pdf" TargetMode="External"/><Relationship Id="rId6" Type="http://schemas.openxmlformats.org/officeDocument/2006/relationships/hyperlink" Target="https://supportkind.org/resources/blocked-from-protection-unaccompanied-migrant-children-on-mexicos-southern-border/" TargetMode="External"/><Relationship Id="rId11" Type="http://schemas.openxmlformats.org/officeDocument/2006/relationships/hyperlink" Target="https://supportkind.org/10-years-of-the-general-law-on-the-rights-of-children-and-adolescents-data-on-migrant-children/" TargetMode="External"/><Relationship Id="rId5" Type="http://schemas.openxmlformats.org/officeDocument/2006/relationships/hyperlink" Target="https://www.cbp.gov/newsroom/stats/southwest-land-border-encounters" TargetMode="External"/><Relationship Id="rId15" Type="http://schemas.openxmlformats.org/officeDocument/2006/relationships/hyperlink" Target="https://www.unicefusa.org/sites/default/files/2023-09/UNICEF%20Migration%20Child%20Alert%20050923%20EN.pdf" TargetMode="External"/><Relationship Id="rId10" Type="http://schemas.openxmlformats.org/officeDocument/2006/relationships/hyperlink" Target="https://globalchildren.georgetown.edu/responses/strengthening-mexico-s-protection-landscape-for-migrant-children-challenges-and-opportunities-ahead" TargetMode="External"/><Relationship Id="rId4" Type="http://schemas.openxmlformats.org/officeDocument/2006/relationships/hyperlink" Target="https://documents.un.org/doc/undoc/gen/g17/343/65/pdf/g1734365.pdf" TargetMode="External"/><Relationship Id="rId9" Type="http://schemas.openxmlformats.org/officeDocument/2006/relationships/hyperlink" Target="https://supportkind.org/wp-content/uploads/2021/03/Asylum-migrant-children-march-2021.pdf" TargetMode="External"/><Relationship Id="rId14" Type="http://schemas.openxmlformats.org/officeDocument/2006/relationships/hyperlink" Target="https://supportkind.org/resources/blocked-from-protection-unaccompanied-migrant-children-on-mexicos-southern-b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2025-02-25T12:17:39Z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FF3AE2-7DE9-4A0B-B3F8-ABA47214CC13}">
  <ds:schemaRefs>
    <ds:schemaRef ds:uri="http://schemas.openxmlformats.org/officeDocument/2006/bibliography"/>
  </ds:schemaRefs>
</ds:datastoreItem>
</file>

<file path=customXml/itemProps2.xml><?xml version="1.0" encoding="utf-8"?>
<ds:datastoreItem xmlns:ds="http://schemas.openxmlformats.org/officeDocument/2006/customXml" ds:itemID="{83BC5C31-36DA-4273-A80B-CB57F5D17CC6}">
  <ds:schemaRefs>
    <ds:schemaRef ds:uri="http://schemas.microsoft.com/office/2006/metadata/properties"/>
    <ds:schemaRef ds:uri="http://schemas.microsoft.com/office/infopath/2007/PartnerControls"/>
    <ds:schemaRef ds:uri="7eb24bd5-affe-47a1-9a74-67a07612a8df"/>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B8977B95-82E3-4C01-BC0E-4DA841837FE3}">
  <ds:schemaRefs>
    <ds:schemaRef ds:uri="http://schemas.microsoft.com/sharepoint/v3/contenttype/forms"/>
  </ds:schemaRefs>
</ds:datastoreItem>
</file>

<file path=customXml/itemProps4.xml><?xml version="1.0" encoding="utf-8"?>
<ds:datastoreItem xmlns:ds="http://schemas.openxmlformats.org/officeDocument/2006/customXml" ds:itemID="{2EEF69D6-7DFD-4416-82B3-ACC0A2496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4367</Words>
  <Characters>24898</Characters>
  <Application>Microsoft Office Word</Application>
  <DocSecurity>8</DocSecurity>
  <Lines>207</Lines>
  <Paragraphs>58</Paragraphs>
  <ScaleCrop>false</ScaleCrop>
  <Company/>
  <LinksUpToDate>false</LinksUpToDate>
  <CharactersWithSpaces>29207</CharactersWithSpaces>
  <SharedDoc>false</SharedDoc>
  <HLinks>
    <vt:vector size="144" baseType="variant">
      <vt:variant>
        <vt:i4>1507331</vt:i4>
      </vt:variant>
      <vt:variant>
        <vt:i4>0</vt:i4>
      </vt:variant>
      <vt:variant>
        <vt:i4>0</vt:i4>
      </vt:variant>
      <vt:variant>
        <vt:i4>5</vt:i4>
      </vt:variant>
      <vt:variant>
        <vt:lpwstr>https://supportkind.org/what-we-do/international/kind-mexico/</vt:lpwstr>
      </vt:variant>
      <vt:variant>
        <vt:lpwstr/>
      </vt:variant>
      <vt:variant>
        <vt:i4>3604567</vt:i4>
      </vt:variant>
      <vt:variant>
        <vt:i4>45</vt:i4>
      </vt:variant>
      <vt:variant>
        <vt:i4>0</vt:i4>
      </vt:variant>
      <vt:variant>
        <vt:i4>5</vt:i4>
      </vt:variant>
      <vt:variant>
        <vt:lpwstr>https://www.unhcr.org/wp-content/uploads/sites/27/2018/03/CH_Essential-right-to-family-unity_Frances-Nicholson_2018.pdf</vt:lpwstr>
      </vt:variant>
      <vt:variant>
        <vt:lpwstr/>
      </vt:variant>
      <vt:variant>
        <vt:i4>720972</vt:i4>
      </vt:variant>
      <vt:variant>
        <vt:i4>42</vt:i4>
      </vt:variant>
      <vt:variant>
        <vt:i4>0</vt:i4>
      </vt:variant>
      <vt:variant>
        <vt:i4>5</vt:i4>
      </vt:variant>
      <vt:variant>
        <vt:lpwstr>https://www.unicefusa.org/sites/default/files/2023-09/UNICEF Migration Child Alert 050923 EN.pdf</vt:lpwstr>
      </vt:variant>
      <vt:variant>
        <vt:lpwstr/>
      </vt:variant>
      <vt:variant>
        <vt:i4>262161</vt:i4>
      </vt:variant>
      <vt:variant>
        <vt:i4>39</vt:i4>
      </vt:variant>
      <vt:variant>
        <vt:i4>0</vt:i4>
      </vt:variant>
      <vt:variant>
        <vt:i4>5</vt:i4>
      </vt:variant>
      <vt:variant>
        <vt:lpwstr>https://supportkind.org/resources/blocked-from-protection-unaccompanied-migrant-children-on-mexicos-southern-border/</vt:lpwstr>
      </vt:variant>
      <vt:variant>
        <vt:lpwstr/>
      </vt:variant>
      <vt:variant>
        <vt:i4>4063266</vt:i4>
      </vt:variant>
      <vt:variant>
        <vt:i4>36</vt:i4>
      </vt:variant>
      <vt:variant>
        <vt:i4>0</vt:i4>
      </vt:variant>
      <vt:variant>
        <vt:i4>5</vt:i4>
      </vt:variant>
      <vt:variant>
        <vt:lpwstr>https://globalchildren.georgetown.edu/responses/strengthening-mexico-s-protection-landscape-for-migrant-children-challenges-and-opportunities-ahead</vt:lpwstr>
      </vt:variant>
      <vt:variant>
        <vt:lpwstr/>
      </vt:variant>
      <vt:variant>
        <vt:i4>2293814</vt:i4>
      </vt:variant>
      <vt:variant>
        <vt:i4>33</vt:i4>
      </vt:variant>
      <vt:variant>
        <vt:i4>0</vt:i4>
      </vt:variant>
      <vt:variant>
        <vt:i4>5</vt:i4>
      </vt:variant>
      <vt:variant>
        <vt:lpwstr>https://www.wola.org/analysis/migrant-children-adolescents-risk-mexico-united-states-fail-protections/</vt:lpwstr>
      </vt:variant>
      <vt:variant>
        <vt:lpwstr/>
      </vt:variant>
      <vt:variant>
        <vt:i4>3735672</vt:i4>
      </vt:variant>
      <vt:variant>
        <vt:i4>30</vt:i4>
      </vt:variant>
      <vt:variant>
        <vt:i4>0</vt:i4>
      </vt:variant>
      <vt:variant>
        <vt:i4>5</vt:i4>
      </vt:variant>
      <vt:variant>
        <vt:lpwstr>https://supportkind.org/10-years-of-the-general-law-on-the-rights-of-children-and-adolescents-data-on-migrant-children/</vt:lpwstr>
      </vt:variant>
      <vt:variant>
        <vt:lpwstr/>
      </vt:variant>
      <vt:variant>
        <vt:i4>4063266</vt:i4>
      </vt:variant>
      <vt:variant>
        <vt:i4>27</vt:i4>
      </vt:variant>
      <vt:variant>
        <vt:i4>0</vt:i4>
      </vt:variant>
      <vt:variant>
        <vt:i4>5</vt:i4>
      </vt:variant>
      <vt:variant>
        <vt:lpwstr>https://globalchildren.georgetown.edu/responses/strengthening-mexico-s-protection-landscape-for-migrant-children-challenges-and-opportunities-ahead</vt:lpwstr>
      </vt:variant>
      <vt:variant>
        <vt:lpwstr/>
      </vt:variant>
      <vt:variant>
        <vt:i4>5636098</vt:i4>
      </vt:variant>
      <vt:variant>
        <vt:i4>24</vt:i4>
      </vt:variant>
      <vt:variant>
        <vt:i4>0</vt:i4>
      </vt:variant>
      <vt:variant>
        <vt:i4>5</vt:i4>
      </vt:variant>
      <vt:variant>
        <vt:lpwstr>https://supportkind.org/wp-content/uploads/2021/03/Asylum-migrant-children-march-2021.pdf</vt:lpwstr>
      </vt:variant>
      <vt:variant>
        <vt:lpwstr/>
      </vt:variant>
      <vt:variant>
        <vt:i4>8061029</vt:i4>
      </vt:variant>
      <vt:variant>
        <vt:i4>21</vt:i4>
      </vt:variant>
      <vt:variant>
        <vt:i4>0</vt:i4>
      </vt:variant>
      <vt:variant>
        <vt:i4>5</vt:i4>
      </vt:variant>
      <vt:variant>
        <vt:lpwstr>https://www.diputados.gob.mx/LeyesBiblio/pdf/LGDNNA.pdf</vt:lpwstr>
      </vt:variant>
      <vt:variant>
        <vt:lpwstr/>
      </vt:variant>
      <vt:variant>
        <vt:i4>5898313</vt:i4>
      </vt:variant>
      <vt:variant>
        <vt:i4>18</vt:i4>
      </vt:variant>
      <vt:variant>
        <vt:i4>0</vt:i4>
      </vt:variant>
      <vt:variant>
        <vt:i4>5</vt:i4>
      </vt:variant>
      <vt:variant>
        <vt:lpwstr>https://www.wola.org/analysis/kidnapping-migrants-asylum-seekers-texas-tamaulipas-border-intolerable-levels/</vt:lpwstr>
      </vt:variant>
      <vt:variant>
        <vt:lpwstr/>
      </vt:variant>
      <vt:variant>
        <vt:i4>262161</vt:i4>
      </vt:variant>
      <vt:variant>
        <vt:i4>15</vt:i4>
      </vt:variant>
      <vt:variant>
        <vt:i4>0</vt:i4>
      </vt:variant>
      <vt:variant>
        <vt:i4>5</vt:i4>
      </vt:variant>
      <vt:variant>
        <vt:lpwstr>https://supportkind.org/resources/blocked-from-protection-unaccompanied-migrant-children-on-mexicos-southern-border/</vt:lpwstr>
      </vt:variant>
      <vt:variant>
        <vt:lpwstr/>
      </vt:variant>
      <vt:variant>
        <vt:i4>7143459</vt:i4>
      </vt:variant>
      <vt:variant>
        <vt:i4>12</vt:i4>
      </vt:variant>
      <vt:variant>
        <vt:i4>0</vt:i4>
      </vt:variant>
      <vt:variant>
        <vt:i4>5</vt:i4>
      </vt:variant>
      <vt:variant>
        <vt:lpwstr>https://www.cbp.gov/newsroom/stats/southwest-land-border-encounters</vt:lpwstr>
      </vt:variant>
      <vt:variant>
        <vt:lpwstr/>
      </vt:variant>
      <vt:variant>
        <vt:i4>4063275</vt:i4>
      </vt:variant>
      <vt:variant>
        <vt:i4>9</vt:i4>
      </vt:variant>
      <vt:variant>
        <vt:i4>0</vt:i4>
      </vt:variant>
      <vt:variant>
        <vt:i4>5</vt:i4>
      </vt:variant>
      <vt:variant>
        <vt:lpwstr>https://documents.un.org/doc/undoc/gen/g17/343/65/pdf/g1734365.pdf</vt:lpwstr>
      </vt:variant>
      <vt:variant>
        <vt:lpwstr/>
      </vt:variant>
      <vt:variant>
        <vt:i4>3211300</vt:i4>
      </vt:variant>
      <vt:variant>
        <vt:i4>6</vt:i4>
      </vt:variant>
      <vt:variant>
        <vt:i4>0</vt:i4>
      </vt:variant>
      <vt:variant>
        <vt:i4>5</vt:i4>
      </vt:variant>
      <vt:variant>
        <vt:lpwstr>https://documents.un.org/doc/undoc/gen/g17/343/59/pdf/g1734359.pdf</vt:lpwstr>
      </vt:variant>
      <vt:variant>
        <vt:lpwstr/>
      </vt:variant>
      <vt:variant>
        <vt:i4>4128864</vt:i4>
      </vt:variant>
      <vt:variant>
        <vt:i4>3</vt:i4>
      </vt:variant>
      <vt:variant>
        <vt:i4>0</vt:i4>
      </vt:variant>
      <vt:variant>
        <vt:i4>5</vt:i4>
      </vt:variant>
      <vt:variant>
        <vt:lpwstr>https://www2.ohchr.org/english/bodies/crc/docs/gc/crc_c_gc_14_eng.pdf</vt:lpwstr>
      </vt:variant>
      <vt:variant>
        <vt:lpwstr/>
      </vt:variant>
      <vt:variant>
        <vt:i4>7012407</vt:i4>
      </vt:variant>
      <vt:variant>
        <vt:i4>0</vt:i4>
      </vt:variant>
      <vt:variant>
        <vt:i4>0</vt:i4>
      </vt:variant>
      <vt:variant>
        <vt:i4>5</vt:i4>
      </vt:variant>
      <vt:variant>
        <vt:lpwstr>https://www2.ohchr.org/english/bodies/crc/docs/gc6.pdf</vt:lpwstr>
      </vt:variant>
      <vt:variant>
        <vt:lpwstr/>
      </vt:variant>
      <vt:variant>
        <vt:i4>786465</vt:i4>
      </vt:variant>
      <vt:variant>
        <vt:i4>3</vt:i4>
      </vt:variant>
      <vt:variant>
        <vt:i4>0</vt:i4>
      </vt:variant>
      <vt:variant>
        <vt:i4>5</vt:i4>
      </vt:variant>
      <vt:variant>
        <vt:lpwstr>mailto:ecoriamarquez@supportkind.org</vt:lpwstr>
      </vt:variant>
      <vt:variant>
        <vt:lpwstr/>
      </vt:variant>
      <vt:variant>
        <vt:i4>1900588</vt:i4>
      </vt:variant>
      <vt:variant>
        <vt:i4>0</vt:i4>
      </vt:variant>
      <vt:variant>
        <vt:i4>0</vt:i4>
      </vt:variant>
      <vt:variant>
        <vt:i4>5</vt:i4>
      </vt:variant>
      <vt:variant>
        <vt:lpwstr>mailto:jknippen@supportkind.org</vt:lpwstr>
      </vt:variant>
      <vt:variant>
        <vt:lpwstr/>
      </vt:variant>
      <vt:variant>
        <vt:i4>7602220</vt:i4>
      </vt:variant>
      <vt:variant>
        <vt:i4>6</vt:i4>
      </vt:variant>
      <vt:variant>
        <vt:i4>0</vt:i4>
      </vt:variant>
      <vt:variant>
        <vt:i4>5</vt:i4>
      </vt:variant>
      <vt:variant>
        <vt:lpwstr>https://nam04.safelinks.protection.outlook.com/?url=http%3A%2F%2Fwww.supportkind.org%2F&amp;data=05%7C02%7Cvlinares%40supportkind.org%7C5966d99f2eab41ea64e408dcbafeee9b%7C103be3e30c5944bdbee95e25d26dcbdb%7C0%7C0%7C638590851341419502%7CUnknown%7CTWFpbGZsb3d8eyJWIjoiMC4wLjAwMDAiLCJQIjoiV2luMzIiLCJBTiI6Ik1haWwiLCJXVCI6Mn0%3D%7C0%7C%7C%7C&amp;sdata=zwys2ljhGrwOjN%2FrYyKM6til5tOdo5P6RtOT%2B8nt%2FyU%3D&amp;reserved=0</vt:lpwstr>
      </vt:variant>
      <vt:variant>
        <vt:lpwstr/>
      </vt:variant>
      <vt:variant>
        <vt:i4>196657</vt:i4>
      </vt:variant>
      <vt:variant>
        <vt:i4>3</vt:i4>
      </vt:variant>
      <vt:variant>
        <vt:i4>0</vt:i4>
      </vt:variant>
      <vt:variant>
        <vt:i4>5</vt:i4>
      </vt:variant>
      <vt:variant>
        <vt:lpwstr>mailto:Info@supportkind.org</vt:lpwstr>
      </vt:variant>
      <vt:variant>
        <vt:lpwstr/>
      </vt:variant>
      <vt:variant>
        <vt:i4>3539070</vt:i4>
      </vt:variant>
      <vt:variant>
        <vt:i4>0</vt:i4>
      </vt:variant>
      <vt:variant>
        <vt:i4>0</vt:i4>
      </vt:variant>
      <vt:variant>
        <vt:i4>5</vt:i4>
      </vt:variant>
      <vt:variant>
        <vt:lpwstr>http://www.supportkind.org/</vt:lpwstr>
      </vt:variant>
      <vt:variant>
        <vt:lpwstr/>
      </vt:variant>
      <vt:variant>
        <vt:i4>1048669</vt:i4>
      </vt:variant>
      <vt:variant>
        <vt:i4>3</vt:i4>
      </vt:variant>
      <vt:variant>
        <vt:i4>0</vt:i4>
      </vt:variant>
      <vt:variant>
        <vt:i4>5</vt:i4>
      </vt:variant>
      <vt:variant>
        <vt:lpwstr>https://supportkind.org/</vt:lpwstr>
      </vt:variant>
      <vt:variant>
        <vt:lpwstr/>
      </vt:variant>
      <vt:variant>
        <vt:i4>1048669</vt:i4>
      </vt:variant>
      <vt:variant>
        <vt:i4>0</vt:i4>
      </vt:variant>
      <vt:variant>
        <vt:i4>0</vt:i4>
      </vt:variant>
      <vt:variant>
        <vt:i4>5</vt:i4>
      </vt:variant>
      <vt:variant>
        <vt:lpwstr>https://supportkind.org/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Cory Shindel</dc:creator>
  <cp:keywords/>
  <dc:description/>
  <cp:lastModifiedBy>Isabelle Fleche</cp:lastModifiedBy>
  <cp:revision>4</cp:revision>
  <cp:lastPrinted>2025-02-20T06:37:00Z</cp:lastPrinted>
  <dcterms:created xsi:type="dcterms:W3CDTF">2025-02-25T03:51:00Z</dcterms:created>
  <dcterms:modified xsi:type="dcterms:W3CDTF">2025-02-26T09:36:00Z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