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6C1D5F7F" w:rsidR="00B4321A" w:rsidRPr="00DA0049" w:rsidRDefault="00A7683D" w:rsidP="00DA0049">
      <w:pPr>
        <w:spacing w:after="200" w:line="276" w:lineRule="auto"/>
        <w:jc w:val="center"/>
        <w:rPr>
          <w:rFonts w:ascii="Times New Roman" w:eastAsia="Times New Roman" w:hAnsi="Times New Roman" w:cs="Times New Roman"/>
          <w:b/>
          <w:sz w:val="24"/>
          <w:szCs w:val="24"/>
        </w:rPr>
      </w:pPr>
      <w:r w:rsidRPr="00DA0049">
        <w:rPr>
          <w:rFonts w:ascii="Times New Roman" w:eastAsia="Times New Roman" w:hAnsi="Times New Roman" w:cs="Times New Roman"/>
          <w:b/>
          <w:sz w:val="24"/>
          <w:szCs w:val="24"/>
        </w:rPr>
        <w:t xml:space="preserve">Submission concerning information received from the Russian Federation as part of </w:t>
      </w:r>
      <w:r w:rsidR="006010AD">
        <w:rPr>
          <w:rFonts w:ascii="Times New Roman" w:eastAsia="Times New Roman" w:hAnsi="Times New Roman" w:cs="Times New Roman"/>
          <w:b/>
          <w:sz w:val="24"/>
          <w:szCs w:val="24"/>
          <w:lang w:val="en-US"/>
        </w:rPr>
        <w:t xml:space="preserve">a </w:t>
      </w:r>
      <w:r w:rsidRPr="00DA0049">
        <w:rPr>
          <w:rFonts w:ascii="Times New Roman" w:eastAsia="Times New Roman" w:hAnsi="Times New Roman" w:cs="Times New Roman"/>
          <w:b/>
          <w:sz w:val="24"/>
          <w:szCs w:val="24"/>
        </w:rPr>
        <w:t xml:space="preserve">follow up to </w:t>
      </w:r>
      <w:r w:rsidR="009A4D3A">
        <w:rPr>
          <w:rFonts w:ascii="Times New Roman" w:eastAsia="Times New Roman" w:hAnsi="Times New Roman" w:cs="Times New Roman"/>
          <w:b/>
          <w:sz w:val="24"/>
          <w:szCs w:val="24"/>
          <w:lang w:val="en-US"/>
        </w:rPr>
        <w:t>the C</w:t>
      </w:r>
      <w:r w:rsidR="009A4D3A">
        <w:rPr>
          <w:rFonts w:ascii="Times New Roman" w:eastAsia="Times New Roman" w:hAnsi="Times New Roman" w:cs="Times New Roman"/>
          <w:b/>
          <w:sz w:val="24"/>
          <w:szCs w:val="24"/>
        </w:rPr>
        <w:t xml:space="preserve">oncluding </w:t>
      </w:r>
      <w:r w:rsidR="009A4D3A">
        <w:rPr>
          <w:rFonts w:ascii="Times New Roman" w:eastAsia="Times New Roman" w:hAnsi="Times New Roman" w:cs="Times New Roman"/>
          <w:b/>
          <w:sz w:val="24"/>
          <w:szCs w:val="24"/>
          <w:lang w:val="en-US"/>
        </w:rPr>
        <w:t>O</w:t>
      </w:r>
      <w:r w:rsidRPr="00DA0049">
        <w:rPr>
          <w:rFonts w:ascii="Times New Roman" w:eastAsia="Times New Roman" w:hAnsi="Times New Roman" w:cs="Times New Roman"/>
          <w:b/>
          <w:sz w:val="24"/>
          <w:szCs w:val="24"/>
        </w:rPr>
        <w:t>bservations</w:t>
      </w:r>
      <w:r w:rsidR="009A4D3A">
        <w:rPr>
          <w:rFonts w:ascii="Times New Roman" w:eastAsia="Times New Roman" w:hAnsi="Times New Roman" w:cs="Times New Roman"/>
          <w:b/>
          <w:sz w:val="24"/>
          <w:szCs w:val="24"/>
          <w:lang w:val="en-US"/>
        </w:rPr>
        <w:t xml:space="preserve"> of the Committee on Economic, Social and Cultural Rights</w:t>
      </w:r>
      <w:r w:rsidRPr="00DA0049">
        <w:rPr>
          <w:rFonts w:ascii="Times New Roman" w:eastAsia="Times New Roman" w:hAnsi="Times New Roman" w:cs="Times New Roman"/>
          <w:b/>
          <w:sz w:val="24"/>
          <w:szCs w:val="24"/>
        </w:rPr>
        <w:t xml:space="preserve"> (E/C.12/RUS/CO/6/Add.1)</w:t>
      </w:r>
      <w:r w:rsidRPr="00DA0049">
        <w:rPr>
          <w:rFonts w:ascii="Times New Roman" w:eastAsia="Times New Roman" w:hAnsi="Times New Roman" w:cs="Times New Roman"/>
          <w:b/>
          <w:sz w:val="24"/>
          <w:szCs w:val="24"/>
          <w:vertAlign w:val="superscript"/>
        </w:rPr>
        <w:footnoteReference w:id="1"/>
      </w:r>
    </w:p>
    <w:p w14:paraId="4AADAFFD" w14:textId="77777777" w:rsidR="00063605" w:rsidRDefault="00063605" w:rsidP="00063605">
      <w:pPr>
        <w:pStyle w:val="Body"/>
        <w:jc w:val="both"/>
        <w:rPr>
          <w:rStyle w:val="None"/>
          <w:rFonts w:ascii="Times New Roman" w:hAnsi="Times New Roman"/>
          <w:b/>
          <w:bCs/>
          <w:sz w:val="24"/>
          <w:szCs w:val="24"/>
          <w:lang w:val="en-US"/>
        </w:rPr>
      </w:pPr>
      <w:r>
        <w:rPr>
          <w:rStyle w:val="None"/>
          <w:rFonts w:ascii="Times New Roman" w:hAnsi="Times New Roman"/>
          <w:b/>
          <w:bCs/>
          <w:sz w:val="24"/>
          <w:szCs w:val="24"/>
          <w:lang w:val="en-US"/>
        </w:rPr>
        <w:t>INDEX</w:t>
      </w:r>
    </w:p>
    <w:p w14:paraId="04456A76" w14:textId="77777777" w:rsidR="00063605" w:rsidRDefault="00063605" w:rsidP="00063605">
      <w:pPr>
        <w:pStyle w:val="Body"/>
        <w:jc w:val="both"/>
        <w:rPr>
          <w:rStyle w:val="None"/>
          <w:rFonts w:ascii="Times New Roman" w:hAnsi="Times New Roman"/>
          <w:b/>
          <w:bCs/>
          <w:sz w:val="24"/>
          <w:szCs w:val="24"/>
          <w:lang w:val="en-US"/>
        </w:rPr>
      </w:pPr>
    </w:p>
    <w:tbl>
      <w:tblPr>
        <w:tblStyle w:val="LightShading-Accent5"/>
        <w:tblW w:w="9018" w:type="dxa"/>
        <w:tblLook w:val="04A0" w:firstRow="1" w:lastRow="0" w:firstColumn="1" w:lastColumn="0" w:noHBand="0" w:noVBand="1"/>
      </w:tblPr>
      <w:tblGrid>
        <w:gridCol w:w="936"/>
        <w:gridCol w:w="7188"/>
        <w:gridCol w:w="894"/>
      </w:tblGrid>
      <w:tr w:rsidR="00063605" w14:paraId="0A14A37F" w14:textId="77777777" w:rsidTr="000636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tcPr>
          <w:p w14:paraId="7611D368" w14:textId="77777777" w:rsidR="00063605" w:rsidRPr="00322A99" w:rsidRDefault="00063605" w:rsidP="001B2E07">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Style w:val="None"/>
                <w:rFonts w:ascii="Times New Roman" w:hAnsi="Times New Roman"/>
                <w:b w:val="0"/>
                <w:bCs w:val="0"/>
                <w:sz w:val="24"/>
                <w:szCs w:val="24"/>
                <w:lang w:val="en-US"/>
              </w:rPr>
            </w:pPr>
            <w:r w:rsidRPr="00322A99">
              <w:rPr>
                <w:rStyle w:val="None"/>
                <w:rFonts w:ascii="Times New Roman" w:hAnsi="Times New Roman"/>
                <w:b w:val="0"/>
                <w:bCs w:val="0"/>
                <w:sz w:val="24"/>
                <w:szCs w:val="24"/>
                <w:lang w:val="en-US"/>
              </w:rPr>
              <w:t>Section</w:t>
            </w:r>
          </w:p>
        </w:tc>
        <w:tc>
          <w:tcPr>
            <w:tcW w:w="7188" w:type="dxa"/>
          </w:tcPr>
          <w:p w14:paraId="24E832DF" w14:textId="77777777" w:rsidR="00063605" w:rsidRPr="00322A99" w:rsidRDefault="00063605" w:rsidP="001B2E07">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100000000000" w:firstRow="1" w:lastRow="0" w:firstColumn="0" w:lastColumn="0" w:oddVBand="0" w:evenVBand="0" w:oddHBand="0" w:evenHBand="0" w:firstRowFirstColumn="0" w:firstRowLastColumn="0" w:lastRowFirstColumn="0" w:lastRowLastColumn="0"/>
              <w:rPr>
                <w:rStyle w:val="None"/>
                <w:rFonts w:ascii="Times New Roman" w:hAnsi="Times New Roman"/>
                <w:b w:val="0"/>
                <w:iCs/>
                <w:sz w:val="24"/>
                <w:szCs w:val="24"/>
                <w:lang w:val="en-US"/>
              </w:rPr>
            </w:pPr>
            <w:r w:rsidRPr="00322A99">
              <w:rPr>
                <w:rStyle w:val="None"/>
                <w:rFonts w:ascii="Times New Roman" w:hAnsi="Times New Roman"/>
                <w:b w:val="0"/>
                <w:iCs/>
                <w:sz w:val="24"/>
                <w:szCs w:val="24"/>
                <w:lang w:val="en-US"/>
              </w:rPr>
              <w:t>Title</w:t>
            </w:r>
          </w:p>
        </w:tc>
        <w:tc>
          <w:tcPr>
            <w:tcW w:w="894" w:type="dxa"/>
          </w:tcPr>
          <w:p w14:paraId="7AF452AD" w14:textId="77777777" w:rsidR="00063605" w:rsidRPr="00322A99" w:rsidRDefault="00063605" w:rsidP="001B2E07">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100000000000" w:firstRow="1" w:lastRow="0" w:firstColumn="0" w:lastColumn="0" w:oddVBand="0" w:evenVBand="0" w:oddHBand="0" w:evenHBand="0" w:firstRowFirstColumn="0" w:firstRowLastColumn="0" w:lastRowFirstColumn="0" w:lastRowLastColumn="0"/>
              <w:rPr>
                <w:rStyle w:val="None"/>
                <w:rFonts w:ascii="Times New Roman" w:hAnsi="Times New Roman"/>
                <w:b w:val="0"/>
                <w:bCs w:val="0"/>
                <w:sz w:val="24"/>
                <w:szCs w:val="24"/>
                <w:lang w:val="en-US"/>
              </w:rPr>
            </w:pPr>
            <w:r w:rsidRPr="00322A99">
              <w:rPr>
                <w:rStyle w:val="None"/>
                <w:rFonts w:ascii="Times New Roman" w:hAnsi="Times New Roman"/>
                <w:b w:val="0"/>
                <w:bCs w:val="0"/>
                <w:sz w:val="24"/>
                <w:szCs w:val="24"/>
                <w:lang w:val="en-US"/>
              </w:rPr>
              <w:t>Pages</w:t>
            </w:r>
          </w:p>
        </w:tc>
      </w:tr>
      <w:tr w:rsidR="00063605" w14:paraId="15A1087D" w14:textId="77777777" w:rsidTr="00063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tcPr>
          <w:p w14:paraId="54D1014C" w14:textId="77777777" w:rsidR="00063605" w:rsidRDefault="00063605" w:rsidP="001B2E07">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Style w:val="None"/>
                <w:rFonts w:ascii="Times New Roman" w:hAnsi="Times New Roman"/>
                <w:bCs w:val="0"/>
                <w:sz w:val="24"/>
                <w:szCs w:val="24"/>
                <w:lang w:val="en-US"/>
              </w:rPr>
            </w:pPr>
          </w:p>
        </w:tc>
        <w:tc>
          <w:tcPr>
            <w:tcW w:w="7188" w:type="dxa"/>
          </w:tcPr>
          <w:p w14:paraId="712BA95B" w14:textId="77777777" w:rsidR="00063605" w:rsidRPr="00C45115" w:rsidRDefault="00063605" w:rsidP="001B2E07">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100000" w:firstRow="0" w:lastRow="0" w:firstColumn="0" w:lastColumn="0" w:oddVBand="0" w:evenVBand="0" w:oddHBand="1" w:evenHBand="0" w:firstRowFirstColumn="0" w:firstRowLastColumn="0" w:lastRowFirstColumn="0" w:lastRowLastColumn="0"/>
              <w:rPr>
                <w:rStyle w:val="None"/>
                <w:rFonts w:ascii="Times New Roman" w:hAnsi="Times New Roman"/>
                <w:iCs/>
                <w:sz w:val="24"/>
                <w:szCs w:val="24"/>
                <w:lang w:val="en-US"/>
              </w:rPr>
            </w:pPr>
            <w:r>
              <w:rPr>
                <w:rStyle w:val="None"/>
                <w:rFonts w:ascii="Times New Roman" w:hAnsi="Times New Roman"/>
                <w:iCs/>
                <w:sz w:val="24"/>
                <w:szCs w:val="24"/>
                <w:lang w:val="en-US"/>
              </w:rPr>
              <w:t>Summary and Introduction</w:t>
            </w:r>
          </w:p>
        </w:tc>
        <w:tc>
          <w:tcPr>
            <w:tcW w:w="894" w:type="dxa"/>
          </w:tcPr>
          <w:p w14:paraId="330D05B7" w14:textId="7B501151" w:rsidR="00063605" w:rsidRPr="00C45115" w:rsidRDefault="00063605" w:rsidP="00137866">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100000" w:firstRow="0" w:lastRow="0" w:firstColumn="0" w:lastColumn="0" w:oddVBand="0" w:evenVBand="0" w:oddHBand="1" w:evenHBand="0" w:firstRowFirstColumn="0" w:firstRowLastColumn="0" w:lastRowFirstColumn="0" w:lastRowLastColumn="0"/>
              <w:rPr>
                <w:rStyle w:val="None"/>
                <w:rFonts w:ascii="Times New Roman" w:hAnsi="Times New Roman"/>
                <w:bCs/>
                <w:sz w:val="24"/>
                <w:szCs w:val="24"/>
                <w:lang w:val="en-US"/>
              </w:rPr>
            </w:pPr>
            <w:r>
              <w:rPr>
                <w:rStyle w:val="None"/>
                <w:rFonts w:ascii="Times New Roman" w:hAnsi="Times New Roman"/>
                <w:bCs/>
                <w:sz w:val="24"/>
                <w:szCs w:val="24"/>
                <w:lang w:val="en-US"/>
              </w:rPr>
              <w:t>1</w:t>
            </w:r>
          </w:p>
        </w:tc>
      </w:tr>
      <w:tr w:rsidR="00063605" w14:paraId="3C13C3BB" w14:textId="77777777" w:rsidTr="00063605">
        <w:tc>
          <w:tcPr>
            <w:cnfStyle w:val="001000000000" w:firstRow="0" w:lastRow="0" w:firstColumn="1" w:lastColumn="0" w:oddVBand="0" w:evenVBand="0" w:oddHBand="0" w:evenHBand="0" w:firstRowFirstColumn="0" w:firstRowLastColumn="0" w:lastRowFirstColumn="0" w:lastRowLastColumn="0"/>
            <w:tcW w:w="936" w:type="dxa"/>
          </w:tcPr>
          <w:p w14:paraId="5DCF5011" w14:textId="77777777" w:rsidR="00063605" w:rsidRPr="00C45115" w:rsidRDefault="00063605" w:rsidP="001B2E07">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Style w:val="None"/>
                <w:rFonts w:ascii="Times New Roman" w:hAnsi="Times New Roman"/>
                <w:bCs w:val="0"/>
                <w:sz w:val="24"/>
                <w:szCs w:val="24"/>
                <w:lang w:val="en-US"/>
              </w:rPr>
            </w:pPr>
            <w:r>
              <w:rPr>
                <w:rStyle w:val="None"/>
                <w:rFonts w:ascii="Times New Roman" w:hAnsi="Times New Roman"/>
                <w:bCs w:val="0"/>
                <w:sz w:val="24"/>
                <w:szCs w:val="24"/>
                <w:lang w:val="en-US"/>
              </w:rPr>
              <w:t>1</w:t>
            </w:r>
          </w:p>
        </w:tc>
        <w:tc>
          <w:tcPr>
            <w:tcW w:w="7188" w:type="dxa"/>
          </w:tcPr>
          <w:p w14:paraId="753F7FE7" w14:textId="145DCD94" w:rsidR="00063605" w:rsidRDefault="00137866" w:rsidP="001B2E07">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000000" w:firstRow="0" w:lastRow="0" w:firstColumn="0" w:lastColumn="0" w:oddVBand="0" w:evenVBand="0" w:oddHBand="0" w:evenHBand="0" w:firstRowFirstColumn="0" w:firstRowLastColumn="0" w:lastRowFirstColumn="0" w:lastRowLastColumn="0"/>
              <w:rPr>
                <w:rStyle w:val="None"/>
                <w:rFonts w:ascii="Times New Roman" w:hAnsi="Times New Roman"/>
                <w:b/>
                <w:bCs/>
                <w:sz w:val="24"/>
                <w:szCs w:val="24"/>
                <w:lang w:val="en-US"/>
              </w:rPr>
            </w:pPr>
            <w:r w:rsidRPr="00137866">
              <w:rPr>
                <w:rStyle w:val="None"/>
                <w:rFonts w:ascii="Times New Roman" w:hAnsi="Times New Roman"/>
                <w:iCs/>
                <w:sz w:val="24"/>
                <w:szCs w:val="24"/>
                <w:lang w:val="en-US"/>
              </w:rPr>
              <w:t>Information about the failure to implement recommendations concerning the civil society organizations</w:t>
            </w:r>
            <w:r w:rsidR="00063605" w:rsidRPr="00C45115">
              <w:rPr>
                <w:rStyle w:val="None"/>
                <w:rFonts w:ascii="Times New Roman" w:hAnsi="Times New Roman"/>
                <w:iCs/>
                <w:sz w:val="24"/>
                <w:szCs w:val="24"/>
                <w:lang w:val="en-US"/>
              </w:rPr>
              <w:t>.</w:t>
            </w:r>
          </w:p>
        </w:tc>
        <w:tc>
          <w:tcPr>
            <w:tcW w:w="894" w:type="dxa"/>
          </w:tcPr>
          <w:p w14:paraId="201AB80E" w14:textId="49E918FF" w:rsidR="00063605" w:rsidRPr="00C45115" w:rsidRDefault="00137866" w:rsidP="001B2E07">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000000" w:firstRow="0" w:lastRow="0" w:firstColumn="0" w:lastColumn="0" w:oddVBand="0" w:evenVBand="0" w:oddHBand="0" w:evenHBand="0" w:firstRowFirstColumn="0" w:firstRowLastColumn="0" w:lastRowFirstColumn="0" w:lastRowLastColumn="0"/>
              <w:rPr>
                <w:rStyle w:val="None"/>
                <w:rFonts w:ascii="Times New Roman" w:hAnsi="Times New Roman"/>
                <w:bCs/>
                <w:sz w:val="24"/>
                <w:szCs w:val="24"/>
                <w:lang w:val="en-US"/>
              </w:rPr>
            </w:pPr>
            <w:r>
              <w:rPr>
                <w:rStyle w:val="None"/>
                <w:rFonts w:ascii="Times New Roman" w:hAnsi="Times New Roman"/>
                <w:bCs/>
                <w:sz w:val="24"/>
                <w:szCs w:val="24"/>
                <w:lang w:val="en-US"/>
              </w:rPr>
              <w:t>1</w:t>
            </w:r>
          </w:p>
        </w:tc>
      </w:tr>
      <w:tr w:rsidR="00063605" w14:paraId="32F191C3" w14:textId="77777777" w:rsidTr="00063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tcPr>
          <w:p w14:paraId="5D48C42F" w14:textId="3C3ED550" w:rsidR="00063605" w:rsidRPr="00C45115" w:rsidRDefault="00063605" w:rsidP="001B2E07">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Style w:val="None"/>
                <w:rFonts w:ascii="Times New Roman" w:hAnsi="Times New Roman"/>
                <w:bCs w:val="0"/>
                <w:sz w:val="24"/>
                <w:szCs w:val="24"/>
                <w:lang w:val="en-US"/>
              </w:rPr>
            </w:pPr>
            <w:r>
              <w:rPr>
                <w:rStyle w:val="None"/>
                <w:rFonts w:ascii="Times New Roman" w:hAnsi="Times New Roman"/>
                <w:bCs w:val="0"/>
                <w:sz w:val="24"/>
                <w:szCs w:val="24"/>
                <w:lang w:val="en-US"/>
              </w:rPr>
              <w:t>2</w:t>
            </w:r>
          </w:p>
        </w:tc>
        <w:tc>
          <w:tcPr>
            <w:tcW w:w="7188" w:type="dxa"/>
          </w:tcPr>
          <w:p w14:paraId="4B9B2474" w14:textId="1E5CE622" w:rsidR="00063605" w:rsidRDefault="008E6FC6" w:rsidP="001B2E07">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100000" w:firstRow="0" w:lastRow="0" w:firstColumn="0" w:lastColumn="0" w:oddVBand="0" w:evenVBand="0" w:oddHBand="1" w:evenHBand="0" w:firstRowFirstColumn="0" w:firstRowLastColumn="0" w:lastRowFirstColumn="0" w:lastRowLastColumn="0"/>
              <w:rPr>
                <w:rStyle w:val="None"/>
                <w:rFonts w:ascii="Times New Roman" w:hAnsi="Times New Roman"/>
                <w:b/>
                <w:bCs/>
                <w:sz w:val="24"/>
                <w:szCs w:val="24"/>
                <w:lang w:val="en-US"/>
              </w:rPr>
            </w:pPr>
            <w:r w:rsidRPr="008E6FC6">
              <w:rPr>
                <w:rStyle w:val="None"/>
                <w:rFonts w:ascii="Times New Roman" w:hAnsi="Times New Roman"/>
                <w:iCs/>
                <w:sz w:val="24"/>
                <w:szCs w:val="24"/>
                <w:lang w:val="en-US"/>
              </w:rPr>
              <w:t>Information about the failure to implement recommendations concerning HIV and drug policy</w:t>
            </w:r>
          </w:p>
        </w:tc>
        <w:tc>
          <w:tcPr>
            <w:tcW w:w="894" w:type="dxa"/>
          </w:tcPr>
          <w:p w14:paraId="19D246C4" w14:textId="1B6A0CDB" w:rsidR="00063605" w:rsidRPr="00C45115" w:rsidRDefault="008E6FC6" w:rsidP="001B2E07">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100000" w:firstRow="0" w:lastRow="0" w:firstColumn="0" w:lastColumn="0" w:oddVBand="0" w:evenVBand="0" w:oddHBand="1" w:evenHBand="0" w:firstRowFirstColumn="0" w:firstRowLastColumn="0" w:lastRowFirstColumn="0" w:lastRowLastColumn="0"/>
              <w:rPr>
                <w:rStyle w:val="None"/>
                <w:rFonts w:ascii="Times New Roman" w:hAnsi="Times New Roman"/>
                <w:bCs/>
                <w:sz w:val="24"/>
                <w:szCs w:val="24"/>
                <w:lang w:val="en-US"/>
              </w:rPr>
            </w:pPr>
            <w:r>
              <w:rPr>
                <w:rStyle w:val="None"/>
                <w:rFonts w:ascii="Times New Roman" w:hAnsi="Times New Roman"/>
                <w:bCs/>
                <w:sz w:val="24"/>
                <w:szCs w:val="24"/>
                <w:lang w:val="en-US"/>
              </w:rPr>
              <w:t>3</w:t>
            </w:r>
          </w:p>
        </w:tc>
      </w:tr>
      <w:tr w:rsidR="00063605" w14:paraId="06470EC2" w14:textId="77777777" w:rsidTr="00063605">
        <w:tc>
          <w:tcPr>
            <w:cnfStyle w:val="001000000000" w:firstRow="0" w:lastRow="0" w:firstColumn="1" w:lastColumn="0" w:oddVBand="0" w:evenVBand="0" w:oddHBand="0" w:evenHBand="0" w:firstRowFirstColumn="0" w:firstRowLastColumn="0" w:lastRowFirstColumn="0" w:lastRowLastColumn="0"/>
            <w:tcW w:w="936" w:type="dxa"/>
          </w:tcPr>
          <w:p w14:paraId="7871C765" w14:textId="1A7DF39D" w:rsidR="00063605" w:rsidRPr="00C45115" w:rsidRDefault="00063605" w:rsidP="001B2E07">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Style w:val="None"/>
                <w:rFonts w:ascii="Times New Roman" w:hAnsi="Times New Roman"/>
                <w:bCs w:val="0"/>
                <w:sz w:val="24"/>
                <w:szCs w:val="24"/>
                <w:lang w:val="en-US"/>
              </w:rPr>
            </w:pPr>
            <w:r>
              <w:rPr>
                <w:rStyle w:val="None"/>
                <w:rFonts w:ascii="Times New Roman" w:hAnsi="Times New Roman"/>
                <w:bCs w:val="0"/>
                <w:sz w:val="24"/>
                <w:szCs w:val="24"/>
                <w:lang w:val="en-US"/>
              </w:rPr>
              <w:t>3</w:t>
            </w:r>
          </w:p>
        </w:tc>
        <w:tc>
          <w:tcPr>
            <w:tcW w:w="7188" w:type="dxa"/>
          </w:tcPr>
          <w:p w14:paraId="3FFB5A90" w14:textId="3FD1AA6B" w:rsidR="00063605" w:rsidRDefault="008E6FC6" w:rsidP="001B2E07">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000000" w:firstRow="0" w:lastRow="0" w:firstColumn="0" w:lastColumn="0" w:oddVBand="0" w:evenVBand="0" w:oddHBand="0" w:evenHBand="0" w:firstRowFirstColumn="0" w:firstRowLastColumn="0" w:lastRowFirstColumn="0" w:lastRowLastColumn="0"/>
              <w:rPr>
                <w:rStyle w:val="None"/>
                <w:rFonts w:ascii="Times New Roman" w:hAnsi="Times New Roman"/>
                <w:b/>
                <w:bCs/>
                <w:sz w:val="24"/>
                <w:szCs w:val="24"/>
                <w:lang w:val="en-US"/>
              </w:rPr>
            </w:pPr>
            <w:r>
              <w:rPr>
                <w:rStyle w:val="None"/>
                <w:rFonts w:ascii="Times New Roman" w:hAnsi="Times New Roman"/>
                <w:iCs/>
                <w:sz w:val="24"/>
                <w:szCs w:val="24"/>
                <w:lang w:val="en-US"/>
              </w:rPr>
              <w:t>Conclusion</w:t>
            </w:r>
          </w:p>
        </w:tc>
        <w:tc>
          <w:tcPr>
            <w:tcW w:w="894" w:type="dxa"/>
          </w:tcPr>
          <w:p w14:paraId="28CE1D4E" w14:textId="77777777" w:rsidR="00063605" w:rsidRPr="00C45115" w:rsidRDefault="00063605" w:rsidP="001B2E07">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000000" w:firstRow="0" w:lastRow="0" w:firstColumn="0" w:lastColumn="0" w:oddVBand="0" w:evenVBand="0" w:oddHBand="0" w:evenHBand="0" w:firstRowFirstColumn="0" w:firstRowLastColumn="0" w:lastRowFirstColumn="0" w:lastRowLastColumn="0"/>
              <w:rPr>
                <w:rStyle w:val="None"/>
                <w:rFonts w:ascii="Times New Roman" w:hAnsi="Times New Roman"/>
                <w:bCs/>
                <w:sz w:val="24"/>
                <w:szCs w:val="24"/>
                <w:lang w:val="en-US"/>
              </w:rPr>
            </w:pPr>
            <w:r>
              <w:rPr>
                <w:rStyle w:val="None"/>
                <w:rFonts w:ascii="Times New Roman" w:hAnsi="Times New Roman"/>
                <w:bCs/>
                <w:sz w:val="24"/>
                <w:szCs w:val="24"/>
                <w:lang w:val="en-US"/>
              </w:rPr>
              <w:t>6</w:t>
            </w:r>
          </w:p>
        </w:tc>
      </w:tr>
      <w:tr w:rsidR="00063605" w14:paraId="2C9DEE82" w14:textId="77777777" w:rsidTr="00063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 w:type="dxa"/>
          </w:tcPr>
          <w:p w14:paraId="5B4DD8EA" w14:textId="77777777" w:rsidR="00063605" w:rsidRDefault="00063605" w:rsidP="001B2E07">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Style w:val="None"/>
                <w:rFonts w:ascii="Times New Roman" w:hAnsi="Times New Roman"/>
                <w:bCs w:val="0"/>
                <w:sz w:val="24"/>
                <w:szCs w:val="24"/>
                <w:lang w:val="en-US"/>
              </w:rPr>
            </w:pPr>
            <w:r>
              <w:rPr>
                <w:rStyle w:val="None"/>
                <w:rFonts w:ascii="Times New Roman" w:hAnsi="Times New Roman"/>
                <w:bCs w:val="0"/>
                <w:sz w:val="24"/>
                <w:szCs w:val="24"/>
                <w:lang w:val="en-US"/>
              </w:rPr>
              <w:t>4</w:t>
            </w:r>
          </w:p>
        </w:tc>
        <w:tc>
          <w:tcPr>
            <w:tcW w:w="7188" w:type="dxa"/>
          </w:tcPr>
          <w:p w14:paraId="54876DA3" w14:textId="4443C451" w:rsidR="00063605" w:rsidRPr="00C45115" w:rsidRDefault="008E6FC6" w:rsidP="001B2E07">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100000" w:firstRow="0" w:lastRow="0" w:firstColumn="0" w:lastColumn="0" w:oddVBand="0" w:evenVBand="0" w:oddHBand="1" w:evenHBand="0" w:firstRowFirstColumn="0" w:firstRowLastColumn="0" w:lastRowFirstColumn="0" w:lastRowLastColumn="0"/>
              <w:rPr>
                <w:rStyle w:val="None"/>
                <w:rFonts w:ascii="Times New Roman" w:hAnsi="Times New Roman"/>
                <w:iCs/>
                <w:sz w:val="24"/>
                <w:szCs w:val="24"/>
                <w:lang w:val="en-US"/>
              </w:rPr>
            </w:pPr>
            <w:r>
              <w:rPr>
                <w:rStyle w:val="None"/>
                <w:rFonts w:ascii="Times New Roman" w:hAnsi="Times New Roman"/>
                <w:iCs/>
                <w:sz w:val="24"/>
                <w:szCs w:val="24"/>
                <w:lang w:val="en-US"/>
              </w:rPr>
              <w:t>Annex I</w:t>
            </w:r>
          </w:p>
        </w:tc>
        <w:tc>
          <w:tcPr>
            <w:tcW w:w="894" w:type="dxa"/>
          </w:tcPr>
          <w:p w14:paraId="6A85DDE1" w14:textId="0C9FFB70" w:rsidR="00063605" w:rsidRPr="00C45115" w:rsidRDefault="00B204A7" w:rsidP="001B2E07">
            <w:pPr>
              <w:pStyle w:val="Body"/>
              <w:pBdr>
                <w:top w:val="none" w:sz="0" w:space="0" w:color="auto"/>
                <w:left w:val="none" w:sz="0" w:space="0" w:color="auto"/>
                <w:bottom w:val="none" w:sz="0" w:space="0" w:color="auto"/>
                <w:right w:val="none" w:sz="0" w:space="0" w:color="auto"/>
                <w:between w:val="none" w:sz="0" w:space="0" w:color="auto"/>
                <w:bar w:val="none" w:sz="0" w:color="auto"/>
              </w:pBdr>
              <w:jc w:val="both"/>
              <w:cnfStyle w:val="000000100000" w:firstRow="0" w:lastRow="0" w:firstColumn="0" w:lastColumn="0" w:oddVBand="0" w:evenVBand="0" w:oddHBand="1" w:evenHBand="0" w:firstRowFirstColumn="0" w:firstRowLastColumn="0" w:lastRowFirstColumn="0" w:lastRowLastColumn="0"/>
              <w:rPr>
                <w:rStyle w:val="None"/>
                <w:rFonts w:ascii="Times New Roman" w:hAnsi="Times New Roman"/>
                <w:bCs/>
                <w:sz w:val="24"/>
                <w:szCs w:val="24"/>
                <w:lang w:val="en-US"/>
              </w:rPr>
            </w:pPr>
            <w:r>
              <w:rPr>
                <w:rStyle w:val="None"/>
                <w:rFonts w:ascii="Times New Roman" w:hAnsi="Times New Roman"/>
                <w:bCs/>
                <w:sz w:val="24"/>
                <w:szCs w:val="24"/>
                <w:lang w:val="en-US"/>
              </w:rPr>
              <w:t>6</w:t>
            </w:r>
          </w:p>
        </w:tc>
      </w:tr>
    </w:tbl>
    <w:p w14:paraId="41D3CF09" w14:textId="77777777" w:rsidR="00063605" w:rsidRDefault="00063605" w:rsidP="00063605">
      <w:pPr>
        <w:pStyle w:val="Body"/>
        <w:jc w:val="both"/>
        <w:rPr>
          <w:rStyle w:val="None"/>
          <w:rFonts w:ascii="Times New Roman" w:hAnsi="Times New Roman"/>
          <w:b/>
          <w:bCs/>
          <w:sz w:val="24"/>
          <w:szCs w:val="24"/>
          <w:lang w:val="en-US"/>
        </w:rPr>
      </w:pPr>
    </w:p>
    <w:p w14:paraId="31A4F035" w14:textId="6B5698C9" w:rsidR="00063605" w:rsidRPr="00137866" w:rsidRDefault="00137866">
      <w:pPr>
        <w:spacing w:after="200" w:line="276" w:lineRule="auto"/>
        <w:rPr>
          <w:rFonts w:ascii="Times New Roman" w:eastAsia="Times New Roman" w:hAnsi="Times New Roman" w:cs="Times New Roman"/>
          <w:b/>
          <w:sz w:val="24"/>
          <w:szCs w:val="24"/>
          <w:lang w:val="en-US"/>
        </w:rPr>
      </w:pPr>
      <w:r w:rsidRPr="00137866">
        <w:rPr>
          <w:rFonts w:ascii="Times New Roman" w:eastAsia="Times New Roman" w:hAnsi="Times New Roman" w:cs="Times New Roman"/>
          <w:b/>
          <w:sz w:val="24"/>
          <w:szCs w:val="24"/>
          <w:lang w:val="en-US"/>
        </w:rPr>
        <w:t>Summary and Introduction</w:t>
      </w:r>
    </w:p>
    <w:p w14:paraId="37877359" w14:textId="125EEC9A" w:rsidR="00063605" w:rsidRPr="00063605" w:rsidRDefault="00A7683D">
      <w:pPr>
        <w:spacing w:after="200" w:line="276"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In its concluding observations</w:t>
      </w:r>
      <w:r w:rsidR="00E67105">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the Committee recommended </w:t>
      </w:r>
      <w:r w:rsidR="00063605">
        <w:rPr>
          <w:rFonts w:ascii="Times New Roman" w:eastAsia="Times New Roman" w:hAnsi="Times New Roman" w:cs="Times New Roman"/>
          <w:sz w:val="24"/>
          <w:szCs w:val="24"/>
          <w:lang w:val="en-US"/>
        </w:rPr>
        <w:t>the State Party</w:t>
      </w:r>
    </w:p>
    <w:p w14:paraId="392010E3" w14:textId="5B63D82A" w:rsidR="00063605" w:rsidRPr="00063605" w:rsidRDefault="00063605" w:rsidP="00B204A7">
      <w:pPr>
        <w:pStyle w:val="ListParagraph"/>
        <w:numPr>
          <w:ilvl w:val="0"/>
          <w:numId w:val="2"/>
        </w:numPr>
        <w:spacing w:after="200" w:line="276" w:lineRule="auto"/>
        <w:ind w:left="142" w:hanging="142"/>
        <w:rPr>
          <w:rFonts w:ascii="Times New Roman" w:eastAsia="Times New Roman" w:hAnsi="Times New Roman" w:cs="Times New Roman"/>
          <w:sz w:val="24"/>
          <w:szCs w:val="24"/>
          <w:lang w:val="en-US"/>
        </w:rPr>
      </w:pPr>
      <w:r w:rsidRPr="00063605">
        <w:rPr>
          <w:rFonts w:ascii="Times New Roman" w:eastAsia="Times New Roman" w:hAnsi="Times New Roman" w:cs="Times New Roman"/>
          <w:sz w:val="24"/>
          <w:szCs w:val="24"/>
          <w:lang w:val="en-US"/>
        </w:rPr>
        <w:t>to</w:t>
      </w:r>
      <w:r w:rsidR="00A7683D" w:rsidRPr="00063605">
        <w:rPr>
          <w:rFonts w:ascii="Times New Roman" w:eastAsia="Times New Roman" w:hAnsi="Times New Roman" w:cs="Times New Roman"/>
          <w:sz w:val="24"/>
          <w:szCs w:val="24"/>
        </w:rPr>
        <w:t xml:space="preserve"> repeal or amend any legal provisions that unduly restrict the activities of non-governmental organizations, including the provisions introduced b</w:t>
      </w:r>
      <w:r w:rsidRPr="00063605">
        <w:rPr>
          <w:rFonts w:ascii="Times New Roman" w:eastAsia="Times New Roman" w:hAnsi="Times New Roman" w:cs="Times New Roman"/>
          <w:sz w:val="24"/>
          <w:szCs w:val="24"/>
        </w:rPr>
        <w:t>y Federal Laws Nos. 121 and 129</w:t>
      </w:r>
      <w:r w:rsidRPr="00063605">
        <w:rPr>
          <w:rFonts w:ascii="Times New Roman" w:eastAsia="Times New Roman" w:hAnsi="Times New Roman" w:cs="Times New Roman"/>
          <w:sz w:val="24"/>
          <w:szCs w:val="24"/>
          <w:lang w:val="en-US"/>
        </w:rPr>
        <w:t>;</w:t>
      </w:r>
    </w:p>
    <w:p w14:paraId="00000003" w14:textId="46EAA070" w:rsidR="00B4321A" w:rsidRPr="00063605" w:rsidRDefault="00063605" w:rsidP="00B204A7">
      <w:pPr>
        <w:pStyle w:val="ListParagraph"/>
        <w:numPr>
          <w:ilvl w:val="0"/>
          <w:numId w:val="2"/>
        </w:numPr>
        <w:spacing w:after="200" w:line="276" w:lineRule="auto"/>
        <w:ind w:left="142" w:hanging="142"/>
        <w:rPr>
          <w:rFonts w:ascii="Times New Roman" w:eastAsia="Times New Roman" w:hAnsi="Times New Roman" w:cs="Times New Roman"/>
          <w:sz w:val="24"/>
          <w:szCs w:val="24"/>
          <w:lang w:val="en-US"/>
        </w:rPr>
      </w:pPr>
      <w:r w:rsidRPr="00063605">
        <w:rPr>
          <w:rFonts w:ascii="Times New Roman" w:eastAsia="Times New Roman" w:hAnsi="Times New Roman" w:cs="Times New Roman"/>
          <w:sz w:val="24"/>
          <w:szCs w:val="24"/>
          <w:lang w:val="en-US"/>
        </w:rPr>
        <w:t>to</w:t>
      </w:r>
      <w:r w:rsidR="00A7683D" w:rsidRPr="00063605">
        <w:rPr>
          <w:rFonts w:ascii="Times New Roman" w:eastAsia="Times New Roman" w:hAnsi="Times New Roman" w:cs="Times New Roman"/>
          <w:sz w:val="24"/>
          <w:szCs w:val="24"/>
        </w:rPr>
        <w:t xml:space="preserve"> take effective measures to prevent and investigate all forms of harassment, intimidation or threats faced by human rights defenders, and take other measures to ensure a safe and favourable environment</w:t>
      </w:r>
      <w:r w:rsidR="00E67105" w:rsidRPr="00063605">
        <w:rPr>
          <w:rFonts w:ascii="Times New Roman" w:eastAsia="Times New Roman" w:hAnsi="Times New Roman" w:cs="Times New Roman"/>
          <w:sz w:val="24"/>
          <w:szCs w:val="24"/>
          <w:lang w:val="en-US"/>
        </w:rPr>
        <w:t xml:space="preserve"> which supports </w:t>
      </w:r>
      <w:r w:rsidR="00A7683D" w:rsidRPr="00063605">
        <w:rPr>
          <w:rFonts w:ascii="Times New Roman" w:eastAsia="Times New Roman" w:hAnsi="Times New Roman" w:cs="Times New Roman"/>
          <w:sz w:val="24"/>
          <w:szCs w:val="24"/>
        </w:rPr>
        <w:t>work to promote and protect economi</w:t>
      </w:r>
      <w:r w:rsidRPr="00063605">
        <w:rPr>
          <w:rFonts w:ascii="Times New Roman" w:eastAsia="Times New Roman" w:hAnsi="Times New Roman" w:cs="Times New Roman"/>
          <w:sz w:val="24"/>
          <w:szCs w:val="24"/>
        </w:rPr>
        <w:t>c, social and cultural rights</w:t>
      </w:r>
      <w:r w:rsidRPr="00063605">
        <w:rPr>
          <w:rFonts w:ascii="Times New Roman" w:eastAsia="Times New Roman" w:hAnsi="Times New Roman" w:cs="Times New Roman"/>
          <w:sz w:val="24"/>
          <w:szCs w:val="24"/>
          <w:lang w:val="en-US"/>
        </w:rPr>
        <w:t>;</w:t>
      </w:r>
    </w:p>
    <w:p w14:paraId="34C5604D" w14:textId="1F545D38" w:rsidR="00063605" w:rsidRPr="00063605" w:rsidRDefault="00063605" w:rsidP="00B204A7">
      <w:pPr>
        <w:pStyle w:val="ListParagraph"/>
        <w:numPr>
          <w:ilvl w:val="0"/>
          <w:numId w:val="2"/>
        </w:numPr>
        <w:spacing w:after="200" w:line="276" w:lineRule="auto"/>
        <w:ind w:left="142" w:hanging="142"/>
        <w:rPr>
          <w:rFonts w:ascii="Times New Roman" w:eastAsia="Times New Roman" w:hAnsi="Times New Roman" w:cs="Times New Roman"/>
          <w:sz w:val="24"/>
          <w:szCs w:val="24"/>
          <w:lang w:val="en-US"/>
        </w:rPr>
      </w:pPr>
      <w:r w:rsidRPr="00063605">
        <w:rPr>
          <w:rFonts w:ascii="Times New Roman" w:eastAsia="Times New Roman" w:hAnsi="Times New Roman" w:cs="Times New Roman"/>
          <w:sz w:val="24"/>
          <w:szCs w:val="24"/>
        </w:rPr>
        <w:t xml:space="preserve">to </w:t>
      </w:r>
      <w:r w:rsidRPr="00063605">
        <w:rPr>
          <w:rFonts w:ascii="Times New Roman" w:eastAsia="Times New Roman" w:hAnsi="Times New Roman" w:cs="Times New Roman"/>
          <w:sz w:val="24"/>
          <w:szCs w:val="24"/>
          <w:highlight w:val="white"/>
        </w:rPr>
        <w:t xml:space="preserve">provide appropriate health care, psychological support services and rehabilitation to </w:t>
      </w:r>
      <w:r>
        <w:rPr>
          <w:rFonts w:ascii="Times New Roman" w:eastAsia="Times New Roman" w:hAnsi="Times New Roman" w:cs="Times New Roman"/>
          <w:sz w:val="24"/>
          <w:szCs w:val="24"/>
          <w:highlight w:val="white"/>
          <w:lang w:val="en-US"/>
        </w:rPr>
        <w:t>persons with drug dependence</w:t>
      </w:r>
      <w:r w:rsidRPr="00063605">
        <w:rPr>
          <w:rFonts w:ascii="Times New Roman" w:eastAsia="Times New Roman" w:hAnsi="Times New Roman" w:cs="Times New Roman"/>
          <w:sz w:val="24"/>
          <w:szCs w:val="24"/>
          <w:highlight w:val="white"/>
        </w:rPr>
        <w:t>, in particular by legalizing effective drug dependence treatment, such as opioid substitution therapy.</w:t>
      </w:r>
    </w:p>
    <w:p w14:paraId="00000004" w14:textId="1D52DEB2" w:rsidR="00B4321A" w:rsidRDefault="00A7683D">
      <w:pPr>
        <w:spacing w:after="200" w:line="276"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In information received from the Russian Federation as part of </w:t>
      </w:r>
      <w:r w:rsidR="00E67105">
        <w:rPr>
          <w:rFonts w:ascii="Times New Roman" w:eastAsia="Times New Roman" w:hAnsi="Times New Roman" w:cs="Times New Roman"/>
          <w:sz w:val="24"/>
          <w:szCs w:val="24"/>
          <w:lang w:val="en-US"/>
        </w:rPr>
        <w:t xml:space="preserve">a </w:t>
      </w:r>
      <w:r>
        <w:rPr>
          <w:rFonts w:ascii="Times New Roman" w:eastAsia="Times New Roman" w:hAnsi="Times New Roman" w:cs="Times New Roman"/>
          <w:sz w:val="24"/>
          <w:szCs w:val="24"/>
        </w:rPr>
        <w:t xml:space="preserve">follow up to </w:t>
      </w:r>
      <w:r w:rsidR="00E800F7">
        <w:rPr>
          <w:rFonts w:ascii="Times New Roman" w:eastAsia="Times New Roman" w:hAnsi="Times New Roman" w:cs="Times New Roman"/>
          <w:sz w:val="24"/>
          <w:szCs w:val="24"/>
          <w:lang w:val="en-US"/>
        </w:rPr>
        <w:t xml:space="preserve">Committee’s </w:t>
      </w:r>
      <w:r>
        <w:rPr>
          <w:rFonts w:ascii="Times New Roman" w:eastAsia="Times New Roman" w:hAnsi="Times New Roman" w:cs="Times New Roman"/>
          <w:sz w:val="24"/>
          <w:szCs w:val="24"/>
        </w:rPr>
        <w:t xml:space="preserve">concluding observations (E/C.12/RUS/CO/6/Add.1), the State </w:t>
      </w:r>
      <w:r w:rsidR="00E67105">
        <w:rPr>
          <w:rFonts w:ascii="Times New Roman" w:eastAsia="Times New Roman" w:hAnsi="Times New Roman" w:cs="Times New Roman"/>
          <w:sz w:val="24"/>
          <w:szCs w:val="24"/>
          <w:lang w:val="en-US"/>
        </w:rPr>
        <w:t>P</w:t>
      </w:r>
      <w:r>
        <w:rPr>
          <w:rFonts w:ascii="Times New Roman" w:eastAsia="Times New Roman" w:hAnsi="Times New Roman" w:cs="Times New Roman"/>
          <w:sz w:val="24"/>
          <w:szCs w:val="24"/>
        </w:rPr>
        <w:t xml:space="preserve">arty insists that </w:t>
      </w:r>
      <w:r w:rsidR="00063605">
        <w:rPr>
          <w:rFonts w:ascii="Times New Roman" w:eastAsia="Times New Roman" w:hAnsi="Times New Roman" w:cs="Times New Roman"/>
          <w:sz w:val="24"/>
          <w:szCs w:val="24"/>
          <w:lang w:val="en-US"/>
        </w:rPr>
        <w:t>it</w:t>
      </w:r>
      <w:r>
        <w:rPr>
          <w:rFonts w:ascii="Times New Roman" w:eastAsia="Times New Roman" w:hAnsi="Times New Roman" w:cs="Times New Roman"/>
          <w:sz w:val="24"/>
          <w:szCs w:val="24"/>
        </w:rPr>
        <w:t xml:space="preserve"> does </w:t>
      </w:r>
      <w:r w:rsidRPr="00B204A7">
        <w:rPr>
          <w:rFonts w:ascii="Times New Roman" w:eastAsia="Times New Roman" w:hAnsi="Times New Roman" w:cs="Times New Roman"/>
          <w:i/>
          <w:sz w:val="24"/>
          <w:szCs w:val="24"/>
        </w:rPr>
        <w:t>not</w:t>
      </w:r>
      <w:r>
        <w:rPr>
          <w:rFonts w:ascii="Times New Roman" w:eastAsia="Times New Roman" w:hAnsi="Times New Roman" w:cs="Times New Roman"/>
          <w:sz w:val="24"/>
          <w:szCs w:val="24"/>
        </w:rPr>
        <w:t xml:space="preserve"> violate human rights guaranteed by the Covenant. </w:t>
      </w:r>
    </w:p>
    <w:p w14:paraId="1FAE0DB6" w14:textId="56A2FCE0" w:rsidR="00063605" w:rsidRDefault="00063605">
      <w:pPr>
        <w:spacing w:after="200" w:line="276"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In this report we provide the Committee with the brief information how the Russian Federation continues to violate </w:t>
      </w:r>
      <w:r w:rsidR="00137866">
        <w:rPr>
          <w:rFonts w:ascii="Times New Roman" w:eastAsia="Times New Roman" w:hAnsi="Times New Roman" w:cs="Times New Roman"/>
          <w:sz w:val="24"/>
          <w:szCs w:val="24"/>
          <w:lang w:val="en-US"/>
        </w:rPr>
        <w:t>Article 12 of the Covenant by failing to implement recommendations given by the Committee in paragraphs 8 and 51d of the Concluding Observations.</w:t>
      </w:r>
    </w:p>
    <w:p w14:paraId="1254B4A6" w14:textId="1F6E0A32" w:rsidR="00137866" w:rsidRPr="00137866" w:rsidRDefault="00137866" w:rsidP="00137866">
      <w:pPr>
        <w:pStyle w:val="ListParagraph"/>
        <w:numPr>
          <w:ilvl w:val="0"/>
          <w:numId w:val="3"/>
        </w:numPr>
        <w:spacing w:after="200" w:line="276" w:lineRule="auto"/>
        <w:rPr>
          <w:rFonts w:ascii="Times New Roman" w:eastAsia="Times New Roman" w:hAnsi="Times New Roman" w:cs="Times New Roman"/>
          <w:sz w:val="24"/>
          <w:szCs w:val="24"/>
          <w:lang w:val="en-US"/>
        </w:rPr>
      </w:pPr>
      <w:r w:rsidRPr="00137866">
        <w:rPr>
          <w:rFonts w:ascii="Times New Roman" w:eastAsia="Times New Roman" w:hAnsi="Times New Roman" w:cs="Times New Roman"/>
          <w:b/>
          <w:sz w:val="24"/>
          <w:szCs w:val="24"/>
          <w:lang w:val="en-US"/>
        </w:rPr>
        <w:t>Information about the failure to implement recommendations concerning the civil society organizations</w:t>
      </w:r>
      <w:r>
        <w:rPr>
          <w:rFonts w:ascii="Times New Roman" w:eastAsia="Times New Roman" w:hAnsi="Times New Roman" w:cs="Times New Roman"/>
          <w:sz w:val="24"/>
          <w:szCs w:val="24"/>
          <w:lang w:val="en-US"/>
        </w:rPr>
        <w:t>.</w:t>
      </w:r>
    </w:p>
    <w:p w14:paraId="00000005" w14:textId="6E7F7FF6" w:rsidR="00B4321A" w:rsidRDefault="00A7683D">
      <w:pPr>
        <w:spacing w:after="20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respectfully </w:t>
      </w:r>
      <w:r w:rsidR="00E67105">
        <w:rPr>
          <w:rFonts w:ascii="Times New Roman" w:eastAsia="Times New Roman" w:hAnsi="Times New Roman" w:cs="Times New Roman"/>
          <w:sz w:val="24"/>
          <w:szCs w:val="24"/>
          <w:lang w:val="en-US"/>
        </w:rPr>
        <w:t>argue</w:t>
      </w:r>
      <w:r w:rsidR="00E6710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that the State Party</w:t>
      </w:r>
      <w:r w:rsidR="00E67105">
        <w:rPr>
          <w:rFonts w:ascii="Times New Roman" w:eastAsia="Times New Roman" w:hAnsi="Times New Roman" w:cs="Times New Roman"/>
          <w:sz w:val="24"/>
          <w:szCs w:val="24"/>
          <w:lang w:val="en-US"/>
        </w:rPr>
        <w:t>’s continued</w:t>
      </w:r>
      <w:r>
        <w:rPr>
          <w:rFonts w:ascii="Times New Roman" w:eastAsia="Times New Roman" w:hAnsi="Times New Roman" w:cs="Times New Roman"/>
          <w:sz w:val="24"/>
          <w:szCs w:val="24"/>
        </w:rPr>
        <w:t xml:space="preserve"> implementation of the Federal Law № 121-FZ </w:t>
      </w:r>
      <w:r w:rsidR="00E67105">
        <w:rPr>
          <w:rFonts w:ascii="Times New Roman" w:eastAsia="Times New Roman" w:hAnsi="Times New Roman" w:cs="Times New Roman"/>
          <w:sz w:val="24"/>
          <w:szCs w:val="24"/>
          <w:lang w:val="en-US"/>
        </w:rPr>
        <w:t>is arbitrary and harmful</w:t>
      </w:r>
      <w:r>
        <w:rPr>
          <w:rFonts w:ascii="Times New Roman" w:eastAsia="Times New Roman" w:hAnsi="Times New Roman" w:cs="Times New Roman"/>
          <w:sz w:val="24"/>
          <w:szCs w:val="24"/>
        </w:rPr>
        <w:t xml:space="preserve">. As a result, two more civil society organizations working on HIV prevention among key affected populations in Russia were </w:t>
      </w:r>
      <w:r w:rsidR="00E67105">
        <w:rPr>
          <w:rFonts w:ascii="Times New Roman" w:eastAsia="Times New Roman" w:hAnsi="Times New Roman" w:cs="Times New Roman"/>
          <w:sz w:val="24"/>
          <w:szCs w:val="24"/>
          <w:lang w:val="en-US"/>
        </w:rPr>
        <w:t>declared</w:t>
      </w:r>
      <w:r w:rsidR="00E67105">
        <w:rPr>
          <w:rFonts w:ascii="Times New Roman" w:eastAsia="Times New Roman" w:hAnsi="Times New Roman" w:cs="Times New Roman"/>
          <w:sz w:val="24"/>
          <w:szCs w:val="24"/>
        </w:rPr>
        <w:t xml:space="preserve"> </w:t>
      </w:r>
      <w:r w:rsidR="00E67105">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foreign agents</w:t>
      </w:r>
      <w:r w:rsidR="00E67105">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lastRenderedPageBreak/>
        <w:t xml:space="preserve">received substantive fines for the alleged failure to self-register as </w:t>
      </w:r>
      <w:r w:rsidR="00E800F7">
        <w:rPr>
          <w:rFonts w:ascii="Times New Roman" w:eastAsia="Times New Roman" w:hAnsi="Times New Roman" w:cs="Times New Roman"/>
          <w:sz w:val="24"/>
          <w:szCs w:val="24"/>
          <w:lang w:val="en-US"/>
        </w:rPr>
        <w:t>such</w:t>
      </w:r>
      <w:r>
        <w:rPr>
          <w:rFonts w:ascii="Times New Roman" w:eastAsia="Times New Roman" w:hAnsi="Times New Roman" w:cs="Times New Roman"/>
          <w:sz w:val="24"/>
          <w:szCs w:val="24"/>
        </w:rPr>
        <w:t>. The</w:t>
      </w:r>
      <w:r w:rsidR="00E67105">
        <w:rPr>
          <w:rFonts w:ascii="Times New Roman" w:eastAsia="Times New Roman" w:hAnsi="Times New Roman" w:cs="Times New Roman"/>
          <w:sz w:val="24"/>
          <w:szCs w:val="24"/>
          <w:lang w:val="en-US"/>
        </w:rPr>
        <w:t>se</w:t>
      </w:r>
      <w:r>
        <w:rPr>
          <w:rFonts w:ascii="Times New Roman" w:eastAsia="Times New Roman" w:hAnsi="Times New Roman" w:cs="Times New Roman"/>
          <w:sz w:val="24"/>
          <w:szCs w:val="24"/>
        </w:rPr>
        <w:t xml:space="preserve"> organizations ha</w:t>
      </w:r>
      <w:proofErr w:type="spellStart"/>
      <w:r w:rsidR="00E800F7">
        <w:rPr>
          <w:rFonts w:ascii="Times New Roman" w:eastAsia="Times New Roman" w:hAnsi="Times New Roman" w:cs="Times New Roman"/>
          <w:sz w:val="24"/>
          <w:szCs w:val="24"/>
          <w:lang w:val="en-US"/>
        </w:rPr>
        <w:t>ve</w:t>
      </w:r>
      <w:proofErr w:type="spellEnd"/>
      <w:r>
        <w:rPr>
          <w:rFonts w:ascii="Times New Roman" w:eastAsia="Times New Roman" w:hAnsi="Times New Roman" w:cs="Times New Roman"/>
          <w:sz w:val="24"/>
          <w:szCs w:val="24"/>
        </w:rPr>
        <w:t xml:space="preserve"> never been engaged in any political activities.</w:t>
      </w:r>
    </w:p>
    <w:p w14:paraId="00000006" w14:textId="308DA877" w:rsidR="00B4321A" w:rsidRDefault="00A7683D">
      <w:pPr>
        <w:widowControl w:val="0"/>
        <w:spacing w:after="0" w:line="276" w:lineRule="auto"/>
        <w:ind w:right="-2"/>
        <w:jc w:val="both"/>
        <w:rPr>
          <w:rFonts w:ascii="Times New Roman" w:eastAsia="Times New Roman" w:hAnsi="Times New Roman" w:cs="Times New Roman"/>
          <w:sz w:val="24"/>
          <w:szCs w:val="24"/>
          <w:highlight w:val="white"/>
        </w:rPr>
      </w:pPr>
      <w:bookmarkStart w:id="0" w:name="_qga8ykbraeud" w:colFirst="0" w:colLast="0"/>
      <w:bookmarkEnd w:id="0"/>
      <w:r>
        <w:rPr>
          <w:rFonts w:ascii="Times New Roman" w:eastAsia="Times New Roman" w:hAnsi="Times New Roman" w:cs="Times New Roman"/>
          <w:sz w:val="24"/>
          <w:szCs w:val="24"/>
          <w:highlight w:val="white"/>
        </w:rPr>
        <w:t>In December</w:t>
      </w:r>
      <w:r w:rsidR="00E67105">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2018</w:t>
      </w:r>
      <w:r w:rsidR="00E67105">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the Ministry of Justice of the Russian Federation </w:t>
      </w:r>
      <w:r w:rsidR="00E67105">
        <w:rPr>
          <w:rFonts w:ascii="Times New Roman" w:eastAsia="Times New Roman" w:hAnsi="Times New Roman" w:cs="Times New Roman"/>
          <w:sz w:val="24"/>
          <w:szCs w:val="24"/>
          <w:highlight w:val="white"/>
          <w:lang w:val="en-US"/>
        </w:rPr>
        <w:t>declared</w:t>
      </w:r>
      <w:r w:rsidR="00E67105">
        <w:rPr>
          <w:rFonts w:ascii="Times New Roman" w:eastAsia="Times New Roman" w:hAnsi="Times New Roman" w:cs="Times New Roman"/>
          <w:sz w:val="24"/>
          <w:szCs w:val="24"/>
          <w:highlight w:val="white"/>
        </w:rPr>
        <w:t xml:space="preserve"> </w:t>
      </w:r>
      <w:r w:rsidR="00E800F7">
        <w:rPr>
          <w:rFonts w:ascii="Times New Roman" w:eastAsia="Times New Roman" w:hAnsi="Times New Roman" w:cs="Times New Roman"/>
          <w:sz w:val="24"/>
          <w:szCs w:val="24"/>
          <w:highlight w:val="white"/>
          <w:lang w:val="en-US"/>
        </w:rPr>
        <w:t>‘</w:t>
      </w:r>
      <w:r w:rsidR="00E800F7" w:rsidRPr="00E800F7">
        <w:rPr>
          <w:rFonts w:ascii="Times New Roman" w:eastAsia="Times New Roman" w:hAnsi="Times New Roman" w:cs="Times New Roman"/>
          <w:i/>
          <w:sz w:val="24"/>
          <w:szCs w:val="24"/>
          <w:highlight w:val="white"/>
          <w:lang w:val="en-US"/>
        </w:rPr>
        <w:t>Action</w:t>
      </w:r>
      <w:r w:rsidR="00E800F7">
        <w:rPr>
          <w:rFonts w:ascii="Times New Roman" w:eastAsia="Times New Roman" w:hAnsi="Times New Roman" w:cs="Times New Roman"/>
          <w:sz w:val="24"/>
          <w:szCs w:val="24"/>
          <w:highlight w:val="white"/>
          <w:lang w:val="en-US"/>
        </w:rPr>
        <w:t xml:space="preserve">’, </w:t>
      </w:r>
      <w:r>
        <w:rPr>
          <w:rFonts w:ascii="Times New Roman" w:eastAsia="Times New Roman" w:hAnsi="Times New Roman" w:cs="Times New Roman"/>
          <w:sz w:val="24"/>
          <w:szCs w:val="24"/>
          <w:highlight w:val="white"/>
        </w:rPr>
        <w:t>a civil society organization</w:t>
      </w:r>
      <w:r w:rsidR="00E67105">
        <w:rPr>
          <w:rFonts w:ascii="Times New Roman" w:eastAsia="Times New Roman" w:hAnsi="Times New Roman" w:cs="Times New Roman"/>
          <w:sz w:val="24"/>
          <w:szCs w:val="24"/>
          <w:highlight w:val="white"/>
          <w:lang w:val="en-US"/>
        </w:rPr>
        <w:t xml:space="preserve"> that works </w:t>
      </w:r>
      <w:r>
        <w:rPr>
          <w:rFonts w:ascii="Times New Roman" w:eastAsia="Times New Roman" w:hAnsi="Times New Roman" w:cs="Times New Roman"/>
          <w:sz w:val="24"/>
          <w:szCs w:val="24"/>
          <w:highlight w:val="white"/>
        </w:rPr>
        <w:t>for HIV prevention among key affected populations in Saint-Petersbourg</w:t>
      </w:r>
      <w:r w:rsidR="00E800F7">
        <w:rPr>
          <w:rFonts w:ascii="Times New Roman" w:eastAsia="Times New Roman" w:hAnsi="Times New Roman" w:cs="Times New Roman"/>
          <w:sz w:val="24"/>
          <w:szCs w:val="24"/>
          <w:highlight w:val="white"/>
          <w:lang w:val="en-US"/>
        </w:rPr>
        <w:t xml:space="preserve">, </w:t>
      </w:r>
      <w:r>
        <w:rPr>
          <w:rFonts w:ascii="Times New Roman" w:eastAsia="Times New Roman" w:hAnsi="Times New Roman" w:cs="Times New Roman"/>
          <w:sz w:val="24"/>
          <w:szCs w:val="24"/>
          <w:highlight w:val="white"/>
        </w:rPr>
        <w:t xml:space="preserve">a </w:t>
      </w:r>
      <w:r w:rsidR="001D79EA">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foreign agent</w:t>
      </w:r>
      <w:r w:rsidR="001D79EA">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The Ministry of Justice based its decision on the fact that “</w:t>
      </w:r>
      <w:r w:rsidRPr="00137866">
        <w:rPr>
          <w:rFonts w:ascii="Times New Roman" w:eastAsia="Times New Roman" w:hAnsi="Times New Roman" w:cs="Times New Roman"/>
          <w:i/>
          <w:sz w:val="24"/>
          <w:szCs w:val="24"/>
          <w:highlight w:val="white"/>
        </w:rPr>
        <w:t>Action</w:t>
      </w:r>
      <w:r>
        <w:rPr>
          <w:rFonts w:ascii="Times New Roman" w:eastAsia="Times New Roman" w:hAnsi="Times New Roman" w:cs="Times New Roman"/>
          <w:sz w:val="24"/>
          <w:szCs w:val="24"/>
          <w:highlight w:val="white"/>
        </w:rPr>
        <w:t>” receive</w:t>
      </w:r>
      <w:r w:rsidR="00E800F7">
        <w:rPr>
          <w:rFonts w:ascii="Times New Roman" w:eastAsia="Times New Roman" w:hAnsi="Times New Roman" w:cs="Times New Roman"/>
          <w:sz w:val="24"/>
          <w:szCs w:val="24"/>
          <w:highlight w:val="white"/>
          <w:lang w:val="en-US"/>
        </w:rPr>
        <w:t xml:space="preserve">d </w:t>
      </w:r>
      <w:r>
        <w:rPr>
          <w:rFonts w:ascii="Times New Roman" w:eastAsia="Times New Roman" w:hAnsi="Times New Roman" w:cs="Times New Roman"/>
          <w:sz w:val="24"/>
          <w:szCs w:val="24"/>
          <w:highlight w:val="white"/>
        </w:rPr>
        <w:t xml:space="preserve">funding </w:t>
      </w:r>
      <w:r w:rsidR="00E800F7">
        <w:rPr>
          <w:rFonts w:ascii="Times New Roman" w:eastAsia="Times New Roman" w:hAnsi="Times New Roman" w:cs="Times New Roman"/>
          <w:sz w:val="24"/>
          <w:szCs w:val="24"/>
          <w:highlight w:val="white"/>
          <w:lang w:val="en-US"/>
        </w:rPr>
        <w:t xml:space="preserve">in the past </w:t>
      </w:r>
      <w:r>
        <w:rPr>
          <w:rFonts w:ascii="Times New Roman" w:eastAsia="Times New Roman" w:hAnsi="Times New Roman" w:cs="Times New Roman"/>
          <w:sz w:val="24"/>
          <w:szCs w:val="24"/>
          <w:highlight w:val="white"/>
        </w:rPr>
        <w:t>from the Global Fund to fight HIV, TB, and malaria</w:t>
      </w:r>
      <w:r w:rsidR="00E800F7">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w:t>
      </w:r>
      <w:r w:rsidR="00E800F7">
        <w:rPr>
          <w:rFonts w:ascii="Times New Roman" w:eastAsia="Times New Roman" w:hAnsi="Times New Roman" w:cs="Times New Roman"/>
          <w:sz w:val="24"/>
          <w:szCs w:val="24"/>
          <w:highlight w:val="white"/>
          <w:lang w:val="en-US"/>
        </w:rPr>
        <w:t xml:space="preserve">and used it </w:t>
      </w:r>
      <w:r>
        <w:rPr>
          <w:rFonts w:ascii="Times New Roman" w:eastAsia="Times New Roman" w:hAnsi="Times New Roman" w:cs="Times New Roman"/>
          <w:sz w:val="24"/>
          <w:szCs w:val="24"/>
          <w:highlight w:val="white"/>
        </w:rPr>
        <w:t>to organize two Russia-wide conferences of HIV</w:t>
      </w:r>
      <w:r w:rsidR="00E800F7">
        <w:rPr>
          <w:rFonts w:ascii="Times New Roman" w:eastAsia="Times New Roman" w:hAnsi="Times New Roman" w:cs="Times New Roman"/>
          <w:sz w:val="24"/>
          <w:szCs w:val="24"/>
          <w:highlight w:val="white"/>
          <w:lang w:val="en-US"/>
        </w:rPr>
        <w:t xml:space="preserve"> </w:t>
      </w:r>
      <w:r>
        <w:rPr>
          <w:rFonts w:ascii="Times New Roman" w:eastAsia="Times New Roman" w:hAnsi="Times New Roman" w:cs="Times New Roman"/>
          <w:sz w:val="24"/>
          <w:szCs w:val="24"/>
          <w:highlight w:val="white"/>
        </w:rPr>
        <w:t>and LGBT organizations in 2016 and 2017. In April</w:t>
      </w:r>
      <w:r w:rsidR="00E800F7">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2019</w:t>
      </w:r>
      <w:r w:rsidR="00E800F7">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a Russian domestic court upheld the decision of the Ministry of Justice. </w:t>
      </w:r>
    </w:p>
    <w:p w14:paraId="00000007" w14:textId="77777777" w:rsidR="00B4321A" w:rsidRDefault="00B4321A" w:rsidP="00B204A7">
      <w:pPr>
        <w:widowControl w:val="0"/>
        <w:spacing w:after="0" w:line="240" w:lineRule="auto"/>
        <w:jc w:val="both"/>
        <w:rPr>
          <w:rFonts w:ascii="Times New Roman" w:eastAsia="Times New Roman" w:hAnsi="Times New Roman" w:cs="Times New Roman"/>
          <w:sz w:val="24"/>
          <w:szCs w:val="24"/>
          <w:highlight w:val="white"/>
        </w:rPr>
      </w:pPr>
      <w:bookmarkStart w:id="1" w:name="_8edp1ajfw0cv" w:colFirst="0" w:colLast="0"/>
      <w:bookmarkEnd w:id="1"/>
    </w:p>
    <w:p w14:paraId="00000008" w14:textId="182C84CD" w:rsidR="00B4321A" w:rsidRDefault="00A7683D">
      <w:pPr>
        <w:widowControl w:val="0"/>
        <w:spacing w:after="0" w:line="276" w:lineRule="auto"/>
        <w:ind w:right="-2"/>
        <w:jc w:val="both"/>
        <w:rPr>
          <w:rFonts w:ascii="Times New Roman" w:eastAsia="Times New Roman" w:hAnsi="Times New Roman" w:cs="Times New Roman"/>
          <w:sz w:val="24"/>
          <w:szCs w:val="24"/>
          <w:highlight w:val="white"/>
        </w:rPr>
      </w:pPr>
      <w:bookmarkStart w:id="2" w:name="_jskzu84mzgs" w:colFirst="0" w:colLast="0"/>
      <w:bookmarkEnd w:id="2"/>
      <w:r>
        <w:rPr>
          <w:rFonts w:ascii="Times New Roman" w:eastAsia="Times New Roman" w:hAnsi="Times New Roman" w:cs="Times New Roman"/>
          <w:sz w:val="24"/>
          <w:szCs w:val="24"/>
          <w:highlight w:val="white"/>
        </w:rPr>
        <w:t>In June</w:t>
      </w:r>
      <w:r w:rsidR="00E800F7">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2018</w:t>
      </w:r>
      <w:r w:rsidR="00E800F7">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one of the oldest civil society organizations for HIV prevention in Russia </w:t>
      </w:r>
      <w:r w:rsidR="00E800F7">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t>
      </w:r>
      <w:r w:rsidR="00E800F7">
        <w:rPr>
          <w:rFonts w:ascii="Times New Roman" w:eastAsia="Times New Roman" w:hAnsi="Times New Roman" w:cs="Times New Roman"/>
          <w:sz w:val="24"/>
          <w:szCs w:val="24"/>
          <w:highlight w:val="white"/>
          <w:lang w:val="en-US"/>
        </w:rPr>
        <w:t>‘</w:t>
      </w:r>
      <w:r w:rsidRPr="00E800F7">
        <w:rPr>
          <w:rFonts w:ascii="Times New Roman" w:eastAsia="Times New Roman" w:hAnsi="Times New Roman" w:cs="Times New Roman"/>
          <w:i/>
          <w:sz w:val="24"/>
          <w:szCs w:val="24"/>
          <w:highlight w:val="white"/>
        </w:rPr>
        <w:t>Timur Islamov Foundation</w:t>
      </w:r>
      <w:r w:rsidR="00E800F7" w:rsidRPr="00E800F7">
        <w:rPr>
          <w:rFonts w:ascii="Times New Roman" w:eastAsia="Times New Roman" w:hAnsi="Times New Roman" w:cs="Times New Roman"/>
          <w:i/>
          <w:sz w:val="24"/>
          <w:szCs w:val="24"/>
          <w:highlight w:val="white"/>
          <w:lang w:val="en-US"/>
        </w:rPr>
        <w:t>’</w:t>
      </w:r>
      <w:r w:rsidR="00E800F7">
        <w:rPr>
          <w:rFonts w:ascii="Times New Roman" w:eastAsia="Times New Roman" w:hAnsi="Times New Roman" w:cs="Times New Roman"/>
          <w:sz w:val="24"/>
          <w:szCs w:val="24"/>
          <w:highlight w:val="white"/>
          <w:lang w:val="en-US"/>
        </w:rPr>
        <w:t xml:space="preserve"> </w:t>
      </w:r>
      <w:r w:rsidR="00E800F7">
        <w:rPr>
          <w:rFonts w:ascii="Times New Roman" w:eastAsia="Times New Roman" w:hAnsi="Times New Roman" w:cs="Times New Roman"/>
          <w:sz w:val="24"/>
          <w:szCs w:val="24"/>
          <w:highlight w:val="white"/>
        </w:rPr>
        <w:t>–</w:t>
      </w:r>
      <w:r w:rsidR="00E800F7">
        <w:rPr>
          <w:rFonts w:ascii="Times New Roman" w:eastAsia="Times New Roman" w:hAnsi="Times New Roman" w:cs="Times New Roman"/>
          <w:sz w:val="24"/>
          <w:szCs w:val="24"/>
          <w:highlight w:val="white"/>
          <w:lang w:val="en-US"/>
        </w:rPr>
        <w:t xml:space="preserve"> </w:t>
      </w:r>
      <w:r>
        <w:rPr>
          <w:rFonts w:ascii="Times New Roman" w:eastAsia="Times New Roman" w:hAnsi="Times New Roman" w:cs="Times New Roman"/>
          <w:sz w:val="24"/>
          <w:szCs w:val="24"/>
          <w:highlight w:val="white"/>
        </w:rPr>
        <w:t xml:space="preserve"> was </w:t>
      </w:r>
      <w:r w:rsidR="00E800F7">
        <w:rPr>
          <w:rFonts w:ascii="Times New Roman" w:eastAsia="Times New Roman" w:hAnsi="Times New Roman" w:cs="Times New Roman"/>
          <w:sz w:val="24"/>
          <w:szCs w:val="24"/>
          <w:highlight w:val="white"/>
          <w:lang w:val="en-US"/>
        </w:rPr>
        <w:t xml:space="preserve">also declared </w:t>
      </w:r>
      <w:r>
        <w:rPr>
          <w:rFonts w:ascii="Times New Roman" w:eastAsia="Times New Roman" w:hAnsi="Times New Roman" w:cs="Times New Roman"/>
          <w:sz w:val="24"/>
          <w:szCs w:val="24"/>
          <w:highlight w:val="white"/>
        </w:rPr>
        <w:t xml:space="preserve">a </w:t>
      </w:r>
      <w:r w:rsidR="00E800F7">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foreign agent</w:t>
      </w:r>
      <w:r w:rsidR="00E800F7">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by the Ministry of Justice. The Ministry based </w:t>
      </w:r>
      <w:r w:rsidR="00E800F7">
        <w:rPr>
          <w:rFonts w:ascii="Times New Roman" w:eastAsia="Times New Roman" w:hAnsi="Times New Roman" w:cs="Times New Roman"/>
          <w:sz w:val="24"/>
          <w:szCs w:val="24"/>
          <w:highlight w:val="white"/>
          <w:lang w:val="en-US"/>
        </w:rPr>
        <w:t xml:space="preserve">that </w:t>
      </w:r>
      <w:r>
        <w:rPr>
          <w:rFonts w:ascii="Times New Roman" w:eastAsia="Times New Roman" w:hAnsi="Times New Roman" w:cs="Times New Roman"/>
          <w:sz w:val="24"/>
          <w:szCs w:val="24"/>
          <w:highlight w:val="white"/>
        </w:rPr>
        <w:t xml:space="preserve">decision on the fact that the </w:t>
      </w:r>
      <w:r w:rsidR="00E800F7">
        <w:rPr>
          <w:rFonts w:ascii="Times New Roman" w:eastAsia="Times New Roman" w:hAnsi="Times New Roman" w:cs="Times New Roman"/>
          <w:sz w:val="24"/>
          <w:szCs w:val="24"/>
          <w:highlight w:val="white"/>
          <w:lang w:val="en-US"/>
        </w:rPr>
        <w:t>f</w:t>
      </w:r>
      <w:r>
        <w:rPr>
          <w:rFonts w:ascii="Times New Roman" w:eastAsia="Times New Roman" w:hAnsi="Times New Roman" w:cs="Times New Roman"/>
          <w:sz w:val="24"/>
          <w:szCs w:val="24"/>
          <w:highlight w:val="white"/>
        </w:rPr>
        <w:t>oundation received money from the AIDS Healthcare Foundation (AHF)</w:t>
      </w:r>
      <w:r w:rsidR="00E800F7">
        <w:rPr>
          <w:rFonts w:ascii="Times New Roman" w:eastAsia="Times New Roman" w:hAnsi="Times New Roman" w:cs="Times New Roman"/>
          <w:sz w:val="24"/>
          <w:szCs w:val="24"/>
          <w:highlight w:val="white"/>
          <w:lang w:val="en-US"/>
        </w:rPr>
        <w:t xml:space="preserve"> which is based in Los Angeles, United States of America</w:t>
      </w:r>
      <w:r>
        <w:rPr>
          <w:rFonts w:ascii="Times New Roman" w:eastAsia="Times New Roman" w:hAnsi="Times New Roman" w:cs="Times New Roman"/>
          <w:sz w:val="24"/>
          <w:szCs w:val="24"/>
          <w:highlight w:val="white"/>
        </w:rPr>
        <w:t>.</w:t>
      </w:r>
      <w:r w:rsidR="00E800F7">
        <w:rPr>
          <w:rFonts w:ascii="Times New Roman" w:eastAsia="Times New Roman" w:hAnsi="Times New Roman" w:cs="Times New Roman"/>
          <w:sz w:val="24"/>
          <w:szCs w:val="24"/>
          <w:highlight w:val="white"/>
          <w:lang w:val="en-US"/>
        </w:rPr>
        <w:t xml:space="preserve"> </w:t>
      </w:r>
      <w:r>
        <w:rPr>
          <w:rFonts w:ascii="Times New Roman" w:eastAsia="Times New Roman" w:hAnsi="Times New Roman" w:cs="Times New Roman"/>
          <w:sz w:val="24"/>
          <w:szCs w:val="24"/>
          <w:highlight w:val="white"/>
        </w:rPr>
        <w:t xml:space="preserve">The Ministry of Justice considered that the </w:t>
      </w:r>
      <w:r w:rsidR="00E800F7">
        <w:rPr>
          <w:rFonts w:ascii="Times New Roman" w:eastAsia="Times New Roman" w:hAnsi="Times New Roman" w:cs="Times New Roman"/>
          <w:sz w:val="24"/>
          <w:szCs w:val="24"/>
          <w:highlight w:val="white"/>
          <w:lang w:val="en-US"/>
        </w:rPr>
        <w:t>f</w:t>
      </w:r>
      <w:r w:rsidR="00E800F7">
        <w:rPr>
          <w:rFonts w:ascii="Times New Roman" w:eastAsia="Times New Roman" w:hAnsi="Times New Roman" w:cs="Times New Roman"/>
          <w:sz w:val="24"/>
          <w:szCs w:val="24"/>
          <w:highlight w:val="white"/>
        </w:rPr>
        <w:t xml:space="preserve">oundation </w:t>
      </w:r>
      <w:r>
        <w:rPr>
          <w:rFonts w:ascii="Times New Roman" w:eastAsia="Times New Roman" w:hAnsi="Times New Roman" w:cs="Times New Roman"/>
          <w:sz w:val="24"/>
          <w:szCs w:val="24"/>
          <w:highlight w:val="white"/>
        </w:rPr>
        <w:t>was engage</w:t>
      </w:r>
      <w:r w:rsidR="00E800F7">
        <w:rPr>
          <w:rFonts w:ascii="Times New Roman" w:eastAsia="Times New Roman" w:hAnsi="Times New Roman" w:cs="Times New Roman"/>
          <w:sz w:val="24"/>
          <w:szCs w:val="24"/>
          <w:highlight w:val="white"/>
          <w:lang w:val="en-US"/>
        </w:rPr>
        <w:t>d</w:t>
      </w:r>
      <w:r>
        <w:rPr>
          <w:rFonts w:ascii="Times New Roman" w:eastAsia="Times New Roman" w:hAnsi="Times New Roman" w:cs="Times New Roman"/>
          <w:sz w:val="24"/>
          <w:szCs w:val="24"/>
          <w:highlight w:val="white"/>
        </w:rPr>
        <w:t xml:space="preserve"> in political activities because it posted press</w:t>
      </w:r>
      <w:r w:rsidR="00E800F7">
        <w:rPr>
          <w:rFonts w:ascii="Times New Roman" w:eastAsia="Times New Roman" w:hAnsi="Times New Roman" w:cs="Times New Roman"/>
          <w:sz w:val="24"/>
          <w:szCs w:val="24"/>
          <w:highlight w:val="white"/>
          <w:lang w:val="en-US"/>
        </w:rPr>
        <w:t xml:space="preserve"> </w:t>
      </w:r>
      <w:r>
        <w:rPr>
          <w:rFonts w:ascii="Times New Roman" w:eastAsia="Times New Roman" w:hAnsi="Times New Roman" w:cs="Times New Roman"/>
          <w:sz w:val="24"/>
          <w:szCs w:val="24"/>
          <w:highlight w:val="white"/>
        </w:rPr>
        <w:t xml:space="preserve">releases about HIV prevention activities, and because the head of </w:t>
      </w:r>
      <w:r w:rsidR="00E800F7">
        <w:rPr>
          <w:rFonts w:ascii="Times New Roman" w:eastAsia="Times New Roman" w:hAnsi="Times New Roman" w:cs="Times New Roman"/>
          <w:sz w:val="24"/>
          <w:szCs w:val="24"/>
          <w:highlight w:val="white"/>
          <w:lang w:val="en-US"/>
        </w:rPr>
        <w:t>the f</w:t>
      </w:r>
      <w:r>
        <w:rPr>
          <w:rFonts w:ascii="Times New Roman" w:eastAsia="Times New Roman" w:hAnsi="Times New Roman" w:cs="Times New Roman"/>
          <w:sz w:val="24"/>
          <w:szCs w:val="24"/>
          <w:highlight w:val="white"/>
        </w:rPr>
        <w:t xml:space="preserve">oundation posted some critical remarks about the failure of </w:t>
      </w:r>
      <w:r w:rsidR="00E800F7">
        <w:rPr>
          <w:rFonts w:ascii="Times New Roman" w:eastAsia="Times New Roman" w:hAnsi="Times New Roman" w:cs="Times New Roman"/>
          <w:sz w:val="24"/>
          <w:szCs w:val="24"/>
          <w:highlight w:val="white"/>
          <w:lang w:val="en-US"/>
        </w:rPr>
        <w:t xml:space="preserve">Russian </w:t>
      </w:r>
      <w:r>
        <w:rPr>
          <w:rFonts w:ascii="Times New Roman" w:eastAsia="Times New Roman" w:hAnsi="Times New Roman" w:cs="Times New Roman"/>
          <w:sz w:val="24"/>
          <w:szCs w:val="24"/>
          <w:highlight w:val="white"/>
        </w:rPr>
        <w:t>health authorities to ensure effective HIV prevention among key affected populations. In January</w:t>
      </w:r>
      <w:r w:rsidR="00E800F7">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2019</w:t>
      </w:r>
      <w:r w:rsidR="00E800F7">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a district court imposed a</w:t>
      </w:r>
      <w:r w:rsidR="00E800F7">
        <w:rPr>
          <w:rFonts w:ascii="Times New Roman" w:eastAsia="Times New Roman" w:hAnsi="Times New Roman" w:cs="Times New Roman"/>
          <w:sz w:val="24"/>
          <w:szCs w:val="24"/>
          <w:highlight w:val="white"/>
          <w:lang w:val="en-US"/>
        </w:rPr>
        <w:t xml:space="preserve"> fine of</w:t>
      </w:r>
      <w:r>
        <w:rPr>
          <w:rFonts w:ascii="Times New Roman" w:eastAsia="Times New Roman" w:hAnsi="Times New Roman" w:cs="Times New Roman"/>
          <w:sz w:val="24"/>
          <w:szCs w:val="24"/>
          <w:highlight w:val="white"/>
        </w:rPr>
        <w:t xml:space="preserve"> 150,000 roubles (about </w:t>
      </w:r>
      <w:r w:rsidR="00E800F7">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3,000</w:t>
      </w:r>
      <w:r w:rsidR="00E800F7">
        <w:rPr>
          <w:rFonts w:ascii="Times New Roman" w:eastAsia="Times New Roman" w:hAnsi="Times New Roman" w:cs="Times New Roman"/>
          <w:sz w:val="24"/>
          <w:szCs w:val="24"/>
          <w:highlight w:val="white"/>
          <w:lang w:val="en-US"/>
        </w:rPr>
        <w:t xml:space="preserve"> USD</w:t>
      </w:r>
      <w:r>
        <w:rPr>
          <w:rFonts w:ascii="Times New Roman" w:eastAsia="Times New Roman" w:hAnsi="Times New Roman" w:cs="Times New Roman"/>
          <w:sz w:val="24"/>
          <w:szCs w:val="24"/>
          <w:highlight w:val="white"/>
        </w:rPr>
        <w:t>)</w:t>
      </w:r>
      <w:r w:rsidR="00E800F7">
        <w:rPr>
          <w:rFonts w:ascii="Times New Roman" w:eastAsia="Times New Roman" w:hAnsi="Times New Roman" w:cs="Times New Roman"/>
          <w:sz w:val="24"/>
          <w:szCs w:val="24"/>
          <w:highlight w:val="white"/>
          <w:lang w:val="en-US"/>
        </w:rPr>
        <w:t xml:space="preserve"> </w:t>
      </w:r>
      <w:r>
        <w:rPr>
          <w:rFonts w:ascii="Times New Roman" w:eastAsia="Times New Roman" w:hAnsi="Times New Roman" w:cs="Times New Roman"/>
          <w:sz w:val="24"/>
          <w:szCs w:val="24"/>
          <w:highlight w:val="white"/>
        </w:rPr>
        <w:t xml:space="preserve">on </w:t>
      </w:r>
      <w:r w:rsidR="00E800F7">
        <w:rPr>
          <w:rFonts w:ascii="Times New Roman" w:eastAsia="Times New Roman" w:hAnsi="Times New Roman" w:cs="Times New Roman"/>
          <w:sz w:val="24"/>
          <w:szCs w:val="24"/>
          <w:highlight w:val="white"/>
          <w:lang w:val="en-US"/>
        </w:rPr>
        <w:t>the f</w:t>
      </w:r>
      <w:r>
        <w:rPr>
          <w:rFonts w:ascii="Times New Roman" w:eastAsia="Times New Roman" w:hAnsi="Times New Roman" w:cs="Times New Roman"/>
          <w:sz w:val="24"/>
          <w:szCs w:val="24"/>
          <w:highlight w:val="white"/>
        </w:rPr>
        <w:t xml:space="preserve">oundation for the alleged failure to self-register as a </w:t>
      </w:r>
      <w:r w:rsidR="002C776C">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foreign agent</w:t>
      </w:r>
      <w:r w:rsidR="002C776C">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This fine is a significant financial burden for th</w:t>
      </w:r>
      <w:r w:rsidR="002C776C">
        <w:rPr>
          <w:rFonts w:ascii="Times New Roman" w:eastAsia="Times New Roman" w:hAnsi="Times New Roman" w:cs="Times New Roman"/>
          <w:sz w:val="24"/>
          <w:szCs w:val="24"/>
          <w:highlight w:val="white"/>
          <w:lang w:val="en-US"/>
        </w:rPr>
        <w:t>is</w:t>
      </w:r>
      <w:r>
        <w:rPr>
          <w:rFonts w:ascii="Times New Roman" w:eastAsia="Times New Roman" w:hAnsi="Times New Roman" w:cs="Times New Roman"/>
          <w:sz w:val="24"/>
          <w:szCs w:val="24"/>
          <w:highlight w:val="white"/>
        </w:rPr>
        <w:t xml:space="preserve"> no</w:t>
      </w:r>
      <w:r w:rsidR="002C776C">
        <w:rPr>
          <w:rFonts w:ascii="Times New Roman" w:eastAsia="Times New Roman" w:hAnsi="Times New Roman" w:cs="Times New Roman"/>
          <w:sz w:val="24"/>
          <w:szCs w:val="24"/>
          <w:highlight w:val="white"/>
          <w:lang w:val="en-US"/>
        </w:rPr>
        <w:t>t</w:t>
      </w:r>
      <w:r>
        <w:rPr>
          <w:rFonts w:ascii="Times New Roman" w:eastAsia="Times New Roman" w:hAnsi="Times New Roman" w:cs="Times New Roman"/>
          <w:sz w:val="24"/>
          <w:szCs w:val="24"/>
          <w:highlight w:val="white"/>
        </w:rPr>
        <w:t xml:space="preserve">-for-profit-organization. </w:t>
      </w:r>
    </w:p>
    <w:p w14:paraId="00000009" w14:textId="77777777" w:rsidR="00B4321A" w:rsidRDefault="00B4321A">
      <w:pPr>
        <w:widowControl w:val="0"/>
        <w:spacing w:after="0" w:line="276" w:lineRule="auto"/>
        <w:ind w:right="-2"/>
        <w:jc w:val="both"/>
        <w:rPr>
          <w:rFonts w:ascii="Times New Roman" w:eastAsia="Times New Roman" w:hAnsi="Times New Roman" w:cs="Times New Roman"/>
          <w:sz w:val="24"/>
          <w:szCs w:val="24"/>
          <w:highlight w:val="white"/>
        </w:rPr>
      </w:pPr>
      <w:bookmarkStart w:id="3" w:name="_6exb37j6a7gd" w:colFirst="0" w:colLast="0"/>
      <w:bookmarkEnd w:id="3"/>
    </w:p>
    <w:p w14:paraId="0000000A" w14:textId="7EEF615E" w:rsidR="00B4321A" w:rsidRDefault="00A7683D">
      <w:pPr>
        <w:widowControl w:val="0"/>
        <w:spacing w:after="0" w:line="276" w:lineRule="auto"/>
        <w:ind w:right="-2"/>
        <w:jc w:val="both"/>
        <w:rPr>
          <w:rFonts w:ascii="Times New Roman" w:eastAsia="Times New Roman" w:hAnsi="Times New Roman" w:cs="Times New Roman"/>
          <w:sz w:val="24"/>
          <w:szCs w:val="24"/>
          <w:highlight w:val="white"/>
        </w:rPr>
      </w:pPr>
      <w:bookmarkStart w:id="4" w:name="_rqkovd9nifkn" w:colFirst="0" w:colLast="0"/>
      <w:bookmarkEnd w:id="4"/>
      <w:r>
        <w:rPr>
          <w:rFonts w:ascii="Times New Roman" w:eastAsia="Times New Roman" w:hAnsi="Times New Roman" w:cs="Times New Roman"/>
          <w:sz w:val="24"/>
          <w:szCs w:val="24"/>
          <w:highlight w:val="white"/>
        </w:rPr>
        <w:t>In December</w:t>
      </w:r>
      <w:r w:rsidR="00DF29D7">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2018</w:t>
      </w:r>
      <w:r w:rsidR="00DF29D7">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an HIV</w:t>
      </w:r>
      <w:r w:rsidR="00DF29D7">
        <w:rPr>
          <w:rFonts w:ascii="Times New Roman" w:eastAsia="Times New Roman" w:hAnsi="Times New Roman" w:cs="Times New Roman"/>
          <w:sz w:val="24"/>
          <w:szCs w:val="24"/>
          <w:highlight w:val="white"/>
          <w:lang w:val="en-US"/>
        </w:rPr>
        <w:t xml:space="preserve"> </w:t>
      </w:r>
      <w:r>
        <w:rPr>
          <w:rFonts w:ascii="Times New Roman" w:eastAsia="Times New Roman" w:hAnsi="Times New Roman" w:cs="Times New Roman"/>
          <w:sz w:val="24"/>
          <w:szCs w:val="24"/>
          <w:highlight w:val="white"/>
        </w:rPr>
        <w:t>service civil society organization “</w:t>
      </w:r>
      <w:r w:rsidRPr="00137866">
        <w:rPr>
          <w:rFonts w:ascii="Times New Roman" w:eastAsia="Times New Roman" w:hAnsi="Times New Roman" w:cs="Times New Roman"/>
          <w:i/>
          <w:sz w:val="24"/>
          <w:szCs w:val="24"/>
          <w:highlight w:val="white"/>
        </w:rPr>
        <w:t>Choice</w:t>
      </w:r>
      <w:r>
        <w:rPr>
          <w:rFonts w:ascii="Times New Roman" w:eastAsia="Times New Roman" w:hAnsi="Times New Roman" w:cs="Times New Roman"/>
          <w:sz w:val="24"/>
          <w:szCs w:val="24"/>
          <w:highlight w:val="white"/>
        </w:rPr>
        <w:t>”</w:t>
      </w:r>
      <w:r w:rsidR="00DF29D7">
        <w:rPr>
          <w:rFonts w:ascii="Times New Roman" w:eastAsia="Times New Roman" w:hAnsi="Times New Roman" w:cs="Times New Roman"/>
          <w:sz w:val="24"/>
          <w:szCs w:val="24"/>
          <w:highlight w:val="white"/>
          <w:lang w:val="en-US"/>
        </w:rPr>
        <w:t xml:space="preserve"> </w:t>
      </w:r>
      <w:r>
        <w:rPr>
          <w:rFonts w:ascii="Times New Roman" w:eastAsia="Times New Roman" w:hAnsi="Times New Roman" w:cs="Times New Roman"/>
          <w:sz w:val="24"/>
          <w:szCs w:val="24"/>
          <w:highlight w:val="white"/>
        </w:rPr>
        <w:t>(Vibor), Biysk</w:t>
      </w:r>
      <w:r w:rsidR="00DF29D7">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had to terminate its activities because of the fine imposed by a district court for the alleged failure of the organization to self-register as a </w:t>
      </w:r>
      <w:r w:rsidR="00DF29D7">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foreign agent</w:t>
      </w:r>
      <w:r w:rsidR="00DF29D7">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The court considered that this organization received money from the Global Fund to fight HIV, TB, and malaria. The court deemed</w:t>
      </w:r>
      <w:r w:rsidR="00DF29D7">
        <w:rPr>
          <w:rFonts w:ascii="Times New Roman" w:eastAsia="Times New Roman" w:hAnsi="Times New Roman" w:cs="Times New Roman"/>
          <w:sz w:val="24"/>
          <w:szCs w:val="24"/>
          <w:highlight w:val="white"/>
          <w:lang w:val="en-US"/>
        </w:rPr>
        <w:t xml:space="preserve"> action such as</w:t>
      </w:r>
      <w:r>
        <w:rPr>
          <w:rFonts w:ascii="Times New Roman" w:eastAsia="Times New Roman" w:hAnsi="Times New Roman" w:cs="Times New Roman"/>
          <w:sz w:val="24"/>
          <w:szCs w:val="24"/>
          <w:highlight w:val="white"/>
        </w:rPr>
        <w:t xml:space="preserve"> </w:t>
      </w:r>
      <w:r w:rsidR="00DF29D7">
        <w:rPr>
          <w:rFonts w:ascii="Times New Roman" w:eastAsia="Times New Roman" w:hAnsi="Times New Roman" w:cs="Times New Roman"/>
          <w:sz w:val="24"/>
          <w:szCs w:val="24"/>
          <w:highlight w:val="white"/>
          <w:lang w:val="en-US"/>
        </w:rPr>
        <w:t xml:space="preserve">organization’s </w:t>
      </w:r>
      <w:r>
        <w:rPr>
          <w:rFonts w:ascii="Times New Roman" w:eastAsia="Times New Roman" w:hAnsi="Times New Roman" w:cs="Times New Roman"/>
          <w:sz w:val="24"/>
          <w:szCs w:val="24"/>
          <w:highlight w:val="white"/>
        </w:rPr>
        <w:t>distribution of 600 express HIV tests, 100,000 sterile syringes, and 20,000 condoms among key affected populations</w:t>
      </w:r>
      <w:r w:rsidR="00DF29D7">
        <w:rPr>
          <w:rFonts w:ascii="Times New Roman" w:eastAsia="Times New Roman" w:hAnsi="Times New Roman" w:cs="Times New Roman"/>
          <w:sz w:val="24"/>
          <w:szCs w:val="24"/>
          <w:highlight w:val="white"/>
          <w:lang w:val="en-US"/>
        </w:rPr>
        <w:t>, ‘political activities’</w:t>
      </w:r>
      <w:r>
        <w:rPr>
          <w:rFonts w:ascii="Times New Roman" w:eastAsia="Times New Roman" w:hAnsi="Times New Roman" w:cs="Times New Roman"/>
          <w:sz w:val="24"/>
          <w:szCs w:val="24"/>
          <w:highlight w:val="white"/>
        </w:rPr>
        <w:t>.</w:t>
      </w:r>
    </w:p>
    <w:p w14:paraId="0000000B" w14:textId="77777777" w:rsidR="00B4321A" w:rsidRDefault="00B4321A">
      <w:pPr>
        <w:widowControl w:val="0"/>
        <w:spacing w:after="0" w:line="276" w:lineRule="auto"/>
        <w:ind w:right="-2"/>
        <w:jc w:val="both"/>
        <w:rPr>
          <w:rFonts w:ascii="Times New Roman" w:eastAsia="Times New Roman" w:hAnsi="Times New Roman" w:cs="Times New Roman"/>
          <w:sz w:val="24"/>
          <w:szCs w:val="24"/>
          <w:highlight w:val="white"/>
        </w:rPr>
      </w:pPr>
      <w:bookmarkStart w:id="5" w:name="_9ob4vhx1p1zy" w:colFirst="0" w:colLast="0"/>
      <w:bookmarkEnd w:id="5"/>
    </w:p>
    <w:p w14:paraId="0000000C" w14:textId="613F21DC" w:rsidR="00B4321A" w:rsidRDefault="00DF29D7">
      <w:pPr>
        <w:widowControl w:val="0"/>
        <w:spacing w:after="0" w:line="276" w:lineRule="auto"/>
        <w:ind w:right="-2"/>
        <w:jc w:val="both"/>
        <w:rPr>
          <w:rFonts w:ascii="Times New Roman" w:eastAsia="Times New Roman" w:hAnsi="Times New Roman" w:cs="Times New Roman"/>
          <w:color w:val="222222"/>
          <w:sz w:val="24"/>
          <w:szCs w:val="24"/>
          <w:highlight w:val="white"/>
        </w:rPr>
      </w:pPr>
      <w:bookmarkStart w:id="6" w:name="_b5evknnz37c" w:colFirst="0" w:colLast="0"/>
      <w:bookmarkEnd w:id="6"/>
      <w:r>
        <w:rPr>
          <w:rFonts w:ascii="Times New Roman" w:eastAsia="Times New Roman" w:hAnsi="Times New Roman" w:cs="Times New Roman"/>
          <w:sz w:val="24"/>
          <w:szCs w:val="24"/>
          <w:highlight w:val="white"/>
          <w:lang w:val="en-US"/>
        </w:rPr>
        <w:t>The</w:t>
      </w:r>
      <w:r w:rsidR="00A7683D">
        <w:rPr>
          <w:rFonts w:ascii="Times New Roman" w:eastAsia="Times New Roman" w:hAnsi="Times New Roman" w:cs="Times New Roman"/>
          <w:sz w:val="24"/>
          <w:szCs w:val="24"/>
          <w:highlight w:val="white"/>
        </w:rPr>
        <w:t xml:space="preserve"> State Party continues to place additional legal restrictions for fore</w:t>
      </w:r>
      <w:proofErr w:type="spellStart"/>
      <w:r>
        <w:rPr>
          <w:rFonts w:ascii="Times New Roman" w:eastAsia="Times New Roman" w:hAnsi="Times New Roman" w:cs="Times New Roman"/>
          <w:sz w:val="24"/>
          <w:szCs w:val="24"/>
          <w:highlight w:val="white"/>
          <w:lang w:val="en-US"/>
        </w:rPr>
        <w:t>i</w:t>
      </w:r>
      <w:proofErr w:type="spellEnd"/>
      <w:r w:rsidR="00A7683D">
        <w:rPr>
          <w:rFonts w:ascii="Times New Roman" w:eastAsia="Times New Roman" w:hAnsi="Times New Roman" w:cs="Times New Roman"/>
          <w:sz w:val="24"/>
          <w:szCs w:val="24"/>
          <w:highlight w:val="white"/>
        </w:rPr>
        <w:t xml:space="preserve">gn funding of HIV prevention activities. </w:t>
      </w:r>
      <w:r w:rsidR="00A7683D">
        <w:rPr>
          <w:rFonts w:ascii="Times New Roman" w:eastAsia="Times New Roman" w:hAnsi="Times New Roman" w:cs="Times New Roman"/>
          <w:color w:val="222222"/>
          <w:sz w:val="24"/>
          <w:szCs w:val="24"/>
          <w:highlight w:val="white"/>
        </w:rPr>
        <w:t>In September</w:t>
      </w:r>
      <w:r>
        <w:rPr>
          <w:rFonts w:ascii="Times New Roman" w:eastAsia="Times New Roman" w:hAnsi="Times New Roman" w:cs="Times New Roman"/>
          <w:color w:val="222222"/>
          <w:sz w:val="24"/>
          <w:szCs w:val="24"/>
          <w:highlight w:val="white"/>
          <w:lang w:val="en-US"/>
        </w:rPr>
        <w:t>,</w:t>
      </w:r>
      <w:r w:rsidR="00A7683D">
        <w:rPr>
          <w:rFonts w:ascii="Times New Roman" w:eastAsia="Times New Roman" w:hAnsi="Times New Roman" w:cs="Times New Roman"/>
          <w:color w:val="222222"/>
          <w:sz w:val="24"/>
          <w:szCs w:val="24"/>
          <w:highlight w:val="white"/>
        </w:rPr>
        <w:t xml:space="preserve"> 2018</w:t>
      </w:r>
      <w:r>
        <w:rPr>
          <w:rFonts w:ascii="Times New Roman" w:eastAsia="Times New Roman" w:hAnsi="Times New Roman" w:cs="Times New Roman"/>
          <w:color w:val="222222"/>
          <w:sz w:val="24"/>
          <w:szCs w:val="24"/>
          <w:highlight w:val="white"/>
          <w:lang w:val="en-US"/>
        </w:rPr>
        <w:t>,</w:t>
      </w:r>
      <w:r w:rsidR="00A7683D">
        <w:rPr>
          <w:rFonts w:ascii="Times New Roman" w:eastAsia="Times New Roman" w:hAnsi="Times New Roman" w:cs="Times New Roman"/>
          <w:color w:val="222222"/>
          <w:sz w:val="24"/>
          <w:szCs w:val="24"/>
          <w:highlight w:val="white"/>
        </w:rPr>
        <w:t xml:space="preserve"> the Ministry of Justice proposed amendments to the </w:t>
      </w:r>
      <w:r w:rsidR="00CB1F21">
        <w:fldChar w:fldCharType="begin"/>
      </w:r>
      <w:r w:rsidR="00CB1F21">
        <w:instrText xml:space="preserve"> HYPERLINK "http://base.garant.ru/10104189/" \h </w:instrText>
      </w:r>
      <w:r w:rsidR="00CB1F21">
        <w:fldChar w:fldCharType="separate"/>
      </w:r>
      <w:r w:rsidR="00A7683D" w:rsidRPr="006F5145">
        <w:rPr>
          <w:rFonts w:ascii="Times New Roman" w:eastAsia="Times New Roman" w:hAnsi="Times New Roman" w:cs="Times New Roman"/>
          <w:color w:val="000000" w:themeColor="text1"/>
          <w:sz w:val="24"/>
          <w:szCs w:val="24"/>
          <w:highlight w:val="white"/>
          <w:u w:val="single"/>
        </w:rPr>
        <w:t xml:space="preserve">Federal Law On HIV </w:t>
      </w:r>
      <w:r>
        <w:rPr>
          <w:rFonts w:ascii="Times New Roman" w:eastAsia="Times New Roman" w:hAnsi="Times New Roman" w:cs="Times New Roman"/>
          <w:color w:val="000000" w:themeColor="text1"/>
          <w:sz w:val="24"/>
          <w:szCs w:val="24"/>
          <w:highlight w:val="white"/>
          <w:u w:val="single"/>
          <w:lang w:val="en-US"/>
        </w:rPr>
        <w:t>P</w:t>
      </w:r>
      <w:r w:rsidR="00A7683D" w:rsidRPr="006F5145">
        <w:rPr>
          <w:rFonts w:ascii="Times New Roman" w:eastAsia="Times New Roman" w:hAnsi="Times New Roman" w:cs="Times New Roman"/>
          <w:color w:val="000000" w:themeColor="text1"/>
          <w:sz w:val="24"/>
          <w:szCs w:val="24"/>
          <w:highlight w:val="white"/>
          <w:u w:val="single"/>
        </w:rPr>
        <w:t>revention</w:t>
      </w:r>
      <w:r w:rsidR="00CB1F21">
        <w:rPr>
          <w:rFonts w:ascii="Times New Roman" w:eastAsia="Times New Roman" w:hAnsi="Times New Roman" w:cs="Times New Roman"/>
          <w:color w:val="000000" w:themeColor="text1"/>
          <w:sz w:val="24"/>
          <w:szCs w:val="24"/>
          <w:highlight w:val="white"/>
          <w:u w:val="single"/>
        </w:rPr>
        <w:fldChar w:fldCharType="end"/>
      </w:r>
      <w:r w:rsidR="00A7683D" w:rsidRPr="006F5145">
        <w:rPr>
          <w:rFonts w:ascii="Times New Roman" w:eastAsia="Times New Roman" w:hAnsi="Times New Roman" w:cs="Times New Roman"/>
          <w:color w:val="000000" w:themeColor="text1"/>
          <w:sz w:val="24"/>
          <w:szCs w:val="24"/>
          <w:highlight w:val="white"/>
        </w:rPr>
        <w:t xml:space="preserve"> </w:t>
      </w:r>
      <w:r>
        <w:rPr>
          <w:rFonts w:ascii="Times New Roman" w:eastAsia="Times New Roman" w:hAnsi="Times New Roman" w:cs="Times New Roman"/>
          <w:color w:val="000000" w:themeColor="text1"/>
          <w:sz w:val="24"/>
          <w:szCs w:val="24"/>
          <w:highlight w:val="white"/>
          <w:lang w:val="en-US"/>
        </w:rPr>
        <w:t>(</w:t>
      </w:r>
      <w:r w:rsidR="00A7683D">
        <w:rPr>
          <w:rFonts w:ascii="Times New Roman" w:eastAsia="Times New Roman" w:hAnsi="Times New Roman" w:cs="Times New Roman"/>
          <w:color w:val="222222"/>
          <w:sz w:val="24"/>
          <w:szCs w:val="24"/>
          <w:highlight w:val="white"/>
        </w:rPr>
        <w:t>№ 38-ФЗ of 30 March 1995</w:t>
      </w:r>
      <w:r>
        <w:rPr>
          <w:rFonts w:ascii="Times New Roman" w:eastAsia="Times New Roman" w:hAnsi="Times New Roman" w:cs="Times New Roman"/>
          <w:color w:val="222222"/>
          <w:sz w:val="24"/>
          <w:szCs w:val="24"/>
          <w:highlight w:val="white"/>
          <w:lang w:val="en-US"/>
        </w:rPr>
        <w:t>)</w:t>
      </w:r>
      <w:r w:rsidR="00A7683D">
        <w:rPr>
          <w:rFonts w:ascii="Times New Roman" w:eastAsia="Times New Roman" w:hAnsi="Times New Roman" w:cs="Times New Roman"/>
          <w:color w:val="222222"/>
          <w:sz w:val="24"/>
          <w:szCs w:val="24"/>
          <w:highlight w:val="white"/>
        </w:rPr>
        <w:t xml:space="preserve">. The amendments introduce </w:t>
      </w:r>
      <w:r>
        <w:rPr>
          <w:rFonts w:ascii="Times New Roman" w:eastAsia="Times New Roman" w:hAnsi="Times New Roman" w:cs="Times New Roman"/>
          <w:color w:val="222222"/>
          <w:sz w:val="24"/>
          <w:szCs w:val="24"/>
          <w:highlight w:val="white"/>
          <w:lang w:val="en-US"/>
        </w:rPr>
        <w:t xml:space="preserve">a </w:t>
      </w:r>
      <w:r w:rsidR="00A7683D">
        <w:rPr>
          <w:rFonts w:ascii="Times New Roman" w:eastAsia="Times New Roman" w:hAnsi="Times New Roman" w:cs="Times New Roman"/>
          <w:color w:val="222222"/>
          <w:sz w:val="24"/>
          <w:szCs w:val="24"/>
          <w:highlight w:val="white"/>
        </w:rPr>
        <w:t>two</w:t>
      </w:r>
      <w:r>
        <w:rPr>
          <w:rFonts w:ascii="Times New Roman" w:eastAsia="Times New Roman" w:hAnsi="Times New Roman" w:cs="Times New Roman"/>
          <w:color w:val="222222"/>
          <w:sz w:val="24"/>
          <w:szCs w:val="24"/>
          <w:highlight w:val="white"/>
          <w:lang w:val="en-US"/>
        </w:rPr>
        <w:t>-</w:t>
      </w:r>
      <w:r w:rsidR="00A7683D">
        <w:rPr>
          <w:rFonts w:ascii="Times New Roman" w:eastAsia="Times New Roman" w:hAnsi="Times New Roman" w:cs="Times New Roman"/>
          <w:color w:val="222222"/>
          <w:sz w:val="24"/>
          <w:szCs w:val="24"/>
          <w:highlight w:val="white"/>
        </w:rPr>
        <w:t xml:space="preserve">step process for civil society organizations to agree </w:t>
      </w:r>
      <w:r>
        <w:rPr>
          <w:rFonts w:ascii="Times New Roman" w:eastAsia="Times New Roman" w:hAnsi="Times New Roman" w:cs="Times New Roman"/>
          <w:color w:val="222222"/>
          <w:sz w:val="24"/>
          <w:szCs w:val="24"/>
          <w:highlight w:val="white"/>
          <w:lang w:val="en-US"/>
        </w:rPr>
        <w:t xml:space="preserve">on </w:t>
      </w:r>
      <w:r w:rsidR="00A7683D">
        <w:rPr>
          <w:rFonts w:ascii="Times New Roman" w:eastAsia="Times New Roman" w:hAnsi="Times New Roman" w:cs="Times New Roman"/>
          <w:color w:val="222222"/>
          <w:sz w:val="24"/>
          <w:szCs w:val="24"/>
          <w:highlight w:val="white"/>
        </w:rPr>
        <w:t>HIV</w:t>
      </w:r>
      <w:r>
        <w:rPr>
          <w:rFonts w:ascii="Times New Roman" w:eastAsia="Times New Roman" w:hAnsi="Times New Roman" w:cs="Times New Roman"/>
          <w:color w:val="222222"/>
          <w:sz w:val="24"/>
          <w:szCs w:val="24"/>
          <w:highlight w:val="white"/>
          <w:lang w:val="en-US"/>
        </w:rPr>
        <w:t>-</w:t>
      </w:r>
      <w:r w:rsidR="00A7683D">
        <w:rPr>
          <w:rFonts w:ascii="Times New Roman" w:eastAsia="Times New Roman" w:hAnsi="Times New Roman" w:cs="Times New Roman"/>
          <w:color w:val="222222"/>
          <w:sz w:val="24"/>
          <w:szCs w:val="24"/>
          <w:highlight w:val="white"/>
        </w:rPr>
        <w:t xml:space="preserve">related funding </w:t>
      </w:r>
      <w:r>
        <w:rPr>
          <w:rFonts w:ascii="Times New Roman" w:eastAsia="Times New Roman" w:hAnsi="Times New Roman" w:cs="Times New Roman"/>
          <w:color w:val="222222"/>
          <w:sz w:val="24"/>
          <w:szCs w:val="24"/>
          <w:highlight w:val="white"/>
          <w:lang w:val="en-US"/>
        </w:rPr>
        <w:t xml:space="preserve">from foreign sources </w:t>
      </w:r>
      <w:r w:rsidR="00A7683D">
        <w:rPr>
          <w:rFonts w:ascii="Times New Roman" w:eastAsia="Times New Roman" w:hAnsi="Times New Roman" w:cs="Times New Roman"/>
          <w:color w:val="222222"/>
          <w:sz w:val="24"/>
          <w:szCs w:val="24"/>
          <w:highlight w:val="white"/>
        </w:rPr>
        <w:t xml:space="preserve">with the "authorized state agency" </w:t>
      </w:r>
      <w:r w:rsidRPr="00DF29D7">
        <w:rPr>
          <w:rFonts w:ascii="Times New Roman" w:eastAsia="Times New Roman" w:hAnsi="Times New Roman" w:cs="Times New Roman"/>
          <w:color w:val="222222"/>
          <w:sz w:val="24"/>
          <w:szCs w:val="24"/>
        </w:rPr>
        <w:t>—</w:t>
      </w:r>
      <w:r w:rsidR="00A7683D">
        <w:rPr>
          <w:rFonts w:ascii="Times New Roman" w:eastAsia="Times New Roman" w:hAnsi="Times New Roman" w:cs="Times New Roman"/>
          <w:color w:val="222222"/>
          <w:sz w:val="24"/>
          <w:szCs w:val="24"/>
          <w:highlight w:val="white"/>
        </w:rPr>
        <w:t xml:space="preserve"> most </w:t>
      </w:r>
      <w:r>
        <w:rPr>
          <w:rFonts w:ascii="Times New Roman" w:eastAsia="Times New Roman" w:hAnsi="Times New Roman" w:cs="Times New Roman"/>
          <w:color w:val="222222"/>
          <w:sz w:val="24"/>
          <w:szCs w:val="24"/>
          <w:highlight w:val="white"/>
          <w:lang w:val="en-US"/>
        </w:rPr>
        <w:t>likely</w:t>
      </w:r>
      <w:r>
        <w:rPr>
          <w:rFonts w:ascii="Times New Roman" w:eastAsia="Times New Roman" w:hAnsi="Times New Roman" w:cs="Times New Roman"/>
          <w:color w:val="222222"/>
          <w:sz w:val="24"/>
          <w:szCs w:val="24"/>
          <w:highlight w:val="white"/>
        </w:rPr>
        <w:t xml:space="preserve"> </w:t>
      </w:r>
      <w:r w:rsidR="00A7683D">
        <w:rPr>
          <w:rFonts w:ascii="Times New Roman" w:eastAsia="Times New Roman" w:hAnsi="Times New Roman" w:cs="Times New Roman"/>
          <w:color w:val="222222"/>
          <w:sz w:val="24"/>
          <w:szCs w:val="24"/>
          <w:highlight w:val="white"/>
        </w:rPr>
        <w:t>the Ministry of Health:</w:t>
      </w:r>
    </w:p>
    <w:p w14:paraId="0000000E" w14:textId="28629C9E" w:rsidR="00B4321A" w:rsidRDefault="00A7683D" w:rsidP="00B204A7">
      <w:pPr>
        <w:widowControl w:val="0"/>
        <w:numPr>
          <w:ilvl w:val="0"/>
          <w:numId w:val="1"/>
        </w:numPr>
        <w:spacing w:before="200" w:after="0" w:line="276" w:lineRule="auto"/>
        <w:ind w:left="284"/>
        <w:jc w:val="both"/>
        <w:rPr>
          <w:rFonts w:ascii="Times New Roman" w:eastAsia="Times New Roman" w:hAnsi="Times New Roman" w:cs="Times New Roman"/>
          <w:sz w:val="24"/>
          <w:szCs w:val="24"/>
          <w:highlight w:val="white"/>
        </w:rPr>
      </w:pPr>
      <w:bookmarkStart w:id="7" w:name="_a34wr7e60ulm" w:colFirst="0" w:colLast="0"/>
      <w:bookmarkEnd w:id="7"/>
      <w:r>
        <w:rPr>
          <w:rFonts w:ascii="Times New Roman" w:eastAsia="Times New Roman" w:hAnsi="Times New Roman" w:cs="Times New Roman"/>
          <w:color w:val="222222"/>
          <w:sz w:val="24"/>
          <w:szCs w:val="24"/>
          <w:highlight w:val="white"/>
        </w:rPr>
        <w:t>Step 1</w:t>
      </w:r>
      <w:r w:rsidR="00DF29D7">
        <w:rPr>
          <w:rFonts w:ascii="Times New Roman" w:eastAsia="Times New Roman" w:hAnsi="Times New Roman" w:cs="Times New Roman"/>
          <w:color w:val="222222"/>
          <w:sz w:val="24"/>
          <w:szCs w:val="24"/>
          <w:highlight w:val="white"/>
          <w:lang w:val="en-US"/>
        </w:rPr>
        <w:t>:</w:t>
      </w:r>
      <w:r>
        <w:rPr>
          <w:rFonts w:ascii="Times New Roman" w:eastAsia="Times New Roman" w:hAnsi="Times New Roman" w:cs="Times New Roman"/>
          <w:color w:val="222222"/>
          <w:sz w:val="24"/>
          <w:szCs w:val="24"/>
          <w:highlight w:val="white"/>
        </w:rPr>
        <w:t xml:space="preserve"> </w:t>
      </w:r>
      <w:r w:rsidR="00B204A7">
        <w:rPr>
          <w:rFonts w:ascii="Times New Roman" w:eastAsia="Times New Roman" w:hAnsi="Times New Roman" w:cs="Times New Roman"/>
          <w:color w:val="222222"/>
          <w:sz w:val="24"/>
          <w:szCs w:val="24"/>
          <w:highlight w:val="white"/>
          <w:lang w:val="en-US"/>
        </w:rPr>
        <w:t>within</w:t>
      </w:r>
      <w:r>
        <w:rPr>
          <w:rFonts w:ascii="Times New Roman" w:eastAsia="Times New Roman" w:hAnsi="Times New Roman" w:cs="Times New Roman"/>
          <w:color w:val="222222"/>
          <w:sz w:val="24"/>
          <w:szCs w:val="24"/>
          <w:highlight w:val="white"/>
        </w:rPr>
        <w:t xml:space="preserve"> three days from the date of approval of funding by a foreign donor</w:t>
      </w:r>
      <w:r w:rsidR="00DF29D7">
        <w:rPr>
          <w:rFonts w:ascii="Times New Roman" w:eastAsia="Times New Roman" w:hAnsi="Times New Roman" w:cs="Times New Roman"/>
          <w:color w:val="222222"/>
          <w:sz w:val="24"/>
          <w:szCs w:val="24"/>
          <w:highlight w:val="white"/>
          <w:lang w:val="en-US"/>
        </w:rPr>
        <w:t>,</w:t>
      </w:r>
      <w:r>
        <w:rPr>
          <w:rFonts w:ascii="Times New Roman" w:eastAsia="Times New Roman" w:hAnsi="Times New Roman" w:cs="Times New Roman"/>
          <w:color w:val="222222"/>
          <w:sz w:val="24"/>
          <w:szCs w:val="24"/>
          <w:highlight w:val="white"/>
        </w:rPr>
        <w:t xml:space="preserve"> a Russia</w:t>
      </w:r>
      <w:r w:rsidR="00DF29D7">
        <w:rPr>
          <w:rFonts w:ascii="Times New Roman" w:eastAsia="Times New Roman" w:hAnsi="Times New Roman" w:cs="Times New Roman"/>
          <w:color w:val="222222"/>
          <w:sz w:val="24"/>
          <w:szCs w:val="24"/>
          <w:highlight w:val="white"/>
          <w:lang w:val="en-US"/>
        </w:rPr>
        <w:t>n</w:t>
      </w:r>
      <w:r>
        <w:rPr>
          <w:rFonts w:ascii="Times New Roman" w:eastAsia="Times New Roman" w:hAnsi="Times New Roman" w:cs="Times New Roman"/>
          <w:color w:val="222222"/>
          <w:sz w:val="24"/>
          <w:szCs w:val="24"/>
          <w:highlight w:val="white"/>
        </w:rPr>
        <w:t xml:space="preserve"> NGO must inform the Min</w:t>
      </w:r>
      <w:proofErr w:type="spellStart"/>
      <w:r w:rsidR="00DF29D7">
        <w:rPr>
          <w:rFonts w:ascii="Times New Roman" w:eastAsia="Times New Roman" w:hAnsi="Times New Roman" w:cs="Times New Roman"/>
          <w:color w:val="222222"/>
          <w:sz w:val="24"/>
          <w:szCs w:val="24"/>
          <w:highlight w:val="white"/>
          <w:lang w:val="en-US"/>
        </w:rPr>
        <w:t>istry</w:t>
      </w:r>
      <w:proofErr w:type="spellEnd"/>
      <w:r>
        <w:rPr>
          <w:rFonts w:ascii="Times New Roman" w:eastAsia="Times New Roman" w:hAnsi="Times New Roman" w:cs="Times New Roman"/>
          <w:color w:val="222222"/>
          <w:sz w:val="24"/>
          <w:szCs w:val="24"/>
          <w:highlight w:val="white"/>
        </w:rPr>
        <w:t xml:space="preserve"> of Health about the project</w:t>
      </w:r>
    </w:p>
    <w:p w14:paraId="0000000F" w14:textId="6B3E2A25" w:rsidR="00B4321A" w:rsidRDefault="00A7683D" w:rsidP="00B204A7">
      <w:pPr>
        <w:widowControl w:val="0"/>
        <w:numPr>
          <w:ilvl w:val="0"/>
          <w:numId w:val="1"/>
        </w:numPr>
        <w:spacing w:after="200" w:line="276" w:lineRule="auto"/>
        <w:ind w:left="284"/>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Step 2</w:t>
      </w:r>
      <w:r w:rsidR="00DF29D7">
        <w:rPr>
          <w:rFonts w:ascii="Times New Roman" w:eastAsia="Times New Roman" w:hAnsi="Times New Roman" w:cs="Times New Roman"/>
          <w:color w:val="222222"/>
          <w:sz w:val="24"/>
          <w:szCs w:val="24"/>
          <w:highlight w:val="white"/>
          <w:lang w:val="en-US"/>
        </w:rPr>
        <w:t>:</w:t>
      </w:r>
      <w:r>
        <w:rPr>
          <w:rFonts w:ascii="Times New Roman" w:eastAsia="Times New Roman" w:hAnsi="Times New Roman" w:cs="Times New Roman"/>
          <w:color w:val="222222"/>
          <w:sz w:val="24"/>
          <w:szCs w:val="24"/>
          <w:highlight w:val="white"/>
        </w:rPr>
        <w:t xml:space="preserve"> </w:t>
      </w:r>
      <w:r w:rsidR="00B204A7">
        <w:rPr>
          <w:rFonts w:ascii="Times New Roman" w:eastAsia="Times New Roman" w:hAnsi="Times New Roman" w:cs="Times New Roman"/>
          <w:color w:val="222222"/>
          <w:sz w:val="24"/>
          <w:szCs w:val="24"/>
          <w:highlight w:val="white"/>
          <w:lang w:val="en-US"/>
        </w:rPr>
        <w:t>within</w:t>
      </w:r>
      <w:r>
        <w:rPr>
          <w:rFonts w:ascii="Times New Roman" w:eastAsia="Times New Roman" w:hAnsi="Times New Roman" w:cs="Times New Roman"/>
          <w:color w:val="222222"/>
          <w:sz w:val="24"/>
          <w:szCs w:val="24"/>
          <w:highlight w:val="white"/>
        </w:rPr>
        <w:t xml:space="preserve"> </w:t>
      </w:r>
      <w:r w:rsidR="00DF29D7">
        <w:rPr>
          <w:rFonts w:ascii="Times New Roman" w:eastAsia="Times New Roman" w:hAnsi="Times New Roman" w:cs="Times New Roman"/>
          <w:color w:val="222222"/>
          <w:sz w:val="24"/>
          <w:szCs w:val="24"/>
          <w:highlight w:val="white"/>
          <w:lang w:val="en-US"/>
        </w:rPr>
        <w:t>fifteen</w:t>
      </w:r>
      <w:r w:rsidR="00DF29D7">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days</w:t>
      </w:r>
      <w:r w:rsidR="00DF29D7">
        <w:rPr>
          <w:rFonts w:ascii="Times New Roman" w:eastAsia="Times New Roman" w:hAnsi="Times New Roman" w:cs="Times New Roman"/>
          <w:color w:val="222222"/>
          <w:sz w:val="24"/>
          <w:szCs w:val="24"/>
          <w:highlight w:val="white"/>
          <w:lang w:val="en-US"/>
        </w:rPr>
        <w:t>,</w:t>
      </w:r>
      <w:r>
        <w:rPr>
          <w:rFonts w:ascii="Times New Roman" w:eastAsia="Times New Roman" w:hAnsi="Times New Roman" w:cs="Times New Roman"/>
          <w:color w:val="222222"/>
          <w:sz w:val="24"/>
          <w:szCs w:val="24"/>
          <w:highlight w:val="white"/>
        </w:rPr>
        <w:t xml:space="preserve"> the Min</w:t>
      </w:r>
      <w:proofErr w:type="spellStart"/>
      <w:r w:rsidR="00DF29D7">
        <w:rPr>
          <w:rFonts w:ascii="Times New Roman" w:eastAsia="Times New Roman" w:hAnsi="Times New Roman" w:cs="Times New Roman"/>
          <w:color w:val="222222"/>
          <w:sz w:val="24"/>
          <w:szCs w:val="24"/>
          <w:highlight w:val="white"/>
          <w:lang w:val="en-US"/>
        </w:rPr>
        <w:t>istry</w:t>
      </w:r>
      <w:proofErr w:type="spellEnd"/>
      <w:r>
        <w:rPr>
          <w:rFonts w:ascii="Times New Roman" w:eastAsia="Times New Roman" w:hAnsi="Times New Roman" w:cs="Times New Roman"/>
          <w:color w:val="222222"/>
          <w:sz w:val="24"/>
          <w:szCs w:val="24"/>
          <w:highlight w:val="white"/>
        </w:rPr>
        <w:t xml:space="preserve"> of Health either agree</w:t>
      </w:r>
      <w:r w:rsidR="00DF29D7">
        <w:rPr>
          <w:rFonts w:ascii="Times New Roman" w:eastAsia="Times New Roman" w:hAnsi="Times New Roman" w:cs="Times New Roman"/>
          <w:color w:val="222222"/>
          <w:sz w:val="24"/>
          <w:szCs w:val="24"/>
          <w:highlight w:val="white"/>
          <w:lang w:val="en-US"/>
        </w:rPr>
        <w:t>s</w:t>
      </w:r>
      <w:r>
        <w:rPr>
          <w:rFonts w:ascii="Times New Roman" w:eastAsia="Times New Roman" w:hAnsi="Times New Roman" w:cs="Times New Roman"/>
          <w:color w:val="222222"/>
          <w:sz w:val="24"/>
          <w:szCs w:val="24"/>
          <w:highlight w:val="white"/>
        </w:rPr>
        <w:t xml:space="preserve"> with the project or reject</w:t>
      </w:r>
      <w:r w:rsidR="00DF29D7">
        <w:rPr>
          <w:rFonts w:ascii="Times New Roman" w:eastAsia="Times New Roman" w:hAnsi="Times New Roman" w:cs="Times New Roman"/>
          <w:color w:val="222222"/>
          <w:sz w:val="24"/>
          <w:szCs w:val="24"/>
          <w:highlight w:val="white"/>
          <w:lang w:val="en-US"/>
        </w:rPr>
        <w:t>s</w:t>
      </w:r>
      <w:r>
        <w:rPr>
          <w:rFonts w:ascii="Times New Roman" w:eastAsia="Times New Roman" w:hAnsi="Times New Roman" w:cs="Times New Roman"/>
          <w:color w:val="222222"/>
          <w:sz w:val="24"/>
          <w:szCs w:val="24"/>
          <w:highlight w:val="white"/>
        </w:rPr>
        <w:t xml:space="preserve"> the project. </w:t>
      </w:r>
      <w:r w:rsidR="00FC1756">
        <w:rPr>
          <w:rFonts w:ascii="Times New Roman" w:eastAsia="Times New Roman" w:hAnsi="Times New Roman" w:cs="Times New Roman"/>
          <w:color w:val="222222"/>
          <w:sz w:val="24"/>
          <w:szCs w:val="24"/>
          <w:highlight w:val="white"/>
          <w:lang w:val="en-US"/>
        </w:rPr>
        <w:t>If rejected, a</w:t>
      </w:r>
      <w:r>
        <w:rPr>
          <w:rFonts w:ascii="Times New Roman" w:eastAsia="Times New Roman" w:hAnsi="Times New Roman" w:cs="Times New Roman"/>
          <w:color w:val="222222"/>
          <w:sz w:val="24"/>
          <w:szCs w:val="24"/>
          <w:highlight w:val="white"/>
        </w:rPr>
        <w:t xml:space="preserve">n NGO can file documents to </w:t>
      </w:r>
      <w:r w:rsidR="00DF29D7">
        <w:rPr>
          <w:rFonts w:ascii="Times New Roman" w:eastAsia="Times New Roman" w:hAnsi="Times New Roman" w:cs="Times New Roman"/>
          <w:color w:val="222222"/>
          <w:sz w:val="24"/>
          <w:szCs w:val="24"/>
          <w:highlight w:val="white"/>
          <w:lang w:val="en-US"/>
        </w:rPr>
        <w:t xml:space="preserve">the </w:t>
      </w:r>
      <w:r>
        <w:rPr>
          <w:rFonts w:ascii="Times New Roman" w:eastAsia="Times New Roman" w:hAnsi="Times New Roman" w:cs="Times New Roman"/>
          <w:color w:val="222222"/>
          <w:sz w:val="24"/>
          <w:szCs w:val="24"/>
          <w:highlight w:val="white"/>
        </w:rPr>
        <w:t>Min</w:t>
      </w:r>
      <w:proofErr w:type="spellStart"/>
      <w:r w:rsidR="00DF29D7">
        <w:rPr>
          <w:rFonts w:ascii="Times New Roman" w:eastAsia="Times New Roman" w:hAnsi="Times New Roman" w:cs="Times New Roman"/>
          <w:color w:val="222222"/>
          <w:sz w:val="24"/>
          <w:szCs w:val="24"/>
          <w:highlight w:val="white"/>
          <w:lang w:val="en-US"/>
        </w:rPr>
        <w:t>istry</w:t>
      </w:r>
      <w:proofErr w:type="spellEnd"/>
      <w:r>
        <w:rPr>
          <w:rFonts w:ascii="Times New Roman" w:eastAsia="Times New Roman" w:hAnsi="Times New Roman" w:cs="Times New Roman"/>
          <w:color w:val="222222"/>
          <w:sz w:val="24"/>
          <w:szCs w:val="24"/>
          <w:highlight w:val="white"/>
        </w:rPr>
        <w:t xml:space="preserve"> of Health again, after appropriate corrections</w:t>
      </w:r>
    </w:p>
    <w:p w14:paraId="00000010" w14:textId="2363962B" w:rsidR="00B4321A" w:rsidRDefault="00A7683D">
      <w:pPr>
        <w:widowControl w:val="0"/>
        <w:spacing w:after="0" w:line="276" w:lineRule="auto"/>
        <w:ind w:right="-2"/>
        <w:jc w:val="both"/>
        <w:rPr>
          <w:rFonts w:ascii="Times New Roman" w:eastAsia="Times New Roman" w:hAnsi="Times New Roman" w:cs="Times New Roman"/>
          <w:color w:val="222222"/>
          <w:sz w:val="24"/>
          <w:szCs w:val="24"/>
          <w:highlight w:val="white"/>
        </w:rPr>
      </w:pPr>
      <w:bookmarkStart w:id="8" w:name="_al6dafbexl5v" w:colFirst="0" w:colLast="0"/>
      <w:bookmarkEnd w:id="8"/>
      <w:r>
        <w:rPr>
          <w:rFonts w:ascii="Times New Roman" w:eastAsia="Times New Roman" w:hAnsi="Times New Roman" w:cs="Times New Roman"/>
          <w:color w:val="222222"/>
          <w:sz w:val="24"/>
          <w:szCs w:val="24"/>
          <w:highlight w:val="white"/>
        </w:rPr>
        <w:t>Civil society organizations which continue HIV</w:t>
      </w:r>
      <w:r w:rsidR="00BC5C1F">
        <w:rPr>
          <w:rFonts w:ascii="Times New Roman" w:eastAsia="Times New Roman" w:hAnsi="Times New Roman" w:cs="Times New Roman"/>
          <w:color w:val="222222"/>
          <w:sz w:val="24"/>
          <w:szCs w:val="24"/>
          <w:highlight w:val="white"/>
          <w:lang w:val="en-US"/>
        </w:rPr>
        <w:t>-related</w:t>
      </w:r>
      <w:r>
        <w:rPr>
          <w:rFonts w:ascii="Times New Roman" w:eastAsia="Times New Roman" w:hAnsi="Times New Roman" w:cs="Times New Roman"/>
          <w:color w:val="222222"/>
          <w:sz w:val="24"/>
          <w:szCs w:val="24"/>
          <w:highlight w:val="white"/>
        </w:rPr>
        <w:t xml:space="preserve"> projects</w:t>
      </w:r>
      <w:r w:rsidR="00BC5C1F">
        <w:rPr>
          <w:rFonts w:ascii="Times New Roman" w:eastAsia="Times New Roman" w:hAnsi="Times New Roman" w:cs="Times New Roman"/>
          <w:color w:val="222222"/>
          <w:sz w:val="24"/>
          <w:szCs w:val="24"/>
          <w:highlight w:val="white"/>
          <w:lang w:val="en-US"/>
        </w:rPr>
        <w:t>,</w:t>
      </w:r>
      <w:r>
        <w:rPr>
          <w:rFonts w:ascii="Times New Roman" w:eastAsia="Times New Roman" w:hAnsi="Times New Roman" w:cs="Times New Roman"/>
          <w:color w:val="222222"/>
          <w:sz w:val="24"/>
          <w:szCs w:val="24"/>
          <w:highlight w:val="white"/>
        </w:rPr>
        <w:t xml:space="preserve"> despite</w:t>
      </w:r>
      <w:r w:rsidR="00BC5C1F">
        <w:rPr>
          <w:rFonts w:ascii="Times New Roman" w:eastAsia="Times New Roman" w:hAnsi="Times New Roman" w:cs="Times New Roman"/>
          <w:color w:val="222222"/>
          <w:sz w:val="24"/>
          <w:szCs w:val="24"/>
          <w:highlight w:val="white"/>
          <w:lang w:val="en-US"/>
        </w:rPr>
        <w:t xml:space="preserve"> a rejected</w:t>
      </w:r>
      <w:r>
        <w:rPr>
          <w:rFonts w:ascii="Times New Roman" w:eastAsia="Times New Roman" w:hAnsi="Times New Roman" w:cs="Times New Roman"/>
          <w:color w:val="222222"/>
          <w:sz w:val="24"/>
          <w:szCs w:val="24"/>
          <w:highlight w:val="white"/>
        </w:rPr>
        <w:t xml:space="preserve"> response </w:t>
      </w:r>
      <w:r w:rsidR="00BC5C1F">
        <w:rPr>
          <w:rFonts w:ascii="Times New Roman" w:eastAsia="Times New Roman" w:hAnsi="Times New Roman" w:cs="Times New Roman"/>
          <w:color w:val="222222"/>
          <w:sz w:val="24"/>
          <w:szCs w:val="24"/>
          <w:highlight w:val="white"/>
          <w:lang w:val="en-US"/>
        </w:rPr>
        <w:t>from</w:t>
      </w:r>
      <w:r>
        <w:rPr>
          <w:rFonts w:ascii="Times New Roman" w:eastAsia="Times New Roman" w:hAnsi="Times New Roman" w:cs="Times New Roman"/>
          <w:color w:val="222222"/>
          <w:sz w:val="24"/>
          <w:szCs w:val="24"/>
          <w:highlight w:val="white"/>
        </w:rPr>
        <w:t xml:space="preserve"> the Ministry of Health, shall be dissolved by a court order issued at the request of the Ministry of Justice. At the moment</w:t>
      </w:r>
      <w:r w:rsidR="00BC5C1F">
        <w:rPr>
          <w:rFonts w:ascii="Times New Roman" w:eastAsia="Times New Roman" w:hAnsi="Times New Roman" w:cs="Times New Roman"/>
          <w:color w:val="222222"/>
          <w:sz w:val="24"/>
          <w:szCs w:val="24"/>
          <w:highlight w:val="white"/>
          <w:lang w:val="en-US"/>
        </w:rPr>
        <w:t xml:space="preserve"> (</w:t>
      </w:r>
      <w:r>
        <w:rPr>
          <w:rFonts w:ascii="Times New Roman" w:eastAsia="Times New Roman" w:hAnsi="Times New Roman" w:cs="Times New Roman"/>
          <w:color w:val="222222"/>
          <w:sz w:val="24"/>
          <w:szCs w:val="24"/>
          <w:highlight w:val="white"/>
        </w:rPr>
        <w:t xml:space="preserve">August </w:t>
      </w:r>
      <w:r w:rsidR="00B204A7">
        <w:rPr>
          <w:rFonts w:ascii="Times New Roman" w:eastAsia="Times New Roman" w:hAnsi="Times New Roman" w:cs="Times New Roman"/>
          <w:color w:val="222222"/>
          <w:sz w:val="24"/>
          <w:szCs w:val="24"/>
          <w:highlight w:val="white"/>
          <w:lang w:val="en-US"/>
        </w:rPr>
        <w:t>12</w:t>
      </w:r>
      <w:r>
        <w:rPr>
          <w:rFonts w:ascii="Times New Roman" w:eastAsia="Times New Roman" w:hAnsi="Times New Roman" w:cs="Times New Roman"/>
          <w:color w:val="222222"/>
          <w:sz w:val="24"/>
          <w:szCs w:val="24"/>
          <w:highlight w:val="white"/>
        </w:rPr>
        <w:t>, 2019</w:t>
      </w:r>
      <w:r w:rsidR="00BC5C1F">
        <w:rPr>
          <w:rFonts w:ascii="Times New Roman" w:eastAsia="Times New Roman" w:hAnsi="Times New Roman" w:cs="Times New Roman"/>
          <w:color w:val="222222"/>
          <w:sz w:val="24"/>
          <w:szCs w:val="24"/>
          <w:highlight w:val="white"/>
          <w:lang w:val="en-US"/>
        </w:rPr>
        <w:t>)</w:t>
      </w:r>
      <w:r>
        <w:rPr>
          <w:rFonts w:ascii="Times New Roman" w:eastAsia="Times New Roman" w:hAnsi="Times New Roman" w:cs="Times New Roman"/>
          <w:color w:val="222222"/>
          <w:sz w:val="24"/>
          <w:szCs w:val="24"/>
          <w:highlight w:val="white"/>
        </w:rPr>
        <w:t xml:space="preserve">, the Bill is undergoing </w:t>
      </w:r>
      <w:r w:rsidR="00BC5C1F">
        <w:rPr>
          <w:rFonts w:ascii="Times New Roman" w:eastAsia="Times New Roman" w:hAnsi="Times New Roman" w:cs="Times New Roman"/>
          <w:color w:val="222222"/>
          <w:sz w:val="24"/>
          <w:szCs w:val="24"/>
          <w:highlight w:val="white"/>
          <w:lang w:val="en-US"/>
        </w:rPr>
        <w:t>its</w:t>
      </w:r>
      <w:r w:rsidR="00BC5C1F">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Impact Assessment (IA) by the Ministry of Economic Development.</w:t>
      </w:r>
    </w:p>
    <w:p w14:paraId="00000011" w14:textId="77777777" w:rsidR="00B4321A" w:rsidRDefault="00B4321A">
      <w:pPr>
        <w:widowControl w:val="0"/>
        <w:spacing w:after="0" w:line="276" w:lineRule="auto"/>
        <w:ind w:right="-2"/>
        <w:jc w:val="both"/>
        <w:rPr>
          <w:rFonts w:ascii="Times New Roman" w:eastAsia="Times New Roman" w:hAnsi="Times New Roman" w:cs="Times New Roman"/>
          <w:color w:val="222222"/>
          <w:sz w:val="24"/>
          <w:szCs w:val="24"/>
          <w:highlight w:val="white"/>
          <w:lang w:val="en-US"/>
        </w:rPr>
      </w:pPr>
      <w:bookmarkStart w:id="9" w:name="_5cr5y3ajp0di" w:colFirst="0" w:colLast="0"/>
      <w:bookmarkEnd w:id="9"/>
    </w:p>
    <w:p w14:paraId="1612EA24" w14:textId="411BDDF2" w:rsidR="00137866" w:rsidRPr="008E6FC6" w:rsidRDefault="00137866" w:rsidP="00137866">
      <w:pPr>
        <w:pStyle w:val="ListParagraph"/>
        <w:widowControl w:val="0"/>
        <w:numPr>
          <w:ilvl w:val="0"/>
          <w:numId w:val="3"/>
        </w:numPr>
        <w:spacing w:after="0" w:line="276" w:lineRule="auto"/>
        <w:ind w:right="-2"/>
        <w:jc w:val="both"/>
        <w:rPr>
          <w:rFonts w:ascii="Times New Roman" w:eastAsia="Times New Roman" w:hAnsi="Times New Roman" w:cs="Times New Roman"/>
          <w:b/>
          <w:color w:val="222222"/>
          <w:sz w:val="24"/>
          <w:szCs w:val="24"/>
          <w:highlight w:val="white"/>
          <w:lang w:val="en-US"/>
        </w:rPr>
      </w:pPr>
      <w:r w:rsidRPr="008E6FC6">
        <w:rPr>
          <w:rFonts w:ascii="Times New Roman" w:eastAsia="Times New Roman" w:hAnsi="Times New Roman" w:cs="Times New Roman"/>
          <w:b/>
          <w:color w:val="222222"/>
          <w:sz w:val="24"/>
          <w:szCs w:val="24"/>
          <w:highlight w:val="white"/>
          <w:lang w:val="en-US"/>
        </w:rPr>
        <w:lastRenderedPageBreak/>
        <w:t xml:space="preserve">Information about </w:t>
      </w:r>
      <w:r w:rsidR="00662E9A" w:rsidRPr="008E6FC6">
        <w:rPr>
          <w:rFonts w:ascii="Times New Roman" w:eastAsia="Times New Roman" w:hAnsi="Times New Roman" w:cs="Times New Roman"/>
          <w:b/>
          <w:color w:val="222222"/>
          <w:sz w:val="24"/>
          <w:szCs w:val="24"/>
          <w:highlight w:val="white"/>
          <w:lang w:val="en-US"/>
        </w:rPr>
        <w:t>the failure to implement recommendations concerning HIV and drug policy</w:t>
      </w:r>
    </w:p>
    <w:p w14:paraId="00000013" w14:textId="08D03E52" w:rsidR="00B4321A" w:rsidRDefault="0072017E">
      <w:pPr>
        <w:spacing w:after="0" w:line="276" w:lineRule="auto"/>
        <w:jc w:val="both"/>
        <w:rPr>
          <w:rFonts w:ascii="Times New Roman" w:eastAsia="Times New Roman" w:hAnsi="Times New Roman" w:cs="Times New Roman"/>
          <w:sz w:val="24"/>
          <w:szCs w:val="24"/>
          <w:highlight w:val="white"/>
        </w:rPr>
      </w:pPr>
      <w:bookmarkStart w:id="10" w:name="_2sh0b1ad37i" w:colFirst="0" w:colLast="0"/>
      <w:bookmarkEnd w:id="10"/>
      <w:r>
        <w:rPr>
          <w:rFonts w:ascii="Times New Roman" w:eastAsia="Times New Roman" w:hAnsi="Times New Roman" w:cs="Times New Roman"/>
          <w:sz w:val="24"/>
          <w:szCs w:val="24"/>
          <w:lang w:val="en-US"/>
        </w:rPr>
        <w:t xml:space="preserve">Also </w:t>
      </w:r>
      <w:proofErr w:type="spellStart"/>
      <w:r>
        <w:rPr>
          <w:rFonts w:ascii="Times New Roman" w:eastAsia="Times New Roman" w:hAnsi="Times New Roman" w:cs="Times New Roman"/>
          <w:sz w:val="24"/>
          <w:szCs w:val="24"/>
          <w:lang w:val="en-US"/>
        </w:rPr>
        <w:t>i</w:t>
      </w:r>
      <w:proofErr w:type="spellEnd"/>
      <w:r w:rsidR="00A7683D">
        <w:rPr>
          <w:rFonts w:ascii="Times New Roman" w:eastAsia="Times New Roman" w:hAnsi="Times New Roman" w:cs="Times New Roman"/>
          <w:sz w:val="24"/>
          <w:szCs w:val="24"/>
        </w:rPr>
        <w:t>n its concluding observations</w:t>
      </w:r>
      <w:r>
        <w:rPr>
          <w:rFonts w:ascii="Times New Roman" w:eastAsia="Times New Roman" w:hAnsi="Times New Roman" w:cs="Times New Roman"/>
          <w:sz w:val="24"/>
          <w:szCs w:val="24"/>
          <w:lang w:val="en-US"/>
        </w:rPr>
        <w:t>,</w:t>
      </w:r>
      <w:r w:rsidR="00A7683D">
        <w:rPr>
          <w:rFonts w:ascii="Times New Roman" w:eastAsia="Times New Roman" w:hAnsi="Times New Roman" w:cs="Times New Roman"/>
          <w:sz w:val="24"/>
          <w:szCs w:val="24"/>
        </w:rPr>
        <w:t xml:space="preserve"> the Committee recommended the State party</w:t>
      </w:r>
      <w:r w:rsidR="007B61BC">
        <w:rPr>
          <w:rFonts w:ascii="Times New Roman" w:eastAsia="Times New Roman" w:hAnsi="Times New Roman" w:cs="Times New Roman"/>
          <w:sz w:val="24"/>
          <w:szCs w:val="24"/>
          <w:lang w:val="en-US"/>
        </w:rPr>
        <w:t xml:space="preserve"> </w:t>
      </w:r>
      <w:r w:rsidR="00A7683D">
        <w:rPr>
          <w:rFonts w:ascii="Times New Roman" w:eastAsia="Times New Roman" w:hAnsi="Times New Roman" w:cs="Times New Roman"/>
          <w:sz w:val="24"/>
          <w:szCs w:val="24"/>
          <w:highlight w:val="white"/>
        </w:rPr>
        <w:t xml:space="preserve">provide appropriate health care, psychological support services and rehabilitation to </w:t>
      </w:r>
      <w:r w:rsidR="00662E9A">
        <w:rPr>
          <w:rFonts w:ascii="Times New Roman" w:eastAsia="Times New Roman" w:hAnsi="Times New Roman" w:cs="Times New Roman"/>
          <w:sz w:val="24"/>
          <w:szCs w:val="24"/>
          <w:highlight w:val="white"/>
          <w:lang w:val="en-US"/>
        </w:rPr>
        <w:t>people with drug dependence</w:t>
      </w:r>
      <w:r w:rsidR="00A7683D">
        <w:rPr>
          <w:rFonts w:ascii="Times New Roman" w:eastAsia="Times New Roman" w:hAnsi="Times New Roman" w:cs="Times New Roman"/>
          <w:sz w:val="24"/>
          <w:szCs w:val="24"/>
          <w:highlight w:val="white"/>
        </w:rPr>
        <w:t xml:space="preserve">, in particular by legalizing effective drug dependence treatment, such as opioid substitution therapy. </w:t>
      </w:r>
    </w:p>
    <w:p w14:paraId="00000014" w14:textId="77777777" w:rsidR="00B4321A" w:rsidRDefault="00B4321A">
      <w:pPr>
        <w:spacing w:after="0" w:line="276" w:lineRule="auto"/>
        <w:ind w:firstLine="567"/>
        <w:jc w:val="both"/>
        <w:rPr>
          <w:rFonts w:ascii="Times New Roman" w:eastAsia="Times New Roman" w:hAnsi="Times New Roman" w:cs="Times New Roman"/>
          <w:sz w:val="24"/>
          <w:szCs w:val="24"/>
          <w:highlight w:val="white"/>
        </w:rPr>
      </w:pPr>
    </w:p>
    <w:p w14:paraId="00000015" w14:textId="15052D9C" w:rsidR="00B4321A" w:rsidRDefault="00A7683D">
      <w:pPr>
        <w:spacing w:after="0" w:line="276" w:lineRule="auto"/>
        <w:jc w:val="both"/>
        <w:rPr>
          <w:rFonts w:ascii="Times New Roman" w:eastAsia="Times New Roman" w:hAnsi="Times New Roman" w:cs="Times New Roman"/>
          <w:sz w:val="24"/>
          <w:szCs w:val="24"/>
          <w:highlight w:val="white"/>
          <w:lang w:val="en-US"/>
        </w:rPr>
      </w:pPr>
      <w:r>
        <w:rPr>
          <w:rFonts w:ascii="Times New Roman" w:eastAsia="Times New Roman" w:hAnsi="Times New Roman" w:cs="Times New Roman"/>
          <w:sz w:val="24"/>
          <w:szCs w:val="24"/>
          <w:highlight w:val="white"/>
        </w:rPr>
        <w:t xml:space="preserve">In information received from the Russian Federation as part of </w:t>
      </w:r>
      <w:r w:rsidR="0072017E">
        <w:rPr>
          <w:rFonts w:ascii="Times New Roman" w:eastAsia="Times New Roman" w:hAnsi="Times New Roman" w:cs="Times New Roman"/>
          <w:sz w:val="24"/>
          <w:szCs w:val="24"/>
          <w:highlight w:val="white"/>
          <w:lang w:val="en-US"/>
        </w:rPr>
        <w:t xml:space="preserve">a </w:t>
      </w:r>
      <w:r>
        <w:rPr>
          <w:rFonts w:ascii="Times New Roman" w:eastAsia="Times New Roman" w:hAnsi="Times New Roman" w:cs="Times New Roman"/>
          <w:sz w:val="24"/>
          <w:szCs w:val="24"/>
          <w:highlight w:val="white"/>
        </w:rPr>
        <w:t xml:space="preserve">follow up to </w:t>
      </w:r>
      <w:r w:rsidR="0072017E">
        <w:rPr>
          <w:rFonts w:ascii="Times New Roman" w:eastAsia="Times New Roman" w:hAnsi="Times New Roman" w:cs="Times New Roman"/>
          <w:sz w:val="24"/>
          <w:szCs w:val="24"/>
          <w:highlight w:val="white"/>
          <w:lang w:val="en-US"/>
        </w:rPr>
        <w:t xml:space="preserve">the Committee’s </w:t>
      </w:r>
      <w:r>
        <w:rPr>
          <w:rFonts w:ascii="Times New Roman" w:eastAsia="Times New Roman" w:hAnsi="Times New Roman" w:cs="Times New Roman"/>
          <w:sz w:val="24"/>
          <w:szCs w:val="24"/>
          <w:highlight w:val="white"/>
        </w:rPr>
        <w:t xml:space="preserve">concluding observations (E/C.12/RUS/CO/6/Add.1), the State </w:t>
      </w:r>
      <w:r w:rsidR="0072017E">
        <w:rPr>
          <w:rFonts w:ascii="Times New Roman" w:eastAsia="Times New Roman" w:hAnsi="Times New Roman" w:cs="Times New Roman"/>
          <w:sz w:val="24"/>
          <w:szCs w:val="24"/>
          <w:highlight w:val="white"/>
          <w:lang w:val="en-US"/>
        </w:rPr>
        <w:t>P</w:t>
      </w:r>
      <w:r>
        <w:rPr>
          <w:rFonts w:ascii="Times New Roman" w:eastAsia="Times New Roman" w:hAnsi="Times New Roman" w:cs="Times New Roman"/>
          <w:sz w:val="24"/>
          <w:szCs w:val="24"/>
          <w:highlight w:val="white"/>
        </w:rPr>
        <w:t>arty insists that opioid substitution therapy shall remain illegal in Russia and that Russia’s “drug free” methods of drug dependence treatment are sufficient and effective.</w:t>
      </w:r>
    </w:p>
    <w:p w14:paraId="716E3A4C" w14:textId="77777777" w:rsidR="0072017E" w:rsidRPr="00B204A7" w:rsidRDefault="0072017E">
      <w:pPr>
        <w:spacing w:after="0" w:line="276" w:lineRule="auto"/>
        <w:jc w:val="both"/>
        <w:rPr>
          <w:rFonts w:ascii="Times New Roman" w:eastAsia="Times New Roman" w:hAnsi="Times New Roman" w:cs="Times New Roman"/>
          <w:sz w:val="24"/>
          <w:szCs w:val="24"/>
          <w:highlight w:val="white"/>
          <w:lang w:val="en-US"/>
        </w:rPr>
      </w:pPr>
    </w:p>
    <w:p w14:paraId="00000016" w14:textId="39A86E61" w:rsidR="00B4321A" w:rsidRDefault="00A7683D">
      <w:p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We respectfully </w:t>
      </w:r>
      <w:r w:rsidR="0072017E">
        <w:rPr>
          <w:rFonts w:ascii="Times New Roman" w:eastAsia="Times New Roman" w:hAnsi="Times New Roman" w:cs="Times New Roman"/>
          <w:sz w:val="24"/>
          <w:szCs w:val="24"/>
          <w:highlight w:val="white"/>
          <w:lang w:val="en-US"/>
        </w:rPr>
        <w:t>argue</w:t>
      </w:r>
      <w:r w:rsidR="0072017E">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that </w:t>
      </w:r>
      <w:r w:rsidR="0072017E">
        <w:rPr>
          <w:rFonts w:ascii="Times New Roman" w:eastAsia="Times New Roman" w:hAnsi="Times New Roman" w:cs="Times New Roman"/>
          <w:sz w:val="24"/>
          <w:szCs w:val="24"/>
          <w:highlight w:val="white"/>
          <w:lang w:val="en-US"/>
        </w:rPr>
        <w:t xml:space="preserve">the </w:t>
      </w:r>
      <w:r>
        <w:rPr>
          <w:rFonts w:ascii="Times New Roman" w:eastAsia="Times New Roman" w:hAnsi="Times New Roman" w:cs="Times New Roman"/>
          <w:sz w:val="24"/>
          <w:szCs w:val="24"/>
          <w:highlight w:val="white"/>
        </w:rPr>
        <w:t xml:space="preserve">drug treatment and prevention system of the Russian Federation remains outdated and ineffective, with </w:t>
      </w:r>
      <w:r w:rsidR="0072017E">
        <w:rPr>
          <w:rFonts w:ascii="Times New Roman" w:eastAsia="Times New Roman" w:hAnsi="Times New Roman" w:cs="Times New Roman"/>
          <w:sz w:val="24"/>
          <w:szCs w:val="24"/>
          <w:highlight w:val="white"/>
          <w:lang w:val="en-US"/>
        </w:rPr>
        <w:t xml:space="preserve">an </w:t>
      </w:r>
      <w:r>
        <w:rPr>
          <w:rFonts w:ascii="Times New Roman" w:eastAsia="Times New Roman" w:hAnsi="Times New Roman" w:cs="Times New Roman"/>
          <w:sz w:val="24"/>
          <w:szCs w:val="24"/>
          <w:highlight w:val="white"/>
        </w:rPr>
        <w:t>overreliance on punishment and coercion as means to achieve public health goals. Instead of drug treatment and prevention outcomes this system discourages people who use drugs from seeking medical help, prevent</w:t>
      </w:r>
      <w:r w:rsidR="0072017E">
        <w:rPr>
          <w:rFonts w:ascii="Times New Roman" w:eastAsia="Times New Roman" w:hAnsi="Times New Roman" w:cs="Times New Roman"/>
          <w:sz w:val="24"/>
          <w:szCs w:val="24"/>
          <w:highlight w:val="white"/>
          <w:lang w:val="en-US"/>
        </w:rPr>
        <w:t>s</w:t>
      </w:r>
      <w:r>
        <w:rPr>
          <w:rFonts w:ascii="Times New Roman" w:eastAsia="Times New Roman" w:hAnsi="Times New Roman" w:cs="Times New Roman"/>
          <w:sz w:val="24"/>
          <w:szCs w:val="24"/>
          <w:highlight w:val="white"/>
        </w:rPr>
        <w:t xml:space="preserve"> patient access to health information, and ultimately drives </w:t>
      </w:r>
      <w:r w:rsidR="0072017E">
        <w:rPr>
          <w:rFonts w:ascii="Times New Roman" w:eastAsia="Times New Roman" w:hAnsi="Times New Roman" w:cs="Times New Roman"/>
          <w:sz w:val="24"/>
          <w:szCs w:val="24"/>
          <w:highlight w:val="white"/>
          <w:lang w:val="en-US"/>
        </w:rPr>
        <w:t xml:space="preserve">the </w:t>
      </w:r>
      <w:r>
        <w:rPr>
          <w:rFonts w:ascii="Times New Roman" w:eastAsia="Times New Roman" w:hAnsi="Times New Roman" w:cs="Times New Roman"/>
          <w:sz w:val="24"/>
          <w:szCs w:val="24"/>
          <w:highlight w:val="white"/>
        </w:rPr>
        <w:t xml:space="preserve">HIV and TB epidemics in Russia. </w:t>
      </w:r>
    </w:p>
    <w:p w14:paraId="00000017" w14:textId="77777777" w:rsidR="00B4321A" w:rsidRDefault="00B4321A">
      <w:pPr>
        <w:spacing w:after="0" w:line="276" w:lineRule="auto"/>
        <w:ind w:firstLine="567"/>
        <w:jc w:val="both"/>
        <w:rPr>
          <w:rFonts w:ascii="Times New Roman" w:eastAsia="Times New Roman" w:hAnsi="Times New Roman" w:cs="Times New Roman"/>
          <w:sz w:val="24"/>
          <w:szCs w:val="24"/>
          <w:highlight w:val="white"/>
        </w:rPr>
      </w:pPr>
    </w:p>
    <w:p w14:paraId="00000018" w14:textId="63BAF5C2" w:rsidR="00B4321A" w:rsidRDefault="00A7683D">
      <w:p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People who inject drugs (PWID) remain the </w:t>
      </w:r>
      <w:r w:rsidR="00E625A8">
        <w:rPr>
          <w:rFonts w:ascii="Times New Roman" w:eastAsia="Times New Roman" w:hAnsi="Times New Roman" w:cs="Times New Roman"/>
          <w:sz w:val="24"/>
          <w:szCs w:val="24"/>
          <w:highlight w:val="white"/>
          <w:lang w:val="en-US"/>
        </w:rPr>
        <w:t xml:space="preserve">population group </w:t>
      </w:r>
      <w:r>
        <w:rPr>
          <w:rFonts w:ascii="Times New Roman" w:eastAsia="Times New Roman" w:hAnsi="Times New Roman" w:cs="Times New Roman"/>
          <w:sz w:val="24"/>
          <w:szCs w:val="24"/>
          <w:highlight w:val="white"/>
        </w:rPr>
        <w:t>most affected by HIV; more than 42% of newly diagnosed HIV cases in Russia during the first ten months of 2018 were among members of this group.</w:t>
      </w:r>
      <w:r>
        <w:rPr>
          <w:rFonts w:ascii="Times New Roman" w:eastAsia="Times New Roman" w:hAnsi="Times New Roman" w:cs="Times New Roman"/>
          <w:sz w:val="24"/>
          <w:szCs w:val="24"/>
          <w:highlight w:val="white"/>
          <w:vertAlign w:val="superscript"/>
        </w:rPr>
        <w:footnoteReference w:id="2"/>
      </w:r>
      <w:r>
        <w:rPr>
          <w:rFonts w:ascii="Times New Roman" w:eastAsia="Times New Roman" w:hAnsi="Times New Roman" w:cs="Times New Roman"/>
          <w:sz w:val="24"/>
          <w:szCs w:val="24"/>
          <w:highlight w:val="white"/>
        </w:rPr>
        <w:t xml:space="preserve"> Although the </w:t>
      </w:r>
      <w:r w:rsidR="004B206A">
        <w:rPr>
          <w:rFonts w:ascii="Times New Roman" w:eastAsia="Times New Roman" w:hAnsi="Times New Roman" w:cs="Times New Roman"/>
          <w:sz w:val="24"/>
          <w:szCs w:val="24"/>
          <w:highlight w:val="white"/>
          <w:lang w:val="en-US"/>
        </w:rPr>
        <w:t>number</w:t>
      </w:r>
      <w:r>
        <w:rPr>
          <w:rFonts w:ascii="Times New Roman" w:eastAsia="Times New Roman" w:hAnsi="Times New Roman" w:cs="Times New Roman"/>
          <w:sz w:val="24"/>
          <w:szCs w:val="24"/>
          <w:highlight w:val="white"/>
        </w:rPr>
        <w:t xml:space="preserve"> of PWID among newHIV cases </w:t>
      </w:r>
      <w:r w:rsidR="00E625A8">
        <w:rPr>
          <w:rFonts w:ascii="Times New Roman" w:eastAsia="Times New Roman" w:hAnsi="Times New Roman" w:cs="Times New Roman"/>
          <w:sz w:val="24"/>
          <w:szCs w:val="24"/>
          <w:highlight w:val="white"/>
          <w:lang w:val="en-US"/>
        </w:rPr>
        <w:t xml:space="preserve">has been </w:t>
      </w:r>
      <w:r>
        <w:rPr>
          <w:rFonts w:ascii="Times New Roman" w:eastAsia="Times New Roman" w:hAnsi="Times New Roman" w:cs="Times New Roman"/>
          <w:sz w:val="24"/>
          <w:szCs w:val="24"/>
          <w:highlight w:val="white"/>
        </w:rPr>
        <w:t xml:space="preserve">decreasing for the last few years, this </w:t>
      </w:r>
      <w:r w:rsidR="00E625A8">
        <w:rPr>
          <w:rFonts w:ascii="Times New Roman" w:eastAsia="Times New Roman" w:hAnsi="Times New Roman" w:cs="Times New Roman"/>
          <w:sz w:val="24"/>
          <w:szCs w:val="24"/>
          <w:highlight w:val="white"/>
          <w:lang w:val="en-US"/>
        </w:rPr>
        <w:t xml:space="preserve">is not because of </w:t>
      </w:r>
      <w:r>
        <w:rPr>
          <w:rFonts w:ascii="Times New Roman" w:eastAsia="Times New Roman" w:hAnsi="Times New Roman" w:cs="Times New Roman"/>
          <w:sz w:val="24"/>
          <w:szCs w:val="24"/>
          <w:highlight w:val="white"/>
        </w:rPr>
        <w:t xml:space="preserve">HIV prevention among PWID or </w:t>
      </w:r>
      <w:r w:rsidR="00E625A8">
        <w:rPr>
          <w:rFonts w:ascii="Times New Roman" w:eastAsia="Times New Roman" w:hAnsi="Times New Roman" w:cs="Times New Roman"/>
          <w:sz w:val="24"/>
          <w:szCs w:val="24"/>
          <w:highlight w:val="white"/>
          <w:lang w:val="en-US"/>
        </w:rPr>
        <w:t>because</w:t>
      </w:r>
      <w:r>
        <w:rPr>
          <w:rFonts w:ascii="Times New Roman" w:eastAsia="Times New Roman" w:hAnsi="Times New Roman" w:cs="Times New Roman"/>
          <w:sz w:val="24"/>
          <w:szCs w:val="24"/>
          <w:highlight w:val="white"/>
        </w:rPr>
        <w:t xml:space="preserve"> authorities’ methods of HIV prevention among PWID </w:t>
      </w:r>
      <w:r w:rsidR="00E625A8">
        <w:rPr>
          <w:rFonts w:ascii="Times New Roman" w:eastAsia="Times New Roman" w:hAnsi="Times New Roman" w:cs="Times New Roman"/>
          <w:sz w:val="24"/>
          <w:szCs w:val="24"/>
          <w:highlight w:val="white"/>
          <w:lang w:val="en-US"/>
        </w:rPr>
        <w:t xml:space="preserve">are in fact working to </w:t>
      </w:r>
      <w:r>
        <w:rPr>
          <w:rFonts w:ascii="Times New Roman" w:eastAsia="Times New Roman" w:hAnsi="Times New Roman" w:cs="Times New Roman"/>
          <w:sz w:val="24"/>
          <w:szCs w:val="24"/>
          <w:highlight w:val="white"/>
        </w:rPr>
        <w:t xml:space="preserve">decrease new </w:t>
      </w:r>
      <w:r w:rsidR="004B206A">
        <w:rPr>
          <w:rFonts w:ascii="Times New Roman" w:eastAsia="Times New Roman" w:hAnsi="Times New Roman" w:cs="Times New Roman"/>
          <w:sz w:val="24"/>
          <w:szCs w:val="24"/>
          <w:highlight w:val="white"/>
          <w:lang w:val="en-US"/>
        </w:rPr>
        <w:t>HIV diagnoses within this group.</w:t>
      </w:r>
      <w:r>
        <w:rPr>
          <w:rFonts w:ascii="Times New Roman" w:eastAsia="Times New Roman" w:hAnsi="Times New Roman" w:cs="Times New Roman"/>
          <w:sz w:val="24"/>
          <w:szCs w:val="24"/>
          <w:highlight w:val="white"/>
        </w:rPr>
        <w:t xml:space="preserve"> The declining number of newly diagnosed cases of HIV among PWID can be attributed to a strong state</w:t>
      </w:r>
      <w:r w:rsidR="004B206A">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promoted stigma</w:t>
      </w:r>
      <w:r w:rsidR="004B206A">
        <w:rPr>
          <w:rFonts w:ascii="Times New Roman" w:eastAsia="Times New Roman" w:hAnsi="Times New Roman" w:cs="Times New Roman"/>
          <w:sz w:val="24"/>
          <w:szCs w:val="24"/>
          <w:highlight w:val="white"/>
          <w:lang w:val="en-US"/>
        </w:rPr>
        <w:t xml:space="preserve"> against people who inject drugs</w:t>
      </w:r>
      <w:r>
        <w:rPr>
          <w:rFonts w:ascii="Times New Roman" w:eastAsia="Times New Roman" w:hAnsi="Times New Roman" w:cs="Times New Roman"/>
          <w:sz w:val="24"/>
          <w:szCs w:val="24"/>
          <w:highlight w:val="white"/>
        </w:rPr>
        <w:t xml:space="preserve"> which prevents people from disclosing that they inject drugs</w:t>
      </w:r>
      <w:r w:rsidR="004B206A">
        <w:rPr>
          <w:rFonts w:ascii="Times New Roman" w:eastAsia="Times New Roman" w:hAnsi="Times New Roman" w:cs="Times New Roman"/>
          <w:sz w:val="24"/>
          <w:szCs w:val="24"/>
          <w:highlight w:val="white"/>
          <w:lang w:val="en-US"/>
        </w:rPr>
        <w:t xml:space="preserve"> </w:t>
      </w:r>
      <w:r w:rsidR="004B206A" w:rsidRPr="004B206A">
        <w:rPr>
          <w:rFonts w:ascii="Times New Roman" w:eastAsia="Times New Roman" w:hAnsi="Times New Roman" w:cs="Times New Roman"/>
          <w:sz w:val="24"/>
          <w:szCs w:val="24"/>
          <w:lang w:val="en-US"/>
        </w:rPr>
        <w:t>—</w:t>
      </w:r>
      <w:r w:rsidR="004B206A">
        <w:rPr>
          <w:rFonts w:ascii="Times New Roman" w:eastAsia="Times New Roman" w:hAnsi="Times New Roman" w:cs="Times New Roman"/>
          <w:sz w:val="24"/>
          <w:szCs w:val="24"/>
          <w:highlight w:val="white"/>
          <w:lang w:val="en-US"/>
        </w:rPr>
        <w:t xml:space="preserve"> which means accurate figures are not possible to access</w:t>
      </w:r>
      <w:r>
        <w:rPr>
          <w:rFonts w:ascii="Times New Roman" w:eastAsia="Times New Roman" w:hAnsi="Times New Roman" w:cs="Times New Roman"/>
          <w:sz w:val="24"/>
          <w:szCs w:val="24"/>
          <w:highlight w:val="white"/>
        </w:rPr>
        <w:t xml:space="preserve">. A 2017 </w:t>
      </w:r>
      <w:r w:rsidR="004B206A">
        <w:rPr>
          <w:rFonts w:ascii="Times New Roman" w:eastAsia="Times New Roman" w:hAnsi="Times New Roman" w:cs="Times New Roman"/>
          <w:sz w:val="24"/>
          <w:szCs w:val="24"/>
          <w:highlight w:val="white"/>
          <w:lang w:val="en-US"/>
        </w:rPr>
        <w:t>study</w:t>
      </w:r>
      <w:r>
        <w:rPr>
          <w:rFonts w:ascii="Times New Roman" w:eastAsia="Times New Roman" w:hAnsi="Times New Roman" w:cs="Times New Roman"/>
          <w:sz w:val="24"/>
          <w:szCs w:val="24"/>
          <w:highlight w:val="white"/>
        </w:rPr>
        <w:t xml:space="preserve"> demonstrates that from 46% to 67% of respondents from the group of PWID in different cities of the Russian Federation  felt that they needed to conceal the fact of drug use when they seek medical help.</w:t>
      </w:r>
      <w:r>
        <w:rPr>
          <w:rFonts w:ascii="Times New Roman" w:eastAsia="Times New Roman" w:hAnsi="Times New Roman" w:cs="Times New Roman"/>
          <w:sz w:val="24"/>
          <w:szCs w:val="24"/>
          <w:highlight w:val="white"/>
          <w:vertAlign w:val="superscript"/>
        </w:rPr>
        <w:footnoteReference w:id="3"/>
      </w:r>
      <w:r>
        <w:rPr>
          <w:rFonts w:ascii="Times New Roman" w:eastAsia="Times New Roman" w:hAnsi="Times New Roman" w:cs="Times New Roman"/>
          <w:sz w:val="24"/>
          <w:szCs w:val="24"/>
          <w:highlight w:val="white"/>
        </w:rPr>
        <w:t xml:space="preserve">  </w:t>
      </w:r>
    </w:p>
    <w:p w14:paraId="00000019" w14:textId="77777777" w:rsidR="00B4321A" w:rsidRDefault="00B4321A">
      <w:pPr>
        <w:spacing w:after="0" w:line="276" w:lineRule="auto"/>
        <w:jc w:val="both"/>
        <w:rPr>
          <w:rFonts w:ascii="Times New Roman" w:eastAsia="Times New Roman" w:hAnsi="Times New Roman" w:cs="Times New Roman"/>
          <w:sz w:val="24"/>
          <w:szCs w:val="24"/>
          <w:highlight w:val="white"/>
        </w:rPr>
      </w:pPr>
    </w:p>
    <w:p w14:paraId="0000001A" w14:textId="7D43B080" w:rsidR="00B4321A" w:rsidRDefault="00A7683D">
      <w:pPr>
        <w:spacing w:after="0" w:line="276"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During 2018</w:t>
      </w:r>
      <w:r w:rsidR="004B206A">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w:t>
      </w:r>
      <w:r w:rsidR="004B206A">
        <w:rPr>
          <w:rFonts w:ascii="Times New Roman" w:eastAsia="Times New Roman" w:hAnsi="Times New Roman" w:cs="Times New Roman"/>
          <w:sz w:val="24"/>
          <w:szCs w:val="24"/>
          <w:highlight w:val="white"/>
          <w:lang w:val="en-US"/>
        </w:rPr>
        <w:t xml:space="preserve">the </w:t>
      </w:r>
      <w:r w:rsidRPr="00B204A7">
        <w:rPr>
          <w:rFonts w:ascii="Times New Roman" w:eastAsia="Times New Roman" w:hAnsi="Times New Roman" w:cs="Times New Roman"/>
          <w:i/>
          <w:sz w:val="24"/>
          <w:szCs w:val="24"/>
          <w:highlight w:val="white"/>
        </w:rPr>
        <w:t>Public Mechanism for Monitoring of Drug Policy Reform</w:t>
      </w:r>
      <w:r>
        <w:rPr>
          <w:rFonts w:ascii="Times New Roman" w:eastAsia="Times New Roman" w:hAnsi="Times New Roman" w:cs="Times New Roman"/>
          <w:sz w:val="24"/>
          <w:szCs w:val="24"/>
          <w:highlight w:val="white"/>
        </w:rPr>
        <w:t xml:space="preserve"> in Russia placed seven formal requests for information from the President of </w:t>
      </w:r>
      <w:r w:rsidR="004B206A">
        <w:rPr>
          <w:rFonts w:ascii="Times New Roman" w:eastAsia="Times New Roman" w:hAnsi="Times New Roman" w:cs="Times New Roman"/>
          <w:sz w:val="24"/>
          <w:szCs w:val="24"/>
          <w:highlight w:val="white"/>
          <w:lang w:val="en-US"/>
        </w:rPr>
        <w:t xml:space="preserve">the </w:t>
      </w:r>
      <w:r>
        <w:rPr>
          <w:rFonts w:ascii="Times New Roman" w:eastAsia="Times New Roman" w:hAnsi="Times New Roman" w:cs="Times New Roman"/>
          <w:sz w:val="24"/>
          <w:szCs w:val="24"/>
          <w:highlight w:val="white"/>
        </w:rPr>
        <w:t xml:space="preserve">Russian Federation, </w:t>
      </w:r>
      <w:r w:rsidR="004B206A">
        <w:rPr>
          <w:rFonts w:ascii="Times New Roman" w:eastAsia="Times New Roman" w:hAnsi="Times New Roman" w:cs="Times New Roman"/>
          <w:sz w:val="24"/>
          <w:szCs w:val="24"/>
          <w:highlight w:val="white"/>
          <w:lang w:val="en-US"/>
        </w:rPr>
        <w:t xml:space="preserve">the </w:t>
      </w:r>
      <w:r>
        <w:rPr>
          <w:rFonts w:ascii="Times New Roman" w:eastAsia="Times New Roman" w:hAnsi="Times New Roman" w:cs="Times New Roman"/>
          <w:sz w:val="24"/>
          <w:szCs w:val="24"/>
          <w:highlight w:val="white"/>
        </w:rPr>
        <w:t>Federal Parliament, the Ministry of Health, the Ministry of the Interior, and the Federal Penitentiary Service concerning their plans to implement recommendations in paragraph 51 of the concluding observations</w:t>
      </w:r>
      <w:r w:rsidR="00662E9A">
        <w:rPr>
          <w:rFonts w:ascii="Times New Roman" w:eastAsia="Times New Roman" w:hAnsi="Times New Roman" w:cs="Times New Roman"/>
          <w:sz w:val="24"/>
          <w:szCs w:val="24"/>
          <w:highlight w:val="white"/>
          <w:lang w:val="en-US"/>
        </w:rPr>
        <w:t xml:space="preserve"> of the Committee on Economic, Social and Cultural Rights</w:t>
      </w:r>
      <w:r>
        <w:rPr>
          <w:rFonts w:ascii="Times New Roman" w:eastAsia="Times New Roman" w:hAnsi="Times New Roman" w:cs="Times New Roman"/>
          <w:sz w:val="24"/>
          <w:szCs w:val="24"/>
          <w:highlight w:val="white"/>
        </w:rPr>
        <w:t xml:space="preserve"> </w:t>
      </w:r>
      <w:r w:rsidR="00662E9A">
        <w:rPr>
          <w:rFonts w:ascii="Times New Roman" w:eastAsia="Times New Roman" w:hAnsi="Times New Roman" w:cs="Times New Roman"/>
          <w:sz w:val="24"/>
          <w:szCs w:val="24"/>
          <w:highlight w:val="white"/>
          <w:lang w:val="en-US"/>
        </w:rPr>
        <w:t>on</w:t>
      </w:r>
      <w:r>
        <w:rPr>
          <w:rFonts w:ascii="Times New Roman" w:eastAsia="Times New Roman" w:hAnsi="Times New Roman" w:cs="Times New Roman"/>
          <w:sz w:val="24"/>
          <w:szCs w:val="24"/>
          <w:highlight w:val="white"/>
        </w:rPr>
        <w:t xml:space="preserve"> the Russian Federation. The responses suggest that Russian authorities do not plan to implement these recommendations. Despite the explicit language of Article 27 of 1969 Vienna Convention on the law of treaties, the Russian Federation continues to invoke the provisions of its internal law as justification for its failure to perform Article 12 of the Covenant concerning drug dependence treatment and HIV prevention among people who inject drugs. Russian authorities invoke article </w:t>
      </w:r>
      <w:r>
        <w:rPr>
          <w:rFonts w:ascii="Times New Roman" w:eastAsia="Times New Roman" w:hAnsi="Times New Roman" w:cs="Times New Roman"/>
          <w:sz w:val="24"/>
          <w:szCs w:val="24"/>
          <w:highlight w:val="white"/>
        </w:rPr>
        <w:lastRenderedPageBreak/>
        <w:t>31 (6) of the Federal Law № 3-FZ as the overarching authority to maintain the federal ban on opioid substitution therapy. This is despite the fact that in February</w:t>
      </w:r>
      <w:r w:rsidR="004B206A">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2018</w:t>
      </w:r>
      <w:r w:rsidR="004B206A">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the UN Committee on the </w:t>
      </w:r>
      <w:r w:rsidR="004B206A">
        <w:rPr>
          <w:rFonts w:ascii="Times New Roman" w:eastAsia="Times New Roman" w:hAnsi="Times New Roman" w:cs="Times New Roman"/>
          <w:sz w:val="24"/>
          <w:szCs w:val="24"/>
          <w:highlight w:val="white"/>
          <w:lang w:val="en-US"/>
        </w:rPr>
        <w:t>R</w:t>
      </w:r>
      <w:r>
        <w:rPr>
          <w:rFonts w:ascii="Times New Roman" w:eastAsia="Times New Roman" w:hAnsi="Times New Roman" w:cs="Times New Roman"/>
          <w:sz w:val="24"/>
          <w:szCs w:val="24"/>
          <w:highlight w:val="white"/>
        </w:rPr>
        <w:t xml:space="preserve">ights of </w:t>
      </w:r>
      <w:r w:rsidR="004B206A">
        <w:rPr>
          <w:rFonts w:ascii="Times New Roman" w:eastAsia="Times New Roman" w:hAnsi="Times New Roman" w:cs="Times New Roman"/>
          <w:sz w:val="24"/>
          <w:szCs w:val="24"/>
          <w:highlight w:val="white"/>
          <w:lang w:val="en-US"/>
        </w:rPr>
        <w:t>P</w:t>
      </w:r>
      <w:r>
        <w:rPr>
          <w:rFonts w:ascii="Times New Roman" w:eastAsia="Times New Roman" w:hAnsi="Times New Roman" w:cs="Times New Roman"/>
          <w:sz w:val="24"/>
          <w:szCs w:val="24"/>
          <w:highlight w:val="white"/>
        </w:rPr>
        <w:t xml:space="preserve">eople with </w:t>
      </w:r>
      <w:r w:rsidR="004B206A">
        <w:rPr>
          <w:rFonts w:ascii="Times New Roman" w:eastAsia="Times New Roman" w:hAnsi="Times New Roman" w:cs="Times New Roman"/>
          <w:sz w:val="24"/>
          <w:szCs w:val="24"/>
          <w:highlight w:val="white"/>
          <w:lang w:val="en-US"/>
        </w:rPr>
        <w:t>D</w:t>
      </w:r>
      <w:r>
        <w:rPr>
          <w:rFonts w:ascii="Times New Roman" w:eastAsia="Times New Roman" w:hAnsi="Times New Roman" w:cs="Times New Roman"/>
          <w:sz w:val="24"/>
          <w:szCs w:val="24"/>
          <w:highlight w:val="white"/>
        </w:rPr>
        <w:t xml:space="preserve">isabilities recommended </w:t>
      </w:r>
      <w:r w:rsidR="004B206A">
        <w:rPr>
          <w:rFonts w:ascii="Times New Roman" w:eastAsia="Times New Roman" w:hAnsi="Times New Roman" w:cs="Times New Roman"/>
          <w:sz w:val="24"/>
          <w:szCs w:val="24"/>
          <w:highlight w:val="white"/>
          <w:lang w:val="en-US"/>
        </w:rPr>
        <w:t xml:space="preserve">that </w:t>
      </w:r>
      <w:r>
        <w:rPr>
          <w:rFonts w:ascii="Times New Roman" w:eastAsia="Times New Roman" w:hAnsi="Times New Roman" w:cs="Times New Roman"/>
          <w:sz w:val="24"/>
          <w:szCs w:val="24"/>
          <w:highlight w:val="white"/>
        </w:rPr>
        <w:t>the Russian Federation follow</w:t>
      </w:r>
      <w:r w:rsidR="004B206A">
        <w:rPr>
          <w:rFonts w:ascii="Times New Roman" w:eastAsia="Times New Roman" w:hAnsi="Times New Roman" w:cs="Times New Roman"/>
          <w:sz w:val="24"/>
          <w:szCs w:val="24"/>
          <w:highlight w:val="white"/>
          <w:lang w:val="en-US"/>
        </w:rPr>
        <w:t>s</w:t>
      </w:r>
      <w:r>
        <w:rPr>
          <w:rFonts w:ascii="Times New Roman" w:eastAsia="Times New Roman" w:hAnsi="Times New Roman" w:cs="Times New Roman"/>
          <w:sz w:val="24"/>
          <w:szCs w:val="24"/>
          <w:highlight w:val="white"/>
        </w:rPr>
        <w:t xml:space="preserve"> CESCR drug policy recommendations </w:t>
      </w:r>
      <w:r w:rsidR="004B206A">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CRPD/C/RUS/CO/1, paragraph 51). In August</w:t>
      </w:r>
      <w:r w:rsidR="004B206A">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2018</w:t>
      </w:r>
      <w:r w:rsidR="004B206A">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 the UN Committee </w:t>
      </w:r>
      <w:r w:rsidR="004B206A">
        <w:rPr>
          <w:rFonts w:ascii="Times New Roman" w:eastAsia="Times New Roman" w:hAnsi="Times New Roman" w:cs="Times New Roman"/>
          <w:sz w:val="24"/>
          <w:szCs w:val="24"/>
          <w:highlight w:val="white"/>
          <w:lang w:val="en-US"/>
        </w:rPr>
        <w:t>A</w:t>
      </w:r>
      <w:r>
        <w:rPr>
          <w:rFonts w:ascii="Times New Roman" w:eastAsia="Times New Roman" w:hAnsi="Times New Roman" w:cs="Times New Roman"/>
          <w:sz w:val="24"/>
          <w:szCs w:val="24"/>
          <w:highlight w:val="white"/>
        </w:rPr>
        <w:t xml:space="preserve">gainst Torture expressed concerns </w:t>
      </w:r>
      <w:r w:rsidR="004B206A">
        <w:rPr>
          <w:rFonts w:ascii="Times New Roman" w:eastAsia="Times New Roman" w:hAnsi="Times New Roman" w:cs="Times New Roman"/>
          <w:sz w:val="24"/>
          <w:szCs w:val="24"/>
          <w:highlight w:val="white"/>
          <w:lang w:val="en-US"/>
        </w:rPr>
        <w:t>regarding</w:t>
      </w:r>
      <w:r>
        <w:rPr>
          <w:rFonts w:ascii="Times New Roman" w:eastAsia="Times New Roman" w:hAnsi="Times New Roman" w:cs="Times New Roman"/>
          <w:sz w:val="24"/>
          <w:szCs w:val="24"/>
          <w:highlight w:val="white"/>
        </w:rPr>
        <w:t xml:space="preserve"> the lack of opioid substitution therapy in Russia </w:t>
      </w:r>
      <w:r w:rsidR="004B206A">
        <w:rPr>
          <w:rFonts w:ascii="Times New Roman" w:eastAsia="Times New Roman" w:hAnsi="Times New Roman" w:cs="Times New Roman"/>
          <w:sz w:val="24"/>
          <w:szCs w:val="24"/>
          <w:highlight w:val="white"/>
          <w:lang w:val="en-US"/>
        </w:rPr>
        <w:t>(</w:t>
      </w:r>
      <w:r>
        <w:rPr>
          <w:rFonts w:ascii="Times New Roman" w:eastAsia="Times New Roman" w:hAnsi="Times New Roman" w:cs="Times New Roman"/>
          <w:sz w:val="24"/>
          <w:szCs w:val="24"/>
          <w:highlight w:val="white"/>
        </w:rPr>
        <w:t xml:space="preserve">CAT/C/RUS/CO/6, paragraphs 20-21). </w:t>
      </w:r>
    </w:p>
    <w:p w14:paraId="0000001B" w14:textId="77777777" w:rsidR="00B4321A" w:rsidRDefault="00B4321A">
      <w:pPr>
        <w:spacing w:after="0" w:line="276" w:lineRule="auto"/>
        <w:jc w:val="both"/>
        <w:rPr>
          <w:rFonts w:ascii="Times New Roman" w:eastAsia="Times New Roman" w:hAnsi="Times New Roman" w:cs="Times New Roman"/>
          <w:sz w:val="24"/>
          <w:szCs w:val="24"/>
          <w:highlight w:val="white"/>
        </w:rPr>
      </w:pPr>
    </w:p>
    <w:p w14:paraId="0000001C" w14:textId="072DA187" w:rsidR="00B4321A" w:rsidRDefault="00A7683D">
      <w:pPr>
        <w:spacing w:after="0" w:line="276" w:lineRule="auto"/>
        <w:ind w:right="-2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Russian Federation informs the Committee about the </w:t>
      </w:r>
      <w:r w:rsidR="005F6BF6">
        <w:rPr>
          <w:rFonts w:ascii="Times New Roman" w:eastAsia="Times New Roman" w:hAnsi="Times New Roman" w:cs="Times New Roman"/>
          <w:sz w:val="24"/>
          <w:szCs w:val="24"/>
          <w:lang w:val="en-US"/>
        </w:rPr>
        <w:t>alleged</w:t>
      </w:r>
      <w:r w:rsidR="005F6B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successes of</w:t>
      </w:r>
      <w:r w:rsidR="005F6BF6">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drug free</w:t>
      </w:r>
      <w:r w:rsidR="005F6BF6">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programs employed by the Russian Federation. In particular the Russian Federation claims that these programs led to the decline of the number of registered people with drug dependence in Russia </w:t>
      </w:r>
      <w:r w:rsidR="005F6BF6" w:rsidRPr="005F6BF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from 332,659 people in 2012 to 273,094 in 2017 (</w:t>
      </w:r>
      <w:r w:rsidR="005F6BF6">
        <w:rPr>
          <w:rFonts w:ascii="Times New Roman" w:eastAsia="Times New Roman" w:hAnsi="Times New Roman" w:cs="Times New Roman"/>
          <w:sz w:val="24"/>
          <w:szCs w:val="24"/>
          <w:lang w:val="en-US"/>
        </w:rPr>
        <w:t xml:space="preserve">a </w:t>
      </w:r>
      <w:r>
        <w:rPr>
          <w:rFonts w:ascii="Times New Roman" w:eastAsia="Times New Roman" w:hAnsi="Times New Roman" w:cs="Times New Roman"/>
          <w:sz w:val="24"/>
          <w:szCs w:val="24"/>
        </w:rPr>
        <w:t>17</w:t>
      </w:r>
      <w:r w:rsidR="005F6BF6">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9% decrease). However this decrease </w:t>
      </w:r>
      <w:r w:rsidR="005F6BF6">
        <w:rPr>
          <w:rFonts w:ascii="Times New Roman" w:eastAsia="Times New Roman" w:hAnsi="Times New Roman" w:cs="Times New Roman"/>
          <w:sz w:val="24"/>
          <w:szCs w:val="24"/>
          <w:lang w:val="en-US"/>
        </w:rPr>
        <w:t>can likely</w:t>
      </w:r>
      <w:r>
        <w:rPr>
          <w:rFonts w:ascii="Times New Roman" w:eastAsia="Times New Roman" w:hAnsi="Times New Roman" w:cs="Times New Roman"/>
          <w:sz w:val="24"/>
          <w:szCs w:val="24"/>
        </w:rPr>
        <w:t xml:space="preserve"> be attributed to the decline in the accessibility and availability of drug dependence services in Russia. </w:t>
      </w:r>
      <w:r w:rsidR="005F6BF6">
        <w:rPr>
          <w:rFonts w:ascii="Times New Roman" w:eastAsia="Times New Roman" w:hAnsi="Times New Roman" w:cs="Times New Roman"/>
          <w:sz w:val="24"/>
          <w:szCs w:val="24"/>
          <w:lang w:val="en-US"/>
        </w:rPr>
        <w:t>An o</w:t>
      </w:r>
      <w:r>
        <w:rPr>
          <w:rFonts w:ascii="Times New Roman" w:eastAsia="Times New Roman" w:hAnsi="Times New Roman" w:cs="Times New Roman"/>
          <w:sz w:val="24"/>
          <w:szCs w:val="24"/>
        </w:rPr>
        <w:t xml:space="preserve">fficial statistical report </w:t>
      </w:r>
      <w:r w:rsidR="005F6BF6">
        <w:rPr>
          <w:rFonts w:ascii="Times New Roman" w:eastAsia="Times New Roman" w:hAnsi="Times New Roman" w:cs="Times New Roman"/>
          <w:sz w:val="24"/>
          <w:szCs w:val="24"/>
          <w:lang w:val="en-US"/>
        </w:rPr>
        <w:t>from</w:t>
      </w:r>
      <w:r w:rsidR="005F6BF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w:t>
      </w:r>
      <w:r w:rsidRPr="00B204A7">
        <w:rPr>
          <w:rFonts w:ascii="Times New Roman" w:eastAsia="Times New Roman" w:hAnsi="Times New Roman" w:cs="Times New Roman"/>
          <w:i/>
          <w:sz w:val="24"/>
          <w:szCs w:val="24"/>
        </w:rPr>
        <w:t>National Research Center of Drug Dependence Treatment</w:t>
      </w:r>
      <w:r>
        <w:rPr>
          <w:rFonts w:ascii="Times New Roman" w:eastAsia="Times New Roman" w:hAnsi="Times New Roman" w:cs="Times New Roman"/>
          <w:sz w:val="24"/>
          <w:szCs w:val="24"/>
        </w:rPr>
        <w:t xml:space="preserve"> suggests that the number of drug dependence treatment doctors is declining but their workload is increasing</w:t>
      </w:r>
      <w:r w:rsidR="005F6BF6">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with the </w:t>
      </w:r>
      <w:r w:rsidR="005F6BF6">
        <w:rPr>
          <w:rFonts w:ascii="Times New Roman" w:eastAsia="Times New Roman" w:hAnsi="Times New Roman" w:cs="Times New Roman"/>
          <w:sz w:val="24"/>
          <w:szCs w:val="24"/>
          <w:lang w:val="en-US"/>
        </w:rPr>
        <w:t xml:space="preserve">majority of their time </w:t>
      </w:r>
      <w:r>
        <w:rPr>
          <w:rFonts w:ascii="Times New Roman" w:eastAsia="Times New Roman" w:hAnsi="Times New Roman" w:cs="Times New Roman"/>
          <w:sz w:val="24"/>
          <w:szCs w:val="24"/>
        </w:rPr>
        <w:t xml:space="preserve">allocated for medical examinations of the general population who </w:t>
      </w:r>
      <w:r w:rsidR="001B0E9A">
        <w:rPr>
          <w:rFonts w:ascii="Times New Roman" w:eastAsia="Times New Roman" w:hAnsi="Times New Roman" w:cs="Times New Roman"/>
          <w:sz w:val="24"/>
          <w:szCs w:val="24"/>
          <w:lang w:val="en-US"/>
        </w:rPr>
        <w:t xml:space="preserve">are </w:t>
      </w:r>
      <w:r>
        <w:rPr>
          <w:rFonts w:ascii="Times New Roman" w:eastAsia="Times New Roman" w:hAnsi="Times New Roman" w:cs="Times New Roman"/>
          <w:sz w:val="24"/>
          <w:szCs w:val="24"/>
        </w:rPr>
        <w:t>undergo</w:t>
      </w:r>
      <w:proofErr w:type="spellStart"/>
      <w:r w:rsidR="001B0E9A">
        <w:rPr>
          <w:rFonts w:ascii="Times New Roman" w:eastAsia="Times New Roman" w:hAnsi="Times New Roman" w:cs="Times New Roman"/>
          <w:sz w:val="24"/>
          <w:szCs w:val="24"/>
          <w:lang w:val="en-US"/>
        </w:rPr>
        <w:t>ing</w:t>
      </w:r>
      <w:proofErr w:type="spellEnd"/>
      <w:r>
        <w:rPr>
          <w:rFonts w:ascii="Times New Roman" w:eastAsia="Times New Roman" w:hAnsi="Times New Roman" w:cs="Times New Roman"/>
          <w:sz w:val="24"/>
          <w:szCs w:val="24"/>
        </w:rPr>
        <w:t xml:space="preserve"> th</w:t>
      </w:r>
      <w:r w:rsidR="001B0E9A">
        <w:rPr>
          <w:rFonts w:ascii="Times New Roman" w:eastAsia="Times New Roman" w:hAnsi="Times New Roman" w:cs="Times New Roman"/>
          <w:sz w:val="24"/>
          <w:szCs w:val="24"/>
          <w:lang w:val="en-US"/>
        </w:rPr>
        <w:t>is</w:t>
      </w:r>
      <w:r>
        <w:rPr>
          <w:rFonts w:ascii="Times New Roman" w:eastAsia="Times New Roman" w:hAnsi="Times New Roman" w:cs="Times New Roman"/>
          <w:sz w:val="24"/>
          <w:szCs w:val="24"/>
        </w:rPr>
        <w:t xml:space="preserve"> process </w:t>
      </w:r>
      <w:r w:rsidR="001B0E9A">
        <w:rPr>
          <w:rFonts w:ascii="Times New Roman" w:eastAsia="Times New Roman" w:hAnsi="Times New Roman" w:cs="Times New Roman"/>
          <w:sz w:val="24"/>
          <w:szCs w:val="24"/>
          <w:lang w:val="en-US"/>
        </w:rPr>
        <w:t>for</w:t>
      </w:r>
      <w:r w:rsidR="001B0E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job application</w:t>
      </w:r>
      <w:r w:rsidR="001B0E9A">
        <w:rPr>
          <w:rFonts w:ascii="Times New Roman" w:eastAsia="Times New Roman" w:hAnsi="Times New Roman" w:cs="Times New Roman"/>
          <w:sz w:val="24"/>
          <w:szCs w:val="24"/>
          <w:lang w:val="en-US"/>
        </w:rPr>
        <w:t>s</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The official data </w:t>
      </w:r>
      <w:r w:rsidR="00C244AD">
        <w:rPr>
          <w:rFonts w:ascii="Times New Roman" w:eastAsia="Times New Roman" w:hAnsi="Times New Roman" w:cs="Times New Roman"/>
          <w:sz w:val="24"/>
          <w:szCs w:val="24"/>
          <w:lang w:val="en-US"/>
        </w:rPr>
        <w:t>on</w:t>
      </w:r>
      <w:r w:rsidR="00C244A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declining number of drug</w:t>
      </w:r>
      <w:r w:rsidR="00C244AD">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dependent people is also at odds with data from internet</w:t>
      </w:r>
      <w:r w:rsidR="00C244AD">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based drug markets. Recent research suggests that the demand for all narcotic drugs is increas</w:t>
      </w:r>
      <w:proofErr w:type="spellStart"/>
      <w:r w:rsidR="00C244AD">
        <w:rPr>
          <w:rFonts w:ascii="Times New Roman" w:eastAsia="Times New Roman" w:hAnsi="Times New Roman" w:cs="Times New Roman"/>
          <w:sz w:val="24"/>
          <w:szCs w:val="24"/>
          <w:lang w:val="en-US"/>
        </w:rPr>
        <w:t>ing</w:t>
      </w:r>
      <w:proofErr w:type="spellEnd"/>
      <w:r>
        <w:rPr>
          <w:rFonts w:ascii="Times New Roman" w:eastAsia="Times New Roman" w:hAnsi="Times New Roman" w:cs="Times New Roman"/>
          <w:sz w:val="24"/>
          <w:szCs w:val="24"/>
        </w:rPr>
        <w:t xml:space="preserve"> in all major cities </w:t>
      </w:r>
      <w:r w:rsidR="00C244AD">
        <w:rPr>
          <w:rFonts w:ascii="Times New Roman" w:eastAsia="Times New Roman" w:hAnsi="Times New Roman" w:cs="Times New Roman"/>
          <w:sz w:val="24"/>
          <w:szCs w:val="24"/>
          <w:lang w:val="en-US"/>
        </w:rPr>
        <w:t>in</w:t>
      </w:r>
      <w:r>
        <w:rPr>
          <w:rFonts w:ascii="Times New Roman" w:eastAsia="Times New Roman" w:hAnsi="Times New Roman" w:cs="Times New Roman"/>
          <w:sz w:val="24"/>
          <w:szCs w:val="24"/>
        </w:rPr>
        <w:t xml:space="preserve"> the Russian Federation.</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However</w:t>
      </w:r>
      <w:r w:rsidR="00C244AD">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people who purchase narcotic drugs via internet providers do not have access to information about harm reduction and effective drug treatment options because Russian authorities actively prevent the distribution </w:t>
      </w:r>
      <w:r w:rsidR="00C244AD">
        <w:rPr>
          <w:rFonts w:ascii="Times New Roman" w:eastAsia="Times New Roman" w:hAnsi="Times New Roman" w:cs="Times New Roman"/>
          <w:sz w:val="24"/>
          <w:szCs w:val="24"/>
          <w:lang w:val="en-US"/>
        </w:rPr>
        <w:t xml:space="preserve">of </w:t>
      </w:r>
      <w:r>
        <w:rPr>
          <w:rFonts w:ascii="Times New Roman" w:eastAsia="Times New Roman" w:hAnsi="Times New Roman" w:cs="Times New Roman"/>
          <w:sz w:val="24"/>
          <w:szCs w:val="24"/>
        </w:rPr>
        <w:t>drug</w:t>
      </w:r>
      <w:r w:rsidR="00C244AD">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user</w:t>
      </w:r>
      <w:r w:rsidR="00C244AD">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friendly information about harm reduction </w:t>
      </w:r>
      <w:r w:rsidR="004C5959">
        <w:rPr>
          <w:rFonts w:ascii="Times New Roman" w:eastAsia="Times New Roman" w:hAnsi="Times New Roman" w:cs="Times New Roman"/>
          <w:sz w:val="24"/>
          <w:szCs w:val="24"/>
          <w:lang w:val="en-US"/>
        </w:rPr>
        <w:t>on</w:t>
      </w:r>
      <w:r w:rsidR="004C5959">
        <w:rPr>
          <w:rFonts w:ascii="Times New Roman" w:eastAsia="Times New Roman" w:hAnsi="Times New Roman" w:cs="Times New Roman"/>
          <w:sz w:val="24"/>
          <w:szCs w:val="24"/>
        </w:rPr>
        <w:t xml:space="preserve"> </w:t>
      </w:r>
      <w:r w:rsidR="004C5959">
        <w:rPr>
          <w:rFonts w:ascii="Times New Roman" w:eastAsia="Times New Roman" w:hAnsi="Times New Roman" w:cs="Times New Roman"/>
          <w:sz w:val="24"/>
          <w:szCs w:val="24"/>
          <w:lang w:val="en-US"/>
        </w:rPr>
        <w:t xml:space="preserve">the </w:t>
      </w:r>
      <w:r>
        <w:rPr>
          <w:rFonts w:ascii="Times New Roman" w:eastAsia="Times New Roman" w:hAnsi="Times New Roman" w:cs="Times New Roman"/>
          <w:sz w:val="24"/>
          <w:szCs w:val="24"/>
        </w:rPr>
        <w:t>internet. In October</w:t>
      </w:r>
      <w:r w:rsidR="004C5959">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2018</w:t>
      </w:r>
      <w:r w:rsidR="004C5959">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a district court in Moscow imposed an administrative fine on the </w:t>
      </w:r>
      <w:r w:rsidRPr="00B204A7">
        <w:rPr>
          <w:rFonts w:ascii="Times New Roman" w:eastAsia="Times New Roman" w:hAnsi="Times New Roman" w:cs="Times New Roman"/>
          <w:i/>
          <w:sz w:val="24"/>
          <w:szCs w:val="24"/>
        </w:rPr>
        <w:t xml:space="preserve">Andrey Rylkov Foundation </w:t>
      </w:r>
      <w:r>
        <w:rPr>
          <w:rFonts w:ascii="Times New Roman" w:eastAsia="Times New Roman" w:hAnsi="Times New Roman" w:cs="Times New Roman"/>
          <w:sz w:val="24"/>
          <w:szCs w:val="24"/>
        </w:rPr>
        <w:t xml:space="preserve">for alleged </w:t>
      </w:r>
      <w:r w:rsidR="004C5959">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drug propaganda</w:t>
      </w:r>
      <w:r w:rsidR="004C5959">
        <w:rPr>
          <w:rFonts w:ascii="Times New Roman" w:eastAsia="Times New Roman" w:hAnsi="Times New Roman" w:cs="Times New Roman"/>
          <w:sz w:val="24"/>
          <w:szCs w:val="24"/>
          <w:lang w:val="en-US"/>
        </w:rPr>
        <w:t xml:space="preserve">’ of </w:t>
      </w:r>
      <w:r>
        <w:rPr>
          <w:rFonts w:ascii="Times New Roman" w:eastAsia="Times New Roman" w:hAnsi="Times New Roman" w:cs="Times New Roman"/>
          <w:sz w:val="24"/>
          <w:szCs w:val="24"/>
        </w:rPr>
        <w:t>harm reduction information for peer-to-peer education. Such information is one of the most effective ways to encourage people who use drugs to employ harm reduction measures and to seek medical support.</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w:t>
      </w:r>
    </w:p>
    <w:p w14:paraId="0000001D" w14:textId="77777777" w:rsidR="00B4321A" w:rsidRDefault="00B4321A">
      <w:pPr>
        <w:spacing w:after="0" w:line="276" w:lineRule="auto"/>
        <w:ind w:right="-23"/>
        <w:jc w:val="both"/>
        <w:rPr>
          <w:rFonts w:ascii="Times New Roman" w:eastAsia="Times New Roman" w:hAnsi="Times New Roman" w:cs="Times New Roman"/>
          <w:sz w:val="24"/>
          <w:szCs w:val="24"/>
        </w:rPr>
      </w:pPr>
    </w:p>
    <w:p w14:paraId="0000001E" w14:textId="16675EDB" w:rsidR="00B4321A" w:rsidRDefault="00A7683D">
      <w:pPr>
        <w:spacing w:after="0" w:line="276" w:lineRule="auto"/>
        <w:ind w:right="-2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decline in the number of </w:t>
      </w:r>
      <w:r w:rsidR="00353064" w:rsidRPr="00B204A7">
        <w:rPr>
          <w:rFonts w:ascii="Times New Roman" w:eastAsia="Times New Roman" w:hAnsi="Times New Roman" w:cs="Times New Roman"/>
          <w:i/>
          <w:sz w:val="24"/>
          <w:szCs w:val="24"/>
          <w:lang w:val="en-US"/>
        </w:rPr>
        <w:t xml:space="preserve">officially </w:t>
      </w:r>
      <w:r w:rsidRPr="00B204A7">
        <w:rPr>
          <w:rFonts w:ascii="Times New Roman" w:eastAsia="Times New Roman" w:hAnsi="Times New Roman" w:cs="Times New Roman"/>
          <w:i/>
          <w:sz w:val="24"/>
          <w:szCs w:val="24"/>
        </w:rPr>
        <w:t>registered</w:t>
      </w:r>
      <w:r>
        <w:rPr>
          <w:rFonts w:ascii="Times New Roman" w:eastAsia="Times New Roman" w:hAnsi="Times New Roman" w:cs="Times New Roman"/>
          <w:sz w:val="24"/>
          <w:szCs w:val="24"/>
        </w:rPr>
        <w:t xml:space="preserve"> drug</w:t>
      </w:r>
      <w:r w:rsidR="00353064">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dependent people might also be attributed to the high rate of lethal overdoses in Russia. According to</w:t>
      </w:r>
      <w:r w:rsidR="00353064">
        <w:rPr>
          <w:rFonts w:ascii="Times New Roman" w:eastAsia="Times New Roman" w:hAnsi="Times New Roman" w:cs="Times New Roman"/>
          <w:sz w:val="24"/>
          <w:szCs w:val="24"/>
          <w:lang w:val="en-US"/>
        </w:rPr>
        <w:t xml:space="preserve"> the</w:t>
      </w:r>
      <w:r>
        <w:rPr>
          <w:rFonts w:ascii="Times New Roman" w:eastAsia="Times New Roman" w:hAnsi="Times New Roman" w:cs="Times New Roman"/>
          <w:sz w:val="24"/>
          <w:szCs w:val="24"/>
        </w:rPr>
        <w:t xml:space="preserve"> Chief Drug Dependence Treatment Doctor, about 8,000 people die of overdose in Russia annually.</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r w:rsidR="00353064">
        <w:rPr>
          <w:rFonts w:ascii="Times New Roman" w:eastAsia="Times New Roman" w:hAnsi="Times New Roman" w:cs="Times New Roman"/>
          <w:sz w:val="24"/>
          <w:szCs w:val="24"/>
          <w:lang w:val="en-US"/>
        </w:rPr>
        <w:t>A</w:t>
      </w:r>
      <w:r>
        <w:rPr>
          <w:rFonts w:ascii="Times New Roman" w:eastAsia="Times New Roman" w:hAnsi="Times New Roman" w:cs="Times New Roman"/>
          <w:sz w:val="24"/>
          <w:szCs w:val="24"/>
        </w:rPr>
        <w:t>nother factor</w:t>
      </w:r>
      <w:r w:rsidR="00353064">
        <w:rPr>
          <w:rFonts w:ascii="Times New Roman" w:eastAsia="Times New Roman" w:hAnsi="Times New Roman" w:cs="Times New Roman"/>
          <w:sz w:val="24"/>
          <w:szCs w:val="24"/>
          <w:lang w:val="en-US"/>
        </w:rPr>
        <w:t xml:space="preserve"> of the decline</w:t>
      </w:r>
      <w:r>
        <w:rPr>
          <w:rFonts w:ascii="Times New Roman" w:eastAsia="Times New Roman" w:hAnsi="Times New Roman" w:cs="Times New Roman"/>
          <w:sz w:val="24"/>
          <w:szCs w:val="24"/>
        </w:rPr>
        <w:t xml:space="preserve"> </w:t>
      </w:r>
      <w:r w:rsidR="00353064">
        <w:rPr>
          <w:rFonts w:ascii="Times New Roman" w:eastAsia="Times New Roman" w:hAnsi="Times New Roman" w:cs="Times New Roman"/>
          <w:sz w:val="24"/>
          <w:szCs w:val="24"/>
          <w:lang w:val="en-US"/>
        </w:rPr>
        <w:t xml:space="preserve">is </w:t>
      </w:r>
      <w:r>
        <w:rPr>
          <w:rFonts w:ascii="Times New Roman" w:eastAsia="Times New Roman" w:hAnsi="Times New Roman" w:cs="Times New Roman"/>
          <w:sz w:val="24"/>
          <w:szCs w:val="24"/>
        </w:rPr>
        <w:t>the changed system of registration. From 2016</w:t>
      </w:r>
      <w:r w:rsidR="00353064">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mandatory registration was reduced from five to three years if a </w:t>
      </w:r>
      <w:r w:rsidR="00353064">
        <w:rPr>
          <w:rFonts w:ascii="Times New Roman" w:eastAsia="Times New Roman" w:hAnsi="Times New Roman" w:cs="Times New Roman"/>
          <w:sz w:val="24"/>
          <w:szCs w:val="24"/>
          <w:lang w:val="en-US"/>
        </w:rPr>
        <w:t xml:space="preserve">the </w:t>
      </w:r>
      <w:r>
        <w:rPr>
          <w:rFonts w:ascii="Times New Roman" w:eastAsia="Times New Roman" w:hAnsi="Times New Roman" w:cs="Times New Roman"/>
          <w:sz w:val="24"/>
          <w:szCs w:val="24"/>
        </w:rPr>
        <w:t>register</w:t>
      </w:r>
      <w:proofErr w:type="spellStart"/>
      <w:r w:rsidR="00353064">
        <w:rPr>
          <w:rFonts w:ascii="Times New Roman" w:eastAsia="Times New Roman" w:hAnsi="Times New Roman" w:cs="Times New Roman"/>
          <w:sz w:val="24"/>
          <w:szCs w:val="24"/>
          <w:lang w:val="en-US"/>
        </w:rPr>
        <w:t>ing</w:t>
      </w:r>
      <w:proofErr w:type="spellEnd"/>
      <w:r w:rsidR="00353064">
        <w:rPr>
          <w:rFonts w:ascii="Times New Roman" w:eastAsia="Times New Roman" w:hAnsi="Times New Roman" w:cs="Times New Roman"/>
          <w:sz w:val="24"/>
          <w:szCs w:val="24"/>
          <w:lang w:val="en-US"/>
        </w:rPr>
        <w:t xml:space="preserve"> person</w:t>
      </w:r>
      <w:r>
        <w:rPr>
          <w:rFonts w:ascii="Times New Roman" w:eastAsia="Times New Roman" w:hAnsi="Times New Roman" w:cs="Times New Roman"/>
          <w:sz w:val="24"/>
          <w:szCs w:val="24"/>
        </w:rPr>
        <w:t xml:space="preserve"> </w:t>
      </w:r>
      <w:r w:rsidR="00353064">
        <w:rPr>
          <w:rFonts w:ascii="Times New Roman" w:eastAsia="Times New Roman" w:hAnsi="Times New Roman" w:cs="Times New Roman"/>
          <w:sz w:val="24"/>
          <w:szCs w:val="24"/>
          <w:lang w:val="en-US"/>
        </w:rPr>
        <w:t xml:space="preserve">had </w:t>
      </w:r>
      <w:r>
        <w:rPr>
          <w:rFonts w:ascii="Times New Roman" w:eastAsia="Times New Roman" w:hAnsi="Times New Roman" w:cs="Times New Roman"/>
          <w:sz w:val="24"/>
          <w:szCs w:val="24"/>
        </w:rPr>
        <w:t xml:space="preserve">achieved </w:t>
      </w:r>
      <w:r w:rsidR="00353064">
        <w:rPr>
          <w:rFonts w:ascii="Times New Roman" w:eastAsia="Times New Roman" w:hAnsi="Times New Roman" w:cs="Times New Roman"/>
          <w:sz w:val="24"/>
          <w:szCs w:val="24"/>
          <w:lang w:val="en-US"/>
        </w:rPr>
        <w:t xml:space="preserve">a </w:t>
      </w:r>
      <w:r>
        <w:rPr>
          <w:rFonts w:ascii="Times New Roman" w:eastAsia="Times New Roman" w:hAnsi="Times New Roman" w:cs="Times New Roman"/>
          <w:sz w:val="24"/>
          <w:szCs w:val="24"/>
        </w:rPr>
        <w:t>stable remission</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so the number of registered people has declined. A</w:t>
      </w:r>
      <w:proofErr w:type="spellStart"/>
      <w:r w:rsidR="00353064">
        <w:rPr>
          <w:rFonts w:ascii="Times New Roman" w:eastAsia="Times New Roman" w:hAnsi="Times New Roman" w:cs="Times New Roman"/>
          <w:sz w:val="24"/>
          <w:szCs w:val="24"/>
          <w:lang w:val="en-US"/>
        </w:rPr>
        <w:t>nd</w:t>
      </w:r>
      <w:proofErr w:type="spellEnd"/>
      <w:r w:rsidR="00353064">
        <w:rPr>
          <w:rFonts w:ascii="Times New Roman" w:eastAsia="Times New Roman" w:hAnsi="Times New Roman" w:cs="Times New Roman"/>
          <w:sz w:val="24"/>
          <w:szCs w:val="24"/>
          <w:lang w:val="en-US"/>
        </w:rPr>
        <w:t xml:space="preserve"> a</w:t>
      </w:r>
      <w:r>
        <w:rPr>
          <w:rFonts w:ascii="Times New Roman" w:eastAsia="Times New Roman" w:hAnsi="Times New Roman" w:cs="Times New Roman"/>
          <w:sz w:val="24"/>
          <w:szCs w:val="24"/>
        </w:rPr>
        <w:t xml:space="preserve">nother factor of the decline in the number of </w:t>
      </w:r>
      <w:r w:rsidRPr="00B204A7">
        <w:rPr>
          <w:rFonts w:ascii="Times New Roman" w:eastAsia="Times New Roman" w:hAnsi="Times New Roman" w:cs="Times New Roman"/>
          <w:i/>
          <w:sz w:val="24"/>
          <w:szCs w:val="24"/>
        </w:rPr>
        <w:t>officially registered</w:t>
      </w:r>
      <w:r>
        <w:rPr>
          <w:rFonts w:ascii="Times New Roman" w:eastAsia="Times New Roman" w:hAnsi="Times New Roman" w:cs="Times New Roman"/>
          <w:sz w:val="24"/>
          <w:szCs w:val="24"/>
        </w:rPr>
        <w:t xml:space="preserve"> drug</w:t>
      </w:r>
      <w:r w:rsidR="00353064">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dependent people is the high rate of conviction of drug</w:t>
      </w:r>
      <w:r w:rsidR="00353064">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dependent people for drug</w:t>
      </w:r>
      <w:r w:rsidR="00353064">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related crimes. As of July 1, 2019</w:t>
      </w:r>
      <w:r w:rsidR="00353064">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more than 129,000 (about 24%) of the total </w:t>
      </w:r>
      <w:r>
        <w:rPr>
          <w:rFonts w:ascii="Times New Roman" w:eastAsia="Times New Roman" w:hAnsi="Times New Roman" w:cs="Times New Roman"/>
          <w:sz w:val="24"/>
          <w:szCs w:val="24"/>
        </w:rPr>
        <w:lastRenderedPageBreak/>
        <w:t>543,783 prisoners were in prison for drug crimes.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Below are just a few examples of how Russian courts convict people with drug dependence to imprisonment despite the official requests of drug dependence treatment institutions to impose non-custodial sanctions along with drug treatment orders.</w:t>
      </w:r>
    </w:p>
    <w:p w14:paraId="7C6A5719" w14:textId="77777777" w:rsidR="00B204A7" w:rsidRDefault="00B204A7">
      <w:pPr>
        <w:spacing w:after="200" w:line="276" w:lineRule="auto"/>
        <w:rPr>
          <w:rFonts w:ascii="Times New Roman" w:eastAsia="Times New Roman" w:hAnsi="Times New Roman" w:cs="Times New Roman"/>
          <w:b/>
          <w:sz w:val="24"/>
          <w:szCs w:val="24"/>
          <w:lang w:val="en-US"/>
        </w:rPr>
      </w:pPr>
    </w:p>
    <w:p w14:paraId="00000020" w14:textId="0CCB2E95" w:rsidR="00B4321A" w:rsidRDefault="00A7683D">
      <w:pPr>
        <w:spacing w:after="200" w:line="276" w:lineRule="auto"/>
        <w:rPr>
          <w:rFonts w:ascii="Times New Roman" w:eastAsia="Times New Roman" w:hAnsi="Times New Roman" w:cs="Times New Roman"/>
          <w:sz w:val="24"/>
          <w:szCs w:val="24"/>
        </w:rPr>
      </w:pPr>
      <w:r w:rsidRPr="006F5145">
        <w:rPr>
          <w:rFonts w:ascii="Times New Roman" w:eastAsia="Times New Roman" w:hAnsi="Times New Roman" w:cs="Times New Roman"/>
          <w:b/>
          <w:sz w:val="24"/>
          <w:szCs w:val="24"/>
        </w:rPr>
        <w:t>Case 1.</w:t>
      </w:r>
      <w:r>
        <w:rPr>
          <w:rFonts w:ascii="Times New Roman" w:eastAsia="Times New Roman" w:hAnsi="Times New Roman" w:cs="Times New Roman"/>
          <w:sz w:val="24"/>
          <w:szCs w:val="24"/>
        </w:rPr>
        <w:t xml:space="preserve"> An accused </w:t>
      </w:r>
      <w:r w:rsidRPr="00B204A7">
        <w:rPr>
          <w:rFonts w:ascii="Times New Roman" w:eastAsia="Times New Roman" w:hAnsi="Times New Roman" w:cs="Times New Roman"/>
          <w:i/>
          <w:sz w:val="24"/>
          <w:szCs w:val="24"/>
        </w:rPr>
        <w:t>Bataryev Pavel</w:t>
      </w:r>
      <w:r>
        <w:rPr>
          <w:rFonts w:ascii="Times New Roman" w:eastAsia="Times New Roman" w:hAnsi="Times New Roman" w:cs="Times New Roman"/>
          <w:sz w:val="24"/>
          <w:szCs w:val="24"/>
        </w:rPr>
        <w:t xml:space="preserve">, 39 years old, </w:t>
      </w:r>
      <w:r w:rsidR="00F734C6">
        <w:rPr>
          <w:rFonts w:ascii="Times New Roman" w:eastAsia="Times New Roman" w:hAnsi="Times New Roman" w:cs="Times New Roman"/>
          <w:sz w:val="24"/>
          <w:szCs w:val="24"/>
          <w:lang w:val="en-US"/>
        </w:rPr>
        <w:t xml:space="preserve">and a </w:t>
      </w:r>
      <w:r>
        <w:rPr>
          <w:rFonts w:ascii="Times New Roman" w:eastAsia="Times New Roman" w:hAnsi="Times New Roman" w:cs="Times New Roman"/>
          <w:sz w:val="24"/>
          <w:szCs w:val="24"/>
        </w:rPr>
        <w:t>suffere</w:t>
      </w:r>
      <w:r w:rsidR="00F734C6">
        <w:rPr>
          <w:rFonts w:ascii="Times New Roman" w:eastAsia="Times New Roman" w:hAnsi="Times New Roman" w:cs="Times New Roman"/>
          <w:sz w:val="24"/>
          <w:szCs w:val="24"/>
          <w:lang w:val="en-US"/>
        </w:rPr>
        <w:t>r</w:t>
      </w:r>
      <w:r>
        <w:rPr>
          <w:rFonts w:ascii="Times New Roman" w:eastAsia="Times New Roman" w:hAnsi="Times New Roman" w:cs="Times New Roman"/>
          <w:sz w:val="24"/>
          <w:szCs w:val="24"/>
        </w:rPr>
        <w:t xml:space="preserve"> </w:t>
      </w:r>
      <w:r w:rsidR="00F734C6">
        <w:rPr>
          <w:rFonts w:ascii="Times New Roman" w:eastAsia="Times New Roman" w:hAnsi="Times New Roman" w:cs="Times New Roman"/>
          <w:sz w:val="24"/>
          <w:szCs w:val="24"/>
          <w:lang w:val="en-US"/>
        </w:rPr>
        <w:t xml:space="preserve">of </w:t>
      </w:r>
      <w:r>
        <w:rPr>
          <w:rFonts w:ascii="Times New Roman" w:eastAsia="Times New Roman" w:hAnsi="Times New Roman" w:cs="Times New Roman"/>
          <w:sz w:val="24"/>
          <w:szCs w:val="24"/>
        </w:rPr>
        <w:t xml:space="preserve">drug dependence, committed </w:t>
      </w:r>
      <w:r w:rsidR="00F734C6">
        <w:rPr>
          <w:rFonts w:ascii="Times New Roman" w:eastAsia="Times New Roman" w:hAnsi="Times New Roman" w:cs="Times New Roman"/>
          <w:sz w:val="24"/>
          <w:szCs w:val="24"/>
          <w:lang w:val="en-US"/>
        </w:rPr>
        <w:t xml:space="preserve">the </w:t>
      </w:r>
      <w:r>
        <w:rPr>
          <w:rFonts w:ascii="Times New Roman" w:eastAsia="Times New Roman" w:hAnsi="Times New Roman" w:cs="Times New Roman"/>
          <w:sz w:val="24"/>
          <w:szCs w:val="24"/>
        </w:rPr>
        <w:t xml:space="preserve">theft of a portable computer worth 15,570 roubles (about </w:t>
      </w:r>
      <w:r w:rsidR="00F734C6">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250</w:t>
      </w:r>
      <w:r w:rsidR="00F734C6">
        <w:rPr>
          <w:rFonts w:ascii="Times New Roman" w:eastAsia="Times New Roman" w:hAnsi="Times New Roman" w:cs="Times New Roman"/>
          <w:sz w:val="24"/>
          <w:szCs w:val="24"/>
          <w:lang w:val="en-US"/>
        </w:rPr>
        <w:t xml:space="preserve"> USD</w:t>
      </w:r>
      <w:r>
        <w:rPr>
          <w:rFonts w:ascii="Times New Roman" w:eastAsia="Times New Roman" w:hAnsi="Times New Roman" w:cs="Times New Roman"/>
          <w:sz w:val="24"/>
          <w:szCs w:val="24"/>
        </w:rPr>
        <w:t xml:space="preserve">). Pavel plead guilty, </w:t>
      </w:r>
      <w:r w:rsidR="00F734C6">
        <w:rPr>
          <w:rFonts w:ascii="Times New Roman" w:eastAsia="Times New Roman" w:hAnsi="Times New Roman" w:cs="Times New Roman"/>
          <w:sz w:val="24"/>
          <w:szCs w:val="24"/>
          <w:lang w:val="en-US"/>
        </w:rPr>
        <w:t xml:space="preserve">and </w:t>
      </w:r>
      <w:r>
        <w:rPr>
          <w:rFonts w:ascii="Times New Roman" w:eastAsia="Times New Roman" w:hAnsi="Times New Roman" w:cs="Times New Roman"/>
          <w:sz w:val="24"/>
          <w:szCs w:val="24"/>
        </w:rPr>
        <w:t xml:space="preserve">started drug dependence treatment before the trial. A drug rehabilitation centre in Moscow issued a recommendation for Pavel to continue drug dependence treatment and rehabilitation and requested a district court to impose </w:t>
      </w:r>
      <w:r w:rsidR="00DA5B69">
        <w:rPr>
          <w:rFonts w:ascii="Times New Roman" w:eastAsia="Times New Roman" w:hAnsi="Times New Roman" w:cs="Times New Roman"/>
          <w:sz w:val="24"/>
          <w:szCs w:val="24"/>
          <w:lang w:val="en-US"/>
        </w:rPr>
        <w:t xml:space="preserve">a </w:t>
      </w:r>
      <w:r>
        <w:rPr>
          <w:rFonts w:ascii="Times New Roman" w:eastAsia="Times New Roman" w:hAnsi="Times New Roman" w:cs="Times New Roman"/>
          <w:sz w:val="24"/>
          <w:szCs w:val="24"/>
        </w:rPr>
        <w:t xml:space="preserve">non-conditional punishment to give Pavel a chance to </w:t>
      </w:r>
      <w:r w:rsidR="00DA5B69">
        <w:rPr>
          <w:rFonts w:ascii="Times New Roman" w:eastAsia="Times New Roman" w:hAnsi="Times New Roman" w:cs="Times New Roman"/>
          <w:sz w:val="24"/>
          <w:szCs w:val="24"/>
          <w:lang w:val="en-US"/>
        </w:rPr>
        <w:t>do so</w:t>
      </w:r>
      <w:r>
        <w:rPr>
          <w:rFonts w:ascii="Times New Roman" w:eastAsia="Times New Roman" w:hAnsi="Times New Roman" w:cs="Times New Roman"/>
          <w:sz w:val="24"/>
          <w:szCs w:val="24"/>
        </w:rPr>
        <w:t>. Despite this</w:t>
      </w:r>
      <w:r w:rsidR="00DA5B69">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Perovsky </w:t>
      </w:r>
      <w:r w:rsidR="00DA5B69">
        <w:rPr>
          <w:rFonts w:ascii="Times New Roman" w:eastAsia="Times New Roman" w:hAnsi="Times New Roman" w:cs="Times New Roman"/>
          <w:sz w:val="24"/>
          <w:szCs w:val="24"/>
          <w:lang w:val="en-US"/>
        </w:rPr>
        <w:t>D</w:t>
      </w:r>
      <w:r w:rsidR="00DA5B69">
        <w:rPr>
          <w:rFonts w:ascii="Times New Roman" w:eastAsia="Times New Roman" w:hAnsi="Times New Roman" w:cs="Times New Roman"/>
          <w:sz w:val="24"/>
          <w:szCs w:val="24"/>
        </w:rPr>
        <w:t xml:space="preserve">istrict </w:t>
      </w:r>
      <w:r w:rsidR="00DA5B69">
        <w:rPr>
          <w:rFonts w:ascii="Times New Roman" w:eastAsia="Times New Roman" w:hAnsi="Times New Roman" w:cs="Times New Roman"/>
          <w:sz w:val="24"/>
          <w:szCs w:val="24"/>
          <w:lang w:val="en-US"/>
        </w:rPr>
        <w:t>C</w:t>
      </w:r>
      <w:r w:rsidR="00DA5B69">
        <w:rPr>
          <w:rFonts w:ascii="Times New Roman" w:eastAsia="Times New Roman" w:hAnsi="Times New Roman" w:cs="Times New Roman"/>
          <w:sz w:val="24"/>
          <w:szCs w:val="24"/>
        </w:rPr>
        <w:t xml:space="preserve">ourt </w:t>
      </w:r>
      <w:r>
        <w:rPr>
          <w:rFonts w:ascii="Times New Roman" w:eastAsia="Times New Roman" w:hAnsi="Times New Roman" w:cs="Times New Roman"/>
          <w:sz w:val="24"/>
          <w:szCs w:val="24"/>
        </w:rPr>
        <w:t>of Moscow sentenced Pavel to three years</w:t>
      </w:r>
      <w:r w:rsidR="00DA5B69">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imprisonment.    </w:t>
      </w:r>
    </w:p>
    <w:p w14:paraId="00000021" w14:textId="78771DFD" w:rsidR="00B4321A" w:rsidRDefault="00A7683D">
      <w:pPr>
        <w:spacing w:after="200" w:line="276" w:lineRule="auto"/>
        <w:rPr>
          <w:rFonts w:ascii="Times New Roman" w:eastAsia="Times New Roman" w:hAnsi="Times New Roman" w:cs="Times New Roman"/>
          <w:sz w:val="24"/>
          <w:szCs w:val="24"/>
        </w:rPr>
      </w:pPr>
      <w:r w:rsidRPr="006F5145">
        <w:rPr>
          <w:rFonts w:ascii="Times New Roman" w:eastAsia="Times New Roman" w:hAnsi="Times New Roman" w:cs="Times New Roman"/>
          <w:b/>
          <w:sz w:val="24"/>
          <w:szCs w:val="24"/>
        </w:rPr>
        <w:t>Case 2.</w:t>
      </w:r>
      <w:r>
        <w:rPr>
          <w:rFonts w:ascii="Times New Roman" w:eastAsia="Times New Roman" w:hAnsi="Times New Roman" w:cs="Times New Roman"/>
          <w:sz w:val="24"/>
          <w:szCs w:val="24"/>
        </w:rPr>
        <w:t xml:space="preserve"> An accused </w:t>
      </w:r>
      <w:r w:rsidRPr="00B204A7">
        <w:rPr>
          <w:rFonts w:ascii="Times New Roman" w:eastAsia="Times New Roman" w:hAnsi="Times New Roman" w:cs="Times New Roman"/>
          <w:i/>
          <w:sz w:val="24"/>
          <w:szCs w:val="24"/>
        </w:rPr>
        <w:t>Rozhkov Alexey</w:t>
      </w:r>
      <w:r>
        <w:rPr>
          <w:rFonts w:ascii="Times New Roman" w:eastAsia="Times New Roman" w:hAnsi="Times New Roman" w:cs="Times New Roman"/>
          <w:sz w:val="24"/>
          <w:szCs w:val="24"/>
        </w:rPr>
        <w:t xml:space="preserve">, 40 years old, </w:t>
      </w:r>
      <w:r w:rsidR="00DA5B69">
        <w:rPr>
          <w:rFonts w:ascii="Times New Roman" w:eastAsia="Times New Roman" w:hAnsi="Times New Roman" w:cs="Times New Roman"/>
          <w:sz w:val="24"/>
          <w:szCs w:val="24"/>
          <w:lang w:val="en-US"/>
        </w:rPr>
        <w:t xml:space="preserve">and a </w:t>
      </w:r>
      <w:r>
        <w:rPr>
          <w:rFonts w:ascii="Times New Roman" w:eastAsia="Times New Roman" w:hAnsi="Times New Roman" w:cs="Times New Roman"/>
          <w:sz w:val="24"/>
          <w:szCs w:val="24"/>
        </w:rPr>
        <w:t>suffere</w:t>
      </w:r>
      <w:r w:rsidR="00DA5B69">
        <w:rPr>
          <w:rFonts w:ascii="Times New Roman" w:eastAsia="Times New Roman" w:hAnsi="Times New Roman" w:cs="Times New Roman"/>
          <w:sz w:val="24"/>
          <w:szCs w:val="24"/>
          <w:lang w:val="en-US"/>
        </w:rPr>
        <w:t>r of</w:t>
      </w:r>
      <w:r>
        <w:rPr>
          <w:rFonts w:ascii="Times New Roman" w:eastAsia="Times New Roman" w:hAnsi="Times New Roman" w:cs="Times New Roman"/>
          <w:sz w:val="24"/>
          <w:szCs w:val="24"/>
        </w:rPr>
        <w:t xml:space="preserve"> drug dependence, committed</w:t>
      </w:r>
      <w:r w:rsidR="00DA5B69">
        <w:rPr>
          <w:rFonts w:ascii="Times New Roman" w:eastAsia="Times New Roman" w:hAnsi="Times New Roman" w:cs="Times New Roman"/>
          <w:sz w:val="24"/>
          <w:szCs w:val="24"/>
          <w:lang w:val="en-US"/>
        </w:rPr>
        <w:t xml:space="preserve"> the</w:t>
      </w:r>
      <w:r>
        <w:rPr>
          <w:rFonts w:ascii="Times New Roman" w:eastAsia="Times New Roman" w:hAnsi="Times New Roman" w:cs="Times New Roman"/>
          <w:sz w:val="24"/>
          <w:szCs w:val="24"/>
        </w:rPr>
        <w:t xml:space="preserve"> theft of building equipment. On January 10, 2019</w:t>
      </w:r>
      <w:r w:rsidR="00DA5B69">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Savelovsky </w:t>
      </w:r>
      <w:r w:rsidR="00DA5B69">
        <w:rPr>
          <w:rFonts w:ascii="Times New Roman" w:eastAsia="Times New Roman" w:hAnsi="Times New Roman" w:cs="Times New Roman"/>
          <w:sz w:val="24"/>
          <w:szCs w:val="24"/>
          <w:lang w:val="en-US"/>
        </w:rPr>
        <w:t>D</w:t>
      </w:r>
      <w:r>
        <w:rPr>
          <w:rFonts w:ascii="Times New Roman" w:eastAsia="Times New Roman" w:hAnsi="Times New Roman" w:cs="Times New Roman"/>
          <w:sz w:val="24"/>
          <w:szCs w:val="24"/>
        </w:rPr>
        <w:t xml:space="preserve">istrict </w:t>
      </w:r>
      <w:r w:rsidR="00DA5B69">
        <w:rPr>
          <w:rFonts w:ascii="Times New Roman" w:eastAsia="Times New Roman" w:hAnsi="Times New Roman" w:cs="Times New Roman"/>
          <w:sz w:val="24"/>
          <w:szCs w:val="24"/>
          <w:lang w:val="en-US"/>
        </w:rPr>
        <w:t>C</w:t>
      </w:r>
      <w:r>
        <w:rPr>
          <w:rFonts w:ascii="Times New Roman" w:eastAsia="Times New Roman" w:hAnsi="Times New Roman" w:cs="Times New Roman"/>
          <w:sz w:val="24"/>
          <w:szCs w:val="24"/>
        </w:rPr>
        <w:t>ourt of Moscow sentenced him to two years</w:t>
      </w:r>
      <w:r w:rsidR="00DA5B69">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imprisonment despite the fact that by the time of the hearing Alexey</w:t>
      </w:r>
      <w:r w:rsidR="00DA5B69">
        <w:rPr>
          <w:rFonts w:ascii="Times New Roman" w:eastAsia="Times New Roman" w:hAnsi="Times New Roman" w:cs="Times New Roman"/>
          <w:sz w:val="24"/>
          <w:szCs w:val="24"/>
          <w:lang w:val="en-US"/>
        </w:rPr>
        <w:t xml:space="preserve"> had</w:t>
      </w:r>
      <w:r>
        <w:rPr>
          <w:rFonts w:ascii="Times New Roman" w:eastAsia="Times New Roman" w:hAnsi="Times New Roman" w:cs="Times New Roman"/>
          <w:sz w:val="24"/>
          <w:szCs w:val="24"/>
        </w:rPr>
        <w:t xml:space="preserve"> started drug dependence treatment and rehabilitation and that the custodial punishment would disrupt the treatment and rehabilitation process. </w:t>
      </w:r>
    </w:p>
    <w:p w14:paraId="00000022" w14:textId="67EECC3D" w:rsidR="00B4321A" w:rsidRDefault="00A7683D">
      <w:pPr>
        <w:spacing w:after="200" w:line="276" w:lineRule="auto"/>
        <w:rPr>
          <w:rFonts w:ascii="Times New Roman" w:eastAsia="Times New Roman" w:hAnsi="Times New Roman" w:cs="Times New Roman"/>
          <w:sz w:val="24"/>
          <w:szCs w:val="24"/>
        </w:rPr>
      </w:pPr>
      <w:r w:rsidRPr="006F5145">
        <w:rPr>
          <w:rFonts w:ascii="Times New Roman" w:eastAsia="Times New Roman" w:hAnsi="Times New Roman" w:cs="Times New Roman"/>
          <w:b/>
          <w:sz w:val="24"/>
          <w:szCs w:val="24"/>
        </w:rPr>
        <w:t>Case 3</w:t>
      </w:r>
      <w:r>
        <w:rPr>
          <w:rFonts w:ascii="Times New Roman" w:eastAsia="Times New Roman" w:hAnsi="Times New Roman" w:cs="Times New Roman"/>
          <w:sz w:val="24"/>
          <w:szCs w:val="24"/>
        </w:rPr>
        <w:t xml:space="preserve">. An accused </w:t>
      </w:r>
      <w:r w:rsidRPr="00B204A7">
        <w:rPr>
          <w:rFonts w:ascii="Times New Roman" w:eastAsia="Times New Roman" w:hAnsi="Times New Roman" w:cs="Times New Roman"/>
          <w:i/>
          <w:sz w:val="24"/>
          <w:szCs w:val="24"/>
        </w:rPr>
        <w:t>Shirokov Denis</w:t>
      </w:r>
      <w:r>
        <w:rPr>
          <w:rFonts w:ascii="Times New Roman" w:eastAsia="Times New Roman" w:hAnsi="Times New Roman" w:cs="Times New Roman"/>
          <w:sz w:val="24"/>
          <w:szCs w:val="24"/>
        </w:rPr>
        <w:t xml:space="preserve">, 43 years old, </w:t>
      </w:r>
      <w:r w:rsidR="00AB161C">
        <w:rPr>
          <w:rFonts w:ascii="Times New Roman" w:eastAsia="Times New Roman" w:hAnsi="Times New Roman" w:cs="Times New Roman"/>
          <w:sz w:val="24"/>
          <w:szCs w:val="24"/>
          <w:lang w:val="en-US"/>
        </w:rPr>
        <w:t xml:space="preserve">and a </w:t>
      </w:r>
      <w:r>
        <w:rPr>
          <w:rFonts w:ascii="Times New Roman" w:eastAsia="Times New Roman" w:hAnsi="Times New Roman" w:cs="Times New Roman"/>
          <w:sz w:val="24"/>
          <w:szCs w:val="24"/>
        </w:rPr>
        <w:t>suffere</w:t>
      </w:r>
      <w:r w:rsidR="00AB161C">
        <w:rPr>
          <w:rFonts w:ascii="Times New Roman" w:eastAsia="Times New Roman" w:hAnsi="Times New Roman" w:cs="Times New Roman"/>
          <w:sz w:val="24"/>
          <w:szCs w:val="24"/>
          <w:lang w:val="en-US"/>
        </w:rPr>
        <w:t>r of</w:t>
      </w:r>
      <w:r>
        <w:rPr>
          <w:rFonts w:ascii="Times New Roman" w:eastAsia="Times New Roman" w:hAnsi="Times New Roman" w:cs="Times New Roman"/>
          <w:sz w:val="24"/>
          <w:szCs w:val="24"/>
        </w:rPr>
        <w:t xml:space="preserve"> drug dependence</w:t>
      </w:r>
      <w:r w:rsidR="00AB161C">
        <w:rPr>
          <w:rFonts w:ascii="Times New Roman" w:eastAsia="Times New Roman" w:hAnsi="Times New Roman" w:cs="Times New Roman"/>
          <w:sz w:val="24"/>
          <w:szCs w:val="24"/>
          <w:lang w:val="en-US"/>
        </w:rPr>
        <w:t>, was o</w:t>
      </w:r>
      <w:r>
        <w:rPr>
          <w:rFonts w:ascii="Times New Roman" w:eastAsia="Times New Roman" w:hAnsi="Times New Roman" w:cs="Times New Roman"/>
          <w:sz w:val="24"/>
          <w:szCs w:val="24"/>
        </w:rPr>
        <w:t>n November 21, 2018</w:t>
      </w:r>
      <w:r w:rsidR="00AB161C">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sentenced to one year </w:t>
      </w:r>
      <w:r w:rsidR="00AB161C">
        <w:rPr>
          <w:rFonts w:ascii="Times New Roman" w:eastAsia="Times New Roman" w:hAnsi="Times New Roman" w:cs="Times New Roman"/>
          <w:sz w:val="24"/>
          <w:szCs w:val="24"/>
          <w:lang w:val="en-US"/>
        </w:rPr>
        <w:t xml:space="preserve">and </w:t>
      </w:r>
      <w:r>
        <w:rPr>
          <w:rFonts w:ascii="Times New Roman" w:eastAsia="Times New Roman" w:hAnsi="Times New Roman" w:cs="Times New Roman"/>
          <w:sz w:val="24"/>
          <w:szCs w:val="24"/>
        </w:rPr>
        <w:t>eight months</w:t>
      </w:r>
      <w:r w:rsidR="00AB161C">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imprisonment for </w:t>
      </w:r>
      <w:r w:rsidR="00AB161C">
        <w:rPr>
          <w:rFonts w:ascii="Times New Roman" w:eastAsia="Times New Roman" w:hAnsi="Times New Roman" w:cs="Times New Roman"/>
          <w:sz w:val="24"/>
          <w:szCs w:val="24"/>
          <w:lang w:val="en-US"/>
        </w:rPr>
        <w:t xml:space="preserve">the </w:t>
      </w:r>
      <w:r>
        <w:rPr>
          <w:rFonts w:ascii="Times New Roman" w:eastAsia="Times New Roman" w:hAnsi="Times New Roman" w:cs="Times New Roman"/>
          <w:sz w:val="24"/>
          <w:szCs w:val="24"/>
        </w:rPr>
        <w:t>theft of two TV sets</w:t>
      </w:r>
      <w:r w:rsidR="00AB161C">
        <w:rPr>
          <w:rFonts w:ascii="Times New Roman" w:eastAsia="Times New Roman" w:hAnsi="Times New Roman" w:cs="Times New Roman"/>
          <w:sz w:val="24"/>
          <w:szCs w:val="24"/>
          <w:lang w:val="en-US"/>
        </w:rPr>
        <w:t xml:space="preserve"> and</w:t>
      </w:r>
      <w:r>
        <w:rPr>
          <w:rFonts w:ascii="Times New Roman" w:eastAsia="Times New Roman" w:hAnsi="Times New Roman" w:cs="Times New Roman"/>
          <w:sz w:val="24"/>
          <w:szCs w:val="24"/>
        </w:rPr>
        <w:t xml:space="preserve"> alcohol, and the possession of narcotic drugs for personal use. He pleaded guilty. By the time of sentencing</w:t>
      </w:r>
      <w:r w:rsidR="00AB161C">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Denis </w:t>
      </w:r>
      <w:r w:rsidR="00AB161C">
        <w:rPr>
          <w:rFonts w:ascii="Times New Roman" w:eastAsia="Times New Roman" w:hAnsi="Times New Roman" w:cs="Times New Roman"/>
          <w:sz w:val="24"/>
          <w:szCs w:val="24"/>
          <w:lang w:val="en-US"/>
        </w:rPr>
        <w:t xml:space="preserve">had </w:t>
      </w:r>
      <w:r>
        <w:rPr>
          <w:rFonts w:ascii="Times New Roman" w:eastAsia="Times New Roman" w:hAnsi="Times New Roman" w:cs="Times New Roman"/>
          <w:sz w:val="24"/>
          <w:szCs w:val="24"/>
        </w:rPr>
        <w:t xml:space="preserve">completed treatment and was engaged with rehabilitation. Gagarinsky </w:t>
      </w:r>
      <w:r w:rsidR="00AB161C">
        <w:rPr>
          <w:rFonts w:ascii="Times New Roman" w:eastAsia="Times New Roman" w:hAnsi="Times New Roman" w:cs="Times New Roman"/>
          <w:sz w:val="24"/>
          <w:szCs w:val="24"/>
          <w:lang w:val="en-US"/>
        </w:rPr>
        <w:t>D</w:t>
      </w:r>
      <w:r>
        <w:rPr>
          <w:rFonts w:ascii="Times New Roman" w:eastAsia="Times New Roman" w:hAnsi="Times New Roman" w:cs="Times New Roman"/>
          <w:sz w:val="24"/>
          <w:szCs w:val="24"/>
        </w:rPr>
        <w:t xml:space="preserve">istrict </w:t>
      </w:r>
      <w:r w:rsidR="00AB161C">
        <w:rPr>
          <w:rFonts w:ascii="Times New Roman" w:eastAsia="Times New Roman" w:hAnsi="Times New Roman" w:cs="Times New Roman"/>
          <w:sz w:val="24"/>
          <w:szCs w:val="24"/>
          <w:lang w:val="en-US"/>
        </w:rPr>
        <w:t>C</w:t>
      </w:r>
      <w:r>
        <w:rPr>
          <w:rFonts w:ascii="Times New Roman" w:eastAsia="Times New Roman" w:hAnsi="Times New Roman" w:cs="Times New Roman"/>
          <w:sz w:val="24"/>
          <w:szCs w:val="24"/>
        </w:rPr>
        <w:t xml:space="preserve">ourt in Moscow did not take this into account. </w:t>
      </w:r>
    </w:p>
    <w:p w14:paraId="00000023" w14:textId="5D0204F9" w:rsidR="00B4321A" w:rsidRDefault="00A7683D">
      <w:pPr>
        <w:spacing w:after="200" w:line="276" w:lineRule="auto"/>
        <w:rPr>
          <w:rFonts w:ascii="Times New Roman" w:eastAsia="Times New Roman" w:hAnsi="Times New Roman" w:cs="Times New Roman"/>
          <w:sz w:val="24"/>
          <w:szCs w:val="24"/>
        </w:rPr>
      </w:pPr>
      <w:r w:rsidRPr="006F5145">
        <w:rPr>
          <w:rFonts w:ascii="Times New Roman" w:eastAsia="Times New Roman" w:hAnsi="Times New Roman" w:cs="Times New Roman"/>
          <w:b/>
          <w:sz w:val="24"/>
          <w:szCs w:val="24"/>
        </w:rPr>
        <w:t xml:space="preserve">Case 4. </w:t>
      </w:r>
      <w:r>
        <w:rPr>
          <w:rFonts w:ascii="Times New Roman" w:eastAsia="Times New Roman" w:hAnsi="Times New Roman" w:cs="Times New Roman"/>
          <w:sz w:val="24"/>
          <w:szCs w:val="24"/>
        </w:rPr>
        <w:t>An accuse</w:t>
      </w:r>
      <w:r w:rsidR="001F0342">
        <w:rPr>
          <w:rFonts w:ascii="Times New Roman" w:eastAsia="Times New Roman" w:hAnsi="Times New Roman" w:cs="Times New Roman"/>
          <w:sz w:val="24"/>
          <w:szCs w:val="24"/>
          <w:lang w:val="en-US"/>
        </w:rPr>
        <w:t>d</w:t>
      </w:r>
      <w:r>
        <w:rPr>
          <w:rFonts w:ascii="Times New Roman" w:eastAsia="Times New Roman" w:hAnsi="Times New Roman" w:cs="Times New Roman"/>
          <w:sz w:val="24"/>
          <w:szCs w:val="24"/>
        </w:rPr>
        <w:t xml:space="preserve"> </w:t>
      </w:r>
      <w:r w:rsidRPr="00B204A7">
        <w:rPr>
          <w:rFonts w:ascii="Times New Roman" w:eastAsia="Times New Roman" w:hAnsi="Times New Roman" w:cs="Times New Roman"/>
          <w:i/>
          <w:sz w:val="24"/>
          <w:szCs w:val="24"/>
        </w:rPr>
        <w:t>Leonov Alexey</w:t>
      </w:r>
      <w:r>
        <w:rPr>
          <w:rFonts w:ascii="Times New Roman" w:eastAsia="Times New Roman" w:hAnsi="Times New Roman" w:cs="Times New Roman"/>
          <w:sz w:val="24"/>
          <w:szCs w:val="24"/>
        </w:rPr>
        <w:t xml:space="preserve">, 35 years old, </w:t>
      </w:r>
      <w:r w:rsidR="001F0342">
        <w:rPr>
          <w:rFonts w:ascii="Times New Roman" w:eastAsia="Times New Roman" w:hAnsi="Times New Roman" w:cs="Times New Roman"/>
          <w:sz w:val="24"/>
          <w:szCs w:val="24"/>
          <w:lang w:val="en-US"/>
        </w:rPr>
        <w:t xml:space="preserve">and a </w:t>
      </w:r>
      <w:r>
        <w:rPr>
          <w:rFonts w:ascii="Times New Roman" w:eastAsia="Times New Roman" w:hAnsi="Times New Roman" w:cs="Times New Roman"/>
          <w:sz w:val="24"/>
          <w:szCs w:val="24"/>
        </w:rPr>
        <w:t>suffere</w:t>
      </w:r>
      <w:r w:rsidR="001F0342">
        <w:rPr>
          <w:rFonts w:ascii="Times New Roman" w:eastAsia="Times New Roman" w:hAnsi="Times New Roman" w:cs="Times New Roman"/>
          <w:sz w:val="24"/>
          <w:szCs w:val="24"/>
          <w:lang w:val="en-US"/>
        </w:rPr>
        <w:t>r of</w:t>
      </w:r>
      <w:r>
        <w:rPr>
          <w:rFonts w:ascii="Times New Roman" w:eastAsia="Times New Roman" w:hAnsi="Times New Roman" w:cs="Times New Roman"/>
          <w:sz w:val="24"/>
          <w:szCs w:val="24"/>
        </w:rPr>
        <w:t xml:space="preserve"> drug dependence</w:t>
      </w:r>
      <w:r w:rsidR="001F0342">
        <w:rPr>
          <w:rFonts w:ascii="Times New Roman" w:eastAsia="Times New Roman" w:hAnsi="Times New Roman" w:cs="Times New Roman"/>
          <w:sz w:val="24"/>
          <w:szCs w:val="24"/>
          <w:lang w:val="en-US"/>
        </w:rPr>
        <w:t>, was o</w:t>
      </w:r>
      <w:r>
        <w:rPr>
          <w:rFonts w:ascii="Times New Roman" w:eastAsia="Times New Roman" w:hAnsi="Times New Roman" w:cs="Times New Roman"/>
          <w:sz w:val="24"/>
          <w:szCs w:val="24"/>
        </w:rPr>
        <w:t>n September 11, 2018</w:t>
      </w:r>
      <w:r w:rsidR="001F0342">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sentenced to one year</w:t>
      </w:r>
      <w:r w:rsidR="001F0342">
        <w:rPr>
          <w:rFonts w:ascii="Times New Roman" w:eastAsia="Times New Roman" w:hAnsi="Times New Roman" w:cs="Times New Roman"/>
          <w:sz w:val="24"/>
          <w:szCs w:val="24"/>
          <w:lang w:val="en-US"/>
        </w:rPr>
        <w:t xml:space="preserve"> and</w:t>
      </w:r>
      <w:r>
        <w:rPr>
          <w:rFonts w:ascii="Times New Roman" w:eastAsia="Times New Roman" w:hAnsi="Times New Roman" w:cs="Times New Roman"/>
          <w:sz w:val="24"/>
          <w:szCs w:val="24"/>
        </w:rPr>
        <w:t xml:space="preserve"> six months</w:t>
      </w:r>
      <w:r w:rsidR="001F0342">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imprisonment </w:t>
      </w:r>
      <w:r w:rsidR="001F0342">
        <w:rPr>
          <w:rFonts w:ascii="Times New Roman" w:eastAsia="Times New Roman" w:hAnsi="Times New Roman" w:cs="Times New Roman"/>
          <w:sz w:val="24"/>
          <w:szCs w:val="24"/>
          <w:lang w:val="en-US"/>
        </w:rPr>
        <w:t xml:space="preserve">by the </w:t>
      </w:r>
      <w:r w:rsidR="001F0342">
        <w:rPr>
          <w:rFonts w:ascii="Times New Roman" w:eastAsia="Times New Roman" w:hAnsi="Times New Roman" w:cs="Times New Roman"/>
          <w:sz w:val="24"/>
          <w:szCs w:val="24"/>
        </w:rPr>
        <w:t xml:space="preserve">Savelovsky </w:t>
      </w:r>
      <w:r w:rsidR="001F0342">
        <w:rPr>
          <w:rFonts w:ascii="Times New Roman" w:eastAsia="Times New Roman" w:hAnsi="Times New Roman" w:cs="Times New Roman"/>
          <w:sz w:val="24"/>
          <w:szCs w:val="24"/>
          <w:lang w:val="en-US"/>
        </w:rPr>
        <w:t>D</w:t>
      </w:r>
      <w:r w:rsidR="001F0342">
        <w:rPr>
          <w:rFonts w:ascii="Times New Roman" w:eastAsia="Times New Roman" w:hAnsi="Times New Roman" w:cs="Times New Roman"/>
          <w:sz w:val="24"/>
          <w:szCs w:val="24"/>
        </w:rPr>
        <w:t xml:space="preserve">istrict </w:t>
      </w:r>
      <w:r w:rsidR="001F0342">
        <w:rPr>
          <w:rFonts w:ascii="Times New Roman" w:eastAsia="Times New Roman" w:hAnsi="Times New Roman" w:cs="Times New Roman"/>
          <w:sz w:val="24"/>
          <w:szCs w:val="24"/>
          <w:lang w:val="en-US"/>
        </w:rPr>
        <w:t>C</w:t>
      </w:r>
      <w:r w:rsidR="001F0342" w:rsidRPr="001F0342">
        <w:rPr>
          <w:rFonts w:ascii="Times New Roman" w:eastAsia="Times New Roman" w:hAnsi="Times New Roman" w:cs="Times New Roman"/>
          <w:sz w:val="24"/>
          <w:szCs w:val="24"/>
        </w:rPr>
        <w:t xml:space="preserve">ourt of Moscow </w:t>
      </w:r>
      <w:r>
        <w:rPr>
          <w:rFonts w:ascii="Times New Roman" w:eastAsia="Times New Roman" w:hAnsi="Times New Roman" w:cs="Times New Roman"/>
          <w:sz w:val="24"/>
          <w:szCs w:val="24"/>
        </w:rPr>
        <w:t>for the possession of 0.98gram</w:t>
      </w:r>
      <w:r w:rsidR="001F0342">
        <w:rPr>
          <w:rFonts w:ascii="Times New Roman" w:eastAsia="Times New Roman" w:hAnsi="Times New Roman" w:cs="Times New Roman"/>
          <w:sz w:val="24"/>
          <w:szCs w:val="24"/>
          <w:lang w:val="en-US"/>
        </w:rPr>
        <w:t>s</w:t>
      </w:r>
      <w:r>
        <w:rPr>
          <w:rFonts w:ascii="Times New Roman" w:eastAsia="Times New Roman" w:hAnsi="Times New Roman" w:cs="Times New Roman"/>
          <w:sz w:val="24"/>
          <w:szCs w:val="24"/>
        </w:rPr>
        <w:t xml:space="preserve"> of heroin for personal use. </w:t>
      </w:r>
      <w:r w:rsidR="004D440B">
        <w:rPr>
          <w:rFonts w:ascii="Times New Roman" w:eastAsia="Times New Roman" w:hAnsi="Times New Roman" w:cs="Times New Roman"/>
          <w:sz w:val="24"/>
          <w:szCs w:val="24"/>
          <w:lang w:val="en-US"/>
        </w:rPr>
        <w:t xml:space="preserve">Previously </w:t>
      </w:r>
      <w:r>
        <w:rPr>
          <w:rFonts w:ascii="Times New Roman" w:eastAsia="Times New Roman" w:hAnsi="Times New Roman" w:cs="Times New Roman"/>
          <w:sz w:val="24"/>
          <w:szCs w:val="24"/>
        </w:rPr>
        <w:t xml:space="preserve">Alexey was on the treatment order imposed by a district court for </w:t>
      </w:r>
      <w:r w:rsidR="001F0342">
        <w:rPr>
          <w:rFonts w:ascii="Times New Roman" w:eastAsia="Times New Roman" w:hAnsi="Times New Roman" w:cs="Times New Roman"/>
          <w:sz w:val="24"/>
          <w:szCs w:val="24"/>
          <w:lang w:val="en-US"/>
        </w:rPr>
        <w:t xml:space="preserve">an </w:t>
      </w:r>
      <w:r w:rsidR="004D440B">
        <w:rPr>
          <w:rFonts w:ascii="Times New Roman" w:eastAsia="Times New Roman" w:hAnsi="Times New Roman" w:cs="Times New Roman"/>
          <w:sz w:val="24"/>
          <w:szCs w:val="24"/>
          <w:lang w:val="en-US"/>
        </w:rPr>
        <w:t>acquisitive</w:t>
      </w:r>
      <w:r>
        <w:rPr>
          <w:rFonts w:ascii="Times New Roman" w:eastAsia="Times New Roman" w:hAnsi="Times New Roman" w:cs="Times New Roman"/>
          <w:sz w:val="24"/>
          <w:szCs w:val="24"/>
        </w:rPr>
        <w:t xml:space="preserve"> crime he committed earlier. </w:t>
      </w:r>
    </w:p>
    <w:p w14:paraId="7C792250" w14:textId="77777777" w:rsidR="00CD27B5" w:rsidRDefault="00CD27B5">
      <w:pPr>
        <w:spacing w:after="0" w:line="276" w:lineRule="auto"/>
        <w:ind w:right="-23"/>
        <w:jc w:val="both"/>
        <w:rPr>
          <w:rFonts w:ascii="Times New Roman" w:eastAsia="Times New Roman" w:hAnsi="Times New Roman" w:cs="Times New Roman"/>
          <w:sz w:val="24"/>
          <w:szCs w:val="24"/>
          <w:lang w:val="en-US"/>
        </w:rPr>
      </w:pPr>
    </w:p>
    <w:p w14:paraId="00000024" w14:textId="6FEE0612" w:rsidR="00B4321A" w:rsidRPr="00B204A7" w:rsidRDefault="00A7683D">
      <w:pPr>
        <w:spacing w:after="0" w:line="276" w:lineRule="auto"/>
        <w:ind w:right="-23"/>
        <w:jc w:val="both"/>
        <w:rPr>
          <w:rFonts w:ascii="Times New Roman" w:eastAsia="Times New Roman" w:hAnsi="Times New Roman" w:cs="Times New Roman"/>
          <w:i/>
          <w:sz w:val="24"/>
          <w:szCs w:val="24"/>
        </w:rPr>
      </w:pPr>
      <w:r w:rsidRPr="00B204A7">
        <w:rPr>
          <w:rFonts w:ascii="Times New Roman" w:eastAsia="Times New Roman" w:hAnsi="Times New Roman" w:cs="Times New Roman"/>
          <w:i/>
          <w:sz w:val="24"/>
          <w:szCs w:val="24"/>
        </w:rPr>
        <w:t>Draconian drug laws and law enforcement</w:t>
      </w:r>
      <w:r w:rsidR="00CD27B5" w:rsidRPr="00B204A7">
        <w:rPr>
          <w:rFonts w:ascii="Times New Roman" w:eastAsia="Times New Roman" w:hAnsi="Times New Roman" w:cs="Times New Roman"/>
          <w:i/>
          <w:sz w:val="24"/>
          <w:szCs w:val="24"/>
          <w:lang w:val="en-US"/>
        </w:rPr>
        <w:t>,</w:t>
      </w:r>
      <w:r w:rsidRPr="00B204A7">
        <w:rPr>
          <w:rFonts w:ascii="Times New Roman" w:eastAsia="Times New Roman" w:hAnsi="Times New Roman" w:cs="Times New Roman"/>
          <w:i/>
          <w:sz w:val="24"/>
          <w:szCs w:val="24"/>
        </w:rPr>
        <w:t xml:space="preserve"> as well as outdated drug treatment methods and the lack of access to opioid substitution therapy</w:t>
      </w:r>
      <w:r w:rsidR="00CD27B5" w:rsidRPr="00B204A7">
        <w:rPr>
          <w:rFonts w:ascii="Times New Roman" w:eastAsia="Times New Roman" w:hAnsi="Times New Roman" w:cs="Times New Roman"/>
          <w:i/>
          <w:sz w:val="24"/>
          <w:szCs w:val="24"/>
          <w:lang w:val="en-US"/>
        </w:rPr>
        <w:t>,</w:t>
      </w:r>
      <w:r w:rsidRPr="00B204A7">
        <w:rPr>
          <w:rFonts w:ascii="Times New Roman" w:eastAsia="Times New Roman" w:hAnsi="Times New Roman" w:cs="Times New Roman"/>
          <w:i/>
          <w:sz w:val="24"/>
          <w:szCs w:val="24"/>
        </w:rPr>
        <w:t xml:space="preserve"> drive the epidemic of Multidrug-Resistant Tuberculosis (MDR-TB) in Russia.</w:t>
      </w:r>
      <w:r w:rsidRPr="00B204A7">
        <w:rPr>
          <w:rFonts w:ascii="Times New Roman" w:eastAsia="Times New Roman" w:hAnsi="Times New Roman" w:cs="Times New Roman"/>
          <w:i/>
          <w:sz w:val="24"/>
          <w:szCs w:val="24"/>
          <w:vertAlign w:val="superscript"/>
        </w:rPr>
        <w:footnoteReference w:id="10"/>
      </w:r>
      <w:r w:rsidRPr="00B204A7">
        <w:rPr>
          <w:rFonts w:ascii="Times New Roman" w:eastAsia="Times New Roman" w:hAnsi="Times New Roman" w:cs="Times New Roman"/>
          <w:i/>
          <w:sz w:val="24"/>
          <w:szCs w:val="24"/>
        </w:rPr>
        <w:t xml:space="preserve"> With only 1.86% of the world population Russia accounts for 10% of the world's MDR-TB, and more than 33% of all 10,800 cases of</w:t>
      </w:r>
    </w:p>
    <w:p w14:paraId="1C75513C" w14:textId="77777777" w:rsidR="00B204A7" w:rsidRDefault="00A7683D" w:rsidP="006F5145">
      <w:pPr>
        <w:spacing w:after="0" w:line="276" w:lineRule="auto"/>
        <w:ind w:right="-23"/>
        <w:jc w:val="both"/>
        <w:rPr>
          <w:rFonts w:ascii="Times New Roman" w:eastAsia="Times New Roman" w:hAnsi="Times New Roman" w:cs="Times New Roman"/>
          <w:sz w:val="24"/>
          <w:szCs w:val="24"/>
          <w:lang w:val="en-US"/>
        </w:rPr>
      </w:pPr>
      <w:r w:rsidRPr="00B204A7">
        <w:rPr>
          <w:rFonts w:ascii="Times New Roman" w:eastAsia="Times New Roman" w:hAnsi="Times New Roman" w:cs="Times New Roman"/>
          <w:i/>
          <w:sz w:val="24"/>
          <w:szCs w:val="24"/>
        </w:rPr>
        <w:t>Extensively Drug Resistant tuberculosis (XDR-TB) reported by 77 countries in 2017.</w:t>
      </w:r>
      <w:r w:rsidRPr="00B204A7">
        <w:rPr>
          <w:rFonts w:ascii="Times New Roman" w:eastAsia="Times New Roman" w:hAnsi="Times New Roman" w:cs="Times New Roman"/>
          <w:i/>
          <w:sz w:val="24"/>
          <w:szCs w:val="24"/>
          <w:vertAlign w:val="superscript"/>
        </w:rPr>
        <w:footnoteReference w:id="11"/>
      </w:r>
      <w:r w:rsidRPr="00B204A7">
        <w:rPr>
          <w:rFonts w:ascii="Times New Roman" w:eastAsia="Times New Roman" w:hAnsi="Times New Roman" w:cs="Times New Roman"/>
          <w:i/>
          <w:sz w:val="24"/>
          <w:szCs w:val="24"/>
        </w:rPr>
        <w:t xml:space="preserve"> The case below demonstrates how</w:t>
      </w:r>
      <w:r w:rsidR="00CD27B5" w:rsidRPr="00CD27B5">
        <w:rPr>
          <w:rFonts w:ascii="Times New Roman" w:eastAsia="Times New Roman" w:hAnsi="Times New Roman" w:cs="Times New Roman"/>
          <w:i/>
          <w:sz w:val="24"/>
          <w:szCs w:val="24"/>
        </w:rPr>
        <w:t xml:space="preserve"> and state-promoted</w:t>
      </w:r>
      <w:r w:rsidR="00CD27B5">
        <w:rPr>
          <w:rFonts w:ascii="Times New Roman" w:eastAsia="Times New Roman" w:hAnsi="Times New Roman" w:cs="Times New Roman"/>
          <w:i/>
          <w:sz w:val="24"/>
          <w:szCs w:val="24"/>
          <w:lang w:val="en-US"/>
        </w:rPr>
        <w:t>,</w:t>
      </w:r>
      <w:r w:rsidR="00CD27B5" w:rsidRPr="00CD27B5">
        <w:rPr>
          <w:rFonts w:ascii="Times New Roman" w:eastAsia="Times New Roman" w:hAnsi="Times New Roman" w:cs="Times New Roman"/>
          <w:i/>
          <w:sz w:val="24"/>
          <w:szCs w:val="24"/>
        </w:rPr>
        <w:t xml:space="preserve"> drug-related stigma </w:t>
      </w:r>
      <w:r w:rsidR="00CD27B5">
        <w:rPr>
          <w:rFonts w:ascii="Times New Roman" w:eastAsia="Times New Roman" w:hAnsi="Times New Roman" w:cs="Times New Roman"/>
          <w:i/>
          <w:sz w:val="24"/>
          <w:szCs w:val="24"/>
          <w:lang w:val="en-US"/>
        </w:rPr>
        <w:t>and</w:t>
      </w:r>
      <w:r w:rsidRPr="00B204A7">
        <w:rPr>
          <w:rFonts w:ascii="Times New Roman" w:eastAsia="Times New Roman" w:hAnsi="Times New Roman" w:cs="Times New Roman"/>
          <w:i/>
          <w:sz w:val="24"/>
          <w:szCs w:val="24"/>
        </w:rPr>
        <w:t xml:space="preserve"> </w:t>
      </w:r>
      <w:r w:rsidR="00CD27B5">
        <w:rPr>
          <w:rFonts w:ascii="Times New Roman" w:eastAsia="Times New Roman" w:hAnsi="Times New Roman" w:cs="Times New Roman"/>
          <w:i/>
          <w:sz w:val="24"/>
          <w:szCs w:val="24"/>
          <w:lang w:val="en-US"/>
        </w:rPr>
        <w:t xml:space="preserve">the </w:t>
      </w:r>
      <w:r w:rsidRPr="00B204A7">
        <w:rPr>
          <w:rFonts w:ascii="Times New Roman" w:eastAsia="Times New Roman" w:hAnsi="Times New Roman" w:cs="Times New Roman"/>
          <w:i/>
          <w:sz w:val="24"/>
          <w:szCs w:val="24"/>
        </w:rPr>
        <w:t xml:space="preserve">lack of opioid substitution therapy </w:t>
      </w:r>
      <w:r w:rsidR="00CD27B5">
        <w:rPr>
          <w:rFonts w:ascii="Times New Roman" w:eastAsia="Times New Roman" w:hAnsi="Times New Roman" w:cs="Times New Roman"/>
          <w:i/>
          <w:sz w:val="24"/>
          <w:szCs w:val="24"/>
          <w:lang w:val="en-US"/>
        </w:rPr>
        <w:t xml:space="preserve">drives infectious disease epidemics </w:t>
      </w:r>
      <w:r w:rsidRPr="00B204A7">
        <w:rPr>
          <w:rFonts w:ascii="Times New Roman" w:eastAsia="Times New Roman" w:hAnsi="Times New Roman" w:cs="Times New Roman"/>
          <w:i/>
          <w:sz w:val="24"/>
          <w:szCs w:val="24"/>
        </w:rPr>
        <w:t>in Russia.</w:t>
      </w:r>
      <w:r w:rsidR="00CD27B5">
        <w:rPr>
          <w:rFonts w:ascii="Times New Roman" w:eastAsia="Times New Roman" w:hAnsi="Times New Roman" w:cs="Times New Roman"/>
          <w:sz w:val="24"/>
          <w:szCs w:val="24"/>
          <w:lang w:val="en-US"/>
        </w:rPr>
        <w:t xml:space="preserve"> </w:t>
      </w:r>
    </w:p>
    <w:p w14:paraId="0E7011DF" w14:textId="77777777" w:rsidR="00B204A7" w:rsidRDefault="00B204A7" w:rsidP="006F5145">
      <w:pPr>
        <w:spacing w:after="0" w:line="276" w:lineRule="auto"/>
        <w:ind w:right="-23"/>
        <w:jc w:val="both"/>
        <w:rPr>
          <w:rFonts w:ascii="Times New Roman" w:eastAsia="Times New Roman" w:hAnsi="Times New Roman" w:cs="Times New Roman"/>
          <w:sz w:val="24"/>
          <w:szCs w:val="24"/>
          <w:lang w:val="en-US"/>
        </w:rPr>
      </w:pPr>
    </w:p>
    <w:p w14:paraId="00000027" w14:textId="5BBA2025" w:rsidR="00B4321A" w:rsidRDefault="006F5145" w:rsidP="006F5145">
      <w:pPr>
        <w:spacing w:after="0" w:line="276" w:lineRule="auto"/>
        <w:ind w:right="-23"/>
        <w:jc w:val="both"/>
        <w:rPr>
          <w:rFonts w:ascii="Times New Roman" w:eastAsia="Times New Roman" w:hAnsi="Times New Roman" w:cs="Times New Roman"/>
          <w:sz w:val="24"/>
          <w:szCs w:val="24"/>
        </w:rPr>
      </w:pPr>
      <w:proofErr w:type="gramStart"/>
      <w:r w:rsidRPr="006F5145">
        <w:rPr>
          <w:rFonts w:ascii="Times New Roman" w:eastAsia="Times New Roman" w:hAnsi="Times New Roman" w:cs="Times New Roman"/>
          <w:b/>
          <w:sz w:val="24"/>
          <w:szCs w:val="24"/>
          <w:lang w:val="en-US"/>
        </w:rPr>
        <w:t>Case 5.</w:t>
      </w:r>
      <w:proofErr w:type="gramEnd"/>
      <w:r>
        <w:rPr>
          <w:rFonts w:ascii="Times New Roman" w:eastAsia="Times New Roman" w:hAnsi="Times New Roman" w:cs="Times New Roman"/>
          <w:sz w:val="24"/>
          <w:szCs w:val="24"/>
          <w:lang w:val="en-US"/>
        </w:rPr>
        <w:t xml:space="preserve"> </w:t>
      </w:r>
      <w:r w:rsidR="00A7683D" w:rsidRPr="00B204A7">
        <w:rPr>
          <w:rFonts w:ascii="Times New Roman" w:eastAsia="Times New Roman" w:hAnsi="Times New Roman" w:cs="Times New Roman"/>
          <w:i/>
          <w:sz w:val="24"/>
          <w:szCs w:val="24"/>
        </w:rPr>
        <w:t>Evgeny K</w:t>
      </w:r>
      <w:r w:rsidR="00A7683D">
        <w:rPr>
          <w:rFonts w:ascii="Times New Roman" w:eastAsia="Times New Roman" w:hAnsi="Times New Roman" w:cs="Times New Roman"/>
          <w:sz w:val="24"/>
          <w:szCs w:val="24"/>
        </w:rPr>
        <w:t xml:space="preserve">, </w:t>
      </w:r>
      <w:r w:rsidR="009A4D3A">
        <w:rPr>
          <w:rFonts w:ascii="Times New Roman" w:eastAsia="Times New Roman" w:hAnsi="Times New Roman" w:cs="Times New Roman"/>
          <w:sz w:val="24"/>
          <w:szCs w:val="24"/>
          <w:lang w:val="en-US"/>
        </w:rPr>
        <w:t xml:space="preserve">45 years old </w:t>
      </w:r>
      <w:r w:rsidR="00A7683D">
        <w:rPr>
          <w:rFonts w:ascii="Times New Roman" w:eastAsia="Times New Roman" w:hAnsi="Times New Roman" w:cs="Times New Roman"/>
          <w:sz w:val="24"/>
          <w:szCs w:val="24"/>
        </w:rPr>
        <w:t xml:space="preserve">male, </w:t>
      </w:r>
      <w:r w:rsidR="00CB1F21">
        <w:rPr>
          <w:rFonts w:ascii="Times New Roman" w:eastAsia="Times New Roman" w:hAnsi="Times New Roman" w:cs="Times New Roman"/>
          <w:sz w:val="24"/>
          <w:szCs w:val="24"/>
          <w:lang w:val="en-US"/>
        </w:rPr>
        <w:t xml:space="preserve">and </w:t>
      </w:r>
      <w:r w:rsidR="00A7683D">
        <w:rPr>
          <w:rFonts w:ascii="Times New Roman" w:eastAsia="Times New Roman" w:hAnsi="Times New Roman" w:cs="Times New Roman"/>
          <w:sz w:val="24"/>
          <w:szCs w:val="24"/>
        </w:rPr>
        <w:t xml:space="preserve">a citizen of Russia from Yekaterinburg, suffered </w:t>
      </w:r>
      <w:r w:rsidR="00CB1F21">
        <w:rPr>
          <w:rFonts w:ascii="Times New Roman" w:eastAsia="Times New Roman" w:hAnsi="Times New Roman" w:cs="Times New Roman"/>
          <w:sz w:val="24"/>
          <w:szCs w:val="24"/>
          <w:lang w:val="en-US"/>
        </w:rPr>
        <w:t xml:space="preserve">from </w:t>
      </w:r>
      <w:r w:rsidR="00A7683D">
        <w:rPr>
          <w:rFonts w:ascii="Times New Roman" w:eastAsia="Times New Roman" w:hAnsi="Times New Roman" w:cs="Times New Roman"/>
          <w:sz w:val="24"/>
          <w:szCs w:val="24"/>
        </w:rPr>
        <w:t xml:space="preserve">opioid dependence </w:t>
      </w:r>
      <w:r w:rsidR="00CB1F21">
        <w:rPr>
          <w:rFonts w:ascii="Times New Roman" w:eastAsia="Times New Roman" w:hAnsi="Times New Roman" w:cs="Times New Roman"/>
          <w:sz w:val="24"/>
          <w:szCs w:val="24"/>
          <w:lang w:val="en-US"/>
        </w:rPr>
        <w:t>since</w:t>
      </w:r>
      <w:r w:rsidR="00CB1F21">
        <w:rPr>
          <w:rFonts w:ascii="Times New Roman" w:eastAsia="Times New Roman" w:hAnsi="Times New Roman" w:cs="Times New Roman"/>
          <w:sz w:val="24"/>
          <w:szCs w:val="24"/>
        </w:rPr>
        <w:t xml:space="preserve"> </w:t>
      </w:r>
      <w:r w:rsidR="00A7683D">
        <w:rPr>
          <w:rFonts w:ascii="Times New Roman" w:eastAsia="Times New Roman" w:hAnsi="Times New Roman" w:cs="Times New Roman"/>
          <w:sz w:val="24"/>
          <w:szCs w:val="24"/>
        </w:rPr>
        <w:t>2005. He lived with HIV and hepatitis C. In 2014 and 2015 he undertook several attempts to undergo abstinence</w:t>
      </w:r>
      <w:r w:rsidR="00CB1F21">
        <w:rPr>
          <w:rFonts w:ascii="Times New Roman" w:eastAsia="Times New Roman" w:hAnsi="Times New Roman" w:cs="Times New Roman"/>
          <w:sz w:val="24"/>
          <w:szCs w:val="24"/>
          <w:lang w:val="en-US"/>
        </w:rPr>
        <w:t>-</w:t>
      </w:r>
      <w:r w:rsidR="00A7683D">
        <w:rPr>
          <w:rFonts w:ascii="Times New Roman" w:eastAsia="Times New Roman" w:hAnsi="Times New Roman" w:cs="Times New Roman"/>
          <w:sz w:val="24"/>
          <w:szCs w:val="24"/>
        </w:rPr>
        <w:t xml:space="preserve">based drug dependence treatment in Russia </w:t>
      </w:r>
      <w:r w:rsidR="00A7683D">
        <w:rPr>
          <w:rFonts w:ascii="Times New Roman" w:eastAsia="Times New Roman" w:hAnsi="Times New Roman" w:cs="Times New Roman"/>
          <w:sz w:val="24"/>
          <w:szCs w:val="24"/>
        </w:rPr>
        <w:lastRenderedPageBreak/>
        <w:t>with</w:t>
      </w:r>
      <w:r w:rsidR="00CB1F21">
        <w:rPr>
          <w:rFonts w:ascii="Times New Roman" w:eastAsia="Times New Roman" w:hAnsi="Times New Roman" w:cs="Times New Roman"/>
          <w:sz w:val="24"/>
          <w:szCs w:val="24"/>
          <w:lang w:val="en-US"/>
        </w:rPr>
        <w:t>out</w:t>
      </w:r>
      <w:r w:rsidR="00A7683D">
        <w:rPr>
          <w:rFonts w:ascii="Times New Roman" w:eastAsia="Times New Roman" w:hAnsi="Times New Roman" w:cs="Times New Roman"/>
          <w:sz w:val="24"/>
          <w:szCs w:val="24"/>
        </w:rPr>
        <w:t xml:space="preserve"> success. In 2015</w:t>
      </w:r>
      <w:r w:rsidR="00CB1F21">
        <w:rPr>
          <w:rFonts w:ascii="Times New Roman" w:eastAsia="Times New Roman" w:hAnsi="Times New Roman" w:cs="Times New Roman"/>
          <w:sz w:val="24"/>
          <w:szCs w:val="24"/>
          <w:lang w:val="en-US"/>
        </w:rPr>
        <w:t>,</w:t>
      </w:r>
      <w:r w:rsidR="00A7683D">
        <w:rPr>
          <w:rFonts w:ascii="Times New Roman" w:eastAsia="Times New Roman" w:hAnsi="Times New Roman" w:cs="Times New Roman"/>
          <w:sz w:val="24"/>
          <w:szCs w:val="24"/>
        </w:rPr>
        <w:t xml:space="preserve"> after </w:t>
      </w:r>
      <w:r w:rsidR="00CB1F21">
        <w:rPr>
          <w:rFonts w:ascii="Times New Roman" w:eastAsia="Times New Roman" w:hAnsi="Times New Roman" w:cs="Times New Roman"/>
          <w:sz w:val="24"/>
          <w:szCs w:val="24"/>
          <w:lang w:val="en-US"/>
        </w:rPr>
        <w:t>his</w:t>
      </w:r>
      <w:r w:rsidR="00CB1F21">
        <w:rPr>
          <w:rFonts w:ascii="Times New Roman" w:eastAsia="Times New Roman" w:hAnsi="Times New Roman" w:cs="Times New Roman"/>
          <w:sz w:val="24"/>
          <w:szCs w:val="24"/>
        </w:rPr>
        <w:t xml:space="preserve"> </w:t>
      </w:r>
      <w:r w:rsidR="00A7683D">
        <w:rPr>
          <w:rFonts w:ascii="Times New Roman" w:eastAsia="Times New Roman" w:hAnsi="Times New Roman" w:cs="Times New Roman"/>
          <w:sz w:val="24"/>
          <w:szCs w:val="24"/>
        </w:rPr>
        <w:t>last drug treatment attempt</w:t>
      </w:r>
      <w:r w:rsidR="00CB1F21">
        <w:rPr>
          <w:rFonts w:ascii="Times New Roman" w:eastAsia="Times New Roman" w:hAnsi="Times New Roman" w:cs="Times New Roman"/>
          <w:sz w:val="24"/>
          <w:szCs w:val="24"/>
          <w:lang w:val="en-US"/>
        </w:rPr>
        <w:t>,</w:t>
      </w:r>
      <w:r w:rsidR="00A7683D">
        <w:rPr>
          <w:rFonts w:ascii="Times New Roman" w:eastAsia="Times New Roman" w:hAnsi="Times New Roman" w:cs="Times New Roman"/>
          <w:sz w:val="24"/>
          <w:szCs w:val="24"/>
        </w:rPr>
        <w:t xml:space="preserve"> he was diagnosed with TB. Drug treatment and rehabilitation facilities refused to accept him for drug dependence treatment because of </w:t>
      </w:r>
      <w:r w:rsidR="00CB1F21">
        <w:rPr>
          <w:rFonts w:ascii="Times New Roman" w:eastAsia="Times New Roman" w:hAnsi="Times New Roman" w:cs="Times New Roman"/>
          <w:sz w:val="24"/>
          <w:szCs w:val="24"/>
          <w:lang w:val="en-US"/>
        </w:rPr>
        <w:t xml:space="preserve">his </w:t>
      </w:r>
      <w:r w:rsidR="00A7683D">
        <w:rPr>
          <w:rFonts w:ascii="Times New Roman" w:eastAsia="Times New Roman" w:hAnsi="Times New Roman" w:cs="Times New Roman"/>
          <w:sz w:val="24"/>
          <w:szCs w:val="24"/>
        </w:rPr>
        <w:t>TB.</w:t>
      </w:r>
      <w:r w:rsidR="00CB1F21">
        <w:rPr>
          <w:rFonts w:ascii="Times New Roman" w:eastAsia="Times New Roman" w:hAnsi="Times New Roman" w:cs="Times New Roman"/>
          <w:sz w:val="24"/>
          <w:szCs w:val="24"/>
          <w:lang w:val="en-US"/>
        </w:rPr>
        <w:t xml:space="preserve"> </w:t>
      </w:r>
      <w:r w:rsidR="00A7683D">
        <w:rPr>
          <w:rFonts w:ascii="Times New Roman" w:eastAsia="Times New Roman" w:hAnsi="Times New Roman" w:cs="Times New Roman"/>
          <w:sz w:val="24"/>
          <w:szCs w:val="24"/>
        </w:rPr>
        <w:t>Evgeny was hospitalized to</w:t>
      </w:r>
      <w:r w:rsidR="00CB1F21">
        <w:rPr>
          <w:rFonts w:ascii="Times New Roman" w:eastAsia="Times New Roman" w:hAnsi="Times New Roman" w:cs="Times New Roman"/>
          <w:sz w:val="24"/>
          <w:szCs w:val="24"/>
          <w:lang w:val="en-US"/>
        </w:rPr>
        <w:t xml:space="preserve"> a </w:t>
      </w:r>
      <w:r w:rsidR="00A7683D">
        <w:rPr>
          <w:rFonts w:ascii="Times New Roman" w:eastAsia="Times New Roman" w:hAnsi="Times New Roman" w:cs="Times New Roman"/>
          <w:sz w:val="24"/>
          <w:szCs w:val="24"/>
        </w:rPr>
        <w:t>TB clinic in Yekaterinbug, but after nearly two months he was expelled from the clinic for using drugs. Because of the drug use Evgeny stopped taking TB and HIV medications. On March 1, 2016</w:t>
      </w:r>
      <w:r w:rsidR="00CB1F21">
        <w:rPr>
          <w:rFonts w:ascii="Times New Roman" w:eastAsia="Times New Roman" w:hAnsi="Times New Roman" w:cs="Times New Roman"/>
          <w:sz w:val="24"/>
          <w:szCs w:val="24"/>
          <w:lang w:val="en-US"/>
        </w:rPr>
        <w:t>,</w:t>
      </w:r>
      <w:r w:rsidR="00A7683D">
        <w:rPr>
          <w:rFonts w:ascii="Times New Roman" w:eastAsia="Times New Roman" w:hAnsi="Times New Roman" w:cs="Times New Roman"/>
          <w:sz w:val="24"/>
          <w:szCs w:val="24"/>
        </w:rPr>
        <w:t xml:space="preserve"> Evgeny was arrested for the possession of drugs for personal use. On June 28, 2016</w:t>
      </w:r>
      <w:r w:rsidR="00CB1F21">
        <w:rPr>
          <w:rFonts w:ascii="Times New Roman" w:eastAsia="Times New Roman" w:hAnsi="Times New Roman" w:cs="Times New Roman"/>
          <w:sz w:val="24"/>
          <w:szCs w:val="24"/>
          <w:lang w:val="en-US"/>
        </w:rPr>
        <w:t>,</w:t>
      </w:r>
      <w:r w:rsidR="00A7683D">
        <w:rPr>
          <w:rFonts w:ascii="Times New Roman" w:eastAsia="Times New Roman" w:hAnsi="Times New Roman" w:cs="Times New Roman"/>
          <w:sz w:val="24"/>
          <w:szCs w:val="24"/>
        </w:rPr>
        <w:t xml:space="preserve"> a </w:t>
      </w:r>
      <w:r w:rsidR="00CB1F21">
        <w:rPr>
          <w:rFonts w:ascii="Times New Roman" w:eastAsia="Times New Roman" w:hAnsi="Times New Roman" w:cs="Times New Roman"/>
          <w:sz w:val="24"/>
          <w:szCs w:val="24"/>
          <w:lang w:val="en-US"/>
        </w:rPr>
        <w:t>D</w:t>
      </w:r>
      <w:r w:rsidR="00A7683D">
        <w:rPr>
          <w:rFonts w:ascii="Times New Roman" w:eastAsia="Times New Roman" w:hAnsi="Times New Roman" w:cs="Times New Roman"/>
          <w:sz w:val="24"/>
          <w:szCs w:val="24"/>
        </w:rPr>
        <w:t xml:space="preserve">istrict </w:t>
      </w:r>
      <w:r w:rsidR="00CB1F21">
        <w:rPr>
          <w:rFonts w:ascii="Times New Roman" w:eastAsia="Times New Roman" w:hAnsi="Times New Roman" w:cs="Times New Roman"/>
          <w:sz w:val="24"/>
          <w:szCs w:val="24"/>
          <w:lang w:val="en-US"/>
        </w:rPr>
        <w:t>C</w:t>
      </w:r>
      <w:r w:rsidR="00A7683D">
        <w:rPr>
          <w:rFonts w:ascii="Times New Roman" w:eastAsia="Times New Roman" w:hAnsi="Times New Roman" w:cs="Times New Roman"/>
          <w:sz w:val="24"/>
          <w:szCs w:val="24"/>
        </w:rPr>
        <w:t>ourt in Yekaterinburg sentenced him to conditional imprisonment. No effective drug dependence treatment was offered to him. Evgeny could not stop using drugs. His immunity felt low,</w:t>
      </w:r>
      <w:r w:rsidR="00FE24AC">
        <w:rPr>
          <w:rFonts w:ascii="Times New Roman" w:eastAsia="Times New Roman" w:hAnsi="Times New Roman" w:cs="Times New Roman"/>
          <w:sz w:val="24"/>
          <w:szCs w:val="24"/>
          <w:lang w:val="en-US"/>
        </w:rPr>
        <w:t xml:space="preserve"> and</w:t>
      </w:r>
      <w:r w:rsidR="00A7683D">
        <w:rPr>
          <w:rFonts w:ascii="Times New Roman" w:eastAsia="Times New Roman" w:hAnsi="Times New Roman" w:cs="Times New Roman"/>
          <w:sz w:val="24"/>
          <w:szCs w:val="24"/>
        </w:rPr>
        <w:t xml:space="preserve"> he was again hospitalized to TB clinic “Cristal”, </w:t>
      </w:r>
      <w:r w:rsidR="00FE24AC">
        <w:rPr>
          <w:rFonts w:ascii="Times New Roman" w:eastAsia="Times New Roman" w:hAnsi="Times New Roman" w:cs="Times New Roman"/>
          <w:sz w:val="24"/>
          <w:szCs w:val="24"/>
          <w:lang w:val="en-US"/>
        </w:rPr>
        <w:t xml:space="preserve">in the </w:t>
      </w:r>
      <w:r w:rsidR="00A7683D">
        <w:rPr>
          <w:rFonts w:ascii="Times New Roman" w:eastAsia="Times New Roman" w:hAnsi="Times New Roman" w:cs="Times New Roman"/>
          <w:sz w:val="24"/>
          <w:szCs w:val="24"/>
        </w:rPr>
        <w:t xml:space="preserve">Bozhenov township near Yeraterinburg city. However he was </w:t>
      </w:r>
      <w:r w:rsidR="00FE24AC">
        <w:rPr>
          <w:rFonts w:ascii="Times New Roman" w:eastAsia="Times New Roman" w:hAnsi="Times New Roman" w:cs="Times New Roman"/>
          <w:sz w:val="24"/>
          <w:szCs w:val="24"/>
          <w:lang w:val="en-US"/>
        </w:rPr>
        <w:t xml:space="preserve">again </w:t>
      </w:r>
      <w:r w:rsidR="00A7683D">
        <w:rPr>
          <w:rFonts w:ascii="Times New Roman" w:eastAsia="Times New Roman" w:hAnsi="Times New Roman" w:cs="Times New Roman"/>
          <w:sz w:val="24"/>
          <w:szCs w:val="24"/>
        </w:rPr>
        <w:t xml:space="preserve">expelled from this clinic for using drugs soon after </w:t>
      </w:r>
      <w:r w:rsidR="00FE24AC">
        <w:rPr>
          <w:rFonts w:ascii="Times New Roman" w:eastAsia="Times New Roman" w:hAnsi="Times New Roman" w:cs="Times New Roman"/>
          <w:sz w:val="24"/>
          <w:szCs w:val="24"/>
          <w:lang w:val="en-US"/>
        </w:rPr>
        <w:t>his</w:t>
      </w:r>
      <w:r w:rsidR="00FE24AC">
        <w:rPr>
          <w:rFonts w:ascii="Times New Roman" w:eastAsia="Times New Roman" w:hAnsi="Times New Roman" w:cs="Times New Roman"/>
          <w:sz w:val="24"/>
          <w:szCs w:val="24"/>
        </w:rPr>
        <w:t xml:space="preserve"> </w:t>
      </w:r>
      <w:r w:rsidR="00A7683D">
        <w:rPr>
          <w:rFonts w:ascii="Times New Roman" w:eastAsia="Times New Roman" w:hAnsi="Times New Roman" w:cs="Times New Roman"/>
          <w:sz w:val="24"/>
          <w:szCs w:val="24"/>
        </w:rPr>
        <w:t>admission. In March</w:t>
      </w:r>
      <w:r w:rsidR="00FE24AC">
        <w:rPr>
          <w:rFonts w:ascii="Times New Roman" w:eastAsia="Times New Roman" w:hAnsi="Times New Roman" w:cs="Times New Roman"/>
          <w:sz w:val="24"/>
          <w:szCs w:val="24"/>
          <w:lang w:val="en-US"/>
        </w:rPr>
        <w:t>,</w:t>
      </w:r>
      <w:r w:rsidR="00A7683D">
        <w:rPr>
          <w:rFonts w:ascii="Times New Roman" w:eastAsia="Times New Roman" w:hAnsi="Times New Roman" w:cs="Times New Roman"/>
          <w:sz w:val="24"/>
          <w:szCs w:val="24"/>
        </w:rPr>
        <w:t xml:space="preserve"> 2017</w:t>
      </w:r>
      <w:r w:rsidR="00FE24AC">
        <w:rPr>
          <w:rFonts w:ascii="Times New Roman" w:eastAsia="Times New Roman" w:hAnsi="Times New Roman" w:cs="Times New Roman"/>
          <w:sz w:val="24"/>
          <w:szCs w:val="24"/>
          <w:lang w:val="en-US"/>
        </w:rPr>
        <w:t>,</w:t>
      </w:r>
      <w:r w:rsidR="00A7683D">
        <w:rPr>
          <w:rFonts w:ascii="Times New Roman" w:eastAsia="Times New Roman" w:hAnsi="Times New Roman" w:cs="Times New Roman"/>
          <w:sz w:val="24"/>
          <w:szCs w:val="24"/>
        </w:rPr>
        <w:t xml:space="preserve"> Evgeny developed an open form of TB. No clinic would accept him in his condition, despite multiple attempts </w:t>
      </w:r>
      <w:r w:rsidR="00FE24AC">
        <w:rPr>
          <w:rFonts w:ascii="Times New Roman" w:eastAsia="Times New Roman" w:hAnsi="Times New Roman" w:cs="Times New Roman"/>
          <w:sz w:val="24"/>
          <w:szCs w:val="24"/>
          <w:lang w:val="en-US"/>
        </w:rPr>
        <w:t xml:space="preserve">from the </w:t>
      </w:r>
      <w:r w:rsidR="00A7683D">
        <w:rPr>
          <w:rFonts w:ascii="Times New Roman" w:eastAsia="Times New Roman" w:hAnsi="Times New Roman" w:cs="Times New Roman"/>
          <w:sz w:val="24"/>
          <w:szCs w:val="24"/>
        </w:rPr>
        <w:t xml:space="preserve">Yekaterinburg peer-support group to ensure his hospitalization. He died at home </w:t>
      </w:r>
      <w:r w:rsidR="00FE24AC">
        <w:rPr>
          <w:rFonts w:ascii="Times New Roman" w:eastAsia="Times New Roman" w:hAnsi="Times New Roman" w:cs="Times New Roman"/>
          <w:sz w:val="24"/>
          <w:szCs w:val="24"/>
          <w:lang w:val="en-US"/>
        </w:rPr>
        <w:t xml:space="preserve">on </w:t>
      </w:r>
      <w:r w:rsidR="00A7683D">
        <w:rPr>
          <w:rFonts w:ascii="Times New Roman" w:eastAsia="Times New Roman" w:hAnsi="Times New Roman" w:cs="Times New Roman"/>
          <w:sz w:val="24"/>
          <w:szCs w:val="24"/>
        </w:rPr>
        <w:t>his mother</w:t>
      </w:r>
      <w:r w:rsidR="00FE24AC">
        <w:rPr>
          <w:rFonts w:ascii="Times New Roman" w:eastAsia="Times New Roman" w:hAnsi="Times New Roman" w:cs="Times New Roman"/>
          <w:sz w:val="24"/>
          <w:szCs w:val="24"/>
          <w:lang w:val="en-US"/>
        </w:rPr>
        <w:t>’s lap</w:t>
      </w:r>
      <w:r w:rsidR="00A7683D">
        <w:rPr>
          <w:rFonts w:ascii="Times New Roman" w:eastAsia="Times New Roman" w:hAnsi="Times New Roman" w:cs="Times New Roman"/>
          <w:sz w:val="24"/>
          <w:szCs w:val="24"/>
        </w:rPr>
        <w:t xml:space="preserve"> in April</w:t>
      </w:r>
      <w:r w:rsidR="00FE24AC">
        <w:rPr>
          <w:rFonts w:ascii="Times New Roman" w:eastAsia="Times New Roman" w:hAnsi="Times New Roman" w:cs="Times New Roman"/>
          <w:sz w:val="24"/>
          <w:szCs w:val="24"/>
          <w:lang w:val="en-US"/>
        </w:rPr>
        <w:t>,</w:t>
      </w:r>
      <w:r w:rsidR="00A7683D">
        <w:rPr>
          <w:rFonts w:ascii="Times New Roman" w:eastAsia="Times New Roman" w:hAnsi="Times New Roman" w:cs="Times New Roman"/>
          <w:sz w:val="24"/>
          <w:szCs w:val="24"/>
        </w:rPr>
        <w:t xml:space="preserve"> 2017.</w:t>
      </w:r>
      <w:r w:rsidR="00A7683D">
        <w:rPr>
          <w:rFonts w:ascii="Times New Roman" w:eastAsia="Times New Roman" w:hAnsi="Times New Roman" w:cs="Times New Roman"/>
          <w:sz w:val="24"/>
          <w:szCs w:val="24"/>
          <w:vertAlign w:val="superscript"/>
        </w:rPr>
        <w:footnoteReference w:id="12"/>
      </w:r>
      <w:r w:rsidR="00A7683D">
        <w:rPr>
          <w:rFonts w:ascii="Times New Roman" w:eastAsia="Times New Roman" w:hAnsi="Times New Roman" w:cs="Times New Roman"/>
          <w:sz w:val="24"/>
          <w:szCs w:val="24"/>
        </w:rPr>
        <w:t xml:space="preserve"> </w:t>
      </w:r>
      <w:r w:rsidR="00FE24AC">
        <w:rPr>
          <w:rFonts w:ascii="Times New Roman" w:eastAsia="Times New Roman" w:hAnsi="Times New Roman" w:cs="Times New Roman"/>
          <w:sz w:val="24"/>
          <w:szCs w:val="24"/>
          <w:lang w:val="en-US"/>
        </w:rPr>
        <w:t>C</w:t>
      </w:r>
      <w:r w:rsidR="00A7683D">
        <w:rPr>
          <w:rFonts w:ascii="Times New Roman" w:eastAsia="Times New Roman" w:hAnsi="Times New Roman" w:cs="Times New Roman"/>
          <w:sz w:val="24"/>
          <w:szCs w:val="24"/>
        </w:rPr>
        <w:t>ase</w:t>
      </w:r>
      <w:r w:rsidR="00FE24AC">
        <w:rPr>
          <w:rFonts w:ascii="Times New Roman" w:eastAsia="Times New Roman" w:hAnsi="Times New Roman" w:cs="Times New Roman"/>
          <w:sz w:val="24"/>
          <w:szCs w:val="24"/>
          <w:lang w:val="en-US"/>
        </w:rPr>
        <w:t>s like this are</w:t>
      </w:r>
      <w:r w:rsidR="00A7683D">
        <w:rPr>
          <w:rFonts w:ascii="Times New Roman" w:eastAsia="Times New Roman" w:hAnsi="Times New Roman" w:cs="Times New Roman"/>
          <w:sz w:val="24"/>
          <w:szCs w:val="24"/>
        </w:rPr>
        <w:t xml:space="preserve"> common </w:t>
      </w:r>
      <w:r w:rsidR="00FE24AC">
        <w:rPr>
          <w:rFonts w:ascii="Times New Roman" w:eastAsia="Times New Roman" w:hAnsi="Times New Roman" w:cs="Times New Roman"/>
          <w:sz w:val="24"/>
          <w:szCs w:val="24"/>
          <w:lang w:val="en-US"/>
        </w:rPr>
        <w:t>in</w:t>
      </w:r>
      <w:r w:rsidR="00FE24AC">
        <w:rPr>
          <w:rFonts w:ascii="Times New Roman" w:eastAsia="Times New Roman" w:hAnsi="Times New Roman" w:cs="Times New Roman"/>
          <w:sz w:val="24"/>
          <w:szCs w:val="24"/>
        </w:rPr>
        <w:t xml:space="preserve"> </w:t>
      </w:r>
      <w:r w:rsidR="00A7683D">
        <w:rPr>
          <w:rFonts w:ascii="Times New Roman" w:eastAsia="Times New Roman" w:hAnsi="Times New Roman" w:cs="Times New Roman"/>
          <w:sz w:val="24"/>
          <w:szCs w:val="24"/>
        </w:rPr>
        <w:t>the Russian Federation.</w:t>
      </w:r>
    </w:p>
    <w:p w14:paraId="00000028" w14:textId="77777777" w:rsidR="00B4321A" w:rsidRDefault="00B4321A">
      <w:pPr>
        <w:spacing w:after="0" w:line="276" w:lineRule="auto"/>
        <w:ind w:right="-23" w:firstLine="567"/>
        <w:jc w:val="both"/>
        <w:rPr>
          <w:rFonts w:ascii="Times New Roman" w:eastAsia="Times New Roman" w:hAnsi="Times New Roman" w:cs="Times New Roman"/>
          <w:sz w:val="24"/>
          <w:szCs w:val="24"/>
        </w:rPr>
      </w:pPr>
    </w:p>
    <w:p w14:paraId="00000029" w14:textId="03A77106" w:rsidR="00B4321A" w:rsidRDefault="00A7683D">
      <w:pPr>
        <w:spacing w:after="0" w:line="276" w:lineRule="auto"/>
        <w:ind w:right="-2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Pr="00B204A7">
        <w:rPr>
          <w:rFonts w:ascii="Times New Roman" w:eastAsia="Times New Roman" w:hAnsi="Times New Roman" w:cs="Times New Roman"/>
          <w:i/>
          <w:sz w:val="24"/>
          <w:szCs w:val="24"/>
        </w:rPr>
        <w:t>Lancet Infectious Diseases</w:t>
      </w:r>
      <w:r w:rsidR="00FE24AC" w:rsidRPr="00B204A7">
        <w:rPr>
          <w:rFonts w:ascii="Times New Roman" w:eastAsia="Times New Roman" w:hAnsi="Times New Roman" w:cs="Times New Roman"/>
          <w:i/>
          <w:sz w:val="24"/>
          <w:szCs w:val="24"/>
          <w:lang w:val="en-US"/>
        </w:rPr>
        <w:t>’</w:t>
      </w:r>
      <w:r>
        <w:rPr>
          <w:rFonts w:ascii="Times New Roman" w:eastAsia="Times New Roman" w:hAnsi="Times New Roman" w:cs="Times New Roman"/>
          <w:sz w:val="24"/>
          <w:szCs w:val="24"/>
        </w:rPr>
        <w:t xml:space="preserve"> mathematical modelers forecast that if Russia does not reconsider its current approach to TB prevention and treatment, by 2014 MDR-TB will occur in 32.5% of all new cases of TB</w:t>
      </w:r>
      <w:r w:rsidR="00FE24AC">
        <w:rPr>
          <w:rFonts w:ascii="Times New Roman" w:eastAsia="Times New Roman" w:hAnsi="Times New Roman" w:cs="Times New Roman"/>
          <w:sz w:val="24"/>
          <w:szCs w:val="24"/>
          <w:lang w:val="en-US"/>
        </w:rPr>
        <w:t xml:space="preserve"> in Russia and 9%</w:t>
      </w:r>
      <w:r>
        <w:rPr>
          <w:rFonts w:ascii="Times New Roman" w:eastAsia="Times New Roman" w:hAnsi="Times New Roman" w:cs="Times New Roman"/>
          <w:sz w:val="24"/>
          <w:szCs w:val="24"/>
        </w:rPr>
        <w:t xml:space="preserve"> of all  MDR-TB will be XDR-TB cases which </w:t>
      </w:r>
      <w:r w:rsidR="00FE24AC">
        <w:rPr>
          <w:rFonts w:ascii="Times New Roman" w:eastAsia="Times New Roman" w:hAnsi="Times New Roman" w:cs="Times New Roman"/>
          <w:sz w:val="24"/>
          <w:szCs w:val="24"/>
          <w:lang w:val="en-US"/>
        </w:rPr>
        <w:t>are</w:t>
      </w:r>
      <w:r w:rsidR="00FE24A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much harder to treat.</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w:t>
      </w:r>
    </w:p>
    <w:p w14:paraId="0000002A" w14:textId="77777777" w:rsidR="00B4321A" w:rsidRDefault="00B4321A">
      <w:pPr>
        <w:spacing w:after="0" w:line="276" w:lineRule="auto"/>
        <w:ind w:right="-23"/>
        <w:jc w:val="both"/>
        <w:rPr>
          <w:rFonts w:ascii="Times New Roman" w:eastAsia="Times New Roman" w:hAnsi="Times New Roman" w:cs="Times New Roman"/>
          <w:sz w:val="24"/>
          <w:szCs w:val="24"/>
          <w:lang w:val="en-US"/>
        </w:rPr>
      </w:pPr>
    </w:p>
    <w:p w14:paraId="76CF2F6C" w14:textId="1A6F44A9" w:rsidR="008E6FC6" w:rsidRDefault="008E6FC6">
      <w:pPr>
        <w:spacing w:after="0" w:line="276" w:lineRule="auto"/>
        <w:ind w:right="-23"/>
        <w:jc w:val="both"/>
        <w:rPr>
          <w:rFonts w:ascii="Times New Roman" w:eastAsia="Times New Roman" w:hAnsi="Times New Roman" w:cs="Times New Roman"/>
          <w:b/>
          <w:sz w:val="24"/>
          <w:szCs w:val="24"/>
          <w:lang w:val="en-US"/>
        </w:rPr>
      </w:pPr>
      <w:r w:rsidRPr="008E6FC6">
        <w:rPr>
          <w:rFonts w:ascii="Times New Roman" w:eastAsia="Times New Roman" w:hAnsi="Times New Roman" w:cs="Times New Roman"/>
          <w:b/>
          <w:sz w:val="24"/>
          <w:szCs w:val="24"/>
          <w:lang w:val="en-US"/>
        </w:rPr>
        <w:t>Conclusion</w:t>
      </w:r>
    </w:p>
    <w:p w14:paraId="0000002B" w14:textId="49A7A9A7" w:rsidR="00B4321A" w:rsidRDefault="00A7683D">
      <w:pPr>
        <w:spacing w:after="0" w:line="276" w:lineRule="auto"/>
        <w:ind w:right="-23"/>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In order to respond to HIV, TB, and drug dependence effectively </w:t>
      </w:r>
      <w:r w:rsidR="00FE24AC">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and according to Article 12 of the Covenant</w:t>
      </w:r>
      <w:r w:rsidR="00FE24AC">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the Russian Federation must implement all comprehensive recommendations given in paragraph 51 of </w:t>
      </w:r>
      <w:r w:rsidRPr="00B204A7">
        <w:rPr>
          <w:rFonts w:ascii="Times New Roman" w:eastAsia="Times New Roman" w:hAnsi="Times New Roman" w:cs="Times New Roman"/>
          <w:i/>
          <w:sz w:val="24"/>
          <w:szCs w:val="24"/>
        </w:rPr>
        <w:t xml:space="preserve">CESCR 2017 Concluding </w:t>
      </w:r>
      <w:r w:rsidR="00FE24AC" w:rsidRPr="00B204A7">
        <w:rPr>
          <w:rFonts w:ascii="Times New Roman" w:eastAsia="Times New Roman" w:hAnsi="Times New Roman" w:cs="Times New Roman"/>
          <w:i/>
          <w:sz w:val="24"/>
          <w:szCs w:val="24"/>
          <w:lang w:val="en-US"/>
        </w:rPr>
        <w:t>O</w:t>
      </w:r>
      <w:r w:rsidRPr="00B204A7">
        <w:rPr>
          <w:rFonts w:ascii="Times New Roman" w:eastAsia="Times New Roman" w:hAnsi="Times New Roman" w:cs="Times New Roman"/>
          <w:i/>
          <w:sz w:val="24"/>
          <w:szCs w:val="24"/>
        </w:rPr>
        <w:t>bservations</w:t>
      </w:r>
      <w:r>
        <w:rPr>
          <w:rFonts w:ascii="Times New Roman" w:eastAsia="Times New Roman" w:hAnsi="Times New Roman" w:cs="Times New Roman"/>
          <w:sz w:val="24"/>
          <w:szCs w:val="24"/>
        </w:rPr>
        <w:t xml:space="preserve">. </w:t>
      </w:r>
    </w:p>
    <w:p w14:paraId="4ACFE7FD" w14:textId="77777777" w:rsidR="008E6FC6" w:rsidRDefault="008E6FC6">
      <w:pPr>
        <w:spacing w:after="0" w:line="276" w:lineRule="auto"/>
        <w:ind w:right="-23"/>
        <w:jc w:val="both"/>
        <w:rPr>
          <w:rFonts w:ascii="Times New Roman" w:eastAsia="Times New Roman" w:hAnsi="Times New Roman" w:cs="Times New Roman"/>
          <w:sz w:val="24"/>
          <w:szCs w:val="24"/>
          <w:lang w:val="en-US"/>
        </w:rPr>
      </w:pPr>
    </w:p>
    <w:p w14:paraId="055043B9" w14:textId="105BDDED" w:rsidR="008E6FC6" w:rsidRPr="008E6FC6" w:rsidRDefault="008E6FC6" w:rsidP="008E6FC6">
      <w:pPr>
        <w:spacing w:after="0" w:line="240" w:lineRule="auto"/>
        <w:rPr>
          <w:rFonts w:ascii="Times New Roman" w:hAnsi="Times New Roman" w:cs="Times New Roman"/>
          <w:sz w:val="24"/>
          <w:szCs w:val="24"/>
          <w:lang w:val="en-US"/>
        </w:rPr>
      </w:pPr>
      <w:r w:rsidRPr="008E6FC6">
        <w:rPr>
          <w:rFonts w:ascii="Times New Roman" w:hAnsi="Times New Roman" w:cs="Times New Roman"/>
          <w:sz w:val="24"/>
          <w:szCs w:val="24"/>
          <w:lang w:val="en-US"/>
        </w:rPr>
        <w:t>Annex I</w:t>
      </w:r>
    </w:p>
    <w:p w14:paraId="7342C567" w14:textId="77777777" w:rsidR="008E6FC6" w:rsidRPr="008E6FC6" w:rsidRDefault="008E6FC6" w:rsidP="008E6FC6">
      <w:pPr>
        <w:spacing w:after="0" w:line="240" w:lineRule="auto"/>
        <w:rPr>
          <w:rFonts w:ascii="Times New Roman" w:hAnsi="Times New Roman" w:cs="Times New Roman"/>
          <w:sz w:val="24"/>
          <w:szCs w:val="24"/>
          <w:lang w:val="en-US"/>
        </w:rPr>
      </w:pPr>
      <w:r w:rsidRPr="008E6FC6">
        <w:rPr>
          <w:rFonts w:ascii="Times New Roman" w:eastAsia="SimSun" w:hAnsi="Times New Roman" w:cs="Times New Roman"/>
          <w:i/>
          <w:noProof/>
          <w:lang w:val="en-US"/>
        </w:rPr>
        <w:drawing>
          <wp:anchor distT="0" distB="0" distL="114300" distR="114300" simplePos="0" relativeHeight="251660288" behindDoc="1" locked="0" layoutInCell="1" allowOverlap="1" wp14:anchorId="35DE036B" wp14:editId="2135E8A1">
            <wp:simplePos x="0" y="0"/>
            <wp:positionH relativeFrom="column">
              <wp:posOffset>-98425</wp:posOffset>
            </wp:positionH>
            <wp:positionV relativeFrom="paragraph">
              <wp:posOffset>96520</wp:posOffset>
            </wp:positionV>
            <wp:extent cx="1072515" cy="746125"/>
            <wp:effectExtent l="0" t="0" r="0" b="0"/>
            <wp:wrapTight wrapText="bothSides">
              <wp:wrapPolygon edited="0">
                <wp:start x="0" y="0"/>
                <wp:lineTo x="0" y="20957"/>
                <wp:lineTo x="21101" y="20957"/>
                <wp:lineTo x="211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2515" cy="746125"/>
                    </a:xfrm>
                    <a:prstGeom prst="rect">
                      <a:avLst/>
                    </a:prstGeom>
                    <a:noFill/>
                  </pic:spPr>
                </pic:pic>
              </a:graphicData>
            </a:graphic>
            <wp14:sizeRelH relativeFrom="page">
              <wp14:pctWidth>0</wp14:pctWidth>
            </wp14:sizeRelH>
            <wp14:sizeRelV relativeFrom="page">
              <wp14:pctHeight>0</wp14:pctHeight>
            </wp14:sizeRelV>
          </wp:anchor>
        </w:drawing>
      </w:r>
    </w:p>
    <w:p w14:paraId="639BFF45" w14:textId="2D48A178" w:rsidR="008E6FC6" w:rsidRPr="008E6FC6" w:rsidRDefault="008E6FC6" w:rsidP="008E6FC6">
      <w:pPr>
        <w:spacing w:after="0" w:line="240" w:lineRule="auto"/>
        <w:jc w:val="both"/>
        <w:rPr>
          <w:rFonts w:ascii="Times New Roman" w:hAnsi="Times New Roman" w:cs="Times New Roman"/>
          <w:sz w:val="24"/>
          <w:szCs w:val="24"/>
          <w:lang w:val="en-US"/>
        </w:rPr>
      </w:pPr>
      <w:r w:rsidRPr="008E6FC6">
        <w:rPr>
          <w:rFonts w:ascii="Times New Roman" w:hAnsi="Times New Roman" w:cs="Times New Roman"/>
          <w:sz w:val="24"/>
          <w:szCs w:val="24"/>
          <w:lang w:val="en-US"/>
        </w:rPr>
        <w:t>Andrey Rylkov Foundation for Health and Social Justice (www.rylkov-fond.org) is a grass-roots organization from Moscow, Russia. From 2009 the Foundation serves as a Secretariat for the Russian Public Mechanism for Monitoring of Drug Policy reform, a consortium of more than 70 civil society activists, legal and medical professionals, which are committed to improve drug policy in Russia through legal and policy analysis, information sharing, and strategic litigation.</w:t>
      </w:r>
    </w:p>
    <w:p w14:paraId="729CE7D5" w14:textId="77777777" w:rsidR="008E6FC6" w:rsidRPr="008E6FC6" w:rsidRDefault="008E6FC6" w:rsidP="008E6FC6">
      <w:pPr>
        <w:spacing w:after="0" w:line="240" w:lineRule="auto"/>
        <w:rPr>
          <w:rFonts w:ascii="Times New Roman" w:hAnsi="Times New Roman" w:cs="Times New Roman"/>
          <w:sz w:val="24"/>
          <w:szCs w:val="24"/>
          <w:lang w:val="en-US"/>
        </w:rPr>
      </w:pPr>
    </w:p>
    <w:p w14:paraId="0876DA8E" w14:textId="77777777" w:rsidR="008E6FC6" w:rsidRPr="008E6FC6" w:rsidRDefault="008E6FC6" w:rsidP="008E6FC6">
      <w:pPr>
        <w:spacing w:after="0" w:line="240" w:lineRule="auto"/>
        <w:rPr>
          <w:rFonts w:ascii="Times New Roman" w:hAnsi="Times New Roman" w:cs="Times New Roman"/>
          <w:i/>
          <w:sz w:val="24"/>
          <w:szCs w:val="24"/>
          <w:lang w:val="en-US"/>
        </w:rPr>
      </w:pPr>
      <w:r w:rsidRPr="008E6FC6">
        <w:rPr>
          <w:rFonts w:ascii="Times New Roman" w:eastAsia="SimSun" w:hAnsi="Times New Roman" w:cs="Times New Roman"/>
          <w:i/>
          <w:lang w:val="en-US" w:eastAsia="zh-CN"/>
        </w:rPr>
        <w:t xml:space="preserve">                             Address: </w:t>
      </w:r>
      <w:r w:rsidRPr="008E6FC6">
        <w:rPr>
          <w:rFonts w:ascii="Times New Roman" w:hAnsi="Times New Roman" w:cs="Times New Roman"/>
          <w:i/>
          <w:sz w:val="24"/>
          <w:szCs w:val="24"/>
          <w:lang w:val="en-US"/>
        </w:rPr>
        <w:t xml:space="preserve">17-82 Marshala Biryzova </w:t>
      </w:r>
      <w:proofErr w:type="gramStart"/>
      <w:r w:rsidRPr="008E6FC6">
        <w:rPr>
          <w:rFonts w:ascii="Times New Roman" w:hAnsi="Times New Roman" w:cs="Times New Roman"/>
          <w:i/>
          <w:sz w:val="24"/>
          <w:szCs w:val="24"/>
          <w:lang w:val="en-US"/>
        </w:rPr>
        <w:t>street</w:t>
      </w:r>
      <w:proofErr w:type="gramEnd"/>
      <w:r w:rsidRPr="008E6FC6">
        <w:rPr>
          <w:rFonts w:ascii="Times New Roman" w:hAnsi="Times New Roman" w:cs="Times New Roman"/>
          <w:i/>
          <w:sz w:val="24"/>
          <w:szCs w:val="24"/>
          <w:lang w:val="en-US"/>
        </w:rPr>
        <w:t>, Moscow, Russia, 123060</w:t>
      </w:r>
    </w:p>
    <w:p w14:paraId="52AB3CF2" w14:textId="77777777" w:rsidR="008E6FC6" w:rsidRPr="008E6FC6" w:rsidRDefault="008E6FC6" w:rsidP="008E6FC6">
      <w:pPr>
        <w:spacing w:after="0" w:line="240" w:lineRule="auto"/>
        <w:rPr>
          <w:rFonts w:ascii="Times New Roman" w:hAnsi="Times New Roman" w:cs="Times New Roman"/>
          <w:i/>
          <w:sz w:val="24"/>
          <w:szCs w:val="24"/>
          <w:lang w:val="en-US"/>
        </w:rPr>
      </w:pPr>
    </w:p>
    <w:p w14:paraId="4E1C07E6" w14:textId="3D724AF5" w:rsidR="008E6FC6" w:rsidRPr="008E6FC6" w:rsidRDefault="00B204A7" w:rsidP="00B204A7">
      <w:pPr>
        <w:autoSpaceDE w:val="0"/>
        <w:autoSpaceDN w:val="0"/>
        <w:adjustRightInd w:val="0"/>
        <w:spacing w:after="0" w:line="240" w:lineRule="auto"/>
        <w:ind w:right="-357"/>
        <w:jc w:val="both"/>
        <w:rPr>
          <w:rFonts w:ascii="Times New Roman" w:eastAsia="SimSun" w:hAnsi="Times New Roman" w:cs="Times New Roman"/>
          <w:lang w:val="en-US" w:eastAsia="zh-CN"/>
        </w:rPr>
      </w:pPr>
      <w:r w:rsidRPr="008E6FC6">
        <w:rPr>
          <w:rFonts w:ascii="Times New Roman" w:eastAsia="SimSun" w:hAnsi="Times New Roman" w:cs="Times New Roman"/>
          <w:noProof/>
          <w:lang w:val="en-US"/>
        </w:rPr>
        <w:drawing>
          <wp:anchor distT="0" distB="0" distL="114300" distR="114300" simplePos="0" relativeHeight="251659264" behindDoc="0" locked="0" layoutInCell="1" allowOverlap="1" wp14:anchorId="2C2A2A47" wp14:editId="0133DB57">
            <wp:simplePos x="0" y="0"/>
            <wp:positionH relativeFrom="column">
              <wp:posOffset>0</wp:posOffset>
            </wp:positionH>
            <wp:positionV relativeFrom="paragraph">
              <wp:posOffset>15875</wp:posOffset>
            </wp:positionV>
            <wp:extent cx="914400" cy="90678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4400" cy="906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E6FC6" w:rsidRPr="008E6FC6">
        <w:rPr>
          <w:rFonts w:ascii="Times New Roman" w:eastAsia="SimSun" w:hAnsi="Times New Roman" w:cs="Times New Roman"/>
          <w:lang w:val="en-US" w:eastAsia="zh-CN"/>
        </w:rPr>
        <w:t xml:space="preserve">The Canadian HIV/AIDS Legal Network (www.aidslaw.ca) promotes the human rights of people living with and vulnerable to HIV/AIDS, in Canada and internationally, through research and analysis, advocacy and litigation, public education and community mobilization. The Legal Network is </w:t>
      </w:r>
      <w:smartTag w:uri="urn:schemas-microsoft-com:office:smarttags" w:element="place">
        <w:smartTag w:uri="urn:schemas-microsoft-com:office:smarttags" w:element="country-region">
          <w:r w:rsidR="008E6FC6" w:rsidRPr="008E6FC6">
            <w:rPr>
              <w:rFonts w:ascii="Times New Roman" w:eastAsia="SimSun" w:hAnsi="Times New Roman" w:cs="Times New Roman"/>
              <w:lang w:val="en-US" w:eastAsia="zh-CN"/>
            </w:rPr>
            <w:t>Canada</w:t>
          </w:r>
        </w:smartTag>
      </w:smartTag>
      <w:r w:rsidR="008E6FC6" w:rsidRPr="008E6FC6">
        <w:rPr>
          <w:rFonts w:ascii="Times New Roman" w:eastAsia="SimSun" w:hAnsi="Times New Roman" w:cs="Times New Roman"/>
          <w:lang w:val="en-US" w:eastAsia="zh-CN"/>
        </w:rPr>
        <w:t>’s leading advocacy organization working on the legal and human rights issues raised by HIV/AIDS. (An NGO with Special Consultative Status with the Economic and Social Council of the United Nations)</w:t>
      </w:r>
    </w:p>
    <w:p w14:paraId="2467E2FD" w14:textId="77777777" w:rsidR="008E6FC6" w:rsidRPr="008E6FC6" w:rsidRDefault="008E6FC6" w:rsidP="008E6FC6">
      <w:pPr>
        <w:autoSpaceDE w:val="0"/>
        <w:autoSpaceDN w:val="0"/>
        <w:adjustRightInd w:val="0"/>
        <w:spacing w:after="0" w:line="240" w:lineRule="auto"/>
        <w:ind w:right="-357"/>
        <w:jc w:val="both"/>
        <w:rPr>
          <w:rFonts w:ascii="Times New Roman" w:eastAsia="SimSun" w:hAnsi="Times New Roman" w:cs="Times New Roman"/>
          <w:lang w:val="en-US" w:eastAsia="zh-CN"/>
        </w:rPr>
      </w:pPr>
    </w:p>
    <w:p w14:paraId="407BD4FC" w14:textId="77777777" w:rsidR="008E6FC6" w:rsidRPr="008E6FC6" w:rsidRDefault="008E6FC6" w:rsidP="008E6FC6">
      <w:pPr>
        <w:autoSpaceDE w:val="0"/>
        <w:autoSpaceDN w:val="0"/>
        <w:adjustRightInd w:val="0"/>
        <w:spacing w:after="0" w:line="240" w:lineRule="auto"/>
        <w:ind w:right="-357"/>
        <w:jc w:val="both"/>
        <w:rPr>
          <w:rFonts w:ascii="Times New Roman" w:eastAsia="SimSun" w:hAnsi="Times New Roman" w:cs="Times New Roman"/>
          <w:i/>
          <w:lang w:val="en-US" w:eastAsia="zh-CN"/>
        </w:rPr>
      </w:pPr>
      <w:r w:rsidRPr="008E6FC6">
        <w:rPr>
          <w:rFonts w:ascii="Times New Roman" w:eastAsia="SimSun" w:hAnsi="Times New Roman" w:cs="Times New Roman"/>
          <w:lang w:val="en-US" w:eastAsia="zh-CN"/>
        </w:rPr>
        <w:t xml:space="preserve">                              </w:t>
      </w:r>
      <w:r w:rsidRPr="008E6FC6">
        <w:rPr>
          <w:rFonts w:ascii="Times New Roman" w:eastAsia="SimSun" w:hAnsi="Times New Roman" w:cs="Times New Roman"/>
          <w:i/>
          <w:lang w:val="en-US" w:eastAsia="zh-CN"/>
        </w:rPr>
        <w:t xml:space="preserve">Address: 1240 Bay </w:t>
      </w:r>
      <w:proofErr w:type="gramStart"/>
      <w:r w:rsidRPr="008E6FC6">
        <w:rPr>
          <w:rFonts w:ascii="Times New Roman" w:eastAsia="SimSun" w:hAnsi="Times New Roman" w:cs="Times New Roman"/>
          <w:i/>
          <w:lang w:val="en-US" w:eastAsia="zh-CN"/>
        </w:rPr>
        <w:t>street</w:t>
      </w:r>
      <w:proofErr w:type="gramEnd"/>
      <w:r w:rsidRPr="008E6FC6">
        <w:rPr>
          <w:rFonts w:ascii="Times New Roman" w:eastAsia="SimSun" w:hAnsi="Times New Roman" w:cs="Times New Roman"/>
          <w:i/>
          <w:lang w:val="en-US" w:eastAsia="zh-CN"/>
        </w:rPr>
        <w:t>, Suite 600,</w:t>
      </w:r>
      <w:r w:rsidRPr="008E6FC6">
        <w:rPr>
          <w:rFonts w:ascii="Segoe UI" w:eastAsia="SimSun" w:hAnsi="Segoe UI" w:cs="Times New Roman"/>
          <w:i/>
          <w:lang w:val="en-US" w:eastAsia="zh-CN"/>
        </w:rPr>
        <w:t xml:space="preserve"> </w:t>
      </w:r>
      <w:r w:rsidRPr="008E6FC6">
        <w:rPr>
          <w:rFonts w:ascii="Times New Roman" w:eastAsia="SimSun" w:hAnsi="Times New Roman" w:cs="Times New Roman"/>
          <w:i/>
          <w:lang w:val="en-US" w:eastAsia="zh-CN"/>
        </w:rPr>
        <w:t>Toronto, Ontario, Canada, M5R 2A7</w:t>
      </w:r>
    </w:p>
    <w:p w14:paraId="0000002C" w14:textId="51098994" w:rsidR="00B4321A" w:rsidRDefault="008E6FC6" w:rsidP="00B204A7">
      <w:pPr>
        <w:spacing w:after="0" w:line="240" w:lineRule="auto"/>
        <w:rPr>
          <w:rFonts w:ascii="Times New Roman" w:eastAsia="Times New Roman" w:hAnsi="Times New Roman" w:cs="Times New Roman"/>
          <w:sz w:val="24"/>
          <w:szCs w:val="24"/>
        </w:rPr>
      </w:pPr>
      <w:r w:rsidRPr="008E6FC6">
        <w:rPr>
          <w:rFonts w:ascii="Times New Roman" w:eastAsia="Times New Roman" w:hAnsi="Times New Roman" w:cs="Times New Roman"/>
          <w:i/>
          <w:lang w:val="en-US" w:eastAsia="zh-CN"/>
        </w:rPr>
        <w:t xml:space="preserve">                              Tel: 1(416)595 1666; Fax: 1 (416) 595 0094</w:t>
      </w:r>
    </w:p>
    <w:p w14:paraId="0000002D" w14:textId="77777777" w:rsidR="00B4321A" w:rsidRDefault="00B4321A">
      <w:pPr>
        <w:rPr>
          <w:rFonts w:ascii="Times New Roman" w:eastAsia="Times New Roman" w:hAnsi="Times New Roman" w:cs="Times New Roman"/>
          <w:sz w:val="24"/>
          <w:szCs w:val="24"/>
        </w:rPr>
      </w:pPr>
    </w:p>
    <w:sectPr w:rsidR="00B4321A">
      <w:footerReference w:type="default" r:id="rId10"/>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1F9947" w14:textId="77777777" w:rsidR="0040550B" w:rsidRDefault="0040550B">
      <w:pPr>
        <w:spacing w:after="0" w:line="240" w:lineRule="auto"/>
      </w:pPr>
      <w:r>
        <w:separator/>
      </w:r>
    </w:p>
  </w:endnote>
  <w:endnote w:type="continuationSeparator" w:id="0">
    <w:p w14:paraId="54C6FEA9" w14:textId="77777777" w:rsidR="0040550B" w:rsidRDefault="00405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0749386"/>
      <w:docPartObj>
        <w:docPartGallery w:val="Page Numbers (Bottom of Page)"/>
        <w:docPartUnique/>
      </w:docPartObj>
    </w:sdtPr>
    <w:sdtEndPr>
      <w:rPr>
        <w:noProof/>
      </w:rPr>
    </w:sdtEndPr>
    <w:sdtContent>
      <w:p w14:paraId="500A2930" w14:textId="5C3A8EB4" w:rsidR="00137866" w:rsidRDefault="00137866">
        <w:pPr>
          <w:pStyle w:val="Footer"/>
          <w:jc w:val="right"/>
        </w:pPr>
        <w:r>
          <w:fldChar w:fldCharType="begin"/>
        </w:r>
        <w:r>
          <w:instrText xml:space="preserve"> PAGE   \* MERGEFORMAT </w:instrText>
        </w:r>
        <w:r>
          <w:fldChar w:fldCharType="separate"/>
        </w:r>
        <w:r w:rsidR="00291F98">
          <w:rPr>
            <w:noProof/>
          </w:rPr>
          <w:t>6</w:t>
        </w:r>
        <w:r>
          <w:rPr>
            <w:noProof/>
          </w:rPr>
          <w:fldChar w:fldCharType="end"/>
        </w:r>
      </w:p>
    </w:sdtContent>
  </w:sdt>
  <w:p w14:paraId="71B14B2F" w14:textId="77777777" w:rsidR="00137866" w:rsidRDefault="001378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C2290A" w14:textId="77777777" w:rsidR="0040550B" w:rsidRDefault="0040550B">
      <w:pPr>
        <w:spacing w:after="0" w:line="240" w:lineRule="auto"/>
      </w:pPr>
      <w:r>
        <w:separator/>
      </w:r>
    </w:p>
  </w:footnote>
  <w:footnote w:type="continuationSeparator" w:id="0">
    <w:p w14:paraId="7BA69292" w14:textId="77777777" w:rsidR="0040550B" w:rsidRDefault="0040550B">
      <w:pPr>
        <w:spacing w:after="0" w:line="240" w:lineRule="auto"/>
      </w:pPr>
      <w:r>
        <w:continuationSeparator/>
      </w:r>
    </w:p>
  </w:footnote>
  <w:footnote w:id="1">
    <w:p w14:paraId="0000003B" w14:textId="49B61AD5" w:rsidR="00CB1F21" w:rsidRPr="00CD2EE9" w:rsidRDefault="00CB1F21">
      <w:pPr>
        <w:spacing w:after="0" w:line="240" w:lineRule="auto"/>
        <w:rPr>
          <w:rFonts w:ascii="Times New Roman" w:hAnsi="Times New Roman" w:cs="Times New Roman"/>
          <w:sz w:val="20"/>
          <w:szCs w:val="20"/>
          <w:lang w:val="en-US"/>
        </w:rPr>
      </w:pPr>
      <w:r>
        <w:rPr>
          <w:vertAlign w:val="superscript"/>
        </w:rPr>
        <w:footnoteRef/>
      </w:r>
      <w:r>
        <w:rPr>
          <w:sz w:val="20"/>
          <w:szCs w:val="20"/>
        </w:rPr>
        <w:t xml:space="preserve"> </w:t>
      </w:r>
      <w:r w:rsidR="008E6FC6" w:rsidRPr="00CD2EE9">
        <w:rPr>
          <w:rFonts w:ascii="Times New Roman" w:hAnsi="Times New Roman" w:cs="Times New Roman"/>
          <w:sz w:val="20"/>
          <w:szCs w:val="20"/>
          <w:lang w:val="en-US"/>
        </w:rPr>
        <w:t xml:space="preserve">This submission </w:t>
      </w:r>
      <w:r w:rsidR="00063605" w:rsidRPr="00CD2EE9">
        <w:rPr>
          <w:rFonts w:ascii="Times New Roman" w:hAnsi="Times New Roman" w:cs="Times New Roman"/>
          <w:sz w:val="20"/>
          <w:szCs w:val="20"/>
        </w:rPr>
        <w:t>was drafted on behalf of the Russian Public Mechanism for Monitoring of Drug Policy Reform by the Andrey Rylkov Foundation for Social Justice and Health with technical assistance of the Canadian HIV/AIDS Legal Network</w:t>
      </w:r>
      <w:r w:rsidR="004D440B" w:rsidRPr="00CD2EE9">
        <w:rPr>
          <w:rFonts w:ascii="Times New Roman" w:hAnsi="Times New Roman" w:cs="Times New Roman"/>
          <w:sz w:val="20"/>
          <w:szCs w:val="20"/>
          <w:lang w:val="en-US"/>
        </w:rPr>
        <w:t xml:space="preserve"> and a volunteer-student Varvara </w:t>
      </w:r>
      <w:proofErr w:type="spellStart"/>
      <w:r w:rsidR="004D440B" w:rsidRPr="00CD2EE9">
        <w:rPr>
          <w:rFonts w:ascii="Times New Roman" w:hAnsi="Times New Roman" w:cs="Times New Roman"/>
          <w:sz w:val="20"/>
          <w:szCs w:val="20"/>
          <w:lang w:val="en-US"/>
        </w:rPr>
        <w:t>Ryasnaya</w:t>
      </w:r>
      <w:proofErr w:type="spellEnd"/>
      <w:r w:rsidR="004D440B" w:rsidRPr="00CD2EE9">
        <w:rPr>
          <w:rFonts w:ascii="Times New Roman" w:hAnsi="Times New Roman" w:cs="Times New Roman"/>
          <w:sz w:val="20"/>
          <w:szCs w:val="20"/>
          <w:lang w:val="en-US"/>
        </w:rPr>
        <w:t>, Russian Foreign Trade Academy, Moscow</w:t>
      </w:r>
      <w:r w:rsidR="00063605" w:rsidRPr="00CD2EE9">
        <w:rPr>
          <w:rFonts w:ascii="Times New Roman" w:hAnsi="Times New Roman" w:cs="Times New Roman"/>
          <w:sz w:val="20"/>
          <w:szCs w:val="20"/>
        </w:rPr>
        <w:t>.</w:t>
      </w:r>
      <w:r w:rsidR="008E6FC6" w:rsidRPr="00CD2EE9">
        <w:rPr>
          <w:rFonts w:ascii="Times New Roman" w:hAnsi="Times New Roman" w:cs="Times New Roman"/>
          <w:sz w:val="20"/>
          <w:szCs w:val="20"/>
          <w:lang w:val="en-US"/>
        </w:rPr>
        <w:t xml:space="preserve"> Information about these organizations is in Annex I.</w:t>
      </w:r>
      <w:r w:rsidR="00063605" w:rsidRPr="00CD2EE9">
        <w:rPr>
          <w:rFonts w:ascii="Times New Roman" w:hAnsi="Times New Roman" w:cs="Times New Roman"/>
          <w:sz w:val="20"/>
          <w:szCs w:val="20"/>
          <w:lang w:val="en-US"/>
        </w:rPr>
        <w:t xml:space="preserve"> For contacts: </w:t>
      </w:r>
      <w:proofErr w:type="spellStart"/>
      <w:r w:rsidR="00063605" w:rsidRPr="00CD2EE9">
        <w:rPr>
          <w:rFonts w:ascii="Times New Roman" w:hAnsi="Times New Roman" w:cs="Times New Roman"/>
          <w:sz w:val="20"/>
          <w:szCs w:val="20"/>
          <w:lang w:val="en-US"/>
        </w:rPr>
        <w:t>Gleb</w:t>
      </w:r>
      <w:proofErr w:type="spellEnd"/>
      <w:r w:rsidR="00063605" w:rsidRPr="00CD2EE9">
        <w:rPr>
          <w:rFonts w:ascii="Times New Roman" w:hAnsi="Times New Roman" w:cs="Times New Roman"/>
          <w:sz w:val="20"/>
          <w:szCs w:val="20"/>
          <w:lang w:val="en-US"/>
        </w:rPr>
        <w:t xml:space="preserve"> </w:t>
      </w:r>
      <w:proofErr w:type="spellStart"/>
      <w:r w:rsidR="00063605" w:rsidRPr="00CD2EE9">
        <w:rPr>
          <w:rFonts w:ascii="Times New Roman" w:hAnsi="Times New Roman" w:cs="Times New Roman"/>
          <w:sz w:val="20"/>
          <w:szCs w:val="20"/>
          <w:lang w:val="en-US"/>
        </w:rPr>
        <w:t>Paikachev</w:t>
      </w:r>
      <w:proofErr w:type="spellEnd"/>
      <w:r w:rsidR="00063605" w:rsidRPr="00CD2EE9">
        <w:rPr>
          <w:rFonts w:ascii="Times New Roman" w:hAnsi="Times New Roman" w:cs="Times New Roman"/>
          <w:sz w:val="20"/>
          <w:szCs w:val="20"/>
          <w:lang w:val="en-US"/>
        </w:rPr>
        <w:t>,</w:t>
      </w:r>
      <w:r w:rsidR="00137866" w:rsidRPr="00CD2EE9">
        <w:rPr>
          <w:rFonts w:ascii="Times New Roman" w:hAnsi="Times New Roman" w:cs="Times New Roman"/>
          <w:sz w:val="20"/>
          <w:szCs w:val="20"/>
          <w:lang w:val="en-US"/>
        </w:rPr>
        <w:t xml:space="preserve"> </w:t>
      </w:r>
      <w:hyperlink r:id="rId1" w:history="1">
        <w:r w:rsidR="008E6FC6" w:rsidRPr="00CD2EE9">
          <w:rPr>
            <w:rStyle w:val="Hyperlink"/>
            <w:rFonts w:ascii="Times New Roman" w:hAnsi="Times New Roman" w:cs="Times New Roman"/>
            <w:sz w:val="20"/>
            <w:szCs w:val="20"/>
            <w:lang w:val="en-US"/>
          </w:rPr>
          <w:t>jimblach@gmail.com</w:t>
        </w:r>
      </w:hyperlink>
      <w:r w:rsidR="00063605" w:rsidRPr="00CD2EE9">
        <w:rPr>
          <w:rFonts w:ascii="Times New Roman" w:hAnsi="Times New Roman" w:cs="Times New Roman"/>
          <w:sz w:val="20"/>
          <w:szCs w:val="20"/>
          <w:lang w:val="en-US"/>
        </w:rPr>
        <w:t>.</w:t>
      </w:r>
      <w:r w:rsidR="008E6FC6" w:rsidRPr="00CD2EE9">
        <w:rPr>
          <w:rFonts w:ascii="Times New Roman" w:hAnsi="Times New Roman" w:cs="Times New Roman"/>
          <w:sz w:val="20"/>
          <w:szCs w:val="20"/>
          <w:lang w:val="en-US"/>
        </w:rPr>
        <w:t xml:space="preserve"> </w:t>
      </w:r>
    </w:p>
  </w:footnote>
  <w:footnote w:id="2">
    <w:p w14:paraId="0000002E" w14:textId="77777777" w:rsidR="00CB1F21" w:rsidRPr="00CD2EE9" w:rsidRDefault="00CB1F21">
      <w:pPr>
        <w:spacing w:after="0" w:line="240" w:lineRule="auto"/>
        <w:rPr>
          <w:rFonts w:ascii="Times New Roman" w:hAnsi="Times New Roman" w:cs="Times New Roman"/>
          <w:sz w:val="20"/>
          <w:szCs w:val="20"/>
        </w:rPr>
      </w:pPr>
      <w:r w:rsidRPr="00CD2EE9">
        <w:rPr>
          <w:rFonts w:ascii="Times New Roman" w:hAnsi="Times New Roman" w:cs="Times New Roman"/>
          <w:vertAlign w:val="superscript"/>
        </w:rPr>
        <w:footnoteRef/>
      </w:r>
      <w:r w:rsidRPr="00CD2EE9">
        <w:rPr>
          <w:rFonts w:ascii="Times New Roman" w:hAnsi="Times New Roman" w:cs="Times New Roman"/>
          <w:sz w:val="20"/>
          <w:szCs w:val="20"/>
        </w:rPr>
        <w:t xml:space="preserve"> </w:t>
      </w:r>
      <w:r w:rsidRPr="00CD2EE9">
        <w:rPr>
          <w:rFonts w:ascii="Times New Roman" w:hAnsi="Times New Roman" w:cs="Times New Roman"/>
          <w:sz w:val="20"/>
          <w:szCs w:val="20"/>
        </w:rPr>
        <w:t>Справка ВИЧ-инфекция в Российской Федерации в 2018 г. Федеральный научно-методический центр по профилактике и борьбе со СПИДом ФБУН Центрального НИИ эпидемиологии Роспотребнадзора.</w:t>
      </w:r>
    </w:p>
  </w:footnote>
  <w:footnote w:id="3">
    <w:p w14:paraId="0000002F" w14:textId="77777777" w:rsidR="00CB1F21" w:rsidRPr="00CD2EE9" w:rsidRDefault="00CB1F21">
      <w:pPr>
        <w:spacing w:after="0" w:line="240" w:lineRule="auto"/>
        <w:rPr>
          <w:rFonts w:ascii="Times New Roman" w:hAnsi="Times New Roman" w:cs="Times New Roman"/>
          <w:sz w:val="20"/>
          <w:szCs w:val="20"/>
        </w:rPr>
      </w:pPr>
      <w:r w:rsidRPr="00CD2EE9">
        <w:rPr>
          <w:rFonts w:ascii="Times New Roman" w:hAnsi="Times New Roman" w:cs="Times New Roman"/>
          <w:vertAlign w:val="superscript"/>
        </w:rPr>
        <w:footnoteRef/>
      </w:r>
      <w:r w:rsidRPr="00CD2EE9">
        <w:rPr>
          <w:rFonts w:ascii="Times New Roman" w:hAnsi="Times New Roman" w:cs="Times New Roman"/>
          <w:sz w:val="20"/>
          <w:szCs w:val="20"/>
        </w:rPr>
        <w:t xml:space="preserve"> Плавинский С. Л., Ладная Н. Н., Баринова А. Н., Зайцева Е. Е. Эпидемиологический надзор II поколения за ВИЧ-инфекцией. Распространенность ВИЧ–инфекции и рискованного поведения среди уязвимых групп населения в 7 регионах Российской Федерации, результаты био-поведенческого исследования, 2017 г. Page 121.</w:t>
      </w:r>
    </w:p>
  </w:footnote>
  <w:footnote w:id="4">
    <w:p w14:paraId="00000030" w14:textId="77777777" w:rsidR="00CB1F21" w:rsidRPr="00CD2EE9" w:rsidRDefault="00CB1F21">
      <w:pPr>
        <w:spacing w:after="0" w:line="240" w:lineRule="auto"/>
        <w:rPr>
          <w:rFonts w:ascii="Times New Roman" w:hAnsi="Times New Roman" w:cs="Times New Roman"/>
          <w:sz w:val="20"/>
          <w:szCs w:val="20"/>
        </w:rPr>
      </w:pPr>
      <w:r w:rsidRPr="00CD2EE9">
        <w:rPr>
          <w:rFonts w:ascii="Times New Roman" w:hAnsi="Times New Roman" w:cs="Times New Roman"/>
          <w:vertAlign w:val="superscript"/>
        </w:rPr>
        <w:footnoteRef/>
      </w:r>
      <w:r w:rsidRPr="00CD2EE9">
        <w:rPr>
          <w:rFonts w:ascii="Times New Roman" w:hAnsi="Times New Roman" w:cs="Times New Roman"/>
          <w:sz w:val="20"/>
          <w:szCs w:val="20"/>
        </w:rPr>
        <w:t xml:space="preserve"> Киржанова В.В., Григорова Н.И., Киржанов В.Н., Сидорюк О.В. Состояние и деятельность наркологической службы в Российской Федерации в 2017 году: Аналитический обзор. – М.: ФГБУ «НМИЦ ПН им. В.П. Сербского» Минздрава России, 2019. pages 9-11.</w:t>
      </w:r>
    </w:p>
  </w:footnote>
  <w:footnote w:id="5">
    <w:p w14:paraId="00000031" w14:textId="77777777" w:rsidR="00CB1F21" w:rsidRPr="00CD2EE9" w:rsidRDefault="00CB1F21">
      <w:pPr>
        <w:spacing w:after="0" w:line="240" w:lineRule="auto"/>
        <w:rPr>
          <w:rFonts w:ascii="Times New Roman" w:hAnsi="Times New Roman" w:cs="Times New Roman"/>
          <w:sz w:val="20"/>
          <w:szCs w:val="20"/>
        </w:rPr>
      </w:pPr>
      <w:r w:rsidRPr="00CD2EE9">
        <w:rPr>
          <w:rFonts w:ascii="Times New Roman" w:hAnsi="Times New Roman" w:cs="Times New Roman"/>
          <w:vertAlign w:val="superscript"/>
        </w:rPr>
        <w:footnoteRef/>
      </w:r>
      <w:r w:rsidRPr="00CD2EE9">
        <w:rPr>
          <w:rFonts w:ascii="Times New Roman" w:hAnsi="Times New Roman" w:cs="Times New Roman"/>
          <w:sz w:val="20"/>
          <w:szCs w:val="20"/>
        </w:rPr>
        <w:t xml:space="preserve"> Андрей Дорожный, Артур Хачатурянц. Вся эта дурь. Исследование о том, на чем сидит Россия, 25 июля 2019. Online: https://www.proekt.media/research/narkotiki-v-darknete/</w:t>
      </w:r>
    </w:p>
  </w:footnote>
  <w:footnote w:id="6">
    <w:p w14:paraId="00000036" w14:textId="0A466613" w:rsidR="00CB1F21" w:rsidRPr="00CD2EE9" w:rsidRDefault="00CB1F21">
      <w:pPr>
        <w:spacing w:after="0" w:line="240" w:lineRule="auto"/>
        <w:rPr>
          <w:rFonts w:ascii="Times New Roman" w:hAnsi="Times New Roman" w:cs="Times New Roman"/>
          <w:sz w:val="20"/>
          <w:szCs w:val="20"/>
        </w:rPr>
      </w:pPr>
      <w:r w:rsidRPr="00CD2EE9">
        <w:rPr>
          <w:rFonts w:ascii="Times New Roman" w:hAnsi="Times New Roman" w:cs="Times New Roman"/>
          <w:vertAlign w:val="superscript"/>
        </w:rPr>
        <w:footnoteRef/>
      </w:r>
      <w:r w:rsidRPr="00CD2EE9">
        <w:rPr>
          <w:rFonts w:ascii="Times New Roman" w:hAnsi="Times New Roman" w:cs="Times New Roman"/>
          <w:sz w:val="20"/>
          <w:szCs w:val="20"/>
        </w:rPr>
        <w:t xml:space="preserve"> </w:t>
      </w:r>
      <w:r w:rsidR="00CD2EE9" w:rsidRPr="00CD2EE9">
        <w:rPr>
          <w:rFonts w:ascii="Times New Roman" w:hAnsi="Times New Roman" w:cs="Times New Roman"/>
          <w:sz w:val="20"/>
          <w:szCs w:val="20"/>
        </w:rPr>
        <w:t>Gillespie, A., Lasu, B., &amp; Sawatzky, A.</w:t>
      </w:r>
      <w:r w:rsidR="009F4304">
        <w:rPr>
          <w:rFonts w:ascii="Times New Roman" w:hAnsi="Times New Roman" w:cs="Times New Roman"/>
          <w:sz w:val="20"/>
          <w:szCs w:val="20"/>
          <w:lang w:val="en-US"/>
        </w:rPr>
        <w:t xml:space="preserve"> </w:t>
      </w:r>
      <w:r w:rsidR="00CD2EE9" w:rsidRPr="00CD2EE9">
        <w:rPr>
          <w:rFonts w:ascii="Times New Roman" w:hAnsi="Times New Roman" w:cs="Times New Roman"/>
          <w:sz w:val="20"/>
          <w:szCs w:val="20"/>
        </w:rPr>
        <w:t>Peer Support Models for Harm Reduction Services: A</w:t>
      </w:r>
      <w:r w:rsidR="00CD2EE9">
        <w:rPr>
          <w:rFonts w:ascii="Times New Roman" w:hAnsi="Times New Roman" w:cs="Times New Roman"/>
          <w:sz w:val="20"/>
          <w:szCs w:val="20"/>
          <w:lang w:val="en-US"/>
        </w:rPr>
        <w:t xml:space="preserve"> </w:t>
      </w:r>
      <w:r w:rsidR="00CD2EE9" w:rsidRPr="00CD2EE9">
        <w:rPr>
          <w:rFonts w:ascii="Times New Roman" w:hAnsi="Times New Roman" w:cs="Times New Roman"/>
          <w:sz w:val="20"/>
          <w:szCs w:val="20"/>
        </w:rPr>
        <w:t>Literature Review for The Wellington Guelph Drug</w:t>
      </w:r>
      <w:r w:rsidR="009F4304">
        <w:rPr>
          <w:rFonts w:ascii="Times New Roman" w:hAnsi="Times New Roman" w:cs="Times New Roman"/>
          <w:sz w:val="20"/>
          <w:szCs w:val="20"/>
          <w:lang w:val="en-US"/>
        </w:rPr>
        <w:t xml:space="preserve"> </w:t>
      </w:r>
      <w:r w:rsidR="00CD2EE9" w:rsidRPr="00CD2EE9">
        <w:rPr>
          <w:rFonts w:ascii="Times New Roman" w:hAnsi="Times New Roman" w:cs="Times New Roman"/>
          <w:sz w:val="20"/>
          <w:szCs w:val="20"/>
        </w:rPr>
        <w:t>Strategy (WGDS). Guelph, ON</w:t>
      </w:r>
      <w:r w:rsidR="009F4304">
        <w:rPr>
          <w:rFonts w:ascii="Times New Roman" w:hAnsi="Times New Roman" w:cs="Times New Roman"/>
          <w:sz w:val="20"/>
          <w:szCs w:val="20"/>
          <w:lang w:val="en-US"/>
        </w:rPr>
        <w:t>, 2018</w:t>
      </w:r>
      <w:r w:rsidR="00CD2EE9">
        <w:rPr>
          <w:rFonts w:ascii="Times New Roman" w:hAnsi="Times New Roman" w:cs="Times New Roman"/>
          <w:sz w:val="20"/>
          <w:szCs w:val="20"/>
          <w:lang w:val="en-US"/>
        </w:rPr>
        <w:t xml:space="preserve">. Online: </w:t>
      </w:r>
      <w:hyperlink r:id="rId2" w:history="1">
        <w:r w:rsidR="00CD2EE9" w:rsidRPr="00556A0E">
          <w:rPr>
            <w:rStyle w:val="Hyperlink"/>
            <w:rFonts w:ascii="Times New Roman" w:hAnsi="Times New Roman" w:cs="Times New Roman"/>
            <w:sz w:val="20"/>
            <w:szCs w:val="20"/>
          </w:rPr>
          <w:t>https://atrium.lib.uoguelph.ca/xmlui/bitstream/handle/10214/13527/Gillespie_etal_PeerSupportModelsForHarmReduction_2018.pdf?sequence=1&amp;isAllowed=y</w:t>
        </w:r>
      </w:hyperlink>
      <w:r w:rsidR="00CD2EE9">
        <w:rPr>
          <w:rFonts w:ascii="Times New Roman" w:hAnsi="Times New Roman" w:cs="Times New Roman"/>
          <w:sz w:val="20"/>
          <w:szCs w:val="20"/>
          <w:lang w:val="en-US"/>
        </w:rPr>
        <w:t xml:space="preserve"> </w:t>
      </w:r>
      <w:r w:rsidRPr="00CD2EE9">
        <w:rPr>
          <w:rFonts w:ascii="Times New Roman" w:hAnsi="Times New Roman" w:cs="Times New Roman"/>
          <w:sz w:val="20"/>
          <w:szCs w:val="20"/>
        </w:rPr>
        <w:t xml:space="preserve"> </w:t>
      </w:r>
      <w:r w:rsidR="00CD2EE9">
        <w:rPr>
          <w:rFonts w:ascii="Times New Roman" w:hAnsi="Times New Roman" w:cs="Times New Roman"/>
          <w:sz w:val="20"/>
          <w:szCs w:val="20"/>
          <w:lang w:val="en-US"/>
        </w:rPr>
        <w:t xml:space="preserve"> </w:t>
      </w:r>
      <w:bookmarkStart w:id="11" w:name="_GoBack"/>
      <w:bookmarkEnd w:id="11"/>
    </w:p>
  </w:footnote>
  <w:footnote w:id="7">
    <w:p w14:paraId="00000032" w14:textId="77777777" w:rsidR="00CB1F21" w:rsidRPr="00CD2EE9" w:rsidRDefault="00CB1F21">
      <w:pPr>
        <w:spacing w:after="0" w:line="240" w:lineRule="auto"/>
        <w:rPr>
          <w:rFonts w:ascii="Times New Roman" w:hAnsi="Times New Roman" w:cs="Times New Roman"/>
          <w:sz w:val="20"/>
          <w:szCs w:val="20"/>
        </w:rPr>
      </w:pPr>
      <w:r w:rsidRPr="00CD2EE9">
        <w:rPr>
          <w:rFonts w:ascii="Times New Roman" w:hAnsi="Times New Roman" w:cs="Times New Roman"/>
          <w:vertAlign w:val="superscript"/>
        </w:rPr>
        <w:footnoteRef/>
      </w:r>
      <w:r w:rsidRPr="00CD2EE9">
        <w:rPr>
          <w:rFonts w:ascii="Times New Roman" w:hAnsi="Times New Roman" w:cs="Times New Roman"/>
          <w:sz w:val="20"/>
          <w:szCs w:val="20"/>
        </w:rPr>
        <w:t xml:space="preserve"> </w:t>
      </w:r>
      <w:r w:rsidRPr="00CD2EE9">
        <w:rPr>
          <w:rFonts w:ascii="Times New Roman" w:hAnsi="Times New Roman" w:cs="Times New Roman"/>
          <w:sz w:val="20"/>
          <w:szCs w:val="20"/>
        </w:rPr>
        <w:t xml:space="preserve">В России от передозировки наркотиками ежегодно умирают около 8 тысяч человек. 2016. Online: </w:t>
      </w:r>
      <w:hyperlink r:id="rId3">
        <w:r w:rsidRPr="00CD2EE9">
          <w:rPr>
            <w:rFonts w:ascii="Times New Roman" w:hAnsi="Times New Roman" w:cs="Times New Roman"/>
            <w:color w:val="1155CC"/>
            <w:sz w:val="20"/>
            <w:szCs w:val="20"/>
            <w:u w:val="single"/>
          </w:rPr>
          <w:t>https://tass.ru/obschestvo/3174173</w:t>
        </w:r>
      </w:hyperlink>
      <w:r w:rsidRPr="00CD2EE9">
        <w:rPr>
          <w:rFonts w:ascii="Times New Roman" w:hAnsi="Times New Roman" w:cs="Times New Roman"/>
          <w:sz w:val="20"/>
          <w:szCs w:val="20"/>
        </w:rPr>
        <w:t xml:space="preserve"> </w:t>
      </w:r>
    </w:p>
  </w:footnote>
  <w:footnote w:id="8">
    <w:p w14:paraId="00000033" w14:textId="77777777" w:rsidR="00CB1F21" w:rsidRPr="00CD2EE9" w:rsidRDefault="00CB1F21">
      <w:pPr>
        <w:spacing w:after="0" w:line="240" w:lineRule="auto"/>
        <w:rPr>
          <w:rFonts w:ascii="Times New Roman" w:hAnsi="Times New Roman" w:cs="Times New Roman"/>
          <w:sz w:val="20"/>
          <w:szCs w:val="20"/>
        </w:rPr>
      </w:pPr>
      <w:r w:rsidRPr="00CD2EE9">
        <w:rPr>
          <w:rFonts w:ascii="Times New Roman" w:hAnsi="Times New Roman" w:cs="Times New Roman"/>
          <w:vertAlign w:val="superscript"/>
        </w:rPr>
        <w:footnoteRef/>
      </w:r>
      <w:r w:rsidRPr="00CD2EE9">
        <w:rPr>
          <w:rFonts w:ascii="Times New Roman" w:hAnsi="Times New Roman" w:cs="Times New Roman"/>
          <w:sz w:val="20"/>
          <w:szCs w:val="20"/>
        </w:rPr>
        <w:t xml:space="preserve"> According to the Ministry of Health Order of 30.12.2015 г. №1034н</w:t>
      </w:r>
    </w:p>
  </w:footnote>
  <w:footnote w:id="9">
    <w:p w14:paraId="00000034" w14:textId="77777777" w:rsidR="00CB1F21" w:rsidRPr="00CD2EE9" w:rsidRDefault="00CB1F21">
      <w:pPr>
        <w:spacing w:after="0" w:line="240" w:lineRule="auto"/>
        <w:rPr>
          <w:rFonts w:ascii="Times New Roman" w:hAnsi="Times New Roman" w:cs="Times New Roman"/>
          <w:sz w:val="20"/>
          <w:szCs w:val="20"/>
        </w:rPr>
      </w:pPr>
      <w:r w:rsidRPr="00CD2EE9">
        <w:rPr>
          <w:rFonts w:ascii="Times New Roman" w:hAnsi="Times New Roman" w:cs="Times New Roman"/>
          <w:vertAlign w:val="superscript"/>
        </w:rPr>
        <w:footnoteRef/>
      </w:r>
      <w:r w:rsidRPr="00CD2EE9">
        <w:rPr>
          <w:rFonts w:ascii="Times New Roman" w:hAnsi="Times New Roman" w:cs="Times New Roman"/>
          <w:sz w:val="20"/>
          <w:szCs w:val="20"/>
        </w:rPr>
        <w:t xml:space="preserve"> Statistics of the Federal Penitentiary Service as of July 1, 2019. Online: </w:t>
      </w:r>
      <w:hyperlink r:id="rId4">
        <w:r w:rsidRPr="00CD2EE9">
          <w:rPr>
            <w:rFonts w:ascii="Times New Roman" w:hAnsi="Times New Roman" w:cs="Times New Roman"/>
            <w:color w:val="1155CC"/>
            <w:sz w:val="20"/>
            <w:szCs w:val="20"/>
            <w:u w:val="single"/>
          </w:rPr>
          <w:t>http://fsin.su/statistics/</w:t>
        </w:r>
      </w:hyperlink>
      <w:r w:rsidRPr="00CD2EE9">
        <w:rPr>
          <w:rFonts w:ascii="Times New Roman" w:hAnsi="Times New Roman" w:cs="Times New Roman"/>
          <w:sz w:val="20"/>
          <w:szCs w:val="20"/>
        </w:rPr>
        <w:t xml:space="preserve"> </w:t>
      </w:r>
    </w:p>
  </w:footnote>
  <w:footnote w:id="10">
    <w:p w14:paraId="00000037" w14:textId="77777777" w:rsidR="00CB1F21" w:rsidRPr="00CD2EE9" w:rsidRDefault="00CB1F21">
      <w:pPr>
        <w:spacing w:after="0" w:line="240" w:lineRule="auto"/>
        <w:rPr>
          <w:rFonts w:ascii="Times New Roman" w:hAnsi="Times New Roman" w:cs="Times New Roman"/>
          <w:sz w:val="20"/>
          <w:szCs w:val="20"/>
        </w:rPr>
      </w:pPr>
      <w:r w:rsidRPr="00CD2EE9">
        <w:rPr>
          <w:rFonts w:ascii="Times New Roman" w:hAnsi="Times New Roman" w:cs="Times New Roman"/>
          <w:vertAlign w:val="superscript"/>
        </w:rPr>
        <w:footnoteRef/>
      </w:r>
      <w:r w:rsidRPr="00CD2EE9">
        <w:rPr>
          <w:rFonts w:ascii="Times New Roman" w:hAnsi="Times New Roman" w:cs="Times New Roman"/>
          <w:sz w:val="20"/>
          <w:szCs w:val="20"/>
        </w:rPr>
        <w:t xml:space="preserve"> This part of the report is drafted in consultation with Russian TB expert Natalia Sidorenko.</w:t>
      </w:r>
    </w:p>
  </w:footnote>
  <w:footnote w:id="11">
    <w:p w14:paraId="00000038" w14:textId="77777777" w:rsidR="00CB1F21" w:rsidRPr="00CD2EE9" w:rsidRDefault="00CB1F21">
      <w:pPr>
        <w:spacing w:after="0" w:line="240" w:lineRule="auto"/>
        <w:rPr>
          <w:rFonts w:ascii="Times New Roman" w:hAnsi="Times New Roman" w:cs="Times New Roman"/>
          <w:sz w:val="20"/>
          <w:szCs w:val="20"/>
        </w:rPr>
      </w:pPr>
      <w:r w:rsidRPr="00CD2EE9">
        <w:rPr>
          <w:rFonts w:ascii="Times New Roman" w:hAnsi="Times New Roman" w:cs="Times New Roman"/>
          <w:vertAlign w:val="superscript"/>
        </w:rPr>
        <w:footnoteRef/>
      </w:r>
      <w:r w:rsidRPr="00CD2EE9">
        <w:rPr>
          <w:rFonts w:ascii="Times New Roman" w:hAnsi="Times New Roman" w:cs="Times New Roman"/>
          <w:sz w:val="20"/>
          <w:szCs w:val="20"/>
        </w:rPr>
        <w:t>WHO  Global tuberculosis report 2018. Online: https://www.who.int/tb/publications/global_report/en/</w:t>
      </w:r>
    </w:p>
  </w:footnote>
  <w:footnote w:id="12">
    <w:p w14:paraId="00000039" w14:textId="77777777" w:rsidR="00CB1F21" w:rsidRPr="00CD2EE9" w:rsidRDefault="00CB1F21">
      <w:pPr>
        <w:spacing w:after="0" w:line="240" w:lineRule="auto"/>
        <w:rPr>
          <w:rFonts w:ascii="Times New Roman" w:hAnsi="Times New Roman" w:cs="Times New Roman"/>
          <w:sz w:val="20"/>
          <w:szCs w:val="20"/>
        </w:rPr>
      </w:pPr>
      <w:r w:rsidRPr="00CD2EE9">
        <w:rPr>
          <w:rFonts w:ascii="Times New Roman" w:hAnsi="Times New Roman" w:cs="Times New Roman"/>
          <w:vertAlign w:val="superscript"/>
        </w:rPr>
        <w:footnoteRef/>
      </w:r>
      <w:r w:rsidRPr="00CD2EE9">
        <w:rPr>
          <w:rFonts w:ascii="Times New Roman" w:hAnsi="Times New Roman" w:cs="Times New Roman"/>
          <w:sz w:val="20"/>
          <w:szCs w:val="20"/>
        </w:rPr>
        <w:t xml:space="preserve"> This case was reported by a social worker of Yekaterinburg peer-support group “Way Forward” (Только вперед).</w:t>
      </w:r>
    </w:p>
  </w:footnote>
  <w:footnote w:id="13">
    <w:p w14:paraId="0000003A" w14:textId="77777777" w:rsidR="00CB1F21" w:rsidRPr="00CD2EE9" w:rsidRDefault="00CB1F21">
      <w:pPr>
        <w:spacing w:after="0" w:line="240" w:lineRule="auto"/>
        <w:rPr>
          <w:rFonts w:ascii="Times New Roman" w:hAnsi="Times New Roman" w:cs="Times New Roman"/>
          <w:sz w:val="20"/>
          <w:szCs w:val="20"/>
        </w:rPr>
      </w:pPr>
      <w:r w:rsidRPr="00CD2EE9">
        <w:rPr>
          <w:rFonts w:ascii="Times New Roman" w:hAnsi="Times New Roman" w:cs="Times New Roman"/>
          <w:vertAlign w:val="superscript"/>
        </w:rPr>
        <w:footnoteRef/>
      </w:r>
      <w:r w:rsidRPr="00CD2EE9">
        <w:rPr>
          <w:rFonts w:ascii="Times New Roman" w:hAnsi="Times New Roman" w:cs="Times New Roman"/>
          <w:sz w:val="20"/>
          <w:szCs w:val="20"/>
        </w:rPr>
        <w:t xml:space="preserve"> Sharma A., et al, Estimating the future burden of multidrug-resistant and extensively drug-resistant tuberculosis in India, the Philippines, Russia, and South Africa: a mathematical modelling study. The Lancet Infectious Diseases. May 09, 2017 DOI:https://doi.org/10.1016/S1473-3099(17)30247-5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C72F9"/>
    <w:multiLevelType w:val="multilevel"/>
    <w:tmpl w:val="37484B8E"/>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18F65E8"/>
    <w:multiLevelType w:val="hybridMultilevel"/>
    <w:tmpl w:val="7638C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0C4CCA"/>
    <w:multiLevelType w:val="hybridMultilevel"/>
    <w:tmpl w:val="37DC8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B4321A"/>
    <w:rsid w:val="00063605"/>
    <w:rsid w:val="00137866"/>
    <w:rsid w:val="001B0E9A"/>
    <w:rsid w:val="001D79EA"/>
    <w:rsid w:val="001F0342"/>
    <w:rsid w:val="00267108"/>
    <w:rsid w:val="00291F98"/>
    <w:rsid w:val="002C776C"/>
    <w:rsid w:val="00353064"/>
    <w:rsid w:val="0040550B"/>
    <w:rsid w:val="004B206A"/>
    <w:rsid w:val="004C1AFB"/>
    <w:rsid w:val="004C5959"/>
    <w:rsid w:val="004D440B"/>
    <w:rsid w:val="005F6BF6"/>
    <w:rsid w:val="006010AD"/>
    <w:rsid w:val="00662E9A"/>
    <w:rsid w:val="006A23E2"/>
    <w:rsid w:val="006F5145"/>
    <w:rsid w:val="0072017E"/>
    <w:rsid w:val="007B61BC"/>
    <w:rsid w:val="008E6FC6"/>
    <w:rsid w:val="009A4D3A"/>
    <w:rsid w:val="009F4304"/>
    <w:rsid w:val="00A7683D"/>
    <w:rsid w:val="00AB161C"/>
    <w:rsid w:val="00B204A7"/>
    <w:rsid w:val="00B27C07"/>
    <w:rsid w:val="00B4321A"/>
    <w:rsid w:val="00BC5C1F"/>
    <w:rsid w:val="00C244AD"/>
    <w:rsid w:val="00C2490C"/>
    <w:rsid w:val="00C73A4B"/>
    <w:rsid w:val="00CB1F21"/>
    <w:rsid w:val="00CD27B5"/>
    <w:rsid w:val="00CD2EE9"/>
    <w:rsid w:val="00DA0049"/>
    <w:rsid w:val="00DA5B69"/>
    <w:rsid w:val="00DF29D7"/>
    <w:rsid w:val="00E625A8"/>
    <w:rsid w:val="00E67105"/>
    <w:rsid w:val="00E800F7"/>
    <w:rsid w:val="00F734C6"/>
    <w:rsid w:val="00FC1756"/>
    <w:rsid w:val="00FE24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E67105"/>
    <w:rPr>
      <w:sz w:val="16"/>
      <w:szCs w:val="16"/>
    </w:rPr>
  </w:style>
  <w:style w:type="paragraph" w:styleId="CommentText">
    <w:name w:val="annotation text"/>
    <w:basedOn w:val="Normal"/>
    <w:link w:val="CommentTextChar"/>
    <w:uiPriority w:val="99"/>
    <w:semiHidden/>
    <w:unhideWhenUsed/>
    <w:rsid w:val="00E67105"/>
    <w:pPr>
      <w:spacing w:line="240" w:lineRule="auto"/>
    </w:pPr>
    <w:rPr>
      <w:sz w:val="20"/>
      <w:szCs w:val="20"/>
    </w:rPr>
  </w:style>
  <w:style w:type="character" w:customStyle="1" w:styleId="CommentTextChar">
    <w:name w:val="Comment Text Char"/>
    <w:basedOn w:val="DefaultParagraphFont"/>
    <w:link w:val="CommentText"/>
    <w:uiPriority w:val="99"/>
    <w:semiHidden/>
    <w:rsid w:val="00E67105"/>
    <w:rPr>
      <w:sz w:val="20"/>
      <w:szCs w:val="20"/>
    </w:rPr>
  </w:style>
  <w:style w:type="paragraph" w:styleId="CommentSubject">
    <w:name w:val="annotation subject"/>
    <w:basedOn w:val="CommentText"/>
    <w:next w:val="CommentText"/>
    <w:link w:val="CommentSubjectChar"/>
    <w:uiPriority w:val="99"/>
    <w:semiHidden/>
    <w:unhideWhenUsed/>
    <w:rsid w:val="00E67105"/>
    <w:rPr>
      <w:b/>
      <w:bCs/>
    </w:rPr>
  </w:style>
  <w:style w:type="character" w:customStyle="1" w:styleId="CommentSubjectChar">
    <w:name w:val="Comment Subject Char"/>
    <w:basedOn w:val="CommentTextChar"/>
    <w:link w:val="CommentSubject"/>
    <w:uiPriority w:val="99"/>
    <w:semiHidden/>
    <w:rsid w:val="00E67105"/>
    <w:rPr>
      <w:b/>
      <w:bCs/>
      <w:sz w:val="20"/>
      <w:szCs w:val="20"/>
    </w:rPr>
  </w:style>
  <w:style w:type="paragraph" w:styleId="BalloonText">
    <w:name w:val="Balloon Text"/>
    <w:basedOn w:val="Normal"/>
    <w:link w:val="BalloonTextChar"/>
    <w:uiPriority w:val="99"/>
    <w:semiHidden/>
    <w:unhideWhenUsed/>
    <w:rsid w:val="00E671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7105"/>
    <w:rPr>
      <w:rFonts w:ascii="Tahoma" w:hAnsi="Tahoma" w:cs="Tahoma"/>
      <w:sz w:val="16"/>
      <w:szCs w:val="16"/>
    </w:rPr>
  </w:style>
  <w:style w:type="paragraph" w:customStyle="1" w:styleId="Body">
    <w:name w:val="Body"/>
    <w:rsid w:val="00063605"/>
    <w:pPr>
      <w:pBdr>
        <w:top w:val="nil"/>
        <w:left w:val="nil"/>
        <w:bottom w:val="nil"/>
        <w:right w:val="nil"/>
        <w:between w:val="nil"/>
        <w:bar w:val="nil"/>
      </w:pBdr>
      <w:spacing w:after="0" w:line="276" w:lineRule="auto"/>
    </w:pPr>
    <w:rPr>
      <w:rFonts w:ascii="Arial" w:eastAsia="Arial Unicode MS" w:hAnsi="Arial" w:cs="Arial Unicode MS"/>
      <w:color w:val="000000"/>
      <w:u w:color="000000"/>
      <w:bdr w:val="nil"/>
      <w:lang w:val="en-CA" w:eastAsia="en-CA"/>
    </w:rPr>
  </w:style>
  <w:style w:type="character" w:customStyle="1" w:styleId="None">
    <w:name w:val="None"/>
    <w:rsid w:val="00063605"/>
  </w:style>
  <w:style w:type="table" w:styleId="LightShading-Accent5">
    <w:name w:val="Light Shading Accent 5"/>
    <w:basedOn w:val="TableNormal"/>
    <w:uiPriority w:val="60"/>
    <w:rsid w:val="00063605"/>
    <w:pPr>
      <w:pBdr>
        <w:top w:val="nil"/>
        <w:left w:val="nil"/>
        <w:bottom w:val="nil"/>
        <w:right w:val="nil"/>
        <w:between w:val="nil"/>
        <w:bar w:val="nil"/>
      </w:pBdr>
      <w:spacing w:after="0" w:line="240" w:lineRule="auto"/>
    </w:pPr>
    <w:rPr>
      <w:rFonts w:ascii="Times New Roman" w:eastAsia="Arial Unicode MS" w:hAnsi="Times New Roman" w:cs="Times New Roman"/>
      <w:color w:val="31849B" w:themeColor="accent5" w:themeShade="BF"/>
      <w:sz w:val="20"/>
      <w:szCs w:val="20"/>
      <w:bdr w:val="nil"/>
      <w:lang w:val="en-CA" w:eastAsia="en-CA"/>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Paragraph">
    <w:name w:val="List Paragraph"/>
    <w:basedOn w:val="Normal"/>
    <w:uiPriority w:val="34"/>
    <w:qFormat/>
    <w:rsid w:val="00063605"/>
    <w:pPr>
      <w:ind w:left="720"/>
      <w:contextualSpacing/>
    </w:pPr>
  </w:style>
  <w:style w:type="paragraph" w:styleId="Header">
    <w:name w:val="header"/>
    <w:basedOn w:val="Normal"/>
    <w:link w:val="HeaderChar"/>
    <w:uiPriority w:val="99"/>
    <w:unhideWhenUsed/>
    <w:rsid w:val="001378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7866"/>
  </w:style>
  <w:style w:type="paragraph" w:styleId="Footer">
    <w:name w:val="footer"/>
    <w:basedOn w:val="Normal"/>
    <w:link w:val="FooterChar"/>
    <w:uiPriority w:val="99"/>
    <w:unhideWhenUsed/>
    <w:rsid w:val="001378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7866"/>
  </w:style>
  <w:style w:type="character" w:styleId="Hyperlink">
    <w:name w:val="Hyperlink"/>
    <w:basedOn w:val="DefaultParagraphFont"/>
    <w:uiPriority w:val="99"/>
    <w:unhideWhenUsed/>
    <w:rsid w:val="008E6FC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E67105"/>
    <w:rPr>
      <w:sz w:val="16"/>
      <w:szCs w:val="16"/>
    </w:rPr>
  </w:style>
  <w:style w:type="paragraph" w:styleId="CommentText">
    <w:name w:val="annotation text"/>
    <w:basedOn w:val="Normal"/>
    <w:link w:val="CommentTextChar"/>
    <w:uiPriority w:val="99"/>
    <w:semiHidden/>
    <w:unhideWhenUsed/>
    <w:rsid w:val="00E67105"/>
    <w:pPr>
      <w:spacing w:line="240" w:lineRule="auto"/>
    </w:pPr>
    <w:rPr>
      <w:sz w:val="20"/>
      <w:szCs w:val="20"/>
    </w:rPr>
  </w:style>
  <w:style w:type="character" w:customStyle="1" w:styleId="CommentTextChar">
    <w:name w:val="Comment Text Char"/>
    <w:basedOn w:val="DefaultParagraphFont"/>
    <w:link w:val="CommentText"/>
    <w:uiPriority w:val="99"/>
    <w:semiHidden/>
    <w:rsid w:val="00E67105"/>
    <w:rPr>
      <w:sz w:val="20"/>
      <w:szCs w:val="20"/>
    </w:rPr>
  </w:style>
  <w:style w:type="paragraph" w:styleId="CommentSubject">
    <w:name w:val="annotation subject"/>
    <w:basedOn w:val="CommentText"/>
    <w:next w:val="CommentText"/>
    <w:link w:val="CommentSubjectChar"/>
    <w:uiPriority w:val="99"/>
    <w:semiHidden/>
    <w:unhideWhenUsed/>
    <w:rsid w:val="00E67105"/>
    <w:rPr>
      <w:b/>
      <w:bCs/>
    </w:rPr>
  </w:style>
  <w:style w:type="character" w:customStyle="1" w:styleId="CommentSubjectChar">
    <w:name w:val="Comment Subject Char"/>
    <w:basedOn w:val="CommentTextChar"/>
    <w:link w:val="CommentSubject"/>
    <w:uiPriority w:val="99"/>
    <w:semiHidden/>
    <w:rsid w:val="00E67105"/>
    <w:rPr>
      <w:b/>
      <w:bCs/>
      <w:sz w:val="20"/>
      <w:szCs w:val="20"/>
    </w:rPr>
  </w:style>
  <w:style w:type="paragraph" w:styleId="BalloonText">
    <w:name w:val="Balloon Text"/>
    <w:basedOn w:val="Normal"/>
    <w:link w:val="BalloonTextChar"/>
    <w:uiPriority w:val="99"/>
    <w:semiHidden/>
    <w:unhideWhenUsed/>
    <w:rsid w:val="00E671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7105"/>
    <w:rPr>
      <w:rFonts w:ascii="Tahoma" w:hAnsi="Tahoma" w:cs="Tahoma"/>
      <w:sz w:val="16"/>
      <w:szCs w:val="16"/>
    </w:rPr>
  </w:style>
  <w:style w:type="paragraph" w:customStyle="1" w:styleId="Body">
    <w:name w:val="Body"/>
    <w:rsid w:val="00063605"/>
    <w:pPr>
      <w:pBdr>
        <w:top w:val="nil"/>
        <w:left w:val="nil"/>
        <w:bottom w:val="nil"/>
        <w:right w:val="nil"/>
        <w:between w:val="nil"/>
        <w:bar w:val="nil"/>
      </w:pBdr>
      <w:spacing w:after="0" w:line="276" w:lineRule="auto"/>
    </w:pPr>
    <w:rPr>
      <w:rFonts w:ascii="Arial" w:eastAsia="Arial Unicode MS" w:hAnsi="Arial" w:cs="Arial Unicode MS"/>
      <w:color w:val="000000"/>
      <w:u w:color="000000"/>
      <w:bdr w:val="nil"/>
      <w:lang w:val="en-CA" w:eastAsia="en-CA"/>
    </w:rPr>
  </w:style>
  <w:style w:type="character" w:customStyle="1" w:styleId="None">
    <w:name w:val="None"/>
    <w:rsid w:val="00063605"/>
  </w:style>
  <w:style w:type="table" w:styleId="LightShading-Accent5">
    <w:name w:val="Light Shading Accent 5"/>
    <w:basedOn w:val="TableNormal"/>
    <w:uiPriority w:val="60"/>
    <w:rsid w:val="00063605"/>
    <w:pPr>
      <w:pBdr>
        <w:top w:val="nil"/>
        <w:left w:val="nil"/>
        <w:bottom w:val="nil"/>
        <w:right w:val="nil"/>
        <w:between w:val="nil"/>
        <w:bar w:val="nil"/>
      </w:pBdr>
      <w:spacing w:after="0" w:line="240" w:lineRule="auto"/>
    </w:pPr>
    <w:rPr>
      <w:rFonts w:ascii="Times New Roman" w:eastAsia="Arial Unicode MS" w:hAnsi="Times New Roman" w:cs="Times New Roman"/>
      <w:color w:val="31849B" w:themeColor="accent5" w:themeShade="BF"/>
      <w:sz w:val="20"/>
      <w:szCs w:val="20"/>
      <w:bdr w:val="nil"/>
      <w:lang w:val="en-CA" w:eastAsia="en-CA"/>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Paragraph">
    <w:name w:val="List Paragraph"/>
    <w:basedOn w:val="Normal"/>
    <w:uiPriority w:val="34"/>
    <w:qFormat/>
    <w:rsid w:val="00063605"/>
    <w:pPr>
      <w:ind w:left="720"/>
      <w:contextualSpacing/>
    </w:pPr>
  </w:style>
  <w:style w:type="paragraph" w:styleId="Header">
    <w:name w:val="header"/>
    <w:basedOn w:val="Normal"/>
    <w:link w:val="HeaderChar"/>
    <w:uiPriority w:val="99"/>
    <w:unhideWhenUsed/>
    <w:rsid w:val="001378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7866"/>
  </w:style>
  <w:style w:type="paragraph" w:styleId="Footer">
    <w:name w:val="footer"/>
    <w:basedOn w:val="Normal"/>
    <w:link w:val="FooterChar"/>
    <w:uiPriority w:val="99"/>
    <w:unhideWhenUsed/>
    <w:rsid w:val="001378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7866"/>
  </w:style>
  <w:style w:type="character" w:styleId="Hyperlink">
    <w:name w:val="Hyperlink"/>
    <w:basedOn w:val="DefaultParagraphFont"/>
    <w:uiPriority w:val="99"/>
    <w:unhideWhenUsed/>
    <w:rsid w:val="008E6F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tass.ru/obschestvo/3174173" TargetMode="External"/><Relationship Id="rId2" Type="http://schemas.openxmlformats.org/officeDocument/2006/relationships/hyperlink" Target="https://atrium.lib.uoguelph.ca/xmlui/bitstream/handle/10214/13527/Gillespie_etal_PeerSupportModelsForHarmReduction_2018.pdf?sequence=1&amp;isAllowed=y" TargetMode="External"/><Relationship Id="rId1" Type="http://schemas.openxmlformats.org/officeDocument/2006/relationships/hyperlink" Target="mailto:jimblach@gmail.com" TargetMode="External"/><Relationship Id="rId4" Type="http://schemas.openxmlformats.org/officeDocument/2006/relationships/hyperlink" Target="http://fsin.su/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6A929D-FFD0-42B2-8688-B45A5194A8BA}"/>
</file>

<file path=customXml/itemProps2.xml><?xml version="1.0" encoding="utf-8"?>
<ds:datastoreItem xmlns:ds="http://schemas.openxmlformats.org/officeDocument/2006/customXml" ds:itemID="{1E32B925-7DB3-4242-B5EB-ACDD57849266}"/>
</file>

<file path=customXml/itemProps3.xml><?xml version="1.0" encoding="utf-8"?>
<ds:datastoreItem xmlns:ds="http://schemas.openxmlformats.org/officeDocument/2006/customXml" ds:itemID="{8AE54899-ED75-42D2-BCF7-F102E0F81A3C}"/>
</file>

<file path=docProps/app.xml><?xml version="1.0" encoding="utf-8"?>
<Properties xmlns="http://schemas.openxmlformats.org/officeDocument/2006/extended-properties" xmlns:vt="http://schemas.openxmlformats.org/officeDocument/2006/docPropsVTypes">
  <Template>Normal</Template>
  <TotalTime>0</TotalTime>
  <Pages>6</Pages>
  <Words>2626</Words>
  <Characters>14969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Riach</dc:creator>
  <cp:lastModifiedBy>Mikhail Golichenko</cp:lastModifiedBy>
  <cp:revision>2</cp:revision>
  <dcterms:created xsi:type="dcterms:W3CDTF">2019-08-12T15:56:00Z</dcterms:created>
  <dcterms:modified xsi:type="dcterms:W3CDTF">2019-08-12T15:56:00Z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