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BE9B63" w14:textId="77777777" w:rsidR="007E02EC" w:rsidRDefault="007E02EC" w:rsidP="00587630">
      <w:pPr>
        <w:spacing w:line="240" w:lineRule="auto"/>
        <w:jc w:val="both"/>
        <w:rPr>
          <w:rFonts w:ascii="Simplified Arabic" w:hAnsi="Simplified Arabic" w:cs="Simplified Arabic"/>
          <w:b/>
          <w:bCs/>
          <w:sz w:val="32"/>
          <w:szCs w:val="32"/>
          <w:rtl/>
          <w:lang w:bidi="ar-EG"/>
        </w:rPr>
      </w:pPr>
    </w:p>
    <w:p w14:paraId="0C281EA8" w14:textId="6B719FFD" w:rsidR="007E02EC" w:rsidRDefault="007E02EC" w:rsidP="001E61BA">
      <w:pPr>
        <w:spacing w:line="24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تقري</w:t>
      </w:r>
      <w:r w:rsidR="00E27225">
        <w:rPr>
          <w:rFonts w:ascii="Simplified Arabic" w:hAnsi="Simplified Arabic" w:cs="Simplified Arabic" w:hint="cs"/>
          <w:b/>
          <w:bCs/>
          <w:sz w:val="32"/>
          <w:szCs w:val="32"/>
          <w:rtl/>
          <w:lang w:bidi="ar-EG"/>
        </w:rPr>
        <w:t>ر مؤسسة شركاء من أ</w:t>
      </w:r>
      <w:r w:rsidR="00FA4187">
        <w:rPr>
          <w:rFonts w:ascii="Simplified Arabic" w:hAnsi="Simplified Arabic" w:cs="Simplified Arabic" w:hint="cs"/>
          <w:b/>
          <w:bCs/>
          <w:sz w:val="32"/>
          <w:szCs w:val="32"/>
          <w:rtl/>
          <w:lang w:bidi="ar-EG"/>
        </w:rPr>
        <w:t>جل الشفافية</w:t>
      </w:r>
      <w:r w:rsidR="00FA4187" w:rsidRPr="00FA4187">
        <w:rPr>
          <w:rFonts w:ascii="Simplified Arabic" w:hAnsi="Simplified Arabic" w:cs="Simplified Arabic"/>
          <w:b/>
          <w:bCs/>
          <w:sz w:val="32"/>
          <w:szCs w:val="32"/>
          <w:rtl/>
          <w:lang w:bidi="ar-EG"/>
        </w:rPr>
        <w:t xml:space="preserve"> </w:t>
      </w:r>
      <w:r w:rsidR="00FA4187" w:rsidRPr="00FA4187">
        <w:rPr>
          <w:rFonts w:ascii="Simplified Arabic" w:hAnsi="Simplified Arabic" w:cs="Simplified Arabic" w:hint="cs"/>
          <w:b/>
          <w:bCs/>
          <w:sz w:val="32"/>
          <w:szCs w:val="32"/>
          <w:rtl/>
          <w:lang w:bidi="ar-EG"/>
        </w:rPr>
        <w:t>للدورة</w:t>
      </w:r>
      <w:r w:rsidR="00FA4187" w:rsidRPr="00FA4187">
        <w:rPr>
          <w:rFonts w:ascii="Simplified Arabic" w:hAnsi="Simplified Arabic" w:cs="Simplified Arabic"/>
          <w:b/>
          <w:bCs/>
          <w:sz w:val="32"/>
          <w:szCs w:val="32"/>
          <w:rtl/>
          <w:lang w:bidi="ar-EG"/>
        </w:rPr>
        <w:t xml:space="preserve">89 </w:t>
      </w:r>
      <w:r w:rsidR="00FA4187" w:rsidRPr="00FA4187">
        <w:rPr>
          <w:rFonts w:ascii="Simplified Arabic" w:hAnsi="Simplified Arabic" w:cs="Simplified Arabic" w:hint="cs"/>
          <w:b/>
          <w:bCs/>
          <w:sz w:val="32"/>
          <w:szCs w:val="32"/>
          <w:rtl/>
          <w:lang w:bidi="ar-EG"/>
        </w:rPr>
        <w:t>للجنة</w:t>
      </w:r>
      <w:r w:rsidR="00FA4187" w:rsidRPr="00FA4187">
        <w:rPr>
          <w:rFonts w:ascii="Simplified Arabic" w:hAnsi="Simplified Arabic" w:cs="Simplified Arabic"/>
          <w:b/>
          <w:bCs/>
          <w:sz w:val="32"/>
          <w:szCs w:val="32"/>
          <w:rtl/>
          <w:lang w:bidi="ar-EG"/>
        </w:rPr>
        <w:t xml:space="preserve"> </w:t>
      </w:r>
      <w:r w:rsidR="00FA4187" w:rsidRPr="00FA4187">
        <w:rPr>
          <w:rFonts w:ascii="Simplified Arabic" w:hAnsi="Simplified Arabic" w:cs="Simplified Arabic" w:hint="cs"/>
          <w:b/>
          <w:bCs/>
          <w:sz w:val="32"/>
          <w:szCs w:val="32"/>
          <w:rtl/>
          <w:lang w:bidi="ar-EG"/>
        </w:rPr>
        <w:t>حقوق</w:t>
      </w:r>
      <w:r w:rsidR="00FA4187" w:rsidRPr="00FA4187">
        <w:rPr>
          <w:rFonts w:ascii="Simplified Arabic" w:hAnsi="Simplified Arabic" w:cs="Simplified Arabic"/>
          <w:b/>
          <w:bCs/>
          <w:sz w:val="32"/>
          <w:szCs w:val="32"/>
          <w:rtl/>
          <w:lang w:bidi="ar-EG"/>
        </w:rPr>
        <w:t xml:space="preserve"> </w:t>
      </w:r>
      <w:r w:rsidR="00FA4187" w:rsidRPr="00FA4187">
        <w:rPr>
          <w:rFonts w:ascii="Simplified Arabic" w:hAnsi="Simplified Arabic" w:cs="Simplified Arabic" w:hint="cs"/>
          <w:b/>
          <w:bCs/>
          <w:sz w:val="32"/>
          <w:szCs w:val="32"/>
          <w:rtl/>
          <w:lang w:bidi="ar-EG"/>
        </w:rPr>
        <w:t>الطفل</w:t>
      </w:r>
      <w:r w:rsidR="00FA4187" w:rsidRPr="00FA4187">
        <w:rPr>
          <w:rFonts w:ascii="Simplified Arabic" w:hAnsi="Simplified Arabic" w:cs="Simplified Arabic"/>
          <w:b/>
          <w:bCs/>
          <w:sz w:val="32"/>
          <w:szCs w:val="32"/>
          <w:rtl/>
          <w:lang w:bidi="ar-EG"/>
        </w:rPr>
        <w:t xml:space="preserve"> </w:t>
      </w:r>
      <w:r w:rsidR="00FA4187" w:rsidRPr="00FA4187">
        <w:rPr>
          <w:rFonts w:ascii="Simplified Arabic" w:hAnsi="Simplified Arabic" w:cs="Simplified Arabic" w:hint="cs"/>
          <w:b/>
          <w:bCs/>
          <w:sz w:val="32"/>
          <w:szCs w:val="32"/>
          <w:rtl/>
          <w:lang w:bidi="ar-EG"/>
        </w:rPr>
        <w:t>لدولة</w:t>
      </w:r>
      <w:r w:rsidR="00FA4187" w:rsidRPr="00FA4187">
        <w:rPr>
          <w:rFonts w:ascii="Simplified Arabic" w:hAnsi="Simplified Arabic" w:cs="Simplified Arabic"/>
          <w:b/>
          <w:bCs/>
          <w:sz w:val="32"/>
          <w:szCs w:val="32"/>
          <w:rtl/>
          <w:lang w:bidi="ar-EG"/>
        </w:rPr>
        <w:t xml:space="preserve"> </w:t>
      </w:r>
      <w:r w:rsidR="00FA4187">
        <w:rPr>
          <w:rFonts w:ascii="Simplified Arabic" w:hAnsi="Simplified Arabic" w:cs="Simplified Arabic" w:hint="cs"/>
          <w:b/>
          <w:bCs/>
          <w:sz w:val="32"/>
          <w:szCs w:val="32"/>
          <w:rtl/>
          <w:lang w:bidi="ar-EG"/>
        </w:rPr>
        <w:t>تركيا</w:t>
      </w:r>
    </w:p>
    <w:p w14:paraId="7A2CD809" w14:textId="77777777" w:rsidR="001D29C9" w:rsidRPr="009B420D" w:rsidRDefault="009B420D" w:rsidP="00587630">
      <w:pPr>
        <w:shd w:val="clear" w:color="auto" w:fill="00B0F0"/>
        <w:spacing w:line="240" w:lineRule="auto"/>
        <w:jc w:val="both"/>
        <w:rPr>
          <w:rFonts w:ascii="Simplified Arabic" w:hAnsi="Simplified Arabic" w:cs="Simplified Arabic"/>
          <w:b/>
          <w:bCs/>
          <w:sz w:val="32"/>
          <w:szCs w:val="32"/>
          <w:rtl/>
          <w:lang w:bidi="ar-EG"/>
        </w:rPr>
      </w:pPr>
      <w:r w:rsidRPr="009B420D">
        <w:rPr>
          <w:rFonts w:ascii="Simplified Arabic" w:hAnsi="Simplified Arabic" w:cs="Simplified Arabic" w:hint="cs"/>
          <w:b/>
          <w:bCs/>
          <w:sz w:val="32"/>
          <w:szCs w:val="32"/>
          <w:rtl/>
          <w:lang w:bidi="ar-EG"/>
        </w:rPr>
        <w:t>خلفية تمهيدية</w:t>
      </w:r>
    </w:p>
    <w:p w14:paraId="2568DCA3" w14:textId="77777777" w:rsidR="009B420D" w:rsidRDefault="00300F72" w:rsidP="00587630">
      <w:pPr>
        <w:spacing w:line="240" w:lineRule="auto"/>
        <w:jc w:val="both"/>
        <w:rPr>
          <w:rFonts w:ascii="Simplified Arabic" w:hAnsi="Simplified Arabic" w:cs="Simplified Arabic"/>
          <w:sz w:val="28"/>
          <w:szCs w:val="28"/>
          <w:rtl/>
          <w:lang w:bidi="ar-EG"/>
        </w:rPr>
      </w:pPr>
      <w:r w:rsidRPr="00300F72">
        <w:rPr>
          <w:rFonts w:ascii="Simplified Arabic" w:hAnsi="Simplified Arabic" w:cs="Simplified Arabic" w:hint="cs"/>
          <w:sz w:val="28"/>
          <w:szCs w:val="28"/>
          <w:rtl/>
          <w:lang w:bidi="ar-EG"/>
        </w:rPr>
        <w:t>وقعت</w:t>
      </w:r>
      <w:r w:rsidRPr="00300F72">
        <w:rPr>
          <w:rFonts w:ascii="Simplified Arabic" w:hAnsi="Simplified Arabic" w:cs="Simplified Arabic"/>
          <w:sz w:val="28"/>
          <w:szCs w:val="28"/>
          <w:rtl/>
          <w:lang w:bidi="ar-EG"/>
        </w:rPr>
        <w:t xml:space="preserve"> </w:t>
      </w:r>
      <w:r w:rsidRPr="00300F72">
        <w:rPr>
          <w:rFonts w:ascii="Simplified Arabic" w:hAnsi="Simplified Arabic" w:cs="Simplified Arabic" w:hint="cs"/>
          <w:sz w:val="28"/>
          <w:szCs w:val="28"/>
          <w:rtl/>
          <w:lang w:bidi="ar-EG"/>
        </w:rPr>
        <w:t>تركيا</w:t>
      </w:r>
      <w:r w:rsidRPr="00300F72">
        <w:rPr>
          <w:rFonts w:ascii="Simplified Arabic" w:hAnsi="Simplified Arabic" w:cs="Simplified Arabic"/>
          <w:sz w:val="28"/>
          <w:szCs w:val="28"/>
          <w:rtl/>
          <w:lang w:bidi="ar-EG"/>
        </w:rPr>
        <w:t xml:space="preserve"> </w:t>
      </w:r>
      <w:r w:rsidRPr="00300F72">
        <w:rPr>
          <w:rFonts w:ascii="Simplified Arabic" w:hAnsi="Simplified Arabic" w:cs="Simplified Arabic" w:hint="cs"/>
          <w:sz w:val="28"/>
          <w:szCs w:val="28"/>
          <w:rtl/>
          <w:lang w:bidi="ar-EG"/>
        </w:rPr>
        <w:t>على</w:t>
      </w:r>
      <w:r w:rsidRPr="00300F72">
        <w:rPr>
          <w:rFonts w:ascii="Simplified Arabic" w:hAnsi="Simplified Arabic" w:cs="Simplified Arabic"/>
          <w:sz w:val="28"/>
          <w:szCs w:val="28"/>
          <w:rtl/>
          <w:lang w:bidi="ar-EG"/>
        </w:rPr>
        <w:t xml:space="preserve"> </w:t>
      </w:r>
      <w:r w:rsidRPr="00300F72">
        <w:rPr>
          <w:rFonts w:ascii="Simplified Arabic" w:hAnsi="Simplified Arabic" w:cs="Simplified Arabic" w:hint="cs"/>
          <w:sz w:val="28"/>
          <w:szCs w:val="28"/>
          <w:rtl/>
          <w:lang w:bidi="ar-EG"/>
        </w:rPr>
        <w:t>اتفاقية</w:t>
      </w:r>
      <w:r w:rsidRPr="00300F72">
        <w:rPr>
          <w:rFonts w:ascii="Simplified Arabic" w:hAnsi="Simplified Arabic" w:cs="Simplified Arabic"/>
          <w:sz w:val="28"/>
          <w:szCs w:val="28"/>
          <w:rtl/>
          <w:lang w:bidi="ar-EG"/>
        </w:rPr>
        <w:t xml:space="preserve"> </w:t>
      </w:r>
      <w:r w:rsidRPr="00300F72">
        <w:rPr>
          <w:rFonts w:ascii="Simplified Arabic" w:hAnsi="Simplified Arabic" w:cs="Simplified Arabic" w:hint="cs"/>
          <w:sz w:val="28"/>
          <w:szCs w:val="28"/>
          <w:rtl/>
          <w:lang w:bidi="ar-EG"/>
        </w:rPr>
        <w:t>الأمم</w:t>
      </w:r>
      <w:r w:rsidRPr="00300F72">
        <w:rPr>
          <w:rFonts w:ascii="Simplified Arabic" w:hAnsi="Simplified Arabic" w:cs="Simplified Arabic"/>
          <w:sz w:val="28"/>
          <w:szCs w:val="28"/>
          <w:rtl/>
          <w:lang w:bidi="ar-EG"/>
        </w:rPr>
        <w:t xml:space="preserve"> </w:t>
      </w:r>
      <w:r w:rsidRPr="00300F72">
        <w:rPr>
          <w:rFonts w:ascii="Simplified Arabic" w:hAnsi="Simplified Arabic" w:cs="Simplified Arabic" w:hint="cs"/>
          <w:sz w:val="28"/>
          <w:szCs w:val="28"/>
          <w:rtl/>
          <w:lang w:bidi="ar-EG"/>
        </w:rPr>
        <w:t>المتحدة</w:t>
      </w:r>
      <w:r w:rsidRPr="00300F72">
        <w:rPr>
          <w:rFonts w:ascii="Simplified Arabic" w:hAnsi="Simplified Arabic" w:cs="Simplified Arabic"/>
          <w:sz w:val="28"/>
          <w:szCs w:val="28"/>
          <w:rtl/>
          <w:lang w:bidi="ar-EG"/>
        </w:rPr>
        <w:t xml:space="preserve"> </w:t>
      </w:r>
      <w:r w:rsidRPr="00300F72">
        <w:rPr>
          <w:rFonts w:ascii="Simplified Arabic" w:hAnsi="Simplified Arabic" w:cs="Simplified Arabic" w:hint="cs"/>
          <w:sz w:val="28"/>
          <w:szCs w:val="28"/>
          <w:rtl/>
          <w:lang w:bidi="ar-EG"/>
        </w:rPr>
        <w:t>لحقوق</w:t>
      </w:r>
      <w:r w:rsidRPr="00300F72">
        <w:rPr>
          <w:rFonts w:ascii="Simplified Arabic" w:hAnsi="Simplified Arabic" w:cs="Simplified Arabic"/>
          <w:sz w:val="28"/>
          <w:szCs w:val="28"/>
          <w:rtl/>
          <w:lang w:bidi="ar-EG"/>
        </w:rPr>
        <w:t xml:space="preserve"> </w:t>
      </w:r>
      <w:r w:rsidRPr="00300F72">
        <w:rPr>
          <w:rFonts w:ascii="Simplified Arabic" w:hAnsi="Simplified Arabic" w:cs="Simplified Arabic" w:hint="cs"/>
          <w:sz w:val="28"/>
          <w:szCs w:val="28"/>
          <w:rtl/>
          <w:lang w:bidi="ar-EG"/>
        </w:rPr>
        <w:t>الطفل</w:t>
      </w:r>
      <w:r w:rsidRPr="00300F72">
        <w:rPr>
          <w:rFonts w:ascii="Simplified Arabic" w:hAnsi="Simplified Arabic" w:cs="Simplified Arabic"/>
          <w:sz w:val="28"/>
          <w:szCs w:val="28"/>
          <w:rtl/>
          <w:lang w:bidi="ar-EG"/>
        </w:rPr>
        <w:t xml:space="preserve"> </w:t>
      </w:r>
      <w:r w:rsidRPr="00300F72">
        <w:rPr>
          <w:rFonts w:ascii="Simplified Arabic" w:hAnsi="Simplified Arabic" w:cs="Simplified Arabic" w:hint="cs"/>
          <w:sz w:val="28"/>
          <w:szCs w:val="28"/>
          <w:rtl/>
          <w:lang w:bidi="ar-EG"/>
        </w:rPr>
        <w:t>في</w:t>
      </w:r>
      <w:r w:rsidRPr="00300F72">
        <w:rPr>
          <w:rFonts w:ascii="Simplified Arabic" w:hAnsi="Simplified Arabic" w:cs="Simplified Arabic"/>
          <w:sz w:val="28"/>
          <w:szCs w:val="28"/>
          <w:rtl/>
          <w:lang w:bidi="ar-EG"/>
        </w:rPr>
        <w:t xml:space="preserve"> 14 </w:t>
      </w:r>
      <w:r w:rsidRPr="00300F72">
        <w:rPr>
          <w:rFonts w:ascii="Simplified Arabic" w:hAnsi="Simplified Arabic" w:cs="Simplified Arabic" w:hint="cs"/>
          <w:sz w:val="28"/>
          <w:szCs w:val="28"/>
          <w:rtl/>
          <w:lang w:bidi="ar-EG"/>
        </w:rPr>
        <w:t>سبتمبر</w:t>
      </w:r>
      <w:r w:rsidRPr="00300F72">
        <w:rPr>
          <w:rFonts w:ascii="Simplified Arabic" w:hAnsi="Simplified Arabic" w:cs="Simplified Arabic"/>
          <w:sz w:val="28"/>
          <w:szCs w:val="28"/>
          <w:rtl/>
          <w:lang w:bidi="ar-EG"/>
        </w:rPr>
        <w:t xml:space="preserve"> 1990</w:t>
      </w:r>
      <w:r w:rsidRPr="00300F72">
        <w:rPr>
          <w:rFonts w:ascii="Simplified Arabic" w:hAnsi="Simplified Arabic" w:cs="Simplified Arabic" w:hint="cs"/>
          <w:sz w:val="28"/>
          <w:szCs w:val="28"/>
          <w:rtl/>
          <w:lang w:bidi="ar-EG"/>
        </w:rPr>
        <w:t>،</w:t>
      </w:r>
      <w:r w:rsidRPr="00300F72">
        <w:rPr>
          <w:rFonts w:ascii="Simplified Arabic" w:hAnsi="Simplified Arabic" w:cs="Simplified Arabic"/>
          <w:sz w:val="28"/>
          <w:szCs w:val="28"/>
          <w:rtl/>
          <w:lang w:bidi="ar-EG"/>
        </w:rPr>
        <w:t xml:space="preserve"> </w:t>
      </w:r>
      <w:r w:rsidRPr="00300F72">
        <w:rPr>
          <w:rFonts w:ascii="Simplified Arabic" w:hAnsi="Simplified Arabic" w:cs="Simplified Arabic" w:hint="cs"/>
          <w:sz w:val="28"/>
          <w:szCs w:val="28"/>
          <w:rtl/>
          <w:lang w:bidi="ar-EG"/>
        </w:rPr>
        <w:t>وصدقت</w:t>
      </w:r>
      <w:r w:rsidRPr="00300F72">
        <w:rPr>
          <w:rFonts w:ascii="Simplified Arabic" w:hAnsi="Simplified Arabic" w:cs="Simplified Arabic"/>
          <w:sz w:val="28"/>
          <w:szCs w:val="28"/>
          <w:rtl/>
          <w:lang w:bidi="ar-EG"/>
        </w:rPr>
        <w:t xml:space="preserve"> </w:t>
      </w:r>
      <w:r w:rsidRPr="00300F72">
        <w:rPr>
          <w:rFonts w:ascii="Simplified Arabic" w:hAnsi="Simplified Arabic" w:cs="Simplified Arabic" w:hint="cs"/>
          <w:sz w:val="28"/>
          <w:szCs w:val="28"/>
          <w:rtl/>
          <w:lang w:bidi="ar-EG"/>
        </w:rPr>
        <w:t>على</w:t>
      </w:r>
      <w:r w:rsidRPr="00300F72">
        <w:rPr>
          <w:rFonts w:ascii="Simplified Arabic" w:hAnsi="Simplified Arabic" w:cs="Simplified Arabic"/>
          <w:sz w:val="28"/>
          <w:szCs w:val="28"/>
          <w:rtl/>
          <w:lang w:bidi="ar-EG"/>
        </w:rPr>
        <w:t xml:space="preserve"> </w:t>
      </w:r>
      <w:r w:rsidRPr="00300F72">
        <w:rPr>
          <w:rFonts w:ascii="Simplified Arabic" w:hAnsi="Simplified Arabic" w:cs="Simplified Arabic" w:hint="cs"/>
          <w:sz w:val="28"/>
          <w:szCs w:val="28"/>
          <w:rtl/>
          <w:lang w:bidi="ar-EG"/>
        </w:rPr>
        <w:t>الاتفاقية</w:t>
      </w:r>
      <w:r w:rsidRPr="00300F72">
        <w:rPr>
          <w:rFonts w:ascii="Simplified Arabic" w:hAnsi="Simplified Arabic" w:cs="Simplified Arabic"/>
          <w:sz w:val="28"/>
          <w:szCs w:val="28"/>
          <w:rtl/>
          <w:lang w:bidi="ar-EG"/>
        </w:rPr>
        <w:t xml:space="preserve"> </w:t>
      </w:r>
      <w:r w:rsidRPr="00300F72">
        <w:rPr>
          <w:rFonts w:ascii="Simplified Arabic" w:hAnsi="Simplified Arabic" w:cs="Simplified Arabic" w:hint="cs"/>
          <w:sz w:val="28"/>
          <w:szCs w:val="28"/>
          <w:rtl/>
          <w:lang w:bidi="ar-EG"/>
        </w:rPr>
        <w:t>بموجب</w:t>
      </w:r>
      <w:r w:rsidRPr="00300F72">
        <w:rPr>
          <w:rFonts w:ascii="Simplified Arabic" w:hAnsi="Simplified Arabic" w:cs="Simplified Arabic"/>
          <w:sz w:val="28"/>
          <w:szCs w:val="28"/>
          <w:rtl/>
          <w:lang w:bidi="ar-EG"/>
        </w:rPr>
        <w:t xml:space="preserve"> </w:t>
      </w:r>
      <w:r w:rsidRPr="00300F72">
        <w:rPr>
          <w:rFonts w:ascii="Simplified Arabic" w:hAnsi="Simplified Arabic" w:cs="Simplified Arabic" w:hint="cs"/>
          <w:sz w:val="28"/>
          <w:szCs w:val="28"/>
          <w:rtl/>
          <w:lang w:bidi="ar-EG"/>
        </w:rPr>
        <w:t>قرار</w:t>
      </w:r>
      <w:r w:rsidRPr="00300F72">
        <w:rPr>
          <w:rFonts w:ascii="Simplified Arabic" w:hAnsi="Simplified Arabic" w:cs="Simplified Arabic"/>
          <w:sz w:val="28"/>
          <w:szCs w:val="28"/>
          <w:rtl/>
          <w:lang w:bidi="ar-EG"/>
        </w:rPr>
        <w:t xml:space="preserve"> </w:t>
      </w:r>
      <w:r w:rsidRPr="00300F72">
        <w:rPr>
          <w:rFonts w:ascii="Simplified Arabic" w:hAnsi="Simplified Arabic" w:cs="Simplified Arabic" w:hint="cs"/>
          <w:sz w:val="28"/>
          <w:szCs w:val="28"/>
          <w:rtl/>
          <w:lang w:bidi="ar-EG"/>
        </w:rPr>
        <w:t>مجلس</w:t>
      </w:r>
      <w:r w:rsidRPr="00300F72">
        <w:rPr>
          <w:rFonts w:ascii="Simplified Arabic" w:hAnsi="Simplified Arabic" w:cs="Simplified Arabic"/>
          <w:sz w:val="28"/>
          <w:szCs w:val="28"/>
          <w:rtl/>
          <w:lang w:bidi="ar-EG"/>
        </w:rPr>
        <w:t xml:space="preserve"> </w:t>
      </w:r>
      <w:r w:rsidRPr="00300F72">
        <w:rPr>
          <w:rFonts w:ascii="Simplified Arabic" w:hAnsi="Simplified Arabic" w:cs="Simplified Arabic" w:hint="cs"/>
          <w:sz w:val="28"/>
          <w:szCs w:val="28"/>
          <w:rtl/>
          <w:lang w:bidi="ar-EG"/>
        </w:rPr>
        <w:t>الوزراء</w:t>
      </w:r>
      <w:r w:rsidRPr="00300F7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 الصادر في </w:t>
      </w:r>
      <w:r w:rsidRPr="00300F72">
        <w:rPr>
          <w:rFonts w:ascii="Simplified Arabic" w:hAnsi="Simplified Arabic" w:cs="Simplified Arabic"/>
          <w:sz w:val="28"/>
          <w:szCs w:val="28"/>
          <w:rtl/>
          <w:lang w:bidi="ar-EG"/>
        </w:rPr>
        <w:t xml:space="preserve">9 </w:t>
      </w:r>
      <w:r w:rsidRPr="00300F72">
        <w:rPr>
          <w:rFonts w:ascii="Simplified Arabic" w:hAnsi="Simplified Arabic" w:cs="Simplified Arabic" w:hint="cs"/>
          <w:sz w:val="28"/>
          <w:szCs w:val="28"/>
          <w:rtl/>
          <w:lang w:bidi="ar-EG"/>
        </w:rPr>
        <w:t>ديسمبر</w:t>
      </w:r>
      <w:r w:rsidRPr="00300F72">
        <w:rPr>
          <w:rFonts w:ascii="Simplified Arabic" w:hAnsi="Simplified Arabic" w:cs="Simplified Arabic"/>
          <w:sz w:val="28"/>
          <w:szCs w:val="28"/>
          <w:rtl/>
          <w:lang w:bidi="ar-EG"/>
        </w:rPr>
        <w:t xml:space="preserve"> 1994</w:t>
      </w:r>
      <w:r w:rsidRPr="00300F72">
        <w:rPr>
          <w:rFonts w:ascii="Simplified Arabic" w:hAnsi="Simplified Arabic" w:cs="Simplified Arabic" w:hint="cs"/>
          <w:sz w:val="28"/>
          <w:szCs w:val="28"/>
          <w:rtl/>
          <w:lang w:bidi="ar-EG"/>
        </w:rPr>
        <w:t>،</w:t>
      </w:r>
      <w:r w:rsidRPr="00300F72">
        <w:rPr>
          <w:rFonts w:ascii="Simplified Arabic" w:hAnsi="Simplified Arabic" w:cs="Simplified Arabic"/>
          <w:sz w:val="28"/>
          <w:szCs w:val="28"/>
          <w:rtl/>
          <w:lang w:bidi="ar-EG"/>
        </w:rPr>
        <w:t xml:space="preserve"> </w:t>
      </w:r>
      <w:r w:rsidR="00733CC1">
        <w:rPr>
          <w:rFonts w:ascii="Simplified Arabic" w:hAnsi="Simplified Arabic" w:cs="Simplified Arabic" w:hint="cs"/>
          <w:sz w:val="28"/>
          <w:szCs w:val="28"/>
          <w:rtl/>
          <w:lang w:bidi="ar-EG"/>
        </w:rPr>
        <w:t xml:space="preserve"> </w:t>
      </w:r>
      <w:r w:rsidRPr="00733CC1">
        <w:rPr>
          <w:rFonts w:ascii="Simplified Arabic" w:hAnsi="Simplified Arabic" w:cs="Simplified Arabic" w:hint="cs"/>
          <w:sz w:val="28"/>
          <w:szCs w:val="28"/>
          <w:rtl/>
          <w:lang w:bidi="ar-EG"/>
        </w:rPr>
        <w:t>ووفقاً</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للفقرة</w:t>
      </w:r>
      <w:r w:rsidR="00733CC1" w:rsidRPr="00733CC1">
        <w:rPr>
          <w:rFonts w:ascii="Simplified Arabic" w:hAnsi="Simplified Arabic" w:cs="Simplified Arabic"/>
          <w:sz w:val="28"/>
          <w:szCs w:val="28"/>
          <w:rtl/>
          <w:lang w:bidi="ar-EG"/>
        </w:rPr>
        <w:t xml:space="preserve"> </w:t>
      </w:r>
      <w:r w:rsidR="00733CC1" w:rsidRPr="00733CC1">
        <w:rPr>
          <w:rFonts w:ascii="Simplified Arabic" w:hAnsi="Simplified Arabic" w:cs="Simplified Arabic" w:hint="cs"/>
          <w:sz w:val="28"/>
          <w:szCs w:val="28"/>
          <w:rtl/>
          <w:lang w:bidi="ar-EG"/>
        </w:rPr>
        <w:t>الأولى</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من</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المادة</w:t>
      </w:r>
      <w:r w:rsidR="00733CC1" w:rsidRPr="00733CC1">
        <w:rPr>
          <w:rFonts w:ascii="Simplified Arabic" w:hAnsi="Simplified Arabic" w:cs="Simplified Arabic"/>
          <w:sz w:val="28"/>
          <w:szCs w:val="28"/>
          <w:rtl/>
          <w:lang w:bidi="ar-EG"/>
        </w:rPr>
        <w:t xml:space="preserve"> </w:t>
      </w:r>
      <w:r w:rsidR="00733CC1" w:rsidRPr="00733CC1">
        <w:rPr>
          <w:rFonts w:ascii="Simplified Arabic" w:hAnsi="Simplified Arabic" w:cs="Simplified Arabic" w:hint="cs"/>
          <w:sz w:val="28"/>
          <w:szCs w:val="28"/>
          <w:rtl/>
          <w:lang w:bidi="ar-EG"/>
        </w:rPr>
        <w:t xml:space="preserve">الرابعة والأربعين </w:t>
      </w:r>
      <w:r w:rsidRPr="00733CC1">
        <w:rPr>
          <w:rFonts w:ascii="Simplified Arabic" w:hAnsi="Simplified Arabic" w:cs="Simplified Arabic" w:hint="cs"/>
          <w:sz w:val="28"/>
          <w:szCs w:val="28"/>
          <w:rtl/>
          <w:lang w:bidi="ar-EG"/>
        </w:rPr>
        <w:t>من</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اتفاقية</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حقوق</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الطفل،</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قدمت</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تركيا</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تقريرها</w:t>
      </w:r>
      <w:r w:rsidRPr="00733CC1">
        <w:rPr>
          <w:rFonts w:ascii="Simplified Arabic" w:hAnsi="Simplified Arabic" w:cs="Simplified Arabic"/>
          <w:sz w:val="28"/>
          <w:szCs w:val="28"/>
          <w:rtl/>
          <w:lang w:bidi="ar-EG"/>
        </w:rPr>
        <w:t xml:space="preserve"> </w:t>
      </w:r>
      <w:r w:rsidR="00733CC1" w:rsidRPr="00733CC1">
        <w:rPr>
          <w:rFonts w:ascii="Simplified Arabic" w:hAnsi="Simplified Arabic" w:cs="Simplified Arabic" w:hint="cs"/>
          <w:sz w:val="28"/>
          <w:szCs w:val="28"/>
          <w:rtl/>
          <w:lang w:bidi="ar-EG"/>
        </w:rPr>
        <w:t>الأول</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في</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عام</w:t>
      </w:r>
      <w:r w:rsidRPr="00733CC1">
        <w:rPr>
          <w:rFonts w:ascii="Simplified Arabic" w:hAnsi="Simplified Arabic" w:cs="Simplified Arabic"/>
          <w:sz w:val="28"/>
          <w:szCs w:val="28"/>
          <w:rtl/>
          <w:lang w:bidi="ar-EG"/>
        </w:rPr>
        <w:t xml:space="preserve"> 2001</w:t>
      </w:r>
      <w:r w:rsidRPr="00733CC1">
        <w:rPr>
          <w:rFonts w:ascii="Simplified Arabic" w:hAnsi="Simplified Arabic" w:cs="Simplified Arabic" w:hint="cs"/>
          <w:sz w:val="28"/>
          <w:szCs w:val="28"/>
          <w:rtl/>
          <w:lang w:bidi="ar-EG"/>
        </w:rPr>
        <w:t>،</w:t>
      </w:r>
      <w:r w:rsidRPr="00733CC1">
        <w:rPr>
          <w:rFonts w:ascii="Simplified Arabic" w:hAnsi="Simplified Arabic" w:cs="Simplified Arabic"/>
          <w:sz w:val="28"/>
          <w:szCs w:val="28"/>
          <w:rtl/>
          <w:lang w:bidi="ar-EG"/>
        </w:rPr>
        <w:t xml:space="preserve"> </w:t>
      </w:r>
      <w:r w:rsidR="00733CC1" w:rsidRPr="00733CC1">
        <w:rPr>
          <w:rFonts w:ascii="Simplified Arabic" w:hAnsi="Simplified Arabic" w:cs="Simplified Arabic" w:hint="cs"/>
          <w:sz w:val="28"/>
          <w:szCs w:val="28"/>
          <w:rtl/>
          <w:lang w:bidi="ar-EG"/>
        </w:rPr>
        <w:t>ثم</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جمع</w:t>
      </w:r>
      <w:r w:rsidR="00733CC1" w:rsidRPr="00733CC1">
        <w:rPr>
          <w:rFonts w:ascii="Simplified Arabic" w:hAnsi="Simplified Arabic" w:cs="Simplified Arabic" w:hint="cs"/>
          <w:sz w:val="28"/>
          <w:szCs w:val="28"/>
          <w:rtl/>
          <w:lang w:bidi="ar-EG"/>
        </w:rPr>
        <w:t>ت</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التقريرين</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الثاني</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والثالث</w:t>
      </w:r>
      <w:r w:rsidR="00733CC1" w:rsidRPr="00733CC1">
        <w:rPr>
          <w:rFonts w:ascii="Simplified Arabic" w:hAnsi="Simplified Arabic" w:cs="Simplified Arabic" w:hint="cs"/>
          <w:sz w:val="28"/>
          <w:szCs w:val="28"/>
          <w:rtl/>
          <w:lang w:bidi="ar-EG"/>
        </w:rPr>
        <w:t xml:space="preserve"> معاً</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في</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عام</w:t>
      </w:r>
      <w:r w:rsidRPr="00733CC1">
        <w:rPr>
          <w:rFonts w:ascii="Simplified Arabic" w:hAnsi="Simplified Arabic" w:cs="Simplified Arabic"/>
          <w:sz w:val="28"/>
          <w:szCs w:val="28"/>
          <w:rtl/>
          <w:lang w:bidi="ar-EG"/>
        </w:rPr>
        <w:t xml:space="preserve"> 2012 </w:t>
      </w:r>
      <w:r w:rsidRPr="00733CC1">
        <w:rPr>
          <w:rFonts w:ascii="Simplified Arabic" w:hAnsi="Simplified Arabic" w:cs="Simplified Arabic" w:hint="cs"/>
          <w:sz w:val="28"/>
          <w:szCs w:val="28"/>
          <w:rtl/>
          <w:lang w:bidi="ar-EG"/>
        </w:rPr>
        <w:t>إلى</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لجنة</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الأمم</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المتحدة</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لحقوق</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الطفل،</w:t>
      </w:r>
      <w:r w:rsidRPr="00733CC1">
        <w:rPr>
          <w:rFonts w:ascii="Simplified Arabic" w:hAnsi="Simplified Arabic" w:cs="Simplified Arabic"/>
          <w:sz w:val="28"/>
          <w:szCs w:val="28"/>
          <w:rtl/>
          <w:lang w:bidi="ar-EG"/>
        </w:rPr>
        <w:t xml:space="preserve"> </w:t>
      </w:r>
      <w:r w:rsidR="00733CC1" w:rsidRPr="00733CC1">
        <w:rPr>
          <w:rFonts w:ascii="Simplified Arabic" w:hAnsi="Simplified Arabic" w:cs="Simplified Arabic" w:hint="cs"/>
          <w:sz w:val="28"/>
          <w:szCs w:val="28"/>
          <w:rtl/>
          <w:lang w:bidi="ar-EG"/>
        </w:rPr>
        <w:t>والأخير</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هو</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التقريرين</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القطريين</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الرابع</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والخامس</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مجتمعين،</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ويغطيان</w:t>
      </w:r>
      <w:r w:rsidRPr="00733CC1">
        <w:rPr>
          <w:rFonts w:ascii="Simplified Arabic" w:hAnsi="Simplified Arabic" w:cs="Simplified Arabic"/>
          <w:sz w:val="28"/>
          <w:szCs w:val="28"/>
          <w:rtl/>
          <w:lang w:bidi="ar-EG"/>
        </w:rPr>
        <w:t xml:space="preserve"> </w:t>
      </w:r>
      <w:r w:rsidR="00733CC1" w:rsidRPr="00733CC1">
        <w:rPr>
          <w:rFonts w:ascii="Simplified Arabic" w:hAnsi="Simplified Arabic" w:cs="Simplified Arabic" w:hint="cs"/>
          <w:sz w:val="28"/>
          <w:szCs w:val="28"/>
          <w:rtl/>
          <w:lang w:bidi="ar-EG"/>
        </w:rPr>
        <w:t>الفترة</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من</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عام</w:t>
      </w:r>
      <w:r w:rsidRPr="00733CC1">
        <w:rPr>
          <w:rFonts w:ascii="Simplified Arabic" w:hAnsi="Simplified Arabic" w:cs="Simplified Arabic"/>
          <w:sz w:val="28"/>
          <w:szCs w:val="28"/>
          <w:rtl/>
          <w:lang w:bidi="ar-EG"/>
        </w:rPr>
        <w:t xml:space="preserve"> 2012 </w:t>
      </w:r>
      <w:r w:rsidRPr="00733CC1">
        <w:rPr>
          <w:rFonts w:ascii="Simplified Arabic" w:hAnsi="Simplified Arabic" w:cs="Simplified Arabic" w:hint="cs"/>
          <w:sz w:val="28"/>
          <w:szCs w:val="28"/>
          <w:rtl/>
          <w:lang w:bidi="ar-EG"/>
        </w:rPr>
        <w:t>إلى</w:t>
      </w:r>
      <w:r w:rsidRPr="00733CC1">
        <w:rPr>
          <w:rFonts w:ascii="Simplified Arabic" w:hAnsi="Simplified Arabic" w:cs="Simplified Arabic"/>
          <w:sz w:val="28"/>
          <w:szCs w:val="28"/>
          <w:rtl/>
          <w:lang w:bidi="ar-EG"/>
        </w:rPr>
        <w:t xml:space="preserve"> </w:t>
      </w:r>
      <w:r w:rsidRPr="00733CC1">
        <w:rPr>
          <w:rFonts w:ascii="Simplified Arabic" w:hAnsi="Simplified Arabic" w:cs="Simplified Arabic" w:hint="cs"/>
          <w:sz w:val="28"/>
          <w:szCs w:val="28"/>
          <w:rtl/>
          <w:lang w:bidi="ar-EG"/>
        </w:rPr>
        <w:t>عام</w:t>
      </w:r>
      <w:r w:rsidRPr="00733CC1">
        <w:rPr>
          <w:rFonts w:ascii="Simplified Arabic" w:hAnsi="Simplified Arabic" w:cs="Simplified Arabic"/>
          <w:sz w:val="28"/>
          <w:szCs w:val="28"/>
          <w:rtl/>
          <w:lang w:bidi="ar-EG"/>
        </w:rPr>
        <w:t xml:space="preserve"> 2017</w:t>
      </w:r>
      <w:r w:rsidR="00733CC1" w:rsidRPr="00733CC1">
        <w:rPr>
          <w:rFonts w:ascii="Simplified Arabic" w:hAnsi="Simplified Arabic" w:cs="Simplified Arabic" w:hint="cs"/>
          <w:sz w:val="28"/>
          <w:szCs w:val="28"/>
          <w:rtl/>
          <w:lang w:bidi="ar-EG"/>
        </w:rPr>
        <w:t>.</w:t>
      </w:r>
    </w:p>
    <w:p w14:paraId="42E52D5C" w14:textId="5DE447AD" w:rsidR="00646D05" w:rsidRDefault="00646D05" w:rsidP="00587630">
      <w:pPr>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وعلى ذلك يأتي هذا </w:t>
      </w:r>
      <w:r w:rsidRPr="00646D05">
        <w:rPr>
          <w:rFonts w:ascii="Simplified Arabic" w:hAnsi="Simplified Arabic" w:cs="Simplified Arabic" w:hint="cs"/>
          <w:b/>
          <w:bCs/>
          <w:sz w:val="28"/>
          <w:szCs w:val="28"/>
          <w:rtl/>
          <w:lang w:bidi="ar-EG"/>
        </w:rPr>
        <w:t xml:space="preserve">التقرير الذي تقدمه مؤسسة شركاء من أجل الشفافية </w:t>
      </w:r>
      <w:r>
        <w:rPr>
          <w:rFonts w:ascii="Simplified Arabic" w:hAnsi="Simplified Arabic" w:cs="Simplified Arabic" w:hint="cs"/>
          <w:sz w:val="28"/>
          <w:szCs w:val="28"/>
          <w:rtl/>
          <w:lang w:bidi="ar-EG"/>
        </w:rPr>
        <w:t xml:space="preserve">من أجل </w:t>
      </w:r>
      <w:r w:rsidR="00F01587">
        <w:rPr>
          <w:rFonts w:ascii="Simplified Arabic" w:hAnsi="Simplified Arabic" w:cs="Simplified Arabic" w:hint="cs"/>
          <w:sz w:val="28"/>
          <w:szCs w:val="28"/>
          <w:rtl/>
          <w:lang w:bidi="ar-EG"/>
        </w:rPr>
        <w:t xml:space="preserve">الكشف عن مدي التزام </w:t>
      </w:r>
      <w:r w:rsidR="00F95E8A">
        <w:rPr>
          <w:rFonts w:ascii="Simplified Arabic" w:hAnsi="Simplified Arabic" w:cs="Simplified Arabic" w:hint="cs"/>
          <w:sz w:val="28"/>
          <w:szCs w:val="28"/>
          <w:rtl/>
          <w:lang w:bidi="ar-EG"/>
        </w:rPr>
        <w:t>الدولة</w:t>
      </w:r>
      <w:r w:rsidR="00F01587">
        <w:rPr>
          <w:rFonts w:ascii="Simplified Arabic" w:hAnsi="Simplified Arabic" w:cs="Simplified Arabic" w:hint="cs"/>
          <w:sz w:val="28"/>
          <w:szCs w:val="28"/>
          <w:rtl/>
          <w:lang w:bidi="ar-EG"/>
        </w:rPr>
        <w:t xml:space="preserve"> التركية باتفاقية الطفل </w:t>
      </w:r>
      <w:r w:rsidR="00F95E8A">
        <w:rPr>
          <w:rFonts w:ascii="Simplified Arabic" w:hAnsi="Simplified Arabic" w:cs="Simplified Arabic" w:hint="cs"/>
          <w:sz w:val="28"/>
          <w:szCs w:val="28"/>
          <w:rtl/>
          <w:lang w:bidi="ar-EG"/>
        </w:rPr>
        <w:t xml:space="preserve">ورصد </w:t>
      </w:r>
      <w:r>
        <w:rPr>
          <w:rFonts w:ascii="Simplified Arabic" w:hAnsi="Simplified Arabic" w:cs="Simplified Arabic" w:hint="cs"/>
          <w:sz w:val="28"/>
          <w:szCs w:val="28"/>
          <w:rtl/>
          <w:lang w:bidi="ar-EG"/>
        </w:rPr>
        <w:t>مجموعة من الانتهاكات لحقوق الأطفال في تركيا، والتي يتعين على الدولة التركية بذل مزيد من الجهود لوقف مثل هذه الانتهاكات في أقرب وقت ممكن، وفي الأخير يعرض التقرير لمجموعة من التوصيات التي ترى مؤسسة شركاء ضرورة للأخذ بها في محاولات تحسين أوضاع الأطفال في تركيا.</w:t>
      </w:r>
    </w:p>
    <w:p w14:paraId="6D09FB96" w14:textId="77777777" w:rsidR="00D6109C" w:rsidRPr="00D6109C" w:rsidRDefault="00D6109C" w:rsidP="00587630">
      <w:pPr>
        <w:shd w:val="clear" w:color="auto" w:fill="00B0F0"/>
        <w:spacing w:line="240" w:lineRule="auto"/>
        <w:jc w:val="both"/>
        <w:rPr>
          <w:rFonts w:ascii="Simplified Arabic" w:hAnsi="Simplified Arabic" w:cs="Simplified Arabic"/>
          <w:b/>
          <w:bCs/>
          <w:sz w:val="28"/>
          <w:szCs w:val="28"/>
          <w:rtl/>
          <w:lang w:bidi="ar-EG"/>
        </w:rPr>
      </w:pPr>
      <w:r w:rsidRPr="00D6109C">
        <w:rPr>
          <w:rFonts w:ascii="Simplified Arabic" w:hAnsi="Simplified Arabic" w:cs="Simplified Arabic" w:hint="cs"/>
          <w:b/>
          <w:bCs/>
          <w:sz w:val="28"/>
          <w:szCs w:val="28"/>
          <w:rtl/>
          <w:lang w:bidi="ar-EG"/>
        </w:rPr>
        <w:t>الانجازات التي حققتها تركيا في مجال تعزيز حقوق الطفل</w:t>
      </w:r>
    </w:p>
    <w:p w14:paraId="3305892D" w14:textId="3A786E66" w:rsidR="00733CC1" w:rsidRDefault="00D6109C" w:rsidP="00587630">
      <w:pPr>
        <w:spacing w:line="240" w:lineRule="auto"/>
        <w:jc w:val="both"/>
        <w:rPr>
          <w:rFonts w:ascii="Simplified Arabic" w:hAnsi="Simplified Arabic" w:cs="Simplified Arabic"/>
          <w:sz w:val="28"/>
          <w:szCs w:val="28"/>
          <w:rtl/>
          <w:lang w:bidi="ar-EG"/>
        </w:rPr>
      </w:pPr>
      <w:r w:rsidRPr="00D6109C">
        <w:rPr>
          <w:rFonts w:ascii="Simplified Arabic" w:hAnsi="Simplified Arabic" w:cs="Simplified Arabic" w:hint="cs"/>
          <w:sz w:val="28"/>
          <w:szCs w:val="28"/>
          <w:rtl/>
          <w:lang w:bidi="ar-EG"/>
        </w:rPr>
        <w:t>إنشاء</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نظام</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لحماية</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الأطفال</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قائم</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على</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فكرة</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الكفالة</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والأسر</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الحاضنة،</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وقد</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أكدت</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وزيرة</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الأسرة</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والعمل</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والخدمات</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الاجتماعية</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التركية</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sz w:val="28"/>
          <w:szCs w:val="28"/>
          <w:lang w:bidi="ar-EG"/>
        </w:rPr>
        <w:t xml:space="preserve">Zehra </w:t>
      </w:r>
      <w:proofErr w:type="spellStart"/>
      <w:r w:rsidRPr="00D6109C">
        <w:rPr>
          <w:rFonts w:ascii="Simplified Arabic" w:hAnsi="Simplified Arabic" w:cs="Simplified Arabic"/>
          <w:sz w:val="28"/>
          <w:szCs w:val="28"/>
          <w:lang w:bidi="ar-EG"/>
        </w:rPr>
        <w:t>Zümrüt</w:t>
      </w:r>
      <w:proofErr w:type="spellEnd"/>
      <w:r w:rsidRPr="00D6109C">
        <w:rPr>
          <w:rFonts w:ascii="Simplified Arabic" w:hAnsi="Simplified Arabic" w:cs="Simplified Arabic"/>
          <w:sz w:val="28"/>
          <w:szCs w:val="28"/>
          <w:lang w:bidi="ar-EG"/>
        </w:rPr>
        <w:t xml:space="preserve"> </w:t>
      </w:r>
      <w:proofErr w:type="spellStart"/>
      <w:r w:rsidRPr="00D6109C">
        <w:rPr>
          <w:rFonts w:ascii="Simplified Arabic" w:hAnsi="Simplified Arabic" w:cs="Simplified Arabic"/>
          <w:sz w:val="28"/>
          <w:szCs w:val="28"/>
          <w:lang w:bidi="ar-EG"/>
        </w:rPr>
        <w:t>Selçuk</w:t>
      </w:r>
      <w:proofErr w:type="spellEnd"/>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أن</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عدد</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الأسر</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المشتركة</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في</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هذا</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النظام</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قد</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ارتفع</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ليصل</w:t>
      </w:r>
      <w:r w:rsidRPr="00D6109C">
        <w:rPr>
          <w:rFonts w:ascii="Simplified Arabic" w:hAnsi="Simplified Arabic" w:cs="Simplified Arabic"/>
          <w:sz w:val="28"/>
          <w:szCs w:val="28"/>
          <w:rtl/>
          <w:lang w:bidi="ar-EG"/>
        </w:rPr>
        <w:t xml:space="preserve"> </w:t>
      </w:r>
      <w:r w:rsidRPr="00D6109C">
        <w:rPr>
          <w:rFonts w:ascii="Simplified Arabic" w:hAnsi="Simplified Arabic" w:cs="Simplified Arabic" w:hint="cs"/>
          <w:sz w:val="28"/>
          <w:szCs w:val="28"/>
          <w:rtl/>
          <w:lang w:bidi="ar-EG"/>
        </w:rPr>
        <w:t>إلى</w:t>
      </w:r>
      <w:r w:rsidRPr="00D6109C">
        <w:rPr>
          <w:rFonts w:ascii="Simplified Arabic" w:hAnsi="Simplified Arabic" w:cs="Simplified Arabic"/>
          <w:sz w:val="28"/>
          <w:szCs w:val="28"/>
          <w:rtl/>
          <w:lang w:bidi="ar-EG"/>
        </w:rPr>
        <w:t xml:space="preserve"> 6481 </w:t>
      </w:r>
      <w:r w:rsidRPr="00D6109C">
        <w:rPr>
          <w:rFonts w:ascii="Simplified Arabic" w:hAnsi="Simplified Arabic" w:cs="Simplified Arabic" w:hint="cs"/>
          <w:sz w:val="28"/>
          <w:szCs w:val="28"/>
          <w:rtl/>
          <w:lang w:bidi="ar-EG"/>
        </w:rPr>
        <w:t>أسرة</w:t>
      </w:r>
      <w:r>
        <w:rPr>
          <w:rFonts w:ascii="Simplified Arabic" w:hAnsi="Simplified Arabic" w:cs="Simplified Arabic" w:hint="cs"/>
          <w:sz w:val="28"/>
          <w:szCs w:val="28"/>
          <w:rtl/>
          <w:lang w:bidi="ar-EG"/>
        </w:rPr>
        <w:t xml:space="preserve"> عام 2020.</w:t>
      </w:r>
      <w:r>
        <w:rPr>
          <w:rStyle w:val="FootnoteReference"/>
          <w:rFonts w:ascii="Simplified Arabic" w:hAnsi="Simplified Arabic" w:cs="Simplified Arabic"/>
          <w:sz w:val="28"/>
          <w:szCs w:val="28"/>
          <w:rtl/>
          <w:lang w:bidi="ar-EG"/>
        </w:rPr>
        <w:footnoteReference w:id="1"/>
      </w:r>
    </w:p>
    <w:p w14:paraId="36008EF5" w14:textId="77777777" w:rsidR="005842B8" w:rsidRDefault="00983046" w:rsidP="00587630">
      <w:pPr>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وفي سياق مساندة الأطفال المعاقين وضعت وزارة الأسرة والعمل والخدمات الاجتماعية مشروعا "اجتماع الأطفال دون عوائق"، الذي يساهم في إطاره ممثلي حقوق الطفل في 81 مقاطعة تركية، في التنشئة الاجتماعية للأطفال ذوي الإعاقة وذلك من خلال عقد اجتماعات بشكل دوري مع هؤلاء الأطفال البالغ عددهم في إطار هذا المشروع 2550 طفلاً.</w:t>
      </w:r>
      <w:r>
        <w:rPr>
          <w:rStyle w:val="FootnoteReference"/>
          <w:rFonts w:ascii="Simplified Arabic" w:hAnsi="Simplified Arabic" w:cs="Simplified Arabic"/>
          <w:sz w:val="28"/>
          <w:szCs w:val="28"/>
          <w:rtl/>
          <w:lang w:bidi="ar-EG"/>
        </w:rPr>
        <w:footnoteReference w:id="2"/>
      </w:r>
    </w:p>
    <w:p w14:paraId="147830C5" w14:textId="0E41627F" w:rsidR="009555C7" w:rsidRPr="009B420D" w:rsidRDefault="005B45F8" w:rsidP="00587630">
      <w:pPr>
        <w:shd w:val="clear" w:color="auto" w:fill="00B0F0"/>
        <w:spacing w:line="24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 xml:space="preserve">انتهاك </w:t>
      </w:r>
      <w:r w:rsidR="00BD40CE">
        <w:rPr>
          <w:rFonts w:ascii="Simplified Arabic" w:hAnsi="Simplified Arabic" w:cs="Simplified Arabic" w:hint="cs"/>
          <w:b/>
          <w:bCs/>
          <w:sz w:val="32"/>
          <w:szCs w:val="32"/>
          <w:rtl/>
          <w:lang w:bidi="ar-EG"/>
        </w:rPr>
        <w:t xml:space="preserve">حقوق الطفل في تركيا </w:t>
      </w:r>
    </w:p>
    <w:p w14:paraId="61F3BA80" w14:textId="77777777" w:rsidR="009555C7" w:rsidRPr="009555C7" w:rsidRDefault="009555C7" w:rsidP="00587630">
      <w:pPr>
        <w:pStyle w:val="ListParagraph"/>
        <w:numPr>
          <w:ilvl w:val="0"/>
          <w:numId w:val="1"/>
        </w:numPr>
        <w:spacing w:line="240" w:lineRule="auto"/>
        <w:jc w:val="both"/>
        <w:rPr>
          <w:rFonts w:ascii="Simplified Arabic" w:hAnsi="Simplified Arabic" w:cs="Simplified Arabic"/>
          <w:b/>
          <w:bCs/>
          <w:sz w:val="28"/>
          <w:szCs w:val="28"/>
          <w:rtl/>
          <w:lang w:bidi="ar-EG"/>
        </w:rPr>
      </w:pPr>
      <w:r w:rsidRPr="009555C7">
        <w:rPr>
          <w:rFonts w:ascii="Simplified Arabic" w:hAnsi="Simplified Arabic" w:cs="Simplified Arabic" w:hint="cs"/>
          <w:b/>
          <w:bCs/>
          <w:sz w:val="28"/>
          <w:szCs w:val="28"/>
          <w:rtl/>
          <w:lang w:bidi="ar-EG"/>
        </w:rPr>
        <w:t>عمالة الأطفال</w:t>
      </w:r>
    </w:p>
    <w:p w14:paraId="5E469E89" w14:textId="77777777" w:rsidR="00640D2E" w:rsidRDefault="00640D2E" w:rsidP="00587630">
      <w:pPr>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w:t>
      </w:r>
      <w:r w:rsidRPr="00640D2E">
        <w:rPr>
          <w:rFonts w:ascii="Simplified Arabic" w:hAnsi="Simplified Arabic" w:cs="Simplified Arabic" w:hint="cs"/>
          <w:sz w:val="28"/>
          <w:szCs w:val="28"/>
          <w:rtl/>
          <w:lang w:bidi="ar-EG"/>
        </w:rPr>
        <w:t>في</w:t>
      </w:r>
      <w:r w:rsidRPr="00640D2E">
        <w:rPr>
          <w:rFonts w:ascii="Simplified Arabic" w:hAnsi="Simplified Arabic" w:cs="Simplified Arabic" w:hint="cs"/>
          <w:b/>
          <w:bCs/>
          <w:sz w:val="28"/>
          <w:szCs w:val="28"/>
          <w:rtl/>
          <w:lang w:bidi="ar-EG"/>
        </w:rPr>
        <w:t xml:space="preserve"> </w:t>
      </w:r>
      <w:r w:rsidRPr="00640D2E">
        <w:rPr>
          <w:rFonts w:ascii="Simplified Arabic" w:hAnsi="Simplified Arabic" w:cs="Simplified Arabic" w:hint="cs"/>
          <w:b/>
          <w:bCs/>
          <w:sz w:val="28"/>
          <w:szCs w:val="28"/>
          <w:u w:val="single"/>
          <w:rtl/>
          <w:lang w:bidi="ar-EG"/>
        </w:rPr>
        <w:t>عام</w:t>
      </w:r>
      <w:r w:rsidRPr="00640D2E">
        <w:rPr>
          <w:rFonts w:ascii="Simplified Arabic" w:hAnsi="Simplified Arabic" w:cs="Simplified Arabic"/>
          <w:b/>
          <w:bCs/>
          <w:sz w:val="28"/>
          <w:szCs w:val="28"/>
          <w:u w:val="single"/>
          <w:rtl/>
          <w:lang w:bidi="ar-EG"/>
        </w:rPr>
        <w:t xml:space="preserve"> 2017</w:t>
      </w:r>
      <w:r w:rsidRPr="00640D2E">
        <w:rPr>
          <w:rFonts w:ascii="Simplified Arabic" w:hAnsi="Simplified Arabic" w:cs="Simplified Arabic"/>
          <w:b/>
          <w:bCs/>
          <w:sz w:val="28"/>
          <w:szCs w:val="28"/>
          <w:rtl/>
          <w:lang w:bidi="ar-EG"/>
        </w:rPr>
        <w:t xml:space="preserve"> </w:t>
      </w:r>
      <w:r w:rsidRPr="00640D2E">
        <w:rPr>
          <w:rFonts w:ascii="Simplified Arabic" w:hAnsi="Simplified Arabic" w:cs="Simplified Arabic" w:hint="cs"/>
          <w:sz w:val="28"/>
          <w:szCs w:val="28"/>
          <w:rtl/>
          <w:lang w:bidi="ar-EG"/>
        </w:rPr>
        <w:t>بلغ</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عدد</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الاطفال</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الذين</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يعملون</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في</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حقول</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البندق،</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لمدة</w:t>
      </w:r>
      <w:r w:rsidRPr="00640D2E">
        <w:rPr>
          <w:rFonts w:ascii="Simplified Arabic" w:hAnsi="Simplified Arabic" w:cs="Simplified Arabic"/>
          <w:sz w:val="28"/>
          <w:szCs w:val="28"/>
          <w:rtl/>
          <w:lang w:bidi="ar-EG"/>
        </w:rPr>
        <w:t xml:space="preserve"> 11 </w:t>
      </w:r>
      <w:r w:rsidRPr="00640D2E">
        <w:rPr>
          <w:rFonts w:ascii="Simplified Arabic" w:hAnsi="Simplified Arabic" w:cs="Simplified Arabic" w:hint="cs"/>
          <w:sz w:val="28"/>
          <w:szCs w:val="28"/>
          <w:rtl/>
          <w:lang w:bidi="ar-EG"/>
        </w:rPr>
        <w:t>ساعة</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يومياً</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بدون</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الحصول</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على</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عطلة</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اسبوعية</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حوالي</w:t>
      </w:r>
      <w:r w:rsidRPr="00640D2E">
        <w:rPr>
          <w:rFonts w:ascii="Simplified Arabic" w:hAnsi="Simplified Arabic" w:cs="Simplified Arabic"/>
          <w:sz w:val="28"/>
          <w:szCs w:val="28"/>
          <w:rtl/>
          <w:lang w:bidi="ar-EG"/>
        </w:rPr>
        <w:t xml:space="preserve"> 800 </w:t>
      </w:r>
      <w:r w:rsidRPr="00640D2E">
        <w:rPr>
          <w:rFonts w:ascii="Simplified Arabic" w:hAnsi="Simplified Arabic" w:cs="Simplified Arabic" w:hint="cs"/>
          <w:sz w:val="28"/>
          <w:szCs w:val="28"/>
          <w:rtl/>
          <w:lang w:bidi="ar-EG"/>
        </w:rPr>
        <w:t>الف</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طفل</w:t>
      </w:r>
      <w:r>
        <w:rPr>
          <w:rStyle w:val="FootnoteReference"/>
          <w:rFonts w:ascii="Simplified Arabic" w:hAnsi="Simplified Arabic" w:cs="Simplified Arabic"/>
          <w:sz w:val="28"/>
          <w:szCs w:val="28"/>
          <w:rtl/>
          <w:lang w:bidi="ar-EG"/>
        </w:rPr>
        <w:footnoteReference w:id="3"/>
      </w:r>
      <w:r w:rsidRPr="00640D2E">
        <w:rPr>
          <w:rFonts w:ascii="Simplified Arabic" w:hAnsi="Simplified Arabic" w:cs="Simplified Arabic" w:hint="cs"/>
          <w:sz w:val="28"/>
          <w:szCs w:val="28"/>
          <w:rtl/>
          <w:lang w:bidi="ar-EG"/>
        </w:rPr>
        <w:t>،</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وهو</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الأمر</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الذي</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يخالف</w:t>
      </w:r>
      <w:r w:rsidRPr="00640D2E">
        <w:rPr>
          <w:rFonts w:ascii="Simplified Arabic" w:hAnsi="Simplified Arabic" w:cs="Simplified Arabic"/>
          <w:sz w:val="28"/>
          <w:szCs w:val="28"/>
          <w:rtl/>
          <w:lang w:bidi="ar-EG"/>
        </w:rPr>
        <w:t xml:space="preserve"> </w:t>
      </w:r>
      <w:r w:rsidRPr="0021762A">
        <w:rPr>
          <w:rFonts w:ascii="Simplified Arabic" w:hAnsi="Simplified Arabic" w:cs="Simplified Arabic" w:hint="cs"/>
          <w:b/>
          <w:bCs/>
          <w:sz w:val="28"/>
          <w:szCs w:val="28"/>
          <w:rtl/>
          <w:lang w:bidi="ar-EG"/>
        </w:rPr>
        <w:t>نصوص</w:t>
      </w:r>
      <w:r w:rsidRPr="0021762A">
        <w:rPr>
          <w:rFonts w:ascii="Simplified Arabic" w:hAnsi="Simplified Arabic" w:cs="Simplified Arabic"/>
          <w:b/>
          <w:bCs/>
          <w:sz w:val="28"/>
          <w:szCs w:val="28"/>
          <w:rtl/>
          <w:lang w:bidi="ar-EG"/>
        </w:rPr>
        <w:t xml:space="preserve"> </w:t>
      </w:r>
      <w:r w:rsidRPr="0021762A">
        <w:rPr>
          <w:rFonts w:ascii="Simplified Arabic" w:hAnsi="Simplified Arabic" w:cs="Simplified Arabic" w:hint="cs"/>
          <w:b/>
          <w:bCs/>
          <w:sz w:val="28"/>
          <w:szCs w:val="28"/>
          <w:rtl/>
          <w:lang w:bidi="ar-EG"/>
        </w:rPr>
        <w:t>قانون</w:t>
      </w:r>
      <w:r w:rsidRPr="0021762A">
        <w:rPr>
          <w:rFonts w:ascii="Simplified Arabic" w:hAnsi="Simplified Arabic" w:cs="Simplified Arabic"/>
          <w:b/>
          <w:bCs/>
          <w:sz w:val="28"/>
          <w:szCs w:val="28"/>
          <w:rtl/>
          <w:lang w:bidi="ar-EG"/>
        </w:rPr>
        <w:t xml:space="preserve"> </w:t>
      </w:r>
      <w:r w:rsidRPr="0021762A">
        <w:rPr>
          <w:rFonts w:ascii="Simplified Arabic" w:hAnsi="Simplified Arabic" w:cs="Simplified Arabic" w:hint="cs"/>
          <w:b/>
          <w:bCs/>
          <w:sz w:val="28"/>
          <w:szCs w:val="28"/>
          <w:rtl/>
          <w:lang w:bidi="ar-EG"/>
        </w:rPr>
        <w:t>العمل</w:t>
      </w:r>
      <w:r w:rsidRPr="0021762A">
        <w:rPr>
          <w:rFonts w:ascii="Simplified Arabic" w:hAnsi="Simplified Arabic" w:cs="Simplified Arabic"/>
          <w:b/>
          <w:bCs/>
          <w:sz w:val="28"/>
          <w:szCs w:val="28"/>
          <w:rtl/>
          <w:lang w:bidi="ar-EG"/>
        </w:rPr>
        <w:t xml:space="preserve"> </w:t>
      </w:r>
      <w:r w:rsidRPr="0021762A">
        <w:rPr>
          <w:rFonts w:ascii="Simplified Arabic" w:hAnsi="Simplified Arabic" w:cs="Simplified Arabic" w:hint="cs"/>
          <w:b/>
          <w:bCs/>
          <w:sz w:val="28"/>
          <w:szCs w:val="28"/>
          <w:rtl/>
          <w:lang w:bidi="ar-EG"/>
        </w:rPr>
        <w:t>التركي</w:t>
      </w:r>
      <w:r w:rsidRPr="0021762A">
        <w:rPr>
          <w:rFonts w:ascii="Simplified Arabic" w:hAnsi="Simplified Arabic" w:cs="Simplified Arabic"/>
          <w:b/>
          <w:bCs/>
          <w:sz w:val="28"/>
          <w:szCs w:val="28"/>
          <w:rtl/>
          <w:lang w:bidi="ar-EG"/>
        </w:rPr>
        <w:t xml:space="preserve"> </w:t>
      </w:r>
      <w:r w:rsidRPr="0021762A">
        <w:rPr>
          <w:rFonts w:ascii="Simplified Arabic" w:hAnsi="Simplified Arabic" w:cs="Simplified Arabic" w:hint="cs"/>
          <w:b/>
          <w:bCs/>
          <w:sz w:val="28"/>
          <w:szCs w:val="28"/>
          <w:rtl/>
          <w:lang w:bidi="ar-EG"/>
        </w:rPr>
        <w:t>الذي</w:t>
      </w:r>
      <w:r w:rsidRPr="0021762A">
        <w:rPr>
          <w:rFonts w:ascii="Simplified Arabic" w:hAnsi="Simplified Arabic" w:cs="Simplified Arabic"/>
          <w:b/>
          <w:bCs/>
          <w:sz w:val="28"/>
          <w:szCs w:val="28"/>
          <w:rtl/>
          <w:lang w:bidi="ar-EG"/>
        </w:rPr>
        <w:t xml:space="preserve"> </w:t>
      </w:r>
      <w:r w:rsidRPr="0021762A">
        <w:rPr>
          <w:rFonts w:ascii="Simplified Arabic" w:hAnsi="Simplified Arabic" w:cs="Simplified Arabic" w:hint="cs"/>
          <w:b/>
          <w:bCs/>
          <w:sz w:val="28"/>
          <w:szCs w:val="28"/>
          <w:rtl/>
          <w:lang w:bidi="ar-EG"/>
        </w:rPr>
        <w:t>ينص</w:t>
      </w:r>
      <w:r w:rsidRPr="0021762A">
        <w:rPr>
          <w:rFonts w:ascii="Simplified Arabic" w:hAnsi="Simplified Arabic" w:cs="Simplified Arabic"/>
          <w:b/>
          <w:bCs/>
          <w:sz w:val="28"/>
          <w:szCs w:val="28"/>
          <w:rtl/>
          <w:lang w:bidi="ar-EG"/>
        </w:rPr>
        <w:t xml:space="preserve"> </w:t>
      </w:r>
      <w:r w:rsidRPr="0021762A">
        <w:rPr>
          <w:rFonts w:ascii="Simplified Arabic" w:hAnsi="Simplified Arabic" w:cs="Simplified Arabic" w:hint="cs"/>
          <w:b/>
          <w:bCs/>
          <w:sz w:val="28"/>
          <w:szCs w:val="28"/>
          <w:rtl/>
          <w:lang w:bidi="ar-EG"/>
        </w:rPr>
        <w:t>في</w:t>
      </w:r>
      <w:r w:rsidRPr="0021762A">
        <w:rPr>
          <w:rFonts w:ascii="Simplified Arabic" w:hAnsi="Simplified Arabic" w:cs="Simplified Arabic"/>
          <w:b/>
          <w:bCs/>
          <w:sz w:val="28"/>
          <w:szCs w:val="28"/>
          <w:rtl/>
          <w:lang w:bidi="ar-EG"/>
        </w:rPr>
        <w:t xml:space="preserve"> </w:t>
      </w:r>
      <w:r w:rsidRPr="0021762A">
        <w:rPr>
          <w:rFonts w:ascii="Simplified Arabic" w:hAnsi="Simplified Arabic" w:cs="Simplified Arabic" w:hint="cs"/>
          <w:b/>
          <w:bCs/>
          <w:sz w:val="28"/>
          <w:szCs w:val="28"/>
          <w:rtl/>
          <w:lang w:bidi="ar-EG"/>
        </w:rPr>
        <w:t>الفقرة</w:t>
      </w:r>
      <w:r w:rsidRPr="0021762A">
        <w:rPr>
          <w:rFonts w:ascii="Simplified Arabic" w:hAnsi="Simplified Arabic" w:cs="Simplified Arabic"/>
          <w:b/>
          <w:bCs/>
          <w:sz w:val="28"/>
          <w:szCs w:val="28"/>
          <w:rtl/>
          <w:lang w:bidi="ar-EG"/>
        </w:rPr>
        <w:t xml:space="preserve"> </w:t>
      </w:r>
      <w:r w:rsidRPr="0021762A">
        <w:rPr>
          <w:rFonts w:ascii="Simplified Arabic" w:hAnsi="Simplified Arabic" w:cs="Simplified Arabic" w:hint="cs"/>
          <w:b/>
          <w:bCs/>
          <w:sz w:val="28"/>
          <w:szCs w:val="28"/>
          <w:rtl/>
          <w:lang w:bidi="ar-EG"/>
        </w:rPr>
        <w:t>الرابعة</w:t>
      </w:r>
      <w:r w:rsidRPr="0021762A">
        <w:rPr>
          <w:rFonts w:ascii="Simplified Arabic" w:hAnsi="Simplified Arabic" w:cs="Simplified Arabic"/>
          <w:b/>
          <w:bCs/>
          <w:sz w:val="28"/>
          <w:szCs w:val="28"/>
          <w:rtl/>
          <w:lang w:bidi="ar-EG"/>
        </w:rPr>
        <w:t xml:space="preserve"> </w:t>
      </w:r>
      <w:r w:rsidRPr="0021762A">
        <w:rPr>
          <w:rFonts w:ascii="Simplified Arabic" w:hAnsi="Simplified Arabic" w:cs="Simplified Arabic" w:hint="cs"/>
          <w:b/>
          <w:bCs/>
          <w:sz w:val="28"/>
          <w:szCs w:val="28"/>
          <w:rtl/>
          <w:lang w:bidi="ar-EG"/>
        </w:rPr>
        <w:t>من</w:t>
      </w:r>
      <w:r w:rsidRPr="0021762A">
        <w:rPr>
          <w:rFonts w:ascii="Simplified Arabic" w:hAnsi="Simplified Arabic" w:cs="Simplified Arabic"/>
          <w:b/>
          <w:bCs/>
          <w:sz w:val="28"/>
          <w:szCs w:val="28"/>
          <w:rtl/>
          <w:lang w:bidi="ar-EG"/>
        </w:rPr>
        <w:t xml:space="preserve"> </w:t>
      </w:r>
      <w:r w:rsidRPr="0021762A">
        <w:rPr>
          <w:rFonts w:ascii="Simplified Arabic" w:hAnsi="Simplified Arabic" w:cs="Simplified Arabic" w:hint="cs"/>
          <w:b/>
          <w:bCs/>
          <w:sz w:val="28"/>
          <w:szCs w:val="28"/>
          <w:rtl/>
          <w:lang w:bidi="ar-EG"/>
        </w:rPr>
        <w:t>المادة</w:t>
      </w:r>
      <w:r w:rsidRPr="0021762A">
        <w:rPr>
          <w:rFonts w:ascii="Simplified Arabic" w:hAnsi="Simplified Arabic" w:cs="Simplified Arabic"/>
          <w:b/>
          <w:bCs/>
          <w:sz w:val="28"/>
          <w:szCs w:val="28"/>
          <w:rtl/>
          <w:lang w:bidi="ar-EG"/>
        </w:rPr>
        <w:t xml:space="preserve"> </w:t>
      </w:r>
      <w:r w:rsidRPr="0021762A">
        <w:rPr>
          <w:rFonts w:ascii="Simplified Arabic" w:hAnsi="Simplified Arabic" w:cs="Simplified Arabic" w:hint="cs"/>
          <w:b/>
          <w:bCs/>
          <w:sz w:val="28"/>
          <w:szCs w:val="28"/>
          <w:rtl/>
          <w:lang w:bidi="ar-EG"/>
        </w:rPr>
        <w:t>الحادية</w:t>
      </w:r>
      <w:r w:rsidRPr="0021762A">
        <w:rPr>
          <w:rFonts w:ascii="Simplified Arabic" w:hAnsi="Simplified Arabic" w:cs="Simplified Arabic"/>
          <w:b/>
          <w:bCs/>
          <w:sz w:val="28"/>
          <w:szCs w:val="28"/>
          <w:rtl/>
          <w:lang w:bidi="ar-EG"/>
        </w:rPr>
        <w:t xml:space="preserve"> </w:t>
      </w:r>
      <w:r w:rsidRPr="0021762A">
        <w:rPr>
          <w:rFonts w:ascii="Simplified Arabic" w:hAnsi="Simplified Arabic" w:cs="Simplified Arabic" w:hint="cs"/>
          <w:b/>
          <w:bCs/>
          <w:sz w:val="28"/>
          <w:szCs w:val="28"/>
          <w:rtl/>
          <w:lang w:bidi="ar-EG"/>
        </w:rPr>
        <w:t>والسبعين</w:t>
      </w:r>
      <w:r w:rsidRPr="0021762A">
        <w:rPr>
          <w:rFonts w:ascii="Simplified Arabic" w:hAnsi="Simplified Arabic" w:cs="Simplified Arabic"/>
          <w:b/>
          <w:bCs/>
          <w:sz w:val="28"/>
          <w:szCs w:val="28"/>
          <w:rtl/>
          <w:lang w:bidi="ar-EG"/>
        </w:rPr>
        <w:t xml:space="preserve"> </w:t>
      </w:r>
      <w:r w:rsidRPr="00640D2E">
        <w:rPr>
          <w:rFonts w:ascii="Simplified Arabic" w:hAnsi="Simplified Arabic" w:cs="Simplified Arabic" w:hint="cs"/>
          <w:sz w:val="28"/>
          <w:szCs w:val="28"/>
          <w:rtl/>
          <w:lang w:bidi="ar-EG"/>
        </w:rPr>
        <w:t>على</w:t>
      </w:r>
      <w:r w:rsidRPr="00640D2E">
        <w:rPr>
          <w:rFonts w:ascii="Simplified Arabic" w:hAnsi="Simplified Arabic" w:cs="Simplified Arabic"/>
          <w:sz w:val="28"/>
          <w:szCs w:val="28"/>
          <w:rtl/>
          <w:lang w:bidi="ar-EG"/>
        </w:rPr>
        <w:t>:</w:t>
      </w:r>
    </w:p>
    <w:p w14:paraId="563CC609" w14:textId="77777777" w:rsidR="00640D2E" w:rsidRDefault="00640D2E" w:rsidP="00587630">
      <w:pPr>
        <w:spacing w:line="24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FA1BF9">
        <w:rPr>
          <w:rFonts w:ascii="Simplified Arabic" w:hAnsi="Simplified Arabic" w:cs="Simplified Arabic" w:hint="cs"/>
          <w:sz w:val="28"/>
          <w:szCs w:val="28"/>
          <w:rtl/>
          <w:lang w:bidi="ar-EG"/>
        </w:rPr>
        <w:t>لا</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يجوز</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أن</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يزيد</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وقت</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عمل</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الأطفال</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الذين</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أتموا</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تعليمهم</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الأساسي</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والذين</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لم</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يعودوا</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يذهبون</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إلى</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المدرسة</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عن</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سبع</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ساعات</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يومياً</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وأكثر</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من</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خمس</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وثلاثين</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ساعة</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أسبوعياً؛</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وبالنسبة</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للأطفال</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العاملين</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في</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الأنشطة</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الفنية</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والثقافية</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والإعلانية،</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لا</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يجوز</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أن</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يزيد</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وقت</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العمل</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عن</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خمس</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ساعات</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يومياً</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وثلاثين</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ساعة</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أسبوعياً</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ومع</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ذلك</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يمكن</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زيادة</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هذا</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الوقت</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العمل</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تصل</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إلى</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أربعين</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ساعة</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أسبوعيا</w:t>
      </w:r>
      <w:r w:rsidRPr="00FA1BF9">
        <w:rPr>
          <w:rFonts w:ascii="Simplified Arabic" w:hAnsi="Simplified Arabic" w:cs="Simplified Arabic"/>
          <w:sz w:val="28"/>
          <w:szCs w:val="28"/>
          <w:rtl/>
          <w:lang w:bidi="ar-EG"/>
        </w:rPr>
        <w:t xml:space="preserve"> </w:t>
      </w:r>
      <w:r w:rsidRPr="00FA1BF9">
        <w:rPr>
          <w:rFonts w:ascii="Simplified Arabic" w:hAnsi="Simplified Arabic" w:cs="Simplified Arabic" w:hint="cs"/>
          <w:sz w:val="28"/>
          <w:szCs w:val="28"/>
          <w:rtl/>
          <w:lang w:bidi="ar-EG"/>
        </w:rPr>
        <w:t>للأطفال</w:t>
      </w:r>
      <w:r w:rsidRPr="00FA1BF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الذي تجاوزوا</w:t>
      </w:r>
      <w:r w:rsidRPr="00FA1BF9">
        <w:rPr>
          <w:rFonts w:ascii="Simplified Arabic" w:hAnsi="Simplified Arabic" w:cs="Simplified Arabic"/>
          <w:sz w:val="28"/>
          <w:szCs w:val="28"/>
          <w:rtl/>
          <w:lang w:bidi="ar-EG"/>
        </w:rPr>
        <w:t xml:space="preserve"> 15 </w:t>
      </w:r>
      <w:r w:rsidRPr="00FA1BF9">
        <w:rPr>
          <w:rFonts w:ascii="Simplified Arabic" w:hAnsi="Simplified Arabic" w:cs="Simplified Arabic" w:hint="cs"/>
          <w:sz w:val="28"/>
          <w:szCs w:val="28"/>
          <w:rtl/>
          <w:lang w:bidi="ar-EG"/>
        </w:rPr>
        <w:t>سنة</w:t>
      </w:r>
      <w:r w:rsidRPr="00FA1BF9">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7486200F" w14:textId="77777777" w:rsidR="00640D2E" w:rsidRDefault="00640D2E" w:rsidP="00587630">
      <w:pPr>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بلغت نسبة عمالة الاطفال خلال الفترة ما بين نهاية </w:t>
      </w:r>
      <w:r w:rsidRPr="00640D2E">
        <w:rPr>
          <w:rFonts w:ascii="Simplified Arabic" w:hAnsi="Simplified Arabic" w:cs="Simplified Arabic" w:hint="cs"/>
          <w:b/>
          <w:bCs/>
          <w:sz w:val="28"/>
          <w:szCs w:val="28"/>
          <w:u w:val="single"/>
          <w:rtl/>
          <w:lang w:bidi="ar-EG"/>
        </w:rPr>
        <w:t>2018</w:t>
      </w:r>
      <w:r>
        <w:rPr>
          <w:rFonts w:ascii="Simplified Arabic" w:hAnsi="Simplified Arabic" w:cs="Simplified Arabic" w:hint="cs"/>
          <w:sz w:val="28"/>
          <w:szCs w:val="28"/>
          <w:rtl/>
          <w:lang w:bidi="ar-EG"/>
        </w:rPr>
        <w:t xml:space="preserve"> وحتى شهر مارس 2020، 30% للأولاد، و11% للفتيات.</w:t>
      </w:r>
      <w:r>
        <w:rPr>
          <w:rStyle w:val="FootnoteReference"/>
          <w:rFonts w:ascii="Simplified Arabic" w:hAnsi="Simplified Arabic" w:cs="Simplified Arabic"/>
          <w:sz w:val="28"/>
          <w:szCs w:val="28"/>
          <w:rtl/>
          <w:lang w:bidi="ar-EG"/>
        </w:rPr>
        <w:footnoteReference w:id="4"/>
      </w:r>
      <w:r>
        <w:rPr>
          <w:rFonts w:ascii="Simplified Arabic" w:hAnsi="Simplified Arabic" w:cs="Simplified Arabic" w:hint="cs"/>
          <w:sz w:val="28"/>
          <w:szCs w:val="28"/>
          <w:rtl/>
          <w:lang w:bidi="ar-EG"/>
        </w:rPr>
        <w:t xml:space="preserve"> </w:t>
      </w:r>
    </w:p>
    <w:p w14:paraId="5888C2A7" w14:textId="77777777" w:rsidR="00640D2E" w:rsidRDefault="00640D2E" w:rsidP="00587630">
      <w:pPr>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فضلاً عما سبق فقد </w:t>
      </w:r>
      <w:r w:rsidRPr="00640D2E">
        <w:rPr>
          <w:rFonts w:ascii="Simplified Arabic" w:hAnsi="Simplified Arabic" w:cs="Simplified Arabic" w:hint="cs"/>
          <w:sz w:val="28"/>
          <w:szCs w:val="28"/>
          <w:rtl/>
          <w:lang w:bidi="ar-EG"/>
        </w:rPr>
        <w:t>أعلن</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معهد</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الإحصاء</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التركي</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أنه وفقاً</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w:t>
      </w:r>
      <w:r w:rsidRPr="00640D2E">
        <w:rPr>
          <w:rFonts w:ascii="Simplified Arabic" w:hAnsi="Simplified Arabic" w:cs="Simplified Arabic" w:hint="cs"/>
          <w:sz w:val="28"/>
          <w:szCs w:val="28"/>
          <w:rtl/>
          <w:lang w:bidi="ar-EG"/>
        </w:rPr>
        <w:t>مسح</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القوى</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العاملة</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للأطفال</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b/>
          <w:bCs/>
          <w:sz w:val="28"/>
          <w:szCs w:val="28"/>
          <w:u w:val="single"/>
          <w:rtl/>
          <w:lang w:bidi="ar-EG"/>
        </w:rPr>
        <w:t>لعام</w:t>
      </w:r>
      <w:r w:rsidRPr="00640D2E">
        <w:rPr>
          <w:rFonts w:ascii="Simplified Arabic" w:hAnsi="Simplified Arabic" w:cs="Simplified Arabic"/>
          <w:b/>
          <w:bCs/>
          <w:sz w:val="28"/>
          <w:szCs w:val="28"/>
          <w:u w:val="single"/>
          <w:rtl/>
          <w:lang w:bidi="ar-EG"/>
        </w:rPr>
        <w:t xml:space="preserve"> 2019</w:t>
      </w:r>
      <w:r>
        <w:rPr>
          <w:rFonts w:ascii="Simplified Arabic" w:hAnsi="Simplified Arabic" w:cs="Simplified Arabic" w:hint="cs"/>
          <w:sz w:val="28"/>
          <w:szCs w:val="28"/>
          <w:rtl/>
          <w:lang w:bidi="ar-EG"/>
        </w:rPr>
        <w:t>،</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أن</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حوالي</w:t>
      </w:r>
      <w:r w:rsidRPr="00640D2E">
        <w:rPr>
          <w:rFonts w:ascii="Simplified Arabic" w:hAnsi="Simplified Arabic" w:cs="Simplified Arabic"/>
          <w:sz w:val="28"/>
          <w:szCs w:val="28"/>
          <w:rtl/>
          <w:lang w:bidi="ar-EG"/>
        </w:rPr>
        <w:t xml:space="preserve"> 720,000 </w:t>
      </w:r>
      <w:r w:rsidRPr="00640D2E">
        <w:rPr>
          <w:rFonts w:ascii="Simplified Arabic" w:hAnsi="Simplified Arabic" w:cs="Simplified Arabic" w:hint="cs"/>
          <w:sz w:val="28"/>
          <w:szCs w:val="28"/>
          <w:rtl/>
          <w:lang w:bidi="ar-EG"/>
        </w:rPr>
        <w:t>طفل</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تتراوح</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أعمارهم</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بين</w:t>
      </w:r>
      <w:r>
        <w:rPr>
          <w:rFonts w:ascii="Simplified Arabic" w:hAnsi="Simplified Arabic" w:cs="Simplified Arabic"/>
          <w:sz w:val="28"/>
          <w:szCs w:val="28"/>
          <w:rtl/>
          <w:lang w:bidi="ar-EG"/>
        </w:rPr>
        <w:t xml:space="preserve"> 5</w:t>
      </w:r>
      <w:r>
        <w:rPr>
          <w:rFonts w:ascii="Simplified Arabic" w:hAnsi="Simplified Arabic" w:cs="Simplified Arabic" w:hint="cs"/>
          <w:sz w:val="28"/>
          <w:szCs w:val="28"/>
          <w:rtl/>
          <w:lang w:bidi="ar-EG"/>
        </w:rPr>
        <w:t>-</w:t>
      </w:r>
      <w:r w:rsidRPr="00640D2E">
        <w:rPr>
          <w:rFonts w:ascii="Simplified Arabic" w:hAnsi="Simplified Arabic" w:cs="Simplified Arabic"/>
          <w:sz w:val="28"/>
          <w:szCs w:val="28"/>
          <w:rtl/>
          <w:lang w:bidi="ar-EG"/>
        </w:rPr>
        <w:t xml:space="preserve">17 </w:t>
      </w:r>
      <w:r>
        <w:rPr>
          <w:rFonts w:ascii="Simplified Arabic" w:hAnsi="Simplified Arabic" w:cs="Simplified Arabic" w:hint="cs"/>
          <w:sz w:val="28"/>
          <w:szCs w:val="28"/>
          <w:rtl/>
          <w:lang w:bidi="ar-EG"/>
        </w:rPr>
        <w:t>عاماً</w:t>
      </w:r>
      <w:r w:rsidRPr="00640D2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يعملون</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للمساهمة</w:t>
      </w:r>
      <w:r w:rsidRPr="00640D2E">
        <w:rPr>
          <w:rFonts w:ascii="Simplified Arabic" w:hAnsi="Simplified Arabic" w:cs="Simplified Arabic"/>
          <w:sz w:val="28"/>
          <w:szCs w:val="28"/>
          <w:rtl/>
          <w:lang w:bidi="ar-EG"/>
        </w:rPr>
        <w:t xml:space="preserve"> </w:t>
      </w:r>
      <w:r w:rsidR="0021762A">
        <w:rPr>
          <w:rFonts w:ascii="Simplified Arabic" w:hAnsi="Simplified Arabic" w:cs="Simplified Arabic" w:hint="cs"/>
          <w:sz w:val="28"/>
          <w:szCs w:val="28"/>
          <w:rtl/>
          <w:lang w:bidi="ar-EG"/>
        </w:rPr>
        <w:t xml:space="preserve">في </w:t>
      </w:r>
      <w:r w:rsidRPr="00640D2E">
        <w:rPr>
          <w:rFonts w:ascii="Simplified Arabic" w:hAnsi="Simplified Arabic" w:cs="Simplified Arabic" w:hint="cs"/>
          <w:sz w:val="28"/>
          <w:szCs w:val="28"/>
          <w:rtl/>
          <w:lang w:bidi="ar-EG"/>
        </w:rPr>
        <w:t>دخل</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الأسرة</w:t>
      </w:r>
      <w:r>
        <w:rPr>
          <w:rStyle w:val="FootnoteReference"/>
          <w:rFonts w:ascii="Simplified Arabic" w:hAnsi="Simplified Arabic" w:cs="Simplified Arabic"/>
          <w:sz w:val="28"/>
          <w:szCs w:val="28"/>
          <w:rtl/>
          <w:lang w:bidi="ar-EG"/>
        </w:rPr>
        <w:footnoteReference w:id="5"/>
      </w:r>
      <w:r>
        <w:rPr>
          <w:rFonts w:ascii="Simplified Arabic" w:hAnsi="Simplified Arabic" w:cs="Simplified Arabic" w:hint="cs"/>
          <w:sz w:val="28"/>
          <w:szCs w:val="28"/>
          <w:rtl/>
          <w:lang w:bidi="ar-EG"/>
        </w:rPr>
        <w:t>، كذلك ف</w:t>
      </w:r>
      <w:r w:rsidR="0057183D">
        <w:rPr>
          <w:rFonts w:ascii="Simplified Arabic" w:hAnsi="Simplified Arabic" w:cs="Simplified Arabic" w:hint="cs"/>
          <w:sz w:val="28"/>
          <w:szCs w:val="28"/>
          <w:rtl/>
          <w:lang w:bidi="ar-EG"/>
        </w:rPr>
        <w:t xml:space="preserve">حسب </w:t>
      </w:r>
      <w:r>
        <w:rPr>
          <w:rFonts w:ascii="Simplified Arabic" w:hAnsi="Simplified Arabic" w:cs="Simplified Arabic" w:hint="cs"/>
          <w:sz w:val="28"/>
          <w:szCs w:val="28"/>
          <w:rtl/>
          <w:lang w:bidi="ar-EG"/>
        </w:rPr>
        <w:t>ال</w:t>
      </w:r>
      <w:r w:rsidR="0057183D">
        <w:rPr>
          <w:rFonts w:ascii="Simplified Arabic" w:hAnsi="Simplified Arabic" w:cs="Simplified Arabic" w:hint="cs"/>
          <w:sz w:val="28"/>
          <w:szCs w:val="28"/>
          <w:rtl/>
          <w:lang w:bidi="ar-EG"/>
        </w:rPr>
        <w:t>تقرير</w:t>
      </w:r>
      <w:r>
        <w:rPr>
          <w:rFonts w:ascii="Simplified Arabic" w:hAnsi="Simplified Arabic" w:cs="Simplified Arabic" w:hint="cs"/>
          <w:sz w:val="28"/>
          <w:szCs w:val="28"/>
          <w:rtl/>
          <w:lang w:bidi="ar-EG"/>
        </w:rPr>
        <w:t xml:space="preserve"> الذي</w:t>
      </w:r>
      <w:r w:rsidR="0057183D">
        <w:rPr>
          <w:rFonts w:ascii="Simplified Arabic" w:hAnsi="Simplified Arabic" w:cs="Simplified Arabic" w:hint="cs"/>
          <w:sz w:val="28"/>
          <w:szCs w:val="28"/>
          <w:rtl/>
          <w:lang w:bidi="ar-EG"/>
        </w:rPr>
        <w:t xml:space="preserve"> أعدته وزارة القوى العاملة في تركيا، فخلال الأشهر الخمسة الأولى من العام 2019، تُوفى </w:t>
      </w:r>
      <w:r>
        <w:rPr>
          <w:rFonts w:ascii="Simplified Arabic" w:hAnsi="Simplified Arabic" w:cs="Simplified Arabic" w:hint="cs"/>
          <w:sz w:val="28"/>
          <w:szCs w:val="28"/>
          <w:rtl/>
          <w:lang w:bidi="ar-EG"/>
        </w:rPr>
        <w:t>خلالها ما يقارب 29 طفلاً عاملاً.</w:t>
      </w:r>
      <w:r>
        <w:rPr>
          <w:rStyle w:val="FootnoteReference"/>
          <w:rFonts w:ascii="Simplified Arabic" w:hAnsi="Simplified Arabic" w:cs="Simplified Arabic"/>
          <w:sz w:val="28"/>
          <w:szCs w:val="28"/>
          <w:rtl/>
          <w:lang w:bidi="ar-EG"/>
        </w:rPr>
        <w:footnoteReference w:id="6"/>
      </w:r>
    </w:p>
    <w:p w14:paraId="11A06D64" w14:textId="5AEE9164" w:rsidR="00640D2E" w:rsidRDefault="00640D2E" w:rsidP="00587630">
      <w:pPr>
        <w:spacing w:line="240" w:lineRule="auto"/>
        <w:jc w:val="both"/>
        <w:rPr>
          <w:rFonts w:ascii="Simplified Arabic" w:hAnsi="Simplified Arabic" w:cs="Simplified Arabic"/>
          <w:sz w:val="28"/>
          <w:szCs w:val="28"/>
          <w:rtl/>
          <w:lang w:bidi="ar-EG"/>
        </w:rPr>
      </w:pPr>
      <w:r w:rsidRPr="00640D2E">
        <w:rPr>
          <w:rFonts w:ascii="Simplified Arabic" w:hAnsi="Simplified Arabic" w:cs="Simplified Arabic" w:hint="cs"/>
          <w:sz w:val="28"/>
          <w:szCs w:val="28"/>
          <w:rtl/>
          <w:lang w:bidi="ar-EG"/>
        </w:rPr>
        <w:t>كشف</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تقرير</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صادر</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عن</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نائب</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حزب</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الشعب</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الجمهوري</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في</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اسطنبول</w:t>
      </w:r>
      <w:r w:rsidRPr="00640D2E">
        <w:rPr>
          <w:rFonts w:ascii="Simplified Arabic" w:hAnsi="Simplified Arabic" w:cs="Simplified Arabic"/>
          <w:sz w:val="28"/>
          <w:szCs w:val="28"/>
          <w:rtl/>
          <w:lang w:bidi="ar-EG"/>
        </w:rPr>
        <w:t xml:space="preserve"> </w:t>
      </w:r>
      <w:r w:rsidR="005E7FBF">
        <w:rPr>
          <w:rFonts w:ascii="Simplified Arabic" w:hAnsi="Simplified Arabic" w:cs="Simplified Arabic" w:hint="cs"/>
          <w:sz w:val="28"/>
          <w:szCs w:val="28"/>
          <w:rtl/>
          <w:lang w:bidi="ar-EG"/>
        </w:rPr>
        <w:t>"</w:t>
      </w:r>
      <w:r w:rsidRPr="00640D2E">
        <w:rPr>
          <w:rFonts w:ascii="Simplified Arabic" w:hAnsi="Simplified Arabic" w:cs="Simplified Arabic" w:hint="cs"/>
          <w:sz w:val="28"/>
          <w:szCs w:val="28"/>
          <w:rtl/>
          <w:lang w:bidi="ar-EG"/>
        </w:rPr>
        <w:t>سيزجين</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تانريكولو</w:t>
      </w:r>
      <w:r w:rsidR="005E7FBF">
        <w:rPr>
          <w:rFonts w:ascii="Simplified Arabic" w:hAnsi="Simplified Arabic" w:cs="Simplified Arabic" w:hint="cs"/>
          <w:sz w:val="28"/>
          <w:szCs w:val="28"/>
          <w:rtl/>
          <w:lang w:bidi="ar-EG"/>
        </w:rPr>
        <w:t>"</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في</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b/>
          <w:bCs/>
          <w:sz w:val="28"/>
          <w:szCs w:val="28"/>
          <w:u w:val="single"/>
          <w:rtl/>
          <w:lang w:bidi="ar-EG"/>
        </w:rPr>
        <w:t>أكتوبر</w:t>
      </w:r>
      <w:r w:rsidRPr="00640D2E">
        <w:rPr>
          <w:rFonts w:ascii="Simplified Arabic" w:hAnsi="Simplified Arabic" w:cs="Simplified Arabic"/>
          <w:b/>
          <w:bCs/>
          <w:sz w:val="28"/>
          <w:szCs w:val="28"/>
          <w:u w:val="single"/>
          <w:rtl/>
          <w:lang w:bidi="ar-EG"/>
        </w:rPr>
        <w:t xml:space="preserve"> 2020</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أن</w:t>
      </w:r>
      <w:r w:rsidRPr="00640D2E">
        <w:rPr>
          <w:rFonts w:ascii="Simplified Arabic" w:hAnsi="Simplified Arabic" w:cs="Simplified Arabic"/>
          <w:sz w:val="28"/>
          <w:szCs w:val="28"/>
          <w:rtl/>
          <w:lang w:bidi="ar-EG"/>
        </w:rPr>
        <w:t xml:space="preserve"> 39 </w:t>
      </w:r>
      <w:r w:rsidRPr="00640D2E">
        <w:rPr>
          <w:rFonts w:ascii="Simplified Arabic" w:hAnsi="Simplified Arabic" w:cs="Simplified Arabic" w:hint="cs"/>
          <w:sz w:val="28"/>
          <w:szCs w:val="28"/>
          <w:rtl/>
          <w:lang w:bidi="ar-EG"/>
        </w:rPr>
        <w:t>طفلاً</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تركياً</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لقوا</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مصرعهم</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في</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حوادث</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تتعلق</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بالعمل</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خلال</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الأشهر</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الثمانية</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الأولى</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من</w:t>
      </w:r>
      <w:r w:rsidRPr="00640D2E">
        <w:rPr>
          <w:rFonts w:ascii="Simplified Arabic" w:hAnsi="Simplified Arabic" w:cs="Simplified Arabic"/>
          <w:sz w:val="28"/>
          <w:szCs w:val="28"/>
          <w:rtl/>
          <w:lang w:bidi="ar-EG"/>
        </w:rPr>
        <w:t xml:space="preserve"> </w:t>
      </w:r>
      <w:r w:rsidRPr="00640D2E">
        <w:rPr>
          <w:rFonts w:ascii="Simplified Arabic" w:hAnsi="Simplified Arabic" w:cs="Simplified Arabic" w:hint="cs"/>
          <w:sz w:val="28"/>
          <w:szCs w:val="28"/>
          <w:rtl/>
          <w:lang w:bidi="ar-EG"/>
        </w:rPr>
        <w:t>عام</w:t>
      </w:r>
      <w:r w:rsidRPr="00640D2E">
        <w:rPr>
          <w:rFonts w:ascii="Simplified Arabic" w:hAnsi="Simplified Arabic" w:cs="Simplified Arabic"/>
          <w:sz w:val="28"/>
          <w:szCs w:val="28"/>
          <w:rtl/>
          <w:lang w:bidi="ar-EG"/>
        </w:rPr>
        <w:t xml:space="preserve"> 2020.</w:t>
      </w:r>
      <w:r>
        <w:rPr>
          <w:rStyle w:val="FootnoteReference"/>
          <w:rFonts w:ascii="Simplified Arabic" w:hAnsi="Simplified Arabic" w:cs="Simplified Arabic"/>
          <w:sz w:val="28"/>
          <w:szCs w:val="28"/>
          <w:rtl/>
          <w:lang w:bidi="ar-EG"/>
        </w:rPr>
        <w:footnoteReference w:id="7"/>
      </w:r>
    </w:p>
    <w:p w14:paraId="52915E4F" w14:textId="77777777" w:rsidR="002276DD" w:rsidRDefault="002276DD" w:rsidP="00587630">
      <w:pPr>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كذلك تشير بعض التقديرات إلى أن 2.6% من الأطفال في تركيا يعملون في مجالات البناء ومحلات التصنيع والنجارة وغيرها من المجالات التي لا توفر للأطفال بيئة مناسبة، ما يترتب عليه أضرار صحية تجعل هؤلاء الأطفال عرضة لكثير من الأمراض.</w:t>
      </w:r>
      <w:r>
        <w:rPr>
          <w:rStyle w:val="FootnoteReference"/>
          <w:rFonts w:ascii="Simplified Arabic" w:hAnsi="Simplified Arabic" w:cs="Simplified Arabic"/>
          <w:sz w:val="28"/>
          <w:szCs w:val="28"/>
          <w:rtl/>
          <w:lang w:bidi="ar-EG"/>
        </w:rPr>
        <w:footnoteReference w:id="8"/>
      </w:r>
      <w:r>
        <w:rPr>
          <w:rFonts w:ascii="Simplified Arabic" w:hAnsi="Simplified Arabic" w:cs="Simplified Arabic" w:hint="cs"/>
          <w:sz w:val="28"/>
          <w:szCs w:val="28"/>
          <w:rtl/>
          <w:lang w:bidi="ar-EG"/>
        </w:rPr>
        <w:t xml:space="preserve"> </w:t>
      </w:r>
    </w:p>
    <w:p w14:paraId="2DDBD365" w14:textId="77777777" w:rsidR="00640D2E" w:rsidRDefault="00640D2E" w:rsidP="00587630">
      <w:pPr>
        <w:spacing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لكن ما سبق ذكره من أرقام وإحصائيات يخالف </w:t>
      </w:r>
      <w:r w:rsidRPr="0021762A">
        <w:rPr>
          <w:rFonts w:ascii="Simplified Arabic" w:hAnsi="Simplified Arabic" w:cs="Simplified Arabic" w:hint="cs"/>
          <w:b/>
          <w:bCs/>
          <w:sz w:val="28"/>
          <w:szCs w:val="28"/>
          <w:rtl/>
          <w:lang w:bidi="ar-EG"/>
        </w:rPr>
        <w:t>نصوص المادة الحادية والسبعين في فقرتها الأولى</w:t>
      </w:r>
      <w:r>
        <w:rPr>
          <w:rFonts w:ascii="Simplified Arabic" w:hAnsi="Simplified Arabic" w:cs="Simplified Arabic" w:hint="cs"/>
          <w:sz w:val="28"/>
          <w:szCs w:val="28"/>
          <w:rtl/>
          <w:lang w:bidi="ar-EG"/>
        </w:rPr>
        <w:t>، حيث تنص على:</w:t>
      </w:r>
    </w:p>
    <w:p w14:paraId="6549833C" w14:textId="77777777" w:rsidR="00D80EA2" w:rsidRPr="00D80EA2" w:rsidRDefault="00D80EA2" w:rsidP="00587630">
      <w:pPr>
        <w:spacing w:line="240" w:lineRule="auto"/>
        <w:jc w:val="both"/>
        <w:rPr>
          <w:rFonts w:ascii="Simplified Arabic" w:hAnsi="Simplified Arabic" w:cs="Simplified Arabic"/>
          <w:sz w:val="28"/>
          <w:szCs w:val="28"/>
          <w:rtl/>
          <w:lang w:bidi="ar-EG"/>
        </w:rPr>
      </w:pPr>
      <w:r w:rsidRPr="00D80EA2">
        <w:rPr>
          <w:rFonts w:ascii="Simplified Arabic" w:hAnsi="Simplified Arabic" w:cs="Simplified Arabic" w:hint="cs"/>
          <w:b/>
          <w:bCs/>
          <w:sz w:val="28"/>
          <w:szCs w:val="28"/>
          <w:rtl/>
          <w:lang w:bidi="ar-EG"/>
        </w:rPr>
        <w:t>"</w:t>
      </w:r>
      <w:r w:rsidRPr="00D80EA2">
        <w:rPr>
          <w:rFonts w:ascii="Simplified Arabic" w:hAnsi="Simplified Arabic" w:cs="Simplified Arabic" w:hint="cs"/>
          <w:sz w:val="28"/>
          <w:szCs w:val="28"/>
          <w:rtl/>
          <w:lang w:bidi="ar-EG"/>
        </w:rPr>
        <w:t>يحظر</w:t>
      </w:r>
      <w:r w:rsidRPr="00D80EA2">
        <w:rPr>
          <w:rFonts w:ascii="Simplified Arabic" w:hAnsi="Simplified Arabic" w:cs="Simplified Arabic"/>
          <w:sz w:val="28"/>
          <w:szCs w:val="28"/>
          <w:rtl/>
          <w:lang w:bidi="ar-EG"/>
        </w:rPr>
        <w:t xml:space="preserve"> </w:t>
      </w:r>
      <w:r w:rsidRPr="00D80EA2">
        <w:rPr>
          <w:rFonts w:ascii="Simplified Arabic" w:hAnsi="Simplified Arabic" w:cs="Simplified Arabic" w:hint="cs"/>
          <w:sz w:val="28"/>
          <w:szCs w:val="28"/>
          <w:rtl/>
          <w:lang w:bidi="ar-EG"/>
        </w:rPr>
        <w:t>تشغيل</w:t>
      </w:r>
      <w:r w:rsidRPr="00D80EA2">
        <w:rPr>
          <w:rFonts w:ascii="Simplified Arabic" w:hAnsi="Simplified Arabic" w:cs="Simplified Arabic"/>
          <w:sz w:val="28"/>
          <w:szCs w:val="28"/>
          <w:rtl/>
          <w:lang w:bidi="ar-EG"/>
        </w:rPr>
        <w:t xml:space="preserve"> </w:t>
      </w:r>
      <w:r w:rsidRPr="00D80EA2">
        <w:rPr>
          <w:rFonts w:ascii="Simplified Arabic" w:hAnsi="Simplified Arabic" w:cs="Simplified Arabic" w:hint="cs"/>
          <w:sz w:val="28"/>
          <w:szCs w:val="28"/>
          <w:rtl/>
          <w:lang w:bidi="ar-EG"/>
        </w:rPr>
        <w:t>الأطفال</w:t>
      </w:r>
      <w:r w:rsidRPr="00D80EA2">
        <w:rPr>
          <w:rFonts w:ascii="Simplified Arabic" w:hAnsi="Simplified Arabic" w:cs="Simplified Arabic"/>
          <w:sz w:val="28"/>
          <w:szCs w:val="28"/>
          <w:rtl/>
          <w:lang w:bidi="ar-EG"/>
        </w:rPr>
        <w:t xml:space="preserve"> </w:t>
      </w:r>
      <w:r w:rsidRPr="00D80EA2">
        <w:rPr>
          <w:rFonts w:ascii="Simplified Arabic" w:hAnsi="Simplified Arabic" w:cs="Simplified Arabic" w:hint="cs"/>
          <w:sz w:val="28"/>
          <w:szCs w:val="28"/>
          <w:rtl/>
          <w:lang w:bidi="ar-EG"/>
        </w:rPr>
        <w:t>الذين</w:t>
      </w:r>
      <w:r w:rsidRPr="00D80EA2">
        <w:rPr>
          <w:rFonts w:ascii="Simplified Arabic" w:hAnsi="Simplified Arabic" w:cs="Simplified Arabic"/>
          <w:sz w:val="28"/>
          <w:szCs w:val="28"/>
          <w:rtl/>
          <w:lang w:bidi="ar-EG"/>
        </w:rPr>
        <w:t xml:space="preserve"> </w:t>
      </w:r>
      <w:r w:rsidRPr="00D80EA2">
        <w:rPr>
          <w:rFonts w:ascii="Simplified Arabic" w:hAnsi="Simplified Arabic" w:cs="Simplified Arabic" w:hint="cs"/>
          <w:sz w:val="28"/>
          <w:szCs w:val="28"/>
          <w:rtl/>
          <w:lang w:bidi="ar-EG"/>
        </w:rPr>
        <w:t>لم</w:t>
      </w:r>
      <w:r w:rsidRPr="00D80EA2">
        <w:rPr>
          <w:rFonts w:ascii="Simplified Arabic" w:hAnsi="Simplified Arabic" w:cs="Simplified Arabic"/>
          <w:sz w:val="28"/>
          <w:szCs w:val="28"/>
          <w:rtl/>
          <w:lang w:bidi="ar-EG"/>
        </w:rPr>
        <w:t xml:space="preserve"> </w:t>
      </w:r>
      <w:r w:rsidRPr="00D80EA2">
        <w:rPr>
          <w:rFonts w:ascii="Simplified Arabic" w:hAnsi="Simplified Arabic" w:cs="Simplified Arabic" w:hint="cs"/>
          <w:sz w:val="28"/>
          <w:szCs w:val="28"/>
          <w:rtl/>
          <w:lang w:bidi="ar-EG"/>
        </w:rPr>
        <w:t>يكملوا</w:t>
      </w:r>
      <w:r w:rsidRPr="00D80EA2">
        <w:rPr>
          <w:rFonts w:ascii="Simplified Arabic" w:hAnsi="Simplified Arabic" w:cs="Simplified Arabic"/>
          <w:sz w:val="28"/>
          <w:szCs w:val="28"/>
          <w:rtl/>
          <w:lang w:bidi="ar-EG"/>
        </w:rPr>
        <w:t xml:space="preserve"> </w:t>
      </w:r>
      <w:r w:rsidRPr="00D80EA2">
        <w:rPr>
          <w:rFonts w:ascii="Simplified Arabic" w:hAnsi="Simplified Arabic" w:cs="Simplified Arabic" w:hint="cs"/>
          <w:sz w:val="28"/>
          <w:szCs w:val="28"/>
          <w:rtl/>
          <w:lang w:bidi="ar-EG"/>
        </w:rPr>
        <w:t>سن</w:t>
      </w:r>
      <w:r w:rsidRPr="00D80EA2">
        <w:rPr>
          <w:rFonts w:ascii="Simplified Arabic" w:hAnsi="Simplified Arabic" w:cs="Simplified Arabic"/>
          <w:sz w:val="28"/>
          <w:szCs w:val="28"/>
          <w:rtl/>
          <w:lang w:bidi="ar-EG"/>
        </w:rPr>
        <w:t xml:space="preserve"> </w:t>
      </w:r>
      <w:r w:rsidRPr="00D80EA2">
        <w:rPr>
          <w:rFonts w:ascii="Simplified Arabic" w:hAnsi="Simplified Arabic" w:cs="Simplified Arabic" w:hint="cs"/>
          <w:sz w:val="28"/>
          <w:szCs w:val="28"/>
          <w:rtl/>
          <w:lang w:bidi="ar-EG"/>
        </w:rPr>
        <w:t>الخامسة</w:t>
      </w:r>
      <w:r w:rsidRPr="00D80EA2">
        <w:rPr>
          <w:rFonts w:ascii="Simplified Arabic" w:hAnsi="Simplified Arabic" w:cs="Simplified Arabic"/>
          <w:sz w:val="28"/>
          <w:szCs w:val="28"/>
          <w:rtl/>
          <w:lang w:bidi="ar-EG"/>
        </w:rPr>
        <w:t xml:space="preserve"> </w:t>
      </w:r>
      <w:r w:rsidRPr="00D80EA2">
        <w:rPr>
          <w:rFonts w:ascii="Simplified Arabic" w:hAnsi="Simplified Arabic" w:cs="Simplified Arabic" w:hint="cs"/>
          <w:sz w:val="28"/>
          <w:szCs w:val="28"/>
          <w:rtl/>
          <w:lang w:bidi="ar-EG"/>
        </w:rPr>
        <w:t>عشرة</w:t>
      </w:r>
      <w:r>
        <w:rPr>
          <w:rFonts w:ascii="Simplified Arabic" w:hAnsi="Simplified Arabic" w:cs="Simplified Arabic" w:hint="cs"/>
          <w:sz w:val="28"/>
          <w:szCs w:val="28"/>
          <w:rtl/>
          <w:lang w:bidi="ar-EG"/>
        </w:rPr>
        <w:t>،</w:t>
      </w:r>
      <w:r w:rsidRPr="00D80EA2">
        <w:rPr>
          <w:rFonts w:ascii="Simplified Arabic" w:hAnsi="Simplified Arabic" w:cs="Simplified Arabic"/>
          <w:sz w:val="28"/>
          <w:szCs w:val="28"/>
          <w:rtl/>
          <w:lang w:bidi="ar-EG"/>
        </w:rPr>
        <w:t xml:space="preserve"> </w:t>
      </w:r>
      <w:r w:rsidRPr="00D80EA2">
        <w:rPr>
          <w:rFonts w:ascii="Simplified Arabic" w:hAnsi="Simplified Arabic" w:cs="Simplified Arabic" w:hint="cs"/>
          <w:sz w:val="28"/>
          <w:szCs w:val="28"/>
          <w:rtl/>
          <w:lang w:bidi="ar-EG"/>
        </w:rPr>
        <w:t>ومع</w:t>
      </w:r>
      <w:r w:rsidRPr="00D80EA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ذلك </w:t>
      </w:r>
      <w:r w:rsidRPr="00D80EA2">
        <w:rPr>
          <w:rFonts w:ascii="Simplified Arabic" w:hAnsi="Simplified Arabic" w:cs="Simplified Arabic" w:hint="cs"/>
          <w:sz w:val="28"/>
          <w:szCs w:val="28"/>
          <w:rtl/>
          <w:lang w:bidi="ar-EG"/>
        </w:rPr>
        <w:t>فإن</w:t>
      </w:r>
      <w:r w:rsidRPr="00D80EA2">
        <w:rPr>
          <w:rFonts w:ascii="Simplified Arabic" w:hAnsi="Simplified Arabic" w:cs="Simplified Arabic"/>
          <w:sz w:val="28"/>
          <w:szCs w:val="28"/>
          <w:rtl/>
          <w:lang w:bidi="ar-EG"/>
        </w:rPr>
        <w:t xml:space="preserve"> </w:t>
      </w:r>
      <w:r w:rsidRPr="00D80EA2">
        <w:rPr>
          <w:rFonts w:ascii="Simplified Arabic" w:hAnsi="Simplified Arabic" w:cs="Simplified Arabic" w:hint="cs"/>
          <w:sz w:val="28"/>
          <w:szCs w:val="28"/>
          <w:rtl/>
          <w:lang w:bidi="ar-EG"/>
        </w:rPr>
        <w:t>الأطفال</w:t>
      </w:r>
      <w:r w:rsidRPr="00D80EA2">
        <w:rPr>
          <w:rFonts w:ascii="Simplified Arabic" w:hAnsi="Simplified Arabic" w:cs="Simplified Arabic"/>
          <w:sz w:val="28"/>
          <w:szCs w:val="28"/>
          <w:rtl/>
          <w:lang w:bidi="ar-EG"/>
        </w:rPr>
        <w:t xml:space="preserve"> </w:t>
      </w:r>
      <w:r w:rsidRPr="00D80EA2">
        <w:rPr>
          <w:rFonts w:ascii="Simplified Arabic" w:hAnsi="Simplified Arabic" w:cs="Simplified Arabic" w:hint="cs"/>
          <w:sz w:val="28"/>
          <w:szCs w:val="28"/>
          <w:rtl/>
          <w:lang w:bidi="ar-EG"/>
        </w:rPr>
        <w:t>الذين</w:t>
      </w:r>
      <w:r w:rsidRPr="00D80EA2">
        <w:rPr>
          <w:rFonts w:ascii="Simplified Arabic" w:hAnsi="Simplified Arabic" w:cs="Simplified Arabic"/>
          <w:sz w:val="28"/>
          <w:szCs w:val="28"/>
          <w:rtl/>
          <w:lang w:bidi="ar-EG"/>
        </w:rPr>
        <w:t xml:space="preserve"> </w:t>
      </w:r>
      <w:r w:rsidRPr="00D80EA2">
        <w:rPr>
          <w:rFonts w:ascii="Simplified Arabic" w:hAnsi="Simplified Arabic" w:cs="Simplified Arabic" w:hint="cs"/>
          <w:sz w:val="28"/>
          <w:szCs w:val="28"/>
          <w:rtl/>
          <w:lang w:bidi="ar-EG"/>
        </w:rPr>
        <w:t>أكملوا</w:t>
      </w:r>
      <w:r w:rsidRPr="00D80EA2">
        <w:rPr>
          <w:rFonts w:ascii="Simplified Arabic" w:hAnsi="Simplified Arabic" w:cs="Simplified Arabic"/>
          <w:sz w:val="28"/>
          <w:szCs w:val="28"/>
          <w:rtl/>
          <w:lang w:bidi="ar-EG"/>
        </w:rPr>
        <w:t xml:space="preserve"> </w:t>
      </w:r>
      <w:r w:rsidRPr="00D80EA2">
        <w:rPr>
          <w:rFonts w:ascii="Simplified Arabic" w:hAnsi="Simplified Arabic" w:cs="Simplified Arabic" w:hint="cs"/>
          <w:sz w:val="28"/>
          <w:szCs w:val="28"/>
          <w:rtl/>
          <w:lang w:bidi="ar-EG"/>
        </w:rPr>
        <w:t>سن</w:t>
      </w:r>
      <w:r w:rsidRPr="00D80EA2">
        <w:rPr>
          <w:rFonts w:ascii="Simplified Arabic" w:hAnsi="Simplified Arabic" w:cs="Simplified Arabic"/>
          <w:sz w:val="28"/>
          <w:szCs w:val="28"/>
          <w:rtl/>
          <w:lang w:bidi="ar-EG"/>
        </w:rPr>
        <w:t xml:space="preserve"> </w:t>
      </w:r>
      <w:r w:rsidRPr="00D80EA2">
        <w:rPr>
          <w:rFonts w:ascii="Simplified Arabic" w:hAnsi="Simplified Arabic" w:cs="Simplified Arabic" w:hint="cs"/>
          <w:sz w:val="28"/>
          <w:szCs w:val="28"/>
          <w:rtl/>
          <w:lang w:bidi="ar-EG"/>
        </w:rPr>
        <w:t>الرابعة</w:t>
      </w:r>
      <w:r w:rsidRPr="00D80EA2">
        <w:rPr>
          <w:rFonts w:ascii="Simplified Arabic" w:hAnsi="Simplified Arabic" w:cs="Simplified Arabic"/>
          <w:sz w:val="28"/>
          <w:szCs w:val="28"/>
          <w:rtl/>
          <w:lang w:bidi="ar-EG"/>
        </w:rPr>
        <w:t xml:space="preserve"> </w:t>
      </w:r>
      <w:r w:rsidRPr="00D80EA2">
        <w:rPr>
          <w:rFonts w:ascii="Simplified Arabic" w:hAnsi="Simplified Arabic" w:cs="Simplified Arabic" w:hint="cs"/>
          <w:sz w:val="28"/>
          <w:szCs w:val="28"/>
          <w:rtl/>
          <w:lang w:bidi="ar-EG"/>
        </w:rPr>
        <w:t>عشرة</w:t>
      </w:r>
      <w:r w:rsidRPr="00D80EA2">
        <w:rPr>
          <w:rFonts w:ascii="Simplified Arabic" w:hAnsi="Simplified Arabic" w:cs="Simplified Arabic"/>
          <w:sz w:val="28"/>
          <w:szCs w:val="28"/>
          <w:rtl/>
          <w:lang w:bidi="ar-EG"/>
        </w:rPr>
        <w:t xml:space="preserve"> </w:t>
      </w:r>
      <w:r w:rsidRPr="00D80EA2">
        <w:rPr>
          <w:rFonts w:ascii="Simplified Arabic" w:hAnsi="Simplified Arabic" w:cs="Simplified Arabic" w:hint="cs"/>
          <w:sz w:val="28"/>
          <w:szCs w:val="28"/>
          <w:rtl/>
          <w:lang w:bidi="ar-EG"/>
        </w:rPr>
        <w:t>كاملة</w:t>
      </w:r>
      <w:r w:rsidRPr="00D80EA2">
        <w:rPr>
          <w:rFonts w:ascii="Simplified Arabic" w:hAnsi="Simplified Arabic" w:cs="Simplified Arabic"/>
          <w:sz w:val="28"/>
          <w:szCs w:val="28"/>
          <w:rtl/>
          <w:lang w:bidi="ar-EG"/>
        </w:rPr>
        <w:t xml:space="preserve"> </w:t>
      </w:r>
      <w:r w:rsidRPr="00D80EA2">
        <w:rPr>
          <w:rFonts w:ascii="Simplified Arabic" w:hAnsi="Simplified Arabic" w:cs="Simplified Arabic" w:hint="cs"/>
          <w:sz w:val="28"/>
          <w:szCs w:val="28"/>
          <w:rtl/>
          <w:lang w:bidi="ar-EG"/>
        </w:rPr>
        <w:t>وتعليمهم</w:t>
      </w:r>
      <w:r w:rsidRPr="00D80EA2">
        <w:rPr>
          <w:rFonts w:ascii="Simplified Arabic" w:hAnsi="Simplified Arabic" w:cs="Simplified Arabic"/>
          <w:sz w:val="28"/>
          <w:szCs w:val="28"/>
          <w:rtl/>
          <w:lang w:bidi="ar-EG"/>
        </w:rPr>
        <w:t xml:space="preserve"> </w:t>
      </w:r>
      <w:r w:rsidRPr="00D80EA2">
        <w:rPr>
          <w:rFonts w:ascii="Simplified Arabic" w:hAnsi="Simplified Arabic" w:cs="Simplified Arabic" w:hint="cs"/>
          <w:sz w:val="28"/>
          <w:szCs w:val="28"/>
          <w:rtl/>
          <w:lang w:bidi="ar-EG"/>
        </w:rPr>
        <w:t>الابتدائي</w:t>
      </w:r>
      <w:r w:rsidRPr="00D80EA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يمكنهم</w:t>
      </w:r>
      <w:r w:rsidRPr="00D80EA2">
        <w:rPr>
          <w:rFonts w:ascii="Simplified Arabic" w:hAnsi="Simplified Arabic" w:cs="Simplified Arabic"/>
          <w:sz w:val="28"/>
          <w:szCs w:val="28"/>
          <w:rtl/>
          <w:lang w:bidi="ar-EG"/>
        </w:rPr>
        <w:t xml:space="preserve"> </w:t>
      </w:r>
      <w:r w:rsidR="00DD0C27">
        <w:rPr>
          <w:rFonts w:ascii="Simplified Arabic" w:hAnsi="Simplified Arabic" w:cs="Simplified Arabic" w:hint="cs"/>
          <w:sz w:val="28"/>
          <w:szCs w:val="28"/>
          <w:rtl/>
          <w:lang w:bidi="ar-EG"/>
        </w:rPr>
        <w:t>الاشتغال في أعمال</w:t>
      </w:r>
      <w:r w:rsidRPr="00D80EA2">
        <w:rPr>
          <w:rFonts w:ascii="Simplified Arabic" w:hAnsi="Simplified Arabic" w:cs="Simplified Arabic"/>
          <w:sz w:val="28"/>
          <w:szCs w:val="28"/>
          <w:rtl/>
          <w:lang w:bidi="ar-EG"/>
        </w:rPr>
        <w:t xml:space="preserve"> </w:t>
      </w:r>
      <w:r w:rsidRPr="00D80EA2">
        <w:rPr>
          <w:rFonts w:ascii="Simplified Arabic" w:hAnsi="Simplified Arabic" w:cs="Simplified Arabic" w:hint="cs"/>
          <w:sz w:val="28"/>
          <w:szCs w:val="28"/>
          <w:rtl/>
          <w:lang w:bidi="ar-EG"/>
        </w:rPr>
        <w:t>لن</w:t>
      </w:r>
      <w:r w:rsidRPr="00D80EA2">
        <w:rPr>
          <w:rFonts w:ascii="Simplified Arabic" w:hAnsi="Simplified Arabic" w:cs="Simplified Arabic"/>
          <w:sz w:val="28"/>
          <w:szCs w:val="28"/>
          <w:rtl/>
          <w:lang w:bidi="ar-EG"/>
        </w:rPr>
        <w:t xml:space="preserve"> </w:t>
      </w:r>
      <w:r w:rsidRPr="00D80EA2">
        <w:rPr>
          <w:rFonts w:ascii="Simplified Arabic" w:hAnsi="Simplified Arabic" w:cs="Simplified Arabic" w:hint="cs"/>
          <w:sz w:val="28"/>
          <w:szCs w:val="28"/>
          <w:rtl/>
          <w:lang w:bidi="ar-EG"/>
        </w:rPr>
        <w:t>تعوق</w:t>
      </w:r>
      <w:r w:rsidRPr="00D80EA2">
        <w:rPr>
          <w:rFonts w:ascii="Simplified Arabic" w:hAnsi="Simplified Arabic" w:cs="Simplified Arabic"/>
          <w:sz w:val="28"/>
          <w:szCs w:val="28"/>
          <w:rtl/>
          <w:lang w:bidi="ar-EG"/>
        </w:rPr>
        <w:t xml:space="preserve"> </w:t>
      </w:r>
      <w:r w:rsidRPr="00D80EA2">
        <w:rPr>
          <w:rFonts w:ascii="Simplified Arabic" w:hAnsi="Simplified Arabic" w:cs="Simplified Arabic" w:hint="cs"/>
          <w:sz w:val="28"/>
          <w:szCs w:val="28"/>
          <w:rtl/>
          <w:lang w:bidi="ar-EG"/>
        </w:rPr>
        <w:t>نموهم</w:t>
      </w:r>
      <w:r w:rsidRPr="00D80EA2">
        <w:rPr>
          <w:rFonts w:ascii="Simplified Arabic" w:hAnsi="Simplified Arabic" w:cs="Simplified Arabic"/>
          <w:sz w:val="28"/>
          <w:szCs w:val="28"/>
          <w:rtl/>
          <w:lang w:bidi="ar-EG"/>
        </w:rPr>
        <w:t xml:space="preserve"> </w:t>
      </w:r>
      <w:r w:rsidRPr="00D80EA2">
        <w:rPr>
          <w:rFonts w:ascii="Simplified Arabic" w:hAnsi="Simplified Arabic" w:cs="Simplified Arabic" w:hint="cs"/>
          <w:sz w:val="28"/>
          <w:szCs w:val="28"/>
          <w:rtl/>
          <w:lang w:bidi="ar-EG"/>
        </w:rPr>
        <w:t>البدني</w:t>
      </w:r>
      <w:r w:rsidRPr="00D80EA2">
        <w:rPr>
          <w:rFonts w:ascii="Simplified Arabic" w:hAnsi="Simplified Arabic" w:cs="Simplified Arabic"/>
          <w:sz w:val="28"/>
          <w:szCs w:val="28"/>
          <w:rtl/>
          <w:lang w:bidi="ar-EG"/>
        </w:rPr>
        <w:t xml:space="preserve"> </w:t>
      </w:r>
      <w:r w:rsidRPr="00D80EA2">
        <w:rPr>
          <w:rFonts w:ascii="Simplified Arabic" w:hAnsi="Simplified Arabic" w:cs="Simplified Arabic" w:hint="cs"/>
          <w:sz w:val="28"/>
          <w:szCs w:val="28"/>
          <w:rtl/>
          <w:lang w:bidi="ar-EG"/>
        </w:rPr>
        <w:t>والعقلي</w:t>
      </w:r>
      <w:r w:rsidRPr="00D80EA2">
        <w:rPr>
          <w:rFonts w:ascii="Simplified Arabic" w:hAnsi="Simplified Arabic" w:cs="Simplified Arabic"/>
          <w:sz w:val="28"/>
          <w:szCs w:val="28"/>
          <w:rtl/>
          <w:lang w:bidi="ar-EG"/>
        </w:rPr>
        <w:t xml:space="preserve"> </w:t>
      </w:r>
      <w:r w:rsidR="00DD0C27">
        <w:rPr>
          <w:rFonts w:ascii="Simplified Arabic" w:hAnsi="Simplified Arabic" w:cs="Simplified Arabic" w:hint="cs"/>
          <w:sz w:val="28"/>
          <w:szCs w:val="28"/>
          <w:rtl/>
          <w:lang w:bidi="ar-EG"/>
        </w:rPr>
        <w:t>والأخلاقي</w:t>
      </w:r>
      <w:r>
        <w:rPr>
          <w:rFonts w:ascii="Simplified Arabic" w:hAnsi="Simplified Arabic" w:cs="Simplified Arabic" w:hint="cs"/>
          <w:sz w:val="28"/>
          <w:szCs w:val="28"/>
          <w:rtl/>
          <w:lang w:bidi="ar-EG"/>
        </w:rPr>
        <w:t>.</w:t>
      </w:r>
      <w:r w:rsidRPr="00D80EA2">
        <w:rPr>
          <w:rFonts w:ascii="Simplified Arabic" w:hAnsi="Simplified Arabic" w:cs="Simplified Arabic" w:hint="cs"/>
          <w:b/>
          <w:bCs/>
          <w:sz w:val="28"/>
          <w:szCs w:val="28"/>
          <w:rtl/>
          <w:lang w:bidi="ar-EG"/>
        </w:rPr>
        <w:t>"</w:t>
      </w:r>
      <w:r>
        <w:rPr>
          <w:rStyle w:val="FootnoteReference"/>
          <w:rFonts w:ascii="Simplified Arabic" w:hAnsi="Simplified Arabic" w:cs="Simplified Arabic"/>
          <w:sz w:val="28"/>
          <w:szCs w:val="28"/>
          <w:rtl/>
          <w:lang w:bidi="ar-EG"/>
        </w:rPr>
        <w:footnoteReference w:id="9"/>
      </w:r>
    </w:p>
    <w:p w14:paraId="6BA1498F" w14:textId="39301872" w:rsidR="005E7FBF" w:rsidRDefault="00DD0C27" w:rsidP="00817D08">
      <w:pPr>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كذلك</w:t>
      </w:r>
      <w:r w:rsidRPr="00DD0C2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فإ</w:t>
      </w:r>
      <w:r w:rsidRPr="00DD0C27">
        <w:rPr>
          <w:rFonts w:ascii="Simplified Arabic" w:hAnsi="Simplified Arabic" w:cs="Simplified Arabic" w:hint="cs"/>
          <w:sz w:val="28"/>
          <w:szCs w:val="28"/>
          <w:rtl/>
          <w:lang w:bidi="ar-EG"/>
        </w:rPr>
        <w:t>ن</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انتشار</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ظاهرة</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عم</w:t>
      </w:r>
      <w:r>
        <w:rPr>
          <w:rFonts w:ascii="Simplified Arabic" w:hAnsi="Simplified Arabic" w:cs="Simplified Arabic" w:hint="cs"/>
          <w:sz w:val="28"/>
          <w:szCs w:val="28"/>
          <w:rtl/>
          <w:lang w:bidi="ar-EG"/>
        </w:rPr>
        <w:t>ا</w:t>
      </w:r>
      <w:r w:rsidRPr="00DD0C27">
        <w:rPr>
          <w:rFonts w:ascii="Simplified Arabic" w:hAnsi="Simplified Arabic" w:cs="Simplified Arabic" w:hint="cs"/>
          <w:sz w:val="28"/>
          <w:szCs w:val="28"/>
          <w:rtl/>
          <w:lang w:bidi="ar-EG"/>
        </w:rPr>
        <w:t>ل</w:t>
      </w:r>
      <w:r>
        <w:rPr>
          <w:rFonts w:ascii="Simplified Arabic" w:hAnsi="Simplified Arabic" w:cs="Simplified Arabic" w:hint="cs"/>
          <w:sz w:val="28"/>
          <w:szCs w:val="28"/>
          <w:rtl/>
          <w:lang w:bidi="ar-EG"/>
        </w:rPr>
        <w:t>ة</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الأطفال</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على</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النحو</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سالف</w:t>
      </w:r>
      <w:r w:rsidRPr="00DD0C2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الإشارة </w:t>
      </w:r>
      <w:r w:rsidRPr="00DD0C27">
        <w:rPr>
          <w:rFonts w:ascii="Simplified Arabic" w:hAnsi="Simplified Arabic" w:cs="Simplified Arabic" w:hint="cs"/>
          <w:sz w:val="28"/>
          <w:szCs w:val="28"/>
          <w:rtl/>
          <w:lang w:bidi="ar-EG"/>
        </w:rPr>
        <w:t>يعد</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مخالفاً</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لنصوص</w:t>
      </w:r>
      <w:r w:rsidRPr="00DD0C27">
        <w:rPr>
          <w:rFonts w:ascii="Simplified Arabic" w:hAnsi="Simplified Arabic" w:cs="Simplified Arabic"/>
          <w:b/>
          <w:bCs/>
          <w:sz w:val="28"/>
          <w:szCs w:val="28"/>
          <w:rtl/>
          <w:lang w:bidi="ar-EG"/>
        </w:rPr>
        <w:t xml:space="preserve"> </w:t>
      </w:r>
      <w:r w:rsidRPr="00DD0C27">
        <w:rPr>
          <w:rFonts w:ascii="Simplified Arabic" w:hAnsi="Simplified Arabic" w:cs="Simplified Arabic" w:hint="cs"/>
          <w:b/>
          <w:bCs/>
          <w:sz w:val="28"/>
          <w:szCs w:val="28"/>
          <w:rtl/>
          <w:lang w:bidi="ar-EG"/>
        </w:rPr>
        <w:t>المادة</w:t>
      </w:r>
      <w:r w:rsidRPr="00DD0C27">
        <w:rPr>
          <w:rFonts w:ascii="Simplified Arabic" w:hAnsi="Simplified Arabic" w:cs="Simplified Arabic"/>
          <w:b/>
          <w:bCs/>
          <w:sz w:val="28"/>
          <w:szCs w:val="28"/>
          <w:rtl/>
          <w:lang w:bidi="ar-EG"/>
        </w:rPr>
        <w:t xml:space="preserve"> </w:t>
      </w:r>
      <w:r w:rsidRPr="00DD0C27">
        <w:rPr>
          <w:rFonts w:ascii="Simplified Arabic" w:hAnsi="Simplified Arabic" w:cs="Simplified Arabic" w:hint="cs"/>
          <w:b/>
          <w:bCs/>
          <w:sz w:val="28"/>
          <w:szCs w:val="28"/>
          <w:rtl/>
          <w:lang w:bidi="ar-EG"/>
        </w:rPr>
        <w:t>الثانية والثلاثين</w:t>
      </w:r>
      <w:r w:rsidRPr="00DD0C27">
        <w:rPr>
          <w:rFonts w:ascii="Simplified Arabic" w:hAnsi="Simplified Arabic" w:cs="Simplified Arabic"/>
          <w:b/>
          <w:bCs/>
          <w:sz w:val="28"/>
          <w:szCs w:val="28"/>
          <w:rtl/>
          <w:lang w:bidi="ar-EG"/>
        </w:rPr>
        <w:t xml:space="preserve"> </w:t>
      </w:r>
      <w:r w:rsidRPr="00DD0C27">
        <w:rPr>
          <w:rFonts w:ascii="Simplified Arabic" w:hAnsi="Simplified Arabic" w:cs="Simplified Arabic" w:hint="cs"/>
          <w:b/>
          <w:bCs/>
          <w:sz w:val="28"/>
          <w:szCs w:val="28"/>
          <w:rtl/>
          <w:lang w:bidi="ar-EG"/>
        </w:rPr>
        <w:t>من</w:t>
      </w:r>
      <w:r w:rsidRPr="00DD0C27">
        <w:rPr>
          <w:rFonts w:ascii="Simplified Arabic" w:hAnsi="Simplified Arabic" w:cs="Simplified Arabic"/>
          <w:b/>
          <w:bCs/>
          <w:sz w:val="28"/>
          <w:szCs w:val="28"/>
          <w:rtl/>
          <w:lang w:bidi="ar-EG"/>
        </w:rPr>
        <w:t xml:space="preserve"> </w:t>
      </w:r>
      <w:r w:rsidRPr="00DD0C27">
        <w:rPr>
          <w:rFonts w:ascii="Simplified Arabic" w:hAnsi="Simplified Arabic" w:cs="Simplified Arabic" w:hint="cs"/>
          <w:b/>
          <w:bCs/>
          <w:sz w:val="28"/>
          <w:szCs w:val="28"/>
          <w:rtl/>
          <w:lang w:bidi="ar-EG"/>
        </w:rPr>
        <w:t>اتفاقية</w:t>
      </w:r>
      <w:r w:rsidRPr="00DD0C27">
        <w:rPr>
          <w:rFonts w:ascii="Simplified Arabic" w:hAnsi="Simplified Arabic" w:cs="Simplified Arabic"/>
          <w:b/>
          <w:bCs/>
          <w:sz w:val="28"/>
          <w:szCs w:val="28"/>
          <w:rtl/>
          <w:lang w:bidi="ar-EG"/>
        </w:rPr>
        <w:t xml:space="preserve"> </w:t>
      </w:r>
      <w:r w:rsidRPr="00DD0C27">
        <w:rPr>
          <w:rFonts w:ascii="Simplified Arabic" w:hAnsi="Simplified Arabic" w:cs="Simplified Arabic" w:hint="cs"/>
          <w:b/>
          <w:bCs/>
          <w:sz w:val="28"/>
          <w:szCs w:val="28"/>
          <w:rtl/>
          <w:lang w:bidi="ar-EG"/>
        </w:rPr>
        <w:t>حقوق</w:t>
      </w:r>
      <w:r w:rsidRPr="00DD0C27">
        <w:rPr>
          <w:rFonts w:ascii="Simplified Arabic" w:hAnsi="Simplified Arabic" w:cs="Simplified Arabic"/>
          <w:b/>
          <w:bCs/>
          <w:sz w:val="28"/>
          <w:szCs w:val="28"/>
          <w:rtl/>
          <w:lang w:bidi="ar-EG"/>
        </w:rPr>
        <w:t xml:space="preserve"> </w:t>
      </w:r>
      <w:r w:rsidRPr="00DD0C27">
        <w:rPr>
          <w:rFonts w:ascii="Simplified Arabic" w:hAnsi="Simplified Arabic" w:cs="Simplified Arabic" w:hint="cs"/>
          <w:b/>
          <w:bCs/>
          <w:sz w:val="28"/>
          <w:szCs w:val="28"/>
          <w:rtl/>
          <w:lang w:bidi="ar-EG"/>
        </w:rPr>
        <w:t>الطفل</w:t>
      </w:r>
      <w:r w:rsidRPr="00DD0C27">
        <w:rPr>
          <w:rFonts w:ascii="Simplified Arabic" w:hAnsi="Simplified Arabic" w:cs="Simplified Arabic"/>
          <w:b/>
          <w:bCs/>
          <w:sz w:val="28"/>
          <w:szCs w:val="28"/>
          <w:rtl/>
          <w:lang w:bidi="ar-EG"/>
        </w:rPr>
        <w:t xml:space="preserve"> </w:t>
      </w:r>
      <w:r w:rsidRPr="00DD0C27">
        <w:rPr>
          <w:rFonts w:ascii="Simplified Arabic" w:hAnsi="Simplified Arabic" w:cs="Simplified Arabic" w:hint="cs"/>
          <w:sz w:val="28"/>
          <w:szCs w:val="28"/>
          <w:rtl/>
          <w:lang w:bidi="ar-EG"/>
        </w:rPr>
        <w:t>والتي</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تنص</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على</w:t>
      </w:r>
      <w:r w:rsidRPr="00DD0C27">
        <w:rPr>
          <w:rFonts w:ascii="Simplified Arabic" w:hAnsi="Simplified Arabic" w:cs="Simplified Arabic"/>
          <w:sz w:val="28"/>
          <w:szCs w:val="28"/>
          <w:rtl/>
          <w:lang w:bidi="ar-EG"/>
        </w:rPr>
        <w:t xml:space="preserve"> " </w:t>
      </w:r>
      <w:r w:rsidRPr="00DD0C27">
        <w:rPr>
          <w:rFonts w:ascii="Simplified Arabic" w:hAnsi="Simplified Arabic" w:cs="Simplified Arabic" w:hint="cs"/>
          <w:sz w:val="28"/>
          <w:szCs w:val="28"/>
          <w:rtl/>
          <w:lang w:bidi="ar-EG"/>
        </w:rPr>
        <w:t>تعترف</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الدول</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الأطراف</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بحق</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الطفل</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في</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حمايته</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من</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الاستغلال</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الاقتصادي</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ومن</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أداء</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أي</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عمل</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يرجح</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أن</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يكون</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خطيرا</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أو</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أن</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يمثل</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إعاقة</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لتعليم</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الطفل،</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أو</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أن</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يكون</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ضارا</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بصحة</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الطفل</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أو</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بنموه</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البدني،</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أو</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العقلي،</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أو</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الروحي،</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أو</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المعنوي،</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أو</w:t>
      </w:r>
      <w:r w:rsidRPr="00DD0C27">
        <w:rPr>
          <w:rFonts w:ascii="Simplified Arabic" w:hAnsi="Simplified Arabic" w:cs="Simplified Arabic"/>
          <w:sz w:val="28"/>
          <w:szCs w:val="28"/>
          <w:rtl/>
          <w:lang w:bidi="ar-EG"/>
        </w:rPr>
        <w:t xml:space="preserve"> </w:t>
      </w:r>
      <w:r w:rsidRPr="00DD0C27">
        <w:rPr>
          <w:rFonts w:ascii="Simplified Arabic" w:hAnsi="Simplified Arabic" w:cs="Simplified Arabic" w:hint="cs"/>
          <w:sz w:val="28"/>
          <w:szCs w:val="28"/>
          <w:rtl/>
          <w:lang w:bidi="ar-EG"/>
        </w:rPr>
        <w:t>الاجتماعي</w:t>
      </w:r>
      <w:r w:rsidRPr="00DD0C27">
        <w:rPr>
          <w:rFonts w:ascii="Simplified Arabic" w:hAnsi="Simplified Arabic" w:cs="Simplified Arabic"/>
          <w:sz w:val="28"/>
          <w:szCs w:val="28"/>
          <w:rtl/>
          <w:lang w:bidi="ar-EG"/>
        </w:rPr>
        <w:t>"</w:t>
      </w:r>
      <w:r>
        <w:rPr>
          <w:rStyle w:val="FootnoteReference"/>
          <w:rFonts w:ascii="Simplified Arabic" w:hAnsi="Simplified Arabic" w:cs="Simplified Arabic"/>
          <w:sz w:val="28"/>
          <w:szCs w:val="28"/>
          <w:rtl/>
          <w:lang w:bidi="ar-EG"/>
        </w:rPr>
        <w:footnoteReference w:id="10"/>
      </w:r>
    </w:p>
    <w:p w14:paraId="00E5953D" w14:textId="77777777" w:rsidR="0021762A" w:rsidRDefault="009555C7" w:rsidP="00587630">
      <w:pPr>
        <w:pStyle w:val="ListParagraph"/>
        <w:numPr>
          <w:ilvl w:val="0"/>
          <w:numId w:val="1"/>
        </w:numPr>
        <w:spacing w:line="240" w:lineRule="auto"/>
        <w:jc w:val="both"/>
        <w:rPr>
          <w:rFonts w:ascii="Simplified Arabic" w:hAnsi="Simplified Arabic" w:cs="Simplified Arabic"/>
          <w:b/>
          <w:bCs/>
          <w:sz w:val="28"/>
          <w:szCs w:val="28"/>
          <w:lang w:bidi="ar-EG"/>
        </w:rPr>
      </w:pPr>
      <w:r w:rsidRPr="009555C7">
        <w:rPr>
          <w:rFonts w:ascii="Simplified Arabic" w:hAnsi="Simplified Arabic" w:cs="Simplified Arabic" w:hint="cs"/>
          <w:b/>
          <w:bCs/>
          <w:sz w:val="28"/>
          <w:szCs w:val="28"/>
          <w:rtl/>
          <w:lang w:bidi="ar-EG"/>
        </w:rPr>
        <w:t>الاعتداءات الجنسية على الأطفال</w:t>
      </w:r>
    </w:p>
    <w:p w14:paraId="029AFDF6" w14:textId="77777777" w:rsidR="00D80EA2" w:rsidRPr="0021762A" w:rsidRDefault="0021762A" w:rsidP="00587630">
      <w:pPr>
        <w:spacing w:line="240" w:lineRule="auto"/>
        <w:jc w:val="both"/>
        <w:rPr>
          <w:rFonts w:ascii="Simplified Arabic" w:hAnsi="Simplified Arabic" w:cs="Simplified Arabic"/>
          <w:b/>
          <w:bCs/>
          <w:sz w:val="28"/>
          <w:szCs w:val="28"/>
          <w:rtl/>
          <w:lang w:bidi="ar-EG"/>
        </w:rPr>
      </w:pPr>
      <w:r>
        <w:rPr>
          <w:rFonts w:ascii="Simplified Arabic" w:hAnsi="Simplified Arabic" w:cs="Simplified Arabic" w:hint="cs"/>
          <w:sz w:val="28"/>
          <w:szCs w:val="28"/>
          <w:rtl/>
          <w:lang w:bidi="ar-EG"/>
        </w:rPr>
        <w:t>ف</w:t>
      </w:r>
      <w:r w:rsidR="00E72AB5" w:rsidRPr="0021762A">
        <w:rPr>
          <w:rFonts w:ascii="Simplified Arabic" w:hAnsi="Simplified Arabic" w:cs="Simplified Arabic" w:hint="cs"/>
          <w:sz w:val="28"/>
          <w:szCs w:val="28"/>
          <w:rtl/>
          <w:lang w:bidi="ar-EG"/>
        </w:rPr>
        <w:t>خلال الربع الأول من عام 2020 ارتفع عدد ضحايا الاستغلال الجنسي من الأطفال في تركيا إلى 689 طفلاً، وهو ما يشكل نسبة ارتفاع كبيرة  مقارنة بالعام 2019، الذي شهد 154 حالة اعتداء جنسي على الاطفال.</w:t>
      </w:r>
      <w:r w:rsidR="00E72AB5">
        <w:rPr>
          <w:rStyle w:val="FootnoteReference"/>
          <w:rFonts w:ascii="Simplified Arabic" w:hAnsi="Simplified Arabic" w:cs="Simplified Arabic"/>
          <w:sz w:val="28"/>
          <w:szCs w:val="28"/>
          <w:rtl/>
          <w:lang w:bidi="ar-EG"/>
        </w:rPr>
        <w:footnoteReference w:id="11"/>
      </w:r>
    </w:p>
    <w:p w14:paraId="0F0D6DB6" w14:textId="1AD81A4D" w:rsidR="003F71C2" w:rsidRDefault="003F71C2" w:rsidP="00587630">
      <w:pPr>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وفي ذات السياق فقد بلغ أجمالي الدعاوى القضائية المرفوعة في وقائع التحرش بالأطفال عام 2019، حوالي 15 الف دعوة، وإذا ما أخذنا في الاعتبار أن هناك عدد من الضحايا الفعليين لمثل هذه الوقائع قد لا يتجه إلى رفع دعاوى قضائية لأسباب تتعلق بالخوف على الشرف فإن العدد الحقيقي لمثل هذه القضايا سوف يتزايد بشكل كبير.</w:t>
      </w:r>
    </w:p>
    <w:p w14:paraId="11368598" w14:textId="77777777" w:rsidR="001D29C9" w:rsidRDefault="003F71C2" w:rsidP="00587630">
      <w:pPr>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كما تشير إحصائية أخرى كذلك إلى أن القضايا المرفوعة في جرائم تتعلق بالاستغلال الجنسي للأطفال في تركيا قد بلغت نسبتها حوالي 0.8% من إجمالي القضايا المرفوعة عام 2019 وفقاً للقانون التركي للعقوبات.</w:t>
      </w:r>
      <w:r>
        <w:rPr>
          <w:rStyle w:val="FootnoteReference"/>
          <w:rFonts w:ascii="Simplified Arabic" w:hAnsi="Simplified Arabic" w:cs="Simplified Arabic"/>
          <w:sz w:val="28"/>
          <w:szCs w:val="28"/>
          <w:rtl/>
          <w:lang w:bidi="ar-EG"/>
        </w:rPr>
        <w:footnoteReference w:id="12"/>
      </w:r>
    </w:p>
    <w:p w14:paraId="6210198C" w14:textId="1EB0FED5" w:rsidR="005E7FBF" w:rsidRDefault="00663A1E" w:rsidP="005E7FBF">
      <w:pPr>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لذلك تعبر الإحصاءات السالفة الذكر عن عدم التزام السلطات التركية </w:t>
      </w:r>
      <w:r w:rsidRPr="0021762A">
        <w:rPr>
          <w:rFonts w:ascii="Simplified Arabic" w:hAnsi="Simplified Arabic" w:cs="Simplified Arabic" w:hint="cs"/>
          <w:b/>
          <w:bCs/>
          <w:sz w:val="28"/>
          <w:szCs w:val="28"/>
          <w:rtl/>
          <w:lang w:bidi="ar-EG"/>
        </w:rPr>
        <w:t xml:space="preserve">بنصوص اتفاقية حقوق الطفل، خاصة المادة الرابعة والثلاثين </w:t>
      </w:r>
      <w:r>
        <w:rPr>
          <w:rFonts w:ascii="Simplified Arabic" w:hAnsi="Simplified Arabic" w:cs="Simplified Arabic" w:hint="cs"/>
          <w:sz w:val="28"/>
          <w:szCs w:val="28"/>
          <w:rtl/>
          <w:lang w:bidi="ar-EG"/>
        </w:rPr>
        <w:t>التي تنص على"</w:t>
      </w:r>
      <w:r w:rsidRPr="00663A1E">
        <w:rPr>
          <w:rFonts w:ascii="Simplified Arabic" w:hAnsi="Simplified Arabic" w:cs="Simplified Arabic" w:hint="cs"/>
          <w:sz w:val="28"/>
          <w:szCs w:val="28"/>
          <w:rtl/>
          <w:lang w:bidi="ar-EG"/>
        </w:rPr>
        <w:t>تتعهد</w:t>
      </w:r>
      <w:r w:rsidRPr="00663A1E">
        <w:rPr>
          <w:rFonts w:ascii="Simplified Arabic" w:hAnsi="Simplified Arabic" w:cs="Simplified Arabic"/>
          <w:sz w:val="28"/>
          <w:szCs w:val="28"/>
          <w:rtl/>
          <w:lang w:bidi="ar-EG"/>
        </w:rPr>
        <w:t xml:space="preserve"> </w:t>
      </w:r>
      <w:r w:rsidRPr="00663A1E">
        <w:rPr>
          <w:rFonts w:ascii="Simplified Arabic" w:hAnsi="Simplified Arabic" w:cs="Simplified Arabic" w:hint="cs"/>
          <w:sz w:val="28"/>
          <w:szCs w:val="28"/>
          <w:rtl/>
          <w:lang w:bidi="ar-EG"/>
        </w:rPr>
        <w:t>الدول</w:t>
      </w:r>
      <w:r w:rsidRPr="00663A1E">
        <w:rPr>
          <w:rFonts w:ascii="Simplified Arabic" w:hAnsi="Simplified Arabic" w:cs="Simplified Arabic"/>
          <w:sz w:val="28"/>
          <w:szCs w:val="28"/>
          <w:rtl/>
          <w:lang w:bidi="ar-EG"/>
        </w:rPr>
        <w:t xml:space="preserve"> </w:t>
      </w:r>
      <w:r w:rsidRPr="00663A1E">
        <w:rPr>
          <w:rFonts w:ascii="Simplified Arabic" w:hAnsi="Simplified Arabic" w:cs="Simplified Arabic" w:hint="cs"/>
          <w:sz w:val="28"/>
          <w:szCs w:val="28"/>
          <w:rtl/>
          <w:lang w:bidi="ar-EG"/>
        </w:rPr>
        <w:t>الأطراف</w:t>
      </w:r>
      <w:r w:rsidRPr="00663A1E">
        <w:rPr>
          <w:rFonts w:ascii="Simplified Arabic" w:hAnsi="Simplified Arabic" w:cs="Simplified Arabic"/>
          <w:sz w:val="28"/>
          <w:szCs w:val="28"/>
          <w:rtl/>
          <w:lang w:bidi="ar-EG"/>
        </w:rPr>
        <w:t xml:space="preserve"> </w:t>
      </w:r>
      <w:r w:rsidRPr="00663A1E">
        <w:rPr>
          <w:rFonts w:ascii="Simplified Arabic" w:hAnsi="Simplified Arabic" w:cs="Simplified Arabic" w:hint="cs"/>
          <w:sz w:val="28"/>
          <w:szCs w:val="28"/>
          <w:rtl/>
          <w:lang w:bidi="ar-EG"/>
        </w:rPr>
        <w:t>بحماية</w:t>
      </w:r>
      <w:r w:rsidRPr="00663A1E">
        <w:rPr>
          <w:rFonts w:ascii="Simplified Arabic" w:hAnsi="Simplified Arabic" w:cs="Simplified Arabic"/>
          <w:sz w:val="28"/>
          <w:szCs w:val="28"/>
          <w:rtl/>
          <w:lang w:bidi="ar-EG"/>
        </w:rPr>
        <w:t xml:space="preserve"> </w:t>
      </w:r>
      <w:r w:rsidRPr="00663A1E">
        <w:rPr>
          <w:rFonts w:ascii="Simplified Arabic" w:hAnsi="Simplified Arabic" w:cs="Simplified Arabic" w:hint="cs"/>
          <w:sz w:val="28"/>
          <w:szCs w:val="28"/>
          <w:rtl/>
          <w:lang w:bidi="ar-EG"/>
        </w:rPr>
        <w:t>الطفل</w:t>
      </w:r>
      <w:r w:rsidRPr="00663A1E">
        <w:rPr>
          <w:rFonts w:ascii="Simplified Arabic" w:hAnsi="Simplified Arabic" w:cs="Simplified Arabic"/>
          <w:sz w:val="28"/>
          <w:szCs w:val="28"/>
          <w:rtl/>
          <w:lang w:bidi="ar-EG"/>
        </w:rPr>
        <w:t xml:space="preserve"> </w:t>
      </w:r>
      <w:r w:rsidRPr="00663A1E">
        <w:rPr>
          <w:rFonts w:ascii="Simplified Arabic" w:hAnsi="Simplified Arabic" w:cs="Simplified Arabic" w:hint="cs"/>
          <w:sz w:val="28"/>
          <w:szCs w:val="28"/>
          <w:rtl/>
          <w:lang w:bidi="ar-EG"/>
        </w:rPr>
        <w:t>من</w:t>
      </w:r>
      <w:r w:rsidRPr="00663A1E">
        <w:rPr>
          <w:rFonts w:ascii="Simplified Arabic" w:hAnsi="Simplified Arabic" w:cs="Simplified Arabic"/>
          <w:sz w:val="28"/>
          <w:szCs w:val="28"/>
          <w:rtl/>
          <w:lang w:bidi="ar-EG"/>
        </w:rPr>
        <w:t xml:space="preserve"> </w:t>
      </w:r>
      <w:r w:rsidRPr="00663A1E">
        <w:rPr>
          <w:rFonts w:ascii="Simplified Arabic" w:hAnsi="Simplified Arabic" w:cs="Simplified Arabic" w:hint="cs"/>
          <w:sz w:val="28"/>
          <w:szCs w:val="28"/>
          <w:rtl/>
          <w:lang w:bidi="ar-EG"/>
        </w:rPr>
        <w:t>جميع</w:t>
      </w:r>
      <w:r w:rsidRPr="00663A1E">
        <w:rPr>
          <w:rFonts w:ascii="Simplified Arabic" w:hAnsi="Simplified Arabic" w:cs="Simplified Arabic"/>
          <w:sz w:val="28"/>
          <w:szCs w:val="28"/>
          <w:rtl/>
          <w:lang w:bidi="ar-EG"/>
        </w:rPr>
        <w:t xml:space="preserve"> </w:t>
      </w:r>
      <w:r w:rsidRPr="00663A1E">
        <w:rPr>
          <w:rFonts w:ascii="Simplified Arabic" w:hAnsi="Simplified Arabic" w:cs="Simplified Arabic" w:hint="cs"/>
          <w:sz w:val="28"/>
          <w:szCs w:val="28"/>
          <w:rtl/>
          <w:lang w:bidi="ar-EG"/>
        </w:rPr>
        <w:t>أشكال</w:t>
      </w:r>
      <w:r w:rsidRPr="00663A1E">
        <w:rPr>
          <w:rFonts w:ascii="Simplified Arabic" w:hAnsi="Simplified Arabic" w:cs="Simplified Arabic"/>
          <w:sz w:val="28"/>
          <w:szCs w:val="28"/>
          <w:rtl/>
          <w:lang w:bidi="ar-EG"/>
        </w:rPr>
        <w:t xml:space="preserve"> </w:t>
      </w:r>
      <w:r w:rsidRPr="00663A1E">
        <w:rPr>
          <w:rFonts w:ascii="Simplified Arabic" w:hAnsi="Simplified Arabic" w:cs="Simplified Arabic" w:hint="cs"/>
          <w:sz w:val="28"/>
          <w:szCs w:val="28"/>
          <w:rtl/>
          <w:lang w:bidi="ar-EG"/>
        </w:rPr>
        <w:t>الاستغلال</w:t>
      </w:r>
      <w:r w:rsidRPr="00663A1E">
        <w:rPr>
          <w:rFonts w:ascii="Simplified Arabic" w:hAnsi="Simplified Arabic" w:cs="Simplified Arabic"/>
          <w:sz w:val="28"/>
          <w:szCs w:val="28"/>
          <w:rtl/>
          <w:lang w:bidi="ar-EG"/>
        </w:rPr>
        <w:t xml:space="preserve"> </w:t>
      </w:r>
      <w:r w:rsidRPr="00663A1E">
        <w:rPr>
          <w:rFonts w:ascii="Simplified Arabic" w:hAnsi="Simplified Arabic" w:cs="Simplified Arabic" w:hint="cs"/>
          <w:sz w:val="28"/>
          <w:szCs w:val="28"/>
          <w:rtl/>
          <w:lang w:bidi="ar-EG"/>
        </w:rPr>
        <w:t>الجنسي</w:t>
      </w:r>
      <w:r w:rsidRPr="00663A1E">
        <w:rPr>
          <w:rFonts w:ascii="Simplified Arabic" w:hAnsi="Simplified Arabic" w:cs="Simplified Arabic"/>
          <w:sz w:val="28"/>
          <w:szCs w:val="28"/>
          <w:rtl/>
          <w:lang w:bidi="ar-EG"/>
        </w:rPr>
        <w:t xml:space="preserve"> </w:t>
      </w:r>
      <w:r w:rsidRPr="00663A1E">
        <w:rPr>
          <w:rFonts w:ascii="Simplified Arabic" w:hAnsi="Simplified Arabic" w:cs="Simplified Arabic" w:hint="cs"/>
          <w:sz w:val="28"/>
          <w:szCs w:val="28"/>
          <w:rtl/>
          <w:lang w:bidi="ar-EG"/>
        </w:rPr>
        <w:t>والانتهاك</w:t>
      </w:r>
      <w:r w:rsidRPr="00663A1E">
        <w:rPr>
          <w:rFonts w:ascii="Simplified Arabic" w:hAnsi="Simplified Arabic" w:cs="Simplified Arabic"/>
          <w:sz w:val="28"/>
          <w:szCs w:val="28"/>
          <w:rtl/>
          <w:lang w:bidi="ar-EG"/>
        </w:rPr>
        <w:t xml:space="preserve"> </w:t>
      </w:r>
      <w:r w:rsidRPr="00663A1E">
        <w:rPr>
          <w:rFonts w:ascii="Simplified Arabic" w:hAnsi="Simplified Arabic" w:cs="Simplified Arabic" w:hint="cs"/>
          <w:sz w:val="28"/>
          <w:szCs w:val="28"/>
          <w:rtl/>
          <w:lang w:bidi="ar-EG"/>
        </w:rPr>
        <w:t>الجنسي</w:t>
      </w:r>
      <w:r w:rsidRPr="00663A1E">
        <w:rPr>
          <w:rFonts w:ascii="Simplified Arabic" w:hAnsi="Simplified Arabic" w:cs="Simplified Arabic"/>
          <w:sz w:val="28"/>
          <w:szCs w:val="28"/>
          <w:rtl/>
          <w:lang w:bidi="ar-EG"/>
        </w:rPr>
        <w:t>.</w:t>
      </w:r>
    </w:p>
    <w:p w14:paraId="0F963D5B" w14:textId="263F363A" w:rsidR="009555C7" w:rsidRPr="005E7FBF" w:rsidRDefault="00663A1E" w:rsidP="005E7FBF">
      <w:pPr>
        <w:spacing w:line="240" w:lineRule="auto"/>
        <w:jc w:val="both"/>
        <w:rPr>
          <w:rFonts w:ascii="Simplified Arabic" w:hAnsi="Simplified Arabic" w:cs="Simplified Arabic"/>
          <w:sz w:val="28"/>
          <w:szCs w:val="28"/>
          <w:rtl/>
          <w:lang w:bidi="ar-EG"/>
        </w:rPr>
      </w:pPr>
      <w:r w:rsidRPr="00663A1E">
        <w:rPr>
          <w:rFonts w:ascii="Simplified Arabic" w:hAnsi="Simplified Arabic" w:cs="Simplified Arabic"/>
          <w:sz w:val="28"/>
          <w:szCs w:val="28"/>
          <w:rtl/>
          <w:lang w:bidi="ar-EG"/>
        </w:rPr>
        <w:t xml:space="preserve"> </w:t>
      </w:r>
      <w:r w:rsidR="009555C7" w:rsidRPr="009555C7">
        <w:rPr>
          <w:rFonts w:ascii="Simplified Arabic" w:hAnsi="Simplified Arabic" w:cs="Simplified Arabic" w:hint="cs"/>
          <w:b/>
          <w:bCs/>
          <w:sz w:val="28"/>
          <w:szCs w:val="28"/>
          <w:rtl/>
          <w:lang w:bidi="ar-EG"/>
        </w:rPr>
        <w:t>جرائم قتل</w:t>
      </w:r>
      <w:r w:rsidR="00640D2E">
        <w:rPr>
          <w:rFonts w:ascii="Simplified Arabic" w:hAnsi="Simplified Arabic" w:cs="Simplified Arabic" w:hint="cs"/>
          <w:b/>
          <w:bCs/>
          <w:sz w:val="28"/>
          <w:szCs w:val="28"/>
          <w:rtl/>
          <w:lang w:bidi="ar-EG"/>
        </w:rPr>
        <w:t xml:space="preserve"> وسجن</w:t>
      </w:r>
      <w:r w:rsidR="009555C7" w:rsidRPr="009555C7">
        <w:rPr>
          <w:rFonts w:ascii="Simplified Arabic" w:hAnsi="Simplified Arabic" w:cs="Simplified Arabic" w:hint="cs"/>
          <w:b/>
          <w:bCs/>
          <w:sz w:val="28"/>
          <w:szCs w:val="28"/>
          <w:rtl/>
          <w:lang w:bidi="ar-EG"/>
        </w:rPr>
        <w:t xml:space="preserve"> الأطفال</w:t>
      </w:r>
    </w:p>
    <w:p w14:paraId="11BC7D11" w14:textId="072CE53C" w:rsidR="009555C7" w:rsidRDefault="009555C7" w:rsidP="00587630">
      <w:pPr>
        <w:spacing w:line="240" w:lineRule="auto"/>
        <w:jc w:val="both"/>
        <w:rPr>
          <w:rFonts w:ascii="Simplified Arabic" w:hAnsi="Simplified Arabic" w:cs="Simplified Arabic"/>
          <w:sz w:val="28"/>
          <w:szCs w:val="28"/>
          <w:rtl/>
          <w:lang w:bidi="ar-EG"/>
        </w:rPr>
      </w:pPr>
      <w:r w:rsidRPr="00973A9A">
        <w:rPr>
          <w:rFonts w:ascii="Simplified Arabic" w:hAnsi="Simplified Arabic" w:cs="Simplified Arabic"/>
          <w:sz w:val="28"/>
          <w:szCs w:val="28"/>
          <w:rtl/>
          <w:lang w:bidi="ar-EG"/>
        </w:rPr>
        <w:t>مقتل الطفل السوري وائل منصور في الحادي والعشرين من أكتوبر 2020، الذي يبلغ من العمر أربعة عشر عاماً، في مدينة قونيا على أثر طعنه من قبل مجموعة من الشباب أثناء ذهابه إلى العمل، دون أن تحرك السلطات التركية أي ساكن لوقف مثل هذه الوقائع ، حيث تكررت في جرائم مماثلة ضد سوريين في يوليو وأغسطس من ذات العام</w:t>
      </w:r>
      <w:r>
        <w:rPr>
          <w:rStyle w:val="FootnoteReference"/>
          <w:rFonts w:ascii="Simplified Arabic" w:hAnsi="Simplified Arabic" w:cs="Simplified Arabic"/>
          <w:sz w:val="28"/>
          <w:szCs w:val="28"/>
          <w:lang w:bidi="ar-EG"/>
        </w:rPr>
        <w:footnoteReference w:id="13"/>
      </w:r>
    </w:p>
    <w:p w14:paraId="0716B7B7" w14:textId="77777777" w:rsidR="00640D2E" w:rsidRDefault="00640D2E" w:rsidP="00587630">
      <w:pPr>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وفي الرابع عشر من نوفمبر 2018، أوضح المدير العام للسجون في تركيا شعبان يلماز في إجابته على تساؤلات اللجنة المعنية بمراقبة حقوق الإنسان في البرلمان التركي، أن عدد الأطفال الموجودين في السجون التركية في العمر ما بين صفر-6 سنوات يبلغ عددهم 743 طفلاً، بينما يبلغ عدد الأطفال في العمر ما بين صفر-3 سنوات 343 طفل.</w:t>
      </w:r>
      <w:r>
        <w:rPr>
          <w:rStyle w:val="FootnoteReference"/>
          <w:rFonts w:ascii="Simplified Arabic" w:hAnsi="Simplified Arabic" w:cs="Simplified Arabic"/>
          <w:sz w:val="28"/>
          <w:szCs w:val="28"/>
          <w:rtl/>
          <w:lang w:bidi="ar-EG"/>
        </w:rPr>
        <w:footnoteReference w:id="14"/>
      </w:r>
    </w:p>
    <w:p w14:paraId="0D92A659" w14:textId="77777777" w:rsidR="0021762A" w:rsidRDefault="00DA475C" w:rsidP="00587630">
      <w:pPr>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فضلاً عن جملة ما سبق فإن التحفظات التي أبدتها الدولة التركية تجاه اتفاقية حقوق الطفل، تعبر عن إعلاء الدولة التركية للاعتبارات المصلحية البراجماتية على المسائل الايديولوجية التي من أهم مقولاتها وفقاً للرؤية التركية مؤخراً الدفاع عن حقوق الانسان والاطفال في العالم، فالتحفظ على المادة السابعة عشر من نصوص اتفاقية حقوق الطفل</w:t>
      </w:r>
      <w:r w:rsidR="00AC5D0A">
        <w:rPr>
          <w:rFonts w:ascii="Simplified Arabic" w:hAnsi="Simplified Arabic" w:cs="Simplified Arabic" w:hint="cs"/>
          <w:sz w:val="28"/>
          <w:szCs w:val="28"/>
          <w:rtl/>
          <w:lang w:bidi="ar-EG"/>
        </w:rPr>
        <w:t>، والتي تأكد على حقوق الأطفال الذين ينتمون إلى أقليات</w:t>
      </w:r>
      <w:r>
        <w:rPr>
          <w:rFonts w:ascii="Simplified Arabic" w:hAnsi="Simplified Arabic" w:cs="Simplified Arabic" w:hint="cs"/>
          <w:sz w:val="28"/>
          <w:szCs w:val="28"/>
          <w:rtl/>
          <w:lang w:bidi="ar-EG"/>
        </w:rPr>
        <w:t xml:space="preserve"> في الوصول إلى </w:t>
      </w:r>
      <w:r w:rsidR="00AC5D0A">
        <w:rPr>
          <w:rFonts w:ascii="Simplified Arabic" w:hAnsi="Simplified Arabic" w:cs="Simplified Arabic" w:hint="cs"/>
          <w:sz w:val="28"/>
          <w:szCs w:val="28"/>
          <w:rtl/>
          <w:lang w:bidi="ar-EG"/>
        </w:rPr>
        <w:t>المعلومات</w:t>
      </w:r>
      <w:r>
        <w:rPr>
          <w:rFonts w:ascii="Simplified Arabic" w:hAnsi="Simplified Arabic" w:cs="Simplified Arabic" w:hint="cs"/>
          <w:sz w:val="28"/>
          <w:szCs w:val="28"/>
          <w:rtl/>
          <w:lang w:bidi="ar-EG"/>
        </w:rPr>
        <w:t xml:space="preserve"> المتعلقة بهويته</w:t>
      </w:r>
      <w:r w:rsidR="00AC5D0A">
        <w:rPr>
          <w:rFonts w:ascii="Simplified Arabic" w:hAnsi="Simplified Arabic" w:cs="Simplified Arabic" w:hint="cs"/>
          <w:sz w:val="28"/>
          <w:szCs w:val="28"/>
          <w:rtl/>
          <w:lang w:bidi="ar-EG"/>
        </w:rPr>
        <w:t>م</w:t>
      </w:r>
      <w:r>
        <w:rPr>
          <w:rFonts w:ascii="Simplified Arabic" w:hAnsi="Simplified Arabic" w:cs="Simplified Arabic" w:hint="cs"/>
          <w:sz w:val="28"/>
          <w:szCs w:val="28"/>
          <w:rtl/>
          <w:lang w:bidi="ar-EG"/>
        </w:rPr>
        <w:t xml:space="preserve"> الثقافية واللغوية </w:t>
      </w:r>
      <w:r>
        <w:rPr>
          <w:rFonts w:ascii="Simplified Arabic" w:hAnsi="Simplified Arabic" w:cs="Simplified Arabic" w:hint="cs"/>
          <w:sz w:val="28"/>
          <w:szCs w:val="28"/>
          <w:rtl/>
          <w:lang w:bidi="ar-EG"/>
        </w:rPr>
        <w:lastRenderedPageBreak/>
        <w:t>من الوسائل الاعلامية الدولية والمحلية</w:t>
      </w:r>
      <w:r w:rsidR="00AC5D0A">
        <w:rPr>
          <w:rFonts w:ascii="Simplified Arabic" w:hAnsi="Simplified Arabic" w:cs="Simplified Arabic" w:hint="cs"/>
          <w:sz w:val="28"/>
          <w:szCs w:val="28"/>
          <w:rtl/>
          <w:lang w:bidi="ar-EG"/>
        </w:rPr>
        <w:t>، يؤكد تجاهل تركيا للاعتبارات الايديولوجية نتيجة الخوف من بروز أقليات في الدولة التركية يمكن أن تشكل تهديداً لها.</w:t>
      </w:r>
      <w:r w:rsidR="00AC5D0A">
        <w:rPr>
          <w:rStyle w:val="FootnoteReference"/>
          <w:rFonts w:ascii="Simplified Arabic" w:hAnsi="Simplified Arabic" w:cs="Simplified Arabic"/>
          <w:sz w:val="28"/>
          <w:szCs w:val="28"/>
          <w:rtl/>
          <w:lang w:bidi="ar-EG"/>
        </w:rPr>
        <w:footnoteReference w:id="15"/>
      </w:r>
    </w:p>
    <w:p w14:paraId="4E046705" w14:textId="05269BA5" w:rsidR="001D29C9" w:rsidRDefault="001D29C9" w:rsidP="00587630">
      <w:pPr>
        <w:spacing w:line="240" w:lineRule="auto"/>
        <w:jc w:val="both"/>
        <w:rPr>
          <w:rFonts w:ascii="Simplified Arabic" w:hAnsi="Simplified Arabic" w:cs="Simplified Arabic"/>
          <w:sz w:val="28"/>
          <w:szCs w:val="28"/>
          <w:rtl/>
          <w:lang w:bidi="ar-EG"/>
        </w:rPr>
      </w:pPr>
      <w:r w:rsidRPr="00CF395A">
        <w:rPr>
          <w:rFonts w:ascii="Simplified Arabic" w:hAnsi="Simplified Arabic" w:cs="Simplified Arabic"/>
          <w:sz w:val="28"/>
          <w:szCs w:val="28"/>
          <w:rtl/>
          <w:lang w:bidi="ar-EG"/>
        </w:rPr>
        <w:t>ويب</w:t>
      </w:r>
      <w:r>
        <w:rPr>
          <w:rFonts w:ascii="Simplified Arabic" w:hAnsi="Simplified Arabic" w:cs="Simplified Arabic"/>
          <w:sz w:val="28"/>
          <w:szCs w:val="28"/>
          <w:rtl/>
          <w:lang w:bidi="ar-EG"/>
        </w:rPr>
        <w:t xml:space="preserve">ين الجدول وضع  الأطفال في </w:t>
      </w:r>
      <w:r>
        <w:rPr>
          <w:rFonts w:ascii="Simplified Arabic" w:hAnsi="Simplified Arabic" w:cs="Simplified Arabic" w:hint="cs"/>
          <w:sz w:val="28"/>
          <w:szCs w:val="28"/>
          <w:rtl/>
          <w:lang w:bidi="ar-EG"/>
        </w:rPr>
        <w:t>تركيا</w:t>
      </w:r>
      <w:r w:rsidRPr="00CF395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Pr>
          <w:rFonts w:ascii="Simplified Arabic" w:hAnsi="Simplified Arabic" w:cs="Simplified Arabic"/>
          <w:sz w:val="28"/>
          <w:szCs w:val="28"/>
          <w:rtl/>
          <w:lang w:bidi="ar-EG"/>
        </w:rPr>
        <w:t>ف</w:t>
      </w:r>
      <w:r>
        <w:rPr>
          <w:rFonts w:ascii="Simplified Arabic" w:hAnsi="Simplified Arabic" w:cs="Simplified Arabic" w:hint="cs"/>
          <w:sz w:val="28"/>
          <w:szCs w:val="28"/>
          <w:rtl/>
          <w:lang w:bidi="ar-EG"/>
        </w:rPr>
        <w:t>قاً ل</w:t>
      </w:r>
      <w:r w:rsidRPr="00CF395A">
        <w:rPr>
          <w:rFonts w:ascii="Simplified Arabic" w:hAnsi="Simplified Arabic" w:cs="Simplified Arabic"/>
          <w:sz w:val="28"/>
          <w:szCs w:val="28"/>
          <w:rtl/>
          <w:lang w:bidi="ar-EG"/>
        </w:rPr>
        <w:t xml:space="preserve"> </w:t>
      </w:r>
      <w:r w:rsidRPr="00CF395A">
        <w:rPr>
          <w:rFonts w:ascii="Simplified Arabic" w:hAnsi="Simplified Arabic" w:cs="Simplified Arabic"/>
          <w:sz w:val="28"/>
          <w:szCs w:val="28"/>
          <w:lang w:bidi="ar-EG"/>
        </w:rPr>
        <w:t>The Kids Rights Index</w:t>
      </w:r>
      <w:r w:rsidRPr="00CF395A">
        <w:rPr>
          <w:rFonts w:ascii="Simplified Arabic" w:hAnsi="Simplified Arabic" w:cs="Simplified Arabic"/>
          <w:sz w:val="28"/>
          <w:szCs w:val="28"/>
          <w:rtl/>
          <w:lang w:bidi="ar-EG"/>
        </w:rPr>
        <w:t xml:space="preserve"> لعام 2020.</w:t>
      </w:r>
      <w:r w:rsidRPr="00CF395A">
        <w:rPr>
          <w:rStyle w:val="FootnoteReference"/>
          <w:rFonts w:ascii="Simplified Arabic" w:hAnsi="Simplified Arabic" w:cs="Simplified Arabic"/>
          <w:sz w:val="28"/>
          <w:szCs w:val="28"/>
          <w:rtl/>
          <w:lang w:bidi="ar-EG"/>
        </w:rPr>
        <w:footnoteReference w:id="16"/>
      </w:r>
    </w:p>
    <w:p w14:paraId="19F0F79F" w14:textId="77777777" w:rsidR="0021762A" w:rsidRPr="00CF395A" w:rsidRDefault="0021762A" w:rsidP="00587630">
      <w:pPr>
        <w:spacing w:line="240" w:lineRule="auto"/>
        <w:jc w:val="both"/>
        <w:rPr>
          <w:rFonts w:ascii="Simplified Arabic" w:hAnsi="Simplified Arabic" w:cs="Simplified Arabic"/>
          <w:sz w:val="28"/>
          <w:szCs w:val="28"/>
          <w:rtl/>
          <w:lang w:bidi="ar-EG"/>
        </w:rPr>
      </w:pPr>
    </w:p>
    <w:tbl>
      <w:tblPr>
        <w:tblStyle w:val="MediumList1-Accent6"/>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3"/>
        <w:gridCol w:w="2773"/>
        <w:gridCol w:w="3262"/>
      </w:tblGrid>
      <w:tr w:rsidR="001D29C9" w:rsidRPr="00B540F5" w14:paraId="6EA651CC" w14:textId="77777777" w:rsidTr="00FA4565">
        <w:trPr>
          <w:cnfStyle w:val="100000000000" w:firstRow="1" w:lastRow="0" w:firstColumn="0" w:lastColumn="0" w:oddVBand="0" w:evenVBand="0" w:oddHBand="0"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2403" w:type="dxa"/>
          </w:tcPr>
          <w:p w14:paraId="4C584935" w14:textId="77777777" w:rsidR="001D29C9" w:rsidRPr="00B540F5" w:rsidRDefault="001D29C9" w:rsidP="00587630">
            <w:pPr>
              <w:tabs>
                <w:tab w:val="left" w:pos="798"/>
                <w:tab w:val="center" w:pos="1093"/>
              </w:tabs>
              <w:bidi w:val="0"/>
              <w:jc w:val="center"/>
              <w:rPr>
                <w:lang w:bidi="ar-EG"/>
              </w:rPr>
            </w:pPr>
            <w:r>
              <w:rPr>
                <w:lang w:bidi="ar-EG"/>
              </w:rPr>
              <w:t>Rank</w:t>
            </w:r>
          </w:p>
        </w:tc>
        <w:tc>
          <w:tcPr>
            <w:tcW w:w="2773" w:type="dxa"/>
          </w:tcPr>
          <w:p w14:paraId="71FD43CD" w14:textId="77777777" w:rsidR="001D29C9" w:rsidRPr="001D29C9" w:rsidRDefault="001D29C9" w:rsidP="00587630">
            <w:pPr>
              <w:bidi w:val="0"/>
              <w:jc w:val="center"/>
              <w:cnfStyle w:val="100000000000" w:firstRow="1" w:lastRow="0" w:firstColumn="0" w:lastColumn="0" w:oddVBand="0" w:evenVBand="0" w:oddHBand="0" w:evenHBand="0" w:firstRowFirstColumn="0" w:firstRowLastColumn="0" w:lastRowFirstColumn="0" w:lastRowLastColumn="0"/>
              <w:rPr>
                <w:b/>
                <w:bCs/>
                <w:lang w:bidi="ar-EG"/>
              </w:rPr>
            </w:pPr>
            <w:r w:rsidRPr="001D29C9">
              <w:rPr>
                <w:b/>
                <w:bCs/>
                <w:lang w:bidi="ar-EG"/>
              </w:rPr>
              <w:t>Score</w:t>
            </w:r>
          </w:p>
        </w:tc>
        <w:tc>
          <w:tcPr>
            <w:tcW w:w="3262" w:type="dxa"/>
          </w:tcPr>
          <w:p w14:paraId="1C1F0F9A" w14:textId="77777777" w:rsidR="001D29C9" w:rsidRPr="00B540F5" w:rsidRDefault="001D29C9" w:rsidP="00587630">
            <w:pPr>
              <w:bidi w:val="0"/>
              <w:jc w:val="both"/>
              <w:cnfStyle w:val="100000000000" w:firstRow="1" w:lastRow="0" w:firstColumn="0" w:lastColumn="0" w:oddVBand="0" w:evenVBand="0" w:oddHBand="0" w:evenHBand="0" w:firstRowFirstColumn="0" w:firstRowLastColumn="0" w:lastRowFirstColumn="0" w:lastRowLastColumn="0"/>
              <w:rPr>
                <w:b/>
                <w:bCs/>
                <w:lang w:bidi="ar-EG"/>
              </w:rPr>
            </w:pPr>
            <w:r w:rsidRPr="00B540F5">
              <w:rPr>
                <w:b/>
                <w:bCs/>
                <w:lang w:bidi="ar-EG"/>
              </w:rPr>
              <w:t>Sector</w:t>
            </w:r>
          </w:p>
        </w:tc>
      </w:tr>
      <w:tr w:rsidR="001D29C9" w14:paraId="6BA1A3A5" w14:textId="77777777" w:rsidTr="00FA4565">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2403" w:type="dxa"/>
          </w:tcPr>
          <w:p w14:paraId="7D9CEA8E" w14:textId="77777777" w:rsidR="001D29C9" w:rsidRPr="00B540F5" w:rsidRDefault="001D29C9" w:rsidP="00587630">
            <w:pPr>
              <w:bidi w:val="0"/>
              <w:jc w:val="center"/>
              <w:rPr>
                <w:b w:val="0"/>
                <w:bCs w:val="0"/>
                <w:lang w:bidi="ar-EG"/>
              </w:rPr>
            </w:pPr>
            <w:r>
              <w:rPr>
                <w:b w:val="0"/>
                <w:bCs w:val="0"/>
                <w:lang w:bidi="ar-EG"/>
              </w:rPr>
              <w:t>49</w:t>
            </w:r>
          </w:p>
        </w:tc>
        <w:tc>
          <w:tcPr>
            <w:tcW w:w="2773" w:type="dxa"/>
          </w:tcPr>
          <w:p w14:paraId="07DF35B6" w14:textId="77777777" w:rsidR="001D29C9" w:rsidRDefault="001D29C9" w:rsidP="00587630">
            <w:pPr>
              <w:bidi w:val="0"/>
              <w:jc w:val="center"/>
              <w:cnfStyle w:val="000000100000" w:firstRow="0" w:lastRow="0" w:firstColumn="0" w:lastColumn="0" w:oddVBand="0" w:evenVBand="0" w:oddHBand="1" w:evenHBand="0" w:firstRowFirstColumn="0" w:firstRowLastColumn="0" w:lastRowFirstColumn="0" w:lastRowLastColumn="0"/>
              <w:rPr>
                <w:rtl/>
                <w:lang w:bidi="ar-EG"/>
              </w:rPr>
            </w:pPr>
            <w:r>
              <w:rPr>
                <w:lang w:bidi="ar-EG"/>
              </w:rPr>
              <w:t>0.897</w:t>
            </w:r>
          </w:p>
        </w:tc>
        <w:tc>
          <w:tcPr>
            <w:tcW w:w="3262" w:type="dxa"/>
          </w:tcPr>
          <w:p w14:paraId="191C3ECB" w14:textId="77777777" w:rsidR="001D29C9" w:rsidRDefault="001D29C9" w:rsidP="00587630">
            <w:pPr>
              <w:bidi w:val="0"/>
              <w:jc w:val="both"/>
              <w:cnfStyle w:val="000000100000" w:firstRow="0" w:lastRow="0" w:firstColumn="0" w:lastColumn="0" w:oddVBand="0" w:evenVBand="0" w:oddHBand="1" w:evenHBand="0" w:firstRowFirstColumn="0" w:firstRowLastColumn="0" w:lastRowFirstColumn="0" w:lastRowLastColumn="0"/>
              <w:rPr>
                <w:rtl/>
                <w:lang w:bidi="ar-EG"/>
              </w:rPr>
            </w:pPr>
            <w:r>
              <w:rPr>
                <w:lang w:bidi="ar-EG"/>
              </w:rPr>
              <w:t>Life</w:t>
            </w:r>
          </w:p>
        </w:tc>
      </w:tr>
      <w:tr w:rsidR="001D29C9" w14:paraId="077AE061" w14:textId="77777777" w:rsidTr="00FA4565">
        <w:trPr>
          <w:trHeight w:val="395"/>
        </w:trPr>
        <w:tc>
          <w:tcPr>
            <w:cnfStyle w:val="001000000000" w:firstRow="0" w:lastRow="0" w:firstColumn="1" w:lastColumn="0" w:oddVBand="0" w:evenVBand="0" w:oddHBand="0" w:evenHBand="0" w:firstRowFirstColumn="0" w:firstRowLastColumn="0" w:lastRowFirstColumn="0" w:lastRowLastColumn="0"/>
            <w:tcW w:w="2403" w:type="dxa"/>
          </w:tcPr>
          <w:p w14:paraId="330FF019" w14:textId="77777777" w:rsidR="001D29C9" w:rsidRPr="00B540F5" w:rsidRDefault="001D29C9" w:rsidP="00587630">
            <w:pPr>
              <w:bidi w:val="0"/>
              <w:jc w:val="center"/>
              <w:rPr>
                <w:b w:val="0"/>
                <w:bCs w:val="0"/>
                <w:lang w:bidi="ar-EG"/>
              </w:rPr>
            </w:pPr>
            <w:r>
              <w:rPr>
                <w:b w:val="0"/>
                <w:bCs w:val="0"/>
                <w:lang w:bidi="ar-EG"/>
              </w:rPr>
              <w:t>36</w:t>
            </w:r>
          </w:p>
        </w:tc>
        <w:tc>
          <w:tcPr>
            <w:tcW w:w="2773" w:type="dxa"/>
          </w:tcPr>
          <w:p w14:paraId="057AAC01" w14:textId="77777777" w:rsidR="001D29C9" w:rsidRDefault="001D29C9" w:rsidP="00587630">
            <w:pPr>
              <w:bidi w:val="0"/>
              <w:jc w:val="center"/>
              <w:cnfStyle w:val="000000000000" w:firstRow="0" w:lastRow="0" w:firstColumn="0" w:lastColumn="0" w:oddVBand="0" w:evenVBand="0" w:oddHBand="0" w:evenHBand="0" w:firstRowFirstColumn="0" w:firstRowLastColumn="0" w:lastRowFirstColumn="0" w:lastRowLastColumn="0"/>
              <w:rPr>
                <w:lang w:bidi="ar-EG"/>
              </w:rPr>
            </w:pPr>
            <w:r>
              <w:rPr>
                <w:lang w:bidi="ar-EG"/>
              </w:rPr>
              <w:t>0.964</w:t>
            </w:r>
          </w:p>
        </w:tc>
        <w:tc>
          <w:tcPr>
            <w:tcW w:w="3262" w:type="dxa"/>
          </w:tcPr>
          <w:p w14:paraId="4E254953" w14:textId="77777777" w:rsidR="001D29C9" w:rsidRDefault="001D29C9" w:rsidP="00587630">
            <w:pPr>
              <w:bidi w:val="0"/>
              <w:jc w:val="both"/>
              <w:cnfStyle w:val="000000000000" w:firstRow="0" w:lastRow="0" w:firstColumn="0" w:lastColumn="0" w:oddVBand="0" w:evenVBand="0" w:oddHBand="0" w:evenHBand="0" w:firstRowFirstColumn="0" w:firstRowLastColumn="0" w:lastRowFirstColumn="0" w:lastRowLastColumn="0"/>
              <w:rPr>
                <w:rtl/>
                <w:lang w:bidi="ar-EG"/>
              </w:rPr>
            </w:pPr>
            <w:r>
              <w:rPr>
                <w:lang w:bidi="ar-EG"/>
              </w:rPr>
              <w:t>Health</w:t>
            </w:r>
          </w:p>
        </w:tc>
      </w:tr>
      <w:tr w:rsidR="001D29C9" w14:paraId="5562ABAC" w14:textId="77777777" w:rsidTr="00FA4565">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2403" w:type="dxa"/>
          </w:tcPr>
          <w:p w14:paraId="0FFE99F2" w14:textId="77777777" w:rsidR="001D29C9" w:rsidRPr="00B540F5" w:rsidRDefault="009B420D" w:rsidP="00587630">
            <w:pPr>
              <w:bidi w:val="0"/>
              <w:jc w:val="center"/>
              <w:rPr>
                <w:b w:val="0"/>
                <w:bCs w:val="0"/>
                <w:lang w:bidi="ar-EG"/>
              </w:rPr>
            </w:pPr>
            <w:r>
              <w:rPr>
                <w:b w:val="0"/>
                <w:bCs w:val="0"/>
                <w:lang w:bidi="ar-EG"/>
              </w:rPr>
              <w:t>26</w:t>
            </w:r>
          </w:p>
        </w:tc>
        <w:tc>
          <w:tcPr>
            <w:tcW w:w="2773" w:type="dxa"/>
          </w:tcPr>
          <w:p w14:paraId="35648EF0" w14:textId="77777777" w:rsidR="001D29C9" w:rsidRDefault="001D29C9" w:rsidP="00587630">
            <w:pPr>
              <w:bidi w:val="0"/>
              <w:jc w:val="center"/>
              <w:cnfStyle w:val="000000100000" w:firstRow="0" w:lastRow="0" w:firstColumn="0" w:lastColumn="0" w:oddVBand="0" w:evenVBand="0" w:oddHBand="1" w:evenHBand="0" w:firstRowFirstColumn="0" w:firstRowLastColumn="0" w:lastRowFirstColumn="0" w:lastRowLastColumn="0"/>
              <w:rPr>
                <w:rtl/>
                <w:lang w:bidi="ar-EG"/>
              </w:rPr>
            </w:pPr>
            <w:r>
              <w:rPr>
                <w:lang w:bidi="ar-EG"/>
              </w:rPr>
              <w:t>0.840</w:t>
            </w:r>
          </w:p>
        </w:tc>
        <w:tc>
          <w:tcPr>
            <w:tcW w:w="3262" w:type="dxa"/>
          </w:tcPr>
          <w:p w14:paraId="6DCC659A" w14:textId="77777777" w:rsidR="001D29C9" w:rsidRDefault="001D29C9" w:rsidP="00587630">
            <w:pPr>
              <w:bidi w:val="0"/>
              <w:jc w:val="both"/>
              <w:cnfStyle w:val="000000100000" w:firstRow="0" w:lastRow="0" w:firstColumn="0" w:lastColumn="0" w:oddVBand="0" w:evenVBand="0" w:oddHBand="1" w:evenHBand="0" w:firstRowFirstColumn="0" w:firstRowLastColumn="0" w:lastRowFirstColumn="0" w:lastRowLastColumn="0"/>
              <w:rPr>
                <w:rtl/>
                <w:lang w:bidi="ar-EG"/>
              </w:rPr>
            </w:pPr>
            <w:r>
              <w:rPr>
                <w:lang w:bidi="ar-EG"/>
              </w:rPr>
              <w:t>Education</w:t>
            </w:r>
          </w:p>
        </w:tc>
      </w:tr>
      <w:tr w:rsidR="001D29C9" w14:paraId="10B7D378" w14:textId="77777777" w:rsidTr="00FA4565">
        <w:trPr>
          <w:trHeight w:val="395"/>
        </w:trPr>
        <w:tc>
          <w:tcPr>
            <w:cnfStyle w:val="001000000000" w:firstRow="0" w:lastRow="0" w:firstColumn="1" w:lastColumn="0" w:oddVBand="0" w:evenVBand="0" w:oddHBand="0" w:evenHBand="0" w:firstRowFirstColumn="0" w:firstRowLastColumn="0" w:lastRowFirstColumn="0" w:lastRowLastColumn="0"/>
            <w:tcW w:w="2403" w:type="dxa"/>
          </w:tcPr>
          <w:p w14:paraId="4560C086" w14:textId="77777777" w:rsidR="001D29C9" w:rsidRPr="00B540F5" w:rsidRDefault="009B420D" w:rsidP="00587630">
            <w:pPr>
              <w:bidi w:val="0"/>
              <w:jc w:val="center"/>
              <w:rPr>
                <w:b w:val="0"/>
                <w:bCs w:val="0"/>
                <w:lang w:bidi="ar-EG"/>
              </w:rPr>
            </w:pPr>
            <w:r>
              <w:rPr>
                <w:b w:val="0"/>
                <w:bCs w:val="0"/>
                <w:lang w:bidi="ar-EG"/>
              </w:rPr>
              <w:t>47</w:t>
            </w:r>
          </w:p>
        </w:tc>
        <w:tc>
          <w:tcPr>
            <w:tcW w:w="2773" w:type="dxa"/>
          </w:tcPr>
          <w:p w14:paraId="2BC6A2C2" w14:textId="77777777" w:rsidR="001D29C9" w:rsidRDefault="009B420D" w:rsidP="00587630">
            <w:pPr>
              <w:bidi w:val="0"/>
              <w:jc w:val="center"/>
              <w:cnfStyle w:val="000000000000" w:firstRow="0" w:lastRow="0" w:firstColumn="0" w:lastColumn="0" w:oddVBand="0" w:evenVBand="0" w:oddHBand="0" w:evenHBand="0" w:firstRowFirstColumn="0" w:firstRowLastColumn="0" w:lastRowFirstColumn="0" w:lastRowLastColumn="0"/>
              <w:rPr>
                <w:lang w:bidi="ar-EG"/>
              </w:rPr>
            </w:pPr>
            <w:r>
              <w:rPr>
                <w:lang w:bidi="ar-EG"/>
              </w:rPr>
              <w:t>0.951</w:t>
            </w:r>
          </w:p>
        </w:tc>
        <w:tc>
          <w:tcPr>
            <w:tcW w:w="3262" w:type="dxa"/>
          </w:tcPr>
          <w:p w14:paraId="7E5EAA4A" w14:textId="77777777" w:rsidR="001D29C9" w:rsidRDefault="001D29C9" w:rsidP="00587630">
            <w:pPr>
              <w:bidi w:val="0"/>
              <w:jc w:val="both"/>
              <w:cnfStyle w:val="000000000000" w:firstRow="0" w:lastRow="0" w:firstColumn="0" w:lastColumn="0" w:oddVBand="0" w:evenVBand="0" w:oddHBand="0" w:evenHBand="0" w:firstRowFirstColumn="0" w:firstRowLastColumn="0" w:lastRowFirstColumn="0" w:lastRowLastColumn="0"/>
              <w:rPr>
                <w:rtl/>
                <w:lang w:bidi="ar-EG"/>
              </w:rPr>
            </w:pPr>
            <w:r>
              <w:rPr>
                <w:lang w:bidi="ar-EG"/>
              </w:rPr>
              <w:t>Protection</w:t>
            </w:r>
          </w:p>
        </w:tc>
      </w:tr>
      <w:tr w:rsidR="001D29C9" w14:paraId="0B6B0ABB" w14:textId="77777777" w:rsidTr="00FA4565">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2403" w:type="dxa"/>
          </w:tcPr>
          <w:p w14:paraId="77385C5C" w14:textId="77777777" w:rsidR="001D29C9" w:rsidRPr="00B540F5" w:rsidRDefault="009B420D" w:rsidP="00587630">
            <w:pPr>
              <w:bidi w:val="0"/>
              <w:jc w:val="center"/>
              <w:rPr>
                <w:b w:val="0"/>
                <w:bCs w:val="0"/>
                <w:lang w:bidi="ar-EG"/>
              </w:rPr>
            </w:pPr>
            <w:r w:rsidRPr="009B420D">
              <w:rPr>
                <w:b w:val="0"/>
                <w:bCs w:val="0"/>
                <w:lang w:bidi="ar-EG"/>
              </w:rPr>
              <w:t>64-75</w:t>
            </w:r>
          </w:p>
        </w:tc>
        <w:tc>
          <w:tcPr>
            <w:tcW w:w="2773" w:type="dxa"/>
          </w:tcPr>
          <w:p w14:paraId="483C3759" w14:textId="77777777" w:rsidR="001D29C9" w:rsidRDefault="009B420D" w:rsidP="00587630">
            <w:pPr>
              <w:bidi w:val="0"/>
              <w:jc w:val="center"/>
              <w:cnfStyle w:val="000000100000" w:firstRow="0" w:lastRow="0" w:firstColumn="0" w:lastColumn="0" w:oddVBand="0" w:evenVBand="0" w:oddHBand="1" w:evenHBand="0" w:firstRowFirstColumn="0" w:firstRowLastColumn="0" w:lastRowFirstColumn="0" w:lastRowLastColumn="0"/>
              <w:rPr>
                <w:rtl/>
                <w:lang w:bidi="ar-EG"/>
              </w:rPr>
            </w:pPr>
            <w:r>
              <w:rPr>
                <w:lang w:bidi="ar-EG"/>
              </w:rPr>
              <w:t>0.643</w:t>
            </w:r>
          </w:p>
        </w:tc>
        <w:tc>
          <w:tcPr>
            <w:tcW w:w="3262" w:type="dxa"/>
          </w:tcPr>
          <w:p w14:paraId="492429F9" w14:textId="77777777" w:rsidR="001D29C9" w:rsidRPr="00B540F5" w:rsidRDefault="001D29C9" w:rsidP="00587630">
            <w:pPr>
              <w:bidi w:val="0"/>
              <w:jc w:val="both"/>
              <w:cnfStyle w:val="000000100000" w:firstRow="0" w:lastRow="0" w:firstColumn="0" w:lastColumn="0" w:oddVBand="0" w:evenVBand="0" w:oddHBand="1" w:evenHBand="0" w:firstRowFirstColumn="0" w:firstRowLastColumn="0" w:lastRowFirstColumn="0" w:lastRowLastColumn="0"/>
              <w:rPr>
                <w:rtl/>
                <w:lang w:bidi="ar-EG"/>
              </w:rPr>
            </w:pPr>
            <w:r>
              <w:rPr>
                <w:lang w:bidi="ar-EG"/>
              </w:rPr>
              <w:t>Enabling Child Rights Environment</w:t>
            </w:r>
          </w:p>
        </w:tc>
      </w:tr>
      <w:tr w:rsidR="001D29C9" w:rsidRPr="00B540F5" w14:paraId="21100E50" w14:textId="77777777" w:rsidTr="00FA4565">
        <w:trPr>
          <w:trHeight w:val="395"/>
        </w:trPr>
        <w:tc>
          <w:tcPr>
            <w:cnfStyle w:val="001000000000" w:firstRow="0" w:lastRow="0" w:firstColumn="1" w:lastColumn="0" w:oddVBand="0" w:evenVBand="0" w:oddHBand="0" w:evenHBand="0" w:firstRowFirstColumn="0" w:firstRowLastColumn="0" w:lastRowFirstColumn="0" w:lastRowLastColumn="0"/>
            <w:tcW w:w="2403" w:type="dxa"/>
          </w:tcPr>
          <w:p w14:paraId="2487502C" w14:textId="77777777" w:rsidR="001D29C9" w:rsidRPr="00B540F5" w:rsidRDefault="009B420D" w:rsidP="00587630">
            <w:pPr>
              <w:bidi w:val="0"/>
              <w:jc w:val="center"/>
              <w:rPr>
                <w:lang w:bidi="ar-EG"/>
              </w:rPr>
            </w:pPr>
            <w:r>
              <w:rPr>
                <w:lang w:bidi="ar-EG"/>
              </w:rPr>
              <w:t>22</w:t>
            </w:r>
          </w:p>
        </w:tc>
        <w:tc>
          <w:tcPr>
            <w:tcW w:w="2773" w:type="dxa"/>
          </w:tcPr>
          <w:p w14:paraId="761B7036" w14:textId="77777777" w:rsidR="001D29C9" w:rsidRPr="00B540F5" w:rsidRDefault="009B420D" w:rsidP="00587630">
            <w:pPr>
              <w:bidi w:val="0"/>
              <w:jc w:val="center"/>
              <w:cnfStyle w:val="000000000000" w:firstRow="0" w:lastRow="0" w:firstColumn="0" w:lastColumn="0" w:oddVBand="0" w:evenVBand="0" w:oddHBand="0" w:evenHBand="0" w:firstRowFirstColumn="0" w:firstRowLastColumn="0" w:lastRowFirstColumn="0" w:lastRowLastColumn="0"/>
              <w:rPr>
                <w:b/>
                <w:bCs/>
                <w:lang w:bidi="ar-EG"/>
              </w:rPr>
            </w:pPr>
            <w:r>
              <w:rPr>
                <w:b/>
                <w:bCs/>
                <w:lang w:bidi="ar-EG"/>
              </w:rPr>
              <w:t>0.85</w:t>
            </w:r>
          </w:p>
        </w:tc>
        <w:tc>
          <w:tcPr>
            <w:tcW w:w="3262" w:type="dxa"/>
          </w:tcPr>
          <w:p w14:paraId="15ACCBB8" w14:textId="77777777" w:rsidR="001D29C9" w:rsidRPr="00B540F5" w:rsidRDefault="001D29C9" w:rsidP="00587630">
            <w:pPr>
              <w:bidi w:val="0"/>
              <w:jc w:val="both"/>
              <w:cnfStyle w:val="000000000000" w:firstRow="0" w:lastRow="0" w:firstColumn="0" w:lastColumn="0" w:oddVBand="0" w:evenVBand="0" w:oddHBand="0" w:evenHBand="0" w:firstRowFirstColumn="0" w:firstRowLastColumn="0" w:lastRowFirstColumn="0" w:lastRowLastColumn="0"/>
              <w:rPr>
                <w:b/>
                <w:bCs/>
                <w:lang w:bidi="ar-EG"/>
              </w:rPr>
            </w:pPr>
            <w:r w:rsidRPr="00B540F5">
              <w:rPr>
                <w:b/>
                <w:bCs/>
                <w:lang w:bidi="ar-EG"/>
              </w:rPr>
              <w:t xml:space="preserve">General </w:t>
            </w:r>
          </w:p>
        </w:tc>
      </w:tr>
    </w:tbl>
    <w:p w14:paraId="56777989" w14:textId="77777777" w:rsidR="001E61BA" w:rsidRDefault="001E61BA" w:rsidP="001E61BA">
      <w:pPr>
        <w:spacing w:line="240" w:lineRule="auto"/>
        <w:rPr>
          <w:rtl/>
          <w:lang w:bidi="ar-EG"/>
        </w:rPr>
      </w:pPr>
    </w:p>
    <w:p w14:paraId="2F31A6C9" w14:textId="77777777" w:rsidR="00FA1BF9" w:rsidRPr="00887C80" w:rsidRDefault="00887C80" w:rsidP="00587630">
      <w:pPr>
        <w:shd w:val="clear" w:color="auto" w:fill="00B0F0"/>
        <w:spacing w:line="240" w:lineRule="auto"/>
        <w:rPr>
          <w:b/>
          <w:bCs/>
          <w:rtl/>
          <w:lang w:bidi="ar-EG"/>
        </w:rPr>
      </w:pPr>
      <w:r w:rsidRPr="00887C80">
        <w:rPr>
          <w:rFonts w:ascii="Simplified Arabic" w:hAnsi="Simplified Arabic" w:cs="Simplified Arabic" w:hint="cs"/>
          <w:b/>
          <w:bCs/>
          <w:sz w:val="28"/>
          <w:szCs w:val="28"/>
          <w:rtl/>
          <w:lang w:bidi="ar-EG"/>
        </w:rPr>
        <w:t>التوصيات</w:t>
      </w:r>
    </w:p>
    <w:p w14:paraId="1ED83EC5" w14:textId="77777777" w:rsidR="00FA1BF9" w:rsidRDefault="007E02EC" w:rsidP="00587630">
      <w:pPr>
        <w:spacing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وفقاً لما تم عرضه من انتهاكات بحق الأطفال في تركيا، فإن مؤسسة شركاء</w:t>
      </w:r>
      <w:r w:rsidR="00440EE6">
        <w:rPr>
          <w:rFonts w:ascii="Simplified Arabic" w:hAnsi="Simplified Arabic" w:cs="Simplified Arabic" w:hint="cs"/>
          <w:sz w:val="28"/>
          <w:szCs w:val="28"/>
          <w:rtl/>
          <w:lang w:bidi="ar-EG"/>
        </w:rPr>
        <w:t xml:space="preserve"> من أجل الشفافية</w:t>
      </w:r>
      <w:r>
        <w:rPr>
          <w:rFonts w:ascii="Simplified Arabic" w:hAnsi="Simplified Arabic" w:cs="Simplified Arabic" w:hint="cs"/>
          <w:sz w:val="28"/>
          <w:szCs w:val="28"/>
          <w:rtl/>
          <w:lang w:bidi="ar-EG"/>
        </w:rPr>
        <w:t xml:space="preserve"> تُوصي بعدد من الإجراءات التي تعتقد في جدواها من أجل تحسين أوضاع الأطفال في تركيا، وهي على النحو التالي:</w:t>
      </w:r>
    </w:p>
    <w:p w14:paraId="5E63EF6A" w14:textId="26C7238A" w:rsidR="00440EE6" w:rsidRPr="001E61BA" w:rsidRDefault="00440EE6" w:rsidP="001E61BA">
      <w:pPr>
        <w:pStyle w:val="ListParagraph"/>
        <w:numPr>
          <w:ilvl w:val="0"/>
          <w:numId w:val="3"/>
        </w:numPr>
        <w:spacing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ضرورة </w:t>
      </w:r>
      <w:r w:rsidRPr="00AB37A8">
        <w:rPr>
          <w:rFonts w:ascii="Simplified Arabic" w:hAnsi="Simplified Arabic" w:cs="Simplified Arabic" w:hint="cs"/>
          <w:b/>
          <w:bCs/>
          <w:sz w:val="28"/>
          <w:szCs w:val="28"/>
          <w:rtl/>
          <w:lang w:bidi="ar-EG"/>
        </w:rPr>
        <w:t>إقرار تدابير وإجراءات تشريعية من شأنها إلزام صاحب العمل بتوفير بيئة عمل مناسبة للأطفال</w:t>
      </w:r>
      <w:r>
        <w:rPr>
          <w:rFonts w:ascii="Simplified Arabic" w:hAnsi="Simplified Arabic" w:cs="Simplified Arabic" w:hint="cs"/>
          <w:sz w:val="28"/>
          <w:szCs w:val="28"/>
          <w:rtl/>
          <w:lang w:bidi="ar-EG"/>
        </w:rPr>
        <w:t xml:space="preserve"> من خلال إتباع إجراءات السلامة المهنية، بما يحفظ للأطفال حقوقهم في تحقيق الذات والكسب المشروع، ولا يعرض حياتهم للخطر كما رأينا في حالات الوفيات للأطفال الناتجة عن ظروف العمل</w:t>
      </w:r>
      <w:r w:rsidR="000E17FB" w:rsidRPr="001E61BA">
        <w:rPr>
          <w:rFonts w:ascii="Simplified Arabic" w:hAnsi="Simplified Arabic" w:cs="Simplified Arabic" w:hint="cs"/>
          <w:sz w:val="28"/>
          <w:szCs w:val="28"/>
          <w:rtl/>
          <w:lang w:bidi="ar-EG"/>
        </w:rPr>
        <w:t>.</w:t>
      </w:r>
    </w:p>
    <w:p w14:paraId="3AE4A800" w14:textId="77777777" w:rsidR="000E17FB" w:rsidRDefault="00AB37A8" w:rsidP="00587630">
      <w:pPr>
        <w:pStyle w:val="ListParagraph"/>
        <w:numPr>
          <w:ilvl w:val="0"/>
          <w:numId w:val="3"/>
        </w:numPr>
        <w:spacing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كذلك من الضروري </w:t>
      </w:r>
      <w:r w:rsidRPr="006466E3">
        <w:rPr>
          <w:rFonts w:ascii="Simplified Arabic" w:hAnsi="Simplified Arabic" w:cs="Simplified Arabic" w:hint="cs"/>
          <w:b/>
          <w:bCs/>
          <w:sz w:val="28"/>
          <w:szCs w:val="28"/>
          <w:rtl/>
          <w:lang w:bidi="ar-EG"/>
        </w:rPr>
        <w:t>وضع تدابير وإجراءات قانونية صارمة لعقاب مرتكب</w:t>
      </w:r>
      <w:r w:rsidR="003F24CA">
        <w:rPr>
          <w:rFonts w:ascii="Simplified Arabic" w:hAnsi="Simplified Arabic" w:cs="Simplified Arabic" w:hint="cs"/>
          <w:b/>
          <w:bCs/>
          <w:sz w:val="28"/>
          <w:szCs w:val="28"/>
          <w:rtl/>
          <w:lang w:bidi="ar-EG"/>
        </w:rPr>
        <w:t>ي أي ا</w:t>
      </w:r>
      <w:r w:rsidRPr="006466E3">
        <w:rPr>
          <w:rFonts w:ascii="Simplified Arabic" w:hAnsi="Simplified Arabic" w:cs="Simplified Arabic" w:hint="cs"/>
          <w:b/>
          <w:bCs/>
          <w:sz w:val="28"/>
          <w:szCs w:val="28"/>
          <w:rtl/>
          <w:lang w:bidi="ar-EG"/>
        </w:rPr>
        <w:t>عتداء جنسي على الأطفال</w:t>
      </w:r>
      <w:r w:rsidR="003F24CA">
        <w:rPr>
          <w:rFonts w:ascii="Simplified Arabic" w:hAnsi="Simplified Arabic" w:cs="Simplified Arabic" w:hint="cs"/>
          <w:sz w:val="28"/>
          <w:szCs w:val="28"/>
          <w:rtl/>
          <w:lang w:bidi="ar-EG"/>
        </w:rPr>
        <w:t>، أيا كان نوع الا</w:t>
      </w:r>
      <w:r>
        <w:rPr>
          <w:rFonts w:ascii="Simplified Arabic" w:hAnsi="Simplified Arabic" w:cs="Simplified Arabic" w:hint="cs"/>
          <w:sz w:val="28"/>
          <w:szCs w:val="28"/>
          <w:rtl/>
          <w:lang w:bidi="ar-EG"/>
        </w:rPr>
        <w:t>عتداء، بشكل يجعل هذا العقاب رادعاً ل</w:t>
      </w:r>
      <w:r w:rsidR="006466E3">
        <w:rPr>
          <w:rFonts w:ascii="Simplified Arabic" w:hAnsi="Simplified Arabic" w:cs="Simplified Arabic" w:hint="cs"/>
          <w:sz w:val="28"/>
          <w:szCs w:val="28"/>
          <w:rtl/>
          <w:lang w:bidi="ar-EG"/>
        </w:rPr>
        <w:t>لآخرين وضعيفي النفوس، الذين يقدمون على فعل هذه الانتهاكات لعلمهم بإمكانية إفلاتهم من العقاب.</w:t>
      </w:r>
    </w:p>
    <w:p w14:paraId="710DD074" w14:textId="77777777" w:rsidR="006466E3" w:rsidRDefault="006466E3" w:rsidP="00587630">
      <w:pPr>
        <w:pStyle w:val="ListParagraph"/>
        <w:numPr>
          <w:ilvl w:val="0"/>
          <w:numId w:val="3"/>
        </w:numPr>
        <w:spacing w:line="240" w:lineRule="auto"/>
        <w:jc w:val="both"/>
        <w:rPr>
          <w:rFonts w:ascii="Simplified Arabic" w:hAnsi="Simplified Arabic" w:cs="Simplified Arabic"/>
          <w:sz w:val="28"/>
          <w:szCs w:val="28"/>
          <w:lang w:bidi="ar-EG"/>
        </w:rPr>
      </w:pPr>
      <w:r w:rsidRPr="006466E3">
        <w:rPr>
          <w:rFonts w:ascii="Simplified Arabic" w:hAnsi="Simplified Arabic" w:cs="Simplified Arabic" w:hint="cs"/>
          <w:b/>
          <w:bCs/>
          <w:sz w:val="28"/>
          <w:szCs w:val="28"/>
          <w:rtl/>
          <w:lang w:bidi="ar-EG"/>
        </w:rPr>
        <w:lastRenderedPageBreak/>
        <w:t xml:space="preserve">عمل منصات وآليات آمنه توفر للأطفال الذين وقع بحقهم أي اعتداءات جنسية، ولأسرهم كذلك،  القدرة على التبليغ عن هذه الانتهاكات </w:t>
      </w:r>
      <w:r>
        <w:rPr>
          <w:rFonts w:ascii="Simplified Arabic" w:hAnsi="Simplified Arabic" w:cs="Simplified Arabic" w:hint="cs"/>
          <w:sz w:val="28"/>
          <w:szCs w:val="28"/>
          <w:rtl/>
          <w:lang w:bidi="ar-EG"/>
        </w:rPr>
        <w:t>دون أن يطالهم أي عدوان آخر من الجاني.</w:t>
      </w:r>
    </w:p>
    <w:p w14:paraId="3A02E4C8" w14:textId="77777777" w:rsidR="006466E3" w:rsidRDefault="003F24CA" w:rsidP="00587630">
      <w:pPr>
        <w:pStyle w:val="ListParagraph"/>
        <w:numPr>
          <w:ilvl w:val="0"/>
          <w:numId w:val="3"/>
        </w:numPr>
        <w:spacing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ضرورة </w:t>
      </w:r>
      <w:r w:rsidRPr="003F24CA">
        <w:rPr>
          <w:rFonts w:ascii="Simplified Arabic" w:hAnsi="Simplified Arabic" w:cs="Simplified Arabic" w:hint="cs"/>
          <w:b/>
          <w:bCs/>
          <w:sz w:val="28"/>
          <w:szCs w:val="28"/>
          <w:rtl/>
          <w:lang w:bidi="ar-EG"/>
        </w:rPr>
        <w:t>تشكيل لجنة للتحقيق والنظر في أوضاع الأطفال المحتجزين في السجون التركية رفقه أمهاتهم</w:t>
      </w:r>
      <w:r>
        <w:rPr>
          <w:rFonts w:ascii="Simplified Arabic" w:hAnsi="Simplified Arabic" w:cs="Simplified Arabic" w:hint="cs"/>
          <w:sz w:val="28"/>
          <w:szCs w:val="28"/>
          <w:rtl/>
          <w:lang w:bidi="ar-EG"/>
        </w:rPr>
        <w:t>، بحيث تتظر هذه اللجنة في الآليات والإجراءات التي من شأنها تحقيق المصلحة الفضلى للطفل.</w:t>
      </w:r>
    </w:p>
    <w:p w14:paraId="1C0FA333" w14:textId="0117F09D" w:rsidR="003F24CA" w:rsidRDefault="003F24CA" w:rsidP="00587630">
      <w:pPr>
        <w:pStyle w:val="ListParagraph"/>
        <w:numPr>
          <w:ilvl w:val="0"/>
          <w:numId w:val="3"/>
        </w:numPr>
        <w:spacing w:line="240" w:lineRule="auto"/>
        <w:jc w:val="both"/>
        <w:rPr>
          <w:rFonts w:ascii="Simplified Arabic" w:hAnsi="Simplified Arabic" w:cs="Simplified Arabic"/>
          <w:sz w:val="28"/>
          <w:szCs w:val="28"/>
          <w:lang w:bidi="ar-EG"/>
        </w:rPr>
      </w:pPr>
      <w:r w:rsidRPr="003F24CA">
        <w:rPr>
          <w:rFonts w:ascii="Simplified Arabic" w:hAnsi="Simplified Arabic" w:cs="Simplified Arabic" w:hint="cs"/>
          <w:b/>
          <w:bCs/>
          <w:sz w:val="28"/>
          <w:szCs w:val="28"/>
          <w:rtl/>
          <w:lang w:bidi="ar-EG"/>
        </w:rPr>
        <w:t xml:space="preserve">إفساح المجال للمنظمات المجتمع المدني لتقوم بدروها في عملية التوعية </w:t>
      </w:r>
      <w:r>
        <w:rPr>
          <w:rFonts w:ascii="Simplified Arabic" w:hAnsi="Simplified Arabic" w:cs="Simplified Arabic" w:hint="cs"/>
          <w:sz w:val="28"/>
          <w:szCs w:val="28"/>
          <w:rtl/>
          <w:lang w:bidi="ar-EG"/>
        </w:rPr>
        <w:t xml:space="preserve">ضد أي انتهاكات تجاه الاطفال، كذلك التوعية بضرورة الإبلاغ </w:t>
      </w:r>
      <w:r w:rsidR="001E61BA">
        <w:rPr>
          <w:rFonts w:ascii="Simplified Arabic" w:hAnsi="Simplified Arabic" w:cs="Simplified Arabic" w:hint="cs"/>
          <w:sz w:val="28"/>
          <w:szCs w:val="28"/>
          <w:rtl/>
          <w:lang w:bidi="ar-EG"/>
        </w:rPr>
        <w:t>ف</w:t>
      </w:r>
      <w:r>
        <w:rPr>
          <w:rFonts w:ascii="Simplified Arabic" w:hAnsi="Simplified Arabic" w:cs="Simplified Arabic" w:hint="cs"/>
          <w:sz w:val="28"/>
          <w:szCs w:val="28"/>
          <w:rtl/>
          <w:lang w:bidi="ar-EG"/>
        </w:rPr>
        <w:t>ن أي انتهاكات يتعرض لها الأطفال دون الخوف اعتبارات تتعلق بالحفاظ على الشرف إذا ما كانت هذه الانتهاكات جنسية ضد الأطفال.</w:t>
      </w:r>
    </w:p>
    <w:p w14:paraId="1EF4AD80" w14:textId="77777777" w:rsidR="00E27225" w:rsidRPr="007E02EC" w:rsidRDefault="00E27225" w:rsidP="00587630">
      <w:pPr>
        <w:pStyle w:val="ListParagraph"/>
        <w:numPr>
          <w:ilvl w:val="0"/>
          <w:numId w:val="3"/>
        </w:numPr>
        <w:spacing w:line="240" w:lineRule="auto"/>
        <w:jc w:val="both"/>
        <w:rPr>
          <w:rFonts w:ascii="Simplified Arabic" w:hAnsi="Simplified Arabic" w:cs="Simplified Arabic"/>
          <w:sz w:val="28"/>
          <w:szCs w:val="28"/>
          <w:rtl/>
          <w:lang w:bidi="ar-EG"/>
        </w:rPr>
      </w:pPr>
      <w:r w:rsidRPr="00E27225">
        <w:rPr>
          <w:rFonts w:ascii="Simplified Arabic" w:hAnsi="Simplified Arabic" w:cs="Simplified Arabic" w:hint="cs"/>
          <w:b/>
          <w:bCs/>
          <w:sz w:val="28"/>
          <w:szCs w:val="28"/>
          <w:rtl/>
          <w:lang w:bidi="ar-EG"/>
        </w:rPr>
        <w:t>إلغاء التحفظ الذي أبدته تركيا على نص المادة السابعة عشر من نصوص اتفاقية حقوق الطفل</w:t>
      </w:r>
      <w:r>
        <w:rPr>
          <w:rFonts w:ascii="Simplified Arabic" w:hAnsi="Simplified Arabic" w:cs="Simplified Arabic" w:hint="cs"/>
          <w:sz w:val="28"/>
          <w:szCs w:val="28"/>
          <w:rtl/>
          <w:lang w:bidi="ar-EG"/>
        </w:rPr>
        <w:t xml:space="preserve">، وتوفير قنوات يتمكن الأقليات من تعزيز الانتماء اللغوي والثقافي الخاص بهم من خلالها. </w:t>
      </w:r>
    </w:p>
    <w:sectPr w:rsidR="00E27225" w:rsidRPr="007E02EC" w:rsidSect="0056257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780979" w14:textId="77777777" w:rsidR="003B3FB2" w:rsidRDefault="003B3FB2" w:rsidP="00973A9A">
      <w:pPr>
        <w:spacing w:after="0" w:line="240" w:lineRule="auto"/>
      </w:pPr>
      <w:r>
        <w:separator/>
      </w:r>
    </w:p>
  </w:endnote>
  <w:endnote w:type="continuationSeparator" w:id="0">
    <w:p w14:paraId="7F193B3F" w14:textId="77777777" w:rsidR="003B3FB2" w:rsidRDefault="003B3FB2" w:rsidP="00973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BE2187" w14:textId="77777777" w:rsidR="003B3FB2" w:rsidRDefault="003B3FB2" w:rsidP="00973A9A">
      <w:pPr>
        <w:spacing w:after="0" w:line="240" w:lineRule="auto"/>
      </w:pPr>
      <w:r>
        <w:separator/>
      </w:r>
    </w:p>
  </w:footnote>
  <w:footnote w:type="continuationSeparator" w:id="0">
    <w:p w14:paraId="0C0F19EF" w14:textId="77777777" w:rsidR="003B3FB2" w:rsidRDefault="003B3FB2" w:rsidP="00973A9A">
      <w:pPr>
        <w:spacing w:after="0" w:line="240" w:lineRule="auto"/>
      </w:pPr>
      <w:r>
        <w:continuationSeparator/>
      </w:r>
    </w:p>
  </w:footnote>
  <w:footnote w:id="1">
    <w:p w14:paraId="24EA66C0" w14:textId="77777777" w:rsidR="00D6109C" w:rsidRDefault="00D6109C" w:rsidP="00AC5D0A">
      <w:pPr>
        <w:pStyle w:val="FootnoteText"/>
        <w:bidi w:val="0"/>
        <w:rPr>
          <w:lang w:bidi="ar-EG"/>
        </w:rPr>
      </w:pPr>
      <w:r>
        <w:rPr>
          <w:rStyle w:val="FootnoteReference"/>
        </w:rPr>
        <w:footnoteRef/>
      </w:r>
      <w:r>
        <w:rPr>
          <w:rtl/>
        </w:rPr>
        <w:t xml:space="preserve"> </w:t>
      </w:r>
      <w:r w:rsidRPr="00D6109C">
        <w:rPr>
          <w:lang w:bidi="ar-EG"/>
        </w:rPr>
        <w:t xml:space="preserve">Turkey Embraces Our Children, 23 January 2021, available at: </w:t>
      </w:r>
      <w:hyperlink r:id="rId1" w:history="1">
        <w:r w:rsidR="00A231FD" w:rsidRPr="007E4B47">
          <w:rPr>
            <w:rStyle w:val="Hyperlink"/>
            <w:lang w:bidi="ar-EG"/>
          </w:rPr>
          <w:t>https://cutt.us/klKrK</w:t>
        </w:r>
      </w:hyperlink>
    </w:p>
    <w:p w14:paraId="4F74899F" w14:textId="77777777" w:rsidR="00A231FD" w:rsidRDefault="00A231FD" w:rsidP="00A231FD">
      <w:pPr>
        <w:pStyle w:val="FootnoteText"/>
        <w:bidi w:val="0"/>
        <w:rPr>
          <w:lang w:bidi="ar-EG"/>
        </w:rPr>
      </w:pPr>
    </w:p>
    <w:p w14:paraId="44D0899B" w14:textId="77777777" w:rsidR="00D6109C" w:rsidRDefault="00D6109C" w:rsidP="00D6109C">
      <w:pPr>
        <w:pStyle w:val="FootnoteText"/>
        <w:bidi w:val="0"/>
        <w:rPr>
          <w:lang w:bidi="ar-EG"/>
        </w:rPr>
      </w:pPr>
    </w:p>
  </w:footnote>
  <w:footnote w:id="2">
    <w:p w14:paraId="2939F6DC" w14:textId="77777777" w:rsidR="00983046" w:rsidRDefault="00983046" w:rsidP="00A231FD">
      <w:pPr>
        <w:pStyle w:val="FootnoteText"/>
        <w:bidi w:val="0"/>
      </w:pPr>
      <w:r>
        <w:rPr>
          <w:rStyle w:val="FootnoteReference"/>
        </w:rPr>
        <w:footnoteRef/>
      </w:r>
      <w:r>
        <w:rPr>
          <w:rtl/>
        </w:rPr>
        <w:t xml:space="preserve"> </w:t>
      </w:r>
      <w:r w:rsidRPr="00983046">
        <w:t xml:space="preserve">Our Ministry Stands by Disabled Children with Unimpeded Children’s Meeting Project, 16 January 2021, available at:  </w:t>
      </w:r>
      <w:hyperlink r:id="rId2" w:history="1">
        <w:r w:rsidR="00A231FD" w:rsidRPr="007E4B47">
          <w:rPr>
            <w:rStyle w:val="Hyperlink"/>
          </w:rPr>
          <w:t>https://cutt.us/s5pcv</w:t>
        </w:r>
      </w:hyperlink>
    </w:p>
    <w:p w14:paraId="2FC01AB5" w14:textId="77777777" w:rsidR="00A231FD" w:rsidRDefault="00A231FD" w:rsidP="00A231FD">
      <w:pPr>
        <w:pStyle w:val="FootnoteText"/>
        <w:bidi w:val="0"/>
      </w:pPr>
    </w:p>
  </w:footnote>
  <w:footnote w:id="3">
    <w:p w14:paraId="16EE36E4" w14:textId="77777777" w:rsidR="00640D2E" w:rsidRDefault="00640D2E" w:rsidP="00A231FD">
      <w:pPr>
        <w:pStyle w:val="FootnoteText"/>
        <w:bidi w:val="0"/>
        <w:rPr>
          <w:lang w:bidi="ar-EG"/>
        </w:rPr>
      </w:pPr>
      <w:r>
        <w:rPr>
          <w:rStyle w:val="FootnoteReference"/>
        </w:rPr>
        <w:footnoteRef/>
      </w:r>
      <w:r>
        <w:rPr>
          <w:rtl/>
        </w:rPr>
        <w:t xml:space="preserve"> </w:t>
      </w:r>
      <w:r>
        <w:rPr>
          <w:rFonts w:cs="Arial"/>
        </w:rPr>
        <w:t>10</w:t>
      </w:r>
      <w:r>
        <w:rPr>
          <w:lang w:bidi="ar-EG"/>
        </w:rPr>
        <w:t xml:space="preserve"> Facts About Child Labor </w:t>
      </w:r>
      <w:proofErr w:type="gramStart"/>
      <w:r>
        <w:rPr>
          <w:lang w:bidi="ar-EG"/>
        </w:rPr>
        <w:t>In</w:t>
      </w:r>
      <w:proofErr w:type="gramEnd"/>
      <w:r>
        <w:rPr>
          <w:lang w:bidi="ar-EG"/>
        </w:rPr>
        <w:t xml:space="preserve"> Turkey</w:t>
      </w:r>
      <w:r w:rsidRPr="00640D2E">
        <w:rPr>
          <w:lang w:bidi="ar-EG"/>
        </w:rPr>
        <w:t xml:space="preserve">, available at: </w:t>
      </w:r>
      <w:hyperlink r:id="rId3" w:history="1">
        <w:r w:rsidR="00A231FD" w:rsidRPr="007E4B47">
          <w:rPr>
            <w:rStyle w:val="Hyperlink"/>
            <w:lang w:bidi="ar-EG"/>
          </w:rPr>
          <w:t>https://cutt.us/ReS9y</w:t>
        </w:r>
      </w:hyperlink>
    </w:p>
    <w:p w14:paraId="4BBC7602" w14:textId="77777777" w:rsidR="00A231FD" w:rsidRDefault="00A231FD" w:rsidP="00A231FD">
      <w:pPr>
        <w:pStyle w:val="FootnoteText"/>
        <w:bidi w:val="0"/>
        <w:rPr>
          <w:lang w:bidi="ar-EG"/>
        </w:rPr>
      </w:pPr>
    </w:p>
  </w:footnote>
  <w:footnote w:id="4">
    <w:p w14:paraId="180818E0" w14:textId="77777777" w:rsidR="00640D2E" w:rsidRDefault="00640D2E" w:rsidP="00640D2E">
      <w:pPr>
        <w:pStyle w:val="FootnoteText"/>
        <w:rPr>
          <w:rtl/>
          <w:lang w:bidi="ar-EG"/>
        </w:rPr>
      </w:pPr>
      <w:r>
        <w:rPr>
          <w:rStyle w:val="FootnoteReference"/>
        </w:rPr>
        <w:footnoteRef/>
      </w:r>
      <w:r>
        <w:rPr>
          <w:rtl/>
        </w:rPr>
        <w:t xml:space="preserve"> </w:t>
      </w:r>
      <w:r w:rsidRPr="002276DD">
        <w:rPr>
          <w:rFonts w:cs="Arial" w:hint="cs"/>
          <w:rtl/>
          <w:lang w:bidi="ar-EG"/>
        </w:rPr>
        <w:t>تركيا</w:t>
      </w:r>
      <w:r w:rsidRPr="002276DD">
        <w:rPr>
          <w:rFonts w:cs="Arial"/>
          <w:rtl/>
          <w:lang w:bidi="ar-EG"/>
        </w:rPr>
        <w:t xml:space="preserve"> </w:t>
      </w:r>
      <w:r w:rsidRPr="002276DD">
        <w:rPr>
          <w:rFonts w:cs="Arial" w:hint="cs"/>
          <w:rtl/>
          <w:lang w:bidi="ar-EG"/>
        </w:rPr>
        <w:t>خلف</w:t>
      </w:r>
      <w:r w:rsidRPr="002276DD">
        <w:rPr>
          <w:rFonts w:cs="Arial"/>
          <w:rtl/>
          <w:lang w:bidi="ar-EG"/>
        </w:rPr>
        <w:t xml:space="preserve"> </w:t>
      </w:r>
      <w:r w:rsidRPr="002276DD">
        <w:rPr>
          <w:rFonts w:cs="Arial" w:hint="cs"/>
          <w:rtl/>
          <w:lang w:bidi="ar-EG"/>
        </w:rPr>
        <w:t>الأسوار</w:t>
      </w:r>
      <w:r w:rsidRPr="002276DD">
        <w:rPr>
          <w:rFonts w:cs="Arial"/>
          <w:rtl/>
          <w:lang w:bidi="ar-EG"/>
        </w:rPr>
        <w:t xml:space="preserve">: </w:t>
      </w:r>
      <w:r w:rsidRPr="002276DD">
        <w:rPr>
          <w:rFonts w:cs="Arial" w:hint="cs"/>
          <w:rtl/>
          <w:lang w:bidi="ar-EG"/>
        </w:rPr>
        <w:t>تدهور</w:t>
      </w:r>
      <w:r w:rsidRPr="002276DD">
        <w:rPr>
          <w:rFonts w:cs="Arial"/>
          <w:rtl/>
          <w:lang w:bidi="ar-EG"/>
        </w:rPr>
        <w:t xml:space="preserve"> </w:t>
      </w:r>
      <w:r w:rsidRPr="002276DD">
        <w:rPr>
          <w:rFonts w:cs="Arial" w:hint="cs"/>
          <w:rtl/>
          <w:lang w:bidi="ar-EG"/>
        </w:rPr>
        <w:t>حالة</w:t>
      </w:r>
      <w:r w:rsidRPr="002276DD">
        <w:rPr>
          <w:rFonts w:cs="Arial"/>
          <w:rtl/>
          <w:lang w:bidi="ar-EG"/>
        </w:rPr>
        <w:t xml:space="preserve"> </w:t>
      </w:r>
      <w:r w:rsidRPr="002276DD">
        <w:rPr>
          <w:rFonts w:cs="Arial" w:hint="cs"/>
          <w:rtl/>
          <w:lang w:bidi="ar-EG"/>
        </w:rPr>
        <w:t>حقوق</w:t>
      </w:r>
      <w:r w:rsidRPr="002276DD">
        <w:rPr>
          <w:rFonts w:cs="Arial"/>
          <w:rtl/>
          <w:lang w:bidi="ar-EG"/>
        </w:rPr>
        <w:t xml:space="preserve"> </w:t>
      </w:r>
      <w:r w:rsidRPr="002276DD">
        <w:rPr>
          <w:rFonts w:cs="Arial" w:hint="cs"/>
          <w:rtl/>
          <w:lang w:bidi="ar-EG"/>
        </w:rPr>
        <w:t>الانسان</w:t>
      </w:r>
      <w:r w:rsidRPr="002276DD">
        <w:rPr>
          <w:rFonts w:cs="Arial"/>
          <w:rtl/>
          <w:lang w:bidi="ar-EG"/>
        </w:rPr>
        <w:t xml:space="preserve"> </w:t>
      </w:r>
      <w:r w:rsidRPr="002276DD">
        <w:rPr>
          <w:rFonts w:cs="Arial" w:hint="cs"/>
          <w:rtl/>
          <w:lang w:bidi="ar-EG"/>
        </w:rPr>
        <w:t>في</w:t>
      </w:r>
      <w:r w:rsidRPr="002276DD">
        <w:rPr>
          <w:rFonts w:cs="Arial"/>
          <w:rtl/>
          <w:lang w:bidi="ar-EG"/>
        </w:rPr>
        <w:t xml:space="preserve"> </w:t>
      </w:r>
      <w:r w:rsidRPr="002276DD">
        <w:rPr>
          <w:rFonts w:cs="Arial" w:hint="cs"/>
          <w:rtl/>
          <w:lang w:bidi="ar-EG"/>
        </w:rPr>
        <w:t>تركيا،</w:t>
      </w:r>
      <w:r w:rsidRPr="002276DD">
        <w:rPr>
          <w:rFonts w:cs="Arial"/>
          <w:rtl/>
          <w:lang w:bidi="ar-EG"/>
        </w:rPr>
        <w:t xml:space="preserve"> </w:t>
      </w:r>
      <w:r w:rsidRPr="002276DD">
        <w:rPr>
          <w:rFonts w:cs="Arial" w:hint="cs"/>
          <w:rtl/>
          <w:lang w:bidi="ar-EG"/>
        </w:rPr>
        <w:t>ملتقى</w:t>
      </w:r>
      <w:r w:rsidRPr="002276DD">
        <w:rPr>
          <w:rFonts w:cs="Arial"/>
          <w:rtl/>
          <w:lang w:bidi="ar-EG"/>
        </w:rPr>
        <w:t xml:space="preserve"> </w:t>
      </w:r>
      <w:r w:rsidRPr="002276DD">
        <w:rPr>
          <w:rFonts w:cs="Arial" w:hint="cs"/>
          <w:rtl/>
          <w:lang w:bidi="ar-EG"/>
        </w:rPr>
        <w:t>الحوار</w:t>
      </w:r>
      <w:r w:rsidRPr="002276DD">
        <w:rPr>
          <w:rFonts w:cs="Arial"/>
          <w:rtl/>
          <w:lang w:bidi="ar-EG"/>
        </w:rPr>
        <w:t xml:space="preserve"> </w:t>
      </w:r>
      <w:r w:rsidRPr="002276DD">
        <w:rPr>
          <w:rFonts w:cs="Arial" w:hint="cs"/>
          <w:rtl/>
          <w:lang w:bidi="ar-EG"/>
        </w:rPr>
        <w:t>للتنمية</w:t>
      </w:r>
      <w:r w:rsidRPr="002276DD">
        <w:rPr>
          <w:rFonts w:cs="Arial"/>
          <w:rtl/>
          <w:lang w:bidi="ar-EG"/>
        </w:rPr>
        <w:t xml:space="preserve"> </w:t>
      </w:r>
      <w:r w:rsidRPr="002276DD">
        <w:rPr>
          <w:rFonts w:cs="Arial" w:hint="cs"/>
          <w:rtl/>
          <w:lang w:bidi="ar-EG"/>
        </w:rPr>
        <w:t>وحقوق</w:t>
      </w:r>
      <w:r w:rsidRPr="002276DD">
        <w:rPr>
          <w:rFonts w:cs="Arial"/>
          <w:rtl/>
          <w:lang w:bidi="ar-EG"/>
        </w:rPr>
        <w:t xml:space="preserve"> </w:t>
      </w:r>
      <w:r w:rsidRPr="002276DD">
        <w:rPr>
          <w:rFonts w:cs="Arial" w:hint="cs"/>
          <w:rtl/>
          <w:lang w:bidi="ar-EG"/>
        </w:rPr>
        <w:t>الانسان،</w:t>
      </w:r>
      <w:r w:rsidRPr="002276DD">
        <w:rPr>
          <w:rFonts w:cs="Arial"/>
          <w:rtl/>
          <w:lang w:bidi="ar-EG"/>
        </w:rPr>
        <w:t xml:space="preserve"> </w:t>
      </w:r>
      <w:r w:rsidRPr="002276DD">
        <w:rPr>
          <w:rFonts w:cs="Arial" w:hint="cs"/>
          <w:rtl/>
          <w:lang w:bidi="ar-EG"/>
        </w:rPr>
        <w:t>ديسمبر</w:t>
      </w:r>
      <w:r w:rsidRPr="002276DD">
        <w:rPr>
          <w:rFonts w:cs="Arial"/>
          <w:rtl/>
          <w:lang w:bidi="ar-EG"/>
        </w:rPr>
        <w:t xml:space="preserve"> 2020</w:t>
      </w:r>
      <w:r w:rsidRPr="002276DD">
        <w:rPr>
          <w:rFonts w:cs="Arial" w:hint="cs"/>
          <w:rtl/>
          <w:lang w:bidi="ar-EG"/>
        </w:rPr>
        <w:t>،</w:t>
      </w:r>
      <w:r w:rsidRPr="002276DD">
        <w:rPr>
          <w:rFonts w:cs="Arial"/>
          <w:rtl/>
          <w:lang w:bidi="ar-EG"/>
        </w:rPr>
        <w:t xml:space="preserve"> </w:t>
      </w:r>
      <w:r w:rsidRPr="002276DD">
        <w:rPr>
          <w:rFonts w:cs="Arial" w:hint="cs"/>
          <w:rtl/>
          <w:lang w:bidi="ar-EG"/>
        </w:rPr>
        <w:t>متاح</w:t>
      </w:r>
      <w:r w:rsidRPr="002276DD">
        <w:rPr>
          <w:rFonts w:cs="Arial"/>
          <w:rtl/>
          <w:lang w:bidi="ar-EG"/>
        </w:rPr>
        <w:t xml:space="preserve"> </w:t>
      </w:r>
      <w:r w:rsidRPr="002276DD">
        <w:rPr>
          <w:rFonts w:cs="Arial" w:hint="cs"/>
          <w:rtl/>
          <w:lang w:bidi="ar-EG"/>
        </w:rPr>
        <w:t>على</w:t>
      </w:r>
      <w:r w:rsidRPr="002276DD">
        <w:rPr>
          <w:rFonts w:cs="Arial"/>
          <w:rtl/>
          <w:lang w:bidi="ar-EG"/>
        </w:rPr>
        <w:t xml:space="preserve"> </w:t>
      </w:r>
      <w:r w:rsidRPr="002276DD">
        <w:rPr>
          <w:rFonts w:cs="Arial" w:hint="cs"/>
          <w:rtl/>
          <w:lang w:bidi="ar-EG"/>
        </w:rPr>
        <w:t>الرابط</w:t>
      </w:r>
      <w:r w:rsidRPr="002276DD">
        <w:rPr>
          <w:rFonts w:cs="Arial"/>
          <w:rtl/>
          <w:lang w:bidi="ar-EG"/>
        </w:rPr>
        <w:t xml:space="preserve"> </w:t>
      </w:r>
      <w:r w:rsidRPr="002276DD">
        <w:rPr>
          <w:rFonts w:cs="Arial" w:hint="cs"/>
          <w:rtl/>
          <w:lang w:bidi="ar-EG"/>
        </w:rPr>
        <w:t>التالي</w:t>
      </w:r>
      <w:r w:rsidRPr="002276DD">
        <w:rPr>
          <w:rFonts w:cs="Arial"/>
          <w:rtl/>
          <w:lang w:bidi="ar-EG"/>
        </w:rPr>
        <w:t xml:space="preserve">: </w:t>
      </w:r>
      <w:hyperlink r:id="rId4" w:history="1">
        <w:r w:rsidRPr="009E6BB2">
          <w:rPr>
            <w:rStyle w:val="Hyperlink"/>
            <w:lang w:bidi="ar-EG"/>
          </w:rPr>
          <w:t>https://cutt.us/iKUnB</w:t>
        </w:r>
      </w:hyperlink>
    </w:p>
    <w:p w14:paraId="09AEFD4E" w14:textId="77777777" w:rsidR="00640D2E" w:rsidRPr="002276DD" w:rsidRDefault="00640D2E" w:rsidP="00640D2E">
      <w:pPr>
        <w:pStyle w:val="FootnoteText"/>
        <w:rPr>
          <w:rtl/>
          <w:lang w:bidi="ar-EG"/>
        </w:rPr>
      </w:pPr>
    </w:p>
  </w:footnote>
  <w:footnote w:id="5">
    <w:p w14:paraId="19384818" w14:textId="77777777" w:rsidR="00640D2E" w:rsidRDefault="00640D2E" w:rsidP="00640D2E">
      <w:pPr>
        <w:pStyle w:val="FootnoteText"/>
        <w:bidi w:val="0"/>
      </w:pPr>
      <w:r>
        <w:rPr>
          <w:rStyle w:val="FootnoteReference"/>
        </w:rPr>
        <w:footnoteRef/>
      </w:r>
      <w:r>
        <w:rPr>
          <w:rtl/>
        </w:rPr>
        <w:t xml:space="preserve"> </w:t>
      </w:r>
      <w:r w:rsidRPr="00640D2E">
        <w:t>Turkey marks Universal Children’s Day amid widespread children’s rights violations: report</w:t>
      </w:r>
      <w:r>
        <w:t xml:space="preserve">, Stockholm Center for Freedom, 20 </w:t>
      </w:r>
      <w:proofErr w:type="gramStart"/>
      <w:r>
        <w:t xml:space="preserve">November </w:t>
      </w:r>
      <w:r w:rsidRPr="00640D2E">
        <w:t xml:space="preserve"> 2020</w:t>
      </w:r>
      <w:proofErr w:type="gramEnd"/>
      <w:r>
        <w:t xml:space="preserve">, available at: </w:t>
      </w:r>
      <w:hyperlink r:id="rId5" w:history="1">
        <w:r w:rsidRPr="00425987">
          <w:rPr>
            <w:rStyle w:val="Hyperlink"/>
          </w:rPr>
          <w:t>https://cutt.us/Ltmob</w:t>
        </w:r>
      </w:hyperlink>
    </w:p>
    <w:p w14:paraId="1F328162" w14:textId="77777777" w:rsidR="00640D2E" w:rsidRDefault="00640D2E" w:rsidP="00640D2E">
      <w:pPr>
        <w:pStyle w:val="FootnoteText"/>
        <w:bidi w:val="0"/>
      </w:pPr>
    </w:p>
  </w:footnote>
  <w:footnote w:id="6">
    <w:p w14:paraId="6F9A5D12" w14:textId="77777777" w:rsidR="00640D2E" w:rsidRDefault="00640D2E">
      <w:pPr>
        <w:pStyle w:val="FootnoteText"/>
        <w:rPr>
          <w:rtl/>
          <w:lang w:bidi="ar-EG"/>
        </w:rPr>
      </w:pPr>
      <w:r>
        <w:rPr>
          <w:rStyle w:val="FootnoteReference"/>
        </w:rPr>
        <w:footnoteRef/>
      </w:r>
      <w:r>
        <w:rPr>
          <w:rtl/>
        </w:rPr>
        <w:t xml:space="preserve"> </w:t>
      </w:r>
      <w:r w:rsidRPr="00640D2E">
        <w:rPr>
          <w:rFonts w:cs="Arial" w:hint="cs"/>
          <w:rtl/>
        </w:rPr>
        <w:t>تركيا</w:t>
      </w:r>
      <w:r w:rsidRPr="00640D2E">
        <w:rPr>
          <w:rFonts w:cs="Arial"/>
          <w:rtl/>
        </w:rPr>
        <w:t xml:space="preserve"> </w:t>
      </w:r>
      <w:r w:rsidRPr="00640D2E">
        <w:rPr>
          <w:rFonts w:cs="Arial" w:hint="cs"/>
          <w:rtl/>
        </w:rPr>
        <w:t>خلف</w:t>
      </w:r>
      <w:r w:rsidRPr="00640D2E">
        <w:rPr>
          <w:rFonts w:cs="Arial"/>
          <w:rtl/>
        </w:rPr>
        <w:t xml:space="preserve"> </w:t>
      </w:r>
      <w:r w:rsidRPr="00640D2E">
        <w:rPr>
          <w:rFonts w:cs="Arial" w:hint="cs"/>
          <w:rtl/>
        </w:rPr>
        <w:t>الأسوار</w:t>
      </w:r>
      <w:r w:rsidRPr="00640D2E">
        <w:rPr>
          <w:rFonts w:cs="Arial"/>
          <w:rtl/>
        </w:rPr>
        <w:t xml:space="preserve">: </w:t>
      </w:r>
      <w:r w:rsidRPr="00640D2E">
        <w:rPr>
          <w:rFonts w:cs="Arial" w:hint="cs"/>
          <w:rtl/>
        </w:rPr>
        <w:t>تدهور</w:t>
      </w:r>
      <w:r w:rsidRPr="00640D2E">
        <w:rPr>
          <w:rFonts w:cs="Arial"/>
          <w:rtl/>
        </w:rPr>
        <w:t xml:space="preserve"> </w:t>
      </w:r>
      <w:r w:rsidRPr="00640D2E">
        <w:rPr>
          <w:rFonts w:cs="Arial" w:hint="cs"/>
          <w:rtl/>
        </w:rPr>
        <w:t>حالة</w:t>
      </w:r>
      <w:r w:rsidRPr="00640D2E">
        <w:rPr>
          <w:rFonts w:cs="Arial"/>
          <w:rtl/>
        </w:rPr>
        <w:t xml:space="preserve"> </w:t>
      </w:r>
      <w:r w:rsidRPr="00640D2E">
        <w:rPr>
          <w:rFonts w:cs="Arial" w:hint="cs"/>
          <w:rtl/>
        </w:rPr>
        <w:t>حقوق</w:t>
      </w:r>
      <w:r w:rsidRPr="00640D2E">
        <w:rPr>
          <w:rFonts w:cs="Arial"/>
          <w:rtl/>
        </w:rPr>
        <w:t xml:space="preserve"> </w:t>
      </w:r>
      <w:r w:rsidRPr="00640D2E">
        <w:rPr>
          <w:rFonts w:cs="Arial" w:hint="cs"/>
          <w:rtl/>
        </w:rPr>
        <w:t>الانسان</w:t>
      </w:r>
      <w:r w:rsidRPr="00640D2E">
        <w:rPr>
          <w:rFonts w:cs="Arial"/>
          <w:rtl/>
        </w:rPr>
        <w:t xml:space="preserve"> </w:t>
      </w:r>
      <w:r w:rsidRPr="00640D2E">
        <w:rPr>
          <w:rFonts w:cs="Arial" w:hint="cs"/>
          <w:rtl/>
        </w:rPr>
        <w:t>في</w:t>
      </w:r>
      <w:r w:rsidRPr="00640D2E">
        <w:rPr>
          <w:rFonts w:cs="Arial"/>
          <w:rtl/>
        </w:rPr>
        <w:t xml:space="preserve"> </w:t>
      </w:r>
      <w:r w:rsidRPr="00640D2E">
        <w:rPr>
          <w:rFonts w:cs="Arial" w:hint="cs"/>
          <w:rtl/>
        </w:rPr>
        <w:t>تركيا،</w:t>
      </w:r>
      <w:r>
        <w:rPr>
          <w:rFonts w:hint="cs"/>
          <w:rtl/>
        </w:rPr>
        <w:t xml:space="preserve"> مرجع سابق</w:t>
      </w:r>
    </w:p>
  </w:footnote>
  <w:footnote w:id="7">
    <w:p w14:paraId="0FF17EE4" w14:textId="77777777" w:rsidR="00640D2E" w:rsidRDefault="00640D2E" w:rsidP="00640D2E">
      <w:pPr>
        <w:pStyle w:val="FootnoteText"/>
        <w:bidi w:val="0"/>
        <w:rPr>
          <w:lang w:bidi="ar-EG"/>
        </w:rPr>
      </w:pPr>
      <w:r>
        <w:rPr>
          <w:rStyle w:val="FootnoteReference"/>
        </w:rPr>
        <w:footnoteRef/>
      </w:r>
      <w:r>
        <w:rPr>
          <w:rtl/>
        </w:rPr>
        <w:t xml:space="preserve"> </w:t>
      </w:r>
      <w:r w:rsidRPr="00640D2E">
        <w:rPr>
          <w:lang w:bidi="ar-EG"/>
        </w:rPr>
        <w:t>Turkey marks Universal Children’s Day amid widespread children’s rights violations: report</w:t>
      </w:r>
      <w:r>
        <w:rPr>
          <w:lang w:bidi="ar-EG"/>
        </w:rPr>
        <w:t xml:space="preserve">, </w:t>
      </w:r>
      <w:proofErr w:type="spellStart"/>
      <w:r w:rsidRPr="00640D2E">
        <w:rPr>
          <w:lang w:bidi="ar-EG"/>
        </w:rPr>
        <w:t>op.cit</w:t>
      </w:r>
      <w:proofErr w:type="spellEnd"/>
      <w:r w:rsidRPr="00640D2E">
        <w:rPr>
          <w:lang w:bidi="ar-EG"/>
        </w:rPr>
        <w:t>.</w:t>
      </w:r>
    </w:p>
  </w:footnote>
  <w:footnote w:id="8">
    <w:p w14:paraId="3E9DB457" w14:textId="77777777" w:rsidR="002276DD" w:rsidRDefault="002276DD" w:rsidP="002276DD">
      <w:pPr>
        <w:pStyle w:val="FootnoteText"/>
        <w:bidi w:val="0"/>
        <w:rPr>
          <w:lang w:bidi="ar-EG"/>
        </w:rPr>
      </w:pPr>
      <w:r>
        <w:rPr>
          <w:rStyle w:val="FootnoteReference"/>
        </w:rPr>
        <w:footnoteRef/>
      </w:r>
      <w:r>
        <w:rPr>
          <w:rtl/>
        </w:rPr>
        <w:t xml:space="preserve"> </w:t>
      </w:r>
      <w:proofErr w:type="spellStart"/>
      <w:r w:rsidR="009555C7" w:rsidRPr="009555C7">
        <w:rPr>
          <w:lang w:bidi="ar-EG"/>
        </w:rPr>
        <w:t>Yagmur</w:t>
      </w:r>
      <w:proofErr w:type="spellEnd"/>
      <w:r w:rsidR="009555C7" w:rsidRPr="009555C7">
        <w:rPr>
          <w:lang w:bidi="ar-EG"/>
        </w:rPr>
        <w:t xml:space="preserve"> Ozturk, Children of Turkey, </w:t>
      </w:r>
      <w:proofErr w:type="spellStart"/>
      <w:r w:rsidR="009555C7" w:rsidRPr="009555C7">
        <w:rPr>
          <w:lang w:bidi="ar-EG"/>
        </w:rPr>
        <w:t>Humanium</w:t>
      </w:r>
      <w:proofErr w:type="spellEnd"/>
      <w:r w:rsidR="009555C7" w:rsidRPr="009555C7">
        <w:rPr>
          <w:lang w:bidi="ar-EG"/>
        </w:rPr>
        <w:t xml:space="preserve">, 2 February </w:t>
      </w:r>
      <w:proofErr w:type="gramStart"/>
      <w:r w:rsidR="009555C7" w:rsidRPr="009555C7">
        <w:rPr>
          <w:lang w:bidi="ar-EG"/>
        </w:rPr>
        <w:t>2020,  available</w:t>
      </w:r>
      <w:proofErr w:type="gramEnd"/>
      <w:r w:rsidR="009555C7" w:rsidRPr="009555C7">
        <w:rPr>
          <w:lang w:bidi="ar-EG"/>
        </w:rPr>
        <w:t xml:space="preserve"> at:</w:t>
      </w:r>
      <w:r w:rsidR="009555C7" w:rsidRPr="009555C7">
        <w:t xml:space="preserve"> </w:t>
      </w:r>
      <w:hyperlink r:id="rId6" w:history="1">
        <w:r w:rsidR="009555C7" w:rsidRPr="009E6BB2">
          <w:rPr>
            <w:rStyle w:val="Hyperlink"/>
            <w:lang w:bidi="ar-EG"/>
          </w:rPr>
          <w:t>https://cutt.us/4de8S</w:t>
        </w:r>
      </w:hyperlink>
    </w:p>
    <w:p w14:paraId="431C3A55" w14:textId="77777777" w:rsidR="009555C7" w:rsidRDefault="009555C7" w:rsidP="009555C7">
      <w:pPr>
        <w:pStyle w:val="FootnoteText"/>
        <w:bidi w:val="0"/>
        <w:rPr>
          <w:lang w:bidi="ar-EG"/>
        </w:rPr>
      </w:pPr>
    </w:p>
  </w:footnote>
  <w:footnote w:id="9">
    <w:p w14:paraId="2CF6A8B8" w14:textId="77777777" w:rsidR="00D80EA2" w:rsidRDefault="00D80EA2" w:rsidP="00D80EA2">
      <w:pPr>
        <w:pStyle w:val="FootnoteText"/>
        <w:bidi w:val="0"/>
        <w:rPr>
          <w:lang w:bidi="ar-EG"/>
        </w:rPr>
      </w:pPr>
      <w:r>
        <w:rPr>
          <w:rStyle w:val="FootnoteReference"/>
        </w:rPr>
        <w:footnoteRef/>
      </w:r>
      <w:r>
        <w:rPr>
          <w:rtl/>
        </w:rPr>
        <w:t xml:space="preserve"> </w:t>
      </w:r>
      <w:r w:rsidRPr="00D80EA2">
        <w:rPr>
          <w:lang w:bidi="ar-EG"/>
        </w:rPr>
        <w:t>Turkish Labor Law</w:t>
      </w:r>
      <w:r>
        <w:rPr>
          <w:lang w:bidi="ar-EG"/>
        </w:rPr>
        <w:t xml:space="preserve">, available at: </w:t>
      </w:r>
      <w:hyperlink r:id="rId7" w:history="1">
        <w:r w:rsidRPr="009E6BB2">
          <w:rPr>
            <w:rStyle w:val="Hyperlink"/>
            <w:lang w:bidi="ar-EG"/>
          </w:rPr>
          <w:t>https://cutt.us/9rjWr</w:t>
        </w:r>
      </w:hyperlink>
    </w:p>
    <w:p w14:paraId="0DB36C85" w14:textId="77777777" w:rsidR="00D80EA2" w:rsidRDefault="00D80EA2" w:rsidP="00D80EA2">
      <w:pPr>
        <w:pStyle w:val="FootnoteText"/>
        <w:bidi w:val="0"/>
        <w:rPr>
          <w:lang w:bidi="ar-EG"/>
        </w:rPr>
      </w:pPr>
    </w:p>
  </w:footnote>
  <w:footnote w:id="10">
    <w:p w14:paraId="3756DD58" w14:textId="77777777" w:rsidR="00DD0C27" w:rsidRDefault="00DD0C27">
      <w:pPr>
        <w:pStyle w:val="FootnoteText"/>
        <w:rPr>
          <w:rtl/>
          <w:lang w:bidi="ar-EG"/>
        </w:rPr>
      </w:pPr>
      <w:r>
        <w:rPr>
          <w:rStyle w:val="FootnoteReference"/>
        </w:rPr>
        <w:footnoteRef/>
      </w:r>
      <w:r>
        <w:rPr>
          <w:rtl/>
        </w:rPr>
        <w:t xml:space="preserve"> </w:t>
      </w:r>
      <w:r w:rsidRPr="00DD0C27">
        <w:rPr>
          <w:rFonts w:cs="Arial" w:hint="cs"/>
          <w:rtl/>
          <w:lang w:bidi="ar-EG"/>
        </w:rPr>
        <w:t>اتفاقية</w:t>
      </w:r>
      <w:r w:rsidRPr="00DD0C27">
        <w:rPr>
          <w:rFonts w:cs="Arial"/>
          <w:rtl/>
          <w:lang w:bidi="ar-EG"/>
        </w:rPr>
        <w:t xml:space="preserve"> </w:t>
      </w:r>
      <w:r w:rsidRPr="00DD0C27">
        <w:rPr>
          <w:rFonts w:cs="Arial" w:hint="cs"/>
          <w:rtl/>
          <w:lang w:bidi="ar-EG"/>
        </w:rPr>
        <w:t>حقوق</w:t>
      </w:r>
      <w:r w:rsidRPr="00DD0C27">
        <w:rPr>
          <w:rFonts w:cs="Arial"/>
          <w:rtl/>
          <w:lang w:bidi="ar-EG"/>
        </w:rPr>
        <w:t xml:space="preserve"> </w:t>
      </w:r>
      <w:r w:rsidRPr="00DD0C27">
        <w:rPr>
          <w:rFonts w:cs="Arial" w:hint="cs"/>
          <w:rtl/>
          <w:lang w:bidi="ar-EG"/>
        </w:rPr>
        <w:t>الطفل،</w:t>
      </w:r>
      <w:r w:rsidRPr="00DD0C27">
        <w:rPr>
          <w:rFonts w:cs="Arial"/>
          <w:rtl/>
          <w:lang w:bidi="ar-EG"/>
        </w:rPr>
        <w:t xml:space="preserve"> </w:t>
      </w:r>
      <w:r w:rsidRPr="00DD0C27">
        <w:rPr>
          <w:rFonts w:cs="Arial" w:hint="cs"/>
          <w:rtl/>
          <w:lang w:bidi="ar-EG"/>
        </w:rPr>
        <w:t>موقع</w:t>
      </w:r>
      <w:r w:rsidRPr="00DD0C27">
        <w:rPr>
          <w:rFonts w:cs="Arial"/>
          <w:rtl/>
          <w:lang w:bidi="ar-EG"/>
        </w:rPr>
        <w:t xml:space="preserve"> </w:t>
      </w:r>
      <w:r w:rsidRPr="00DD0C27">
        <w:rPr>
          <w:rFonts w:cs="Arial" w:hint="cs"/>
          <w:rtl/>
          <w:lang w:bidi="ar-EG"/>
        </w:rPr>
        <w:t>الأمم</w:t>
      </w:r>
      <w:r w:rsidRPr="00DD0C27">
        <w:rPr>
          <w:rFonts w:cs="Arial"/>
          <w:rtl/>
          <w:lang w:bidi="ar-EG"/>
        </w:rPr>
        <w:t xml:space="preserve"> </w:t>
      </w:r>
      <w:r w:rsidRPr="00DD0C27">
        <w:rPr>
          <w:rFonts w:cs="Arial" w:hint="cs"/>
          <w:rtl/>
          <w:lang w:bidi="ar-EG"/>
        </w:rPr>
        <w:t>المتحدة،</w:t>
      </w:r>
      <w:r w:rsidRPr="00DD0C27">
        <w:rPr>
          <w:rFonts w:cs="Arial"/>
          <w:rtl/>
          <w:lang w:bidi="ar-EG"/>
        </w:rPr>
        <w:t xml:space="preserve"> </w:t>
      </w:r>
      <w:r w:rsidRPr="00DD0C27">
        <w:rPr>
          <w:rFonts w:cs="Arial" w:hint="cs"/>
          <w:rtl/>
          <w:lang w:bidi="ar-EG"/>
        </w:rPr>
        <w:t>متاح</w:t>
      </w:r>
      <w:r w:rsidRPr="00DD0C27">
        <w:rPr>
          <w:rFonts w:cs="Arial"/>
          <w:rtl/>
          <w:lang w:bidi="ar-EG"/>
        </w:rPr>
        <w:t xml:space="preserve"> </w:t>
      </w:r>
      <w:r w:rsidRPr="00DD0C27">
        <w:rPr>
          <w:rFonts w:cs="Arial" w:hint="cs"/>
          <w:rtl/>
          <w:lang w:bidi="ar-EG"/>
        </w:rPr>
        <w:t>على</w:t>
      </w:r>
      <w:r w:rsidRPr="00DD0C27">
        <w:rPr>
          <w:rFonts w:cs="Arial"/>
          <w:rtl/>
          <w:lang w:bidi="ar-EG"/>
        </w:rPr>
        <w:t xml:space="preserve"> </w:t>
      </w:r>
      <w:r w:rsidRPr="00DD0C27">
        <w:rPr>
          <w:rFonts w:cs="Arial" w:hint="cs"/>
          <w:rtl/>
          <w:lang w:bidi="ar-EG"/>
        </w:rPr>
        <w:t>الرابط</w:t>
      </w:r>
      <w:r w:rsidRPr="00DD0C27">
        <w:rPr>
          <w:rFonts w:cs="Arial"/>
          <w:rtl/>
          <w:lang w:bidi="ar-EG"/>
        </w:rPr>
        <w:t xml:space="preserve"> </w:t>
      </w:r>
      <w:r w:rsidRPr="00DD0C27">
        <w:rPr>
          <w:rFonts w:cs="Arial" w:hint="cs"/>
          <w:rtl/>
          <w:lang w:bidi="ar-EG"/>
        </w:rPr>
        <w:t>التالي</w:t>
      </w:r>
      <w:r w:rsidRPr="00DD0C27">
        <w:rPr>
          <w:rFonts w:cs="Arial"/>
          <w:rtl/>
          <w:lang w:bidi="ar-EG"/>
        </w:rPr>
        <w:t xml:space="preserve">: </w:t>
      </w:r>
      <w:hyperlink r:id="rId8" w:history="1">
        <w:r w:rsidRPr="009E6BB2">
          <w:rPr>
            <w:rStyle w:val="Hyperlink"/>
            <w:lang w:bidi="ar-EG"/>
          </w:rPr>
          <w:t>https://cutt.us/gcRrc</w:t>
        </w:r>
      </w:hyperlink>
    </w:p>
    <w:p w14:paraId="1A764732" w14:textId="77777777" w:rsidR="00DD0C27" w:rsidRPr="00DD0C27" w:rsidRDefault="00DD0C27">
      <w:pPr>
        <w:pStyle w:val="FootnoteText"/>
        <w:rPr>
          <w:rtl/>
          <w:lang w:bidi="ar-EG"/>
        </w:rPr>
      </w:pPr>
    </w:p>
  </w:footnote>
  <w:footnote w:id="11">
    <w:p w14:paraId="469614EB" w14:textId="77777777" w:rsidR="00E72AB5" w:rsidRDefault="00E72AB5" w:rsidP="00E72AB5">
      <w:pPr>
        <w:pStyle w:val="FootnoteText"/>
        <w:rPr>
          <w:rtl/>
          <w:lang w:bidi="ar-EG"/>
        </w:rPr>
      </w:pPr>
      <w:r>
        <w:rPr>
          <w:rStyle w:val="FootnoteReference"/>
        </w:rPr>
        <w:footnoteRef/>
      </w:r>
      <w:r>
        <w:rPr>
          <w:rtl/>
        </w:rPr>
        <w:t xml:space="preserve"> </w:t>
      </w:r>
      <w:r>
        <w:rPr>
          <w:rFonts w:cs="Arial" w:hint="cs"/>
          <w:rtl/>
          <w:lang w:bidi="ar-EG"/>
        </w:rPr>
        <w:t>تركيا</w:t>
      </w:r>
      <w:r>
        <w:rPr>
          <w:rFonts w:cs="Arial"/>
          <w:rtl/>
          <w:lang w:bidi="ar-EG"/>
        </w:rPr>
        <w:t xml:space="preserve"> </w:t>
      </w:r>
      <w:r>
        <w:rPr>
          <w:rFonts w:cs="Arial" w:hint="cs"/>
          <w:rtl/>
          <w:lang w:bidi="ar-EG"/>
        </w:rPr>
        <w:t>خلف</w:t>
      </w:r>
      <w:r>
        <w:rPr>
          <w:rFonts w:cs="Arial"/>
          <w:rtl/>
          <w:lang w:bidi="ar-EG"/>
        </w:rPr>
        <w:t xml:space="preserve"> </w:t>
      </w:r>
      <w:r>
        <w:rPr>
          <w:rFonts w:cs="Arial" w:hint="cs"/>
          <w:rtl/>
          <w:lang w:bidi="ar-EG"/>
        </w:rPr>
        <w:t>الأسوار</w:t>
      </w:r>
      <w:r>
        <w:rPr>
          <w:rFonts w:hint="cs"/>
          <w:rtl/>
          <w:lang w:bidi="ar-EG"/>
        </w:rPr>
        <w:t xml:space="preserve">: </w:t>
      </w:r>
      <w:r>
        <w:rPr>
          <w:rFonts w:cs="Arial" w:hint="cs"/>
          <w:rtl/>
          <w:lang w:bidi="ar-EG"/>
        </w:rPr>
        <w:t>تدهور</w:t>
      </w:r>
      <w:r>
        <w:rPr>
          <w:rFonts w:cs="Arial"/>
          <w:rtl/>
          <w:lang w:bidi="ar-EG"/>
        </w:rPr>
        <w:t xml:space="preserve"> </w:t>
      </w:r>
      <w:r>
        <w:rPr>
          <w:rFonts w:cs="Arial" w:hint="cs"/>
          <w:rtl/>
          <w:lang w:bidi="ar-EG"/>
        </w:rPr>
        <w:t>حالة</w:t>
      </w:r>
      <w:r>
        <w:rPr>
          <w:rFonts w:cs="Arial"/>
          <w:rtl/>
          <w:lang w:bidi="ar-EG"/>
        </w:rPr>
        <w:t xml:space="preserve"> </w:t>
      </w:r>
      <w:r>
        <w:rPr>
          <w:rFonts w:cs="Arial" w:hint="cs"/>
          <w:rtl/>
          <w:lang w:bidi="ar-EG"/>
        </w:rPr>
        <w:t>حقوق</w:t>
      </w:r>
      <w:r>
        <w:rPr>
          <w:rFonts w:cs="Arial"/>
          <w:rtl/>
          <w:lang w:bidi="ar-EG"/>
        </w:rPr>
        <w:t xml:space="preserve"> </w:t>
      </w:r>
      <w:r>
        <w:rPr>
          <w:rFonts w:cs="Arial" w:hint="cs"/>
          <w:rtl/>
          <w:lang w:bidi="ar-EG"/>
        </w:rPr>
        <w:t>الانسان</w:t>
      </w:r>
      <w:r>
        <w:rPr>
          <w:rFonts w:cs="Arial"/>
          <w:rtl/>
          <w:lang w:bidi="ar-EG"/>
        </w:rPr>
        <w:t xml:space="preserve"> </w:t>
      </w:r>
      <w:r>
        <w:rPr>
          <w:rFonts w:cs="Arial" w:hint="cs"/>
          <w:rtl/>
          <w:lang w:bidi="ar-EG"/>
        </w:rPr>
        <w:t>في</w:t>
      </w:r>
      <w:r>
        <w:rPr>
          <w:rFonts w:cs="Arial"/>
          <w:rtl/>
          <w:lang w:bidi="ar-EG"/>
        </w:rPr>
        <w:t xml:space="preserve"> </w:t>
      </w:r>
      <w:r>
        <w:rPr>
          <w:rFonts w:cs="Arial" w:hint="cs"/>
          <w:rtl/>
          <w:lang w:bidi="ar-EG"/>
        </w:rPr>
        <w:t>تركيا</w:t>
      </w:r>
      <w:r>
        <w:rPr>
          <w:rFonts w:hint="cs"/>
          <w:rtl/>
          <w:lang w:bidi="ar-EG"/>
        </w:rPr>
        <w:t xml:space="preserve">، </w:t>
      </w:r>
      <w:r w:rsidRPr="00E72AB5">
        <w:rPr>
          <w:rFonts w:cs="Arial" w:hint="cs"/>
          <w:rtl/>
          <w:lang w:bidi="ar-EG"/>
        </w:rPr>
        <w:t>ملتقى</w:t>
      </w:r>
      <w:r w:rsidRPr="00E72AB5">
        <w:rPr>
          <w:rFonts w:cs="Arial"/>
          <w:rtl/>
          <w:lang w:bidi="ar-EG"/>
        </w:rPr>
        <w:t xml:space="preserve"> </w:t>
      </w:r>
      <w:r w:rsidRPr="00E72AB5">
        <w:rPr>
          <w:rFonts w:cs="Arial" w:hint="cs"/>
          <w:rtl/>
          <w:lang w:bidi="ar-EG"/>
        </w:rPr>
        <w:t>الحوار</w:t>
      </w:r>
      <w:r w:rsidRPr="00E72AB5">
        <w:rPr>
          <w:rFonts w:cs="Arial"/>
          <w:rtl/>
          <w:lang w:bidi="ar-EG"/>
        </w:rPr>
        <w:t xml:space="preserve"> </w:t>
      </w:r>
      <w:r w:rsidRPr="00E72AB5">
        <w:rPr>
          <w:rFonts w:cs="Arial" w:hint="cs"/>
          <w:rtl/>
          <w:lang w:bidi="ar-EG"/>
        </w:rPr>
        <w:t>للتنمية</w:t>
      </w:r>
      <w:r w:rsidRPr="00E72AB5">
        <w:rPr>
          <w:rFonts w:cs="Arial"/>
          <w:rtl/>
          <w:lang w:bidi="ar-EG"/>
        </w:rPr>
        <w:t xml:space="preserve"> </w:t>
      </w:r>
      <w:r w:rsidRPr="00E72AB5">
        <w:rPr>
          <w:rFonts w:cs="Arial" w:hint="cs"/>
          <w:rtl/>
          <w:lang w:bidi="ar-EG"/>
        </w:rPr>
        <w:t>وحقوق</w:t>
      </w:r>
      <w:r w:rsidRPr="00E72AB5">
        <w:rPr>
          <w:rFonts w:cs="Arial"/>
          <w:rtl/>
          <w:lang w:bidi="ar-EG"/>
        </w:rPr>
        <w:t xml:space="preserve"> </w:t>
      </w:r>
      <w:r w:rsidRPr="00E72AB5">
        <w:rPr>
          <w:rFonts w:cs="Arial" w:hint="cs"/>
          <w:rtl/>
          <w:lang w:bidi="ar-EG"/>
        </w:rPr>
        <w:t>الانسان</w:t>
      </w:r>
      <w:r>
        <w:rPr>
          <w:rFonts w:hint="cs"/>
          <w:rtl/>
          <w:lang w:bidi="ar-EG"/>
        </w:rPr>
        <w:t xml:space="preserve">، </w:t>
      </w:r>
      <w:r w:rsidRPr="00E72AB5">
        <w:rPr>
          <w:rFonts w:cs="Arial" w:hint="cs"/>
          <w:rtl/>
          <w:lang w:bidi="ar-EG"/>
        </w:rPr>
        <w:t>ديسمبر</w:t>
      </w:r>
      <w:r w:rsidRPr="00E72AB5">
        <w:rPr>
          <w:rFonts w:cs="Arial"/>
          <w:rtl/>
          <w:lang w:bidi="ar-EG"/>
        </w:rPr>
        <w:t xml:space="preserve"> 2020</w:t>
      </w:r>
      <w:r>
        <w:rPr>
          <w:rFonts w:hint="cs"/>
          <w:rtl/>
          <w:lang w:bidi="ar-EG"/>
        </w:rPr>
        <w:t xml:space="preserve">، متاح على الرابط التالي: </w:t>
      </w:r>
      <w:hyperlink r:id="rId9" w:history="1">
        <w:r w:rsidRPr="009E6BB2">
          <w:rPr>
            <w:rStyle w:val="Hyperlink"/>
            <w:lang w:bidi="ar-EG"/>
          </w:rPr>
          <w:t>https://cutt.us/iKUnB</w:t>
        </w:r>
      </w:hyperlink>
    </w:p>
    <w:p w14:paraId="06AD475A" w14:textId="77777777" w:rsidR="00E72AB5" w:rsidRPr="00E72AB5" w:rsidRDefault="00E72AB5" w:rsidP="00E72AB5">
      <w:pPr>
        <w:pStyle w:val="FootnoteText"/>
        <w:rPr>
          <w:rtl/>
          <w:lang w:bidi="ar-EG"/>
        </w:rPr>
      </w:pPr>
    </w:p>
    <w:p w14:paraId="40970237" w14:textId="77777777" w:rsidR="00E72AB5" w:rsidRDefault="00E72AB5" w:rsidP="00E72AB5">
      <w:pPr>
        <w:pStyle w:val="FootnoteText"/>
        <w:rPr>
          <w:lang w:bidi="ar-EG"/>
        </w:rPr>
      </w:pPr>
    </w:p>
  </w:footnote>
  <w:footnote w:id="12">
    <w:p w14:paraId="7C3CCC7F" w14:textId="77777777" w:rsidR="003F71C2" w:rsidRDefault="003F71C2">
      <w:pPr>
        <w:pStyle w:val="FootnoteText"/>
        <w:rPr>
          <w:rtl/>
          <w:lang w:bidi="ar-EG"/>
        </w:rPr>
      </w:pPr>
      <w:r>
        <w:rPr>
          <w:rStyle w:val="FootnoteReference"/>
        </w:rPr>
        <w:footnoteRef/>
      </w:r>
      <w:r>
        <w:rPr>
          <w:rtl/>
        </w:rPr>
        <w:t xml:space="preserve"> </w:t>
      </w:r>
      <w:r w:rsidR="00CC6FC9">
        <w:rPr>
          <w:rFonts w:hint="cs"/>
          <w:rtl/>
          <w:lang w:bidi="ar-EG"/>
        </w:rPr>
        <w:t xml:space="preserve">نسبة التحرش بالأطفال ترتفع في تركيا واسطنبول تتصدر، العربية، 13 سبتمبر 2020، متاح على الرابط التالي: </w:t>
      </w:r>
      <w:hyperlink r:id="rId10" w:history="1">
        <w:r w:rsidR="00CC6FC9" w:rsidRPr="009E6BB2">
          <w:rPr>
            <w:rStyle w:val="Hyperlink"/>
            <w:lang w:bidi="ar-EG"/>
          </w:rPr>
          <w:t>https://cutt.us/BxmUg</w:t>
        </w:r>
      </w:hyperlink>
    </w:p>
    <w:p w14:paraId="437E2025" w14:textId="77777777" w:rsidR="00CC6FC9" w:rsidRDefault="00CC6FC9">
      <w:pPr>
        <w:pStyle w:val="FootnoteText"/>
        <w:rPr>
          <w:lang w:bidi="ar-EG"/>
        </w:rPr>
      </w:pPr>
    </w:p>
  </w:footnote>
  <w:footnote w:id="13">
    <w:p w14:paraId="58A3F698" w14:textId="77777777" w:rsidR="009555C7" w:rsidRDefault="009555C7" w:rsidP="009555C7">
      <w:pPr>
        <w:pStyle w:val="FootnoteText"/>
        <w:rPr>
          <w:rtl/>
          <w:lang w:bidi="ar-EG"/>
        </w:rPr>
      </w:pPr>
      <w:r>
        <w:rPr>
          <w:rStyle w:val="FootnoteReference"/>
        </w:rPr>
        <w:footnoteRef/>
      </w:r>
      <w:r>
        <w:rPr>
          <w:rtl/>
        </w:rPr>
        <w:t xml:space="preserve"> </w:t>
      </w:r>
      <w:r w:rsidRPr="00973A9A">
        <w:rPr>
          <w:rFonts w:cs="Arial" w:hint="cs"/>
          <w:rtl/>
          <w:lang w:bidi="ar-EG"/>
        </w:rPr>
        <w:t>مقتل</w:t>
      </w:r>
      <w:r w:rsidRPr="00973A9A">
        <w:rPr>
          <w:rFonts w:cs="Arial"/>
          <w:rtl/>
          <w:lang w:bidi="ar-EG"/>
        </w:rPr>
        <w:t xml:space="preserve"> </w:t>
      </w:r>
      <w:r w:rsidRPr="00973A9A">
        <w:rPr>
          <w:rFonts w:cs="Arial" w:hint="cs"/>
          <w:rtl/>
          <w:lang w:bidi="ar-EG"/>
        </w:rPr>
        <w:t>طفل</w:t>
      </w:r>
      <w:r w:rsidRPr="00973A9A">
        <w:rPr>
          <w:rFonts w:cs="Arial"/>
          <w:rtl/>
          <w:lang w:bidi="ar-EG"/>
        </w:rPr>
        <w:t xml:space="preserve"> </w:t>
      </w:r>
      <w:r w:rsidRPr="00973A9A">
        <w:rPr>
          <w:rFonts w:cs="Arial" w:hint="cs"/>
          <w:rtl/>
          <w:lang w:bidi="ar-EG"/>
        </w:rPr>
        <w:t>سوري</w:t>
      </w:r>
      <w:r w:rsidRPr="00973A9A">
        <w:rPr>
          <w:rFonts w:cs="Arial"/>
          <w:rtl/>
          <w:lang w:bidi="ar-EG"/>
        </w:rPr>
        <w:t xml:space="preserve"> </w:t>
      </w:r>
      <w:r w:rsidRPr="00973A9A">
        <w:rPr>
          <w:rFonts w:cs="Arial" w:hint="cs"/>
          <w:rtl/>
          <w:lang w:bidi="ar-EG"/>
        </w:rPr>
        <w:t>في</w:t>
      </w:r>
      <w:r w:rsidRPr="00973A9A">
        <w:rPr>
          <w:rFonts w:cs="Arial"/>
          <w:rtl/>
          <w:lang w:bidi="ar-EG"/>
        </w:rPr>
        <w:t xml:space="preserve"> </w:t>
      </w:r>
      <w:r w:rsidRPr="00973A9A">
        <w:rPr>
          <w:rFonts w:cs="Arial" w:hint="cs"/>
          <w:rtl/>
          <w:lang w:bidi="ar-EG"/>
        </w:rPr>
        <w:t>تركيا</w:t>
      </w:r>
      <w:r w:rsidRPr="00973A9A">
        <w:rPr>
          <w:rFonts w:cs="Arial"/>
          <w:rtl/>
          <w:lang w:bidi="ar-EG"/>
        </w:rPr>
        <w:t xml:space="preserve"> </w:t>
      </w:r>
      <w:r w:rsidRPr="00973A9A">
        <w:rPr>
          <w:rFonts w:cs="Arial" w:hint="cs"/>
          <w:rtl/>
          <w:lang w:bidi="ar-EG"/>
        </w:rPr>
        <w:t>بالسكاكين</w:t>
      </w:r>
      <w:r w:rsidRPr="00973A9A">
        <w:rPr>
          <w:rFonts w:cs="Arial"/>
          <w:rtl/>
          <w:lang w:bidi="ar-EG"/>
        </w:rPr>
        <w:t xml:space="preserve">.. </w:t>
      </w:r>
      <w:r w:rsidRPr="00973A9A">
        <w:rPr>
          <w:rFonts w:cs="Arial" w:hint="cs"/>
          <w:rtl/>
          <w:lang w:bidi="ar-EG"/>
        </w:rPr>
        <w:t>وتساؤلات</w:t>
      </w:r>
      <w:r w:rsidRPr="00973A9A">
        <w:rPr>
          <w:rFonts w:cs="Arial"/>
          <w:rtl/>
          <w:lang w:bidi="ar-EG"/>
        </w:rPr>
        <w:t xml:space="preserve"> </w:t>
      </w:r>
      <w:r w:rsidRPr="00973A9A">
        <w:rPr>
          <w:rFonts w:cs="Arial" w:hint="cs"/>
          <w:rtl/>
          <w:lang w:bidi="ar-EG"/>
        </w:rPr>
        <w:t>عن</w:t>
      </w:r>
      <w:r w:rsidRPr="00973A9A">
        <w:rPr>
          <w:rFonts w:cs="Arial"/>
          <w:rtl/>
          <w:lang w:bidi="ar-EG"/>
        </w:rPr>
        <w:t xml:space="preserve"> </w:t>
      </w:r>
      <w:r w:rsidRPr="00973A9A">
        <w:rPr>
          <w:rFonts w:cs="Arial" w:hint="cs"/>
          <w:rtl/>
          <w:lang w:bidi="ar-EG"/>
        </w:rPr>
        <w:t>دور</w:t>
      </w:r>
      <w:r w:rsidRPr="00973A9A">
        <w:rPr>
          <w:rFonts w:cs="Arial"/>
          <w:rtl/>
          <w:lang w:bidi="ar-EG"/>
        </w:rPr>
        <w:t xml:space="preserve"> </w:t>
      </w:r>
      <w:r w:rsidRPr="00973A9A">
        <w:rPr>
          <w:rFonts w:cs="Arial" w:hint="cs"/>
          <w:rtl/>
          <w:lang w:bidi="ar-EG"/>
        </w:rPr>
        <w:t>السلطات</w:t>
      </w:r>
      <w:r>
        <w:rPr>
          <w:rFonts w:hint="cs"/>
          <w:rtl/>
          <w:lang w:bidi="ar-EG"/>
        </w:rPr>
        <w:t>،</w:t>
      </w:r>
      <w:r>
        <w:rPr>
          <w:rFonts w:cs="Arial" w:hint="cs"/>
          <w:rtl/>
          <w:lang w:bidi="ar-EG"/>
        </w:rPr>
        <w:t xml:space="preserve"> </w:t>
      </w:r>
      <w:r w:rsidRPr="00973A9A">
        <w:rPr>
          <w:rFonts w:cs="Arial" w:hint="cs"/>
          <w:rtl/>
          <w:lang w:bidi="ar-EG"/>
        </w:rPr>
        <w:t>سكاي</w:t>
      </w:r>
      <w:r w:rsidRPr="00973A9A">
        <w:rPr>
          <w:rFonts w:cs="Arial"/>
          <w:rtl/>
          <w:lang w:bidi="ar-EG"/>
        </w:rPr>
        <w:t xml:space="preserve"> </w:t>
      </w:r>
      <w:r w:rsidRPr="00973A9A">
        <w:rPr>
          <w:rFonts w:cs="Arial" w:hint="cs"/>
          <w:rtl/>
          <w:lang w:bidi="ar-EG"/>
        </w:rPr>
        <w:t>نيوز</w:t>
      </w:r>
      <w:r w:rsidRPr="00973A9A">
        <w:rPr>
          <w:rFonts w:cs="Arial"/>
          <w:rtl/>
          <w:lang w:bidi="ar-EG"/>
        </w:rPr>
        <w:t xml:space="preserve"> </w:t>
      </w:r>
      <w:r w:rsidRPr="00973A9A">
        <w:rPr>
          <w:rFonts w:cs="Arial" w:hint="cs"/>
          <w:rtl/>
          <w:lang w:bidi="ar-EG"/>
        </w:rPr>
        <w:t>عربية</w:t>
      </w:r>
      <w:r>
        <w:rPr>
          <w:rFonts w:hint="cs"/>
          <w:rtl/>
          <w:lang w:bidi="ar-EG"/>
        </w:rPr>
        <w:t xml:space="preserve">، </w:t>
      </w:r>
      <w:r w:rsidRPr="00973A9A">
        <w:rPr>
          <w:rFonts w:cs="Arial"/>
          <w:rtl/>
          <w:lang w:bidi="ar-EG"/>
        </w:rPr>
        <w:t xml:space="preserve">23 </w:t>
      </w:r>
      <w:r w:rsidRPr="00973A9A">
        <w:rPr>
          <w:rFonts w:cs="Arial" w:hint="cs"/>
          <w:rtl/>
          <w:lang w:bidi="ar-EG"/>
        </w:rPr>
        <w:t>أكتوبر</w:t>
      </w:r>
      <w:r w:rsidRPr="00973A9A">
        <w:rPr>
          <w:rFonts w:cs="Arial"/>
          <w:rtl/>
          <w:lang w:bidi="ar-EG"/>
        </w:rPr>
        <w:t xml:space="preserve"> 2020</w:t>
      </w:r>
      <w:r>
        <w:rPr>
          <w:rFonts w:hint="cs"/>
          <w:rtl/>
          <w:lang w:bidi="ar-EG"/>
        </w:rPr>
        <w:t xml:space="preserve">، متاح على الرابط التالي: </w:t>
      </w:r>
      <w:hyperlink r:id="rId11" w:history="1">
        <w:r w:rsidRPr="009E6BB2">
          <w:rPr>
            <w:rStyle w:val="Hyperlink"/>
            <w:lang w:bidi="ar-EG"/>
          </w:rPr>
          <w:t>https://cutt.us/Idkzi</w:t>
        </w:r>
      </w:hyperlink>
    </w:p>
    <w:p w14:paraId="2538062E" w14:textId="77777777" w:rsidR="009555C7" w:rsidRPr="00A562D9" w:rsidRDefault="009555C7" w:rsidP="009555C7">
      <w:pPr>
        <w:pStyle w:val="FootnoteText"/>
        <w:rPr>
          <w:rtl/>
          <w:lang w:bidi="ar-EG"/>
        </w:rPr>
      </w:pPr>
    </w:p>
  </w:footnote>
  <w:footnote w:id="14">
    <w:p w14:paraId="7151C7D5" w14:textId="77777777" w:rsidR="00640D2E" w:rsidRDefault="00640D2E" w:rsidP="00640D2E">
      <w:pPr>
        <w:pStyle w:val="FootnoteText"/>
        <w:rPr>
          <w:rtl/>
        </w:rPr>
      </w:pPr>
      <w:r>
        <w:rPr>
          <w:rStyle w:val="FootnoteReference"/>
        </w:rPr>
        <w:footnoteRef/>
      </w:r>
      <w:r>
        <w:rPr>
          <w:rtl/>
        </w:rPr>
        <w:t xml:space="preserve"> </w:t>
      </w:r>
      <w:r w:rsidRPr="00640D2E">
        <w:rPr>
          <w:rFonts w:cs="Arial" w:hint="cs"/>
          <w:rtl/>
        </w:rPr>
        <w:t>علي</w:t>
      </w:r>
      <w:r w:rsidRPr="00640D2E">
        <w:rPr>
          <w:rFonts w:cs="Arial"/>
          <w:rtl/>
        </w:rPr>
        <w:t xml:space="preserve"> </w:t>
      </w:r>
      <w:r w:rsidRPr="00640D2E">
        <w:rPr>
          <w:rFonts w:cs="Arial" w:hint="cs"/>
          <w:rtl/>
        </w:rPr>
        <w:t>داغلار</w:t>
      </w:r>
      <w:r>
        <w:rPr>
          <w:rFonts w:cs="Arial" w:hint="cs"/>
          <w:rtl/>
        </w:rPr>
        <w:t>،</w:t>
      </w:r>
      <w:r w:rsidRPr="00640D2E">
        <w:rPr>
          <w:rFonts w:cs="Arial"/>
          <w:rtl/>
        </w:rPr>
        <w:t xml:space="preserve"> </w:t>
      </w:r>
      <w:r>
        <w:rPr>
          <w:rFonts w:cs="Arial" w:hint="cs"/>
          <w:rtl/>
        </w:rPr>
        <w:t>أبرياء</w:t>
      </w:r>
      <w:r>
        <w:rPr>
          <w:rFonts w:cs="Arial"/>
          <w:rtl/>
        </w:rPr>
        <w:t xml:space="preserve"> </w:t>
      </w:r>
      <w:r>
        <w:rPr>
          <w:rFonts w:cs="Arial" w:hint="cs"/>
          <w:rtl/>
        </w:rPr>
        <w:t>لكن</w:t>
      </w:r>
      <w:r>
        <w:rPr>
          <w:rFonts w:cs="Arial"/>
          <w:rtl/>
        </w:rPr>
        <w:t xml:space="preserve"> </w:t>
      </w:r>
      <w:r>
        <w:rPr>
          <w:rFonts w:cs="Arial" w:hint="cs"/>
          <w:rtl/>
        </w:rPr>
        <w:t>سجناء</w:t>
      </w:r>
      <w:r>
        <w:rPr>
          <w:rFonts w:cs="Arial"/>
          <w:rtl/>
        </w:rPr>
        <w:t xml:space="preserve">... 700 </w:t>
      </w:r>
      <w:r>
        <w:rPr>
          <w:rFonts w:cs="Arial" w:hint="cs"/>
          <w:rtl/>
        </w:rPr>
        <w:t>طفل</w:t>
      </w:r>
      <w:r>
        <w:rPr>
          <w:rFonts w:cs="Arial"/>
          <w:rtl/>
        </w:rPr>
        <w:t xml:space="preserve"> </w:t>
      </w:r>
      <w:r>
        <w:rPr>
          <w:rFonts w:cs="Arial" w:hint="cs"/>
          <w:rtl/>
        </w:rPr>
        <w:t>خلف</w:t>
      </w:r>
      <w:r>
        <w:rPr>
          <w:rFonts w:cs="Arial"/>
          <w:rtl/>
        </w:rPr>
        <w:t xml:space="preserve"> </w:t>
      </w:r>
      <w:r>
        <w:rPr>
          <w:rFonts w:cs="Arial" w:hint="cs"/>
          <w:rtl/>
        </w:rPr>
        <w:t>القضبان</w:t>
      </w:r>
      <w:r>
        <w:rPr>
          <w:rFonts w:cs="Arial"/>
          <w:rtl/>
        </w:rPr>
        <w:t xml:space="preserve"> </w:t>
      </w:r>
      <w:r>
        <w:rPr>
          <w:rFonts w:cs="Arial" w:hint="cs"/>
          <w:rtl/>
        </w:rPr>
        <w:t>في</w:t>
      </w:r>
      <w:r>
        <w:rPr>
          <w:rFonts w:cs="Arial"/>
          <w:rtl/>
        </w:rPr>
        <w:t xml:space="preserve"> </w:t>
      </w:r>
      <w:r>
        <w:rPr>
          <w:rFonts w:cs="Arial" w:hint="cs"/>
          <w:rtl/>
        </w:rPr>
        <w:t>المعتقلات</w:t>
      </w:r>
      <w:r>
        <w:rPr>
          <w:rFonts w:cs="Arial"/>
          <w:rtl/>
        </w:rPr>
        <w:t xml:space="preserve"> </w:t>
      </w:r>
      <w:r>
        <w:rPr>
          <w:rFonts w:cs="Arial" w:hint="cs"/>
          <w:rtl/>
        </w:rPr>
        <w:t>التركية</w:t>
      </w:r>
      <w:r>
        <w:rPr>
          <w:rFonts w:hint="cs"/>
          <w:rtl/>
        </w:rPr>
        <w:t>، إندبندنت عربية،</w:t>
      </w:r>
      <w:r>
        <w:rPr>
          <w:rFonts w:cs="Arial"/>
          <w:rtl/>
        </w:rPr>
        <w:t xml:space="preserve"> 16 </w:t>
      </w:r>
      <w:r>
        <w:rPr>
          <w:rFonts w:cs="Arial" w:hint="cs"/>
          <w:rtl/>
        </w:rPr>
        <w:t>مايو</w:t>
      </w:r>
      <w:r>
        <w:rPr>
          <w:rFonts w:cs="Arial"/>
          <w:rtl/>
        </w:rPr>
        <w:t xml:space="preserve"> 2019</w:t>
      </w:r>
      <w:r>
        <w:rPr>
          <w:rFonts w:cs="Arial" w:hint="cs"/>
          <w:rtl/>
        </w:rPr>
        <w:t>، متاح على الرابط التالي:</w:t>
      </w:r>
      <w:r>
        <w:rPr>
          <w:rFonts w:cs="Arial"/>
          <w:rtl/>
        </w:rPr>
        <w:t xml:space="preserve"> </w:t>
      </w:r>
      <w:hyperlink r:id="rId12" w:history="1">
        <w:r w:rsidRPr="00425987">
          <w:rPr>
            <w:rStyle w:val="Hyperlink"/>
          </w:rPr>
          <w:t>https://cutt.us/l3M80</w:t>
        </w:r>
      </w:hyperlink>
    </w:p>
    <w:p w14:paraId="696C2E43" w14:textId="77777777" w:rsidR="00640D2E" w:rsidRPr="00640D2E" w:rsidRDefault="00640D2E" w:rsidP="00640D2E">
      <w:pPr>
        <w:pStyle w:val="FootnoteText"/>
        <w:rPr>
          <w:rtl/>
          <w:lang w:bidi="ar-EG"/>
        </w:rPr>
      </w:pPr>
    </w:p>
  </w:footnote>
  <w:footnote w:id="15">
    <w:p w14:paraId="7637B227" w14:textId="77777777" w:rsidR="00AC5D0A" w:rsidRDefault="00AC5D0A">
      <w:pPr>
        <w:pStyle w:val="FootnoteText"/>
        <w:rPr>
          <w:rtl/>
        </w:rPr>
      </w:pPr>
      <w:r>
        <w:rPr>
          <w:rStyle w:val="FootnoteReference"/>
        </w:rPr>
        <w:footnoteRef/>
      </w:r>
      <w:r>
        <w:rPr>
          <w:rtl/>
        </w:rPr>
        <w:t xml:space="preserve"> </w:t>
      </w:r>
      <w:r>
        <w:rPr>
          <w:rFonts w:cs="Arial" w:hint="cs"/>
          <w:rtl/>
        </w:rPr>
        <w:t xml:space="preserve">جو حمزه، </w:t>
      </w:r>
      <w:r w:rsidRPr="00AC5D0A">
        <w:rPr>
          <w:rFonts w:cs="Arial" w:hint="cs"/>
          <w:rtl/>
        </w:rPr>
        <w:t>حقوق</w:t>
      </w:r>
      <w:r w:rsidRPr="00AC5D0A">
        <w:rPr>
          <w:rFonts w:cs="Arial"/>
          <w:rtl/>
        </w:rPr>
        <w:t xml:space="preserve"> </w:t>
      </w:r>
      <w:r w:rsidRPr="00AC5D0A">
        <w:rPr>
          <w:rFonts w:cs="Arial" w:hint="cs"/>
          <w:rtl/>
        </w:rPr>
        <w:t>الأطفال</w:t>
      </w:r>
      <w:r w:rsidRPr="00AC5D0A">
        <w:rPr>
          <w:rFonts w:cs="Arial"/>
          <w:rtl/>
        </w:rPr>
        <w:t xml:space="preserve"> </w:t>
      </w:r>
      <w:r w:rsidRPr="00AC5D0A">
        <w:rPr>
          <w:rFonts w:cs="Arial" w:hint="cs"/>
          <w:rtl/>
        </w:rPr>
        <w:t>في</w:t>
      </w:r>
      <w:r w:rsidRPr="00AC5D0A">
        <w:rPr>
          <w:rFonts w:cs="Arial"/>
          <w:rtl/>
        </w:rPr>
        <w:t xml:space="preserve"> </w:t>
      </w:r>
      <w:r w:rsidRPr="00AC5D0A">
        <w:rPr>
          <w:rFonts w:cs="Arial" w:hint="cs"/>
          <w:rtl/>
        </w:rPr>
        <w:t>تركيا</w:t>
      </w:r>
      <w:r w:rsidRPr="00AC5D0A">
        <w:rPr>
          <w:rFonts w:cs="Arial"/>
          <w:rtl/>
        </w:rPr>
        <w:t xml:space="preserve">: </w:t>
      </w:r>
      <w:r w:rsidRPr="00AC5D0A">
        <w:rPr>
          <w:rFonts w:cs="Arial" w:hint="cs"/>
          <w:rtl/>
        </w:rPr>
        <w:t>أولوية</w:t>
      </w:r>
      <w:r w:rsidRPr="00AC5D0A">
        <w:rPr>
          <w:rFonts w:cs="Arial"/>
          <w:rtl/>
        </w:rPr>
        <w:t xml:space="preserve"> </w:t>
      </w:r>
      <w:r w:rsidRPr="00AC5D0A">
        <w:rPr>
          <w:rFonts w:cs="Arial" w:hint="cs"/>
          <w:rtl/>
        </w:rPr>
        <w:t>الإيديولوجيا</w:t>
      </w:r>
      <w:r w:rsidRPr="00AC5D0A">
        <w:rPr>
          <w:rFonts w:cs="Arial"/>
          <w:rtl/>
        </w:rPr>
        <w:t xml:space="preserve"> </w:t>
      </w:r>
      <w:r w:rsidRPr="00AC5D0A">
        <w:rPr>
          <w:rFonts w:cs="Arial" w:hint="cs"/>
          <w:rtl/>
        </w:rPr>
        <w:t>والاقتصاد</w:t>
      </w:r>
      <w:r w:rsidRPr="00AC5D0A">
        <w:rPr>
          <w:rFonts w:cs="Arial"/>
          <w:rtl/>
        </w:rPr>
        <w:t xml:space="preserve"> </w:t>
      </w:r>
      <w:r w:rsidRPr="00AC5D0A">
        <w:rPr>
          <w:rFonts w:cs="Arial" w:hint="cs"/>
          <w:rtl/>
        </w:rPr>
        <w:t>على</w:t>
      </w:r>
      <w:r w:rsidRPr="00AC5D0A">
        <w:rPr>
          <w:rFonts w:cs="Arial"/>
          <w:rtl/>
        </w:rPr>
        <w:t xml:space="preserve"> </w:t>
      </w:r>
      <w:r w:rsidRPr="00AC5D0A">
        <w:rPr>
          <w:rFonts w:cs="Arial" w:hint="cs"/>
          <w:rtl/>
        </w:rPr>
        <w:t>حقوق</w:t>
      </w:r>
      <w:r w:rsidRPr="00AC5D0A">
        <w:rPr>
          <w:rFonts w:cs="Arial"/>
          <w:rtl/>
        </w:rPr>
        <w:t xml:space="preserve"> </w:t>
      </w:r>
      <w:r w:rsidRPr="00AC5D0A">
        <w:rPr>
          <w:rFonts w:cs="Arial" w:hint="cs"/>
          <w:rtl/>
        </w:rPr>
        <w:t>الإنسان</w:t>
      </w:r>
      <w:r>
        <w:rPr>
          <w:rFonts w:cs="Arial" w:hint="cs"/>
          <w:rtl/>
        </w:rPr>
        <w:t xml:space="preserve">، المفكرة القانونية، العدد التاسع، نوفمبر 2017، ص 18، متاح على الرابط التالي: </w:t>
      </w:r>
      <w:hyperlink r:id="rId13" w:history="1">
        <w:r w:rsidRPr="007E4B47">
          <w:rPr>
            <w:rStyle w:val="Hyperlink"/>
          </w:rPr>
          <w:t>https://cutt.us/z4jdz</w:t>
        </w:r>
      </w:hyperlink>
    </w:p>
    <w:p w14:paraId="51BA7EFF" w14:textId="77777777" w:rsidR="00AC5D0A" w:rsidRDefault="00AC5D0A">
      <w:pPr>
        <w:pStyle w:val="FootnoteText"/>
      </w:pPr>
    </w:p>
  </w:footnote>
  <w:footnote w:id="16">
    <w:p w14:paraId="7AA6EE26" w14:textId="77777777" w:rsidR="001D29C9" w:rsidRDefault="001D29C9" w:rsidP="001D29C9">
      <w:pPr>
        <w:pStyle w:val="FootnoteText"/>
        <w:bidi w:val="0"/>
        <w:rPr>
          <w:lang w:bidi="ar-EG"/>
        </w:rPr>
      </w:pPr>
      <w:r>
        <w:rPr>
          <w:rStyle w:val="FootnoteReference"/>
        </w:rPr>
        <w:footnoteRef/>
      </w:r>
      <w:r>
        <w:rPr>
          <w:rtl/>
        </w:rPr>
        <w:t xml:space="preserve"> </w:t>
      </w:r>
      <w:r w:rsidRPr="00C57902">
        <w:rPr>
          <w:sz w:val="24"/>
          <w:szCs w:val="24"/>
          <w:lang w:bidi="ar-EG"/>
        </w:rPr>
        <w:t xml:space="preserve">The Kids Rights Index 2020, The Kids Rights Foundation, available at: </w:t>
      </w:r>
      <w:hyperlink r:id="rId14" w:history="1">
        <w:r w:rsidRPr="00C57902">
          <w:rPr>
            <w:rStyle w:val="Hyperlink"/>
            <w:sz w:val="24"/>
            <w:szCs w:val="24"/>
            <w:lang w:bidi="ar-EG"/>
          </w:rPr>
          <w:t>https://kidsrights.org/research/kidsrights-index/</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C7CC5"/>
    <w:multiLevelType w:val="hybridMultilevel"/>
    <w:tmpl w:val="416E9A10"/>
    <w:lvl w:ilvl="0" w:tplc="945E65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2E4DD0"/>
    <w:multiLevelType w:val="hybridMultilevel"/>
    <w:tmpl w:val="6C9ABA9C"/>
    <w:lvl w:ilvl="0" w:tplc="66E00060">
      <w:start w:val="1"/>
      <w:numFmt w:val="decimal"/>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6476D5C"/>
    <w:multiLevelType w:val="hybridMultilevel"/>
    <w:tmpl w:val="85A4623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3C4D"/>
    <w:rsid w:val="000E17FB"/>
    <w:rsid w:val="00154267"/>
    <w:rsid w:val="001C4D62"/>
    <w:rsid w:val="001D29C9"/>
    <w:rsid w:val="001E61BA"/>
    <w:rsid w:val="0021762A"/>
    <w:rsid w:val="002276DD"/>
    <w:rsid w:val="00300F72"/>
    <w:rsid w:val="0037376D"/>
    <w:rsid w:val="003B3FB2"/>
    <w:rsid w:val="003F24CA"/>
    <w:rsid w:val="003F71C2"/>
    <w:rsid w:val="00440EE6"/>
    <w:rsid w:val="004B18A8"/>
    <w:rsid w:val="00562576"/>
    <w:rsid w:val="0057183D"/>
    <w:rsid w:val="005842B8"/>
    <w:rsid w:val="00587630"/>
    <w:rsid w:val="005B45F8"/>
    <w:rsid w:val="005E7FBF"/>
    <w:rsid w:val="00640D2E"/>
    <w:rsid w:val="006466E3"/>
    <w:rsid w:val="00646D05"/>
    <w:rsid w:val="00663A1E"/>
    <w:rsid w:val="00727C83"/>
    <w:rsid w:val="00733CC1"/>
    <w:rsid w:val="007E02EC"/>
    <w:rsid w:val="00817D08"/>
    <w:rsid w:val="0083178F"/>
    <w:rsid w:val="0084409A"/>
    <w:rsid w:val="00887C80"/>
    <w:rsid w:val="009555C7"/>
    <w:rsid w:val="00973A9A"/>
    <w:rsid w:val="00983046"/>
    <w:rsid w:val="009B420D"/>
    <w:rsid w:val="00A231FD"/>
    <w:rsid w:val="00A562D9"/>
    <w:rsid w:val="00AA30A9"/>
    <w:rsid w:val="00AB37A8"/>
    <w:rsid w:val="00AC5D0A"/>
    <w:rsid w:val="00BD40CE"/>
    <w:rsid w:val="00C55D5A"/>
    <w:rsid w:val="00CC6FC9"/>
    <w:rsid w:val="00D6109C"/>
    <w:rsid w:val="00D80EA2"/>
    <w:rsid w:val="00D8247E"/>
    <w:rsid w:val="00DA475C"/>
    <w:rsid w:val="00DD0C27"/>
    <w:rsid w:val="00E27225"/>
    <w:rsid w:val="00E72AB5"/>
    <w:rsid w:val="00EC3C4D"/>
    <w:rsid w:val="00F01587"/>
    <w:rsid w:val="00F01695"/>
    <w:rsid w:val="00F95E8A"/>
    <w:rsid w:val="00FA1BF9"/>
    <w:rsid w:val="00FA4187"/>
    <w:rsid w:val="00FA45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57BE0"/>
  <w15:docId w15:val="{A708E398-0280-40E5-8A44-71B6C51ED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73A9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73A9A"/>
    <w:rPr>
      <w:sz w:val="20"/>
      <w:szCs w:val="20"/>
    </w:rPr>
  </w:style>
  <w:style w:type="character" w:styleId="FootnoteReference">
    <w:name w:val="footnote reference"/>
    <w:basedOn w:val="DefaultParagraphFont"/>
    <w:uiPriority w:val="99"/>
    <w:semiHidden/>
    <w:unhideWhenUsed/>
    <w:rsid w:val="00973A9A"/>
    <w:rPr>
      <w:vertAlign w:val="superscript"/>
    </w:rPr>
  </w:style>
  <w:style w:type="character" w:styleId="Hyperlink">
    <w:name w:val="Hyperlink"/>
    <w:basedOn w:val="DefaultParagraphFont"/>
    <w:uiPriority w:val="99"/>
    <w:unhideWhenUsed/>
    <w:rsid w:val="00A562D9"/>
    <w:rPr>
      <w:color w:val="0000FF" w:themeColor="hyperlink"/>
      <w:u w:val="single"/>
    </w:rPr>
  </w:style>
  <w:style w:type="paragraph" w:styleId="ListParagraph">
    <w:name w:val="List Paragraph"/>
    <w:basedOn w:val="Normal"/>
    <w:uiPriority w:val="34"/>
    <w:qFormat/>
    <w:rsid w:val="009555C7"/>
    <w:pPr>
      <w:ind w:left="720"/>
      <w:contextualSpacing/>
    </w:pPr>
  </w:style>
  <w:style w:type="table" w:styleId="MediumList1-Accent6">
    <w:name w:val="Medium List 1 Accent 6"/>
    <w:basedOn w:val="TableNormal"/>
    <w:uiPriority w:val="65"/>
    <w:rsid w:val="001D29C9"/>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https://cutt.us/gcRrc" TargetMode="External"/><Relationship Id="rId13" Type="http://schemas.openxmlformats.org/officeDocument/2006/relationships/hyperlink" Target="https://cutt.us/z4jdz" TargetMode="External"/><Relationship Id="rId3" Type="http://schemas.openxmlformats.org/officeDocument/2006/relationships/hyperlink" Target="https://cutt.us/ReS9y" TargetMode="External"/><Relationship Id="rId7" Type="http://schemas.openxmlformats.org/officeDocument/2006/relationships/hyperlink" Target="https://cutt.us/9rjWr" TargetMode="External"/><Relationship Id="rId12" Type="http://schemas.openxmlformats.org/officeDocument/2006/relationships/hyperlink" Target="https://cutt.us/l3M80" TargetMode="External"/><Relationship Id="rId2" Type="http://schemas.openxmlformats.org/officeDocument/2006/relationships/hyperlink" Target="https://cutt.us/s5pcv" TargetMode="External"/><Relationship Id="rId1" Type="http://schemas.openxmlformats.org/officeDocument/2006/relationships/hyperlink" Target="https://cutt.us/klKrK" TargetMode="External"/><Relationship Id="rId6" Type="http://schemas.openxmlformats.org/officeDocument/2006/relationships/hyperlink" Target="https://cutt.us/4de8S" TargetMode="External"/><Relationship Id="rId11" Type="http://schemas.openxmlformats.org/officeDocument/2006/relationships/hyperlink" Target="https://cutt.us/Idkzi" TargetMode="External"/><Relationship Id="rId5" Type="http://schemas.openxmlformats.org/officeDocument/2006/relationships/hyperlink" Target="https://cutt.us/Ltmob" TargetMode="External"/><Relationship Id="rId10" Type="http://schemas.openxmlformats.org/officeDocument/2006/relationships/hyperlink" Target="https://cutt.us/BxmUg" TargetMode="External"/><Relationship Id="rId4" Type="http://schemas.openxmlformats.org/officeDocument/2006/relationships/hyperlink" Target="https://cutt.us/iKUnB" TargetMode="External"/><Relationship Id="rId9" Type="http://schemas.openxmlformats.org/officeDocument/2006/relationships/hyperlink" Target="https://cutt.us/iKUnB" TargetMode="External"/><Relationship Id="rId14" Type="http://schemas.openxmlformats.org/officeDocument/2006/relationships/hyperlink" Target="https://kidsrights.org/research/kidsrights-inde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584392-C698-403F-90BF-E307A5B6D552}"/>
</file>

<file path=customXml/itemProps2.xml><?xml version="1.0" encoding="utf-8"?>
<ds:datastoreItem xmlns:ds="http://schemas.openxmlformats.org/officeDocument/2006/customXml" ds:itemID="{E321E5EC-C1C0-4567-A3CD-33EEB85B602F}"/>
</file>

<file path=customXml/itemProps3.xml><?xml version="1.0" encoding="utf-8"?>
<ds:datastoreItem xmlns:ds="http://schemas.openxmlformats.org/officeDocument/2006/customXml" ds:itemID="{3F6615C2-F2B6-4DEE-87ED-0240823E64B2}"/>
</file>

<file path=docProps/app.xml><?xml version="1.0" encoding="utf-8"?>
<Properties xmlns="http://schemas.openxmlformats.org/officeDocument/2006/extended-properties" xmlns:vt="http://schemas.openxmlformats.org/officeDocument/2006/docPropsVTypes">
  <Template>Normal</Template>
  <TotalTime>900</TotalTime>
  <Pages>6</Pages>
  <Words>1114</Words>
  <Characters>6355</Characters>
  <Application>Microsoft Office Word</Application>
  <DocSecurity>0</DocSecurity>
  <Lines>52</Lines>
  <Paragraphs>14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الفجر</dc:creator>
  <cp:lastModifiedBy>DELL</cp:lastModifiedBy>
  <cp:revision>8</cp:revision>
  <dcterms:created xsi:type="dcterms:W3CDTF">2021-02-16T08:40:00Z</dcterms:created>
  <dcterms:modified xsi:type="dcterms:W3CDTF">2021-02-21T10:22:00Z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