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1F6CA" w14:textId="77777777" w:rsidR="00777D3C" w:rsidRDefault="00777D3C"/>
    <w:p w14:paraId="28458AEF" w14:textId="77777777" w:rsidR="00975685" w:rsidRDefault="00975685"/>
    <w:p w14:paraId="0EEFCDDE" w14:textId="77777777" w:rsidR="00975685" w:rsidRDefault="00975685">
      <w:r>
        <w:t xml:space="preserve">                                   </w:t>
      </w:r>
      <w:r w:rsidRPr="00975685">
        <w:rPr>
          <w:noProof/>
        </w:rPr>
        <w:drawing>
          <wp:inline distT="0" distB="0" distL="0" distR="0" wp14:anchorId="465F3ED9" wp14:editId="4EFAF634">
            <wp:extent cx="3480123" cy="3156668"/>
            <wp:effectExtent l="19050" t="0" r="602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6150" cy="3162134"/>
                    </a:xfrm>
                    <a:prstGeom prst="rect">
                      <a:avLst/>
                    </a:prstGeom>
                    <a:noFill/>
                  </pic:spPr>
                </pic:pic>
              </a:graphicData>
            </a:graphic>
          </wp:inline>
        </w:drawing>
      </w:r>
    </w:p>
    <w:p w14:paraId="20B9655D" w14:textId="011138FA" w:rsidR="00975685" w:rsidRDefault="0020328C" w:rsidP="0020328C">
      <w:pPr>
        <w:tabs>
          <w:tab w:val="left" w:pos="1753"/>
        </w:tabs>
        <w:jc w:val="center"/>
        <w:rPr>
          <w:rFonts w:asciiTheme="majorBidi" w:hAnsiTheme="majorBidi" w:cstheme="majorBidi"/>
          <w:sz w:val="28"/>
          <w:szCs w:val="28"/>
        </w:rPr>
      </w:pPr>
      <w:r w:rsidRPr="0020328C">
        <w:rPr>
          <w:rFonts w:asciiTheme="majorBidi" w:hAnsiTheme="majorBidi" w:cstheme="majorBidi"/>
          <w:sz w:val="28"/>
          <w:szCs w:val="28"/>
        </w:rPr>
        <w:t xml:space="preserve">The </w:t>
      </w:r>
      <w:r w:rsidR="00B073A6">
        <w:rPr>
          <w:rFonts w:asciiTheme="majorBidi" w:hAnsiTheme="majorBidi" w:cstheme="majorBidi"/>
          <w:sz w:val="28"/>
          <w:szCs w:val="28"/>
        </w:rPr>
        <w:t xml:space="preserve">Situation </w:t>
      </w:r>
      <w:r w:rsidR="00140427">
        <w:rPr>
          <w:rFonts w:asciiTheme="majorBidi" w:hAnsiTheme="majorBidi" w:cstheme="majorBidi"/>
          <w:sz w:val="28"/>
          <w:szCs w:val="28"/>
        </w:rPr>
        <w:t>of Women</w:t>
      </w:r>
      <w:r w:rsidR="00B073A6">
        <w:rPr>
          <w:rFonts w:asciiTheme="majorBidi" w:hAnsiTheme="majorBidi" w:cstheme="majorBidi"/>
          <w:sz w:val="28"/>
          <w:szCs w:val="28"/>
        </w:rPr>
        <w:t xml:space="preserve"> with Disabilities</w:t>
      </w:r>
      <w:r w:rsidRPr="0020328C">
        <w:rPr>
          <w:rFonts w:asciiTheme="majorBidi" w:hAnsiTheme="majorBidi" w:cstheme="majorBidi"/>
          <w:sz w:val="28"/>
          <w:szCs w:val="28"/>
        </w:rPr>
        <w:t xml:space="preserve"> </w:t>
      </w:r>
      <w:r w:rsidR="00B073A6">
        <w:rPr>
          <w:rFonts w:asciiTheme="majorBidi" w:hAnsiTheme="majorBidi" w:cstheme="majorBidi"/>
          <w:sz w:val="28"/>
          <w:szCs w:val="28"/>
        </w:rPr>
        <w:t xml:space="preserve">in </w:t>
      </w:r>
      <w:r w:rsidRPr="0020328C">
        <w:rPr>
          <w:rFonts w:asciiTheme="majorBidi" w:hAnsiTheme="majorBidi" w:cstheme="majorBidi"/>
          <w:sz w:val="28"/>
          <w:szCs w:val="28"/>
        </w:rPr>
        <w:t>Iraq and the Elimination of Violence</w:t>
      </w:r>
      <w:r w:rsidR="00254F40">
        <w:rPr>
          <w:rFonts w:asciiTheme="majorBidi" w:hAnsiTheme="majorBidi" w:cstheme="majorBidi"/>
          <w:sz w:val="28"/>
          <w:szCs w:val="28"/>
        </w:rPr>
        <w:t xml:space="preserve"> according to (CEDAW) Convention</w:t>
      </w:r>
    </w:p>
    <w:p w14:paraId="03725E9B" w14:textId="77777777" w:rsidR="0020328C" w:rsidRDefault="0020328C" w:rsidP="0020328C">
      <w:pPr>
        <w:tabs>
          <w:tab w:val="left" w:pos="1753"/>
        </w:tabs>
        <w:jc w:val="center"/>
        <w:rPr>
          <w:rFonts w:asciiTheme="majorBidi" w:hAnsiTheme="majorBidi" w:cstheme="majorBidi"/>
          <w:sz w:val="28"/>
          <w:szCs w:val="28"/>
        </w:rPr>
      </w:pPr>
    </w:p>
    <w:p w14:paraId="4D28F96F" w14:textId="20F82925" w:rsidR="004F0E52" w:rsidRPr="004F0E52" w:rsidRDefault="004F0E52" w:rsidP="004F0E52">
      <w:pPr>
        <w:tabs>
          <w:tab w:val="left" w:pos="1753"/>
        </w:tabs>
        <w:jc w:val="center"/>
        <w:rPr>
          <w:rFonts w:asciiTheme="majorBidi" w:hAnsiTheme="majorBidi" w:cstheme="majorBidi"/>
          <w:sz w:val="28"/>
          <w:szCs w:val="28"/>
        </w:rPr>
      </w:pPr>
      <w:r w:rsidRPr="004F0E52">
        <w:rPr>
          <w:rFonts w:asciiTheme="majorBidi" w:hAnsiTheme="majorBidi" w:cstheme="majorBidi"/>
          <w:sz w:val="28"/>
          <w:szCs w:val="28"/>
        </w:rPr>
        <w:t>Written and Compiled by:</w:t>
      </w:r>
    </w:p>
    <w:p w14:paraId="747BEF80" w14:textId="29B75B77" w:rsidR="004F0E52" w:rsidRDefault="004F0E52" w:rsidP="0083246D">
      <w:pPr>
        <w:tabs>
          <w:tab w:val="left" w:pos="1753"/>
        </w:tabs>
        <w:jc w:val="center"/>
        <w:rPr>
          <w:rFonts w:asciiTheme="majorBidi" w:hAnsiTheme="majorBidi" w:cstheme="majorBidi"/>
          <w:sz w:val="28"/>
          <w:szCs w:val="28"/>
        </w:rPr>
      </w:pPr>
      <w:r w:rsidRPr="004F0E52">
        <w:rPr>
          <w:rFonts w:asciiTheme="majorBidi" w:hAnsiTheme="majorBidi" w:cstheme="majorBidi"/>
          <w:sz w:val="28"/>
          <w:szCs w:val="28"/>
        </w:rPr>
        <w:t>Hashim Khalil AL-Azzawi</w:t>
      </w:r>
    </w:p>
    <w:p w14:paraId="7A3CA258" w14:textId="77777777" w:rsidR="0083246D" w:rsidRPr="004F0E52" w:rsidRDefault="0083246D" w:rsidP="0083246D">
      <w:pPr>
        <w:tabs>
          <w:tab w:val="left" w:pos="1753"/>
        </w:tabs>
        <w:jc w:val="center"/>
        <w:rPr>
          <w:rFonts w:asciiTheme="majorBidi" w:hAnsiTheme="majorBidi" w:cstheme="majorBidi"/>
          <w:sz w:val="28"/>
          <w:szCs w:val="28"/>
        </w:rPr>
      </w:pPr>
    </w:p>
    <w:p w14:paraId="519FE707" w14:textId="126A8CDD" w:rsidR="004F0E52" w:rsidRPr="004F0E52" w:rsidRDefault="004F0E52" w:rsidP="004F0E52">
      <w:pPr>
        <w:tabs>
          <w:tab w:val="left" w:pos="1753"/>
        </w:tabs>
        <w:jc w:val="center"/>
        <w:rPr>
          <w:rFonts w:asciiTheme="majorBidi" w:hAnsiTheme="majorBidi" w:cstheme="majorBidi"/>
          <w:sz w:val="28"/>
          <w:szCs w:val="28"/>
        </w:rPr>
      </w:pPr>
      <w:r w:rsidRPr="004F0E52">
        <w:rPr>
          <w:rFonts w:asciiTheme="majorBidi" w:hAnsiTheme="majorBidi" w:cstheme="majorBidi"/>
          <w:sz w:val="28"/>
          <w:szCs w:val="28"/>
        </w:rPr>
        <w:t>Supervised by</w:t>
      </w:r>
      <w:r w:rsidR="0083246D">
        <w:rPr>
          <w:rFonts w:asciiTheme="majorBidi" w:hAnsiTheme="majorBidi" w:cstheme="majorBidi"/>
          <w:sz w:val="28"/>
          <w:szCs w:val="28"/>
        </w:rPr>
        <w:t>:</w:t>
      </w:r>
    </w:p>
    <w:p w14:paraId="7E6ED62D" w14:textId="032CFA11" w:rsidR="004F0E52" w:rsidRDefault="004F0E52" w:rsidP="004F0E52">
      <w:pPr>
        <w:tabs>
          <w:tab w:val="left" w:pos="1753"/>
        </w:tabs>
        <w:jc w:val="center"/>
        <w:rPr>
          <w:rFonts w:asciiTheme="majorBidi" w:hAnsiTheme="majorBidi" w:cstheme="majorBidi"/>
          <w:sz w:val="28"/>
          <w:szCs w:val="28"/>
        </w:rPr>
      </w:pPr>
      <w:proofErr w:type="spellStart"/>
      <w:r w:rsidRPr="004F0E52">
        <w:rPr>
          <w:rFonts w:asciiTheme="majorBidi" w:hAnsiTheme="majorBidi" w:cstheme="majorBidi"/>
          <w:sz w:val="28"/>
          <w:szCs w:val="28"/>
        </w:rPr>
        <w:t>Muwafaq</w:t>
      </w:r>
      <w:proofErr w:type="spellEnd"/>
      <w:r w:rsidRPr="004F0E52">
        <w:rPr>
          <w:rFonts w:asciiTheme="majorBidi" w:hAnsiTheme="majorBidi" w:cstheme="majorBidi"/>
          <w:sz w:val="28"/>
          <w:szCs w:val="28"/>
        </w:rPr>
        <w:t xml:space="preserve"> Al-Khafaji</w:t>
      </w:r>
    </w:p>
    <w:p w14:paraId="6F820775" w14:textId="77777777" w:rsidR="0083246D" w:rsidRPr="004F0E52" w:rsidRDefault="0083246D" w:rsidP="004F0E52">
      <w:pPr>
        <w:tabs>
          <w:tab w:val="left" w:pos="1753"/>
        </w:tabs>
        <w:jc w:val="center"/>
        <w:rPr>
          <w:rFonts w:asciiTheme="majorBidi" w:hAnsiTheme="majorBidi" w:cstheme="majorBidi"/>
          <w:sz w:val="28"/>
          <w:szCs w:val="28"/>
        </w:rPr>
      </w:pPr>
    </w:p>
    <w:p w14:paraId="7D1B65FE" w14:textId="1CAAA7D8" w:rsidR="004F0E52" w:rsidRPr="004F0E52" w:rsidRDefault="0083246D" w:rsidP="004F0E52">
      <w:pPr>
        <w:tabs>
          <w:tab w:val="left" w:pos="1753"/>
        </w:tabs>
        <w:jc w:val="center"/>
        <w:rPr>
          <w:rFonts w:asciiTheme="majorBidi" w:hAnsiTheme="majorBidi" w:cstheme="majorBidi"/>
          <w:sz w:val="28"/>
          <w:szCs w:val="28"/>
        </w:rPr>
      </w:pPr>
      <w:r>
        <w:rPr>
          <w:rFonts w:asciiTheme="majorBidi" w:hAnsiTheme="majorBidi" w:cstheme="majorBidi"/>
          <w:sz w:val="28"/>
          <w:szCs w:val="28"/>
        </w:rPr>
        <w:t>Translated by</w:t>
      </w:r>
      <w:r w:rsidR="004F0E52" w:rsidRPr="004F0E52">
        <w:rPr>
          <w:rFonts w:asciiTheme="majorBidi" w:hAnsiTheme="majorBidi" w:cstheme="majorBidi"/>
          <w:sz w:val="28"/>
          <w:szCs w:val="28"/>
        </w:rPr>
        <w:t>:</w:t>
      </w:r>
    </w:p>
    <w:p w14:paraId="3D44FB4A" w14:textId="61FF79FF" w:rsidR="0020328C" w:rsidRDefault="004F0E52" w:rsidP="0020328C">
      <w:pPr>
        <w:tabs>
          <w:tab w:val="left" w:pos="1753"/>
        </w:tabs>
        <w:jc w:val="center"/>
        <w:rPr>
          <w:rFonts w:asciiTheme="majorBidi" w:hAnsiTheme="majorBidi" w:cstheme="majorBidi"/>
          <w:sz w:val="28"/>
          <w:szCs w:val="28"/>
        </w:rPr>
      </w:pPr>
      <w:r w:rsidRPr="004F0E52">
        <w:rPr>
          <w:rFonts w:asciiTheme="majorBidi" w:hAnsiTheme="majorBidi" w:cstheme="majorBidi"/>
          <w:sz w:val="28"/>
          <w:szCs w:val="28"/>
        </w:rPr>
        <w:t xml:space="preserve">Zainab Al – </w:t>
      </w:r>
      <w:proofErr w:type="spellStart"/>
      <w:r w:rsidRPr="004F0E52">
        <w:rPr>
          <w:rFonts w:asciiTheme="majorBidi" w:hAnsiTheme="majorBidi" w:cstheme="majorBidi"/>
          <w:sz w:val="28"/>
          <w:szCs w:val="28"/>
        </w:rPr>
        <w:t>Rikabi</w:t>
      </w:r>
      <w:proofErr w:type="spellEnd"/>
    </w:p>
    <w:p w14:paraId="1A692AAA" w14:textId="77777777" w:rsidR="0020328C" w:rsidRDefault="0020328C" w:rsidP="0020328C">
      <w:pPr>
        <w:tabs>
          <w:tab w:val="left" w:pos="1753"/>
        </w:tabs>
        <w:jc w:val="center"/>
        <w:rPr>
          <w:rFonts w:asciiTheme="majorBidi" w:hAnsiTheme="majorBidi" w:cstheme="majorBidi"/>
          <w:sz w:val="28"/>
          <w:szCs w:val="28"/>
        </w:rPr>
      </w:pPr>
      <w:r>
        <w:rPr>
          <w:rFonts w:asciiTheme="majorBidi" w:hAnsiTheme="majorBidi" w:cstheme="majorBidi"/>
          <w:sz w:val="28"/>
          <w:szCs w:val="28"/>
        </w:rPr>
        <w:t xml:space="preserve">Republic of Iraq </w:t>
      </w:r>
    </w:p>
    <w:p w14:paraId="4F967AFF" w14:textId="77777777" w:rsidR="0020328C" w:rsidRPr="0020328C" w:rsidRDefault="0020328C" w:rsidP="0020328C">
      <w:pPr>
        <w:tabs>
          <w:tab w:val="left" w:pos="1753"/>
        </w:tabs>
        <w:jc w:val="center"/>
        <w:rPr>
          <w:rFonts w:asciiTheme="majorBidi" w:hAnsiTheme="majorBidi" w:cstheme="majorBidi"/>
          <w:sz w:val="28"/>
          <w:szCs w:val="28"/>
        </w:rPr>
      </w:pPr>
      <w:r>
        <w:rPr>
          <w:rFonts w:asciiTheme="majorBidi" w:hAnsiTheme="majorBidi" w:cstheme="majorBidi"/>
          <w:sz w:val="28"/>
          <w:szCs w:val="28"/>
        </w:rPr>
        <w:t xml:space="preserve">2019 </w:t>
      </w:r>
    </w:p>
    <w:p w14:paraId="5AF96E2A" w14:textId="77777777" w:rsidR="00975685" w:rsidRDefault="00975685" w:rsidP="00975685">
      <w:pPr>
        <w:tabs>
          <w:tab w:val="left" w:pos="1753"/>
        </w:tabs>
      </w:pPr>
    </w:p>
    <w:sdt>
      <w:sdtPr>
        <w:rPr>
          <w:rFonts w:asciiTheme="minorHAnsi" w:eastAsiaTheme="minorHAnsi" w:hAnsiTheme="minorHAnsi" w:cstheme="minorBidi"/>
          <w:color w:val="auto"/>
          <w:sz w:val="22"/>
          <w:szCs w:val="22"/>
        </w:rPr>
        <w:id w:val="-1590077787"/>
        <w:docPartObj>
          <w:docPartGallery w:val="Table of Contents"/>
          <w:docPartUnique/>
        </w:docPartObj>
      </w:sdtPr>
      <w:sdtEndPr>
        <w:rPr>
          <w:b/>
          <w:bCs/>
          <w:noProof/>
        </w:rPr>
      </w:sdtEndPr>
      <w:sdtContent>
        <w:p w14:paraId="0086D4A8" w14:textId="5FD02EB6" w:rsidR="00A30663" w:rsidRPr="00A30663" w:rsidRDefault="00A30663">
          <w:pPr>
            <w:pStyle w:val="TOCHeading"/>
            <w:rPr>
              <w:rFonts w:ascii="Times New Roman" w:hAnsi="Times New Roman" w:cs="Times New Roman"/>
            </w:rPr>
          </w:pPr>
          <w:r w:rsidRPr="00A30663">
            <w:rPr>
              <w:rFonts w:ascii="Times New Roman" w:hAnsi="Times New Roman" w:cs="Times New Roman"/>
            </w:rPr>
            <w:t>Contents</w:t>
          </w:r>
        </w:p>
        <w:p w14:paraId="1F368F21" w14:textId="123478DC" w:rsidR="00E0215E" w:rsidRPr="008E65CE" w:rsidRDefault="00A30663">
          <w:pPr>
            <w:pStyle w:val="TOC1"/>
            <w:tabs>
              <w:tab w:val="right" w:leader="dot" w:pos="9017"/>
            </w:tabs>
            <w:rPr>
              <w:rFonts w:ascii="Times New Roman" w:eastAsiaTheme="minorEastAsia" w:hAnsi="Times New Roman" w:cs="Times New Roman"/>
              <w:noProof/>
            </w:rPr>
          </w:pPr>
          <w:r w:rsidRPr="00A30663">
            <w:rPr>
              <w:rFonts w:ascii="Times New Roman" w:hAnsi="Times New Roman" w:cs="Times New Roman"/>
            </w:rPr>
            <w:fldChar w:fldCharType="begin"/>
          </w:r>
          <w:r w:rsidRPr="00A30663">
            <w:rPr>
              <w:rFonts w:ascii="Times New Roman" w:hAnsi="Times New Roman" w:cs="Times New Roman"/>
            </w:rPr>
            <w:instrText xml:space="preserve"> TOC \o "1-3" \h \z \u </w:instrText>
          </w:r>
          <w:r w:rsidRPr="00A30663">
            <w:rPr>
              <w:rFonts w:ascii="Times New Roman" w:hAnsi="Times New Roman" w:cs="Times New Roman"/>
            </w:rPr>
            <w:fldChar w:fldCharType="separate"/>
          </w:r>
          <w:hyperlink w:anchor="_Toc20746978" w:history="1">
            <w:r w:rsidR="00E0215E" w:rsidRPr="008E65CE">
              <w:rPr>
                <w:rStyle w:val="Hyperlink"/>
                <w:rFonts w:ascii="Times New Roman" w:hAnsi="Times New Roman" w:cs="Times New Roman"/>
                <w:noProof/>
              </w:rPr>
              <w:t>Introduction</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_Toc20746978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3</w:t>
            </w:r>
            <w:r w:rsidR="00E0215E" w:rsidRPr="008E65CE">
              <w:rPr>
                <w:rFonts w:ascii="Times New Roman" w:hAnsi="Times New Roman" w:cs="Times New Roman"/>
                <w:noProof/>
                <w:webHidden/>
              </w:rPr>
              <w:fldChar w:fldCharType="end"/>
            </w:r>
          </w:hyperlink>
        </w:p>
        <w:p w14:paraId="0B1DB085" w14:textId="74673105" w:rsidR="00E0215E" w:rsidRPr="008E65CE" w:rsidRDefault="0056684E">
          <w:pPr>
            <w:pStyle w:val="TOC1"/>
            <w:tabs>
              <w:tab w:val="right" w:leader="dot" w:pos="9017"/>
            </w:tabs>
            <w:rPr>
              <w:rFonts w:ascii="Times New Roman" w:eastAsiaTheme="minorEastAsia" w:hAnsi="Times New Roman" w:cs="Times New Roman"/>
              <w:noProof/>
            </w:rPr>
          </w:pPr>
          <w:hyperlink w:anchor="_Toc20746979" w:history="1">
            <w:r w:rsidR="00E0215E" w:rsidRPr="008E65CE">
              <w:rPr>
                <w:rStyle w:val="Hyperlink"/>
                <w:rFonts w:ascii="Times New Roman" w:hAnsi="Times New Roman" w:cs="Times New Roman"/>
                <w:noProof/>
              </w:rPr>
              <w:t>Methodology</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_Toc20746979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3</w:t>
            </w:r>
            <w:r w:rsidR="00E0215E" w:rsidRPr="008E65CE">
              <w:rPr>
                <w:rFonts w:ascii="Times New Roman" w:hAnsi="Times New Roman" w:cs="Times New Roman"/>
                <w:noProof/>
                <w:webHidden/>
              </w:rPr>
              <w:fldChar w:fldCharType="end"/>
            </w:r>
          </w:hyperlink>
        </w:p>
        <w:p w14:paraId="0D099564" w14:textId="09BACD5D" w:rsidR="00E0215E" w:rsidRPr="008E65CE" w:rsidRDefault="0056684E">
          <w:pPr>
            <w:pStyle w:val="TOC1"/>
            <w:tabs>
              <w:tab w:val="right" w:leader="dot" w:pos="9017"/>
            </w:tabs>
            <w:rPr>
              <w:rFonts w:ascii="Times New Roman" w:eastAsiaTheme="minorEastAsia" w:hAnsi="Times New Roman" w:cs="Times New Roman"/>
              <w:noProof/>
            </w:rPr>
          </w:pPr>
          <w:hyperlink w:anchor="_Toc20746980" w:history="1">
            <w:r w:rsidR="00E0215E" w:rsidRPr="008E65CE">
              <w:rPr>
                <w:rStyle w:val="Hyperlink"/>
                <w:rFonts w:ascii="Times New Roman" w:hAnsi="Times New Roman" w:cs="Times New Roman"/>
                <w:noProof/>
              </w:rPr>
              <w:t>Aims of the report</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_Toc20746980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4</w:t>
            </w:r>
            <w:r w:rsidR="00E0215E" w:rsidRPr="008E65CE">
              <w:rPr>
                <w:rFonts w:ascii="Times New Roman" w:hAnsi="Times New Roman" w:cs="Times New Roman"/>
                <w:noProof/>
                <w:webHidden/>
              </w:rPr>
              <w:fldChar w:fldCharType="end"/>
            </w:r>
          </w:hyperlink>
        </w:p>
        <w:p w14:paraId="43B4E436" w14:textId="60D028E1" w:rsidR="00E0215E" w:rsidRPr="008E65CE" w:rsidRDefault="0056684E">
          <w:pPr>
            <w:pStyle w:val="TOC1"/>
            <w:tabs>
              <w:tab w:val="right" w:leader="dot" w:pos="9017"/>
            </w:tabs>
            <w:rPr>
              <w:rFonts w:ascii="Times New Roman" w:eastAsiaTheme="minorEastAsia" w:hAnsi="Times New Roman" w:cs="Times New Roman"/>
              <w:noProof/>
            </w:rPr>
          </w:pPr>
          <w:hyperlink w:anchor="_Toc20746981" w:history="1">
            <w:r w:rsidR="00E0215E" w:rsidRPr="008E65CE">
              <w:rPr>
                <w:rStyle w:val="Hyperlink"/>
                <w:rFonts w:ascii="Times New Roman" w:hAnsi="Times New Roman" w:cs="Times New Roman"/>
                <w:noProof/>
              </w:rPr>
              <w:t>Executive Summary</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_Toc20746981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4</w:t>
            </w:r>
            <w:r w:rsidR="00E0215E" w:rsidRPr="008E65CE">
              <w:rPr>
                <w:rFonts w:ascii="Times New Roman" w:hAnsi="Times New Roman" w:cs="Times New Roman"/>
                <w:noProof/>
                <w:webHidden/>
              </w:rPr>
              <w:fldChar w:fldCharType="end"/>
            </w:r>
          </w:hyperlink>
        </w:p>
        <w:p w14:paraId="0DA3BF04" w14:textId="4E571F11" w:rsidR="00E0215E" w:rsidRPr="008E65CE" w:rsidRDefault="0056684E">
          <w:pPr>
            <w:pStyle w:val="TOC2"/>
            <w:tabs>
              <w:tab w:val="right" w:leader="dot" w:pos="9017"/>
            </w:tabs>
            <w:rPr>
              <w:rFonts w:ascii="Times New Roman" w:eastAsiaTheme="minorEastAsia" w:hAnsi="Times New Roman" w:cs="Times New Roman"/>
              <w:noProof/>
            </w:rPr>
          </w:pPr>
          <w:hyperlink w:anchor="_Toc20746982" w:history="1">
            <w:r w:rsidR="00E0215E" w:rsidRPr="008E65CE">
              <w:rPr>
                <w:rStyle w:val="Hyperlink"/>
                <w:rFonts w:ascii="Times New Roman" w:hAnsi="Times New Roman" w:cs="Times New Roman"/>
                <w:noProof/>
              </w:rPr>
              <w:t>General Recommendations</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_Toc20746982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6</w:t>
            </w:r>
            <w:r w:rsidR="00E0215E" w:rsidRPr="008E65CE">
              <w:rPr>
                <w:rFonts w:ascii="Times New Roman" w:hAnsi="Times New Roman" w:cs="Times New Roman"/>
                <w:noProof/>
                <w:webHidden/>
              </w:rPr>
              <w:fldChar w:fldCharType="end"/>
            </w:r>
          </w:hyperlink>
        </w:p>
        <w:p w14:paraId="5DE3B64C" w14:textId="45566D09" w:rsidR="00E0215E" w:rsidRPr="008E65CE" w:rsidRDefault="0056684E">
          <w:pPr>
            <w:pStyle w:val="TOC1"/>
            <w:tabs>
              <w:tab w:val="left" w:pos="440"/>
              <w:tab w:val="right" w:leader="dot" w:pos="9017"/>
            </w:tabs>
            <w:rPr>
              <w:rFonts w:ascii="Times New Roman" w:eastAsiaTheme="minorEastAsia" w:hAnsi="Times New Roman" w:cs="Times New Roman"/>
              <w:noProof/>
            </w:rPr>
          </w:pPr>
          <w:hyperlink w:anchor="_Toc20746983" w:history="1">
            <w:r w:rsidR="00E0215E" w:rsidRPr="008E65CE">
              <w:rPr>
                <w:rStyle w:val="Hyperlink"/>
                <w:rFonts w:ascii="Times New Roman" w:hAnsi="Times New Roman" w:cs="Times New Roman"/>
                <w:noProof/>
              </w:rPr>
              <w:t>1.</w:t>
            </w:r>
            <w:r w:rsidR="00E0215E" w:rsidRPr="008E65CE">
              <w:rPr>
                <w:rFonts w:ascii="Times New Roman" w:eastAsiaTheme="minorEastAsia" w:hAnsi="Times New Roman" w:cs="Times New Roman"/>
                <w:noProof/>
              </w:rPr>
              <w:tab/>
            </w:r>
            <w:r w:rsidR="00E0215E" w:rsidRPr="008E65CE">
              <w:rPr>
                <w:rStyle w:val="Hyperlink"/>
                <w:rFonts w:ascii="Times New Roman" w:hAnsi="Times New Roman" w:cs="Times New Roman"/>
                <w:noProof/>
              </w:rPr>
              <w:t>Articles (1-5) Discrimination, gender, stereotypes and prejudices</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_Toc20746983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7</w:t>
            </w:r>
            <w:r w:rsidR="00E0215E" w:rsidRPr="008E65CE">
              <w:rPr>
                <w:rFonts w:ascii="Times New Roman" w:hAnsi="Times New Roman" w:cs="Times New Roman"/>
                <w:noProof/>
                <w:webHidden/>
              </w:rPr>
              <w:fldChar w:fldCharType="end"/>
            </w:r>
          </w:hyperlink>
        </w:p>
        <w:p w14:paraId="03D56425" w14:textId="48C82CD9" w:rsidR="00E0215E" w:rsidRPr="008E65CE" w:rsidRDefault="0056684E">
          <w:pPr>
            <w:pStyle w:val="TOC2"/>
            <w:tabs>
              <w:tab w:val="right" w:leader="dot" w:pos="9017"/>
            </w:tabs>
            <w:rPr>
              <w:rFonts w:ascii="Times New Roman" w:eastAsiaTheme="minorEastAsia" w:hAnsi="Times New Roman" w:cs="Times New Roman"/>
              <w:noProof/>
            </w:rPr>
          </w:pPr>
          <w:hyperlink w:anchor="_Toc20746984" w:history="1">
            <w:r w:rsidR="00E0215E" w:rsidRPr="008E65CE">
              <w:rPr>
                <w:rStyle w:val="Hyperlink"/>
                <w:rFonts w:ascii="Times New Roman" w:hAnsi="Times New Roman" w:cs="Times New Roman"/>
                <w:noProof/>
              </w:rPr>
              <w:t>Recommendations on discrimination, gender, stereotypes and prejudices</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_Toc20746984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7</w:t>
            </w:r>
            <w:r w:rsidR="00E0215E" w:rsidRPr="008E65CE">
              <w:rPr>
                <w:rFonts w:ascii="Times New Roman" w:hAnsi="Times New Roman" w:cs="Times New Roman"/>
                <w:noProof/>
                <w:webHidden/>
              </w:rPr>
              <w:fldChar w:fldCharType="end"/>
            </w:r>
          </w:hyperlink>
        </w:p>
        <w:p w14:paraId="2C6F8D73" w14:textId="102C4ECF" w:rsidR="00E0215E" w:rsidRPr="008E65CE" w:rsidRDefault="0056684E">
          <w:pPr>
            <w:pStyle w:val="TOC1"/>
            <w:tabs>
              <w:tab w:val="left" w:pos="440"/>
              <w:tab w:val="right" w:leader="dot" w:pos="9017"/>
            </w:tabs>
            <w:rPr>
              <w:rFonts w:ascii="Times New Roman" w:eastAsiaTheme="minorEastAsia" w:hAnsi="Times New Roman" w:cs="Times New Roman"/>
              <w:noProof/>
            </w:rPr>
          </w:pPr>
          <w:hyperlink w:anchor="_Toc20746985" w:history="1">
            <w:r w:rsidR="00E0215E" w:rsidRPr="008E65CE">
              <w:rPr>
                <w:rStyle w:val="Hyperlink"/>
                <w:rFonts w:ascii="Times New Roman" w:hAnsi="Times New Roman" w:cs="Times New Roman"/>
                <w:noProof/>
              </w:rPr>
              <w:t>2.</w:t>
            </w:r>
            <w:r w:rsidR="00E0215E" w:rsidRPr="008E65CE">
              <w:rPr>
                <w:rFonts w:ascii="Times New Roman" w:eastAsiaTheme="minorEastAsia" w:hAnsi="Times New Roman" w:cs="Times New Roman"/>
                <w:noProof/>
              </w:rPr>
              <w:tab/>
            </w:r>
            <w:r w:rsidR="00E0215E" w:rsidRPr="008E65CE">
              <w:rPr>
                <w:rStyle w:val="Hyperlink"/>
                <w:rFonts w:ascii="Times New Roman" w:hAnsi="Times New Roman" w:cs="Times New Roman"/>
                <w:noProof/>
              </w:rPr>
              <w:t>Article (7) Political and public life</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_Toc20746985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7</w:t>
            </w:r>
            <w:r w:rsidR="00E0215E" w:rsidRPr="008E65CE">
              <w:rPr>
                <w:rFonts w:ascii="Times New Roman" w:hAnsi="Times New Roman" w:cs="Times New Roman"/>
                <w:noProof/>
                <w:webHidden/>
              </w:rPr>
              <w:fldChar w:fldCharType="end"/>
            </w:r>
          </w:hyperlink>
        </w:p>
        <w:p w14:paraId="4E923C7C" w14:textId="096E70EE" w:rsidR="00E0215E" w:rsidRPr="008E65CE" w:rsidRDefault="0056684E">
          <w:pPr>
            <w:pStyle w:val="TOC2"/>
            <w:tabs>
              <w:tab w:val="right" w:leader="dot" w:pos="9017"/>
            </w:tabs>
            <w:rPr>
              <w:rFonts w:ascii="Times New Roman" w:eastAsiaTheme="minorEastAsia" w:hAnsi="Times New Roman" w:cs="Times New Roman"/>
              <w:noProof/>
            </w:rPr>
          </w:pPr>
          <w:hyperlink w:anchor="_Toc20746986" w:history="1">
            <w:r w:rsidR="00E0215E" w:rsidRPr="008E65CE">
              <w:rPr>
                <w:rStyle w:val="Hyperlink"/>
                <w:rFonts w:ascii="Times New Roman" w:hAnsi="Times New Roman" w:cs="Times New Roman"/>
                <w:noProof/>
              </w:rPr>
              <w:t>Recommendations on Political and public life</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_Toc20746986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8</w:t>
            </w:r>
            <w:r w:rsidR="00E0215E" w:rsidRPr="008E65CE">
              <w:rPr>
                <w:rFonts w:ascii="Times New Roman" w:hAnsi="Times New Roman" w:cs="Times New Roman"/>
                <w:noProof/>
                <w:webHidden/>
              </w:rPr>
              <w:fldChar w:fldCharType="end"/>
            </w:r>
          </w:hyperlink>
        </w:p>
        <w:p w14:paraId="5B27345E" w14:textId="3582CB71" w:rsidR="00E0215E" w:rsidRPr="008E65CE" w:rsidRDefault="0056684E">
          <w:pPr>
            <w:pStyle w:val="TOC1"/>
            <w:tabs>
              <w:tab w:val="right" w:leader="dot" w:pos="9017"/>
            </w:tabs>
            <w:rPr>
              <w:rFonts w:ascii="Times New Roman" w:eastAsiaTheme="minorEastAsia" w:hAnsi="Times New Roman" w:cs="Times New Roman"/>
              <w:noProof/>
            </w:rPr>
          </w:pPr>
          <w:hyperlink w:anchor="_Toc20746987" w:history="1">
            <w:r w:rsidR="00E0215E" w:rsidRPr="008E65CE">
              <w:rPr>
                <w:rStyle w:val="Hyperlink"/>
                <w:rFonts w:ascii="Times New Roman" w:hAnsi="Times New Roman" w:cs="Times New Roman"/>
                <w:noProof/>
              </w:rPr>
              <w:t>3. Article (10) Education</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_Toc20746987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8</w:t>
            </w:r>
            <w:r w:rsidR="00E0215E" w:rsidRPr="008E65CE">
              <w:rPr>
                <w:rFonts w:ascii="Times New Roman" w:hAnsi="Times New Roman" w:cs="Times New Roman"/>
                <w:noProof/>
                <w:webHidden/>
              </w:rPr>
              <w:fldChar w:fldCharType="end"/>
            </w:r>
          </w:hyperlink>
        </w:p>
        <w:p w14:paraId="0A10D364" w14:textId="073EEEF9" w:rsidR="00E0215E" w:rsidRPr="008E65CE" w:rsidRDefault="0056684E">
          <w:pPr>
            <w:pStyle w:val="TOC2"/>
            <w:tabs>
              <w:tab w:val="right" w:leader="dot" w:pos="9017"/>
            </w:tabs>
            <w:rPr>
              <w:rFonts w:ascii="Times New Roman" w:eastAsiaTheme="minorEastAsia" w:hAnsi="Times New Roman" w:cs="Times New Roman"/>
              <w:noProof/>
            </w:rPr>
          </w:pPr>
          <w:hyperlink w:anchor="_Toc20746988" w:history="1">
            <w:r w:rsidR="00E0215E" w:rsidRPr="008E65CE">
              <w:rPr>
                <w:rStyle w:val="Hyperlink"/>
                <w:rFonts w:ascii="Times New Roman" w:hAnsi="Times New Roman" w:cs="Times New Roman"/>
                <w:noProof/>
              </w:rPr>
              <w:t>Recommendations on Education:</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_Toc20746988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10</w:t>
            </w:r>
            <w:r w:rsidR="00E0215E" w:rsidRPr="008E65CE">
              <w:rPr>
                <w:rFonts w:ascii="Times New Roman" w:hAnsi="Times New Roman" w:cs="Times New Roman"/>
                <w:noProof/>
                <w:webHidden/>
              </w:rPr>
              <w:fldChar w:fldCharType="end"/>
            </w:r>
          </w:hyperlink>
        </w:p>
        <w:p w14:paraId="428A639E" w14:textId="4B353B62" w:rsidR="00E0215E" w:rsidRPr="008E65CE" w:rsidRDefault="0056684E">
          <w:pPr>
            <w:pStyle w:val="TOC1"/>
            <w:tabs>
              <w:tab w:val="right" w:leader="dot" w:pos="9017"/>
            </w:tabs>
            <w:rPr>
              <w:rFonts w:ascii="Times New Roman" w:eastAsiaTheme="minorEastAsia" w:hAnsi="Times New Roman" w:cs="Times New Roman"/>
              <w:noProof/>
            </w:rPr>
          </w:pPr>
          <w:hyperlink w:anchor="_Toc20746989" w:history="1">
            <w:r w:rsidR="00E0215E" w:rsidRPr="008E65CE">
              <w:rPr>
                <w:rStyle w:val="Hyperlink"/>
                <w:rFonts w:ascii="Times New Roman" w:hAnsi="Times New Roman" w:cs="Times New Roman"/>
                <w:noProof/>
              </w:rPr>
              <w:t>4. Article (11) Access to work</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_Toc20746989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10</w:t>
            </w:r>
            <w:r w:rsidR="00E0215E" w:rsidRPr="008E65CE">
              <w:rPr>
                <w:rFonts w:ascii="Times New Roman" w:hAnsi="Times New Roman" w:cs="Times New Roman"/>
                <w:noProof/>
                <w:webHidden/>
              </w:rPr>
              <w:fldChar w:fldCharType="end"/>
            </w:r>
          </w:hyperlink>
        </w:p>
        <w:p w14:paraId="521C7864" w14:textId="35292FD8" w:rsidR="00E0215E" w:rsidRPr="008E65CE" w:rsidRDefault="0056684E">
          <w:pPr>
            <w:pStyle w:val="TOC2"/>
            <w:tabs>
              <w:tab w:val="right" w:leader="dot" w:pos="9017"/>
            </w:tabs>
            <w:rPr>
              <w:rFonts w:ascii="Times New Roman" w:eastAsiaTheme="minorEastAsia" w:hAnsi="Times New Roman" w:cs="Times New Roman"/>
              <w:noProof/>
            </w:rPr>
          </w:pPr>
          <w:hyperlink w:anchor="_Toc20746990" w:history="1">
            <w:r w:rsidR="00E0215E" w:rsidRPr="008E65CE">
              <w:rPr>
                <w:rStyle w:val="Hyperlink"/>
                <w:rFonts w:ascii="Times New Roman" w:hAnsi="Times New Roman" w:cs="Times New Roman"/>
                <w:noProof/>
              </w:rPr>
              <w:t>Recommendations on access to work</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_Toc20746990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11</w:t>
            </w:r>
            <w:r w:rsidR="00E0215E" w:rsidRPr="008E65CE">
              <w:rPr>
                <w:rFonts w:ascii="Times New Roman" w:hAnsi="Times New Roman" w:cs="Times New Roman"/>
                <w:noProof/>
                <w:webHidden/>
              </w:rPr>
              <w:fldChar w:fldCharType="end"/>
            </w:r>
          </w:hyperlink>
        </w:p>
        <w:p w14:paraId="294385EC" w14:textId="768D661B" w:rsidR="00E0215E" w:rsidRPr="008E65CE" w:rsidRDefault="0056684E">
          <w:pPr>
            <w:pStyle w:val="TOC1"/>
            <w:tabs>
              <w:tab w:val="left" w:pos="440"/>
              <w:tab w:val="right" w:leader="dot" w:pos="9017"/>
            </w:tabs>
            <w:rPr>
              <w:rFonts w:ascii="Times New Roman" w:eastAsiaTheme="minorEastAsia" w:hAnsi="Times New Roman" w:cs="Times New Roman"/>
              <w:noProof/>
            </w:rPr>
          </w:pPr>
          <w:hyperlink w:anchor="_Toc20746991" w:history="1">
            <w:r w:rsidR="00E0215E" w:rsidRPr="008E65CE">
              <w:rPr>
                <w:rStyle w:val="Hyperlink"/>
                <w:rFonts w:ascii="Times New Roman" w:hAnsi="Times New Roman" w:cs="Times New Roman"/>
                <w:i/>
                <w:iCs/>
                <w:noProof/>
              </w:rPr>
              <w:t>5.</w:t>
            </w:r>
            <w:r w:rsidR="00E0215E" w:rsidRPr="008E65CE">
              <w:rPr>
                <w:rFonts w:ascii="Times New Roman" w:eastAsiaTheme="minorEastAsia" w:hAnsi="Times New Roman" w:cs="Times New Roman"/>
                <w:noProof/>
              </w:rPr>
              <w:tab/>
            </w:r>
            <w:r w:rsidR="00E0215E" w:rsidRPr="008E65CE">
              <w:rPr>
                <w:rStyle w:val="Hyperlink"/>
                <w:rFonts w:ascii="Times New Roman" w:hAnsi="Times New Roman" w:cs="Times New Roman"/>
                <w:noProof/>
              </w:rPr>
              <w:t>Article (12)</w:t>
            </w:r>
            <w:r w:rsidR="00E0215E" w:rsidRPr="008E65CE">
              <w:rPr>
                <w:rStyle w:val="Hyperlink"/>
                <w:rFonts w:ascii="Times New Roman" w:hAnsi="Times New Roman" w:cs="Times New Roman"/>
                <w:i/>
                <w:iCs/>
                <w:noProof/>
              </w:rPr>
              <w:t xml:space="preserve"> </w:t>
            </w:r>
            <w:r w:rsidR="00E0215E" w:rsidRPr="008E65CE">
              <w:rPr>
                <w:rStyle w:val="Hyperlink"/>
                <w:rFonts w:ascii="Times New Roman" w:hAnsi="Times New Roman" w:cs="Times New Roman"/>
                <w:noProof/>
              </w:rPr>
              <w:t>Health</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_Toc20746991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11</w:t>
            </w:r>
            <w:r w:rsidR="00E0215E" w:rsidRPr="008E65CE">
              <w:rPr>
                <w:rFonts w:ascii="Times New Roman" w:hAnsi="Times New Roman" w:cs="Times New Roman"/>
                <w:noProof/>
                <w:webHidden/>
              </w:rPr>
              <w:fldChar w:fldCharType="end"/>
            </w:r>
          </w:hyperlink>
        </w:p>
        <w:p w14:paraId="1E75704D" w14:textId="393A2511" w:rsidR="00E0215E" w:rsidRPr="008E65CE" w:rsidRDefault="0056684E">
          <w:pPr>
            <w:pStyle w:val="TOC2"/>
            <w:tabs>
              <w:tab w:val="right" w:leader="dot" w:pos="9017"/>
            </w:tabs>
            <w:rPr>
              <w:rFonts w:ascii="Times New Roman" w:eastAsiaTheme="minorEastAsia" w:hAnsi="Times New Roman" w:cs="Times New Roman"/>
              <w:noProof/>
            </w:rPr>
          </w:pPr>
          <w:hyperlink w:anchor="_Toc20746992" w:history="1">
            <w:r w:rsidR="00E0215E" w:rsidRPr="008E65CE">
              <w:rPr>
                <w:rStyle w:val="Hyperlink"/>
                <w:rFonts w:ascii="Times New Roman" w:hAnsi="Times New Roman" w:cs="Times New Roman"/>
                <w:noProof/>
              </w:rPr>
              <w:t>Recommendations on health:</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_Toc20746992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12</w:t>
            </w:r>
            <w:r w:rsidR="00E0215E" w:rsidRPr="008E65CE">
              <w:rPr>
                <w:rFonts w:ascii="Times New Roman" w:hAnsi="Times New Roman" w:cs="Times New Roman"/>
                <w:noProof/>
                <w:webHidden/>
              </w:rPr>
              <w:fldChar w:fldCharType="end"/>
            </w:r>
          </w:hyperlink>
        </w:p>
        <w:p w14:paraId="1A61EAFA" w14:textId="288EA6D3" w:rsidR="00E0215E" w:rsidRPr="008E65CE" w:rsidRDefault="0056684E">
          <w:pPr>
            <w:pStyle w:val="TOC1"/>
            <w:tabs>
              <w:tab w:val="left" w:pos="440"/>
              <w:tab w:val="right" w:leader="dot" w:pos="9017"/>
            </w:tabs>
            <w:rPr>
              <w:rFonts w:ascii="Times New Roman" w:eastAsiaTheme="minorEastAsia" w:hAnsi="Times New Roman" w:cs="Times New Roman"/>
              <w:noProof/>
            </w:rPr>
          </w:pPr>
          <w:hyperlink w:anchor="_Toc20746993" w:history="1">
            <w:r w:rsidR="00E0215E" w:rsidRPr="008E65CE">
              <w:rPr>
                <w:rStyle w:val="Hyperlink"/>
                <w:rFonts w:ascii="Times New Roman" w:hAnsi="Times New Roman" w:cs="Times New Roman"/>
                <w:noProof/>
              </w:rPr>
              <w:t>6.</w:t>
            </w:r>
            <w:r w:rsidR="00E0215E" w:rsidRPr="008E65CE">
              <w:rPr>
                <w:rFonts w:ascii="Times New Roman" w:eastAsiaTheme="minorEastAsia" w:hAnsi="Times New Roman" w:cs="Times New Roman"/>
                <w:noProof/>
              </w:rPr>
              <w:tab/>
            </w:r>
            <w:r w:rsidR="00E0215E" w:rsidRPr="008E65CE">
              <w:rPr>
                <w:rStyle w:val="Hyperlink"/>
                <w:rFonts w:ascii="Times New Roman" w:hAnsi="Times New Roman" w:cs="Times New Roman"/>
                <w:noProof/>
              </w:rPr>
              <w:t>Article (15) Equality before the law</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_Toc20746993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12</w:t>
            </w:r>
            <w:r w:rsidR="00E0215E" w:rsidRPr="008E65CE">
              <w:rPr>
                <w:rFonts w:ascii="Times New Roman" w:hAnsi="Times New Roman" w:cs="Times New Roman"/>
                <w:noProof/>
                <w:webHidden/>
              </w:rPr>
              <w:fldChar w:fldCharType="end"/>
            </w:r>
          </w:hyperlink>
        </w:p>
        <w:p w14:paraId="39804AB8" w14:textId="16D9B9D1" w:rsidR="00E0215E" w:rsidRDefault="0056684E">
          <w:pPr>
            <w:pStyle w:val="TOC2"/>
            <w:tabs>
              <w:tab w:val="right" w:leader="dot" w:pos="9017"/>
            </w:tabs>
            <w:rPr>
              <w:rFonts w:eastAsiaTheme="minorEastAsia"/>
              <w:noProof/>
            </w:rPr>
          </w:pPr>
          <w:hyperlink w:anchor="_Toc20746994" w:history="1">
            <w:r w:rsidR="00E0215E" w:rsidRPr="008E65CE">
              <w:rPr>
                <w:rStyle w:val="Hyperlink"/>
                <w:rFonts w:ascii="Times New Roman" w:hAnsi="Times New Roman" w:cs="Times New Roman"/>
                <w:noProof/>
              </w:rPr>
              <w:t>Recommendations on equality before the law</w:t>
            </w:r>
            <w:r w:rsidR="00E0215E" w:rsidRPr="008E65CE">
              <w:rPr>
                <w:rFonts w:ascii="Times New Roman" w:hAnsi="Times New Roman" w:cs="Times New Roman"/>
                <w:noProof/>
                <w:webHidden/>
              </w:rPr>
              <w:tab/>
            </w:r>
            <w:r w:rsidR="00E0215E" w:rsidRPr="008E65CE">
              <w:rPr>
                <w:rFonts w:ascii="Times New Roman" w:hAnsi="Times New Roman" w:cs="Times New Roman"/>
                <w:noProof/>
                <w:webHidden/>
              </w:rPr>
              <w:fldChar w:fldCharType="begin"/>
            </w:r>
            <w:r w:rsidR="00E0215E" w:rsidRPr="008E65CE">
              <w:rPr>
                <w:rFonts w:ascii="Times New Roman" w:hAnsi="Times New Roman" w:cs="Times New Roman"/>
                <w:noProof/>
                <w:webHidden/>
              </w:rPr>
              <w:instrText xml:space="preserve"> PAGEREF _Toc20746994 \h </w:instrText>
            </w:r>
            <w:r w:rsidR="00E0215E" w:rsidRPr="008E65CE">
              <w:rPr>
                <w:rFonts w:ascii="Times New Roman" w:hAnsi="Times New Roman" w:cs="Times New Roman"/>
                <w:noProof/>
                <w:webHidden/>
              </w:rPr>
            </w:r>
            <w:r w:rsidR="00E0215E" w:rsidRPr="008E65CE">
              <w:rPr>
                <w:rFonts w:ascii="Times New Roman" w:hAnsi="Times New Roman" w:cs="Times New Roman"/>
                <w:noProof/>
                <w:webHidden/>
              </w:rPr>
              <w:fldChar w:fldCharType="separate"/>
            </w:r>
            <w:r w:rsidR="00636336">
              <w:rPr>
                <w:rFonts w:ascii="Times New Roman" w:hAnsi="Times New Roman" w:cs="Times New Roman"/>
                <w:noProof/>
                <w:webHidden/>
              </w:rPr>
              <w:t>14</w:t>
            </w:r>
            <w:r w:rsidR="00E0215E" w:rsidRPr="008E65CE">
              <w:rPr>
                <w:rFonts w:ascii="Times New Roman" w:hAnsi="Times New Roman" w:cs="Times New Roman"/>
                <w:noProof/>
                <w:webHidden/>
              </w:rPr>
              <w:fldChar w:fldCharType="end"/>
            </w:r>
          </w:hyperlink>
        </w:p>
        <w:p w14:paraId="4F98F1B2" w14:textId="0E063547" w:rsidR="00A30663" w:rsidRDefault="00A30663">
          <w:r w:rsidRPr="00A30663">
            <w:rPr>
              <w:rFonts w:ascii="Times New Roman" w:hAnsi="Times New Roman" w:cs="Times New Roman"/>
              <w:b/>
              <w:bCs/>
              <w:noProof/>
            </w:rPr>
            <w:fldChar w:fldCharType="end"/>
          </w:r>
        </w:p>
      </w:sdtContent>
    </w:sdt>
    <w:p w14:paraId="42D007DD" w14:textId="71C3D31C" w:rsidR="0020328C" w:rsidRPr="00A30445" w:rsidRDefault="0020328C" w:rsidP="0020328C">
      <w:pPr>
        <w:tabs>
          <w:tab w:val="left" w:pos="1753"/>
        </w:tabs>
        <w:jc w:val="center"/>
        <w:rPr>
          <w:rFonts w:asciiTheme="majorBidi" w:hAnsiTheme="majorBidi" w:cstheme="majorBidi"/>
          <w:b/>
          <w:bCs/>
          <w:sz w:val="28"/>
          <w:szCs w:val="28"/>
          <w:u w:val="single"/>
        </w:rPr>
      </w:pPr>
    </w:p>
    <w:p w14:paraId="41CA7D5B" w14:textId="77777777" w:rsidR="0020328C" w:rsidRDefault="0020328C" w:rsidP="0020328C">
      <w:pPr>
        <w:tabs>
          <w:tab w:val="left" w:pos="1753"/>
        </w:tabs>
        <w:rPr>
          <w:rFonts w:asciiTheme="majorBidi" w:hAnsiTheme="majorBidi" w:cstheme="majorBidi"/>
          <w:sz w:val="28"/>
          <w:szCs w:val="28"/>
        </w:rPr>
      </w:pPr>
    </w:p>
    <w:p w14:paraId="1B1DD3B6" w14:textId="77777777" w:rsidR="00892D6A" w:rsidRPr="00892D6A" w:rsidRDefault="00892D6A" w:rsidP="00892D6A"/>
    <w:p w14:paraId="624FA097" w14:textId="77777777" w:rsidR="00892D6A" w:rsidRPr="00892D6A" w:rsidRDefault="00892D6A" w:rsidP="00892D6A"/>
    <w:p w14:paraId="23D0B8E5" w14:textId="77777777" w:rsidR="00892D6A" w:rsidRDefault="00892D6A" w:rsidP="00892D6A"/>
    <w:p w14:paraId="1951DC38" w14:textId="77777777" w:rsidR="00A30445" w:rsidRDefault="00892D6A" w:rsidP="00892D6A">
      <w:pPr>
        <w:tabs>
          <w:tab w:val="left" w:pos="4057"/>
        </w:tabs>
      </w:pPr>
      <w:r>
        <w:tab/>
      </w:r>
    </w:p>
    <w:p w14:paraId="747A1E91" w14:textId="77777777" w:rsidR="00892D6A" w:rsidRDefault="00892D6A" w:rsidP="00892D6A">
      <w:pPr>
        <w:tabs>
          <w:tab w:val="left" w:pos="4057"/>
        </w:tabs>
      </w:pPr>
    </w:p>
    <w:p w14:paraId="0BF392CC" w14:textId="77777777" w:rsidR="00892D6A" w:rsidRDefault="00892D6A" w:rsidP="00892D6A">
      <w:pPr>
        <w:tabs>
          <w:tab w:val="left" w:pos="4057"/>
        </w:tabs>
      </w:pPr>
    </w:p>
    <w:p w14:paraId="1A5341CD" w14:textId="77777777" w:rsidR="00892D6A" w:rsidRDefault="00892D6A" w:rsidP="00892D6A">
      <w:pPr>
        <w:tabs>
          <w:tab w:val="left" w:pos="4057"/>
        </w:tabs>
      </w:pPr>
    </w:p>
    <w:p w14:paraId="071016F7" w14:textId="77777777" w:rsidR="00892D6A" w:rsidRDefault="00892D6A" w:rsidP="00892D6A">
      <w:pPr>
        <w:tabs>
          <w:tab w:val="left" w:pos="4057"/>
        </w:tabs>
      </w:pPr>
    </w:p>
    <w:p w14:paraId="0F4DABC5" w14:textId="77777777" w:rsidR="00892D6A" w:rsidRDefault="00892D6A" w:rsidP="00892D6A">
      <w:pPr>
        <w:tabs>
          <w:tab w:val="left" w:pos="4057"/>
        </w:tabs>
      </w:pPr>
    </w:p>
    <w:p w14:paraId="15B61DCE" w14:textId="77777777" w:rsidR="00892D6A" w:rsidRPr="008E65CE" w:rsidRDefault="00EA0495" w:rsidP="00140427">
      <w:pPr>
        <w:pStyle w:val="Heading1"/>
        <w:rPr>
          <w:sz w:val="24"/>
          <w:szCs w:val="24"/>
        </w:rPr>
      </w:pPr>
      <w:bookmarkStart w:id="0" w:name="_Toc20746978"/>
      <w:r w:rsidRPr="008E65CE">
        <w:rPr>
          <w:sz w:val="24"/>
          <w:szCs w:val="24"/>
        </w:rPr>
        <w:lastRenderedPageBreak/>
        <w:t>Introduction</w:t>
      </w:r>
      <w:bookmarkEnd w:id="0"/>
    </w:p>
    <w:p w14:paraId="06A21D0A" w14:textId="272BFBC5" w:rsidR="00EA0495" w:rsidRPr="008E65CE" w:rsidRDefault="00EA0495" w:rsidP="00EA0495">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Violence against women </w:t>
      </w:r>
      <w:r w:rsidR="00140427" w:rsidRPr="008E65CE">
        <w:rPr>
          <w:rFonts w:asciiTheme="majorBidi" w:hAnsiTheme="majorBidi" w:cstheme="majorBidi"/>
          <w:sz w:val="24"/>
          <w:szCs w:val="24"/>
        </w:rPr>
        <w:t>in Iraq is a</w:t>
      </w:r>
      <w:r w:rsidR="008E65CE">
        <w:rPr>
          <w:rFonts w:asciiTheme="majorBidi" w:hAnsiTheme="majorBidi" w:cstheme="majorBidi"/>
          <w:sz w:val="24"/>
          <w:szCs w:val="24"/>
        </w:rPr>
        <w:t>n</w:t>
      </w:r>
      <w:r w:rsidR="00140427" w:rsidRPr="008E65CE">
        <w:rPr>
          <w:rFonts w:asciiTheme="majorBidi" w:hAnsiTheme="majorBidi" w:cstheme="majorBidi"/>
          <w:sz w:val="24"/>
          <w:szCs w:val="24"/>
        </w:rPr>
        <w:t xml:space="preserve"> issue</w:t>
      </w:r>
      <w:r w:rsidR="008E65CE">
        <w:rPr>
          <w:rFonts w:asciiTheme="majorBidi" w:hAnsiTheme="majorBidi" w:cstheme="majorBidi"/>
          <w:sz w:val="24"/>
          <w:szCs w:val="24"/>
        </w:rPr>
        <w:t xml:space="preserve"> which</w:t>
      </w:r>
      <w:r w:rsidR="00140427" w:rsidRPr="008E65CE">
        <w:rPr>
          <w:rFonts w:asciiTheme="majorBidi" w:hAnsiTheme="majorBidi" w:cstheme="majorBidi"/>
          <w:sz w:val="24"/>
          <w:szCs w:val="24"/>
        </w:rPr>
        <w:t xml:space="preserve"> affect</w:t>
      </w:r>
      <w:r w:rsidR="008E65CE">
        <w:rPr>
          <w:rFonts w:asciiTheme="majorBidi" w:hAnsiTheme="majorBidi" w:cstheme="majorBidi"/>
          <w:sz w:val="24"/>
          <w:szCs w:val="24"/>
        </w:rPr>
        <w:t>s</w:t>
      </w:r>
      <w:r w:rsidR="00140427" w:rsidRPr="008E65CE">
        <w:rPr>
          <w:rFonts w:asciiTheme="majorBidi" w:hAnsiTheme="majorBidi" w:cstheme="majorBidi"/>
          <w:sz w:val="24"/>
          <w:szCs w:val="24"/>
        </w:rPr>
        <w:t xml:space="preserve"> </w:t>
      </w:r>
      <w:r w:rsidR="008E65CE">
        <w:rPr>
          <w:rFonts w:asciiTheme="majorBidi" w:hAnsiTheme="majorBidi" w:cstheme="majorBidi"/>
          <w:sz w:val="24"/>
          <w:szCs w:val="24"/>
        </w:rPr>
        <w:t xml:space="preserve">all </w:t>
      </w:r>
      <w:r w:rsidR="00140427" w:rsidRPr="008E65CE">
        <w:rPr>
          <w:rFonts w:asciiTheme="majorBidi" w:hAnsiTheme="majorBidi" w:cstheme="majorBidi"/>
          <w:sz w:val="24"/>
          <w:szCs w:val="24"/>
        </w:rPr>
        <w:t>women</w:t>
      </w:r>
      <w:r w:rsidR="008E65CE">
        <w:rPr>
          <w:rFonts w:asciiTheme="majorBidi" w:hAnsiTheme="majorBidi" w:cstheme="majorBidi"/>
          <w:sz w:val="24"/>
          <w:szCs w:val="24"/>
        </w:rPr>
        <w:t>, including those</w:t>
      </w:r>
      <w:r w:rsidR="00140427" w:rsidRPr="008E65CE">
        <w:rPr>
          <w:rFonts w:asciiTheme="majorBidi" w:hAnsiTheme="majorBidi" w:cstheme="majorBidi"/>
          <w:sz w:val="24"/>
          <w:szCs w:val="24"/>
        </w:rPr>
        <w:t xml:space="preserve"> </w:t>
      </w:r>
      <w:r w:rsidRPr="008E65CE">
        <w:rPr>
          <w:rFonts w:asciiTheme="majorBidi" w:hAnsiTheme="majorBidi" w:cstheme="majorBidi"/>
          <w:sz w:val="24"/>
          <w:szCs w:val="24"/>
        </w:rPr>
        <w:t>with disabilities</w:t>
      </w:r>
      <w:r w:rsidR="00140427" w:rsidRPr="008E65CE">
        <w:rPr>
          <w:rFonts w:asciiTheme="majorBidi" w:hAnsiTheme="majorBidi" w:cstheme="majorBidi"/>
          <w:sz w:val="24"/>
          <w:szCs w:val="24"/>
        </w:rPr>
        <w:t xml:space="preserve">. </w:t>
      </w:r>
      <w:r w:rsidRPr="008E65CE">
        <w:rPr>
          <w:rFonts w:asciiTheme="majorBidi" w:hAnsiTheme="majorBidi" w:cstheme="majorBidi"/>
          <w:sz w:val="24"/>
          <w:szCs w:val="24"/>
        </w:rPr>
        <w:t xml:space="preserve"> </w:t>
      </w:r>
      <w:r w:rsidR="00C96077" w:rsidRPr="008E65CE">
        <w:rPr>
          <w:rFonts w:asciiTheme="majorBidi" w:hAnsiTheme="majorBidi" w:cstheme="majorBidi"/>
          <w:sz w:val="24"/>
          <w:szCs w:val="24"/>
        </w:rPr>
        <w:t xml:space="preserve">Nevertheless, </w:t>
      </w:r>
      <w:r w:rsidR="00140427" w:rsidRPr="008E65CE">
        <w:rPr>
          <w:rFonts w:asciiTheme="majorBidi" w:hAnsiTheme="majorBidi" w:cstheme="majorBidi"/>
          <w:sz w:val="24"/>
          <w:szCs w:val="24"/>
        </w:rPr>
        <w:t xml:space="preserve">women with disabilities </w:t>
      </w:r>
      <w:r w:rsidR="00140427" w:rsidRPr="008E65CE">
        <w:rPr>
          <w:rFonts w:asciiTheme="majorBidi" w:hAnsiTheme="majorBidi" w:cstheme="majorBidi"/>
          <w:sz w:val="24"/>
          <w:szCs w:val="24"/>
        </w:rPr>
        <w:t>are less likely to have</w:t>
      </w:r>
      <w:r w:rsidR="004F0E52" w:rsidRPr="008E65CE">
        <w:rPr>
          <w:rFonts w:asciiTheme="majorBidi" w:hAnsiTheme="majorBidi" w:cstheme="majorBidi"/>
          <w:sz w:val="24"/>
          <w:szCs w:val="24"/>
        </w:rPr>
        <w:t xml:space="preserve"> equal</w:t>
      </w:r>
      <w:r w:rsidR="00140427" w:rsidRPr="008E65CE">
        <w:rPr>
          <w:rFonts w:asciiTheme="majorBidi" w:hAnsiTheme="majorBidi" w:cstheme="majorBidi"/>
          <w:sz w:val="24"/>
          <w:szCs w:val="24"/>
        </w:rPr>
        <w:t xml:space="preserve"> access</w:t>
      </w:r>
      <w:r w:rsidR="00140427" w:rsidRPr="008E65CE">
        <w:rPr>
          <w:rFonts w:asciiTheme="majorBidi" w:hAnsiTheme="majorBidi" w:cstheme="majorBidi"/>
          <w:sz w:val="24"/>
          <w:szCs w:val="24"/>
        </w:rPr>
        <w:t xml:space="preserve"> to health care, education and </w:t>
      </w:r>
      <w:r w:rsidR="0083246D">
        <w:rPr>
          <w:rFonts w:asciiTheme="majorBidi" w:hAnsiTheme="majorBidi" w:cstheme="majorBidi"/>
          <w:sz w:val="24"/>
          <w:szCs w:val="24"/>
        </w:rPr>
        <w:t>employment</w:t>
      </w:r>
      <w:r w:rsidR="00140427" w:rsidRPr="008E65CE">
        <w:rPr>
          <w:rFonts w:asciiTheme="majorBidi" w:hAnsiTheme="majorBidi" w:cstheme="majorBidi"/>
          <w:sz w:val="24"/>
          <w:szCs w:val="24"/>
        </w:rPr>
        <w:t>. They are poorer than others and suffer social isolation</w:t>
      </w:r>
      <w:r w:rsidRPr="008E65CE">
        <w:rPr>
          <w:rFonts w:asciiTheme="majorBidi" w:hAnsiTheme="majorBidi" w:cstheme="majorBidi"/>
          <w:sz w:val="24"/>
          <w:szCs w:val="24"/>
        </w:rPr>
        <w:t xml:space="preserve">. </w:t>
      </w:r>
      <w:r w:rsidR="008E65CE">
        <w:rPr>
          <w:rFonts w:asciiTheme="majorBidi" w:hAnsiTheme="majorBidi" w:cstheme="majorBidi"/>
          <w:sz w:val="24"/>
          <w:szCs w:val="24"/>
        </w:rPr>
        <w:t xml:space="preserve"> </w:t>
      </w:r>
      <w:r w:rsidR="0083246D">
        <w:rPr>
          <w:rFonts w:asciiTheme="majorBidi" w:hAnsiTheme="majorBidi" w:cstheme="majorBidi"/>
          <w:sz w:val="24"/>
          <w:szCs w:val="24"/>
        </w:rPr>
        <w:t>T</w:t>
      </w:r>
      <w:r w:rsidR="008E65CE">
        <w:rPr>
          <w:rFonts w:asciiTheme="majorBidi" w:hAnsiTheme="majorBidi" w:cstheme="majorBidi"/>
          <w:sz w:val="24"/>
          <w:szCs w:val="24"/>
        </w:rPr>
        <w:t>he</w:t>
      </w:r>
      <w:r w:rsidRPr="008E65CE">
        <w:rPr>
          <w:rFonts w:asciiTheme="majorBidi" w:hAnsiTheme="majorBidi" w:cstheme="majorBidi"/>
          <w:sz w:val="24"/>
          <w:szCs w:val="24"/>
        </w:rPr>
        <w:t xml:space="preserve"> reasons </w:t>
      </w:r>
      <w:r w:rsidR="008E65CE">
        <w:rPr>
          <w:rFonts w:asciiTheme="majorBidi" w:hAnsiTheme="majorBidi" w:cstheme="majorBidi"/>
          <w:sz w:val="24"/>
          <w:szCs w:val="24"/>
        </w:rPr>
        <w:t>behind</w:t>
      </w:r>
      <w:r w:rsidRPr="008E65CE">
        <w:rPr>
          <w:rFonts w:asciiTheme="majorBidi" w:hAnsiTheme="majorBidi" w:cstheme="majorBidi"/>
          <w:sz w:val="24"/>
          <w:szCs w:val="24"/>
        </w:rPr>
        <w:t xml:space="preserve"> this includ</w:t>
      </w:r>
      <w:r w:rsidR="008E65CE">
        <w:rPr>
          <w:rFonts w:asciiTheme="majorBidi" w:hAnsiTheme="majorBidi" w:cstheme="majorBidi"/>
          <w:sz w:val="24"/>
          <w:szCs w:val="24"/>
        </w:rPr>
        <w:t>e</w:t>
      </w:r>
      <w:r w:rsidRPr="008E65CE">
        <w:rPr>
          <w:rFonts w:asciiTheme="majorBidi" w:hAnsiTheme="majorBidi" w:cstheme="majorBidi"/>
          <w:sz w:val="24"/>
          <w:szCs w:val="24"/>
        </w:rPr>
        <w:t xml:space="preserve"> the lack of se</w:t>
      </w:r>
      <w:r w:rsidR="00C96077" w:rsidRPr="008E65CE">
        <w:rPr>
          <w:rFonts w:asciiTheme="majorBidi" w:hAnsiTheme="majorBidi" w:cstheme="majorBidi"/>
          <w:sz w:val="24"/>
          <w:szCs w:val="24"/>
        </w:rPr>
        <w:t>rvices available to them and the</w:t>
      </w:r>
      <w:r w:rsidRPr="008E65CE">
        <w:rPr>
          <w:rFonts w:asciiTheme="majorBidi" w:hAnsiTheme="majorBidi" w:cstheme="majorBidi"/>
          <w:sz w:val="24"/>
          <w:szCs w:val="24"/>
        </w:rPr>
        <w:t xml:space="preserve"> many </w:t>
      </w:r>
      <w:r w:rsidR="004F0E52" w:rsidRPr="008E65CE">
        <w:rPr>
          <w:rFonts w:asciiTheme="majorBidi" w:hAnsiTheme="majorBidi" w:cstheme="majorBidi"/>
          <w:sz w:val="24"/>
          <w:szCs w:val="24"/>
        </w:rPr>
        <w:t xml:space="preserve">attitudinal and </w:t>
      </w:r>
      <w:r w:rsidR="0083246D">
        <w:rPr>
          <w:rFonts w:asciiTheme="majorBidi" w:hAnsiTheme="majorBidi" w:cstheme="majorBidi"/>
          <w:sz w:val="24"/>
          <w:szCs w:val="24"/>
        </w:rPr>
        <w:t>environmental</w:t>
      </w:r>
      <w:r w:rsidR="004F0E52" w:rsidRPr="008E65CE">
        <w:rPr>
          <w:rFonts w:asciiTheme="majorBidi" w:hAnsiTheme="majorBidi" w:cstheme="majorBidi"/>
          <w:sz w:val="24"/>
          <w:szCs w:val="24"/>
        </w:rPr>
        <w:t xml:space="preserve"> </w:t>
      </w:r>
      <w:r w:rsidRPr="008E65CE">
        <w:rPr>
          <w:rFonts w:asciiTheme="majorBidi" w:hAnsiTheme="majorBidi" w:cstheme="majorBidi"/>
          <w:sz w:val="24"/>
          <w:szCs w:val="24"/>
        </w:rPr>
        <w:t>obstacle</w:t>
      </w:r>
      <w:r w:rsidR="00B073A6" w:rsidRPr="008E65CE">
        <w:rPr>
          <w:rFonts w:asciiTheme="majorBidi" w:hAnsiTheme="majorBidi" w:cstheme="majorBidi"/>
          <w:sz w:val="24"/>
          <w:szCs w:val="24"/>
        </w:rPr>
        <w:t>s they face in their daily live</w:t>
      </w:r>
      <w:r w:rsidRPr="008E65CE">
        <w:rPr>
          <w:rFonts w:asciiTheme="majorBidi" w:hAnsiTheme="majorBidi" w:cstheme="majorBidi"/>
          <w:sz w:val="24"/>
          <w:szCs w:val="24"/>
        </w:rPr>
        <w:t>.</w:t>
      </w:r>
      <w:r w:rsidRPr="008E65CE">
        <w:rPr>
          <w:sz w:val="24"/>
          <w:szCs w:val="24"/>
        </w:rPr>
        <w:t xml:space="preserve"> </w:t>
      </w:r>
      <w:r w:rsidR="00004E36" w:rsidRPr="008E65CE">
        <w:rPr>
          <w:rFonts w:asciiTheme="majorBidi" w:hAnsiTheme="majorBidi" w:cstheme="majorBidi"/>
          <w:sz w:val="24"/>
          <w:szCs w:val="24"/>
        </w:rPr>
        <w:t>W</w:t>
      </w:r>
      <w:r w:rsidRPr="008E65CE">
        <w:rPr>
          <w:rFonts w:asciiTheme="majorBidi" w:hAnsiTheme="majorBidi" w:cstheme="majorBidi"/>
          <w:sz w:val="24"/>
          <w:szCs w:val="24"/>
        </w:rPr>
        <w:t>omen with disabilities</w:t>
      </w:r>
      <w:r w:rsidRPr="008E65CE">
        <w:rPr>
          <w:rFonts w:asciiTheme="majorBidi" w:hAnsiTheme="majorBidi" w:cstheme="majorBidi"/>
          <w:sz w:val="24"/>
          <w:szCs w:val="24"/>
        </w:rPr>
        <w:t xml:space="preserve"> constitute 49% of </w:t>
      </w:r>
      <w:r w:rsidR="00004E36" w:rsidRPr="008E65CE">
        <w:rPr>
          <w:rFonts w:asciiTheme="majorBidi" w:hAnsiTheme="majorBidi" w:cstheme="majorBidi"/>
          <w:sz w:val="24"/>
          <w:szCs w:val="24"/>
        </w:rPr>
        <w:t>persons with disabilities in Iraq</w:t>
      </w:r>
      <w:r w:rsidR="00753839" w:rsidRPr="008E65CE">
        <w:rPr>
          <w:rFonts w:asciiTheme="majorBidi" w:hAnsiTheme="majorBidi" w:cstheme="majorBidi"/>
          <w:sz w:val="24"/>
          <w:szCs w:val="24"/>
        </w:rPr>
        <w:t xml:space="preserve">, 80% of them are </w:t>
      </w:r>
      <w:r w:rsidR="00140427" w:rsidRPr="008E65CE">
        <w:rPr>
          <w:rFonts w:asciiTheme="majorBidi" w:hAnsiTheme="majorBidi" w:cstheme="majorBidi"/>
          <w:sz w:val="24"/>
          <w:szCs w:val="24"/>
        </w:rPr>
        <w:t xml:space="preserve">in </w:t>
      </w:r>
      <w:r w:rsidR="00753839" w:rsidRPr="008E65CE">
        <w:rPr>
          <w:rFonts w:asciiTheme="majorBidi" w:hAnsiTheme="majorBidi" w:cstheme="majorBidi"/>
          <w:sz w:val="24"/>
          <w:szCs w:val="24"/>
        </w:rPr>
        <w:t xml:space="preserve">the </w:t>
      </w:r>
      <w:r w:rsidRPr="008E65CE">
        <w:rPr>
          <w:rFonts w:asciiTheme="majorBidi" w:hAnsiTheme="majorBidi" w:cstheme="majorBidi"/>
          <w:sz w:val="24"/>
          <w:szCs w:val="24"/>
        </w:rPr>
        <w:t>working age.</w:t>
      </w:r>
    </w:p>
    <w:p w14:paraId="287B755C" w14:textId="753DECFB" w:rsidR="00004E36" w:rsidRPr="008E65CE" w:rsidRDefault="00004E36" w:rsidP="0025076A">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S</w:t>
      </w:r>
      <w:r w:rsidR="00140427" w:rsidRPr="008E65CE">
        <w:rPr>
          <w:rFonts w:asciiTheme="majorBidi" w:hAnsiTheme="majorBidi" w:cstheme="majorBidi"/>
          <w:sz w:val="24"/>
          <w:szCs w:val="24"/>
        </w:rPr>
        <w:t>ocial heritage, custom</w:t>
      </w:r>
      <w:r w:rsidRPr="008E65CE">
        <w:rPr>
          <w:rFonts w:asciiTheme="majorBidi" w:hAnsiTheme="majorBidi" w:cstheme="majorBidi"/>
          <w:sz w:val="24"/>
          <w:szCs w:val="24"/>
        </w:rPr>
        <w:t>s</w:t>
      </w:r>
      <w:r w:rsidR="00140427" w:rsidRPr="008E65CE">
        <w:rPr>
          <w:rFonts w:asciiTheme="majorBidi" w:hAnsiTheme="majorBidi" w:cstheme="majorBidi"/>
          <w:sz w:val="24"/>
          <w:szCs w:val="24"/>
        </w:rPr>
        <w:t xml:space="preserve">, tradition and </w:t>
      </w:r>
      <w:r w:rsidRPr="008E65CE">
        <w:rPr>
          <w:rFonts w:asciiTheme="majorBidi" w:hAnsiTheme="majorBidi" w:cstheme="majorBidi"/>
          <w:sz w:val="24"/>
          <w:szCs w:val="24"/>
        </w:rPr>
        <w:t xml:space="preserve">social </w:t>
      </w:r>
      <w:r w:rsidR="00140427" w:rsidRPr="008E65CE">
        <w:rPr>
          <w:rFonts w:asciiTheme="majorBidi" w:hAnsiTheme="majorBidi" w:cstheme="majorBidi"/>
          <w:sz w:val="24"/>
          <w:szCs w:val="24"/>
        </w:rPr>
        <w:t>belief</w:t>
      </w:r>
      <w:r w:rsidRPr="008E65CE">
        <w:rPr>
          <w:rFonts w:asciiTheme="majorBidi" w:hAnsiTheme="majorBidi" w:cstheme="majorBidi"/>
          <w:sz w:val="24"/>
          <w:szCs w:val="24"/>
        </w:rPr>
        <w:t>s</w:t>
      </w:r>
      <w:r w:rsidR="00140427" w:rsidRPr="008E65CE">
        <w:rPr>
          <w:rFonts w:asciiTheme="majorBidi" w:hAnsiTheme="majorBidi" w:cstheme="majorBidi"/>
          <w:sz w:val="24"/>
          <w:szCs w:val="24"/>
        </w:rPr>
        <w:t xml:space="preserve"> </w:t>
      </w:r>
      <w:r w:rsidRPr="008E65CE">
        <w:rPr>
          <w:rFonts w:asciiTheme="majorBidi" w:hAnsiTheme="majorBidi" w:cstheme="majorBidi"/>
          <w:sz w:val="24"/>
          <w:szCs w:val="24"/>
        </w:rPr>
        <w:t>are the main</w:t>
      </w:r>
      <w:r w:rsidR="00140427" w:rsidRPr="008E65CE">
        <w:rPr>
          <w:rFonts w:asciiTheme="majorBidi" w:hAnsiTheme="majorBidi" w:cstheme="majorBidi"/>
          <w:sz w:val="24"/>
          <w:szCs w:val="24"/>
        </w:rPr>
        <w:t xml:space="preserve"> barriers </w:t>
      </w:r>
      <w:r w:rsidRPr="008E65CE">
        <w:rPr>
          <w:rFonts w:asciiTheme="majorBidi" w:hAnsiTheme="majorBidi" w:cstheme="majorBidi"/>
          <w:sz w:val="24"/>
          <w:szCs w:val="24"/>
        </w:rPr>
        <w:t>to</w:t>
      </w:r>
      <w:r w:rsidR="00140427" w:rsidRPr="008E65CE">
        <w:rPr>
          <w:rFonts w:asciiTheme="majorBidi" w:hAnsiTheme="majorBidi" w:cstheme="majorBidi"/>
          <w:sz w:val="24"/>
          <w:szCs w:val="24"/>
        </w:rPr>
        <w:t xml:space="preserve"> </w:t>
      </w:r>
      <w:r w:rsidR="008E65CE">
        <w:rPr>
          <w:rFonts w:asciiTheme="majorBidi" w:hAnsiTheme="majorBidi" w:cstheme="majorBidi"/>
          <w:sz w:val="24"/>
          <w:szCs w:val="24"/>
        </w:rPr>
        <w:t>face</w:t>
      </w:r>
      <w:r w:rsidR="008E65CE" w:rsidRPr="008E65CE">
        <w:rPr>
          <w:rFonts w:asciiTheme="majorBidi" w:hAnsiTheme="majorBidi" w:cstheme="majorBidi"/>
          <w:sz w:val="24"/>
          <w:szCs w:val="24"/>
        </w:rPr>
        <w:t xml:space="preserve"> </w:t>
      </w:r>
      <w:r w:rsidR="00140427" w:rsidRPr="008E65CE">
        <w:rPr>
          <w:rFonts w:asciiTheme="majorBidi" w:hAnsiTheme="majorBidi" w:cstheme="majorBidi"/>
          <w:sz w:val="24"/>
          <w:szCs w:val="24"/>
        </w:rPr>
        <w:t>and</w:t>
      </w:r>
      <w:r w:rsidRPr="008E65CE">
        <w:rPr>
          <w:rFonts w:asciiTheme="majorBidi" w:hAnsiTheme="majorBidi" w:cstheme="majorBidi"/>
          <w:sz w:val="24"/>
          <w:szCs w:val="24"/>
        </w:rPr>
        <w:t xml:space="preserve"> </w:t>
      </w:r>
      <w:r w:rsidR="008E65CE">
        <w:rPr>
          <w:rFonts w:asciiTheme="majorBidi" w:hAnsiTheme="majorBidi" w:cstheme="majorBidi"/>
          <w:sz w:val="24"/>
          <w:szCs w:val="24"/>
        </w:rPr>
        <w:t>transform</w:t>
      </w:r>
      <w:r w:rsidR="00140427" w:rsidRPr="008E65CE">
        <w:rPr>
          <w:rFonts w:asciiTheme="majorBidi" w:hAnsiTheme="majorBidi" w:cstheme="majorBidi"/>
          <w:sz w:val="24"/>
          <w:szCs w:val="24"/>
        </w:rPr>
        <w:t xml:space="preserve"> </w:t>
      </w:r>
      <w:r w:rsidR="008E65CE">
        <w:rPr>
          <w:rFonts w:asciiTheme="majorBidi" w:hAnsiTheme="majorBidi" w:cstheme="majorBidi"/>
          <w:sz w:val="24"/>
          <w:szCs w:val="24"/>
        </w:rPr>
        <w:t xml:space="preserve">in </w:t>
      </w:r>
      <w:r w:rsidR="00140427" w:rsidRPr="008E65CE">
        <w:rPr>
          <w:rFonts w:asciiTheme="majorBidi" w:hAnsiTheme="majorBidi" w:cstheme="majorBidi"/>
          <w:sz w:val="24"/>
          <w:szCs w:val="24"/>
        </w:rPr>
        <w:t xml:space="preserve">the situation of </w:t>
      </w:r>
      <w:r w:rsidR="00140427" w:rsidRPr="008E65CE">
        <w:rPr>
          <w:rFonts w:asciiTheme="majorBidi" w:hAnsiTheme="majorBidi" w:cstheme="majorBidi"/>
          <w:sz w:val="24"/>
          <w:szCs w:val="24"/>
        </w:rPr>
        <w:t>women with disabilities</w:t>
      </w:r>
      <w:r w:rsidR="00AA7439" w:rsidRPr="008E65CE">
        <w:rPr>
          <w:rFonts w:asciiTheme="majorBidi" w:hAnsiTheme="majorBidi" w:cstheme="majorBidi"/>
          <w:sz w:val="24"/>
          <w:szCs w:val="24"/>
        </w:rPr>
        <w:t xml:space="preserve">. </w:t>
      </w:r>
      <w:r w:rsidRPr="008E65CE">
        <w:rPr>
          <w:rFonts w:asciiTheme="majorBidi" w:hAnsiTheme="majorBidi" w:cstheme="majorBidi"/>
          <w:sz w:val="24"/>
          <w:szCs w:val="24"/>
        </w:rPr>
        <w:t>Moreover,</w:t>
      </w:r>
      <w:r w:rsidR="008E65CE">
        <w:rPr>
          <w:rFonts w:asciiTheme="majorBidi" w:hAnsiTheme="majorBidi" w:cstheme="majorBidi"/>
          <w:sz w:val="24"/>
          <w:szCs w:val="24"/>
        </w:rPr>
        <w:t xml:space="preserve"> this</w:t>
      </w:r>
      <w:r w:rsidR="00AA7439" w:rsidRPr="008E65CE">
        <w:rPr>
          <w:rFonts w:asciiTheme="majorBidi" w:hAnsiTheme="majorBidi" w:cstheme="majorBidi"/>
          <w:sz w:val="24"/>
          <w:szCs w:val="24"/>
        </w:rPr>
        <w:t xml:space="preserve"> </w:t>
      </w:r>
      <w:r w:rsidR="0025076A" w:rsidRPr="008E65CE">
        <w:rPr>
          <w:rFonts w:asciiTheme="majorBidi" w:hAnsiTheme="majorBidi" w:cstheme="majorBidi"/>
          <w:sz w:val="24"/>
          <w:szCs w:val="24"/>
        </w:rPr>
        <w:t>improvement</w:t>
      </w:r>
      <w:r w:rsidR="00AA7439" w:rsidRPr="008E65CE">
        <w:rPr>
          <w:rFonts w:asciiTheme="majorBidi" w:hAnsiTheme="majorBidi" w:cstheme="majorBidi"/>
          <w:sz w:val="24"/>
          <w:szCs w:val="24"/>
        </w:rPr>
        <w:t xml:space="preserve"> and transformation cannot be separated from the position of the </w:t>
      </w:r>
      <w:r w:rsidR="0025076A" w:rsidRPr="008E65CE">
        <w:rPr>
          <w:rFonts w:asciiTheme="majorBidi" w:hAnsiTheme="majorBidi" w:cstheme="majorBidi"/>
          <w:sz w:val="24"/>
          <w:szCs w:val="24"/>
        </w:rPr>
        <w:t xml:space="preserve">State regarding the implementation </w:t>
      </w:r>
      <w:r w:rsidR="008E65CE">
        <w:rPr>
          <w:rFonts w:asciiTheme="majorBidi" w:hAnsiTheme="majorBidi" w:cstheme="majorBidi"/>
          <w:sz w:val="24"/>
          <w:szCs w:val="24"/>
        </w:rPr>
        <w:t>and</w:t>
      </w:r>
      <w:r w:rsidR="0025076A" w:rsidRPr="008E65CE">
        <w:rPr>
          <w:rFonts w:asciiTheme="majorBidi" w:hAnsiTheme="majorBidi" w:cstheme="majorBidi"/>
          <w:sz w:val="24"/>
          <w:szCs w:val="24"/>
        </w:rPr>
        <w:t xml:space="preserve"> harmonization </w:t>
      </w:r>
      <w:r w:rsidR="008E65CE">
        <w:rPr>
          <w:rFonts w:asciiTheme="majorBidi" w:hAnsiTheme="majorBidi" w:cstheme="majorBidi"/>
          <w:sz w:val="24"/>
          <w:szCs w:val="24"/>
        </w:rPr>
        <w:t>of</w:t>
      </w:r>
      <w:r w:rsidR="0025076A" w:rsidRPr="008E65CE">
        <w:rPr>
          <w:rFonts w:asciiTheme="majorBidi" w:hAnsiTheme="majorBidi" w:cstheme="majorBidi"/>
          <w:sz w:val="24"/>
          <w:szCs w:val="24"/>
        </w:rPr>
        <w:t xml:space="preserve"> the principles of international conventions ratified by the State</w:t>
      </w:r>
      <w:r w:rsidR="00D472C8">
        <w:rPr>
          <w:rFonts w:asciiTheme="majorBidi" w:hAnsiTheme="majorBidi" w:cstheme="majorBidi"/>
          <w:sz w:val="24"/>
          <w:szCs w:val="24"/>
        </w:rPr>
        <w:t xml:space="preserve"> within the local real</w:t>
      </w:r>
      <w:r w:rsidR="0083246D">
        <w:rPr>
          <w:rFonts w:asciiTheme="majorBidi" w:hAnsiTheme="majorBidi" w:cstheme="majorBidi"/>
          <w:sz w:val="24"/>
          <w:szCs w:val="24"/>
        </w:rPr>
        <w:t>i</w:t>
      </w:r>
      <w:r w:rsidR="00D472C8">
        <w:rPr>
          <w:rFonts w:asciiTheme="majorBidi" w:hAnsiTheme="majorBidi" w:cstheme="majorBidi"/>
          <w:sz w:val="24"/>
          <w:szCs w:val="24"/>
        </w:rPr>
        <w:t>ty</w:t>
      </w:r>
      <w:r w:rsidR="0025076A" w:rsidRPr="008E65CE">
        <w:rPr>
          <w:rFonts w:asciiTheme="majorBidi" w:hAnsiTheme="majorBidi" w:cstheme="majorBidi"/>
          <w:sz w:val="24"/>
          <w:szCs w:val="24"/>
        </w:rPr>
        <w:t xml:space="preserve">. </w:t>
      </w:r>
    </w:p>
    <w:p w14:paraId="22158426" w14:textId="0A522621" w:rsidR="00B74FB1" w:rsidRPr="008E65CE" w:rsidRDefault="0025076A" w:rsidP="004B3F3D">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In 1980</w:t>
      </w:r>
      <w:r w:rsidR="00004E36" w:rsidRPr="008E65CE">
        <w:rPr>
          <w:rFonts w:asciiTheme="majorBidi" w:hAnsiTheme="majorBidi" w:cstheme="majorBidi"/>
          <w:sz w:val="24"/>
          <w:szCs w:val="24"/>
        </w:rPr>
        <w:t>,</w:t>
      </w:r>
      <w:r w:rsidRPr="008E65CE">
        <w:rPr>
          <w:rFonts w:asciiTheme="majorBidi" w:hAnsiTheme="majorBidi" w:cstheme="majorBidi"/>
          <w:sz w:val="24"/>
          <w:szCs w:val="24"/>
        </w:rPr>
        <w:t xml:space="preserve"> the State introduced the Social Welfare Act 126 related to the care and rehabilitation of persons with disabilities. Despite its charity approach, it set out a turning point in the laws concerning people with disabilities. However, some of its texts are not applied, due to the absence of procedural regulations and instructions to enforce it on the ground. </w:t>
      </w:r>
      <w:r w:rsidR="00244073" w:rsidRPr="008E65CE">
        <w:rPr>
          <w:rFonts w:asciiTheme="majorBidi" w:hAnsiTheme="majorBidi" w:cstheme="majorBidi"/>
          <w:sz w:val="24"/>
          <w:szCs w:val="24"/>
        </w:rPr>
        <w:t>It is worth to be mentioned that this law has faced the same obst</w:t>
      </w:r>
      <w:bookmarkStart w:id="1" w:name="_GoBack"/>
      <w:bookmarkEnd w:id="1"/>
      <w:r w:rsidR="00244073" w:rsidRPr="008E65CE">
        <w:rPr>
          <w:rFonts w:asciiTheme="majorBidi" w:hAnsiTheme="majorBidi" w:cstheme="majorBidi"/>
          <w:sz w:val="24"/>
          <w:szCs w:val="24"/>
        </w:rPr>
        <w:t xml:space="preserve">acles </w:t>
      </w:r>
      <w:r w:rsidRPr="008E65CE">
        <w:rPr>
          <w:rFonts w:asciiTheme="majorBidi" w:hAnsiTheme="majorBidi" w:cstheme="majorBidi"/>
          <w:sz w:val="24"/>
          <w:szCs w:val="24"/>
        </w:rPr>
        <w:t>of</w:t>
      </w:r>
      <w:r w:rsidR="00244073" w:rsidRPr="008E65CE">
        <w:rPr>
          <w:rFonts w:asciiTheme="majorBidi" w:hAnsiTheme="majorBidi" w:cstheme="majorBidi"/>
          <w:sz w:val="24"/>
          <w:szCs w:val="24"/>
        </w:rPr>
        <w:t xml:space="preserve"> Law 38 of 2013 about people with disabilities and special needs</w:t>
      </w:r>
      <w:r w:rsidR="00D472C8">
        <w:rPr>
          <w:rFonts w:asciiTheme="majorBidi" w:hAnsiTheme="majorBidi" w:cstheme="majorBidi"/>
          <w:sz w:val="24"/>
          <w:szCs w:val="24"/>
        </w:rPr>
        <w:t>;</w:t>
      </w:r>
      <w:r w:rsidRPr="008E65CE">
        <w:rPr>
          <w:rFonts w:asciiTheme="majorBidi" w:hAnsiTheme="majorBidi" w:cstheme="majorBidi"/>
          <w:sz w:val="24"/>
          <w:szCs w:val="24"/>
        </w:rPr>
        <w:t xml:space="preserve"> some of its provisions were frozen and never applied</w:t>
      </w:r>
      <w:r w:rsidR="00244073" w:rsidRPr="008E65CE">
        <w:rPr>
          <w:rFonts w:asciiTheme="majorBidi" w:hAnsiTheme="majorBidi" w:cstheme="majorBidi"/>
          <w:sz w:val="24"/>
          <w:szCs w:val="24"/>
        </w:rPr>
        <w:t xml:space="preserve"> due to the absence of regulations and procedural instructions</w:t>
      </w:r>
      <w:r w:rsidR="00C17E18" w:rsidRPr="008E65CE">
        <w:rPr>
          <w:rFonts w:asciiTheme="majorBidi" w:hAnsiTheme="majorBidi" w:cstheme="majorBidi"/>
          <w:sz w:val="24"/>
          <w:szCs w:val="24"/>
        </w:rPr>
        <w:t xml:space="preserve"> necessary to implement the law</w:t>
      </w:r>
      <w:r w:rsidR="00D472C8">
        <w:rPr>
          <w:rFonts w:asciiTheme="majorBidi" w:hAnsiTheme="majorBidi" w:cstheme="majorBidi"/>
          <w:sz w:val="24"/>
          <w:szCs w:val="24"/>
        </w:rPr>
        <w:t>.</w:t>
      </w:r>
    </w:p>
    <w:p w14:paraId="2E7B60D9" w14:textId="77777777" w:rsidR="00B74FB1" w:rsidRPr="008E65CE" w:rsidRDefault="00B74FB1" w:rsidP="00004E36">
      <w:pPr>
        <w:pStyle w:val="Heading1"/>
        <w:rPr>
          <w:sz w:val="24"/>
          <w:szCs w:val="24"/>
        </w:rPr>
      </w:pPr>
      <w:bookmarkStart w:id="2" w:name="_Toc20746979"/>
      <w:r w:rsidRPr="008E65CE">
        <w:rPr>
          <w:sz w:val="24"/>
          <w:szCs w:val="24"/>
        </w:rPr>
        <w:t>Methodology</w:t>
      </w:r>
      <w:bookmarkEnd w:id="2"/>
      <w:r w:rsidRPr="008E65CE">
        <w:rPr>
          <w:sz w:val="24"/>
          <w:szCs w:val="24"/>
        </w:rPr>
        <w:t xml:space="preserve"> </w:t>
      </w:r>
    </w:p>
    <w:p w14:paraId="4E3F43C4" w14:textId="215AAEE7" w:rsidR="00B74FB1" w:rsidRPr="008E65CE" w:rsidRDefault="00B74FB1" w:rsidP="004B3F3D">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This report is submitt</w:t>
      </w:r>
      <w:r w:rsidR="001B3201" w:rsidRPr="008E65CE">
        <w:rPr>
          <w:rFonts w:asciiTheme="majorBidi" w:hAnsiTheme="majorBidi" w:cstheme="majorBidi"/>
          <w:sz w:val="24"/>
          <w:szCs w:val="24"/>
        </w:rPr>
        <w:t xml:space="preserve">ed by the </w:t>
      </w:r>
      <w:r w:rsidR="0083246D">
        <w:rPr>
          <w:rFonts w:asciiTheme="majorBidi" w:hAnsiTheme="majorBidi" w:cstheme="majorBidi"/>
          <w:sz w:val="24"/>
          <w:szCs w:val="24"/>
        </w:rPr>
        <w:t>Iraqi Alliance of Disability Organizations</w:t>
      </w:r>
      <w:r w:rsidRPr="008E65CE">
        <w:rPr>
          <w:rFonts w:asciiTheme="majorBidi" w:hAnsiTheme="majorBidi" w:cstheme="majorBidi"/>
          <w:sz w:val="24"/>
          <w:szCs w:val="24"/>
        </w:rPr>
        <w:t xml:space="preserve">, a non-governmental civil society organization which includes more than 40 associations and forums in Iraq, in cooperation with the Kurdistan region organizations </w:t>
      </w:r>
      <w:r w:rsidR="0025076A" w:rsidRPr="008E65CE">
        <w:rPr>
          <w:rFonts w:asciiTheme="majorBidi" w:hAnsiTheme="majorBidi" w:cstheme="majorBidi"/>
          <w:sz w:val="24"/>
          <w:szCs w:val="24"/>
        </w:rPr>
        <w:t>dealing</w:t>
      </w:r>
      <w:r w:rsidRPr="008E65CE">
        <w:rPr>
          <w:rFonts w:asciiTheme="majorBidi" w:hAnsiTheme="majorBidi" w:cstheme="majorBidi"/>
          <w:sz w:val="24"/>
          <w:szCs w:val="24"/>
        </w:rPr>
        <w:t xml:space="preserve"> with disability, </w:t>
      </w:r>
      <w:r w:rsidR="0025076A" w:rsidRPr="008E65CE">
        <w:rPr>
          <w:rFonts w:asciiTheme="majorBidi" w:hAnsiTheme="majorBidi" w:cstheme="majorBidi"/>
          <w:sz w:val="24"/>
          <w:szCs w:val="24"/>
        </w:rPr>
        <w:t>and with</w:t>
      </w:r>
      <w:r w:rsidRPr="008E65CE">
        <w:rPr>
          <w:rFonts w:asciiTheme="majorBidi" w:hAnsiTheme="majorBidi" w:cstheme="majorBidi"/>
          <w:sz w:val="24"/>
          <w:szCs w:val="24"/>
        </w:rPr>
        <w:t xml:space="preserve"> the support of the International Disability Alliance.</w:t>
      </w:r>
      <w:r w:rsidRPr="008E65CE">
        <w:rPr>
          <w:sz w:val="24"/>
          <w:szCs w:val="24"/>
        </w:rPr>
        <w:t xml:space="preserve"> </w:t>
      </w:r>
      <w:r w:rsidR="00FD495F" w:rsidRPr="008E65CE">
        <w:rPr>
          <w:rFonts w:asciiTheme="majorBidi" w:hAnsiTheme="majorBidi" w:cstheme="majorBidi"/>
          <w:sz w:val="24"/>
          <w:szCs w:val="24"/>
        </w:rPr>
        <w:t>This report</w:t>
      </w:r>
      <w:r w:rsidRPr="008E65CE">
        <w:rPr>
          <w:rFonts w:asciiTheme="majorBidi" w:hAnsiTheme="majorBidi" w:cstheme="majorBidi"/>
          <w:sz w:val="24"/>
          <w:szCs w:val="24"/>
        </w:rPr>
        <w:t xml:space="preserve"> is the first</w:t>
      </w:r>
      <w:r w:rsidR="00FD495F" w:rsidRPr="008E65CE">
        <w:rPr>
          <w:rFonts w:asciiTheme="majorBidi" w:hAnsiTheme="majorBidi" w:cstheme="majorBidi"/>
          <w:sz w:val="24"/>
          <w:szCs w:val="24"/>
        </w:rPr>
        <w:t xml:space="preserve"> shadow</w:t>
      </w:r>
      <w:r w:rsidRPr="008E65CE">
        <w:rPr>
          <w:rFonts w:asciiTheme="majorBidi" w:hAnsiTheme="majorBidi" w:cstheme="majorBidi"/>
          <w:sz w:val="24"/>
          <w:szCs w:val="24"/>
        </w:rPr>
        <w:t xml:space="preserve"> report submitted by </w:t>
      </w:r>
      <w:r w:rsidR="009F0639" w:rsidRPr="008E65CE">
        <w:rPr>
          <w:rFonts w:asciiTheme="majorBidi" w:hAnsiTheme="majorBidi" w:cstheme="majorBidi"/>
          <w:sz w:val="24"/>
          <w:szCs w:val="24"/>
        </w:rPr>
        <w:t>organizations of persons with disabilities</w:t>
      </w:r>
      <w:r w:rsidR="00FD495F" w:rsidRPr="008E65CE">
        <w:rPr>
          <w:rFonts w:asciiTheme="majorBidi" w:hAnsiTheme="majorBidi" w:cstheme="majorBidi"/>
          <w:sz w:val="24"/>
          <w:szCs w:val="24"/>
        </w:rPr>
        <w:t xml:space="preserve"> in Iraq since </w:t>
      </w:r>
      <w:r w:rsidR="009F0639" w:rsidRPr="008E65CE">
        <w:rPr>
          <w:rFonts w:asciiTheme="majorBidi" w:hAnsiTheme="majorBidi" w:cstheme="majorBidi"/>
          <w:sz w:val="24"/>
          <w:szCs w:val="24"/>
        </w:rPr>
        <w:t xml:space="preserve">the ratification of CEDAW </w:t>
      </w:r>
      <w:r w:rsidR="00004E36" w:rsidRPr="008E65CE">
        <w:rPr>
          <w:rFonts w:asciiTheme="majorBidi" w:hAnsiTheme="majorBidi" w:cstheme="majorBidi"/>
          <w:sz w:val="24"/>
          <w:szCs w:val="24"/>
        </w:rPr>
        <w:t>in</w:t>
      </w:r>
      <w:r w:rsidR="00FD495F" w:rsidRPr="008E65CE">
        <w:rPr>
          <w:rFonts w:asciiTheme="majorBidi" w:hAnsiTheme="majorBidi" w:cstheme="majorBidi"/>
          <w:sz w:val="24"/>
          <w:szCs w:val="24"/>
        </w:rPr>
        <w:t xml:space="preserve"> 1986. Th</w:t>
      </w:r>
      <w:r w:rsidR="00D472C8">
        <w:rPr>
          <w:rFonts w:asciiTheme="majorBidi" w:hAnsiTheme="majorBidi" w:cstheme="majorBidi"/>
          <w:sz w:val="24"/>
          <w:szCs w:val="24"/>
        </w:rPr>
        <w:t>is</w:t>
      </w:r>
      <w:r w:rsidR="00FD495F" w:rsidRPr="008E65CE">
        <w:rPr>
          <w:rFonts w:asciiTheme="majorBidi" w:hAnsiTheme="majorBidi" w:cstheme="majorBidi"/>
          <w:sz w:val="24"/>
          <w:szCs w:val="24"/>
        </w:rPr>
        <w:t xml:space="preserve"> report</w:t>
      </w:r>
      <w:r w:rsidR="009F0639" w:rsidRPr="008E65CE">
        <w:rPr>
          <w:rFonts w:asciiTheme="majorBidi" w:hAnsiTheme="majorBidi" w:cstheme="majorBidi"/>
          <w:sz w:val="24"/>
          <w:szCs w:val="24"/>
        </w:rPr>
        <w:t xml:space="preserve"> is</w:t>
      </w:r>
      <w:r w:rsidR="00FD495F" w:rsidRPr="008E65CE">
        <w:rPr>
          <w:rFonts w:asciiTheme="majorBidi" w:hAnsiTheme="majorBidi" w:cstheme="majorBidi"/>
          <w:sz w:val="24"/>
          <w:szCs w:val="24"/>
        </w:rPr>
        <w:t xml:space="preserve"> </w:t>
      </w:r>
      <w:r w:rsidR="009F0639" w:rsidRPr="008E65CE">
        <w:rPr>
          <w:rFonts w:asciiTheme="majorBidi" w:hAnsiTheme="majorBidi" w:cstheme="majorBidi"/>
          <w:sz w:val="24"/>
          <w:szCs w:val="24"/>
        </w:rPr>
        <w:t xml:space="preserve">based on the government report, on the alternative report of women's organizations in Iraq and on the final observations of the CEDAW </w:t>
      </w:r>
      <w:r w:rsidR="00004E36" w:rsidRPr="008E65CE">
        <w:rPr>
          <w:rFonts w:asciiTheme="majorBidi" w:hAnsiTheme="majorBidi" w:cstheme="majorBidi"/>
          <w:sz w:val="24"/>
          <w:szCs w:val="24"/>
        </w:rPr>
        <w:t>Committee in</w:t>
      </w:r>
      <w:r w:rsidR="009F0639" w:rsidRPr="008E65CE">
        <w:rPr>
          <w:rFonts w:asciiTheme="majorBidi" w:hAnsiTheme="majorBidi" w:cstheme="majorBidi"/>
          <w:sz w:val="24"/>
          <w:szCs w:val="24"/>
        </w:rPr>
        <w:t xml:space="preserve"> 1998.</w:t>
      </w:r>
    </w:p>
    <w:p w14:paraId="5FC9DE7C" w14:textId="1726944A" w:rsidR="004805FB" w:rsidRPr="008E65CE" w:rsidRDefault="00D472C8" w:rsidP="00004E36">
      <w:pPr>
        <w:tabs>
          <w:tab w:val="left" w:pos="4057"/>
        </w:tabs>
        <w:jc w:val="both"/>
        <w:rPr>
          <w:rFonts w:asciiTheme="majorBidi" w:hAnsiTheme="majorBidi" w:cstheme="majorBidi"/>
          <w:sz w:val="24"/>
          <w:szCs w:val="24"/>
        </w:rPr>
      </w:pPr>
      <w:r>
        <w:rPr>
          <w:rFonts w:asciiTheme="majorBidi" w:hAnsiTheme="majorBidi" w:cstheme="majorBidi"/>
          <w:sz w:val="24"/>
          <w:szCs w:val="24"/>
        </w:rPr>
        <w:t>The goal of our submission is to</w:t>
      </w:r>
      <w:r w:rsidR="00FD495F" w:rsidRPr="008E65CE">
        <w:rPr>
          <w:rFonts w:asciiTheme="majorBidi" w:hAnsiTheme="majorBidi" w:cstheme="majorBidi"/>
          <w:sz w:val="24"/>
          <w:szCs w:val="24"/>
        </w:rPr>
        <w:t xml:space="preserve"> update the information</w:t>
      </w:r>
      <w:r>
        <w:rPr>
          <w:rFonts w:asciiTheme="majorBidi" w:hAnsiTheme="majorBidi" w:cstheme="majorBidi"/>
          <w:sz w:val="24"/>
          <w:szCs w:val="24"/>
        </w:rPr>
        <w:t xml:space="preserve"> for the </w:t>
      </w:r>
      <w:r w:rsidRPr="008E65CE">
        <w:rPr>
          <w:rFonts w:asciiTheme="majorBidi" w:hAnsiTheme="majorBidi" w:cstheme="majorBidi"/>
          <w:sz w:val="24"/>
          <w:szCs w:val="24"/>
        </w:rPr>
        <w:t>CEDAW Committee</w:t>
      </w:r>
      <w:r w:rsidR="00FD495F" w:rsidRPr="008E65CE">
        <w:rPr>
          <w:rFonts w:asciiTheme="majorBidi" w:hAnsiTheme="majorBidi" w:cstheme="majorBidi"/>
          <w:sz w:val="24"/>
          <w:szCs w:val="24"/>
        </w:rPr>
        <w:t xml:space="preserve"> </w:t>
      </w:r>
      <w:r w:rsidR="009F0639" w:rsidRPr="008E65CE">
        <w:rPr>
          <w:rFonts w:asciiTheme="majorBidi" w:hAnsiTheme="majorBidi" w:cstheme="majorBidi"/>
          <w:sz w:val="24"/>
          <w:szCs w:val="24"/>
        </w:rPr>
        <w:t>to present an analysis of t</w:t>
      </w:r>
      <w:r w:rsidR="00FD495F" w:rsidRPr="008E65CE">
        <w:rPr>
          <w:rFonts w:asciiTheme="majorBidi" w:hAnsiTheme="majorBidi" w:cstheme="majorBidi"/>
          <w:sz w:val="24"/>
          <w:szCs w:val="24"/>
        </w:rPr>
        <w:t xml:space="preserve">he policies and legislations adopted </w:t>
      </w:r>
      <w:r w:rsidR="009F0639" w:rsidRPr="008E65CE">
        <w:rPr>
          <w:rFonts w:asciiTheme="majorBidi" w:hAnsiTheme="majorBidi" w:cstheme="majorBidi"/>
          <w:sz w:val="24"/>
          <w:szCs w:val="24"/>
        </w:rPr>
        <w:t>to preserve</w:t>
      </w:r>
      <w:r w:rsidR="00FD495F" w:rsidRPr="008E65CE">
        <w:rPr>
          <w:rFonts w:asciiTheme="majorBidi" w:hAnsiTheme="majorBidi" w:cstheme="majorBidi"/>
          <w:sz w:val="24"/>
          <w:szCs w:val="24"/>
        </w:rPr>
        <w:t xml:space="preserve"> the rights of </w:t>
      </w:r>
      <w:r w:rsidR="00FD495F" w:rsidRPr="008E65CE">
        <w:rPr>
          <w:rFonts w:asciiTheme="majorBidi" w:hAnsiTheme="majorBidi" w:cstheme="majorBidi"/>
          <w:sz w:val="24"/>
          <w:szCs w:val="24"/>
        </w:rPr>
        <w:t>women with disabilities</w:t>
      </w:r>
      <w:r w:rsidR="0083246D">
        <w:rPr>
          <w:rFonts w:asciiTheme="majorBidi" w:hAnsiTheme="majorBidi" w:cstheme="majorBidi"/>
          <w:sz w:val="24"/>
          <w:szCs w:val="24"/>
        </w:rPr>
        <w:t>,</w:t>
      </w:r>
      <w:r w:rsidR="00FD495F" w:rsidRPr="008E65CE">
        <w:rPr>
          <w:rFonts w:asciiTheme="majorBidi" w:hAnsiTheme="majorBidi" w:cstheme="majorBidi"/>
          <w:sz w:val="24"/>
          <w:szCs w:val="24"/>
        </w:rPr>
        <w:t xml:space="preserve"> and to identify the weak</w:t>
      </w:r>
      <w:r>
        <w:rPr>
          <w:rFonts w:asciiTheme="majorBidi" w:hAnsiTheme="majorBidi" w:cstheme="majorBidi"/>
          <w:sz w:val="24"/>
          <w:szCs w:val="24"/>
        </w:rPr>
        <w:t>nesses</w:t>
      </w:r>
      <w:r w:rsidR="00FD495F" w:rsidRPr="008E65CE">
        <w:rPr>
          <w:rFonts w:asciiTheme="majorBidi" w:hAnsiTheme="majorBidi" w:cstheme="majorBidi"/>
          <w:sz w:val="24"/>
          <w:szCs w:val="24"/>
        </w:rPr>
        <w:t xml:space="preserve"> th</w:t>
      </w:r>
      <w:r w:rsidR="004805FB" w:rsidRPr="008E65CE">
        <w:rPr>
          <w:rFonts w:asciiTheme="majorBidi" w:hAnsiTheme="majorBidi" w:cstheme="majorBidi"/>
          <w:sz w:val="24"/>
          <w:szCs w:val="24"/>
        </w:rPr>
        <w:t>at widen the gap of</w:t>
      </w:r>
      <w:r w:rsidR="00FD495F" w:rsidRPr="008E65CE">
        <w:rPr>
          <w:rFonts w:asciiTheme="majorBidi" w:hAnsiTheme="majorBidi" w:cstheme="majorBidi"/>
          <w:sz w:val="24"/>
          <w:szCs w:val="24"/>
        </w:rPr>
        <w:t xml:space="preserve"> gender inequality at all levels</w:t>
      </w:r>
      <w:r w:rsidR="004805FB" w:rsidRPr="008E65CE">
        <w:rPr>
          <w:rFonts w:asciiTheme="majorBidi" w:hAnsiTheme="majorBidi" w:cstheme="majorBidi"/>
          <w:sz w:val="24"/>
          <w:szCs w:val="24"/>
        </w:rPr>
        <w:t xml:space="preserve">. This </w:t>
      </w:r>
      <w:r w:rsidR="009F0639" w:rsidRPr="008E65CE">
        <w:rPr>
          <w:rFonts w:asciiTheme="majorBidi" w:hAnsiTheme="majorBidi" w:cstheme="majorBidi"/>
          <w:sz w:val="24"/>
          <w:szCs w:val="24"/>
        </w:rPr>
        <w:t>report includes</w:t>
      </w:r>
      <w:r w:rsidR="00FD495F" w:rsidRPr="008E65CE">
        <w:rPr>
          <w:rFonts w:asciiTheme="majorBidi" w:hAnsiTheme="majorBidi" w:cstheme="majorBidi"/>
          <w:sz w:val="24"/>
          <w:szCs w:val="24"/>
        </w:rPr>
        <w:t xml:space="preserve"> </w:t>
      </w:r>
      <w:r w:rsidR="008A19F1">
        <w:rPr>
          <w:rFonts w:asciiTheme="majorBidi" w:hAnsiTheme="majorBidi" w:cstheme="majorBidi"/>
          <w:sz w:val="24"/>
          <w:szCs w:val="24"/>
        </w:rPr>
        <w:t>seven</w:t>
      </w:r>
      <w:r w:rsidR="00FD495F" w:rsidRPr="008E65CE">
        <w:rPr>
          <w:rFonts w:asciiTheme="majorBidi" w:hAnsiTheme="majorBidi" w:cstheme="majorBidi"/>
          <w:sz w:val="24"/>
          <w:szCs w:val="24"/>
        </w:rPr>
        <w:t xml:space="preserve"> main topics:</w:t>
      </w:r>
    </w:p>
    <w:p w14:paraId="5E6922D2" w14:textId="77777777" w:rsidR="004805FB" w:rsidRPr="008E65CE" w:rsidRDefault="004805FB" w:rsidP="004805FB">
      <w:pPr>
        <w:pStyle w:val="ListParagraph"/>
        <w:tabs>
          <w:tab w:val="left" w:pos="4057"/>
        </w:tabs>
        <w:ind w:left="810"/>
        <w:jc w:val="both"/>
        <w:rPr>
          <w:rFonts w:asciiTheme="majorBidi" w:hAnsiTheme="majorBidi" w:cstheme="majorBidi"/>
          <w:sz w:val="24"/>
          <w:szCs w:val="24"/>
        </w:rPr>
      </w:pPr>
      <w:r w:rsidRPr="008E65CE">
        <w:rPr>
          <w:rFonts w:asciiTheme="majorBidi" w:hAnsiTheme="majorBidi" w:cstheme="majorBidi"/>
          <w:sz w:val="24"/>
          <w:szCs w:val="24"/>
        </w:rPr>
        <w:t>1. Discrimination.</w:t>
      </w:r>
    </w:p>
    <w:p w14:paraId="0269C216" w14:textId="77777777" w:rsidR="004805FB" w:rsidRPr="008E65CE" w:rsidRDefault="004805FB" w:rsidP="004805FB">
      <w:pPr>
        <w:pStyle w:val="ListParagraph"/>
        <w:tabs>
          <w:tab w:val="left" w:pos="4057"/>
        </w:tabs>
        <w:ind w:left="810"/>
        <w:jc w:val="both"/>
        <w:rPr>
          <w:rFonts w:asciiTheme="majorBidi" w:hAnsiTheme="majorBidi" w:cstheme="majorBidi"/>
          <w:sz w:val="24"/>
          <w:szCs w:val="24"/>
        </w:rPr>
      </w:pPr>
      <w:r w:rsidRPr="008E65CE">
        <w:rPr>
          <w:rFonts w:asciiTheme="majorBidi" w:hAnsiTheme="majorBidi" w:cstheme="majorBidi"/>
          <w:sz w:val="24"/>
          <w:szCs w:val="24"/>
        </w:rPr>
        <w:t>2. Gender, stereotypes and prejudices.</w:t>
      </w:r>
    </w:p>
    <w:p w14:paraId="2E4779C5" w14:textId="77777777" w:rsidR="004805FB" w:rsidRPr="008E65CE" w:rsidRDefault="004805FB" w:rsidP="004805FB">
      <w:pPr>
        <w:pStyle w:val="ListParagraph"/>
        <w:tabs>
          <w:tab w:val="left" w:pos="4057"/>
        </w:tabs>
        <w:ind w:left="810"/>
        <w:jc w:val="both"/>
        <w:rPr>
          <w:rFonts w:asciiTheme="majorBidi" w:hAnsiTheme="majorBidi" w:cstheme="majorBidi"/>
          <w:sz w:val="24"/>
          <w:szCs w:val="24"/>
        </w:rPr>
      </w:pPr>
      <w:r w:rsidRPr="008E65CE">
        <w:rPr>
          <w:rFonts w:asciiTheme="majorBidi" w:hAnsiTheme="majorBidi" w:cstheme="majorBidi"/>
          <w:sz w:val="24"/>
          <w:szCs w:val="24"/>
        </w:rPr>
        <w:t>3. Political and public life.</w:t>
      </w:r>
    </w:p>
    <w:p w14:paraId="071741C1" w14:textId="77777777" w:rsidR="004805FB" w:rsidRPr="008E65CE" w:rsidRDefault="004805FB" w:rsidP="004805FB">
      <w:pPr>
        <w:pStyle w:val="ListParagraph"/>
        <w:tabs>
          <w:tab w:val="left" w:pos="4057"/>
        </w:tabs>
        <w:ind w:left="810"/>
        <w:jc w:val="both"/>
        <w:rPr>
          <w:rFonts w:asciiTheme="majorBidi" w:hAnsiTheme="majorBidi" w:cstheme="majorBidi"/>
          <w:sz w:val="24"/>
          <w:szCs w:val="24"/>
        </w:rPr>
      </w:pPr>
      <w:r w:rsidRPr="008E65CE">
        <w:rPr>
          <w:rFonts w:asciiTheme="majorBidi" w:hAnsiTheme="majorBidi" w:cstheme="majorBidi"/>
          <w:sz w:val="24"/>
          <w:szCs w:val="24"/>
        </w:rPr>
        <w:t>4. Education.</w:t>
      </w:r>
    </w:p>
    <w:p w14:paraId="224242A9" w14:textId="77777777" w:rsidR="004805FB" w:rsidRPr="008E65CE" w:rsidRDefault="004B3F3D" w:rsidP="004805FB">
      <w:pPr>
        <w:pStyle w:val="ListParagraph"/>
        <w:tabs>
          <w:tab w:val="left" w:pos="4057"/>
        </w:tabs>
        <w:ind w:left="810"/>
        <w:jc w:val="both"/>
        <w:rPr>
          <w:rFonts w:asciiTheme="majorBidi" w:hAnsiTheme="majorBidi" w:cstheme="majorBidi"/>
          <w:sz w:val="24"/>
          <w:szCs w:val="24"/>
        </w:rPr>
      </w:pPr>
      <w:r w:rsidRPr="008E65CE">
        <w:rPr>
          <w:rFonts w:asciiTheme="majorBidi" w:hAnsiTheme="majorBidi" w:cstheme="majorBidi"/>
          <w:sz w:val="24"/>
          <w:szCs w:val="24"/>
        </w:rPr>
        <w:t>5. A</w:t>
      </w:r>
      <w:r w:rsidR="004805FB" w:rsidRPr="008E65CE">
        <w:rPr>
          <w:rFonts w:asciiTheme="majorBidi" w:hAnsiTheme="majorBidi" w:cstheme="majorBidi"/>
          <w:sz w:val="24"/>
          <w:szCs w:val="24"/>
        </w:rPr>
        <w:t>ccess to work.</w:t>
      </w:r>
    </w:p>
    <w:p w14:paraId="6304140D" w14:textId="77777777" w:rsidR="004805FB" w:rsidRPr="008E65CE" w:rsidRDefault="004805FB" w:rsidP="004805FB">
      <w:pPr>
        <w:pStyle w:val="ListParagraph"/>
        <w:tabs>
          <w:tab w:val="left" w:pos="4057"/>
        </w:tabs>
        <w:ind w:left="810"/>
        <w:jc w:val="both"/>
        <w:rPr>
          <w:rFonts w:asciiTheme="majorBidi" w:hAnsiTheme="majorBidi" w:cstheme="majorBidi"/>
          <w:sz w:val="24"/>
          <w:szCs w:val="24"/>
        </w:rPr>
      </w:pPr>
      <w:r w:rsidRPr="008E65CE">
        <w:rPr>
          <w:rFonts w:asciiTheme="majorBidi" w:hAnsiTheme="majorBidi" w:cstheme="majorBidi"/>
          <w:sz w:val="24"/>
          <w:szCs w:val="24"/>
        </w:rPr>
        <w:t>6. Health.</w:t>
      </w:r>
    </w:p>
    <w:p w14:paraId="6BB5FD03" w14:textId="65D5E5FE" w:rsidR="004B3F3D" w:rsidRPr="008E65CE" w:rsidRDefault="004805FB" w:rsidP="00004E36">
      <w:pPr>
        <w:pStyle w:val="ListParagraph"/>
        <w:tabs>
          <w:tab w:val="left" w:pos="4057"/>
        </w:tabs>
        <w:ind w:left="810"/>
        <w:jc w:val="both"/>
        <w:rPr>
          <w:rFonts w:asciiTheme="majorBidi" w:hAnsiTheme="majorBidi" w:cstheme="majorBidi"/>
          <w:sz w:val="24"/>
          <w:szCs w:val="24"/>
        </w:rPr>
      </w:pPr>
      <w:r w:rsidRPr="008E65CE">
        <w:rPr>
          <w:rFonts w:asciiTheme="majorBidi" w:hAnsiTheme="majorBidi" w:cstheme="majorBidi"/>
          <w:sz w:val="24"/>
          <w:szCs w:val="24"/>
        </w:rPr>
        <w:t>7. Equality before the law.</w:t>
      </w:r>
    </w:p>
    <w:p w14:paraId="3FB844EA" w14:textId="70199C31" w:rsidR="004805FB" w:rsidRPr="008E65CE" w:rsidRDefault="00004E36" w:rsidP="00004E36">
      <w:pPr>
        <w:pStyle w:val="Heading1"/>
        <w:rPr>
          <w:sz w:val="24"/>
          <w:szCs w:val="24"/>
        </w:rPr>
      </w:pPr>
      <w:bookmarkStart w:id="3" w:name="_Toc20746980"/>
      <w:r w:rsidRPr="008E65CE">
        <w:rPr>
          <w:sz w:val="24"/>
          <w:szCs w:val="24"/>
        </w:rPr>
        <w:lastRenderedPageBreak/>
        <w:t>Aims of the report</w:t>
      </w:r>
      <w:bookmarkEnd w:id="3"/>
    </w:p>
    <w:p w14:paraId="66DF34BE" w14:textId="51FDCAB9" w:rsidR="004805FB" w:rsidRPr="008E65CE" w:rsidRDefault="004805FB" w:rsidP="004B3F3D">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Review national legislations, laws, regulations, instructions and strategies for the rights of persons with disabilities and other strategies, as well as their compatibility with interna</w:t>
      </w:r>
      <w:r w:rsidR="004B3F3D" w:rsidRPr="008E65CE">
        <w:rPr>
          <w:rFonts w:asciiTheme="majorBidi" w:hAnsiTheme="majorBidi" w:cstheme="majorBidi"/>
          <w:sz w:val="24"/>
          <w:szCs w:val="24"/>
        </w:rPr>
        <w:t>tional human rights conventions.</w:t>
      </w:r>
    </w:p>
    <w:p w14:paraId="1BF74BB2" w14:textId="2576E553" w:rsidR="004805FB" w:rsidRPr="008E65CE" w:rsidRDefault="00004E36" w:rsidP="004805FB">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R</w:t>
      </w:r>
      <w:r w:rsidR="001B3201" w:rsidRPr="008E65CE">
        <w:rPr>
          <w:rFonts w:asciiTheme="majorBidi" w:hAnsiTheme="majorBidi" w:cstheme="majorBidi"/>
          <w:sz w:val="24"/>
          <w:szCs w:val="24"/>
        </w:rPr>
        <w:t xml:space="preserve">ecord of the </w:t>
      </w:r>
      <w:r w:rsidR="009F0639" w:rsidRPr="008E65CE">
        <w:rPr>
          <w:rFonts w:asciiTheme="majorBidi" w:hAnsiTheme="majorBidi" w:cstheme="majorBidi"/>
          <w:sz w:val="24"/>
          <w:szCs w:val="24"/>
        </w:rPr>
        <w:t>advancements and</w:t>
      </w:r>
      <w:r w:rsidR="004805FB" w:rsidRPr="008E65CE">
        <w:rPr>
          <w:rFonts w:asciiTheme="majorBidi" w:hAnsiTheme="majorBidi" w:cstheme="majorBidi"/>
          <w:sz w:val="24"/>
          <w:szCs w:val="24"/>
        </w:rPr>
        <w:t xml:space="preserve"> </w:t>
      </w:r>
      <w:r w:rsidR="009F0639" w:rsidRPr="008E65CE">
        <w:rPr>
          <w:rFonts w:asciiTheme="majorBidi" w:hAnsiTheme="majorBidi" w:cstheme="majorBidi"/>
          <w:sz w:val="24"/>
          <w:szCs w:val="24"/>
        </w:rPr>
        <w:t xml:space="preserve">setbacks </w:t>
      </w:r>
      <w:r w:rsidR="004805FB" w:rsidRPr="008E65CE">
        <w:rPr>
          <w:rFonts w:asciiTheme="majorBidi" w:hAnsiTheme="majorBidi" w:cstheme="majorBidi"/>
          <w:sz w:val="24"/>
          <w:szCs w:val="24"/>
        </w:rPr>
        <w:t>in the realization of rights.</w:t>
      </w:r>
    </w:p>
    <w:p w14:paraId="791FAA00" w14:textId="5BF2711D" w:rsidR="004805FB" w:rsidRPr="008E65CE" w:rsidRDefault="001B3201" w:rsidP="004805FB">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Identify the gaps which are related</w:t>
      </w:r>
      <w:r w:rsidR="004805FB" w:rsidRPr="008E65CE">
        <w:rPr>
          <w:rFonts w:asciiTheme="majorBidi" w:hAnsiTheme="majorBidi" w:cstheme="majorBidi"/>
          <w:sz w:val="24"/>
          <w:szCs w:val="24"/>
        </w:rPr>
        <w:t xml:space="preserve"> to the rights of women with disabilities.</w:t>
      </w:r>
    </w:p>
    <w:p w14:paraId="4EC9C6FF" w14:textId="136E3764" w:rsidR="001B3201" w:rsidRPr="008E65CE" w:rsidRDefault="009F0639" w:rsidP="001B3201">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Establish a</w:t>
      </w:r>
      <w:r w:rsidR="001B3201" w:rsidRPr="008E65CE">
        <w:rPr>
          <w:rFonts w:asciiTheme="majorBidi" w:hAnsiTheme="majorBidi" w:cstheme="majorBidi"/>
          <w:sz w:val="24"/>
          <w:szCs w:val="24"/>
        </w:rPr>
        <w:t xml:space="preserve"> specialized </w:t>
      </w:r>
      <w:r w:rsidR="004805FB" w:rsidRPr="008E65CE">
        <w:rPr>
          <w:rFonts w:asciiTheme="majorBidi" w:hAnsiTheme="majorBidi" w:cstheme="majorBidi"/>
          <w:sz w:val="24"/>
          <w:szCs w:val="24"/>
        </w:rPr>
        <w:t xml:space="preserve">group </w:t>
      </w:r>
      <w:r w:rsidRPr="008E65CE">
        <w:rPr>
          <w:rFonts w:asciiTheme="majorBidi" w:hAnsiTheme="majorBidi" w:cstheme="majorBidi"/>
          <w:sz w:val="24"/>
          <w:szCs w:val="24"/>
        </w:rPr>
        <w:t xml:space="preserve">of </w:t>
      </w:r>
      <w:r w:rsidR="004805FB" w:rsidRPr="008E65CE">
        <w:rPr>
          <w:rFonts w:asciiTheme="majorBidi" w:hAnsiTheme="majorBidi" w:cstheme="majorBidi"/>
          <w:sz w:val="24"/>
          <w:szCs w:val="24"/>
        </w:rPr>
        <w:t>women with disabilities.</w:t>
      </w:r>
      <w:r w:rsidR="001B3201" w:rsidRPr="008E65CE">
        <w:rPr>
          <w:sz w:val="24"/>
          <w:szCs w:val="24"/>
        </w:rPr>
        <w:t xml:space="preserve"> </w:t>
      </w:r>
    </w:p>
    <w:p w14:paraId="2DE40E5D" w14:textId="3E138764" w:rsidR="001B3201" w:rsidRPr="008E65CE" w:rsidRDefault="001B3201" w:rsidP="001B3201">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Supplying the </w:t>
      </w:r>
      <w:r w:rsidR="008A19F1">
        <w:rPr>
          <w:rFonts w:asciiTheme="majorBidi" w:hAnsiTheme="majorBidi" w:cstheme="majorBidi"/>
          <w:sz w:val="24"/>
          <w:szCs w:val="24"/>
        </w:rPr>
        <w:t>c</w:t>
      </w:r>
      <w:r w:rsidRPr="008E65CE">
        <w:rPr>
          <w:rFonts w:asciiTheme="majorBidi" w:hAnsiTheme="majorBidi" w:cstheme="majorBidi"/>
          <w:sz w:val="24"/>
          <w:szCs w:val="24"/>
        </w:rPr>
        <w:t>ommunity database with data and information concern</w:t>
      </w:r>
      <w:r w:rsidR="009F0639" w:rsidRPr="008E65CE">
        <w:rPr>
          <w:rFonts w:asciiTheme="majorBidi" w:hAnsiTheme="majorBidi" w:cstheme="majorBidi"/>
          <w:sz w:val="24"/>
          <w:szCs w:val="24"/>
        </w:rPr>
        <w:t>ing</w:t>
      </w:r>
      <w:r w:rsidRPr="008E65CE">
        <w:rPr>
          <w:rFonts w:asciiTheme="majorBidi" w:hAnsiTheme="majorBidi" w:cstheme="majorBidi"/>
          <w:sz w:val="24"/>
          <w:szCs w:val="24"/>
        </w:rPr>
        <w:t xml:space="preserve"> violence against persons with disabilities</w:t>
      </w:r>
    </w:p>
    <w:p w14:paraId="2107C494" w14:textId="0E3DE8A0" w:rsidR="001B3201" w:rsidRPr="008E65CE" w:rsidRDefault="001B3201" w:rsidP="001B3201">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Conduct field visits to institutions and centers working in the field of disability, to have a closer look at the reality of the environmental and behavioral </w:t>
      </w:r>
      <w:r w:rsidR="009F0639" w:rsidRPr="008E65CE">
        <w:rPr>
          <w:rFonts w:asciiTheme="majorBidi" w:hAnsiTheme="majorBidi" w:cstheme="majorBidi"/>
          <w:sz w:val="24"/>
          <w:szCs w:val="24"/>
        </w:rPr>
        <w:t>barriers</w:t>
      </w:r>
      <w:r w:rsidRPr="008E65CE">
        <w:rPr>
          <w:rFonts w:asciiTheme="majorBidi" w:hAnsiTheme="majorBidi" w:cstheme="majorBidi"/>
          <w:sz w:val="24"/>
          <w:szCs w:val="24"/>
        </w:rPr>
        <w:t>.</w:t>
      </w:r>
    </w:p>
    <w:p w14:paraId="420D1D7C" w14:textId="78120376" w:rsidR="001B3201" w:rsidRPr="008E65CE" w:rsidRDefault="001B3201" w:rsidP="001B3201">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Conduct interviews with experts, activists and representatives of governmental and international institutions and civil society organizations working in the field of women's rights.</w:t>
      </w:r>
    </w:p>
    <w:p w14:paraId="0C30EEF9" w14:textId="4F099AA3" w:rsidR="004805FB" w:rsidRPr="008E65CE" w:rsidRDefault="001B3201" w:rsidP="001B3201">
      <w:pPr>
        <w:pStyle w:val="ListParagraph"/>
        <w:numPr>
          <w:ilvl w:val="0"/>
          <w:numId w:val="5"/>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Writ</w:t>
      </w:r>
      <w:r w:rsidR="008A19F1">
        <w:rPr>
          <w:rFonts w:asciiTheme="majorBidi" w:hAnsiTheme="majorBidi" w:cstheme="majorBidi"/>
          <w:sz w:val="24"/>
          <w:szCs w:val="24"/>
        </w:rPr>
        <w:t>e</w:t>
      </w:r>
      <w:r w:rsidR="004B3F3D" w:rsidRPr="008E65CE">
        <w:rPr>
          <w:rFonts w:asciiTheme="majorBidi" w:hAnsiTheme="majorBidi" w:cstheme="majorBidi"/>
          <w:sz w:val="24"/>
          <w:szCs w:val="24"/>
        </w:rPr>
        <w:t xml:space="preserve"> the first draft of the </w:t>
      </w:r>
      <w:r w:rsidRPr="008E65CE">
        <w:rPr>
          <w:rFonts w:asciiTheme="majorBidi" w:hAnsiTheme="majorBidi" w:cstheme="majorBidi"/>
          <w:sz w:val="24"/>
          <w:szCs w:val="24"/>
        </w:rPr>
        <w:t>report and discussing it with other organizations.</w:t>
      </w:r>
    </w:p>
    <w:p w14:paraId="4C4C8087" w14:textId="60583D31" w:rsidR="00273148" w:rsidRPr="008E65CE" w:rsidRDefault="00273148" w:rsidP="00004E36">
      <w:pPr>
        <w:pStyle w:val="Heading1"/>
        <w:rPr>
          <w:sz w:val="24"/>
          <w:szCs w:val="24"/>
        </w:rPr>
      </w:pPr>
      <w:bookmarkStart w:id="4" w:name="_Toc20746981"/>
      <w:r w:rsidRPr="008E65CE">
        <w:rPr>
          <w:sz w:val="24"/>
          <w:szCs w:val="24"/>
        </w:rPr>
        <w:t>Executive Summary</w:t>
      </w:r>
      <w:bookmarkEnd w:id="4"/>
      <w:r w:rsidRPr="008E65CE">
        <w:rPr>
          <w:sz w:val="24"/>
          <w:szCs w:val="24"/>
        </w:rPr>
        <w:t xml:space="preserve"> </w:t>
      </w:r>
    </w:p>
    <w:p w14:paraId="1EBB5A8F" w14:textId="77777777" w:rsidR="0083246D" w:rsidRDefault="00273148" w:rsidP="004B3F3D">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Violence against </w:t>
      </w:r>
      <w:r w:rsidRPr="008E65CE">
        <w:rPr>
          <w:rFonts w:asciiTheme="majorBidi" w:hAnsiTheme="majorBidi" w:cstheme="majorBidi"/>
          <w:sz w:val="24"/>
          <w:szCs w:val="24"/>
        </w:rPr>
        <w:t>women with disabilities</w:t>
      </w:r>
      <w:r w:rsidRPr="008E65CE">
        <w:rPr>
          <w:rFonts w:asciiTheme="majorBidi" w:hAnsiTheme="majorBidi" w:cstheme="majorBidi"/>
          <w:sz w:val="24"/>
          <w:szCs w:val="24"/>
        </w:rPr>
        <w:t xml:space="preserve"> is one of the</w:t>
      </w:r>
      <w:r w:rsidR="009F0639" w:rsidRPr="008E65CE">
        <w:rPr>
          <w:rFonts w:asciiTheme="majorBidi" w:hAnsiTheme="majorBidi" w:cstheme="majorBidi"/>
          <w:sz w:val="24"/>
          <w:szCs w:val="24"/>
        </w:rPr>
        <w:t xml:space="preserve"> main issues in</w:t>
      </w:r>
      <w:r w:rsidRPr="008E65CE">
        <w:rPr>
          <w:rFonts w:asciiTheme="majorBidi" w:hAnsiTheme="majorBidi" w:cstheme="majorBidi"/>
          <w:sz w:val="24"/>
          <w:szCs w:val="24"/>
        </w:rPr>
        <w:t xml:space="preserve"> Iraqi society,</w:t>
      </w:r>
      <w:r w:rsidR="0083246D">
        <w:rPr>
          <w:rFonts w:asciiTheme="majorBidi" w:hAnsiTheme="majorBidi" w:cstheme="majorBidi"/>
          <w:sz w:val="24"/>
          <w:szCs w:val="24"/>
        </w:rPr>
        <w:t xml:space="preserve"> as </w:t>
      </w:r>
      <w:r w:rsidR="008A19F1">
        <w:rPr>
          <w:rFonts w:asciiTheme="majorBidi" w:hAnsiTheme="majorBidi" w:cstheme="majorBidi"/>
          <w:sz w:val="24"/>
          <w:szCs w:val="24"/>
        </w:rPr>
        <w:t>they face</w:t>
      </w:r>
      <w:r w:rsidR="009F0639" w:rsidRPr="008E65CE">
        <w:rPr>
          <w:rFonts w:asciiTheme="majorBidi" w:hAnsiTheme="majorBidi" w:cstheme="majorBidi"/>
          <w:sz w:val="24"/>
          <w:szCs w:val="24"/>
        </w:rPr>
        <w:t xml:space="preserve"> </w:t>
      </w:r>
      <w:r w:rsidRPr="008E65CE">
        <w:rPr>
          <w:rFonts w:asciiTheme="majorBidi" w:hAnsiTheme="majorBidi" w:cstheme="majorBidi"/>
          <w:sz w:val="24"/>
          <w:szCs w:val="24"/>
        </w:rPr>
        <w:t xml:space="preserve">different types of violence at all ages. </w:t>
      </w:r>
      <w:r w:rsidR="009F0639" w:rsidRPr="008E65CE">
        <w:rPr>
          <w:rFonts w:asciiTheme="majorBidi" w:hAnsiTheme="majorBidi" w:cstheme="majorBidi"/>
          <w:sz w:val="24"/>
          <w:szCs w:val="24"/>
        </w:rPr>
        <w:t>T</w:t>
      </w:r>
      <w:r w:rsidRPr="008E65CE">
        <w:rPr>
          <w:rFonts w:asciiTheme="majorBidi" w:hAnsiTheme="majorBidi" w:cstheme="majorBidi"/>
          <w:sz w:val="24"/>
          <w:szCs w:val="24"/>
        </w:rPr>
        <w:t>here are cases of violence</w:t>
      </w:r>
      <w:r w:rsidR="00672587" w:rsidRPr="008E65CE">
        <w:rPr>
          <w:rFonts w:asciiTheme="majorBidi" w:hAnsiTheme="majorBidi" w:cstheme="majorBidi"/>
          <w:sz w:val="24"/>
          <w:szCs w:val="24"/>
        </w:rPr>
        <w:t>, sexual and verbal harassment</w:t>
      </w:r>
      <w:r w:rsidRPr="008E65CE">
        <w:rPr>
          <w:rFonts w:asciiTheme="majorBidi" w:hAnsiTheme="majorBidi" w:cstheme="majorBidi"/>
          <w:sz w:val="24"/>
          <w:szCs w:val="24"/>
        </w:rPr>
        <w:t xml:space="preserve"> in workplaces</w:t>
      </w:r>
      <w:r w:rsidR="00672587" w:rsidRPr="008E65CE">
        <w:rPr>
          <w:rFonts w:asciiTheme="majorBidi" w:hAnsiTheme="majorBidi" w:cstheme="majorBidi"/>
          <w:sz w:val="24"/>
          <w:szCs w:val="24"/>
        </w:rPr>
        <w:t xml:space="preserve">, </w:t>
      </w:r>
      <w:r w:rsidRPr="008E65CE">
        <w:rPr>
          <w:rFonts w:asciiTheme="majorBidi" w:hAnsiTheme="majorBidi" w:cstheme="majorBidi"/>
          <w:sz w:val="24"/>
          <w:szCs w:val="24"/>
        </w:rPr>
        <w:t xml:space="preserve">educational </w:t>
      </w:r>
      <w:r w:rsidR="00672587" w:rsidRPr="008E65CE">
        <w:rPr>
          <w:rFonts w:asciiTheme="majorBidi" w:hAnsiTheme="majorBidi" w:cstheme="majorBidi"/>
          <w:sz w:val="24"/>
          <w:szCs w:val="24"/>
        </w:rPr>
        <w:t>setting</w:t>
      </w:r>
      <w:r w:rsidRPr="008E65CE">
        <w:rPr>
          <w:rFonts w:asciiTheme="majorBidi" w:hAnsiTheme="majorBidi" w:cstheme="majorBidi"/>
          <w:sz w:val="24"/>
          <w:szCs w:val="24"/>
        </w:rPr>
        <w:t>s</w:t>
      </w:r>
      <w:r w:rsidR="00672587" w:rsidRPr="008E65CE">
        <w:rPr>
          <w:rFonts w:asciiTheme="majorBidi" w:hAnsiTheme="majorBidi" w:cstheme="majorBidi"/>
          <w:sz w:val="24"/>
          <w:szCs w:val="24"/>
        </w:rPr>
        <w:t>, special education institutions and shelters for homeless persons. Moreover</w:t>
      </w:r>
      <w:r w:rsidRPr="008E65CE">
        <w:rPr>
          <w:rFonts w:asciiTheme="majorBidi" w:hAnsiTheme="majorBidi" w:cstheme="majorBidi"/>
          <w:sz w:val="24"/>
          <w:szCs w:val="24"/>
        </w:rPr>
        <w:t xml:space="preserve">, the lack of reasonable </w:t>
      </w:r>
      <w:r w:rsidR="009F0639" w:rsidRPr="008E65CE">
        <w:rPr>
          <w:rFonts w:asciiTheme="majorBidi" w:hAnsiTheme="majorBidi" w:cstheme="majorBidi"/>
          <w:sz w:val="24"/>
          <w:szCs w:val="24"/>
        </w:rPr>
        <w:t>accommodation</w:t>
      </w:r>
      <w:r w:rsidR="00672587" w:rsidRPr="008E65CE">
        <w:rPr>
          <w:rFonts w:asciiTheme="majorBidi" w:hAnsiTheme="majorBidi" w:cstheme="majorBidi"/>
          <w:sz w:val="24"/>
          <w:szCs w:val="24"/>
        </w:rPr>
        <w:t xml:space="preserve"> and accessibility prevent </w:t>
      </w:r>
      <w:r w:rsidRPr="008E65CE">
        <w:rPr>
          <w:rFonts w:asciiTheme="majorBidi" w:hAnsiTheme="majorBidi" w:cstheme="majorBidi"/>
          <w:sz w:val="24"/>
          <w:szCs w:val="24"/>
        </w:rPr>
        <w:t xml:space="preserve">women </w:t>
      </w:r>
      <w:r w:rsidR="00672587" w:rsidRPr="008E65CE">
        <w:rPr>
          <w:rFonts w:asciiTheme="majorBidi" w:hAnsiTheme="majorBidi" w:cstheme="majorBidi"/>
          <w:sz w:val="24"/>
          <w:szCs w:val="24"/>
        </w:rPr>
        <w:t xml:space="preserve">with disabilities </w:t>
      </w:r>
      <w:r w:rsidR="008A19F1">
        <w:rPr>
          <w:rFonts w:asciiTheme="majorBidi" w:hAnsiTheme="majorBidi" w:cstheme="majorBidi"/>
          <w:sz w:val="24"/>
          <w:szCs w:val="24"/>
        </w:rPr>
        <w:t>from</w:t>
      </w:r>
      <w:r w:rsidR="00672587" w:rsidRPr="008E65CE">
        <w:rPr>
          <w:rFonts w:asciiTheme="majorBidi" w:hAnsiTheme="majorBidi" w:cstheme="majorBidi"/>
          <w:sz w:val="24"/>
          <w:szCs w:val="24"/>
        </w:rPr>
        <w:t xml:space="preserve"> enjoy</w:t>
      </w:r>
      <w:r w:rsidR="008A19F1">
        <w:rPr>
          <w:rFonts w:asciiTheme="majorBidi" w:hAnsiTheme="majorBidi" w:cstheme="majorBidi"/>
          <w:sz w:val="24"/>
          <w:szCs w:val="24"/>
        </w:rPr>
        <w:t>ing</w:t>
      </w:r>
      <w:r w:rsidR="00672587" w:rsidRPr="008E65CE">
        <w:rPr>
          <w:rFonts w:asciiTheme="majorBidi" w:hAnsiTheme="majorBidi" w:cstheme="majorBidi"/>
          <w:sz w:val="24"/>
          <w:szCs w:val="24"/>
        </w:rPr>
        <w:t xml:space="preserve"> their rights.</w:t>
      </w:r>
      <w:r w:rsidR="0083246D">
        <w:rPr>
          <w:rFonts w:asciiTheme="majorBidi" w:hAnsiTheme="majorBidi" w:cstheme="majorBidi"/>
          <w:sz w:val="24"/>
          <w:szCs w:val="24"/>
        </w:rPr>
        <w:t xml:space="preserve"> </w:t>
      </w:r>
    </w:p>
    <w:p w14:paraId="5EAA2E2D" w14:textId="355A5BF6" w:rsidR="007C4EBA" w:rsidRPr="008E65CE" w:rsidRDefault="007C4EBA" w:rsidP="004B3F3D">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Women with </w:t>
      </w:r>
      <w:r w:rsidR="009F0639" w:rsidRPr="008E65CE">
        <w:rPr>
          <w:rFonts w:asciiTheme="majorBidi" w:hAnsiTheme="majorBidi" w:cstheme="majorBidi"/>
          <w:sz w:val="24"/>
          <w:szCs w:val="24"/>
        </w:rPr>
        <w:t>psychosocial</w:t>
      </w:r>
      <w:r w:rsidR="00563584" w:rsidRPr="008E65CE">
        <w:rPr>
          <w:rFonts w:asciiTheme="majorBidi" w:hAnsiTheme="majorBidi" w:cstheme="majorBidi"/>
          <w:sz w:val="24"/>
          <w:szCs w:val="24"/>
        </w:rPr>
        <w:t xml:space="preserve"> and </w:t>
      </w:r>
      <w:r w:rsidR="009F0639" w:rsidRPr="008E65CE">
        <w:rPr>
          <w:rFonts w:asciiTheme="majorBidi" w:hAnsiTheme="majorBidi" w:cstheme="majorBidi"/>
          <w:sz w:val="24"/>
          <w:szCs w:val="24"/>
        </w:rPr>
        <w:t xml:space="preserve">intellectual </w:t>
      </w:r>
      <w:r w:rsidR="00273148" w:rsidRPr="008E65CE">
        <w:rPr>
          <w:rFonts w:asciiTheme="majorBidi" w:hAnsiTheme="majorBidi" w:cstheme="majorBidi"/>
          <w:sz w:val="24"/>
          <w:szCs w:val="24"/>
        </w:rPr>
        <w:t>disabilities are</w:t>
      </w:r>
      <w:r w:rsidR="00563584" w:rsidRPr="008E65CE">
        <w:rPr>
          <w:rFonts w:asciiTheme="majorBidi" w:hAnsiTheme="majorBidi" w:cstheme="majorBidi"/>
          <w:sz w:val="24"/>
          <w:szCs w:val="24"/>
        </w:rPr>
        <w:t xml:space="preserve"> particularly</w:t>
      </w:r>
      <w:r w:rsidR="00273148" w:rsidRPr="008E65CE">
        <w:rPr>
          <w:rFonts w:asciiTheme="majorBidi" w:hAnsiTheme="majorBidi" w:cstheme="majorBidi"/>
          <w:sz w:val="24"/>
          <w:szCs w:val="24"/>
        </w:rPr>
        <w:t xml:space="preserve"> </w:t>
      </w:r>
      <w:r w:rsidR="0083246D">
        <w:rPr>
          <w:rFonts w:asciiTheme="majorBidi" w:hAnsiTheme="majorBidi" w:cstheme="majorBidi"/>
          <w:sz w:val="24"/>
          <w:szCs w:val="24"/>
        </w:rPr>
        <w:t>vulnerable</w:t>
      </w:r>
      <w:r w:rsidR="00273148" w:rsidRPr="008E65CE">
        <w:rPr>
          <w:rFonts w:asciiTheme="majorBidi" w:hAnsiTheme="majorBidi" w:cstheme="majorBidi"/>
          <w:sz w:val="24"/>
          <w:szCs w:val="24"/>
        </w:rPr>
        <w:t xml:space="preserve"> to</w:t>
      </w:r>
      <w:r w:rsidR="00563584" w:rsidRPr="008E65CE">
        <w:rPr>
          <w:rFonts w:asciiTheme="majorBidi" w:hAnsiTheme="majorBidi" w:cstheme="majorBidi"/>
          <w:sz w:val="24"/>
          <w:szCs w:val="24"/>
        </w:rPr>
        <w:t xml:space="preserve"> violence, </w:t>
      </w:r>
      <w:r w:rsidR="002B7BDB">
        <w:rPr>
          <w:rFonts w:asciiTheme="majorBidi" w:hAnsiTheme="majorBidi" w:cstheme="majorBidi"/>
          <w:sz w:val="24"/>
          <w:szCs w:val="24"/>
        </w:rPr>
        <w:t xml:space="preserve">motivated inter alia by </w:t>
      </w:r>
      <w:r w:rsidRPr="008E65CE">
        <w:rPr>
          <w:rFonts w:asciiTheme="majorBidi" w:hAnsiTheme="majorBidi" w:cstheme="majorBidi"/>
          <w:sz w:val="24"/>
          <w:szCs w:val="24"/>
        </w:rPr>
        <w:t>tribal traditions</w:t>
      </w:r>
      <w:r w:rsidR="002B7BDB">
        <w:rPr>
          <w:rFonts w:asciiTheme="majorBidi" w:hAnsiTheme="majorBidi" w:cstheme="majorBidi"/>
          <w:sz w:val="24"/>
          <w:szCs w:val="24"/>
        </w:rPr>
        <w:t xml:space="preserve"> such as</w:t>
      </w:r>
      <w:r w:rsidR="00563584" w:rsidRPr="008E65CE">
        <w:rPr>
          <w:rFonts w:asciiTheme="majorBidi" w:hAnsiTheme="majorBidi" w:cstheme="majorBidi"/>
          <w:sz w:val="24"/>
          <w:szCs w:val="24"/>
        </w:rPr>
        <w:t xml:space="preserve"> the “shame” that their disabilit</w:t>
      </w:r>
      <w:r w:rsidR="00672587" w:rsidRPr="008E65CE">
        <w:rPr>
          <w:rFonts w:asciiTheme="majorBidi" w:hAnsiTheme="majorBidi" w:cstheme="majorBidi"/>
          <w:sz w:val="24"/>
          <w:szCs w:val="24"/>
        </w:rPr>
        <w:t>y</w:t>
      </w:r>
      <w:r w:rsidR="00563584" w:rsidRPr="008E65CE">
        <w:rPr>
          <w:rFonts w:asciiTheme="majorBidi" w:hAnsiTheme="majorBidi" w:cstheme="majorBidi"/>
          <w:sz w:val="24"/>
          <w:szCs w:val="24"/>
        </w:rPr>
        <w:t xml:space="preserve"> inflicts on the</w:t>
      </w:r>
      <w:r w:rsidR="002B7BDB">
        <w:rPr>
          <w:rFonts w:asciiTheme="majorBidi" w:hAnsiTheme="majorBidi" w:cstheme="majorBidi"/>
          <w:sz w:val="24"/>
          <w:szCs w:val="24"/>
        </w:rPr>
        <w:t>ir</w:t>
      </w:r>
      <w:r w:rsidR="00563584" w:rsidRPr="008E65CE">
        <w:rPr>
          <w:rFonts w:asciiTheme="majorBidi" w:hAnsiTheme="majorBidi" w:cstheme="majorBidi"/>
          <w:sz w:val="24"/>
          <w:szCs w:val="24"/>
        </w:rPr>
        <w:t xml:space="preserve"> famil</w:t>
      </w:r>
      <w:r w:rsidR="002B7BDB">
        <w:rPr>
          <w:rFonts w:asciiTheme="majorBidi" w:hAnsiTheme="majorBidi" w:cstheme="majorBidi"/>
          <w:sz w:val="24"/>
          <w:szCs w:val="24"/>
        </w:rPr>
        <w:t>ies</w:t>
      </w:r>
      <w:r w:rsidR="0083246D">
        <w:rPr>
          <w:rFonts w:asciiTheme="majorBidi" w:hAnsiTheme="majorBidi" w:cstheme="majorBidi"/>
          <w:sz w:val="24"/>
          <w:szCs w:val="24"/>
        </w:rPr>
        <w:t xml:space="preserve">; </w:t>
      </w:r>
      <w:r w:rsidR="00563584" w:rsidRPr="008E65CE">
        <w:rPr>
          <w:rFonts w:asciiTheme="majorBidi" w:hAnsiTheme="majorBidi" w:cstheme="majorBidi"/>
          <w:sz w:val="24"/>
          <w:szCs w:val="24"/>
        </w:rPr>
        <w:t>these women are prevented from report</w:t>
      </w:r>
      <w:r w:rsidR="002B7BDB">
        <w:rPr>
          <w:rFonts w:asciiTheme="majorBidi" w:hAnsiTheme="majorBidi" w:cstheme="majorBidi"/>
          <w:sz w:val="24"/>
          <w:szCs w:val="24"/>
        </w:rPr>
        <w:t>ing</w:t>
      </w:r>
      <w:r w:rsidR="00563584" w:rsidRPr="008E65CE">
        <w:rPr>
          <w:rFonts w:asciiTheme="majorBidi" w:hAnsiTheme="majorBidi" w:cstheme="majorBidi"/>
          <w:sz w:val="24"/>
          <w:szCs w:val="24"/>
        </w:rPr>
        <w:t xml:space="preserve"> cases and </w:t>
      </w:r>
      <w:r w:rsidR="00672587" w:rsidRPr="008E65CE">
        <w:rPr>
          <w:rFonts w:asciiTheme="majorBidi" w:hAnsiTheme="majorBidi" w:cstheme="majorBidi"/>
          <w:sz w:val="24"/>
          <w:szCs w:val="24"/>
        </w:rPr>
        <w:t xml:space="preserve">from </w:t>
      </w:r>
      <w:r w:rsidR="00563584" w:rsidRPr="008E65CE">
        <w:rPr>
          <w:rFonts w:asciiTheme="majorBidi" w:hAnsiTheme="majorBidi" w:cstheme="majorBidi"/>
          <w:sz w:val="24"/>
          <w:szCs w:val="24"/>
        </w:rPr>
        <w:t xml:space="preserve">receiving </w:t>
      </w:r>
      <w:r w:rsidR="00672587" w:rsidRPr="008E65CE">
        <w:rPr>
          <w:rFonts w:asciiTheme="majorBidi" w:hAnsiTheme="majorBidi" w:cstheme="majorBidi"/>
          <w:sz w:val="24"/>
          <w:szCs w:val="24"/>
        </w:rPr>
        <w:t xml:space="preserve">adequate </w:t>
      </w:r>
      <w:r w:rsidR="00563584" w:rsidRPr="008E65CE">
        <w:rPr>
          <w:rFonts w:asciiTheme="majorBidi" w:hAnsiTheme="majorBidi" w:cstheme="majorBidi"/>
          <w:sz w:val="24"/>
          <w:szCs w:val="24"/>
        </w:rPr>
        <w:t>support. Moreover,</w:t>
      </w:r>
      <w:r w:rsidRPr="008E65CE">
        <w:rPr>
          <w:rFonts w:asciiTheme="majorBidi" w:hAnsiTheme="majorBidi" w:cstheme="majorBidi"/>
          <w:sz w:val="24"/>
          <w:szCs w:val="24"/>
        </w:rPr>
        <w:t xml:space="preserve"> they </w:t>
      </w:r>
      <w:r w:rsidR="00672587" w:rsidRPr="008E65CE">
        <w:rPr>
          <w:rFonts w:asciiTheme="majorBidi" w:hAnsiTheme="majorBidi" w:cstheme="majorBidi"/>
          <w:sz w:val="24"/>
          <w:szCs w:val="24"/>
        </w:rPr>
        <w:t xml:space="preserve">are also forced to </w:t>
      </w:r>
      <w:r w:rsidRPr="008E65CE">
        <w:rPr>
          <w:rFonts w:asciiTheme="majorBidi" w:hAnsiTheme="majorBidi" w:cstheme="majorBidi"/>
          <w:sz w:val="24"/>
          <w:szCs w:val="24"/>
        </w:rPr>
        <w:t>live in i</w:t>
      </w:r>
      <w:r w:rsidR="00273148" w:rsidRPr="008E65CE">
        <w:rPr>
          <w:rFonts w:asciiTheme="majorBidi" w:hAnsiTheme="majorBidi" w:cstheme="majorBidi"/>
          <w:sz w:val="24"/>
          <w:szCs w:val="24"/>
        </w:rPr>
        <w:t>solated room</w:t>
      </w:r>
      <w:r w:rsidRPr="008E65CE">
        <w:rPr>
          <w:rFonts w:asciiTheme="majorBidi" w:hAnsiTheme="majorBidi" w:cstheme="majorBidi"/>
          <w:sz w:val="24"/>
          <w:szCs w:val="24"/>
        </w:rPr>
        <w:t>s</w:t>
      </w:r>
      <w:r w:rsidR="00672587" w:rsidRPr="008E65CE">
        <w:rPr>
          <w:rFonts w:asciiTheme="majorBidi" w:hAnsiTheme="majorBidi" w:cstheme="majorBidi"/>
          <w:sz w:val="24"/>
          <w:szCs w:val="24"/>
        </w:rPr>
        <w:t>,</w:t>
      </w:r>
      <w:r w:rsidRPr="008E65CE">
        <w:rPr>
          <w:rFonts w:asciiTheme="majorBidi" w:hAnsiTheme="majorBidi" w:cstheme="majorBidi"/>
          <w:sz w:val="24"/>
          <w:szCs w:val="24"/>
        </w:rPr>
        <w:t xml:space="preserve"> away from peoples’ eyes. </w:t>
      </w:r>
    </w:p>
    <w:p w14:paraId="41BA603F" w14:textId="59E57EEA" w:rsidR="00273148" w:rsidRPr="008E65CE" w:rsidRDefault="003716C2" w:rsidP="003716C2">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Women with disabilities </w:t>
      </w:r>
      <w:r w:rsidRPr="008E65CE">
        <w:rPr>
          <w:rFonts w:asciiTheme="majorBidi" w:hAnsiTheme="majorBidi" w:cstheme="majorBidi"/>
          <w:sz w:val="24"/>
          <w:szCs w:val="24"/>
        </w:rPr>
        <w:t xml:space="preserve">face </w:t>
      </w:r>
      <w:r w:rsidR="00672587" w:rsidRPr="008E65CE">
        <w:rPr>
          <w:rFonts w:asciiTheme="majorBidi" w:hAnsiTheme="majorBidi" w:cstheme="majorBidi"/>
          <w:sz w:val="24"/>
          <w:szCs w:val="24"/>
        </w:rPr>
        <w:t>m</w:t>
      </w:r>
      <w:r w:rsidR="00563584" w:rsidRPr="008E65CE">
        <w:rPr>
          <w:rFonts w:asciiTheme="majorBidi" w:hAnsiTheme="majorBidi" w:cstheme="majorBidi"/>
          <w:sz w:val="24"/>
          <w:szCs w:val="24"/>
        </w:rPr>
        <w:t xml:space="preserve">ultiple and aggravated forms of discrimination </w:t>
      </w:r>
      <w:proofErr w:type="gramStart"/>
      <w:r w:rsidR="00563584" w:rsidRPr="008E65CE">
        <w:rPr>
          <w:rFonts w:asciiTheme="majorBidi" w:hAnsiTheme="majorBidi" w:cstheme="majorBidi"/>
          <w:sz w:val="24"/>
          <w:szCs w:val="24"/>
        </w:rPr>
        <w:t>on the basis of</w:t>
      </w:r>
      <w:proofErr w:type="gramEnd"/>
      <w:r w:rsidR="00563584" w:rsidRPr="008E65CE">
        <w:rPr>
          <w:rFonts w:asciiTheme="majorBidi" w:hAnsiTheme="majorBidi" w:cstheme="majorBidi"/>
          <w:sz w:val="24"/>
          <w:szCs w:val="24"/>
        </w:rPr>
        <w:t xml:space="preserve"> </w:t>
      </w:r>
      <w:r w:rsidR="00672587" w:rsidRPr="008E65CE">
        <w:rPr>
          <w:rFonts w:asciiTheme="majorBidi" w:hAnsiTheme="majorBidi" w:cstheme="majorBidi"/>
          <w:sz w:val="24"/>
          <w:szCs w:val="24"/>
        </w:rPr>
        <w:t>gender</w:t>
      </w:r>
      <w:r w:rsidR="00563584" w:rsidRPr="008E65CE">
        <w:rPr>
          <w:rFonts w:asciiTheme="majorBidi" w:hAnsiTheme="majorBidi" w:cstheme="majorBidi"/>
          <w:sz w:val="24"/>
          <w:szCs w:val="24"/>
        </w:rPr>
        <w:t>, age, culture</w:t>
      </w:r>
      <w:r w:rsidR="00672587" w:rsidRPr="008E65CE">
        <w:rPr>
          <w:rFonts w:asciiTheme="majorBidi" w:hAnsiTheme="majorBidi" w:cstheme="majorBidi"/>
          <w:sz w:val="24"/>
          <w:szCs w:val="24"/>
        </w:rPr>
        <w:t>, economic</w:t>
      </w:r>
      <w:r w:rsidR="002B7BDB">
        <w:rPr>
          <w:rFonts w:asciiTheme="majorBidi" w:hAnsiTheme="majorBidi" w:cstheme="majorBidi"/>
          <w:sz w:val="24"/>
          <w:szCs w:val="24"/>
        </w:rPr>
        <w:t>,</w:t>
      </w:r>
      <w:r w:rsidR="00672587" w:rsidRPr="008E65CE">
        <w:rPr>
          <w:rFonts w:asciiTheme="majorBidi" w:hAnsiTheme="majorBidi" w:cstheme="majorBidi"/>
          <w:sz w:val="24"/>
          <w:szCs w:val="24"/>
        </w:rPr>
        <w:t xml:space="preserve"> social status</w:t>
      </w:r>
      <w:r w:rsidR="00563584" w:rsidRPr="008E65CE">
        <w:rPr>
          <w:rFonts w:asciiTheme="majorBidi" w:hAnsiTheme="majorBidi" w:cstheme="majorBidi"/>
          <w:sz w:val="24"/>
          <w:szCs w:val="24"/>
        </w:rPr>
        <w:t xml:space="preserve"> </w:t>
      </w:r>
      <w:r w:rsidR="00672587" w:rsidRPr="008E65CE">
        <w:rPr>
          <w:rFonts w:asciiTheme="majorBidi" w:hAnsiTheme="majorBidi" w:cstheme="majorBidi"/>
          <w:sz w:val="24"/>
          <w:szCs w:val="24"/>
        </w:rPr>
        <w:t>and</w:t>
      </w:r>
      <w:r w:rsidR="002B7BDB">
        <w:rPr>
          <w:rFonts w:asciiTheme="majorBidi" w:hAnsiTheme="majorBidi" w:cstheme="majorBidi"/>
          <w:sz w:val="24"/>
          <w:szCs w:val="24"/>
        </w:rPr>
        <w:t>,</w:t>
      </w:r>
      <w:r w:rsidR="00672587" w:rsidRPr="008E65CE">
        <w:rPr>
          <w:rFonts w:asciiTheme="majorBidi" w:hAnsiTheme="majorBidi" w:cstheme="majorBidi"/>
          <w:sz w:val="24"/>
          <w:szCs w:val="24"/>
        </w:rPr>
        <w:t xml:space="preserve"> other factors.</w:t>
      </w:r>
      <w:r w:rsidRPr="008E65CE">
        <w:rPr>
          <w:rFonts w:asciiTheme="majorBidi" w:hAnsiTheme="majorBidi" w:cstheme="majorBidi"/>
          <w:sz w:val="24"/>
          <w:szCs w:val="24"/>
        </w:rPr>
        <w:t xml:space="preserve"> M</w:t>
      </w:r>
      <w:r w:rsidR="007C4EBA" w:rsidRPr="008E65CE">
        <w:rPr>
          <w:rFonts w:asciiTheme="majorBidi" w:hAnsiTheme="majorBidi" w:cstheme="majorBidi"/>
          <w:sz w:val="24"/>
          <w:szCs w:val="24"/>
        </w:rPr>
        <w:t xml:space="preserve">any women and girls with disabilities complain that their lives are in constant danger and their fate is unknown, whether at home or </w:t>
      </w:r>
      <w:r w:rsidRPr="008E65CE">
        <w:rPr>
          <w:rFonts w:asciiTheme="majorBidi" w:hAnsiTheme="majorBidi" w:cstheme="majorBidi"/>
          <w:sz w:val="24"/>
          <w:szCs w:val="24"/>
        </w:rPr>
        <w:t>outside</w:t>
      </w:r>
      <w:r w:rsidR="002B7BDB">
        <w:rPr>
          <w:rFonts w:asciiTheme="majorBidi" w:hAnsiTheme="majorBidi" w:cstheme="majorBidi"/>
          <w:sz w:val="24"/>
          <w:szCs w:val="24"/>
        </w:rPr>
        <w:t>;</w:t>
      </w:r>
      <w:r w:rsidRPr="008E65CE">
        <w:rPr>
          <w:rFonts w:asciiTheme="majorBidi" w:hAnsiTheme="majorBidi" w:cstheme="majorBidi"/>
          <w:sz w:val="24"/>
          <w:szCs w:val="24"/>
        </w:rPr>
        <w:t xml:space="preserve"> </w:t>
      </w:r>
      <w:r w:rsidR="002B7BDB">
        <w:rPr>
          <w:rFonts w:asciiTheme="majorBidi" w:hAnsiTheme="majorBidi" w:cstheme="majorBidi"/>
          <w:sz w:val="24"/>
          <w:szCs w:val="24"/>
        </w:rPr>
        <w:t>they are affected by</w:t>
      </w:r>
      <w:r w:rsidRPr="008E65CE">
        <w:rPr>
          <w:rFonts w:asciiTheme="majorBidi" w:hAnsiTheme="majorBidi" w:cstheme="majorBidi"/>
          <w:sz w:val="24"/>
          <w:szCs w:val="24"/>
        </w:rPr>
        <w:t xml:space="preserve"> to</w:t>
      </w:r>
      <w:r w:rsidR="007C4EBA" w:rsidRPr="008E65CE">
        <w:rPr>
          <w:rFonts w:asciiTheme="majorBidi" w:hAnsiTheme="majorBidi" w:cstheme="majorBidi"/>
          <w:sz w:val="24"/>
          <w:szCs w:val="24"/>
        </w:rPr>
        <w:t xml:space="preserve"> </w:t>
      </w:r>
      <w:r w:rsidRPr="008E65CE">
        <w:rPr>
          <w:rFonts w:asciiTheme="majorBidi" w:hAnsiTheme="majorBidi" w:cstheme="majorBidi"/>
          <w:sz w:val="24"/>
          <w:szCs w:val="24"/>
        </w:rPr>
        <w:t>neglect</w:t>
      </w:r>
      <w:r w:rsidR="002B7BDB">
        <w:rPr>
          <w:rFonts w:asciiTheme="majorBidi" w:hAnsiTheme="majorBidi" w:cstheme="majorBidi"/>
          <w:sz w:val="24"/>
          <w:szCs w:val="24"/>
        </w:rPr>
        <w:t>ion</w:t>
      </w:r>
      <w:r w:rsidR="007C4EBA" w:rsidRPr="008E65CE">
        <w:rPr>
          <w:rFonts w:asciiTheme="majorBidi" w:hAnsiTheme="majorBidi" w:cstheme="majorBidi"/>
          <w:sz w:val="24"/>
          <w:szCs w:val="24"/>
        </w:rPr>
        <w:t>, violence</w:t>
      </w:r>
      <w:r w:rsidR="00563584" w:rsidRPr="008E65CE">
        <w:rPr>
          <w:rFonts w:asciiTheme="majorBidi" w:hAnsiTheme="majorBidi" w:cstheme="majorBidi"/>
          <w:sz w:val="24"/>
          <w:szCs w:val="24"/>
        </w:rPr>
        <w:t xml:space="preserve"> and abuse, or treatment involving exploitation</w:t>
      </w:r>
      <w:r w:rsidRPr="008E65CE">
        <w:rPr>
          <w:rFonts w:asciiTheme="majorBidi" w:hAnsiTheme="majorBidi" w:cstheme="majorBidi"/>
          <w:sz w:val="24"/>
          <w:szCs w:val="24"/>
        </w:rPr>
        <w:t>. Despite the</w:t>
      </w:r>
      <w:r w:rsidR="00563584" w:rsidRPr="008E65CE">
        <w:rPr>
          <w:rFonts w:asciiTheme="majorBidi" w:hAnsiTheme="majorBidi" w:cstheme="majorBidi"/>
          <w:sz w:val="24"/>
          <w:szCs w:val="24"/>
        </w:rPr>
        <w:t xml:space="preserve"> effort</w:t>
      </w:r>
      <w:r w:rsidR="00672587" w:rsidRPr="008E65CE">
        <w:rPr>
          <w:rFonts w:asciiTheme="majorBidi" w:hAnsiTheme="majorBidi" w:cstheme="majorBidi"/>
          <w:sz w:val="24"/>
          <w:szCs w:val="24"/>
        </w:rPr>
        <w:t>s made for the integration and for promoting</w:t>
      </w:r>
      <w:r w:rsidRPr="008E65CE">
        <w:rPr>
          <w:rFonts w:asciiTheme="majorBidi" w:hAnsiTheme="majorBidi" w:cstheme="majorBidi"/>
          <w:sz w:val="24"/>
          <w:szCs w:val="24"/>
        </w:rPr>
        <w:t xml:space="preserve"> the full enjoyment of the human rights and fundamental freedoms of people with disabilities, </w:t>
      </w:r>
      <w:r w:rsidR="00563584" w:rsidRPr="008E65CE">
        <w:rPr>
          <w:rFonts w:asciiTheme="majorBidi" w:hAnsiTheme="majorBidi" w:cstheme="majorBidi"/>
          <w:sz w:val="24"/>
          <w:szCs w:val="24"/>
        </w:rPr>
        <w:t>women with disabilities</w:t>
      </w:r>
      <w:r w:rsidR="00563584" w:rsidRPr="008E65CE">
        <w:rPr>
          <w:rFonts w:asciiTheme="majorBidi" w:hAnsiTheme="majorBidi" w:cstheme="majorBidi"/>
          <w:sz w:val="24"/>
          <w:szCs w:val="24"/>
        </w:rPr>
        <w:t xml:space="preserve"> </w:t>
      </w:r>
      <w:r w:rsidR="00672587" w:rsidRPr="008E65CE">
        <w:rPr>
          <w:rFonts w:asciiTheme="majorBidi" w:hAnsiTheme="majorBidi" w:cstheme="majorBidi"/>
          <w:sz w:val="24"/>
          <w:szCs w:val="24"/>
        </w:rPr>
        <w:t>still face</w:t>
      </w:r>
      <w:r w:rsidRPr="008E65CE">
        <w:rPr>
          <w:rFonts w:asciiTheme="majorBidi" w:hAnsiTheme="majorBidi" w:cstheme="majorBidi"/>
          <w:sz w:val="24"/>
          <w:szCs w:val="24"/>
        </w:rPr>
        <w:t xml:space="preserve"> </w:t>
      </w:r>
      <w:r w:rsidR="00672587" w:rsidRPr="008E65CE">
        <w:rPr>
          <w:rFonts w:asciiTheme="majorBidi" w:hAnsiTheme="majorBidi" w:cstheme="majorBidi"/>
          <w:sz w:val="24"/>
          <w:szCs w:val="24"/>
        </w:rPr>
        <w:t>too many environmental and social</w:t>
      </w:r>
      <w:r w:rsidRPr="008E65CE">
        <w:rPr>
          <w:rFonts w:asciiTheme="majorBidi" w:hAnsiTheme="majorBidi" w:cstheme="majorBidi"/>
          <w:sz w:val="24"/>
          <w:szCs w:val="24"/>
        </w:rPr>
        <w:t xml:space="preserve"> </w:t>
      </w:r>
      <w:r w:rsidR="00563584" w:rsidRPr="008E65CE">
        <w:rPr>
          <w:rFonts w:asciiTheme="majorBidi" w:hAnsiTheme="majorBidi" w:cstheme="majorBidi"/>
          <w:sz w:val="24"/>
          <w:szCs w:val="24"/>
        </w:rPr>
        <w:t>barriers</w:t>
      </w:r>
      <w:r w:rsidR="00672587" w:rsidRPr="008E65CE">
        <w:rPr>
          <w:rFonts w:asciiTheme="majorBidi" w:hAnsiTheme="majorBidi" w:cstheme="majorBidi"/>
          <w:sz w:val="24"/>
          <w:szCs w:val="24"/>
        </w:rPr>
        <w:t xml:space="preserve">. </w:t>
      </w:r>
      <w:r w:rsidRPr="008E65CE">
        <w:rPr>
          <w:rFonts w:asciiTheme="majorBidi" w:hAnsiTheme="majorBidi" w:cstheme="majorBidi"/>
          <w:sz w:val="24"/>
          <w:szCs w:val="24"/>
        </w:rPr>
        <w:t xml:space="preserve"> </w:t>
      </w:r>
      <w:proofErr w:type="gramStart"/>
      <w:r w:rsidR="00672587" w:rsidRPr="008E65CE">
        <w:rPr>
          <w:rFonts w:asciiTheme="majorBidi" w:hAnsiTheme="majorBidi" w:cstheme="majorBidi"/>
          <w:sz w:val="24"/>
          <w:szCs w:val="24"/>
        </w:rPr>
        <w:t>In particular, in</w:t>
      </w:r>
      <w:proofErr w:type="gramEnd"/>
      <w:r w:rsidR="00672587" w:rsidRPr="008E65CE">
        <w:rPr>
          <w:rFonts w:asciiTheme="majorBidi" w:hAnsiTheme="majorBidi" w:cstheme="majorBidi"/>
          <w:sz w:val="24"/>
          <w:szCs w:val="24"/>
        </w:rPr>
        <w:t xml:space="preserve"> the field of </w:t>
      </w:r>
      <w:r w:rsidR="00563584" w:rsidRPr="008E65CE">
        <w:rPr>
          <w:rFonts w:asciiTheme="majorBidi" w:hAnsiTheme="majorBidi" w:cstheme="majorBidi"/>
          <w:sz w:val="24"/>
          <w:szCs w:val="24"/>
        </w:rPr>
        <w:t>employment</w:t>
      </w:r>
      <w:r w:rsidR="00672587" w:rsidRPr="008E65CE">
        <w:rPr>
          <w:rFonts w:asciiTheme="majorBidi" w:hAnsiTheme="majorBidi" w:cstheme="majorBidi"/>
          <w:sz w:val="24"/>
          <w:szCs w:val="24"/>
        </w:rPr>
        <w:t xml:space="preserve">, opportunities </w:t>
      </w:r>
      <w:r w:rsidRPr="008E65CE">
        <w:rPr>
          <w:rFonts w:asciiTheme="majorBidi" w:hAnsiTheme="majorBidi" w:cstheme="majorBidi"/>
          <w:sz w:val="24"/>
          <w:szCs w:val="24"/>
        </w:rPr>
        <w:t xml:space="preserve">are almost non-existent for </w:t>
      </w:r>
      <w:r w:rsidR="002B7BDB">
        <w:rPr>
          <w:rFonts w:asciiTheme="majorBidi" w:hAnsiTheme="majorBidi" w:cstheme="majorBidi"/>
          <w:sz w:val="24"/>
          <w:szCs w:val="24"/>
        </w:rPr>
        <w:t>them</w:t>
      </w:r>
      <w:r w:rsidRPr="008E65CE">
        <w:rPr>
          <w:rFonts w:asciiTheme="majorBidi" w:hAnsiTheme="majorBidi" w:cstheme="majorBidi"/>
          <w:sz w:val="24"/>
          <w:szCs w:val="24"/>
        </w:rPr>
        <w:t xml:space="preserve">, </w:t>
      </w:r>
      <w:r w:rsidR="00563584" w:rsidRPr="008E65CE">
        <w:rPr>
          <w:rFonts w:asciiTheme="majorBidi" w:hAnsiTheme="majorBidi" w:cstheme="majorBidi"/>
          <w:sz w:val="24"/>
          <w:szCs w:val="24"/>
        </w:rPr>
        <w:t xml:space="preserve">with </w:t>
      </w:r>
      <w:r w:rsidR="00563584" w:rsidRPr="008E65CE">
        <w:rPr>
          <w:rFonts w:asciiTheme="majorBidi" w:hAnsiTheme="majorBidi" w:cstheme="majorBidi"/>
          <w:sz w:val="24"/>
          <w:szCs w:val="24"/>
        </w:rPr>
        <w:t>only</w:t>
      </w:r>
      <w:r w:rsidRPr="008E65CE">
        <w:rPr>
          <w:rFonts w:asciiTheme="majorBidi" w:hAnsiTheme="majorBidi" w:cstheme="majorBidi"/>
          <w:sz w:val="24"/>
          <w:szCs w:val="24"/>
        </w:rPr>
        <w:t xml:space="preserve"> 0.1%</w:t>
      </w:r>
      <w:r w:rsidR="00672587" w:rsidRPr="008E65CE">
        <w:rPr>
          <w:rFonts w:asciiTheme="majorBidi" w:hAnsiTheme="majorBidi" w:cstheme="majorBidi"/>
          <w:sz w:val="24"/>
          <w:szCs w:val="24"/>
        </w:rPr>
        <w:t xml:space="preserve"> of</w:t>
      </w:r>
      <w:r w:rsidRPr="008E65CE">
        <w:rPr>
          <w:rFonts w:asciiTheme="majorBidi" w:hAnsiTheme="majorBidi" w:cstheme="majorBidi"/>
          <w:sz w:val="24"/>
          <w:szCs w:val="24"/>
        </w:rPr>
        <w:t xml:space="preserve"> </w:t>
      </w:r>
      <w:r w:rsidR="00563584" w:rsidRPr="008E65CE">
        <w:rPr>
          <w:rFonts w:asciiTheme="majorBidi" w:hAnsiTheme="majorBidi" w:cstheme="majorBidi"/>
          <w:sz w:val="24"/>
          <w:szCs w:val="24"/>
        </w:rPr>
        <w:t>women with disabilities</w:t>
      </w:r>
      <w:r w:rsidR="00563584" w:rsidRPr="008E65CE">
        <w:rPr>
          <w:rFonts w:asciiTheme="majorBidi" w:hAnsiTheme="majorBidi" w:cstheme="majorBidi"/>
          <w:sz w:val="24"/>
          <w:szCs w:val="24"/>
        </w:rPr>
        <w:t xml:space="preserve"> work</w:t>
      </w:r>
      <w:r w:rsidR="00563584" w:rsidRPr="008E65CE">
        <w:rPr>
          <w:rFonts w:asciiTheme="majorBidi" w:hAnsiTheme="majorBidi" w:cstheme="majorBidi"/>
          <w:sz w:val="24"/>
          <w:szCs w:val="24"/>
        </w:rPr>
        <w:t>ing</w:t>
      </w:r>
      <w:r w:rsidR="00563584" w:rsidRPr="008E65CE">
        <w:rPr>
          <w:rFonts w:asciiTheme="majorBidi" w:hAnsiTheme="majorBidi" w:cstheme="majorBidi"/>
          <w:sz w:val="24"/>
          <w:szCs w:val="24"/>
        </w:rPr>
        <w:t xml:space="preserve"> </w:t>
      </w:r>
      <w:r w:rsidRPr="008E65CE">
        <w:rPr>
          <w:rFonts w:asciiTheme="majorBidi" w:hAnsiTheme="majorBidi" w:cstheme="majorBidi"/>
          <w:sz w:val="24"/>
          <w:szCs w:val="24"/>
        </w:rPr>
        <w:t>in urban areas.</w:t>
      </w:r>
    </w:p>
    <w:p w14:paraId="260B19F2" w14:textId="21081E28" w:rsidR="003716C2" w:rsidRPr="008E65CE" w:rsidRDefault="00563584" w:rsidP="00563584">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Some kinds of physical or psychological abuse are allowed by law or customs, for example as a method of “discipline”. </w:t>
      </w:r>
      <w:r w:rsidR="00672587" w:rsidRPr="008E65CE">
        <w:rPr>
          <w:rFonts w:asciiTheme="majorBidi" w:hAnsiTheme="majorBidi" w:cstheme="majorBidi"/>
          <w:sz w:val="24"/>
          <w:szCs w:val="24"/>
        </w:rPr>
        <w:t xml:space="preserve">For example, </w:t>
      </w:r>
      <w:r w:rsidR="00641439" w:rsidRPr="008E65CE">
        <w:rPr>
          <w:rFonts w:asciiTheme="majorBidi" w:hAnsiTheme="majorBidi" w:cstheme="majorBidi"/>
          <w:sz w:val="24"/>
          <w:szCs w:val="24"/>
        </w:rPr>
        <w:t>article (41) of the Iraqi Penal Code</w:t>
      </w:r>
      <w:r w:rsidR="00672587" w:rsidRPr="008E65CE">
        <w:rPr>
          <w:rFonts w:asciiTheme="majorBidi" w:hAnsiTheme="majorBidi" w:cstheme="majorBidi"/>
          <w:sz w:val="24"/>
          <w:szCs w:val="24"/>
        </w:rPr>
        <w:t xml:space="preserve"> states that “</w:t>
      </w:r>
      <w:r w:rsidRPr="008E65CE">
        <w:rPr>
          <w:rFonts w:asciiTheme="majorBidi" w:hAnsiTheme="majorBidi" w:cstheme="majorBidi"/>
          <w:i/>
          <w:iCs/>
          <w:sz w:val="24"/>
          <w:szCs w:val="24"/>
        </w:rPr>
        <w:t xml:space="preserve">There is no crime if the act is committed while exercising a legal right. The following </w:t>
      </w:r>
      <w:proofErr w:type="gramStart"/>
      <w:r w:rsidRPr="008E65CE">
        <w:rPr>
          <w:rFonts w:asciiTheme="majorBidi" w:hAnsiTheme="majorBidi" w:cstheme="majorBidi"/>
          <w:i/>
          <w:iCs/>
          <w:sz w:val="24"/>
          <w:szCs w:val="24"/>
        </w:rPr>
        <w:t>are considered to be</w:t>
      </w:r>
      <w:proofErr w:type="gramEnd"/>
      <w:r w:rsidRPr="008E65CE">
        <w:rPr>
          <w:rFonts w:asciiTheme="majorBidi" w:hAnsiTheme="majorBidi" w:cstheme="majorBidi"/>
          <w:i/>
          <w:iCs/>
          <w:sz w:val="24"/>
          <w:szCs w:val="24"/>
        </w:rPr>
        <w:t xml:space="preserve"> in exercise of a legal right: (1) The punishment of a wife by her husband, the disciplining by parents and teachers of children under their authority within certain limits prescribed by law or by custom.</w:t>
      </w:r>
      <w:r w:rsidR="00DA3387" w:rsidRPr="008E65CE">
        <w:rPr>
          <w:rFonts w:asciiTheme="majorBidi" w:hAnsiTheme="majorBidi" w:cstheme="majorBidi"/>
          <w:i/>
          <w:iCs/>
          <w:sz w:val="24"/>
          <w:szCs w:val="24"/>
        </w:rPr>
        <w:t>”</w:t>
      </w:r>
      <w:r w:rsidR="00641439" w:rsidRPr="008E65CE">
        <w:rPr>
          <w:rFonts w:asciiTheme="majorBidi" w:hAnsiTheme="majorBidi" w:cstheme="majorBidi"/>
          <w:sz w:val="24"/>
          <w:szCs w:val="24"/>
        </w:rPr>
        <w:t xml:space="preserve"> </w:t>
      </w:r>
      <w:r w:rsidR="00672587" w:rsidRPr="008E65CE">
        <w:rPr>
          <w:rFonts w:asciiTheme="majorBidi" w:hAnsiTheme="majorBidi" w:cstheme="majorBidi"/>
          <w:sz w:val="24"/>
          <w:szCs w:val="24"/>
        </w:rPr>
        <w:t>Thus, s</w:t>
      </w:r>
      <w:r w:rsidR="00641439" w:rsidRPr="008E65CE">
        <w:rPr>
          <w:rFonts w:asciiTheme="majorBidi" w:hAnsiTheme="majorBidi" w:cstheme="majorBidi"/>
          <w:sz w:val="24"/>
          <w:szCs w:val="24"/>
        </w:rPr>
        <w:t xml:space="preserve">ome practices </w:t>
      </w:r>
      <w:r w:rsidR="002B7BDB">
        <w:rPr>
          <w:rFonts w:asciiTheme="majorBidi" w:hAnsiTheme="majorBidi" w:cstheme="majorBidi"/>
          <w:sz w:val="24"/>
          <w:szCs w:val="24"/>
        </w:rPr>
        <w:t xml:space="preserve">which involves </w:t>
      </w:r>
      <w:r w:rsidR="002B7BDB" w:rsidRPr="008E65CE">
        <w:rPr>
          <w:rFonts w:asciiTheme="majorBidi" w:hAnsiTheme="majorBidi" w:cstheme="majorBidi"/>
          <w:sz w:val="24"/>
          <w:szCs w:val="24"/>
        </w:rPr>
        <w:t>physical or psychological harm to  person</w:t>
      </w:r>
      <w:r w:rsidR="002B7BDB">
        <w:rPr>
          <w:rFonts w:asciiTheme="majorBidi" w:hAnsiTheme="majorBidi" w:cstheme="majorBidi"/>
          <w:sz w:val="24"/>
          <w:szCs w:val="24"/>
        </w:rPr>
        <w:t xml:space="preserve">s </w:t>
      </w:r>
      <w:r w:rsidR="00641439" w:rsidRPr="008E65CE">
        <w:rPr>
          <w:rFonts w:asciiTheme="majorBidi" w:hAnsiTheme="majorBidi" w:cstheme="majorBidi"/>
          <w:sz w:val="24"/>
          <w:szCs w:val="24"/>
        </w:rPr>
        <w:t>are not classified as a crime</w:t>
      </w:r>
      <w:r w:rsidR="00672587" w:rsidRPr="008E65CE">
        <w:rPr>
          <w:rFonts w:asciiTheme="majorBidi" w:hAnsiTheme="majorBidi" w:cstheme="majorBidi"/>
          <w:sz w:val="24"/>
          <w:szCs w:val="24"/>
        </w:rPr>
        <w:t>;</w:t>
      </w:r>
      <w:r w:rsidR="00641439" w:rsidRPr="008E65CE">
        <w:rPr>
          <w:rFonts w:asciiTheme="majorBidi" w:hAnsiTheme="majorBidi" w:cstheme="majorBidi"/>
          <w:sz w:val="24"/>
          <w:szCs w:val="24"/>
        </w:rPr>
        <w:t xml:space="preserve"> it is evident that the scope of protection is weak against </w:t>
      </w:r>
      <w:r w:rsidR="00641439" w:rsidRPr="008E65CE">
        <w:rPr>
          <w:rFonts w:asciiTheme="majorBidi" w:hAnsiTheme="majorBidi" w:cstheme="majorBidi"/>
          <w:sz w:val="24"/>
          <w:szCs w:val="24"/>
        </w:rPr>
        <w:lastRenderedPageBreak/>
        <w:t xml:space="preserve">the </w:t>
      </w:r>
      <w:r w:rsidR="00DA3387" w:rsidRPr="008E65CE">
        <w:rPr>
          <w:rFonts w:asciiTheme="majorBidi" w:hAnsiTheme="majorBidi" w:cstheme="majorBidi"/>
          <w:sz w:val="24"/>
          <w:szCs w:val="24"/>
        </w:rPr>
        <w:t>inhuman</w:t>
      </w:r>
      <w:r w:rsidR="006309F7" w:rsidRPr="008E65CE">
        <w:rPr>
          <w:rFonts w:asciiTheme="majorBidi" w:hAnsiTheme="majorBidi" w:cstheme="majorBidi"/>
          <w:sz w:val="24"/>
          <w:szCs w:val="24"/>
        </w:rPr>
        <w:t xml:space="preserve"> practices that could </w:t>
      </w:r>
      <w:r w:rsidR="00641439" w:rsidRPr="008E65CE">
        <w:rPr>
          <w:rFonts w:asciiTheme="majorBidi" w:hAnsiTheme="majorBidi" w:cstheme="majorBidi"/>
          <w:sz w:val="24"/>
          <w:szCs w:val="24"/>
        </w:rPr>
        <w:t xml:space="preserve">be committed every time in the family environment under the </w:t>
      </w:r>
      <w:r w:rsidR="00672587" w:rsidRPr="008E65CE">
        <w:rPr>
          <w:rFonts w:asciiTheme="majorBidi" w:hAnsiTheme="majorBidi" w:cstheme="majorBidi"/>
          <w:sz w:val="24"/>
          <w:szCs w:val="24"/>
        </w:rPr>
        <w:t>justification</w:t>
      </w:r>
      <w:r w:rsidR="00641439" w:rsidRPr="008E65CE">
        <w:rPr>
          <w:rFonts w:asciiTheme="majorBidi" w:hAnsiTheme="majorBidi" w:cstheme="majorBidi"/>
          <w:sz w:val="24"/>
          <w:szCs w:val="24"/>
        </w:rPr>
        <w:t xml:space="preserve"> of "disci</w:t>
      </w:r>
      <w:r w:rsidR="000B3A29" w:rsidRPr="008E65CE">
        <w:rPr>
          <w:rFonts w:asciiTheme="majorBidi" w:hAnsiTheme="majorBidi" w:cstheme="majorBidi"/>
          <w:sz w:val="24"/>
          <w:szCs w:val="24"/>
        </w:rPr>
        <w:t>pline</w:t>
      </w:r>
      <w:r w:rsidR="00DA3387" w:rsidRPr="008E65CE">
        <w:rPr>
          <w:rFonts w:asciiTheme="majorBidi" w:hAnsiTheme="majorBidi" w:cstheme="majorBidi"/>
          <w:sz w:val="24"/>
          <w:szCs w:val="24"/>
        </w:rPr>
        <w:t>”</w:t>
      </w:r>
      <w:r w:rsidR="000B3A29" w:rsidRPr="008E65CE">
        <w:rPr>
          <w:rFonts w:asciiTheme="majorBidi" w:hAnsiTheme="majorBidi" w:cstheme="majorBidi"/>
          <w:sz w:val="24"/>
          <w:szCs w:val="24"/>
        </w:rPr>
        <w:t xml:space="preserve"> and what is permitted by customs. </w:t>
      </w:r>
    </w:p>
    <w:p w14:paraId="784DC367" w14:textId="0980F71B" w:rsidR="006309F7" w:rsidRPr="008E65CE" w:rsidRDefault="000B3A29" w:rsidP="003716C2">
      <w:pPr>
        <w:tabs>
          <w:tab w:val="left" w:pos="4057"/>
        </w:tabs>
        <w:jc w:val="both"/>
        <w:rPr>
          <w:sz w:val="24"/>
          <w:szCs w:val="24"/>
        </w:rPr>
      </w:pPr>
      <w:r w:rsidRPr="008E65CE">
        <w:rPr>
          <w:rFonts w:asciiTheme="majorBidi" w:hAnsiTheme="majorBidi" w:cstheme="majorBidi"/>
          <w:sz w:val="24"/>
          <w:szCs w:val="24"/>
        </w:rPr>
        <w:t xml:space="preserve">As </w:t>
      </w:r>
      <w:r w:rsidR="00DA3387" w:rsidRPr="008E65CE">
        <w:rPr>
          <w:rFonts w:asciiTheme="majorBidi" w:hAnsiTheme="majorBidi" w:cstheme="majorBidi"/>
          <w:sz w:val="24"/>
          <w:szCs w:val="24"/>
        </w:rPr>
        <w:t>persons</w:t>
      </w:r>
      <w:r w:rsidRPr="008E65CE">
        <w:rPr>
          <w:rFonts w:asciiTheme="majorBidi" w:hAnsiTheme="majorBidi" w:cstheme="majorBidi"/>
          <w:sz w:val="24"/>
          <w:szCs w:val="24"/>
        </w:rPr>
        <w:t xml:space="preserve"> with disabilities are more vulnerable to violence and abuse </w:t>
      </w:r>
      <w:r w:rsidR="00DA3387" w:rsidRPr="008E65CE">
        <w:rPr>
          <w:rFonts w:asciiTheme="majorBidi" w:hAnsiTheme="majorBidi" w:cstheme="majorBidi"/>
          <w:sz w:val="24"/>
          <w:szCs w:val="24"/>
        </w:rPr>
        <w:t>resulting from</w:t>
      </w:r>
      <w:r w:rsidRPr="008E65CE">
        <w:rPr>
          <w:rFonts w:asciiTheme="majorBidi" w:hAnsiTheme="majorBidi" w:cstheme="majorBidi"/>
          <w:sz w:val="24"/>
          <w:szCs w:val="24"/>
        </w:rPr>
        <w:t xml:space="preserve"> social stigma and stereotypes, the weak</w:t>
      </w:r>
      <w:r w:rsidR="00DA3387" w:rsidRPr="008E65CE">
        <w:rPr>
          <w:rFonts w:asciiTheme="majorBidi" w:hAnsiTheme="majorBidi" w:cstheme="majorBidi"/>
          <w:sz w:val="24"/>
          <w:szCs w:val="24"/>
        </w:rPr>
        <w:t xml:space="preserve"> legal</w:t>
      </w:r>
      <w:r w:rsidRPr="008E65CE">
        <w:rPr>
          <w:rFonts w:asciiTheme="majorBidi" w:hAnsiTheme="majorBidi" w:cstheme="majorBidi"/>
          <w:sz w:val="24"/>
          <w:szCs w:val="24"/>
        </w:rPr>
        <w:t xml:space="preserve"> protection </w:t>
      </w:r>
      <w:r w:rsidR="00DA3387" w:rsidRPr="008E65CE">
        <w:rPr>
          <w:rFonts w:asciiTheme="majorBidi" w:hAnsiTheme="majorBidi" w:cstheme="majorBidi"/>
          <w:sz w:val="24"/>
          <w:szCs w:val="24"/>
        </w:rPr>
        <w:t xml:space="preserve">granted </w:t>
      </w:r>
      <w:r w:rsidRPr="008E65CE">
        <w:rPr>
          <w:rFonts w:asciiTheme="majorBidi" w:hAnsiTheme="majorBidi" w:cstheme="majorBidi"/>
          <w:sz w:val="24"/>
          <w:szCs w:val="24"/>
        </w:rPr>
        <w:t xml:space="preserve">to them </w:t>
      </w:r>
      <w:r w:rsidR="005D10BA" w:rsidRPr="008E65CE">
        <w:rPr>
          <w:rFonts w:asciiTheme="majorBidi" w:hAnsiTheme="majorBidi" w:cstheme="majorBidi"/>
          <w:sz w:val="24"/>
          <w:szCs w:val="24"/>
        </w:rPr>
        <w:t>is a</w:t>
      </w:r>
      <w:r w:rsidRPr="008E65CE">
        <w:rPr>
          <w:rFonts w:asciiTheme="majorBidi" w:hAnsiTheme="majorBidi" w:cstheme="majorBidi"/>
          <w:sz w:val="24"/>
          <w:szCs w:val="24"/>
        </w:rPr>
        <w:t xml:space="preserve"> serious concern. It </w:t>
      </w:r>
      <w:r w:rsidR="00DA3387" w:rsidRPr="008E65CE">
        <w:rPr>
          <w:rFonts w:asciiTheme="majorBidi" w:hAnsiTheme="majorBidi" w:cstheme="majorBidi"/>
          <w:sz w:val="24"/>
          <w:szCs w:val="24"/>
        </w:rPr>
        <w:t xml:space="preserve">requires </w:t>
      </w:r>
      <w:r w:rsidRPr="008E65CE">
        <w:rPr>
          <w:rFonts w:asciiTheme="majorBidi" w:hAnsiTheme="majorBidi" w:cstheme="majorBidi"/>
          <w:sz w:val="24"/>
          <w:szCs w:val="24"/>
        </w:rPr>
        <w:t xml:space="preserve">immediate review, </w:t>
      </w:r>
      <w:r w:rsidR="002B7BDB" w:rsidRPr="008E65CE">
        <w:rPr>
          <w:rFonts w:asciiTheme="majorBidi" w:hAnsiTheme="majorBidi" w:cstheme="majorBidi"/>
          <w:sz w:val="24"/>
          <w:szCs w:val="24"/>
        </w:rPr>
        <w:t>to</w:t>
      </w:r>
      <w:r w:rsidR="00DA3387" w:rsidRPr="008E65CE">
        <w:rPr>
          <w:rFonts w:asciiTheme="majorBidi" w:hAnsiTheme="majorBidi" w:cstheme="majorBidi"/>
          <w:sz w:val="24"/>
          <w:szCs w:val="24"/>
        </w:rPr>
        <w:t xml:space="preserve"> provide</w:t>
      </w:r>
      <w:r w:rsidRPr="008E65CE">
        <w:rPr>
          <w:rFonts w:asciiTheme="majorBidi" w:hAnsiTheme="majorBidi" w:cstheme="majorBidi"/>
          <w:sz w:val="24"/>
          <w:szCs w:val="24"/>
        </w:rPr>
        <w:t xml:space="preserve"> them with a solid range protection at all levels.</w:t>
      </w:r>
      <w:r w:rsidR="00401A28" w:rsidRPr="008E65CE">
        <w:rPr>
          <w:sz w:val="24"/>
          <w:szCs w:val="24"/>
        </w:rPr>
        <w:t xml:space="preserve"> </w:t>
      </w:r>
    </w:p>
    <w:p w14:paraId="34049029" w14:textId="13015069" w:rsidR="009A4C53" w:rsidRPr="008E65CE" w:rsidRDefault="00DA3387" w:rsidP="006309F7">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The existence of the Law Against Domestic Violence in the Kurdistan Region No. 8 of 2011, </w:t>
      </w:r>
      <w:r w:rsidR="005D10BA" w:rsidRPr="008E65CE">
        <w:rPr>
          <w:rFonts w:asciiTheme="majorBidi" w:hAnsiTheme="majorBidi" w:cstheme="majorBidi"/>
          <w:sz w:val="24"/>
          <w:szCs w:val="24"/>
        </w:rPr>
        <w:t xml:space="preserve">is a positive step forward: it </w:t>
      </w:r>
      <w:r w:rsidRPr="008E65CE">
        <w:rPr>
          <w:rFonts w:asciiTheme="majorBidi" w:hAnsiTheme="majorBidi" w:cstheme="majorBidi"/>
          <w:sz w:val="24"/>
          <w:szCs w:val="24"/>
        </w:rPr>
        <w:t>typif</w:t>
      </w:r>
      <w:r w:rsidR="005D10BA" w:rsidRPr="008E65CE">
        <w:rPr>
          <w:rFonts w:asciiTheme="majorBidi" w:hAnsiTheme="majorBidi" w:cstheme="majorBidi"/>
          <w:sz w:val="24"/>
          <w:szCs w:val="24"/>
        </w:rPr>
        <w:t>ies</w:t>
      </w:r>
      <w:r w:rsidRPr="008E65CE">
        <w:rPr>
          <w:rFonts w:asciiTheme="majorBidi" w:hAnsiTheme="majorBidi" w:cstheme="majorBidi"/>
          <w:sz w:val="24"/>
          <w:szCs w:val="24"/>
        </w:rPr>
        <w:t xml:space="preserve"> all kinds of domestic violence as</w:t>
      </w:r>
      <w:r w:rsidR="005D10BA" w:rsidRPr="008E65CE">
        <w:rPr>
          <w:rFonts w:asciiTheme="majorBidi" w:hAnsiTheme="majorBidi" w:cstheme="majorBidi"/>
          <w:sz w:val="24"/>
          <w:szCs w:val="24"/>
        </w:rPr>
        <w:t xml:space="preserve"> a</w:t>
      </w:r>
      <w:r w:rsidRPr="008E65CE">
        <w:rPr>
          <w:rFonts w:asciiTheme="majorBidi" w:hAnsiTheme="majorBidi" w:cstheme="majorBidi"/>
          <w:sz w:val="24"/>
          <w:szCs w:val="24"/>
        </w:rPr>
        <w:t xml:space="preserve"> crime</w:t>
      </w:r>
      <w:r w:rsidR="005D10BA" w:rsidRPr="008E65CE">
        <w:rPr>
          <w:rFonts w:asciiTheme="majorBidi" w:hAnsiTheme="majorBidi" w:cstheme="majorBidi"/>
          <w:sz w:val="24"/>
          <w:szCs w:val="24"/>
        </w:rPr>
        <w:t>. According to this law,</w:t>
      </w:r>
      <w:r w:rsidRPr="008E65CE">
        <w:rPr>
          <w:rFonts w:asciiTheme="majorBidi" w:hAnsiTheme="majorBidi" w:cstheme="majorBidi"/>
          <w:sz w:val="24"/>
          <w:szCs w:val="24"/>
        </w:rPr>
        <w:t xml:space="preserve"> it is prohibited for everyone associated with a family relationship to commit domestic violence, including physical, sexual and psychological violence within the family, to force children to work or beg and to leave school. </w:t>
      </w:r>
      <w:r w:rsidR="005D10BA" w:rsidRPr="008E65CE">
        <w:rPr>
          <w:rFonts w:asciiTheme="majorBidi" w:hAnsiTheme="majorBidi" w:cstheme="majorBidi"/>
          <w:sz w:val="24"/>
          <w:szCs w:val="24"/>
        </w:rPr>
        <w:t>H</w:t>
      </w:r>
      <w:r w:rsidRPr="008E65CE">
        <w:rPr>
          <w:rFonts w:asciiTheme="majorBidi" w:hAnsiTheme="majorBidi" w:cstheme="majorBidi"/>
          <w:sz w:val="24"/>
          <w:szCs w:val="24"/>
        </w:rPr>
        <w:t xml:space="preserve">owever, it is necessary to reinforce its implementation. </w:t>
      </w:r>
    </w:p>
    <w:p w14:paraId="2E1B31D0" w14:textId="7FBAE04E" w:rsidR="000B3A29" w:rsidRPr="008E65CE" w:rsidRDefault="005D10BA" w:rsidP="003716C2">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In fact, t</w:t>
      </w:r>
      <w:r w:rsidR="00401A28" w:rsidRPr="008E65CE">
        <w:rPr>
          <w:rFonts w:asciiTheme="majorBidi" w:hAnsiTheme="majorBidi" w:cstheme="majorBidi"/>
          <w:sz w:val="24"/>
          <w:szCs w:val="24"/>
        </w:rPr>
        <w:t xml:space="preserve">hese provisions are a positive deterrent to </w:t>
      </w:r>
      <w:r w:rsidR="00DA3387" w:rsidRPr="008E65CE">
        <w:rPr>
          <w:rFonts w:asciiTheme="majorBidi" w:hAnsiTheme="majorBidi" w:cstheme="majorBidi"/>
          <w:sz w:val="24"/>
          <w:szCs w:val="24"/>
        </w:rPr>
        <w:t>violators but</w:t>
      </w:r>
      <w:r w:rsidR="00401A28" w:rsidRPr="008E65CE">
        <w:rPr>
          <w:rFonts w:asciiTheme="majorBidi" w:hAnsiTheme="majorBidi" w:cstheme="majorBidi"/>
          <w:sz w:val="24"/>
          <w:szCs w:val="24"/>
        </w:rPr>
        <w:t xml:space="preserve"> </w:t>
      </w:r>
      <w:r w:rsidR="00DA3387" w:rsidRPr="008E65CE">
        <w:rPr>
          <w:rFonts w:asciiTheme="majorBidi" w:hAnsiTheme="majorBidi" w:cstheme="majorBidi"/>
          <w:sz w:val="24"/>
          <w:szCs w:val="24"/>
        </w:rPr>
        <w:t>lack strong actual</w:t>
      </w:r>
      <w:r w:rsidR="00401A28" w:rsidRPr="008E65CE">
        <w:rPr>
          <w:rFonts w:asciiTheme="majorBidi" w:hAnsiTheme="majorBidi" w:cstheme="majorBidi"/>
          <w:sz w:val="24"/>
          <w:szCs w:val="24"/>
        </w:rPr>
        <w:t xml:space="preserve"> implementation.</w:t>
      </w:r>
      <w:r w:rsidR="009A4C53" w:rsidRPr="008E65CE">
        <w:rPr>
          <w:rFonts w:asciiTheme="majorBidi" w:hAnsiTheme="majorBidi" w:cstheme="majorBidi"/>
          <w:sz w:val="24"/>
          <w:szCs w:val="24"/>
        </w:rPr>
        <w:t xml:space="preserve"> In spite of the existence of article (392) which clearly stipulates that </w:t>
      </w:r>
      <w:r w:rsidR="00DA3387" w:rsidRPr="008E65CE">
        <w:rPr>
          <w:rFonts w:asciiTheme="majorBidi" w:hAnsiTheme="majorBidi" w:cstheme="majorBidi"/>
          <w:sz w:val="24"/>
          <w:szCs w:val="24"/>
        </w:rPr>
        <w:t>“</w:t>
      </w:r>
      <w:r w:rsidR="009A4C53" w:rsidRPr="008E65CE">
        <w:rPr>
          <w:rFonts w:asciiTheme="majorBidi" w:hAnsiTheme="majorBidi" w:cstheme="majorBidi"/>
          <w:i/>
          <w:iCs/>
          <w:sz w:val="24"/>
          <w:szCs w:val="24"/>
        </w:rPr>
        <w:t xml:space="preserve">imprisonment for a period not exceeding three months and a fine of not more than fifty dinars or one of these penalties, </w:t>
      </w:r>
      <w:r w:rsidR="00D065B8" w:rsidRPr="008E65CE">
        <w:rPr>
          <w:rFonts w:asciiTheme="majorBidi" w:hAnsiTheme="majorBidi" w:cstheme="majorBidi"/>
          <w:i/>
          <w:iCs/>
          <w:sz w:val="24"/>
          <w:szCs w:val="24"/>
        </w:rPr>
        <w:t xml:space="preserve">to </w:t>
      </w:r>
      <w:r w:rsidR="009A4C53" w:rsidRPr="008E65CE">
        <w:rPr>
          <w:rFonts w:asciiTheme="majorBidi" w:hAnsiTheme="majorBidi" w:cstheme="majorBidi"/>
          <w:i/>
          <w:iCs/>
          <w:sz w:val="24"/>
          <w:szCs w:val="24"/>
        </w:rPr>
        <w:t>any</w:t>
      </w:r>
      <w:r w:rsidR="00D065B8" w:rsidRPr="008E65CE">
        <w:rPr>
          <w:rFonts w:asciiTheme="majorBidi" w:hAnsiTheme="majorBidi" w:cstheme="majorBidi"/>
          <w:i/>
          <w:iCs/>
          <w:sz w:val="24"/>
          <w:szCs w:val="24"/>
        </w:rPr>
        <w:t xml:space="preserve"> person who entices a person that</w:t>
      </w:r>
      <w:r w:rsidR="009A4C53" w:rsidRPr="008E65CE">
        <w:rPr>
          <w:rFonts w:asciiTheme="majorBidi" w:hAnsiTheme="majorBidi" w:cstheme="majorBidi"/>
          <w:i/>
          <w:iCs/>
          <w:sz w:val="24"/>
          <w:szCs w:val="24"/>
        </w:rPr>
        <w:t xml:space="preserve"> has not been eighteen years of age to beg</w:t>
      </w:r>
      <w:r w:rsidR="00DA3387" w:rsidRPr="008E65CE">
        <w:rPr>
          <w:rFonts w:asciiTheme="majorBidi" w:hAnsiTheme="majorBidi" w:cstheme="majorBidi"/>
          <w:sz w:val="24"/>
          <w:szCs w:val="24"/>
        </w:rPr>
        <w:t>”</w:t>
      </w:r>
      <w:r w:rsidRPr="008E65CE">
        <w:rPr>
          <w:rFonts w:asciiTheme="majorBidi" w:hAnsiTheme="majorBidi" w:cstheme="majorBidi"/>
          <w:sz w:val="24"/>
          <w:szCs w:val="24"/>
        </w:rPr>
        <w:t xml:space="preserve">, it is still common in Iraq to see </w:t>
      </w:r>
      <w:r w:rsidR="009A4C53" w:rsidRPr="008E65CE">
        <w:rPr>
          <w:rFonts w:asciiTheme="majorBidi" w:hAnsiTheme="majorBidi" w:cstheme="majorBidi"/>
          <w:sz w:val="24"/>
          <w:szCs w:val="24"/>
        </w:rPr>
        <w:t xml:space="preserve">children with disabilities being </w:t>
      </w:r>
      <w:r w:rsidR="00DA3387" w:rsidRPr="008E65CE">
        <w:rPr>
          <w:rFonts w:asciiTheme="majorBidi" w:hAnsiTheme="majorBidi" w:cstheme="majorBidi"/>
          <w:sz w:val="24"/>
          <w:szCs w:val="24"/>
        </w:rPr>
        <w:t xml:space="preserve">exploited as beggars on </w:t>
      </w:r>
      <w:r w:rsidR="009A4C53" w:rsidRPr="008E65CE">
        <w:rPr>
          <w:rFonts w:asciiTheme="majorBidi" w:hAnsiTheme="majorBidi" w:cstheme="majorBidi"/>
          <w:sz w:val="24"/>
          <w:szCs w:val="24"/>
        </w:rPr>
        <w:t xml:space="preserve"> streets and sidewalks</w:t>
      </w:r>
      <w:r w:rsidR="00DA3387" w:rsidRPr="008E65CE">
        <w:rPr>
          <w:rFonts w:asciiTheme="majorBidi" w:hAnsiTheme="majorBidi" w:cstheme="majorBidi"/>
          <w:sz w:val="24"/>
          <w:szCs w:val="24"/>
        </w:rPr>
        <w:t xml:space="preserve"> to</w:t>
      </w:r>
      <w:r w:rsidR="00D065B8" w:rsidRPr="008E65CE">
        <w:rPr>
          <w:rFonts w:asciiTheme="majorBidi" w:hAnsiTheme="majorBidi" w:cstheme="majorBidi"/>
          <w:sz w:val="24"/>
          <w:szCs w:val="24"/>
        </w:rPr>
        <w:t xml:space="preserve"> </w:t>
      </w:r>
      <w:r w:rsidR="00DA3387" w:rsidRPr="008E65CE">
        <w:rPr>
          <w:rFonts w:asciiTheme="majorBidi" w:hAnsiTheme="majorBidi" w:cstheme="majorBidi"/>
          <w:sz w:val="24"/>
          <w:szCs w:val="24"/>
        </w:rPr>
        <w:t xml:space="preserve">generate </w:t>
      </w:r>
      <w:r w:rsidR="00D065B8" w:rsidRPr="008E65CE">
        <w:rPr>
          <w:rFonts w:asciiTheme="majorBidi" w:hAnsiTheme="majorBidi" w:cstheme="majorBidi"/>
          <w:sz w:val="24"/>
          <w:szCs w:val="24"/>
        </w:rPr>
        <w:t xml:space="preserve">compassion. </w:t>
      </w:r>
      <w:r w:rsidR="00DA3387" w:rsidRPr="008E65CE">
        <w:rPr>
          <w:rFonts w:asciiTheme="majorBidi" w:hAnsiTheme="majorBidi" w:cstheme="majorBidi"/>
          <w:sz w:val="24"/>
          <w:szCs w:val="24"/>
        </w:rPr>
        <w:t xml:space="preserve">Some of them are drugged with valium injections to beg </w:t>
      </w:r>
      <w:proofErr w:type="gramStart"/>
      <w:r w:rsidR="00DA3387" w:rsidRPr="008E65CE">
        <w:rPr>
          <w:rFonts w:asciiTheme="majorBidi" w:hAnsiTheme="majorBidi" w:cstheme="majorBidi"/>
          <w:sz w:val="24"/>
          <w:szCs w:val="24"/>
        </w:rPr>
        <w:t>as long as</w:t>
      </w:r>
      <w:proofErr w:type="gramEnd"/>
      <w:r w:rsidR="00DA3387" w:rsidRPr="008E65CE">
        <w:rPr>
          <w:rFonts w:asciiTheme="majorBidi" w:hAnsiTheme="majorBidi" w:cstheme="majorBidi"/>
          <w:sz w:val="24"/>
          <w:szCs w:val="24"/>
        </w:rPr>
        <w:t xml:space="preserve"> possible</w:t>
      </w:r>
      <w:r w:rsidR="00D065B8" w:rsidRPr="008E65CE">
        <w:rPr>
          <w:rFonts w:asciiTheme="majorBidi" w:hAnsiTheme="majorBidi" w:cstheme="majorBidi"/>
          <w:sz w:val="24"/>
          <w:szCs w:val="24"/>
        </w:rPr>
        <w:t>, while others</w:t>
      </w:r>
      <w:r w:rsidR="009274E2" w:rsidRPr="008E65CE">
        <w:rPr>
          <w:rFonts w:asciiTheme="majorBidi" w:hAnsiTheme="majorBidi" w:cstheme="majorBidi"/>
          <w:sz w:val="24"/>
          <w:szCs w:val="24"/>
        </w:rPr>
        <w:t xml:space="preserve"> are</w:t>
      </w:r>
      <w:r w:rsidR="00D065B8" w:rsidRPr="008E65CE">
        <w:rPr>
          <w:rFonts w:asciiTheme="majorBidi" w:hAnsiTheme="majorBidi" w:cstheme="majorBidi"/>
          <w:sz w:val="24"/>
          <w:szCs w:val="24"/>
        </w:rPr>
        <w:t xml:space="preserve"> hire</w:t>
      </w:r>
      <w:r w:rsidR="009274E2" w:rsidRPr="008E65CE">
        <w:rPr>
          <w:rFonts w:asciiTheme="majorBidi" w:hAnsiTheme="majorBidi" w:cstheme="majorBidi"/>
          <w:sz w:val="24"/>
          <w:szCs w:val="24"/>
        </w:rPr>
        <w:t>d</w:t>
      </w:r>
      <w:r w:rsidR="00D065B8" w:rsidRPr="008E65CE">
        <w:rPr>
          <w:rFonts w:asciiTheme="majorBidi" w:hAnsiTheme="majorBidi" w:cstheme="majorBidi"/>
          <w:sz w:val="24"/>
          <w:szCs w:val="24"/>
        </w:rPr>
        <w:t xml:space="preserve"> from </w:t>
      </w:r>
      <w:r w:rsidR="009274E2" w:rsidRPr="008E65CE">
        <w:rPr>
          <w:rFonts w:asciiTheme="majorBidi" w:hAnsiTheme="majorBidi" w:cstheme="majorBidi"/>
          <w:sz w:val="24"/>
          <w:szCs w:val="24"/>
        </w:rPr>
        <w:t xml:space="preserve">the </w:t>
      </w:r>
      <w:r w:rsidR="00D065B8" w:rsidRPr="008E65CE">
        <w:rPr>
          <w:rFonts w:asciiTheme="majorBidi" w:hAnsiTheme="majorBidi" w:cstheme="majorBidi"/>
          <w:sz w:val="24"/>
          <w:szCs w:val="24"/>
        </w:rPr>
        <w:t>parents for a daily wage.</w:t>
      </w:r>
    </w:p>
    <w:p w14:paraId="18487DC1" w14:textId="5F35DA49" w:rsidR="006309F7" w:rsidRPr="008E65CE" w:rsidRDefault="005D10BA" w:rsidP="00864F1F">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D</w:t>
      </w:r>
      <w:r w:rsidR="004F1B4F" w:rsidRPr="008E65CE">
        <w:rPr>
          <w:rFonts w:asciiTheme="majorBidi" w:hAnsiTheme="majorBidi" w:cstheme="majorBidi"/>
          <w:sz w:val="24"/>
          <w:szCs w:val="24"/>
        </w:rPr>
        <w:t xml:space="preserve">omestic violence against children </w:t>
      </w:r>
      <w:r w:rsidRPr="008E65CE">
        <w:rPr>
          <w:rFonts w:asciiTheme="majorBidi" w:hAnsiTheme="majorBidi" w:cstheme="majorBidi"/>
          <w:sz w:val="24"/>
          <w:szCs w:val="24"/>
        </w:rPr>
        <w:t xml:space="preserve">and girls </w:t>
      </w:r>
      <w:r w:rsidR="004F1B4F" w:rsidRPr="008E65CE">
        <w:rPr>
          <w:rFonts w:asciiTheme="majorBidi" w:hAnsiTheme="majorBidi" w:cstheme="majorBidi"/>
          <w:sz w:val="24"/>
          <w:szCs w:val="24"/>
        </w:rPr>
        <w:t xml:space="preserve">with disabilities, whether physical or psychological, is one of the most serious </w:t>
      </w:r>
      <w:r w:rsidR="009274E2" w:rsidRPr="008E65CE">
        <w:rPr>
          <w:rFonts w:asciiTheme="majorBidi" w:hAnsiTheme="majorBidi" w:cstheme="majorBidi"/>
          <w:sz w:val="24"/>
          <w:szCs w:val="24"/>
        </w:rPr>
        <w:t>phenomena</w:t>
      </w:r>
      <w:r w:rsidR="004F1B4F" w:rsidRPr="008E65CE">
        <w:rPr>
          <w:rFonts w:asciiTheme="majorBidi" w:hAnsiTheme="majorBidi" w:cstheme="majorBidi"/>
          <w:sz w:val="24"/>
          <w:szCs w:val="24"/>
        </w:rPr>
        <w:t xml:space="preserve"> </w:t>
      </w:r>
      <w:r w:rsidRPr="008E65CE">
        <w:rPr>
          <w:rFonts w:asciiTheme="majorBidi" w:hAnsiTheme="majorBidi" w:cstheme="majorBidi"/>
          <w:sz w:val="24"/>
          <w:szCs w:val="24"/>
        </w:rPr>
        <w:t>prevailing</w:t>
      </w:r>
      <w:r w:rsidR="004F1B4F" w:rsidRPr="008E65CE">
        <w:rPr>
          <w:rFonts w:asciiTheme="majorBidi" w:hAnsiTheme="majorBidi" w:cstheme="majorBidi"/>
          <w:sz w:val="24"/>
          <w:szCs w:val="24"/>
        </w:rPr>
        <w:t xml:space="preserve"> in Arab societies</w:t>
      </w:r>
      <w:r w:rsidR="002B50C9">
        <w:rPr>
          <w:rFonts w:asciiTheme="majorBidi" w:hAnsiTheme="majorBidi" w:cstheme="majorBidi"/>
          <w:sz w:val="24"/>
          <w:szCs w:val="24"/>
        </w:rPr>
        <w:t>,</w:t>
      </w:r>
      <w:r w:rsidR="00BD41CF">
        <w:rPr>
          <w:rFonts w:asciiTheme="majorBidi" w:hAnsiTheme="majorBidi" w:cstheme="majorBidi"/>
          <w:sz w:val="24"/>
          <w:szCs w:val="24"/>
        </w:rPr>
        <w:t xml:space="preserve"> </w:t>
      </w:r>
      <w:r w:rsidR="002B50C9">
        <w:rPr>
          <w:rFonts w:asciiTheme="majorBidi" w:hAnsiTheme="majorBidi" w:cstheme="majorBidi"/>
          <w:sz w:val="24"/>
          <w:szCs w:val="24"/>
        </w:rPr>
        <w:t>including</w:t>
      </w:r>
      <w:r w:rsidR="002B50C9" w:rsidRPr="008E65CE">
        <w:rPr>
          <w:rFonts w:asciiTheme="majorBidi" w:hAnsiTheme="majorBidi" w:cstheme="majorBidi"/>
          <w:sz w:val="24"/>
          <w:szCs w:val="24"/>
        </w:rPr>
        <w:t xml:space="preserve"> </w:t>
      </w:r>
      <w:r w:rsidR="004F1B4F" w:rsidRPr="008E65CE">
        <w:rPr>
          <w:rFonts w:asciiTheme="majorBidi" w:hAnsiTheme="majorBidi" w:cstheme="majorBidi"/>
          <w:sz w:val="24"/>
          <w:szCs w:val="24"/>
        </w:rPr>
        <w:t xml:space="preserve">Iraqi </w:t>
      </w:r>
      <w:r w:rsidR="009274E2" w:rsidRPr="008E65CE">
        <w:rPr>
          <w:rFonts w:asciiTheme="majorBidi" w:hAnsiTheme="majorBidi" w:cstheme="majorBidi"/>
          <w:sz w:val="24"/>
          <w:szCs w:val="24"/>
        </w:rPr>
        <w:t>society</w:t>
      </w:r>
      <w:r w:rsidR="004F1B4F" w:rsidRPr="008E65CE">
        <w:rPr>
          <w:rFonts w:asciiTheme="majorBidi" w:hAnsiTheme="majorBidi" w:cstheme="majorBidi"/>
          <w:sz w:val="24"/>
          <w:szCs w:val="24"/>
        </w:rPr>
        <w:t>.</w:t>
      </w:r>
      <w:r w:rsidR="004F1B4F" w:rsidRPr="008E65CE">
        <w:rPr>
          <w:sz w:val="24"/>
          <w:szCs w:val="24"/>
        </w:rPr>
        <w:t xml:space="preserve"> </w:t>
      </w:r>
      <w:r w:rsidR="002B50C9">
        <w:rPr>
          <w:rFonts w:asciiTheme="majorBidi" w:hAnsiTheme="majorBidi" w:cstheme="majorBidi"/>
          <w:sz w:val="24"/>
          <w:szCs w:val="24"/>
        </w:rPr>
        <w:t xml:space="preserve"> This problem is reinforced</w:t>
      </w:r>
      <w:r w:rsidR="004F1B4F" w:rsidRPr="008E65CE">
        <w:rPr>
          <w:rFonts w:asciiTheme="majorBidi" w:hAnsiTheme="majorBidi" w:cstheme="majorBidi"/>
          <w:sz w:val="24"/>
          <w:szCs w:val="24"/>
        </w:rPr>
        <w:t xml:space="preserve"> </w:t>
      </w:r>
      <w:r w:rsidR="002B50C9">
        <w:rPr>
          <w:rFonts w:asciiTheme="majorBidi" w:hAnsiTheme="majorBidi" w:cstheme="majorBidi"/>
          <w:sz w:val="24"/>
          <w:szCs w:val="24"/>
        </w:rPr>
        <w:t>by</w:t>
      </w:r>
      <w:r w:rsidR="004F1B4F" w:rsidRPr="008E65CE">
        <w:rPr>
          <w:rFonts w:asciiTheme="majorBidi" w:hAnsiTheme="majorBidi" w:cstheme="majorBidi"/>
          <w:sz w:val="24"/>
          <w:szCs w:val="24"/>
        </w:rPr>
        <w:t xml:space="preserve"> the negative perception</w:t>
      </w:r>
      <w:r w:rsidR="00864F1F" w:rsidRPr="008E65CE">
        <w:rPr>
          <w:rFonts w:asciiTheme="majorBidi" w:hAnsiTheme="majorBidi" w:cstheme="majorBidi"/>
          <w:sz w:val="24"/>
          <w:szCs w:val="24"/>
        </w:rPr>
        <w:t xml:space="preserve"> of the famil</w:t>
      </w:r>
      <w:r w:rsidR="002B50C9">
        <w:rPr>
          <w:rFonts w:asciiTheme="majorBidi" w:hAnsiTheme="majorBidi" w:cstheme="majorBidi"/>
          <w:sz w:val="24"/>
          <w:szCs w:val="24"/>
        </w:rPr>
        <w:t>ies</w:t>
      </w:r>
      <w:r w:rsidR="00864F1F" w:rsidRPr="008E65CE">
        <w:rPr>
          <w:rFonts w:asciiTheme="majorBidi" w:hAnsiTheme="majorBidi" w:cstheme="majorBidi"/>
          <w:sz w:val="24"/>
          <w:szCs w:val="24"/>
        </w:rPr>
        <w:t xml:space="preserve"> with a child </w:t>
      </w:r>
      <w:r w:rsidR="009274E2" w:rsidRPr="008E65CE">
        <w:rPr>
          <w:rFonts w:asciiTheme="majorBidi" w:hAnsiTheme="majorBidi" w:cstheme="majorBidi"/>
          <w:sz w:val="24"/>
          <w:szCs w:val="24"/>
        </w:rPr>
        <w:t>with</w:t>
      </w:r>
      <w:r w:rsidR="004F1B4F" w:rsidRPr="008E65CE">
        <w:rPr>
          <w:rFonts w:asciiTheme="majorBidi" w:hAnsiTheme="majorBidi" w:cstheme="majorBidi"/>
          <w:sz w:val="24"/>
          <w:szCs w:val="24"/>
        </w:rPr>
        <w:t xml:space="preserve"> disabilities, </w:t>
      </w:r>
      <w:r w:rsidR="002B50C9">
        <w:rPr>
          <w:rFonts w:asciiTheme="majorBidi" w:hAnsiTheme="majorBidi" w:cstheme="majorBidi"/>
          <w:sz w:val="24"/>
          <w:szCs w:val="24"/>
        </w:rPr>
        <w:t>as well as</w:t>
      </w:r>
      <w:r w:rsidR="004F1B4F" w:rsidRPr="008E65CE">
        <w:rPr>
          <w:rFonts w:asciiTheme="majorBidi" w:hAnsiTheme="majorBidi" w:cstheme="majorBidi"/>
          <w:sz w:val="24"/>
          <w:szCs w:val="24"/>
        </w:rPr>
        <w:t xml:space="preserve"> the</w:t>
      </w:r>
      <w:r w:rsidR="00864F1F" w:rsidRPr="008E65CE">
        <w:rPr>
          <w:rFonts w:asciiTheme="majorBidi" w:hAnsiTheme="majorBidi" w:cstheme="majorBidi"/>
          <w:sz w:val="24"/>
          <w:szCs w:val="24"/>
        </w:rPr>
        <w:t xml:space="preserve"> economic, social and cultural</w:t>
      </w:r>
      <w:r w:rsidR="004F1B4F" w:rsidRPr="008E65CE">
        <w:rPr>
          <w:rFonts w:asciiTheme="majorBidi" w:hAnsiTheme="majorBidi" w:cstheme="majorBidi"/>
          <w:sz w:val="24"/>
          <w:szCs w:val="24"/>
        </w:rPr>
        <w:t xml:space="preserve"> factors surrounding </w:t>
      </w:r>
      <w:r w:rsidR="002B50C9">
        <w:rPr>
          <w:rFonts w:asciiTheme="majorBidi" w:hAnsiTheme="majorBidi" w:cstheme="majorBidi"/>
          <w:sz w:val="24"/>
          <w:szCs w:val="24"/>
        </w:rPr>
        <w:t>them</w:t>
      </w:r>
      <w:r w:rsidR="00864F1F" w:rsidRPr="008E65CE">
        <w:rPr>
          <w:rFonts w:asciiTheme="majorBidi" w:hAnsiTheme="majorBidi" w:cstheme="majorBidi"/>
          <w:sz w:val="24"/>
          <w:szCs w:val="24"/>
        </w:rPr>
        <w:t xml:space="preserve">. In </w:t>
      </w:r>
      <w:r w:rsidR="009274E2" w:rsidRPr="008E65CE">
        <w:rPr>
          <w:rFonts w:asciiTheme="majorBidi" w:hAnsiTheme="majorBidi" w:cstheme="majorBidi"/>
          <w:sz w:val="24"/>
          <w:szCs w:val="24"/>
        </w:rPr>
        <w:t xml:space="preserve">the </w:t>
      </w:r>
      <w:r w:rsidR="00864F1F" w:rsidRPr="008E65CE">
        <w:rPr>
          <w:rFonts w:asciiTheme="majorBidi" w:hAnsiTheme="majorBidi" w:cstheme="majorBidi"/>
          <w:sz w:val="24"/>
          <w:szCs w:val="24"/>
        </w:rPr>
        <w:t xml:space="preserve">Iraqi society, violence against a child with a disability is </w:t>
      </w:r>
      <w:r w:rsidR="009274E2" w:rsidRPr="008E65CE">
        <w:rPr>
          <w:rFonts w:asciiTheme="majorBidi" w:hAnsiTheme="majorBidi" w:cstheme="majorBidi"/>
          <w:sz w:val="24"/>
          <w:szCs w:val="24"/>
        </w:rPr>
        <w:t xml:space="preserve">considered </w:t>
      </w:r>
      <w:r w:rsidR="00864F1F" w:rsidRPr="008E65CE">
        <w:rPr>
          <w:rFonts w:asciiTheme="majorBidi" w:hAnsiTheme="majorBidi" w:cstheme="majorBidi"/>
          <w:sz w:val="24"/>
          <w:szCs w:val="24"/>
        </w:rPr>
        <w:t>a normal behavior</w:t>
      </w:r>
      <w:r w:rsidR="009274E2" w:rsidRPr="008E65CE">
        <w:rPr>
          <w:rFonts w:asciiTheme="majorBidi" w:hAnsiTheme="majorBidi" w:cstheme="majorBidi"/>
          <w:sz w:val="24"/>
          <w:szCs w:val="24"/>
        </w:rPr>
        <w:t>,</w:t>
      </w:r>
      <w:r w:rsidR="00864F1F" w:rsidRPr="008E65CE">
        <w:rPr>
          <w:rFonts w:asciiTheme="majorBidi" w:hAnsiTheme="majorBidi" w:cstheme="majorBidi"/>
          <w:sz w:val="24"/>
          <w:szCs w:val="24"/>
        </w:rPr>
        <w:t xml:space="preserve"> permissible as a form of control</w:t>
      </w:r>
      <w:r w:rsidR="002B50C9">
        <w:rPr>
          <w:rFonts w:asciiTheme="majorBidi" w:hAnsiTheme="majorBidi" w:cstheme="majorBidi"/>
          <w:sz w:val="24"/>
          <w:szCs w:val="24"/>
        </w:rPr>
        <w:t>;</w:t>
      </w:r>
      <w:r w:rsidR="00BD41CF">
        <w:rPr>
          <w:rFonts w:asciiTheme="majorBidi" w:hAnsiTheme="majorBidi" w:cstheme="majorBidi"/>
          <w:sz w:val="24"/>
          <w:szCs w:val="24"/>
        </w:rPr>
        <w:t xml:space="preserve"> t</w:t>
      </w:r>
      <w:r w:rsidR="009274E2" w:rsidRPr="008E65CE">
        <w:rPr>
          <w:rFonts w:asciiTheme="majorBidi" w:hAnsiTheme="majorBidi" w:cstheme="majorBidi"/>
          <w:sz w:val="24"/>
          <w:szCs w:val="24"/>
        </w:rPr>
        <w:t>his includes beating, neglect</w:t>
      </w:r>
      <w:r w:rsidRPr="008E65CE">
        <w:rPr>
          <w:rFonts w:asciiTheme="majorBidi" w:hAnsiTheme="majorBidi" w:cstheme="majorBidi"/>
          <w:sz w:val="24"/>
          <w:szCs w:val="24"/>
        </w:rPr>
        <w:t>ing</w:t>
      </w:r>
      <w:r w:rsidR="009274E2" w:rsidRPr="008E65CE">
        <w:rPr>
          <w:rFonts w:asciiTheme="majorBidi" w:hAnsiTheme="majorBidi" w:cstheme="majorBidi"/>
          <w:sz w:val="24"/>
          <w:szCs w:val="24"/>
        </w:rPr>
        <w:t>, imprison</w:t>
      </w:r>
      <w:r w:rsidRPr="008E65CE">
        <w:rPr>
          <w:rFonts w:asciiTheme="majorBidi" w:hAnsiTheme="majorBidi" w:cstheme="majorBidi"/>
          <w:sz w:val="24"/>
          <w:szCs w:val="24"/>
        </w:rPr>
        <w:t>ing</w:t>
      </w:r>
      <w:r w:rsidR="009274E2" w:rsidRPr="008E65CE">
        <w:rPr>
          <w:rFonts w:asciiTheme="majorBidi" w:hAnsiTheme="majorBidi" w:cstheme="majorBidi"/>
          <w:sz w:val="24"/>
          <w:szCs w:val="24"/>
        </w:rPr>
        <w:t>, preventing from eating</w:t>
      </w:r>
      <w:r w:rsidRPr="008E65CE">
        <w:rPr>
          <w:rFonts w:asciiTheme="majorBidi" w:hAnsiTheme="majorBidi" w:cstheme="majorBidi"/>
          <w:sz w:val="24"/>
          <w:szCs w:val="24"/>
        </w:rPr>
        <w:t>,</w:t>
      </w:r>
      <w:r w:rsidR="009274E2" w:rsidRPr="008E65CE">
        <w:rPr>
          <w:rFonts w:asciiTheme="majorBidi" w:hAnsiTheme="majorBidi" w:cstheme="majorBidi"/>
          <w:sz w:val="24"/>
          <w:szCs w:val="24"/>
        </w:rPr>
        <w:t xml:space="preserve"> or leaving the child in the street for several hours or days without care.</w:t>
      </w:r>
    </w:p>
    <w:p w14:paraId="300D072B" w14:textId="2445E635" w:rsidR="006E30E4" w:rsidRPr="008E65CE" w:rsidRDefault="002B50C9" w:rsidP="006309F7">
      <w:pPr>
        <w:tabs>
          <w:tab w:val="left" w:pos="4057"/>
        </w:tabs>
        <w:jc w:val="both"/>
        <w:rPr>
          <w:rFonts w:asciiTheme="majorBidi" w:hAnsiTheme="majorBidi" w:cstheme="majorBidi"/>
          <w:sz w:val="24"/>
          <w:szCs w:val="24"/>
        </w:rPr>
      </w:pPr>
      <w:r>
        <w:rPr>
          <w:rFonts w:asciiTheme="majorBidi" w:hAnsiTheme="majorBidi" w:cstheme="majorBidi"/>
          <w:sz w:val="24"/>
          <w:szCs w:val="24"/>
        </w:rPr>
        <w:t>Furthermore</w:t>
      </w:r>
      <w:r w:rsidR="00864F1F" w:rsidRPr="008E65CE">
        <w:rPr>
          <w:rFonts w:asciiTheme="majorBidi" w:hAnsiTheme="majorBidi" w:cstheme="majorBidi"/>
          <w:sz w:val="24"/>
          <w:szCs w:val="24"/>
        </w:rPr>
        <w:t>,</w:t>
      </w:r>
      <w:r w:rsidR="00864F1F" w:rsidRPr="008E65CE">
        <w:rPr>
          <w:sz w:val="24"/>
          <w:szCs w:val="24"/>
        </w:rPr>
        <w:t xml:space="preserve"> </w:t>
      </w:r>
      <w:r w:rsidR="00864F1F" w:rsidRPr="008E65CE">
        <w:rPr>
          <w:rFonts w:asciiTheme="majorBidi" w:hAnsiTheme="majorBidi" w:cstheme="majorBidi"/>
          <w:sz w:val="24"/>
          <w:szCs w:val="24"/>
        </w:rPr>
        <w:t>some families hide child</w:t>
      </w:r>
      <w:r>
        <w:rPr>
          <w:rFonts w:asciiTheme="majorBidi" w:hAnsiTheme="majorBidi" w:cstheme="majorBidi"/>
          <w:sz w:val="24"/>
          <w:szCs w:val="24"/>
        </w:rPr>
        <w:t>ren with disabilities</w:t>
      </w:r>
      <w:r w:rsidR="00864F1F" w:rsidRPr="008E65CE">
        <w:rPr>
          <w:rFonts w:asciiTheme="majorBidi" w:hAnsiTheme="majorBidi" w:cstheme="majorBidi"/>
          <w:sz w:val="24"/>
          <w:szCs w:val="24"/>
        </w:rPr>
        <w:t xml:space="preserve"> in order not to </w:t>
      </w:r>
      <w:r w:rsidR="009274E2" w:rsidRPr="008E65CE">
        <w:rPr>
          <w:rFonts w:asciiTheme="majorBidi" w:hAnsiTheme="majorBidi" w:cstheme="majorBidi"/>
          <w:sz w:val="24"/>
          <w:szCs w:val="24"/>
        </w:rPr>
        <w:t xml:space="preserve">affect </w:t>
      </w:r>
      <w:r w:rsidR="00864F1F" w:rsidRPr="008E65CE">
        <w:rPr>
          <w:rFonts w:asciiTheme="majorBidi" w:hAnsiTheme="majorBidi" w:cstheme="majorBidi"/>
          <w:sz w:val="24"/>
          <w:szCs w:val="24"/>
        </w:rPr>
        <w:t xml:space="preserve">the marriage of </w:t>
      </w:r>
      <w:r w:rsidR="009274E2" w:rsidRPr="008E65CE">
        <w:rPr>
          <w:rFonts w:asciiTheme="majorBidi" w:hAnsiTheme="majorBidi" w:cstheme="majorBidi"/>
          <w:sz w:val="24"/>
          <w:szCs w:val="24"/>
        </w:rPr>
        <w:t>the</w:t>
      </w:r>
      <w:r w:rsidR="00864F1F" w:rsidRPr="008E65CE">
        <w:rPr>
          <w:rFonts w:asciiTheme="majorBidi" w:hAnsiTheme="majorBidi" w:cstheme="majorBidi"/>
          <w:sz w:val="24"/>
          <w:szCs w:val="24"/>
        </w:rPr>
        <w:t xml:space="preserve"> </w:t>
      </w:r>
      <w:r w:rsidR="009274E2" w:rsidRPr="008E65CE">
        <w:rPr>
          <w:rFonts w:asciiTheme="majorBidi" w:hAnsiTheme="majorBidi" w:cstheme="majorBidi"/>
          <w:sz w:val="24"/>
          <w:szCs w:val="24"/>
        </w:rPr>
        <w:t>siblings,</w:t>
      </w:r>
      <w:r w:rsidR="00864F1F" w:rsidRPr="008E65CE">
        <w:rPr>
          <w:rFonts w:asciiTheme="majorBidi" w:hAnsiTheme="majorBidi" w:cstheme="majorBidi"/>
          <w:sz w:val="24"/>
          <w:szCs w:val="24"/>
        </w:rPr>
        <w:t xml:space="preserve"> and they deny </w:t>
      </w:r>
      <w:r w:rsidR="009274E2" w:rsidRPr="008E65CE">
        <w:rPr>
          <w:rFonts w:asciiTheme="majorBidi" w:hAnsiTheme="majorBidi" w:cstheme="majorBidi"/>
          <w:sz w:val="24"/>
          <w:szCs w:val="24"/>
        </w:rPr>
        <w:t>the child</w:t>
      </w:r>
      <w:r w:rsidR="00864F1F" w:rsidRPr="008E65CE">
        <w:rPr>
          <w:rFonts w:asciiTheme="majorBidi" w:hAnsiTheme="majorBidi" w:cstheme="majorBidi"/>
          <w:sz w:val="24"/>
          <w:szCs w:val="24"/>
        </w:rPr>
        <w:t xml:space="preserve"> completely. Sometimes, </w:t>
      </w:r>
      <w:r w:rsidR="009274E2" w:rsidRPr="008E65CE">
        <w:rPr>
          <w:rFonts w:asciiTheme="majorBidi" w:hAnsiTheme="majorBidi" w:cstheme="majorBidi"/>
          <w:sz w:val="24"/>
          <w:szCs w:val="24"/>
        </w:rPr>
        <w:t>it happens that the child is locked</w:t>
      </w:r>
      <w:r w:rsidR="00864F1F" w:rsidRPr="008E65CE">
        <w:rPr>
          <w:rFonts w:asciiTheme="majorBidi" w:hAnsiTheme="majorBidi" w:cstheme="majorBidi"/>
          <w:sz w:val="24"/>
          <w:szCs w:val="24"/>
        </w:rPr>
        <w:t xml:space="preserve"> in a remote place at home because the</w:t>
      </w:r>
      <w:r>
        <w:rPr>
          <w:rFonts w:asciiTheme="majorBidi" w:hAnsiTheme="majorBidi" w:cstheme="majorBidi"/>
          <w:sz w:val="24"/>
          <w:szCs w:val="24"/>
        </w:rPr>
        <w:t>ir families</w:t>
      </w:r>
      <w:r w:rsidR="00864F1F" w:rsidRPr="008E65CE">
        <w:rPr>
          <w:rFonts w:asciiTheme="majorBidi" w:hAnsiTheme="majorBidi" w:cstheme="majorBidi"/>
          <w:sz w:val="24"/>
          <w:szCs w:val="24"/>
        </w:rPr>
        <w:t xml:space="preserve"> are afraid of </w:t>
      </w:r>
      <w:r w:rsidR="009274E2" w:rsidRPr="008E65CE">
        <w:rPr>
          <w:rFonts w:asciiTheme="majorBidi" w:hAnsiTheme="majorBidi" w:cstheme="majorBidi"/>
          <w:sz w:val="24"/>
          <w:szCs w:val="24"/>
        </w:rPr>
        <w:t xml:space="preserve">other </w:t>
      </w:r>
      <w:r w:rsidR="00864F1F" w:rsidRPr="008E65CE">
        <w:rPr>
          <w:rFonts w:asciiTheme="majorBidi" w:hAnsiTheme="majorBidi" w:cstheme="majorBidi"/>
          <w:sz w:val="24"/>
          <w:szCs w:val="24"/>
        </w:rPr>
        <w:t xml:space="preserve">peoples’ beliefs </w:t>
      </w:r>
      <w:r>
        <w:rPr>
          <w:rFonts w:asciiTheme="majorBidi" w:hAnsiTheme="majorBidi" w:cstheme="majorBidi"/>
          <w:sz w:val="24"/>
          <w:szCs w:val="24"/>
        </w:rPr>
        <w:t>about the heritability and transferability of their disabilities</w:t>
      </w:r>
      <w:r w:rsidR="009274E2" w:rsidRPr="008E65CE">
        <w:rPr>
          <w:rFonts w:asciiTheme="majorBidi" w:hAnsiTheme="majorBidi" w:cstheme="majorBidi"/>
          <w:sz w:val="24"/>
          <w:szCs w:val="24"/>
        </w:rPr>
        <w:t xml:space="preserve"> </w:t>
      </w:r>
      <w:r w:rsidR="00864F1F" w:rsidRPr="008E65CE">
        <w:rPr>
          <w:rFonts w:asciiTheme="majorBidi" w:hAnsiTheme="majorBidi" w:cstheme="majorBidi"/>
          <w:sz w:val="24"/>
          <w:szCs w:val="24"/>
        </w:rPr>
        <w:t>among other healthy individuals</w:t>
      </w:r>
      <w:r>
        <w:rPr>
          <w:rFonts w:asciiTheme="majorBidi" w:hAnsiTheme="majorBidi" w:cstheme="majorBidi"/>
          <w:sz w:val="24"/>
          <w:szCs w:val="24"/>
        </w:rPr>
        <w:t xml:space="preserve"> from the same family</w:t>
      </w:r>
      <w:r w:rsidR="00864F1F" w:rsidRPr="008E65CE">
        <w:rPr>
          <w:rFonts w:asciiTheme="majorBidi" w:hAnsiTheme="majorBidi" w:cstheme="majorBidi"/>
          <w:sz w:val="24"/>
          <w:szCs w:val="24"/>
        </w:rPr>
        <w:t xml:space="preserve"> after marriage. </w:t>
      </w:r>
    </w:p>
    <w:p w14:paraId="7ED8BCFB" w14:textId="3DB3DC9C" w:rsidR="006E30E4" w:rsidRPr="008E65CE" w:rsidRDefault="00BD41CF" w:rsidP="00864F1F">
      <w:pPr>
        <w:tabs>
          <w:tab w:val="left" w:pos="4057"/>
        </w:tabs>
        <w:jc w:val="both"/>
        <w:rPr>
          <w:rFonts w:asciiTheme="majorBidi" w:hAnsiTheme="majorBidi" w:cstheme="majorBidi"/>
          <w:sz w:val="24"/>
          <w:szCs w:val="24"/>
        </w:rPr>
      </w:pPr>
      <w:r>
        <w:rPr>
          <w:rFonts w:asciiTheme="majorBidi" w:hAnsiTheme="majorBidi" w:cstheme="majorBidi"/>
          <w:sz w:val="24"/>
          <w:szCs w:val="24"/>
        </w:rPr>
        <w:t>F</w:t>
      </w:r>
      <w:r w:rsidR="002B50C9">
        <w:rPr>
          <w:rFonts w:asciiTheme="majorBidi" w:hAnsiTheme="majorBidi" w:cstheme="majorBidi"/>
          <w:sz w:val="24"/>
          <w:szCs w:val="24"/>
        </w:rPr>
        <w:t>or those reasons, t</w:t>
      </w:r>
      <w:r w:rsidR="009274E2" w:rsidRPr="008E65CE">
        <w:rPr>
          <w:rFonts w:asciiTheme="majorBidi" w:hAnsiTheme="majorBidi" w:cstheme="majorBidi"/>
          <w:sz w:val="24"/>
          <w:szCs w:val="24"/>
        </w:rPr>
        <w:t xml:space="preserve">he cases of children with physical </w:t>
      </w:r>
      <w:r w:rsidR="005D10BA" w:rsidRPr="008E65CE">
        <w:rPr>
          <w:rFonts w:asciiTheme="majorBidi" w:hAnsiTheme="majorBidi" w:cstheme="majorBidi"/>
          <w:sz w:val="24"/>
          <w:szCs w:val="24"/>
        </w:rPr>
        <w:t>impairment</w:t>
      </w:r>
      <w:r w:rsidR="002B50C9">
        <w:rPr>
          <w:rFonts w:asciiTheme="majorBidi" w:hAnsiTheme="majorBidi" w:cstheme="majorBidi"/>
          <w:sz w:val="24"/>
          <w:szCs w:val="24"/>
        </w:rPr>
        <w:t>s</w:t>
      </w:r>
      <w:r w:rsidR="005D10BA" w:rsidRPr="008E65CE">
        <w:rPr>
          <w:rFonts w:asciiTheme="majorBidi" w:hAnsiTheme="majorBidi" w:cstheme="majorBidi"/>
          <w:sz w:val="24"/>
          <w:szCs w:val="24"/>
        </w:rPr>
        <w:t xml:space="preserve"> that</w:t>
      </w:r>
      <w:r w:rsidR="009274E2" w:rsidRPr="008E65CE">
        <w:rPr>
          <w:rFonts w:asciiTheme="majorBidi" w:hAnsiTheme="majorBidi" w:cstheme="majorBidi"/>
          <w:sz w:val="24"/>
          <w:szCs w:val="24"/>
        </w:rPr>
        <w:t xml:space="preserve">, after being subjected to violence and neglect, end up developing psychological </w:t>
      </w:r>
      <w:r w:rsidR="005D10BA" w:rsidRPr="008E65CE">
        <w:rPr>
          <w:rFonts w:asciiTheme="majorBidi" w:hAnsiTheme="majorBidi" w:cstheme="majorBidi"/>
          <w:sz w:val="24"/>
          <w:szCs w:val="24"/>
        </w:rPr>
        <w:t>conditions</w:t>
      </w:r>
      <w:r w:rsidR="002B50C9">
        <w:rPr>
          <w:rFonts w:asciiTheme="majorBidi" w:hAnsiTheme="majorBidi" w:cstheme="majorBidi"/>
          <w:sz w:val="24"/>
          <w:szCs w:val="24"/>
        </w:rPr>
        <w:t xml:space="preserve"> are recurrent.</w:t>
      </w:r>
      <w:r w:rsidR="009274E2" w:rsidRPr="008E65CE">
        <w:rPr>
          <w:rFonts w:asciiTheme="majorBidi" w:hAnsiTheme="majorBidi" w:cstheme="majorBidi"/>
          <w:sz w:val="24"/>
          <w:szCs w:val="24"/>
        </w:rPr>
        <w:t xml:space="preserve"> </w:t>
      </w:r>
    </w:p>
    <w:p w14:paraId="2CE30B0B" w14:textId="38231308" w:rsidR="000A1321" w:rsidRPr="008E65CE" w:rsidRDefault="006E30E4" w:rsidP="00440640">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With regard to violence, exploitation and abuse outside the family</w:t>
      </w:r>
      <w:r w:rsidR="000A1321" w:rsidRPr="008E65CE">
        <w:rPr>
          <w:rFonts w:asciiTheme="majorBidi" w:hAnsiTheme="majorBidi" w:cstheme="majorBidi"/>
          <w:sz w:val="24"/>
          <w:szCs w:val="24"/>
        </w:rPr>
        <w:t>, there is no general policy</w:t>
      </w:r>
      <w:r w:rsidR="002B50C9">
        <w:rPr>
          <w:rFonts w:asciiTheme="majorBidi" w:hAnsiTheme="majorBidi" w:cstheme="majorBidi"/>
          <w:sz w:val="24"/>
          <w:szCs w:val="24"/>
        </w:rPr>
        <w:t xml:space="preserve"> to</w:t>
      </w:r>
      <w:r w:rsidR="000A1321" w:rsidRPr="008E65CE">
        <w:rPr>
          <w:rFonts w:asciiTheme="majorBidi" w:hAnsiTheme="majorBidi" w:cstheme="majorBidi"/>
          <w:sz w:val="24"/>
          <w:szCs w:val="24"/>
        </w:rPr>
        <w:t xml:space="preserve"> </w:t>
      </w:r>
      <w:r w:rsidRPr="008E65CE">
        <w:rPr>
          <w:rFonts w:asciiTheme="majorBidi" w:hAnsiTheme="majorBidi" w:cstheme="majorBidi"/>
          <w:sz w:val="24"/>
          <w:szCs w:val="24"/>
        </w:rPr>
        <w:t>address this issue from its various aspects</w:t>
      </w:r>
      <w:r w:rsidR="009274E2" w:rsidRPr="008E65CE">
        <w:rPr>
          <w:rFonts w:asciiTheme="majorBidi" w:hAnsiTheme="majorBidi" w:cstheme="majorBidi"/>
          <w:sz w:val="24"/>
          <w:szCs w:val="24"/>
        </w:rPr>
        <w:t xml:space="preserve">; </w:t>
      </w:r>
      <w:r w:rsidRPr="008E65CE">
        <w:rPr>
          <w:rFonts w:asciiTheme="majorBidi" w:hAnsiTheme="majorBidi" w:cstheme="majorBidi"/>
          <w:sz w:val="24"/>
          <w:szCs w:val="24"/>
        </w:rPr>
        <w:t xml:space="preserve">however, it should be noted that Iraq has issued a law against human trafficking No. 28 of 2012, in line with Iraq's ratification of some conventions </w:t>
      </w:r>
      <w:r w:rsidR="00D975AA" w:rsidRPr="008E65CE">
        <w:rPr>
          <w:rFonts w:asciiTheme="majorBidi" w:hAnsiTheme="majorBidi" w:cstheme="majorBidi"/>
          <w:sz w:val="24"/>
          <w:szCs w:val="24"/>
        </w:rPr>
        <w:t xml:space="preserve">, such as </w:t>
      </w:r>
      <w:r w:rsidRPr="008E65CE">
        <w:rPr>
          <w:rFonts w:asciiTheme="majorBidi" w:hAnsiTheme="majorBidi" w:cstheme="majorBidi"/>
          <w:sz w:val="24"/>
          <w:szCs w:val="24"/>
        </w:rPr>
        <w:t>the Convention on the Rights of the Child in 1994.</w:t>
      </w:r>
      <w:r w:rsidRPr="008E65CE">
        <w:rPr>
          <w:sz w:val="24"/>
          <w:szCs w:val="24"/>
        </w:rPr>
        <w:t xml:space="preserve"> </w:t>
      </w:r>
      <w:r w:rsidRPr="008E65CE">
        <w:rPr>
          <w:rFonts w:asciiTheme="majorBidi" w:hAnsiTheme="majorBidi" w:cstheme="majorBidi"/>
          <w:sz w:val="24"/>
          <w:szCs w:val="24"/>
        </w:rPr>
        <w:t>Article (1) of the Anti-Human Trafficking Law contains special provisions that criminalize exploitation for the purposes of slavery, forced labor, prostitution, or any other form of sexual exploitation.</w:t>
      </w:r>
      <w:r w:rsidRPr="008E65CE">
        <w:rPr>
          <w:sz w:val="24"/>
          <w:szCs w:val="24"/>
        </w:rPr>
        <w:t xml:space="preserve"> </w:t>
      </w:r>
      <w:r w:rsidR="00D975AA" w:rsidRPr="008E65CE">
        <w:rPr>
          <w:rFonts w:asciiTheme="majorBidi" w:hAnsiTheme="majorBidi" w:cstheme="majorBidi"/>
          <w:sz w:val="24"/>
          <w:szCs w:val="24"/>
        </w:rPr>
        <w:t>T</w:t>
      </w:r>
      <w:r w:rsidRPr="008E65CE">
        <w:rPr>
          <w:rFonts w:asciiTheme="majorBidi" w:hAnsiTheme="majorBidi" w:cstheme="majorBidi"/>
          <w:sz w:val="24"/>
          <w:szCs w:val="24"/>
        </w:rPr>
        <w:t xml:space="preserve">his </w:t>
      </w:r>
      <w:r w:rsidRPr="008E65CE">
        <w:rPr>
          <w:rFonts w:asciiTheme="majorBidi" w:hAnsiTheme="majorBidi" w:cstheme="majorBidi"/>
          <w:sz w:val="24"/>
          <w:szCs w:val="24"/>
        </w:rPr>
        <w:lastRenderedPageBreak/>
        <w:t>law  include</w:t>
      </w:r>
      <w:r w:rsidR="00D975AA" w:rsidRPr="008E65CE">
        <w:rPr>
          <w:rFonts w:asciiTheme="majorBidi" w:hAnsiTheme="majorBidi" w:cstheme="majorBidi"/>
          <w:sz w:val="24"/>
          <w:szCs w:val="24"/>
        </w:rPr>
        <w:t>s</w:t>
      </w:r>
      <w:r w:rsidRPr="008E65CE">
        <w:rPr>
          <w:rFonts w:asciiTheme="majorBidi" w:hAnsiTheme="majorBidi" w:cstheme="majorBidi"/>
          <w:sz w:val="24"/>
          <w:szCs w:val="24"/>
        </w:rPr>
        <w:t xml:space="preserve"> a special provision for persons with disabilities in Article (6) "</w:t>
      </w:r>
      <w:r w:rsidR="00D975AA" w:rsidRPr="008E65CE">
        <w:rPr>
          <w:sz w:val="24"/>
          <w:szCs w:val="24"/>
        </w:rPr>
        <w:t xml:space="preserve"> </w:t>
      </w:r>
      <w:r w:rsidR="00D975AA" w:rsidRPr="008E65CE">
        <w:rPr>
          <w:rFonts w:asciiTheme="majorBidi" w:hAnsiTheme="majorBidi" w:cstheme="majorBidi"/>
          <w:i/>
          <w:iCs/>
          <w:sz w:val="24"/>
          <w:szCs w:val="24"/>
        </w:rPr>
        <w:t>A person who commits the crime of Human Trafficking under one or more of the following circumstances shall be punished by life imprisonment and penalty not less than 15 million, and not exceeding 25 million, Iraqi dinars, if</w:t>
      </w:r>
      <w:r w:rsidR="00D975AA" w:rsidRPr="008E65CE">
        <w:rPr>
          <w:rFonts w:asciiTheme="majorBidi" w:hAnsiTheme="majorBidi" w:cstheme="majorBidi"/>
          <w:sz w:val="24"/>
          <w:szCs w:val="24"/>
        </w:rPr>
        <w:t xml:space="preserve">… </w:t>
      </w:r>
      <w:r w:rsidRPr="008E65CE">
        <w:rPr>
          <w:rFonts w:asciiTheme="majorBidi" w:hAnsiTheme="majorBidi" w:cstheme="majorBidi"/>
          <w:i/>
          <w:iCs/>
          <w:sz w:val="24"/>
          <w:szCs w:val="24"/>
        </w:rPr>
        <w:t>the victim is female or disabled</w:t>
      </w:r>
      <w:r w:rsidR="00440640" w:rsidRPr="008E65CE">
        <w:rPr>
          <w:rFonts w:asciiTheme="majorBidi" w:hAnsiTheme="majorBidi" w:cstheme="majorBidi"/>
          <w:sz w:val="24"/>
          <w:szCs w:val="24"/>
        </w:rPr>
        <w:t>”</w:t>
      </w:r>
      <w:r w:rsidRPr="008E65CE">
        <w:rPr>
          <w:rFonts w:asciiTheme="majorBidi" w:hAnsiTheme="majorBidi" w:cstheme="majorBidi"/>
          <w:sz w:val="24"/>
          <w:szCs w:val="24"/>
        </w:rPr>
        <w:t>.</w:t>
      </w:r>
      <w:r w:rsidR="000A1321" w:rsidRPr="008E65CE">
        <w:rPr>
          <w:rFonts w:asciiTheme="majorBidi" w:hAnsiTheme="majorBidi" w:cstheme="majorBidi"/>
          <w:sz w:val="24"/>
          <w:szCs w:val="24"/>
        </w:rPr>
        <w:t xml:space="preserve"> </w:t>
      </w:r>
      <w:r w:rsidR="00440640" w:rsidRPr="008E65CE">
        <w:rPr>
          <w:rFonts w:asciiTheme="majorBidi" w:hAnsiTheme="majorBidi" w:cstheme="majorBidi"/>
          <w:sz w:val="24"/>
          <w:szCs w:val="24"/>
        </w:rPr>
        <w:t>In general, national legislations and policies on protection from violence, exploitation and abuse lack effective and reliable deterrence</w:t>
      </w:r>
      <w:r w:rsidR="00D975AA" w:rsidRPr="008E65CE">
        <w:rPr>
          <w:rFonts w:asciiTheme="majorBidi" w:hAnsiTheme="majorBidi" w:cstheme="majorBidi"/>
          <w:sz w:val="24"/>
          <w:szCs w:val="24"/>
        </w:rPr>
        <w:t xml:space="preserve"> effect</w:t>
      </w:r>
      <w:r w:rsidR="00440640" w:rsidRPr="008E65CE">
        <w:rPr>
          <w:rFonts w:asciiTheme="majorBidi" w:hAnsiTheme="majorBidi" w:cstheme="majorBidi"/>
          <w:sz w:val="24"/>
          <w:szCs w:val="24"/>
        </w:rPr>
        <w:t xml:space="preserve">. </w:t>
      </w:r>
    </w:p>
    <w:p w14:paraId="1AF95E9B" w14:textId="466C1667" w:rsidR="00F605B9" w:rsidRPr="008E65CE" w:rsidRDefault="00F605B9" w:rsidP="00F605B9">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Violence against </w:t>
      </w:r>
      <w:r w:rsidRPr="008E65CE">
        <w:rPr>
          <w:rFonts w:asciiTheme="majorBidi" w:hAnsiTheme="majorBidi" w:cstheme="majorBidi"/>
          <w:sz w:val="24"/>
          <w:szCs w:val="24"/>
        </w:rPr>
        <w:t>women with disabilities</w:t>
      </w:r>
      <w:r w:rsidRPr="008E65CE">
        <w:rPr>
          <w:rFonts w:asciiTheme="majorBidi" w:hAnsiTheme="majorBidi" w:cstheme="majorBidi"/>
          <w:sz w:val="24"/>
          <w:szCs w:val="24"/>
        </w:rPr>
        <w:t xml:space="preserve"> is an obstacle to the goals of equality, development and peace.</w:t>
      </w:r>
      <w:r w:rsidRPr="008E65CE">
        <w:rPr>
          <w:sz w:val="24"/>
          <w:szCs w:val="24"/>
        </w:rPr>
        <w:t xml:space="preserve"> </w:t>
      </w:r>
      <w:r w:rsidRPr="008E65CE">
        <w:rPr>
          <w:rFonts w:asciiTheme="majorBidi" w:hAnsiTheme="majorBidi" w:cstheme="majorBidi"/>
          <w:sz w:val="24"/>
          <w:szCs w:val="24"/>
        </w:rPr>
        <w:t>It violates and undermines</w:t>
      </w:r>
      <w:r w:rsidR="002B50C9">
        <w:rPr>
          <w:rFonts w:asciiTheme="majorBidi" w:hAnsiTheme="majorBidi" w:cstheme="majorBidi"/>
          <w:sz w:val="24"/>
          <w:szCs w:val="24"/>
        </w:rPr>
        <w:t xml:space="preserve"> the</w:t>
      </w:r>
      <w:r w:rsidR="00735BE5">
        <w:rPr>
          <w:rFonts w:asciiTheme="majorBidi" w:hAnsiTheme="majorBidi" w:cstheme="majorBidi"/>
          <w:sz w:val="24"/>
          <w:szCs w:val="24"/>
        </w:rPr>
        <w:t xml:space="preserve"> human</w:t>
      </w:r>
      <w:r w:rsidR="002B50C9">
        <w:rPr>
          <w:rFonts w:asciiTheme="majorBidi" w:hAnsiTheme="majorBidi" w:cstheme="majorBidi"/>
          <w:sz w:val="24"/>
          <w:szCs w:val="24"/>
        </w:rPr>
        <w:t xml:space="preserve"> rights of</w:t>
      </w:r>
      <w:r w:rsidRPr="008E65CE">
        <w:rPr>
          <w:rFonts w:asciiTheme="majorBidi" w:hAnsiTheme="majorBidi" w:cstheme="majorBidi"/>
          <w:sz w:val="24"/>
          <w:szCs w:val="24"/>
        </w:rPr>
        <w:t xml:space="preserve"> persons with disabilities   and </w:t>
      </w:r>
      <w:r w:rsidR="00735BE5">
        <w:rPr>
          <w:rFonts w:asciiTheme="majorBidi" w:hAnsiTheme="majorBidi" w:cstheme="majorBidi"/>
          <w:sz w:val="24"/>
          <w:szCs w:val="24"/>
        </w:rPr>
        <w:t xml:space="preserve">their </w:t>
      </w:r>
      <w:r w:rsidRPr="008E65CE">
        <w:rPr>
          <w:rFonts w:asciiTheme="majorBidi" w:hAnsiTheme="majorBidi" w:cstheme="majorBidi"/>
          <w:sz w:val="24"/>
          <w:szCs w:val="24"/>
        </w:rPr>
        <w:t xml:space="preserve">fundamental </w:t>
      </w:r>
      <w:proofErr w:type="gramStart"/>
      <w:r w:rsidRPr="008E65CE">
        <w:rPr>
          <w:rFonts w:asciiTheme="majorBidi" w:hAnsiTheme="majorBidi" w:cstheme="majorBidi"/>
          <w:sz w:val="24"/>
          <w:szCs w:val="24"/>
        </w:rPr>
        <w:t>freedoms, and</w:t>
      </w:r>
      <w:proofErr w:type="gramEnd"/>
      <w:r w:rsidRPr="008E65CE">
        <w:rPr>
          <w:rFonts w:asciiTheme="majorBidi" w:hAnsiTheme="majorBidi" w:cstheme="majorBidi"/>
          <w:sz w:val="24"/>
          <w:szCs w:val="24"/>
        </w:rPr>
        <w:t xml:space="preserve"> represents a long-term failure to protect and promote</w:t>
      </w:r>
      <w:r w:rsidR="00735BE5">
        <w:rPr>
          <w:rFonts w:asciiTheme="majorBidi" w:hAnsiTheme="majorBidi" w:cstheme="majorBidi"/>
          <w:sz w:val="24"/>
          <w:szCs w:val="24"/>
        </w:rPr>
        <w:t xml:space="preserve"> them.</w:t>
      </w:r>
      <w:r w:rsidRPr="008E65CE">
        <w:rPr>
          <w:rFonts w:asciiTheme="majorBidi" w:hAnsiTheme="majorBidi" w:cstheme="majorBidi"/>
          <w:sz w:val="24"/>
          <w:szCs w:val="24"/>
        </w:rPr>
        <w:t xml:space="preserve"> </w:t>
      </w:r>
    </w:p>
    <w:p w14:paraId="67792379" w14:textId="6E5521D0" w:rsidR="005D10BA" w:rsidRPr="008E65CE" w:rsidRDefault="00F605B9" w:rsidP="00440640">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However, the review and analysis of the State Party report</w:t>
      </w:r>
      <w:r w:rsidR="00735BE5">
        <w:rPr>
          <w:rFonts w:asciiTheme="majorBidi" w:hAnsiTheme="majorBidi" w:cstheme="majorBidi"/>
          <w:sz w:val="24"/>
          <w:szCs w:val="24"/>
        </w:rPr>
        <w:t xml:space="preserve"> made by the Government of Iraq</w:t>
      </w:r>
      <w:r w:rsidRPr="008E65CE">
        <w:rPr>
          <w:rFonts w:asciiTheme="majorBidi" w:hAnsiTheme="majorBidi" w:cstheme="majorBidi"/>
          <w:sz w:val="24"/>
          <w:szCs w:val="24"/>
        </w:rPr>
        <w:t xml:space="preserve"> show that the issues of women with disabilities </w:t>
      </w:r>
      <w:r w:rsidR="00735BE5">
        <w:rPr>
          <w:rFonts w:asciiTheme="majorBidi" w:hAnsiTheme="majorBidi" w:cstheme="majorBidi"/>
          <w:sz w:val="24"/>
          <w:szCs w:val="24"/>
        </w:rPr>
        <w:t>are</w:t>
      </w:r>
      <w:r w:rsidRPr="008E65CE">
        <w:rPr>
          <w:rFonts w:asciiTheme="majorBidi" w:hAnsiTheme="majorBidi" w:cstheme="majorBidi"/>
          <w:sz w:val="24"/>
          <w:szCs w:val="24"/>
        </w:rPr>
        <w:t xml:space="preserve"> not a priority</w:t>
      </w:r>
      <w:r w:rsidR="00735BE5">
        <w:rPr>
          <w:rFonts w:asciiTheme="majorBidi" w:hAnsiTheme="majorBidi" w:cstheme="majorBidi"/>
          <w:sz w:val="24"/>
          <w:szCs w:val="24"/>
        </w:rPr>
        <w:t xml:space="preserve"> for it.</w:t>
      </w:r>
      <w:r w:rsidRPr="008E65CE">
        <w:rPr>
          <w:rFonts w:asciiTheme="majorBidi" w:hAnsiTheme="majorBidi" w:cstheme="majorBidi"/>
          <w:sz w:val="24"/>
          <w:szCs w:val="24"/>
        </w:rPr>
        <w:t xml:space="preserve">  </w:t>
      </w:r>
      <w:r w:rsidR="00735BE5">
        <w:rPr>
          <w:rFonts w:asciiTheme="majorBidi" w:hAnsiTheme="majorBidi" w:cstheme="majorBidi"/>
          <w:sz w:val="24"/>
          <w:szCs w:val="24"/>
        </w:rPr>
        <w:t>This is reflected as well in the poor</w:t>
      </w:r>
      <w:r w:rsidR="00BD41CF">
        <w:rPr>
          <w:rFonts w:asciiTheme="majorBidi" w:hAnsiTheme="majorBidi" w:cstheme="majorBidi"/>
          <w:sz w:val="24"/>
          <w:szCs w:val="24"/>
        </w:rPr>
        <w:t xml:space="preserve"> </w:t>
      </w:r>
      <w:r w:rsidR="00440640" w:rsidRPr="008E65CE">
        <w:rPr>
          <w:rFonts w:asciiTheme="majorBidi" w:hAnsiTheme="majorBidi" w:cstheme="majorBidi"/>
          <w:sz w:val="24"/>
          <w:szCs w:val="24"/>
        </w:rPr>
        <w:t xml:space="preserve">national strategies and plans for protection </w:t>
      </w:r>
      <w:r w:rsidR="00735BE5">
        <w:rPr>
          <w:rFonts w:asciiTheme="majorBidi" w:hAnsiTheme="majorBidi" w:cstheme="majorBidi"/>
          <w:sz w:val="24"/>
          <w:szCs w:val="24"/>
        </w:rPr>
        <w:t>persons with disabilities</w:t>
      </w:r>
      <w:r w:rsidR="00BD41CF">
        <w:rPr>
          <w:rFonts w:asciiTheme="majorBidi" w:hAnsiTheme="majorBidi" w:cstheme="majorBidi"/>
          <w:sz w:val="24"/>
          <w:szCs w:val="24"/>
        </w:rPr>
        <w:t xml:space="preserve">, </w:t>
      </w:r>
      <w:r w:rsidR="00735BE5">
        <w:rPr>
          <w:rFonts w:asciiTheme="majorBidi" w:hAnsiTheme="majorBidi" w:cstheme="majorBidi"/>
          <w:sz w:val="24"/>
          <w:szCs w:val="24"/>
        </w:rPr>
        <w:t>and especially women with disabilities from violence.</w:t>
      </w:r>
    </w:p>
    <w:p w14:paraId="5C79EF75" w14:textId="649CA938" w:rsidR="00D975AA" w:rsidRPr="008E65CE" w:rsidRDefault="00E0215E" w:rsidP="005D10BA">
      <w:pPr>
        <w:pStyle w:val="Heading2"/>
        <w:rPr>
          <w:sz w:val="24"/>
          <w:szCs w:val="24"/>
        </w:rPr>
      </w:pPr>
      <w:bookmarkStart w:id="5" w:name="_Toc20746982"/>
      <w:r w:rsidRPr="008E65CE">
        <w:rPr>
          <w:sz w:val="24"/>
          <w:szCs w:val="24"/>
        </w:rPr>
        <w:t xml:space="preserve">General </w:t>
      </w:r>
      <w:r w:rsidR="00D975AA" w:rsidRPr="008E65CE">
        <w:rPr>
          <w:sz w:val="24"/>
          <w:szCs w:val="24"/>
        </w:rPr>
        <w:t>Recommendations</w:t>
      </w:r>
      <w:bookmarkEnd w:id="5"/>
    </w:p>
    <w:p w14:paraId="291AE480" w14:textId="56F8977F" w:rsidR="00440640" w:rsidRPr="008E65CE" w:rsidRDefault="00440640" w:rsidP="005D10BA">
      <w:pPr>
        <w:pStyle w:val="ListParagraph"/>
        <w:numPr>
          <w:ilvl w:val="0"/>
          <w:numId w:val="14"/>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Review the provisions of the Penal Code </w:t>
      </w:r>
      <w:r w:rsidR="00D975AA" w:rsidRPr="008E65CE">
        <w:rPr>
          <w:rFonts w:asciiTheme="majorBidi" w:hAnsiTheme="majorBidi" w:cstheme="majorBidi"/>
          <w:i/>
          <w:iCs/>
          <w:sz w:val="24"/>
          <w:szCs w:val="24"/>
        </w:rPr>
        <w:t>to abolish</w:t>
      </w:r>
      <w:r w:rsidRPr="008E65CE">
        <w:rPr>
          <w:rFonts w:asciiTheme="majorBidi" w:hAnsiTheme="majorBidi" w:cstheme="majorBidi"/>
          <w:i/>
          <w:iCs/>
          <w:sz w:val="24"/>
          <w:szCs w:val="24"/>
        </w:rPr>
        <w:t xml:space="preserve"> "discipline and what is permissible by custom</w:t>
      </w:r>
      <w:r w:rsidR="000A1321" w:rsidRPr="008E65CE">
        <w:rPr>
          <w:rFonts w:asciiTheme="majorBidi" w:hAnsiTheme="majorBidi" w:cstheme="majorBidi"/>
          <w:i/>
          <w:iCs/>
          <w:sz w:val="24"/>
          <w:szCs w:val="24"/>
        </w:rPr>
        <w:t>s</w:t>
      </w:r>
      <w:r w:rsidRPr="008E65CE">
        <w:rPr>
          <w:rFonts w:asciiTheme="majorBidi" w:hAnsiTheme="majorBidi" w:cstheme="majorBidi"/>
          <w:i/>
          <w:iCs/>
          <w:sz w:val="24"/>
          <w:szCs w:val="24"/>
        </w:rPr>
        <w:t>" as a reason for permitting violence and abuse against children and women</w:t>
      </w:r>
      <w:r w:rsidR="005D10BA" w:rsidRPr="008E65CE">
        <w:rPr>
          <w:rFonts w:asciiTheme="majorBidi" w:hAnsiTheme="majorBidi" w:cstheme="majorBidi"/>
          <w:i/>
          <w:iCs/>
          <w:sz w:val="24"/>
          <w:szCs w:val="24"/>
        </w:rPr>
        <w:t xml:space="preserve"> with disabilities</w:t>
      </w:r>
      <w:r w:rsidRPr="008E65CE">
        <w:rPr>
          <w:rFonts w:asciiTheme="majorBidi" w:hAnsiTheme="majorBidi" w:cstheme="majorBidi"/>
          <w:i/>
          <w:iCs/>
          <w:sz w:val="24"/>
          <w:szCs w:val="24"/>
        </w:rPr>
        <w:t>.</w:t>
      </w:r>
    </w:p>
    <w:p w14:paraId="07BCD8BF" w14:textId="563C440C" w:rsidR="005F3099" w:rsidRPr="008E65CE" w:rsidRDefault="005D10BA" w:rsidP="005D10BA">
      <w:pPr>
        <w:pStyle w:val="ListParagraph"/>
        <w:numPr>
          <w:ilvl w:val="0"/>
          <w:numId w:val="14"/>
        </w:numPr>
        <w:tabs>
          <w:tab w:val="left" w:pos="4057"/>
        </w:tabs>
        <w:jc w:val="both"/>
        <w:rPr>
          <w:rFonts w:asciiTheme="majorBidi" w:hAnsiTheme="majorBidi" w:cstheme="majorBidi"/>
          <w:i/>
          <w:iCs/>
          <w:sz w:val="24"/>
          <w:szCs w:val="24"/>
        </w:rPr>
      </w:pPr>
      <w:proofErr w:type="gramStart"/>
      <w:r w:rsidRPr="008E65CE">
        <w:rPr>
          <w:rFonts w:asciiTheme="majorBidi" w:hAnsiTheme="majorBidi" w:cstheme="majorBidi"/>
          <w:i/>
          <w:iCs/>
          <w:sz w:val="24"/>
          <w:szCs w:val="24"/>
        </w:rPr>
        <w:t>Design,</w:t>
      </w:r>
      <w:proofErr w:type="gramEnd"/>
      <w:r w:rsidRPr="008E65CE">
        <w:rPr>
          <w:rFonts w:asciiTheme="majorBidi" w:hAnsiTheme="majorBidi" w:cstheme="majorBidi"/>
          <w:i/>
          <w:iCs/>
          <w:sz w:val="24"/>
          <w:szCs w:val="24"/>
        </w:rPr>
        <w:t xml:space="preserve"> </w:t>
      </w:r>
      <w:r w:rsidR="00C81B16" w:rsidRPr="008E65CE">
        <w:rPr>
          <w:rFonts w:asciiTheme="majorBidi" w:hAnsiTheme="majorBidi" w:cstheme="majorBidi"/>
          <w:i/>
          <w:iCs/>
          <w:sz w:val="24"/>
          <w:szCs w:val="24"/>
        </w:rPr>
        <w:t>implement and monitor</w:t>
      </w:r>
      <w:r w:rsidRPr="008E65CE">
        <w:rPr>
          <w:rFonts w:asciiTheme="majorBidi" w:hAnsiTheme="majorBidi" w:cstheme="majorBidi"/>
          <w:i/>
          <w:iCs/>
          <w:sz w:val="24"/>
          <w:szCs w:val="24"/>
        </w:rPr>
        <w:t>,</w:t>
      </w:r>
      <w:r w:rsidR="00C81B16" w:rsidRPr="008E65CE">
        <w:rPr>
          <w:rFonts w:asciiTheme="majorBidi" w:hAnsiTheme="majorBidi" w:cstheme="majorBidi"/>
          <w:i/>
          <w:iCs/>
          <w:sz w:val="24"/>
          <w:szCs w:val="24"/>
        </w:rPr>
        <w:t xml:space="preserve"> together with women with disabilities and their representative </w:t>
      </w:r>
      <w:r w:rsidRPr="008E65CE">
        <w:rPr>
          <w:rFonts w:asciiTheme="majorBidi" w:hAnsiTheme="majorBidi" w:cstheme="majorBidi"/>
          <w:i/>
          <w:iCs/>
          <w:sz w:val="24"/>
          <w:szCs w:val="24"/>
        </w:rPr>
        <w:t>organizations</w:t>
      </w:r>
      <w:r w:rsidR="00C81B16" w:rsidRPr="008E65CE">
        <w:rPr>
          <w:rFonts w:asciiTheme="majorBidi" w:hAnsiTheme="majorBidi" w:cstheme="majorBidi"/>
          <w:i/>
          <w:iCs/>
          <w:sz w:val="24"/>
          <w:szCs w:val="24"/>
        </w:rPr>
        <w:t>,</w:t>
      </w:r>
      <w:r w:rsidR="00440640" w:rsidRPr="008E65CE">
        <w:rPr>
          <w:rFonts w:asciiTheme="majorBidi" w:hAnsiTheme="majorBidi" w:cstheme="majorBidi"/>
          <w:i/>
          <w:iCs/>
          <w:sz w:val="24"/>
          <w:szCs w:val="24"/>
        </w:rPr>
        <w:t xml:space="preserve"> a national plan to eliminate </w:t>
      </w:r>
      <w:r w:rsidR="00D975AA" w:rsidRPr="008E65CE">
        <w:rPr>
          <w:rFonts w:asciiTheme="majorBidi" w:hAnsiTheme="majorBidi" w:cstheme="majorBidi"/>
          <w:i/>
          <w:iCs/>
          <w:sz w:val="24"/>
          <w:szCs w:val="24"/>
        </w:rPr>
        <w:t xml:space="preserve">all </w:t>
      </w:r>
      <w:r w:rsidR="00440640" w:rsidRPr="008E65CE">
        <w:rPr>
          <w:rFonts w:asciiTheme="majorBidi" w:hAnsiTheme="majorBidi" w:cstheme="majorBidi"/>
          <w:i/>
          <w:iCs/>
          <w:sz w:val="24"/>
          <w:szCs w:val="24"/>
        </w:rPr>
        <w:t>forms of violence</w:t>
      </w:r>
      <w:r w:rsidR="00D975AA" w:rsidRPr="008E65CE">
        <w:rPr>
          <w:rFonts w:asciiTheme="majorBidi" w:hAnsiTheme="majorBidi" w:cstheme="majorBidi"/>
          <w:i/>
          <w:iCs/>
          <w:sz w:val="24"/>
          <w:szCs w:val="24"/>
        </w:rPr>
        <w:t xml:space="preserve">, </w:t>
      </w:r>
      <w:r w:rsidRPr="008E65CE">
        <w:rPr>
          <w:rFonts w:asciiTheme="majorBidi" w:hAnsiTheme="majorBidi" w:cstheme="majorBidi"/>
          <w:i/>
          <w:iCs/>
          <w:sz w:val="24"/>
          <w:szCs w:val="24"/>
        </w:rPr>
        <w:t>including domestic</w:t>
      </w:r>
      <w:r w:rsidR="00440640" w:rsidRPr="008E65CE">
        <w:rPr>
          <w:rFonts w:asciiTheme="majorBidi" w:hAnsiTheme="majorBidi" w:cstheme="majorBidi"/>
          <w:i/>
          <w:iCs/>
          <w:sz w:val="24"/>
          <w:szCs w:val="24"/>
        </w:rPr>
        <w:t xml:space="preserve"> </w:t>
      </w:r>
      <w:r w:rsidR="00D975AA" w:rsidRPr="008E65CE">
        <w:rPr>
          <w:rFonts w:asciiTheme="majorBidi" w:hAnsiTheme="majorBidi" w:cstheme="majorBidi"/>
          <w:i/>
          <w:iCs/>
          <w:sz w:val="24"/>
          <w:szCs w:val="24"/>
        </w:rPr>
        <w:t>and</w:t>
      </w:r>
      <w:r w:rsidR="00440640" w:rsidRPr="008E65CE">
        <w:rPr>
          <w:rFonts w:asciiTheme="majorBidi" w:hAnsiTheme="majorBidi" w:cstheme="majorBidi"/>
          <w:i/>
          <w:iCs/>
          <w:sz w:val="24"/>
          <w:szCs w:val="24"/>
        </w:rPr>
        <w:t xml:space="preserve"> non-domestic exploitation</w:t>
      </w:r>
      <w:r w:rsidRPr="008E65CE">
        <w:rPr>
          <w:rFonts w:asciiTheme="majorBidi" w:hAnsiTheme="majorBidi" w:cstheme="majorBidi"/>
          <w:i/>
          <w:iCs/>
          <w:sz w:val="24"/>
          <w:szCs w:val="24"/>
        </w:rPr>
        <w:t>.</w:t>
      </w:r>
    </w:p>
    <w:p w14:paraId="72D3CD7B" w14:textId="4B15AA74" w:rsidR="00440640" w:rsidRPr="008E65CE" w:rsidRDefault="00440640" w:rsidP="005D10BA">
      <w:pPr>
        <w:pStyle w:val="ListParagraph"/>
        <w:numPr>
          <w:ilvl w:val="0"/>
          <w:numId w:val="14"/>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Amend</w:t>
      </w:r>
      <w:r w:rsidR="005F3099" w:rsidRPr="008E65CE">
        <w:rPr>
          <w:rFonts w:asciiTheme="majorBidi" w:hAnsiTheme="majorBidi" w:cstheme="majorBidi"/>
          <w:i/>
          <w:iCs/>
          <w:sz w:val="24"/>
          <w:szCs w:val="24"/>
        </w:rPr>
        <w:t xml:space="preserve"> Law No. 38 of 2013 and includ</w:t>
      </w:r>
      <w:r w:rsidR="005D10BA" w:rsidRPr="008E65CE">
        <w:rPr>
          <w:rFonts w:asciiTheme="majorBidi" w:hAnsiTheme="majorBidi" w:cstheme="majorBidi"/>
          <w:i/>
          <w:iCs/>
          <w:sz w:val="24"/>
          <w:szCs w:val="24"/>
        </w:rPr>
        <w:t>e</w:t>
      </w:r>
      <w:r w:rsidRPr="008E65CE">
        <w:rPr>
          <w:rFonts w:asciiTheme="majorBidi" w:hAnsiTheme="majorBidi" w:cstheme="majorBidi"/>
          <w:i/>
          <w:iCs/>
          <w:sz w:val="24"/>
          <w:szCs w:val="24"/>
        </w:rPr>
        <w:t xml:space="preserve"> spe</w:t>
      </w:r>
      <w:r w:rsidR="005D10BA" w:rsidRPr="008E65CE">
        <w:rPr>
          <w:rFonts w:asciiTheme="majorBidi" w:hAnsiTheme="majorBidi" w:cstheme="majorBidi"/>
          <w:i/>
          <w:iCs/>
          <w:sz w:val="24"/>
          <w:szCs w:val="24"/>
        </w:rPr>
        <w:t>cific</w:t>
      </w:r>
      <w:r w:rsidR="005F3099" w:rsidRPr="008E65CE">
        <w:rPr>
          <w:rFonts w:asciiTheme="majorBidi" w:hAnsiTheme="majorBidi" w:cstheme="majorBidi"/>
          <w:i/>
          <w:iCs/>
          <w:sz w:val="24"/>
          <w:szCs w:val="24"/>
        </w:rPr>
        <w:t xml:space="preserve"> provisions against violence</w:t>
      </w:r>
      <w:r w:rsidR="005D10BA" w:rsidRPr="008E65CE">
        <w:rPr>
          <w:rFonts w:asciiTheme="majorBidi" w:hAnsiTheme="majorBidi" w:cstheme="majorBidi"/>
          <w:i/>
          <w:iCs/>
          <w:sz w:val="24"/>
          <w:szCs w:val="24"/>
        </w:rPr>
        <w:t>,</w:t>
      </w:r>
      <w:r w:rsidR="005F3099" w:rsidRPr="008E65CE">
        <w:rPr>
          <w:rFonts w:asciiTheme="majorBidi" w:hAnsiTheme="majorBidi" w:cstheme="majorBidi"/>
          <w:i/>
          <w:iCs/>
          <w:sz w:val="24"/>
          <w:szCs w:val="24"/>
        </w:rPr>
        <w:t xml:space="preserve"> as well as</w:t>
      </w:r>
      <w:r w:rsidRPr="008E65CE">
        <w:rPr>
          <w:rFonts w:asciiTheme="majorBidi" w:hAnsiTheme="majorBidi" w:cstheme="majorBidi"/>
          <w:i/>
          <w:iCs/>
          <w:sz w:val="24"/>
          <w:szCs w:val="24"/>
        </w:rPr>
        <w:t xml:space="preserve"> domestic and institutional exploitation, impose deterrent penalties and measures to strengthen the scope of protection </w:t>
      </w:r>
      <w:r w:rsidR="005F3099" w:rsidRPr="008E65CE">
        <w:rPr>
          <w:rFonts w:asciiTheme="majorBidi" w:hAnsiTheme="majorBidi" w:cstheme="majorBidi"/>
          <w:i/>
          <w:iCs/>
          <w:sz w:val="24"/>
          <w:szCs w:val="24"/>
        </w:rPr>
        <w:t xml:space="preserve">and ensure that </w:t>
      </w:r>
      <w:r w:rsidR="005D10BA" w:rsidRPr="008E65CE">
        <w:rPr>
          <w:rFonts w:asciiTheme="majorBidi" w:hAnsiTheme="majorBidi" w:cstheme="majorBidi"/>
          <w:i/>
          <w:iCs/>
          <w:sz w:val="24"/>
          <w:szCs w:val="24"/>
        </w:rPr>
        <w:t>women</w:t>
      </w:r>
      <w:r w:rsidR="005F3099" w:rsidRPr="008E65CE">
        <w:rPr>
          <w:rFonts w:asciiTheme="majorBidi" w:hAnsiTheme="majorBidi" w:cstheme="majorBidi"/>
          <w:i/>
          <w:iCs/>
          <w:sz w:val="24"/>
          <w:szCs w:val="24"/>
        </w:rPr>
        <w:t xml:space="preserve"> with disabilities who have been subjected to such practices have access to </w:t>
      </w:r>
      <w:r w:rsidR="00C81B16" w:rsidRPr="008E65CE">
        <w:rPr>
          <w:rFonts w:asciiTheme="majorBidi" w:hAnsiTheme="majorBidi" w:cstheme="majorBidi"/>
          <w:i/>
          <w:iCs/>
          <w:sz w:val="24"/>
          <w:szCs w:val="24"/>
        </w:rPr>
        <w:t xml:space="preserve">redress, as well as to </w:t>
      </w:r>
      <w:r w:rsidR="005F3099" w:rsidRPr="008E65CE">
        <w:rPr>
          <w:rFonts w:asciiTheme="majorBidi" w:hAnsiTheme="majorBidi" w:cstheme="majorBidi"/>
          <w:i/>
          <w:iCs/>
          <w:sz w:val="24"/>
          <w:szCs w:val="24"/>
        </w:rPr>
        <w:t xml:space="preserve"> rehabilitation services on an equal basis with others.</w:t>
      </w:r>
    </w:p>
    <w:p w14:paraId="427EED6E" w14:textId="134EBF13" w:rsidR="005F3099" w:rsidRPr="008E65CE" w:rsidRDefault="005F3099" w:rsidP="005D10BA">
      <w:pPr>
        <w:pStyle w:val="ListParagraph"/>
        <w:numPr>
          <w:ilvl w:val="0"/>
          <w:numId w:val="14"/>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Design specialized programs in family counseling and awareness raising, especially in remote and poorer areas, to promote the idea of diversity and acceptance of others, and to eliminate social stigma and stereotypes about disability</w:t>
      </w:r>
      <w:r w:rsidR="00C81B16" w:rsidRPr="008E65CE">
        <w:rPr>
          <w:rFonts w:asciiTheme="majorBidi" w:hAnsiTheme="majorBidi" w:cstheme="majorBidi"/>
          <w:i/>
          <w:iCs/>
          <w:sz w:val="24"/>
          <w:szCs w:val="24"/>
        </w:rPr>
        <w:t>, with a specific focus on women with disabilities</w:t>
      </w:r>
      <w:r w:rsidRPr="008E65CE">
        <w:rPr>
          <w:rFonts w:asciiTheme="majorBidi" w:hAnsiTheme="majorBidi" w:cstheme="majorBidi"/>
          <w:i/>
          <w:iCs/>
          <w:sz w:val="24"/>
          <w:szCs w:val="24"/>
        </w:rPr>
        <w:t>.</w:t>
      </w:r>
    </w:p>
    <w:p w14:paraId="1A6777A5" w14:textId="120784F9" w:rsidR="005F3099" w:rsidRPr="008E65CE" w:rsidRDefault="005F3099" w:rsidP="005D10BA">
      <w:pPr>
        <w:pStyle w:val="ListParagraph"/>
        <w:numPr>
          <w:ilvl w:val="0"/>
          <w:numId w:val="14"/>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Includ</w:t>
      </w:r>
      <w:r w:rsidR="005D10BA" w:rsidRPr="008E65CE">
        <w:rPr>
          <w:rFonts w:asciiTheme="majorBidi" w:hAnsiTheme="majorBidi" w:cstheme="majorBidi"/>
          <w:i/>
          <w:iCs/>
          <w:sz w:val="24"/>
          <w:szCs w:val="24"/>
        </w:rPr>
        <w:t>e</w:t>
      </w:r>
      <w:r w:rsidRPr="008E65CE">
        <w:rPr>
          <w:rFonts w:asciiTheme="majorBidi" w:hAnsiTheme="majorBidi" w:cstheme="majorBidi"/>
          <w:i/>
          <w:iCs/>
          <w:sz w:val="24"/>
          <w:szCs w:val="24"/>
        </w:rPr>
        <w:t xml:space="preserve"> children and women with disabilities in programs and activities implemented by governmental and non-governmental bodies working in the field of combating violence, exploitation and abuse.</w:t>
      </w:r>
    </w:p>
    <w:p w14:paraId="0E65B0E3" w14:textId="70EDD560" w:rsidR="005F3099" w:rsidRPr="008E65CE" w:rsidRDefault="005F3099" w:rsidP="005D10BA">
      <w:pPr>
        <w:pStyle w:val="ListParagraph"/>
        <w:numPr>
          <w:ilvl w:val="0"/>
          <w:numId w:val="14"/>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Establish an effective mechanism to monitor and follow up on cases of violence, exploitation and abuse of </w:t>
      </w:r>
      <w:r w:rsidR="00C81B16" w:rsidRPr="008E65CE">
        <w:rPr>
          <w:rFonts w:asciiTheme="majorBidi" w:hAnsiTheme="majorBidi" w:cstheme="majorBidi"/>
          <w:i/>
          <w:iCs/>
          <w:sz w:val="24"/>
          <w:szCs w:val="24"/>
        </w:rPr>
        <w:t xml:space="preserve">women </w:t>
      </w:r>
      <w:r w:rsidRPr="008E65CE">
        <w:rPr>
          <w:rFonts w:asciiTheme="majorBidi" w:hAnsiTheme="majorBidi" w:cstheme="majorBidi"/>
          <w:i/>
          <w:iCs/>
          <w:sz w:val="24"/>
          <w:szCs w:val="24"/>
        </w:rPr>
        <w:t>with disabilities.</w:t>
      </w:r>
    </w:p>
    <w:p w14:paraId="7DA7AF97" w14:textId="77777777" w:rsidR="005D10BA" w:rsidRPr="008E65CE" w:rsidRDefault="005F3099" w:rsidP="005D10BA">
      <w:pPr>
        <w:pStyle w:val="ListParagraph"/>
        <w:numPr>
          <w:ilvl w:val="0"/>
          <w:numId w:val="14"/>
        </w:numPr>
        <w:tabs>
          <w:tab w:val="left" w:pos="4057"/>
        </w:tabs>
        <w:jc w:val="both"/>
        <w:rPr>
          <w:rFonts w:asciiTheme="majorBidi" w:hAnsiTheme="majorBidi" w:cstheme="majorBidi"/>
          <w:sz w:val="24"/>
          <w:szCs w:val="24"/>
        </w:rPr>
      </w:pPr>
      <w:r w:rsidRPr="008E65CE">
        <w:rPr>
          <w:rFonts w:asciiTheme="majorBidi" w:hAnsiTheme="majorBidi" w:cstheme="majorBidi"/>
          <w:i/>
          <w:iCs/>
          <w:sz w:val="24"/>
          <w:szCs w:val="24"/>
        </w:rPr>
        <w:t>Delet</w:t>
      </w:r>
      <w:r w:rsidR="005D10BA" w:rsidRPr="008E65CE">
        <w:rPr>
          <w:rFonts w:asciiTheme="majorBidi" w:hAnsiTheme="majorBidi" w:cstheme="majorBidi"/>
          <w:i/>
          <w:iCs/>
          <w:sz w:val="24"/>
          <w:szCs w:val="24"/>
        </w:rPr>
        <w:t>e</w:t>
      </w:r>
      <w:r w:rsidRPr="008E65CE">
        <w:rPr>
          <w:rFonts w:asciiTheme="majorBidi" w:hAnsiTheme="majorBidi" w:cstheme="majorBidi"/>
          <w:i/>
          <w:iCs/>
          <w:sz w:val="24"/>
          <w:szCs w:val="24"/>
        </w:rPr>
        <w:t xml:space="preserve"> item (1) of article 41 of the Penal Code 111 of 1969, which allows for the infringement of the sanctity of the body for reasons of discipline of children</w:t>
      </w:r>
      <w:r w:rsidR="00C81B16" w:rsidRPr="008E65CE">
        <w:rPr>
          <w:rFonts w:asciiTheme="majorBidi" w:hAnsiTheme="majorBidi" w:cstheme="majorBidi"/>
          <w:i/>
          <w:iCs/>
          <w:sz w:val="24"/>
          <w:szCs w:val="24"/>
        </w:rPr>
        <w:t>, including girls with disabilities,</w:t>
      </w:r>
      <w:r w:rsidRPr="008E65CE">
        <w:rPr>
          <w:rFonts w:asciiTheme="majorBidi" w:hAnsiTheme="majorBidi" w:cstheme="majorBidi"/>
          <w:i/>
          <w:iCs/>
          <w:sz w:val="24"/>
          <w:szCs w:val="24"/>
        </w:rPr>
        <w:t xml:space="preserve"> and what is permitted by the custom</w:t>
      </w:r>
      <w:r w:rsidR="005D10BA" w:rsidRPr="008E65CE">
        <w:rPr>
          <w:rFonts w:asciiTheme="majorBidi" w:hAnsiTheme="majorBidi" w:cstheme="majorBidi"/>
          <w:i/>
          <w:iCs/>
          <w:sz w:val="24"/>
          <w:szCs w:val="24"/>
        </w:rPr>
        <w:t>.</w:t>
      </w:r>
    </w:p>
    <w:p w14:paraId="6EEFE61A" w14:textId="3E0C6C68" w:rsidR="00440640" w:rsidRPr="008E65CE" w:rsidRDefault="00C81B16" w:rsidP="005D10BA">
      <w:pPr>
        <w:pStyle w:val="ListParagraph"/>
        <w:numPr>
          <w:ilvl w:val="0"/>
          <w:numId w:val="14"/>
        </w:numPr>
        <w:tabs>
          <w:tab w:val="left" w:pos="4057"/>
        </w:tabs>
        <w:jc w:val="both"/>
        <w:rPr>
          <w:rFonts w:asciiTheme="majorBidi" w:hAnsiTheme="majorBidi" w:cstheme="majorBidi"/>
          <w:sz w:val="24"/>
          <w:szCs w:val="24"/>
        </w:rPr>
      </w:pPr>
      <w:r w:rsidRPr="008E65CE">
        <w:rPr>
          <w:rFonts w:asciiTheme="majorBidi" w:hAnsiTheme="majorBidi" w:cstheme="majorBidi"/>
          <w:i/>
          <w:iCs/>
          <w:sz w:val="24"/>
          <w:szCs w:val="24"/>
        </w:rPr>
        <w:t>Creat</w:t>
      </w:r>
      <w:r w:rsidR="005D10BA" w:rsidRPr="008E65CE">
        <w:rPr>
          <w:rFonts w:asciiTheme="majorBidi" w:hAnsiTheme="majorBidi" w:cstheme="majorBidi"/>
          <w:i/>
          <w:iCs/>
          <w:sz w:val="24"/>
          <w:szCs w:val="24"/>
        </w:rPr>
        <w:t xml:space="preserve">e </w:t>
      </w:r>
      <w:r w:rsidR="005F3099" w:rsidRPr="008E65CE">
        <w:rPr>
          <w:rFonts w:asciiTheme="majorBidi" w:hAnsiTheme="majorBidi" w:cstheme="majorBidi"/>
          <w:i/>
          <w:iCs/>
          <w:sz w:val="24"/>
          <w:szCs w:val="24"/>
        </w:rPr>
        <w:t>a</w:t>
      </w:r>
      <w:r w:rsidRPr="008E65CE">
        <w:rPr>
          <w:rFonts w:asciiTheme="majorBidi" w:hAnsiTheme="majorBidi" w:cstheme="majorBidi"/>
          <w:i/>
          <w:iCs/>
          <w:sz w:val="24"/>
          <w:szCs w:val="24"/>
        </w:rPr>
        <w:t>n accessible</w:t>
      </w:r>
      <w:r w:rsidR="005F3099" w:rsidRPr="008E65CE">
        <w:rPr>
          <w:rFonts w:asciiTheme="majorBidi" w:hAnsiTheme="majorBidi" w:cstheme="majorBidi"/>
          <w:i/>
          <w:iCs/>
          <w:sz w:val="24"/>
          <w:szCs w:val="24"/>
        </w:rPr>
        <w:t xml:space="preserve"> hotline in the Disability Welfare Authority and the General Directorate of Rescue, </w:t>
      </w:r>
      <w:r w:rsidRPr="008E65CE">
        <w:rPr>
          <w:rFonts w:asciiTheme="majorBidi" w:hAnsiTheme="majorBidi" w:cstheme="majorBidi"/>
          <w:i/>
          <w:iCs/>
          <w:sz w:val="24"/>
          <w:szCs w:val="24"/>
        </w:rPr>
        <w:t xml:space="preserve">to allow women with disabilities </w:t>
      </w:r>
      <w:r w:rsidR="005F3099" w:rsidRPr="008E65CE">
        <w:rPr>
          <w:rFonts w:asciiTheme="majorBidi" w:hAnsiTheme="majorBidi" w:cstheme="majorBidi"/>
          <w:i/>
          <w:iCs/>
          <w:sz w:val="24"/>
          <w:szCs w:val="24"/>
        </w:rPr>
        <w:t>to report any suspected cases of torture, inhuman treatment or cruel punishment.</w:t>
      </w:r>
    </w:p>
    <w:p w14:paraId="3F152B3B" w14:textId="03757D99" w:rsidR="008E1C57" w:rsidRPr="008E65CE" w:rsidRDefault="008E1C57" w:rsidP="00EA22EF">
      <w:pPr>
        <w:pStyle w:val="Heading1"/>
        <w:numPr>
          <w:ilvl w:val="0"/>
          <w:numId w:val="22"/>
        </w:numPr>
        <w:rPr>
          <w:sz w:val="24"/>
          <w:szCs w:val="24"/>
        </w:rPr>
      </w:pPr>
      <w:bookmarkStart w:id="6" w:name="_Toc20746983"/>
      <w:r w:rsidRPr="008E65CE">
        <w:rPr>
          <w:sz w:val="24"/>
          <w:szCs w:val="24"/>
        </w:rPr>
        <w:lastRenderedPageBreak/>
        <w:t>Articles (1-5)</w:t>
      </w:r>
      <w:r w:rsidR="005D10BA" w:rsidRPr="008E65CE">
        <w:rPr>
          <w:sz w:val="24"/>
          <w:szCs w:val="24"/>
        </w:rPr>
        <w:t xml:space="preserve"> </w:t>
      </w:r>
      <w:r w:rsidRPr="008E65CE">
        <w:rPr>
          <w:sz w:val="24"/>
          <w:szCs w:val="24"/>
        </w:rPr>
        <w:t>Discrimination, gender, stereotypes and prejudices</w:t>
      </w:r>
      <w:bookmarkEnd w:id="6"/>
    </w:p>
    <w:p w14:paraId="2A284A81" w14:textId="52FF2DC9" w:rsidR="008E1C57" w:rsidRPr="008E65CE" w:rsidRDefault="008E1C57" w:rsidP="00C81B16">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Iraqi constitution contains certain provisions affirm</w:t>
      </w:r>
      <w:r w:rsidR="00735BE5">
        <w:rPr>
          <w:rFonts w:asciiTheme="majorBidi" w:hAnsiTheme="majorBidi" w:cstheme="majorBidi"/>
          <w:sz w:val="24"/>
          <w:szCs w:val="24"/>
        </w:rPr>
        <w:t>ing</w:t>
      </w:r>
      <w:r w:rsidRPr="008E65CE">
        <w:rPr>
          <w:rFonts w:asciiTheme="majorBidi" w:hAnsiTheme="majorBidi" w:cstheme="majorBidi"/>
          <w:sz w:val="24"/>
          <w:szCs w:val="24"/>
        </w:rPr>
        <w:t xml:space="preserve"> the prohibition of discrimination on various grounds</w:t>
      </w:r>
      <w:r w:rsidR="00C81B16" w:rsidRPr="008E65CE">
        <w:rPr>
          <w:rFonts w:asciiTheme="majorBidi" w:hAnsiTheme="majorBidi" w:cstheme="majorBidi"/>
          <w:sz w:val="24"/>
          <w:szCs w:val="24"/>
        </w:rPr>
        <w:t xml:space="preserve">. </w:t>
      </w:r>
      <w:r w:rsidRPr="008E65CE">
        <w:rPr>
          <w:rFonts w:asciiTheme="majorBidi" w:hAnsiTheme="majorBidi" w:cstheme="majorBidi"/>
          <w:sz w:val="24"/>
          <w:szCs w:val="24"/>
        </w:rPr>
        <w:t>Article (14)</w:t>
      </w:r>
      <w:r w:rsidR="00C81B16" w:rsidRPr="008E65CE">
        <w:rPr>
          <w:rFonts w:asciiTheme="majorBidi" w:hAnsiTheme="majorBidi" w:cstheme="majorBidi"/>
          <w:sz w:val="24"/>
          <w:szCs w:val="24"/>
        </w:rPr>
        <w:t xml:space="preserve"> states that</w:t>
      </w:r>
      <w:r w:rsidRPr="008E65CE">
        <w:rPr>
          <w:rFonts w:asciiTheme="majorBidi" w:hAnsiTheme="majorBidi" w:cstheme="majorBidi"/>
          <w:sz w:val="24"/>
          <w:szCs w:val="24"/>
        </w:rPr>
        <w:t xml:space="preserve"> "</w:t>
      </w:r>
      <w:r w:rsidR="00C81B16" w:rsidRPr="008E65CE">
        <w:rPr>
          <w:rFonts w:asciiTheme="majorBidi" w:hAnsiTheme="majorBidi" w:cstheme="majorBidi"/>
          <w:i/>
          <w:iCs/>
          <w:sz w:val="24"/>
          <w:szCs w:val="24"/>
        </w:rPr>
        <w:t>Iraqis are equal before the law without discrimination based on gender, race, ethnicity, nationality, origin, color, religion, sect, belief or opinion, or economic or social status</w:t>
      </w:r>
      <w:r w:rsidR="00C81B16" w:rsidRPr="008E65CE">
        <w:rPr>
          <w:rFonts w:asciiTheme="majorBidi" w:hAnsiTheme="majorBidi" w:cstheme="majorBidi"/>
          <w:sz w:val="24"/>
          <w:szCs w:val="24"/>
        </w:rPr>
        <w:t xml:space="preserve">”. </w:t>
      </w:r>
      <w:r w:rsidR="00A55582" w:rsidRPr="008E65CE">
        <w:rPr>
          <w:rFonts w:asciiTheme="majorBidi" w:hAnsiTheme="majorBidi" w:cstheme="majorBidi"/>
          <w:sz w:val="24"/>
          <w:szCs w:val="24"/>
        </w:rPr>
        <w:t>Disability is</w:t>
      </w:r>
      <w:r w:rsidRPr="008E65CE">
        <w:rPr>
          <w:rFonts w:asciiTheme="majorBidi" w:hAnsiTheme="majorBidi" w:cstheme="majorBidi"/>
          <w:sz w:val="24"/>
          <w:szCs w:val="24"/>
        </w:rPr>
        <w:t xml:space="preserve"> not mentioned.</w:t>
      </w:r>
    </w:p>
    <w:p w14:paraId="6D535159" w14:textId="77777777" w:rsidR="00F605B9" w:rsidRPr="008E65CE" w:rsidRDefault="00F605B9" w:rsidP="00864F1F">
      <w:pPr>
        <w:tabs>
          <w:tab w:val="left" w:pos="4057"/>
        </w:tabs>
        <w:jc w:val="both"/>
        <w:rPr>
          <w:sz w:val="24"/>
          <w:szCs w:val="24"/>
        </w:rPr>
      </w:pPr>
      <w:r w:rsidRPr="008E65CE">
        <w:rPr>
          <w:rFonts w:asciiTheme="majorBidi" w:hAnsiTheme="majorBidi" w:cstheme="majorBidi"/>
          <w:sz w:val="24"/>
          <w:szCs w:val="24"/>
        </w:rPr>
        <w:t>Moreover</w:t>
      </w:r>
      <w:r w:rsidR="00A55582" w:rsidRPr="008E65CE">
        <w:rPr>
          <w:rFonts w:asciiTheme="majorBidi" w:hAnsiTheme="majorBidi" w:cstheme="majorBidi"/>
          <w:sz w:val="24"/>
          <w:szCs w:val="24"/>
        </w:rPr>
        <w:t xml:space="preserve">, </w:t>
      </w:r>
      <w:r w:rsidR="00937A12" w:rsidRPr="008E65CE">
        <w:rPr>
          <w:rFonts w:asciiTheme="majorBidi" w:hAnsiTheme="majorBidi" w:cstheme="majorBidi"/>
          <w:sz w:val="24"/>
          <w:szCs w:val="24"/>
        </w:rPr>
        <w:t>Article (495) IV of the Penal Code No. 111 of 1969</w:t>
      </w:r>
      <w:r w:rsidR="00A55582" w:rsidRPr="008E65CE">
        <w:rPr>
          <w:rFonts w:asciiTheme="majorBidi" w:hAnsiTheme="majorBidi" w:cstheme="majorBidi"/>
          <w:sz w:val="24"/>
          <w:szCs w:val="24"/>
        </w:rPr>
        <w:t xml:space="preserve"> states that “</w:t>
      </w:r>
      <w:r w:rsidR="00A55582" w:rsidRPr="008E65CE">
        <w:rPr>
          <w:rFonts w:asciiTheme="majorBidi" w:hAnsiTheme="majorBidi" w:cstheme="majorBidi"/>
          <w:i/>
          <w:iCs/>
          <w:sz w:val="24"/>
          <w:szCs w:val="24"/>
        </w:rPr>
        <w:t>a person is punishable by a period of detention not exceeding 1 month or by a fine hot exceeding 20 dinars if allows a person of unsound mind or predatory animal or animal that is harmful in any way to escape to a public highway</w:t>
      </w:r>
      <w:r w:rsidR="00A55582" w:rsidRPr="008E65CE">
        <w:rPr>
          <w:rFonts w:asciiTheme="majorBidi" w:hAnsiTheme="majorBidi" w:cstheme="majorBidi"/>
          <w:sz w:val="24"/>
          <w:szCs w:val="24"/>
        </w:rPr>
        <w:t xml:space="preserve">”. </w:t>
      </w:r>
      <w:r w:rsidR="00937A12" w:rsidRPr="008E65CE">
        <w:rPr>
          <w:rFonts w:asciiTheme="majorBidi" w:hAnsiTheme="majorBidi" w:cstheme="majorBidi"/>
          <w:sz w:val="24"/>
          <w:szCs w:val="24"/>
        </w:rPr>
        <w:t>This clearly reflects the adoption by the legislat</w:t>
      </w:r>
      <w:r w:rsidR="00A55582" w:rsidRPr="008E65CE">
        <w:rPr>
          <w:rFonts w:asciiTheme="majorBidi" w:hAnsiTheme="majorBidi" w:cstheme="majorBidi"/>
          <w:sz w:val="24"/>
          <w:szCs w:val="24"/>
        </w:rPr>
        <w:t>or</w:t>
      </w:r>
      <w:r w:rsidR="00937A12" w:rsidRPr="008E65CE">
        <w:rPr>
          <w:rFonts w:asciiTheme="majorBidi" w:hAnsiTheme="majorBidi" w:cstheme="majorBidi"/>
          <w:sz w:val="24"/>
          <w:szCs w:val="24"/>
        </w:rPr>
        <w:t xml:space="preserve"> of a discriminatory approach against persons with disabilities, especially those with </w:t>
      </w:r>
      <w:r w:rsidR="00A55582" w:rsidRPr="008E65CE">
        <w:rPr>
          <w:rFonts w:asciiTheme="majorBidi" w:hAnsiTheme="majorBidi" w:cstheme="majorBidi"/>
          <w:sz w:val="24"/>
          <w:szCs w:val="24"/>
        </w:rPr>
        <w:t xml:space="preserve">intellectual </w:t>
      </w:r>
      <w:r w:rsidR="00937A12" w:rsidRPr="008E65CE">
        <w:rPr>
          <w:rFonts w:asciiTheme="majorBidi" w:hAnsiTheme="majorBidi" w:cstheme="majorBidi"/>
          <w:sz w:val="24"/>
          <w:szCs w:val="24"/>
        </w:rPr>
        <w:t>dis</w:t>
      </w:r>
      <w:r w:rsidR="00527A53" w:rsidRPr="008E65CE">
        <w:rPr>
          <w:rFonts w:asciiTheme="majorBidi" w:hAnsiTheme="majorBidi" w:cstheme="majorBidi"/>
          <w:sz w:val="24"/>
          <w:szCs w:val="24"/>
        </w:rPr>
        <w:t>abilities, to the degree that they</w:t>
      </w:r>
      <w:r w:rsidR="00937A12" w:rsidRPr="008E65CE">
        <w:rPr>
          <w:rFonts w:asciiTheme="majorBidi" w:hAnsiTheme="majorBidi" w:cstheme="majorBidi"/>
          <w:sz w:val="24"/>
          <w:szCs w:val="24"/>
        </w:rPr>
        <w:t xml:space="preserve"> </w:t>
      </w:r>
      <w:r w:rsidR="00A55582" w:rsidRPr="008E65CE">
        <w:rPr>
          <w:rFonts w:asciiTheme="majorBidi" w:hAnsiTheme="majorBidi" w:cstheme="majorBidi"/>
          <w:sz w:val="24"/>
          <w:szCs w:val="24"/>
        </w:rPr>
        <w:t>are compared to</w:t>
      </w:r>
      <w:r w:rsidR="00937A12" w:rsidRPr="008E65CE">
        <w:rPr>
          <w:rFonts w:asciiTheme="majorBidi" w:hAnsiTheme="majorBidi" w:cstheme="majorBidi"/>
          <w:sz w:val="24"/>
          <w:szCs w:val="24"/>
        </w:rPr>
        <w:t xml:space="preserve"> predators or </w:t>
      </w:r>
      <w:r w:rsidR="00A55582" w:rsidRPr="008E65CE">
        <w:rPr>
          <w:rFonts w:asciiTheme="majorBidi" w:hAnsiTheme="majorBidi" w:cstheme="majorBidi"/>
          <w:sz w:val="24"/>
          <w:szCs w:val="24"/>
        </w:rPr>
        <w:t>wild</w:t>
      </w:r>
      <w:r w:rsidR="00937A12" w:rsidRPr="008E65CE">
        <w:rPr>
          <w:rFonts w:asciiTheme="majorBidi" w:hAnsiTheme="majorBidi" w:cstheme="majorBidi"/>
          <w:sz w:val="24"/>
          <w:szCs w:val="24"/>
        </w:rPr>
        <w:t xml:space="preserve"> animals.</w:t>
      </w:r>
      <w:r w:rsidR="00937A12" w:rsidRPr="008E65CE">
        <w:rPr>
          <w:sz w:val="24"/>
          <w:szCs w:val="24"/>
        </w:rPr>
        <w:t xml:space="preserve"> </w:t>
      </w:r>
    </w:p>
    <w:p w14:paraId="00E93A70" w14:textId="5013F8CB" w:rsidR="00527A53" w:rsidRPr="008E65CE" w:rsidRDefault="00A55582" w:rsidP="00864F1F">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Likewise,</w:t>
      </w:r>
      <w:r w:rsidRPr="008E65CE">
        <w:rPr>
          <w:sz w:val="24"/>
          <w:szCs w:val="24"/>
        </w:rPr>
        <w:t xml:space="preserve"> </w:t>
      </w:r>
      <w:r w:rsidR="00937A12" w:rsidRPr="008E65CE">
        <w:rPr>
          <w:rFonts w:asciiTheme="majorBidi" w:hAnsiTheme="majorBidi" w:cstheme="majorBidi"/>
          <w:sz w:val="24"/>
          <w:szCs w:val="24"/>
        </w:rPr>
        <w:t xml:space="preserve">the Civil Code, the Personal Status Law, and the Notary Public Law are full of discriminatory provisions against persons with disabilities, including </w:t>
      </w:r>
      <w:r w:rsidR="00937A12" w:rsidRPr="008E65CE">
        <w:rPr>
          <w:rFonts w:asciiTheme="majorBidi" w:hAnsiTheme="majorBidi" w:cstheme="majorBidi"/>
          <w:sz w:val="24"/>
          <w:szCs w:val="24"/>
        </w:rPr>
        <w:t>women with disabilities.</w:t>
      </w:r>
      <w:r w:rsidR="00BD41CF">
        <w:rPr>
          <w:rFonts w:asciiTheme="majorBidi" w:hAnsiTheme="majorBidi" w:cstheme="majorBidi"/>
          <w:sz w:val="24"/>
          <w:szCs w:val="24"/>
        </w:rPr>
        <w:t xml:space="preserve"> </w:t>
      </w:r>
      <w:r w:rsidRPr="008E65CE">
        <w:rPr>
          <w:rFonts w:asciiTheme="majorBidi" w:hAnsiTheme="majorBidi" w:cstheme="majorBidi"/>
          <w:sz w:val="24"/>
          <w:szCs w:val="24"/>
        </w:rPr>
        <w:t xml:space="preserve">For instance, the Civil code relegates people with intellectual and psychosocial disabilities to the status of a 7 years boy without disabilities, </w:t>
      </w:r>
      <w:proofErr w:type="gramStart"/>
      <w:r w:rsidRPr="008E65CE">
        <w:rPr>
          <w:rFonts w:asciiTheme="majorBidi" w:hAnsiTheme="majorBidi" w:cstheme="majorBidi"/>
          <w:sz w:val="24"/>
          <w:szCs w:val="24"/>
        </w:rPr>
        <w:t>with regard to</w:t>
      </w:r>
      <w:proofErr w:type="gramEnd"/>
      <w:r w:rsidRPr="008E65CE">
        <w:rPr>
          <w:rFonts w:asciiTheme="majorBidi" w:hAnsiTheme="majorBidi" w:cstheme="majorBidi"/>
          <w:sz w:val="24"/>
          <w:szCs w:val="24"/>
        </w:rPr>
        <w:t xml:space="preserve"> legal and administrative transactions.</w:t>
      </w:r>
    </w:p>
    <w:p w14:paraId="5FEDE72D" w14:textId="4B0313D8" w:rsidR="00BD46D6" w:rsidRPr="008E65CE" w:rsidRDefault="00A93154" w:rsidP="00A93154">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Moreover, the right to work, </w:t>
      </w:r>
      <w:r w:rsidR="00BD46D6" w:rsidRPr="008E65CE">
        <w:rPr>
          <w:rFonts w:asciiTheme="majorBidi" w:hAnsiTheme="majorBidi" w:cstheme="majorBidi"/>
          <w:sz w:val="24"/>
          <w:szCs w:val="24"/>
        </w:rPr>
        <w:t xml:space="preserve">to </w:t>
      </w:r>
      <w:r w:rsidRPr="008E65CE">
        <w:rPr>
          <w:rFonts w:asciiTheme="majorBidi" w:hAnsiTheme="majorBidi" w:cstheme="majorBidi"/>
          <w:sz w:val="24"/>
          <w:szCs w:val="24"/>
        </w:rPr>
        <w:t xml:space="preserve">education, </w:t>
      </w:r>
      <w:r w:rsidR="00BD46D6" w:rsidRPr="008E65CE">
        <w:rPr>
          <w:rFonts w:asciiTheme="majorBidi" w:hAnsiTheme="majorBidi" w:cstheme="majorBidi"/>
          <w:sz w:val="24"/>
          <w:szCs w:val="24"/>
        </w:rPr>
        <w:t xml:space="preserve">to </w:t>
      </w:r>
      <w:r w:rsidRPr="008E65CE">
        <w:rPr>
          <w:rFonts w:asciiTheme="majorBidi" w:hAnsiTheme="majorBidi" w:cstheme="majorBidi"/>
          <w:sz w:val="24"/>
          <w:szCs w:val="24"/>
        </w:rPr>
        <w:t xml:space="preserve">health, </w:t>
      </w:r>
      <w:r w:rsidR="00BD46D6" w:rsidRPr="008E65CE">
        <w:rPr>
          <w:rFonts w:asciiTheme="majorBidi" w:hAnsiTheme="majorBidi" w:cstheme="majorBidi"/>
          <w:sz w:val="24"/>
          <w:szCs w:val="24"/>
        </w:rPr>
        <w:t xml:space="preserve">to </w:t>
      </w:r>
      <w:r w:rsidRPr="008E65CE">
        <w:rPr>
          <w:rFonts w:asciiTheme="majorBidi" w:hAnsiTheme="majorBidi" w:cstheme="majorBidi"/>
          <w:sz w:val="24"/>
          <w:szCs w:val="24"/>
        </w:rPr>
        <w:t xml:space="preserve">environmental protection and </w:t>
      </w:r>
      <w:r w:rsidR="00BD46D6" w:rsidRPr="008E65CE">
        <w:rPr>
          <w:rFonts w:asciiTheme="majorBidi" w:hAnsiTheme="majorBidi" w:cstheme="majorBidi"/>
          <w:sz w:val="24"/>
          <w:szCs w:val="24"/>
        </w:rPr>
        <w:t xml:space="preserve">to </w:t>
      </w:r>
      <w:r w:rsidRPr="008E65CE">
        <w:rPr>
          <w:rFonts w:asciiTheme="majorBidi" w:hAnsiTheme="majorBidi" w:cstheme="majorBidi"/>
          <w:sz w:val="24"/>
          <w:szCs w:val="24"/>
        </w:rPr>
        <w:t xml:space="preserve">reasonable accommodation are the most important areas in </w:t>
      </w:r>
      <w:r w:rsidR="00735BE5">
        <w:rPr>
          <w:rFonts w:asciiTheme="majorBidi" w:hAnsiTheme="majorBidi" w:cstheme="majorBidi"/>
          <w:sz w:val="24"/>
          <w:szCs w:val="24"/>
        </w:rPr>
        <w:t xml:space="preserve">where </w:t>
      </w:r>
      <w:r w:rsidRPr="008E65CE">
        <w:rPr>
          <w:rFonts w:asciiTheme="majorBidi" w:hAnsiTheme="majorBidi" w:cstheme="majorBidi"/>
          <w:sz w:val="24"/>
          <w:szCs w:val="24"/>
        </w:rPr>
        <w:t>violations</w:t>
      </w:r>
      <w:r w:rsidR="00735BE5">
        <w:rPr>
          <w:rFonts w:asciiTheme="majorBidi" w:hAnsiTheme="majorBidi" w:cstheme="majorBidi"/>
          <w:sz w:val="24"/>
          <w:szCs w:val="24"/>
        </w:rPr>
        <w:t xml:space="preserve"> of rights</w:t>
      </w:r>
      <w:r w:rsidRPr="008E65CE">
        <w:rPr>
          <w:rFonts w:asciiTheme="majorBidi" w:hAnsiTheme="majorBidi" w:cstheme="majorBidi"/>
          <w:sz w:val="24"/>
          <w:szCs w:val="24"/>
        </w:rPr>
        <w:t xml:space="preserve"> and discrimination </w:t>
      </w:r>
      <w:proofErr w:type="gramStart"/>
      <w:r w:rsidRPr="008E65CE">
        <w:rPr>
          <w:rFonts w:asciiTheme="majorBidi" w:hAnsiTheme="majorBidi" w:cstheme="majorBidi"/>
          <w:sz w:val="24"/>
          <w:szCs w:val="24"/>
        </w:rPr>
        <w:t>on the basis of</w:t>
      </w:r>
      <w:proofErr w:type="gramEnd"/>
      <w:r w:rsidRPr="008E65CE">
        <w:rPr>
          <w:rFonts w:asciiTheme="majorBidi" w:hAnsiTheme="majorBidi" w:cstheme="majorBidi"/>
          <w:sz w:val="24"/>
          <w:szCs w:val="24"/>
        </w:rPr>
        <w:t xml:space="preserve"> disability</w:t>
      </w:r>
      <w:r w:rsidR="00735BE5">
        <w:rPr>
          <w:rFonts w:asciiTheme="majorBidi" w:hAnsiTheme="majorBidi" w:cstheme="majorBidi"/>
          <w:sz w:val="24"/>
          <w:szCs w:val="24"/>
        </w:rPr>
        <w:t xml:space="preserve"> happen</w:t>
      </w:r>
      <w:r w:rsidR="00BD46D6" w:rsidRPr="008E65CE">
        <w:rPr>
          <w:rFonts w:asciiTheme="majorBidi" w:hAnsiTheme="majorBidi" w:cstheme="majorBidi"/>
          <w:sz w:val="24"/>
          <w:szCs w:val="24"/>
        </w:rPr>
        <w:t>.</w:t>
      </w:r>
      <w:r w:rsidRPr="008E65CE">
        <w:rPr>
          <w:rFonts w:asciiTheme="majorBidi" w:hAnsiTheme="majorBidi" w:cstheme="majorBidi"/>
          <w:sz w:val="24"/>
          <w:szCs w:val="24"/>
        </w:rPr>
        <w:t xml:space="preserve"> </w:t>
      </w:r>
      <w:r w:rsidR="00BD46D6" w:rsidRPr="008E65CE">
        <w:rPr>
          <w:rFonts w:asciiTheme="majorBidi" w:hAnsiTheme="majorBidi" w:cstheme="majorBidi"/>
          <w:sz w:val="24"/>
          <w:szCs w:val="24"/>
        </w:rPr>
        <w:t xml:space="preserve">Some schools refuse to accept the registration of students with physical impairments. </w:t>
      </w:r>
    </w:p>
    <w:p w14:paraId="20C92A28" w14:textId="2C036629" w:rsidR="003A4608" w:rsidRPr="008E65CE" w:rsidRDefault="003A4608" w:rsidP="00782F75">
      <w:pPr>
        <w:tabs>
          <w:tab w:val="left" w:pos="4057"/>
        </w:tabs>
        <w:jc w:val="both"/>
        <w:rPr>
          <w:rFonts w:asciiTheme="majorBidi" w:hAnsiTheme="majorBidi" w:cstheme="majorBidi"/>
          <w:i/>
          <w:iCs/>
          <w:sz w:val="24"/>
          <w:szCs w:val="24"/>
        </w:rPr>
      </w:pPr>
      <w:bookmarkStart w:id="7" w:name="_Toc20746984"/>
      <w:r w:rsidRPr="008E65CE">
        <w:rPr>
          <w:rStyle w:val="Heading2Char"/>
          <w:sz w:val="24"/>
          <w:szCs w:val="24"/>
        </w:rPr>
        <w:t>Recommendation</w:t>
      </w:r>
      <w:r w:rsidR="00F605B9" w:rsidRPr="008E65CE">
        <w:rPr>
          <w:rStyle w:val="Heading2Char"/>
          <w:sz w:val="24"/>
          <w:szCs w:val="24"/>
        </w:rPr>
        <w:t>s</w:t>
      </w:r>
      <w:r w:rsidR="00EA22EF" w:rsidRPr="008E65CE">
        <w:rPr>
          <w:rStyle w:val="Heading2Char"/>
          <w:sz w:val="24"/>
          <w:szCs w:val="24"/>
        </w:rPr>
        <w:t xml:space="preserve"> on discrimination, gender, stereotypes and prejudices</w:t>
      </w:r>
      <w:bookmarkEnd w:id="7"/>
    </w:p>
    <w:p w14:paraId="6062FDD2" w14:textId="10516BAC" w:rsidR="003A4608" w:rsidRPr="008E65CE" w:rsidRDefault="00F605B9" w:rsidP="00F605B9">
      <w:pPr>
        <w:pStyle w:val="ListParagraph"/>
        <w:numPr>
          <w:ilvl w:val="0"/>
          <w:numId w:val="15"/>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Include</w:t>
      </w:r>
      <w:r w:rsidR="00BD46D6" w:rsidRPr="008E65CE">
        <w:rPr>
          <w:rFonts w:asciiTheme="majorBidi" w:hAnsiTheme="majorBidi" w:cstheme="majorBidi"/>
          <w:i/>
          <w:iCs/>
          <w:sz w:val="24"/>
          <w:szCs w:val="24"/>
        </w:rPr>
        <w:t xml:space="preserve"> disability as a ground of discrimination in all anti-discrimination laws and policies</w:t>
      </w:r>
      <w:r w:rsidR="003A4608" w:rsidRPr="008E65CE">
        <w:rPr>
          <w:rFonts w:asciiTheme="majorBidi" w:hAnsiTheme="majorBidi" w:cstheme="majorBidi"/>
          <w:i/>
          <w:iCs/>
          <w:sz w:val="24"/>
          <w:szCs w:val="24"/>
        </w:rPr>
        <w:t>.</w:t>
      </w:r>
    </w:p>
    <w:p w14:paraId="50B05175" w14:textId="501D1D5C" w:rsidR="003A4608" w:rsidRPr="008E65CE" w:rsidRDefault="003A4608" w:rsidP="00F605B9">
      <w:pPr>
        <w:pStyle w:val="ListParagraph"/>
        <w:numPr>
          <w:ilvl w:val="0"/>
          <w:numId w:val="15"/>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Review the national legislation system and abolish</w:t>
      </w:r>
      <w:r w:rsidR="00527A53" w:rsidRPr="008E65CE">
        <w:rPr>
          <w:rFonts w:asciiTheme="majorBidi" w:hAnsiTheme="majorBidi" w:cstheme="majorBidi"/>
          <w:i/>
          <w:iCs/>
          <w:sz w:val="24"/>
          <w:szCs w:val="24"/>
        </w:rPr>
        <w:t xml:space="preserve">ing all texts that </w:t>
      </w:r>
      <w:r w:rsidR="00BD46D6" w:rsidRPr="008E65CE">
        <w:rPr>
          <w:rFonts w:asciiTheme="majorBidi" w:hAnsiTheme="majorBidi" w:cstheme="majorBidi"/>
          <w:i/>
          <w:iCs/>
          <w:sz w:val="24"/>
          <w:szCs w:val="24"/>
        </w:rPr>
        <w:t xml:space="preserve">allow </w:t>
      </w:r>
      <w:r w:rsidRPr="008E65CE">
        <w:rPr>
          <w:rFonts w:asciiTheme="majorBidi" w:hAnsiTheme="majorBidi" w:cstheme="majorBidi"/>
          <w:i/>
          <w:iCs/>
          <w:sz w:val="24"/>
          <w:szCs w:val="24"/>
        </w:rPr>
        <w:t>some form</w:t>
      </w:r>
      <w:r w:rsidR="00316AD8" w:rsidRPr="008E65CE">
        <w:rPr>
          <w:rFonts w:asciiTheme="majorBidi" w:hAnsiTheme="majorBidi" w:cstheme="majorBidi"/>
          <w:i/>
          <w:iCs/>
          <w:sz w:val="24"/>
          <w:szCs w:val="24"/>
        </w:rPr>
        <w:t>s</w:t>
      </w:r>
      <w:r w:rsidRPr="008E65CE">
        <w:rPr>
          <w:rFonts w:asciiTheme="majorBidi" w:hAnsiTheme="majorBidi" w:cstheme="majorBidi"/>
          <w:i/>
          <w:iCs/>
          <w:sz w:val="24"/>
          <w:szCs w:val="24"/>
        </w:rPr>
        <w:t xml:space="preserve"> of discrimination </w:t>
      </w:r>
      <w:proofErr w:type="gramStart"/>
      <w:r w:rsidRPr="008E65CE">
        <w:rPr>
          <w:rFonts w:asciiTheme="majorBidi" w:hAnsiTheme="majorBidi" w:cstheme="majorBidi"/>
          <w:i/>
          <w:iCs/>
          <w:sz w:val="24"/>
          <w:szCs w:val="24"/>
        </w:rPr>
        <w:t>on the basis of</w:t>
      </w:r>
      <w:proofErr w:type="gramEnd"/>
      <w:r w:rsidRPr="008E65CE">
        <w:rPr>
          <w:rFonts w:asciiTheme="majorBidi" w:hAnsiTheme="majorBidi" w:cstheme="majorBidi"/>
          <w:i/>
          <w:iCs/>
          <w:sz w:val="24"/>
          <w:szCs w:val="24"/>
        </w:rPr>
        <w:t xml:space="preserve"> disability or any other basis.</w:t>
      </w:r>
    </w:p>
    <w:p w14:paraId="1731CC20" w14:textId="07FC2EBD" w:rsidR="003A4608" w:rsidRPr="008E65CE" w:rsidRDefault="00316AD8" w:rsidP="00F605B9">
      <w:pPr>
        <w:pStyle w:val="ListParagraph"/>
        <w:numPr>
          <w:ilvl w:val="0"/>
          <w:numId w:val="15"/>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Amen</w:t>
      </w:r>
      <w:r w:rsidR="00735BE5">
        <w:rPr>
          <w:rFonts w:asciiTheme="majorBidi" w:hAnsiTheme="majorBidi" w:cstheme="majorBidi"/>
          <w:i/>
          <w:iCs/>
          <w:sz w:val="24"/>
          <w:szCs w:val="24"/>
        </w:rPr>
        <w:t>d</w:t>
      </w:r>
      <w:r w:rsidRPr="008E65CE">
        <w:rPr>
          <w:rFonts w:asciiTheme="majorBidi" w:hAnsiTheme="majorBidi" w:cstheme="majorBidi"/>
          <w:i/>
          <w:iCs/>
          <w:sz w:val="24"/>
          <w:szCs w:val="24"/>
        </w:rPr>
        <w:t xml:space="preserve"> </w:t>
      </w:r>
      <w:r w:rsidR="003A4608" w:rsidRPr="008E65CE">
        <w:rPr>
          <w:rFonts w:asciiTheme="majorBidi" w:hAnsiTheme="majorBidi" w:cstheme="majorBidi"/>
          <w:i/>
          <w:iCs/>
          <w:sz w:val="24"/>
          <w:szCs w:val="24"/>
        </w:rPr>
        <w:t>the provisions of special measures in Law 38 of 2013 relating to labor quotas and exemptions, so as to put controls in the context of the temporary special measure aimed at achieving equality and equal opportunities, and affirm the commitment of the State within a clear and specific time frame.</w:t>
      </w:r>
    </w:p>
    <w:p w14:paraId="36D887AC" w14:textId="1A9798B5" w:rsidR="00316AD8" w:rsidRPr="008E65CE" w:rsidRDefault="00316AD8" w:rsidP="00EA22EF">
      <w:pPr>
        <w:pStyle w:val="Heading1"/>
        <w:numPr>
          <w:ilvl w:val="0"/>
          <w:numId w:val="22"/>
        </w:numPr>
        <w:rPr>
          <w:sz w:val="24"/>
          <w:szCs w:val="24"/>
        </w:rPr>
      </w:pPr>
      <w:bookmarkStart w:id="8" w:name="_Toc20746985"/>
      <w:r w:rsidRPr="008E65CE">
        <w:rPr>
          <w:sz w:val="24"/>
          <w:szCs w:val="24"/>
        </w:rPr>
        <w:t>Article (7)</w:t>
      </w:r>
      <w:r w:rsidR="00F605B9" w:rsidRPr="008E65CE">
        <w:rPr>
          <w:sz w:val="24"/>
          <w:szCs w:val="24"/>
        </w:rPr>
        <w:t xml:space="preserve"> </w:t>
      </w:r>
      <w:r w:rsidRPr="008E65CE">
        <w:rPr>
          <w:sz w:val="24"/>
          <w:szCs w:val="24"/>
        </w:rPr>
        <w:t>Political and public life</w:t>
      </w:r>
      <w:bookmarkEnd w:id="8"/>
    </w:p>
    <w:p w14:paraId="2BD98FC0" w14:textId="77777777" w:rsidR="00316AD8" w:rsidRPr="008E65CE" w:rsidRDefault="00316AD8" w:rsidP="00864F1F">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Article 20 of the Iraqi Constitution affirms that "</w:t>
      </w:r>
      <w:r w:rsidRPr="008E65CE">
        <w:rPr>
          <w:rFonts w:asciiTheme="majorBidi" w:hAnsiTheme="majorBidi" w:cstheme="majorBidi"/>
          <w:i/>
          <w:iCs/>
          <w:sz w:val="24"/>
          <w:szCs w:val="24"/>
        </w:rPr>
        <w:t>citizens, both men and women, participate in public affairs and enjoy political righ</w:t>
      </w:r>
      <w:r w:rsidR="00527A53" w:rsidRPr="008E65CE">
        <w:rPr>
          <w:rFonts w:asciiTheme="majorBidi" w:hAnsiTheme="majorBidi" w:cstheme="majorBidi"/>
          <w:i/>
          <w:iCs/>
          <w:sz w:val="24"/>
          <w:szCs w:val="24"/>
        </w:rPr>
        <w:t>ts, including the right to vote and</w:t>
      </w:r>
      <w:r w:rsidRPr="008E65CE">
        <w:rPr>
          <w:rFonts w:asciiTheme="majorBidi" w:hAnsiTheme="majorBidi" w:cstheme="majorBidi"/>
          <w:i/>
          <w:iCs/>
          <w:sz w:val="24"/>
          <w:szCs w:val="24"/>
        </w:rPr>
        <w:t xml:space="preserve"> </w:t>
      </w:r>
      <w:r w:rsidR="00527A53" w:rsidRPr="008E65CE">
        <w:rPr>
          <w:rFonts w:asciiTheme="majorBidi" w:hAnsiTheme="majorBidi" w:cstheme="majorBidi"/>
          <w:i/>
          <w:iCs/>
          <w:sz w:val="24"/>
          <w:szCs w:val="24"/>
        </w:rPr>
        <w:t>to be elected</w:t>
      </w:r>
      <w:r w:rsidRPr="008E65CE">
        <w:rPr>
          <w:rFonts w:asciiTheme="majorBidi" w:hAnsiTheme="majorBidi" w:cstheme="majorBidi"/>
          <w:sz w:val="24"/>
          <w:szCs w:val="24"/>
        </w:rPr>
        <w:t>".</w:t>
      </w:r>
    </w:p>
    <w:p w14:paraId="7582FA9B" w14:textId="7099B3BE" w:rsidR="00F605B9" w:rsidRPr="008E65CE" w:rsidRDefault="00B72074" w:rsidP="00527A53">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The national legislations governing participation in political and public life in Iraq is one of the most prominent texts in which discrimination and exclusion towards persons with disabilities in general and persons with </w:t>
      </w:r>
      <w:r w:rsidR="00BD46D6" w:rsidRPr="008E65CE">
        <w:rPr>
          <w:rFonts w:asciiTheme="majorBidi" w:hAnsiTheme="majorBidi" w:cstheme="majorBidi"/>
          <w:sz w:val="24"/>
          <w:szCs w:val="24"/>
        </w:rPr>
        <w:t xml:space="preserve">intellectual </w:t>
      </w:r>
      <w:r w:rsidRPr="008E65CE">
        <w:rPr>
          <w:rFonts w:asciiTheme="majorBidi" w:hAnsiTheme="majorBidi" w:cstheme="majorBidi"/>
          <w:sz w:val="24"/>
          <w:szCs w:val="24"/>
        </w:rPr>
        <w:t xml:space="preserve">and </w:t>
      </w:r>
      <w:r w:rsidR="00BD46D6" w:rsidRPr="008E65CE">
        <w:rPr>
          <w:rFonts w:asciiTheme="majorBidi" w:hAnsiTheme="majorBidi" w:cstheme="majorBidi"/>
          <w:sz w:val="24"/>
          <w:szCs w:val="24"/>
        </w:rPr>
        <w:t xml:space="preserve">psychosocial </w:t>
      </w:r>
      <w:r w:rsidRPr="008E65CE">
        <w:rPr>
          <w:rFonts w:asciiTheme="majorBidi" w:hAnsiTheme="majorBidi" w:cstheme="majorBidi"/>
          <w:sz w:val="24"/>
          <w:szCs w:val="24"/>
        </w:rPr>
        <w:t xml:space="preserve">disabilities in particular </w:t>
      </w:r>
      <w:r w:rsidR="00735BE5">
        <w:rPr>
          <w:rFonts w:asciiTheme="majorBidi" w:hAnsiTheme="majorBidi" w:cstheme="majorBidi"/>
          <w:sz w:val="24"/>
          <w:szCs w:val="24"/>
        </w:rPr>
        <w:t>is clear</w:t>
      </w:r>
      <w:r w:rsidRPr="008E65CE">
        <w:rPr>
          <w:rFonts w:asciiTheme="majorBidi" w:hAnsiTheme="majorBidi" w:cstheme="majorBidi"/>
          <w:sz w:val="24"/>
          <w:szCs w:val="24"/>
        </w:rPr>
        <w:t>,</w:t>
      </w:r>
      <w:r w:rsidR="00527A53" w:rsidRPr="008E65CE">
        <w:rPr>
          <w:rFonts w:asciiTheme="majorBidi" w:hAnsiTheme="majorBidi" w:cstheme="majorBidi"/>
          <w:sz w:val="24"/>
          <w:szCs w:val="24"/>
        </w:rPr>
        <w:t xml:space="preserve"> </w:t>
      </w:r>
      <w:r w:rsidR="00BD46D6" w:rsidRPr="008E65CE">
        <w:rPr>
          <w:rFonts w:asciiTheme="majorBidi" w:hAnsiTheme="majorBidi" w:cstheme="majorBidi"/>
          <w:sz w:val="24"/>
          <w:szCs w:val="24"/>
        </w:rPr>
        <w:t>deriving</w:t>
      </w:r>
      <w:r w:rsidRPr="008E65CE">
        <w:rPr>
          <w:rFonts w:asciiTheme="majorBidi" w:hAnsiTheme="majorBidi" w:cstheme="majorBidi"/>
          <w:sz w:val="24"/>
          <w:szCs w:val="24"/>
        </w:rPr>
        <w:t xml:space="preserve"> legitimacy from the Iraqi constitution in Article 49 (second), “</w:t>
      </w:r>
      <w:r w:rsidR="00BD46D6" w:rsidRPr="008E65CE">
        <w:rPr>
          <w:rFonts w:asciiTheme="majorBidi" w:hAnsiTheme="majorBidi" w:cstheme="majorBidi"/>
          <w:i/>
          <w:iCs/>
          <w:sz w:val="24"/>
          <w:szCs w:val="24"/>
        </w:rPr>
        <w:t>A candidate to the Council of Representatives must be a fully qualified Iraqi</w:t>
      </w:r>
      <w:r w:rsidR="00BD46D6" w:rsidRPr="008E65CE">
        <w:rPr>
          <w:rFonts w:asciiTheme="majorBidi" w:hAnsiTheme="majorBidi" w:cstheme="majorBidi"/>
          <w:sz w:val="24"/>
          <w:szCs w:val="24"/>
        </w:rPr>
        <w:t>”.</w:t>
      </w:r>
    </w:p>
    <w:p w14:paraId="780BF1DF" w14:textId="34440B20" w:rsidR="005816F9" w:rsidRPr="008E65CE" w:rsidRDefault="00B72074" w:rsidP="00527A53">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lastRenderedPageBreak/>
        <w:t xml:space="preserve">Nevertheless, according to the Iraqi Civil Code 40 of 1951, </w:t>
      </w:r>
      <w:r w:rsidR="005816F9" w:rsidRPr="008E65CE">
        <w:rPr>
          <w:rFonts w:asciiTheme="majorBidi" w:hAnsiTheme="majorBidi" w:cstheme="majorBidi"/>
          <w:sz w:val="24"/>
          <w:szCs w:val="24"/>
        </w:rPr>
        <w:t>the right to vote belongs to "</w:t>
      </w:r>
      <w:r w:rsidR="005816F9" w:rsidRPr="008E65CE">
        <w:rPr>
          <w:rFonts w:asciiTheme="majorBidi" w:hAnsiTheme="majorBidi" w:cstheme="majorBidi"/>
          <w:i/>
          <w:iCs/>
          <w:sz w:val="24"/>
          <w:szCs w:val="24"/>
        </w:rPr>
        <w:t>any person who has reached the age of majority with his or her mental capacity fully qualified to exercise his civil rights</w:t>
      </w:r>
      <w:r w:rsidR="005816F9" w:rsidRPr="008E65CE">
        <w:rPr>
          <w:rFonts w:asciiTheme="majorBidi" w:hAnsiTheme="majorBidi" w:cstheme="majorBidi"/>
          <w:sz w:val="24"/>
          <w:szCs w:val="24"/>
        </w:rPr>
        <w:t xml:space="preserve">." </w:t>
      </w:r>
      <w:r w:rsidR="00786739" w:rsidRPr="008E65CE">
        <w:rPr>
          <w:rFonts w:asciiTheme="majorBidi" w:hAnsiTheme="majorBidi" w:cstheme="majorBidi"/>
          <w:sz w:val="24"/>
          <w:szCs w:val="24"/>
        </w:rPr>
        <w:t xml:space="preserve"> </w:t>
      </w:r>
      <w:r w:rsidR="005816F9" w:rsidRPr="008E65CE">
        <w:rPr>
          <w:rFonts w:asciiTheme="majorBidi" w:hAnsiTheme="majorBidi" w:cstheme="majorBidi"/>
          <w:sz w:val="24"/>
          <w:szCs w:val="24"/>
        </w:rPr>
        <w:t>Similarly,</w:t>
      </w:r>
      <w:r w:rsidR="00786739" w:rsidRPr="008E65CE">
        <w:rPr>
          <w:rFonts w:asciiTheme="majorBidi" w:hAnsiTheme="majorBidi" w:cstheme="majorBidi"/>
          <w:sz w:val="24"/>
          <w:szCs w:val="24"/>
        </w:rPr>
        <w:t xml:space="preserve"> t</w:t>
      </w:r>
      <w:r w:rsidRPr="008E65CE">
        <w:rPr>
          <w:rFonts w:asciiTheme="majorBidi" w:hAnsiTheme="majorBidi" w:cstheme="majorBidi"/>
          <w:sz w:val="24"/>
          <w:szCs w:val="24"/>
        </w:rPr>
        <w:t xml:space="preserve">he election law of the House of Representatives No. 45 of 2013, has followed the Constitution, where its article (5) Second: </w:t>
      </w:r>
      <w:r w:rsidR="00786739" w:rsidRPr="008E65CE">
        <w:rPr>
          <w:rFonts w:asciiTheme="majorBidi" w:hAnsiTheme="majorBidi" w:cstheme="majorBidi"/>
          <w:sz w:val="24"/>
          <w:szCs w:val="24"/>
        </w:rPr>
        <w:t>states that, “</w:t>
      </w:r>
      <w:r w:rsidRPr="008E65CE">
        <w:rPr>
          <w:rFonts w:asciiTheme="majorBidi" w:hAnsiTheme="majorBidi" w:cstheme="majorBidi"/>
          <w:i/>
          <w:iCs/>
          <w:sz w:val="24"/>
          <w:szCs w:val="24"/>
        </w:rPr>
        <w:t>The voter must be fully qualified</w:t>
      </w:r>
      <w:r w:rsidR="00786739" w:rsidRPr="008E65CE">
        <w:rPr>
          <w:rFonts w:asciiTheme="majorBidi" w:hAnsiTheme="majorBidi" w:cstheme="majorBidi"/>
          <w:sz w:val="24"/>
          <w:szCs w:val="24"/>
        </w:rPr>
        <w:t>”</w:t>
      </w:r>
      <w:r w:rsidRPr="008E65CE">
        <w:rPr>
          <w:rFonts w:asciiTheme="majorBidi" w:hAnsiTheme="majorBidi" w:cstheme="majorBidi"/>
          <w:sz w:val="24"/>
          <w:szCs w:val="24"/>
        </w:rPr>
        <w:t>.</w:t>
      </w:r>
      <w:r w:rsidR="00786739" w:rsidRPr="008E65CE">
        <w:rPr>
          <w:sz w:val="24"/>
          <w:szCs w:val="24"/>
        </w:rPr>
        <w:t xml:space="preserve"> </w:t>
      </w:r>
      <w:r w:rsidR="00786739" w:rsidRPr="008E65CE">
        <w:rPr>
          <w:rFonts w:asciiTheme="majorBidi" w:hAnsiTheme="majorBidi" w:cstheme="majorBidi"/>
          <w:sz w:val="24"/>
          <w:szCs w:val="24"/>
        </w:rPr>
        <w:t xml:space="preserve">These legislations indicate the absolute deprivation of the right to vote for those whose medical reports have </w:t>
      </w:r>
      <w:r w:rsidR="005816F9" w:rsidRPr="008E65CE">
        <w:rPr>
          <w:rFonts w:asciiTheme="majorBidi" w:hAnsiTheme="majorBidi" w:cstheme="majorBidi"/>
          <w:sz w:val="24"/>
          <w:szCs w:val="24"/>
        </w:rPr>
        <w:t>limited efficiency</w:t>
      </w:r>
      <w:r w:rsidR="00786739" w:rsidRPr="008E65CE">
        <w:rPr>
          <w:rFonts w:asciiTheme="majorBidi" w:hAnsiTheme="majorBidi" w:cstheme="majorBidi"/>
          <w:sz w:val="24"/>
          <w:szCs w:val="24"/>
        </w:rPr>
        <w:t xml:space="preserve">. </w:t>
      </w:r>
    </w:p>
    <w:p w14:paraId="55A1FAAB" w14:textId="74B570D5" w:rsidR="009A4C53" w:rsidRPr="008E65CE" w:rsidRDefault="00786739" w:rsidP="00527A53">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Women with disabilities are subject</w:t>
      </w:r>
      <w:r w:rsidR="00527A53" w:rsidRPr="008E65CE">
        <w:rPr>
          <w:rFonts w:asciiTheme="majorBidi" w:hAnsiTheme="majorBidi" w:cstheme="majorBidi"/>
          <w:sz w:val="24"/>
          <w:szCs w:val="24"/>
        </w:rPr>
        <w:t>ed</w:t>
      </w:r>
      <w:r w:rsidRPr="008E65CE">
        <w:rPr>
          <w:rFonts w:asciiTheme="majorBidi" w:hAnsiTheme="majorBidi" w:cstheme="majorBidi"/>
          <w:sz w:val="24"/>
          <w:szCs w:val="24"/>
        </w:rPr>
        <w:t xml:space="preserve"> to complex discrimination, </w:t>
      </w:r>
      <w:proofErr w:type="gramStart"/>
      <w:r w:rsidRPr="008E65CE">
        <w:rPr>
          <w:rFonts w:asciiTheme="majorBidi" w:hAnsiTheme="majorBidi" w:cstheme="majorBidi"/>
          <w:sz w:val="24"/>
          <w:szCs w:val="24"/>
        </w:rPr>
        <w:t>on the basis of</w:t>
      </w:r>
      <w:proofErr w:type="gramEnd"/>
      <w:r w:rsidRPr="008E65CE">
        <w:rPr>
          <w:rFonts w:asciiTheme="majorBidi" w:hAnsiTheme="majorBidi" w:cstheme="majorBidi"/>
          <w:sz w:val="24"/>
          <w:szCs w:val="24"/>
        </w:rPr>
        <w:t xml:space="preserve"> disability, on the basis of sex</w:t>
      </w:r>
      <w:r w:rsidR="00F605B9" w:rsidRPr="008E65CE">
        <w:rPr>
          <w:rFonts w:asciiTheme="majorBidi" w:hAnsiTheme="majorBidi" w:cstheme="majorBidi"/>
          <w:sz w:val="24"/>
          <w:szCs w:val="24"/>
        </w:rPr>
        <w:t xml:space="preserve">, </w:t>
      </w:r>
      <w:r w:rsidRPr="008E65CE">
        <w:rPr>
          <w:rFonts w:asciiTheme="majorBidi" w:hAnsiTheme="majorBidi" w:cstheme="majorBidi"/>
          <w:sz w:val="24"/>
          <w:szCs w:val="24"/>
        </w:rPr>
        <w:t>of marital status</w:t>
      </w:r>
      <w:r w:rsidR="00F605B9" w:rsidRPr="008E65CE">
        <w:rPr>
          <w:rFonts w:asciiTheme="majorBidi" w:hAnsiTheme="majorBidi" w:cstheme="majorBidi"/>
          <w:sz w:val="24"/>
          <w:szCs w:val="24"/>
        </w:rPr>
        <w:t>, and</w:t>
      </w:r>
      <w:r w:rsidRPr="008E65CE">
        <w:rPr>
          <w:rFonts w:asciiTheme="majorBidi" w:hAnsiTheme="majorBidi" w:cstheme="majorBidi"/>
          <w:sz w:val="24"/>
          <w:szCs w:val="24"/>
        </w:rPr>
        <w:t xml:space="preserve"> even the place of residence if they reside in remote areas, and other perceived grounds of discrimination.</w:t>
      </w:r>
    </w:p>
    <w:p w14:paraId="421A5746" w14:textId="53916ADF" w:rsidR="0047196A" w:rsidRPr="008E65CE" w:rsidRDefault="0047196A" w:rsidP="003716C2">
      <w:pPr>
        <w:tabs>
          <w:tab w:val="left" w:pos="4057"/>
        </w:tabs>
        <w:jc w:val="both"/>
        <w:rPr>
          <w:rFonts w:asciiTheme="majorBidi" w:hAnsiTheme="majorBidi" w:cstheme="majorBidi"/>
          <w:sz w:val="24"/>
          <w:szCs w:val="24"/>
          <w:rtl/>
        </w:rPr>
      </w:pPr>
      <w:r w:rsidRPr="008E65CE">
        <w:rPr>
          <w:rFonts w:asciiTheme="majorBidi" w:hAnsiTheme="majorBidi" w:cstheme="majorBidi"/>
          <w:sz w:val="24"/>
          <w:szCs w:val="24"/>
        </w:rPr>
        <w:t xml:space="preserve">It is noted that the national policies and plans related to women in general do not </w:t>
      </w:r>
      <w:r w:rsidR="00F605B9" w:rsidRPr="008E65CE">
        <w:rPr>
          <w:rFonts w:asciiTheme="majorBidi" w:hAnsiTheme="majorBidi" w:cstheme="majorBidi"/>
          <w:sz w:val="24"/>
          <w:szCs w:val="24"/>
        </w:rPr>
        <w:t xml:space="preserve">include </w:t>
      </w:r>
      <w:r w:rsidRPr="008E65CE">
        <w:rPr>
          <w:rFonts w:asciiTheme="majorBidi" w:hAnsiTheme="majorBidi" w:cstheme="majorBidi"/>
          <w:sz w:val="24"/>
          <w:szCs w:val="24"/>
        </w:rPr>
        <w:t xml:space="preserve">the issues of </w:t>
      </w:r>
      <w:r w:rsidRPr="008E65CE">
        <w:rPr>
          <w:rFonts w:asciiTheme="majorBidi" w:hAnsiTheme="majorBidi" w:cstheme="majorBidi"/>
          <w:sz w:val="24"/>
          <w:szCs w:val="24"/>
        </w:rPr>
        <w:t>women with disabilities</w:t>
      </w:r>
      <w:r w:rsidRPr="008E65CE">
        <w:rPr>
          <w:rFonts w:asciiTheme="majorBidi" w:hAnsiTheme="majorBidi" w:cstheme="majorBidi"/>
          <w:sz w:val="24"/>
          <w:szCs w:val="24"/>
        </w:rPr>
        <w:t xml:space="preserve"> as a priority</w:t>
      </w:r>
      <w:r w:rsidR="00F605B9" w:rsidRPr="008E65CE">
        <w:rPr>
          <w:rFonts w:asciiTheme="majorBidi" w:hAnsiTheme="majorBidi" w:cstheme="majorBidi"/>
          <w:sz w:val="24"/>
          <w:szCs w:val="24"/>
        </w:rPr>
        <w:t xml:space="preserve">, including </w:t>
      </w:r>
      <w:r w:rsidRPr="008E65CE">
        <w:rPr>
          <w:rFonts w:asciiTheme="majorBidi" w:hAnsiTheme="majorBidi" w:cstheme="majorBidi"/>
          <w:sz w:val="24"/>
          <w:szCs w:val="24"/>
        </w:rPr>
        <w:t>the emergency plan for resolution 1325 by which women got their quota in political representation</w:t>
      </w:r>
      <w:r w:rsidR="00F605B9" w:rsidRPr="008E65CE">
        <w:rPr>
          <w:rFonts w:asciiTheme="majorBidi" w:hAnsiTheme="majorBidi" w:cstheme="majorBidi"/>
          <w:sz w:val="24"/>
          <w:szCs w:val="24"/>
        </w:rPr>
        <w:t xml:space="preserve"> as the State Party</w:t>
      </w:r>
      <w:r w:rsidRPr="008E65CE">
        <w:rPr>
          <w:rFonts w:asciiTheme="majorBidi" w:hAnsiTheme="majorBidi" w:cstheme="majorBidi"/>
          <w:sz w:val="24"/>
          <w:szCs w:val="24"/>
        </w:rPr>
        <w:t xml:space="preserve"> consider these issues </w:t>
      </w:r>
      <w:r w:rsidR="00F605B9" w:rsidRPr="008E65CE">
        <w:rPr>
          <w:rFonts w:asciiTheme="majorBidi" w:hAnsiTheme="majorBidi" w:cstheme="majorBidi"/>
          <w:sz w:val="24"/>
          <w:szCs w:val="24"/>
        </w:rPr>
        <w:t xml:space="preserve">from a special needs perspective based on the medical approach of disability. </w:t>
      </w:r>
      <w:r w:rsidRPr="008E65CE">
        <w:rPr>
          <w:rFonts w:asciiTheme="majorBidi" w:hAnsiTheme="majorBidi" w:cstheme="majorBidi" w:hint="cs"/>
          <w:sz w:val="24"/>
          <w:szCs w:val="24"/>
          <w:rtl/>
        </w:rPr>
        <w:t xml:space="preserve"> </w:t>
      </w:r>
    </w:p>
    <w:p w14:paraId="2B02669F" w14:textId="6A0F751A" w:rsidR="00211F58" w:rsidRPr="008E65CE" w:rsidRDefault="0047196A" w:rsidP="0047196A">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Therefore, the Disability Community has discussed, the matter of proposing an electoral quota for persons with disabilities (taking the gender into consideration) as a special measure that does not constitute discrimination, in accordance with the provisions of international conventions.</w:t>
      </w:r>
      <w:r w:rsidRPr="008E65CE">
        <w:rPr>
          <w:sz w:val="24"/>
          <w:szCs w:val="24"/>
        </w:rPr>
        <w:t xml:space="preserve"> </w:t>
      </w:r>
      <w:r w:rsidRPr="008E65CE">
        <w:rPr>
          <w:rFonts w:asciiTheme="majorBidi" w:hAnsiTheme="majorBidi" w:cstheme="majorBidi"/>
          <w:sz w:val="24"/>
          <w:szCs w:val="24"/>
        </w:rPr>
        <w:t xml:space="preserve">Since such measures are necessary to accelerate equality </w:t>
      </w:r>
      <w:r w:rsidR="00735BE5">
        <w:rPr>
          <w:rFonts w:asciiTheme="majorBidi" w:hAnsiTheme="majorBidi" w:cstheme="majorBidi"/>
          <w:sz w:val="24"/>
          <w:szCs w:val="24"/>
        </w:rPr>
        <w:t>and</w:t>
      </w:r>
      <w:r w:rsidRPr="008E65CE">
        <w:rPr>
          <w:rFonts w:asciiTheme="majorBidi" w:hAnsiTheme="majorBidi" w:cstheme="majorBidi"/>
          <w:sz w:val="24"/>
          <w:szCs w:val="24"/>
        </w:rPr>
        <w:t xml:space="preserve"> to empower persons with disabilities </w:t>
      </w:r>
      <w:r w:rsidR="0084789A">
        <w:rPr>
          <w:rFonts w:asciiTheme="majorBidi" w:hAnsiTheme="majorBidi" w:cstheme="majorBidi"/>
          <w:sz w:val="24"/>
          <w:szCs w:val="24"/>
        </w:rPr>
        <w:t>while</w:t>
      </w:r>
      <w:r w:rsidRPr="008E65CE">
        <w:rPr>
          <w:rFonts w:asciiTheme="majorBidi" w:hAnsiTheme="majorBidi" w:cstheme="majorBidi"/>
          <w:sz w:val="24"/>
          <w:szCs w:val="24"/>
        </w:rPr>
        <w:t xml:space="preserve"> influenc</w:t>
      </w:r>
      <w:r w:rsidR="0084789A">
        <w:rPr>
          <w:rFonts w:asciiTheme="majorBidi" w:hAnsiTheme="majorBidi" w:cstheme="majorBidi"/>
          <w:sz w:val="24"/>
          <w:szCs w:val="24"/>
        </w:rPr>
        <w:t>ing</w:t>
      </w:r>
      <w:r w:rsidRPr="008E65CE">
        <w:rPr>
          <w:rFonts w:asciiTheme="majorBidi" w:hAnsiTheme="majorBidi" w:cstheme="majorBidi"/>
          <w:sz w:val="24"/>
          <w:szCs w:val="24"/>
        </w:rPr>
        <w:t xml:space="preserve"> decision-making</w:t>
      </w:r>
      <w:r w:rsidR="0084789A">
        <w:rPr>
          <w:rFonts w:asciiTheme="majorBidi" w:hAnsiTheme="majorBidi" w:cstheme="majorBidi"/>
          <w:sz w:val="24"/>
          <w:szCs w:val="24"/>
        </w:rPr>
        <w:t>.</w:t>
      </w:r>
      <w:r w:rsidRPr="008E65CE">
        <w:rPr>
          <w:rFonts w:asciiTheme="majorBidi" w:hAnsiTheme="majorBidi" w:cstheme="majorBidi"/>
          <w:sz w:val="24"/>
          <w:szCs w:val="24"/>
        </w:rPr>
        <w:t xml:space="preserve"> Consequently, to influence the stereotypical prevalence view of most party candidates that people with disabilities as being </w:t>
      </w:r>
      <w:r w:rsidR="005816F9" w:rsidRPr="008E65CE">
        <w:rPr>
          <w:rFonts w:asciiTheme="majorBidi" w:hAnsiTheme="majorBidi" w:cstheme="majorBidi"/>
          <w:sz w:val="24"/>
          <w:szCs w:val="24"/>
        </w:rPr>
        <w:t>diseased</w:t>
      </w:r>
      <w:r w:rsidR="005E1E2C" w:rsidRPr="008E65CE">
        <w:rPr>
          <w:rFonts w:asciiTheme="majorBidi" w:hAnsiTheme="majorBidi" w:cstheme="majorBidi"/>
          <w:sz w:val="24"/>
          <w:szCs w:val="24"/>
        </w:rPr>
        <w:t>, whom are not interested in p</w:t>
      </w:r>
      <w:r w:rsidRPr="008E65CE">
        <w:rPr>
          <w:rFonts w:asciiTheme="majorBidi" w:hAnsiTheme="majorBidi" w:cstheme="majorBidi"/>
          <w:sz w:val="24"/>
          <w:szCs w:val="24"/>
        </w:rPr>
        <w:t>olit</w:t>
      </w:r>
      <w:r w:rsidR="005E1E2C" w:rsidRPr="008E65CE">
        <w:rPr>
          <w:rFonts w:asciiTheme="majorBidi" w:hAnsiTheme="majorBidi" w:cstheme="majorBidi"/>
          <w:sz w:val="24"/>
          <w:szCs w:val="24"/>
        </w:rPr>
        <w:t>ical participation</w:t>
      </w:r>
      <w:r w:rsidRPr="008E65CE">
        <w:rPr>
          <w:rFonts w:asciiTheme="majorBidi" w:hAnsiTheme="majorBidi" w:cstheme="majorBidi"/>
          <w:sz w:val="24"/>
          <w:szCs w:val="24"/>
        </w:rPr>
        <w:t>.</w:t>
      </w:r>
    </w:p>
    <w:p w14:paraId="1627AA98" w14:textId="77852991" w:rsidR="005E1E2C" w:rsidRPr="008E65CE" w:rsidRDefault="005E1E2C" w:rsidP="0047196A">
      <w:pPr>
        <w:tabs>
          <w:tab w:val="left" w:pos="4057"/>
        </w:tabs>
        <w:jc w:val="both"/>
        <w:rPr>
          <w:rFonts w:asciiTheme="majorBidi" w:hAnsiTheme="majorBidi" w:cstheme="majorBidi"/>
          <w:i/>
          <w:iCs/>
          <w:sz w:val="24"/>
          <w:szCs w:val="24"/>
        </w:rPr>
      </w:pPr>
      <w:bookmarkStart w:id="9" w:name="_Toc20746986"/>
      <w:r w:rsidRPr="008E65CE">
        <w:rPr>
          <w:rStyle w:val="Heading2Char"/>
          <w:sz w:val="24"/>
          <w:szCs w:val="24"/>
        </w:rPr>
        <w:t>Recommendations</w:t>
      </w:r>
      <w:r w:rsidR="00EA22EF" w:rsidRPr="008E65CE">
        <w:rPr>
          <w:rStyle w:val="Heading2Char"/>
          <w:sz w:val="24"/>
          <w:szCs w:val="24"/>
        </w:rPr>
        <w:t xml:space="preserve"> on Political and public life</w:t>
      </w:r>
      <w:bookmarkEnd w:id="9"/>
    </w:p>
    <w:p w14:paraId="0AC851FA" w14:textId="36267D35" w:rsidR="005E1E2C" w:rsidRPr="008E65CE" w:rsidRDefault="005E1E2C" w:rsidP="00F605B9">
      <w:pPr>
        <w:pStyle w:val="ListParagraph"/>
        <w:numPr>
          <w:ilvl w:val="0"/>
          <w:numId w:val="17"/>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Empower women with disabilities </w:t>
      </w:r>
      <w:r w:rsidR="005816F9" w:rsidRPr="008E65CE">
        <w:rPr>
          <w:rFonts w:asciiTheme="majorBidi" w:hAnsiTheme="majorBidi" w:cstheme="majorBidi"/>
          <w:i/>
          <w:iCs/>
          <w:sz w:val="24"/>
          <w:szCs w:val="24"/>
        </w:rPr>
        <w:t xml:space="preserve">in </w:t>
      </w:r>
      <w:r w:rsidRPr="008E65CE">
        <w:rPr>
          <w:rFonts w:asciiTheme="majorBidi" w:hAnsiTheme="majorBidi" w:cstheme="majorBidi"/>
          <w:i/>
          <w:iCs/>
          <w:sz w:val="24"/>
          <w:szCs w:val="24"/>
        </w:rPr>
        <w:t>political participation under resolution (1325) in political representation.</w:t>
      </w:r>
    </w:p>
    <w:p w14:paraId="41FDA59C" w14:textId="6E0C47B3" w:rsidR="005E1E2C" w:rsidRPr="008E65CE" w:rsidRDefault="005E1E2C" w:rsidP="00F605B9">
      <w:pPr>
        <w:pStyle w:val="ListParagraph"/>
        <w:numPr>
          <w:ilvl w:val="0"/>
          <w:numId w:val="17"/>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Review the law of election of the Council of Representatives and Provincial Councils, including the quota system for persons with disabilities and according to gender, in order to influence decision-making and the development of national policies concerning disability issues in Iraq.</w:t>
      </w:r>
    </w:p>
    <w:p w14:paraId="3AC71795" w14:textId="68279563" w:rsidR="005E1E2C" w:rsidRPr="008E65CE" w:rsidRDefault="00211F58" w:rsidP="00F605B9">
      <w:pPr>
        <w:pStyle w:val="ListParagraph"/>
        <w:numPr>
          <w:ilvl w:val="0"/>
          <w:numId w:val="17"/>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Includ</w:t>
      </w:r>
      <w:r w:rsidR="0084789A">
        <w:rPr>
          <w:rFonts w:asciiTheme="majorBidi" w:hAnsiTheme="majorBidi" w:cstheme="majorBidi"/>
          <w:i/>
          <w:iCs/>
          <w:sz w:val="24"/>
          <w:szCs w:val="24"/>
        </w:rPr>
        <w:t>e</w:t>
      </w:r>
      <w:r w:rsidR="005E1E2C" w:rsidRPr="008E65CE">
        <w:rPr>
          <w:rFonts w:asciiTheme="majorBidi" w:hAnsiTheme="majorBidi" w:cstheme="majorBidi"/>
          <w:i/>
          <w:iCs/>
          <w:sz w:val="24"/>
          <w:szCs w:val="24"/>
        </w:rPr>
        <w:t xml:space="preserve"> the rights and issues of persons with disabilities in the plans and programs of political parties.</w:t>
      </w:r>
    </w:p>
    <w:p w14:paraId="02E074AB" w14:textId="2728D344" w:rsidR="000828F4" w:rsidRPr="008E65CE" w:rsidRDefault="005E1E2C" w:rsidP="00F605B9">
      <w:pPr>
        <w:pStyle w:val="ListParagraph"/>
        <w:numPr>
          <w:ilvl w:val="0"/>
          <w:numId w:val="17"/>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The National Center and the Human Rights Monitoring Service should carefully and systematically monitor violations against women with disabilities in the exercise of their electoral right and participation in public life.</w:t>
      </w:r>
    </w:p>
    <w:p w14:paraId="643D937E" w14:textId="77777777" w:rsidR="00F605B9" w:rsidRPr="008E65CE" w:rsidRDefault="00F605B9" w:rsidP="00F605B9">
      <w:pPr>
        <w:tabs>
          <w:tab w:val="left" w:pos="4057"/>
        </w:tabs>
        <w:jc w:val="both"/>
        <w:rPr>
          <w:rFonts w:asciiTheme="majorBidi" w:hAnsiTheme="majorBidi" w:cstheme="majorBidi"/>
          <w:i/>
          <w:iCs/>
          <w:sz w:val="24"/>
          <w:szCs w:val="24"/>
        </w:rPr>
      </w:pPr>
    </w:p>
    <w:p w14:paraId="29BD173A" w14:textId="2BEB74C3" w:rsidR="00DF3DDD" w:rsidRPr="008E65CE" w:rsidRDefault="00EA22EF" w:rsidP="00F605B9">
      <w:pPr>
        <w:tabs>
          <w:tab w:val="left" w:pos="4057"/>
        </w:tabs>
        <w:jc w:val="both"/>
        <w:rPr>
          <w:rFonts w:asciiTheme="majorBidi" w:hAnsiTheme="majorBidi" w:cstheme="majorBidi"/>
          <w:sz w:val="24"/>
          <w:szCs w:val="24"/>
        </w:rPr>
      </w:pPr>
      <w:bookmarkStart w:id="10" w:name="_Toc20746987"/>
      <w:r w:rsidRPr="008E65CE">
        <w:rPr>
          <w:rStyle w:val="Heading1Char"/>
          <w:sz w:val="24"/>
          <w:szCs w:val="24"/>
        </w:rPr>
        <w:t xml:space="preserve">3. </w:t>
      </w:r>
      <w:r w:rsidR="00DF3DDD" w:rsidRPr="008E65CE">
        <w:rPr>
          <w:rStyle w:val="Heading1Char"/>
          <w:sz w:val="24"/>
          <w:szCs w:val="24"/>
        </w:rPr>
        <w:t>Article (10) Education</w:t>
      </w:r>
      <w:bookmarkEnd w:id="10"/>
    </w:p>
    <w:p w14:paraId="188B013E" w14:textId="124E6DD3" w:rsidR="00211F58" w:rsidRPr="008E65CE" w:rsidRDefault="00DF3DDD" w:rsidP="00DF3DDD">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Iraqi Constitution guarantees the right to education for all Iraqis in its article (34)</w:t>
      </w:r>
      <w:r w:rsidR="003671B2" w:rsidRPr="008E65CE">
        <w:rPr>
          <w:rFonts w:asciiTheme="majorBidi" w:hAnsiTheme="majorBidi" w:cstheme="majorBidi"/>
          <w:sz w:val="24"/>
          <w:szCs w:val="24"/>
        </w:rPr>
        <w:t xml:space="preserve">; </w:t>
      </w:r>
      <w:r w:rsidRPr="008E65CE">
        <w:rPr>
          <w:rFonts w:asciiTheme="majorBidi" w:hAnsiTheme="majorBidi" w:cstheme="majorBidi"/>
          <w:sz w:val="24"/>
          <w:szCs w:val="24"/>
        </w:rPr>
        <w:t xml:space="preserve"> the law 38 of 2013 in article (15) II (a)</w:t>
      </w:r>
      <w:r w:rsidR="003671B2" w:rsidRPr="008E65CE">
        <w:rPr>
          <w:rFonts w:asciiTheme="majorBidi" w:hAnsiTheme="majorBidi" w:cstheme="majorBidi"/>
          <w:sz w:val="24"/>
          <w:szCs w:val="24"/>
        </w:rPr>
        <w:t xml:space="preserve"> secure</w:t>
      </w:r>
      <w:r w:rsidR="006C0CEC" w:rsidRPr="008E65CE">
        <w:rPr>
          <w:rFonts w:asciiTheme="majorBidi" w:hAnsiTheme="majorBidi" w:cstheme="majorBidi"/>
          <w:sz w:val="24"/>
          <w:szCs w:val="24"/>
        </w:rPr>
        <w:t>s</w:t>
      </w:r>
      <w:r w:rsidR="003671B2" w:rsidRPr="008E65CE">
        <w:rPr>
          <w:rFonts w:asciiTheme="majorBidi" w:hAnsiTheme="majorBidi" w:cstheme="majorBidi"/>
          <w:sz w:val="24"/>
          <w:szCs w:val="24"/>
        </w:rPr>
        <w:t xml:space="preserve"> </w:t>
      </w:r>
      <w:r w:rsidR="006C0CEC" w:rsidRPr="008E65CE">
        <w:rPr>
          <w:rFonts w:asciiTheme="majorBidi" w:hAnsiTheme="majorBidi" w:cstheme="majorBidi"/>
          <w:sz w:val="24"/>
          <w:szCs w:val="24"/>
        </w:rPr>
        <w:t>“</w:t>
      </w:r>
      <w:r w:rsidR="0024087E" w:rsidRPr="008E65CE">
        <w:rPr>
          <w:rFonts w:asciiTheme="majorBidi" w:hAnsiTheme="majorBidi" w:cstheme="majorBidi"/>
          <w:sz w:val="24"/>
          <w:szCs w:val="24"/>
        </w:rPr>
        <w:t xml:space="preserve">primary and secondary education for people with disabilities and special needs according to their abilities in addition to special education programs and comprehensive educational integration and parallel education as well, beside the preparation of educational curricula that suit the willingness of people with disabilities and </w:t>
      </w:r>
      <w:r w:rsidR="0024087E" w:rsidRPr="008E65CE">
        <w:rPr>
          <w:rFonts w:asciiTheme="majorBidi" w:hAnsiTheme="majorBidi" w:cstheme="majorBidi"/>
          <w:sz w:val="24"/>
          <w:szCs w:val="24"/>
        </w:rPr>
        <w:lastRenderedPageBreak/>
        <w:t>special needs</w:t>
      </w:r>
      <w:r w:rsidR="003671B2" w:rsidRPr="008E65CE">
        <w:rPr>
          <w:rFonts w:asciiTheme="majorBidi" w:hAnsiTheme="majorBidi" w:cstheme="majorBidi"/>
          <w:sz w:val="24"/>
          <w:szCs w:val="24"/>
        </w:rPr>
        <w:t>”</w:t>
      </w:r>
      <w:r w:rsidR="0024087E" w:rsidRPr="008E65CE">
        <w:rPr>
          <w:rFonts w:asciiTheme="majorBidi" w:hAnsiTheme="majorBidi" w:cstheme="majorBidi"/>
          <w:sz w:val="24"/>
          <w:szCs w:val="24"/>
        </w:rPr>
        <w:t xml:space="preserve">. Moreover, </w:t>
      </w:r>
      <w:r w:rsidR="003671B2" w:rsidRPr="008E65CE">
        <w:rPr>
          <w:rFonts w:asciiTheme="majorBidi" w:hAnsiTheme="majorBidi" w:cstheme="majorBidi"/>
          <w:sz w:val="24"/>
          <w:szCs w:val="24"/>
        </w:rPr>
        <w:t xml:space="preserve">it </w:t>
      </w:r>
      <w:r w:rsidR="006C0CEC" w:rsidRPr="008E65CE">
        <w:rPr>
          <w:rFonts w:asciiTheme="majorBidi" w:hAnsiTheme="majorBidi" w:cstheme="majorBidi"/>
          <w:sz w:val="24"/>
          <w:szCs w:val="24"/>
        </w:rPr>
        <w:t>provides education</w:t>
      </w:r>
      <w:r w:rsidR="0024087E" w:rsidRPr="008E65CE">
        <w:rPr>
          <w:rFonts w:asciiTheme="majorBidi" w:hAnsiTheme="majorBidi" w:cstheme="majorBidi"/>
          <w:sz w:val="24"/>
          <w:szCs w:val="24"/>
        </w:rPr>
        <w:t xml:space="preserve"> and higher education opportunities through the allocation of one seat in each discipline for admission to graduate studies for people with disabilities and special needs”.</w:t>
      </w:r>
    </w:p>
    <w:p w14:paraId="27BB645E" w14:textId="7B5F4486" w:rsidR="0024087E" w:rsidRPr="008E65CE" w:rsidRDefault="003671B2" w:rsidP="00C80112">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Studies show that </w:t>
      </w:r>
      <w:r w:rsidRPr="008E65CE">
        <w:rPr>
          <w:rFonts w:asciiTheme="majorBidi" w:hAnsiTheme="majorBidi" w:cstheme="majorBidi"/>
          <w:sz w:val="24"/>
          <w:szCs w:val="24"/>
        </w:rPr>
        <w:t>w</w:t>
      </w:r>
      <w:r w:rsidR="00C80112" w:rsidRPr="008E65CE">
        <w:rPr>
          <w:rFonts w:asciiTheme="majorBidi" w:hAnsiTheme="majorBidi" w:cstheme="majorBidi"/>
          <w:sz w:val="24"/>
          <w:szCs w:val="24"/>
        </w:rPr>
        <w:t>omen with disabilities</w:t>
      </w:r>
      <w:r w:rsidR="00C80112" w:rsidRPr="008E65CE">
        <w:rPr>
          <w:rFonts w:asciiTheme="majorBidi" w:hAnsiTheme="majorBidi" w:cstheme="majorBidi"/>
          <w:sz w:val="24"/>
          <w:szCs w:val="24"/>
        </w:rPr>
        <w:t xml:space="preserve"> do not</w:t>
      </w:r>
      <w:r w:rsidRPr="008E65CE">
        <w:rPr>
          <w:rFonts w:asciiTheme="majorBidi" w:hAnsiTheme="majorBidi" w:cstheme="majorBidi"/>
          <w:sz w:val="24"/>
          <w:szCs w:val="24"/>
        </w:rPr>
        <w:t xml:space="preserve"> have equal </w:t>
      </w:r>
      <w:r w:rsidR="006C0CEC" w:rsidRPr="008E65CE">
        <w:rPr>
          <w:rFonts w:asciiTheme="majorBidi" w:hAnsiTheme="majorBidi" w:cstheme="majorBidi"/>
          <w:sz w:val="24"/>
          <w:szCs w:val="24"/>
        </w:rPr>
        <w:t xml:space="preserve">access </w:t>
      </w:r>
      <w:r w:rsidR="00C80112" w:rsidRPr="008E65CE">
        <w:rPr>
          <w:rFonts w:asciiTheme="majorBidi" w:hAnsiTheme="majorBidi" w:cstheme="majorBidi"/>
          <w:sz w:val="24"/>
          <w:szCs w:val="24"/>
        </w:rPr>
        <w:t xml:space="preserve">education, because of many social factors. Illiteracy is increasing among </w:t>
      </w:r>
      <w:r w:rsidR="0084789A">
        <w:rPr>
          <w:rFonts w:asciiTheme="majorBidi" w:hAnsiTheme="majorBidi" w:cstheme="majorBidi"/>
          <w:sz w:val="24"/>
          <w:szCs w:val="24"/>
        </w:rPr>
        <w:t>them</w:t>
      </w:r>
      <w:r w:rsidR="00C80112" w:rsidRPr="008E65CE">
        <w:rPr>
          <w:rFonts w:asciiTheme="majorBidi" w:hAnsiTheme="majorBidi" w:cstheme="majorBidi"/>
          <w:sz w:val="24"/>
          <w:szCs w:val="24"/>
        </w:rPr>
        <w:t xml:space="preserve">, and they do not have access to basic institutional and educational services, </w:t>
      </w:r>
      <w:r w:rsidR="0084789A">
        <w:rPr>
          <w:rFonts w:asciiTheme="majorBidi" w:hAnsiTheme="majorBidi" w:cstheme="majorBidi"/>
          <w:sz w:val="24"/>
          <w:szCs w:val="24"/>
        </w:rPr>
        <w:t>nor to</w:t>
      </w:r>
      <w:r w:rsidR="00C80112" w:rsidRPr="008E65CE">
        <w:rPr>
          <w:rFonts w:asciiTheme="majorBidi" w:hAnsiTheme="majorBidi" w:cstheme="majorBidi"/>
          <w:sz w:val="24"/>
          <w:szCs w:val="24"/>
        </w:rPr>
        <w:t xml:space="preserve"> intermediate and university education, and </w:t>
      </w:r>
      <w:r w:rsidR="0084789A">
        <w:rPr>
          <w:rFonts w:asciiTheme="majorBidi" w:hAnsiTheme="majorBidi" w:cstheme="majorBidi"/>
          <w:sz w:val="24"/>
          <w:szCs w:val="24"/>
        </w:rPr>
        <w:t xml:space="preserve">therefore, neither to </w:t>
      </w:r>
      <w:r w:rsidR="00C80112" w:rsidRPr="008E65CE">
        <w:rPr>
          <w:rFonts w:asciiTheme="majorBidi" w:hAnsiTheme="majorBidi" w:cstheme="majorBidi"/>
          <w:sz w:val="24"/>
          <w:szCs w:val="24"/>
        </w:rPr>
        <w:t xml:space="preserve">employment opportunities. Some of them are subjected to discrimination, violence and </w:t>
      </w:r>
      <w:r w:rsidR="006C0CEC" w:rsidRPr="008E65CE">
        <w:rPr>
          <w:rFonts w:asciiTheme="majorBidi" w:hAnsiTheme="majorBidi" w:cstheme="majorBidi"/>
          <w:sz w:val="24"/>
          <w:szCs w:val="24"/>
        </w:rPr>
        <w:t>assault in these settings.</w:t>
      </w:r>
    </w:p>
    <w:p w14:paraId="5B063081" w14:textId="1BDF5F83" w:rsidR="00F76211" w:rsidRPr="008E65CE" w:rsidRDefault="00F76211" w:rsidP="00211F58">
      <w:pPr>
        <w:tabs>
          <w:tab w:val="left" w:pos="4057"/>
        </w:tabs>
        <w:jc w:val="both"/>
        <w:rPr>
          <w:rFonts w:asciiTheme="majorBidi" w:hAnsiTheme="majorBidi" w:cstheme="majorBidi"/>
          <w:sz w:val="24"/>
          <w:szCs w:val="24"/>
          <w:rtl/>
        </w:rPr>
      </w:pPr>
      <w:r w:rsidRPr="008E65CE">
        <w:rPr>
          <w:rFonts w:asciiTheme="majorBidi" w:hAnsiTheme="majorBidi" w:cstheme="majorBidi"/>
          <w:sz w:val="24"/>
          <w:szCs w:val="24"/>
        </w:rPr>
        <w:t>If women with disabilities</w:t>
      </w:r>
      <w:r w:rsidR="00211F58" w:rsidRPr="008E65CE">
        <w:rPr>
          <w:rFonts w:asciiTheme="majorBidi" w:hAnsiTheme="majorBidi" w:cstheme="majorBidi"/>
          <w:sz w:val="24"/>
          <w:szCs w:val="24"/>
        </w:rPr>
        <w:t xml:space="preserve"> go</w:t>
      </w:r>
      <w:r w:rsidR="00C80112" w:rsidRPr="008E65CE">
        <w:rPr>
          <w:rFonts w:asciiTheme="majorBidi" w:hAnsiTheme="majorBidi" w:cstheme="majorBidi"/>
          <w:sz w:val="24"/>
          <w:szCs w:val="24"/>
        </w:rPr>
        <w:t>t an opportunity in education, the</w:t>
      </w:r>
      <w:r w:rsidR="00211F58" w:rsidRPr="008E65CE">
        <w:rPr>
          <w:rFonts w:asciiTheme="majorBidi" w:hAnsiTheme="majorBidi" w:cstheme="majorBidi"/>
          <w:sz w:val="24"/>
          <w:szCs w:val="24"/>
        </w:rPr>
        <w:t>y would</w:t>
      </w:r>
      <w:r w:rsidR="00C80112" w:rsidRPr="008E65CE">
        <w:rPr>
          <w:rFonts w:asciiTheme="majorBidi" w:hAnsiTheme="majorBidi" w:cstheme="majorBidi"/>
          <w:sz w:val="24"/>
          <w:szCs w:val="24"/>
        </w:rPr>
        <w:t xml:space="preserve"> suffe</w:t>
      </w:r>
      <w:r w:rsidRPr="008E65CE">
        <w:rPr>
          <w:rFonts w:asciiTheme="majorBidi" w:hAnsiTheme="majorBidi" w:cstheme="majorBidi"/>
          <w:sz w:val="24"/>
          <w:szCs w:val="24"/>
        </w:rPr>
        <w:t xml:space="preserve">r from society's persecution due to </w:t>
      </w:r>
      <w:r w:rsidR="00C80112" w:rsidRPr="008E65CE">
        <w:rPr>
          <w:rFonts w:asciiTheme="majorBidi" w:hAnsiTheme="majorBidi" w:cstheme="majorBidi"/>
          <w:sz w:val="24"/>
          <w:szCs w:val="24"/>
        </w:rPr>
        <w:t>their negative perception of people with disabilities in general</w:t>
      </w:r>
      <w:r w:rsidR="006C0CEC" w:rsidRPr="008E65CE">
        <w:rPr>
          <w:rFonts w:asciiTheme="majorBidi" w:hAnsiTheme="majorBidi" w:cstheme="majorBidi"/>
          <w:sz w:val="24"/>
          <w:szCs w:val="24"/>
        </w:rPr>
        <w:t>,</w:t>
      </w:r>
      <w:r w:rsidR="00C80112" w:rsidRPr="008E65CE">
        <w:rPr>
          <w:rFonts w:asciiTheme="majorBidi" w:hAnsiTheme="majorBidi" w:cstheme="majorBidi"/>
          <w:sz w:val="24"/>
          <w:szCs w:val="24"/>
        </w:rPr>
        <w:t xml:space="preserve"> and </w:t>
      </w:r>
      <w:r w:rsidRPr="008E65CE">
        <w:rPr>
          <w:rFonts w:asciiTheme="majorBidi" w:hAnsiTheme="majorBidi" w:cstheme="majorBidi"/>
          <w:sz w:val="24"/>
          <w:szCs w:val="24"/>
        </w:rPr>
        <w:t xml:space="preserve">women with </w:t>
      </w:r>
      <w:proofErr w:type="gramStart"/>
      <w:r w:rsidRPr="008E65CE">
        <w:rPr>
          <w:rFonts w:asciiTheme="majorBidi" w:hAnsiTheme="majorBidi" w:cstheme="majorBidi"/>
          <w:sz w:val="24"/>
          <w:szCs w:val="24"/>
        </w:rPr>
        <w:t>disabilities in particular</w:t>
      </w:r>
      <w:proofErr w:type="gramEnd"/>
      <w:r w:rsidRPr="008E65CE">
        <w:rPr>
          <w:rFonts w:asciiTheme="majorBidi" w:hAnsiTheme="majorBidi" w:cstheme="majorBidi"/>
          <w:sz w:val="24"/>
          <w:szCs w:val="24"/>
        </w:rPr>
        <w:t>. Besides,</w:t>
      </w:r>
      <w:r w:rsidR="00C80112" w:rsidRPr="008E65CE">
        <w:rPr>
          <w:rFonts w:asciiTheme="majorBidi" w:hAnsiTheme="majorBidi" w:cstheme="majorBidi"/>
          <w:sz w:val="24"/>
          <w:szCs w:val="24"/>
        </w:rPr>
        <w:t xml:space="preserve"> the lack of reasonable measures an</w:t>
      </w:r>
      <w:r w:rsidRPr="008E65CE">
        <w:rPr>
          <w:rFonts w:asciiTheme="majorBidi" w:hAnsiTheme="majorBidi" w:cstheme="majorBidi"/>
          <w:sz w:val="24"/>
          <w:szCs w:val="24"/>
        </w:rPr>
        <w:t xml:space="preserve">d </w:t>
      </w:r>
      <w:r w:rsidR="003671B2" w:rsidRPr="008E65CE">
        <w:rPr>
          <w:rFonts w:asciiTheme="majorBidi" w:hAnsiTheme="majorBidi" w:cstheme="majorBidi"/>
          <w:sz w:val="24"/>
          <w:szCs w:val="24"/>
        </w:rPr>
        <w:t xml:space="preserve">accessibility </w:t>
      </w:r>
      <w:r w:rsidRPr="008E65CE">
        <w:rPr>
          <w:rFonts w:asciiTheme="majorBidi" w:hAnsiTheme="majorBidi" w:cstheme="majorBidi"/>
          <w:sz w:val="24"/>
          <w:szCs w:val="24"/>
        </w:rPr>
        <w:t>arrangements in the education sector, such as</w:t>
      </w:r>
      <w:r w:rsidR="00C80112" w:rsidRPr="008E65CE">
        <w:rPr>
          <w:rFonts w:asciiTheme="majorBidi" w:hAnsiTheme="majorBidi" w:cstheme="majorBidi"/>
          <w:sz w:val="24"/>
          <w:szCs w:val="24"/>
        </w:rPr>
        <w:t xml:space="preserve"> accessible infrastructure </w:t>
      </w:r>
      <w:r w:rsidR="006C0CEC" w:rsidRPr="008E65CE">
        <w:rPr>
          <w:rFonts w:asciiTheme="majorBidi" w:hAnsiTheme="majorBidi" w:cstheme="majorBidi"/>
          <w:sz w:val="24"/>
          <w:szCs w:val="24"/>
        </w:rPr>
        <w:t>and</w:t>
      </w:r>
      <w:r w:rsidRPr="008E65CE">
        <w:rPr>
          <w:rFonts w:asciiTheme="majorBidi" w:hAnsiTheme="majorBidi" w:cstheme="majorBidi"/>
          <w:sz w:val="24"/>
          <w:szCs w:val="24"/>
        </w:rPr>
        <w:t xml:space="preserve"> adapted curricula</w:t>
      </w:r>
      <w:r w:rsidR="006C0CEC" w:rsidRPr="008E65CE">
        <w:rPr>
          <w:rFonts w:asciiTheme="majorBidi" w:hAnsiTheme="majorBidi" w:cstheme="majorBidi"/>
          <w:sz w:val="24"/>
          <w:szCs w:val="24"/>
        </w:rPr>
        <w:t>, hamper their inclusion</w:t>
      </w:r>
    </w:p>
    <w:p w14:paraId="177FB436" w14:textId="027E3A34" w:rsidR="00F76211" w:rsidRPr="008E65CE" w:rsidRDefault="00F76211" w:rsidP="00F76211">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There is a live testimony </w:t>
      </w:r>
      <w:r w:rsidR="006C0CEC" w:rsidRPr="008E65CE">
        <w:rPr>
          <w:rFonts w:asciiTheme="majorBidi" w:hAnsiTheme="majorBidi" w:cstheme="majorBidi"/>
          <w:sz w:val="24"/>
          <w:szCs w:val="24"/>
        </w:rPr>
        <w:t>from</w:t>
      </w:r>
      <w:r w:rsidRPr="008E65CE">
        <w:rPr>
          <w:rFonts w:asciiTheme="majorBidi" w:hAnsiTheme="majorBidi" w:cstheme="majorBidi"/>
          <w:sz w:val="24"/>
          <w:szCs w:val="24"/>
        </w:rPr>
        <w:t xml:space="preserve"> a girl from Diwaniya governorate with </w:t>
      </w:r>
      <w:r w:rsidR="003671B2" w:rsidRPr="008E65CE">
        <w:rPr>
          <w:rFonts w:asciiTheme="majorBidi" w:hAnsiTheme="majorBidi" w:cstheme="majorBidi"/>
          <w:sz w:val="24"/>
          <w:szCs w:val="24"/>
        </w:rPr>
        <w:t xml:space="preserve">a </w:t>
      </w:r>
      <w:r w:rsidRPr="008E65CE">
        <w:rPr>
          <w:rFonts w:asciiTheme="majorBidi" w:hAnsiTheme="majorBidi" w:cstheme="majorBidi"/>
          <w:sz w:val="24"/>
          <w:szCs w:val="24"/>
        </w:rPr>
        <w:t xml:space="preserve">mobility </w:t>
      </w:r>
      <w:r w:rsidR="003671B2" w:rsidRPr="008E65CE">
        <w:rPr>
          <w:rFonts w:asciiTheme="majorBidi" w:hAnsiTheme="majorBidi" w:cstheme="majorBidi"/>
          <w:sz w:val="24"/>
          <w:szCs w:val="24"/>
        </w:rPr>
        <w:t xml:space="preserve">impairment caused by medical negligence which led to polio. </w:t>
      </w:r>
      <w:r w:rsidR="006C0CEC" w:rsidRPr="008E65CE">
        <w:rPr>
          <w:rFonts w:asciiTheme="majorBidi" w:hAnsiTheme="majorBidi" w:cstheme="majorBidi"/>
          <w:sz w:val="24"/>
          <w:szCs w:val="24"/>
        </w:rPr>
        <w:t>A</w:t>
      </w:r>
      <w:r w:rsidRPr="008E65CE">
        <w:rPr>
          <w:rFonts w:asciiTheme="majorBidi" w:hAnsiTheme="majorBidi" w:cstheme="majorBidi"/>
          <w:sz w:val="24"/>
          <w:szCs w:val="24"/>
        </w:rPr>
        <w:t>fter her father</w:t>
      </w:r>
      <w:r w:rsidR="003671B2" w:rsidRPr="008E65CE">
        <w:rPr>
          <w:rFonts w:asciiTheme="majorBidi" w:hAnsiTheme="majorBidi" w:cstheme="majorBidi"/>
          <w:sz w:val="24"/>
          <w:szCs w:val="24"/>
        </w:rPr>
        <w:t>’s</w:t>
      </w:r>
      <w:r w:rsidRPr="008E65CE">
        <w:rPr>
          <w:rFonts w:asciiTheme="majorBidi" w:hAnsiTheme="majorBidi" w:cstheme="majorBidi"/>
          <w:sz w:val="24"/>
          <w:szCs w:val="24"/>
        </w:rPr>
        <w:t xml:space="preserve"> death</w:t>
      </w:r>
      <w:r w:rsidR="003671B2" w:rsidRPr="008E65CE">
        <w:rPr>
          <w:rFonts w:asciiTheme="majorBidi" w:hAnsiTheme="majorBidi" w:cstheme="majorBidi"/>
          <w:sz w:val="24"/>
          <w:szCs w:val="24"/>
        </w:rPr>
        <w:t>,</w:t>
      </w:r>
      <w:r w:rsidRPr="008E65CE">
        <w:rPr>
          <w:rFonts w:asciiTheme="majorBidi" w:hAnsiTheme="majorBidi" w:cstheme="majorBidi"/>
          <w:sz w:val="24"/>
          <w:szCs w:val="24"/>
        </w:rPr>
        <w:t xml:space="preserve"> her brothers forced her to leave school. </w:t>
      </w:r>
      <w:r w:rsidR="006C0CEC" w:rsidRPr="008E65CE">
        <w:rPr>
          <w:rFonts w:asciiTheme="majorBidi" w:hAnsiTheme="majorBidi" w:cstheme="majorBidi"/>
          <w:sz w:val="24"/>
          <w:szCs w:val="24"/>
        </w:rPr>
        <w:t>Notwithstanding, a</w:t>
      </w:r>
      <w:r w:rsidRPr="008E65CE">
        <w:rPr>
          <w:rFonts w:asciiTheme="majorBidi" w:hAnsiTheme="majorBidi" w:cstheme="majorBidi"/>
          <w:sz w:val="24"/>
          <w:szCs w:val="24"/>
        </w:rPr>
        <w:t xml:space="preserve">fter several years, she did the open class examinations and got a certificate of excellence </w:t>
      </w:r>
      <w:r w:rsidR="00D15D49" w:rsidRPr="008E65CE">
        <w:rPr>
          <w:rFonts w:asciiTheme="majorBidi" w:hAnsiTheme="majorBidi" w:cstheme="majorBidi"/>
          <w:sz w:val="24"/>
          <w:szCs w:val="24"/>
        </w:rPr>
        <w:t>degree. Three years later, she entered the g</w:t>
      </w:r>
      <w:r w:rsidRPr="008E65CE">
        <w:rPr>
          <w:rFonts w:asciiTheme="majorBidi" w:hAnsiTheme="majorBidi" w:cstheme="majorBidi"/>
          <w:sz w:val="24"/>
          <w:szCs w:val="24"/>
        </w:rPr>
        <w:t>eneral</w:t>
      </w:r>
      <w:r w:rsidR="00D15D49" w:rsidRPr="008E65CE">
        <w:rPr>
          <w:rFonts w:asciiTheme="majorBidi" w:hAnsiTheme="majorBidi" w:cstheme="majorBidi"/>
          <w:sz w:val="24"/>
          <w:szCs w:val="24"/>
        </w:rPr>
        <w:t xml:space="preserve"> exams of 2017, and got a high GPA </w:t>
      </w:r>
      <w:r w:rsidRPr="008E65CE">
        <w:rPr>
          <w:rFonts w:asciiTheme="majorBidi" w:hAnsiTheme="majorBidi" w:cstheme="majorBidi"/>
          <w:sz w:val="24"/>
          <w:szCs w:val="24"/>
        </w:rPr>
        <w:t xml:space="preserve">of 97.5% </w:t>
      </w:r>
      <w:r w:rsidR="00BD41CF">
        <w:rPr>
          <w:rFonts w:asciiTheme="majorBidi" w:hAnsiTheme="majorBidi" w:cstheme="majorBidi"/>
          <w:sz w:val="24"/>
          <w:szCs w:val="24"/>
        </w:rPr>
        <w:t>being</w:t>
      </w:r>
      <w:r w:rsidR="0084789A">
        <w:rPr>
          <w:rFonts w:asciiTheme="majorBidi" w:hAnsiTheme="majorBidi" w:cstheme="majorBidi"/>
          <w:sz w:val="24"/>
          <w:szCs w:val="24"/>
        </w:rPr>
        <w:t xml:space="preserve"> admitted into</w:t>
      </w:r>
      <w:r w:rsidR="00D15D49" w:rsidRPr="008E65CE">
        <w:rPr>
          <w:rFonts w:asciiTheme="majorBidi" w:hAnsiTheme="majorBidi" w:cstheme="majorBidi"/>
          <w:sz w:val="24"/>
          <w:szCs w:val="24"/>
        </w:rPr>
        <w:t xml:space="preserve"> the college of Medicine. C</w:t>
      </w:r>
      <w:r w:rsidRPr="008E65CE">
        <w:rPr>
          <w:rFonts w:asciiTheme="majorBidi" w:hAnsiTheme="majorBidi" w:cstheme="majorBidi"/>
          <w:sz w:val="24"/>
          <w:szCs w:val="24"/>
        </w:rPr>
        <w:t>urrently</w:t>
      </w:r>
      <w:r w:rsidR="00211F58" w:rsidRPr="008E65CE">
        <w:rPr>
          <w:rFonts w:asciiTheme="majorBidi" w:hAnsiTheme="majorBidi" w:cstheme="majorBidi"/>
          <w:sz w:val="24"/>
          <w:szCs w:val="24"/>
        </w:rPr>
        <w:t>, she is at</w:t>
      </w:r>
      <w:r w:rsidR="00D15D49" w:rsidRPr="008E65CE">
        <w:rPr>
          <w:rFonts w:asciiTheme="majorBidi" w:hAnsiTheme="majorBidi" w:cstheme="majorBidi"/>
          <w:sz w:val="24"/>
          <w:szCs w:val="24"/>
        </w:rPr>
        <w:t xml:space="preserve"> the third stage</w:t>
      </w:r>
      <w:r w:rsidRPr="008E65CE">
        <w:rPr>
          <w:rFonts w:asciiTheme="majorBidi" w:hAnsiTheme="majorBidi" w:cstheme="majorBidi"/>
          <w:sz w:val="24"/>
          <w:szCs w:val="24"/>
        </w:rPr>
        <w:t xml:space="preserve">. </w:t>
      </w:r>
      <w:r w:rsidR="006C0CEC" w:rsidRPr="008E65CE">
        <w:rPr>
          <w:rFonts w:asciiTheme="majorBidi" w:hAnsiTheme="majorBidi" w:cstheme="majorBidi"/>
          <w:sz w:val="24"/>
          <w:szCs w:val="24"/>
        </w:rPr>
        <w:t xml:space="preserve">However, the talented </w:t>
      </w:r>
      <w:r w:rsidRPr="008E65CE">
        <w:rPr>
          <w:rFonts w:asciiTheme="majorBidi" w:hAnsiTheme="majorBidi" w:cstheme="majorBidi"/>
          <w:sz w:val="24"/>
          <w:szCs w:val="24"/>
        </w:rPr>
        <w:t xml:space="preserve">girl </w:t>
      </w:r>
      <w:r w:rsidR="006C0CEC" w:rsidRPr="008E65CE">
        <w:rPr>
          <w:rFonts w:asciiTheme="majorBidi" w:hAnsiTheme="majorBidi" w:cstheme="majorBidi"/>
          <w:sz w:val="24"/>
          <w:szCs w:val="24"/>
        </w:rPr>
        <w:t>can</w:t>
      </w:r>
      <w:r w:rsidR="003671B2" w:rsidRPr="008E65CE">
        <w:rPr>
          <w:rFonts w:asciiTheme="majorBidi" w:hAnsiTheme="majorBidi" w:cstheme="majorBidi"/>
          <w:sz w:val="24"/>
          <w:szCs w:val="24"/>
        </w:rPr>
        <w:t>not</w:t>
      </w:r>
      <w:r w:rsidRPr="008E65CE">
        <w:rPr>
          <w:rFonts w:asciiTheme="majorBidi" w:hAnsiTheme="majorBidi" w:cstheme="majorBidi"/>
          <w:sz w:val="24"/>
          <w:szCs w:val="24"/>
        </w:rPr>
        <w:t xml:space="preserve"> access to classrooms and scientific laboratories on the top floor</w:t>
      </w:r>
      <w:r w:rsidR="006C0CEC" w:rsidRPr="008E65CE">
        <w:rPr>
          <w:rFonts w:asciiTheme="majorBidi" w:hAnsiTheme="majorBidi" w:cstheme="majorBidi"/>
          <w:sz w:val="24"/>
          <w:szCs w:val="24"/>
        </w:rPr>
        <w:t>s because there is no accessible elevator. T</w:t>
      </w:r>
      <w:r w:rsidR="003C5BF9" w:rsidRPr="008E65CE">
        <w:rPr>
          <w:rFonts w:asciiTheme="majorBidi" w:hAnsiTheme="majorBidi" w:cstheme="majorBidi"/>
          <w:sz w:val="24"/>
          <w:szCs w:val="24"/>
        </w:rPr>
        <w:t xml:space="preserve">he </w:t>
      </w:r>
      <w:r w:rsidR="00D15D49" w:rsidRPr="008E65CE">
        <w:rPr>
          <w:rFonts w:asciiTheme="majorBidi" w:hAnsiTheme="majorBidi" w:cstheme="majorBidi"/>
          <w:sz w:val="24"/>
          <w:szCs w:val="24"/>
        </w:rPr>
        <w:t>administration</w:t>
      </w:r>
      <w:r w:rsidR="006C0CEC" w:rsidRPr="008E65CE">
        <w:rPr>
          <w:rFonts w:asciiTheme="majorBidi" w:hAnsiTheme="majorBidi" w:cstheme="majorBidi"/>
          <w:sz w:val="24"/>
          <w:szCs w:val="24"/>
        </w:rPr>
        <w:t xml:space="preserve"> advanced the </w:t>
      </w:r>
      <w:r w:rsidR="003C5BF9" w:rsidRPr="008E65CE">
        <w:rPr>
          <w:rFonts w:asciiTheme="majorBidi" w:hAnsiTheme="majorBidi" w:cstheme="majorBidi"/>
          <w:sz w:val="24"/>
          <w:szCs w:val="24"/>
        </w:rPr>
        <w:t xml:space="preserve">excuse </w:t>
      </w:r>
      <w:r w:rsidR="006C0CEC" w:rsidRPr="008E65CE">
        <w:rPr>
          <w:rFonts w:asciiTheme="majorBidi" w:hAnsiTheme="majorBidi" w:cstheme="majorBidi"/>
          <w:sz w:val="24"/>
          <w:szCs w:val="24"/>
        </w:rPr>
        <w:t xml:space="preserve">of not </w:t>
      </w:r>
      <w:r w:rsidRPr="008E65CE">
        <w:rPr>
          <w:rFonts w:asciiTheme="majorBidi" w:hAnsiTheme="majorBidi" w:cstheme="majorBidi"/>
          <w:sz w:val="24"/>
          <w:szCs w:val="24"/>
        </w:rPr>
        <w:t>havi</w:t>
      </w:r>
      <w:r w:rsidR="003C5BF9" w:rsidRPr="008E65CE">
        <w:rPr>
          <w:rFonts w:asciiTheme="majorBidi" w:hAnsiTheme="majorBidi" w:cstheme="majorBidi"/>
          <w:sz w:val="24"/>
          <w:szCs w:val="24"/>
        </w:rPr>
        <w:t xml:space="preserve">ng an adequate budget for </w:t>
      </w:r>
      <w:r w:rsidR="006C0CEC" w:rsidRPr="008E65CE">
        <w:rPr>
          <w:rFonts w:asciiTheme="majorBidi" w:hAnsiTheme="majorBidi" w:cstheme="majorBidi"/>
          <w:sz w:val="24"/>
          <w:szCs w:val="24"/>
        </w:rPr>
        <w:t>installin</w:t>
      </w:r>
      <w:r w:rsidR="003C5BF9" w:rsidRPr="008E65CE">
        <w:rPr>
          <w:rFonts w:asciiTheme="majorBidi" w:hAnsiTheme="majorBidi" w:cstheme="majorBidi"/>
          <w:sz w:val="24"/>
          <w:szCs w:val="24"/>
        </w:rPr>
        <w:t>g an elevator</w:t>
      </w:r>
      <w:r w:rsidRPr="008E65CE">
        <w:rPr>
          <w:rFonts w:asciiTheme="majorBidi" w:hAnsiTheme="majorBidi" w:cstheme="majorBidi"/>
          <w:sz w:val="24"/>
          <w:szCs w:val="24"/>
        </w:rPr>
        <w:t>.</w:t>
      </w:r>
    </w:p>
    <w:p w14:paraId="49520149" w14:textId="2C8E1A5C" w:rsidR="002E18FE" w:rsidRPr="008E65CE" w:rsidRDefault="006C0CEC" w:rsidP="002E18FE">
      <w:pPr>
        <w:tabs>
          <w:tab w:val="left" w:pos="4057"/>
        </w:tabs>
        <w:jc w:val="both"/>
        <w:rPr>
          <w:rFonts w:asciiTheme="majorBidi" w:hAnsiTheme="majorBidi" w:cstheme="majorBidi"/>
          <w:b/>
          <w:bCs/>
          <w:sz w:val="24"/>
          <w:szCs w:val="24"/>
        </w:rPr>
      </w:pPr>
      <w:r w:rsidRPr="008E65CE">
        <w:rPr>
          <w:rFonts w:asciiTheme="majorBidi" w:hAnsiTheme="majorBidi" w:cstheme="majorBidi"/>
          <w:sz w:val="24"/>
          <w:szCs w:val="24"/>
        </w:rPr>
        <w:t xml:space="preserve">According to </w:t>
      </w:r>
      <w:r w:rsidR="0084789A">
        <w:rPr>
          <w:rFonts w:asciiTheme="majorBidi" w:hAnsiTheme="majorBidi" w:cstheme="majorBidi"/>
          <w:sz w:val="24"/>
          <w:szCs w:val="24"/>
        </w:rPr>
        <w:t>the M</w:t>
      </w:r>
      <w:r w:rsidRPr="008E65CE">
        <w:rPr>
          <w:rFonts w:asciiTheme="majorBidi" w:hAnsiTheme="majorBidi" w:cstheme="majorBidi"/>
          <w:sz w:val="24"/>
          <w:szCs w:val="24"/>
        </w:rPr>
        <w:t xml:space="preserve">inistry of </w:t>
      </w:r>
      <w:r w:rsidR="0084789A">
        <w:rPr>
          <w:rFonts w:asciiTheme="majorBidi" w:hAnsiTheme="majorBidi" w:cstheme="majorBidi"/>
          <w:sz w:val="24"/>
          <w:szCs w:val="24"/>
        </w:rPr>
        <w:t>P</w:t>
      </w:r>
      <w:r w:rsidRPr="008E65CE">
        <w:rPr>
          <w:rFonts w:asciiTheme="majorBidi" w:hAnsiTheme="majorBidi" w:cstheme="majorBidi"/>
          <w:sz w:val="24"/>
          <w:szCs w:val="24"/>
        </w:rPr>
        <w:t xml:space="preserve">lanning </w:t>
      </w:r>
      <w:r w:rsidR="0084789A">
        <w:rPr>
          <w:rFonts w:asciiTheme="majorBidi" w:hAnsiTheme="majorBidi" w:cstheme="majorBidi"/>
          <w:sz w:val="24"/>
          <w:szCs w:val="24"/>
        </w:rPr>
        <w:t>S</w:t>
      </w:r>
      <w:r w:rsidRPr="008E65CE">
        <w:rPr>
          <w:rFonts w:asciiTheme="majorBidi" w:hAnsiTheme="majorBidi" w:cstheme="majorBidi"/>
          <w:sz w:val="24"/>
          <w:szCs w:val="24"/>
        </w:rPr>
        <w:t>tatistics (2015-2016), there are 320,702 people with disabilities between the ages of 5 and 14 (49% female). 13342 Children with disabilities go to school between grades 1 to 4 and only 664 in grades 5 and 6. Only 15,895 or less than 5%, children with disabilities between the ages of 5 and 14 in Iraq have access to education.</w:t>
      </w:r>
      <w:r w:rsidR="002E18FE" w:rsidRPr="008E65CE">
        <w:rPr>
          <w:rFonts w:asciiTheme="majorBidi" w:hAnsiTheme="majorBidi" w:cstheme="majorBidi"/>
          <w:sz w:val="24"/>
          <w:szCs w:val="24"/>
        </w:rPr>
        <w:t xml:space="preserve"> Again, it is estimated that According to a survey, </w:t>
      </w:r>
    </w:p>
    <w:p w14:paraId="6A082EB3" w14:textId="4B209445" w:rsidR="002E18FE" w:rsidRPr="008E65CE" w:rsidRDefault="002E18FE" w:rsidP="002E18FE">
      <w:pPr>
        <w:pStyle w:val="ListParagraph"/>
        <w:numPr>
          <w:ilvl w:val="0"/>
          <w:numId w:val="10"/>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94% of students with disabilities who dropped out of private schools and 74% of students with disabilities who dropped out of regular schools reveal that they face difficulties in participating in the classroom during their time in school.</w:t>
      </w:r>
    </w:p>
    <w:p w14:paraId="56F4796B" w14:textId="31C9567C" w:rsidR="002E18FE" w:rsidRPr="008E65CE" w:rsidRDefault="002E18FE" w:rsidP="002E18FE">
      <w:pPr>
        <w:pStyle w:val="ListParagraph"/>
        <w:numPr>
          <w:ilvl w:val="0"/>
          <w:numId w:val="10"/>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68% of regular schoolteachers say that they either rarely apply cooperative teaching methods or never conduct them in their classrooms, on the other hand, 87% of children with disabilities attending regular schools confirm that they sometimes, or rarely do so.</w:t>
      </w:r>
    </w:p>
    <w:p w14:paraId="55D71FAB" w14:textId="7D815525" w:rsidR="002E18FE" w:rsidRPr="008E65CE" w:rsidRDefault="002E18FE" w:rsidP="002E18FE">
      <w:pPr>
        <w:pStyle w:val="ListParagraph"/>
        <w:numPr>
          <w:ilvl w:val="0"/>
          <w:numId w:val="10"/>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40% of private institute teachers respond that they rarely apply collaborative teaching methods.</w:t>
      </w:r>
    </w:p>
    <w:p w14:paraId="12AF85BA" w14:textId="6295F351" w:rsidR="002E18FE" w:rsidRPr="008E65CE" w:rsidRDefault="002E18FE" w:rsidP="002E18FE">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findings of the current research indicate that one out of every 20 children with disabilities between the ages of 5 and 14 is enrolled in either private institutes or special education classes located in regular schools. The medical model of disability is domina</w:t>
      </w:r>
      <w:r w:rsidR="0084789A">
        <w:rPr>
          <w:rFonts w:asciiTheme="majorBidi" w:hAnsiTheme="majorBidi" w:cstheme="majorBidi"/>
          <w:sz w:val="24"/>
          <w:szCs w:val="24"/>
        </w:rPr>
        <w:t>n</w:t>
      </w:r>
      <w:r w:rsidRPr="008E65CE">
        <w:rPr>
          <w:rFonts w:asciiTheme="majorBidi" w:hAnsiTheme="majorBidi" w:cstheme="majorBidi"/>
          <w:sz w:val="24"/>
          <w:szCs w:val="24"/>
        </w:rPr>
        <w:t xml:space="preserve">t in Iraq. Vulnerability is often understood as a disease that causes children with disabilities to drop out of school. The current paper has found that although children with sensory and physical disabilities have </w:t>
      </w:r>
      <w:r w:rsidRPr="008E65CE">
        <w:rPr>
          <w:rFonts w:asciiTheme="majorBidi" w:hAnsiTheme="majorBidi" w:cstheme="majorBidi"/>
          <w:sz w:val="24"/>
          <w:szCs w:val="24"/>
        </w:rPr>
        <w:lastRenderedPageBreak/>
        <w:t>enrolled in both main and private institutes, the prevalence of those with multiple invisible impairments and difficulties has been rare and probably not reported. The results show that children with disabilities suffer from a lack of equality and inclusion in education, whether in mainstream or private institutions. Their presence falls within the application of mixing rather than integration. The educational environment in Iraq remains ineligible for the education of children with disabilities.</w:t>
      </w:r>
    </w:p>
    <w:p w14:paraId="3287B403" w14:textId="2DA45799" w:rsidR="00E11966" w:rsidRPr="008E65CE" w:rsidRDefault="003671B2" w:rsidP="004541B6">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The Ministry of Education follows a medical approach to judge the eligibility of students, it is up to the principals </w:t>
      </w:r>
      <w:r w:rsidR="0084789A">
        <w:rPr>
          <w:rFonts w:asciiTheme="majorBidi" w:hAnsiTheme="majorBidi" w:cstheme="majorBidi"/>
          <w:sz w:val="24"/>
          <w:szCs w:val="24"/>
        </w:rPr>
        <w:t>of</w:t>
      </w:r>
      <w:r w:rsidRPr="008E65CE">
        <w:rPr>
          <w:rFonts w:asciiTheme="majorBidi" w:hAnsiTheme="majorBidi" w:cstheme="majorBidi"/>
          <w:sz w:val="24"/>
          <w:szCs w:val="24"/>
        </w:rPr>
        <w:t xml:space="preserve"> the school to accept or reject a child with disability. </w:t>
      </w:r>
      <w:r w:rsidR="00D913A1" w:rsidRPr="008E65CE">
        <w:rPr>
          <w:rFonts w:asciiTheme="majorBidi" w:hAnsiTheme="majorBidi" w:cstheme="majorBidi"/>
          <w:sz w:val="24"/>
          <w:szCs w:val="24"/>
        </w:rPr>
        <w:t>Some believe that registering children with disabilities may give the scho</w:t>
      </w:r>
      <w:r w:rsidR="00906756" w:rsidRPr="008E65CE">
        <w:rPr>
          <w:rFonts w:asciiTheme="majorBidi" w:hAnsiTheme="majorBidi" w:cstheme="majorBidi"/>
          <w:sz w:val="24"/>
          <w:szCs w:val="24"/>
        </w:rPr>
        <w:t xml:space="preserve">ol a bad reputation, others believe that they are not </w:t>
      </w:r>
      <w:proofErr w:type="gramStart"/>
      <w:r w:rsidR="00906756" w:rsidRPr="008E65CE">
        <w:rPr>
          <w:rFonts w:asciiTheme="majorBidi" w:hAnsiTheme="majorBidi" w:cstheme="majorBidi"/>
          <w:sz w:val="24"/>
          <w:szCs w:val="24"/>
        </w:rPr>
        <w:t>in a position</w:t>
      </w:r>
      <w:proofErr w:type="gramEnd"/>
      <w:r w:rsidR="00906756" w:rsidRPr="008E65CE">
        <w:rPr>
          <w:rFonts w:asciiTheme="majorBidi" w:hAnsiTheme="majorBidi" w:cstheme="majorBidi"/>
          <w:sz w:val="24"/>
          <w:szCs w:val="24"/>
        </w:rPr>
        <w:t xml:space="preserve"> to support these </w:t>
      </w:r>
      <w:r w:rsidRPr="008E65CE">
        <w:rPr>
          <w:rFonts w:asciiTheme="majorBidi" w:hAnsiTheme="majorBidi" w:cstheme="majorBidi"/>
          <w:sz w:val="24"/>
          <w:szCs w:val="24"/>
        </w:rPr>
        <w:t>children,</w:t>
      </w:r>
      <w:r w:rsidR="00906756" w:rsidRPr="008E65CE">
        <w:rPr>
          <w:rFonts w:asciiTheme="majorBidi" w:hAnsiTheme="majorBidi" w:cstheme="majorBidi"/>
          <w:sz w:val="24"/>
          <w:szCs w:val="24"/>
        </w:rPr>
        <w:t xml:space="preserve"> so it is best not to accept them. </w:t>
      </w:r>
    </w:p>
    <w:p w14:paraId="1B119DC0" w14:textId="3876F566" w:rsidR="00E11966" w:rsidRPr="008E65CE" w:rsidRDefault="00E11966" w:rsidP="00E11966">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Factors that may limit enrollment of women with disabilities according to MOE:</w:t>
      </w:r>
    </w:p>
    <w:p w14:paraId="0DDD8D3E" w14:textId="77777777" w:rsidR="00291FF6" w:rsidRPr="008E65CE" w:rsidRDefault="00E11966" w:rsidP="00291FF6">
      <w:pPr>
        <w:pStyle w:val="ListParagraph"/>
        <w:numPr>
          <w:ilvl w:val="0"/>
          <w:numId w:val="7"/>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stigma faced by parents towards having a girl with a disability.</w:t>
      </w:r>
    </w:p>
    <w:p w14:paraId="078049BC" w14:textId="77777777" w:rsidR="00291FF6" w:rsidRPr="008E65CE" w:rsidRDefault="00291FF6" w:rsidP="00291FF6">
      <w:pPr>
        <w:pStyle w:val="ListParagraph"/>
        <w:numPr>
          <w:ilvl w:val="0"/>
          <w:numId w:val="7"/>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n</w:t>
      </w:r>
      <w:r w:rsidR="00E11966" w:rsidRPr="008E65CE">
        <w:rPr>
          <w:rFonts w:asciiTheme="majorBidi" w:hAnsiTheme="majorBidi" w:cstheme="majorBidi"/>
          <w:sz w:val="24"/>
          <w:szCs w:val="24"/>
        </w:rPr>
        <w:t xml:space="preserve">egative attitudes of parents towards the education of their children with </w:t>
      </w:r>
      <w:r w:rsidRPr="008E65CE">
        <w:rPr>
          <w:rFonts w:asciiTheme="majorBidi" w:hAnsiTheme="majorBidi" w:cstheme="majorBidi"/>
          <w:sz w:val="24"/>
          <w:szCs w:val="24"/>
        </w:rPr>
        <w:t xml:space="preserve">  </w:t>
      </w:r>
      <w:r w:rsidR="00E11966" w:rsidRPr="008E65CE">
        <w:rPr>
          <w:rFonts w:asciiTheme="majorBidi" w:hAnsiTheme="majorBidi" w:cstheme="majorBidi"/>
          <w:sz w:val="24"/>
          <w:szCs w:val="24"/>
        </w:rPr>
        <w:t>disabilities.</w:t>
      </w:r>
    </w:p>
    <w:p w14:paraId="5F996C57" w14:textId="77777777" w:rsidR="00291FF6" w:rsidRPr="008E65CE" w:rsidRDefault="00E11966" w:rsidP="00291FF6">
      <w:pPr>
        <w:pStyle w:val="ListParagraph"/>
        <w:numPr>
          <w:ilvl w:val="0"/>
          <w:numId w:val="7"/>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Limited access to information about MOE programs that may be relevant.</w:t>
      </w:r>
    </w:p>
    <w:p w14:paraId="1BDE248B" w14:textId="77777777" w:rsidR="00291FF6" w:rsidRPr="008E65CE" w:rsidRDefault="00291FF6" w:rsidP="00291FF6">
      <w:pPr>
        <w:pStyle w:val="ListParagraph"/>
        <w:numPr>
          <w:ilvl w:val="0"/>
          <w:numId w:val="7"/>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general</w:t>
      </w:r>
      <w:r w:rsidR="00E11966" w:rsidRPr="008E65CE">
        <w:rPr>
          <w:rFonts w:asciiTheme="majorBidi" w:hAnsiTheme="majorBidi" w:cstheme="majorBidi"/>
          <w:sz w:val="24"/>
          <w:szCs w:val="24"/>
        </w:rPr>
        <w:t xml:space="preserve"> negative social attitudes towards women with disabilities.</w:t>
      </w:r>
    </w:p>
    <w:p w14:paraId="342CA14B" w14:textId="77777777" w:rsidR="00E11966" w:rsidRPr="008E65CE" w:rsidRDefault="00E11966" w:rsidP="00291FF6">
      <w:pPr>
        <w:pStyle w:val="ListParagraph"/>
        <w:numPr>
          <w:ilvl w:val="0"/>
          <w:numId w:val="7"/>
        </w:num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Limited awareness of disability issues.</w:t>
      </w:r>
    </w:p>
    <w:p w14:paraId="2535412E" w14:textId="14C15503" w:rsidR="00692E83" w:rsidRPr="008E65CE" w:rsidRDefault="00291FF6" w:rsidP="002E18FE">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stigma associated with disability in Iraq may lead some parents to refuse to enroll their children in a private institute. Some may also not believe that education lessons are socially or educationally beneficial for their children, so they prefer to keep their children at home.</w:t>
      </w:r>
    </w:p>
    <w:p w14:paraId="0925D322" w14:textId="2E58FADB" w:rsidR="00485EDF" w:rsidRPr="008E65CE" w:rsidRDefault="00485EDF" w:rsidP="002E18FE">
      <w:pPr>
        <w:pStyle w:val="Heading2"/>
        <w:rPr>
          <w:sz w:val="24"/>
          <w:szCs w:val="24"/>
        </w:rPr>
      </w:pPr>
      <w:bookmarkStart w:id="11" w:name="_Toc20746988"/>
      <w:r w:rsidRPr="008E65CE">
        <w:rPr>
          <w:sz w:val="24"/>
          <w:szCs w:val="24"/>
        </w:rPr>
        <w:t>Recommendations</w:t>
      </w:r>
      <w:r w:rsidR="00EA22EF" w:rsidRPr="008E65CE">
        <w:rPr>
          <w:sz w:val="24"/>
          <w:szCs w:val="24"/>
        </w:rPr>
        <w:t xml:space="preserve"> on Education</w:t>
      </w:r>
      <w:r w:rsidR="004541B6" w:rsidRPr="008E65CE">
        <w:rPr>
          <w:sz w:val="24"/>
          <w:szCs w:val="24"/>
        </w:rPr>
        <w:t>:</w:t>
      </w:r>
      <w:bookmarkEnd w:id="11"/>
    </w:p>
    <w:p w14:paraId="0B217A40" w14:textId="61B4483C" w:rsidR="00485EDF" w:rsidRPr="008E65CE" w:rsidRDefault="00485EDF" w:rsidP="002E18FE">
      <w:pPr>
        <w:pStyle w:val="ListParagraph"/>
        <w:numPr>
          <w:ilvl w:val="0"/>
          <w:numId w:val="19"/>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Review and amend the law of Ministry of Education (No.) 22 of 2011 and the Law of Care for Persons with Disabilities and Special Needs 38 of 2013, </w:t>
      </w:r>
      <w:r w:rsidR="002E18FE" w:rsidRPr="008E65CE">
        <w:rPr>
          <w:rFonts w:asciiTheme="majorBidi" w:hAnsiTheme="majorBidi" w:cstheme="majorBidi"/>
          <w:i/>
          <w:iCs/>
          <w:sz w:val="24"/>
          <w:szCs w:val="24"/>
        </w:rPr>
        <w:t>to</w:t>
      </w:r>
      <w:r w:rsidRPr="008E65CE">
        <w:rPr>
          <w:rFonts w:asciiTheme="majorBidi" w:hAnsiTheme="majorBidi" w:cstheme="majorBidi"/>
          <w:i/>
          <w:iCs/>
          <w:sz w:val="24"/>
          <w:szCs w:val="24"/>
        </w:rPr>
        <w:t xml:space="preserve"> includ</w:t>
      </w:r>
      <w:r w:rsidR="002E18FE" w:rsidRPr="008E65CE">
        <w:rPr>
          <w:rFonts w:asciiTheme="majorBidi" w:hAnsiTheme="majorBidi" w:cstheme="majorBidi"/>
          <w:i/>
          <w:iCs/>
          <w:sz w:val="24"/>
          <w:szCs w:val="24"/>
        </w:rPr>
        <w:t>e</w:t>
      </w:r>
      <w:r w:rsidRPr="008E65CE">
        <w:rPr>
          <w:rFonts w:asciiTheme="majorBidi" w:hAnsiTheme="majorBidi" w:cstheme="majorBidi"/>
          <w:i/>
          <w:iCs/>
          <w:sz w:val="24"/>
          <w:szCs w:val="24"/>
        </w:rPr>
        <w:t xml:space="preserve"> clear measures and provisions to ensure equality and equal opportunities in exercising the rights of education at all stages.</w:t>
      </w:r>
    </w:p>
    <w:p w14:paraId="6089A34E" w14:textId="265E91B5" w:rsidR="004541B6" w:rsidRPr="008E65CE" w:rsidRDefault="00485EDF" w:rsidP="002E18FE">
      <w:pPr>
        <w:pStyle w:val="ListParagraph"/>
        <w:numPr>
          <w:ilvl w:val="0"/>
          <w:numId w:val="19"/>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Establish a mechanism to coordinate efforts and define the responsibilities and powers of the actors in the Educational Facility for Persons with Disabilities, especially among the Ministry of Education, the Ministry of Labor and Social Affairs, and the provincial councils.</w:t>
      </w:r>
    </w:p>
    <w:p w14:paraId="1B4AD303" w14:textId="0875FBD6" w:rsidR="00582955" w:rsidRPr="008E65CE" w:rsidRDefault="00485EDF" w:rsidP="002E18FE">
      <w:pPr>
        <w:pStyle w:val="ListParagraph"/>
        <w:numPr>
          <w:ilvl w:val="0"/>
          <w:numId w:val="19"/>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Accelerat</w:t>
      </w:r>
      <w:r w:rsidR="002E18FE" w:rsidRPr="008E65CE">
        <w:rPr>
          <w:rFonts w:asciiTheme="majorBidi" w:hAnsiTheme="majorBidi" w:cstheme="majorBidi"/>
          <w:i/>
          <w:iCs/>
          <w:sz w:val="24"/>
          <w:szCs w:val="24"/>
        </w:rPr>
        <w:t>e</w:t>
      </w:r>
      <w:r w:rsidRPr="008E65CE">
        <w:rPr>
          <w:rFonts w:asciiTheme="majorBidi" w:hAnsiTheme="majorBidi" w:cstheme="majorBidi"/>
          <w:i/>
          <w:iCs/>
          <w:sz w:val="24"/>
          <w:szCs w:val="24"/>
        </w:rPr>
        <w:t xml:space="preserve"> the </w:t>
      </w:r>
      <w:r w:rsidR="0084789A">
        <w:rPr>
          <w:rFonts w:asciiTheme="majorBidi" w:hAnsiTheme="majorBidi" w:cstheme="majorBidi"/>
          <w:i/>
          <w:iCs/>
          <w:sz w:val="24"/>
          <w:szCs w:val="24"/>
        </w:rPr>
        <w:t xml:space="preserve">implementation of </w:t>
      </w:r>
      <w:r w:rsidR="002E18FE" w:rsidRPr="008E65CE">
        <w:rPr>
          <w:rFonts w:asciiTheme="majorBidi" w:hAnsiTheme="majorBidi" w:cstheme="majorBidi"/>
          <w:i/>
          <w:iCs/>
          <w:sz w:val="24"/>
          <w:szCs w:val="24"/>
        </w:rPr>
        <w:t>accessibility</w:t>
      </w:r>
      <w:r w:rsidR="0084789A">
        <w:rPr>
          <w:rFonts w:asciiTheme="majorBidi" w:hAnsiTheme="majorBidi" w:cstheme="majorBidi"/>
          <w:i/>
          <w:iCs/>
          <w:sz w:val="24"/>
          <w:szCs w:val="24"/>
        </w:rPr>
        <w:t xml:space="preserve"> tools</w:t>
      </w:r>
      <w:r w:rsidRPr="008E65CE">
        <w:rPr>
          <w:rFonts w:asciiTheme="majorBidi" w:hAnsiTheme="majorBidi" w:cstheme="majorBidi"/>
          <w:i/>
          <w:iCs/>
          <w:sz w:val="24"/>
          <w:szCs w:val="24"/>
        </w:rPr>
        <w:t xml:space="preserve"> in schools and universities, harmoni</w:t>
      </w:r>
      <w:r w:rsidR="002E18FE" w:rsidRPr="008E65CE">
        <w:rPr>
          <w:rFonts w:asciiTheme="majorBidi" w:hAnsiTheme="majorBidi" w:cstheme="majorBidi"/>
          <w:i/>
          <w:iCs/>
          <w:sz w:val="24"/>
          <w:szCs w:val="24"/>
        </w:rPr>
        <w:t>ze</w:t>
      </w:r>
      <w:r w:rsidRPr="008E65CE">
        <w:rPr>
          <w:rFonts w:asciiTheme="majorBidi" w:hAnsiTheme="majorBidi" w:cstheme="majorBidi"/>
          <w:i/>
          <w:iCs/>
          <w:sz w:val="24"/>
          <w:szCs w:val="24"/>
        </w:rPr>
        <w:t xml:space="preserve"> the curriculum, </w:t>
      </w:r>
      <w:r w:rsidR="0057201E" w:rsidRPr="008E65CE">
        <w:rPr>
          <w:rFonts w:asciiTheme="majorBidi" w:hAnsiTheme="majorBidi" w:cstheme="majorBidi"/>
          <w:i/>
          <w:iCs/>
          <w:sz w:val="24"/>
          <w:szCs w:val="24"/>
        </w:rPr>
        <w:t>develop sign language and  B</w:t>
      </w:r>
      <w:r w:rsidRPr="008E65CE">
        <w:rPr>
          <w:rFonts w:asciiTheme="majorBidi" w:hAnsiTheme="majorBidi" w:cstheme="majorBidi"/>
          <w:i/>
          <w:iCs/>
          <w:sz w:val="24"/>
          <w:szCs w:val="24"/>
        </w:rPr>
        <w:t>r</w:t>
      </w:r>
      <w:r w:rsidR="00692E83" w:rsidRPr="008E65CE">
        <w:rPr>
          <w:rFonts w:asciiTheme="majorBidi" w:hAnsiTheme="majorBidi" w:cstheme="majorBidi"/>
          <w:i/>
          <w:iCs/>
          <w:sz w:val="24"/>
          <w:szCs w:val="24"/>
        </w:rPr>
        <w:t>a</w:t>
      </w:r>
      <w:r w:rsidRPr="008E65CE">
        <w:rPr>
          <w:rFonts w:asciiTheme="majorBidi" w:hAnsiTheme="majorBidi" w:cstheme="majorBidi"/>
          <w:i/>
          <w:iCs/>
          <w:sz w:val="24"/>
          <w:szCs w:val="24"/>
        </w:rPr>
        <w:t>il</w:t>
      </w:r>
      <w:r w:rsidR="0057201E" w:rsidRPr="008E65CE">
        <w:rPr>
          <w:rFonts w:asciiTheme="majorBidi" w:hAnsiTheme="majorBidi" w:cstheme="majorBidi"/>
          <w:i/>
          <w:iCs/>
          <w:sz w:val="24"/>
          <w:szCs w:val="24"/>
        </w:rPr>
        <w:t>l</w:t>
      </w:r>
      <w:r w:rsidR="00692E83" w:rsidRPr="008E65CE">
        <w:rPr>
          <w:rFonts w:asciiTheme="majorBidi" w:hAnsiTheme="majorBidi" w:cstheme="majorBidi"/>
          <w:i/>
          <w:iCs/>
          <w:sz w:val="24"/>
          <w:szCs w:val="24"/>
        </w:rPr>
        <w:t>e</w:t>
      </w:r>
      <w:r w:rsidR="0057201E" w:rsidRPr="008E65CE">
        <w:rPr>
          <w:rFonts w:asciiTheme="majorBidi" w:hAnsiTheme="majorBidi" w:cstheme="majorBidi"/>
          <w:i/>
          <w:iCs/>
          <w:sz w:val="24"/>
          <w:szCs w:val="24"/>
        </w:rPr>
        <w:t>’s method as well as  training the educational staff</w:t>
      </w:r>
      <w:r w:rsidRPr="008E65CE">
        <w:rPr>
          <w:rFonts w:asciiTheme="majorBidi" w:hAnsiTheme="majorBidi" w:cstheme="majorBidi"/>
          <w:i/>
          <w:iCs/>
          <w:sz w:val="24"/>
          <w:szCs w:val="24"/>
        </w:rPr>
        <w:t xml:space="preserve"> to use t</w:t>
      </w:r>
      <w:r w:rsidR="0057201E" w:rsidRPr="008E65CE">
        <w:rPr>
          <w:rFonts w:asciiTheme="majorBidi" w:hAnsiTheme="majorBidi" w:cstheme="majorBidi"/>
          <w:i/>
          <w:iCs/>
          <w:sz w:val="24"/>
          <w:szCs w:val="24"/>
        </w:rPr>
        <w:t xml:space="preserve">hem effectively and efficiently, in a way that allows students with disabilities to have </w:t>
      </w:r>
      <w:r w:rsidRPr="008E65CE">
        <w:rPr>
          <w:rFonts w:asciiTheme="majorBidi" w:hAnsiTheme="majorBidi" w:cstheme="majorBidi"/>
          <w:i/>
          <w:iCs/>
          <w:sz w:val="24"/>
          <w:szCs w:val="24"/>
        </w:rPr>
        <w:t>equal education</w:t>
      </w:r>
      <w:r w:rsidR="0057201E" w:rsidRPr="008E65CE">
        <w:rPr>
          <w:rFonts w:asciiTheme="majorBidi" w:hAnsiTheme="majorBidi" w:cstheme="majorBidi"/>
          <w:i/>
          <w:iCs/>
          <w:sz w:val="24"/>
          <w:szCs w:val="24"/>
        </w:rPr>
        <w:t xml:space="preserve"> opportunities in a wide range, </w:t>
      </w:r>
      <w:r w:rsidRPr="008E65CE">
        <w:rPr>
          <w:rFonts w:asciiTheme="majorBidi" w:hAnsiTheme="majorBidi" w:cstheme="majorBidi"/>
          <w:i/>
          <w:iCs/>
          <w:sz w:val="24"/>
          <w:szCs w:val="24"/>
        </w:rPr>
        <w:t xml:space="preserve"> including freedom</w:t>
      </w:r>
      <w:r w:rsidR="002E18FE" w:rsidRPr="008E65CE">
        <w:rPr>
          <w:rFonts w:asciiTheme="majorBidi" w:hAnsiTheme="majorBidi" w:cstheme="majorBidi"/>
          <w:i/>
          <w:iCs/>
          <w:sz w:val="24"/>
          <w:szCs w:val="24"/>
        </w:rPr>
        <w:t xml:space="preserve"> of choice</w:t>
      </w:r>
      <w:r w:rsidRPr="008E65CE">
        <w:rPr>
          <w:rFonts w:asciiTheme="majorBidi" w:hAnsiTheme="majorBidi" w:cstheme="majorBidi"/>
          <w:i/>
          <w:iCs/>
          <w:sz w:val="24"/>
          <w:szCs w:val="24"/>
        </w:rPr>
        <w:t xml:space="preserve"> and possibility to study scientific, theoretical</w:t>
      </w:r>
      <w:r w:rsidR="0057201E" w:rsidRPr="008E65CE">
        <w:rPr>
          <w:rFonts w:asciiTheme="majorBidi" w:hAnsiTheme="majorBidi" w:cstheme="majorBidi"/>
          <w:i/>
          <w:iCs/>
          <w:sz w:val="24"/>
          <w:szCs w:val="24"/>
        </w:rPr>
        <w:t xml:space="preserve"> and practical disciplines</w:t>
      </w:r>
      <w:r w:rsidRPr="008E65CE">
        <w:rPr>
          <w:rFonts w:asciiTheme="majorBidi" w:hAnsiTheme="majorBidi" w:cstheme="majorBidi"/>
          <w:i/>
          <w:iCs/>
          <w:sz w:val="24"/>
          <w:szCs w:val="24"/>
        </w:rPr>
        <w:t>.</w:t>
      </w:r>
    </w:p>
    <w:p w14:paraId="7B2DE42E" w14:textId="79CDC6A1" w:rsidR="00582955" w:rsidRPr="008E65CE" w:rsidRDefault="00EA22EF" w:rsidP="002E18FE">
      <w:pPr>
        <w:pStyle w:val="Heading1"/>
        <w:rPr>
          <w:sz w:val="24"/>
          <w:szCs w:val="24"/>
        </w:rPr>
      </w:pPr>
      <w:bookmarkStart w:id="12" w:name="_Toc20746989"/>
      <w:r w:rsidRPr="008E65CE">
        <w:rPr>
          <w:sz w:val="24"/>
          <w:szCs w:val="24"/>
        </w:rPr>
        <w:t>4</w:t>
      </w:r>
      <w:r w:rsidR="00582955" w:rsidRPr="008E65CE">
        <w:rPr>
          <w:sz w:val="24"/>
          <w:szCs w:val="24"/>
        </w:rPr>
        <w:t>.</w:t>
      </w:r>
      <w:r w:rsidR="002E18FE" w:rsidRPr="008E65CE">
        <w:rPr>
          <w:sz w:val="24"/>
          <w:szCs w:val="24"/>
        </w:rPr>
        <w:t xml:space="preserve"> </w:t>
      </w:r>
      <w:r w:rsidR="00582955" w:rsidRPr="008E65CE">
        <w:rPr>
          <w:sz w:val="24"/>
          <w:szCs w:val="24"/>
        </w:rPr>
        <w:t xml:space="preserve">Article (11) </w:t>
      </w:r>
      <w:r w:rsidR="00692E83" w:rsidRPr="008E65CE">
        <w:rPr>
          <w:sz w:val="24"/>
          <w:szCs w:val="24"/>
        </w:rPr>
        <w:t>Access to work</w:t>
      </w:r>
      <w:bookmarkEnd w:id="12"/>
    </w:p>
    <w:p w14:paraId="2A97B9BD" w14:textId="3D0C4509" w:rsidR="00BA520A" w:rsidRPr="008E65CE" w:rsidRDefault="00582955" w:rsidP="004541B6">
      <w:pPr>
        <w:tabs>
          <w:tab w:val="left" w:pos="4057"/>
        </w:tabs>
        <w:jc w:val="both"/>
        <w:rPr>
          <w:sz w:val="24"/>
          <w:szCs w:val="24"/>
        </w:rPr>
      </w:pPr>
      <w:r w:rsidRPr="008E65CE">
        <w:rPr>
          <w:rFonts w:asciiTheme="majorBidi" w:hAnsiTheme="majorBidi" w:cstheme="majorBidi"/>
          <w:sz w:val="24"/>
          <w:szCs w:val="24"/>
        </w:rPr>
        <w:t xml:space="preserve">Article 15 IV / a - b - c of Law 38 of 2013 </w:t>
      </w:r>
      <w:r w:rsidR="00692E83" w:rsidRPr="008E65CE">
        <w:rPr>
          <w:rFonts w:asciiTheme="majorBidi" w:hAnsiTheme="majorBidi" w:cstheme="majorBidi"/>
          <w:sz w:val="24"/>
          <w:szCs w:val="24"/>
        </w:rPr>
        <w:t xml:space="preserve">set out the employment strategy for people with disabilities </w:t>
      </w:r>
      <w:r w:rsidRPr="008E65CE">
        <w:rPr>
          <w:rFonts w:asciiTheme="majorBidi" w:hAnsiTheme="majorBidi" w:cstheme="majorBidi"/>
          <w:sz w:val="24"/>
          <w:szCs w:val="24"/>
        </w:rPr>
        <w:t>and women with disabilities in particular</w:t>
      </w:r>
      <w:r w:rsidR="002F2F7A" w:rsidRPr="008E65CE">
        <w:rPr>
          <w:rFonts w:asciiTheme="majorBidi" w:hAnsiTheme="majorBidi" w:cstheme="majorBidi"/>
          <w:sz w:val="24"/>
          <w:szCs w:val="24"/>
        </w:rPr>
        <w:t xml:space="preserve">, </w:t>
      </w:r>
      <w:r w:rsidR="00692E83" w:rsidRPr="008E65CE">
        <w:rPr>
          <w:rFonts w:asciiTheme="majorBidi" w:hAnsiTheme="majorBidi" w:cstheme="majorBidi"/>
          <w:sz w:val="24"/>
          <w:szCs w:val="24"/>
        </w:rPr>
        <w:t xml:space="preserve">which </w:t>
      </w:r>
      <w:r w:rsidR="002F2F7A" w:rsidRPr="008E65CE">
        <w:rPr>
          <w:rFonts w:asciiTheme="majorBidi" w:hAnsiTheme="majorBidi" w:cstheme="majorBidi"/>
          <w:sz w:val="24"/>
          <w:szCs w:val="24"/>
        </w:rPr>
        <w:t>shall be</w:t>
      </w:r>
      <w:r w:rsidRPr="008E65CE">
        <w:rPr>
          <w:rFonts w:asciiTheme="majorBidi" w:hAnsiTheme="majorBidi" w:cstheme="majorBidi"/>
          <w:sz w:val="24"/>
          <w:szCs w:val="24"/>
        </w:rPr>
        <w:t xml:space="preserve"> impl</w:t>
      </w:r>
      <w:r w:rsidR="00287B2C" w:rsidRPr="008E65CE">
        <w:rPr>
          <w:rFonts w:asciiTheme="majorBidi" w:hAnsiTheme="majorBidi" w:cstheme="majorBidi"/>
          <w:sz w:val="24"/>
          <w:szCs w:val="24"/>
        </w:rPr>
        <w:t xml:space="preserve">emented by coordination among </w:t>
      </w:r>
      <w:r w:rsidRPr="008E65CE">
        <w:rPr>
          <w:rFonts w:asciiTheme="majorBidi" w:hAnsiTheme="majorBidi" w:cstheme="majorBidi"/>
          <w:sz w:val="24"/>
          <w:szCs w:val="24"/>
        </w:rPr>
        <w:t>the Ministry of Labor</w:t>
      </w:r>
      <w:r w:rsidR="00287B2C" w:rsidRPr="008E65CE">
        <w:rPr>
          <w:rFonts w:asciiTheme="majorBidi" w:hAnsiTheme="majorBidi" w:cstheme="majorBidi"/>
          <w:sz w:val="24"/>
          <w:szCs w:val="24"/>
        </w:rPr>
        <w:t xml:space="preserve">, </w:t>
      </w:r>
      <w:r w:rsidRPr="008E65CE">
        <w:rPr>
          <w:rFonts w:asciiTheme="majorBidi" w:hAnsiTheme="majorBidi" w:cstheme="majorBidi"/>
          <w:sz w:val="24"/>
          <w:szCs w:val="24"/>
        </w:rPr>
        <w:t>the Welfare Authority for Persons with Disabilities</w:t>
      </w:r>
      <w:r w:rsidR="00287B2C" w:rsidRPr="008E65CE">
        <w:rPr>
          <w:rFonts w:asciiTheme="majorBidi" w:hAnsiTheme="majorBidi" w:cstheme="majorBidi"/>
          <w:sz w:val="24"/>
          <w:szCs w:val="24"/>
        </w:rPr>
        <w:t>,</w:t>
      </w:r>
      <w:r w:rsidRPr="008E65CE">
        <w:rPr>
          <w:rFonts w:asciiTheme="majorBidi" w:hAnsiTheme="majorBidi" w:cstheme="majorBidi"/>
          <w:sz w:val="24"/>
          <w:szCs w:val="24"/>
        </w:rPr>
        <w:t xml:space="preserve"> and the rest of the ministries</w:t>
      </w:r>
      <w:r w:rsidR="00287B2C" w:rsidRPr="008E65CE">
        <w:rPr>
          <w:rFonts w:asciiTheme="majorBidi" w:hAnsiTheme="majorBidi" w:cstheme="majorBidi"/>
          <w:sz w:val="24"/>
          <w:szCs w:val="24"/>
        </w:rPr>
        <w:t>. As it is</w:t>
      </w:r>
      <w:r w:rsidRPr="008E65CE">
        <w:rPr>
          <w:rFonts w:asciiTheme="majorBidi" w:hAnsiTheme="majorBidi" w:cstheme="majorBidi"/>
          <w:sz w:val="24"/>
          <w:szCs w:val="24"/>
        </w:rPr>
        <w:t xml:space="preserve"> the core functions of the C</w:t>
      </w:r>
      <w:r w:rsidR="002F2F7A" w:rsidRPr="008E65CE">
        <w:rPr>
          <w:rFonts w:asciiTheme="majorBidi" w:hAnsiTheme="majorBidi" w:cstheme="majorBidi"/>
          <w:sz w:val="24"/>
          <w:szCs w:val="24"/>
        </w:rPr>
        <w:t xml:space="preserve">ommission in Article 9 / I (F) </w:t>
      </w:r>
      <w:r w:rsidR="002F2F7A" w:rsidRPr="008E65CE">
        <w:rPr>
          <w:rFonts w:asciiTheme="majorBidi" w:hAnsiTheme="majorBidi" w:cstheme="majorBidi"/>
          <w:sz w:val="24"/>
          <w:szCs w:val="24"/>
        </w:rPr>
        <w:lastRenderedPageBreak/>
        <w:t>“to p</w:t>
      </w:r>
      <w:r w:rsidRPr="008E65CE">
        <w:rPr>
          <w:rFonts w:asciiTheme="majorBidi" w:hAnsiTheme="majorBidi" w:cstheme="majorBidi"/>
          <w:sz w:val="24"/>
          <w:szCs w:val="24"/>
        </w:rPr>
        <w:t>ropose employment policy for persons with disabilitie</w:t>
      </w:r>
      <w:r w:rsidR="00287B2C" w:rsidRPr="008E65CE">
        <w:rPr>
          <w:rFonts w:asciiTheme="majorBidi" w:hAnsiTheme="majorBidi" w:cstheme="majorBidi"/>
          <w:sz w:val="24"/>
          <w:szCs w:val="24"/>
        </w:rPr>
        <w:t xml:space="preserve">s and special needs throughout a </w:t>
      </w:r>
      <w:r w:rsidRPr="008E65CE">
        <w:rPr>
          <w:rFonts w:asciiTheme="majorBidi" w:hAnsiTheme="majorBidi" w:cstheme="majorBidi"/>
          <w:sz w:val="24"/>
          <w:szCs w:val="24"/>
        </w:rPr>
        <w:t>preparation of</w:t>
      </w:r>
      <w:r w:rsidR="00287B2C" w:rsidRPr="008E65CE">
        <w:rPr>
          <w:rFonts w:asciiTheme="majorBidi" w:hAnsiTheme="majorBidi" w:cstheme="majorBidi"/>
          <w:sz w:val="24"/>
          <w:szCs w:val="24"/>
        </w:rPr>
        <w:t xml:space="preserve"> special </w:t>
      </w:r>
      <w:r w:rsidRPr="008E65CE">
        <w:rPr>
          <w:rFonts w:asciiTheme="majorBidi" w:hAnsiTheme="majorBidi" w:cstheme="majorBidi"/>
          <w:sz w:val="24"/>
          <w:szCs w:val="24"/>
        </w:rPr>
        <w:t>programs and descriptions of jobs that could be filled by them</w:t>
      </w:r>
      <w:r w:rsidR="002F2F7A" w:rsidRPr="008E65CE">
        <w:rPr>
          <w:rFonts w:asciiTheme="majorBidi" w:hAnsiTheme="majorBidi" w:cstheme="majorBidi"/>
          <w:sz w:val="24"/>
          <w:szCs w:val="24"/>
        </w:rPr>
        <w:t>”</w:t>
      </w:r>
      <w:r w:rsidRPr="008E65CE">
        <w:rPr>
          <w:rFonts w:asciiTheme="majorBidi" w:hAnsiTheme="majorBidi" w:cstheme="majorBidi"/>
          <w:sz w:val="24"/>
          <w:szCs w:val="24"/>
        </w:rPr>
        <w:t>.</w:t>
      </w:r>
      <w:r w:rsidR="002F2F7A" w:rsidRPr="008E65CE">
        <w:rPr>
          <w:sz w:val="24"/>
          <w:szCs w:val="24"/>
        </w:rPr>
        <w:t xml:space="preserve"> </w:t>
      </w:r>
    </w:p>
    <w:p w14:paraId="19BD5969" w14:textId="57E7120E" w:rsidR="002F2F7A" w:rsidRPr="008E65CE" w:rsidRDefault="002F2F7A" w:rsidP="00BA520A">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However, </w:t>
      </w:r>
      <w:r w:rsidR="00692E83" w:rsidRPr="008E65CE">
        <w:rPr>
          <w:rFonts w:asciiTheme="majorBidi" w:hAnsiTheme="majorBidi" w:cstheme="majorBidi"/>
          <w:sz w:val="24"/>
          <w:szCs w:val="24"/>
        </w:rPr>
        <w:t>women</w:t>
      </w:r>
      <w:r w:rsidRPr="008E65CE">
        <w:rPr>
          <w:rFonts w:asciiTheme="majorBidi" w:hAnsiTheme="majorBidi" w:cstheme="majorBidi"/>
          <w:sz w:val="24"/>
          <w:szCs w:val="24"/>
        </w:rPr>
        <w:t xml:space="preserve"> with disabilities</w:t>
      </w:r>
      <w:r w:rsidRPr="008E65CE">
        <w:rPr>
          <w:rFonts w:asciiTheme="majorBidi" w:hAnsiTheme="majorBidi" w:cstheme="majorBidi"/>
          <w:sz w:val="24"/>
          <w:szCs w:val="24"/>
        </w:rPr>
        <w:t xml:space="preserve"> face real difficulties in exercising their right to work due to the lack of implementation mechanisms in legal texts.</w:t>
      </w:r>
      <w:r w:rsidRPr="008E65CE">
        <w:rPr>
          <w:sz w:val="24"/>
          <w:szCs w:val="24"/>
        </w:rPr>
        <w:t xml:space="preserve"> </w:t>
      </w:r>
      <w:r w:rsidRPr="008E65CE">
        <w:rPr>
          <w:rFonts w:asciiTheme="majorBidi" w:hAnsiTheme="majorBidi" w:cstheme="majorBidi"/>
          <w:sz w:val="24"/>
          <w:szCs w:val="24"/>
        </w:rPr>
        <w:t>Therefore, it is necessary to promote the participation of persons with disabilities in the labor market through providing them with vocational training skills and raising community’s awareness in coordination among the Ministry of Labor, Vocational Training, Social Security, and NGOs to reach the economic integration of persons with disabilities.</w:t>
      </w:r>
    </w:p>
    <w:p w14:paraId="7F24FE9B" w14:textId="4F0D055F" w:rsidR="004541B6" w:rsidRPr="008E65CE" w:rsidRDefault="002F2F7A" w:rsidP="002F2F7A">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The lack of statistics, data, and information remains the biggest concern and the main obstacle to assess the legislative reality and policies. With such statistical shortages, it is difficult to talk about women with disabilities and the extent of discrimination they face in the labor market </w:t>
      </w:r>
      <w:proofErr w:type="gramStart"/>
      <w:r w:rsidRPr="008E65CE">
        <w:rPr>
          <w:rFonts w:asciiTheme="majorBidi" w:hAnsiTheme="majorBidi" w:cstheme="majorBidi"/>
          <w:sz w:val="24"/>
          <w:szCs w:val="24"/>
        </w:rPr>
        <w:t>on the basis of</w:t>
      </w:r>
      <w:proofErr w:type="gramEnd"/>
      <w:r w:rsidRPr="008E65CE">
        <w:rPr>
          <w:rFonts w:asciiTheme="majorBidi" w:hAnsiTheme="majorBidi" w:cstheme="majorBidi"/>
          <w:sz w:val="24"/>
          <w:szCs w:val="24"/>
        </w:rPr>
        <w:t xml:space="preserve"> </w:t>
      </w:r>
      <w:r w:rsidR="0084789A">
        <w:rPr>
          <w:rFonts w:asciiTheme="majorBidi" w:hAnsiTheme="majorBidi" w:cstheme="majorBidi"/>
          <w:sz w:val="24"/>
          <w:szCs w:val="24"/>
        </w:rPr>
        <w:t>gender</w:t>
      </w:r>
      <w:r w:rsidRPr="008E65CE">
        <w:rPr>
          <w:rFonts w:asciiTheme="majorBidi" w:hAnsiTheme="majorBidi" w:cstheme="majorBidi"/>
          <w:sz w:val="24"/>
          <w:szCs w:val="24"/>
        </w:rPr>
        <w:t xml:space="preserve">, disability </w:t>
      </w:r>
      <w:r w:rsidR="00BD41CF" w:rsidRPr="008E65CE">
        <w:rPr>
          <w:rFonts w:asciiTheme="majorBidi" w:hAnsiTheme="majorBidi" w:cstheme="majorBidi"/>
          <w:sz w:val="24"/>
          <w:szCs w:val="24"/>
        </w:rPr>
        <w:t>and geographical</w:t>
      </w:r>
      <w:r w:rsidR="0084789A">
        <w:rPr>
          <w:rFonts w:asciiTheme="majorBidi" w:hAnsiTheme="majorBidi" w:cstheme="majorBidi"/>
          <w:sz w:val="24"/>
          <w:szCs w:val="24"/>
        </w:rPr>
        <w:t xml:space="preserve"> location</w:t>
      </w:r>
      <w:r w:rsidRPr="008E65CE">
        <w:rPr>
          <w:rFonts w:asciiTheme="majorBidi" w:hAnsiTheme="majorBidi" w:cstheme="majorBidi"/>
          <w:sz w:val="24"/>
          <w:szCs w:val="24"/>
        </w:rPr>
        <w:t>, if they are from remote areas.</w:t>
      </w:r>
    </w:p>
    <w:p w14:paraId="7CF87906" w14:textId="4193EE18" w:rsidR="000703D8" w:rsidRPr="008E65CE" w:rsidRDefault="000703D8" w:rsidP="001B0601">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It should also be noted that the</w:t>
      </w:r>
      <w:r w:rsidR="001B0601" w:rsidRPr="008E65CE">
        <w:rPr>
          <w:rFonts w:asciiTheme="majorBidi" w:hAnsiTheme="majorBidi" w:cstheme="majorBidi"/>
          <w:sz w:val="24"/>
          <w:szCs w:val="24"/>
        </w:rPr>
        <w:t xml:space="preserve"> private sector institutions,</w:t>
      </w:r>
      <w:r w:rsidRPr="008E65CE">
        <w:rPr>
          <w:rFonts w:asciiTheme="majorBidi" w:hAnsiTheme="majorBidi" w:cstheme="majorBidi"/>
          <w:sz w:val="24"/>
          <w:szCs w:val="24"/>
        </w:rPr>
        <w:t xml:space="preserve"> in their fields of activity</w:t>
      </w:r>
      <w:r w:rsidR="001B0601" w:rsidRPr="008E65CE">
        <w:rPr>
          <w:rFonts w:asciiTheme="majorBidi" w:hAnsiTheme="majorBidi" w:cstheme="majorBidi"/>
          <w:sz w:val="24"/>
          <w:szCs w:val="24"/>
        </w:rPr>
        <w:t xml:space="preserve"> and </w:t>
      </w:r>
      <w:r w:rsidRPr="008E65CE">
        <w:rPr>
          <w:rFonts w:asciiTheme="majorBidi" w:hAnsiTheme="majorBidi" w:cstheme="majorBidi"/>
          <w:sz w:val="24"/>
          <w:szCs w:val="24"/>
        </w:rPr>
        <w:t xml:space="preserve"> </w:t>
      </w:r>
      <w:r w:rsidR="001B0601" w:rsidRPr="008E65CE">
        <w:rPr>
          <w:rFonts w:asciiTheme="majorBidi" w:hAnsiTheme="majorBidi" w:cstheme="majorBidi"/>
          <w:sz w:val="24"/>
          <w:szCs w:val="24"/>
        </w:rPr>
        <w:t xml:space="preserve">internal regulations and instructions, adopt  </w:t>
      </w:r>
      <w:r w:rsidRPr="008E65CE">
        <w:rPr>
          <w:rFonts w:asciiTheme="majorBidi" w:hAnsiTheme="majorBidi" w:cstheme="majorBidi"/>
          <w:sz w:val="24"/>
          <w:szCs w:val="24"/>
        </w:rPr>
        <w:t>the same discriminatory philosophy established by the national legislat</w:t>
      </w:r>
      <w:r w:rsidRPr="008E65CE">
        <w:rPr>
          <w:rFonts w:asciiTheme="majorBidi" w:hAnsiTheme="majorBidi" w:cstheme="majorBidi"/>
          <w:sz w:val="24"/>
          <w:szCs w:val="24"/>
        </w:rPr>
        <w:t>or</w:t>
      </w:r>
      <w:r w:rsidRPr="008E65CE">
        <w:rPr>
          <w:rFonts w:asciiTheme="majorBidi" w:hAnsiTheme="majorBidi" w:cstheme="majorBidi"/>
          <w:sz w:val="24"/>
          <w:szCs w:val="24"/>
        </w:rPr>
        <w:t xml:space="preserve"> with regard to the employment of women with disabilities and even arbitrarily dismissed </w:t>
      </w:r>
      <w:r w:rsidR="001B0601" w:rsidRPr="008E65CE">
        <w:rPr>
          <w:rFonts w:asciiTheme="majorBidi" w:hAnsiTheme="majorBidi" w:cstheme="majorBidi"/>
          <w:sz w:val="24"/>
          <w:szCs w:val="24"/>
        </w:rPr>
        <w:t>them later, on the basis of disability</w:t>
      </w:r>
      <w:r w:rsidRPr="008E65CE">
        <w:rPr>
          <w:rFonts w:asciiTheme="majorBidi" w:hAnsiTheme="majorBidi" w:cstheme="majorBidi"/>
          <w:sz w:val="24"/>
          <w:szCs w:val="24"/>
        </w:rPr>
        <w:t>.</w:t>
      </w:r>
    </w:p>
    <w:p w14:paraId="6347D769" w14:textId="4D9C0A3C" w:rsidR="001B0601" w:rsidRPr="008E65CE" w:rsidRDefault="001B0601" w:rsidP="00EA22EF">
      <w:pPr>
        <w:pStyle w:val="Heading2"/>
        <w:rPr>
          <w:sz w:val="24"/>
          <w:szCs w:val="24"/>
        </w:rPr>
      </w:pPr>
      <w:bookmarkStart w:id="13" w:name="_Toc20746990"/>
      <w:r w:rsidRPr="008E65CE">
        <w:rPr>
          <w:sz w:val="24"/>
          <w:szCs w:val="24"/>
        </w:rPr>
        <w:t>Recommendation</w:t>
      </w:r>
      <w:r w:rsidR="002E18FE" w:rsidRPr="008E65CE">
        <w:rPr>
          <w:sz w:val="24"/>
          <w:szCs w:val="24"/>
        </w:rPr>
        <w:t>s</w:t>
      </w:r>
      <w:r w:rsidR="00EA22EF" w:rsidRPr="008E65CE">
        <w:rPr>
          <w:sz w:val="24"/>
          <w:szCs w:val="24"/>
        </w:rPr>
        <w:t xml:space="preserve"> on access to work</w:t>
      </w:r>
      <w:bookmarkEnd w:id="13"/>
    </w:p>
    <w:p w14:paraId="561FB747" w14:textId="0A32344C" w:rsidR="001B0601" w:rsidRPr="008E65CE" w:rsidRDefault="001B0601" w:rsidP="001B0601">
      <w:pPr>
        <w:pStyle w:val="ListParagraph"/>
        <w:numPr>
          <w:ilvl w:val="0"/>
          <w:numId w:val="12"/>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Develop a national strategic plan for the employment of women with disabilities, coupled with financial allocations within the state budget by the Disability Welfare Authority and implement the quota system approved by the laws.</w:t>
      </w:r>
    </w:p>
    <w:p w14:paraId="19C6FA5C" w14:textId="4C3A6819" w:rsidR="0021120F" w:rsidRPr="008E65CE" w:rsidRDefault="001B0601" w:rsidP="004541B6">
      <w:pPr>
        <w:pStyle w:val="ListParagraph"/>
        <w:numPr>
          <w:ilvl w:val="0"/>
          <w:numId w:val="12"/>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Amend the national legislations </w:t>
      </w:r>
      <w:r w:rsidR="00EA22EF" w:rsidRPr="008E65CE">
        <w:rPr>
          <w:rFonts w:asciiTheme="majorBidi" w:hAnsiTheme="majorBidi" w:cstheme="majorBidi"/>
          <w:i/>
          <w:iCs/>
          <w:sz w:val="24"/>
          <w:szCs w:val="24"/>
        </w:rPr>
        <w:t>to be in line</w:t>
      </w:r>
      <w:r w:rsidRPr="008E65CE">
        <w:rPr>
          <w:rFonts w:asciiTheme="majorBidi" w:hAnsiTheme="majorBidi" w:cstheme="majorBidi"/>
          <w:i/>
          <w:iCs/>
          <w:sz w:val="24"/>
          <w:szCs w:val="24"/>
        </w:rPr>
        <w:t xml:space="preserve"> with the CEDAW Convention. The legislations</w:t>
      </w:r>
      <w:r w:rsidR="0021120F" w:rsidRPr="008E65CE">
        <w:rPr>
          <w:rFonts w:asciiTheme="majorBidi" w:hAnsiTheme="majorBidi" w:cstheme="majorBidi"/>
          <w:i/>
          <w:iCs/>
          <w:sz w:val="24"/>
          <w:szCs w:val="24"/>
        </w:rPr>
        <w:t xml:space="preserve"> </w:t>
      </w:r>
      <w:r w:rsidR="002E18FE" w:rsidRPr="008E65CE">
        <w:rPr>
          <w:rFonts w:asciiTheme="majorBidi" w:hAnsiTheme="majorBidi" w:cstheme="majorBidi"/>
          <w:i/>
          <w:iCs/>
          <w:sz w:val="24"/>
          <w:szCs w:val="24"/>
        </w:rPr>
        <w:t xml:space="preserve">should </w:t>
      </w:r>
      <w:r w:rsidR="002E18FE" w:rsidRPr="008E65CE">
        <w:rPr>
          <w:i/>
          <w:iCs/>
          <w:sz w:val="24"/>
          <w:szCs w:val="24"/>
        </w:rPr>
        <w:t>include</w:t>
      </w:r>
      <w:r w:rsidRPr="008E65CE">
        <w:rPr>
          <w:rFonts w:asciiTheme="majorBidi" w:hAnsiTheme="majorBidi" w:cstheme="majorBidi"/>
          <w:i/>
          <w:iCs/>
          <w:sz w:val="24"/>
          <w:szCs w:val="24"/>
        </w:rPr>
        <w:t xml:space="preserve"> provisions and quick implementation measures to promote the right of women with disabilities to work and</w:t>
      </w:r>
      <w:r w:rsidR="0021120F" w:rsidRPr="008E65CE">
        <w:rPr>
          <w:rFonts w:asciiTheme="majorBidi" w:hAnsiTheme="majorBidi" w:cstheme="majorBidi"/>
          <w:i/>
          <w:iCs/>
          <w:sz w:val="24"/>
          <w:szCs w:val="24"/>
        </w:rPr>
        <w:t xml:space="preserve"> attend</w:t>
      </w:r>
      <w:r w:rsidRPr="008E65CE">
        <w:rPr>
          <w:rFonts w:asciiTheme="majorBidi" w:hAnsiTheme="majorBidi" w:cstheme="majorBidi"/>
          <w:i/>
          <w:iCs/>
          <w:sz w:val="24"/>
          <w:szCs w:val="24"/>
        </w:rPr>
        <w:t xml:space="preserve"> vocational and technical training in an environment free from obstacles and barriers to achieving equality of opport</w:t>
      </w:r>
      <w:r w:rsidR="0021120F" w:rsidRPr="008E65CE">
        <w:rPr>
          <w:rFonts w:asciiTheme="majorBidi" w:hAnsiTheme="majorBidi" w:cstheme="majorBidi"/>
          <w:i/>
          <w:iCs/>
          <w:sz w:val="24"/>
          <w:szCs w:val="24"/>
        </w:rPr>
        <w:t>unity and equality in this area.</w:t>
      </w:r>
      <w:r w:rsidR="00692E83" w:rsidRPr="008E65CE">
        <w:rPr>
          <w:rFonts w:asciiTheme="majorBidi" w:hAnsiTheme="majorBidi" w:cstheme="majorBidi"/>
          <w:i/>
          <w:iCs/>
          <w:sz w:val="24"/>
          <w:szCs w:val="24"/>
        </w:rPr>
        <w:t xml:space="preserve"> </w:t>
      </w:r>
      <w:r w:rsidR="0021120F" w:rsidRPr="008E65CE">
        <w:rPr>
          <w:rFonts w:asciiTheme="majorBidi" w:hAnsiTheme="majorBidi" w:cstheme="majorBidi"/>
          <w:i/>
          <w:iCs/>
          <w:sz w:val="24"/>
          <w:szCs w:val="24"/>
        </w:rPr>
        <w:t xml:space="preserve">Furthermore, </w:t>
      </w:r>
      <w:r w:rsidRPr="008E65CE">
        <w:rPr>
          <w:rFonts w:asciiTheme="majorBidi" w:hAnsiTheme="majorBidi" w:cstheme="majorBidi"/>
          <w:i/>
          <w:iCs/>
          <w:sz w:val="24"/>
          <w:szCs w:val="24"/>
        </w:rPr>
        <w:t>amend</w:t>
      </w:r>
      <w:r w:rsidR="0021120F" w:rsidRPr="008E65CE">
        <w:rPr>
          <w:rFonts w:asciiTheme="majorBidi" w:hAnsiTheme="majorBidi" w:cstheme="majorBidi"/>
          <w:i/>
          <w:iCs/>
          <w:sz w:val="24"/>
          <w:szCs w:val="24"/>
        </w:rPr>
        <w:t>ing</w:t>
      </w:r>
      <w:r w:rsidRPr="008E65CE">
        <w:rPr>
          <w:rFonts w:asciiTheme="majorBidi" w:hAnsiTheme="majorBidi" w:cstheme="majorBidi"/>
          <w:i/>
          <w:iCs/>
          <w:sz w:val="24"/>
          <w:szCs w:val="24"/>
        </w:rPr>
        <w:t xml:space="preserve"> the conditions of medical committees and</w:t>
      </w:r>
      <w:r w:rsidR="0021120F" w:rsidRPr="008E65CE">
        <w:rPr>
          <w:rFonts w:asciiTheme="majorBidi" w:hAnsiTheme="majorBidi" w:cstheme="majorBidi"/>
          <w:i/>
          <w:iCs/>
          <w:sz w:val="24"/>
          <w:szCs w:val="24"/>
        </w:rPr>
        <w:t xml:space="preserve"> the participation of experts of</w:t>
      </w:r>
      <w:r w:rsidRPr="008E65CE">
        <w:rPr>
          <w:rFonts w:asciiTheme="majorBidi" w:hAnsiTheme="majorBidi" w:cstheme="majorBidi"/>
          <w:i/>
          <w:iCs/>
          <w:sz w:val="24"/>
          <w:szCs w:val="24"/>
        </w:rPr>
        <w:t xml:space="preserve"> disabilit</w:t>
      </w:r>
      <w:r w:rsidR="0021120F" w:rsidRPr="008E65CE">
        <w:rPr>
          <w:rFonts w:asciiTheme="majorBidi" w:hAnsiTheme="majorBidi" w:cstheme="majorBidi"/>
          <w:i/>
          <w:iCs/>
          <w:sz w:val="24"/>
          <w:szCs w:val="24"/>
        </w:rPr>
        <w:t>y in these committees, and deleting</w:t>
      </w:r>
      <w:r w:rsidRPr="008E65CE">
        <w:rPr>
          <w:rFonts w:asciiTheme="majorBidi" w:hAnsiTheme="majorBidi" w:cstheme="majorBidi"/>
          <w:i/>
          <w:iCs/>
          <w:sz w:val="24"/>
          <w:szCs w:val="24"/>
        </w:rPr>
        <w:t xml:space="preserve"> the term discrimination (de</w:t>
      </w:r>
      <w:r w:rsidR="0021120F" w:rsidRPr="008E65CE">
        <w:rPr>
          <w:rFonts w:asciiTheme="majorBidi" w:hAnsiTheme="majorBidi" w:cstheme="majorBidi"/>
          <w:i/>
          <w:iCs/>
          <w:sz w:val="24"/>
          <w:szCs w:val="24"/>
        </w:rPr>
        <w:t>pending on the nature of work a</w:t>
      </w:r>
      <w:r w:rsidRPr="008E65CE">
        <w:rPr>
          <w:rFonts w:asciiTheme="majorBidi" w:hAnsiTheme="majorBidi" w:cstheme="majorBidi"/>
          <w:i/>
          <w:iCs/>
          <w:sz w:val="24"/>
          <w:szCs w:val="24"/>
        </w:rPr>
        <w:t xml:space="preserve">nd its requirements) </w:t>
      </w:r>
      <w:r w:rsidR="0021120F" w:rsidRPr="008E65CE">
        <w:rPr>
          <w:rFonts w:asciiTheme="majorBidi" w:hAnsiTheme="majorBidi" w:cstheme="majorBidi"/>
          <w:i/>
          <w:iCs/>
          <w:sz w:val="24"/>
          <w:szCs w:val="24"/>
        </w:rPr>
        <w:t>wherever it</w:t>
      </w:r>
      <w:r w:rsidRPr="008E65CE">
        <w:rPr>
          <w:rFonts w:asciiTheme="majorBidi" w:hAnsiTheme="majorBidi" w:cstheme="majorBidi"/>
          <w:i/>
          <w:iCs/>
          <w:sz w:val="24"/>
          <w:szCs w:val="24"/>
        </w:rPr>
        <w:t xml:space="preserve"> exist</w:t>
      </w:r>
      <w:r w:rsidR="0021120F" w:rsidRPr="008E65CE">
        <w:rPr>
          <w:rFonts w:asciiTheme="majorBidi" w:hAnsiTheme="majorBidi" w:cstheme="majorBidi"/>
          <w:i/>
          <w:iCs/>
          <w:sz w:val="24"/>
          <w:szCs w:val="24"/>
        </w:rPr>
        <w:t>s.</w:t>
      </w:r>
    </w:p>
    <w:p w14:paraId="017F4D8E" w14:textId="1E3DF5E7" w:rsidR="0021120F" w:rsidRPr="008E65CE" w:rsidRDefault="0021120F" w:rsidP="0021120F">
      <w:pPr>
        <w:pStyle w:val="ListParagraph"/>
        <w:numPr>
          <w:ilvl w:val="0"/>
          <w:numId w:val="12"/>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Develop concessional lending programs that </w:t>
      </w:r>
      <w:proofErr w:type="gramStart"/>
      <w:r w:rsidRPr="008E65CE">
        <w:rPr>
          <w:rFonts w:asciiTheme="majorBidi" w:hAnsiTheme="majorBidi" w:cstheme="majorBidi"/>
          <w:i/>
          <w:iCs/>
          <w:sz w:val="24"/>
          <w:szCs w:val="24"/>
        </w:rPr>
        <w:t>take into account</w:t>
      </w:r>
      <w:proofErr w:type="gramEnd"/>
      <w:r w:rsidRPr="008E65CE">
        <w:rPr>
          <w:rFonts w:asciiTheme="majorBidi" w:hAnsiTheme="majorBidi" w:cstheme="majorBidi"/>
          <w:i/>
          <w:iCs/>
          <w:sz w:val="24"/>
          <w:szCs w:val="24"/>
        </w:rPr>
        <w:t xml:space="preserve"> the requirements of reasonable accommodation in productive and operational projects that persons with disabilities seek to initiate and finance.</w:t>
      </w:r>
    </w:p>
    <w:p w14:paraId="17E84E4D" w14:textId="27A9DEB3" w:rsidR="004541B6" w:rsidRPr="008E65CE" w:rsidRDefault="0021120F" w:rsidP="002E18FE">
      <w:pPr>
        <w:pStyle w:val="ListParagraph"/>
        <w:numPr>
          <w:ilvl w:val="0"/>
          <w:numId w:val="12"/>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Establish incentives for tax evasion to the private employers in order to employ </w:t>
      </w:r>
      <w:r w:rsidR="0084789A">
        <w:rPr>
          <w:rFonts w:asciiTheme="majorBidi" w:hAnsiTheme="majorBidi" w:cstheme="majorBidi"/>
          <w:i/>
          <w:iCs/>
          <w:sz w:val="24"/>
          <w:szCs w:val="24"/>
        </w:rPr>
        <w:t>a</w:t>
      </w:r>
      <w:r w:rsidRPr="008E65CE">
        <w:rPr>
          <w:rFonts w:asciiTheme="majorBidi" w:hAnsiTheme="majorBidi" w:cstheme="majorBidi"/>
          <w:i/>
          <w:iCs/>
          <w:sz w:val="24"/>
          <w:szCs w:val="24"/>
        </w:rPr>
        <w:t xml:space="preserve"> large</w:t>
      </w:r>
      <w:r w:rsidR="0084789A">
        <w:rPr>
          <w:rFonts w:asciiTheme="majorBidi" w:hAnsiTheme="majorBidi" w:cstheme="majorBidi"/>
          <w:i/>
          <w:iCs/>
          <w:sz w:val="24"/>
          <w:szCs w:val="24"/>
        </w:rPr>
        <w:t>r</w:t>
      </w:r>
      <w:r w:rsidRPr="008E65CE">
        <w:rPr>
          <w:rFonts w:asciiTheme="majorBidi" w:hAnsiTheme="majorBidi" w:cstheme="majorBidi"/>
          <w:i/>
          <w:iCs/>
          <w:sz w:val="24"/>
          <w:szCs w:val="24"/>
        </w:rPr>
        <w:t xml:space="preserve"> number of women with disabilities in the private sector.</w:t>
      </w:r>
    </w:p>
    <w:p w14:paraId="0576CEA2" w14:textId="66DBFD14" w:rsidR="00BA520A" w:rsidRPr="008E65CE" w:rsidRDefault="00BA520A" w:rsidP="00EA22EF">
      <w:pPr>
        <w:pStyle w:val="Heading1"/>
        <w:numPr>
          <w:ilvl w:val="0"/>
          <w:numId w:val="12"/>
        </w:numPr>
        <w:rPr>
          <w:i/>
          <w:iCs/>
          <w:sz w:val="24"/>
          <w:szCs w:val="24"/>
        </w:rPr>
      </w:pPr>
      <w:bookmarkStart w:id="14" w:name="_Toc20746991"/>
      <w:r w:rsidRPr="008E65CE">
        <w:rPr>
          <w:sz w:val="24"/>
          <w:szCs w:val="24"/>
        </w:rPr>
        <w:t>Article (12)</w:t>
      </w:r>
      <w:r w:rsidR="002E18FE" w:rsidRPr="008E65CE">
        <w:rPr>
          <w:i/>
          <w:iCs/>
          <w:sz w:val="24"/>
          <w:szCs w:val="24"/>
        </w:rPr>
        <w:t xml:space="preserve"> </w:t>
      </w:r>
      <w:r w:rsidRPr="008E65CE">
        <w:rPr>
          <w:sz w:val="24"/>
          <w:szCs w:val="24"/>
        </w:rPr>
        <w:t>Health</w:t>
      </w:r>
      <w:bookmarkEnd w:id="14"/>
      <w:r w:rsidRPr="008E65CE">
        <w:rPr>
          <w:sz w:val="24"/>
          <w:szCs w:val="24"/>
        </w:rPr>
        <w:t xml:space="preserve">  </w:t>
      </w:r>
    </w:p>
    <w:p w14:paraId="39E1D63F" w14:textId="3AD1429C" w:rsidR="00582955" w:rsidRPr="008E65CE" w:rsidRDefault="00692E83" w:rsidP="00485EDF">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Women with intellectual and psychosocial disabilities do not have decision power regarding medical therap</w:t>
      </w:r>
      <w:r w:rsidR="0084789A">
        <w:rPr>
          <w:rFonts w:asciiTheme="majorBidi" w:hAnsiTheme="majorBidi" w:cstheme="majorBidi"/>
          <w:sz w:val="24"/>
          <w:szCs w:val="24"/>
        </w:rPr>
        <w:t>ies</w:t>
      </w:r>
      <w:r w:rsidRPr="008E65CE">
        <w:rPr>
          <w:rFonts w:asciiTheme="majorBidi" w:hAnsiTheme="majorBidi" w:cstheme="majorBidi"/>
          <w:sz w:val="24"/>
          <w:szCs w:val="24"/>
        </w:rPr>
        <w:t xml:space="preserve"> or rehabilitation due to the dismission of their legal capacity.</w:t>
      </w:r>
      <w:r w:rsidR="002E18FE" w:rsidRPr="008E65CE">
        <w:rPr>
          <w:rFonts w:asciiTheme="majorBidi" w:hAnsiTheme="majorBidi" w:cstheme="majorBidi"/>
          <w:sz w:val="24"/>
          <w:szCs w:val="24"/>
        </w:rPr>
        <w:t xml:space="preserve"> </w:t>
      </w:r>
      <w:r w:rsidR="009D3DA3" w:rsidRPr="008E65CE">
        <w:rPr>
          <w:rFonts w:asciiTheme="majorBidi" w:hAnsiTheme="majorBidi" w:cstheme="majorBidi"/>
          <w:sz w:val="24"/>
          <w:szCs w:val="24"/>
        </w:rPr>
        <w:t>This, for sure, is due to the lawmaker's view about</w:t>
      </w:r>
      <w:r w:rsidR="00E525CF" w:rsidRPr="008E65CE">
        <w:rPr>
          <w:rFonts w:asciiTheme="majorBidi" w:hAnsiTheme="majorBidi" w:cstheme="majorBidi"/>
          <w:sz w:val="24"/>
          <w:szCs w:val="24"/>
        </w:rPr>
        <w:t xml:space="preserve"> </w:t>
      </w:r>
      <w:r w:rsidR="009D3DA3" w:rsidRPr="008E65CE">
        <w:rPr>
          <w:rFonts w:asciiTheme="majorBidi" w:hAnsiTheme="majorBidi" w:cstheme="majorBidi"/>
          <w:sz w:val="24"/>
          <w:szCs w:val="24"/>
        </w:rPr>
        <w:t xml:space="preserve">their </w:t>
      </w:r>
      <w:r w:rsidR="00E525CF" w:rsidRPr="008E65CE">
        <w:rPr>
          <w:rFonts w:asciiTheme="majorBidi" w:hAnsiTheme="majorBidi" w:cstheme="majorBidi"/>
          <w:sz w:val="24"/>
          <w:szCs w:val="24"/>
        </w:rPr>
        <w:t>legal capacity, further</w:t>
      </w:r>
      <w:r w:rsidR="009D3DA3" w:rsidRPr="008E65CE">
        <w:rPr>
          <w:rFonts w:asciiTheme="majorBidi" w:hAnsiTheme="majorBidi" w:cstheme="majorBidi"/>
          <w:sz w:val="24"/>
          <w:szCs w:val="24"/>
        </w:rPr>
        <w:t>,</w:t>
      </w:r>
      <w:r w:rsidR="00E525CF" w:rsidRPr="008E65CE">
        <w:rPr>
          <w:rFonts w:asciiTheme="majorBidi" w:hAnsiTheme="majorBidi" w:cstheme="majorBidi"/>
          <w:sz w:val="24"/>
          <w:szCs w:val="24"/>
        </w:rPr>
        <w:t xml:space="preserve"> violating the right of persons with disabilities to freedom of choice, self-dete</w:t>
      </w:r>
      <w:r w:rsidR="009D3DA3" w:rsidRPr="008E65CE">
        <w:rPr>
          <w:rFonts w:asciiTheme="majorBidi" w:hAnsiTheme="majorBidi" w:cstheme="majorBidi"/>
          <w:sz w:val="24"/>
          <w:szCs w:val="24"/>
        </w:rPr>
        <w:t>rmination and decision-making, in the field of health.</w:t>
      </w:r>
      <w:r w:rsidR="00E525CF" w:rsidRPr="008E65CE">
        <w:rPr>
          <w:rFonts w:asciiTheme="majorBidi" w:hAnsiTheme="majorBidi" w:cstheme="majorBidi"/>
          <w:sz w:val="24"/>
          <w:szCs w:val="24"/>
        </w:rPr>
        <w:t xml:space="preserve"> </w:t>
      </w:r>
      <w:r w:rsidRPr="008E65CE">
        <w:rPr>
          <w:rFonts w:asciiTheme="majorBidi" w:hAnsiTheme="majorBidi" w:cstheme="majorBidi"/>
          <w:sz w:val="24"/>
          <w:szCs w:val="24"/>
        </w:rPr>
        <w:t>Furthermore, they cannot enjoy their right of treatment because of the lack of accessibility.</w:t>
      </w:r>
    </w:p>
    <w:p w14:paraId="1955D031" w14:textId="1E5D5E27" w:rsidR="00582955" w:rsidRPr="008E65CE" w:rsidRDefault="00692E83" w:rsidP="007703EB">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lastRenderedPageBreak/>
        <w:t xml:space="preserve">The main issues arising from the </w:t>
      </w:r>
      <w:r w:rsidR="009D3DA3" w:rsidRPr="008E65CE">
        <w:rPr>
          <w:rFonts w:asciiTheme="majorBidi" w:hAnsiTheme="majorBidi" w:cstheme="majorBidi"/>
          <w:sz w:val="24"/>
          <w:szCs w:val="24"/>
        </w:rPr>
        <w:t xml:space="preserve">focus groups, </w:t>
      </w:r>
      <w:r w:rsidR="00BD41CF" w:rsidRPr="008E65CE">
        <w:rPr>
          <w:rFonts w:asciiTheme="majorBidi" w:hAnsiTheme="majorBidi" w:cstheme="majorBidi"/>
          <w:sz w:val="24"/>
          <w:szCs w:val="24"/>
        </w:rPr>
        <w:t>include</w:t>
      </w:r>
      <w:r w:rsidR="009D3DA3" w:rsidRPr="008E65CE">
        <w:rPr>
          <w:rFonts w:asciiTheme="majorBidi" w:hAnsiTheme="majorBidi" w:cstheme="majorBidi"/>
          <w:sz w:val="24"/>
          <w:szCs w:val="24"/>
        </w:rPr>
        <w:t xml:space="preserve"> </w:t>
      </w:r>
      <w:r w:rsidR="002E18FE" w:rsidRPr="008E65CE">
        <w:rPr>
          <w:rFonts w:asciiTheme="majorBidi" w:hAnsiTheme="majorBidi" w:cstheme="majorBidi"/>
          <w:sz w:val="24"/>
          <w:szCs w:val="24"/>
        </w:rPr>
        <w:t xml:space="preserve">unequipped </w:t>
      </w:r>
      <w:r w:rsidR="009D3DA3" w:rsidRPr="008E65CE">
        <w:rPr>
          <w:rFonts w:asciiTheme="majorBidi" w:hAnsiTheme="majorBidi" w:cstheme="majorBidi"/>
          <w:sz w:val="24"/>
          <w:szCs w:val="24"/>
        </w:rPr>
        <w:t>hospitals to receive women with disabilities,</w:t>
      </w:r>
      <w:r w:rsidR="004462EB" w:rsidRPr="008E65CE">
        <w:rPr>
          <w:rFonts w:asciiTheme="majorBidi" w:hAnsiTheme="majorBidi" w:cstheme="majorBidi"/>
          <w:sz w:val="24"/>
          <w:szCs w:val="24"/>
        </w:rPr>
        <w:t xml:space="preserve"> </w:t>
      </w:r>
      <w:r w:rsidR="002E18FE" w:rsidRPr="008E65CE">
        <w:rPr>
          <w:rFonts w:asciiTheme="majorBidi" w:hAnsiTheme="majorBidi" w:cstheme="majorBidi"/>
          <w:sz w:val="24"/>
          <w:szCs w:val="24"/>
        </w:rPr>
        <w:t>lack of sign language interpretation in</w:t>
      </w:r>
      <w:r w:rsidR="004462EB" w:rsidRPr="008E65CE">
        <w:rPr>
          <w:rFonts w:asciiTheme="majorBidi" w:hAnsiTheme="majorBidi" w:cstheme="majorBidi"/>
          <w:sz w:val="24"/>
          <w:szCs w:val="24"/>
        </w:rPr>
        <w:t xml:space="preserve"> communicating</w:t>
      </w:r>
      <w:r w:rsidR="009D3DA3" w:rsidRPr="008E65CE">
        <w:rPr>
          <w:rFonts w:asciiTheme="majorBidi" w:hAnsiTheme="majorBidi" w:cstheme="majorBidi"/>
          <w:sz w:val="24"/>
          <w:szCs w:val="24"/>
        </w:rPr>
        <w:t xml:space="preserve"> with medical and administrative staff, and the lack of</w:t>
      </w:r>
      <w:r w:rsidR="007703EB" w:rsidRPr="008E65CE">
        <w:rPr>
          <w:rFonts w:asciiTheme="majorBidi" w:hAnsiTheme="majorBidi" w:cstheme="majorBidi"/>
          <w:sz w:val="24"/>
          <w:szCs w:val="24"/>
        </w:rPr>
        <w:t xml:space="preserve"> the </w:t>
      </w:r>
      <w:r w:rsidR="009D3DA3" w:rsidRPr="008E65CE">
        <w:rPr>
          <w:rFonts w:asciiTheme="majorBidi" w:hAnsiTheme="majorBidi" w:cstheme="majorBidi"/>
          <w:sz w:val="24"/>
          <w:szCs w:val="24"/>
        </w:rPr>
        <w:t xml:space="preserve">physical therapy </w:t>
      </w:r>
      <w:r w:rsidR="007703EB" w:rsidRPr="008E65CE">
        <w:rPr>
          <w:rFonts w:asciiTheme="majorBidi" w:hAnsiTheme="majorBidi" w:cstheme="majorBidi"/>
          <w:sz w:val="24"/>
          <w:szCs w:val="24"/>
        </w:rPr>
        <w:t xml:space="preserve">centers </w:t>
      </w:r>
      <w:r w:rsidR="009D3DA3" w:rsidRPr="008E65CE">
        <w:rPr>
          <w:rFonts w:asciiTheme="majorBidi" w:hAnsiTheme="majorBidi" w:cstheme="majorBidi"/>
          <w:sz w:val="24"/>
          <w:szCs w:val="24"/>
        </w:rPr>
        <w:t>in remote and rural areas</w:t>
      </w:r>
      <w:r w:rsidR="002E18FE" w:rsidRPr="008E65CE">
        <w:rPr>
          <w:rFonts w:asciiTheme="majorBidi" w:hAnsiTheme="majorBidi" w:cstheme="majorBidi"/>
          <w:sz w:val="24"/>
          <w:szCs w:val="24"/>
        </w:rPr>
        <w:t>. Moreover, t</w:t>
      </w:r>
      <w:r w:rsidRPr="008E65CE">
        <w:rPr>
          <w:rFonts w:asciiTheme="majorBidi" w:hAnsiTheme="majorBidi" w:cstheme="majorBidi"/>
          <w:sz w:val="24"/>
          <w:szCs w:val="24"/>
        </w:rPr>
        <w:t xml:space="preserve">he lack of services regarding laboratory </w:t>
      </w:r>
      <w:r w:rsidR="00981846" w:rsidRPr="008E65CE">
        <w:rPr>
          <w:rFonts w:asciiTheme="majorBidi" w:hAnsiTheme="majorBidi" w:cstheme="majorBidi"/>
          <w:sz w:val="24"/>
          <w:szCs w:val="24"/>
        </w:rPr>
        <w:t xml:space="preserve">analysis </w:t>
      </w:r>
      <w:r w:rsidRPr="008E65CE">
        <w:rPr>
          <w:rFonts w:asciiTheme="majorBidi" w:hAnsiTheme="majorBidi" w:cstheme="majorBidi"/>
          <w:sz w:val="24"/>
          <w:szCs w:val="24"/>
        </w:rPr>
        <w:t>forces the patient's family to do the tests outside the hospital at high prices.</w:t>
      </w:r>
      <w:r w:rsidR="002E18FE" w:rsidRPr="008E65CE">
        <w:rPr>
          <w:rFonts w:asciiTheme="majorBidi" w:hAnsiTheme="majorBidi" w:cstheme="majorBidi"/>
          <w:sz w:val="24"/>
          <w:szCs w:val="24"/>
        </w:rPr>
        <w:t xml:space="preserve"> </w:t>
      </w:r>
    </w:p>
    <w:p w14:paraId="10968D3A" w14:textId="177A1AEC" w:rsidR="00582955" w:rsidRPr="008E65CE" w:rsidRDefault="00EA22EF" w:rsidP="00485EDF">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W</w:t>
      </w:r>
      <w:r w:rsidR="001E3142" w:rsidRPr="008E65CE">
        <w:rPr>
          <w:rFonts w:asciiTheme="majorBidi" w:hAnsiTheme="majorBidi" w:cstheme="majorBidi"/>
          <w:sz w:val="24"/>
          <w:szCs w:val="24"/>
        </w:rPr>
        <w:t>omen with disabilities</w:t>
      </w:r>
      <w:r w:rsidR="001E3142" w:rsidRPr="008E65CE">
        <w:rPr>
          <w:rFonts w:asciiTheme="majorBidi" w:hAnsiTheme="majorBidi" w:cstheme="majorBidi"/>
          <w:sz w:val="24"/>
          <w:szCs w:val="24"/>
        </w:rPr>
        <w:t xml:space="preserve"> face significant exclusion and discrimination in accessing these services, and pregnancy among </w:t>
      </w:r>
      <w:r w:rsidR="00981846">
        <w:rPr>
          <w:rFonts w:asciiTheme="majorBidi" w:hAnsiTheme="majorBidi" w:cstheme="majorBidi"/>
          <w:sz w:val="24"/>
          <w:szCs w:val="24"/>
        </w:rPr>
        <w:t xml:space="preserve">women with </w:t>
      </w:r>
      <w:r w:rsidR="001E3142" w:rsidRPr="008E65CE">
        <w:rPr>
          <w:rFonts w:asciiTheme="majorBidi" w:hAnsiTheme="majorBidi" w:cstheme="majorBidi"/>
          <w:sz w:val="24"/>
          <w:szCs w:val="24"/>
        </w:rPr>
        <w:t xml:space="preserve">physical </w:t>
      </w:r>
      <w:r w:rsidR="00981846">
        <w:rPr>
          <w:rFonts w:asciiTheme="majorBidi" w:hAnsiTheme="majorBidi" w:cstheme="majorBidi"/>
          <w:sz w:val="24"/>
          <w:szCs w:val="24"/>
        </w:rPr>
        <w:t>and</w:t>
      </w:r>
      <w:r w:rsidR="001E3142" w:rsidRPr="008E65CE">
        <w:rPr>
          <w:rFonts w:asciiTheme="majorBidi" w:hAnsiTheme="majorBidi" w:cstheme="majorBidi"/>
          <w:sz w:val="24"/>
          <w:szCs w:val="24"/>
        </w:rPr>
        <w:t xml:space="preserve"> </w:t>
      </w:r>
      <w:r w:rsidR="00692E83" w:rsidRPr="008E65CE">
        <w:rPr>
          <w:rFonts w:asciiTheme="majorBidi" w:hAnsiTheme="majorBidi" w:cstheme="majorBidi"/>
          <w:sz w:val="24"/>
          <w:szCs w:val="24"/>
        </w:rPr>
        <w:t xml:space="preserve">intellectual </w:t>
      </w:r>
      <w:r w:rsidR="001E3142" w:rsidRPr="008E65CE">
        <w:rPr>
          <w:rFonts w:asciiTheme="majorBidi" w:hAnsiTheme="majorBidi" w:cstheme="majorBidi"/>
          <w:sz w:val="24"/>
          <w:szCs w:val="24"/>
        </w:rPr>
        <w:t>disab</w:t>
      </w:r>
      <w:r w:rsidR="00981846">
        <w:rPr>
          <w:rFonts w:asciiTheme="majorBidi" w:hAnsiTheme="majorBidi" w:cstheme="majorBidi"/>
          <w:sz w:val="24"/>
          <w:szCs w:val="24"/>
        </w:rPr>
        <w:t>ilities</w:t>
      </w:r>
      <w:r w:rsidR="001E3142" w:rsidRPr="008E65CE">
        <w:rPr>
          <w:rFonts w:asciiTheme="majorBidi" w:hAnsiTheme="majorBidi" w:cstheme="majorBidi"/>
          <w:sz w:val="24"/>
          <w:szCs w:val="24"/>
        </w:rPr>
        <w:t xml:space="preserve"> has caused them a great deal of psychological and social suffering</w:t>
      </w:r>
      <w:r w:rsidR="00981846">
        <w:rPr>
          <w:rFonts w:asciiTheme="majorBidi" w:hAnsiTheme="majorBidi" w:cstheme="majorBidi"/>
          <w:sz w:val="24"/>
          <w:szCs w:val="24"/>
        </w:rPr>
        <w:t xml:space="preserve"> because of the </w:t>
      </w:r>
      <w:r w:rsidR="001E3142" w:rsidRPr="008E65CE">
        <w:rPr>
          <w:rFonts w:asciiTheme="majorBidi" w:hAnsiTheme="majorBidi" w:cstheme="majorBidi"/>
          <w:sz w:val="24"/>
          <w:szCs w:val="24"/>
        </w:rPr>
        <w:t>societal attitudes that are not limited to the public, but also to the specialists concerned, including doctors, obstetricians, psychiatrists, family and community. Ministry of Health’s plan does not include any measures that would ensure persons with disabilities, especially women, to enjoy maternity, childhood and reproductive health programs.</w:t>
      </w:r>
    </w:p>
    <w:p w14:paraId="7AB4935A" w14:textId="43E44495" w:rsidR="001E3142" w:rsidRPr="008E65CE" w:rsidRDefault="003121F4" w:rsidP="003121F4">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A live testimony from </w:t>
      </w:r>
      <w:r w:rsidR="00692E83" w:rsidRPr="008E65CE">
        <w:rPr>
          <w:rFonts w:asciiTheme="majorBidi" w:hAnsiTheme="majorBidi" w:cstheme="majorBidi"/>
          <w:sz w:val="24"/>
          <w:szCs w:val="24"/>
        </w:rPr>
        <w:t>a</w:t>
      </w:r>
      <w:r w:rsidRPr="008E65CE">
        <w:rPr>
          <w:rFonts w:asciiTheme="majorBidi" w:hAnsiTheme="majorBidi" w:cstheme="majorBidi"/>
          <w:sz w:val="24"/>
          <w:szCs w:val="24"/>
        </w:rPr>
        <w:t xml:space="preserve"> wom</w:t>
      </w:r>
      <w:r w:rsidR="00EA22EF" w:rsidRPr="008E65CE">
        <w:rPr>
          <w:rFonts w:asciiTheme="majorBidi" w:hAnsiTheme="majorBidi" w:cstheme="majorBidi"/>
          <w:sz w:val="24"/>
          <w:szCs w:val="24"/>
        </w:rPr>
        <w:t>a</w:t>
      </w:r>
      <w:r w:rsidRPr="008E65CE">
        <w:rPr>
          <w:rFonts w:asciiTheme="majorBidi" w:hAnsiTheme="majorBidi" w:cstheme="majorBidi"/>
          <w:sz w:val="24"/>
          <w:szCs w:val="24"/>
        </w:rPr>
        <w:t xml:space="preserve">n with a </w:t>
      </w:r>
      <w:r w:rsidR="00692E83" w:rsidRPr="008E65CE">
        <w:rPr>
          <w:rFonts w:asciiTheme="majorBidi" w:hAnsiTheme="majorBidi" w:cstheme="majorBidi"/>
          <w:sz w:val="24"/>
          <w:szCs w:val="24"/>
        </w:rPr>
        <w:t xml:space="preserve">on a </w:t>
      </w:r>
      <w:r w:rsidRPr="008E65CE">
        <w:rPr>
          <w:rFonts w:asciiTheme="majorBidi" w:hAnsiTheme="majorBidi" w:cstheme="majorBidi"/>
          <w:sz w:val="24"/>
          <w:szCs w:val="24"/>
        </w:rPr>
        <w:t>wheelchair</w:t>
      </w:r>
      <w:r w:rsidR="00692E83" w:rsidRPr="008E65CE">
        <w:rPr>
          <w:rFonts w:asciiTheme="majorBidi" w:hAnsiTheme="majorBidi" w:cstheme="majorBidi"/>
          <w:sz w:val="24"/>
          <w:szCs w:val="24"/>
        </w:rPr>
        <w:t xml:space="preserve">: </w:t>
      </w:r>
      <w:r w:rsidRPr="008E65CE">
        <w:rPr>
          <w:rFonts w:asciiTheme="majorBidi" w:hAnsiTheme="majorBidi" w:cstheme="majorBidi"/>
          <w:sz w:val="24"/>
          <w:szCs w:val="24"/>
        </w:rPr>
        <w:t xml:space="preserve">she </w:t>
      </w:r>
      <w:r w:rsidR="00692E83" w:rsidRPr="008E65CE">
        <w:rPr>
          <w:rFonts w:asciiTheme="majorBidi" w:hAnsiTheme="majorBidi" w:cstheme="majorBidi"/>
          <w:sz w:val="24"/>
          <w:szCs w:val="24"/>
        </w:rPr>
        <w:t>was illegally married when underage</w:t>
      </w:r>
      <w:r w:rsidR="00FC1640" w:rsidRPr="008E65CE">
        <w:rPr>
          <w:rFonts w:asciiTheme="majorBidi" w:hAnsiTheme="majorBidi" w:cstheme="majorBidi"/>
          <w:sz w:val="24"/>
          <w:szCs w:val="24"/>
        </w:rPr>
        <w:t xml:space="preserve">; </w:t>
      </w:r>
      <w:r w:rsidRPr="008E65CE">
        <w:rPr>
          <w:rFonts w:asciiTheme="majorBidi" w:hAnsiTheme="majorBidi" w:cstheme="majorBidi"/>
          <w:sz w:val="24"/>
          <w:szCs w:val="24"/>
        </w:rPr>
        <w:t>she got pregnant and gave birth to a beautiful child</w:t>
      </w:r>
      <w:r w:rsidR="00FC1640" w:rsidRPr="008E65CE">
        <w:rPr>
          <w:rFonts w:asciiTheme="majorBidi" w:hAnsiTheme="majorBidi" w:cstheme="majorBidi"/>
          <w:sz w:val="24"/>
          <w:szCs w:val="24"/>
        </w:rPr>
        <w:t>. After the birth</w:t>
      </w:r>
      <w:r w:rsidR="00EA22EF" w:rsidRPr="008E65CE">
        <w:rPr>
          <w:rFonts w:asciiTheme="majorBidi" w:hAnsiTheme="majorBidi" w:cstheme="majorBidi"/>
          <w:sz w:val="24"/>
          <w:szCs w:val="24"/>
        </w:rPr>
        <w:t xml:space="preserve">, </w:t>
      </w:r>
      <w:r w:rsidR="00FC1640" w:rsidRPr="008E65CE">
        <w:rPr>
          <w:rFonts w:asciiTheme="majorBidi" w:hAnsiTheme="majorBidi" w:cstheme="majorBidi"/>
          <w:sz w:val="24"/>
          <w:szCs w:val="24"/>
        </w:rPr>
        <w:t>the woman was practiced a hysterectomy against her will and consent</w:t>
      </w:r>
      <w:r w:rsidR="00EA22EF" w:rsidRPr="008E65CE">
        <w:rPr>
          <w:rFonts w:asciiTheme="majorBidi" w:hAnsiTheme="majorBidi" w:cstheme="majorBidi"/>
          <w:sz w:val="24"/>
          <w:szCs w:val="24"/>
        </w:rPr>
        <w:t>. The doctor justified his acts</w:t>
      </w:r>
      <w:r w:rsidR="00FC1640" w:rsidRPr="008E65CE">
        <w:rPr>
          <w:rFonts w:asciiTheme="majorBidi" w:hAnsiTheme="majorBidi" w:cstheme="majorBidi"/>
          <w:sz w:val="24"/>
          <w:szCs w:val="24"/>
        </w:rPr>
        <w:t xml:space="preserve"> saying that </w:t>
      </w:r>
      <w:r w:rsidRPr="008E65CE">
        <w:rPr>
          <w:rFonts w:asciiTheme="majorBidi" w:hAnsiTheme="majorBidi" w:cstheme="majorBidi"/>
          <w:sz w:val="24"/>
          <w:szCs w:val="24"/>
        </w:rPr>
        <w:t>mother</w:t>
      </w:r>
      <w:r w:rsidR="00FC1640" w:rsidRPr="008E65CE">
        <w:rPr>
          <w:rFonts w:asciiTheme="majorBidi" w:hAnsiTheme="majorBidi" w:cstheme="majorBidi"/>
          <w:sz w:val="24"/>
          <w:szCs w:val="24"/>
        </w:rPr>
        <w:t>s</w:t>
      </w:r>
      <w:r w:rsidRPr="008E65CE">
        <w:rPr>
          <w:rFonts w:asciiTheme="majorBidi" w:hAnsiTheme="majorBidi" w:cstheme="majorBidi"/>
          <w:sz w:val="24"/>
          <w:szCs w:val="24"/>
        </w:rPr>
        <w:t xml:space="preserve"> with disabilities cannot take care of children</w:t>
      </w:r>
      <w:r w:rsidR="00FC1640" w:rsidRPr="008E65CE">
        <w:rPr>
          <w:rFonts w:asciiTheme="majorBidi" w:hAnsiTheme="majorBidi" w:cstheme="majorBidi"/>
          <w:sz w:val="24"/>
          <w:szCs w:val="24"/>
        </w:rPr>
        <w:t>”</w:t>
      </w:r>
      <w:r w:rsidRPr="008E65CE">
        <w:rPr>
          <w:rFonts w:asciiTheme="majorBidi" w:hAnsiTheme="majorBidi" w:cstheme="majorBidi"/>
          <w:sz w:val="24"/>
          <w:szCs w:val="24"/>
        </w:rPr>
        <w:t>.</w:t>
      </w:r>
    </w:p>
    <w:p w14:paraId="7C85E71E" w14:textId="2A579D87" w:rsidR="003121F4" w:rsidRPr="008E65CE" w:rsidRDefault="003121F4" w:rsidP="00EA22EF">
      <w:pPr>
        <w:pStyle w:val="Heading2"/>
        <w:rPr>
          <w:sz w:val="24"/>
          <w:szCs w:val="24"/>
        </w:rPr>
      </w:pPr>
      <w:bookmarkStart w:id="15" w:name="_Toc20746992"/>
      <w:r w:rsidRPr="008E65CE">
        <w:rPr>
          <w:sz w:val="24"/>
          <w:szCs w:val="24"/>
        </w:rPr>
        <w:t>Recommendations</w:t>
      </w:r>
      <w:r w:rsidR="00EA22EF" w:rsidRPr="008E65CE">
        <w:rPr>
          <w:sz w:val="24"/>
          <w:szCs w:val="24"/>
        </w:rPr>
        <w:t xml:space="preserve"> on health</w:t>
      </w:r>
      <w:r w:rsidRPr="008E65CE">
        <w:rPr>
          <w:sz w:val="24"/>
          <w:szCs w:val="24"/>
        </w:rPr>
        <w:t>:</w:t>
      </w:r>
      <w:bookmarkEnd w:id="15"/>
    </w:p>
    <w:p w14:paraId="38005AD1" w14:textId="211014CA" w:rsidR="003121F4" w:rsidRPr="008E65CE" w:rsidRDefault="00EA22EF" w:rsidP="00EA22EF">
      <w:pPr>
        <w:pStyle w:val="ListParagraph"/>
        <w:numPr>
          <w:ilvl w:val="0"/>
          <w:numId w:val="21"/>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Make health</w:t>
      </w:r>
      <w:r w:rsidR="003121F4" w:rsidRPr="008E65CE">
        <w:rPr>
          <w:rFonts w:asciiTheme="majorBidi" w:hAnsiTheme="majorBidi" w:cstheme="majorBidi"/>
          <w:i/>
          <w:iCs/>
          <w:sz w:val="24"/>
          <w:szCs w:val="24"/>
        </w:rPr>
        <w:t xml:space="preserve"> insurance</w:t>
      </w:r>
      <w:r w:rsidRPr="008E65CE">
        <w:rPr>
          <w:rFonts w:asciiTheme="majorBidi" w:hAnsiTheme="majorBidi" w:cstheme="majorBidi"/>
          <w:i/>
          <w:iCs/>
          <w:sz w:val="24"/>
          <w:szCs w:val="24"/>
        </w:rPr>
        <w:t xml:space="preserve"> free</w:t>
      </w:r>
      <w:r w:rsidR="003121F4" w:rsidRPr="008E65CE">
        <w:rPr>
          <w:rFonts w:asciiTheme="majorBidi" w:hAnsiTheme="majorBidi" w:cstheme="majorBidi"/>
          <w:i/>
          <w:iCs/>
          <w:sz w:val="24"/>
          <w:szCs w:val="24"/>
        </w:rPr>
        <w:t xml:space="preserve"> for persons with dis</w:t>
      </w:r>
      <w:r w:rsidR="00172E7B" w:rsidRPr="008E65CE">
        <w:rPr>
          <w:rFonts w:asciiTheme="majorBidi" w:hAnsiTheme="majorBidi" w:cstheme="majorBidi"/>
          <w:i/>
          <w:iCs/>
          <w:sz w:val="24"/>
          <w:szCs w:val="24"/>
        </w:rPr>
        <w:t>abilities in general and women</w:t>
      </w:r>
      <w:r w:rsidR="003121F4" w:rsidRPr="008E65CE">
        <w:rPr>
          <w:rFonts w:asciiTheme="majorBidi" w:hAnsiTheme="majorBidi" w:cstheme="majorBidi"/>
          <w:i/>
          <w:iCs/>
          <w:sz w:val="24"/>
          <w:szCs w:val="24"/>
        </w:rPr>
        <w:t xml:space="preserve"> with </w:t>
      </w:r>
      <w:proofErr w:type="gramStart"/>
      <w:r w:rsidR="003121F4" w:rsidRPr="008E65CE">
        <w:rPr>
          <w:rFonts w:asciiTheme="majorBidi" w:hAnsiTheme="majorBidi" w:cstheme="majorBidi"/>
          <w:i/>
          <w:iCs/>
          <w:sz w:val="24"/>
          <w:szCs w:val="24"/>
        </w:rPr>
        <w:t>disabilities in particular, as</w:t>
      </w:r>
      <w:proofErr w:type="gramEnd"/>
      <w:r w:rsidR="003121F4" w:rsidRPr="008E65CE">
        <w:rPr>
          <w:rFonts w:asciiTheme="majorBidi" w:hAnsiTheme="majorBidi" w:cstheme="majorBidi"/>
          <w:i/>
          <w:iCs/>
          <w:sz w:val="24"/>
          <w:szCs w:val="24"/>
        </w:rPr>
        <w:t xml:space="preserve"> stipulated in Law 38 of 2013 and the issuance of health cards for the purpose of facilitating the implementation of the law.</w:t>
      </w:r>
    </w:p>
    <w:p w14:paraId="7EBC2050" w14:textId="673E0CA3" w:rsidR="00172E7B" w:rsidRPr="008E65CE" w:rsidRDefault="003121F4" w:rsidP="00EA22EF">
      <w:pPr>
        <w:pStyle w:val="ListParagraph"/>
        <w:numPr>
          <w:ilvl w:val="0"/>
          <w:numId w:val="21"/>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The Public Health Act 89 of 1981, the Care of Persons with Disabilities Act 38 of 2013 and the Laws and Regulations of the Physicians and Pharmacists Syndicate include measures relating to the provision of reasonable accommodation for persons with disabilities in health and equal access to other health facilities and services.</w:t>
      </w:r>
    </w:p>
    <w:p w14:paraId="123099BF" w14:textId="17511736" w:rsidR="00172E7B" w:rsidRPr="008E65CE" w:rsidRDefault="00172E7B" w:rsidP="00EA22EF">
      <w:pPr>
        <w:pStyle w:val="ListParagraph"/>
        <w:numPr>
          <w:ilvl w:val="0"/>
          <w:numId w:val="20"/>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Develop a guide concern</w:t>
      </w:r>
      <w:r w:rsidR="00FC1640" w:rsidRPr="008E65CE">
        <w:rPr>
          <w:rFonts w:asciiTheme="majorBidi" w:hAnsiTheme="majorBidi" w:cstheme="majorBidi"/>
          <w:i/>
          <w:iCs/>
          <w:sz w:val="24"/>
          <w:szCs w:val="24"/>
        </w:rPr>
        <w:t xml:space="preserve">ing reasonable </w:t>
      </w:r>
      <w:r w:rsidR="00EA22EF" w:rsidRPr="008E65CE">
        <w:rPr>
          <w:rFonts w:asciiTheme="majorBidi" w:hAnsiTheme="majorBidi" w:cstheme="majorBidi"/>
          <w:i/>
          <w:iCs/>
          <w:sz w:val="24"/>
          <w:szCs w:val="24"/>
        </w:rPr>
        <w:t>accommodation</w:t>
      </w:r>
      <w:r w:rsidRPr="008E65CE">
        <w:rPr>
          <w:rFonts w:asciiTheme="majorBidi" w:hAnsiTheme="majorBidi" w:cstheme="majorBidi"/>
          <w:i/>
          <w:iCs/>
          <w:sz w:val="24"/>
          <w:szCs w:val="24"/>
        </w:rPr>
        <w:t xml:space="preserve"> and </w:t>
      </w:r>
      <w:r w:rsidR="00FC1640" w:rsidRPr="008E65CE">
        <w:rPr>
          <w:rFonts w:asciiTheme="majorBidi" w:hAnsiTheme="majorBidi" w:cstheme="majorBidi"/>
          <w:i/>
          <w:iCs/>
          <w:sz w:val="24"/>
          <w:szCs w:val="24"/>
        </w:rPr>
        <w:t>accessibility</w:t>
      </w:r>
      <w:r w:rsidRPr="008E65CE">
        <w:rPr>
          <w:rFonts w:asciiTheme="majorBidi" w:hAnsiTheme="majorBidi" w:cstheme="majorBidi"/>
          <w:i/>
          <w:iCs/>
          <w:sz w:val="24"/>
          <w:szCs w:val="24"/>
        </w:rPr>
        <w:t xml:space="preserve"> that should be available in the medical bulletins and campaigns carried out by the health institutions to ensure that the disabled have equal access to them.</w:t>
      </w:r>
    </w:p>
    <w:p w14:paraId="6D86F173" w14:textId="77777777" w:rsidR="00172E7B" w:rsidRPr="008E65CE" w:rsidRDefault="00172E7B" w:rsidP="003121F4">
      <w:pPr>
        <w:tabs>
          <w:tab w:val="left" w:pos="4057"/>
        </w:tabs>
        <w:jc w:val="both"/>
        <w:rPr>
          <w:rFonts w:asciiTheme="majorBidi" w:hAnsiTheme="majorBidi" w:cstheme="majorBidi"/>
          <w:i/>
          <w:iCs/>
          <w:sz w:val="24"/>
          <w:szCs w:val="24"/>
        </w:rPr>
      </w:pPr>
    </w:p>
    <w:p w14:paraId="6006B48C" w14:textId="3B9350AE" w:rsidR="00085B2B" w:rsidRPr="008E65CE" w:rsidRDefault="00085B2B" w:rsidP="00EA22EF">
      <w:pPr>
        <w:pStyle w:val="Heading1"/>
        <w:numPr>
          <w:ilvl w:val="0"/>
          <w:numId w:val="12"/>
        </w:numPr>
        <w:rPr>
          <w:sz w:val="24"/>
          <w:szCs w:val="24"/>
        </w:rPr>
      </w:pPr>
      <w:bookmarkStart w:id="16" w:name="_Toc20746993"/>
      <w:r w:rsidRPr="008E65CE">
        <w:rPr>
          <w:sz w:val="24"/>
          <w:szCs w:val="24"/>
        </w:rPr>
        <w:t>Article (15)</w:t>
      </w:r>
      <w:r w:rsidR="00EA22EF" w:rsidRPr="008E65CE">
        <w:rPr>
          <w:sz w:val="24"/>
          <w:szCs w:val="24"/>
        </w:rPr>
        <w:t xml:space="preserve"> </w:t>
      </w:r>
      <w:r w:rsidRPr="008E65CE">
        <w:rPr>
          <w:sz w:val="24"/>
          <w:szCs w:val="24"/>
        </w:rPr>
        <w:t>Equality before the law</w:t>
      </w:r>
      <w:bookmarkEnd w:id="16"/>
    </w:p>
    <w:p w14:paraId="1D6B9B04" w14:textId="77777777" w:rsidR="00EA22EF" w:rsidRPr="008E65CE" w:rsidRDefault="008C67A6" w:rsidP="00085B2B">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Iraqi Constitution, in Part II, refers to the principle of equality and non-discrimination among all Iraqis in the rights and duties before the law</w:t>
      </w:r>
      <w:r w:rsidR="00EA22EF" w:rsidRPr="008E65CE">
        <w:rPr>
          <w:rFonts w:asciiTheme="majorBidi" w:hAnsiTheme="majorBidi" w:cstheme="majorBidi"/>
          <w:sz w:val="24"/>
          <w:szCs w:val="24"/>
        </w:rPr>
        <w:t>. T</w:t>
      </w:r>
      <w:r w:rsidRPr="008E65CE">
        <w:rPr>
          <w:rFonts w:asciiTheme="majorBidi" w:hAnsiTheme="majorBidi" w:cstheme="majorBidi"/>
          <w:sz w:val="24"/>
          <w:szCs w:val="24"/>
        </w:rPr>
        <w:t>he care of persons with disabilities and special needs and their integration into society</w:t>
      </w:r>
      <w:r w:rsidR="00EA22EF" w:rsidRPr="008E65CE">
        <w:rPr>
          <w:rFonts w:asciiTheme="majorBidi" w:hAnsiTheme="majorBidi" w:cstheme="majorBidi"/>
          <w:sz w:val="24"/>
          <w:szCs w:val="24"/>
        </w:rPr>
        <w:t xml:space="preserve"> </w:t>
      </w:r>
      <w:r w:rsidR="0034087D" w:rsidRPr="008E65CE">
        <w:rPr>
          <w:rFonts w:asciiTheme="majorBidi" w:hAnsiTheme="majorBidi" w:cstheme="majorBidi"/>
          <w:sz w:val="24"/>
          <w:szCs w:val="24"/>
        </w:rPr>
        <w:t>has been</w:t>
      </w:r>
      <w:r w:rsidRPr="008E65CE">
        <w:rPr>
          <w:rFonts w:asciiTheme="majorBidi" w:hAnsiTheme="majorBidi" w:cstheme="majorBidi"/>
          <w:sz w:val="24"/>
          <w:szCs w:val="24"/>
        </w:rPr>
        <w:t xml:space="preserve"> regulated by Law 38 of 2013, </w:t>
      </w:r>
      <w:r w:rsidR="0034087D" w:rsidRPr="008E65CE">
        <w:rPr>
          <w:rFonts w:asciiTheme="majorBidi" w:hAnsiTheme="majorBidi" w:cstheme="majorBidi"/>
          <w:sz w:val="24"/>
          <w:szCs w:val="24"/>
        </w:rPr>
        <w:t>“the Law of</w:t>
      </w:r>
      <w:r w:rsidRPr="008E65CE">
        <w:rPr>
          <w:rFonts w:asciiTheme="majorBidi" w:hAnsiTheme="majorBidi" w:cstheme="majorBidi"/>
          <w:sz w:val="24"/>
          <w:szCs w:val="24"/>
        </w:rPr>
        <w:t xml:space="preserve"> the Care of Persons with Disabilities and Special Needs</w:t>
      </w:r>
      <w:r w:rsidR="0034087D" w:rsidRPr="008E65CE">
        <w:rPr>
          <w:rFonts w:asciiTheme="majorBidi" w:hAnsiTheme="majorBidi" w:cstheme="majorBidi"/>
          <w:sz w:val="24"/>
          <w:szCs w:val="24"/>
        </w:rPr>
        <w:t>”</w:t>
      </w:r>
      <w:r w:rsidRPr="008E65CE">
        <w:rPr>
          <w:rFonts w:asciiTheme="majorBidi" w:hAnsiTheme="majorBidi" w:cstheme="majorBidi"/>
          <w:sz w:val="24"/>
          <w:szCs w:val="24"/>
        </w:rPr>
        <w:t>.</w:t>
      </w:r>
      <w:r w:rsidR="0034087D" w:rsidRPr="008E65CE">
        <w:rPr>
          <w:rFonts w:asciiTheme="majorBidi" w:hAnsiTheme="majorBidi" w:cstheme="majorBidi"/>
          <w:sz w:val="24"/>
          <w:szCs w:val="24"/>
        </w:rPr>
        <w:t xml:space="preserve"> </w:t>
      </w:r>
    </w:p>
    <w:p w14:paraId="7C4944AF" w14:textId="50951A4E" w:rsidR="00085B2B" w:rsidRPr="008E65CE" w:rsidRDefault="0034087D" w:rsidP="00085B2B">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Article (19) of the Iraqi Constitution, </w:t>
      </w:r>
      <w:r w:rsidR="00EA22EF" w:rsidRPr="008E65CE">
        <w:rPr>
          <w:rFonts w:asciiTheme="majorBidi" w:hAnsiTheme="majorBidi" w:cstheme="majorBidi"/>
          <w:sz w:val="24"/>
          <w:szCs w:val="24"/>
        </w:rPr>
        <w:t>however</w:t>
      </w:r>
      <w:r w:rsidRPr="008E65CE">
        <w:rPr>
          <w:rFonts w:asciiTheme="majorBidi" w:hAnsiTheme="majorBidi" w:cstheme="majorBidi"/>
          <w:sz w:val="24"/>
          <w:szCs w:val="24"/>
        </w:rPr>
        <w:t xml:space="preserve">, constitutes the general rule in determining the right of everyone to have recourse to the judiciary, regardless of their nationality or origin and regardless of being persons with disabilities or </w:t>
      </w:r>
      <w:r w:rsidR="00FC1640" w:rsidRPr="008E65CE">
        <w:rPr>
          <w:rFonts w:asciiTheme="majorBidi" w:hAnsiTheme="majorBidi" w:cstheme="majorBidi"/>
          <w:sz w:val="24"/>
          <w:szCs w:val="24"/>
        </w:rPr>
        <w:t>not</w:t>
      </w:r>
      <w:r w:rsidRPr="008E65CE">
        <w:rPr>
          <w:rFonts w:asciiTheme="majorBidi" w:hAnsiTheme="majorBidi" w:cstheme="majorBidi"/>
          <w:sz w:val="24"/>
          <w:szCs w:val="24"/>
        </w:rPr>
        <w:t>.</w:t>
      </w:r>
      <w:r w:rsidRPr="008E65CE">
        <w:rPr>
          <w:sz w:val="24"/>
          <w:szCs w:val="24"/>
        </w:rPr>
        <w:t xml:space="preserve"> </w:t>
      </w:r>
      <w:r w:rsidRPr="008E65CE">
        <w:rPr>
          <w:rFonts w:asciiTheme="majorBidi" w:hAnsiTheme="majorBidi" w:cstheme="majorBidi"/>
          <w:sz w:val="24"/>
          <w:szCs w:val="24"/>
        </w:rPr>
        <w:t>This article states that "</w:t>
      </w:r>
      <w:r w:rsidRPr="008E65CE">
        <w:rPr>
          <w:rFonts w:asciiTheme="majorBidi" w:hAnsiTheme="majorBidi" w:cstheme="majorBidi"/>
          <w:i/>
          <w:iCs/>
          <w:sz w:val="24"/>
          <w:szCs w:val="24"/>
        </w:rPr>
        <w:t>the right of litigation for all, the courts are open to all Iraqis people and protected from interference in their affairs</w:t>
      </w:r>
      <w:r w:rsidRPr="008E65CE">
        <w:rPr>
          <w:rFonts w:asciiTheme="majorBidi" w:hAnsiTheme="majorBidi" w:cstheme="majorBidi"/>
          <w:sz w:val="24"/>
          <w:szCs w:val="24"/>
        </w:rPr>
        <w:t>".</w:t>
      </w:r>
      <w:r w:rsidRPr="008E65CE">
        <w:rPr>
          <w:sz w:val="24"/>
          <w:szCs w:val="24"/>
        </w:rPr>
        <w:t xml:space="preserve"> </w:t>
      </w:r>
      <w:r w:rsidRPr="008E65CE">
        <w:rPr>
          <w:rFonts w:asciiTheme="majorBidi" w:hAnsiTheme="majorBidi" w:cstheme="majorBidi"/>
          <w:sz w:val="24"/>
          <w:szCs w:val="24"/>
        </w:rPr>
        <w:t xml:space="preserve">However, Iraqi national legislations enshrine serious patterns of discrimination against the right of persons with disabilities to enjoy full legal capacity and practices, on an equal basis with </w:t>
      </w:r>
      <w:r w:rsidRPr="008E65CE">
        <w:rPr>
          <w:rFonts w:asciiTheme="majorBidi" w:hAnsiTheme="majorBidi" w:cstheme="majorBidi"/>
          <w:sz w:val="24"/>
          <w:szCs w:val="24"/>
        </w:rPr>
        <w:lastRenderedPageBreak/>
        <w:t>others, and in some cases to completely deprive persons with disabilities from exercising their political and civil rights.</w:t>
      </w:r>
    </w:p>
    <w:p w14:paraId="46DF0CA8" w14:textId="4267A06F" w:rsidR="001946F3" w:rsidRPr="008E65CE" w:rsidRDefault="0034087D" w:rsidP="003121F4">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Article (46) second, article (94) of the Civil Code 40 of 1951 (), and article (7) of the Per</w:t>
      </w:r>
      <w:r w:rsidR="001946F3" w:rsidRPr="008E65CE">
        <w:rPr>
          <w:rFonts w:asciiTheme="majorBidi" w:hAnsiTheme="majorBidi" w:cstheme="majorBidi"/>
          <w:sz w:val="24"/>
          <w:szCs w:val="24"/>
        </w:rPr>
        <w:t>sonal Status Law, () "</w:t>
      </w:r>
      <w:r w:rsidR="001946F3" w:rsidRPr="008E65CE">
        <w:rPr>
          <w:rFonts w:asciiTheme="majorBidi" w:hAnsiTheme="majorBidi" w:cstheme="majorBidi"/>
          <w:i/>
          <w:iCs/>
          <w:sz w:val="24"/>
          <w:szCs w:val="24"/>
        </w:rPr>
        <w:t>stipulate</w:t>
      </w:r>
      <w:r w:rsidRPr="008E65CE">
        <w:rPr>
          <w:rFonts w:asciiTheme="majorBidi" w:hAnsiTheme="majorBidi" w:cstheme="majorBidi"/>
          <w:i/>
          <w:iCs/>
          <w:sz w:val="24"/>
          <w:szCs w:val="24"/>
        </w:rPr>
        <w:t xml:space="preserve"> that </w:t>
      </w:r>
      <w:r w:rsidR="001946F3" w:rsidRPr="008E65CE">
        <w:rPr>
          <w:rFonts w:asciiTheme="majorBidi" w:hAnsiTheme="majorBidi" w:cstheme="majorBidi"/>
          <w:i/>
          <w:iCs/>
          <w:sz w:val="24"/>
          <w:szCs w:val="24"/>
        </w:rPr>
        <w:t>s/</w:t>
      </w:r>
      <w:r w:rsidRPr="008E65CE">
        <w:rPr>
          <w:rFonts w:asciiTheme="majorBidi" w:hAnsiTheme="majorBidi" w:cstheme="majorBidi"/>
          <w:i/>
          <w:iCs/>
          <w:sz w:val="24"/>
          <w:szCs w:val="24"/>
        </w:rPr>
        <w:t>he is not eligible to exercise his</w:t>
      </w:r>
      <w:r w:rsidR="001946F3" w:rsidRPr="008E65CE">
        <w:rPr>
          <w:rFonts w:asciiTheme="majorBidi" w:hAnsiTheme="majorBidi" w:cstheme="majorBidi"/>
          <w:i/>
          <w:iCs/>
          <w:sz w:val="24"/>
          <w:szCs w:val="24"/>
        </w:rPr>
        <w:t>/her</w:t>
      </w:r>
      <w:r w:rsidRPr="008E65CE">
        <w:rPr>
          <w:rFonts w:asciiTheme="majorBidi" w:hAnsiTheme="majorBidi" w:cstheme="majorBidi"/>
          <w:i/>
          <w:iCs/>
          <w:sz w:val="24"/>
          <w:szCs w:val="24"/>
        </w:rPr>
        <w:t xml:space="preserve"> civil rights, if </w:t>
      </w:r>
      <w:r w:rsidR="001946F3" w:rsidRPr="008E65CE">
        <w:rPr>
          <w:rFonts w:asciiTheme="majorBidi" w:hAnsiTheme="majorBidi" w:cstheme="majorBidi"/>
          <w:i/>
          <w:iCs/>
          <w:sz w:val="24"/>
          <w:szCs w:val="24"/>
        </w:rPr>
        <w:t>s/</w:t>
      </w:r>
      <w:r w:rsidRPr="008E65CE">
        <w:rPr>
          <w:rFonts w:asciiTheme="majorBidi" w:hAnsiTheme="majorBidi" w:cstheme="majorBidi"/>
          <w:i/>
          <w:iCs/>
          <w:sz w:val="24"/>
          <w:szCs w:val="24"/>
        </w:rPr>
        <w:t>h</w:t>
      </w:r>
      <w:r w:rsidR="001946F3" w:rsidRPr="008E65CE">
        <w:rPr>
          <w:rFonts w:asciiTheme="majorBidi" w:hAnsiTheme="majorBidi" w:cstheme="majorBidi"/>
          <w:i/>
          <w:iCs/>
          <w:sz w:val="24"/>
          <w:szCs w:val="24"/>
        </w:rPr>
        <w:t xml:space="preserve">e has been immature because of a young age, dementia or </w:t>
      </w:r>
      <w:r w:rsidR="00FC1640" w:rsidRPr="008E65CE">
        <w:rPr>
          <w:rFonts w:asciiTheme="majorBidi" w:hAnsiTheme="majorBidi" w:cstheme="majorBidi"/>
          <w:i/>
          <w:iCs/>
          <w:sz w:val="24"/>
          <w:szCs w:val="24"/>
        </w:rPr>
        <w:t>mad</w:t>
      </w:r>
      <w:r w:rsidR="001946F3" w:rsidRPr="008E65CE">
        <w:rPr>
          <w:rFonts w:asciiTheme="majorBidi" w:hAnsiTheme="majorBidi" w:cstheme="majorBidi"/>
          <w:sz w:val="24"/>
          <w:szCs w:val="24"/>
        </w:rPr>
        <w:t>.</w:t>
      </w:r>
      <w:r w:rsidRPr="008E65CE">
        <w:rPr>
          <w:rFonts w:asciiTheme="majorBidi" w:hAnsiTheme="majorBidi" w:cstheme="majorBidi"/>
          <w:sz w:val="24"/>
          <w:szCs w:val="24"/>
        </w:rPr>
        <w:t xml:space="preserve">" In fact, these provisions, which </w:t>
      </w:r>
      <w:r w:rsidR="00EA22EF" w:rsidRPr="008E65CE">
        <w:rPr>
          <w:rFonts w:asciiTheme="majorBidi" w:hAnsiTheme="majorBidi" w:cstheme="majorBidi"/>
          <w:sz w:val="24"/>
          <w:szCs w:val="24"/>
        </w:rPr>
        <w:t xml:space="preserve">set </w:t>
      </w:r>
      <w:r w:rsidRPr="008E65CE">
        <w:rPr>
          <w:rFonts w:asciiTheme="majorBidi" w:hAnsiTheme="majorBidi" w:cstheme="majorBidi"/>
          <w:sz w:val="24"/>
          <w:szCs w:val="24"/>
        </w:rPr>
        <w:t>the general rule in dealing with persons with disabilities and</w:t>
      </w:r>
      <w:r w:rsidR="00EA22EF" w:rsidRPr="008E65CE">
        <w:rPr>
          <w:rFonts w:asciiTheme="majorBidi" w:hAnsiTheme="majorBidi" w:cstheme="majorBidi"/>
          <w:sz w:val="24"/>
          <w:szCs w:val="24"/>
        </w:rPr>
        <w:t>, with</w:t>
      </w:r>
      <w:r w:rsidRPr="008E65CE">
        <w:rPr>
          <w:rFonts w:asciiTheme="majorBidi" w:hAnsiTheme="majorBidi" w:cstheme="majorBidi"/>
          <w:sz w:val="24"/>
          <w:szCs w:val="24"/>
        </w:rPr>
        <w:t xml:space="preserve"> persons with </w:t>
      </w:r>
      <w:r w:rsidR="00FC1640" w:rsidRPr="008E65CE">
        <w:rPr>
          <w:rFonts w:asciiTheme="majorBidi" w:hAnsiTheme="majorBidi" w:cstheme="majorBidi"/>
          <w:sz w:val="24"/>
          <w:szCs w:val="24"/>
        </w:rPr>
        <w:t xml:space="preserve">intellectual </w:t>
      </w:r>
      <w:r w:rsidRPr="008E65CE">
        <w:rPr>
          <w:rFonts w:asciiTheme="majorBidi" w:hAnsiTheme="majorBidi" w:cstheme="majorBidi"/>
          <w:sz w:val="24"/>
          <w:szCs w:val="24"/>
        </w:rPr>
        <w:t>and psychological disabilities in particular (male or female), involve the maximum degree of discrimin</w:t>
      </w:r>
      <w:r w:rsidR="001946F3" w:rsidRPr="008E65CE">
        <w:rPr>
          <w:rFonts w:asciiTheme="majorBidi" w:hAnsiTheme="majorBidi" w:cstheme="majorBidi"/>
          <w:sz w:val="24"/>
          <w:szCs w:val="24"/>
        </w:rPr>
        <w:t>ation and exclusion based on unfair general</w:t>
      </w:r>
      <w:r w:rsidRPr="008E65CE">
        <w:rPr>
          <w:rFonts w:asciiTheme="majorBidi" w:hAnsiTheme="majorBidi" w:cstheme="majorBidi"/>
          <w:sz w:val="24"/>
          <w:szCs w:val="24"/>
        </w:rPr>
        <w:t xml:space="preserve"> provisions, it does not </w:t>
      </w:r>
      <w:r w:rsidR="001946F3" w:rsidRPr="008E65CE">
        <w:rPr>
          <w:rFonts w:asciiTheme="majorBidi" w:hAnsiTheme="majorBidi" w:cstheme="majorBidi"/>
          <w:sz w:val="24"/>
          <w:szCs w:val="24"/>
        </w:rPr>
        <w:t xml:space="preserve">even </w:t>
      </w:r>
      <w:r w:rsidRPr="008E65CE">
        <w:rPr>
          <w:rFonts w:asciiTheme="majorBidi" w:hAnsiTheme="majorBidi" w:cstheme="majorBidi"/>
          <w:sz w:val="24"/>
          <w:szCs w:val="24"/>
        </w:rPr>
        <w:t xml:space="preserve">recognize the legal personality of women with </w:t>
      </w:r>
      <w:r w:rsidR="00FC1640" w:rsidRPr="008E65CE">
        <w:rPr>
          <w:rFonts w:asciiTheme="majorBidi" w:hAnsiTheme="majorBidi" w:cstheme="majorBidi"/>
          <w:sz w:val="24"/>
          <w:szCs w:val="24"/>
        </w:rPr>
        <w:t xml:space="preserve">psychosocial </w:t>
      </w:r>
      <w:r w:rsidRPr="008E65CE">
        <w:rPr>
          <w:rFonts w:asciiTheme="majorBidi" w:hAnsiTheme="majorBidi" w:cstheme="majorBidi"/>
          <w:sz w:val="24"/>
          <w:szCs w:val="24"/>
        </w:rPr>
        <w:t>and intellectual disabilities</w:t>
      </w:r>
      <w:r w:rsidR="001946F3" w:rsidRPr="008E65CE">
        <w:rPr>
          <w:rFonts w:asciiTheme="majorBidi" w:hAnsiTheme="majorBidi" w:cstheme="majorBidi"/>
          <w:sz w:val="24"/>
          <w:szCs w:val="24"/>
        </w:rPr>
        <w:t>.</w:t>
      </w:r>
    </w:p>
    <w:p w14:paraId="75F55827" w14:textId="1C828DDB" w:rsidR="003121F4" w:rsidRPr="008E65CE" w:rsidRDefault="001946F3" w:rsidP="003121F4">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So, how can it be explained that the legislat</w:t>
      </w:r>
      <w:r w:rsidR="00981846">
        <w:rPr>
          <w:rFonts w:asciiTheme="majorBidi" w:hAnsiTheme="majorBidi" w:cstheme="majorBidi"/>
          <w:sz w:val="24"/>
          <w:szCs w:val="24"/>
        </w:rPr>
        <w:t>ion</w:t>
      </w:r>
      <w:r w:rsidRPr="008E65CE">
        <w:rPr>
          <w:rFonts w:asciiTheme="majorBidi" w:hAnsiTheme="majorBidi" w:cstheme="majorBidi"/>
          <w:sz w:val="24"/>
          <w:szCs w:val="24"/>
        </w:rPr>
        <w:t xml:space="preserve"> declares that these women "</w:t>
      </w:r>
      <w:r w:rsidRPr="008E65CE">
        <w:rPr>
          <w:rFonts w:asciiTheme="majorBidi" w:hAnsiTheme="majorBidi" w:cstheme="majorBidi"/>
          <w:i/>
          <w:iCs/>
          <w:sz w:val="24"/>
          <w:szCs w:val="24"/>
        </w:rPr>
        <w:t>are not eligible for the exercise of their civil and personal rights</w:t>
      </w:r>
      <w:proofErr w:type="gramStart"/>
      <w:r w:rsidRPr="008E65CE">
        <w:rPr>
          <w:rFonts w:asciiTheme="majorBidi" w:hAnsiTheme="majorBidi" w:cstheme="majorBidi"/>
          <w:sz w:val="24"/>
          <w:szCs w:val="24"/>
        </w:rPr>
        <w:t>", and</w:t>
      </w:r>
      <w:proofErr w:type="gramEnd"/>
      <w:r w:rsidR="00FC1640" w:rsidRPr="008E65CE">
        <w:rPr>
          <w:rFonts w:asciiTheme="majorBidi" w:hAnsiTheme="majorBidi" w:cstheme="majorBidi"/>
          <w:sz w:val="24"/>
          <w:szCs w:val="24"/>
        </w:rPr>
        <w:t xml:space="preserve"> are</w:t>
      </w:r>
      <w:r w:rsidRPr="008E65CE">
        <w:rPr>
          <w:rFonts w:asciiTheme="majorBidi" w:hAnsiTheme="majorBidi" w:cstheme="majorBidi"/>
          <w:sz w:val="24"/>
          <w:szCs w:val="24"/>
        </w:rPr>
        <w:t xml:space="preserve"> likened to a young child subjected to</w:t>
      </w:r>
      <w:r w:rsidR="00C90435" w:rsidRPr="008E65CE">
        <w:rPr>
          <w:rFonts w:asciiTheme="majorBidi" w:hAnsiTheme="majorBidi" w:cstheme="majorBidi"/>
          <w:sz w:val="24"/>
          <w:szCs w:val="24"/>
        </w:rPr>
        <w:t xml:space="preserve"> guardianship and parental care. </w:t>
      </w:r>
    </w:p>
    <w:p w14:paraId="6917FE0E" w14:textId="34792ABC" w:rsidR="00032D04" w:rsidRPr="008E65CE" w:rsidRDefault="00C90435" w:rsidP="00C90435">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Such an approach, as a general rule in determining the legal capacity </w:t>
      </w:r>
      <w:r w:rsidR="004067C0" w:rsidRPr="008E65CE">
        <w:rPr>
          <w:rFonts w:asciiTheme="majorBidi" w:hAnsiTheme="majorBidi" w:cstheme="majorBidi"/>
          <w:sz w:val="24"/>
          <w:szCs w:val="24"/>
        </w:rPr>
        <w:t xml:space="preserve">and leaving </w:t>
      </w:r>
      <w:r w:rsidRPr="008E65CE">
        <w:rPr>
          <w:rFonts w:asciiTheme="majorBidi" w:hAnsiTheme="majorBidi" w:cstheme="majorBidi"/>
          <w:sz w:val="24"/>
          <w:szCs w:val="24"/>
        </w:rPr>
        <w:t>women</w:t>
      </w:r>
      <w:r w:rsidR="004067C0" w:rsidRPr="008E65CE">
        <w:rPr>
          <w:rFonts w:asciiTheme="majorBidi" w:hAnsiTheme="majorBidi" w:cstheme="majorBidi"/>
          <w:sz w:val="24"/>
          <w:szCs w:val="24"/>
        </w:rPr>
        <w:t xml:space="preserve"> behind or</w:t>
      </w:r>
      <w:r w:rsidRPr="008E65CE">
        <w:rPr>
          <w:rFonts w:asciiTheme="majorBidi" w:hAnsiTheme="majorBidi" w:cstheme="majorBidi"/>
          <w:sz w:val="24"/>
          <w:szCs w:val="24"/>
        </w:rPr>
        <w:t xml:space="preserve"> restricting their enjoyment </w:t>
      </w:r>
      <w:r w:rsidR="00981846">
        <w:rPr>
          <w:rFonts w:asciiTheme="majorBidi" w:hAnsiTheme="majorBidi" w:cstheme="majorBidi"/>
          <w:sz w:val="24"/>
          <w:szCs w:val="24"/>
        </w:rPr>
        <w:t>of their</w:t>
      </w:r>
      <w:r w:rsidR="00EA22EF" w:rsidRPr="008E65CE">
        <w:rPr>
          <w:rFonts w:asciiTheme="majorBidi" w:hAnsiTheme="majorBidi" w:cstheme="majorBidi"/>
          <w:sz w:val="24"/>
          <w:szCs w:val="24"/>
        </w:rPr>
        <w:t xml:space="preserve"> rights</w:t>
      </w:r>
      <w:r w:rsidR="004067C0" w:rsidRPr="008E65CE">
        <w:rPr>
          <w:rFonts w:asciiTheme="majorBidi" w:hAnsiTheme="majorBidi" w:cstheme="majorBidi"/>
          <w:sz w:val="24"/>
          <w:szCs w:val="24"/>
        </w:rPr>
        <w:t xml:space="preserve">, </w:t>
      </w:r>
      <w:r w:rsidR="00981846">
        <w:rPr>
          <w:rFonts w:asciiTheme="majorBidi" w:hAnsiTheme="majorBidi" w:cstheme="majorBidi"/>
          <w:sz w:val="24"/>
          <w:szCs w:val="24"/>
        </w:rPr>
        <w:t xml:space="preserve">is </w:t>
      </w:r>
      <w:r w:rsidR="004067C0" w:rsidRPr="008E65CE">
        <w:rPr>
          <w:rFonts w:asciiTheme="majorBidi" w:hAnsiTheme="majorBidi" w:cstheme="majorBidi"/>
          <w:sz w:val="24"/>
          <w:szCs w:val="24"/>
        </w:rPr>
        <w:t xml:space="preserve">considered </w:t>
      </w:r>
      <w:r w:rsidRPr="008E65CE">
        <w:rPr>
          <w:rFonts w:asciiTheme="majorBidi" w:hAnsiTheme="majorBidi" w:cstheme="majorBidi"/>
          <w:sz w:val="24"/>
          <w:szCs w:val="24"/>
        </w:rPr>
        <w:t>an explicit violation of the general princi</w:t>
      </w:r>
      <w:r w:rsidR="004067C0" w:rsidRPr="008E65CE">
        <w:rPr>
          <w:rFonts w:asciiTheme="majorBidi" w:hAnsiTheme="majorBidi" w:cstheme="majorBidi"/>
          <w:sz w:val="24"/>
          <w:szCs w:val="24"/>
        </w:rPr>
        <w:t xml:space="preserve">ples and purpose of the CRPD, moreover, </w:t>
      </w:r>
      <w:r w:rsidRPr="008E65CE">
        <w:rPr>
          <w:rFonts w:asciiTheme="majorBidi" w:hAnsiTheme="majorBidi" w:cstheme="majorBidi"/>
          <w:sz w:val="24"/>
          <w:szCs w:val="24"/>
        </w:rPr>
        <w:t xml:space="preserve">a clear violation of the provisions of Article 15 of the CEDAW Convention. </w:t>
      </w:r>
    </w:p>
    <w:p w14:paraId="6043C92D" w14:textId="773574C1" w:rsidR="00C90435" w:rsidRPr="008E65CE" w:rsidRDefault="00C90435" w:rsidP="00C90435">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This is further complicated by the lack of clarity of the definitions given by the legislat</w:t>
      </w:r>
      <w:r w:rsidR="00981846">
        <w:rPr>
          <w:rFonts w:asciiTheme="majorBidi" w:hAnsiTheme="majorBidi" w:cstheme="majorBidi"/>
          <w:sz w:val="24"/>
          <w:szCs w:val="24"/>
        </w:rPr>
        <w:t>ion</w:t>
      </w:r>
      <w:r w:rsidRPr="008E65CE">
        <w:rPr>
          <w:rFonts w:asciiTheme="majorBidi" w:hAnsiTheme="majorBidi" w:cstheme="majorBidi"/>
          <w:sz w:val="24"/>
          <w:szCs w:val="24"/>
        </w:rPr>
        <w:t xml:space="preserve"> in the Civil Code referred to </w:t>
      </w:r>
      <w:r w:rsidR="00981846">
        <w:rPr>
          <w:rFonts w:asciiTheme="majorBidi" w:hAnsiTheme="majorBidi" w:cstheme="majorBidi"/>
          <w:sz w:val="24"/>
          <w:szCs w:val="24"/>
        </w:rPr>
        <w:t xml:space="preserve">the </w:t>
      </w:r>
      <w:r w:rsidRPr="008E65CE">
        <w:rPr>
          <w:rFonts w:asciiTheme="majorBidi" w:hAnsiTheme="majorBidi" w:cstheme="majorBidi"/>
          <w:sz w:val="24"/>
          <w:szCs w:val="24"/>
        </w:rPr>
        <w:t xml:space="preserve"> concept</w:t>
      </w:r>
      <w:r w:rsidR="00981846">
        <w:rPr>
          <w:rFonts w:asciiTheme="majorBidi" w:hAnsiTheme="majorBidi" w:cstheme="majorBidi"/>
          <w:sz w:val="24"/>
          <w:szCs w:val="24"/>
        </w:rPr>
        <w:t>s</w:t>
      </w:r>
      <w:r w:rsidRPr="008E65CE">
        <w:rPr>
          <w:rFonts w:asciiTheme="majorBidi" w:hAnsiTheme="majorBidi" w:cstheme="majorBidi"/>
          <w:sz w:val="24"/>
          <w:szCs w:val="24"/>
        </w:rPr>
        <w:t xml:space="preserve">  “mad, lunatic and regrettable” and other symptoms of legal capacity provided for in this law, since the standard adopted in the definitions is not based on clear controls. It </w:t>
      </w:r>
      <w:proofErr w:type="gramStart"/>
      <w:r w:rsidRPr="008E65CE">
        <w:rPr>
          <w:rFonts w:asciiTheme="majorBidi" w:hAnsiTheme="majorBidi" w:cstheme="majorBidi"/>
          <w:sz w:val="24"/>
          <w:szCs w:val="24"/>
        </w:rPr>
        <w:t>takes into account</w:t>
      </w:r>
      <w:proofErr w:type="gramEnd"/>
      <w:r w:rsidRPr="008E65CE">
        <w:rPr>
          <w:rFonts w:asciiTheme="majorBidi" w:hAnsiTheme="majorBidi" w:cstheme="majorBidi"/>
          <w:sz w:val="24"/>
          <w:szCs w:val="24"/>
        </w:rPr>
        <w:t xml:space="preserve"> the overall concept of disability as an interplay between personal factors and environmental, behavioral and social barriers, in which the lack of reasonable accommodation plays a key role in the emergence and perpetuation of a disability situation</w:t>
      </w:r>
      <w:r w:rsidR="004067C0" w:rsidRPr="008E65CE">
        <w:rPr>
          <w:rFonts w:asciiTheme="majorBidi" w:hAnsiTheme="majorBidi" w:cstheme="majorBidi"/>
          <w:sz w:val="24"/>
          <w:szCs w:val="24"/>
        </w:rPr>
        <w:t>.</w:t>
      </w:r>
    </w:p>
    <w:p w14:paraId="2AE3321D" w14:textId="1FE046E0" w:rsidR="00F3622D" w:rsidRPr="008E65CE" w:rsidRDefault="004067C0" w:rsidP="00C90435">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Another example is the field of the right to property, conduct legal acts, administer financial affairs and conclude contracts, the provisions of the Civil Code, the Personal Status Law and the Notary Law appear conclusive to indicate the restriction of the freedom of women with disabilities to practice such acts on an </w:t>
      </w:r>
      <w:r w:rsidR="00F3622D" w:rsidRPr="008E65CE">
        <w:rPr>
          <w:rFonts w:asciiTheme="majorBidi" w:hAnsiTheme="majorBidi" w:cstheme="majorBidi"/>
          <w:sz w:val="24"/>
          <w:szCs w:val="24"/>
        </w:rPr>
        <w:t>equal basis with others, which deeply prevent them from the basic</w:t>
      </w:r>
      <w:r w:rsidRPr="008E65CE">
        <w:rPr>
          <w:rFonts w:asciiTheme="majorBidi" w:hAnsiTheme="majorBidi" w:cstheme="majorBidi"/>
          <w:sz w:val="24"/>
          <w:szCs w:val="24"/>
        </w:rPr>
        <w:t xml:space="preserve"> right and the other rights and freedoms that derive from it. Article 94 and 95 of the Civil Code stipulate that the child, the m</w:t>
      </w:r>
      <w:r w:rsidR="00F3622D" w:rsidRPr="008E65CE">
        <w:rPr>
          <w:rFonts w:asciiTheme="majorBidi" w:hAnsiTheme="majorBidi" w:cstheme="majorBidi"/>
          <w:sz w:val="24"/>
          <w:szCs w:val="24"/>
        </w:rPr>
        <w:t>adman and the fool are restricted</w:t>
      </w:r>
      <w:r w:rsidRPr="008E65CE">
        <w:rPr>
          <w:rFonts w:asciiTheme="majorBidi" w:hAnsiTheme="majorBidi" w:cstheme="majorBidi"/>
          <w:sz w:val="24"/>
          <w:szCs w:val="24"/>
        </w:rPr>
        <w:t xml:space="preserve"> to themselves, while the fools and the heedless ones are s</w:t>
      </w:r>
      <w:r w:rsidR="00F3622D" w:rsidRPr="008E65CE">
        <w:rPr>
          <w:rFonts w:asciiTheme="majorBidi" w:hAnsiTheme="majorBidi" w:cstheme="majorBidi"/>
          <w:sz w:val="24"/>
          <w:szCs w:val="24"/>
        </w:rPr>
        <w:t>entenced by the court and set free</w:t>
      </w:r>
      <w:r w:rsidRPr="008E65CE">
        <w:rPr>
          <w:rFonts w:asciiTheme="majorBidi" w:hAnsiTheme="majorBidi" w:cstheme="majorBidi"/>
          <w:sz w:val="24"/>
          <w:szCs w:val="24"/>
        </w:rPr>
        <w:t xml:space="preserve"> in accordance with the rules and procedures prescribed in the law. </w:t>
      </w:r>
    </w:p>
    <w:p w14:paraId="6906412C" w14:textId="717ACA29" w:rsidR="004067C0" w:rsidRPr="008E65CE" w:rsidRDefault="00981846" w:rsidP="00C90435">
      <w:pPr>
        <w:tabs>
          <w:tab w:val="left" w:pos="4057"/>
        </w:tabs>
        <w:jc w:val="both"/>
        <w:rPr>
          <w:rFonts w:asciiTheme="majorBidi" w:hAnsiTheme="majorBidi" w:cstheme="majorBidi"/>
          <w:sz w:val="24"/>
          <w:szCs w:val="24"/>
        </w:rPr>
      </w:pPr>
      <w:r>
        <w:rPr>
          <w:rFonts w:asciiTheme="majorBidi" w:hAnsiTheme="majorBidi" w:cstheme="majorBidi"/>
          <w:sz w:val="24"/>
          <w:szCs w:val="24"/>
        </w:rPr>
        <w:t>The Government</w:t>
      </w:r>
      <w:r w:rsidR="004067C0" w:rsidRPr="008E65CE">
        <w:rPr>
          <w:rFonts w:asciiTheme="majorBidi" w:hAnsiTheme="majorBidi" w:cstheme="majorBidi"/>
          <w:sz w:val="24"/>
          <w:szCs w:val="24"/>
        </w:rPr>
        <w:t xml:space="preserve">, therefore, affirms the philosophy of discrimination against women with </w:t>
      </w:r>
      <w:r w:rsidR="00032D04" w:rsidRPr="008E65CE">
        <w:rPr>
          <w:rFonts w:asciiTheme="majorBidi" w:hAnsiTheme="majorBidi" w:cstheme="majorBidi"/>
          <w:sz w:val="24"/>
          <w:szCs w:val="24"/>
        </w:rPr>
        <w:t>intellectual and psychosocial</w:t>
      </w:r>
      <w:r w:rsidR="004067C0" w:rsidRPr="008E65CE">
        <w:rPr>
          <w:rFonts w:asciiTheme="majorBidi" w:hAnsiTheme="majorBidi" w:cstheme="majorBidi"/>
          <w:sz w:val="24"/>
          <w:szCs w:val="24"/>
        </w:rPr>
        <w:t xml:space="preserve"> disabilities</w:t>
      </w:r>
      <w:r>
        <w:rPr>
          <w:rFonts w:asciiTheme="majorBidi" w:hAnsiTheme="majorBidi" w:cstheme="majorBidi"/>
          <w:sz w:val="24"/>
          <w:szCs w:val="24"/>
        </w:rPr>
        <w:t xml:space="preserve"> in its</w:t>
      </w:r>
      <w:r w:rsidR="004067C0" w:rsidRPr="008E65CE">
        <w:rPr>
          <w:rFonts w:asciiTheme="majorBidi" w:hAnsiTheme="majorBidi" w:cstheme="majorBidi"/>
          <w:sz w:val="24"/>
          <w:szCs w:val="24"/>
        </w:rPr>
        <w:t xml:space="preserve"> report</w:t>
      </w:r>
      <w:r>
        <w:rPr>
          <w:rFonts w:asciiTheme="majorBidi" w:hAnsiTheme="majorBidi" w:cstheme="majorBidi"/>
          <w:sz w:val="24"/>
          <w:szCs w:val="24"/>
        </w:rPr>
        <w:t>, while mentioning</w:t>
      </w:r>
      <w:r w:rsidR="004067C0" w:rsidRPr="008E65CE">
        <w:rPr>
          <w:rFonts w:asciiTheme="majorBidi" w:hAnsiTheme="majorBidi" w:cstheme="majorBidi"/>
          <w:sz w:val="24"/>
          <w:szCs w:val="24"/>
        </w:rPr>
        <w:t xml:space="preserve"> that they are not eligible for legal actions, which leads to restrict and deny the eligibility of performance for women with disabilities and not enable them to conclude contracts and manage their financial and personal affairs.</w:t>
      </w:r>
    </w:p>
    <w:p w14:paraId="2FFF2F7E" w14:textId="77777777" w:rsidR="00F3622D" w:rsidRPr="008E65CE" w:rsidRDefault="00F3622D" w:rsidP="00C90435">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If this is the view of the legislator for women with disabilities in procedural areas, what would be the reality in the area of ​​the exercise of fundamental rights and freedoms, which women with disabilities face in different violations and forms of discrimination. As for the field of the </w:t>
      </w:r>
      <w:r w:rsidRPr="008E65CE">
        <w:rPr>
          <w:rFonts w:asciiTheme="majorBidi" w:hAnsiTheme="majorBidi" w:cstheme="majorBidi"/>
          <w:sz w:val="24"/>
          <w:szCs w:val="24"/>
        </w:rPr>
        <w:lastRenderedPageBreak/>
        <w:t>right to access banking services, the privacy of women with disabilities is violated every time they try to exercise their right to open bank accounts and withdraw them. The banks in Iraq do not recognize the eligibility of people with visual and auditory disabilities to benefit and a</w:t>
      </w:r>
      <w:r w:rsidR="00F55F34" w:rsidRPr="008E65CE">
        <w:rPr>
          <w:rFonts w:asciiTheme="majorBidi" w:hAnsiTheme="majorBidi" w:cstheme="majorBidi"/>
          <w:sz w:val="24"/>
          <w:szCs w:val="24"/>
        </w:rPr>
        <w:t>ccess these services, unless she</w:t>
      </w:r>
      <w:r w:rsidRPr="008E65CE">
        <w:rPr>
          <w:rFonts w:asciiTheme="majorBidi" w:hAnsiTheme="majorBidi" w:cstheme="majorBidi"/>
          <w:sz w:val="24"/>
          <w:szCs w:val="24"/>
        </w:rPr>
        <w:t xml:space="preserve"> attend</w:t>
      </w:r>
      <w:r w:rsidR="00F55F34" w:rsidRPr="008E65CE">
        <w:rPr>
          <w:rFonts w:asciiTheme="majorBidi" w:hAnsiTheme="majorBidi" w:cstheme="majorBidi"/>
          <w:sz w:val="24"/>
          <w:szCs w:val="24"/>
        </w:rPr>
        <w:t>s</w:t>
      </w:r>
      <w:r w:rsidRPr="008E65CE">
        <w:rPr>
          <w:rFonts w:asciiTheme="majorBidi" w:hAnsiTheme="majorBidi" w:cstheme="majorBidi"/>
          <w:sz w:val="24"/>
          <w:szCs w:val="24"/>
        </w:rPr>
        <w:t xml:space="preserve"> two male</w:t>
      </w:r>
      <w:r w:rsidR="00F55F34" w:rsidRPr="008E65CE">
        <w:rPr>
          <w:rFonts w:asciiTheme="majorBidi" w:hAnsiTheme="majorBidi" w:cstheme="majorBidi"/>
          <w:sz w:val="24"/>
          <w:szCs w:val="24"/>
        </w:rPr>
        <w:t>s</w:t>
      </w:r>
      <w:r w:rsidRPr="008E65CE">
        <w:rPr>
          <w:rFonts w:asciiTheme="majorBidi" w:hAnsiTheme="majorBidi" w:cstheme="majorBidi"/>
          <w:sz w:val="24"/>
          <w:szCs w:val="24"/>
        </w:rPr>
        <w:t xml:space="preserve"> witnesses e</w:t>
      </w:r>
      <w:r w:rsidR="00F55F34" w:rsidRPr="008E65CE">
        <w:rPr>
          <w:rFonts w:asciiTheme="majorBidi" w:hAnsiTheme="majorBidi" w:cstheme="majorBidi"/>
          <w:sz w:val="24"/>
          <w:szCs w:val="24"/>
        </w:rPr>
        <w:t>very time she</w:t>
      </w:r>
      <w:r w:rsidRPr="008E65CE">
        <w:rPr>
          <w:rFonts w:asciiTheme="majorBidi" w:hAnsiTheme="majorBidi" w:cstheme="majorBidi"/>
          <w:sz w:val="24"/>
          <w:szCs w:val="24"/>
        </w:rPr>
        <w:t xml:space="preserve"> want</w:t>
      </w:r>
      <w:r w:rsidR="00F55F34" w:rsidRPr="008E65CE">
        <w:rPr>
          <w:rFonts w:asciiTheme="majorBidi" w:hAnsiTheme="majorBidi" w:cstheme="majorBidi"/>
          <w:sz w:val="24"/>
          <w:szCs w:val="24"/>
        </w:rPr>
        <w:t>s to withdraw from her</w:t>
      </w:r>
      <w:r w:rsidRPr="008E65CE">
        <w:rPr>
          <w:rFonts w:asciiTheme="majorBidi" w:hAnsiTheme="majorBidi" w:cstheme="majorBidi"/>
          <w:sz w:val="24"/>
          <w:szCs w:val="24"/>
        </w:rPr>
        <w:t xml:space="preserve"> account</w:t>
      </w:r>
      <w:r w:rsidR="00F55F34" w:rsidRPr="008E65CE">
        <w:rPr>
          <w:rFonts w:asciiTheme="majorBidi" w:hAnsiTheme="majorBidi" w:cstheme="majorBidi"/>
          <w:sz w:val="24"/>
          <w:szCs w:val="24"/>
        </w:rPr>
        <w:t>.</w:t>
      </w:r>
      <w:r w:rsidRPr="008E65CE">
        <w:rPr>
          <w:rFonts w:asciiTheme="majorBidi" w:hAnsiTheme="majorBidi" w:cstheme="majorBidi"/>
          <w:sz w:val="24"/>
          <w:szCs w:val="24"/>
        </w:rPr>
        <w:t xml:space="preserve"> These two witnesses look at the details of the banking process, and then see the most accurate details of their bank accounts.</w:t>
      </w:r>
    </w:p>
    <w:p w14:paraId="6BCDCDF0" w14:textId="77777777" w:rsidR="00F55F34" w:rsidRPr="008E65CE" w:rsidRDefault="00F55F34" w:rsidP="00C90435">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Even when the legislator wanted to adopt some form of legal assistance for women with disabilities, it was not entirely successful, neither in drafting nor in content. However, Article 104 of the Civil Code stipulates that “if a person is deaf- mute, deaf or deaf-blind and is unable to express his/her will, the court may appoint a guardian and determine the actions of the guardian” that is incompatible with the approach based on the rights and principles of non-discrimination and to respect the differences and the acceptance of disability, as a natural human diversity.</w:t>
      </w:r>
    </w:p>
    <w:p w14:paraId="12097E66" w14:textId="79EC5871" w:rsidR="00A0108F" w:rsidRPr="008E65CE" w:rsidRDefault="00F55F34" w:rsidP="00C90435">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Nevertheless, in terms of content, the text spoke about a "guardian" and not about an assistant or aide who translates to the court, and the distinction between the assistant and the guardian</w:t>
      </w:r>
      <w:r w:rsidR="00A0108F" w:rsidRPr="008E65CE">
        <w:rPr>
          <w:rFonts w:asciiTheme="majorBidi" w:hAnsiTheme="majorBidi" w:cstheme="majorBidi"/>
          <w:sz w:val="24"/>
          <w:szCs w:val="24"/>
        </w:rPr>
        <w:t xml:space="preserve"> is deeply huge</w:t>
      </w:r>
      <w:r w:rsidRPr="008E65CE">
        <w:rPr>
          <w:rFonts w:asciiTheme="majorBidi" w:hAnsiTheme="majorBidi" w:cstheme="majorBidi"/>
          <w:sz w:val="24"/>
          <w:szCs w:val="24"/>
        </w:rPr>
        <w:t>, the latter goes beyond his mere task of facilitating communication between women and</w:t>
      </w:r>
      <w:r w:rsidR="00A0108F" w:rsidRPr="008E65CE">
        <w:rPr>
          <w:rFonts w:asciiTheme="majorBidi" w:hAnsiTheme="majorBidi" w:cstheme="majorBidi"/>
          <w:sz w:val="24"/>
          <w:szCs w:val="24"/>
        </w:rPr>
        <w:t xml:space="preserve"> the court, to control women's a</w:t>
      </w:r>
      <w:r w:rsidRPr="008E65CE">
        <w:rPr>
          <w:rFonts w:asciiTheme="majorBidi" w:hAnsiTheme="majorBidi" w:cstheme="majorBidi"/>
          <w:sz w:val="24"/>
          <w:szCs w:val="24"/>
        </w:rPr>
        <w:t xml:space="preserve">ffairs and take decisions on her behalf without consulting them. </w:t>
      </w:r>
    </w:p>
    <w:p w14:paraId="1142DBB6" w14:textId="6A863E0D" w:rsidR="00F55F34" w:rsidRPr="008E65CE" w:rsidRDefault="00F55F34" w:rsidP="00243F61">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The extent of discrimination faced by women with disabilities as a result of diminishing or denying legal capacity to them, will have an impact on the</w:t>
      </w:r>
      <w:r w:rsidR="00981846">
        <w:rPr>
          <w:rFonts w:asciiTheme="majorBidi" w:hAnsiTheme="majorBidi" w:cstheme="majorBidi"/>
          <w:sz w:val="24"/>
          <w:szCs w:val="24"/>
        </w:rPr>
        <w:t>ir</w:t>
      </w:r>
      <w:r w:rsidRPr="008E65CE">
        <w:rPr>
          <w:rFonts w:asciiTheme="majorBidi" w:hAnsiTheme="majorBidi" w:cstheme="majorBidi"/>
          <w:sz w:val="24"/>
          <w:szCs w:val="24"/>
        </w:rPr>
        <w:t xml:space="preserve"> right</w:t>
      </w:r>
      <w:r w:rsidR="00981846">
        <w:rPr>
          <w:rFonts w:asciiTheme="majorBidi" w:hAnsiTheme="majorBidi" w:cstheme="majorBidi"/>
          <w:sz w:val="24"/>
          <w:szCs w:val="24"/>
        </w:rPr>
        <w:t>s</w:t>
      </w:r>
      <w:r w:rsidRPr="008E65CE">
        <w:rPr>
          <w:rFonts w:asciiTheme="majorBidi" w:hAnsiTheme="majorBidi" w:cstheme="majorBidi"/>
          <w:sz w:val="24"/>
          <w:szCs w:val="24"/>
        </w:rPr>
        <w:t xml:space="preserve"> to have access to a</w:t>
      </w:r>
      <w:r w:rsidR="00A0108F" w:rsidRPr="008E65CE">
        <w:rPr>
          <w:rFonts w:asciiTheme="majorBidi" w:hAnsiTheme="majorBidi" w:cstheme="majorBidi"/>
          <w:sz w:val="24"/>
          <w:szCs w:val="24"/>
        </w:rPr>
        <w:t xml:space="preserve"> full and independent right to go to the courts</w:t>
      </w:r>
      <w:r w:rsidRPr="008E65CE">
        <w:rPr>
          <w:rFonts w:asciiTheme="majorBidi" w:hAnsiTheme="majorBidi" w:cstheme="majorBidi"/>
          <w:sz w:val="24"/>
          <w:szCs w:val="24"/>
        </w:rPr>
        <w:t>.</w:t>
      </w:r>
      <w:r w:rsidR="00243F61" w:rsidRPr="008E65CE">
        <w:rPr>
          <w:rFonts w:asciiTheme="majorBidi" w:hAnsiTheme="majorBidi" w:cstheme="majorBidi"/>
          <w:sz w:val="24"/>
          <w:szCs w:val="24"/>
        </w:rPr>
        <w:t xml:space="preserve"> The Office of the High Commissioner for Human Rights and civil society organizations of persons with disabilities have monitored </w:t>
      </w:r>
      <w:r w:rsidR="00981846">
        <w:rPr>
          <w:rFonts w:asciiTheme="majorBidi" w:hAnsiTheme="majorBidi" w:cstheme="majorBidi"/>
          <w:sz w:val="24"/>
          <w:szCs w:val="24"/>
        </w:rPr>
        <w:t>the situation of</w:t>
      </w:r>
      <w:r w:rsidR="00243F61" w:rsidRPr="008E65CE">
        <w:rPr>
          <w:rFonts w:asciiTheme="majorBidi" w:hAnsiTheme="majorBidi" w:cstheme="majorBidi"/>
          <w:sz w:val="24"/>
          <w:szCs w:val="24"/>
        </w:rPr>
        <w:t xml:space="preserve"> persons with disabilities deprived of their liberty.</w:t>
      </w:r>
      <w:r w:rsidR="00243F61" w:rsidRPr="008E65CE">
        <w:rPr>
          <w:sz w:val="24"/>
          <w:szCs w:val="24"/>
        </w:rPr>
        <w:t xml:space="preserve"> </w:t>
      </w:r>
      <w:r w:rsidR="00243F61" w:rsidRPr="008E65CE">
        <w:rPr>
          <w:rFonts w:asciiTheme="majorBidi" w:hAnsiTheme="majorBidi" w:cstheme="majorBidi"/>
          <w:sz w:val="24"/>
          <w:szCs w:val="24"/>
        </w:rPr>
        <w:t xml:space="preserve">Although the national system recognizes positive discrimination for persons with disabilities, the situation and the nature of the physical or </w:t>
      </w:r>
      <w:r w:rsidR="00BD41CF">
        <w:rPr>
          <w:rFonts w:asciiTheme="majorBidi" w:hAnsiTheme="majorBidi" w:cstheme="majorBidi"/>
          <w:sz w:val="24"/>
          <w:szCs w:val="24"/>
        </w:rPr>
        <w:t xml:space="preserve">psychological </w:t>
      </w:r>
      <w:r w:rsidR="00243F61" w:rsidRPr="008E65CE">
        <w:rPr>
          <w:rFonts w:asciiTheme="majorBidi" w:hAnsiTheme="majorBidi" w:cstheme="majorBidi"/>
          <w:sz w:val="24"/>
          <w:szCs w:val="24"/>
        </w:rPr>
        <w:t xml:space="preserve">harm suffered by members of this group are </w:t>
      </w:r>
      <w:r w:rsidR="006C4405">
        <w:rPr>
          <w:rFonts w:asciiTheme="majorBidi" w:hAnsiTheme="majorBidi" w:cstheme="majorBidi"/>
          <w:sz w:val="24"/>
          <w:szCs w:val="24"/>
        </w:rPr>
        <w:t>related</w:t>
      </w:r>
      <w:r w:rsidR="006C4405" w:rsidRPr="008E65CE">
        <w:rPr>
          <w:rFonts w:asciiTheme="majorBidi" w:hAnsiTheme="majorBidi" w:cstheme="majorBidi"/>
          <w:sz w:val="24"/>
          <w:szCs w:val="24"/>
        </w:rPr>
        <w:t xml:space="preserve"> </w:t>
      </w:r>
      <w:r w:rsidR="00243F61" w:rsidRPr="008E65CE">
        <w:rPr>
          <w:rFonts w:asciiTheme="majorBidi" w:hAnsiTheme="majorBidi" w:cstheme="majorBidi"/>
          <w:sz w:val="24"/>
          <w:szCs w:val="24"/>
        </w:rPr>
        <w:t xml:space="preserve">with </w:t>
      </w:r>
      <w:r w:rsidR="006C4405">
        <w:rPr>
          <w:rFonts w:asciiTheme="majorBidi" w:hAnsiTheme="majorBidi" w:cstheme="majorBidi"/>
          <w:sz w:val="24"/>
          <w:szCs w:val="24"/>
        </w:rPr>
        <w:t>the</w:t>
      </w:r>
      <w:r w:rsidR="00BD41CF">
        <w:rPr>
          <w:rFonts w:asciiTheme="majorBidi" w:hAnsiTheme="majorBidi" w:cstheme="majorBidi"/>
          <w:sz w:val="24"/>
          <w:szCs w:val="24"/>
        </w:rPr>
        <w:t xml:space="preserve"> </w:t>
      </w:r>
      <w:r w:rsidR="00243F61" w:rsidRPr="008E65CE">
        <w:rPr>
          <w:rFonts w:asciiTheme="majorBidi" w:hAnsiTheme="majorBidi" w:cstheme="majorBidi"/>
          <w:sz w:val="24"/>
          <w:szCs w:val="24"/>
        </w:rPr>
        <w:t xml:space="preserve">prisons and remand detention facilities </w:t>
      </w:r>
      <w:r w:rsidR="006C4405">
        <w:rPr>
          <w:rFonts w:asciiTheme="majorBidi" w:hAnsiTheme="majorBidi" w:cstheme="majorBidi"/>
          <w:sz w:val="24"/>
          <w:szCs w:val="24"/>
        </w:rPr>
        <w:t xml:space="preserve">where they are located and this </w:t>
      </w:r>
      <w:r w:rsidR="00243F61" w:rsidRPr="008E65CE">
        <w:rPr>
          <w:rFonts w:asciiTheme="majorBidi" w:hAnsiTheme="majorBidi" w:cstheme="majorBidi"/>
          <w:sz w:val="24"/>
          <w:szCs w:val="24"/>
        </w:rPr>
        <w:t>should</w:t>
      </w:r>
      <w:r w:rsidR="006C4405">
        <w:rPr>
          <w:rFonts w:asciiTheme="majorBidi" w:hAnsiTheme="majorBidi" w:cstheme="majorBidi"/>
          <w:sz w:val="24"/>
          <w:szCs w:val="24"/>
        </w:rPr>
        <w:t xml:space="preserve"> be</w:t>
      </w:r>
      <w:r w:rsidR="00243F61" w:rsidRPr="008E65CE">
        <w:rPr>
          <w:rFonts w:asciiTheme="majorBidi" w:hAnsiTheme="majorBidi" w:cstheme="majorBidi"/>
          <w:sz w:val="24"/>
          <w:szCs w:val="24"/>
        </w:rPr>
        <w:t xml:space="preserve"> take</w:t>
      </w:r>
      <w:r w:rsidR="006C4405">
        <w:rPr>
          <w:rFonts w:asciiTheme="majorBidi" w:hAnsiTheme="majorBidi" w:cstheme="majorBidi"/>
          <w:sz w:val="24"/>
          <w:szCs w:val="24"/>
        </w:rPr>
        <w:t>n</w:t>
      </w:r>
      <w:r w:rsidR="00243F61" w:rsidRPr="008E65CE">
        <w:rPr>
          <w:rFonts w:asciiTheme="majorBidi" w:hAnsiTheme="majorBidi" w:cstheme="majorBidi"/>
          <w:sz w:val="24"/>
          <w:szCs w:val="24"/>
        </w:rPr>
        <w:t xml:space="preserve"> into account in their management</w:t>
      </w:r>
      <w:r w:rsidR="006C4405">
        <w:rPr>
          <w:rFonts w:asciiTheme="majorBidi" w:hAnsiTheme="majorBidi" w:cstheme="majorBidi"/>
          <w:sz w:val="24"/>
          <w:szCs w:val="24"/>
        </w:rPr>
        <w:t xml:space="preserve"> according to the law.</w:t>
      </w:r>
      <w:r w:rsidR="00243F61" w:rsidRPr="008E65CE">
        <w:rPr>
          <w:rFonts w:asciiTheme="majorBidi" w:hAnsiTheme="majorBidi" w:cstheme="majorBidi"/>
          <w:sz w:val="24"/>
          <w:szCs w:val="24"/>
        </w:rPr>
        <w:t xml:space="preserve"> </w:t>
      </w:r>
      <w:r w:rsidR="006C4405">
        <w:rPr>
          <w:rFonts w:asciiTheme="majorBidi" w:hAnsiTheme="majorBidi" w:cstheme="majorBidi"/>
          <w:sz w:val="24"/>
          <w:szCs w:val="24"/>
        </w:rPr>
        <w:t>P</w:t>
      </w:r>
      <w:r w:rsidR="00243F61" w:rsidRPr="008E65CE">
        <w:rPr>
          <w:rFonts w:asciiTheme="majorBidi" w:hAnsiTheme="majorBidi" w:cstheme="majorBidi"/>
          <w:sz w:val="24"/>
          <w:szCs w:val="24"/>
        </w:rPr>
        <w:t>ositive discrimination, which was approved by Law 38 of 201</w:t>
      </w:r>
      <w:r w:rsidR="00E714D0" w:rsidRPr="008E65CE">
        <w:rPr>
          <w:rFonts w:asciiTheme="majorBidi" w:hAnsiTheme="majorBidi" w:cstheme="majorBidi"/>
          <w:sz w:val="24"/>
          <w:szCs w:val="24"/>
        </w:rPr>
        <w:t>3, e</w:t>
      </w:r>
      <w:r w:rsidR="00243F61" w:rsidRPr="008E65CE">
        <w:rPr>
          <w:rFonts w:asciiTheme="majorBidi" w:hAnsiTheme="majorBidi" w:cstheme="majorBidi"/>
          <w:sz w:val="24"/>
          <w:szCs w:val="24"/>
        </w:rPr>
        <w:t>nsures and reflects a positive methodology, performed by the prison administration in securing the needs and requi</w:t>
      </w:r>
      <w:r w:rsidR="00E714D0" w:rsidRPr="008E65CE">
        <w:rPr>
          <w:rFonts w:asciiTheme="majorBidi" w:hAnsiTheme="majorBidi" w:cstheme="majorBidi"/>
          <w:sz w:val="24"/>
          <w:szCs w:val="24"/>
        </w:rPr>
        <w:t>rements of this group</w:t>
      </w:r>
      <w:r w:rsidR="00243F61" w:rsidRPr="008E65CE">
        <w:rPr>
          <w:rFonts w:asciiTheme="majorBidi" w:hAnsiTheme="majorBidi" w:cstheme="majorBidi"/>
          <w:sz w:val="24"/>
          <w:szCs w:val="24"/>
        </w:rPr>
        <w:t xml:space="preserve"> within prisons and detention facilities, both at the level of buildings or their equipment.</w:t>
      </w:r>
    </w:p>
    <w:p w14:paraId="4CF381A0" w14:textId="3B075E8D" w:rsidR="00E714D0" w:rsidRPr="008E65CE" w:rsidRDefault="00E714D0" w:rsidP="00243F61">
      <w:pPr>
        <w:tabs>
          <w:tab w:val="left" w:pos="4057"/>
        </w:tabs>
        <w:jc w:val="both"/>
        <w:rPr>
          <w:rFonts w:asciiTheme="majorBidi" w:hAnsiTheme="majorBidi" w:cstheme="majorBidi"/>
          <w:sz w:val="24"/>
          <w:szCs w:val="24"/>
        </w:rPr>
      </w:pPr>
      <w:r w:rsidRPr="008E65CE">
        <w:rPr>
          <w:rFonts w:asciiTheme="majorBidi" w:hAnsiTheme="majorBidi" w:cstheme="majorBidi"/>
          <w:sz w:val="24"/>
          <w:szCs w:val="24"/>
        </w:rPr>
        <w:t xml:space="preserve">However, </w:t>
      </w:r>
      <w:r w:rsidR="00981846">
        <w:rPr>
          <w:rFonts w:asciiTheme="majorBidi" w:hAnsiTheme="majorBidi" w:cstheme="majorBidi"/>
          <w:sz w:val="24"/>
          <w:szCs w:val="24"/>
        </w:rPr>
        <w:t xml:space="preserve">a </w:t>
      </w:r>
      <w:r w:rsidRPr="008E65CE">
        <w:rPr>
          <w:rFonts w:asciiTheme="majorBidi" w:hAnsiTheme="majorBidi" w:cstheme="majorBidi"/>
          <w:sz w:val="24"/>
          <w:szCs w:val="24"/>
        </w:rPr>
        <w:t>monitoring by the Office of the High Commissioner for Human Rights and civil society organizations for persons with disabilities, showed that most of these practices are not available on the ground, and the practical application in prisons and detention facilities in Iraq have a clear deficiency in terms of creating halls and rooms for people with disabilities or their equipment in Iraqi prisons with the exception of some of them. This aggravates the suffering of this group, which is a source of concern for them.</w:t>
      </w:r>
    </w:p>
    <w:p w14:paraId="34C0ACEB" w14:textId="7F2C149D" w:rsidR="003121F4" w:rsidRPr="008E65CE" w:rsidRDefault="004F0C71" w:rsidP="00EA22EF">
      <w:pPr>
        <w:pStyle w:val="Heading2"/>
        <w:rPr>
          <w:sz w:val="24"/>
          <w:szCs w:val="24"/>
        </w:rPr>
      </w:pPr>
      <w:bookmarkStart w:id="17" w:name="_Toc20746994"/>
      <w:r w:rsidRPr="008E65CE">
        <w:rPr>
          <w:sz w:val="24"/>
          <w:szCs w:val="24"/>
        </w:rPr>
        <w:t>Recommendations</w:t>
      </w:r>
      <w:r w:rsidR="00EA22EF" w:rsidRPr="008E65CE">
        <w:rPr>
          <w:sz w:val="24"/>
          <w:szCs w:val="24"/>
        </w:rPr>
        <w:t xml:space="preserve"> on equality before the law</w:t>
      </w:r>
      <w:bookmarkEnd w:id="17"/>
      <w:r w:rsidRPr="008E65CE">
        <w:rPr>
          <w:sz w:val="24"/>
          <w:szCs w:val="24"/>
        </w:rPr>
        <w:t xml:space="preserve"> </w:t>
      </w:r>
    </w:p>
    <w:p w14:paraId="5EB68C62" w14:textId="5CA086F8" w:rsidR="004F0C71" w:rsidRPr="008E65CE" w:rsidRDefault="004F0C71" w:rsidP="00EA22EF">
      <w:pPr>
        <w:pStyle w:val="ListParagraph"/>
        <w:numPr>
          <w:ilvl w:val="0"/>
          <w:numId w:val="23"/>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 xml:space="preserve">Review national legislations and amending the provisions of legal capacity, </w:t>
      </w:r>
      <w:proofErr w:type="gramStart"/>
      <w:r w:rsidRPr="008E65CE">
        <w:rPr>
          <w:rFonts w:asciiTheme="majorBidi" w:hAnsiTheme="majorBidi" w:cstheme="majorBidi"/>
          <w:i/>
          <w:iCs/>
          <w:sz w:val="24"/>
          <w:szCs w:val="24"/>
        </w:rPr>
        <w:t>so as to</w:t>
      </w:r>
      <w:proofErr w:type="gramEnd"/>
      <w:r w:rsidRPr="008E65CE">
        <w:rPr>
          <w:rFonts w:asciiTheme="majorBidi" w:hAnsiTheme="majorBidi" w:cstheme="majorBidi"/>
          <w:i/>
          <w:iCs/>
          <w:sz w:val="24"/>
          <w:szCs w:val="24"/>
        </w:rPr>
        <w:t xml:space="preserve"> achieve full recognition of persons with disabilities before the law, especially women, on the basis of equality with others without discrimination on the basis of disability.</w:t>
      </w:r>
    </w:p>
    <w:p w14:paraId="32A268CD" w14:textId="77777777" w:rsidR="00EA22EF" w:rsidRPr="008E65CE" w:rsidRDefault="004F0C71" w:rsidP="00EA22EF">
      <w:pPr>
        <w:pStyle w:val="ListParagraph"/>
        <w:numPr>
          <w:ilvl w:val="0"/>
          <w:numId w:val="23"/>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lastRenderedPageBreak/>
        <w:t xml:space="preserve">Amend the provisions of guardianship </w:t>
      </w:r>
      <w:proofErr w:type="gramStart"/>
      <w:r w:rsidRPr="008E65CE">
        <w:rPr>
          <w:rFonts w:asciiTheme="majorBidi" w:hAnsiTheme="majorBidi" w:cstheme="majorBidi"/>
          <w:i/>
          <w:iCs/>
          <w:sz w:val="24"/>
          <w:szCs w:val="24"/>
        </w:rPr>
        <w:t>so as to</w:t>
      </w:r>
      <w:proofErr w:type="gramEnd"/>
      <w:r w:rsidRPr="008E65CE">
        <w:rPr>
          <w:rFonts w:asciiTheme="majorBidi" w:hAnsiTheme="majorBidi" w:cstheme="majorBidi"/>
          <w:i/>
          <w:iCs/>
          <w:sz w:val="24"/>
          <w:szCs w:val="24"/>
        </w:rPr>
        <w:t xml:space="preserve"> achieve the individual’s independency and privacy of women with disabilities.</w:t>
      </w:r>
      <w:r w:rsidRPr="008E65CE">
        <w:rPr>
          <w:sz w:val="24"/>
          <w:szCs w:val="24"/>
        </w:rPr>
        <w:t xml:space="preserve"> </w:t>
      </w:r>
      <w:r w:rsidRPr="008E65CE">
        <w:rPr>
          <w:rFonts w:asciiTheme="majorBidi" w:hAnsiTheme="majorBidi" w:cstheme="majorBidi"/>
          <w:i/>
          <w:iCs/>
          <w:sz w:val="24"/>
          <w:szCs w:val="24"/>
        </w:rPr>
        <w:t>Rather, women with disabilities are assisted to enable them to make the decision to provide the necessary reasonable accommodation and arrangements necessary to express their will through them.</w:t>
      </w:r>
    </w:p>
    <w:p w14:paraId="6F0510B9" w14:textId="08A8110A" w:rsidR="003C1A82" w:rsidRPr="008E65CE" w:rsidRDefault="003C1A82" w:rsidP="00EA22EF">
      <w:pPr>
        <w:pStyle w:val="ListParagraph"/>
        <w:numPr>
          <w:ilvl w:val="0"/>
          <w:numId w:val="23"/>
        </w:numPr>
        <w:tabs>
          <w:tab w:val="left" w:pos="4057"/>
        </w:tabs>
        <w:jc w:val="both"/>
        <w:rPr>
          <w:rFonts w:asciiTheme="majorBidi" w:hAnsiTheme="majorBidi" w:cstheme="majorBidi"/>
          <w:i/>
          <w:iCs/>
          <w:sz w:val="24"/>
          <w:szCs w:val="24"/>
        </w:rPr>
      </w:pPr>
      <w:r w:rsidRPr="008E65CE">
        <w:rPr>
          <w:rFonts w:asciiTheme="majorBidi" w:hAnsiTheme="majorBidi" w:cstheme="majorBidi"/>
          <w:i/>
          <w:iCs/>
          <w:sz w:val="24"/>
          <w:szCs w:val="24"/>
        </w:rPr>
        <w:t>Review and amend the regulations, rules and instructions of banks. In addition to abolishing any condition requiring women with disabilities to bring one or more witnesses in withdrawal and recognition transactions on an equal basis with others by signing, stamping or imprinting a person with a disability full recognition, not supported by a certificate or endorsement by any other party. Finally, creating facilitative arrangements and general design in different banking facilities, providing easy access and full enjoyment by women with disabilities to all banking services in order to achieve the principle of non-discrimination, equality and equal opportunities.</w:t>
      </w:r>
    </w:p>
    <w:p w14:paraId="305F7807" w14:textId="77777777" w:rsidR="003121F4" w:rsidRPr="008E65CE" w:rsidRDefault="003121F4" w:rsidP="003121F4">
      <w:pPr>
        <w:tabs>
          <w:tab w:val="left" w:pos="4057"/>
        </w:tabs>
        <w:jc w:val="both"/>
        <w:rPr>
          <w:rFonts w:asciiTheme="majorBidi" w:hAnsiTheme="majorBidi" w:cstheme="majorBidi"/>
          <w:sz w:val="24"/>
          <w:szCs w:val="24"/>
        </w:rPr>
      </w:pPr>
    </w:p>
    <w:p w14:paraId="598C70E5" w14:textId="77777777" w:rsidR="003121F4" w:rsidRPr="008E65CE" w:rsidRDefault="003121F4" w:rsidP="003121F4">
      <w:pPr>
        <w:tabs>
          <w:tab w:val="left" w:pos="4057"/>
        </w:tabs>
        <w:jc w:val="both"/>
        <w:rPr>
          <w:rFonts w:asciiTheme="majorBidi" w:hAnsiTheme="majorBidi" w:cstheme="majorBidi"/>
          <w:sz w:val="24"/>
          <w:szCs w:val="24"/>
        </w:rPr>
      </w:pPr>
    </w:p>
    <w:p w14:paraId="0A0DAD81" w14:textId="77777777" w:rsidR="003121F4" w:rsidRPr="008E65CE" w:rsidRDefault="003121F4" w:rsidP="003121F4">
      <w:pPr>
        <w:tabs>
          <w:tab w:val="left" w:pos="4057"/>
        </w:tabs>
        <w:jc w:val="both"/>
        <w:rPr>
          <w:rFonts w:asciiTheme="majorBidi" w:hAnsiTheme="majorBidi" w:cstheme="majorBidi"/>
          <w:sz w:val="24"/>
          <w:szCs w:val="24"/>
        </w:rPr>
      </w:pPr>
    </w:p>
    <w:p w14:paraId="49C5DF17" w14:textId="77777777" w:rsidR="00582955" w:rsidRPr="008E65CE" w:rsidRDefault="00582955" w:rsidP="00485EDF">
      <w:pPr>
        <w:tabs>
          <w:tab w:val="left" w:pos="4057"/>
        </w:tabs>
        <w:jc w:val="both"/>
        <w:rPr>
          <w:rFonts w:asciiTheme="majorBidi" w:hAnsiTheme="majorBidi" w:cstheme="majorBidi"/>
          <w:i/>
          <w:iCs/>
          <w:sz w:val="24"/>
          <w:szCs w:val="24"/>
        </w:rPr>
      </w:pPr>
    </w:p>
    <w:p w14:paraId="470C5C28" w14:textId="77777777" w:rsidR="00582955" w:rsidRPr="008E65CE" w:rsidRDefault="00582955" w:rsidP="00485EDF">
      <w:pPr>
        <w:tabs>
          <w:tab w:val="left" w:pos="4057"/>
        </w:tabs>
        <w:jc w:val="both"/>
        <w:rPr>
          <w:rFonts w:asciiTheme="majorBidi" w:hAnsiTheme="majorBidi" w:cstheme="majorBidi"/>
          <w:i/>
          <w:iCs/>
          <w:sz w:val="24"/>
          <w:szCs w:val="24"/>
        </w:rPr>
      </w:pPr>
    </w:p>
    <w:p w14:paraId="40384C76" w14:textId="77777777" w:rsidR="00582955" w:rsidRPr="008E65CE" w:rsidRDefault="00582955" w:rsidP="00485EDF">
      <w:pPr>
        <w:tabs>
          <w:tab w:val="left" w:pos="4057"/>
        </w:tabs>
        <w:jc w:val="both"/>
        <w:rPr>
          <w:rFonts w:asciiTheme="majorBidi" w:hAnsiTheme="majorBidi" w:cstheme="majorBidi"/>
          <w:i/>
          <w:iCs/>
          <w:sz w:val="24"/>
          <w:szCs w:val="24"/>
        </w:rPr>
      </w:pPr>
    </w:p>
    <w:p w14:paraId="4ADA3437" w14:textId="77777777" w:rsidR="00582955" w:rsidRPr="008E65CE" w:rsidRDefault="00582955" w:rsidP="00485EDF">
      <w:pPr>
        <w:tabs>
          <w:tab w:val="left" w:pos="4057"/>
        </w:tabs>
        <w:jc w:val="both"/>
        <w:rPr>
          <w:rFonts w:asciiTheme="majorBidi" w:hAnsiTheme="majorBidi" w:cstheme="majorBidi"/>
          <w:i/>
          <w:iCs/>
          <w:sz w:val="24"/>
          <w:szCs w:val="24"/>
        </w:rPr>
      </w:pPr>
    </w:p>
    <w:p w14:paraId="30120AA8" w14:textId="77777777" w:rsidR="00582955" w:rsidRPr="008E65CE" w:rsidRDefault="00582955" w:rsidP="00485EDF">
      <w:pPr>
        <w:tabs>
          <w:tab w:val="left" w:pos="4057"/>
        </w:tabs>
        <w:jc w:val="both"/>
        <w:rPr>
          <w:rFonts w:asciiTheme="majorBidi" w:hAnsiTheme="majorBidi" w:cstheme="majorBidi"/>
          <w:i/>
          <w:iCs/>
          <w:sz w:val="24"/>
          <w:szCs w:val="24"/>
        </w:rPr>
      </w:pPr>
    </w:p>
    <w:p w14:paraId="2101351C" w14:textId="77777777" w:rsidR="00582955" w:rsidRPr="008E65CE" w:rsidRDefault="00582955" w:rsidP="00485EDF">
      <w:pPr>
        <w:tabs>
          <w:tab w:val="left" w:pos="4057"/>
        </w:tabs>
        <w:jc w:val="both"/>
        <w:rPr>
          <w:rFonts w:asciiTheme="majorBidi" w:hAnsiTheme="majorBidi" w:cstheme="majorBidi"/>
          <w:i/>
          <w:iCs/>
          <w:sz w:val="24"/>
          <w:szCs w:val="24"/>
        </w:rPr>
      </w:pPr>
    </w:p>
    <w:sectPr w:rsidR="00582955" w:rsidRPr="008E65CE" w:rsidSect="00A30663">
      <w:footerReference w:type="default" r:id="rId9"/>
      <w:pgSz w:w="11907" w:h="16840"/>
      <w:pgMar w:top="1440" w:right="1440" w:bottom="1440" w:left="1440" w:header="720" w:footer="720"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C861D" w14:textId="77777777" w:rsidR="0056684E" w:rsidRDefault="0056684E" w:rsidP="00A30663">
      <w:pPr>
        <w:spacing w:after="0" w:line="240" w:lineRule="auto"/>
      </w:pPr>
      <w:r>
        <w:separator/>
      </w:r>
    </w:p>
  </w:endnote>
  <w:endnote w:type="continuationSeparator" w:id="0">
    <w:p w14:paraId="66C2BCD7" w14:textId="77777777" w:rsidR="0056684E" w:rsidRDefault="0056684E" w:rsidP="00A30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95272"/>
      <w:docPartObj>
        <w:docPartGallery w:val="Page Numbers (Bottom of Page)"/>
        <w:docPartUnique/>
      </w:docPartObj>
    </w:sdtPr>
    <w:sdtEndPr>
      <w:rPr>
        <w:noProof/>
      </w:rPr>
    </w:sdtEndPr>
    <w:sdtContent>
      <w:p w14:paraId="5A1D75D0" w14:textId="52B53CE9" w:rsidR="0084789A" w:rsidRDefault="008478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91E7CC" w14:textId="77777777" w:rsidR="0084789A" w:rsidRDefault="00847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BB8FB" w14:textId="77777777" w:rsidR="0056684E" w:rsidRDefault="0056684E" w:rsidP="00A30663">
      <w:pPr>
        <w:spacing w:after="0" w:line="240" w:lineRule="auto"/>
      </w:pPr>
      <w:r>
        <w:separator/>
      </w:r>
    </w:p>
  </w:footnote>
  <w:footnote w:type="continuationSeparator" w:id="0">
    <w:p w14:paraId="50CFCB3D" w14:textId="77777777" w:rsidR="0056684E" w:rsidRDefault="0056684E" w:rsidP="00A30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1CDD"/>
    <w:multiLevelType w:val="hybridMultilevel"/>
    <w:tmpl w:val="32843A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10A03BA"/>
    <w:multiLevelType w:val="hybridMultilevel"/>
    <w:tmpl w:val="EFCCF0B4"/>
    <w:lvl w:ilvl="0" w:tplc="A370725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A191C72"/>
    <w:multiLevelType w:val="hybridMultilevel"/>
    <w:tmpl w:val="8078EB00"/>
    <w:lvl w:ilvl="0" w:tplc="2DCC6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B45B1"/>
    <w:multiLevelType w:val="hybridMultilevel"/>
    <w:tmpl w:val="C87A643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566219C"/>
    <w:multiLevelType w:val="hybridMultilevel"/>
    <w:tmpl w:val="8E58321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5DD65E9"/>
    <w:multiLevelType w:val="hybridMultilevel"/>
    <w:tmpl w:val="8332B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D82DE9"/>
    <w:multiLevelType w:val="hybridMultilevel"/>
    <w:tmpl w:val="256ABE5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B327C46"/>
    <w:multiLevelType w:val="multilevel"/>
    <w:tmpl w:val="BD340D04"/>
    <w:lvl w:ilvl="0">
      <w:start w:val="6"/>
      <w:numFmt w:val="decimal"/>
      <w:lvlText w:val="%1."/>
      <w:lvlJc w:val="left"/>
      <w:pPr>
        <w:ind w:left="420" w:hanging="360"/>
      </w:pPr>
      <w:rPr>
        <w:rFonts w:hint="default"/>
        <w:b/>
      </w:rPr>
    </w:lvl>
    <w:lvl w:ilvl="1">
      <w:start w:val="1"/>
      <w:numFmt w:val="decimal"/>
      <w:isLgl/>
      <w:lvlText w:val="%1.%2"/>
      <w:lvlJc w:val="left"/>
      <w:pPr>
        <w:ind w:left="435"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25" w:hanging="72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215" w:hanging="1080"/>
      </w:pPr>
      <w:rPr>
        <w:rFonts w:hint="default"/>
      </w:rPr>
    </w:lvl>
    <w:lvl w:ilvl="6">
      <w:start w:val="1"/>
      <w:numFmt w:val="decimal"/>
      <w:isLgl/>
      <w:lvlText w:val="%1.%2.%3.%4.%5.%6.%7"/>
      <w:lvlJc w:val="left"/>
      <w:pPr>
        <w:ind w:left="1590" w:hanging="1440"/>
      </w:pPr>
      <w:rPr>
        <w:rFonts w:hint="default"/>
      </w:rPr>
    </w:lvl>
    <w:lvl w:ilvl="7">
      <w:start w:val="1"/>
      <w:numFmt w:val="decimal"/>
      <w:isLgl/>
      <w:lvlText w:val="%1.%2.%3.%4.%5.%6.%7.%8"/>
      <w:lvlJc w:val="left"/>
      <w:pPr>
        <w:ind w:left="1605" w:hanging="1440"/>
      </w:pPr>
      <w:rPr>
        <w:rFonts w:hint="default"/>
      </w:rPr>
    </w:lvl>
    <w:lvl w:ilvl="8">
      <w:start w:val="1"/>
      <w:numFmt w:val="decimal"/>
      <w:isLgl/>
      <w:lvlText w:val="%1.%2.%3.%4.%5.%6.%7.%8.%9"/>
      <w:lvlJc w:val="left"/>
      <w:pPr>
        <w:ind w:left="1980" w:hanging="1800"/>
      </w:pPr>
      <w:rPr>
        <w:rFonts w:hint="default"/>
      </w:rPr>
    </w:lvl>
  </w:abstractNum>
  <w:abstractNum w:abstractNumId="8" w15:restartNumberingAfterBreak="0">
    <w:nsid w:val="26915015"/>
    <w:multiLevelType w:val="hybridMultilevel"/>
    <w:tmpl w:val="149E71C6"/>
    <w:lvl w:ilvl="0" w:tplc="0409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B43653B"/>
    <w:multiLevelType w:val="hybridMultilevel"/>
    <w:tmpl w:val="D8027DF0"/>
    <w:lvl w:ilvl="0" w:tplc="D068A8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BE6615B"/>
    <w:multiLevelType w:val="multilevel"/>
    <w:tmpl w:val="BD340D04"/>
    <w:lvl w:ilvl="0">
      <w:start w:val="6"/>
      <w:numFmt w:val="decimal"/>
      <w:lvlText w:val="%1."/>
      <w:lvlJc w:val="left"/>
      <w:pPr>
        <w:ind w:left="420" w:hanging="360"/>
      </w:pPr>
      <w:rPr>
        <w:rFonts w:hint="default"/>
        <w:b/>
      </w:rPr>
    </w:lvl>
    <w:lvl w:ilvl="1">
      <w:start w:val="1"/>
      <w:numFmt w:val="decimal"/>
      <w:isLgl/>
      <w:lvlText w:val="%1.%2"/>
      <w:lvlJc w:val="left"/>
      <w:pPr>
        <w:ind w:left="435"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25" w:hanging="72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215" w:hanging="1080"/>
      </w:pPr>
      <w:rPr>
        <w:rFonts w:hint="default"/>
      </w:rPr>
    </w:lvl>
    <w:lvl w:ilvl="6">
      <w:start w:val="1"/>
      <w:numFmt w:val="decimal"/>
      <w:isLgl/>
      <w:lvlText w:val="%1.%2.%3.%4.%5.%6.%7"/>
      <w:lvlJc w:val="left"/>
      <w:pPr>
        <w:ind w:left="1590" w:hanging="1440"/>
      </w:pPr>
      <w:rPr>
        <w:rFonts w:hint="default"/>
      </w:rPr>
    </w:lvl>
    <w:lvl w:ilvl="7">
      <w:start w:val="1"/>
      <w:numFmt w:val="decimal"/>
      <w:isLgl/>
      <w:lvlText w:val="%1.%2.%3.%4.%5.%6.%7.%8"/>
      <w:lvlJc w:val="left"/>
      <w:pPr>
        <w:ind w:left="1605" w:hanging="1440"/>
      </w:pPr>
      <w:rPr>
        <w:rFonts w:hint="default"/>
      </w:rPr>
    </w:lvl>
    <w:lvl w:ilvl="8">
      <w:start w:val="1"/>
      <w:numFmt w:val="decimal"/>
      <w:isLgl/>
      <w:lvlText w:val="%1.%2.%3.%4.%5.%6.%7.%8.%9"/>
      <w:lvlJc w:val="left"/>
      <w:pPr>
        <w:ind w:left="1980" w:hanging="1800"/>
      </w:pPr>
      <w:rPr>
        <w:rFonts w:hint="default"/>
      </w:rPr>
    </w:lvl>
  </w:abstractNum>
  <w:abstractNum w:abstractNumId="11" w15:restartNumberingAfterBreak="0">
    <w:nsid w:val="3DE24218"/>
    <w:multiLevelType w:val="hybridMultilevel"/>
    <w:tmpl w:val="67ACCF28"/>
    <w:lvl w:ilvl="0" w:tplc="E9FA9D1A">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15:restartNumberingAfterBreak="0">
    <w:nsid w:val="405E0E17"/>
    <w:multiLevelType w:val="hybridMultilevel"/>
    <w:tmpl w:val="8D60239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D4051FE"/>
    <w:multiLevelType w:val="hybridMultilevel"/>
    <w:tmpl w:val="5DA04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F76B5"/>
    <w:multiLevelType w:val="hybridMultilevel"/>
    <w:tmpl w:val="560ECD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FA12496"/>
    <w:multiLevelType w:val="hybridMultilevel"/>
    <w:tmpl w:val="439E5C70"/>
    <w:lvl w:ilvl="0" w:tplc="E74871A4">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15:restartNumberingAfterBreak="0">
    <w:nsid w:val="5C433C38"/>
    <w:multiLevelType w:val="hybridMultilevel"/>
    <w:tmpl w:val="A39401C0"/>
    <w:lvl w:ilvl="0" w:tplc="998AA9A4">
      <w:start w:val="1"/>
      <w:numFmt w:val="decimal"/>
      <w:lvlText w:val="%1."/>
      <w:lvlJc w:val="left"/>
      <w:pPr>
        <w:ind w:left="430" w:hanging="360"/>
      </w:pPr>
      <w:rPr>
        <w:rFonts w:hint="default"/>
      </w:rPr>
    </w:lvl>
    <w:lvl w:ilvl="1" w:tplc="20000019" w:tentative="1">
      <w:start w:val="1"/>
      <w:numFmt w:val="lowerLetter"/>
      <w:lvlText w:val="%2."/>
      <w:lvlJc w:val="left"/>
      <w:pPr>
        <w:ind w:left="1150" w:hanging="360"/>
      </w:pPr>
    </w:lvl>
    <w:lvl w:ilvl="2" w:tplc="2000001B" w:tentative="1">
      <w:start w:val="1"/>
      <w:numFmt w:val="lowerRoman"/>
      <w:lvlText w:val="%3."/>
      <w:lvlJc w:val="right"/>
      <w:pPr>
        <w:ind w:left="1870" w:hanging="180"/>
      </w:pPr>
    </w:lvl>
    <w:lvl w:ilvl="3" w:tplc="2000000F" w:tentative="1">
      <w:start w:val="1"/>
      <w:numFmt w:val="decimal"/>
      <w:lvlText w:val="%4."/>
      <w:lvlJc w:val="left"/>
      <w:pPr>
        <w:ind w:left="2590" w:hanging="360"/>
      </w:pPr>
    </w:lvl>
    <w:lvl w:ilvl="4" w:tplc="20000019" w:tentative="1">
      <w:start w:val="1"/>
      <w:numFmt w:val="lowerLetter"/>
      <w:lvlText w:val="%5."/>
      <w:lvlJc w:val="left"/>
      <w:pPr>
        <w:ind w:left="3310" w:hanging="360"/>
      </w:pPr>
    </w:lvl>
    <w:lvl w:ilvl="5" w:tplc="2000001B" w:tentative="1">
      <w:start w:val="1"/>
      <w:numFmt w:val="lowerRoman"/>
      <w:lvlText w:val="%6."/>
      <w:lvlJc w:val="right"/>
      <w:pPr>
        <w:ind w:left="4030" w:hanging="180"/>
      </w:pPr>
    </w:lvl>
    <w:lvl w:ilvl="6" w:tplc="2000000F" w:tentative="1">
      <w:start w:val="1"/>
      <w:numFmt w:val="decimal"/>
      <w:lvlText w:val="%7."/>
      <w:lvlJc w:val="left"/>
      <w:pPr>
        <w:ind w:left="4750" w:hanging="360"/>
      </w:pPr>
    </w:lvl>
    <w:lvl w:ilvl="7" w:tplc="20000019" w:tentative="1">
      <w:start w:val="1"/>
      <w:numFmt w:val="lowerLetter"/>
      <w:lvlText w:val="%8."/>
      <w:lvlJc w:val="left"/>
      <w:pPr>
        <w:ind w:left="5470" w:hanging="360"/>
      </w:pPr>
    </w:lvl>
    <w:lvl w:ilvl="8" w:tplc="2000001B" w:tentative="1">
      <w:start w:val="1"/>
      <w:numFmt w:val="lowerRoman"/>
      <w:lvlText w:val="%9."/>
      <w:lvlJc w:val="right"/>
      <w:pPr>
        <w:ind w:left="6190" w:hanging="180"/>
      </w:pPr>
    </w:lvl>
  </w:abstractNum>
  <w:abstractNum w:abstractNumId="17" w15:restartNumberingAfterBreak="0">
    <w:nsid w:val="606F589C"/>
    <w:multiLevelType w:val="hybridMultilevel"/>
    <w:tmpl w:val="45C28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713C29"/>
    <w:multiLevelType w:val="hybridMultilevel"/>
    <w:tmpl w:val="6ED2F92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28362CA"/>
    <w:multiLevelType w:val="multilevel"/>
    <w:tmpl w:val="355C7BB2"/>
    <w:lvl w:ilvl="0">
      <w:start w:val="1"/>
      <w:numFmt w:val="decimal"/>
      <w:lvlText w:val="%1."/>
      <w:lvlJc w:val="left"/>
      <w:pPr>
        <w:ind w:left="420" w:hanging="360"/>
      </w:pPr>
      <w:rPr>
        <w:rFonts w:hint="default"/>
      </w:rPr>
    </w:lvl>
    <w:lvl w:ilvl="1">
      <w:start w:val="5"/>
      <w:numFmt w:val="decimal"/>
      <w:isLgl/>
      <w:lvlText w:val="%1.%2"/>
      <w:lvlJc w:val="left"/>
      <w:pPr>
        <w:ind w:left="510" w:hanging="450"/>
      </w:pPr>
      <w:rPr>
        <w:rFonts w:hint="default"/>
        <w:b/>
      </w:rPr>
    </w:lvl>
    <w:lvl w:ilvl="2">
      <w:start w:val="1"/>
      <w:numFmt w:val="decimal"/>
      <w:isLgl/>
      <w:lvlText w:val="%1.%2.%3"/>
      <w:lvlJc w:val="left"/>
      <w:pPr>
        <w:ind w:left="780" w:hanging="720"/>
      </w:pPr>
      <w:rPr>
        <w:rFonts w:hint="default"/>
        <w:b/>
      </w:rPr>
    </w:lvl>
    <w:lvl w:ilvl="3">
      <w:start w:val="1"/>
      <w:numFmt w:val="decimal"/>
      <w:isLgl/>
      <w:lvlText w:val="%1.%2.%3.%4"/>
      <w:lvlJc w:val="left"/>
      <w:pPr>
        <w:ind w:left="1140" w:hanging="1080"/>
      </w:pPr>
      <w:rPr>
        <w:rFonts w:hint="default"/>
        <w:b/>
      </w:rPr>
    </w:lvl>
    <w:lvl w:ilvl="4">
      <w:start w:val="1"/>
      <w:numFmt w:val="decimal"/>
      <w:isLgl/>
      <w:lvlText w:val="%1.%2.%3.%4.%5"/>
      <w:lvlJc w:val="left"/>
      <w:pPr>
        <w:ind w:left="1140" w:hanging="1080"/>
      </w:pPr>
      <w:rPr>
        <w:rFonts w:hint="default"/>
        <w:b/>
      </w:rPr>
    </w:lvl>
    <w:lvl w:ilvl="5">
      <w:start w:val="1"/>
      <w:numFmt w:val="decimal"/>
      <w:isLgl/>
      <w:lvlText w:val="%1.%2.%3.%4.%5.%6"/>
      <w:lvlJc w:val="left"/>
      <w:pPr>
        <w:ind w:left="1500" w:hanging="1440"/>
      </w:pPr>
      <w:rPr>
        <w:rFonts w:hint="default"/>
        <w:b/>
      </w:rPr>
    </w:lvl>
    <w:lvl w:ilvl="6">
      <w:start w:val="1"/>
      <w:numFmt w:val="decimal"/>
      <w:isLgl/>
      <w:lvlText w:val="%1.%2.%3.%4.%5.%6.%7"/>
      <w:lvlJc w:val="left"/>
      <w:pPr>
        <w:ind w:left="1500" w:hanging="1440"/>
      </w:pPr>
      <w:rPr>
        <w:rFonts w:hint="default"/>
        <w:b/>
      </w:rPr>
    </w:lvl>
    <w:lvl w:ilvl="7">
      <w:start w:val="1"/>
      <w:numFmt w:val="decimal"/>
      <w:isLgl/>
      <w:lvlText w:val="%1.%2.%3.%4.%5.%6.%7.%8"/>
      <w:lvlJc w:val="left"/>
      <w:pPr>
        <w:ind w:left="1860" w:hanging="1800"/>
      </w:pPr>
      <w:rPr>
        <w:rFonts w:hint="default"/>
        <w:b/>
      </w:rPr>
    </w:lvl>
    <w:lvl w:ilvl="8">
      <w:start w:val="1"/>
      <w:numFmt w:val="decimal"/>
      <w:isLgl/>
      <w:lvlText w:val="%1.%2.%3.%4.%5.%6.%7.%8.%9"/>
      <w:lvlJc w:val="left"/>
      <w:pPr>
        <w:ind w:left="2220" w:hanging="2160"/>
      </w:pPr>
      <w:rPr>
        <w:rFonts w:hint="default"/>
        <w:b/>
      </w:rPr>
    </w:lvl>
  </w:abstractNum>
  <w:abstractNum w:abstractNumId="20" w15:restartNumberingAfterBreak="0">
    <w:nsid w:val="732D532C"/>
    <w:multiLevelType w:val="multilevel"/>
    <w:tmpl w:val="1D82742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41C143A"/>
    <w:multiLevelType w:val="hybridMultilevel"/>
    <w:tmpl w:val="0EEA6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9D37AB"/>
    <w:multiLevelType w:val="hybridMultilevel"/>
    <w:tmpl w:val="CE869D8E"/>
    <w:lvl w:ilvl="0" w:tplc="D842F4B8">
      <w:start w:val="1"/>
      <w:numFmt w:val="decimal"/>
      <w:lvlText w:val="%1."/>
      <w:lvlJc w:val="left"/>
      <w:pPr>
        <w:ind w:left="430" w:hanging="360"/>
      </w:pPr>
      <w:rPr>
        <w:rFonts w:hint="default"/>
      </w:rPr>
    </w:lvl>
    <w:lvl w:ilvl="1" w:tplc="20000019" w:tentative="1">
      <w:start w:val="1"/>
      <w:numFmt w:val="lowerLetter"/>
      <w:lvlText w:val="%2."/>
      <w:lvlJc w:val="left"/>
      <w:pPr>
        <w:ind w:left="1150" w:hanging="360"/>
      </w:pPr>
    </w:lvl>
    <w:lvl w:ilvl="2" w:tplc="2000001B" w:tentative="1">
      <w:start w:val="1"/>
      <w:numFmt w:val="lowerRoman"/>
      <w:lvlText w:val="%3."/>
      <w:lvlJc w:val="right"/>
      <w:pPr>
        <w:ind w:left="1870" w:hanging="180"/>
      </w:pPr>
    </w:lvl>
    <w:lvl w:ilvl="3" w:tplc="2000000F" w:tentative="1">
      <w:start w:val="1"/>
      <w:numFmt w:val="decimal"/>
      <w:lvlText w:val="%4."/>
      <w:lvlJc w:val="left"/>
      <w:pPr>
        <w:ind w:left="2590" w:hanging="360"/>
      </w:pPr>
    </w:lvl>
    <w:lvl w:ilvl="4" w:tplc="20000019" w:tentative="1">
      <w:start w:val="1"/>
      <w:numFmt w:val="lowerLetter"/>
      <w:lvlText w:val="%5."/>
      <w:lvlJc w:val="left"/>
      <w:pPr>
        <w:ind w:left="3310" w:hanging="360"/>
      </w:pPr>
    </w:lvl>
    <w:lvl w:ilvl="5" w:tplc="2000001B" w:tentative="1">
      <w:start w:val="1"/>
      <w:numFmt w:val="lowerRoman"/>
      <w:lvlText w:val="%6."/>
      <w:lvlJc w:val="right"/>
      <w:pPr>
        <w:ind w:left="4030" w:hanging="180"/>
      </w:pPr>
    </w:lvl>
    <w:lvl w:ilvl="6" w:tplc="2000000F" w:tentative="1">
      <w:start w:val="1"/>
      <w:numFmt w:val="decimal"/>
      <w:lvlText w:val="%7."/>
      <w:lvlJc w:val="left"/>
      <w:pPr>
        <w:ind w:left="4750" w:hanging="360"/>
      </w:pPr>
    </w:lvl>
    <w:lvl w:ilvl="7" w:tplc="20000019" w:tentative="1">
      <w:start w:val="1"/>
      <w:numFmt w:val="lowerLetter"/>
      <w:lvlText w:val="%8."/>
      <w:lvlJc w:val="left"/>
      <w:pPr>
        <w:ind w:left="5470" w:hanging="360"/>
      </w:pPr>
    </w:lvl>
    <w:lvl w:ilvl="8" w:tplc="2000001B" w:tentative="1">
      <w:start w:val="1"/>
      <w:numFmt w:val="lowerRoman"/>
      <w:lvlText w:val="%9."/>
      <w:lvlJc w:val="right"/>
      <w:pPr>
        <w:ind w:left="6190" w:hanging="180"/>
      </w:pPr>
    </w:lvl>
  </w:abstractNum>
  <w:num w:numId="1">
    <w:abstractNumId w:val="2"/>
  </w:num>
  <w:num w:numId="2">
    <w:abstractNumId w:val="20"/>
  </w:num>
  <w:num w:numId="3">
    <w:abstractNumId w:val="9"/>
  </w:num>
  <w:num w:numId="4">
    <w:abstractNumId w:val="21"/>
  </w:num>
  <w:num w:numId="5">
    <w:abstractNumId w:val="5"/>
  </w:num>
  <w:num w:numId="6">
    <w:abstractNumId w:val="19"/>
  </w:num>
  <w:num w:numId="7">
    <w:abstractNumId w:val="13"/>
  </w:num>
  <w:num w:numId="8">
    <w:abstractNumId w:val="17"/>
  </w:num>
  <w:num w:numId="9">
    <w:abstractNumId w:val="7"/>
  </w:num>
  <w:num w:numId="10">
    <w:abstractNumId w:val="11"/>
  </w:num>
  <w:num w:numId="11">
    <w:abstractNumId w:val="15"/>
  </w:num>
  <w:num w:numId="12">
    <w:abstractNumId w:val="1"/>
  </w:num>
  <w:num w:numId="13">
    <w:abstractNumId w:val="18"/>
  </w:num>
  <w:num w:numId="14">
    <w:abstractNumId w:val="6"/>
  </w:num>
  <w:num w:numId="15">
    <w:abstractNumId w:val="3"/>
  </w:num>
  <w:num w:numId="16">
    <w:abstractNumId w:val="10"/>
  </w:num>
  <w:num w:numId="17">
    <w:abstractNumId w:val="22"/>
  </w:num>
  <w:num w:numId="18">
    <w:abstractNumId w:val="12"/>
  </w:num>
  <w:num w:numId="19">
    <w:abstractNumId w:val="16"/>
  </w:num>
  <w:num w:numId="20">
    <w:abstractNumId w:val="8"/>
  </w:num>
  <w:num w:numId="21">
    <w:abstractNumId w:val="0"/>
  </w:num>
  <w:num w:numId="22">
    <w:abstractNumId w:val="1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85"/>
    <w:rsid w:val="00004E36"/>
    <w:rsid w:val="00032D04"/>
    <w:rsid w:val="000408D4"/>
    <w:rsid w:val="000703D8"/>
    <w:rsid w:val="000828F4"/>
    <w:rsid w:val="00085B2B"/>
    <w:rsid w:val="000A1321"/>
    <w:rsid w:val="000B3A29"/>
    <w:rsid w:val="000E324D"/>
    <w:rsid w:val="00140427"/>
    <w:rsid w:val="00172E7B"/>
    <w:rsid w:val="001946F3"/>
    <w:rsid w:val="001B0601"/>
    <w:rsid w:val="001B3201"/>
    <w:rsid w:val="001E3142"/>
    <w:rsid w:val="001F4CBE"/>
    <w:rsid w:val="0020328C"/>
    <w:rsid w:val="00210EBC"/>
    <w:rsid w:val="0021120F"/>
    <w:rsid w:val="00211F58"/>
    <w:rsid w:val="002402EE"/>
    <w:rsid w:val="0024087E"/>
    <w:rsid w:val="00243F61"/>
    <w:rsid w:val="00244073"/>
    <w:rsid w:val="0025076A"/>
    <w:rsid w:val="00254F40"/>
    <w:rsid w:val="00273148"/>
    <w:rsid w:val="00287B2C"/>
    <w:rsid w:val="00291FF6"/>
    <w:rsid w:val="002B50C9"/>
    <w:rsid w:val="002B7BDB"/>
    <w:rsid w:val="002E18FE"/>
    <w:rsid w:val="002F2F7A"/>
    <w:rsid w:val="003121F4"/>
    <w:rsid w:val="00316AD8"/>
    <w:rsid w:val="0034087D"/>
    <w:rsid w:val="003671B2"/>
    <w:rsid w:val="003716C2"/>
    <w:rsid w:val="003A4608"/>
    <w:rsid w:val="003C1A82"/>
    <w:rsid w:val="003C5BF9"/>
    <w:rsid w:val="00401A28"/>
    <w:rsid w:val="004067C0"/>
    <w:rsid w:val="00421245"/>
    <w:rsid w:val="00440640"/>
    <w:rsid w:val="004462EB"/>
    <w:rsid w:val="00450B4F"/>
    <w:rsid w:val="004541B6"/>
    <w:rsid w:val="0047196A"/>
    <w:rsid w:val="004805FB"/>
    <w:rsid w:val="00485EDF"/>
    <w:rsid w:val="0049476C"/>
    <w:rsid w:val="004B3F3D"/>
    <w:rsid w:val="004C651E"/>
    <w:rsid w:val="004F0C71"/>
    <w:rsid w:val="004F0E52"/>
    <w:rsid w:val="004F1B4F"/>
    <w:rsid w:val="00527A53"/>
    <w:rsid w:val="00557EE0"/>
    <w:rsid w:val="00560CAD"/>
    <w:rsid w:val="00563584"/>
    <w:rsid w:val="0056684E"/>
    <w:rsid w:val="0057201E"/>
    <w:rsid w:val="005816F9"/>
    <w:rsid w:val="00581A76"/>
    <w:rsid w:val="00582955"/>
    <w:rsid w:val="005C0437"/>
    <w:rsid w:val="005D10BA"/>
    <w:rsid w:val="005E1E2C"/>
    <w:rsid w:val="005F3099"/>
    <w:rsid w:val="006309F7"/>
    <w:rsid w:val="00636336"/>
    <w:rsid w:val="00641439"/>
    <w:rsid w:val="00672587"/>
    <w:rsid w:val="00692E83"/>
    <w:rsid w:val="006B7EFE"/>
    <w:rsid w:val="006C0CEC"/>
    <w:rsid w:val="006C4405"/>
    <w:rsid w:val="006E30E4"/>
    <w:rsid w:val="00735BE5"/>
    <w:rsid w:val="00753839"/>
    <w:rsid w:val="007703EB"/>
    <w:rsid w:val="00777D3C"/>
    <w:rsid w:val="00782F75"/>
    <w:rsid w:val="00786739"/>
    <w:rsid w:val="007C4EBA"/>
    <w:rsid w:val="0083246D"/>
    <w:rsid w:val="0084789A"/>
    <w:rsid w:val="00864F1F"/>
    <w:rsid w:val="00892D6A"/>
    <w:rsid w:val="00896719"/>
    <w:rsid w:val="008A19F1"/>
    <w:rsid w:val="008C67A6"/>
    <w:rsid w:val="008E1C57"/>
    <w:rsid w:val="008E65CE"/>
    <w:rsid w:val="00906756"/>
    <w:rsid w:val="00914595"/>
    <w:rsid w:val="009274E2"/>
    <w:rsid w:val="009334E9"/>
    <w:rsid w:val="00937A12"/>
    <w:rsid w:val="00975685"/>
    <w:rsid w:val="00981846"/>
    <w:rsid w:val="009A4C53"/>
    <w:rsid w:val="009C3AF3"/>
    <w:rsid w:val="009D3DA3"/>
    <w:rsid w:val="009F0639"/>
    <w:rsid w:val="00A0108F"/>
    <w:rsid w:val="00A30445"/>
    <w:rsid w:val="00A30663"/>
    <w:rsid w:val="00A55582"/>
    <w:rsid w:val="00A93154"/>
    <w:rsid w:val="00AA7439"/>
    <w:rsid w:val="00AB107D"/>
    <w:rsid w:val="00B073A6"/>
    <w:rsid w:val="00B72074"/>
    <w:rsid w:val="00B74FB1"/>
    <w:rsid w:val="00BA520A"/>
    <w:rsid w:val="00BD41CF"/>
    <w:rsid w:val="00BD46D6"/>
    <w:rsid w:val="00C17E18"/>
    <w:rsid w:val="00C5317E"/>
    <w:rsid w:val="00C80112"/>
    <w:rsid w:val="00C81B16"/>
    <w:rsid w:val="00C90435"/>
    <w:rsid w:val="00C96077"/>
    <w:rsid w:val="00CE6914"/>
    <w:rsid w:val="00D065B8"/>
    <w:rsid w:val="00D15D49"/>
    <w:rsid w:val="00D472C8"/>
    <w:rsid w:val="00D76C1E"/>
    <w:rsid w:val="00D913A1"/>
    <w:rsid w:val="00D975AA"/>
    <w:rsid w:val="00DA198F"/>
    <w:rsid w:val="00DA3387"/>
    <w:rsid w:val="00DF3DDD"/>
    <w:rsid w:val="00E0215E"/>
    <w:rsid w:val="00E11966"/>
    <w:rsid w:val="00E15E4D"/>
    <w:rsid w:val="00E525CF"/>
    <w:rsid w:val="00E631E7"/>
    <w:rsid w:val="00E714D0"/>
    <w:rsid w:val="00EA0495"/>
    <w:rsid w:val="00EA22EF"/>
    <w:rsid w:val="00F3622D"/>
    <w:rsid w:val="00F55F34"/>
    <w:rsid w:val="00F605B9"/>
    <w:rsid w:val="00F76211"/>
    <w:rsid w:val="00FC1640"/>
    <w:rsid w:val="00FD495F"/>
    <w:rsid w:val="00FF2E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5DE56"/>
  <w15:docId w15:val="{7F51C328-8B51-447A-A8E5-7DA7E11A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7D3C"/>
  </w:style>
  <w:style w:type="paragraph" w:styleId="Heading1">
    <w:name w:val="heading 1"/>
    <w:basedOn w:val="Normal"/>
    <w:next w:val="Normal"/>
    <w:link w:val="Heading1Char"/>
    <w:uiPriority w:val="9"/>
    <w:qFormat/>
    <w:rsid w:val="0014042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D10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56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685"/>
    <w:rPr>
      <w:rFonts w:ascii="Tahoma" w:hAnsi="Tahoma" w:cs="Tahoma"/>
      <w:sz w:val="16"/>
      <w:szCs w:val="16"/>
    </w:rPr>
  </w:style>
  <w:style w:type="paragraph" w:styleId="ListParagraph">
    <w:name w:val="List Paragraph"/>
    <w:basedOn w:val="Normal"/>
    <w:uiPriority w:val="34"/>
    <w:qFormat/>
    <w:rsid w:val="00A30445"/>
    <w:pPr>
      <w:ind w:left="720"/>
      <w:contextualSpacing/>
    </w:pPr>
  </w:style>
  <w:style w:type="character" w:customStyle="1" w:styleId="Heading1Char">
    <w:name w:val="Heading 1 Char"/>
    <w:basedOn w:val="DefaultParagraphFont"/>
    <w:link w:val="Heading1"/>
    <w:uiPriority w:val="9"/>
    <w:rsid w:val="0014042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5D10BA"/>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A30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663"/>
  </w:style>
  <w:style w:type="paragraph" w:styleId="Footer">
    <w:name w:val="footer"/>
    <w:basedOn w:val="Normal"/>
    <w:link w:val="FooterChar"/>
    <w:uiPriority w:val="99"/>
    <w:unhideWhenUsed/>
    <w:rsid w:val="00A30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663"/>
  </w:style>
  <w:style w:type="paragraph" w:styleId="TOCHeading">
    <w:name w:val="TOC Heading"/>
    <w:basedOn w:val="Heading1"/>
    <w:next w:val="Normal"/>
    <w:uiPriority w:val="39"/>
    <w:unhideWhenUsed/>
    <w:qFormat/>
    <w:rsid w:val="00A30663"/>
    <w:pPr>
      <w:spacing w:line="259" w:lineRule="auto"/>
      <w:outlineLvl w:val="9"/>
    </w:pPr>
  </w:style>
  <w:style w:type="paragraph" w:styleId="TOC1">
    <w:name w:val="toc 1"/>
    <w:basedOn w:val="Normal"/>
    <w:next w:val="Normal"/>
    <w:autoRedefine/>
    <w:uiPriority w:val="39"/>
    <w:unhideWhenUsed/>
    <w:rsid w:val="00A30663"/>
    <w:pPr>
      <w:spacing w:after="100"/>
    </w:pPr>
  </w:style>
  <w:style w:type="paragraph" w:styleId="TOC2">
    <w:name w:val="toc 2"/>
    <w:basedOn w:val="Normal"/>
    <w:next w:val="Normal"/>
    <w:autoRedefine/>
    <w:uiPriority w:val="39"/>
    <w:unhideWhenUsed/>
    <w:rsid w:val="00A30663"/>
    <w:pPr>
      <w:spacing w:after="100"/>
      <w:ind w:left="220"/>
    </w:pPr>
  </w:style>
  <w:style w:type="character" w:styleId="Hyperlink">
    <w:name w:val="Hyperlink"/>
    <w:basedOn w:val="DefaultParagraphFont"/>
    <w:uiPriority w:val="99"/>
    <w:unhideWhenUsed/>
    <w:rsid w:val="00A306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755A2-BC71-46CE-ACD3-A5C6FC650952}">
  <ds:schemaRefs>
    <ds:schemaRef ds:uri="http://schemas.openxmlformats.org/officeDocument/2006/bibliography"/>
  </ds:schemaRefs>
</ds:datastoreItem>
</file>

<file path=customXml/itemProps2.xml><?xml version="1.0" encoding="utf-8"?>
<ds:datastoreItem xmlns:ds="http://schemas.openxmlformats.org/officeDocument/2006/customXml" ds:itemID="{7B8ECC87-C195-4245-863C-2BBA44426B36}"/>
</file>

<file path=customXml/itemProps3.xml><?xml version="1.0" encoding="utf-8"?>
<ds:datastoreItem xmlns:ds="http://schemas.openxmlformats.org/officeDocument/2006/customXml" ds:itemID="{572B9E29-560A-4A48-8BBD-0E05D307C11F}"/>
</file>

<file path=customXml/itemProps4.xml><?xml version="1.0" encoding="utf-8"?>
<ds:datastoreItem xmlns:ds="http://schemas.openxmlformats.org/officeDocument/2006/customXml" ds:itemID="{C7976FEF-13D6-4AA4-8636-D5F5261EBA8D}"/>
</file>

<file path=docProps/app.xml><?xml version="1.0" encoding="utf-8"?>
<Properties xmlns="http://schemas.openxmlformats.org/officeDocument/2006/extended-properties" xmlns:vt="http://schemas.openxmlformats.org/officeDocument/2006/docPropsVTypes">
  <Template>Normal</Template>
  <TotalTime>251</TotalTime>
  <Pages>15</Pages>
  <Words>6058</Words>
  <Characters>34534</Characters>
  <Application>Microsoft Office Word</Application>
  <DocSecurity>0</DocSecurity>
  <Lines>287</Lines>
  <Paragraphs>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 (C)</Company>
  <LinksUpToDate>false</LinksUpToDate>
  <CharactersWithSpaces>40511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salam</dc:creator>
  <cp:keywords/>
  <dc:description/>
  <cp:lastModifiedBy>Eleonora Guzzi</cp:lastModifiedBy>
  <cp:revision>7</cp:revision>
  <dcterms:created xsi:type="dcterms:W3CDTF">2019-09-30T10:20:00Z</dcterms:created>
  <dcterms:modified xsi:type="dcterms:W3CDTF">2019-09-30T15:07:00Z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