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E88F6A" w14:textId="67C8CC6A" w:rsidR="00073532" w:rsidRPr="00C65C0C" w:rsidRDefault="00C65C0C" w:rsidP="00C65C0C">
      <w:pPr>
        <w:jc w:val="center"/>
        <w:rPr>
          <w:rFonts w:ascii="Sakkal Majalla" w:hAnsi="Sakkal Majalla" w:cs="Sakkal Majalla"/>
          <w:b/>
          <w:bCs/>
          <w:color w:val="0070C0"/>
          <w:sz w:val="40"/>
          <w:szCs w:val="40"/>
        </w:rPr>
      </w:pPr>
      <w:r w:rsidRPr="00C65C0C">
        <w:rPr>
          <w:rFonts w:ascii="Sakkal Majalla" w:hAnsi="Sakkal Majalla" w:cs="Sakkal Majalla"/>
          <w:b/>
          <w:bCs/>
          <w:color w:val="0070C0"/>
          <w:sz w:val="40"/>
          <w:szCs w:val="40"/>
        </w:rPr>
        <w:t>Maat’s report</w:t>
      </w:r>
      <w:r w:rsidR="00073532" w:rsidRPr="00C65C0C">
        <w:rPr>
          <w:rFonts w:ascii="Sakkal Majalla" w:hAnsi="Sakkal Majalla" w:cs="Sakkal Majalla"/>
          <w:b/>
          <w:bCs/>
          <w:color w:val="0070C0"/>
          <w:sz w:val="40"/>
          <w:szCs w:val="40"/>
        </w:rPr>
        <w:t xml:space="preserve"> to the Human Rights Committee </w:t>
      </w:r>
      <w:r w:rsidR="00316086">
        <w:rPr>
          <w:rFonts w:ascii="Sakkal Majalla" w:hAnsi="Sakkal Majalla" w:cs="Sakkal Majalla"/>
          <w:b/>
          <w:bCs/>
          <w:color w:val="0070C0"/>
          <w:sz w:val="40"/>
          <w:szCs w:val="40"/>
        </w:rPr>
        <w:t xml:space="preserve">on </w:t>
      </w:r>
      <w:r w:rsidR="00073532" w:rsidRPr="00C65C0C">
        <w:rPr>
          <w:rFonts w:ascii="Sakkal Majalla" w:hAnsi="Sakkal Majalla" w:cs="Sakkal Majalla"/>
          <w:b/>
          <w:bCs/>
          <w:color w:val="0070C0"/>
          <w:sz w:val="40"/>
          <w:szCs w:val="40"/>
        </w:rPr>
        <w:t>the</w:t>
      </w:r>
      <w:r w:rsidR="00316086">
        <w:rPr>
          <w:rFonts w:ascii="Sakkal Majalla" w:hAnsi="Sakkal Majalla" w:cs="Sakkal Majalla"/>
          <w:b/>
          <w:bCs/>
          <w:color w:val="0070C0"/>
          <w:sz w:val="40"/>
          <w:szCs w:val="40"/>
        </w:rPr>
        <w:t xml:space="preserve"> review of the</w:t>
      </w:r>
      <w:r w:rsidR="00073532" w:rsidRPr="00C65C0C">
        <w:rPr>
          <w:rFonts w:ascii="Sakkal Majalla" w:hAnsi="Sakkal Majalla" w:cs="Sakkal Majalla"/>
          <w:b/>
          <w:bCs/>
          <w:color w:val="0070C0"/>
          <w:sz w:val="40"/>
          <w:szCs w:val="40"/>
        </w:rPr>
        <w:t xml:space="preserve"> State of Iraq</w:t>
      </w:r>
    </w:p>
    <w:p w14:paraId="64D29798" w14:textId="77777777" w:rsidR="00073532" w:rsidRPr="00073532" w:rsidRDefault="00073532" w:rsidP="00073532">
      <w:pPr>
        <w:rPr>
          <w:rFonts w:ascii="Sakkal Majalla" w:hAnsi="Sakkal Majalla" w:cs="Sakkal Majalla"/>
          <w:sz w:val="32"/>
          <w:szCs w:val="32"/>
        </w:rPr>
      </w:pPr>
      <w:r w:rsidRPr="00073532">
        <w:rPr>
          <w:rFonts w:ascii="Sakkal Majalla" w:hAnsi="Sakkal Majalla" w:cs="Sakkal Majalla"/>
          <w:sz w:val="32"/>
          <w:szCs w:val="32"/>
        </w:rPr>
        <w:t>  </w:t>
      </w:r>
      <w:r w:rsidRPr="00C65C0C">
        <w:rPr>
          <w:rFonts w:ascii="Sakkal Majalla" w:hAnsi="Sakkal Majalla" w:cs="Sakkal Majalla"/>
          <w:b/>
          <w:bCs/>
          <w:sz w:val="32"/>
          <w:szCs w:val="32"/>
        </w:rPr>
        <w:t>Submitted to</w:t>
      </w:r>
      <w:r w:rsidRPr="00073532">
        <w:rPr>
          <w:rFonts w:ascii="Sakkal Majalla" w:hAnsi="Sakkal Majalla" w:cs="Sakkal Majalla"/>
          <w:sz w:val="32"/>
          <w:szCs w:val="32"/>
        </w:rPr>
        <w:t xml:space="preserve">: </w:t>
      </w:r>
      <w:r w:rsidR="00C65C0C">
        <w:rPr>
          <w:rFonts w:ascii="Sakkal Majalla" w:hAnsi="Sakkal Majalla" w:cs="Sakkal Majalla"/>
          <w:sz w:val="32"/>
          <w:szCs w:val="32"/>
        </w:rPr>
        <w:tab/>
      </w:r>
      <w:r w:rsidRPr="00073532">
        <w:rPr>
          <w:rFonts w:ascii="Sakkal Majalla" w:hAnsi="Sakkal Majalla" w:cs="Sakkal Majalla"/>
          <w:sz w:val="32"/>
          <w:szCs w:val="32"/>
        </w:rPr>
        <w:t>Human Rights Committee</w:t>
      </w:r>
    </w:p>
    <w:p w14:paraId="7E0E83FF" w14:textId="77777777" w:rsidR="00073532" w:rsidRPr="00073532" w:rsidRDefault="00073532" w:rsidP="00C65C0C">
      <w:pPr>
        <w:rPr>
          <w:rFonts w:ascii="Sakkal Majalla" w:hAnsi="Sakkal Majalla" w:cs="Sakkal Majalla"/>
          <w:sz w:val="32"/>
          <w:szCs w:val="32"/>
        </w:rPr>
      </w:pPr>
      <w:r w:rsidRPr="00073532">
        <w:rPr>
          <w:rFonts w:ascii="Sakkal Majalla" w:hAnsi="Sakkal Majalla" w:cs="Sakkal Majalla"/>
          <w:sz w:val="32"/>
          <w:szCs w:val="32"/>
        </w:rPr>
        <w:t>  </w:t>
      </w:r>
      <w:r w:rsidRPr="00C65C0C">
        <w:rPr>
          <w:rFonts w:ascii="Sakkal Majalla" w:hAnsi="Sakkal Majalla" w:cs="Sakkal Majalla"/>
          <w:b/>
          <w:bCs/>
          <w:sz w:val="32"/>
          <w:szCs w:val="32"/>
        </w:rPr>
        <w:t>Submitted by</w:t>
      </w:r>
      <w:r w:rsidRPr="00073532">
        <w:rPr>
          <w:rFonts w:ascii="Sakkal Majalla" w:hAnsi="Sakkal Majalla" w:cs="Sakkal Majalla"/>
          <w:sz w:val="32"/>
          <w:szCs w:val="32"/>
        </w:rPr>
        <w:t xml:space="preserve">: </w:t>
      </w:r>
      <w:r w:rsidR="00C65C0C">
        <w:rPr>
          <w:rFonts w:ascii="Sakkal Majalla" w:hAnsi="Sakkal Majalla" w:cs="Sakkal Majalla"/>
          <w:sz w:val="32"/>
          <w:szCs w:val="32"/>
        </w:rPr>
        <w:tab/>
      </w:r>
      <w:r w:rsidRPr="00073532">
        <w:rPr>
          <w:rFonts w:ascii="Sakkal Majalla" w:hAnsi="Sakkal Majalla" w:cs="Sakkal Majalla"/>
          <w:sz w:val="32"/>
          <w:szCs w:val="32"/>
        </w:rPr>
        <w:t>Maat for Peace, Development and Human Rights (</w:t>
      </w:r>
      <w:r w:rsidR="00C65C0C">
        <w:rPr>
          <w:rFonts w:ascii="Sakkal Majalla" w:hAnsi="Sakkal Majalla" w:cs="Sakkal Majalla"/>
          <w:sz w:val="32"/>
          <w:szCs w:val="32"/>
        </w:rPr>
        <w:t>an organization in special consultative status</w:t>
      </w:r>
      <w:r w:rsidRPr="00073532">
        <w:rPr>
          <w:rFonts w:ascii="Sakkal Majalla" w:hAnsi="Sakkal Majalla" w:cs="Sakkal Majalla"/>
          <w:sz w:val="32"/>
          <w:szCs w:val="32"/>
        </w:rPr>
        <w:t xml:space="preserve"> </w:t>
      </w:r>
      <w:r w:rsidR="00C65C0C">
        <w:rPr>
          <w:rFonts w:ascii="Sakkal Majalla" w:hAnsi="Sakkal Majalla" w:cs="Sakkal Majalla"/>
          <w:sz w:val="32"/>
          <w:szCs w:val="32"/>
        </w:rPr>
        <w:t>with</w:t>
      </w:r>
      <w:r w:rsidRPr="00073532">
        <w:rPr>
          <w:rFonts w:ascii="Sakkal Majalla" w:hAnsi="Sakkal Majalla" w:cs="Sakkal Majalla"/>
          <w:sz w:val="32"/>
          <w:szCs w:val="32"/>
        </w:rPr>
        <w:t xml:space="preserve"> the United Nations Economic and Social Council).</w:t>
      </w:r>
    </w:p>
    <w:p w14:paraId="0DEACF6A" w14:textId="7DC36AE0" w:rsidR="00073532" w:rsidRPr="00073532" w:rsidRDefault="00073532" w:rsidP="00C65C0C">
      <w:pPr>
        <w:rPr>
          <w:rFonts w:ascii="Sakkal Majalla" w:hAnsi="Sakkal Majalla" w:cs="Sakkal Majalla"/>
          <w:sz w:val="32"/>
          <w:szCs w:val="32"/>
        </w:rPr>
      </w:pPr>
      <w:r w:rsidRPr="00073532">
        <w:rPr>
          <w:rFonts w:ascii="Sakkal Majalla" w:hAnsi="Sakkal Majalla" w:cs="Sakkal Majalla"/>
          <w:sz w:val="32"/>
          <w:szCs w:val="32"/>
        </w:rPr>
        <w:t>  </w:t>
      </w:r>
      <w:r w:rsidR="00C65C0C" w:rsidRPr="00C65C0C">
        <w:rPr>
          <w:rFonts w:ascii="Sakkal Majalla" w:hAnsi="Sakkal Majalla" w:cs="Sakkal Majalla"/>
          <w:b/>
          <w:bCs/>
          <w:sz w:val="32"/>
          <w:szCs w:val="32"/>
        </w:rPr>
        <w:t>Submitted on</w:t>
      </w:r>
      <w:r w:rsidRPr="00073532">
        <w:rPr>
          <w:rFonts w:ascii="Sakkal Majalla" w:hAnsi="Sakkal Majalla" w:cs="Sakkal Majalla"/>
          <w:sz w:val="32"/>
          <w:szCs w:val="32"/>
        </w:rPr>
        <w:t xml:space="preserve">: </w:t>
      </w:r>
      <w:r w:rsidR="00C65C0C">
        <w:rPr>
          <w:rFonts w:ascii="Sakkal Majalla" w:hAnsi="Sakkal Majalla" w:cs="Sakkal Majalla"/>
          <w:sz w:val="32"/>
          <w:szCs w:val="32"/>
        </w:rPr>
        <w:tab/>
      </w:r>
      <w:r w:rsidR="00316086">
        <w:rPr>
          <w:rFonts w:ascii="Sakkal Majalla" w:hAnsi="Sakkal Majalla" w:cs="Sakkal Majalla"/>
          <w:sz w:val="32"/>
          <w:szCs w:val="32"/>
        </w:rPr>
        <w:t>List of Issues -</w:t>
      </w:r>
      <w:r w:rsidRPr="00073532">
        <w:rPr>
          <w:rFonts w:ascii="Sakkal Majalla" w:hAnsi="Sakkal Majalla" w:cs="Sakkal Majalla"/>
          <w:sz w:val="32"/>
          <w:szCs w:val="32"/>
        </w:rPr>
        <w:t xml:space="preserve"> the State of Iraq</w:t>
      </w:r>
    </w:p>
    <w:p w14:paraId="0423E011" w14:textId="77777777" w:rsidR="00073532" w:rsidRPr="00073532" w:rsidRDefault="00073532" w:rsidP="00C65C0C">
      <w:pPr>
        <w:rPr>
          <w:rFonts w:ascii="Sakkal Majalla" w:hAnsi="Sakkal Majalla" w:cs="Sakkal Majalla"/>
          <w:sz w:val="32"/>
          <w:szCs w:val="32"/>
        </w:rPr>
      </w:pPr>
      <w:r w:rsidRPr="00073532">
        <w:rPr>
          <w:rFonts w:ascii="Sakkal Majalla" w:hAnsi="Sakkal Majalla" w:cs="Sakkal Majalla"/>
          <w:sz w:val="32"/>
          <w:szCs w:val="32"/>
        </w:rPr>
        <w:t> </w:t>
      </w:r>
      <w:r w:rsidR="00C65C0C" w:rsidRPr="00C65C0C">
        <w:rPr>
          <w:rFonts w:ascii="Sakkal Majalla" w:hAnsi="Sakkal Majalla" w:cs="Sakkal Majalla"/>
          <w:b/>
          <w:bCs/>
          <w:sz w:val="32"/>
          <w:szCs w:val="32"/>
        </w:rPr>
        <w:t>Submitted in</w:t>
      </w:r>
      <w:r w:rsidRPr="00073532">
        <w:rPr>
          <w:rFonts w:ascii="Sakkal Majalla" w:hAnsi="Sakkal Majalla" w:cs="Sakkal Majalla"/>
          <w:sz w:val="32"/>
          <w:szCs w:val="32"/>
        </w:rPr>
        <w:t xml:space="preserve">: </w:t>
      </w:r>
      <w:r w:rsidR="00C65C0C">
        <w:rPr>
          <w:rFonts w:ascii="Sakkal Majalla" w:hAnsi="Sakkal Majalla" w:cs="Sakkal Majalla"/>
          <w:sz w:val="32"/>
          <w:szCs w:val="32"/>
        </w:rPr>
        <w:tab/>
      </w:r>
      <w:r w:rsidRPr="00073532">
        <w:rPr>
          <w:rFonts w:ascii="Sakkal Majalla" w:hAnsi="Sakkal Majalla" w:cs="Sakkal Majalla"/>
          <w:sz w:val="32"/>
          <w:szCs w:val="32"/>
        </w:rPr>
        <w:t>June 2020</w:t>
      </w:r>
    </w:p>
    <w:p w14:paraId="6F579562" w14:textId="77777777" w:rsidR="00073532" w:rsidRPr="00C65C0C" w:rsidRDefault="00C65C0C" w:rsidP="00073532">
      <w:pPr>
        <w:rPr>
          <w:rFonts w:ascii="Sakkal Majalla" w:hAnsi="Sakkal Majalla" w:cs="Sakkal Majalla"/>
          <w:b/>
          <w:bCs/>
          <w:color w:val="0070C0"/>
          <w:sz w:val="40"/>
          <w:szCs w:val="40"/>
        </w:rPr>
      </w:pPr>
      <w:r w:rsidRPr="00C65C0C">
        <w:rPr>
          <w:rFonts w:ascii="Sakkal Majalla" w:hAnsi="Sakkal Majalla" w:cs="Sakkal Majalla"/>
          <w:b/>
          <w:bCs/>
          <w:color w:val="0070C0"/>
          <w:sz w:val="40"/>
          <w:szCs w:val="40"/>
        </w:rPr>
        <w:t xml:space="preserve">Preamble: </w:t>
      </w:r>
    </w:p>
    <w:p w14:paraId="0E0ACD10" w14:textId="11467BD3" w:rsidR="00073532" w:rsidRPr="00073532" w:rsidRDefault="00073532" w:rsidP="007B3D50">
      <w:pPr>
        <w:ind w:firstLine="720"/>
        <w:rPr>
          <w:rFonts w:ascii="Sakkal Majalla" w:hAnsi="Sakkal Majalla" w:cs="Sakkal Majalla"/>
          <w:sz w:val="32"/>
          <w:szCs w:val="32"/>
        </w:rPr>
      </w:pPr>
      <w:r w:rsidRPr="002D6657">
        <w:rPr>
          <w:rFonts w:ascii="Sakkal Majalla" w:hAnsi="Sakkal Majalla" w:cs="Sakkal Majalla"/>
          <w:b/>
          <w:bCs/>
          <w:sz w:val="32"/>
          <w:szCs w:val="32"/>
        </w:rPr>
        <w:t>Maat for Peace, Development and Human Rights</w:t>
      </w:r>
      <w:r w:rsidR="002D6657">
        <w:rPr>
          <w:rFonts w:ascii="Sakkal Majalla" w:hAnsi="Sakkal Majalla" w:cs="Sakkal Majalla"/>
          <w:sz w:val="32"/>
          <w:szCs w:val="32"/>
        </w:rPr>
        <w:t xml:space="preserve">; deplores Iraq’s continued </w:t>
      </w:r>
      <w:r w:rsidRPr="00073532">
        <w:rPr>
          <w:rFonts w:ascii="Sakkal Majalla" w:hAnsi="Sakkal Majalla" w:cs="Sakkal Majalla"/>
          <w:sz w:val="32"/>
          <w:szCs w:val="32"/>
        </w:rPr>
        <w:t>implement</w:t>
      </w:r>
      <w:r w:rsidR="002D6657">
        <w:rPr>
          <w:rFonts w:ascii="Sakkal Majalla" w:hAnsi="Sakkal Majalla" w:cs="Sakkal Majalla"/>
          <w:sz w:val="32"/>
          <w:szCs w:val="32"/>
        </w:rPr>
        <w:t>ation of</w:t>
      </w:r>
      <w:r w:rsidRPr="00073532">
        <w:rPr>
          <w:rFonts w:ascii="Sakkal Majalla" w:hAnsi="Sakkal Majalla" w:cs="Sakkal Majalla"/>
          <w:sz w:val="32"/>
          <w:szCs w:val="32"/>
        </w:rPr>
        <w:t xml:space="preserve"> the death</w:t>
      </w:r>
      <w:r w:rsidR="002D6657">
        <w:rPr>
          <w:rFonts w:ascii="Sakkal Majalla" w:hAnsi="Sakkal Majalla" w:cs="Sakkal Majalla"/>
          <w:sz w:val="32"/>
          <w:szCs w:val="32"/>
        </w:rPr>
        <w:t xml:space="preserve"> penalties. </w:t>
      </w:r>
      <w:r w:rsidR="00800F01" w:rsidRPr="00800F01">
        <w:rPr>
          <w:rFonts w:ascii="Sakkal Majalla" w:hAnsi="Sakkal Majalla" w:cs="Sakkal Majalla"/>
          <w:sz w:val="32"/>
          <w:szCs w:val="32"/>
        </w:rPr>
        <w:t>Iraq has long had one of the highest rates of executions in the world</w:t>
      </w:r>
      <w:r w:rsidRPr="00073532">
        <w:rPr>
          <w:rFonts w:ascii="Sakkal Majalla" w:hAnsi="Sakkal Majalla" w:cs="Sakkal Majalla"/>
          <w:sz w:val="32"/>
          <w:szCs w:val="32"/>
        </w:rPr>
        <w:t xml:space="preserve">, </w:t>
      </w:r>
      <w:r w:rsidR="00B94AF5">
        <w:rPr>
          <w:rFonts w:ascii="Sakkal Majalla" w:hAnsi="Sakkal Majalla" w:cs="Sakkal Majalla"/>
          <w:sz w:val="32"/>
          <w:szCs w:val="32"/>
        </w:rPr>
        <w:t>and the</w:t>
      </w:r>
      <w:r w:rsidRPr="00073532">
        <w:rPr>
          <w:rFonts w:ascii="Sakkal Majalla" w:hAnsi="Sakkal Majalla" w:cs="Sakkal Majalla"/>
          <w:sz w:val="32"/>
          <w:szCs w:val="32"/>
        </w:rPr>
        <w:t xml:space="preserve"> judicial procedures do not meet internat</w:t>
      </w:r>
      <w:r w:rsidR="00800F01">
        <w:rPr>
          <w:rFonts w:ascii="Sakkal Majalla" w:hAnsi="Sakkal Majalla" w:cs="Sakkal Majalla"/>
          <w:sz w:val="32"/>
          <w:szCs w:val="32"/>
        </w:rPr>
        <w:t xml:space="preserve">ional standards for fair trial. Thus, </w:t>
      </w:r>
      <w:r w:rsidR="00800F01" w:rsidRPr="00800F01">
        <w:rPr>
          <w:rFonts w:ascii="Sakkal Majalla" w:hAnsi="Sakkal Majalla" w:cs="Sakkal Majalla"/>
          <w:b/>
          <w:bCs/>
          <w:sz w:val="32"/>
          <w:szCs w:val="32"/>
        </w:rPr>
        <w:t>Maat</w:t>
      </w:r>
      <w:r w:rsidRPr="00073532">
        <w:rPr>
          <w:rFonts w:ascii="Sakkal Majalla" w:hAnsi="Sakkal Majalla" w:cs="Sakkal Majalla"/>
          <w:sz w:val="32"/>
          <w:szCs w:val="32"/>
        </w:rPr>
        <w:t xml:space="preserve"> recommends the Iraqi authorities </w:t>
      </w:r>
      <w:r w:rsidR="00800F01">
        <w:rPr>
          <w:rFonts w:ascii="Sakkal Majalla" w:hAnsi="Sakkal Majalla" w:cs="Sakkal Majalla"/>
          <w:sz w:val="32"/>
          <w:szCs w:val="32"/>
        </w:rPr>
        <w:t>to abolish</w:t>
      </w:r>
      <w:r w:rsidRPr="00073532">
        <w:rPr>
          <w:rFonts w:ascii="Sakkal Majalla" w:hAnsi="Sakkal Majalla" w:cs="Sakkal Majalla"/>
          <w:sz w:val="32"/>
          <w:szCs w:val="32"/>
        </w:rPr>
        <w:t xml:space="preserve"> </w:t>
      </w:r>
      <w:r w:rsidR="00B94AF5">
        <w:rPr>
          <w:rFonts w:ascii="Sakkal Majalla" w:hAnsi="Sakkal Majalla" w:cs="Sakkal Majalla"/>
          <w:sz w:val="32"/>
          <w:szCs w:val="32"/>
        </w:rPr>
        <w:t xml:space="preserve">the </w:t>
      </w:r>
      <w:r w:rsidR="00800F01">
        <w:rPr>
          <w:rFonts w:ascii="Sakkal Majalla" w:hAnsi="Sakkal Majalla" w:cs="Sakkal Majalla"/>
          <w:sz w:val="32"/>
          <w:szCs w:val="32"/>
        </w:rPr>
        <w:t xml:space="preserve">death </w:t>
      </w:r>
      <w:r w:rsidR="00B94AF5">
        <w:rPr>
          <w:rFonts w:ascii="Sakkal Majalla" w:hAnsi="Sakkal Majalla" w:cs="Sakkal Majalla"/>
          <w:sz w:val="32"/>
          <w:szCs w:val="32"/>
        </w:rPr>
        <w:t>penalty</w:t>
      </w:r>
      <w:r w:rsidR="00800F01">
        <w:rPr>
          <w:rFonts w:ascii="Sakkal Majalla" w:hAnsi="Sakkal Majalla" w:cs="Sakkal Majalla"/>
          <w:sz w:val="32"/>
          <w:szCs w:val="32"/>
        </w:rPr>
        <w:t xml:space="preserve"> and</w:t>
      </w:r>
      <w:r w:rsidRPr="00073532">
        <w:rPr>
          <w:rFonts w:ascii="Sakkal Majalla" w:hAnsi="Sakkal Majalla" w:cs="Sakkal Majalla"/>
          <w:sz w:val="32"/>
          <w:szCs w:val="32"/>
        </w:rPr>
        <w:t xml:space="preserve"> </w:t>
      </w:r>
      <w:r w:rsidR="00800F01">
        <w:rPr>
          <w:rFonts w:ascii="Sakkal Majalla" w:hAnsi="Sakkal Majalla" w:cs="Sakkal Majalla"/>
          <w:sz w:val="32"/>
          <w:szCs w:val="32"/>
        </w:rPr>
        <w:t xml:space="preserve">replace </w:t>
      </w:r>
      <w:r w:rsidR="00B94AF5">
        <w:rPr>
          <w:rFonts w:ascii="Sakkal Majalla" w:hAnsi="Sakkal Majalla" w:cs="Sakkal Majalla"/>
          <w:sz w:val="32"/>
          <w:szCs w:val="32"/>
        </w:rPr>
        <w:t>it</w:t>
      </w:r>
      <w:r w:rsidR="00800F01">
        <w:rPr>
          <w:rFonts w:ascii="Sakkal Majalla" w:hAnsi="Sakkal Majalla" w:cs="Sakkal Majalla"/>
          <w:sz w:val="32"/>
          <w:szCs w:val="32"/>
        </w:rPr>
        <w:t xml:space="preserve"> </w:t>
      </w:r>
      <w:r w:rsidRPr="00073532">
        <w:rPr>
          <w:rFonts w:ascii="Sakkal Majalla" w:hAnsi="Sakkal Majalla" w:cs="Sakkal Majalla"/>
          <w:sz w:val="32"/>
          <w:szCs w:val="32"/>
        </w:rPr>
        <w:t>with</w:t>
      </w:r>
      <w:r w:rsidR="00B94AF5">
        <w:rPr>
          <w:rFonts w:ascii="Sakkal Majalla" w:hAnsi="Sakkal Majalla" w:cs="Sakkal Majalla"/>
          <w:sz w:val="32"/>
          <w:szCs w:val="32"/>
        </w:rPr>
        <w:t xml:space="preserve"> long-</w:t>
      </w:r>
      <w:r w:rsidR="00B94AF5" w:rsidRPr="00B94AF5">
        <w:rPr>
          <w:rFonts w:ascii="Sakkal Majalla" w:hAnsi="Sakkal Majalla" w:cs="Sakkal Majalla"/>
          <w:sz w:val="32"/>
          <w:szCs w:val="32"/>
        </w:rPr>
        <w:t xml:space="preserve">term </w:t>
      </w:r>
      <w:r w:rsidR="00B94AF5">
        <w:rPr>
          <w:rFonts w:ascii="Sakkal Majalla" w:hAnsi="Sakkal Majalla" w:cs="Sakkal Majalla"/>
          <w:sz w:val="32"/>
          <w:szCs w:val="32"/>
        </w:rPr>
        <w:t>prison sentences</w:t>
      </w:r>
      <w:r w:rsidR="00D60A7B">
        <w:rPr>
          <w:rFonts w:ascii="Sakkal Majalla" w:hAnsi="Sakkal Majalla" w:cs="Sakkal Majalla"/>
          <w:sz w:val="32"/>
          <w:szCs w:val="32"/>
        </w:rPr>
        <w:t xml:space="preserve"> </w:t>
      </w:r>
      <w:r w:rsidRPr="00073532">
        <w:rPr>
          <w:rFonts w:ascii="Sakkal Majalla" w:hAnsi="Sakkal Majalla" w:cs="Sakkal Majalla"/>
          <w:sz w:val="32"/>
          <w:szCs w:val="32"/>
        </w:rPr>
        <w:t xml:space="preserve">to deter perpetrators, as well as the need to </w:t>
      </w:r>
      <w:r w:rsidR="00A64A15">
        <w:rPr>
          <w:rFonts w:ascii="Sakkal Majalla" w:hAnsi="Sakkal Majalla" w:cs="Sakkal Majalla"/>
          <w:sz w:val="32"/>
          <w:szCs w:val="32"/>
        </w:rPr>
        <w:t xml:space="preserve">stop </w:t>
      </w:r>
      <w:r w:rsidR="00A64A15" w:rsidRPr="00A64A15">
        <w:rPr>
          <w:rFonts w:ascii="Sakkal Majalla" w:hAnsi="Sakkal Majalla" w:cs="Sakkal Majalla"/>
          <w:sz w:val="32"/>
          <w:szCs w:val="32"/>
        </w:rPr>
        <w:t xml:space="preserve">stifling or squeezing the </w:t>
      </w:r>
      <w:r w:rsidRPr="00A64A15">
        <w:rPr>
          <w:rFonts w:ascii="Sakkal Majalla" w:hAnsi="Sakkal Majalla" w:cs="Sakkal Majalla"/>
          <w:sz w:val="32"/>
          <w:szCs w:val="32"/>
        </w:rPr>
        <w:t>m</w:t>
      </w:r>
      <w:r w:rsidRPr="00073532">
        <w:rPr>
          <w:rFonts w:ascii="Sakkal Majalla" w:hAnsi="Sakkal Majalla" w:cs="Sakkal Majalla"/>
          <w:sz w:val="32"/>
          <w:szCs w:val="32"/>
        </w:rPr>
        <w:t xml:space="preserve">edia workers in general, and journalists in particular, and to ensure full protection for them, as </w:t>
      </w:r>
      <w:r w:rsidR="00A64A15">
        <w:rPr>
          <w:rFonts w:ascii="Sakkal Majalla" w:hAnsi="Sakkal Majalla" w:cs="Sakkal Majalla"/>
          <w:sz w:val="32"/>
          <w:szCs w:val="32"/>
        </w:rPr>
        <w:t xml:space="preserve">Iraq has become the </w:t>
      </w:r>
      <w:r w:rsidR="00A64A15" w:rsidRPr="00A64A15">
        <w:rPr>
          <w:rFonts w:ascii="Sakkal Majalla" w:hAnsi="Sakkal Majalla" w:cs="Sakkal Majalla"/>
          <w:sz w:val="32"/>
          <w:szCs w:val="32"/>
        </w:rPr>
        <w:t>world's most da</w:t>
      </w:r>
      <w:r w:rsidR="00A64A15">
        <w:rPr>
          <w:rFonts w:ascii="Sakkal Majalla" w:hAnsi="Sakkal Majalla" w:cs="Sakkal Majalla"/>
          <w:sz w:val="32"/>
          <w:szCs w:val="32"/>
        </w:rPr>
        <w:t>ngerous country for journalists</w:t>
      </w:r>
      <w:r w:rsidRPr="00A64A15">
        <w:rPr>
          <w:rFonts w:ascii="Sakkal Majalla" w:hAnsi="Sakkal Majalla" w:cs="Sakkal Majalla"/>
          <w:sz w:val="32"/>
          <w:szCs w:val="32"/>
        </w:rPr>
        <w:t>,</w:t>
      </w:r>
      <w:r w:rsidRPr="00073532">
        <w:rPr>
          <w:rFonts w:ascii="Sakkal Majalla" w:hAnsi="Sakkal Majalla" w:cs="Sakkal Majalla"/>
          <w:sz w:val="32"/>
          <w:szCs w:val="32"/>
        </w:rPr>
        <w:t xml:space="preserve"> </w:t>
      </w:r>
      <w:r w:rsidR="007B3D50">
        <w:rPr>
          <w:rFonts w:ascii="Sakkal Majalla" w:hAnsi="Sakkal Majalla" w:cs="Sakkal Majalla"/>
          <w:sz w:val="32"/>
          <w:szCs w:val="32"/>
        </w:rPr>
        <w:t xml:space="preserve">giving rise to serious concerns about the </w:t>
      </w:r>
      <w:r w:rsidRPr="00073532">
        <w:rPr>
          <w:rFonts w:ascii="Sakkal Majalla" w:hAnsi="Sakkal Majalla" w:cs="Sakkal Majalla"/>
          <w:sz w:val="32"/>
          <w:szCs w:val="32"/>
        </w:rPr>
        <w:t xml:space="preserve">lives of </w:t>
      </w:r>
      <w:r w:rsidR="007B3D50" w:rsidRPr="00073532">
        <w:rPr>
          <w:rFonts w:ascii="Sakkal Majalla" w:hAnsi="Sakkal Majalla" w:cs="Sakkal Majalla"/>
          <w:sz w:val="32"/>
          <w:szCs w:val="32"/>
        </w:rPr>
        <w:t xml:space="preserve">human rights </w:t>
      </w:r>
      <w:r w:rsidR="007B3D50">
        <w:rPr>
          <w:rFonts w:ascii="Sakkal Majalla" w:hAnsi="Sakkal Majalla" w:cs="Sakkal Majalla"/>
          <w:sz w:val="32"/>
          <w:szCs w:val="32"/>
        </w:rPr>
        <w:t xml:space="preserve">activists and </w:t>
      </w:r>
      <w:r w:rsidRPr="00073532">
        <w:rPr>
          <w:rFonts w:ascii="Sakkal Majalla" w:hAnsi="Sakkal Majalla" w:cs="Sakkal Majalla"/>
          <w:sz w:val="32"/>
          <w:szCs w:val="32"/>
        </w:rPr>
        <w:t xml:space="preserve">defenders, journalists and media </w:t>
      </w:r>
      <w:r w:rsidR="007B3D50">
        <w:rPr>
          <w:rFonts w:ascii="Sakkal Majalla" w:hAnsi="Sakkal Majalla" w:cs="Sakkal Majalla"/>
          <w:sz w:val="32"/>
          <w:szCs w:val="32"/>
        </w:rPr>
        <w:t>workers</w:t>
      </w:r>
      <w:r w:rsidRPr="00073532">
        <w:rPr>
          <w:rFonts w:ascii="Sakkal Majalla" w:hAnsi="Sakkal Majalla" w:cs="Sakkal Majalla"/>
          <w:sz w:val="32"/>
          <w:szCs w:val="32"/>
        </w:rPr>
        <w:t xml:space="preserve"> in Iraq.</w:t>
      </w:r>
    </w:p>
    <w:p w14:paraId="4F69870C" w14:textId="77777777" w:rsidR="00073532" w:rsidRPr="00073532" w:rsidRDefault="00073532" w:rsidP="003109F6">
      <w:pPr>
        <w:rPr>
          <w:rFonts w:ascii="Sakkal Majalla" w:hAnsi="Sakkal Majalla" w:cs="Sakkal Majalla"/>
          <w:sz w:val="32"/>
          <w:szCs w:val="32"/>
        </w:rPr>
      </w:pPr>
      <w:r w:rsidRPr="00073532">
        <w:rPr>
          <w:rFonts w:ascii="Sakkal Majalla" w:hAnsi="Sakkal Majalla" w:cs="Sakkal Majalla"/>
          <w:sz w:val="32"/>
          <w:szCs w:val="32"/>
        </w:rPr>
        <w:lastRenderedPageBreak/>
        <w:t xml:space="preserve">            In a related context, and in light of the recent Iraqi protests, which were met with excessive use of force, </w:t>
      </w:r>
      <w:r w:rsidR="00E652DC">
        <w:rPr>
          <w:rFonts w:ascii="Sakkal Majalla" w:hAnsi="Sakkal Majalla" w:cs="Sakkal Majalla"/>
          <w:sz w:val="32"/>
          <w:szCs w:val="32"/>
        </w:rPr>
        <w:t>resulting in serious</w:t>
      </w:r>
      <w:r w:rsidRPr="00073532">
        <w:rPr>
          <w:rFonts w:ascii="Sakkal Majalla" w:hAnsi="Sakkal Majalla" w:cs="Sakkal Majalla"/>
          <w:sz w:val="32"/>
          <w:szCs w:val="32"/>
        </w:rPr>
        <w:t xml:space="preserve"> violations </w:t>
      </w:r>
      <w:r w:rsidR="00E652DC">
        <w:rPr>
          <w:rFonts w:ascii="Sakkal Majalla" w:hAnsi="Sakkal Majalla" w:cs="Sakkal Majalla"/>
          <w:sz w:val="32"/>
          <w:szCs w:val="32"/>
        </w:rPr>
        <w:t>to</w:t>
      </w:r>
      <w:r w:rsidRPr="00073532">
        <w:rPr>
          <w:rFonts w:ascii="Sakkal Majalla" w:hAnsi="Sakkal Majalla" w:cs="Sakkal Majalla"/>
          <w:sz w:val="32"/>
          <w:szCs w:val="32"/>
        </w:rPr>
        <w:t xml:space="preserve"> international humanitarian law, a general </w:t>
      </w:r>
      <w:r w:rsidR="00E652DC">
        <w:rPr>
          <w:rFonts w:ascii="Sakkal Majalla" w:hAnsi="Sakkal Majalla" w:cs="Sakkal Majalla"/>
          <w:sz w:val="32"/>
          <w:szCs w:val="32"/>
        </w:rPr>
        <w:t>crackdown on</w:t>
      </w:r>
      <w:r w:rsidRPr="00073532">
        <w:rPr>
          <w:rFonts w:ascii="Sakkal Majalla" w:hAnsi="Sakkal Majalla" w:cs="Sakkal Majalla"/>
          <w:sz w:val="32"/>
          <w:szCs w:val="32"/>
        </w:rPr>
        <w:t xml:space="preserve"> </w:t>
      </w:r>
      <w:r w:rsidR="00E652DC">
        <w:rPr>
          <w:rFonts w:ascii="Sakkal Majalla" w:hAnsi="Sakkal Majalla" w:cs="Sakkal Majalla"/>
          <w:sz w:val="32"/>
          <w:szCs w:val="32"/>
        </w:rPr>
        <w:t>freedom of opinion, expression and</w:t>
      </w:r>
      <w:r w:rsidRPr="00073532">
        <w:rPr>
          <w:rFonts w:ascii="Sakkal Majalla" w:hAnsi="Sakkal Majalla" w:cs="Sakkal Majalla"/>
          <w:sz w:val="32"/>
          <w:szCs w:val="32"/>
        </w:rPr>
        <w:t xml:space="preserve"> peaceful assembly, </w:t>
      </w:r>
      <w:r w:rsidR="00E652DC">
        <w:rPr>
          <w:rFonts w:ascii="Sakkal Majalla" w:hAnsi="Sakkal Majalla" w:cs="Sakkal Majalla"/>
          <w:sz w:val="32"/>
          <w:szCs w:val="32"/>
        </w:rPr>
        <w:t>a</w:t>
      </w:r>
      <w:r w:rsidRPr="00073532">
        <w:rPr>
          <w:rFonts w:ascii="Sakkal Majalla" w:hAnsi="Sakkal Majalla" w:cs="Sakkal Majalla"/>
          <w:sz w:val="32"/>
          <w:szCs w:val="32"/>
        </w:rPr>
        <w:t xml:space="preserve"> systematic use of torture in detention facilities, as well as an apparent deficiency in the </w:t>
      </w:r>
      <w:r w:rsidR="00E652DC" w:rsidRPr="00073532">
        <w:rPr>
          <w:rFonts w:ascii="Sakkal Majalla" w:hAnsi="Sakkal Majalla" w:cs="Sakkal Majalla"/>
          <w:sz w:val="32"/>
          <w:szCs w:val="32"/>
        </w:rPr>
        <w:t xml:space="preserve">Iraqi </w:t>
      </w:r>
      <w:r w:rsidRPr="00073532">
        <w:rPr>
          <w:rFonts w:ascii="Sakkal Majalla" w:hAnsi="Sakkal Majalla" w:cs="Sakkal Majalla"/>
          <w:sz w:val="32"/>
          <w:szCs w:val="32"/>
        </w:rPr>
        <w:t>legal</w:t>
      </w:r>
      <w:r w:rsidR="00E652DC">
        <w:rPr>
          <w:rFonts w:ascii="Sakkal Majalla" w:hAnsi="Sakkal Majalla" w:cs="Sakkal Majalla"/>
          <w:sz w:val="32"/>
          <w:szCs w:val="32"/>
        </w:rPr>
        <w:t xml:space="preserve"> </w:t>
      </w:r>
      <w:r w:rsidR="00E652DC" w:rsidRPr="00073532">
        <w:rPr>
          <w:rFonts w:ascii="Sakkal Majalla" w:hAnsi="Sakkal Majalla" w:cs="Sakkal Majalla"/>
          <w:sz w:val="32"/>
          <w:szCs w:val="32"/>
        </w:rPr>
        <w:t xml:space="preserve">system </w:t>
      </w:r>
      <w:r w:rsidR="00E652DC">
        <w:rPr>
          <w:rFonts w:ascii="Sakkal Majalla" w:hAnsi="Sakkal Majalla" w:cs="Sakkal Majalla"/>
          <w:sz w:val="32"/>
          <w:szCs w:val="32"/>
        </w:rPr>
        <w:t>and</w:t>
      </w:r>
      <w:r w:rsidRPr="00073532">
        <w:rPr>
          <w:rFonts w:ascii="Sakkal Majalla" w:hAnsi="Sakkal Majalla" w:cs="Sakkal Majalla"/>
          <w:sz w:val="32"/>
          <w:szCs w:val="32"/>
        </w:rPr>
        <w:t xml:space="preserve"> </w:t>
      </w:r>
      <w:r w:rsidR="00E652DC">
        <w:rPr>
          <w:rFonts w:ascii="Sakkal Majalla" w:hAnsi="Sakkal Majalla" w:cs="Sakkal Majalla"/>
          <w:sz w:val="32"/>
          <w:szCs w:val="32"/>
        </w:rPr>
        <w:t xml:space="preserve">the </w:t>
      </w:r>
      <w:r w:rsidR="00E652DC" w:rsidRPr="00073532">
        <w:rPr>
          <w:rFonts w:ascii="Sakkal Majalla" w:hAnsi="Sakkal Majalla" w:cs="Sakkal Majalla"/>
          <w:sz w:val="32"/>
          <w:szCs w:val="32"/>
        </w:rPr>
        <w:t>judiciary</w:t>
      </w:r>
      <w:r w:rsidR="00E652DC">
        <w:rPr>
          <w:rFonts w:ascii="Sakkal Majalla" w:hAnsi="Sakkal Majalla" w:cs="Sakkal Majalla"/>
          <w:sz w:val="32"/>
          <w:szCs w:val="32"/>
        </w:rPr>
        <w:t xml:space="preserve">. Accordingly, </w:t>
      </w:r>
      <w:r w:rsidRPr="00073532">
        <w:rPr>
          <w:rFonts w:ascii="Sakkal Majalla" w:hAnsi="Sakkal Majalla" w:cs="Sakkal Majalla"/>
          <w:sz w:val="32"/>
          <w:szCs w:val="32"/>
        </w:rPr>
        <w:t>the institution submits its report to the</w:t>
      </w:r>
      <w:r w:rsidR="00E652DC">
        <w:rPr>
          <w:rFonts w:ascii="Sakkal Majalla" w:hAnsi="Sakkal Majalla" w:cs="Sakkal Majalla"/>
          <w:sz w:val="32"/>
          <w:szCs w:val="32"/>
        </w:rPr>
        <w:t xml:space="preserve"> UN</w:t>
      </w:r>
      <w:r w:rsidRPr="00073532">
        <w:rPr>
          <w:rFonts w:ascii="Sakkal Majalla" w:hAnsi="Sakkal Majalla" w:cs="Sakkal Majalla"/>
          <w:sz w:val="32"/>
          <w:szCs w:val="32"/>
        </w:rPr>
        <w:t xml:space="preserve"> Human Rights Committee, for guidance and advice, as well as to include recommendations that would promote and maintain human rights in Iraq.</w:t>
      </w:r>
    </w:p>
    <w:p w14:paraId="1E6EC5F5" w14:textId="77777777" w:rsidR="00073532" w:rsidRPr="003109F6" w:rsidRDefault="003109F6" w:rsidP="003109F6">
      <w:pPr>
        <w:rPr>
          <w:rFonts w:ascii="Sakkal Majalla" w:hAnsi="Sakkal Majalla" w:cs="Sakkal Majalla"/>
          <w:b/>
          <w:bCs/>
          <w:color w:val="0070C0"/>
          <w:sz w:val="40"/>
          <w:szCs w:val="40"/>
        </w:rPr>
      </w:pPr>
      <w:r>
        <w:rPr>
          <w:rFonts w:ascii="Sakkal Majalla" w:hAnsi="Sakkal Majalla" w:cs="Sakkal Majalla"/>
          <w:b/>
          <w:bCs/>
          <w:color w:val="0070C0"/>
          <w:sz w:val="40"/>
          <w:szCs w:val="40"/>
        </w:rPr>
        <w:t xml:space="preserve">Maat’s </w:t>
      </w:r>
      <w:r w:rsidR="00073532" w:rsidRPr="003109F6">
        <w:rPr>
          <w:rFonts w:ascii="Sakkal Majalla" w:hAnsi="Sakkal Majalla" w:cs="Sakkal Majalla"/>
          <w:b/>
          <w:bCs/>
          <w:color w:val="0070C0"/>
          <w:sz w:val="40"/>
          <w:szCs w:val="40"/>
        </w:rPr>
        <w:t>comment</w:t>
      </w:r>
      <w:r>
        <w:rPr>
          <w:rFonts w:ascii="Sakkal Majalla" w:hAnsi="Sakkal Majalla" w:cs="Sakkal Majalla"/>
          <w:b/>
          <w:bCs/>
          <w:color w:val="0070C0"/>
          <w:sz w:val="40"/>
          <w:szCs w:val="40"/>
        </w:rPr>
        <w:t>ary</w:t>
      </w:r>
      <w:r w:rsidR="00073532" w:rsidRPr="003109F6">
        <w:rPr>
          <w:rFonts w:ascii="Sakkal Majalla" w:hAnsi="Sakkal Majalla" w:cs="Sakkal Majalla"/>
          <w:b/>
          <w:bCs/>
          <w:color w:val="0070C0"/>
          <w:sz w:val="40"/>
          <w:szCs w:val="40"/>
        </w:rPr>
        <w:t xml:space="preserve"> on the sixth periodic report submitted by the State of Iraq</w:t>
      </w:r>
    </w:p>
    <w:p w14:paraId="1AACFF61" w14:textId="77777777" w:rsidR="00073532" w:rsidRPr="00073532" w:rsidRDefault="00073532" w:rsidP="00F511CD">
      <w:pPr>
        <w:ind w:firstLine="720"/>
        <w:rPr>
          <w:rFonts w:ascii="Sakkal Majalla" w:hAnsi="Sakkal Majalla" w:cs="Sakkal Majalla"/>
          <w:sz w:val="32"/>
          <w:szCs w:val="32"/>
        </w:rPr>
      </w:pPr>
      <w:r w:rsidRPr="00073532">
        <w:rPr>
          <w:rFonts w:ascii="Sakkal Majalla" w:hAnsi="Sakkal Majalla" w:cs="Sakkal Majalla"/>
          <w:sz w:val="32"/>
          <w:szCs w:val="32"/>
        </w:rPr>
        <w:t xml:space="preserve">Iraq </w:t>
      </w:r>
      <w:r w:rsidR="00A24052">
        <w:rPr>
          <w:rFonts w:ascii="Sakkal Majalla" w:hAnsi="Sakkal Majalla" w:cs="Sakkal Majalla"/>
          <w:sz w:val="32"/>
          <w:szCs w:val="32"/>
        </w:rPr>
        <w:t>acceded to</w:t>
      </w:r>
      <w:r w:rsidRPr="00073532">
        <w:rPr>
          <w:rFonts w:ascii="Sakkal Majalla" w:hAnsi="Sakkal Majalla" w:cs="Sakkal Majalla"/>
          <w:sz w:val="32"/>
          <w:szCs w:val="32"/>
        </w:rPr>
        <w:t xml:space="preserve"> the International Covenant on Civil and Political Rights on February 18, 1969, the Covenant entered into force on January 25, 1971, and Iraq submitted its sixth periodic report under Article 40 of the International Covenant on Civil and Political Rights, on August 5, 2019, in which it addressed </w:t>
      </w:r>
      <w:r w:rsidR="00A24052">
        <w:rPr>
          <w:rFonts w:ascii="Sakkal Majalla" w:hAnsi="Sakkal Majalla" w:cs="Sakkal Majalla"/>
          <w:sz w:val="32"/>
          <w:szCs w:val="32"/>
        </w:rPr>
        <w:t xml:space="preserve">the </w:t>
      </w:r>
      <w:r w:rsidRPr="00073532">
        <w:rPr>
          <w:rFonts w:ascii="Sakkal Majalla" w:hAnsi="Sakkal Majalla" w:cs="Sakkal Majalla"/>
          <w:sz w:val="32"/>
          <w:szCs w:val="32"/>
        </w:rPr>
        <w:t xml:space="preserve">measures taken by the state to implement the provisions of the Covenant, in accordance with the provisions and articles of the agreement. Nevertheless, </w:t>
      </w:r>
      <w:r w:rsidRPr="00A24052">
        <w:rPr>
          <w:rFonts w:ascii="Sakkal Majalla" w:hAnsi="Sakkal Majalla" w:cs="Sakkal Majalla"/>
          <w:b/>
          <w:bCs/>
          <w:sz w:val="32"/>
          <w:szCs w:val="32"/>
        </w:rPr>
        <w:t>Maat for Peace, Development and Human Rights</w:t>
      </w:r>
      <w:r w:rsidR="009A553D">
        <w:rPr>
          <w:rFonts w:ascii="Sakkal Majalla" w:hAnsi="Sakkal Majalla" w:cs="Sakkal Majalla"/>
          <w:sz w:val="32"/>
          <w:szCs w:val="32"/>
        </w:rPr>
        <w:t xml:space="preserve"> is deeply sorry about </w:t>
      </w:r>
      <w:r w:rsidR="00B60B85">
        <w:rPr>
          <w:rFonts w:ascii="Sakkal Majalla" w:hAnsi="Sakkal Majalla" w:cs="Sakkal Majalla"/>
          <w:sz w:val="32"/>
          <w:szCs w:val="32"/>
        </w:rPr>
        <w:t xml:space="preserve">Iraq’s delayed </w:t>
      </w:r>
      <w:r w:rsidR="00B60B85" w:rsidRPr="00B60B85">
        <w:rPr>
          <w:rFonts w:ascii="Sakkal Majalla" w:hAnsi="Sakkal Majalla" w:cs="Sakkal Majalla"/>
          <w:sz w:val="32"/>
          <w:szCs w:val="32"/>
        </w:rPr>
        <w:t>submission of the sixth periodic report</w:t>
      </w:r>
      <w:r w:rsidRPr="00073532">
        <w:rPr>
          <w:rFonts w:ascii="Sakkal Majalla" w:hAnsi="Sakkal Majalla" w:cs="Sakkal Majalla"/>
          <w:sz w:val="32"/>
          <w:szCs w:val="32"/>
        </w:rPr>
        <w:t xml:space="preserve">, which was to be submitted in 2018, following the fifth periodic report submitted by the State party (Iraq) in 2015, and </w:t>
      </w:r>
      <w:r w:rsidR="00B60B85" w:rsidRPr="00B60B85">
        <w:rPr>
          <w:rFonts w:ascii="Sakkal Majalla" w:hAnsi="Sakkal Majalla" w:cs="Sakkal Majalla"/>
          <w:b/>
          <w:bCs/>
          <w:sz w:val="32"/>
          <w:szCs w:val="32"/>
        </w:rPr>
        <w:t>Maat</w:t>
      </w:r>
      <w:r w:rsidRPr="00073532">
        <w:rPr>
          <w:rFonts w:ascii="Sakkal Majalla" w:hAnsi="Sakkal Majalla" w:cs="Sakkal Majalla"/>
          <w:sz w:val="32"/>
          <w:szCs w:val="32"/>
        </w:rPr>
        <w:t xml:space="preserve"> has several observations </w:t>
      </w:r>
      <w:r w:rsidR="00F511CD">
        <w:rPr>
          <w:rFonts w:ascii="Sakkal Majalla" w:hAnsi="Sakkal Majalla" w:cs="Sakkal Majalla"/>
          <w:sz w:val="32"/>
          <w:szCs w:val="32"/>
        </w:rPr>
        <w:t xml:space="preserve">to which it </w:t>
      </w:r>
      <w:r w:rsidR="005D2BB3">
        <w:rPr>
          <w:rFonts w:ascii="Sakkal Majalla" w:hAnsi="Sakkal Majalla" w:cs="Sakkal Majalla"/>
          <w:sz w:val="32"/>
          <w:szCs w:val="32"/>
        </w:rPr>
        <w:t xml:space="preserve">wishes to draw the attention of </w:t>
      </w:r>
      <w:r w:rsidRPr="00073532">
        <w:rPr>
          <w:rFonts w:ascii="Sakkal Majalla" w:hAnsi="Sakkal Majalla" w:cs="Sakkal Majalla"/>
          <w:sz w:val="32"/>
          <w:szCs w:val="32"/>
        </w:rPr>
        <w:t xml:space="preserve">the esteemed committee regarding the </w:t>
      </w:r>
      <w:r w:rsidR="005D2BB3">
        <w:rPr>
          <w:rFonts w:ascii="Sakkal Majalla" w:hAnsi="Sakkal Majalla" w:cs="Sakkal Majalla"/>
          <w:sz w:val="32"/>
          <w:szCs w:val="32"/>
        </w:rPr>
        <w:t>content of the</w:t>
      </w:r>
      <w:r w:rsidRPr="00073532">
        <w:rPr>
          <w:rFonts w:ascii="Sakkal Majalla" w:hAnsi="Sakkal Majalla" w:cs="Sakkal Majalla"/>
          <w:sz w:val="32"/>
          <w:szCs w:val="32"/>
        </w:rPr>
        <w:t xml:space="preserve"> last report submitted to the committee, </w:t>
      </w:r>
      <w:r w:rsidR="00F511CD">
        <w:rPr>
          <w:rFonts w:ascii="Sakkal Majalla" w:hAnsi="Sakkal Majalla" w:cs="Sakkal Majalla"/>
          <w:sz w:val="32"/>
          <w:szCs w:val="32"/>
        </w:rPr>
        <w:t>which</w:t>
      </w:r>
      <w:r w:rsidRPr="00073532">
        <w:rPr>
          <w:rFonts w:ascii="Sakkal Majalla" w:hAnsi="Sakkal Majalla" w:cs="Sakkal Majalla"/>
          <w:sz w:val="32"/>
          <w:szCs w:val="32"/>
        </w:rPr>
        <w:t xml:space="preserve"> can be clarified as follows:</w:t>
      </w:r>
    </w:p>
    <w:p w14:paraId="79CDE8A1" w14:textId="77777777" w:rsidR="00204910" w:rsidRDefault="00B535CB" w:rsidP="00204910">
      <w:pPr>
        <w:pStyle w:val="ListParagraph"/>
        <w:numPr>
          <w:ilvl w:val="0"/>
          <w:numId w:val="1"/>
        </w:numPr>
        <w:rPr>
          <w:rFonts w:ascii="Sakkal Majalla" w:hAnsi="Sakkal Majalla" w:cs="Sakkal Majalla"/>
          <w:sz w:val="32"/>
          <w:szCs w:val="32"/>
        </w:rPr>
      </w:pPr>
      <w:r w:rsidRPr="00B535CB">
        <w:rPr>
          <w:rFonts w:ascii="Sakkal Majalla" w:hAnsi="Sakkal Majalla" w:cs="Sakkal Majalla"/>
          <w:b/>
          <w:bCs/>
          <w:sz w:val="32"/>
          <w:szCs w:val="32"/>
        </w:rPr>
        <w:lastRenderedPageBreak/>
        <w:t>Maat</w:t>
      </w:r>
      <w:r>
        <w:rPr>
          <w:rFonts w:ascii="Sakkal Majalla" w:hAnsi="Sakkal Majalla" w:cs="Sakkal Majalla"/>
          <w:sz w:val="32"/>
          <w:szCs w:val="32"/>
        </w:rPr>
        <w:t xml:space="preserve"> </w:t>
      </w:r>
      <w:r w:rsidR="00073532" w:rsidRPr="003F3133">
        <w:rPr>
          <w:rFonts w:ascii="Sakkal Majalla" w:hAnsi="Sakkal Majalla" w:cs="Sakkal Majalla"/>
          <w:sz w:val="32"/>
          <w:szCs w:val="32"/>
        </w:rPr>
        <w:t>commends the issuance of Ministerial Order No. (11/1/1/496), in 2016, to form a permanent central committee headed by the Minister of Justice, in which the ministries (Justice, Foreign Affairs, Interior, Education, Health, Labor and Social Affairs) w</w:t>
      </w:r>
      <w:r>
        <w:rPr>
          <w:rFonts w:ascii="Sakkal Majalla" w:hAnsi="Sakkal Majalla" w:cs="Sakkal Majalla"/>
          <w:sz w:val="32"/>
          <w:szCs w:val="32"/>
        </w:rPr>
        <w:t>ere represented in addition to r</w:t>
      </w:r>
      <w:r w:rsidR="00073532" w:rsidRPr="003F3133">
        <w:rPr>
          <w:rFonts w:ascii="Sakkal Majalla" w:hAnsi="Sakkal Majalla" w:cs="Sakkal Majalla"/>
          <w:sz w:val="32"/>
          <w:szCs w:val="32"/>
        </w:rPr>
        <w:t>epresentatives of the Prime Minister’s Office, the General Secretariat of the Council of Ministers, and the</w:t>
      </w:r>
      <w:r>
        <w:rPr>
          <w:rFonts w:ascii="Sakkal Majalla" w:hAnsi="Sakkal Majalla" w:cs="Sakkal Majalla"/>
          <w:sz w:val="32"/>
          <w:szCs w:val="32"/>
        </w:rPr>
        <w:t xml:space="preserve"> UN National Security Adviso</w:t>
      </w:r>
      <w:r w:rsidR="00073532" w:rsidRPr="003F3133">
        <w:rPr>
          <w:rFonts w:ascii="Sakkal Majalla" w:hAnsi="Sakkal Majalla" w:cs="Sakkal Majalla"/>
          <w:sz w:val="32"/>
          <w:szCs w:val="32"/>
        </w:rPr>
        <w:t>r specialize</w:t>
      </w:r>
      <w:r>
        <w:rPr>
          <w:rFonts w:ascii="Sakkal Majalla" w:hAnsi="Sakkal Majalla" w:cs="Sakkal Majalla"/>
          <w:sz w:val="32"/>
          <w:szCs w:val="32"/>
        </w:rPr>
        <w:t>d</w:t>
      </w:r>
      <w:r w:rsidR="00073532" w:rsidRPr="003F3133">
        <w:rPr>
          <w:rFonts w:ascii="Sakkal Majalla" w:hAnsi="Sakkal Majalla" w:cs="Sakkal Majalla"/>
          <w:sz w:val="32"/>
          <w:szCs w:val="32"/>
        </w:rPr>
        <w:t xml:space="preserve"> in preparing reports on human rights agreements, then Ministerial Order No. (Legal / A / M / P / 1) was issued in 2018 to form the National Committee to write reports and raise the level of representation in it and increase </w:t>
      </w:r>
      <w:r w:rsidR="00942BA4">
        <w:rPr>
          <w:rFonts w:ascii="Sakkal Majalla" w:hAnsi="Sakkal Majalla" w:cs="Sakkal Majalla"/>
          <w:sz w:val="32"/>
          <w:szCs w:val="32"/>
        </w:rPr>
        <w:t>its powers. However,</w:t>
      </w:r>
      <w:r w:rsidR="00073532" w:rsidRPr="003F3133">
        <w:rPr>
          <w:rFonts w:ascii="Sakkal Majalla" w:hAnsi="Sakkal Majalla" w:cs="Sakkal Majalla"/>
          <w:sz w:val="32"/>
          <w:szCs w:val="32"/>
        </w:rPr>
        <w:t xml:space="preserve"> </w:t>
      </w:r>
      <w:r w:rsidR="00942BA4" w:rsidRPr="00942BA4">
        <w:rPr>
          <w:rFonts w:ascii="Sakkal Majalla" w:hAnsi="Sakkal Majalla" w:cs="Sakkal Majalla"/>
          <w:b/>
          <w:bCs/>
          <w:sz w:val="32"/>
          <w:szCs w:val="32"/>
        </w:rPr>
        <w:t>Maat</w:t>
      </w:r>
      <w:r w:rsidR="00073532" w:rsidRPr="003F3133">
        <w:rPr>
          <w:rFonts w:ascii="Sakkal Majalla" w:hAnsi="Sakkal Majalla" w:cs="Sakkal Majalla"/>
          <w:sz w:val="32"/>
          <w:szCs w:val="32"/>
        </w:rPr>
        <w:t xml:space="preserve"> has concerns about not mentioning any role for civil society in the p</w:t>
      </w:r>
      <w:r w:rsidR="00942BA4">
        <w:rPr>
          <w:rFonts w:ascii="Sakkal Majalla" w:hAnsi="Sakkal Majalla" w:cs="Sakkal Majalla"/>
          <w:sz w:val="32"/>
          <w:szCs w:val="32"/>
        </w:rPr>
        <w:t xml:space="preserve">rocess of preparing UN reports; </w:t>
      </w:r>
      <w:r w:rsidR="00073532" w:rsidRPr="003F3133">
        <w:rPr>
          <w:rFonts w:ascii="Sakkal Majalla" w:hAnsi="Sakkal Majalla" w:cs="Sakkal Majalla"/>
          <w:sz w:val="32"/>
          <w:szCs w:val="32"/>
        </w:rPr>
        <w:t>therefore</w:t>
      </w:r>
      <w:r w:rsidR="00942BA4">
        <w:rPr>
          <w:rFonts w:ascii="Sakkal Majalla" w:hAnsi="Sakkal Majalla" w:cs="Sakkal Majalla"/>
          <w:sz w:val="32"/>
          <w:szCs w:val="32"/>
        </w:rPr>
        <w:t>,</w:t>
      </w:r>
      <w:r w:rsidR="00073532" w:rsidRPr="003F3133">
        <w:rPr>
          <w:rFonts w:ascii="Sakkal Majalla" w:hAnsi="Sakkal Majalla" w:cs="Sakkal Majalla"/>
          <w:sz w:val="32"/>
          <w:szCs w:val="32"/>
        </w:rPr>
        <w:t xml:space="preserve"> </w:t>
      </w:r>
      <w:r w:rsidR="00942BA4" w:rsidRPr="00942BA4">
        <w:rPr>
          <w:rFonts w:ascii="Sakkal Majalla" w:hAnsi="Sakkal Majalla" w:cs="Sakkal Majalla"/>
          <w:b/>
          <w:bCs/>
          <w:sz w:val="32"/>
          <w:szCs w:val="32"/>
        </w:rPr>
        <w:t>Maat</w:t>
      </w:r>
      <w:r w:rsidR="00073532" w:rsidRPr="003F3133">
        <w:rPr>
          <w:rFonts w:ascii="Sakkal Majalla" w:hAnsi="Sakkal Majalla" w:cs="Sakkal Majalla"/>
          <w:sz w:val="32"/>
          <w:szCs w:val="32"/>
        </w:rPr>
        <w:t xml:space="preserve"> recommends that the State of Iraq should </w:t>
      </w:r>
      <w:r w:rsidR="00942BA4">
        <w:rPr>
          <w:rFonts w:ascii="Sakkal Majalla" w:hAnsi="Sakkal Majalla" w:cs="Sakkal Majalla"/>
          <w:sz w:val="32"/>
          <w:szCs w:val="32"/>
        </w:rPr>
        <w:t>cooperate</w:t>
      </w:r>
      <w:r w:rsidR="00073532" w:rsidRPr="003F3133">
        <w:rPr>
          <w:rFonts w:ascii="Sakkal Majalla" w:hAnsi="Sakkal Majalla" w:cs="Sakkal Majalla"/>
          <w:sz w:val="32"/>
          <w:szCs w:val="32"/>
        </w:rPr>
        <w:t xml:space="preserve"> with civil society organizations, as it has an important role in </w:t>
      </w:r>
      <w:r w:rsidR="00204910">
        <w:rPr>
          <w:rFonts w:ascii="Sakkal Majalla" w:hAnsi="Sakkal Majalla" w:cs="Sakkal Majalla"/>
          <w:sz w:val="32"/>
          <w:szCs w:val="32"/>
        </w:rPr>
        <w:t>understanding the Iraqi people needs and requirements.</w:t>
      </w:r>
    </w:p>
    <w:p w14:paraId="6B6251C3" w14:textId="77777777" w:rsidR="00073532" w:rsidRDefault="00204910" w:rsidP="00204910">
      <w:pPr>
        <w:pStyle w:val="ListParagraph"/>
        <w:numPr>
          <w:ilvl w:val="0"/>
          <w:numId w:val="1"/>
        </w:numPr>
        <w:rPr>
          <w:rFonts w:ascii="Sakkal Majalla" w:hAnsi="Sakkal Majalla" w:cs="Sakkal Majalla"/>
          <w:sz w:val="32"/>
          <w:szCs w:val="32"/>
        </w:rPr>
      </w:pPr>
      <w:r w:rsidRPr="00204910">
        <w:rPr>
          <w:rFonts w:ascii="Sakkal Majalla" w:hAnsi="Sakkal Majalla" w:cs="Sakkal Majalla"/>
          <w:b/>
          <w:sz w:val="32"/>
          <w:szCs w:val="32"/>
        </w:rPr>
        <w:t>Maat</w:t>
      </w:r>
      <w:r w:rsidR="00073532" w:rsidRPr="00204910">
        <w:rPr>
          <w:rFonts w:ascii="Sakkal Majalla" w:hAnsi="Sakkal Majalla" w:cs="Sakkal Majalla"/>
          <w:sz w:val="32"/>
          <w:szCs w:val="32"/>
        </w:rPr>
        <w:t xml:space="preserve"> noted that the report submitted by the State of Iraq does not contain any information</w:t>
      </w:r>
      <w:r>
        <w:rPr>
          <w:rFonts w:ascii="Sakkal Majalla" w:hAnsi="Sakkal Majalla" w:cs="Sakkal Majalla"/>
          <w:sz w:val="32"/>
          <w:szCs w:val="32"/>
        </w:rPr>
        <w:t xml:space="preserve"> about</w:t>
      </w:r>
      <w:r w:rsidR="00073532" w:rsidRPr="00204910">
        <w:rPr>
          <w:rFonts w:ascii="Sakkal Majalla" w:hAnsi="Sakkal Majalla" w:cs="Sakkal Majalla"/>
          <w:sz w:val="32"/>
          <w:szCs w:val="32"/>
        </w:rPr>
        <w:t xml:space="preserve"> or references to the courses or training workshops that are supposed to be held by the Iraqi authorities to publicize the International Covenant on Civil and Political Rights, as well as the number of attendance and booklets distributed, according to Articles 2-5 of the provisions of the International Covenant on Civil and Political Rights, </w:t>
      </w:r>
      <w:r>
        <w:rPr>
          <w:rFonts w:ascii="Sakkal Majalla" w:hAnsi="Sakkal Majalla" w:cs="Sakkal Majalla"/>
          <w:sz w:val="32"/>
          <w:szCs w:val="32"/>
        </w:rPr>
        <w:t>and in</w:t>
      </w:r>
      <w:r w:rsidR="00073532" w:rsidRPr="00204910">
        <w:rPr>
          <w:rFonts w:ascii="Sakkal Majalla" w:hAnsi="Sakkal Majalla" w:cs="Sakkal Majalla"/>
          <w:sz w:val="32"/>
          <w:szCs w:val="32"/>
        </w:rPr>
        <w:t xml:space="preserve"> response to the recommendations </w:t>
      </w:r>
      <w:r>
        <w:rPr>
          <w:rFonts w:ascii="Sakkal Majalla" w:hAnsi="Sakkal Majalla" w:cs="Sakkal Majalla"/>
          <w:sz w:val="32"/>
          <w:szCs w:val="32"/>
        </w:rPr>
        <w:t>submitted</w:t>
      </w:r>
      <w:r w:rsidR="00073532" w:rsidRPr="00204910">
        <w:rPr>
          <w:rFonts w:ascii="Sakkal Majalla" w:hAnsi="Sakkal Majalla" w:cs="Sakkal Majalla"/>
          <w:sz w:val="32"/>
          <w:szCs w:val="32"/>
        </w:rPr>
        <w:t xml:space="preserve"> by the Committee No. (6-8-10-18-20).</w:t>
      </w:r>
    </w:p>
    <w:p w14:paraId="35E7879F" w14:textId="77777777" w:rsidR="00073532" w:rsidRDefault="00073532" w:rsidP="00204910">
      <w:pPr>
        <w:pStyle w:val="ListParagraph"/>
        <w:numPr>
          <w:ilvl w:val="0"/>
          <w:numId w:val="1"/>
        </w:numPr>
        <w:rPr>
          <w:rFonts w:ascii="Sakkal Majalla" w:hAnsi="Sakkal Majalla" w:cs="Sakkal Majalla"/>
          <w:sz w:val="32"/>
          <w:szCs w:val="32"/>
        </w:rPr>
      </w:pPr>
      <w:r w:rsidRPr="00204910">
        <w:rPr>
          <w:rFonts w:ascii="Sakkal Majalla" w:hAnsi="Sakkal Majalla" w:cs="Sakkal Majalla"/>
          <w:sz w:val="32"/>
          <w:szCs w:val="32"/>
        </w:rPr>
        <w:lastRenderedPageBreak/>
        <w:t>The report submitted by the State of Iraq does not contain any reference to domestic legislation in</w:t>
      </w:r>
      <w:r w:rsidR="00204910">
        <w:rPr>
          <w:rFonts w:ascii="Sakkal Majalla" w:hAnsi="Sakkal Majalla" w:cs="Sakkal Majalla"/>
          <w:sz w:val="32"/>
          <w:szCs w:val="32"/>
        </w:rPr>
        <w:t>to</w:t>
      </w:r>
      <w:r w:rsidRPr="00204910">
        <w:rPr>
          <w:rFonts w:ascii="Sakkal Majalla" w:hAnsi="Sakkal Majalla" w:cs="Sakkal Majalla"/>
          <w:sz w:val="32"/>
          <w:szCs w:val="32"/>
        </w:rPr>
        <w:t xml:space="preserve"> which the provisions of international agreements have been incorporated, or any of the legislative and judicial provisions that are in line with the provisions of the International Covenant</w:t>
      </w:r>
      <w:r w:rsidR="00204910">
        <w:rPr>
          <w:rFonts w:ascii="Sakkal Majalla" w:hAnsi="Sakkal Majalla" w:cs="Sakkal Majalla"/>
          <w:sz w:val="32"/>
          <w:szCs w:val="32"/>
        </w:rPr>
        <w:t xml:space="preserve"> on Civil and Political Rights. </w:t>
      </w:r>
      <w:r w:rsidR="00204910" w:rsidRPr="00204910">
        <w:rPr>
          <w:rFonts w:ascii="Sakkal Majalla" w:hAnsi="Sakkal Majalla" w:cs="Sakkal Majalla"/>
          <w:sz w:val="32"/>
          <w:szCs w:val="32"/>
        </w:rPr>
        <w:t>T</w:t>
      </w:r>
      <w:r w:rsidRPr="00204910">
        <w:rPr>
          <w:rFonts w:ascii="Sakkal Majalla" w:hAnsi="Sakkal Majalla" w:cs="Sakkal Majalla"/>
          <w:sz w:val="32"/>
          <w:szCs w:val="32"/>
        </w:rPr>
        <w:t>herefore</w:t>
      </w:r>
      <w:r w:rsidR="00204910">
        <w:rPr>
          <w:rFonts w:ascii="Sakkal Majalla" w:hAnsi="Sakkal Majalla" w:cs="Sakkal Majalla"/>
          <w:sz w:val="32"/>
          <w:szCs w:val="32"/>
        </w:rPr>
        <w:t>,</w:t>
      </w:r>
      <w:r w:rsidRPr="00204910">
        <w:rPr>
          <w:rFonts w:ascii="Sakkal Majalla" w:hAnsi="Sakkal Majalla" w:cs="Sakkal Majalla"/>
          <w:sz w:val="32"/>
          <w:szCs w:val="32"/>
        </w:rPr>
        <w:t xml:space="preserve"> </w:t>
      </w:r>
      <w:r w:rsidR="00204910" w:rsidRPr="00204910">
        <w:rPr>
          <w:rFonts w:ascii="Sakkal Majalla" w:hAnsi="Sakkal Majalla" w:cs="Sakkal Majalla"/>
          <w:b/>
          <w:bCs/>
          <w:sz w:val="32"/>
          <w:szCs w:val="32"/>
        </w:rPr>
        <w:t>Maat</w:t>
      </w:r>
      <w:r w:rsidRPr="00204910">
        <w:rPr>
          <w:rFonts w:ascii="Sakkal Majalla" w:hAnsi="Sakkal Majalla" w:cs="Sakkal Majalla"/>
          <w:sz w:val="32"/>
          <w:szCs w:val="32"/>
        </w:rPr>
        <w:t xml:space="preserve"> invites the Iraqi judicial and legislative au</w:t>
      </w:r>
      <w:r w:rsidR="003348BB">
        <w:rPr>
          <w:rFonts w:ascii="Sakkal Majalla" w:hAnsi="Sakkal Majalla" w:cs="Sakkal Majalla"/>
          <w:sz w:val="32"/>
          <w:szCs w:val="32"/>
        </w:rPr>
        <w:t>thorities to submit draft laws c</w:t>
      </w:r>
      <w:r w:rsidRPr="00204910">
        <w:rPr>
          <w:rFonts w:ascii="Sakkal Majalla" w:hAnsi="Sakkal Majalla" w:cs="Sakkal Majalla"/>
          <w:sz w:val="32"/>
          <w:szCs w:val="32"/>
        </w:rPr>
        <w:t xml:space="preserve">onsistent with the articles of the international agreements to which Iraq has acceded, as well as the incorporation of some provisions of the International Covenant on Civil and Political Rights into </w:t>
      </w:r>
      <w:r w:rsidR="003348BB">
        <w:rPr>
          <w:rFonts w:ascii="Sakkal Majalla" w:hAnsi="Sakkal Majalla" w:cs="Sakkal Majalla"/>
          <w:sz w:val="32"/>
          <w:szCs w:val="32"/>
        </w:rPr>
        <w:t xml:space="preserve">the already </w:t>
      </w:r>
      <w:r w:rsidRPr="00204910">
        <w:rPr>
          <w:rFonts w:ascii="Sakkal Majalla" w:hAnsi="Sakkal Majalla" w:cs="Sakkal Majalla"/>
          <w:sz w:val="32"/>
          <w:szCs w:val="32"/>
        </w:rPr>
        <w:t>existing domestic legislation.</w:t>
      </w:r>
    </w:p>
    <w:p w14:paraId="0E4ABA41" w14:textId="77777777" w:rsidR="00073532" w:rsidRPr="003348BB" w:rsidRDefault="00073532" w:rsidP="00C43722">
      <w:pPr>
        <w:pStyle w:val="ListParagraph"/>
        <w:numPr>
          <w:ilvl w:val="0"/>
          <w:numId w:val="1"/>
        </w:numPr>
        <w:rPr>
          <w:rFonts w:ascii="Sakkal Majalla" w:hAnsi="Sakkal Majalla" w:cs="Sakkal Majalla"/>
          <w:sz w:val="32"/>
          <w:szCs w:val="32"/>
        </w:rPr>
      </w:pPr>
      <w:r w:rsidRPr="003348BB">
        <w:rPr>
          <w:rFonts w:ascii="Sakkal Majalla" w:hAnsi="Sakkal Majalla" w:cs="Sakkal Majalla"/>
          <w:sz w:val="32"/>
          <w:szCs w:val="32"/>
        </w:rPr>
        <w:t xml:space="preserve">The </w:t>
      </w:r>
      <w:r w:rsidR="003348BB" w:rsidRPr="003348BB">
        <w:rPr>
          <w:rFonts w:ascii="Sakkal Majalla" w:hAnsi="Sakkal Majalla" w:cs="Sakkal Majalla"/>
          <w:sz w:val="32"/>
          <w:szCs w:val="32"/>
        </w:rPr>
        <w:t xml:space="preserve">Independent High Commission for Human Rights </w:t>
      </w:r>
      <w:r w:rsidRPr="003348BB">
        <w:rPr>
          <w:rFonts w:ascii="Sakkal Majalla" w:hAnsi="Sakkal Majalla" w:cs="Sakkal Majalla"/>
          <w:sz w:val="32"/>
          <w:szCs w:val="32"/>
        </w:rPr>
        <w:t xml:space="preserve">in Iraq and some of its tasks </w:t>
      </w:r>
      <w:r w:rsidR="003348BB">
        <w:rPr>
          <w:rFonts w:ascii="Sakkal Majalla" w:hAnsi="Sakkal Majalla" w:cs="Sakkal Majalla"/>
          <w:sz w:val="32"/>
          <w:szCs w:val="32"/>
        </w:rPr>
        <w:t>were</w:t>
      </w:r>
      <w:r w:rsidRPr="003348BB">
        <w:rPr>
          <w:rFonts w:ascii="Sakkal Majalla" w:hAnsi="Sakkal Majalla" w:cs="Sakkal Majalla"/>
          <w:sz w:val="32"/>
          <w:szCs w:val="32"/>
        </w:rPr>
        <w:t xml:space="preserve"> mentioned. However, through human rights reports and</w:t>
      </w:r>
      <w:r w:rsidR="003348BB">
        <w:rPr>
          <w:rFonts w:ascii="Sakkal Majalla" w:hAnsi="Sakkal Majalla" w:cs="Sakkal Majalla"/>
          <w:sz w:val="32"/>
          <w:szCs w:val="32"/>
        </w:rPr>
        <w:t xml:space="preserve"> its</w:t>
      </w:r>
      <w:r w:rsidRPr="003348BB">
        <w:rPr>
          <w:rFonts w:ascii="Sakkal Majalla" w:hAnsi="Sakkal Majalla" w:cs="Sakkal Majalla"/>
          <w:sz w:val="32"/>
          <w:szCs w:val="32"/>
        </w:rPr>
        <w:t xml:space="preserve"> sources, </w:t>
      </w:r>
      <w:r w:rsidR="003348BB" w:rsidRPr="003348BB">
        <w:rPr>
          <w:rFonts w:ascii="Sakkal Majalla" w:hAnsi="Sakkal Majalla" w:cs="Sakkal Majalla"/>
          <w:b/>
          <w:bCs/>
          <w:sz w:val="32"/>
          <w:szCs w:val="32"/>
        </w:rPr>
        <w:t>Maat</w:t>
      </w:r>
      <w:r w:rsidRPr="003348BB">
        <w:rPr>
          <w:rFonts w:ascii="Sakkal Majalla" w:hAnsi="Sakkal Majalla" w:cs="Sakkal Majalla"/>
          <w:sz w:val="32"/>
          <w:szCs w:val="32"/>
        </w:rPr>
        <w:t xml:space="preserve"> has serious concerns that the Commission is not fully, effectively and independently fulfilling its mandate, in accordance with the principles relating to the status of national institutions for </w:t>
      </w:r>
      <w:r w:rsidR="007F09C6">
        <w:rPr>
          <w:rFonts w:ascii="Sakkal Majalla" w:hAnsi="Sakkal Majalla" w:cs="Sakkal Majalla"/>
          <w:sz w:val="32"/>
          <w:szCs w:val="32"/>
        </w:rPr>
        <w:t>promoting</w:t>
      </w:r>
      <w:r w:rsidRPr="003348BB">
        <w:rPr>
          <w:rFonts w:ascii="Sakkal Majalla" w:hAnsi="Sakkal Majalla" w:cs="Sakkal Majalla"/>
          <w:sz w:val="32"/>
          <w:szCs w:val="32"/>
        </w:rPr>
        <w:t xml:space="preserve"> and </w:t>
      </w:r>
      <w:r w:rsidR="007F09C6">
        <w:rPr>
          <w:rFonts w:ascii="Sakkal Majalla" w:hAnsi="Sakkal Majalla" w:cs="Sakkal Majalla"/>
          <w:sz w:val="32"/>
          <w:szCs w:val="32"/>
        </w:rPr>
        <w:t>protecting</w:t>
      </w:r>
      <w:r w:rsidRPr="003348BB">
        <w:rPr>
          <w:rFonts w:ascii="Sakkal Majalla" w:hAnsi="Sakkal Majalla" w:cs="Sakkal Majalla"/>
          <w:sz w:val="32"/>
          <w:szCs w:val="32"/>
        </w:rPr>
        <w:t xml:space="preserve"> huma</w:t>
      </w:r>
      <w:r w:rsidR="00F00EF6">
        <w:rPr>
          <w:rFonts w:ascii="Sakkal Majalla" w:hAnsi="Sakkal Majalla" w:cs="Sakkal Majalla"/>
          <w:sz w:val="32"/>
          <w:szCs w:val="32"/>
        </w:rPr>
        <w:t>n rights (the Paris Principles)</w:t>
      </w:r>
      <w:r w:rsidR="007F09C6">
        <w:rPr>
          <w:rFonts w:ascii="Sakkal Majalla" w:hAnsi="Sakkal Majalla" w:cs="Sakkal Majalla"/>
          <w:sz w:val="32"/>
          <w:szCs w:val="32"/>
        </w:rPr>
        <w:t>.</w:t>
      </w:r>
      <w:r w:rsidRPr="003348BB">
        <w:rPr>
          <w:rFonts w:ascii="Sakkal Majalla" w:hAnsi="Sakkal Majalla" w:cs="Sakkal Majalla"/>
          <w:sz w:val="32"/>
          <w:szCs w:val="32"/>
        </w:rPr>
        <w:t xml:space="preserve"> Accordingly, </w:t>
      </w:r>
      <w:r w:rsidR="007F09C6" w:rsidRPr="007F09C6">
        <w:rPr>
          <w:rFonts w:ascii="Sakkal Majalla" w:hAnsi="Sakkal Majalla" w:cs="Sakkal Majalla"/>
          <w:b/>
          <w:bCs/>
          <w:sz w:val="32"/>
          <w:szCs w:val="32"/>
        </w:rPr>
        <w:t>Maat</w:t>
      </w:r>
      <w:r w:rsidR="007F09C6">
        <w:rPr>
          <w:rFonts w:ascii="Sakkal Majalla" w:hAnsi="Sakkal Majalla" w:cs="Sakkal Majalla"/>
          <w:sz w:val="32"/>
          <w:szCs w:val="32"/>
        </w:rPr>
        <w:t xml:space="preserve"> </w:t>
      </w:r>
      <w:r w:rsidRPr="003348BB">
        <w:rPr>
          <w:rFonts w:ascii="Sakkal Majalla" w:hAnsi="Sakkal Majalla" w:cs="Sakkal Majalla"/>
          <w:sz w:val="32"/>
          <w:szCs w:val="32"/>
        </w:rPr>
        <w:t>recommends that the State party (Iraq) provide all financial and human resources, as well as provide all assistance by all state agencies and full cooperation with it to ensure its work is performed freely, independently and fully efficiently.</w:t>
      </w:r>
    </w:p>
    <w:p w14:paraId="63D7FAC5" w14:textId="77777777" w:rsidR="00C155E7" w:rsidRPr="00C43722" w:rsidRDefault="00980B8C" w:rsidP="000C48EC">
      <w:pPr>
        <w:pStyle w:val="ListParagraph"/>
        <w:numPr>
          <w:ilvl w:val="0"/>
          <w:numId w:val="1"/>
        </w:numPr>
        <w:rPr>
          <w:rFonts w:ascii="Sakkal Majalla" w:hAnsi="Sakkal Majalla" w:cs="Sakkal Majalla"/>
          <w:sz w:val="32"/>
          <w:szCs w:val="32"/>
          <w:rtl/>
        </w:rPr>
      </w:pPr>
      <w:r w:rsidRPr="00980B8C">
        <w:rPr>
          <w:rFonts w:ascii="Sakkal Majalla" w:hAnsi="Sakkal Majalla" w:cs="Sakkal Majalla"/>
          <w:b/>
          <w:bCs/>
          <w:sz w:val="32"/>
          <w:szCs w:val="32"/>
        </w:rPr>
        <w:t>Maat</w:t>
      </w:r>
      <w:r>
        <w:rPr>
          <w:rFonts w:ascii="Sakkal Majalla" w:hAnsi="Sakkal Majalla" w:cs="Sakkal Majalla"/>
          <w:sz w:val="32"/>
          <w:szCs w:val="32"/>
        </w:rPr>
        <w:t xml:space="preserve"> is always concerned </w:t>
      </w:r>
      <w:r w:rsidR="00073532" w:rsidRPr="00C43722">
        <w:rPr>
          <w:rFonts w:ascii="Sakkal Majalla" w:hAnsi="Sakkal Majalla" w:cs="Sakkal Majalla"/>
          <w:sz w:val="32"/>
          <w:szCs w:val="32"/>
        </w:rPr>
        <w:t xml:space="preserve">about the spread of discriminatory stereotypes in the State of Iraq </w:t>
      </w:r>
      <w:r>
        <w:rPr>
          <w:rFonts w:ascii="Sakkal Majalla" w:hAnsi="Sakkal Majalla" w:cs="Sakkal Majalla"/>
          <w:sz w:val="32"/>
          <w:szCs w:val="32"/>
        </w:rPr>
        <w:t>against</w:t>
      </w:r>
      <w:r w:rsidR="00073532" w:rsidRPr="00C43722">
        <w:rPr>
          <w:rFonts w:ascii="Sakkal Majalla" w:hAnsi="Sakkal Majalla" w:cs="Sakkal Majalla"/>
          <w:sz w:val="32"/>
          <w:szCs w:val="32"/>
        </w:rPr>
        <w:t xml:space="preserve"> </w:t>
      </w:r>
      <w:r>
        <w:rPr>
          <w:rFonts w:ascii="Sakkal Majalla" w:hAnsi="Sakkal Majalla" w:cs="Sakkal Majalla"/>
          <w:sz w:val="32"/>
          <w:szCs w:val="32"/>
        </w:rPr>
        <w:t xml:space="preserve">individuals due to their sexual orientation. Therefore, </w:t>
      </w:r>
      <w:r w:rsidRPr="00980B8C">
        <w:rPr>
          <w:rFonts w:ascii="Sakkal Majalla" w:hAnsi="Sakkal Majalla" w:cs="Sakkal Majalla"/>
          <w:b/>
          <w:sz w:val="32"/>
          <w:szCs w:val="32"/>
        </w:rPr>
        <w:t>Maat</w:t>
      </w:r>
      <w:r>
        <w:rPr>
          <w:rFonts w:ascii="Sakkal Majalla" w:hAnsi="Sakkal Majalla" w:cs="Sakkal Majalla"/>
          <w:sz w:val="32"/>
          <w:szCs w:val="32"/>
        </w:rPr>
        <w:t xml:space="preserve"> </w:t>
      </w:r>
      <w:r w:rsidR="00073532" w:rsidRPr="00C43722">
        <w:rPr>
          <w:rFonts w:ascii="Sakkal Majalla" w:hAnsi="Sakkal Majalla" w:cs="Sakkal Majalla"/>
          <w:sz w:val="32"/>
          <w:szCs w:val="32"/>
        </w:rPr>
        <w:t>re</w:t>
      </w:r>
      <w:r w:rsidR="000C48EC">
        <w:rPr>
          <w:rFonts w:ascii="Sakkal Majalla" w:hAnsi="Sakkal Majalla" w:cs="Sakkal Majalla"/>
          <w:sz w:val="32"/>
          <w:szCs w:val="32"/>
        </w:rPr>
        <w:t xml:space="preserve">commends that the State of Iraq </w:t>
      </w:r>
      <w:r w:rsidR="00073532" w:rsidRPr="00C43722">
        <w:rPr>
          <w:rFonts w:ascii="Sakkal Majalla" w:hAnsi="Sakkal Majalla" w:cs="Sakkal Majalla"/>
          <w:sz w:val="32"/>
          <w:szCs w:val="32"/>
        </w:rPr>
        <w:t>ensure</w:t>
      </w:r>
      <w:r w:rsidR="000C48EC">
        <w:rPr>
          <w:rFonts w:ascii="Sakkal Majalla" w:hAnsi="Sakkal Majalla" w:cs="Sakkal Majalla"/>
          <w:sz w:val="32"/>
          <w:szCs w:val="32"/>
        </w:rPr>
        <w:t>s</w:t>
      </w:r>
      <w:r w:rsidR="00073532" w:rsidRPr="00C43722">
        <w:rPr>
          <w:rFonts w:ascii="Sakkal Majalla" w:hAnsi="Sakkal Majalla" w:cs="Sakkal Majalla"/>
          <w:sz w:val="32"/>
          <w:szCs w:val="32"/>
        </w:rPr>
        <w:t xml:space="preserve"> that all </w:t>
      </w:r>
      <w:r w:rsidR="000C48EC">
        <w:rPr>
          <w:rFonts w:ascii="Sakkal Majalla" w:hAnsi="Sakkal Majalla" w:cs="Sakkal Majalla"/>
          <w:sz w:val="32"/>
          <w:szCs w:val="32"/>
        </w:rPr>
        <w:t xml:space="preserve">citizens </w:t>
      </w:r>
      <w:r w:rsidR="00073532" w:rsidRPr="00C43722">
        <w:rPr>
          <w:rFonts w:ascii="Sakkal Majalla" w:hAnsi="Sakkal Majalla" w:cs="Sakkal Majalla"/>
          <w:sz w:val="32"/>
          <w:szCs w:val="32"/>
        </w:rPr>
        <w:t xml:space="preserve">fully enjoy all human rights enshrined in the International Covenant on Civil and Political Rights, as well as the necessity for the </w:t>
      </w:r>
      <w:r w:rsidR="00073532" w:rsidRPr="00C43722">
        <w:rPr>
          <w:rFonts w:ascii="Sakkal Majalla" w:hAnsi="Sakkal Majalla" w:cs="Sakkal Majalla"/>
          <w:sz w:val="32"/>
          <w:szCs w:val="32"/>
        </w:rPr>
        <w:lastRenderedPageBreak/>
        <w:t xml:space="preserve">Iraqi authorities to take strict measures that prevent discrimination and violence against people based on their sexual orientation, </w:t>
      </w:r>
      <w:r w:rsidR="000C48EC">
        <w:rPr>
          <w:rFonts w:ascii="Sakkal Majalla" w:hAnsi="Sakkal Majalla" w:cs="Sakkal Majalla"/>
          <w:sz w:val="32"/>
          <w:szCs w:val="32"/>
        </w:rPr>
        <w:t xml:space="preserve">to promptly and effectively </w:t>
      </w:r>
      <w:r w:rsidR="00073532" w:rsidRPr="00C43722">
        <w:rPr>
          <w:rFonts w:ascii="Sakkal Majalla" w:hAnsi="Sakkal Majalla" w:cs="Sakkal Majalla"/>
          <w:sz w:val="32"/>
          <w:szCs w:val="32"/>
        </w:rPr>
        <w:t xml:space="preserve">investigate these practices, </w:t>
      </w:r>
      <w:r w:rsidR="000C48EC">
        <w:rPr>
          <w:rFonts w:ascii="Sakkal Majalla" w:hAnsi="Sakkal Majalla" w:cs="Sakkal Majalla"/>
          <w:sz w:val="32"/>
          <w:szCs w:val="32"/>
        </w:rPr>
        <w:t>to held</w:t>
      </w:r>
      <w:r w:rsidR="00073532" w:rsidRPr="00C43722">
        <w:rPr>
          <w:rFonts w:ascii="Sakkal Majalla" w:hAnsi="Sakkal Majalla" w:cs="Sakkal Majalla"/>
          <w:sz w:val="32"/>
          <w:szCs w:val="32"/>
        </w:rPr>
        <w:t xml:space="preserve"> the perpetrators </w:t>
      </w:r>
      <w:r w:rsidR="000C48EC">
        <w:rPr>
          <w:rFonts w:ascii="Sakkal Majalla" w:hAnsi="Sakkal Majalla" w:cs="Sakkal Majalla"/>
          <w:sz w:val="32"/>
          <w:szCs w:val="32"/>
        </w:rPr>
        <w:t>accountable, and to compensate victims</w:t>
      </w:r>
      <w:r w:rsidR="00073532" w:rsidRPr="00C43722">
        <w:rPr>
          <w:rFonts w:ascii="Sakkal Majalla" w:hAnsi="Sakkal Majalla" w:cs="Sakkal Majalla"/>
          <w:sz w:val="32"/>
          <w:szCs w:val="32"/>
        </w:rPr>
        <w:t>.</w:t>
      </w:r>
    </w:p>
    <w:p w14:paraId="6FBC4961" w14:textId="77777777" w:rsidR="00073532" w:rsidRDefault="00073532" w:rsidP="00C11A3C">
      <w:pPr>
        <w:pStyle w:val="ListParagraph"/>
        <w:numPr>
          <w:ilvl w:val="0"/>
          <w:numId w:val="1"/>
        </w:numPr>
        <w:rPr>
          <w:rFonts w:ascii="Sakkal Majalla" w:hAnsi="Sakkal Majalla" w:cs="Sakkal Majalla"/>
          <w:sz w:val="32"/>
          <w:szCs w:val="32"/>
        </w:rPr>
      </w:pPr>
      <w:r w:rsidRPr="000C48EC">
        <w:rPr>
          <w:rFonts w:ascii="Sakkal Majalla" w:hAnsi="Sakkal Majalla" w:cs="Sakkal Majalla"/>
          <w:sz w:val="32"/>
          <w:szCs w:val="32"/>
        </w:rPr>
        <w:t>The State of Iraq ignores the repeated calls for amending the Iraqi Anti-Terror Law, and accordingly</w:t>
      </w:r>
      <w:r w:rsidR="00C11A3C">
        <w:rPr>
          <w:rFonts w:ascii="Sakkal Majalla" w:hAnsi="Sakkal Majalla" w:cs="Sakkal Majalla"/>
          <w:sz w:val="32"/>
          <w:szCs w:val="32"/>
        </w:rPr>
        <w:t>,</w:t>
      </w:r>
      <w:r w:rsidRPr="000C48EC">
        <w:rPr>
          <w:rFonts w:ascii="Sakkal Majalla" w:hAnsi="Sakkal Majalla" w:cs="Sakkal Majalla"/>
          <w:sz w:val="32"/>
          <w:szCs w:val="32"/>
        </w:rPr>
        <w:t xml:space="preserve"> </w:t>
      </w:r>
      <w:r w:rsidR="00C11A3C" w:rsidRPr="00C11A3C">
        <w:rPr>
          <w:rFonts w:ascii="Sakkal Majalla" w:hAnsi="Sakkal Majalla" w:cs="Sakkal Majalla"/>
          <w:b/>
          <w:sz w:val="32"/>
          <w:szCs w:val="32"/>
        </w:rPr>
        <w:t>Maat</w:t>
      </w:r>
      <w:r w:rsidRPr="000C48EC">
        <w:rPr>
          <w:rFonts w:ascii="Sakkal Majalla" w:hAnsi="Sakkal Majalla" w:cs="Sakkal Majalla"/>
          <w:sz w:val="32"/>
          <w:szCs w:val="32"/>
        </w:rPr>
        <w:t xml:space="preserve"> reiterates the need to address the broad definition of terrorism, and calls upon the esteemed committee to appeal to the Iraqi authorities to amend the existing </w:t>
      </w:r>
      <w:r w:rsidR="00C11A3C">
        <w:rPr>
          <w:rFonts w:ascii="Sakkal Majalla" w:hAnsi="Sakkal Majalla" w:cs="Sakkal Majalla"/>
          <w:sz w:val="32"/>
          <w:szCs w:val="32"/>
        </w:rPr>
        <w:t>anti-</w:t>
      </w:r>
      <w:r w:rsidRPr="000C48EC">
        <w:rPr>
          <w:rFonts w:ascii="Sakkal Majalla" w:hAnsi="Sakkal Majalla" w:cs="Sakkal Majalla"/>
          <w:sz w:val="32"/>
          <w:szCs w:val="32"/>
        </w:rPr>
        <w:t>terrorism</w:t>
      </w:r>
      <w:r w:rsidR="00C11A3C">
        <w:rPr>
          <w:rFonts w:ascii="Sakkal Majalla" w:hAnsi="Sakkal Majalla" w:cs="Sakkal Majalla"/>
          <w:sz w:val="32"/>
          <w:szCs w:val="32"/>
        </w:rPr>
        <w:t xml:space="preserve"> law</w:t>
      </w:r>
      <w:r w:rsidRPr="000C48EC">
        <w:rPr>
          <w:rFonts w:ascii="Sakkal Majalla" w:hAnsi="Sakkal Majalla" w:cs="Sakkal Majalla"/>
          <w:sz w:val="32"/>
          <w:szCs w:val="32"/>
        </w:rPr>
        <w:t xml:space="preserve">, in full accordance with the provisions of the International Covenant on Civil and Political Rights, as well as </w:t>
      </w:r>
      <w:r w:rsidR="00C11A3C">
        <w:rPr>
          <w:rFonts w:ascii="Sakkal Majalla" w:hAnsi="Sakkal Majalla" w:cs="Sakkal Majalla"/>
          <w:sz w:val="32"/>
          <w:szCs w:val="32"/>
        </w:rPr>
        <w:t>the</w:t>
      </w:r>
      <w:r w:rsidRPr="000C48EC">
        <w:rPr>
          <w:rFonts w:ascii="Sakkal Majalla" w:hAnsi="Sakkal Majalla" w:cs="Sakkal Majalla"/>
          <w:sz w:val="32"/>
          <w:szCs w:val="32"/>
        </w:rPr>
        <w:t xml:space="preserve"> need to ensure that the death penalty is not mandatory; </w:t>
      </w:r>
      <w:r w:rsidR="00C11A3C">
        <w:rPr>
          <w:rFonts w:ascii="Sakkal Majalla" w:hAnsi="Sakkal Majalla" w:cs="Sakkal Majalla"/>
          <w:sz w:val="32"/>
          <w:szCs w:val="32"/>
        </w:rPr>
        <w:t>except</w:t>
      </w:r>
      <w:r w:rsidRPr="000C48EC">
        <w:rPr>
          <w:rFonts w:ascii="Sakkal Majalla" w:hAnsi="Sakkal Majalla" w:cs="Sakkal Majalla"/>
          <w:sz w:val="32"/>
          <w:szCs w:val="32"/>
        </w:rPr>
        <w:t xml:space="preserve"> in </w:t>
      </w:r>
      <w:r w:rsidR="00C11A3C" w:rsidRPr="00C11A3C">
        <w:rPr>
          <w:rFonts w:ascii="Sakkal Majalla" w:hAnsi="Sakkal Majalla" w:cs="Sakkal Majalla"/>
          <w:sz w:val="32"/>
          <w:szCs w:val="32"/>
        </w:rPr>
        <w:t>crime</w:t>
      </w:r>
      <w:r w:rsidR="00C11A3C">
        <w:rPr>
          <w:rFonts w:ascii="Sakkal Majalla" w:hAnsi="Sakkal Majalla" w:cs="Sakkal Majalla"/>
          <w:sz w:val="32"/>
          <w:szCs w:val="32"/>
        </w:rPr>
        <w:t>s</w:t>
      </w:r>
      <w:r w:rsidR="00C11A3C" w:rsidRPr="00C11A3C">
        <w:rPr>
          <w:rFonts w:ascii="Sakkal Majalla" w:hAnsi="Sakkal Majalla" w:cs="Sakkal Majalla"/>
          <w:sz w:val="32"/>
          <w:szCs w:val="32"/>
        </w:rPr>
        <w:t xml:space="preserve"> against society</w:t>
      </w:r>
      <w:r w:rsidRPr="00C11A3C">
        <w:rPr>
          <w:rFonts w:ascii="Sakkal Majalla" w:hAnsi="Sakkal Majalla" w:cs="Sakkal Majalla"/>
          <w:sz w:val="32"/>
          <w:szCs w:val="32"/>
        </w:rPr>
        <w:t>;</w:t>
      </w:r>
      <w:r w:rsidRPr="000C48EC">
        <w:rPr>
          <w:rFonts w:ascii="Sakkal Majalla" w:hAnsi="Sakkal Majalla" w:cs="Sakkal Majalla"/>
          <w:sz w:val="32"/>
          <w:szCs w:val="32"/>
        </w:rPr>
        <w:t xml:space="preserve"> </w:t>
      </w:r>
      <w:r w:rsidR="00C11A3C">
        <w:rPr>
          <w:rFonts w:ascii="Sakkal Majalla" w:hAnsi="Sakkal Majalla" w:cs="Sakkal Majalla"/>
          <w:sz w:val="32"/>
          <w:szCs w:val="32"/>
        </w:rPr>
        <w:t>to</w:t>
      </w:r>
      <w:r w:rsidRPr="000C48EC">
        <w:rPr>
          <w:rFonts w:ascii="Sakkal Majalla" w:hAnsi="Sakkal Majalla" w:cs="Sakkal Majalla"/>
          <w:sz w:val="32"/>
          <w:szCs w:val="32"/>
        </w:rPr>
        <w:t xml:space="preserve"> ensure that it is not applied in an absolute and arbitrary manner.</w:t>
      </w:r>
    </w:p>
    <w:p w14:paraId="25580B12" w14:textId="77777777" w:rsidR="00073532" w:rsidRPr="00C11A3C" w:rsidRDefault="00073532" w:rsidP="00B14BCA">
      <w:pPr>
        <w:pStyle w:val="ListParagraph"/>
        <w:numPr>
          <w:ilvl w:val="0"/>
          <w:numId w:val="1"/>
        </w:numPr>
        <w:rPr>
          <w:rFonts w:ascii="Sakkal Majalla" w:hAnsi="Sakkal Majalla" w:cs="Sakkal Majalla"/>
          <w:sz w:val="32"/>
          <w:szCs w:val="32"/>
        </w:rPr>
      </w:pPr>
      <w:r w:rsidRPr="00C11A3C">
        <w:rPr>
          <w:rFonts w:ascii="Sakkal Majalla" w:hAnsi="Sakkal Majalla" w:cs="Sakkal Majalla"/>
          <w:b/>
          <w:bCs/>
          <w:sz w:val="32"/>
          <w:szCs w:val="32"/>
        </w:rPr>
        <w:t>Maat for Peace, Development and Human Rights</w:t>
      </w:r>
      <w:r w:rsidRPr="00C11A3C">
        <w:rPr>
          <w:rFonts w:ascii="Sakkal Majalla" w:hAnsi="Sakkal Majalla" w:cs="Sakkal Majalla"/>
          <w:sz w:val="32"/>
          <w:szCs w:val="32"/>
        </w:rPr>
        <w:t xml:space="preserve"> deplores the continuation of human rights reports confirming the lack of indep</w:t>
      </w:r>
      <w:r w:rsidR="00C11A3C">
        <w:rPr>
          <w:rFonts w:ascii="Sakkal Majalla" w:hAnsi="Sakkal Majalla" w:cs="Sakkal Majalla"/>
          <w:sz w:val="32"/>
          <w:szCs w:val="32"/>
        </w:rPr>
        <w:t xml:space="preserve">endence of the Iraqi judiciary. </w:t>
      </w:r>
      <w:r w:rsidR="00C11A3C" w:rsidRPr="00C11A3C">
        <w:rPr>
          <w:rFonts w:ascii="Sakkal Majalla" w:hAnsi="Sakkal Majalla" w:cs="Sakkal Majalla"/>
          <w:sz w:val="32"/>
          <w:szCs w:val="32"/>
        </w:rPr>
        <w:t>T</w:t>
      </w:r>
      <w:r w:rsidRPr="00C11A3C">
        <w:rPr>
          <w:rFonts w:ascii="Sakkal Majalla" w:hAnsi="Sakkal Majalla" w:cs="Sakkal Majalla"/>
          <w:sz w:val="32"/>
          <w:szCs w:val="32"/>
        </w:rPr>
        <w:t>herefore</w:t>
      </w:r>
      <w:r w:rsidR="00C11A3C">
        <w:rPr>
          <w:rFonts w:ascii="Sakkal Majalla" w:hAnsi="Sakkal Majalla" w:cs="Sakkal Majalla"/>
          <w:sz w:val="32"/>
          <w:szCs w:val="32"/>
        </w:rPr>
        <w:t>,</w:t>
      </w:r>
      <w:r w:rsidRPr="00C11A3C">
        <w:rPr>
          <w:rFonts w:ascii="Sakkal Majalla" w:hAnsi="Sakkal Majalla" w:cs="Sakkal Majalla"/>
          <w:sz w:val="32"/>
          <w:szCs w:val="32"/>
        </w:rPr>
        <w:t xml:space="preserve"> </w:t>
      </w:r>
      <w:r w:rsidR="00C11A3C" w:rsidRPr="00C11A3C">
        <w:rPr>
          <w:rFonts w:ascii="Sakkal Majalla" w:hAnsi="Sakkal Majalla" w:cs="Sakkal Majalla"/>
          <w:b/>
          <w:bCs/>
          <w:sz w:val="32"/>
          <w:szCs w:val="32"/>
        </w:rPr>
        <w:t>Maat</w:t>
      </w:r>
      <w:r w:rsidRPr="00C11A3C">
        <w:rPr>
          <w:rFonts w:ascii="Sakkal Majalla" w:hAnsi="Sakkal Majalla" w:cs="Sakkal Majalla"/>
          <w:sz w:val="32"/>
          <w:szCs w:val="32"/>
        </w:rPr>
        <w:t xml:space="preserve"> recommends that the State party (Iraq) make further efforts to educate judges, lawyers and prosecutors in the field of the International Covenant on Civil and Political Rights and its applicability to Local law; </w:t>
      </w:r>
      <w:r w:rsidR="00B14BCA">
        <w:rPr>
          <w:rFonts w:ascii="Sakkal Majalla" w:hAnsi="Sakkal Majalla" w:cs="Sakkal Majalla"/>
          <w:sz w:val="32"/>
          <w:szCs w:val="32"/>
        </w:rPr>
        <w:t>to</w:t>
      </w:r>
      <w:r w:rsidRPr="00C11A3C">
        <w:rPr>
          <w:rFonts w:ascii="Sakkal Majalla" w:hAnsi="Sakkal Majalla" w:cs="Sakkal Majalla"/>
          <w:sz w:val="32"/>
          <w:szCs w:val="32"/>
        </w:rPr>
        <w:t xml:space="preserve"> ensure that its judgments are taken into account before the courts, as well as the necessity of providing appropriate training through specialized national mechanisms to educate members of the judicial system of international humanitarian law, its provisions and texts.</w:t>
      </w:r>
    </w:p>
    <w:p w14:paraId="3DAD7CB1" w14:textId="77777777" w:rsidR="00073532" w:rsidRPr="00B14BCA" w:rsidRDefault="00B14BCA" w:rsidP="005A0211">
      <w:pPr>
        <w:pStyle w:val="ListParagraph"/>
        <w:numPr>
          <w:ilvl w:val="0"/>
          <w:numId w:val="1"/>
        </w:numPr>
        <w:rPr>
          <w:rFonts w:ascii="Sakkal Majalla" w:hAnsi="Sakkal Majalla" w:cs="Sakkal Majalla"/>
          <w:sz w:val="32"/>
          <w:szCs w:val="32"/>
        </w:rPr>
      </w:pPr>
      <w:r w:rsidRPr="00B14BCA">
        <w:rPr>
          <w:rFonts w:ascii="Sakkal Majalla" w:hAnsi="Sakkal Majalla" w:cs="Sakkal Majalla"/>
          <w:b/>
          <w:sz w:val="32"/>
          <w:szCs w:val="32"/>
        </w:rPr>
        <w:t>Maat</w:t>
      </w:r>
      <w:r w:rsidR="00073532" w:rsidRPr="00B14BCA">
        <w:rPr>
          <w:rFonts w:ascii="Sakkal Majalla" w:hAnsi="Sakkal Majalla" w:cs="Sakkal Majalla"/>
          <w:sz w:val="32"/>
          <w:szCs w:val="32"/>
        </w:rPr>
        <w:t xml:space="preserve"> has grave concerns about the Iraqi authorities </w:t>
      </w:r>
      <w:r w:rsidR="00494136">
        <w:rPr>
          <w:rFonts w:ascii="Sakkal Majalla" w:hAnsi="Sakkal Majalla" w:cs="Sakkal Majalla"/>
          <w:sz w:val="32"/>
          <w:szCs w:val="32"/>
        </w:rPr>
        <w:t xml:space="preserve">continued violation against </w:t>
      </w:r>
      <w:r w:rsidR="00073532" w:rsidRPr="00B14BCA">
        <w:rPr>
          <w:rFonts w:ascii="Sakkal Majalla" w:hAnsi="Sakkal Majalla" w:cs="Sakkal Majalla"/>
          <w:sz w:val="32"/>
          <w:szCs w:val="32"/>
        </w:rPr>
        <w:t>journalists in particular and media</w:t>
      </w:r>
      <w:r w:rsidR="00494136">
        <w:rPr>
          <w:rFonts w:ascii="Sakkal Majalla" w:hAnsi="Sakkal Majalla" w:cs="Sakkal Majalla"/>
          <w:sz w:val="32"/>
          <w:szCs w:val="32"/>
        </w:rPr>
        <w:t xml:space="preserve"> workers</w:t>
      </w:r>
      <w:r w:rsidR="00073532" w:rsidRPr="00B14BCA">
        <w:rPr>
          <w:rFonts w:ascii="Sakkal Majalla" w:hAnsi="Sakkal Majalla" w:cs="Sakkal Majalla"/>
          <w:sz w:val="32"/>
          <w:szCs w:val="32"/>
        </w:rPr>
        <w:t xml:space="preserve"> in general, and the State party (Iraq) </w:t>
      </w:r>
      <w:r w:rsidR="00494136">
        <w:rPr>
          <w:rFonts w:ascii="Sakkal Majalla" w:hAnsi="Sakkal Majalla" w:cs="Sakkal Majalla"/>
          <w:sz w:val="32"/>
          <w:szCs w:val="32"/>
        </w:rPr>
        <w:t>didn’</w:t>
      </w:r>
      <w:r w:rsidR="00073532" w:rsidRPr="00B14BCA">
        <w:rPr>
          <w:rFonts w:ascii="Sakkal Majalla" w:hAnsi="Sakkal Majalla" w:cs="Sakkal Majalla"/>
          <w:sz w:val="32"/>
          <w:szCs w:val="32"/>
        </w:rPr>
        <w:t xml:space="preserve">t </w:t>
      </w:r>
      <w:r w:rsidR="005A0211">
        <w:rPr>
          <w:rFonts w:ascii="Sakkal Majalla" w:hAnsi="Sakkal Majalla" w:cs="Sakkal Majalla"/>
          <w:sz w:val="32"/>
          <w:szCs w:val="32"/>
        </w:rPr>
        <w:lastRenderedPageBreak/>
        <w:t xml:space="preserve">mention any steps </w:t>
      </w:r>
      <w:r w:rsidR="00073532" w:rsidRPr="00B14BCA">
        <w:rPr>
          <w:rFonts w:ascii="Sakkal Majalla" w:hAnsi="Sakkal Majalla" w:cs="Sakkal Majalla"/>
          <w:sz w:val="32"/>
          <w:szCs w:val="32"/>
        </w:rPr>
        <w:t xml:space="preserve">taken </w:t>
      </w:r>
      <w:r w:rsidR="005A0211">
        <w:rPr>
          <w:rFonts w:ascii="Sakkal Majalla" w:hAnsi="Sakkal Majalla" w:cs="Sakkal Majalla"/>
          <w:sz w:val="32"/>
          <w:szCs w:val="32"/>
        </w:rPr>
        <w:t>in</w:t>
      </w:r>
      <w:r w:rsidR="00073532" w:rsidRPr="00B14BCA">
        <w:rPr>
          <w:rFonts w:ascii="Sakkal Majalla" w:hAnsi="Sakkal Majalla" w:cs="Sakkal Majalla"/>
          <w:sz w:val="32"/>
          <w:szCs w:val="32"/>
        </w:rPr>
        <w:t xml:space="preserve"> this </w:t>
      </w:r>
      <w:r w:rsidR="005A0211">
        <w:rPr>
          <w:rFonts w:ascii="Sakkal Majalla" w:hAnsi="Sakkal Majalla" w:cs="Sakkal Majalla"/>
          <w:sz w:val="32"/>
          <w:szCs w:val="32"/>
        </w:rPr>
        <w:t>regard.</w:t>
      </w:r>
      <w:r w:rsidR="00073532" w:rsidRPr="00B14BCA">
        <w:rPr>
          <w:rFonts w:ascii="Sakkal Majalla" w:hAnsi="Sakkal Majalla" w:cs="Sakkal Majalla"/>
          <w:sz w:val="32"/>
          <w:szCs w:val="32"/>
        </w:rPr>
        <w:t xml:space="preserve"> </w:t>
      </w:r>
      <w:r w:rsidR="005A0211" w:rsidRPr="00B14BCA">
        <w:rPr>
          <w:rFonts w:ascii="Sakkal Majalla" w:hAnsi="Sakkal Majalla" w:cs="Sakkal Majalla"/>
          <w:sz w:val="32"/>
          <w:szCs w:val="32"/>
        </w:rPr>
        <w:t>T</w:t>
      </w:r>
      <w:r w:rsidR="00073532" w:rsidRPr="00B14BCA">
        <w:rPr>
          <w:rFonts w:ascii="Sakkal Majalla" w:hAnsi="Sakkal Majalla" w:cs="Sakkal Majalla"/>
          <w:sz w:val="32"/>
          <w:szCs w:val="32"/>
        </w:rPr>
        <w:t>herefore</w:t>
      </w:r>
      <w:r w:rsidR="005A0211">
        <w:rPr>
          <w:rFonts w:ascii="Sakkal Majalla" w:hAnsi="Sakkal Majalla" w:cs="Sakkal Majalla"/>
          <w:sz w:val="32"/>
          <w:szCs w:val="32"/>
        </w:rPr>
        <w:t xml:space="preserve">, </w:t>
      </w:r>
      <w:r w:rsidR="005A0211" w:rsidRPr="005A0211">
        <w:rPr>
          <w:rFonts w:ascii="Sakkal Majalla" w:hAnsi="Sakkal Majalla" w:cs="Sakkal Majalla"/>
          <w:b/>
          <w:sz w:val="32"/>
          <w:szCs w:val="32"/>
        </w:rPr>
        <w:t>Maat</w:t>
      </w:r>
      <w:r w:rsidR="00073532" w:rsidRPr="00B14BCA">
        <w:rPr>
          <w:rFonts w:ascii="Sakkal Majalla" w:hAnsi="Sakkal Majalla" w:cs="Sakkal Majalla"/>
          <w:sz w:val="32"/>
          <w:szCs w:val="32"/>
        </w:rPr>
        <w:t xml:space="preserve"> calls upon the esteemed committee to pressure the Saudi authorities </w:t>
      </w:r>
      <w:r w:rsidR="005A0211">
        <w:rPr>
          <w:rFonts w:ascii="Sakkal Majalla" w:hAnsi="Sakkal Majalla" w:cs="Sakkal Majalla"/>
          <w:sz w:val="32"/>
          <w:szCs w:val="32"/>
        </w:rPr>
        <w:t>to</w:t>
      </w:r>
      <w:r w:rsidR="00073532" w:rsidRPr="00B14BCA">
        <w:rPr>
          <w:rFonts w:ascii="Sakkal Majalla" w:hAnsi="Sakkal Majalla" w:cs="Sakkal Majalla"/>
          <w:sz w:val="32"/>
          <w:szCs w:val="32"/>
        </w:rPr>
        <w:t xml:space="preserve"> comply with international press freedom laws, and to ensure that all allegations of attacks and intimidation of journalists are thoroughly and promptly investigated, and that perpetrators are brought to justice.</w:t>
      </w:r>
    </w:p>
    <w:p w14:paraId="43957342" w14:textId="77777777" w:rsidR="00073532" w:rsidRPr="000312F4" w:rsidRDefault="00073532" w:rsidP="00663C39">
      <w:pPr>
        <w:pStyle w:val="ListParagraph"/>
        <w:numPr>
          <w:ilvl w:val="0"/>
          <w:numId w:val="1"/>
        </w:numPr>
        <w:rPr>
          <w:rFonts w:ascii="Sakkal Majalla" w:hAnsi="Sakkal Majalla" w:cs="Sakkal Majalla"/>
          <w:sz w:val="32"/>
          <w:szCs w:val="32"/>
        </w:rPr>
      </w:pPr>
      <w:r w:rsidRPr="000312F4">
        <w:rPr>
          <w:rFonts w:ascii="Sakkal Majalla" w:hAnsi="Sakkal Majalla" w:cs="Sakkal Majalla"/>
          <w:sz w:val="32"/>
          <w:szCs w:val="32"/>
        </w:rPr>
        <w:t xml:space="preserve">In its report, the Iraqi authorities </w:t>
      </w:r>
      <w:r w:rsidR="00A86054">
        <w:rPr>
          <w:rFonts w:ascii="Sakkal Majalla" w:hAnsi="Sakkal Majalla" w:cs="Sakkal Majalla"/>
          <w:sz w:val="32"/>
          <w:szCs w:val="32"/>
        </w:rPr>
        <w:t xml:space="preserve">mentioned nothing about the grave violations against </w:t>
      </w:r>
      <w:r w:rsidRPr="000312F4">
        <w:rPr>
          <w:rFonts w:ascii="Sakkal Majalla" w:hAnsi="Sakkal Majalla" w:cs="Sakkal Majalla"/>
          <w:sz w:val="32"/>
          <w:szCs w:val="32"/>
        </w:rPr>
        <w:t xml:space="preserve">Iraqi women, </w:t>
      </w:r>
      <w:r w:rsidR="00A86054">
        <w:rPr>
          <w:rFonts w:ascii="Sakkal Majalla" w:hAnsi="Sakkal Majalla" w:cs="Sakkal Majalla"/>
          <w:sz w:val="32"/>
          <w:szCs w:val="32"/>
        </w:rPr>
        <w:t>who fall victims to harmful practices,</w:t>
      </w:r>
      <w:r w:rsidRPr="000312F4">
        <w:rPr>
          <w:rFonts w:ascii="Sakkal Majalla" w:hAnsi="Sakkal Majalla" w:cs="Sakkal Majalla"/>
          <w:sz w:val="32"/>
          <w:szCs w:val="32"/>
        </w:rPr>
        <w:t xml:space="preserve"> </w:t>
      </w:r>
      <w:r w:rsidR="00A86054">
        <w:rPr>
          <w:rFonts w:ascii="Sakkal Majalla" w:hAnsi="Sakkal Majalla" w:cs="Sakkal Majalla"/>
          <w:sz w:val="32"/>
          <w:szCs w:val="32"/>
        </w:rPr>
        <w:t>including</w:t>
      </w:r>
      <w:r w:rsidRPr="000312F4">
        <w:rPr>
          <w:rFonts w:ascii="Sakkal Majalla" w:hAnsi="Sakkal Majalla" w:cs="Sakkal Majalla"/>
          <w:sz w:val="32"/>
          <w:szCs w:val="32"/>
        </w:rPr>
        <w:t xml:space="preserve"> early </w:t>
      </w:r>
      <w:r w:rsidR="00A86054">
        <w:rPr>
          <w:rFonts w:ascii="Sakkal Majalla" w:hAnsi="Sakkal Majalla" w:cs="Sakkal Majalla"/>
          <w:sz w:val="32"/>
          <w:szCs w:val="32"/>
        </w:rPr>
        <w:t>and</w:t>
      </w:r>
      <w:r w:rsidRPr="000312F4">
        <w:rPr>
          <w:rFonts w:ascii="Sakkal Majalla" w:hAnsi="Sakkal Majalla" w:cs="Sakkal Majalla"/>
          <w:sz w:val="32"/>
          <w:szCs w:val="32"/>
        </w:rPr>
        <w:t xml:space="preserve"> forced marriage, and </w:t>
      </w:r>
      <w:r w:rsidR="00663C39" w:rsidRPr="00663C39">
        <w:rPr>
          <w:rFonts w:ascii="Sakkal Majalla" w:hAnsi="Sakkal Majalla" w:cs="Sakkal Majalla"/>
          <w:sz w:val="32"/>
          <w:szCs w:val="32"/>
        </w:rPr>
        <w:t>female genital mutilation or cutting (FGM/C)</w:t>
      </w:r>
      <w:r w:rsidRPr="000312F4">
        <w:rPr>
          <w:rFonts w:ascii="Sakkal Majalla" w:hAnsi="Sakkal Majalla" w:cs="Sakkal Majalla"/>
          <w:sz w:val="32"/>
          <w:szCs w:val="32"/>
        </w:rPr>
        <w:t>, which requires</w:t>
      </w:r>
      <w:r w:rsidR="00663C39">
        <w:rPr>
          <w:rFonts w:ascii="Sakkal Majalla" w:hAnsi="Sakkal Majalla" w:cs="Sakkal Majalla"/>
          <w:sz w:val="32"/>
          <w:szCs w:val="32"/>
        </w:rPr>
        <w:t xml:space="preserve"> urgent</w:t>
      </w:r>
      <w:r w:rsidRPr="000312F4">
        <w:rPr>
          <w:rFonts w:ascii="Sakkal Majalla" w:hAnsi="Sakkal Majalla" w:cs="Sakkal Majalla"/>
          <w:sz w:val="32"/>
          <w:szCs w:val="32"/>
        </w:rPr>
        <w:t xml:space="preserve"> intervention by the relevant Iraqi authorities to pass </w:t>
      </w:r>
      <w:r w:rsidR="00663C39">
        <w:rPr>
          <w:rFonts w:ascii="Sakkal Majalla" w:hAnsi="Sakkal Majalla" w:cs="Sakkal Majalla"/>
          <w:sz w:val="32"/>
          <w:szCs w:val="32"/>
        </w:rPr>
        <w:t xml:space="preserve">a </w:t>
      </w:r>
      <w:r w:rsidRPr="000312F4">
        <w:rPr>
          <w:rFonts w:ascii="Sakkal Majalla" w:hAnsi="Sakkal Majalla" w:cs="Sakkal Majalla"/>
          <w:sz w:val="32"/>
          <w:szCs w:val="32"/>
        </w:rPr>
        <w:t xml:space="preserve">legislation </w:t>
      </w:r>
      <w:r w:rsidR="00663C39">
        <w:rPr>
          <w:rFonts w:ascii="Sakkal Majalla" w:hAnsi="Sakkal Majalla" w:cs="Sakkal Majalla"/>
          <w:sz w:val="32"/>
          <w:szCs w:val="32"/>
        </w:rPr>
        <w:t>ensuring</w:t>
      </w:r>
      <w:r w:rsidRPr="000312F4">
        <w:rPr>
          <w:rFonts w:ascii="Sakkal Majalla" w:hAnsi="Sakkal Majalla" w:cs="Sakkal Majalla"/>
          <w:sz w:val="32"/>
          <w:szCs w:val="32"/>
        </w:rPr>
        <w:t xml:space="preserve"> that all forms of female genital mutilation are prohibited in Iraq, including the Kurdistan Region.</w:t>
      </w:r>
    </w:p>
    <w:p w14:paraId="57738677" w14:textId="77777777" w:rsidR="00073532" w:rsidRPr="00663C39" w:rsidRDefault="00663C39" w:rsidP="0052569A">
      <w:pPr>
        <w:pStyle w:val="ListParagraph"/>
        <w:numPr>
          <w:ilvl w:val="0"/>
          <w:numId w:val="1"/>
        </w:numPr>
        <w:rPr>
          <w:rFonts w:ascii="Sakkal Majalla" w:hAnsi="Sakkal Majalla" w:cs="Sakkal Majalla"/>
          <w:sz w:val="32"/>
          <w:szCs w:val="32"/>
        </w:rPr>
      </w:pPr>
      <w:r w:rsidRPr="00663C39">
        <w:rPr>
          <w:rFonts w:ascii="Sakkal Majalla" w:hAnsi="Sakkal Majalla" w:cs="Sakkal Majalla"/>
          <w:b/>
          <w:bCs/>
          <w:sz w:val="32"/>
          <w:szCs w:val="32"/>
        </w:rPr>
        <w:t>Maat</w:t>
      </w:r>
      <w:r w:rsidR="00073532" w:rsidRPr="00663C39">
        <w:rPr>
          <w:rFonts w:ascii="Sakkal Majalla" w:hAnsi="Sakkal Majalla" w:cs="Sakkal Majalla"/>
          <w:sz w:val="32"/>
          <w:szCs w:val="32"/>
        </w:rPr>
        <w:t xml:space="preserve"> recommends the Iraqi authorities </w:t>
      </w:r>
      <w:r>
        <w:rPr>
          <w:rFonts w:ascii="Sakkal Majalla" w:hAnsi="Sakkal Majalla" w:cs="Sakkal Majalla"/>
          <w:sz w:val="32"/>
          <w:szCs w:val="32"/>
        </w:rPr>
        <w:t xml:space="preserve">to </w:t>
      </w:r>
      <w:r w:rsidR="00073532" w:rsidRPr="00663C39">
        <w:rPr>
          <w:rFonts w:ascii="Sakkal Majalla" w:hAnsi="Sakkal Majalla" w:cs="Sakkal Majalla"/>
          <w:sz w:val="32"/>
          <w:szCs w:val="32"/>
        </w:rPr>
        <w:t xml:space="preserve">take further measures; </w:t>
      </w:r>
      <w:r>
        <w:rPr>
          <w:rFonts w:ascii="Sakkal Majalla" w:hAnsi="Sakkal Majalla" w:cs="Sakkal Majalla"/>
          <w:sz w:val="32"/>
          <w:szCs w:val="32"/>
        </w:rPr>
        <w:t>in order to</w:t>
      </w:r>
      <w:r w:rsidR="00073532" w:rsidRPr="00663C39">
        <w:rPr>
          <w:rFonts w:ascii="Sakkal Majalla" w:hAnsi="Sakkal Majalla" w:cs="Sakkal Majalla"/>
          <w:sz w:val="32"/>
          <w:szCs w:val="32"/>
        </w:rPr>
        <w:t xml:space="preserve"> stop all forms of violence against women</w:t>
      </w:r>
      <w:r>
        <w:rPr>
          <w:rFonts w:ascii="Sakkal Majalla" w:hAnsi="Sakkal Majalla" w:cs="Sakkal Majalla"/>
          <w:sz w:val="32"/>
          <w:szCs w:val="32"/>
        </w:rPr>
        <w:t xml:space="preserve">, </w:t>
      </w:r>
      <w:r w:rsidR="00073532" w:rsidRPr="00663C39">
        <w:rPr>
          <w:rFonts w:ascii="Sakkal Majalla" w:hAnsi="Sakkal Majalla" w:cs="Sakkal Majalla"/>
          <w:sz w:val="32"/>
          <w:szCs w:val="32"/>
        </w:rPr>
        <w:t>to thoroughly investigate all violations and reports related to domestic violence, impose appropriate penalties on those found involved in the crime, as well as include “reparation for victims” as a mechanism within a national strategy to protect Iraqi women from dom</w:t>
      </w:r>
      <w:r w:rsidR="0052569A">
        <w:rPr>
          <w:rFonts w:ascii="Sakkal Majalla" w:hAnsi="Sakkal Majalla" w:cs="Sakkal Majalla"/>
          <w:sz w:val="32"/>
          <w:szCs w:val="32"/>
        </w:rPr>
        <w:t xml:space="preserve">estic violence, to ensure that victims receive full reparation, </w:t>
      </w:r>
      <w:r w:rsidR="00073532" w:rsidRPr="00663C39">
        <w:rPr>
          <w:rFonts w:ascii="Sakkal Majalla" w:hAnsi="Sakkal Majalla" w:cs="Sakkal Majalla"/>
          <w:sz w:val="32"/>
          <w:szCs w:val="32"/>
        </w:rPr>
        <w:t>appropriate material compensation, and the necessary psychological support.</w:t>
      </w:r>
    </w:p>
    <w:p w14:paraId="05FA54C2" w14:textId="77777777" w:rsidR="00073532" w:rsidRPr="0052569A" w:rsidRDefault="00073532" w:rsidP="00073532">
      <w:pPr>
        <w:rPr>
          <w:rFonts w:ascii="Sakkal Majalla" w:hAnsi="Sakkal Majalla" w:cs="Sakkal Majalla"/>
          <w:b/>
          <w:bCs/>
          <w:color w:val="0070C0"/>
          <w:sz w:val="40"/>
          <w:szCs w:val="40"/>
        </w:rPr>
      </w:pPr>
      <w:r w:rsidRPr="0052569A">
        <w:rPr>
          <w:rFonts w:ascii="Sakkal Majalla" w:hAnsi="Sakkal Majalla" w:cs="Sakkal Majalla"/>
          <w:b/>
          <w:bCs/>
          <w:color w:val="0070C0"/>
          <w:sz w:val="40"/>
          <w:szCs w:val="40"/>
        </w:rPr>
        <w:t>Legislative restrictions related to the implementation of the provisions and articles of the International Covenant on Civil and Political Rights</w:t>
      </w:r>
    </w:p>
    <w:p w14:paraId="6F923B90" w14:textId="77777777" w:rsidR="00073532" w:rsidRPr="00073532" w:rsidRDefault="00073532" w:rsidP="00751439">
      <w:pPr>
        <w:ind w:firstLine="720"/>
        <w:rPr>
          <w:rFonts w:ascii="Sakkal Majalla" w:hAnsi="Sakkal Majalla" w:cs="Sakkal Majalla"/>
          <w:sz w:val="32"/>
          <w:szCs w:val="32"/>
        </w:rPr>
      </w:pPr>
      <w:r w:rsidRPr="0052569A">
        <w:rPr>
          <w:rFonts w:ascii="Sakkal Majalla" w:hAnsi="Sakkal Majalla" w:cs="Sakkal Majalla"/>
          <w:b/>
          <w:bCs/>
          <w:sz w:val="32"/>
          <w:szCs w:val="32"/>
        </w:rPr>
        <w:lastRenderedPageBreak/>
        <w:t>Maat for Peace, Development and Human Rights</w:t>
      </w:r>
      <w:r w:rsidRPr="00073532">
        <w:rPr>
          <w:rFonts w:ascii="Sakkal Majalla" w:hAnsi="Sakkal Majalla" w:cs="Sakkal Majalla"/>
          <w:sz w:val="32"/>
          <w:szCs w:val="32"/>
        </w:rPr>
        <w:t xml:space="preserve"> condemns </w:t>
      </w:r>
      <w:r w:rsidR="00EB36D1">
        <w:rPr>
          <w:rFonts w:ascii="Sakkal Majalla" w:hAnsi="Sakkal Majalla" w:cs="Sakkal Majalla"/>
          <w:sz w:val="32"/>
          <w:szCs w:val="32"/>
        </w:rPr>
        <w:t>bringing up</w:t>
      </w:r>
      <w:r w:rsidR="00EB36D1" w:rsidRPr="00073532">
        <w:rPr>
          <w:rFonts w:ascii="Sakkal Majalla" w:hAnsi="Sakkal Majalla" w:cs="Sakkal Majalla"/>
          <w:sz w:val="32"/>
          <w:szCs w:val="32"/>
        </w:rPr>
        <w:t xml:space="preserve"> </w:t>
      </w:r>
      <w:r w:rsidRPr="00073532">
        <w:rPr>
          <w:rFonts w:ascii="Sakkal Majalla" w:hAnsi="Sakkal Majalla" w:cs="Sakkal Majalla"/>
          <w:sz w:val="32"/>
          <w:szCs w:val="32"/>
        </w:rPr>
        <w:t>the</w:t>
      </w:r>
      <w:r w:rsidR="00EB36D1">
        <w:rPr>
          <w:rFonts w:ascii="Sakkal Majalla" w:hAnsi="Sakkal Majalla" w:cs="Sakkal Majalla"/>
          <w:sz w:val="32"/>
          <w:szCs w:val="32"/>
        </w:rPr>
        <w:t xml:space="preserve"> </w:t>
      </w:r>
      <w:r w:rsidR="00EB36D1" w:rsidRPr="00EB36D1">
        <w:rPr>
          <w:rFonts w:ascii="Sakkal Majalla" w:hAnsi="Sakkal Majalla" w:cs="Sakkal Majalla"/>
          <w:sz w:val="32"/>
          <w:szCs w:val="32"/>
        </w:rPr>
        <w:t>draft cybercrimes law</w:t>
      </w:r>
      <w:r w:rsidR="00EB36D1">
        <w:rPr>
          <w:rFonts w:ascii="Sakkal Majalla" w:hAnsi="Sakkal Majalla" w:cs="Sakkal Majalla"/>
          <w:sz w:val="32"/>
          <w:szCs w:val="32"/>
        </w:rPr>
        <w:t xml:space="preserve"> that restricts freedom of expression</w:t>
      </w:r>
      <w:r w:rsidRPr="00EB36D1">
        <w:rPr>
          <w:rFonts w:ascii="Sakkal Majalla" w:hAnsi="Sakkal Majalla" w:cs="Sakkal Majalla"/>
          <w:sz w:val="32"/>
          <w:szCs w:val="32"/>
        </w:rPr>
        <w:t xml:space="preserve"> </w:t>
      </w:r>
      <w:r w:rsidR="00EB36D1">
        <w:rPr>
          <w:rFonts w:ascii="Sakkal Majalla" w:hAnsi="Sakkal Majalla" w:cs="Sakkal Majalla"/>
          <w:sz w:val="32"/>
          <w:szCs w:val="32"/>
        </w:rPr>
        <w:t xml:space="preserve">for </w:t>
      </w:r>
      <w:r w:rsidRPr="00073532">
        <w:rPr>
          <w:rFonts w:ascii="Sakkal Majalla" w:hAnsi="Sakkal Majalla" w:cs="Sakkal Majalla"/>
          <w:sz w:val="32"/>
          <w:szCs w:val="32"/>
        </w:rPr>
        <w:t>discussion</w:t>
      </w:r>
      <w:r w:rsidR="00EB36D1">
        <w:rPr>
          <w:rFonts w:ascii="Sakkal Majalla" w:hAnsi="Sakkal Majalla" w:cs="Sakkal Majalla"/>
          <w:sz w:val="32"/>
          <w:szCs w:val="32"/>
        </w:rPr>
        <w:t xml:space="preserve"> again in</w:t>
      </w:r>
      <w:r w:rsidRPr="00073532">
        <w:rPr>
          <w:rFonts w:ascii="Sakkal Majalla" w:hAnsi="Sakkal Majalla" w:cs="Sakkal Majalla"/>
          <w:sz w:val="32"/>
          <w:szCs w:val="32"/>
        </w:rPr>
        <w:t xml:space="preserve"> the Iraqi parliamen</w:t>
      </w:r>
      <w:r w:rsidR="00EB36D1">
        <w:rPr>
          <w:rFonts w:ascii="Sakkal Majalla" w:hAnsi="Sakkal Majalla" w:cs="Sakkal Majalla"/>
          <w:sz w:val="32"/>
          <w:szCs w:val="32"/>
        </w:rPr>
        <w:t xml:space="preserve">t. </w:t>
      </w:r>
      <w:r w:rsidR="00EB36D1" w:rsidRPr="00073532">
        <w:rPr>
          <w:rFonts w:ascii="Sakkal Majalla" w:hAnsi="Sakkal Majalla" w:cs="Sakkal Majalla"/>
          <w:sz w:val="32"/>
          <w:szCs w:val="32"/>
        </w:rPr>
        <w:t>O</w:t>
      </w:r>
      <w:r w:rsidRPr="00073532">
        <w:rPr>
          <w:rFonts w:ascii="Sakkal Majalla" w:hAnsi="Sakkal Majalla" w:cs="Sakkal Majalla"/>
          <w:sz w:val="32"/>
          <w:szCs w:val="32"/>
        </w:rPr>
        <w:t>n January 12, 2019, the Iraqi parliament announced that it had completed the first reading of the "</w:t>
      </w:r>
      <w:r w:rsidR="00D755CA" w:rsidRPr="00D755CA">
        <w:rPr>
          <w:rFonts w:ascii="Sakkal Majalla" w:hAnsi="Sakkal Majalla" w:cs="Sakkal Majalla"/>
          <w:sz w:val="32"/>
          <w:szCs w:val="32"/>
        </w:rPr>
        <w:t>cyber-related crime</w:t>
      </w:r>
      <w:r w:rsidR="00D755CA">
        <w:rPr>
          <w:rFonts w:ascii="Sakkal Majalla" w:hAnsi="Sakkal Majalla" w:cs="Sakkal Majalla"/>
          <w:sz w:val="32"/>
          <w:szCs w:val="32"/>
        </w:rPr>
        <w:t>s</w:t>
      </w:r>
      <w:r w:rsidRPr="00073532">
        <w:rPr>
          <w:rFonts w:ascii="Sakkal Majalla" w:hAnsi="Sakkal Majalla" w:cs="Sakkal Majalla"/>
          <w:sz w:val="32"/>
          <w:szCs w:val="32"/>
        </w:rPr>
        <w:t xml:space="preserve">" project, </w:t>
      </w:r>
      <w:r w:rsidR="00D755CA">
        <w:rPr>
          <w:rFonts w:ascii="Sakkal Majalla" w:hAnsi="Sakkal Majalla" w:cs="Sakkal Majalla"/>
          <w:sz w:val="32"/>
          <w:szCs w:val="32"/>
        </w:rPr>
        <w:t>which resulted in re-introducing the</w:t>
      </w:r>
      <w:r w:rsidRPr="00073532">
        <w:rPr>
          <w:rFonts w:ascii="Sakkal Majalla" w:hAnsi="Sakkal Majalla" w:cs="Sakkal Majalla"/>
          <w:sz w:val="32"/>
          <w:szCs w:val="32"/>
        </w:rPr>
        <w:t xml:space="preserve"> bill in 2019 with</w:t>
      </w:r>
      <w:r w:rsidR="00D755CA">
        <w:rPr>
          <w:rFonts w:ascii="Sakkal Majalla" w:hAnsi="Sakkal Majalla" w:cs="Sakkal Majalla"/>
          <w:sz w:val="32"/>
          <w:szCs w:val="32"/>
        </w:rPr>
        <w:t xml:space="preserve"> some minor amendments; however, the core</w:t>
      </w:r>
      <w:r w:rsidRPr="00073532">
        <w:rPr>
          <w:rFonts w:ascii="Sakkal Majalla" w:hAnsi="Sakkal Majalla" w:cs="Sakkal Majalla"/>
          <w:sz w:val="32"/>
          <w:szCs w:val="32"/>
        </w:rPr>
        <w:t xml:space="preserve"> issues</w:t>
      </w:r>
      <w:r w:rsidR="00D755CA">
        <w:rPr>
          <w:rFonts w:ascii="Sakkal Majalla" w:hAnsi="Sakkal Majalla" w:cs="Sakkal Majalla"/>
          <w:sz w:val="32"/>
          <w:szCs w:val="32"/>
        </w:rPr>
        <w:t xml:space="preserve"> that were</w:t>
      </w:r>
      <w:r w:rsidRPr="00073532">
        <w:rPr>
          <w:rFonts w:ascii="Sakkal Majalla" w:hAnsi="Sakkal Majalla" w:cs="Sakkal Majalla"/>
          <w:sz w:val="32"/>
          <w:szCs w:val="32"/>
        </w:rPr>
        <w:t xml:space="preserve"> previously </w:t>
      </w:r>
      <w:r w:rsidR="00D755CA">
        <w:rPr>
          <w:rFonts w:ascii="Sakkal Majalla" w:hAnsi="Sakkal Majalla" w:cs="Sakkal Majalla"/>
          <w:sz w:val="32"/>
          <w:szCs w:val="32"/>
        </w:rPr>
        <w:t>opposed</w:t>
      </w:r>
      <w:r w:rsidRPr="00073532">
        <w:rPr>
          <w:rFonts w:ascii="Sakkal Majalla" w:hAnsi="Sakkal Majalla" w:cs="Sakkal Majalla"/>
          <w:sz w:val="32"/>
          <w:szCs w:val="32"/>
        </w:rPr>
        <w:t xml:space="preserve"> by civil society </w:t>
      </w:r>
      <w:r w:rsidR="00D755CA">
        <w:rPr>
          <w:rFonts w:ascii="Sakkal Majalla" w:hAnsi="Sakkal Majalla" w:cs="Sakkal Majalla"/>
          <w:sz w:val="32"/>
          <w:szCs w:val="32"/>
        </w:rPr>
        <w:t>still there.</w:t>
      </w:r>
      <w:r w:rsidR="00D755CA">
        <w:rPr>
          <w:rStyle w:val="FootnoteReference"/>
          <w:rFonts w:ascii="Sakkal Majalla" w:hAnsi="Sakkal Majalla" w:cs="Sakkal Majalla"/>
          <w:sz w:val="32"/>
          <w:szCs w:val="32"/>
        </w:rPr>
        <w:footnoteReference w:id="1"/>
      </w:r>
      <w:r w:rsidRPr="00073532">
        <w:rPr>
          <w:rFonts w:ascii="Sakkal Majalla" w:hAnsi="Sakkal Majalla" w:cs="Sakkal Majalla"/>
          <w:sz w:val="32"/>
          <w:szCs w:val="32"/>
        </w:rPr>
        <w:t xml:space="preserve"> </w:t>
      </w:r>
      <w:r w:rsidR="00751439" w:rsidRPr="00751439">
        <w:rPr>
          <w:rFonts w:ascii="Sakkal Majalla" w:hAnsi="Sakkal Majalla" w:cs="Sakkal Majalla"/>
          <w:b/>
          <w:sz w:val="32"/>
          <w:szCs w:val="32"/>
        </w:rPr>
        <w:t>Maat</w:t>
      </w:r>
      <w:r w:rsidRPr="00073532">
        <w:rPr>
          <w:rFonts w:ascii="Sakkal Majalla" w:hAnsi="Sakkal Majalla" w:cs="Sakkal Majalla"/>
          <w:sz w:val="32"/>
          <w:szCs w:val="32"/>
        </w:rPr>
        <w:t xml:space="preserve"> is very concerned </w:t>
      </w:r>
      <w:r w:rsidR="00751439">
        <w:rPr>
          <w:rFonts w:ascii="Sakkal Majalla" w:hAnsi="Sakkal Majalla" w:cs="Sakkal Majalla"/>
          <w:sz w:val="32"/>
          <w:szCs w:val="32"/>
        </w:rPr>
        <w:t>that</w:t>
      </w:r>
      <w:r w:rsidRPr="00073532">
        <w:rPr>
          <w:rFonts w:ascii="Sakkal Majalla" w:hAnsi="Sakkal Majalla" w:cs="Sakkal Majalla"/>
          <w:sz w:val="32"/>
          <w:szCs w:val="32"/>
        </w:rPr>
        <w:t xml:space="preserve"> the proposed bill </w:t>
      </w:r>
      <w:r w:rsidR="00751439">
        <w:rPr>
          <w:rFonts w:ascii="Sakkal Majalla" w:hAnsi="Sakkal Majalla" w:cs="Sakkal Majalla"/>
          <w:sz w:val="32"/>
          <w:szCs w:val="32"/>
        </w:rPr>
        <w:t>punishes</w:t>
      </w:r>
      <w:r w:rsidRPr="00073532">
        <w:rPr>
          <w:rFonts w:ascii="Sakkal Majalla" w:hAnsi="Sakkal Majalla" w:cs="Sakkal Majalla"/>
          <w:sz w:val="32"/>
          <w:szCs w:val="32"/>
        </w:rPr>
        <w:t xml:space="preserve"> for vaguely defined acts </w:t>
      </w:r>
      <w:r w:rsidR="00751439">
        <w:rPr>
          <w:rFonts w:ascii="Sakkal Majalla" w:hAnsi="Sakkal Majalla" w:cs="Sakkal Majalla"/>
          <w:sz w:val="32"/>
          <w:szCs w:val="32"/>
        </w:rPr>
        <w:t>that lacks</w:t>
      </w:r>
      <w:r w:rsidRPr="00073532">
        <w:rPr>
          <w:rFonts w:ascii="Sakkal Majalla" w:hAnsi="Sakkal Majalla" w:cs="Sakkal Majalla"/>
          <w:sz w:val="32"/>
          <w:szCs w:val="32"/>
        </w:rPr>
        <w:t xml:space="preserve"> clarity, such as </w:t>
      </w:r>
      <w:r w:rsidR="00751439">
        <w:rPr>
          <w:rFonts w:ascii="Sakkal Majalla" w:hAnsi="Sakkal Majalla" w:cs="Sakkal Majalla"/>
          <w:sz w:val="32"/>
          <w:szCs w:val="32"/>
        </w:rPr>
        <w:t>jeopardizing</w:t>
      </w:r>
      <w:r w:rsidRPr="00073532">
        <w:rPr>
          <w:rFonts w:ascii="Sakkal Majalla" w:hAnsi="Sakkal Majalla" w:cs="Sakkal Majalla"/>
          <w:sz w:val="32"/>
          <w:szCs w:val="32"/>
        </w:rPr>
        <w:t xml:space="preserve"> country's reputation or independence. It provides for severe penalties ranging from huge fines to life imprisonment, which is contrary to Article 38 (1) of the Iraqi constitution, which states that the state "guarantees freedom of expression of opinion by all means", and that the draft law does not meet the standards</w:t>
      </w:r>
      <w:r w:rsidR="00751439">
        <w:rPr>
          <w:rFonts w:ascii="Sakkal Majalla" w:hAnsi="Sakkal Majalla" w:cs="Sakkal Majalla"/>
          <w:sz w:val="32"/>
          <w:szCs w:val="32"/>
        </w:rPr>
        <w:t xml:space="preserve"> of the International Covenant </w:t>
      </w:r>
      <w:proofErr w:type="spellStart"/>
      <w:r w:rsidR="00751439">
        <w:rPr>
          <w:rFonts w:ascii="Sakkal Majalla" w:hAnsi="Sakkal Majalla" w:cs="Sakkal Majalla"/>
          <w:sz w:val="32"/>
          <w:szCs w:val="32"/>
        </w:rPr>
        <w:t>o</w:t>
      </w:r>
      <w:r w:rsidRPr="00073532">
        <w:rPr>
          <w:rFonts w:ascii="Sakkal Majalla" w:hAnsi="Sakkal Majalla" w:cs="Sakkal Majalla"/>
          <w:sz w:val="32"/>
          <w:szCs w:val="32"/>
        </w:rPr>
        <w:t>f</w:t>
      </w:r>
      <w:proofErr w:type="spellEnd"/>
      <w:r w:rsidRPr="00073532">
        <w:rPr>
          <w:rFonts w:ascii="Sakkal Majalla" w:hAnsi="Sakkal Majalla" w:cs="Sakkal Majalla"/>
          <w:sz w:val="32"/>
          <w:szCs w:val="32"/>
        </w:rPr>
        <w:t xml:space="preserve"> civil and political rights, which the State of Iraq ratified in 1971.</w:t>
      </w:r>
    </w:p>
    <w:p w14:paraId="58040024" w14:textId="77777777" w:rsidR="00073532" w:rsidRPr="00073532" w:rsidRDefault="00073532" w:rsidP="00C8780E">
      <w:pPr>
        <w:ind w:firstLine="720"/>
        <w:rPr>
          <w:rFonts w:ascii="Sakkal Majalla" w:hAnsi="Sakkal Majalla" w:cs="Sakkal Majalla"/>
          <w:sz w:val="32"/>
          <w:szCs w:val="32"/>
        </w:rPr>
      </w:pPr>
      <w:r w:rsidRPr="00073532">
        <w:rPr>
          <w:rFonts w:ascii="Sakkal Majalla" w:hAnsi="Sakkal Majalla" w:cs="Sakkal Majalla"/>
          <w:sz w:val="32"/>
          <w:szCs w:val="32"/>
        </w:rPr>
        <w:t xml:space="preserve">In a related context, </w:t>
      </w:r>
      <w:r w:rsidR="00E44B67" w:rsidRPr="00E44B67">
        <w:rPr>
          <w:rFonts w:ascii="Sakkal Majalla" w:hAnsi="Sakkal Majalla" w:cs="Sakkal Majalla"/>
          <w:b/>
          <w:bCs/>
          <w:sz w:val="32"/>
          <w:szCs w:val="32"/>
        </w:rPr>
        <w:t>Maat</w:t>
      </w:r>
      <w:r w:rsidRPr="00073532">
        <w:rPr>
          <w:rFonts w:ascii="Sakkal Majalla" w:hAnsi="Sakkal Majalla" w:cs="Sakkal Majalla"/>
          <w:sz w:val="32"/>
          <w:szCs w:val="32"/>
        </w:rPr>
        <w:t xml:space="preserve"> is extremely concerned </w:t>
      </w:r>
      <w:r w:rsidR="00E44B67">
        <w:rPr>
          <w:rFonts w:ascii="Sakkal Majalla" w:hAnsi="Sakkal Majalla" w:cs="Sakkal Majalla"/>
          <w:sz w:val="32"/>
          <w:szCs w:val="32"/>
        </w:rPr>
        <w:t>about</w:t>
      </w:r>
      <w:r w:rsidRPr="00073532">
        <w:rPr>
          <w:rFonts w:ascii="Sakkal Majalla" w:hAnsi="Sakkal Majalla" w:cs="Sakkal Majalla"/>
          <w:sz w:val="32"/>
          <w:szCs w:val="32"/>
        </w:rPr>
        <w:t xml:space="preserve"> many of the provisions contained in the draft law, because it contains loose and subjective terms and lacks legal clarity and predictability, especially Articles No. (3, 4 and 6), which </w:t>
      </w:r>
      <w:r w:rsidR="00E44B67">
        <w:rPr>
          <w:rFonts w:ascii="Sakkal Majalla" w:hAnsi="Sakkal Majalla" w:cs="Sakkal Majalla"/>
          <w:sz w:val="32"/>
          <w:szCs w:val="32"/>
        </w:rPr>
        <w:t xml:space="preserve">hands down life imprisonment sentences to crimes falling under the framework of freedom of </w:t>
      </w:r>
      <w:r w:rsidR="00896C13">
        <w:rPr>
          <w:rFonts w:ascii="Sakkal Majalla" w:hAnsi="Sakkal Majalla" w:cs="Sakkal Majalla"/>
          <w:sz w:val="32"/>
          <w:szCs w:val="32"/>
        </w:rPr>
        <w:t>opinion and expression.</w:t>
      </w:r>
      <w:r w:rsidRPr="00073532">
        <w:rPr>
          <w:rFonts w:ascii="Sakkal Majalla" w:hAnsi="Sakkal Majalla" w:cs="Sakkal Majalla"/>
          <w:sz w:val="32"/>
          <w:szCs w:val="32"/>
        </w:rPr>
        <w:t xml:space="preserve"> Article 3 punishes “anyone who uses computers and the information network to prejudice the country's independence, unity, safety, economic, political, military, or supreme security interests” or </w:t>
      </w:r>
      <w:r w:rsidR="00896C13">
        <w:rPr>
          <w:rFonts w:ascii="Sakkal Majalla" w:hAnsi="Sakkal Majalla" w:cs="Sakkal Majalla"/>
          <w:sz w:val="32"/>
          <w:szCs w:val="32"/>
        </w:rPr>
        <w:t>whoever “participates, negotiates, promotes, contracts, or deals</w:t>
      </w:r>
      <w:r w:rsidRPr="00073532">
        <w:rPr>
          <w:rFonts w:ascii="Sakkal Majalla" w:hAnsi="Sakkal Majalla" w:cs="Sakkal Majalla"/>
          <w:sz w:val="32"/>
          <w:szCs w:val="32"/>
        </w:rPr>
        <w:t xml:space="preserve"> with a hostile entity in any way </w:t>
      </w:r>
      <w:r w:rsidR="00896C13">
        <w:rPr>
          <w:rFonts w:ascii="Sakkal Majalla" w:hAnsi="Sakkal Majalla" w:cs="Sakkal Majalla"/>
          <w:sz w:val="32"/>
          <w:szCs w:val="32"/>
        </w:rPr>
        <w:lastRenderedPageBreak/>
        <w:t>w</w:t>
      </w:r>
      <w:r w:rsidRPr="00073532">
        <w:rPr>
          <w:rFonts w:ascii="Sakkal Majalla" w:hAnsi="Sakkal Majalla" w:cs="Sakkal Majalla"/>
          <w:sz w:val="32"/>
          <w:szCs w:val="32"/>
        </w:rPr>
        <w:t xml:space="preserve">ith the intention of undermining security and public order or putting the country at risk ", in the same </w:t>
      </w:r>
      <w:r w:rsidR="00896C13">
        <w:rPr>
          <w:rFonts w:ascii="Sakkal Majalla" w:hAnsi="Sakkal Majalla" w:cs="Sakkal Majalla"/>
          <w:sz w:val="32"/>
          <w:szCs w:val="32"/>
        </w:rPr>
        <w:t>vein</w:t>
      </w:r>
      <w:r w:rsidRPr="00073532">
        <w:rPr>
          <w:rFonts w:ascii="Sakkal Majalla" w:hAnsi="Sakkal Majalla" w:cs="Sakkal Majalla"/>
          <w:sz w:val="32"/>
          <w:szCs w:val="32"/>
        </w:rPr>
        <w:t xml:space="preserve">, Article 6 punishes for" inciting sectarian strife, disturbing public order and security, or </w:t>
      </w:r>
      <w:r w:rsidR="00427357">
        <w:rPr>
          <w:rFonts w:ascii="Sakkal Majalla" w:hAnsi="Sakkal Majalla" w:cs="Sakkal Majalla"/>
          <w:sz w:val="32"/>
          <w:szCs w:val="32"/>
        </w:rPr>
        <w:t>damaging the reputation of the country</w:t>
      </w:r>
      <w:r w:rsidRPr="00073532">
        <w:rPr>
          <w:rFonts w:ascii="Sakkal Majalla" w:hAnsi="Sakkal Majalla" w:cs="Sakkal Majalla"/>
          <w:sz w:val="32"/>
          <w:szCs w:val="32"/>
        </w:rPr>
        <w:t>", a</w:t>
      </w:r>
      <w:r w:rsidR="00427357">
        <w:rPr>
          <w:rFonts w:ascii="Sakkal Majalla" w:hAnsi="Sakkal Majalla" w:cs="Sakkal Majalla"/>
          <w:sz w:val="32"/>
          <w:szCs w:val="32"/>
        </w:rPr>
        <w:t>nd finally, Article 4 punishes "whoever uses the internet for terrorist purposes</w:t>
      </w:r>
      <w:r w:rsidR="00E06193">
        <w:rPr>
          <w:rFonts w:ascii="Sakkal Majalla" w:hAnsi="Sakkal Majalla" w:cs="Sakkal Majalla"/>
          <w:sz w:val="32"/>
          <w:szCs w:val="32"/>
        </w:rPr>
        <w:t>.</w:t>
      </w:r>
      <w:r w:rsidRPr="00073532">
        <w:rPr>
          <w:rFonts w:ascii="Sakkal Majalla" w:hAnsi="Sakkal Majalla" w:cs="Sakkal Majalla"/>
          <w:sz w:val="32"/>
          <w:szCs w:val="32"/>
        </w:rPr>
        <w:t xml:space="preserve">" It should be noted that Article 1 of the Anti-Terrorism Law No. 13 of 2005 defines terrorism </w:t>
      </w:r>
      <w:r w:rsidR="00E06193">
        <w:rPr>
          <w:rFonts w:ascii="Sakkal Majalla" w:hAnsi="Sakkal Majalla" w:cs="Sakkal Majalla"/>
          <w:sz w:val="32"/>
          <w:szCs w:val="32"/>
        </w:rPr>
        <w:t>with</w:t>
      </w:r>
      <w:r w:rsidRPr="00073532">
        <w:rPr>
          <w:rFonts w:ascii="Sakkal Majalla" w:hAnsi="Sakkal Majalla" w:cs="Sakkal Majalla"/>
          <w:sz w:val="32"/>
          <w:szCs w:val="32"/>
        </w:rPr>
        <w:t xml:space="preserve"> general and loose terms as “every criminal act aimed </w:t>
      </w:r>
      <w:r w:rsidR="00E06193">
        <w:rPr>
          <w:rFonts w:ascii="Sakkal Majalla" w:hAnsi="Sakkal Majalla" w:cs="Sakkal Majalla"/>
          <w:sz w:val="32"/>
          <w:szCs w:val="32"/>
        </w:rPr>
        <w:t xml:space="preserve">at disturbing peace, stability and </w:t>
      </w:r>
      <w:r w:rsidRPr="00073532">
        <w:rPr>
          <w:rFonts w:ascii="Sakkal Majalla" w:hAnsi="Sakkal Majalla" w:cs="Sakkal Majalla"/>
          <w:sz w:val="32"/>
          <w:szCs w:val="32"/>
        </w:rPr>
        <w:t xml:space="preserve">national unity, </w:t>
      </w:r>
      <w:r w:rsidR="00E06193">
        <w:rPr>
          <w:rFonts w:ascii="Sakkal Majalla" w:hAnsi="Sakkal Majalla" w:cs="Sakkal Majalla"/>
          <w:sz w:val="32"/>
          <w:szCs w:val="32"/>
        </w:rPr>
        <w:t xml:space="preserve">terrorizing </w:t>
      </w:r>
      <w:r w:rsidRPr="00073532">
        <w:rPr>
          <w:rFonts w:ascii="Sakkal Majalla" w:hAnsi="Sakkal Majalla" w:cs="Sakkal Majalla"/>
          <w:sz w:val="32"/>
          <w:szCs w:val="32"/>
        </w:rPr>
        <w:t xml:space="preserve">people or causing chaos for terrorist </w:t>
      </w:r>
      <w:r w:rsidR="00E06193">
        <w:rPr>
          <w:rFonts w:ascii="Sakkal Majalla" w:hAnsi="Sakkal Majalla" w:cs="Sakkal Majalla"/>
          <w:sz w:val="32"/>
          <w:szCs w:val="32"/>
        </w:rPr>
        <w:t>purposes”. Let alone the</w:t>
      </w:r>
      <w:r w:rsidRPr="00073532">
        <w:rPr>
          <w:rFonts w:ascii="Sakkal Majalla" w:hAnsi="Sakkal Majalla" w:cs="Sakkal Majalla"/>
          <w:sz w:val="32"/>
          <w:szCs w:val="32"/>
        </w:rPr>
        <w:t xml:space="preserve"> other articles </w:t>
      </w:r>
      <w:r w:rsidR="007A56BD">
        <w:rPr>
          <w:rFonts w:ascii="Sakkal Majalla" w:hAnsi="Sakkal Majalla" w:cs="Sakkal Majalla"/>
          <w:sz w:val="32"/>
          <w:szCs w:val="32"/>
        </w:rPr>
        <w:t>drafted</w:t>
      </w:r>
      <w:r w:rsidR="00E06193">
        <w:rPr>
          <w:rFonts w:ascii="Sakkal Majalla" w:hAnsi="Sakkal Majalla" w:cs="Sakkal Majalla"/>
          <w:sz w:val="32"/>
          <w:szCs w:val="32"/>
        </w:rPr>
        <w:t xml:space="preserve"> with loose </w:t>
      </w:r>
      <w:r w:rsidR="007A56BD">
        <w:rPr>
          <w:rFonts w:ascii="Sakkal Majalla" w:hAnsi="Sakkal Majalla" w:cs="Sakkal Majalla"/>
          <w:sz w:val="32"/>
          <w:szCs w:val="32"/>
        </w:rPr>
        <w:t>terminology</w:t>
      </w:r>
      <w:r w:rsidRPr="00073532">
        <w:rPr>
          <w:rFonts w:ascii="Sakkal Majalla" w:hAnsi="Sakkal Majalla" w:cs="Sakkal Majalla"/>
          <w:sz w:val="32"/>
          <w:szCs w:val="32"/>
        </w:rPr>
        <w:t xml:space="preserve"> such as social values </w:t>
      </w:r>
      <w:r w:rsidRPr="00073532">
        <w:rPr>
          <w:rFonts w:ascii="Times New Roman" w:hAnsi="Times New Roman" w:cs="Times New Roman"/>
          <w:sz w:val="32"/>
          <w:szCs w:val="32"/>
        </w:rPr>
        <w:t>​​</w:t>
      </w:r>
      <w:r w:rsidRPr="00073532">
        <w:rPr>
          <w:rFonts w:ascii="Sakkal Majalla" w:hAnsi="Sakkal Majalla" w:cs="Sakkal Majalla"/>
          <w:sz w:val="32"/>
          <w:szCs w:val="32"/>
        </w:rPr>
        <w:t>or public morals and ethics, which may give authorities broad discretionary powers</w:t>
      </w:r>
      <w:r w:rsidR="00C8780E">
        <w:rPr>
          <w:rFonts w:ascii="Sakkal Majalla" w:hAnsi="Sakkal Majalla" w:cs="Sakkal Majalla"/>
          <w:sz w:val="32"/>
          <w:szCs w:val="32"/>
        </w:rPr>
        <w:t xml:space="preserve"> that</w:t>
      </w:r>
      <w:r w:rsidRPr="00073532">
        <w:rPr>
          <w:rFonts w:ascii="Sakkal Majalla" w:hAnsi="Sakkal Majalla" w:cs="Sakkal Majalla"/>
          <w:sz w:val="32"/>
          <w:szCs w:val="32"/>
        </w:rPr>
        <w:t xml:space="preserve"> allow them to suppress and undermine the right to freedom of opinion and expression.</w:t>
      </w:r>
      <w:r w:rsidR="00C8780E">
        <w:rPr>
          <w:rStyle w:val="FootnoteReference"/>
          <w:rFonts w:ascii="Sakkal Majalla" w:hAnsi="Sakkal Majalla" w:cs="Sakkal Majalla"/>
          <w:sz w:val="32"/>
          <w:szCs w:val="32"/>
        </w:rPr>
        <w:footnoteReference w:id="2"/>
      </w:r>
    </w:p>
    <w:p w14:paraId="2C865699" w14:textId="77777777" w:rsidR="00073532" w:rsidRPr="00073532" w:rsidRDefault="00C8780E" w:rsidP="00C8780E">
      <w:pPr>
        <w:ind w:firstLine="720"/>
        <w:rPr>
          <w:rFonts w:ascii="Sakkal Majalla" w:hAnsi="Sakkal Majalla" w:cs="Sakkal Majalla"/>
          <w:sz w:val="32"/>
          <w:szCs w:val="32"/>
          <w:rtl/>
        </w:rPr>
      </w:pPr>
      <w:r>
        <w:rPr>
          <w:rFonts w:ascii="Sakkal Majalla" w:hAnsi="Sakkal Majalla" w:cs="Sakkal Majalla"/>
          <w:sz w:val="32"/>
          <w:szCs w:val="32"/>
        </w:rPr>
        <w:t>Additionally</w:t>
      </w:r>
      <w:r w:rsidR="00073532" w:rsidRPr="00073532">
        <w:rPr>
          <w:rFonts w:ascii="Sakkal Majalla" w:hAnsi="Sakkal Majalla" w:cs="Sakkal Majalla"/>
          <w:sz w:val="32"/>
          <w:szCs w:val="32"/>
        </w:rPr>
        <w:t xml:space="preserve">, </w:t>
      </w:r>
      <w:r w:rsidR="00073532" w:rsidRPr="00C8780E">
        <w:rPr>
          <w:rFonts w:ascii="Sakkal Majalla" w:hAnsi="Sakkal Majalla" w:cs="Sakkal Majalla"/>
          <w:b/>
          <w:bCs/>
          <w:sz w:val="32"/>
          <w:szCs w:val="32"/>
        </w:rPr>
        <w:t>Maat for Peace, Development and Human Rights</w:t>
      </w:r>
      <w:r w:rsidR="00073532" w:rsidRPr="00073532">
        <w:rPr>
          <w:rFonts w:ascii="Sakkal Majalla" w:hAnsi="Sakkal Majalla" w:cs="Sakkal Majalla"/>
          <w:sz w:val="32"/>
          <w:szCs w:val="32"/>
        </w:rPr>
        <w:t xml:space="preserve"> has many </w:t>
      </w:r>
      <w:r>
        <w:rPr>
          <w:rFonts w:ascii="Sakkal Majalla" w:hAnsi="Sakkal Majalla" w:cs="Sakkal Majalla"/>
          <w:sz w:val="32"/>
          <w:szCs w:val="32"/>
        </w:rPr>
        <w:t>inquiries</w:t>
      </w:r>
      <w:r w:rsidR="00073532" w:rsidRPr="00073532">
        <w:rPr>
          <w:rFonts w:ascii="Sakkal Majalla" w:hAnsi="Sakkal Majalla" w:cs="Sakkal Majalla"/>
          <w:sz w:val="32"/>
          <w:szCs w:val="32"/>
        </w:rPr>
        <w:t xml:space="preserve"> about the Iraqi Authorities Law No. 13 of 2005, and the Kurdistan Regional Government Law No. 3 of 2006, on combating terrorism, which contain very broad and vague provisions, which are of course inconsistent with the </w:t>
      </w:r>
      <w:r w:rsidRPr="00073532">
        <w:rPr>
          <w:rFonts w:ascii="Sakkal Majalla" w:hAnsi="Sakkal Majalla" w:cs="Sakkal Majalla"/>
          <w:sz w:val="32"/>
          <w:szCs w:val="32"/>
        </w:rPr>
        <w:t xml:space="preserve">International law </w:t>
      </w:r>
      <w:r w:rsidR="00073532" w:rsidRPr="00073532">
        <w:rPr>
          <w:rFonts w:ascii="Sakkal Majalla" w:hAnsi="Sakkal Majalla" w:cs="Sakkal Majalla"/>
          <w:sz w:val="32"/>
          <w:szCs w:val="32"/>
        </w:rPr>
        <w:t xml:space="preserve">standards, in addition to imposing mandatory death </w:t>
      </w:r>
      <w:r>
        <w:rPr>
          <w:rFonts w:ascii="Sakkal Majalla" w:hAnsi="Sakkal Majalla" w:cs="Sakkal Majalla"/>
          <w:sz w:val="32"/>
          <w:szCs w:val="32"/>
        </w:rPr>
        <w:t>penalties</w:t>
      </w:r>
      <w:r w:rsidR="00073532" w:rsidRPr="00073532">
        <w:rPr>
          <w:rFonts w:ascii="Sakkal Majalla" w:hAnsi="Sakkal Majalla" w:cs="Sakkal Majalla"/>
          <w:sz w:val="32"/>
          <w:szCs w:val="32"/>
        </w:rPr>
        <w:t xml:space="preserve"> for crimes that do not meet the criteria for the most serious cr</w:t>
      </w:r>
      <w:r>
        <w:rPr>
          <w:rFonts w:ascii="Sakkal Majalla" w:hAnsi="Sakkal Majalla" w:cs="Sakkal Majalla"/>
          <w:sz w:val="32"/>
          <w:szCs w:val="32"/>
        </w:rPr>
        <w:t>imes. Moreover</w:t>
      </w:r>
      <w:r w:rsidR="00073532" w:rsidRPr="00073532">
        <w:rPr>
          <w:rFonts w:ascii="Sakkal Majalla" w:hAnsi="Sakkal Majalla" w:cs="Sakkal Majalla"/>
          <w:sz w:val="32"/>
          <w:szCs w:val="32"/>
        </w:rPr>
        <w:t>, and despite the expiration of the anti-terrorism law of the Kurdistan Regional Government in 2016, it still applies to crimes that occurred before this date.</w:t>
      </w:r>
      <w:r w:rsidR="006B3436">
        <w:rPr>
          <w:rStyle w:val="FootnoteReference"/>
          <w:rFonts w:ascii="Sakkal Majalla" w:hAnsi="Sakkal Majalla" w:cs="Sakkal Majalla"/>
          <w:sz w:val="32"/>
          <w:szCs w:val="32"/>
        </w:rPr>
        <w:footnoteReference w:id="3"/>
      </w:r>
    </w:p>
    <w:p w14:paraId="38B4E62D" w14:textId="77777777" w:rsidR="00073532" w:rsidRPr="00073532" w:rsidRDefault="00073532" w:rsidP="00606106">
      <w:pPr>
        <w:ind w:firstLine="720"/>
        <w:rPr>
          <w:rFonts w:ascii="Sakkal Majalla" w:hAnsi="Sakkal Majalla" w:cs="Sakkal Majalla"/>
          <w:sz w:val="32"/>
          <w:szCs w:val="32"/>
        </w:rPr>
      </w:pPr>
      <w:r w:rsidRPr="00073532">
        <w:rPr>
          <w:rFonts w:ascii="Sakkal Majalla" w:hAnsi="Sakkal Majalla" w:cs="Sakkal Majalla"/>
          <w:sz w:val="32"/>
          <w:szCs w:val="32"/>
        </w:rPr>
        <w:lastRenderedPageBreak/>
        <w:t xml:space="preserve">In the same context, the Iraqi government and the Kurdistan Regional Government conducted thousands of trials for ISIS suspects, without </w:t>
      </w:r>
      <w:r w:rsidR="006B3436">
        <w:rPr>
          <w:rFonts w:ascii="Sakkal Majalla" w:hAnsi="Sakkal Majalla" w:cs="Sakkal Majalla"/>
          <w:sz w:val="32"/>
          <w:szCs w:val="32"/>
        </w:rPr>
        <w:t xml:space="preserve">following </w:t>
      </w:r>
      <w:r w:rsidRPr="00073532">
        <w:rPr>
          <w:rFonts w:ascii="Sakkal Majalla" w:hAnsi="Sakkal Majalla" w:cs="Sakkal Majalla"/>
          <w:sz w:val="32"/>
          <w:szCs w:val="32"/>
        </w:rPr>
        <w:t xml:space="preserve">a strategy to prioritize the worst violations and the most serious crimes under Iraqi and international law, and ISIS suspects were tried under Iraqi counterterrorism law </w:t>
      </w:r>
      <w:r w:rsidR="006B3436">
        <w:rPr>
          <w:rFonts w:ascii="Sakkal Majalla" w:hAnsi="Sakkal Majalla" w:cs="Sakkal Majalla"/>
          <w:sz w:val="32"/>
          <w:szCs w:val="32"/>
        </w:rPr>
        <w:t>over</w:t>
      </w:r>
      <w:r w:rsidRPr="00073532">
        <w:rPr>
          <w:rFonts w:ascii="Sakkal Majalla" w:hAnsi="Sakkal Majalla" w:cs="Sakkal Majalla"/>
          <w:sz w:val="32"/>
          <w:szCs w:val="32"/>
        </w:rPr>
        <w:t xml:space="preserve"> charges of </w:t>
      </w:r>
      <w:r w:rsidR="006B3436">
        <w:rPr>
          <w:rFonts w:ascii="Sakkal Majalla" w:hAnsi="Sakkal Majalla" w:cs="Sakkal Majalla"/>
          <w:sz w:val="32"/>
          <w:szCs w:val="32"/>
        </w:rPr>
        <w:t>just affiliation to the</w:t>
      </w:r>
      <w:r w:rsidRPr="00073532">
        <w:rPr>
          <w:rFonts w:ascii="Sakkal Majalla" w:hAnsi="Sakkal Majalla" w:cs="Sakkal Majalla"/>
          <w:sz w:val="32"/>
          <w:szCs w:val="32"/>
        </w:rPr>
        <w:t xml:space="preserve"> organization</w:t>
      </w:r>
      <w:r w:rsidR="006B3436">
        <w:rPr>
          <w:rFonts w:ascii="Sakkal Majalla" w:hAnsi="Sakkal Majalla" w:cs="Sakkal Majalla"/>
          <w:sz w:val="32"/>
          <w:szCs w:val="32"/>
        </w:rPr>
        <w:t>, in brief trials, guided only by the</w:t>
      </w:r>
      <w:r w:rsidRPr="00073532">
        <w:rPr>
          <w:rFonts w:ascii="Sakkal Majalla" w:hAnsi="Sakkal Majalla" w:cs="Sakkal Majalla"/>
          <w:sz w:val="32"/>
          <w:szCs w:val="32"/>
        </w:rPr>
        <w:t xml:space="preserve"> </w:t>
      </w:r>
      <w:r w:rsidR="006B3436" w:rsidRPr="00073532">
        <w:rPr>
          <w:rFonts w:ascii="Sakkal Majalla" w:hAnsi="Sakkal Majalla" w:cs="Sakkal Majalla"/>
          <w:sz w:val="32"/>
          <w:szCs w:val="32"/>
        </w:rPr>
        <w:t xml:space="preserve">accused </w:t>
      </w:r>
      <w:r w:rsidR="00606106">
        <w:rPr>
          <w:rFonts w:ascii="Sakkal Majalla" w:hAnsi="Sakkal Majalla" w:cs="Sakkal Majalla"/>
          <w:sz w:val="32"/>
          <w:szCs w:val="32"/>
        </w:rPr>
        <w:t xml:space="preserve">confessions and were convicted </w:t>
      </w:r>
      <w:r w:rsidR="00606106" w:rsidRPr="00606106">
        <w:rPr>
          <w:rFonts w:ascii="Sakkal Majalla" w:hAnsi="Sakkal Majalla" w:cs="Sakkal Majalla"/>
          <w:sz w:val="32"/>
          <w:szCs w:val="32"/>
        </w:rPr>
        <w:t>in absentia</w:t>
      </w:r>
      <w:r w:rsidR="006B3436" w:rsidRPr="00606106">
        <w:rPr>
          <w:rFonts w:ascii="Sakkal Majalla" w:hAnsi="Sakkal Majalla" w:cs="Sakkal Majalla"/>
          <w:sz w:val="32"/>
          <w:szCs w:val="32"/>
        </w:rPr>
        <w:t>.</w:t>
      </w:r>
      <w:r w:rsidR="006B3436">
        <w:rPr>
          <w:rFonts w:ascii="Sakkal Majalla" w:hAnsi="Sakkal Majalla" w:cs="Sakkal Majalla"/>
          <w:sz w:val="32"/>
          <w:szCs w:val="32"/>
        </w:rPr>
        <w:t xml:space="preserve"> </w:t>
      </w:r>
      <w:r w:rsidR="00606106">
        <w:rPr>
          <w:rFonts w:ascii="Sakkal Majalla" w:hAnsi="Sakkal Majalla" w:cs="Sakkal Majalla"/>
          <w:sz w:val="32"/>
          <w:szCs w:val="32"/>
        </w:rPr>
        <w:t xml:space="preserve">The </w:t>
      </w:r>
      <w:r w:rsidRPr="00073532">
        <w:rPr>
          <w:rFonts w:ascii="Sakkal Majalla" w:hAnsi="Sakkal Majalla" w:cs="Sakkal Majalla"/>
          <w:sz w:val="32"/>
          <w:szCs w:val="32"/>
        </w:rPr>
        <w:t>authorities did not do what was necessary to protect and collect the evidence</w:t>
      </w:r>
      <w:r w:rsidR="00606106">
        <w:rPr>
          <w:rFonts w:ascii="Sakkal Majalla" w:hAnsi="Sakkal Majalla" w:cs="Sakkal Majalla"/>
          <w:sz w:val="32"/>
          <w:szCs w:val="32"/>
        </w:rPr>
        <w:t>s</w:t>
      </w:r>
      <w:r w:rsidRPr="00073532">
        <w:rPr>
          <w:rFonts w:ascii="Sakkal Majalla" w:hAnsi="Sakkal Majalla" w:cs="Sakkal Majalla"/>
          <w:sz w:val="32"/>
          <w:szCs w:val="32"/>
        </w:rPr>
        <w:t xml:space="preserve"> in the mass graves left by ISIS </w:t>
      </w:r>
      <w:r w:rsidR="00606106">
        <w:rPr>
          <w:rFonts w:ascii="Sakkal Majalla" w:hAnsi="Sakkal Majalla" w:cs="Sakkal Majalla"/>
          <w:sz w:val="32"/>
          <w:szCs w:val="32"/>
        </w:rPr>
        <w:t>to</w:t>
      </w:r>
      <w:r w:rsidRPr="00073532">
        <w:rPr>
          <w:rFonts w:ascii="Sakkal Majalla" w:hAnsi="Sakkal Majalla" w:cs="Sakkal Majalla"/>
          <w:sz w:val="32"/>
          <w:szCs w:val="32"/>
        </w:rPr>
        <w:t xml:space="preserve"> use them in criminal trials, in addition to Iraq’s approval of the law “Compensating Victims of War Operations, Military Errors, and Terrorist Operations No. 20 of 2009” which established Governmental committees to compensate Iraqis affected by terrorism, military operations, and military mistakes. Committees in areas held by ISIS in 2014 have received thousands of requests for compensation, but they have not paid any compensation for 2014 or the following years.</w:t>
      </w:r>
      <w:r w:rsidR="00606106">
        <w:rPr>
          <w:rStyle w:val="FootnoteReference"/>
          <w:rFonts w:ascii="Sakkal Majalla" w:hAnsi="Sakkal Majalla" w:cs="Sakkal Majalla"/>
          <w:sz w:val="32"/>
          <w:szCs w:val="32"/>
        </w:rPr>
        <w:footnoteReference w:id="4"/>
      </w:r>
    </w:p>
    <w:p w14:paraId="0EEF27D7" w14:textId="77777777" w:rsidR="00073532" w:rsidRPr="00073532" w:rsidRDefault="00606106" w:rsidP="00051931">
      <w:pPr>
        <w:ind w:firstLine="720"/>
        <w:rPr>
          <w:rFonts w:ascii="Sakkal Majalla" w:hAnsi="Sakkal Majalla" w:cs="Sakkal Majalla"/>
          <w:sz w:val="32"/>
          <w:szCs w:val="32"/>
        </w:rPr>
      </w:pPr>
      <w:r w:rsidRPr="00606106">
        <w:rPr>
          <w:rFonts w:ascii="Sakkal Majalla" w:hAnsi="Sakkal Majalla" w:cs="Sakkal Majalla"/>
          <w:b/>
          <w:bCs/>
          <w:sz w:val="32"/>
          <w:szCs w:val="32"/>
        </w:rPr>
        <w:t>Maat</w:t>
      </w:r>
      <w:r w:rsidR="00073532" w:rsidRPr="00073532">
        <w:rPr>
          <w:rFonts w:ascii="Sakkal Majalla" w:hAnsi="Sakkal Majalla" w:cs="Sakkal Majalla"/>
          <w:sz w:val="32"/>
          <w:szCs w:val="32"/>
        </w:rPr>
        <w:t xml:space="preserve"> </w:t>
      </w:r>
      <w:r>
        <w:rPr>
          <w:rFonts w:ascii="Sakkal Majalla" w:hAnsi="Sakkal Majalla" w:cs="Sakkal Majalla"/>
          <w:sz w:val="32"/>
          <w:szCs w:val="32"/>
        </w:rPr>
        <w:t>commends</w:t>
      </w:r>
      <w:r w:rsidR="00073532" w:rsidRPr="00073532">
        <w:rPr>
          <w:rFonts w:ascii="Sakkal Majalla" w:hAnsi="Sakkal Majalla" w:cs="Sakkal Majalla"/>
          <w:sz w:val="32"/>
          <w:szCs w:val="32"/>
        </w:rPr>
        <w:t xml:space="preserve"> the law issued in 2011 </w:t>
      </w:r>
      <w:r w:rsidR="00BF1D67">
        <w:rPr>
          <w:rFonts w:ascii="Sakkal Majalla" w:hAnsi="Sakkal Majalla" w:cs="Sakkal Majalla"/>
          <w:sz w:val="32"/>
          <w:szCs w:val="32"/>
        </w:rPr>
        <w:t>on</w:t>
      </w:r>
      <w:r w:rsidR="00073532" w:rsidRPr="00073532">
        <w:rPr>
          <w:rFonts w:ascii="Sakkal Majalla" w:hAnsi="Sakkal Majalla" w:cs="Sakkal Majalla"/>
          <w:sz w:val="32"/>
          <w:szCs w:val="32"/>
        </w:rPr>
        <w:t xml:space="preserve"> domestic violence in the Kurdistan Region, </w:t>
      </w:r>
      <w:r w:rsidR="00BF1D67">
        <w:rPr>
          <w:rFonts w:ascii="Sakkal Majalla" w:hAnsi="Sakkal Majalla" w:cs="Sakkal Majalla"/>
          <w:sz w:val="32"/>
          <w:szCs w:val="32"/>
        </w:rPr>
        <w:t>however, it is concerned that</w:t>
      </w:r>
      <w:r w:rsidR="00073532" w:rsidRPr="00073532">
        <w:rPr>
          <w:rFonts w:ascii="Sakkal Majalla" w:hAnsi="Sakkal Majalla" w:cs="Sakkal Majalla"/>
          <w:sz w:val="32"/>
          <w:szCs w:val="32"/>
        </w:rPr>
        <w:t xml:space="preserve"> the rest of Iraqi women in Baghdad and other Iraqi cities </w:t>
      </w:r>
      <w:r w:rsidR="00BF1D67">
        <w:rPr>
          <w:rFonts w:ascii="Sakkal Majalla" w:hAnsi="Sakkal Majalla" w:cs="Sakkal Majalla"/>
          <w:sz w:val="32"/>
          <w:szCs w:val="32"/>
        </w:rPr>
        <w:t>are not protected by law against</w:t>
      </w:r>
      <w:r w:rsidR="00073532" w:rsidRPr="00073532">
        <w:rPr>
          <w:rFonts w:ascii="Sakkal Majalla" w:hAnsi="Sakkal Majalla" w:cs="Sakkal Majalla"/>
          <w:sz w:val="32"/>
          <w:szCs w:val="32"/>
        </w:rPr>
        <w:t xml:space="preserve"> domestic violence. In addition to the continued death </w:t>
      </w:r>
      <w:r w:rsidR="00BF1D67">
        <w:rPr>
          <w:rFonts w:ascii="Sakkal Majalla" w:hAnsi="Sakkal Majalla" w:cs="Sakkal Majalla"/>
          <w:sz w:val="32"/>
          <w:szCs w:val="32"/>
        </w:rPr>
        <w:t>penalties</w:t>
      </w:r>
      <w:r w:rsidR="00073532" w:rsidRPr="00073532">
        <w:rPr>
          <w:rFonts w:ascii="Sakkal Majalla" w:hAnsi="Sakkal Majalla" w:cs="Sakkal Majalla"/>
          <w:sz w:val="32"/>
          <w:szCs w:val="32"/>
        </w:rPr>
        <w:t xml:space="preserve"> </w:t>
      </w:r>
      <w:r w:rsidR="00BF1D67">
        <w:rPr>
          <w:rFonts w:ascii="Sakkal Majalla" w:hAnsi="Sakkal Majalla" w:cs="Sakkal Majalla"/>
          <w:sz w:val="32"/>
          <w:szCs w:val="32"/>
        </w:rPr>
        <w:t>handed down to</w:t>
      </w:r>
      <w:r w:rsidR="00073532" w:rsidRPr="00073532">
        <w:rPr>
          <w:rFonts w:ascii="Sakkal Majalla" w:hAnsi="Sakkal Majalla" w:cs="Sakkal Majalla"/>
          <w:sz w:val="32"/>
          <w:szCs w:val="32"/>
        </w:rPr>
        <w:t xml:space="preserve"> many of those convicted of belonging to ISIS under the anti-terrorism law, and </w:t>
      </w:r>
      <w:r w:rsidR="00BF1D67">
        <w:rPr>
          <w:rFonts w:ascii="Sakkal Majalla" w:hAnsi="Sakkal Majalla" w:cs="Sakkal Majalla"/>
          <w:sz w:val="32"/>
          <w:szCs w:val="32"/>
        </w:rPr>
        <w:t>the unrevealed</w:t>
      </w:r>
      <w:r w:rsidR="00073532" w:rsidRPr="00073532">
        <w:rPr>
          <w:rFonts w:ascii="Sakkal Majalla" w:hAnsi="Sakkal Majalla" w:cs="Sakkal Majalla"/>
          <w:sz w:val="32"/>
          <w:szCs w:val="32"/>
        </w:rPr>
        <w:t xml:space="preserve"> </w:t>
      </w:r>
      <w:r w:rsidR="00BF1D67" w:rsidRPr="00073532">
        <w:rPr>
          <w:rFonts w:ascii="Sakkal Majalla" w:hAnsi="Sakkal Majalla" w:cs="Sakkal Majalla"/>
          <w:sz w:val="32"/>
          <w:szCs w:val="32"/>
        </w:rPr>
        <w:t>official figures</w:t>
      </w:r>
      <w:r w:rsidR="00BF1D67">
        <w:rPr>
          <w:rFonts w:ascii="Sakkal Majalla" w:hAnsi="Sakkal Majalla" w:cs="Sakkal Majalla"/>
          <w:sz w:val="32"/>
          <w:szCs w:val="32"/>
        </w:rPr>
        <w:t xml:space="preserve"> of</w:t>
      </w:r>
      <w:r w:rsidR="00BF1D67" w:rsidRPr="00073532">
        <w:rPr>
          <w:rFonts w:ascii="Sakkal Majalla" w:hAnsi="Sakkal Majalla" w:cs="Sakkal Majalla"/>
          <w:sz w:val="32"/>
          <w:szCs w:val="32"/>
        </w:rPr>
        <w:t xml:space="preserve"> </w:t>
      </w:r>
      <w:r w:rsidR="00073532" w:rsidRPr="00073532">
        <w:rPr>
          <w:rFonts w:ascii="Sakkal Majalla" w:hAnsi="Sakkal Majalla" w:cs="Sakkal Majalla"/>
          <w:sz w:val="32"/>
          <w:szCs w:val="32"/>
        </w:rPr>
        <w:t>executions, in August 2019, the authorities published data of the Ministry of Justice s</w:t>
      </w:r>
      <w:r w:rsidR="00B902CF">
        <w:rPr>
          <w:rFonts w:ascii="Sakkal Majalla" w:hAnsi="Sakkal Majalla" w:cs="Sakkal Majalla"/>
          <w:sz w:val="32"/>
          <w:szCs w:val="32"/>
        </w:rPr>
        <w:t>howing</w:t>
      </w:r>
      <w:r w:rsidR="00073532" w:rsidRPr="00073532">
        <w:rPr>
          <w:rFonts w:ascii="Sakkal Majalla" w:hAnsi="Sakkal Majalla" w:cs="Sakkal Majalla"/>
          <w:sz w:val="32"/>
          <w:szCs w:val="32"/>
        </w:rPr>
        <w:t xml:space="preserve"> that 8,022 detainees are awaiting death sentence, and the state </w:t>
      </w:r>
      <w:r w:rsidR="00073532" w:rsidRPr="00073532">
        <w:rPr>
          <w:rFonts w:ascii="Sakkal Majalla" w:hAnsi="Sakkal Majalla" w:cs="Sakkal Majalla"/>
          <w:sz w:val="32"/>
          <w:szCs w:val="32"/>
        </w:rPr>
        <w:lastRenderedPageBreak/>
        <w:t xml:space="preserve">executed more </w:t>
      </w:r>
      <w:r w:rsidR="00B902CF">
        <w:rPr>
          <w:rFonts w:ascii="Sakkal Majalla" w:hAnsi="Sakkal Majalla" w:cs="Sakkal Majalla"/>
          <w:sz w:val="32"/>
          <w:szCs w:val="32"/>
        </w:rPr>
        <w:t xml:space="preserve">than </w:t>
      </w:r>
      <w:r w:rsidR="00073532" w:rsidRPr="00073532">
        <w:rPr>
          <w:rFonts w:ascii="Sakkal Majalla" w:hAnsi="Sakkal Majalla" w:cs="Sakkal Majalla"/>
          <w:sz w:val="32"/>
          <w:szCs w:val="32"/>
        </w:rPr>
        <w:t>100 people between January and August 2019</w:t>
      </w:r>
      <w:r w:rsidR="00B902CF">
        <w:rPr>
          <w:rStyle w:val="FootnoteReference"/>
          <w:rFonts w:ascii="Sakkal Majalla" w:hAnsi="Sakkal Majalla" w:cs="Sakkal Majalla"/>
          <w:sz w:val="32"/>
          <w:szCs w:val="32"/>
        </w:rPr>
        <w:footnoteReference w:id="5"/>
      </w:r>
      <w:r w:rsidR="00B902CF">
        <w:rPr>
          <w:rFonts w:ascii="Sakkal Majalla" w:hAnsi="Sakkal Majalla" w:cs="Sakkal Majalla"/>
          <w:sz w:val="32"/>
          <w:szCs w:val="32"/>
        </w:rPr>
        <w:t xml:space="preserve">. </w:t>
      </w:r>
      <w:r w:rsidR="00B902CF" w:rsidRPr="00B902CF">
        <w:rPr>
          <w:rFonts w:ascii="Sakkal Majalla" w:hAnsi="Sakkal Majalla" w:cs="Sakkal Majalla"/>
          <w:b/>
          <w:bCs/>
          <w:sz w:val="32"/>
          <w:szCs w:val="32"/>
        </w:rPr>
        <w:t>Maat</w:t>
      </w:r>
      <w:r w:rsidR="00B902CF">
        <w:rPr>
          <w:rFonts w:ascii="Sakkal Majalla" w:hAnsi="Sakkal Majalla" w:cs="Sakkal Majalla"/>
          <w:sz w:val="32"/>
          <w:szCs w:val="32"/>
        </w:rPr>
        <w:t xml:space="preserve">, therefore, </w:t>
      </w:r>
      <w:r w:rsidR="00073532" w:rsidRPr="00073532">
        <w:rPr>
          <w:rFonts w:ascii="Sakkal Majalla" w:hAnsi="Sakkal Majalla" w:cs="Sakkal Majalla"/>
          <w:sz w:val="32"/>
          <w:szCs w:val="32"/>
        </w:rPr>
        <w:t>recommends the Iraqi government and Iraqi officials</w:t>
      </w:r>
      <w:r w:rsidR="00B902CF">
        <w:rPr>
          <w:rFonts w:ascii="Sakkal Majalla" w:hAnsi="Sakkal Majalla" w:cs="Sakkal Majalla"/>
          <w:sz w:val="32"/>
          <w:szCs w:val="32"/>
        </w:rPr>
        <w:t xml:space="preserve"> to</w:t>
      </w:r>
      <w:r w:rsidR="00073532" w:rsidRPr="00073532">
        <w:rPr>
          <w:rFonts w:ascii="Sakkal Majalla" w:hAnsi="Sakkal Majalla" w:cs="Sakkal Majalla"/>
          <w:sz w:val="32"/>
          <w:szCs w:val="32"/>
        </w:rPr>
        <w:t xml:space="preserve"> make more vigorous efforts to educate judges, lawyers, and prosecutors in the </w:t>
      </w:r>
      <w:r w:rsidR="00B902CF">
        <w:rPr>
          <w:rFonts w:ascii="Sakkal Majalla" w:hAnsi="Sakkal Majalla" w:cs="Sakkal Majalla"/>
          <w:sz w:val="32"/>
          <w:szCs w:val="32"/>
        </w:rPr>
        <w:t>field</w:t>
      </w:r>
      <w:r w:rsidR="00073532" w:rsidRPr="00073532">
        <w:rPr>
          <w:rFonts w:ascii="Sakkal Majalla" w:hAnsi="Sakkal Majalla" w:cs="Sakkal Majalla"/>
          <w:sz w:val="32"/>
          <w:szCs w:val="32"/>
        </w:rPr>
        <w:t xml:space="preserve"> of </w:t>
      </w:r>
      <w:r w:rsidR="00073532" w:rsidRPr="00073532">
        <w:rPr>
          <w:rFonts w:ascii="Times New Roman" w:hAnsi="Times New Roman" w:cs="Times New Roman"/>
          <w:sz w:val="32"/>
          <w:szCs w:val="32"/>
        </w:rPr>
        <w:t>​​</w:t>
      </w:r>
      <w:r w:rsidR="00073532" w:rsidRPr="00073532">
        <w:rPr>
          <w:rFonts w:ascii="Sakkal Majalla" w:hAnsi="Sakkal Majalla" w:cs="Sakkal Majalla"/>
          <w:sz w:val="32"/>
          <w:szCs w:val="32"/>
        </w:rPr>
        <w:t xml:space="preserve">the International Covenant on Civil and Political Rights and its applicability to domestic law; </w:t>
      </w:r>
      <w:r w:rsidR="00B902CF">
        <w:rPr>
          <w:rFonts w:ascii="Sakkal Majalla" w:hAnsi="Sakkal Majalla" w:cs="Sakkal Majalla"/>
          <w:sz w:val="32"/>
          <w:szCs w:val="32"/>
        </w:rPr>
        <w:t>to</w:t>
      </w:r>
      <w:r w:rsidR="00073532" w:rsidRPr="00073532">
        <w:rPr>
          <w:rFonts w:ascii="Sakkal Majalla" w:hAnsi="Sakkal Majalla" w:cs="Sakkal Majalla"/>
          <w:sz w:val="32"/>
          <w:szCs w:val="32"/>
        </w:rPr>
        <w:t xml:space="preserve"> ensure that his judgments are respected before the courts.</w:t>
      </w:r>
    </w:p>
    <w:p w14:paraId="07D80E45" w14:textId="77777777" w:rsidR="00073532" w:rsidRPr="00051931" w:rsidRDefault="00051931" w:rsidP="00073532">
      <w:pPr>
        <w:rPr>
          <w:rFonts w:ascii="Sakkal Majalla" w:hAnsi="Sakkal Majalla" w:cs="Sakkal Majalla"/>
          <w:b/>
          <w:bCs/>
          <w:color w:val="0070C0"/>
          <w:sz w:val="40"/>
          <w:szCs w:val="40"/>
        </w:rPr>
      </w:pPr>
      <w:r>
        <w:rPr>
          <w:rFonts w:ascii="Sakkal Majalla" w:hAnsi="Sakkal Majalla" w:cs="Sakkal Majalla"/>
          <w:b/>
          <w:bCs/>
          <w:color w:val="0070C0"/>
          <w:sz w:val="40"/>
          <w:szCs w:val="40"/>
        </w:rPr>
        <w:t>Iraq’s violations</w:t>
      </w:r>
      <w:r w:rsidR="00073532" w:rsidRPr="00051931">
        <w:rPr>
          <w:rFonts w:ascii="Sakkal Majalla" w:hAnsi="Sakkal Majalla" w:cs="Sakkal Majalla"/>
          <w:b/>
          <w:bCs/>
          <w:color w:val="0070C0"/>
          <w:sz w:val="40"/>
          <w:szCs w:val="40"/>
        </w:rPr>
        <w:t xml:space="preserve"> to the provisions of the International Covenant on Civil and Political Rights</w:t>
      </w:r>
    </w:p>
    <w:p w14:paraId="06A81229" w14:textId="77777777" w:rsidR="00073532" w:rsidRPr="00073532" w:rsidRDefault="00073532" w:rsidP="009C7C20">
      <w:pPr>
        <w:ind w:firstLine="720"/>
        <w:rPr>
          <w:rFonts w:ascii="Sakkal Majalla" w:hAnsi="Sakkal Majalla" w:cs="Sakkal Majalla"/>
          <w:sz w:val="32"/>
          <w:szCs w:val="32"/>
        </w:rPr>
      </w:pPr>
      <w:r w:rsidRPr="00051931">
        <w:rPr>
          <w:rFonts w:ascii="Sakkal Majalla" w:hAnsi="Sakkal Majalla" w:cs="Sakkal Majalla"/>
          <w:b/>
          <w:bCs/>
          <w:sz w:val="32"/>
          <w:szCs w:val="32"/>
        </w:rPr>
        <w:t>Maat for Peace, Development and Human Rights</w:t>
      </w:r>
      <w:r w:rsidRPr="00073532">
        <w:rPr>
          <w:rFonts w:ascii="Sakkal Majalla" w:hAnsi="Sakkal Majalla" w:cs="Sakkal Majalla"/>
          <w:sz w:val="32"/>
          <w:szCs w:val="32"/>
        </w:rPr>
        <w:t xml:space="preserve"> condemns </w:t>
      </w:r>
      <w:r w:rsidR="000574DB">
        <w:rPr>
          <w:rFonts w:ascii="Sakkal Majalla" w:hAnsi="Sakkal Majalla" w:cs="Sakkal Majalla"/>
          <w:sz w:val="32"/>
          <w:szCs w:val="32"/>
        </w:rPr>
        <w:t>the</w:t>
      </w:r>
      <w:r w:rsidRPr="00073532">
        <w:rPr>
          <w:rFonts w:ascii="Sakkal Majalla" w:hAnsi="Sakkal Majalla" w:cs="Sakkal Majalla"/>
          <w:sz w:val="32"/>
          <w:szCs w:val="32"/>
        </w:rPr>
        <w:t xml:space="preserve"> security forces</w:t>
      </w:r>
      <w:r w:rsidR="008D4701">
        <w:rPr>
          <w:rFonts w:ascii="Sakkal Majalla" w:hAnsi="Sakkal Majalla" w:cs="Sakkal Majalla"/>
          <w:sz w:val="32"/>
          <w:szCs w:val="32"/>
        </w:rPr>
        <w:t>’</w:t>
      </w:r>
      <w:r w:rsidRPr="00073532">
        <w:rPr>
          <w:rFonts w:ascii="Sakkal Majalla" w:hAnsi="Sakkal Majalla" w:cs="Sakkal Majalla"/>
          <w:sz w:val="32"/>
          <w:szCs w:val="32"/>
        </w:rPr>
        <w:t>, including factio</w:t>
      </w:r>
      <w:r w:rsidR="00051931">
        <w:rPr>
          <w:rFonts w:ascii="Sakkal Majalla" w:hAnsi="Sakkal Majalla" w:cs="Sakkal Majalla"/>
          <w:sz w:val="32"/>
          <w:szCs w:val="32"/>
        </w:rPr>
        <w:t>ns of the "Popular Mobilization F</w:t>
      </w:r>
      <w:r w:rsidRPr="00073532">
        <w:rPr>
          <w:rFonts w:ascii="Sakkal Majalla" w:hAnsi="Sakkal Majalla" w:cs="Sakkal Majalla"/>
          <w:sz w:val="32"/>
          <w:szCs w:val="32"/>
        </w:rPr>
        <w:t>orces</w:t>
      </w:r>
      <w:r w:rsidR="00051931">
        <w:rPr>
          <w:rFonts w:ascii="Sakkal Majalla" w:hAnsi="Sakkal Majalla" w:cs="Sakkal Majalla"/>
          <w:sz w:val="32"/>
          <w:szCs w:val="32"/>
        </w:rPr>
        <w:t>”</w:t>
      </w:r>
      <w:r w:rsidR="000574DB">
        <w:rPr>
          <w:rFonts w:ascii="Sakkal Majalla" w:hAnsi="Sakkal Majalla" w:cs="Sakkal Majalla"/>
          <w:sz w:val="32"/>
          <w:szCs w:val="32"/>
        </w:rPr>
        <w:t>,</w:t>
      </w:r>
      <w:r w:rsidR="008D4701">
        <w:rPr>
          <w:rFonts w:ascii="Sakkal Majalla" w:hAnsi="Sakkal Majalla" w:cs="Sakkal Majalla"/>
          <w:sz w:val="32"/>
          <w:szCs w:val="32"/>
        </w:rPr>
        <w:t xml:space="preserve"> use of excessive force</w:t>
      </w:r>
      <w:r w:rsidRPr="00073532">
        <w:rPr>
          <w:rFonts w:ascii="Sakkal Majalla" w:hAnsi="Sakkal Majalla" w:cs="Sakkal Majalla"/>
          <w:sz w:val="32"/>
          <w:szCs w:val="32"/>
        </w:rPr>
        <w:t xml:space="preserve"> against protesters participating in demons</w:t>
      </w:r>
      <w:r w:rsidR="00051931">
        <w:rPr>
          <w:rFonts w:ascii="Sakkal Majalla" w:hAnsi="Sakkal Majalla" w:cs="Sakkal Majalla"/>
          <w:sz w:val="32"/>
          <w:szCs w:val="32"/>
        </w:rPr>
        <w:t>trations throughout the country,</w:t>
      </w:r>
      <w:r w:rsidR="004C57DD">
        <w:rPr>
          <w:rFonts w:ascii="Sakkal Majalla" w:hAnsi="Sakkal Majalla" w:cs="Sakkal Majalla"/>
          <w:sz w:val="32"/>
          <w:szCs w:val="32"/>
        </w:rPr>
        <w:t xml:space="preserve"> that </w:t>
      </w:r>
      <w:r w:rsidR="008D4701">
        <w:rPr>
          <w:rFonts w:ascii="Sakkal Majalla" w:hAnsi="Sakkal Majalla" w:cs="Sakkal Majalla"/>
          <w:sz w:val="32"/>
          <w:szCs w:val="32"/>
        </w:rPr>
        <w:t xml:space="preserve">was launched between </w:t>
      </w:r>
      <w:r w:rsidRPr="00073532">
        <w:rPr>
          <w:rFonts w:ascii="Sakkal Majalla" w:hAnsi="Sakkal Majalla" w:cs="Sakkal Majalla"/>
          <w:sz w:val="32"/>
          <w:szCs w:val="32"/>
        </w:rPr>
        <w:t>October</w:t>
      </w:r>
      <w:r w:rsidR="008D4701">
        <w:rPr>
          <w:rFonts w:ascii="Sakkal Majalla" w:hAnsi="Sakkal Majalla" w:cs="Sakkal Majalla"/>
          <w:sz w:val="32"/>
          <w:szCs w:val="32"/>
        </w:rPr>
        <w:t xml:space="preserve"> and December</w:t>
      </w:r>
      <w:r w:rsidRPr="00073532">
        <w:rPr>
          <w:rFonts w:ascii="Sakkal Majalla" w:hAnsi="Sakkal Majalla" w:cs="Sakkal Majalla"/>
          <w:sz w:val="32"/>
          <w:szCs w:val="32"/>
        </w:rPr>
        <w:t xml:space="preserve"> 2019</w:t>
      </w:r>
      <w:r w:rsidR="008D4701">
        <w:rPr>
          <w:rFonts w:ascii="Sakkal Majalla" w:hAnsi="Sakkal Majalla" w:cs="Sakkal Majalla"/>
          <w:sz w:val="32"/>
          <w:szCs w:val="32"/>
        </w:rPr>
        <w:t>,</w:t>
      </w:r>
      <w:r w:rsidR="004C57DD">
        <w:rPr>
          <w:rFonts w:ascii="Sakkal Majalla" w:hAnsi="Sakkal Majalla" w:cs="Sakkal Majalla"/>
          <w:sz w:val="32"/>
          <w:szCs w:val="32"/>
        </w:rPr>
        <w:t xml:space="preserve"> </w:t>
      </w:r>
      <w:r w:rsidR="008D4701" w:rsidRPr="008D4701">
        <w:rPr>
          <w:rFonts w:ascii="Sakkal Majalla" w:hAnsi="Sakkal Majalla" w:cs="Sakkal Majalla"/>
          <w:sz w:val="32"/>
          <w:szCs w:val="32"/>
        </w:rPr>
        <w:t xml:space="preserve">killing </w:t>
      </w:r>
      <w:r w:rsidR="008D4701">
        <w:rPr>
          <w:rFonts w:ascii="Sakkal Majalla" w:hAnsi="Sakkal Majalla" w:cs="Sakkal Majalla"/>
          <w:sz w:val="32"/>
          <w:szCs w:val="32"/>
        </w:rPr>
        <w:t>over 500 and injuring thousands</w:t>
      </w:r>
      <w:r w:rsidR="004C57DD" w:rsidRPr="008D4701">
        <w:rPr>
          <w:rFonts w:ascii="Sakkal Majalla" w:hAnsi="Sakkal Majalla" w:cs="Sakkal Majalla"/>
          <w:sz w:val="32"/>
          <w:szCs w:val="32"/>
        </w:rPr>
        <w:t>,</w:t>
      </w:r>
      <w:r w:rsidR="004C57DD">
        <w:rPr>
          <w:rFonts w:ascii="Sakkal Majalla" w:hAnsi="Sakkal Majalla" w:cs="Sakkal Majalla"/>
          <w:sz w:val="32"/>
          <w:szCs w:val="32"/>
        </w:rPr>
        <w:t xml:space="preserve"> </w:t>
      </w:r>
      <w:r w:rsidR="008D4701">
        <w:rPr>
          <w:rFonts w:ascii="Sakkal Majalla" w:hAnsi="Sakkal Majalla" w:cs="Sakkal Majalla"/>
          <w:sz w:val="32"/>
          <w:szCs w:val="32"/>
        </w:rPr>
        <w:t>who</w:t>
      </w:r>
      <w:r w:rsidR="004C57DD">
        <w:rPr>
          <w:rFonts w:ascii="Sakkal Majalla" w:hAnsi="Sakkal Majalla" w:cs="Sakkal Majalla"/>
          <w:sz w:val="32"/>
          <w:szCs w:val="32"/>
        </w:rPr>
        <w:t xml:space="preserve"> were </w:t>
      </w:r>
      <w:r w:rsidRPr="00073532">
        <w:rPr>
          <w:rFonts w:ascii="Sakkal Majalla" w:hAnsi="Sakkal Majalla" w:cs="Sakkal Majalla"/>
          <w:sz w:val="32"/>
          <w:szCs w:val="32"/>
        </w:rPr>
        <w:t xml:space="preserve">hit by </w:t>
      </w:r>
      <w:r w:rsidR="008D4701" w:rsidRPr="008D4701">
        <w:rPr>
          <w:rFonts w:ascii="Sakkal Majalla" w:hAnsi="Sakkal Majalla" w:cs="Sakkal Majalla"/>
          <w:sz w:val="32"/>
          <w:szCs w:val="32"/>
        </w:rPr>
        <w:t>live ammunition as well as deploying tear gas and hot water cannons</w:t>
      </w:r>
      <w:r w:rsidR="008D4701">
        <w:rPr>
          <w:rFonts w:ascii="Sakkal Majalla" w:hAnsi="Sakkal Majalla" w:cs="Sakkal Majalla"/>
          <w:sz w:val="32"/>
          <w:szCs w:val="32"/>
        </w:rPr>
        <w:t>.</w:t>
      </w:r>
      <w:r w:rsidR="008D4701" w:rsidRPr="008D4701">
        <w:t xml:space="preserve"> </w:t>
      </w:r>
      <w:r w:rsidR="008D4701" w:rsidRPr="008D4701">
        <w:rPr>
          <w:rFonts w:ascii="Sakkal Majalla" w:hAnsi="Sakkal Majalla" w:cs="Sakkal Majalla"/>
          <w:sz w:val="32"/>
          <w:szCs w:val="32"/>
        </w:rPr>
        <w:t>In the context of the protests, activists, as well as lawyers representing protesters, medics treating injured ones and journalists covering the protests, faced a campaign of intimidation by intelligence and security forces, who systematically targeted anyone speaking out against the conduct of security forces.</w:t>
      </w:r>
      <w:r w:rsidR="000574DB">
        <w:rPr>
          <w:rFonts w:ascii="Sakkal Majalla" w:hAnsi="Sakkal Majalla" w:cs="Sakkal Majalla"/>
          <w:sz w:val="32"/>
          <w:szCs w:val="32"/>
        </w:rPr>
        <w:t xml:space="preserve"> The </w:t>
      </w:r>
      <w:r w:rsidR="009C7C20" w:rsidRPr="009C7C20">
        <w:rPr>
          <w:rFonts w:ascii="Sakkal Majalla" w:hAnsi="Sakkal Majalla" w:cs="Sakkal Majalla"/>
          <w:sz w:val="32"/>
          <w:szCs w:val="32"/>
        </w:rPr>
        <w:lastRenderedPageBreak/>
        <w:t>authorities disabled internet access during the crackdown to prevent the circulation of photographs and vide</w:t>
      </w:r>
      <w:r w:rsidR="009C7C20">
        <w:rPr>
          <w:rFonts w:ascii="Sakkal Majalla" w:hAnsi="Sakkal Majalla" w:cs="Sakkal Majalla"/>
          <w:sz w:val="32"/>
          <w:szCs w:val="32"/>
        </w:rPr>
        <w:t>os of abuses by security forces</w:t>
      </w:r>
      <w:r w:rsidR="000574DB">
        <w:rPr>
          <w:rFonts w:ascii="Sakkal Majalla" w:hAnsi="Sakkal Majalla" w:cs="Sakkal Majalla"/>
          <w:sz w:val="32"/>
          <w:szCs w:val="32"/>
        </w:rPr>
        <w:t>.</w:t>
      </w:r>
      <w:r w:rsidR="000574DB">
        <w:rPr>
          <w:rStyle w:val="FootnoteReference"/>
          <w:rFonts w:ascii="Sakkal Majalla" w:hAnsi="Sakkal Majalla" w:cs="Sakkal Majalla"/>
          <w:sz w:val="32"/>
          <w:szCs w:val="32"/>
        </w:rPr>
        <w:footnoteReference w:id="6"/>
      </w:r>
    </w:p>
    <w:p w14:paraId="78CD5EFF" w14:textId="77777777" w:rsidR="00ED4231" w:rsidRDefault="009C7C20" w:rsidP="00ED4231">
      <w:pPr>
        <w:ind w:firstLine="720"/>
        <w:rPr>
          <w:rFonts w:ascii="Sakkal Majalla" w:hAnsi="Sakkal Majalla" w:cs="Sakkal Majalla"/>
          <w:sz w:val="32"/>
          <w:szCs w:val="32"/>
        </w:rPr>
      </w:pPr>
      <w:r>
        <w:rPr>
          <w:rFonts w:ascii="Sakkal Majalla" w:hAnsi="Sakkal Majalla" w:cs="Sakkal Majalla"/>
          <w:sz w:val="32"/>
          <w:szCs w:val="32"/>
        </w:rPr>
        <w:t>Maat</w:t>
      </w:r>
      <w:r w:rsidR="00073532" w:rsidRPr="00073532">
        <w:rPr>
          <w:rFonts w:ascii="Sakkal Majalla" w:hAnsi="Sakkal Majalla" w:cs="Sakkal Majalla"/>
          <w:sz w:val="32"/>
          <w:szCs w:val="32"/>
        </w:rPr>
        <w:t xml:space="preserve"> would like to draw the attention of the esteemed committee to some </w:t>
      </w:r>
      <w:r>
        <w:rPr>
          <w:rFonts w:ascii="Sakkal Majalla" w:hAnsi="Sakkal Majalla" w:cs="Sakkal Majalla"/>
          <w:sz w:val="32"/>
          <w:szCs w:val="32"/>
        </w:rPr>
        <w:t xml:space="preserve">figures who were abducted </w:t>
      </w:r>
      <w:r w:rsidR="00073532" w:rsidRPr="00073532">
        <w:rPr>
          <w:rFonts w:ascii="Sakkal Majalla" w:hAnsi="Sakkal Majalla" w:cs="Sakkal Majalla"/>
          <w:sz w:val="32"/>
          <w:szCs w:val="32"/>
        </w:rPr>
        <w:t>for exercising the</w:t>
      </w:r>
      <w:r>
        <w:rPr>
          <w:rFonts w:ascii="Sakkal Majalla" w:hAnsi="Sakkal Majalla" w:cs="Sakkal Majalla"/>
          <w:sz w:val="32"/>
          <w:szCs w:val="32"/>
        </w:rPr>
        <w:t>ir</w:t>
      </w:r>
      <w:r w:rsidR="00073532" w:rsidRPr="00073532">
        <w:rPr>
          <w:rFonts w:ascii="Sakkal Majalla" w:hAnsi="Sakkal Majalla" w:cs="Sakkal Majalla"/>
          <w:sz w:val="32"/>
          <w:szCs w:val="32"/>
        </w:rPr>
        <w:t xml:space="preserve"> natural right to freedom of opinion and expression</w:t>
      </w:r>
      <w:r>
        <w:rPr>
          <w:rFonts w:ascii="Sakkal Majalla" w:hAnsi="Sakkal Majalla" w:cs="Sakkal Majalla"/>
          <w:sz w:val="32"/>
          <w:szCs w:val="32"/>
        </w:rPr>
        <w:t>,</w:t>
      </w:r>
      <w:r w:rsidR="00073532" w:rsidRPr="00073532">
        <w:rPr>
          <w:rFonts w:ascii="Sakkal Majalla" w:hAnsi="Sakkal Majalla" w:cs="Sakkal Majalla"/>
          <w:sz w:val="32"/>
          <w:szCs w:val="32"/>
        </w:rPr>
        <w:t xml:space="preserve"> </w:t>
      </w:r>
      <w:r>
        <w:rPr>
          <w:rFonts w:ascii="Sakkal Majalla" w:hAnsi="Sakkal Majalla" w:cs="Sakkal Majalla"/>
          <w:sz w:val="32"/>
          <w:szCs w:val="32"/>
        </w:rPr>
        <w:t>such as the case of</w:t>
      </w:r>
      <w:r w:rsidR="00073532" w:rsidRPr="00073532">
        <w:rPr>
          <w:rFonts w:ascii="Sakkal Majalla" w:hAnsi="Sakkal Majalla" w:cs="Sakkal Majalla"/>
          <w:sz w:val="32"/>
          <w:szCs w:val="32"/>
        </w:rPr>
        <w:t xml:space="preserve"> “</w:t>
      </w:r>
      <w:proofErr w:type="spellStart"/>
      <w:r w:rsidR="00073532" w:rsidRPr="00073532">
        <w:rPr>
          <w:rFonts w:ascii="Sakkal Majalla" w:hAnsi="Sakkal Majalla" w:cs="Sakkal Majalla"/>
          <w:sz w:val="32"/>
          <w:szCs w:val="32"/>
        </w:rPr>
        <w:t>Tawfiq</w:t>
      </w:r>
      <w:proofErr w:type="spellEnd"/>
      <w:r w:rsidR="00073532" w:rsidRPr="00073532">
        <w:rPr>
          <w:rFonts w:ascii="Sakkal Majalla" w:hAnsi="Sakkal Majalla" w:cs="Sakkal Majalla"/>
          <w:sz w:val="32"/>
          <w:szCs w:val="32"/>
        </w:rPr>
        <w:t xml:space="preserve"> Muhammad Hassan </w:t>
      </w:r>
      <w:proofErr w:type="spellStart"/>
      <w:r w:rsidR="00073532" w:rsidRPr="00073532">
        <w:rPr>
          <w:rFonts w:ascii="Sakkal Majalla" w:hAnsi="Sakkal Majalla" w:cs="Sakkal Majalla"/>
          <w:sz w:val="32"/>
          <w:szCs w:val="32"/>
        </w:rPr>
        <w:t>Atwan</w:t>
      </w:r>
      <w:proofErr w:type="spellEnd"/>
      <w:r w:rsidR="00073532" w:rsidRPr="00073532">
        <w:rPr>
          <w:rFonts w:ascii="Sakkal Majalla" w:hAnsi="Sakkal Majalla" w:cs="Sakkal Majalla"/>
          <w:sz w:val="32"/>
          <w:szCs w:val="32"/>
        </w:rPr>
        <w:t xml:space="preserve"> Al-Tamimi,” a journalist and provincial newspaper official in the semi-official Al-Sabah newspaper, who was arrested on March 9</w:t>
      </w:r>
      <w:r w:rsidR="00A11DD4">
        <w:rPr>
          <w:rFonts w:ascii="Sakkal Majalla" w:hAnsi="Sakkal Majalla" w:cs="Sakkal Majalla"/>
          <w:sz w:val="32"/>
          <w:szCs w:val="32"/>
        </w:rPr>
        <w:t>,</w:t>
      </w:r>
      <w:r w:rsidR="00073532" w:rsidRPr="00073532">
        <w:rPr>
          <w:rFonts w:ascii="Sakkal Majalla" w:hAnsi="Sakkal Majalla" w:cs="Sakkal Majalla"/>
          <w:sz w:val="32"/>
          <w:szCs w:val="32"/>
        </w:rPr>
        <w:t xml:space="preserve"> 2020, </w:t>
      </w:r>
      <w:r w:rsidR="00A11DD4">
        <w:rPr>
          <w:rFonts w:ascii="Sakkal Majalla" w:hAnsi="Sakkal Majalla" w:cs="Sakkal Majalla"/>
          <w:sz w:val="32"/>
          <w:szCs w:val="32"/>
        </w:rPr>
        <w:t xml:space="preserve">and </w:t>
      </w:r>
      <w:r w:rsidR="00073532" w:rsidRPr="00073532">
        <w:rPr>
          <w:rFonts w:ascii="Sakkal Majalla" w:hAnsi="Sakkal Majalla" w:cs="Sakkal Majalla"/>
          <w:sz w:val="32"/>
          <w:szCs w:val="32"/>
        </w:rPr>
        <w:t>his where</w:t>
      </w:r>
      <w:r w:rsidR="00A11DD4">
        <w:rPr>
          <w:rFonts w:ascii="Sakkal Majalla" w:hAnsi="Sakkal Majalla" w:cs="Sakkal Majalla"/>
          <w:sz w:val="32"/>
          <w:szCs w:val="32"/>
        </w:rPr>
        <w:t>abouts and fate remain unknown. He was arrested for his government-criticizing comments</w:t>
      </w:r>
      <w:r w:rsidR="00073532" w:rsidRPr="00073532">
        <w:rPr>
          <w:rFonts w:ascii="Sakkal Majalla" w:hAnsi="Sakkal Majalla" w:cs="Sakkal Majalla"/>
          <w:sz w:val="32"/>
          <w:szCs w:val="32"/>
        </w:rPr>
        <w:t xml:space="preserve"> on Facebook, and </w:t>
      </w:r>
      <w:r w:rsidR="00A11DD4">
        <w:rPr>
          <w:rFonts w:ascii="Sakkal Majalla" w:hAnsi="Sakkal Majalla" w:cs="Sakkal Majalla"/>
          <w:sz w:val="32"/>
          <w:szCs w:val="32"/>
        </w:rPr>
        <w:t xml:space="preserve">his support for Iraqi protests. Shortly </w:t>
      </w:r>
      <w:r w:rsidR="00073532" w:rsidRPr="00073532">
        <w:rPr>
          <w:rFonts w:ascii="Sakkal Majalla" w:hAnsi="Sakkal Majalla" w:cs="Sakkal Majalla"/>
          <w:sz w:val="32"/>
          <w:szCs w:val="32"/>
        </w:rPr>
        <w:t xml:space="preserve">before his </w:t>
      </w:r>
      <w:r w:rsidR="00A11DD4">
        <w:rPr>
          <w:rFonts w:ascii="Sakkal Majalla" w:hAnsi="Sakkal Majalla" w:cs="Sakkal Majalla"/>
          <w:sz w:val="32"/>
          <w:szCs w:val="32"/>
        </w:rPr>
        <w:t>abduction</w:t>
      </w:r>
      <w:r w:rsidR="00073532" w:rsidRPr="00073532">
        <w:rPr>
          <w:rFonts w:ascii="Sakkal Majalla" w:hAnsi="Sakkal Majalla" w:cs="Sakkal Majalla"/>
          <w:sz w:val="32"/>
          <w:szCs w:val="32"/>
        </w:rPr>
        <w:t>, he criticized the government'</w:t>
      </w:r>
      <w:r w:rsidR="00A11DD4">
        <w:rPr>
          <w:rFonts w:ascii="Sakkal Majalla" w:hAnsi="Sakkal Majalla" w:cs="Sakkal Majalla"/>
          <w:sz w:val="32"/>
          <w:szCs w:val="32"/>
        </w:rPr>
        <w:t>s economic mismanagement.</w:t>
      </w:r>
      <w:r w:rsidR="00A11DD4">
        <w:rPr>
          <w:rStyle w:val="FootnoteReference"/>
          <w:rFonts w:ascii="Sakkal Majalla" w:hAnsi="Sakkal Majalla" w:cs="Sakkal Majalla"/>
          <w:sz w:val="32"/>
          <w:szCs w:val="32"/>
        </w:rPr>
        <w:footnoteReference w:id="7"/>
      </w:r>
      <w:r w:rsidR="00073532" w:rsidRPr="00073532">
        <w:rPr>
          <w:rFonts w:ascii="Sakkal Majalla" w:hAnsi="Sakkal Majalla" w:cs="Sakkal Majalla"/>
          <w:sz w:val="32"/>
          <w:szCs w:val="32"/>
        </w:rPr>
        <w:t xml:space="preserve"> </w:t>
      </w:r>
      <w:r w:rsidR="00A11DD4">
        <w:rPr>
          <w:rFonts w:ascii="Sakkal Majalla" w:hAnsi="Sakkal Majalla" w:cs="Sakkal Majalla"/>
          <w:sz w:val="32"/>
          <w:szCs w:val="32"/>
        </w:rPr>
        <w:t xml:space="preserve">Also the case of Nadir al-Jabari, </w:t>
      </w:r>
      <w:r w:rsidR="00CF5F3E" w:rsidRPr="00073532">
        <w:rPr>
          <w:rFonts w:ascii="Sakkal Majalla" w:hAnsi="Sakkal Majalla" w:cs="Sakkal Majalla"/>
          <w:sz w:val="32"/>
          <w:szCs w:val="32"/>
        </w:rPr>
        <w:t xml:space="preserve">a former intelligence officer, </w:t>
      </w:r>
      <w:r w:rsidR="00A11DD4">
        <w:rPr>
          <w:rFonts w:ascii="Sakkal Majalla" w:hAnsi="Sakkal Majalla" w:cs="Sakkal Majalla"/>
          <w:sz w:val="32"/>
          <w:szCs w:val="32"/>
        </w:rPr>
        <w:t xml:space="preserve">who </w:t>
      </w:r>
      <w:r w:rsidR="00073532" w:rsidRPr="00073532">
        <w:rPr>
          <w:rFonts w:ascii="Sakkal Majalla" w:hAnsi="Sakkal Majalla" w:cs="Sakkal Majalla"/>
          <w:sz w:val="32"/>
          <w:szCs w:val="32"/>
        </w:rPr>
        <w:t>disappeared near the bamboo checkpoint in Baghdad on January 22, 2020</w:t>
      </w:r>
      <w:r w:rsidR="00A11DD4">
        <w:rPr>
          <w:rFonts w:ascii="Sakkal Majalla" w:hAnsi="Sakkal Majalla" w:cs="Sakkal Majalla"/>
          <w:sz w:val="32"/>
          <w:szCs w:val="32"/>
        </w:rPr>
        <w:t xml:space="preserve">. </w:t>
      </w:r>
      <w:r w:rsidR="00CF5F3E">
        <w:rPr>
          <w:rFonts w:ascii="Sakkal Majalla" w:hAnsi="Sakkal Majalla" w:cs="Sakkal Majalla"/>
          <w:sz w:val="32"/>
          <w:szCs w:val="32"/>
        </w:rPr>
        <w:t>The police later found his car a</w:t>
      </w:r>
      <w:r w:rsidR="00073532" w:rsidRPr="00073532">
        <w:rPr>
          <w:rFonts w:ascii="Sakkal Majalla" w:hAnsi="Sakkal Majalla" w:cs="Sakkal Majalla"/>
          <w:sz w:val="32"/>
          <w:szCs w:val="32"/>
        </w:rPr>
        <w:t xml:space="preserve">bandoned one kilometer from the </w:t>
      </w:r>
      <w:r w:rsidR="00CF5F3E">
        <w:rPr>
          <w:rFonts w:ascii="Sakkal Majalla" w:hAnsi="Sakkal Majalla" w:cs="Sakkal Majalla"/>
          <w:sz w:val="32"/>
          <w:szCs w:val="32"/>
        </w:rPr>
        <w:t>checkpoint, and on the day following</w:t>
      </w:r>
      <w:r w:rsidR="00073532" w:rsidRPr="00073532">
        <w:rPr>
          <w:rFonts w:ascii="Sakkal Majalla" w:hAnsi="Sakkal Majalla" w:cs="Sakkal Majalla"/>
          <w:sz w:val="32"/>
          <w:szCs w:val="32"/>
        </w:rPr>
        <w:t xml:space="preserve"> his disappearance, the Iraqi National Intelligence informed the al-Jabbari family that he had been kidnapped </w:t>
      </w:r>
      <w:r w:rsidR="00CF5F3E">
        <w:rPr>
          <w:rFonts w:ascii="Sakkal Majalla" w:hAnsi="Sakkal Majalla" w:cs="Sakkal Majalla"/>
          <w:sz w:val="32"/>
          <w:szCs w:val="32"/>
        </w:rPr>
        <w:t>by</w:t>
      </w:r>
      <w:r w:rsidR="00073532" w:rsidRPr="00073532">
        <w:rPr>
          <w:rFonts w:ascii="Sakkal Majalla" w:hAnsi="Sakkal Majalla" w:cs="Sakkal Majalla"/>
          <w:sz w:val="32"/>
          <w:szCs w:val="32"/>
        </w:rPr>
        <w:t xml:space="preserve"> unknown </w:t>
      </w:r>
      <w:r w:rsidR="00CF5F3E">
        <w:rPr>
          <w:rFonts w:ascii="Sakkal Majalla" w:hAnsi="Sakkal Majalla" w:cs="Sakkal Majalla"/>
          <w:sz w:val="32"/>
          <w:szCs w:val="32"/>
        </w:rPr>
        <w:t xml:space="preserve">figures. However, </w:t>
      </w:r>
      <w:r w:rsidR="00073532" w:rsidRPr="00073532">
        <w:rPr>
          <w:rFonts w:ascii="Sakkal Majalla" w:hAnsi="Sakkal Majalla" w:cs="Sakkal Majalla"/>
          <w:sz w:val="32"/>
          <w:szCs w:val="32"/>
        </w:rPr>
        <w:t>on March 31, 2020, they were informed that he was currently being held at a facility run by the PMF</w:t>
      </w:r>
      <w:r w:rsidR="00CF5F3E">
        <w:rPr>
          <w:rStyle w:val="FootnoteReference"/>
          <w:rFonts w:ascii="Sakkal Majalla" w:hAnsi="Sakkal Majalla" w:cs="Sakkal Majalla"/>
          <w:sz w:val="32"/>
          <w:szCs w:val="32"/>
        </w:rPr>
        <w:footnoteReference w:id="8"/>
      </w:r>
      <w:r w:rsidR="00CF5F3E">
        <w:rPr>
          <w:rFonts w:ascii="Sakkal Majalla" w:hAnsi="Sakkal Majalla" w:cs="Sakkal Majalla"/>
          <w:sz w:val="32"/>
          <w:szCs w:val="32"/>
        </w:rPr>
        <w:t xml:space="preserve">, along with </w:t>
      </w:r>
      <w:r w:rsidR="00073532" w:rsidRPr="00073532">
        <w:rPr>
          <w:rFonts w:ascii="Sakkal Majalla" w:hAnsi="Sakkal Majalla" w:cs="Sakkal Majalla"/>
          <w:sz w:val="32"/>
          <w:szCs w:val="32"/>
        </w:rPr>
        <w:t xml:space="preserve">hundreds of </w:t>
      </w:r>
      <w:r w:rsidR="00CF5F3E">
        <w:rPr>
          <w:rFonts w:ascii="Sakkal Majalla" w:hAnsi="Sakkal Majalla" w:cs="Sakkal Majalla"/>
          <w:sz w:val="32"/>
          <w:szCs w:val="32"/>
        </w:rPr>
        <w:t>other individuals</w:t>
      </w:r>
      <w:r w:rsidR="00073532" w:rsidRPr="00073532">
        <w:rPr>
          <w:rFonts w:ascii="Sakkal Majalla" w:hAnsi="Sakkal Majalla" w:cs="Sakkal Majalla"/>
          <w:sz w:val="32"/>
          <w:szCs w:val="32"/>
        </w:rPr>
        <w:t xml:space="preserve"> who have been proven missing, arrested or </w:t>
      </w:r>
      <w:r w:rsidR="00CF5F3E">
        <w:rPr>
          <w:rFonts w:ascii="Sakkal Majalla" w:hAnsi="Sakkal Majalla" w:cs="Sakkal Majalla"/>
          <w:sz w:val="32"/>
          <w:szCs w:val="32"/>
        </w:rPr>
        <w:t>abducted</w:t>
      </w:r>
      <w:r w:rsidR="00073532" w:rsidRPr="00073532">
        <w:rPr>
          <w:rFonts w:ascii="Sakkal Majalla" w:hAnsi="Sakkal Majalla" w:cs="Sakkal Majalla"/>
          <w:sz w:val="32"/>
          <w:szCs w:val="32"/>
        </w:rPr>
        <w:t>, and their fate</w:t>
      </w:r>
      <w:r w:rsidR="00CF5F3E">
        <w:rPr>
          <w:rFonts w:ascii="Sakkal Majalla" w:hAnsi="Sakkal Majalla" w:cs="Sakkal Majalla"/>
          <w:sz w:val="32"/>
          <w:szCs w:val="32"/>
        </w:rPr>
        <w:t>,</w:t>
      </w:r>
      <w:r w:rsidR="00073532" w:rsidRPr="00073532">
        <w:rPr>
          <w:rFonts w:ascii="Sakkal Majalla" w:hAnsi="Sakkal Majalla" w:cs="Sakkal Majalla"/>
          <w:sz w:val="32"/>
          <w:szCs w:val="32"/>
        </w:rPr>
        <w:t xml:space="preserve"> </w:t>
      </w:r>
      <w:r w:rsidR="00CF5F3E" w:rsidRPr="00073532">
        <w:rPr>
          <w:rFonts w:ascii="Sakkal Majalla" w:hAnsi="Sakkal Majalla" w:cs="Sakkal Majalla"/>
          <w:sz w:val="32"/>
          <w:szCs w:val="32"/>
        </w:rPr>
        <w:t>and sometimes their whereabouts</w:t>
      </w:r>
      <w:r w:rsidR="00CF5F3E">
        <w:rPr>
          <w:rFonts w:ascii="Sakkal Majalla" w:hAnsi="Sakkal Majalla" w:cs="Sakkal Majalla"/>
          <w:sz w:val="32"/>
          <w:szCs w:val="32"/>
        </w:rPr>
        <w:t>,</w:t>
      </w:r>
      <w:r w:rsidR="00CF5F3E" w:rsidRPr="00073532">
        <w:rPr>
          <w:rFonts w:ascii="Sakkal Majalla" w:hAnsi="Sakkal Majalla" w:cs="Sakkal Majalla"/>
          <w:sz w:val="32"/>
          <w:szCs w:val="32"/>
        </w:rPr>
        <w:t xml:space="preserve"> </w:t>
      </w:r>
      <w:r w:rsidR="00CF5F3E">
        <w:rPr>
          <w:rFonts w:ascii="Sakkal Majalla" w:hAnsi="Sakkal Majalla" w:cs="Sakkal Majalla"/>
          <w:sz w:val="32"/>
          <w:szCs w:val="32"/>
        </w:rPr>
        <w:t>remain</w:t>
      </w:r>
      <w:r w:rsidR="00073532" w:rsidRPr="00073532">
        <w:rPr>
          <w:rFonts w:ascii="Sakkal Majalla" w:hAnsi="Sakkal Majalla" w:cs="Sakkal Majalla"/>
          <w:sz w:val="32"/>
          <w:szCs w:val="32"/>
        </w:rPr>
        <w:t xml:space="preserve"> unknown to this day</w:t>
      </w:r>
      <w:r w:rsidR="00CF5F3E">
        <w:rPr>
          <w:rFonts w:ascii="Sakkal Majalla" w:hAnsi="Sakkal Majalla" w:cs="Sakkal Majalla"/>
          <w:sz w:val="32"/>
          <w:szCs w:val="32"/>
        </w:rPr>
        <w:t xml:space="preserve"> for years. Therefore, </w:t>
      </w:r>
      <w:r w:rsidR="00CF5F3E" w:rsidRPr="00CF5F3E">
        <w:rPr>
          <w:rFonts w:ascii="Sakkal Majalla" w:hAnsi="Sakkal Majalla" w:cs="Sakkal Majalla"/>
          <w:b/>
          <w:sz w:val="32"/>
          <w:szCs w:val="32"/>
        </w:rPr>
        <w:t>Maat</w:t>
      </w:r>
      <w:r w:rsidR="00073532" w:rsidRPr="00073532">
        <w:rPr>
          <w:rFonts w:ascii="Sakkal Majalla" w:hAnsi="Sakkal Majalla" w:cs="Sakkal Majalla"/>
          <w:sz w:val="32"/>
          <w:szCs w:val="32"/>
        </w:rPr>
        <w:t xml:space="preserve"> recommends the Iraqi government </w:t>
      </w:r>
      <w:r w:rsidR="00CF5F3E">
        <w:rPr>
          <w:rFonts w:ascii="Sakkal Majalla" w:hAnsi="Sakkal Majalla" w:cs="Sakkal Majalla"/>
          <w:sz w:val="32"/>
          <w:szCs w:val="32"/>
        </w:rPr>
        <w:t>to</w:t>
      </w:r>
      <w:r w:rsidR="00073532" w:rsidRPr="00073532">
        <w:rPr>
          <w:rFonts w:ascii="Sakkal Majalla" w:hAnsi="Sakkal Majalla" w:cs="Sakkal Majalla"/>
          <w:sz w:val="32"/>
          <w:szCs w:val="32"/>
        </w:rPr>
        <w:t xml:space="preserve"> act immediately and urgently by </w:t>
      </w:r>
      <w:r w:rsidR="00CF5F3E">
        <w:rPr>
          <w:rFonts w:ascii="Sakkal Majalla" w:hAnsi="Sakkal Majalla" w:cs="Sakkal Majalla"/>
          <w:sz w:val="32"/>
          <w:szCs w:val="32"/>
        </w:rPr>
        <w:lastRenderedPageBreak/>
        <w:t xml:space="preserve">opening investigations to </w:t>
      </w:r>
      <w:r w:rsidR="00073532" w:rsidRPr="00073532">
        <w:rPr>
          <w:rFonts w:ascii="Sakkal Majalla" w:hAnsi="Sakkal Majalla" w:cs="Sakkal Majalla"/>
          <w:sz w:val="32"/>
          <w:szCs w:val="32"/>
        </w:rPr>
        <w:t xml:space="preserve">clarify the fate of these disappeared </w:t>
      </w:r>
      <w:r w:rsidR="00CF5F3E">
        <w:rPr>
          <w:rFonts w:ascii="Sakkal Majalla" w:hAnsi="Sakkal Majalla" w:cs="Sakkal Majalla"/>
          <w:sz w:val="32"/>
          <w:szCs w:val="32"/>
        </w:rPr>
        <w:t>individuals</w:t>
      </w:r>
      <w:r w:rsidR="00073532" w:rsidRPr="00073532">
        <w:rPr>
          <w:rFonts w:ascii="Sakkal Majalla" w:hAnsi="Sakkal Majalla" w:cs="Sakkal Majalla"/>
          <w:sz w:val="32"/>
          <w:szCs w:val="32"/>
        </w:rPr>
        <w:t xml:space="preserve">, as well as the </w:t>
      </w:r>
      <w:r w:rsidR="00CF5F3E">
        <w:rPr>
          <w:rFonts w:ascii="Sakkal Majalla" w:hAnsi="Sakkal Majalla" w:cs="Sakkal Majalla"/>
          <w:sz w:val="32"/>
          <w:szCs w:val="32"/>
        </w:rPr>
        <w:t>need</w:t>
      </w:r>
      <w:r w:rsidR="00073532" w:rsidRPr="00073532">
        <w:rPr>
          <w:rFonts w:ascii="Sakkal Majalla" w:hAnsi="Sakkal Majalla" w:cs="Sakkal Majalla"/>
          <w:sz w:val="32"/>
          <w:szCs w:val="32"/>
        </w:rPr>
        <w:t xml:space="preserve"> to publish the results of these investigations</w:t>
      </w:r>
      <w:r w:rsidR="00CF5F3E">
        <w:rPr>
          <w:rFonts w:ascii="Sakkal Majalla" w:hAnsi="Sakkal Majalla" w:cs="Sakkal Majalla"/>
          <w:sz w:val="32"/>
          <w:szCs w:val="32"/>
        </w:rPr>
        <w:t xml:space="preserve"> for public</w:t>
      </w:r>
      <w:r w:rsidR="00073532" w:rsidRPr="00073532">
        <w:rPr>
          <w:rFonts w:ascii="Sakkal Majalla" w:hAnsi="Sakkal Majalla" w:cs="Sakkal Majalla"/>
          <w:sz w:val="32"/>
          <w:szCs w:val="32"/>
        </w:rPr>
        <w:t xml:space="preserve">, </w:t>
      </w:r>
      <w:r w:rsidR="00CF5F3E">
        <w:rPr>
          <w:rFonts w:ascii="Sakkal Majalla" w:hAnsi="Sakkal Majalla" w:cs="Sakkal Majalla"/>
          <w:sz w:val="32"/>
          <w:szCs w:val="32"/>
        </w:rPr>
        <w:t>hold</w:t>
      </w:r>
      <w:r w:rsidR="00073532" w:rsidRPr="00073532">
        <w:rPr>
          <w:rFonts w:ascii="Sakkal Majalla" w:hAnsi="Sakkal Majalla" w:cs="Sakkal Majalla"/>
          <w:sz w:val="32"/>
          <w:szCs w:val="32"/>
        </w:rPr>
        <w:t xml:space="preserve"> the perpetrators</w:t>
      </w:r>
      <w:r w:rsidR="00CF5F3E">
        <w:rPr>
          <w:rFonts w:ascii="Sakkal Majalla" w:hAnsi="Sakkal Majalla" w:cs="Sakkal Majalla"/>
          <w:sz w:val="32"/>
          <w:szCs w:val="32"/>
        </w:rPr>
        <w:t xml:space="preserve"> </w:t>
      </w:r>
      <w:r w:rsidR="00ED4231">
        <w:rPr>
          <w:rFonts w:ascii="Sakkal Majalla" w:hAnsi="Sakkal Majalla" w:cs="Sakkal Majalla"/>
          <w:sz w:val="32"/>
          <w:szCs w:val="32"/>
        </w:rPr>
        <w:t>accountable</w:t>
      </w:r>
      <w:r w:rsidR="00073532" w:rsidRPr="00073532">
        <w:rPr>
          <w:rFonts w:ascii="Sakkal Majalla" w:hAnsi="Sakkal Majalla" w:cs="Sakkal Majalla"/>
          <w:sz w:val="32"/>
          <w:szCs w:val="32"/>
        </w:rPr>
        <w:t xml:space="preserve">, and </w:t>
      </w:r>
      <w:r w:rsidR="00ED4231" w:rsidRPr="00ED4231">
        <w:rPr>
          <w:rFonts w:ascii="Sakkal Majalla" w:hAnsi="Sakkal Majalla" w:cs="Sakkal Majalla"/>
          <w:sz w:val="32"/>
          <w:szCs w:val="32"/>
        </w:rPr>
        <w:t>provide moral redress to the victims</w:t>
      </w:r>
      <w:r w:rsidR="00ED4231">
        <w:rPr>
          <w:rFonts w:ascii="Sakkal Majalla" w:hAnsi="Sakkal Majalla" w:cs="Sakkal Majalla"/>
          <w:sz w:val="32"/>
          <w:szCs w:val="32"/>
        </w:rPr>
        <w:t>.</w:t>
      </w:r>
    </w:p>
    <w:p w14:paraId="79C24E00" w14:textId="77777777" w:rsidR="00ED4231" w:rsidRDefault="00ED4231" w:rsidP="00ED4231">
      <w:pPr>
        <w:ind w:firstLine="720"/>
        <w:rPr>
          <w:rFonts w:ascii="Sakkal Majalla" w:hAnsi="Sakkal Majalla" w:cs="Sakkal Majalla"/>
          <w:sz w:val="32"/>
          <w:szCs w:val="32"/>
        </w:rPr>
      </w:pPr>
    </w:p>
    <w:p w14:paraId="2E374F76" w14:textId="77777777" w:rsidR="00073532" w:rsidRPr="00ED4231" w:rsidRDefault="00073532" w:rsidP="00ED4231">
      <w:pPr>
        <w:rPr>
          <w:rFonts w:ascii="Sakkal Majalla" w:hAnsi="Sakkal Majalla" w:cs="Sakkal Majalla"/>
          <w:b/>
          <w:bCs/>
          <w:color w:val="0070C0"/>
          <w:sz w:val="40"/>
          <w:szCs w:val="40"/>
        </w:rPr>
      </w:pPr>
      <w:r w:rsidRPr="00ED4231">
        <w:rPr>
          <w:rFonts w:ascii="Sakkal Majalla" w:hAnsi="Sakkal Majalla" w:cs="Sakkal Majalla"/>
          <w:b/>
          <w:bCs/>
          <w:color w:val="0070C0"/>
          <w:sz w:val="40"/>
          <w:szCs w:val="40"/>
        </w:rPr>
        <w:t>Recommendations</w:t>
      </w:r>
    </w:p>
    <w:p w14:paraId="1AF02648" w14:textId="6F2C4B02" w:rsidR="00073532" w:rsidRPr="00073532" w:rsidRDefault="00073532" w:rsidP="00E0193A">
      <w:pPr>
        <w:ind w:firstLine="720"/>
        <w:rPr>
          <w:rFonts w:ascii="Sakkal Majalla" w:hAnsi="Sakkal Majalla" w:cs="Sakkal Majalla"/>
          <w:sz w:val="32"/>
          <w:szCs w:val="32"/>
        </w:rPr>
      </w:pPr>
      <w:r w:rsidRPr="00E0193A">
        <w:rPr>
          <w:rFonts w:ascii="Sakkal Majalla" w:hAnsi="Sakkal Majalla" w:cs="Sakkal Majalla"/>
          <w:b/>
          <w:bCs/>
          <w:sz w:val="32"/>
          <w:szCs w:val="32"/>
        </w:rPr>
        <w:t>Maat for Peace, Development and Human Rights</w:t>
      </w:r>
      <w:r w:rsidRPr="00073532">
        <w:rPr>
          <w:rFonts w:ascii="Sakkal Majalla" w:hAnsi="Sakkal Majalla" w:cs="Sakkal Majalla"/>
          <w:sz w:val="32"/>
          <w:szCs w:val="32"/>
        </w:rPr>
        <w:t xml:space="preserve"> recommends the Iraqi authorities</w:t>
      </w:r>
      <w:r w:rsidR="00E0193A">
        <w:rPr>
          <w:rFonts w:ascii="Sakkal Majalla" w:hAnsi="Sakkal Majalla" w:cs="Sakkal Majalla"/>
          <w:sz w:val="32"/>
          <w:szCs w:val="32"/>
        </w:rPr>
        <w:t xml:space="preserve"> to</w:t>
      </w:r>
      <w:r w:rsidRPr="00073532">
        <w:rPr>
          <w:rFonts w:ascii="Sakkal Majalla" w:hAnsi="Sakkal Majalla" w:cs="Sakkal Majalla"/>
          <w:sz w:val="32"/>
          <w:szCs w:val="32"/>
        </w:rPr>
        <w:t xml:space="preserve"> take further improvement measures with regard to the file of human rights in general, and the necessity of giving the file of "enforced disappearance" in Iraq </w:t>
      </w:r>
      <w:r w:rsidR="00E0193A">
        <w:rPr>
          <w:rFonts w:ascii="Sakkal Majalla" w:hAnsi="Sakkal Majalla" w:cs="Sakkal Majalla"/>
          <w:sz w:val="32"/>
          <w:szCs w:val="32"/>
        </w:rPr>
        <w:t>a special</w:t>
      </w:r>
      <w:r w:rsidRPr="00073532">
        <w:rPr>
          <w:rFonts w:ascii="Sakkal Majalla" w:hAnsi="Sakkal Majalla" w:cs="Sakkal Majalla"/>
          <w:sz w:val="32"/>
          <w:szCs w:val="32"/>
        </w:rPr>
        <w:t xml:space="preserve"> importance and high priority, albeit within the competence of the committee concerned with enforced disappearance mainly, except </w:t>
      </w:r>
      <w:r w:rsidR="00E0193A">
        <w:rPr>
          <w:rFonts w:ascii="Sakkal Majalla" w:hAnsi="Sakkal Majalla" w:cs="Sakkal Majalla"/>
          <w:sz w:val="32"/>
          <w:szCs w:val="32"/>
        </w:rPr>
        <w:t>it</w:t>
      </w:r>
      <w:r w:rsidRPr="00073532">
        <w:rPr>
          <w:rFonts w:ascii="Sakkal Majalla" w:hAnsi="Sakkal Majalla" w:cs="Sakkal Majalla"/>
          <w:sz w:val="32"/>
          <w:szCs w:val="32"/>
        </w:rPr>
        <w:t xml:space="preserve"> affects civil human rights in one </w:t>
      </w:r>
      <w:r w:rsidR="00E0193A">
        <w:rPr>
          <w:rFonts w:ascii="Sakkal Majalla" w:hAnsi="Sakkal Majalla" w:cs="Sakkal Majalla"/>
          <w:sz w:val="32"/>
          <w:szCs w:val="32"/>
        </w:rPr>
        <w:t>way</w:t>
      </w:r>
      <w:r w:rsidRPr="00073532">
        <w:rPr>
          <w:rFonts w:ascii="Sakkal Majalla" w:hAnsi="Sakkal Majalla" w:cs="Sakkal Majalla"/>
          <w:sz w:val="32"/>
          <w:szCs w:val="32"/>
        </w:rPr>
        <w:t xml:space="preserve"> or another and the person is </w:t>
      </w:r>
      <w:r w:rsidR="00E0193A">
        <w:rPr>
          <w:rFonts w:ascii="Sakkal Majalla" w:hAnsi="Sakkal Majalla" w:cs="Sakkal Majalla"/>
          <w:sz w:val="32"/>
          <w:szCs w:val="32"/>
        </w:rPr>
        <w:t>abducted</w:t>
      </w:r>
      <w:r w:rsidRPr="00073532">
        <w:rPr>
          <w:rFonts w:ascii="Sakkal Majalla" w:hAnsi="Sakkal Majalla" w:cs="Sakkal Majalla"/>
          <w:sz w:val="32"/>
          <w:szCs w:val="32"/>
        </w:rPr>
        <w:t xml:space="preserve"> to undermine </w:t>
      </w:r>
      <w:r w:rsidR="00E0193A">
        <w:rPr>
          <w:rFonts w:ascii="Sakkal Majalla" w:hAnsi="Sakkal Majalla" w:cs="Sakkal Majalla"/>
          <w:sz w:val="32"/>
          <w:szCs w:val="32"/>
        </w:rPr>
        <w:t>his</w:t>
      </w:r>
      <w:r w:rsidRPr="00073532">
        <w:rPr>
          <w:rFonts w:ascii="Sakkal Majalla" w:hAnsi="Sakkal Majalla" w:cs="Sakkal Majalla"/>
          <w:sz w:val="32"/>
          <w:szCs w:val="32"/>
        </w:rPr>
        <w:t xml:space="preserve"> freedom of expression or peaceful assembly, which are among the most important provisions of the International Covenant</w:t>
      </w:r>
      <w:r w:rsidR="00E0193A">
        <w:rPr>
          <w:rFonts w:ascii="Sakkal Majalla" w:hAnsi="Sakkal Majalla" w:cs="Sakkal Majalla"/>
          <w:sz w:val="32"/>
          <w:szCs w:val="32"/>
        </w:rPr>
        <w:t xml:space="preserve"> on Civil and Political Rights. Maat </w:t>
      </w:r>
      <w:r w:rsidRPr="00073532">
        <w:rPr>
          <w:rFonts w:ascii="Sakkal Majalla" w:hAnsi="Sakkal Majalla" w:cs="Sakkal Majalla"/>
          <w:sz w:val="32"/>
          <w:szCs w:val="32"/>
        </w:rPr>
        <w:t>also r</w:t>
      </w:r>
      <w:r w:rsidR="00E0193A">
        <w:rPr>
          <w:rFonts w:ascii="Sakkal Majalla" w:hAnsi="Sakkal Majalla" w:cs="Sakkal Majalla"/>
          <w:sz w:val="32"/>
          <w:szCs w:val="32"/>
        </w:rPr>
        <w:t>ecommends the Iraqi government the following:</w:t>
      </w:r>
    </w:p>
    <w:p w14:paraId="09F9456B" w14:textId="77777777" w:rsidR="00073532" w:rsidRPr="00E0193A" w:rsidRDefault="00E0193A" w:rsidP="00741582">
      <w:pPr>
        <w:pStyle w:val="ListParagraph"/>
        <w:numPr>
          <w:ilvl w:val="0"/>
          <w:numId w:val="2"/>
        </w:numPr>
        <w:rPr>
          <w:rFonts w:ascii="Sakkal Majalla" w:hAnsi="Sakkal Majalla" w:cs="Sakkal Majalla"/>
          <w:sz w:val="32"/>
          <w:szCs w:val="32"/>
        </w:rPr>
      </w:pPr>
      <w:r>
        <w:rPr>
          <w:rFonts w:ascii="Sakkal Majalla" w:hAnsi="Sakkal Majalla" w:cs="Sakkal Majalla"/>
          <w:sz w:val="32"/>
          <w:szCs w:val="32"/>
        </w:rPr>
        <w:t xml:space="preserve">To submit reports </w:t>
      </w:r>
      <w:r w:rsidR="009B26CE" w:rsidRPr="009B26CE">
        <w:rPr>
          <w:rFonts w:ascii="Sakkal Majalla" w:hAnsi="Sakkal Majalla" w:cs="Sakkal Majalla"/>
          <w:sz w:val="32"/>
          <w:szCs w:val="32"/>
        </w:rPr>
        <w:t xml:space="preserve">in due time </w:t>
      </w:r>
      <w:r w:rsidR="00073532" w:rsidRPr="00E0193A">
        <w:rPr>
          <w:rFonts w:ascii="Sakkal Majalla" w:hAnsi="Sakkal Majalla" w:cs="Sakkal Majalla"/>
          <w:sz w:val="32"/>
          <w:szCs w:val="32"/>
        </w:rPr>
        <w:t xml:space="preserve">for treaty bodies, submit </w:t>
      </w:r>
      <w:r w:rsidR="00741582">
        <w:rPr>
          <w:rFonts w:ascii="Sakkal Majalla" w:hAnsi="Sakkal Majalla" w:cs="Sakkal Majalla"/>
          <w:sz w:val="32"/>
          <w:szCs w:val="32"/>
        </w:rPr>
        <w:t>overdue</w:t>
      </w:r>
      <w:r w:rsidR="00073532" w:rsidRPr="00E0193A">
        <w:rPr>
          <w:rFonts w:ascii="Sakkal Majalla" w:hAnsi="Sakkal Majalla" w:cs="Sakkal Majalla"/>
          <w:sz w:val="32"/>
          <w:szCs w:val="32"/>
        </w:rPr>
        <w:t xml:space="preserve"> reports to human rights committees, and show goodwill gestures on pending urgent actions and appeals.</w:t>
      </w:r>
    </w:p>
    <w:p w14:paraId="3AE8C242" w14:textId="77777777" w:rsidR="00073532" w:rsidRPr="009B26CE" w:rsidRDefault="00073532" w:rsidP="009B26CE">
      <w:pPr>
        <w:pStyle w:val="ListParagraph"/>
        <w:numPr>
          <w:ilvl w:val="0"/>
          <w:numId w:val="2"/>
        </w:numPr>
        <w:rPr>
          <w:rFonts w:ascii="Sakkal Majalla" w:hAnsi="Sakkal Majalla" w:cs="Sakkal Majalla"/>
          <w:sz w:val="32"/>
          <w:szCs w:val="32"/>
        </w:rPr>
      </w:pPr>
      <w:r w:rsidRPr="009B26CE">
        <w:rPr>
          <w:rFonts w:ascii="Sakkal Majalla" w:hAnsi="Sakkal Majalla" w:cs="Sakkal Majalla"/>
          <w:sz w:val="32"/>
          <w:szCs w:val="32"/>
        </w:rPr>
        <w:t>The need to ratify the Optional Protocol to the International Covenant on Civil and Political Rights.</w:t>
      </w:r>
    </w:p>
    <w:p w14:paraId="0E713426" w14:textId="77777777" w:rsidR="00073532" w:rsidRPr="00741582" w:rsidRDefault="00741582" w:rsidP="00B55509">
      <w:pPr>
        <w:pStyle w:val="ListParagraph"/>
        <w:numPr>
          <w:ilvl w:val="0"/>
          <w:numId w:val="2"/>
        </w:numPr>
        <w:rPr>
          <w:rFonts w:ascii="Sakkal Majalla" w:hAnsi="Sakkal Majalla" w:cs="Sakkal Majalla"/>
          <w:sz w:val="32"/>
          <w:szCs w:val="32"/>
        </w:rPr>
      </w:pPr>
      <w:r w:rsidRPr="00741582">
        <w:rPr>
          <w:rFonts w:ascii="Sakkal Majalla" w:hAnsi="Sakkal Majalla" w:cs="Sakkal Majalla"/>
          <w:sz w:val="32"/>
          <w:szCs w:val="32"/>
        </w:rPr>
        <w:lastRenderedPageBreak/>
        <w:t>T</w:t>
      </w:r>
      <w:r w:rsidR="00073532" w:rsidRPr="00741582">
        <w:rPr>
          <w:rFonts w:ascii="Sakkal Majalla" w:hAnsi="Sakkal Majalla" w:cs="Sakkal Majalla"/>
          <w:sz w:val="32"/>
          <w:szCs w:val="32"/>
        </w:rPr>
        <w:t xml:space="preserve">he importance of accepting the individual complaints procedure; is in line with human rights treaties and international instruments </w:t>
      </w:r>
      <w:r w:rsidR="00B55509">
        <w:rPr>
          <w:rFonts w:ascii="Sakkal Majalla" w:hAnsi="Sakkal Majalla" w:cs="Sakkal Majalla"/>
          <w:sz w:val="32"/>
          <w:szCs w:val="32"/>
        </w:rPr>
        <w:t>to which</w:t>
      </w:r>
      <w:r w:rsidR="00073532" w:rsidRPr="00741582">
        <w:rPr>
          <w:rFonts w:ascii="Sakkal Majalla" w:hAnsi="Sakkal Majalla" w:cs="Sakkal Majalla"/>
          <w:sz w:val="32"/>
          <w:szCs w:val="32"/>
        </w:rPr>
        <w:t xml:space="preserve"> it has ratified.</w:t>
      </w:r>
    </w:p>
    <w:p w14:paraId="27EA44F0" w14:textId="77777777" w:rsidR="00073532" w:rsidRPr="00741582" w:rsidRDefault="00B55509" w:rsidP="00741582">
      <w:pPr>
        <w:pStyle w:val="ListParagraph"/>
        <w:numPr>
          <w:ilvl w:val="0"/>
          <w:numId w:val="2"/>
        </w:numPr>
        <w:rPr>
          <w:rFonts w:ascii="Sakkal Majalla" w:hAnsi="Sakkal Majalla" w:cs="Sakkal Majalla"/>
          <w:sz w:val="32"/>
          <w:szCs w:val="32"/>
        </w:rPr>
      </w:pPr>
      <w:r>
        <w:rPr>
          <w:rFonts w:ascii="Sakkal Majalla" w:hAnsi="Sakkal Majalla" w:cs="Sakkal Majalla"/>
          <w:sz w:val="32"/>
          <w:szCs w:val="32"/>
        </w:rPr>
        <w:t>The need to abolish</w:t>
      </w:r>
      <w:r w:rsidR="00073532" w:rsidRPr="00741582">
        <w:rPr>
          <w:rFonts w:ascii="Sakkal Majalla" w:hAnsi="Sakkal Majalla" w:cs="Sakkal Majalla"/>
          <w:sz w:val="32"/>
          <w:szCs w:val="32"/>
        </w:rPr>
        <w:t xml:space="preserve"> arbitrary articles from local laws and legislations, in line with the articles of the International Covenant on Civil and Political Rights.</w:t>
      </w:r>
    </w:p>
    <w:p w14:paraId="61636854" w14:textId="77777777" w:rsidR="00B55509" w:rsidRDefault="00073532" w:rsidP="00B55509">
      <w:pPr>
        <w:pStyle w:val="ListParagraph"/>
        <w:numPr>
          <w:ilvl w:val="0"/>
          <w:numId w:val="2"/>
        </w:numPr>
        <w:rPr>
          <w:rFonts w:ascii="Sakkal Majalla" w:hAnsi="Sakkal Majalla" w:cs="Sakkal Majalla"/>
          <w:sz w:val="32"/>
          <w:szCs w:val="32"/>
        </w:rPr>
      </w:pPr>
      <w:r w:rsidRPr="00B55509">
        <w:rPr>
          <w:rFonts w:ascii="Sakkal Majalla" w:hAnsi="Sakkal Majalla" w:cs="Sakkal Majalla"/>
          <w:sz w:val="32"/>
          <w:szCs w:val="32"/>
        </w:rPr>
        <w:t xml:space="preserve">The need to </w:t>
      </w:r>
      <w:r w:rsidR="00B55509">
        <w:rPr>
          <w:rFonts w:ascii="Sakkal Majalla" w:hAnsi="Sakkal Majalla" w:cs="Sakkal Majalla"/>
          <w:sz w:val="32"/>
          <w:szCs w:val="32"/>
        </w:rPr>
        <w:t>develop</w:t>
      </w:r>
      <w:r w:rsidRPr="00B55509">
        <w:rPr>
          <w:rFonts w:ascii="Sakkal Majalla" w:hAnsi="Sakkal Majalla" w:cs="Sakkal Majalla"/>
          <w:sz w:val="32"/>
          <w:szCs w:val="32"/>
        </w:rPr>
        <w:t xml:space="preserve"> a plan to review the consistency of national legislation with the provisions of the International Covenant on Civil and Political Rights.</w:t>
      </w:r>
    </w:p>
    <w:p w14:paraId="3DA640BF" w14:textId="77777777" w:rsidR="00073532" w:rsidRDefault="00073532" w:rsidP="00B55509">
      <w:pPr>
        <w:pStyle w:val="ListParagraph"/>
        <w:numPr>
          <w:ilvl w:val="0"/>
          <w:numId w:val="2"/>
        </w:numPr>
        <w:rPr>
          <w:rFonts w:ascii="Sakkal Majalla" w:hAnsi="Sakkal Majalla" w:cs="Sakkal Majalla"/>
          <w:sz w:val="32"/>
          <w:szCs w:val="32"/>
        </w:rPr>
      </w:pPr>
      <w:r w:rsidRPr="00B55509">
        <w:rPr>
          <w:rFonts w:ascii="Sakkal Majalla" w:hAnsi="Sakkal Majalla" w:cs="Sakkal Majalla"/>
          <w:sz w:val="32"/>
          <w:szCs w:val="32"/>
        </w:rPr>
        <w:t xml:space="preserve"> </w:t>
      </w:r>
      <w:r w:rsidR="00B55509">
        <w:rPr>
          <w:rFonts w:ascii="Sakkal Majalla" w:hAnsi="Sakkal Majalla" w:cs="Sakkal Majalla"/>
          <w:sz w:val="32"/>
          <w:szCs w:val="32"/>
        </w:rPr>
        <w:t>The need to ensure providing</w:t>
      </w:r>
      <w:r w:rsidRPr="00B55509">
        <w:rPr>
          <w:rFonts w:ascii="Sakkal Majalla" w:hAnsi="Sakkal Majalla" w:cs="Sakkal Majalla"/>
          <w:sz w:val="32"/>
          <w:szCs w:val="32"/>
        </w:rPr>
        <w:t xml:space="preserve"> fair trials and remedies, and provide all means to support victims and work to integrate them naturally into society.</w:t>
      </w:r>
    </w:p>
    <w:p w14:paraId="2E0EBE3F" w14:textId="77777777" w:rsidR="00C424D7" w:rsidRDefault="00C424D7" w:rsidP="00C424D7">
      <w:pPr>
        <w:pStyle w:val="ListParagraph"/>
        <w:numPr>
          <w:ilvl w:val="0"/>
          <w:numId w:val="2"/>
        </w:numPr>
        <w:rPr>
          <w:rFonts w:ascii="Sakkal Majalla" w:hAnsi="Sakkal Majalla" w:cs="Sakkal Majalla"/>
          <w:sz w:val="32"/>
          <w:szCs w:val="32"/>
        </w:rPr>
      </w:pPr>
      <w:r>
        <w:rPr>
          <w:rFonts w:ascii="Sakkal Majalla" w:hAnsi="Sakkal Majalla" w:cs="Sakkal Majalla"/>
          <w:sz w:val="32"/>
          <w:szCs w:val="32"/>
        </w:rPr>
        <w:t>The need to develop</w:t>
      </w:r>
      <w:r w:rsidR="00073532" w:rsidRPr="00C424D7">
        <w:rPr>
          <w:rFonts w:ascii="Sakkal Majalla" w:hAnsi="Sakkal Majalla" w:cs="Sakkal Majalla"/>
          <w:sz w:val="32"/>
          <w:szCs w:val="32"/>
        </w:rPr>
        <w:t xml:space="preserve"> practical plans to enable peaceful demonstrations while preventing the use of force, taking into account public security to protect civilians and their property, in addition to protecting the security forces.</w:t>
      </w:r>
    </w:p>
    <w:p w14:paraId="06A54F15" w14:textId="77777777" w:rsidR="00CB4735" w:rsidRDefault="00073532" w:rsidP="00CB4735">
      <w:pPr>
        <w:pStyle w:val="ListParagraph"/>
        <w:numPr>
          <w:ilvl w:val="0"/>
          <w:numId w:val="2"/>
        </w:numPr>
        <w:rPr>
          <w:rFonts w:ascii="Sakkal Majalla" w:hAnsi="Sakkal Majalla" w:cs="Sakkal Majalla"/>
          <w:sz w:val="32"/>
          <w:szCs w:val="32"/>
        </w:rPr>
      </w:pPr>
      <w:r w:rsidRPr="00C424D7">
        <w:rPr>
          <w:rFonts w:ascii="Sakkal Majalla" w:hAnsi="Sakkal Majalla" w:cs="Sakkal Majalla"/>
          <w:sz w:val="32"/>
          <w:szCs w:val="32"/>
        </w:rPr>
        <w:t xml:space="preserve">Take the necessary measures for </w:t>
      </w:r>
      <w:r w:rsidR="00CB4735">
        <w:rPr>
          <w:rFonts w:ascii="Sakkal Majalla" w:hAnsi="Sakkal Majalla" w:cs="Sakkal Majalla"/>
          <w:sz w:val="32"/>
          <w:szCs w:val="32"/>
        </w:rPr>
        <w:t xml:space="preserve">providing </w:t>
      </w:r>
      <w:r w:rsidRPr="00C424D7">
        <w:rPr>
          <w:rFonts w:ascii="Sakkal Majalla" w:hAnsi="Sakkal Majalla" w:cs="Sakkal Majalla"/>
          <w:sz w:val="32"/>
          <w:szCs w:val="32"/>
        </w:rPr>
        <w:t>safe access to health facilities and the protection of medical centers.</w:t>
      </w:r>
    </w:p>
    <w:p w14:paraId="0ED78417" w14:textId="77777777" w:rsidR="00073532" w:rsidRDefault="00073532" w:rsidP="00CB4735">
      <w:pPr>
        <w:pStyle w:val="ListParagraph"/>
        <w:numPr>
          <w:ilvl w:val="0"/>
          <w:numId w:val="2"/>
        </w:numPr>
        <w:rPr>
          <w:rFonts w:ascii="Sakkal Majalla" w:hAnsi="Sakkal Majalla" w:cs="Sakkal Majalla"/>
          <w:sz w:val="32"/>
          <w:szCs w:val="32"/>
        </w:rPr>
      </w:pPr>
      <w:r w:rsidRPr="00CB4735">
        <w:rPr>
          <w:rFonts w:ascii="Sakkal Majalla" w:hAnsi="Sakkal Majalla" w:cs="Sakkal Majalla"/>
          <w:sz w:val="32"/>
          <w:szCs w:val="32"/>
        </w:rPr>
        <w:t xml:space="preserve"> </w:t>
      </w:r>
      <w:r w:rsidR="00CB4735">
        <w:rPr>
          <w:rFonts w:ascii="Sakkal Majalla" w:hAnsi="Sakkal Majalla" w:cs="Sakkal Majalla"/>
          <w:sz w:val="32"/>
          <w:szCs w:val="32"/>
        </w:rPr>
        <w:t>To transfer</w:t>
      </w:r>
      <w:r w:rsidRPr="00CB4735">
        <w:rPr>
          <w:rFonts w:ascii="Sakkal Majalla" w:hAnsi="Sakkal Majalla" w:cs="Sakkal Majalla"/>
          <w:sz w:val="32"/>
          <w:szCs w:val="32"/>
        </w:rPr>
        <w:t xml:space="preserve"> clear information to the people </w:t>
      </w:r>
      <w:r w:rsidR="00CB4735">
        <w:rPr>
          <w:rFonts w:ascii="Sakkal Majalla" w:hAnsi="Sakkal Majalla" w:cs="Sakkal Majalla"/>
          <w:sz w:val="32"/>
          <w:szCs w:val="32"/>
        </w:rPr>
        <w:t xml:space="preserve">informing </w:t>
      </w:r>
      <w:r w:rsidRPr="00CB4735">
        <w:rPr>
          <w:rFonts w:ascii="Sakkal Majalla" w:hAnsi="Sakkal Majalla" w:cs="Sakkal Majalla"/>
          <w:sz w:val="32"/>
          <w:szCs w:val="32"/>
        </w:rPr>
        <w:t>them about the gathering places, and ensure that the security forces receive the training required to deal with the demonstrations.</w:t>
      </w:r>
    </w:p>
    <w:p w14:paraId="7CF32751" w14:textId="77777777" w:rsidR="00073532" w:rsidRPr="00CB4735" w:rsidRDefault="00CB4735" w:rsidP="00BF2249">
      <w:pPr>
        <w:pStyle w:val="ListParagraph"/>
        <w:numPr>
          <w:ilvl w:val="0"/>
          <w:numId w:val="2"/>
        </w:numPr>
        <w:rPr>
          <w:rFonts w:ascii="Sakkal Majalla" w:hAnsi="Sakkal Majalla" w:cs="Sakkal Majalla"/>
          <w:sz w:val="32"/>
          <w:szCs w:val="32"/>
        </w:rPr>
      </w:pPr>
      <w:r>
        <w:rPr>
          <w:rFonts w:ascii="Sakkal Majalla" w:hAnsi="Sakkal Majalla" w:cs="Sakkal Majalla"/>
          <w:sz w:val="32"/>
          <w:szCs w:val="32"/>
        </w:rPr>
        <w:t>The need to s</w:t>
      </w:r>
      <w:r w:rsidR="00073532" w:rsidRPr="00CB4735">
        <w:rPr>
          <w:rFonts w:ascii="Sakkal Majalla" w:hAnsi="Sakkal Majalla" w:cs="Sakkal Majalla"/>
          <w:sz w:val="32"/>
          <w:szCs w:val="32"/>
        </w:rPr>
        <w:t xml:space="preserve">upport the right to freedom of peaceful assembly and association, and the suspension of all officials, </w:t>
      </w:r>
      <w:r w:rsidR="00BF2249">
        <w:rPr>
          <w:rFonts w:ascii="Sakkal Majalla" w:hAnsi="Sakkal Majalla" w:cs="Sakkal Majalla"/>
          <w:sz w:val="32"/>
          <w:szCs w:val="32"/>
        </w:rPr>
        <w:t>until full and</w:t>
      </w:r>
      <w:r w:rsidR="00073532" w:rsidRPr="00CB4735">
        <w:rPr>
          <w:rFonts w:ascii="Sakkal Majalla" w:hAnsi="Sakkal Majalla" w:cs="Sakkal Majalla"/>
          <w:sz w:val="32"/>
          <w:szCs w:val="32"/>
        </w:rPr>
        <w:t xml:space="preserve"> impartial investigations </w:t>
      </w:r>
      <w:r w:rsidR="00BF2249">
        <w:rPr>
          <w:rFonts w:ascii="Sakkal Majalla" w:hAnsi="Sakkal Majalla" w:cs="Sakkal Majalla"/>
          <w:sz w:val="32"/>
          <w:szCs w:val="32"/>
        </w:rPr>
        <w:t>are</w:t>
      </w:r>
      <w:r w:rsidR="00073532" w:rsidRPr="00CB4735">
        <w:rPr>
          <w:rFonts w:ascii="Sakkal Majalla" w:hAnsi="Sakkal Majalla" w:cs="Sakkal Majalla"/>
          <w:sz w:val="32"/>
          <w:szCs w:val="32"/>
        </w:rPr>
        <w:t xml:space="preserve"> carried out on the alleged suppression of the rights of citizens to peaceful assembly.</w:t>
      </w:r>
    </w:p>
    <w:p w14:paraId="17383AC6" w14:textId="77777777" w:rsidR="00810418" w:rsidRDefault="00BF2249" w:rsidP="00810418">
      <w:pPr>
        <w:pStyle w:val="ListParagraph"/>
        <w:numPr>
          <w:ilvl w:val="0"/>
          <w:numId w:val="2"/>
        </w:numPr>
        <w:rPr>
          <w:rFonts w:ascii="Sakkal Majalla" w:hAnsi="Sakkal Majalla" w:cs="Sakkal Majalla"/>
          <w:sz w:val="32"/>
          <w:szCs w:val="32"/>
        </w:rPr>
      </w:pPr>
      <w:r>
        <w:rPr>
          <w:rFonts w:ascii="Sakkal Majalla" w:hAnsi="Sakkal Majalla" w:cs="Sakkal Majalla"/>
          <w:sz w:val="32"/>
          <w:szCs w:val="32"/>
        </w:rPr>
        <w:lastRenderedPageBreak/>
        <w:t xml:space="preserve">To stop using vague and loose terminology that </w:t>
      </w:r>
      <w:r w:rsidR="00810418">
        <w:rPr>
          <w:rFonts w:ascii="Sakkal Majalla" w:hAnsi="Sakkal Majalla" w:cs="Sakkal Majalla"/>
          <w:sz w:val="32"/>
          <w:szCs w:val="32"/>
        </w:rPr>
        <w:t>bear multiple interpretations</w:t>
      </w:r>
      <w:r>
        <w:rPr>
          <w:rFonts w:ascii="Sakkal Majalla" w:hAnsi="Sakkal Majalla" w:cs="Sakkal Majalla"/>
          <w:sz w:val="32"/>
          <w:szCs w:val="32"/>
        </w:rPr>
        <w:t xml:space="preserve"> </w:t>
      </w:r>
      <w:r w:rsidR="00810418">
        <w:rPr>
          <w:rFonts w:ascii="Sakkal Majalla" w:hAnsi="Sakkal Majalla" w:cs="Sakkal Majalla"/>
          <w:sz w:val="32"/>
          <w:szCs w:val="32"/>
        </w:rPr>
        <w:t>and could be exploited differently by</w:t>
      </w:r>
      <w:r w:rsidR="00073532" w:rsidRPr="00BF2249">
        <w:rPr>
          <w:rFonts w:ascii="Sakkal Majalla" w:hAnsi="Sakkal Majalla" w:cs="Sakkal Majalla"/>
          <w:sz w:val="32"/>
          <w:szCs w:val="32"/>
        </w:rPr>
        <w:t xml:space="preserve"> Iraqi prosecutors and judges to limit freedom of opinion and expression legally.</w:t>
      </w:r>
    </w:p>
    <w:p w14:paraId="63338A94" w14:textId="77777777" w:rsidR="00810418" w:rsidRDefault="00073532" w:rsidP="005E71EB">
      <w:pPr>
        <w:pStyle w:val="ListParagraph"/>
        <w:numPr>
          <w:ilvl w:val="0"/>
          <w:numId w:val="2"/>
        </w:numPr>
        <w:rPr>
          <w:rFonts w:ascii="Sakkal Majalla" w:hAnsi="Sakkal Majalla" w:cs="Sakkal Majalla"/>
          <w:sz w:val="32"/>
          <w:szCs w:val="32"/>
        </w:rPr>
      </w:pPr>
      <w:r w:rsidRPr="00810418">
        <w:rPr>
          <w:rFonts w:ascii="Sakkal Majalla" w:hAnsi="Sakkal Majalla" w:cs="Sakkal Majalla"/>
          <w:sz w:val="32"/>
          <w:szCs w:val="32"/>
        </w:rPr>
        <w:t xml:space="preserve">The importance of developing governmental national capabilities, especially the judicial authorities and public prosecutors, as well as the need to involve NGOs in </w:t>
      </w:r>
      <w:r w:rsidR="00810418">
        <w:rPr>
          <w:rFonts w:ascii="Sakkal Majalla" w:hAnsi="Sakkal Majalla" w:cs="Sakkal Majalla"/>
          <w:sz w:val="32"/>
          <w:szCs w:val="32"/>
        </w:rPr>
        <w:t>organizing</w:t>
      </w:r>
      <w:r w:rsidRPr="00810418">
        <w:rPr>
          <w:rFonts w:ascii="Sakkal Majalla" w:hAnsi="Sakkal Majalla" w:cs="Sakkal Majalla"/>
          <w:sz w:val="32"/>
          <w:szCs w:val="32"/>
        </w:rPr>
        <w:t xml:space="preserve"> training </w:t>
      </w:r>
      <w:r w:rsidR="005E71EB">
        <w:rPr>
          <w:rFonts w:ascii="Sakkal Majalla" w:hAnsi="Sakkal Majalla" w:cs="Sakkal Majalla"/>
          <w:sz w:val="32"/>
          <w:szCs w:val="32"/>
        </w:rPr>
        <w:t>programs with relevance to</w:t>
      </w:r>
      <w:r w:rsidR="00810418">
        <w:rPr>
          <w:rFonts w:ascii="Sakkal Majalla" w:hAnsi="Sakkal Majalla" w:cs="Sakkal Majalla"/>
          <w:sz w:val="32"/>
          <w:szCs w:val="32"/>
        </w:rPr>
        <w:t xml:space="preserve"> </w:t>
      </w:r>
      <w:r w:rsidR="00810418" w:rsidRPr="00810418">
        <w:rPr>
          <w:rFonts w:ascii="Sakkal Majalla" w:hAnsi="Sakkal Majalla" w:cs="Sakkal Majalla"/>
          <w:sz w:val="32"/>
          <w:szCs w:val="32"/>
        </w:rPr>
        <w:t>the International Covenan</w:t>
      </w:r>
      <w:r w:rsidR="00810418">
        <w:rPr>
          <w:rFonts w:ascii="Sakkal Majalla" w:hAnsi="Sakkal Majalla" w:cs="Sakkal Majalla"/>
          <w:sz w:val="32"/>
          <w:szCs w:val="32"/>
        </w:rPr>
        <w:t>t on Civil and Political Rights.</w:t>
      </w:r>
    </w:p>
    <w:p w14:paraId="4B584900" w14:textId="77777777" w:rsidR="00AD51BC" w:rsidRDefault="00073532" w:rsidP="00AD51BC">
      <w:pPr>
        <w:pStyle w:val="ListParagraph"/>
        <w:numPr>
          <w:ilvl w:val="0"/>
          <w:numId w:val="2"/>
        </w:numPr>
        <w:rPr>
          <w:rFonts w:ascii="Sakkal Majalla" w:hAnsi="Sakkal Majalla" w:cs="Sakkal Majalla"/>
          <w:sz w:val="32"/>
          <w:szCs w:val="32"/>
        </w:rPr>
      </w:pPr>
      <w:r w:rsidRPr="005E71EB">
        <w:rPr>
          <w:rFonts w:ascii="Sakkal Majalla" w:hAnsi="Sakkal Majalla" w:cs="Sakkal Majalla"/>
          <w:sz w:val="32"/>
          <w:szCs w:val="32"/>
        </w:rPr>
        <w:t xml:space="preserve">The </w:t>
      </w:r>
      <w:r w:rsidR="005E71EB" w:rsidRPr="005E71EB">
        <w:rPr>
          <w:rFonts w:ascii="Sakkal Majalla" w:hAnsi="Sakkal Majalla" w:cs="Sakkal Majalla"/>
          <w:sz w:val="32"/>
          <w:szCs w:val="32"/>
        </w:rPr>
        <w:t xml:space="preserve">need to develop anti-terrorism </w:t>
      </w:r>
      <w:r w:rsidR="005E71EB">
        <w:rPr>
          <w:rFonts w:ascii="Sakkal Majalla" w:hAnsi="Sakkal Majalla" w:cs="Sakkal Majalla"/>
          <w:sz w:val="32"/>
          <w:szCs w:val="32"/>
        </w:rPr>
        <w:t xml:space="preserve">legislations </w:t>
      </w:r>
      <w:r w:rsidR="00AD51BC">
        <w:rPr>
          <w:rFonts w:ascii="Sakkal Majalla" w:hAnsi="Sakkal Majalla" w:cs="Sakkal Majalla"/>
          <w:sz w:val="32"/>
          <w:szCs w:val="32"/>
        </w:rPr>
        <w:t>in line</w:t>
      </w:r>
      <w:r w:rsidRPr="005E71EB">
        <w:rPr>
          <w:rFonts w:ascii="Sakkal Majalla" w:hAnsi="Sakkal Majalla" w:cs="Sakkal Majalla"/>
          <w:sz w:val="32"/>
          <w:szCs w:val="32"/>
        </w:rPr>
        <w:t xml:space="preserve"> with international standards, especially with regard to the definition of terrorism and the duration of reservations, as well as the need to consider the period prior to detention.</w:t>
      </w:r>
    </w:p>
    <w:p w14:paraId="14F55ACC" w14:textId="77777777" w:rsidR="000B1AF1" w:rsidRPr="000B1AF1" w:rsidRDefault="00AD51BC" w:rsidP="000B1AF1">
      <w:pPr>
        <w:pStyle w:val="ListParagraph"/>
        <w:numPr>
          <w:ilvl w:val="0"/>
          <w:numId w:val="2"/>
        </w:numPr>
        <w:rPr>
          <w:rFonts w:ascii="Sakkal Majalla" w:hAnsi="Sakkal Majalla" w:cs="Sakkal Majalla"/>
          <w:sz w:val="32"/>
          <w:szCs w:val="32"/>
        </w:rPr>
      </w:pPr>
      <w:r>
        <w:rPr>
          <w:rFonts w:ascii="Sakkal Majalla" w:hAnsi="Sakkal Majalla" w:cs="Sakkal Majalla"/>
          <w:sz w:val="32"/>
          <w:szCs w:val="32"/>
        </w:rPr>
        <w:t>The need to r</w:t>
      </w:r>
      <w:r w:rsidR="00073532" w:rsidRPr="00AD51BC">
        <w:rPr>
          <w:rFonts w:ascii="Sakkal Majalla" w:hAnsi="Sakkal Majalla" w:cs="Sakkal Majalla"/>
          <w:sz w:val="32"/>
          <w:szCs w:val="32"/>
        </w:rPr>
        <w:t>epeal the provisions criminalizing the peaceful practices of the right to freedom of expression from the Anti-Terrorism Law No. 13 of 2005, the Iraqi Penal Code, the Personal Status Law, the Iraqi Information Law, as w</w:t>
      </w:r>
      <w:r w:rsidR="000B1AF1">
        <w:rPr>
          <w:rFonts w:ascii="Sakkal Majalla" w:hAnsi="Sakkal Majalla" w:cs="Sakkal Majalla"/>
          <w:sz w:val="32"/>
          <w:szCs w:val="32"/>
        </w:rPr>
        <w:t>ell as the Cybercrime Law of 2019.</w:t>
      </w:r>
    </w:p>
    <w:p w14:paraId="23A8F6C3" w14:textId="77777777" w:rsidR="00073532" w:rsidRPr="000B1AF1" w:rsidRDefault="00073532" w:rsidP="000B1AF1">
      <w:pPr>
        <w:pStyle w:val="ListParagraph"/>
        <w:numPr>
          <w:ilvl w:val="0"/>
          <w:numId w:val="2"/>
        </w:numPr>
        <w:rPr>
          <w:rFonts w:ascii="Sakkal Majalla" w:hAnsi="Sakkal Majalla" w:cs="Sakkal Majalla"/>
          <w:sz w:val="32"/>
          <w:szCs w:val="32"/>
        </w:rPr>
      </w:pPr>
      <w:r w:rsidRPr="000B1AF1">
        <w:rPr>
          <w:rFonts w:ascii="Sakkal Majalla" w:hAnsi="Sakkal Majalla" w:cs="Sakkal Majalla"/>
          <w:sz w:val="32"/>
          <w:szCs w:val="32"/>
        </w:rPr>
        <w:t xml:space="preserve">The </w:t>
      </w:r>
      <w:r w:rsidR="000B1AF1">
        <w:rPr>
          <w:rFonts w:ascii="Sakkal Majalla" w:hAnsi="Sakkal Majalla" w:cs="Sakkal Majalla"/>
          <w:sz w:val="32"/>
          <w:szCs w:val="32"/>
        </w:rPr>
        <w:t>need</w:t>
      </w:r>
      <w:r w:rsidRPr="000B1AF1">
        <w:rPr>
          <w:rFonts w:ascii="Sakkal Majalla" w:hAnsi="Sakkal Majalla" w:cs="Sakkal Majalla"/>
          <w:sz w:val="32"/>
          <w:szCs w:val="32"/>
        </w:rPr>
        <w:t xml:space="preserve"> to stop the practices of confiscating the print media and imposing censorship on it, and to ensure that journalists and writers operate freely, without fear of punishment.</w:t>
      </w:r>
    </w:p>
    <w:p w14:paraId="240F6897" w14:textId="77777777" w:rsidR="00A649D0" w:rsidRDefault="000B1AF1" w:rsidP="00A649D0">
      <w:pPr>
        <w:pStyle w:val="ListParagraph"/>
        <w:numPr>
          <w:ilvl w:val="0"/>
          <w:numId w:val="2"/>
        </w:numPr>
        <w:rPr>
          <w:rFonts w:ascii="Sakkal Majalla" w:hAnsi="Sakkal Majalla" w:cs="Sakkal Majalla"/>
          <w:sz w:val="32"/>
          <w:szCs w:val="32"/>
        </w:rPr>
      </w:pPr>
      <w:r w:rsidRPr="00A649D0">
        <w:rPr>
          <w:rFonts w:ascii="Sakkal Majalla" w:hAnsi="Sakkal Majalla" w:cs="Sakkal Majalla"/>
          <w:sz w:val="32"/>
          <w:szCs w:val="32"/>
        </w:rPr>
        <w:lastRenderedPageBreak/>
        <w:t>The need to halt issuing death sentences</w:t>
      </w:r>
      <w:r w:rsidR="00073532" w:rsidRPr="00A649D0">
        <w:rPr>
          <w:rFonts w:ascii="Sakkal Majalla" w:hAnsi="Sakkal Majalla" w:cs="Sakkal Majalla"/>
          <w:sz w:val="32"/>
          <w:szCs w:val="32"/>
        </w:rPr>
        <w:t xml:space="preserve">, and commute all death sentences that have been issued but are not yet due, with the aim of completely abolishing the punishment in Iraq, which </w:t>
      </w:r>
      <w:r w:rsidR="00A649D0">
        <w:rPr>
          <w:rFonts w:ascii="Sakkal Majalla" w:hAnsi="Sakkal Majalla" w:cs="Sakkal Majalla"/>
          <w:sz w:val="32"/>
          <w:szCs w:val="32"/>
        </w:rPr>
        <w:t xml:space="preserve">has </w:t>
      </w:r>
      <w:r w:rsidR="00A649D0" w:rsidRPr="00A649D0">
        <w:rPr>
          <w:rFonts w:ascii="Sakkal Majalla" w:hAnsi="Sakkal Majalla" w:cs="Sakkal Majalla"/>
          <w:sz w:val="32"/>
          <w:szCs w:val="32"/>
        </w:rPr>
        <w:t>the highest rates of executions in the world</w:t>
      </w:r>
      <w:r w:rsidR="00A649D0">
        <w:rPr>
          <w:rFonts w:ascii="Sakkal Majalla" w:hAnsi="Sakkal Majalla" w:cs="Sakkal Majalla"/>
          <w:sz w:val="32"/>
          <w:szCs w:val="32"/>
        </w:rPr>
        <w:t>.</w:t>
      </w:r>
    </w:p>
    <w:p w14:paraId="7E2C22D9" w14:textId="77777777" w:rsidR="00073532" w:rsidRPr="00A649D0" w:rsidRDefault="00A649D0" w:rsidP="002033D0">
      <w:pPr>
        <w:pStyle w:val="ListParagraph"/>
        <w:numPr>
          <w:ilvl w:val="0"/>
          <w:numId w:val="2"/>
        </w:numPr>
        <w:rPr>
          <w:rFonts w:ascii="Sakkal Majalla" w:hAnsi="Sakkal Majalla" w:cs="Sakkal Majalla"/>
          <w:sz w:val="32"/>
          <w:szCs w:val="32"/>
        </w:rPr>
      </w:pPr>
      <w:r>
        <w:rPr>
          <w:rFonts w:ascii="Sakkal Majalla" w:hAnsi="Sakkal Majalla" w:cs="Sakkal Majalla"/>
          <w:sz w:val="32"/>
          <w:szCs w:val="32"/>
        </w:rPr>
        <w:t>The need</w:t>
      </w:r>
      <w:r w:rsidR="00073532" w:rsidRPr="00A649D0">
        <w:rPr>
          <w:rFonts w:ascii="Sakkal Majalla" w:hAnsi="Sakkal Majalla" w:cs="Sakkal Majalla"/>
          <w:sz w:val="32"/>
          <w:szCs w:val="32"/>
        </w:rPr>
        <w:t xml:space="preserve"> to join the International Criminal Court, enforce the rule of law, and implement the principle of </w:t>
      </w:r>
      <w:r w:rsidR="002033D0">
        <w:rPr>
          <w:rFonts w:ascii="Sakkal Majalla" w:hAnsi="Sakkal Majalla" w:cs="Sakkal Majalla"/>
          <w:sz w:val="32"/>
          <w:szCs w:val="32"/>
        </w:rPr>
        <w:t>equity</w:t>
      </w:r>
      <w:r w:rsidR="00073532" w:rsidRPr="00A649D0">
        <w:rPr>
          <w:rFonts w:ascii="Sakkal Majalla" w:hAnsi="Sakkal Majalla" w:cs="Sakkal Majalla"/>
          <w:sz w:val="32"/>
          <w:szCs w:val="32"/>
        </w:rPr>
        <w:t xml:space="preserve"> and judicial justice in Iraq.</w:t>
      </w:r>
    </w:p>
    <w:sectPr w:rsidR="00073532" w:rsidRPr="00A649D0">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649E14" w14:textId="77777777" w:rsidR="00C3032A" w:rsidRDefault="00C3032A" w:rsidP="00C65C0C">
      <w:pPr>
        <w:spacing w:after="0" w:line="240" w:lineRule="auto"/>
      </w:pPr>
      <w:r>
        <w:separator/>
      </w:r>
    </w:p>
  </w:endnote>
  <w:endnote w:type="continuationSeparator" w:id="0">
    <w:p w14:paraId="156F00CC" w14:textId="77777777" w:rsidR="00C3032A" w:rsidRDefault="00C3032A" w:rsidP="00C65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C65C0C" w:rsidRPr="009E5A85" w14:paraId="5CF9A151" w14:textId="77777777" w:rsidTr="00BE3392">
      <w:trPr>
        <w:trHeight w:val="340"/>
      </w:trPr>
      <w:tc>
        <w:tcPr>
          <w:tcW w:w="10214" w:type="dxa"/>
          <w:gridSpan w:val="5"/>
          <w:tcBorders>
            <w:bottom w:val="nil"/>
          </w:tcBorders>
          <w:vAlign w:val="center"/>
        </w:tcPr>
        <w:p w14:paraId="2A10AE40" w14:textId="77777777" w:rsidR="00C65C0C" w:rsidRPr="009E5A85" w:rsidRDefault="00C65C0C" w:rsidP="00C65C0C">
          <w:pPr>
            <w:bidi/>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C65C0C" w:rsidRPr="009E5A85" w14:paraId="182FDF5B" w14:textId="77777777" w:rsidTr="00BE3392">
      <w:trPr>
        <w:trHeight w:val="340"/>
      </w:trPr>
      <w:tc>
        <w:tcPr>
          <w:tcW w:w="10214" w:type="dxa"/>
          <w:gridSpan w:val="5"/>
          <w:tcBorders>
            <w:bottom w:val="nil"/>
          </w:tcBorders>
          <w:vAlign w:val="center"/>
        </w:tcPr>
        <w:p w14:paraId="6FAE98FC" w14:textId="77777777" w:rsidR="00C65C0C" w:rsidRPr="009E5A85" w:rsidRDefault="00C65C0C" w:rsidP="00C65C0C">
          <w:pPr>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C65C0C" w:rsidRPr="009E5A85" w14:paraId="125F3211" w14:textId="77777777" w:rsidTr="00BE3392">
      <w:trPr>
        <w:trHeight w:val="340"/>
      </w:trPr>
      <w:tc>
        <w:tcPr>
          <w:tcW w:w="10214" w:type="dxa"/>
          <w:gridSpan w:val="5"/>
          <w:tcBorders>
            <w:bottom w:val="nil"/>
          </w:tcBorders>
          <w:vAlign w:val="center"/>
        </w:tcPr>
        <w:p w14:paraId="7F98576F" w14:textId="77777777" w:rsidR="00C65C0C" w:rsidRPr="007F1F7C" w:rsidRDefault="00C65C0C" w:rsidP="00C65C0C">
          <w:pPr>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C65C0C" w:rsidRPr="009E5A85" w14:paraId="0850CC00" w14:textId="77777777" w:rsidTr="00BE3392">
      <w:trPr>
        <w:trHeight w:val="340"/>
      </w:trPr>
      <w:tc>
        <w:tcPr>
          <w:tcW w:w="7938" w:type="dxa"/>
          <w:gridSpan w:val="3"/>
          <w:tcBorders>
            <w:bottom w:val="nil"/>
            <w:right w:val="single" w:sz="12" w:space="0" w:color="808080" w:themeColor="background1" w:themeShade="80"/>
          </w:tcBorders>
          <w:vAlign w:val="center"/>
        </w:tcPr>
        <w:p w14:paraId="691069A6" w14:textId="77777777" w:rsidR="00C65C0C" w:rsidRPr="007F1F7C" w:rsidRDefault="00C65C0C" w:rsidP="00C65C0C">
          <w:pPr>
            <w:bidi/>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 xml:space="preserve">148 طريق مصر حلوان الزراعي - المطبعة – ح المعادي - الدور الرابع - شقة 41 - </w:t>
          </w:r>
          <w:proofErr w:type="gramStart"/>
          <w:r w:rsidRPr="009E5A85">
            <w:rPr>
              <w:rFonts w:ascii="Times New Roman" w:hAnsi="Times New Roman" w:cs="Times New Roman"/>
              <w:b/>
              <w:bCs/>
              <w:color w:val="000000"/>
              <w:sz w:val="20"/>
              <w:szCs w:val="20"/>
              <w:rtl/>
              <w:lang w:bidi="ar-EG"/>
            </w:rPr>
            <w:t>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proofErr w:type="gramEnd"/>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35B1FD57" w14:textId="77777777" w:rsidR="00C65C0C" w:rsidRPr="007F1F7C" w:rsidRDefault="00C65C0C" w:rsidP="00C65C0C">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C65C0C" w:rsidRPr="009E5A85" w14:paraId="65A6689C" w14:textId="77777777" w:rsidTr="00BE3392">
      <w:trPr>
        <w:trHeight w:val="340"/>
      </w:trPr>
      <w:tc>
        <w:tcPr>
          <w:tcW w:w="7387" w:type="dxa"/>
          <w:gridSpan w:val="2"/>
          <w:tcBorders>
            <w:bottom w:val="nil"/>
            <w:right w:val="single" w:sz="12" w:space="0" w:color="7F7F7F"/>
          </w:tcBorders>
          <w:vAlign w:val="center"/>
        </w:tcPr>
        <w:p w14:paraId="1EAEC3DD" w14:textId="77777777" w:rsidR="00C65C0C" w:rsidRPr="007F1F7C" w:rsidRDefault="00C65C0C" w:rsidP="00C65C0C">
          <w:pPr>
            <w:spacing w:after="0" w:line="240" w:lineRule="auto"/>
            <w:suppressOverlap/>
            <w:rPr>
              <w:rStyle w:val="apple-style-span"/>
              <w:color w:val="002060"/>
              <w:sz w:val="20"/>
              <w:szCs w:val="20"/>
              <w:rtl/>
              <w:lang w:bidi="ar-EG"/>
            </w:rPr>
          </w:pPr>
          <w:r w:rsidRPr="0048669B">
            <w:rPr>
              <w:rFonts w:ascii="Times New Roman" w:eastAsia="Times New Roman" w:hAnsi="Times New Roman" w:cs="Times New Roman"/>
              <w:color w:val="FF0000"/>
              <w:sz w:val="20"/>
              <w:szCs w:val="20"/>
              <w:lang w:val="fr-FR"/>
            </w:rPr>
            <w:t>E-mail</w:t>
          </w:r>
          <w:r w:rsidRPr="0048669B">
            <w:rPr>
              <w:rFonts w:ascii="Times New Roman" w:eastAsia="Times New Roman" w:hAnsi="Times New Roman" w:cs="Times New Roman"/>
              <w:color w:val="000000"/>
              <w:sz w:val="20"/>
              <w:szCs w:val="20"/>
              <w:lang w:val="fr-FR"/>
            </w:rPr>
            <w:t> </w:t>
          </w:r>
          <w:r w:rsidRPr="0048669B">
            <w:rPr>
              <w:rFonts w:ascii="Times New Roman" w:eastAsia="Times New Roman" w:hAnsi="Times New Roman" w:cs="Times New Roman"/>
              <w:color w:val="FF0000"/>
              <w:sz w:val="20"/>
              <w:szCs w:val="20"/>
              <w:lang w:val="fr-FR"/>
            </w:rPr>
            <w:t>:</w:t>
          </w:r>
          <w:r w:rsidRPr="0048669B">
            <w:rPr>
              <w:rStyle w:val="apple-style-span"/>
              <w:color w:val="0000FF"/>
              <w:sz w:val="20"/>
              <w:szCs w:val="20"/>
              <w:lang w:val="fr-FR"/>
            </w:rPr>
            <w:t xml:space="preserve"> </w:t>
          </w:r>
          <w:r w:rsidRPr="0048669B">
            <w:rPr>
              <w:rStyle w:val="apple-style-span"/>
              <w:color w:val="000000"/>
              <w:sz w:val="20"/>
              <w:szCs w:val="20"/>
              <w:lang w:val="fr-FR"/>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319CC10A" w14:textId="77777777" w:rsidR="00C65C0C" w:rsidRPr="007F1F7C" w:rsidRDefault="00C65C0C" w:rsidP="00C65C0C">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C65C0C" w:rsidRPr="009E5A85" w14:paraId="304A1338" w14:textId="77777777" w:rsidTr="00BE3392">
      <w:trPr>
        <w:trHeight w:val="340"/>
      </w:trPr>
      <w:tc>
        <w:tcPr>
          <w:tcW w:w="5119" w:type="dxa"/>
          <w:tcBorders>
            <w:right w:val="single" w:sz="12" w:space="0" w:color="7F7F7F"/>
          </w:tcBorders>
          <w:vAlign w:val="center"/>
        </w:tcPr>
        <w:p w14:paraId="3C08098E" w14:textId="77777777" w:rsidR="00C65C0C" w:rsidRPr="009E5A85" w:rsidRDefault="00C65C0C" w:rsidP="00C65C0C">
          <w:pPr>
            <w:spacing w:after="0" w:line="240" w:lineRule="auto"/>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1B63611C" w14:textId="77777777" w:rsidR="00C65C0C" w:rsidRPr="009E5A85" w:rsidRDefault="00C65C0C" w:rsidP="00C65C0C">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4E911E73" w14:textId="77777777" w:rsidR="00C65C0C" w:rsidRPr="009E5A85" w:rsidRDefault="00C65C0C" w:rsidP="00C65C0C">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24D02556" w14:textId="77777777" w:rsidR="00C65C0C" w:rsidRDefault="00C65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EDBD2B" w14:textId="77777777" w:rsidR="00C3032A" w:rsidRDefault="00C3032A" w:rsidP="00C65C0C">
      <w:pPr>
        <w:spacing w:after="0" w:line="240" w:lineRule="auto"/>
      </w:pPr>
      <w:r>
        <w:separator/>
      </w:r>
    </w:p>
  </w:footnote>
  <w:footnote w:type="continuationSeparator" w:id="0">
    <w:p w14:paraId="53C91A52" w14:textId="77777777" w:rsidR="00C3032A" w:rsidRDefault="00C3032A" w:rsidP="00C65C0C">
      <w:pPr>
        <w:spacing w:after="0" w:line="240" w:lineRule="auto"/>
      </w:pPr>
      <w:r>
        <w:continuationSeparator/>
      </w:r>
    </w:p>
  </w:footnote>
  <w:footnote w:id="1">
    <w:p w14:paraId="13212B13" w14:textId="77777777" w:rsidR="00D755CA" w:rsidRDefault="00D755CA" w:rsidP="00ED4231">
      <w:pPr>
        <w:pStyle w:val="FootnoteText"/>
        <w:bidi/>
      </w:pPr>
      <w:r>
        <w:rPr>
          <w:rStyle w:val="FootnoteReference"/>
        </w:rPr>
        <w:footnoteRef/>
      </w:r>
      <w:r>
        <w:t xml:space="preserve"> </w:t>
      </w:r>
      <w:r w:rsidR="00ED4231" w:rsidRPr="009017C5">
        <w:rPr>
          <w:rFonts w:ascii="Sakkal Majalla" w:hAnsi="Sakkal Majalla" w:cs="Sakkal Majalla"/>
          <w:rtl/>
          <w:lang w:bidi="ar-EG"/>
        </w:rPr>
        <w:t xml:space="preserve">عمر ستار، قانون "جرائم المعلومات" تحت مجهر البرلمان العراقي مجدداً، </w:t>
      </w:r>
      <w:proofErr w:type="spellStart"/>
      <w:r w:rsidR="00ED4231" w:rsidRPr="009017C5">
        <w:rPr>
          <w:rFonts w:ascii="Sakkal Majalla" w:hAnsi="Sakkal Majalla" w:cs="Sakkal Majalla"/>
          <w:rtl/>
          <w:lang w:bidi="ar-EG"/>
        </w:rPr>
        <w:t>اندبنت</w:t>
      </w:r>
      <w:proofErr w:type="spellEnd"/>
      <w:r w:rsidR="00ED4231" w:rsidRPr="009017C5">
        <w:rPr>
          <w:rFonts w:ascii="Sakkal Majalla" w:hAnsi="Sakkal Majalla" w:cs="Sakkal Majalla"/>
          <w:rtl/>
          <w:lang w:bidi="ar-EG"/>
        </w:rPr>
        <w:t xml:space="preserve"> عربية، 7 سبتمبر 2019. </w:t>
      </w:r>
      <w:hyperlink r:id="rId1" w:history="1">
        <w:r w:rsidR="00ED4231" w:rsidRPr="009017C5">
          <w:rPr>
            <w:rStyle w:val="Hyperlink"/>
            <w:rFonts w:ascii="Sakkal Majalla" w:hAnsi="Sakkal Majalla" w:cs="Sakkal Majalla"/>
            <w:lang w:bidi="ar-EG"/>
          </w:rPr>
          <w:t>https://cutt.us/1Ltvl</w:t>
        </w:r>
      </w:hyperlink>
    </w:p>
  </w:footnote>
  <w:footnote w:id="2">
    <w:p w14:paraId="7A7E2DEC" w14:textId="77777777" w:rsidR="00C8780E" w:rsidRDefault="00C8780E" w:rsidP="00ED4231">
      <w:pPr>
        <w:pStyle w:val="FootnoteText"/>
        <w:bidi/>
      </w:pPr>
      <w:r>
        <w:rPr>
          <w:rStyle w:val="FootnoteReference"/>
        </w:rPr>
        <w:footnoteRef/>
      </w:r>
      <w:r>
        <w:t xml:space="preserve"> </w:t>
      </w:r>
      <w:r w:rsidR="00ED4231" w:rsidRPr="009017C5">
        <w:rPr>
          <w:rFonts w:ascii="Sakkal Majalla" w:hAnsi="Sakkal Majalla" w:cs="Sakkal Majalla"/>
          <w:rtl/>
          <w:lang w:bidi="ar-EG"/>
        </w:rPr>
        <w:t xml:space="preserve">قانون جرائم المعلوماتية العراقية، </w:t>
      </w:r>
      <w:proofErr w:type="spellStart"/>
      <w:r w:rsidR="00ED4231" w:rsidRPr="009017C5">
        <w:rPr>
          <w:rFonts w:ascii="Sakkal Majalla" w:hAnsi="Sakkal Majalla" w:cs="Sakkal Majalla"/>
          <w:rtl/>
          <w:lang w:bidi="ar-EG"/>
        </w:rPr>
        <w:t>هيومن</w:t>
      </w:r>
      <w:proofErr w:type="spellEnd"/>
      <w:r w:rsidR="00ED4231" w:rsidRPr="009017C5">
        <w:rPr>
          <w:rFonts w:ascii="Sakkal Majalla" w:hAnsi="Sakkal Majalla" w:cs="Sakkal Majalla"/>
          <w:rtl/>
          <w:lang w:bidi="ar-EG"/>
        </w:rPr>
        <w:t xml:space="preserve"> </w:t>
      </w:r>
      <w:proofErr w:type="spellStart"/>
      <w:r w:rsidR="00ED4231" w:rsidRPr="009017C5">
        <w:rPr>
          <w:rFonts w:ascii="Sakkal Majalla" w:hAnsi="Sakkal Majalla" w:cs="Sakkal Majalla"/>
          <w:rtl/>
          <w:lang w:bidi="ar-EG"/>
        </w:rPr>
        <w:t>رايتس</w:t>
      </w:r>
      <w:proofErr w:type="spellEnd"/>
      <w:r w:rsidR="00ED4231" w:rsidRPr="009017C5">
        <w:rPr>
          <w:rFonts w:ascii="Sakkal Majalla" w:hAnsi="Sakkal Majalla" w:cs="Sakkal Majalla"/>
          <w:rtl/>
          <w:lang w:bidi="ar-EG"/>
        </w:rPr>
        <w:t xml:space="preserve"> </w:t>
      </w:r>
      <w:proofErr w:type="spellStart"/>
      <w:r w:rsidR="00ED4231" w:rsidRPr="009017C5">
        <w:rPr>
          <w:rFonts w:ascii="Sakkal Majalla" w:hAnsi="Sakkal Majalla" w:cs="Sakkal Majalla"/>
          <w:rtl/>
          <w:lang w:bidi="ar-EG"/>
        </w:rPr>
        <w:t>ووتش</w:t>
      </w:r>
      <w:proofErr w:type="spellEnd"/>
      <w:r w:rsidR="00ED4231" w:rsidRPr="009017C5">
        <w:rPr>
          <w:rFonts w:ascii="Sakkal Majalla" w:hAnsi="Sakkal Majalla" w:cs="Sakkal Majalla"/>
          <w:rtl/>
          <w:lang w:bidi="ar-EG"/>
        </w:rPr>
        <w:t xml:space="preserve">. </w:t>
      </w:r>
      <w:hyperlink r:id="rId2" w:history="1">
        <w:r w:rsidR="00ED4231" w:rsidRPr="009017C5">
          <w:rPr>
            <w:rStyle w:val="Hyperlink"/>
            <w:rFonts w:ascii="Sakkal Majalla" w:hAnsi="Sakkal Majalla" w:cs="Sakkal Majalla"/>
            <w:lang w:bidi="ar-EG"/>
          </w:rPr>
          <w:t>https://cutt.us/1xSvA</w:t>
        </w:r>
      </w:hyperlink>
    </w:p>
  </w:footnote>
  <w:footnote w:id="3">
    <w:p w14:paraId="55B4B583" w14:textId="77777777" w:rsidR="006B3436" w:rsidRDefault="006B3436">
      <w:pPr>
        <w:pStyle w:val="FootnoteText"/>
      </w:pPr>
      <w:r>
        <w:rPr>
          <w:rStyle w:val="FootnoteReference"/>
        </w:rPr>
        <w:footnoteRef/>
      </w:r>
      <w:r>
        <w:t xml:space="preserve"> </w:t>
      </w:r>
      <w:r w:rsidR="00ED4231" w:rsidRPr="009017C5">
        <w:rPr>
          <w:rFonts w:ascii="Sakkal Majalla" w:hAnsi="Sakkal Majalla" w:cs="Sakkal Majalla"/>
        </w:rPr>
        <w:t xml:space="preserve">Report of the Special Rapporteur on extrajudicial, summary or arbitrary executions on her mission to Iraq, Available at: </w:t>
      </w:r>
      <w:hyperlink r:id="rId3" w:history="1">
        <w:r w:rsidR="00ED4231" w:rsidRPr="009017C5">
          <w:rPr>
            <w:rStyle w:val="Hyperlink"/>
            <w:rFonts w:ascii="Sakkal Majalla" w:hAnsi="Sakkal Majalla" w:cs="Sakkal Majalla"/>
          </w:rPr>
          <w:t>https://undocs.org/A/HRC/38/44/ADD.1</w:t>
        </w:r>
      </w:hyperlink>
    </w:p>
  </w:footnote>
  <w:footnote w:id="4">
    <w:p w14:paraId="10A44952" w14:textId="77777777" w:rsidR="00606106" w:rsidRPr="00ED4231" w:rsidRDefault="00606106" w:rsidP="00ED4231">
      <w:pPr>
        <w:pStyle w:val="FootnoteText"/>
        <w:rPr>
          <w:rFonts w:ascii="Sakkal Majalla" w:hAnsi="Sakkal Majalla" w:cs="Sakkal Majalla"/>
          <w:lang w:val="fr-FR" w:bidi="ar-EG"/>
        </w:rPr>
      </w:pPr>
      <w:r>
        <w:rPr>
          <w:rStyle w:val="FootnoteReference"/>
        </w:rPr>
        <w:footnoteRef/>
      </w:r>
      <w:r>
        <w:t xml:space="preserve"> </w:t>
      </w:r>
      <w:r w:rsidR="00ED4231" w:rsidRPr="00226C95">
        <w:rPr>
          <w:rFonts w:ascii="Sakkal Majalla" w:hAnsi="Sakkal Majalla" w:cs="Sakkal Majalla"/>
          <w:lang w:val="fr-FR"/>
        </w:rPr>
        <w:t xml:space="preserve">HRW, Iraq, 2020. </w:t>
      </w:r>
      <w:hyperlink r:id="rId4" w:history="1">
        <w:r w:rsidR="00161B27" w:rsidRPr="00B57D3F">
          <w:rPr>
            <w:rStyle w:val="Hyperlink"/>
            <w:rFonts w:ascii="Sakkal Majalla" w:hAnsi="Sakkal Majalla" w:cs="Sakkal Majalla"/>
            <w:lang w:val="fr-FR"/>
          </w:rPr>
          <w:t>https://cutt.us/3HHJO</w:t>
        </w:r>
      </w:hyperlink>
      <w:r w:rsidR="00161B27">
        <w:rPr>
          <w:rFonts w:ascii="Sakkal Majalla" w:hAnsi="Sakkal Majalla" w:cs="Sakkal Majalla"/>
          <w:lang w:val="fr-FR" w:bidi="ar-EG"/>
        </w:rPr>
        <w:t xml:space="preserve"> </w:t>
      </w:r>
    </w:p>
  </w:footnote>
  <w:footnote w:id="5">
    <w:p w14:paraId="099D8364" w14:textId="77777777" w:rsidR="00B902CF" w:rsidRDefault="00B902CF">
      <w:pPr>
        <w:pStyle w:val="FootnoteText"/>
      </w:pPr>
      <w:r>
        <w:rPr>
          <w:rStyle w:val="FootnoteReference"/>
        </w:rPr>
        <w:footnoteRef/>
      </w:r>
      <w:r>
        <w:t xml:space="preserve"> </w:t>
      </w:r>
      <w:r w:rsidR="00ED4231" w:rsidRPr="009017C5">
        <w:rPr>
          <w:rFonts w:ascii="Sakkal Majalla" w:hAnsi="Sakkal Majalla" w:cs="Sakkal Majalla"/>
        </w:rPr>
        <w:t>Ibid</w:t>
      </w:r>
    </w:p>
  </w:footnote>
  <w:footnote w:id="6">
    <w:p w14:paraId="7AC65A6F" w14:textId="77777777" w:rsidR="000574DB" w:rsidRPr="00ED4231" w:rsidRDefault="000574DB">
      <w:pPr>
        <w:pStyle w:val="FootnoteText"/>
        <w:rPr>
          <w:lang w:val="fr-FR"/>
        </w:rPr>
      </w:pPr>
      <w:r>
        <w:rPr>
          <w:rStyle w:val="FootnoteReference"/>
        </w:rPr>
        <w:footnoteRef/>
      </w:r>
      <w:r>
        <w:t xml:space="preserve"> </w:t>
      </w:r>
      <w:r w:rsidR="00ED4231" w:rsidRPr="002941E0">
        <w:rPr>
          <w:rFonts w:ascii="Sakkal Majalla" w:hAnsi="Sakkal Majalla" w:cs="Sakkal Majalla"/>
          <w:lang w:val="fr-FR" w:bidi="ar-EG"/>
        </w:rPr>
        <w:t xml:space="preserve">AI, Iraq, 2019. </w:t>
      </w:r>
      <w:hyperlink r:id="rId5" w:history="1">
        <w:r w:rsidR="00ED4231" w:rsidRPr="00B57D3F">
          <w:rPr>
            <w:rStyle w:val="Hyperlink"/>
            <w:rFonts w:ascii="Sakkal Majalla" w:hAnsi="Sakkal Majalla" w:cs="Sakkal Majalla"/>
            <w:lang w:val="fr-FR" w:bidi="ar-EG"/>
          </w:rPr>
          <w:t>https://cutt.us/K1c0P</w:t>
        </w:r>
      </w:hyperlink>
      <w:r w:rsidR="00ED4231">
        <w:rPr>
          <w:lang w:val="fr-FR"/>
        </w:rPr>
        <w:t xml:space="preserve"> </w:t>
      </w:r>
    </w:p>
  </w:footnote>
  <w:footnote w:id="7">
    <w:p w14:paraId="26883CA0" w14:textId="77777777" w:rsidR="00A11DD4" w:rsidRDefault="00A11DD4" w:rsidP="00ED4231">
      <w:pPr>
        <w:pStyle w:val="FootnoteText"/>
        <w:bidi/>
      </w:pPr>
      <w:r>
        <w:rPr>
          <w:rStyle w:val="FootnoteReference"/>
        </w:rPr>
        <w:footnoteRef/>
      </w:r>
      <w:r>
        <w:t xml:space="preserve"> </w:t>
      </w:r>
      <w:r w:rsidR="00ED4231" w:rsidRPr="009017C5">
        <w:rPr>
          <w:rFonts w:ascii="Sakkal Majalla" w:hAnsi="Sakkal Majalla" w:cs="Sakkal Majalla"/>
          <w:rtl/>
          <w:lang w:bidi="ar-EG"/>
        </w:rPr>
        <w:t xml:space="preserve">اختطاف الصحفي العراقي توفيق التميمي بعد انتقاده للحكومة على مواقع التواصل الاجتماعي، مينا </w:t>
      </w:r>
      <w:proofErr w:type="spellStart"/>
      <w:r w:rsidR="00ED4231" w:rsidRPr="009017C5">
        <w:rPr>
          <w:rFonts w:ascii="Sakkal Majalla" w:hAnsi="Sakkal Majalla" w:cs="Sakkal Majalla"/>
          <w:rtl/>
          <w:lang w:bidi="ar-EG"/>
        </w:rPr>
        <w:t>رايتس</w:t>
      </w:r>
      <w:proofErr w:type="spellEnd"/>
      <w:r w:rsidR="00ED4231" w:rsidRPr="009017C5">
        <w:rPr>
          <w:rFonts w:ascii="Sakkal Majalla" w:hAnsi="Sakkal Majalla" w:cs="Sakkal Majalla"/>
          <w:rtl/>
          <w:lang w:bidi="ar-EG"/>
        </w:rPr>
        <w:t>، 9 أبريل 2020.</w:t>
      </w:r>
      <w:r w:rsidR="00ED4231" w:rsidRPr="009017C5">
        <w:rPr>
          <w:rFonts w:ascii="Sakkal Majalla" w:hAnsi="Sakkal Majalla" w:cs="Sakkal Majalla"/>
        </w:rPr>
        <w:t xml:space="preserve"> </w:t>
      </w:r>
      <w:hyperlink r:id="rId6" w:history="1">
        <w:r w:rsidR="00ED4231" w:rsidRPr="009017C5">
          <w:rPr>
            <w:rStyle w:val="Hyperlink"/>
            <w:rFonts w:ascii="Sakkal Majalla" w:hAnsi="Sakkal Majalla" w:cs="Sakkal Majalla"/>
            <w:lang w:bidi="ar-EG"/>
          </w:rPr>
          <w:t>https://cutt.us/6fCzP</w:t>
        </w:r>
      </w:hyperlink>
    </w:p>
  </w:footnote>
  <w:footnote w:id="8">
    <w:p w14:paraId="538A99F8" w14:textId="77777777" w:rsidR="00CF5F3E" w:rsidRPr="00ED4231" w:rsidRDefault="00CF5F3E" w:rsidP="00ED4231">
      <w:pPr>
        <w:pStyle w:val="FootnoteText"/>
        <w:bidi/>
        <w:jc w:val="lowKashida"/>
        <w:rPr>
          <w:rFonts w:ascii="Sakkal Majalla" w:hAnsi="Sakkal Majalla" w:cs="Sakkal Majalla"/>
          <w:lang w:bidi="ar-EG"/>
        </w:rPr>
      </w:pPr>
      <w:r>
        <w:rPr>
          <w:rStyle w:val="FootnoteReference"/>
        </w:rPr>
        <w:footnoteRef/>
      </w:r>
      <w:r>
        <w:t xml:space="preserve"> </w:t>
      </w:r>
      <w:r w:rsidR="00ED4231" w:rsidRPr="006324E0">
        <w:rPr>
          <w:rFonts w:ascii="Sakkal Majalla" w:hAnsi="Sakkal Majalla" w:cs="Sakkal Majalla"/>
          <w:rtl/>
          <w:lang w:bidi="ar-EG"/>
        </w:rPr>
        <w:t xml:space="preserve">اختفاء ضابط المخابرات السابق نذير </w:t>
      </w:r>
      <w:proofErr w:type="spellStart"/>
      <w:r w:rsidR="00ED4231" w:rsidRPr="006324E0">
        <w:rPr>
          <w:rFonts w:ascii="Sakkal Majalla" w:hAnsi="Sakkal Majalla" w:cs="Sakkal Majalla"/>
          <w:rtl/>
          <w:lang w:bidi="ar-EG"/>
        </w:rPr>
        <w:t>الجباري</w:t>
      </w:r>
      <w:proofErr w:type="spellEnd"/>
      <w:r w:rsidR="00ED4231" w:rsidRPr="006324E0">
        <w:rPr>
          <w:rFonts w:ascii="Sakkal Majalla" w:hAnsi="Sakkal Majalla" w:cs="Sakkal Majalla"/>
          <w:rtl/>
          <w:lang w:bidi="ar-EG"/>
        </w:rPr>
        <w:t xml:space="preserve"> منذ اختطافه في 22 يناير 2020</w:t>
      </w:r>
      <w:r w:rsidR="00ED4231">
        <w:rPr>
          <w:rFonts w:ascii="Sakkal Majalla" w:hAnsi="Sakkal Majalla" w:cs="Sakkal Majalla" w:hint="cs"/>
          <w:rtl/>
          <w:lang w:bidi="ar-EG"/>
        </w:rPr>
        <w:t xml:space="preserve">، مينا </w:t>
      </w:r>
      <w:proofErr w:type="spellStart"/>
      <w:r w:rsidR="00ED4231">
        <w:rPr>
          <w:rFonts w:ascii="Sakkal Majalla" w:hAnsi="Sakkal Majalla" w:cs="Sakkal Majalla" w:hint="cs"/>
          <w:rtl/>
          <w:lang w:bidi="ar-EG"/>
        </w:rPr>
        <w:t>رايتس</w:t>
      </w:r>
      <w:proofErr w:type="spellEnd"/>
      <w:r w:rsidR="00ED4231">
        <w:rPr>
          <w:rFonts w:ascii="Sakkal Majalla" w:hAnsi="Sakkal Majalla" w:cs="Sakkal Majalla" w:hint="cs"/>
          <w:rtl/>
          <w:lang w:bidi="ar-EG"/>
        </w:rPr>
        <w:t xml:space="preserve">، 3 أبريل 2020. </w:t>
      </w:r>
      <w:hyperlink r:id="rId7" w:history="1">
        <w:r w:rsidR="00ED4231" w:rsidRPr="006531AA">
          <w:rPr>
            <w:rStyle w:val="Hyperlink"/>
            <w:rFonts w:ascii="Sakkal Majalla" w:hAnsi="Sakkal Majalla" w:cs="Sakkal Majalla"/>
            <w:lang w:bidi="ar-EG"/>
          </w:rPr>
          <w:t>https://cutt.us/qtvVl</w:t>
        </w:r>
      </w:hyperlink>
      <w:r w:rsidR="00ED4231">
        <w:rPr>
          <w:rFonts w:ascii="Sakkal Majalla" w:hAnsi="Sakkal Majalla" w:cs="Sakkal Majalla" w:hint="cs"/>
          <w:rtl/>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456067" w14:textId="77777777" w:rsidR="00C65C0C" w:rsidRPr="00C65C0C" w:rsidRDefault="00C65C0C" w:rsidP="00C65C0C">
    <w:pPr>
      <w:pStyle w:val="Header"/>
    </w:pPr>
    <w:r>
      <w:rPr>
        <w:rFonts w:hint="cs"/>
        <w:noProof/>
      </w:rPr>
      <w:drawing>
        <wp:inline distT="0" distB="0" distL="0" distR="0" wp14:anchorId="0BA04DED" wp14:editId="1FDA41F6">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8E3AF8"/>
    <w:multiLevelType w:val="hybridMultilevel"/>
    <w:tmpl w:val="68841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C208E5"/>
    <w:multiLevelType w:val="hybridMultilevel"/>
    <w:tmpl w:val="E17AB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ar-SA" w:vendorID="64" w:dllVersion="4096" w:nlCheck="1" w:checkStyle="0"/>
  <w:activeWritingStyle w:appName="MSWord" w:lang="ar-EG" w:vendorID="64" w:dllVersion="4096" w:nlCheck="1" w:checkStyle="0"/>
  <w:activeWritingStyle w:appName="MSWord" w:lang="fr-FR"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532"/>
    <w:rsid w:val="000312F4"/>
    <w:rsid w:val="00051931"/>
    <w:rsid w:val="000574DB"/>
    <w:rsid w:val="00073532"/>
    <w:rsid w:val="000B1AF1"/>
    <w:rsid w:val="000C48EC"/>
    <w:rsid w:val="00161B27"/>
    <w:rsid w:val="002033D0"/>
    <w:rsid w:val="00204910"/>
    <w:rsid w:val="002D6657"/>
    <w:rsid w:val="003109F6"/>
    <w:rsid w:val="00316086"/>
    <w:rsid w:val="003348BB"/>
    <w:rsid w:val="00336273"/>
    <w:rsid w:val="003F3133"/>
    <w:rsid w:val="00427357"/>
    <w:rsid w:val="00494136"/>
    <w:rsid w:val="004C57DD"/>
    <w:rsid w:val="0052569A"/>
    <w:rsid w:val="005A0211"/>
    <w:rsid w:val="005D2BB3"/>
    <w:rsid w:val="005E71EB"/>
    <w:rsid w:val="00606106"/>
    <w:rsid w:val="00663C39"/>
    <w:rsid w:val="006B3436"/>
    <w:rsid w:val="00741582"/>
    <w:rsid w:val="00751439"/>
    <w:rsid w:val="007A56BD"/>
    <w:rsid w:val="007B3D50"/>
    <w:rsid w:val="007F09C6"/>
    <w:rsid w:val="00800F01"/>
    <w:rsid w:val="008023A6"/>
    <w:rsid w:val="00810418"/>
    <w:rsid w:val="00896C13"/>
    <w:rsid w:val="008D4701"/>
    <w:rsid w:val="00942BA4"/>
    <w:rsid w:val="00980B8C"/>
    <w:rsid w:val="009A553D"/>
    <w:rsid w:val="009B26CE"/>
    <w:rsid w:val="009C7C20"/>
    <w:rsid w:val="00A11DD4"/>
    <w:rsid w:val="00A24052"/>
    <w:rsid w:val="00A4486F"/>
    <w:rsid w:val="00A649D0"/>
    <w:rsid w:val="00A64A15"/>
    <w:rsid w:val="00A86054"/>
    <w:rsid w:val="00AD51BC"/>
    <w:rsid w:val="00B14BCA"/>
    <w:rsid w:val="00B267C5"/>
    <w:rsid w:val="00B535CB"/>
    <w:rsid w:val="00B55509"/>
    <w:rsid w:val="00B60B85"/>
    <w:rsid w:val="00B902CF"/>
    <w:rsid w:val="00B94AF5"/>
    <w:rsid w:val="00BF1D67"/>
    <w:rsid w:val="00BF2249"/>
    <w:rsid w:val="00C11A3C"/>
    <w:rsid w:val="00C3032A"/>
    <w:rsid w:val="00C424D7"/>
    <w:rsid w:val="00C43722"/>
    <w:rsid w:val="00C65C0C"/>
    <w:rsid w:val="00C8780E"/>
    <w:rsid w:val="00CB4735"/>
    <w:rsid w:val="00CF5F3E"/>
    <w:rsid w:val="00D60A7B"/>
    <w:rsid w:val="00D755CA"/>
    <w:rsid w:val="00E0193A"/>
    <w:rsid w:val="00E06193"/>
    <w:rsid w:val="00E44B67"/>
    <w:rsid w:val="00E652DC"/>
    <w:rsid w:val="00EB36D1"/>
    <w:rsid w:val="00ED4231"/>
    <w:rsid w:val="00F00EF6"/>
    <w:rsid w:val="00F511CD"/>
    <w:rsid w:val="00F868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74334"/>
  <w15:chartTrackingRefBased/>
  <w15:docId w15:val="{16020BB0-01EC-48A6-9EF9-DCFF8CA86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5C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5C0C"/>
  </w:style>
  <w:style w:type="paragraph" w:styleId="Footer">
    <w:name w:val="footer"/>
    <w:basedOn w:val="Normal"/>
    <w:link w:val="FooterChar"/>
    <w:uiPriority w:val="99"/>
    <w:unhideWhenUsed/>
    <w:rsid w:val="00C65C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5C0C"/>
  </w:style>
  <w:style w:type="character" w:customStyle="1" w:styleId="apple-style-span">
    <w:name w:val="apple-style-span"/>
    <w:basedOn w:val="DefaultParagraphFont"/>
    <w:rsid w:val="00C65C0C"/>
  </w:style>
  <w:style w:type="paragraph" w:styleId="ListParagraph">
    <w:name w:val="List Paragraph"/>
    <w:basedOn w:val="Normal"/>
    <w:uiPriority w:val="34"/>
    <w:qFormat/>
    <w:rsid w:val="003F3133"/>
    <w:pPr>
      <w:ind w:left="720"/>
      <w:contextualSpacing/>
    </w:pPr>
  </w:style>
  <w:style w:type="paragraph" w:styleId="FootnoteText">
    <w:name w:val="footnote text"/>
    <w:basedOn w:val="Normal"/>
    <w:link w:val="FootnoteTextChar"/>
    <w:uiPriority w:val="99"/>
    <w:semiHidden/>
    <w:unhideWhenUsed/>
    <w:rsid w:val="00D755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55CA"/>
    <w:rPr>
      <w:sz w:val="20"/>
      <w:szCs w:val="20"/>
    </w:rPr>
  </w:style>
  <w:style w:type="character" w:styleId="FootnoteReference">
    <w:name w:val="footnote reference"/>
    <w:basedOn w:val="DefaultParagraphFont"/>
    <w:uiPriority w:val="99"/>
    <w:semiHidden/>
    <w:unhideWhenUsed/>
    <w:rsid w:val="00D755CA"/>
    <w:rPr>
      <w:vertAlign w:val="superscript"/>
    </w:rPr>
  </w:style>
  <w:style w:type="character" w:styleId="Hyperlink">
    <w:name w:val="Hyperlink"/>
    <w:basedOn w:val="DefaultParagraphFont"/>
    <w:uiPriority w:val="99"/>
    <w:unhideWhenUsed/>
    <w:rsid w:val="00ED4231"/>
    <w:rPr>
      <w:color w:val="0000FF"/>
      <w:u w:val="single"/>
    </w:rPr>
  </w:style>
  <w:style w:type="character" w:styleId="FollowedHyperlink">
    <w:name w:val="FollowedHyperlink"/>
    <w:basedOn w:val="DefaultParagraphFont"/>
    <w:uiPriority w:val="99"/>
    <w:semiHidden/>
    <w:unhideWhenUsed/>
    <w:rsid w:val="00ED42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undocs.org/A/HRC/38/44/ADD.1" TargetMode="External"/><Relationship Id="rId7" Type="http://schemas.openxmlformats.org/officeDocument/2006/relationships/hyperlink" Target="https://cutt.us/qtvVl" TargetMode="External"/><Relationship Id="rId2" Type="http://schemas.openxmlformats.org/officeDocument/2006/relationships/hyperlink" Target="https://cutt.us/1xSvA" TargetMode="External"/><Relationship Id="rId1" Type="http://schemas.openxmlformats.org/officeDocument/2006/relationships/hyperlink" Target="https://cutt.us/1Ltvl" TargetMode="External"/><Relationship Id="rId6" Type="http://schemas.openxmlformats.org/officeDocument/2006/relationships/hyperlink" Target="https://cutt.us/6fCzP" TargetMode="External"/><Relationship Id="rId5" Type="http://schemas.openxmlformats.org/officeDocument/2006/relationships/hyperlink" Target="https://cutt.us/K1c0P" TargetMode="External"/><Relationship Id="rId4" Type="http://schemas.openxmlformats.org/officeDocument/2006/relationships/hyperlink" Target="https://cutt.us/3HHJ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42D541-7B37-4C64-88E4-6916435BF194}">
  <ds:schemaRefs>
    <ds:schemaRef ds:uri="http://schemas.openxmlformats.org/officeDocument/2006/bibliography"/>
  </ds:schemaRefs>
</ds:datastoreItem>
</file>

<file path=customXml/itemProps2.xml><?xml version="1.0" encoding="utf-8"?>
<ds:datastoreItem xmlns:ds="http://schemas.openxmlformats.org/officeDocument/2006/customXml" ds:itemID="{A5D45236-B775-4393-A6A0-B7EBF1160CCF}"/>
</file>

<file path=customXml/itemProps3.xml><?xml version="1.0" encoding="utf-8"?>
<ds:datastoreItem xmlns:ds="http://schemas.openxmlformats.org/officeDocument/2006/customXml" ds:itemID="{0F595877-3250-4105-9C0B-5C44B8B4B098}"/>
</file>

<file path=customXml/itemProps4.xml><?xml version="1.0" encoding="utf-8"?>
<ds:datastoreItem xmlns:ds="http://schemas.openxmlformats.org/officeDocument/2006/customXml" ds:itemID="{FFB84D2E-31EE-4399-AA58-09F8B553E213}"/>
</file>

<file path=docProps/app.xml><?xml version="1.0" encoding="utf-8"?>
<Properties xmlns="http://schemas.openxmlformats.org/officeDocument/2006/extended-properties" xmlns:vt="http://schemas.openxmlformats.org/officeDocument/2006/docPropsVTypes">
  <Template>Normal</Template>
  <TotalTime>1</TotalTime>
  <Pages>15</Pages>
  <Words>3063</Words>
  <Characters>17464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Mennatalla</cp:lastModifiedBy>
  <cp:revision>2</cp:revision>
  <dcterms:created xsi:type="dcterms:W3CDTF">2020-06-01T15:44:00Z</dcterms:created>
  <dcterms:modified xsi:type="dcterms:W3CDTF">2020-06-01T15:44:00Z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