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BB131" w14:textId="6D1194A4" w:rsidR="004A0E8B" w:rsidRPr="0077671E" w:rsidRDefault="004A0E8B" w:rsidP="008D5F45">
      <w:pPr>
        <w:ind w:left="360"/>
        <w:rPr>
          <w:rFonts w:ascii="Calibri" w:hAnsi="Calibri" w:cs="Calibri"/>
          <w:b/>
          <w:bCs/>
          <w:lang w:val="en-US"/>
        </w:rPr>
      </w:pPr>
      <w:r w:rsidRPr="0077671E">
        <w:rPr>
          <w:rFonts w:ascii="Calibri" w:hAnsi="Calibri" w:cs="Calibri"/>
          <w:b/>
          <w:bCs/>
          <w:lang w:val="en-US"/>
        </w:rPr>
        <w:t xml:space="preserve">  </w:t>
      </w:r>
    </w:p>
    <w:p w14:paraId="2515DE94" w14:textId="56804499" w:rsidR="004A0E8B" w:rsidRPr="0077671E" w:rsidRDefault="00856BC1" w:rsidP="008D5F45">
      <w:pPr>
        <w:ind w:left="360"/>
        <w:rPr>
          <w:rFonts w:ascii="Calibri" w:hAnsi="Calibri" w:cs="Calibri"/>
          <w:b/>
          <w:bCs/>
          <w:lang w:val="en-US"/>
        </w:rPr>
      </w:pPr>
      <w:r>
        <w:rPr>
          <w:rFonts w:ascii="Calibri" w:hAnsi="Calibri" w:cs="Calibri"/>
          <w:noProof/>
          <w:lang w:val="en-US"/>
        </w:rPr>
        <w:drawing>
          <wp:anchor distT="0" distB="0" distL="114300" distR="114300" simplePos="0" relativeHeight="251659776" behindDoc="0" locked="0" layoutInCell="1" allowOverlap="1" wp14:anchorId="3798E0BF" wp14:editId="726FDA8F">
            <wp:simplePos x="0" y="0"/>
            <wp:positionH relativeFrom="column">
              <wp:posOffset>4143479</wp:posOffset>
            </wp:positionH>
            <wp:positionV relativeFrom="paragraph">
              <wp:posOffset>278130</wp:posOffset>
            </wp:positionV>
            <wp:extent cx="2100805" cy="2100805"/>
            <wp:effectExtent l="0" t="0" r="0" b="0"/>
            <wp:wrapNone/>
            <wp:docPr id="418621151" name="Image 3" descr="Une image contenant capture d’écran, texte, Graphique, cerc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21151" name="Image 3" descr="Une image contenant capture d’écran, texte, Graphique, cercle&#10;&#10;Description générée automatiqu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0805" cy="2100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CC12C9" w14:textId="5CC57524" w:rsidR="00783740" w:rsidRPr="0077671E" w:rsidRDefault="00783740" w:rsidP="00783740">
      <w:pPr>
        <w:ind w:left="360"/>
        <w:rPr>
          <w:rFonts w:ascii="Calibri" w:hAnsi="Calibri" w:cs="Calibri"/>
          <w:b/>
          <w:bCs/>
          <w:lang w:val="en-US"/>
        </w:rPr>
      </w:pPr>
    </w:p>
    <w:p w14:paraId="107A7C0A" w14:textId="73B06BAA" w:rsidR="006A32FA" w:rsidRPr="0077671E" w:rsidRDefault="006A32FA" w:rsidP="008D5F45">
      <w:pPr>
        <w:ind w:left="360"/>
        <w:rPr>
          <w:rFonts w:ascii="Calibri" w:hAnsi="Calibri" w:cs="Calibri"/>
          <w:b/>
          <w:bCs/>
          <w:lang w:val="en-US"/>
        </w:rPr>
      </w:pPr>
      <w:r w:rsidRPr="0077671E">
        <w:rPr>
          <w:rFonts w:ascii="Calibri" w:hAnsi="Calibri" w:cs="Calibri"/>
          <w:b/>
          <w:bCs/>
          <w:lang w:val="en-US"/>
        </w:rPr>
        <w:t xml:space="preserve">      </w:t>
      </w:r>
      <w:r w:rsidR="00783740">
        <w:rPr>
          <w:rFonts w:ascii="Calibri" w:hAnsi="Calibri" w:cs="Calibri"/>
          <w:b/>
          <w:bCs/>
          <w:noProof/>
          <w:lang w:val="en-US"/>
        </w:rPr>
        <w:drawing>
          <wp:inline distT="0" distB="0" distL="0" distR="0" wp14:anchorId="11CCF480" wp14:editId="5628B335">
            <wp:extent cx="2276475" cy="1263246"/>
            <wp:effectExtent l="0" t="0" r="0" b="0"/>
            <wp:docPr id="36372556" name="Image 1" descr="Une image contenant texte, Polic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72556" name="Image 1" descr="Une image contenant texte, Police, logo, Graphique&#10;&#10;Description générée automatiquement"/>
                    <pic:cNvPicPr/>
                  </pic:nvPicPr>
                  <pic:blipFill>
                    <a:blip r:embed="rId9">
                      <a:extLst>
                        <a:ext uri="{28A0092B-C50C-407E-A947-70E740481C1C}">
                          <a14:useLocalDpi xmlns:a14="http://schemas.microsoft.com/office/drawing/2010/main" val="0"/>
                        </a:ext>
                      </a:extLst>
                    </a:blip>
                    <a:stretch>
                      <a:fillRect/>
                    </a:stretch>
                  </pic:blipFill>
                  <pic:spPr>
                    <a:xfrm>
                      <a:off x="0" y="0"/>
                      <a:ext cx="2276475" cy="1263246"/>
                    </a:xfrm>
                    <a:prstGeom prst="rect">
                      <a:avLst/>
                    </a:prstGeom>
                  </pic:spPr>
                </pic:pic>
              </a:graphicData>
            </a:graphic>
          </wp:inline>
        </w:drawing>
      </w:r>
      <w:r w:rsidR="00783740">
        <w:rPr>
          <w:rFonts w:ascii="Calibri" w:hAnsi="Calibri" w:cs="Calibri"/>
          <w:b/>
          <w:bCs/>
          <w:lang w:val="en-US"/>
        </w:rPr>
        <w:t xml:space="preserve">                              </w:t>
      </w:r>
    </w:p>
    <w:p w14:paraId="09743FAB" w14:textId="4DCC3DA2" w:rsidR="004A0E8B" w:rsidRPr="0077671E" w:rsidRDefault="006A32FA" w:rsidP="008D5F45">
      <w:pPr>
        <w:ind w:left="360"/>
        <w:rPr>
          <w:rFonts w:ascii="Calibri" w:hAnsi="Calibri" w:cs="Calibri"/>
          <w:b/>
          <w:bCs/>
          <w:lang w:val="en-US"/>
        </w:rPr>
      </w:pPr>
      <w:r w:rsidRPr="0077671E">
        <w:rPr>
          <w:rFonts w:ascii="Calibri" w:hAnsi="Calibri" w:cs="Calibri"/>
          <w:b/>
          <w:bCs/>
          <w:lang w:val="en-US"/>
        </w:rPr>
        <w:t xml:space="preserve">                                                           </w:t>
      </w:r>
    </w:p>
    <w:p w14:paraId="67FC5F52" w14:textId="1A270C0A" w:rsidR="004A0E8B" w:rsidRPr="0077671E" w:rsidRDefault="006A32FA" w:rsidP="002B6BBC">
      <w:pPr>
        <w:tabs>
          <w:tab w:val="left" w:pos="8490"/>
        </w:tabs>
        <w:ind w:left="360"/>
        <w:rPr>
          <w:rFonts w:ascii="Calibri" w:hAnsi="Calibri" w:cs="Calibri"/>
          <w:b/>
          <w:bCs/>
          <w:lang w:val="en-US"/>
        </w:rPr>
      </w:pPr>
      <w:r w:rsidRPr="0077671E">
        <w:rPr>
          <w:rFonts w:ascii="Calibri" w:hAnsi="Calibri" w:cs="Calibri"/>
          <w:b/>
          <w:bCs/>
          <w:lang w:val="en-US"/>
        </w:rPr>
        <w:t xml:space="preserve">                                                                 </w:t>
      </w:r>
      <w:r w:rsidR="002B6BBC" w:rsidRPr="0077671E">
        <w:rPr>
          <w:rFonts w:ascii="Calibri" w:hAnsi="Calibri" w:cs="Calibri"/>
          <w:b/>
          <w:bCs/>
          <w:lang w:val="en-US"/>
        </w:rPr>
        <w:tab/>
      </w:r>
    </w:p>
    <w:p w14:paraId="38E07215" w14:textId="77777777" w:rsidR="004A0E8B" w:rsidRPr="0077671E" w:rsidRDefault="004A0E8B" w:rsidP="008D5F45">
      <w:pPr>
        <w:ind w:left="360"/>
        <w:rPr>
          <w:rFonts w:ascii="Calibri" w:hAnsi="Calibri" w:cs="Calibri"/>
          <w:b/>
          <w:bCs/>
          <w:lang w:val="en-US"/>
        </w:rPr>
      </w:pPr>
    </w:p>
    <w:p w14:paraId="38406862" w14:textId="77777777" w:rsidR="004A0E8B" w:rsidRPr="0077671E" w:rsidRDefault="004A0E8B" w:rsidP="004A0E8B">
      <w:pPr>
        <w:ind w:left="360"/>
        <w:jc w:val="both"/>
        <w:rPr>
          <w:rFonts w:ascii="Calibri" w:hAnsi="Calibri" w:cs="Calibri"/>
          <w:b/>
          <w:bCs/>
          <w:lang w:val="en-US"/>
        </w:rPr>
      </w:pPr>
    </w:p>
    <w:p w14:paraId="4531DEFA" w14:textId="436280D6" w:rsidR="004A0E8B" w:rsidRPr="0077671E" w:rsidRDefault="00C3478E" w:rsidP="006A32FA">
      <w:pPr>
        <w:jc w:val="center"/>
        <w:rPr>
          <w:rFonts w:ascii="Calibri" w:hAnsi="Calibri" w:cs="Calibri"/>
          <w:b/>
          <w:bCs/>
          <w:sz w:val="32"/>
          <w:szCs w:val="32"/>
          <w:lang w:val="en-US"/>
        </w:rPr>
      </w:pPr>
      <w:r>
        <w:rPr>
          <w:rFonts w:ascii="Calibri" w:hAnsi="Calibri" w:cs="Calibri"/>
          <w:b/>
          <w:bCs/>
          <w:sz w:val="32"/>
          <w:szCs w:val="32"/>
          <w:lang w:val="en-US"/>
        </w:rPr>
        <w:t xml:space="preserve">Joint Report </w:t>
      </w:r>
      <w:r w:rsidR="004A0E8B" w:rsidRPr="0077671E">
        <w:rPr>
          <w:rFonts w:ascii="Calibri" w:hAnsi="Calibri" w:cs="Calibri"/>
          <w:b/>
          <w:bCs/>
          <w:sz w:val="32"/>
          <w:szCs w:val="32"/>
          <w:lang w:val="en-US"/>
        </w:rPr>
        <w:t>Submission to the Committee against Torture</w:t>
      </w:r>
    </w:p>
    <w:p w14:paraId="7C08DDA6" w14:textId="1BD02EC3" w:rsidR="006A32FA" w:rsidRPr="0077671E" w:rsidRDefault="006A32FA" w:rsidP="006A32FA">
      <w:pPr>
        <w:jc w:val="center"/>
        <w:rPr>
          <w:rFonts w:ascii="Calibri" w:hAnsi="Calibri" w:cs="Calibri"/>
          <w:b/>
          <w:bCs/>
          <w:sz w:val="32"/>
          <w:szCs w:val="32"/>
          <w:lang w:val="en-US"/>
        </w:rPr>
      </w:pPr>
      <w:r w:rsidRPr="0077671E">
        <w:rPr>
          <w:rFonts w:ascii="Calibri" w:hAnsi="Calibri" w:cs="Calibri"/>
          <w:b/>
          <w:bCs/>
          <w:sz w:val="32"/>
          <w:szCs w:val="32"/>
          <w:lang w:val="en-US"/>
        </w:rPr>
        <w:t xml:space="preserve"> </w:t>
      </w:r>
      <w:r w:rsidR="00EF3A1B" w:rsidRPr="0077671E">
        <w:rPr>
          <w:rFonts w:ascii="Calibri" w:hAnsi="Calibri" w:cs="Calibri"/>
          <w:b/>
          <w:bCs/>
          <w:sz w:val="32"/>
          <w:szCs w:val="32"/>
          <w:lang w:val="en-US"/>
        </w:rPr>
        <w:t>80th</w:t>
      </w:r>
      <w:r w:rsidR="004A0E8B" w:rsidRPr="0077671E">
        <w:rPr>
          <w:rFonts w:ascii="Calibri" w:hAnsi="Calibri" w:cs="Calibri"/>
          <w:b/>
          <w:bCs/>
          <w:sz w:val="32"/>
          <w:szCs w:val="32"/>
          <w:lang w:val="en-US"/>
        </w:rPr>
        <w:t xml:space="preserve"> Session (</w:t>
      </w:r>
      <w:r w:rsidR="00EF3A1B" w:rsidRPr="0077671E">
        <w:rPr>
          <w:rFonts w:ascii="Calibri" w:hAnsi="Calibri" w:cs="Calibri"/>
          <w:b/>
          <w:bCs/>
          <w:sz w:val="32"/>
          <w:szCs w:val="32"/>
          <w:lang w:val="en-US"/>
        </w:rPr>
        <w:t>8 July and 26 July</w:t>
      </w:r>
      <w:r w:rsidR="004A0E8B" w:rsidRPr="0077671E">
        <w:rPr>
          <w:rFonts w:ascii="Calibri" w:hAnsi="Calibri" w:cs="Calibri"/>
          <w:b/>
          <w:bCs/>
          <w:sz w:val="32"/>
          <w:szCs w:val="32"/>
          <w:lang w:val="en-US"/>
        </w:rPr>
        <w:t xml:space="preserve"> 2024)</w:t>
      </w:r>
      <w:r w:rsidRPr="0077671E">
        <w:rPr>
          <w:rFonts w:ascii="Calibri" w:hAnsi="Calibri" w:cs="Calibri"/>
          <w:b/>
          <w:bCs/>
          <w:sz w:val="32"/>
          <w:szCs w:val="32"/>
          <w:lang w:val="en-US"/>
        </w:rPr>
        <w:t xml:space="preserve">                       </w:t>
      </w:r>
      <w:r w:rsidR="004A0E8B" w:rsidRPr="0077671E">
        <w:rPr>
          <w:rFonts w:ascii="Calibri" w:hAnsi="Calibri" w:cs="Calibri"/>
          <w:b/>
          <w:bCs/>
          <w:sz w:val="32"/>
          <w:szCs w:val="32"/>
          <w:lang w:val="en-US"/>
        </w:rPr>
        <w:t xml:space="preserve"> </w:t>
      </w:r>
      <w:r w:rsidRPr="0077671E">
        <w:rPr>
          <w:rFonts w:ascii="Calibri" w:hAnsi="Calibri" w:cs="Calibri"/>
          <w:b/>
          <w:bCs/>
          <w:sz w:val="32"/>
          <w:szCs w:val="32"/>
          <w:lang w:val="en-US"/>
        </w:rPr>
        <w:t xml:space="preserve"> </w:t>
      </w:r>
    </w:p>
    <w:p w14:paraId="0AD2D159" w14:textId="3603A409" w:rsidR="004A0E8B" w:rsidRPr="0077671E" w:rsidRDefault="006A32FA" w:rsidP="006A32FA">
      <w:pPr>
        <w:jc w:val="center"/>
        <w:rPr>
          <w:rFonts w:ascii="Calibri" w:hAnsi="Calibri" w:cs="Calibri"/>
          <w:b/>
          <w:bCs/>
          <w:sz w:val="32"/>
          <w:szCs w:val="32"/>
          <w:lang w:val="en-US"/>
        </w:rPr>
      </w:pPr>
      <w:r w:rsidRPr="0077671E">
        <w:rPr>
          <w:rFonts w:ascii="Calibri" w:hAnsi="Calibri" w:cs="Calibri"/>
          <w:b/>
          <w:bCs/>
          <w:sz w:val="32"/>
          <w:szCs w:val="32"/>
          <w:lang w:val="en-US"/>
        </w:rPr>
        <w:t xml:space="preserve">   </w:t>
      </w:r>
      <w:r w:rsidR="004A0E8B" w:rsidRPr="0077671E">
        <w:rPr>
          <w:rFonts w:ascii="Calibri" w:hAnsi="Calibri" w:cs="Calibri"/>
          <w:b/>
          <w:bCs/>
          <w:sz w:val="32"/>
          <w:szCs w:val="32"/>
          <w:lang w:val="en-US"/>
        </w:rPr>
        <w:t xml:space="preserve">For the consideration of the </w:t>
      </w:r>
      <w:r w:rsidR="007320E2" w:rsidRPr="0077671E">
        <w:rPr>
          <w:rFonts w:ascii="Calibri" w:hAnsi="Calibri" w:cs="Calibri"/>
          <w:b/>
          <w:bCs/>
          <w:sz w:val="32"/>
          <w:szCs w:val="32"/>
          <w:lang w:val="en-US"/>
        </w:rPr>
        <w:t>Türkiye</w:t>
      </w:r>
      <w:r w:rsidR="004A0E8B" w:rsidRPr="0077671E">
        <w:rPr>
          <w:rFonts w:ascii="Calibri" w:hAnsi="Calibri" w:cs="Calibri"/>
          <w:b/>
          <w:bCs/>
          <w:sz w:val="32"/>
          <w:szCs w:val="32"/>
          <w:lang w:val="en-US"/>
        </w:rPr>
        <w:t>’s fifth periodic report</w:t>
      </w:r>
    </w:p>
    <w:p w14:paraId="672E0424" w14:textId="77777777" w:rsidR="006A32FA" w:rsidRPr="0077671E" w:rsidRDefault="006A32FA" w:rsidP="006A32FA">
      <w:pPr>
        <w:jc w:val="center"/>
        <w:rPr>
          <w:rFonts w:ascii="Calibri" w:hAnsi="Calibri" w:cs="Calibri"/>
          <w:b/>
          <w:bCs/>
          <w:sz w:val="32"/>
          <w:szCs w:val="32"/>
          <w:lang w:val="en-US"/>
        </w:rPr>
      </w:pPr>
    </w:p>
    <w:p w14:paraId="20F991F0" w14:textId="77777777" w:rsidR="006A32FA" w:rsidRPr="0077671E" w:rsidRDefault="006A32FA" w:rsidP="006A32FA">
      <w:pPr>
        <w:jc w:val="center"/>
        <w:rPr>
          <w:rFonts w:ascii="Calibri" w:hAnsi="Calibri" w:cs="Calibri"/>
          <w:b/>
          <w:bCs/>
          <w:sz w:val="32"/>
          <w:szCs w:val="32"/>
          <w:lang w:val="en-US"/>
        </w:rPr>
      </w:pPr>
    </w:p>
    <w:p w14:paraId="0AE445D8" w14:textId="77777777" w:rsidR="006A32FA" w:rsidRPr="0077671E" w:rsidRDefault="006A32FA" w:rsidP="006A32FA">
      <w:pPr>
        <w:jc w:val="center"/>
        <w:rPr>
          <w:rFonts w:ascii="Calibri" w:hAnsi="Calibri" w:cs="Calibri"/>
          <w:b/>
          <w:bCs/>
          <w:sz w:val="32"/>
          <w:szCs w:val="32"/>
          <w:lang w:val="en-US"/>
        </w:rPr>
      </w:pPr>
    </w:p>
    <w:p w14:paraId="39C8B505" w14:textId="77777777" w:rsidR="006A32FA" w:rsidRPr="0077671E" w:rsidRDefault="006A32FA" w:rsidP="006A32FA">
      <w:pPr>
        <w:jc w:val="center"/>
        <w:rPr>
          <w:rFonts w:ascii="Calibri" w:hAnsi="Calibri" w:cs="Calibri"/>
          <w:b/>
          <w:bCs/>
          <w:sz w:val="32"/>
          <w:szCs w:val="32"/>
          <w:lang w:val="en-US"/>
        </w:rPr>
      </w:pPr>
    </w:p>
    <w:p w14:paraId="0823D1D0" w14:textId="77777777" w:rsidR="006A32FA" w:rsidRPr="0077671E" w:rsidRDefault="006A32FA" w:rsidP="006A32FA">
      <w:pPr>
        <w:jc w:val="center"/>
        <w:rPr>
          <w:rFonts w:ascii="Calibri" w:hAnsi="Calibri" w:cs="Calibri"/>
          <w:b/>
          <w:bCs/>
          <w:sz w:val="32"/>
          <w:szCs w:val="32"/>
          <w:lang w:val="en-US"/>
        </w:rPr>
      </w:pPr>
    </w:p>
    <w:p w14:paraId="0DBD88E0" w14:textId="77777777" w:rsidR="006A32FA" w:rsidRPr="0077671E" w:rsidRDefault="006A32FA" w:rsidP="00C3478E">
      <w:pPr>
        <w:rPr>
          <w:rFonts w:ascii="Calibri" w:hAnsi="Calibri" w:cs="Calibri"/>
          <w:b/>
          <w:bCs/>
          <w:sz w:val="32"/>
          <w:szCs w:val="32"/>
          <w:lang w:val="en-US"/>
        </w:rPr>
      </w:pPr>
    </w:p>
    <w:p w14:paraId="0A8ADF01" w14:textId="05DBBF84" w:rsidR="006A32FA" w:rsidRDefault="006A32FA" w:rsidP="006A32FA">
      <w:pPr>
        <w:jc w:val="center"/>
        <w:rPr>
          <w:rFonts w:ascii="Calibri" w:hAnsi="Calibri" w:cs="Calibri"/>
          <w:b/>
          <w:bCs/>
          <w:sz w:val="32"/>
          <w:szCs w:val="32"/>
          <w:lang w:val="en-US"/>
        </w:rPr>
      </w:pPr>
      <w:r w:rsidRPr="0077671E">
        <w:rPr>
          <w:rFonts w:ascii="Calibri" w:hAnsi="Calibri" w:cs="Calibri"/>
          <w:b/>
          <w:bCs/>
          <w:sz w:val="32"/>
          <w:szCs w:val="32"/>
          <w:lang w:val="en-US"/>
        </w:rPr>
        <w:t>Solidarity With Others AISBL Brussels (OTHERS)</w:t>
      </w:r>
    </w:p>
    <w:p w14:paraId="6E1E4CB1" w14:textId="3B93CA65" w:rsidR="00C3478E" w:rsidRDefault="00C3478E" w:rsidP="006A32FA">
      <w:pPr>
        <w:jc w:val="center"/>
        <w:rPr>
          <w:rFonts w:ascii="Calibri" w:hAnsi="Calibri" w:cs="Calibri"/>
          <w:b/>
          <w:bCs/>
          <w:sz w:val="32"/>
          <w:szCs w:val="32"/>
          <w:lang w:val="en-US"/>
        </w:rPr>
      </w:pPr>
      <w:r>
        <w:rPr>
          <w:rFonts w:ascii="Calibri" w:hAnsi="Calibri" w:cs="Calibri"/>
          <w:b/>
          <w:bCs/>
          <w:sz w:val="32"/>
          <w:szCs w:val="32"/>
          <w:lang w:val="en-US"/>
        </w:rPr>
        <w:t>and</w:t>
      </w:r>
    </w:p>
    <w:p w14:paraId="44EDF328" w14:textId="5B13B5B1" w:rsidR="00C3478E" w:rsidRPr="0077671E" w:rsidRDefault="00C3478E" w:rsidP="006A32FA">
      <w:pPr>
        <w:jc w:val="center"/>
        <w:rPr>
          <w:rFonts w:ascii="Calibri" w:hAnsi="Calibri" w:cs="Calibri"/>
          <w:b/>
          <w:bCs/>
          <w:sz w:val="32"/>
          <w:szCs w:val="32"/>
          <w:lang w:val="en-US"/>
        </w:rPr>
      </w:pPr>
      <w:r>
        <w:rPr>
          <w:rFonts w:ascii="Calibri" w:hAnsi="Calibri" w:cs="Calibri"/>
          <w:b/>
          <w:bCs/>
          <w:sz w:val="32"/>
          <w:szCs w:val="32"/>
          <w:lang w:val="en-US"/>
        </w:rPr>
        <w:t>International Networks Against Cyber Hate (INACH)</w:t>
      </w:r>
    </w:p>
    <w:p w14:paraId="216414DB" w14:textId="692BAF6A" w:rsidR="006A32FA" w:rsidRPr="0077671E" w:rsidRDefault="006A32FA" w:rsidP="006A32FA">
      <w:pPr>
        <w:jc w:val="center"/>
        <w:rPr>
          <w:rFonts w:ascii="Calibri" w:hAnsi="Calibri" w:cs="Calibri"/>
          <w:b/>
          <w:bCs/>
          <w:sz w:val="32"/>
          <w:szCs w:val="32"/>
          <w:lang w:val="en-US"/>
        </w:rPr>
      </w:pPr>
      <w:r w:rsidRPr="0077671E">
        <w:rPr>
          <w:rFonts w:ascii="Calibri" w:hAnsi="Calibri" w:cs="Calibri"/>
          <w:b/>
          <w:bCs/>
          <w:sz w:val="32"/>
          <w:szCs w:val="32"/>
          <w:lang w:val="en-US"/>
        </w:rPr>
        <w:t>June 2024</w:t>
      </w:r>
    </w:p>
    <w:p w14:paraId="645FAE25" w14:textId="77777777" w:rsidR="004A0E8B" w:rsidRPr="0077671E" w:rsidRDefault="004A0E8B" w:rsidP="008D5F45">
      <w:pPr>
        <w:ind w:left="360"/>
        <w:rPr>
          <w:rFonts w:ascii="Calibri" w:hAnsi="Calibri" w:cs="Calibri"/>
          <w:b/>
          <w:bCs/>
          <w:lang w:val="en-US"/>
        </w:rPr>
      </w:pPr>
    </w:p>
    <w:p w14:paraId="72AA102F" w14:textId="77777777" w:rsidR="004A0E8B" w:rsidRPr="0077671E" w:rsidRDefault="004A0E8B" w:rsidP="008D5F45">
      <w:pPr>
        <w:ind w:left="360"/>
        <w:rPr>
          <w:rFonts w:ascii="Calibri" w:hAnsi="Calibri" w:cs="Calibri"/>
          <w:b/>
          <w:bCs/>
          <w:lang w:val="en-US"/>
        </w:rPr>
      </w:pPr>
    </w:p>
    <w:p w14:paraId="6F890DD9" w14:textId="77777777" w:rsidR="004A0E8B" w:rsidRPr="0077671E" w:rsidRDefault="004A0E8B" w:rsidP="008D5F45">
      <w:pPr>
        <w:ind w:left="360"/>
        <w:rPr>
          <w:rFonts w:ascii="Calibri" w:hAnsi="Calibri" w:cs="Calibri"/>
          <w:b/>
          <w:bCs/>
          <w:lang w:val="en-US"/>
        </w:rPr>
      </w:pPr>
    </w:p>
    <w:p w14:paraId="2FFCE2D2" w14:textId="77777777" w:rsidR="004A0E8B" w:rsidRPr="0077671E" w:rsidRDefault="004A0E8B" w:rsidP="008D5F45">
      <w:pPr>
        <w:ind w:left="360"/>
        <w:rPr>
          <w:rFonts w:ascii="Calibri" w:hAnsi="Calibri" w:cs="Calibri"/>
          <w:b/>
          <w:bCs/>
          <w:lang w:val="en-US"/>
        </w:rPr>
      </w:pPr>
    </w:p>
    <w:p w14:paraId="084CB2E0" w14:textId="714CA2EA" w:rsidR="004A0E8B" w:rsidRPr="0077671E" w:rsidRDefault="004A0E8B" w:rsidP="008D5F45">
      <w:pPr>
        <w:ind w:left="360"/>
        <w:rPr>
          <w:rFonts w:ascii="Calibri" w:hAnsi="Calibri" w:cs="Calibri"/>
          <w:b/>
          <w:bCs/>
          <w:lang w:val="en-US"/>
        </w:rPr>
      </w:pPr>
    </w:p>
    <w:p w14:paraId="62E210F1" w14:textId="77777777" w:rsidR="006A32FA" w:rsidRPr="0077671E" w:rsidRDefault="006A32FA" w:rsidP="006A32FA">
      <w:pPr>
        <w:rPr>
          <w:rFonts w:ascii="Calibri" w:hAnsi="Calibri" w:cs="Calibri"/>
          <w:b/>
          <w:bCs/>
          <w:lang w:val="en-US"/>
        </w:rPr>
      </w:pPr>
    </w:p>
    <w:p w14:paraId="7E6385A5" w14:textId="1BC3E37F" w:rsidR="00D7364D" w:rsidRPr="0077671E" w:rsidRDefault="003425EA" w:rsidP="003425EA">
      <w:pPr>
        <w:tabs>
          <w:tab w:val="left" w:pos="4495"/>
        </w:tabs>
        <w:rPr>
          <w:rFonts w:ascii="Calibri" w:hAnsi="Calibri" w:cs="Calibri"/>
          <w:b/>
          <w:bCs/>
          <w:lang w:val="en-US"/>
        </w:rPr>
      </w:pPr>
      <w:r w:rsidRPr="0077671E">
        <w:rPr>
          <w:rFonts w:ascii="Calibri" w:hAnsi="Calibri" w:cs="Calibri"/>
          <w:b/>
          <w:bCs/>
          <w:lang w:val="en-US"/>
        </w:rPr>
        <w:tab/>
      </w:r>
    </w:p>
    <w:sdt>
      <w:sdtPr>
        <w:rPr>
          <w:rFonts w:ascii="Calibri" w:eastAsiaTheme="minorHAnsi" w:hAnsi="Calibri" w:cs="Calibri"/>
          <w:color w:val="auto"/>
          <w:kern w:val="2"/>
          <w:sz w:val="24"/>
          <w:szCs w:val="24"/>
          <w:lang w:val="fr-FR" w:eastAsia="en-US"/>
          <w14:ligatures w14:val="standardContextual"/>
        </w:rPr>
        <w:id w:val="669829938"/>
        <w:docPartObj>
          <w:docPartGallery w:val="Table of Contents"/>
          <w:docPartUnique/>
        </w:docPartObj>
      </w:sdtPr>
      <w:sdtEndPr>
        <w:rPr>
          <w:b/>
          <w:bCs/>
        </w:rPr>
      </w:sdtEndPr>
      <w:sdtContent>
        <w:p w14:paraId="335DC1F8" w14:textId="575966A6" w:rsidR="00D7364D" w:rsidRPr="00C3478E" w:rsidRDefault="00D7364D" w:rsidP="00574B29">
          <w:pPr>
            <w:pStyle w:val="En-ttedetabledesmatires"/>
            <w:tabs>
              <w:tab w:val="right" w:pos="10466"/>
            </w:tabs>
            <w:rPr>
              <w:rFonts w:ascii="Calibri" w:hAnsi="Calibri" w:cs="Calibri"/>
              <w:lang w:val="en-US"/>
            </w:rPr>
          </w:pPr>
          <w:r w:rsidRPr="00C3478E">
            <w:rPr>
              <w:rFonts w:ascii="Calibri" w:hAnsi="Calibri" w:cs="Calibri"/>
              <w:lang w:val="en-US"/>
            </w:rPr>
            <w:t xml:space="preserve">Table </w:t>
          </w:r>
          <w:r w:rsidR="003425EA" w:rsidRPr="00C3478E">
            <w:rPr>
              <w:rFonts w:ascii="Calibri" w:hAnsi="Calibri" w:cs="Calibri"/>
              <w:lang w:val="en-US"/>
            </w:rPr>
            <w:t>of Contents</w:t>
          </w:r>
          <w:r w:rsidR="00574B29" w:rsidRPr="00C3478E">
            <w:rPr>
              <w:rFonts w:ascii="Calibri" w:hAnsi="Calibri" w:cs="Calibri"/>
              <w:lang w:val="en-US"/>
            </w:rPr>
            <w:tab/>
          </w:r>
        </w:p>
        <w:p w14:paraId="33E4E785" w14:textId="1F3CB02A" w:rsidR="00991D7A" w:rsidRDefault="00D7364D">
          <w:pPr>
            <w:pStyle w:val="TM1"/>
            <w:tabs>
              <w:tab w:val="right" w:leader="dot" w:pos="10456"/>
            </w:tabs>
            <w:rPr>
              <w:rFonts w:eastAsiaTheme="minorEastAsia"/>
              <w:noProof/>
              <w:lang w:eastAsia="fr-BE"/>
            </w:rPr>
          </w:pPr>
          <w:r w:rsidRPr="0077671E">
            <w:rPr>
              <w:rFonts w:ascii="Calibri" w:hAnsi="Calibri" w:cs="Calibri"/>
            </w:rPr>
            <w:fldChar w:fldCharType="begin"/>
          </w:r>
          <w:r w:rsidRPr="0077671E">
            <w:rPr>
              <w:rFonts w:ascii="Calibri" w:hAnsi="Calibri" w:cs="Calibri"/>
            </w:rPr>
            <w:instrText xml:space="preserve"> TOC \o "1-3" \h \z \u </w:instrText>
          </w:r>
          <w:r w:rsidRPr="0077671E">
            <w:rPr>
              <w:rFonts w:ascii="Calibri" w:hAnsi="Calibri" w:cs="Calibri"/>
            </w:rPr>
            <w:fldChar w:fldCharType="separate"/>
          </w:r>
          <w:hyperlink w:anchor="_Toc168473464" w:history="1">
            <w:r w:rsidR="00991D7A" w:rsidRPr="004630B2">
              <w:rPr>
                <w:rStyle w:val="Lienhypertexte"/>
                <w:rFonts w:ascii="Calibri" w:hAnsi="Calibri" w:cs="Calibri"/>
                <w:b/>
                <w:bCs/>
                <w:noProof/>
                <w:lang w:val="en-US"/>
              </w:rPr>
              <w:t>Introduction</w:t>
            </w:r>
            <w:r w:rsidR="00991D7A">
              <w:rPr>
                <w:noProof/>
                <w:webHidden/>
              </w:rPr>
              <w:tab/>
            </w:r>
            <w:r w:rsidR="00991D7A">
              <w:rPr>
                <w:noProof/>
                <w:webHidden/>
              </w:rPr>
              <w:fldChar w:fldCharType="begin"/>
            </w:r>
            <w:r w:rsidR="00991D7A">
              <w:rPr>
                <w:noProof/>
                <w:webHidden/>
              </w:rPr>
              <w:instrText xml:space="preserve"> PAGEREF _Toc168473464 \h </w:instrText>
            </w:r>
            <w:r w:rsidR="00991D7A">
              <w:rPr>
                <w:noProof/>
                <w:webHidden/>
              </w:rPr>
            </w:r>
            <w:r w:rsidR="00991D7A">
              <w:rPr>
                <w:noProof/>
                <w:webHidden/>
              </w:rPr>
              <w:fldChar w:fldCharType="separate"/>
            </w:r>
            <w:r w:rsidR="00991D7A">
              <w:rPr>
                <w:noProof/>
                <w:webHidden/>
              </w:rPr>
              <w:t>3</w:t>
            </w:r>
            <w:r w:rsidR="00991D7A">
              <w:rPr>
                <w:noProof/>
                <w:webHidden/>
              </w:rPr>
              <w:fldChar w:fldCharType="end"/>
            </w:r>
          </w:hyperlink>
        </w:p>
        <w:p w14:paraId="6F92AD29" w14:textId="12BF8386" w:rsidR="00991D7A" w:rsidRDefault="00000000">
          <w:pPr>
            <w:pStyle w:val="TM1"/>
            <w:tabs>
              <w:tab w:val="left" w:pos="480"/>
              <w:tab w:val="right" w:leader="dot" w:pos="10456"/>
            </w:tabs>
            <w:rPr>
              <w:rFonts w:eastAsiaTheme="minorEastAsia"/>
              <w:noProof/>
              <w:lang w:eastAsia="fr-BE"/>
            </w:rPr>
          </w:pPr>
          <w:hyperlink w:anchor="_Toc168473465" w:history="1">
            <w:r w:rsidR="00991D7A" w:rsidRPr="004630B2">
              <w:rPr>
                <w:rStyle w:val="Lienhypertexte"/>
                <w:rFonts w:ascii="Calibri" w:hAnsi="Calibri" w:cs="Calibri"/>
                <w:b/>
                <w:bCs/>
                <w:noProof/>
                <w:lang w:val="en-US"/>
              </w:rPr>
              <w:t>A.</w:t>
            </w:r>
            <w:r w:rsidR="00991D7A">
              <w:rPr>
                <w:rFonts w:eastAsiaTheme="minorEastAsia"/>
                <w:noProof/>
                <w:lang w:eastAsia="fr-BE"/>
              </w:rPr>
              <w:tab/>
            </w:r>
            <w:r w:rsidR="00991D7A" w:rsidRPr="004630B2">
              <w:rPr>
                <w:rStyle w:val="Lienhypertexte"/>
                <w:rFonts w:ascii="Calibri" w:hAnsi="Calibri" w:cs="Calibri"/>
                <w:b/>
                <w:bCs/>
                <w:noProof/>
                <w:lang w:val="en-US"/>
              </w:rPr>
              <w:t>Contribution of Hate Speech to an Environment of Torture</w:t>
            </w:r>
            <w:r w:rsidR="00991D7A">
              <w:rPr>
                <w:noProof/>
                <w:webHidden/>
              </w:rPr>
              <w:tab/>
            </w:r>
            <w:r w:rsidR="00991D7A">
              <w:rPr>
                <w:noProof/>
                <w:webHidden/>
              </w:rPr>
              <w:fldChar w:fldCharType="begin"/>
            </w:r>
            <w:r w:rsidR="00991D7A">
              <w:rPr>
                <w:noProof/>
                <w:webHidden/>
              </w:rPr>
              <w:instrText xml:space="preserve"> PAGEREF _Toc168473465 \h </w:instrText>
            </w:r>
            <w:r w:rsidR="00991D7A">
              <w:rPr>
                <w:noProof/>
                <w:webHidden/>
              </w:rPr>
            </w:r>
            <w:r w:rsidR="00991D7A">
              <w:rPr>
                <w:noProof/>
                <w:webHidden/>
              </w:rPr>
              <w:fldChar w:fldCharType="separate"/>
            </w:r>
            <w:r w:rsidR="00991D7A">
              <w:rPr>
                <w:noProof/>
                <w:webHidden/>
              </w:rPr>
              <w:t>3</w:t>
            </w:r>
            <w:r w:rsidR="00991D7A">
              <w:rPr>
                <w:noProof/>
                <w:webHidden/>
              </w:rPr>
              <w:fldChar w:fldCharType="end"/>
            </w:r>
          </w:hyperlink>
        </w:p>
        <w:p w14:paraId="6909E18C" w14:textId="537F32D4" w:rsidR="00991D7A" w:rsidRDefault="00000000">
          <w:pPr>
            <w:pStyle w:val="TM1"/>
            <w:tabs>
              <w:tab w:val="left" w:pos="480"/>
              <w:tab w:val="right" w:leader="dot" w:pos="10456"/>
            </w:tabs>
            <w:rPr>
              <w:rFonts w:eastAsiaTheme="minorEastAsia"/>
              <w:noProof/>
              <w:lang w:eastAsia="fr-BE"/>
            </w:rPr>
          </w:pPr>
          <w:hyperlink w:anchor="_Toc168473466" w:history="1">
            <w:r w:rsidR="00991D7A" w:rsidRPr="004630B2">
              <w:rPr>
                <w:rStyle w:val="Lienhypertexte"/>
                <w:rFonts w:ascii="Calibri" w:hAnsi="Calibri" w:cs="Calibri"/>
                <w:b/>
                <w:bCs/>
                <w:noProof/>
                <w:lang w:val="en-US"/>
              </w:rPr>
              <w:t>B.</w:t>
            </w:r>
            <w:r w:rsidR="00991D7A">
              <w:rPr>
                <w:rFonts w:eastAsiaTheme="minorEastAsia"/>
                <w:noProof/>
                <w:lang w:eastAsia="fr-BE"/>
              </w:rPr>
              <w:tab/>
            </w:r>
            <w:r w:rsidR="00991D7A" w:rsidRPr="004630B2">
              <w:rPr>
                <w:rStyle w:val="Lienhypertexte"/>
                <w:rFonts w:ascii="Calibri" w:hAnsi="Calibri" w:cs="Calibri"/>
                <w:b/>
                <w:bCs/>
                <w:noProof/>
                <w:lang w:val="en-US"/>
              </w:rPr>
              <w:t>‘FETÖ’ Hate Speech</w:t>
            </w:r>
            <w:r w:rsidR="00991D7A">
              <w:rPr>
                <w:noProof/>
                <w:webHidden/>
              </w:rPr>
              <w:tab/>
            </w:r>
            <w:r w:rsidR="00991D7A">
              <w:rPr>
                <w:noProof/>
                <w:webHidden/>
              </w:rPr>
              <w:fldChar w:fldCharType="begin"/>
            </w:r>
            <w:r w:rsidR="00991D7A">
              <w:rPr>
                <w:noProof/>
                <w:webHidden/>
              </w:rPr>
              <w:instrText xml:space="preserve"> PAGEREF _Toc168473466 \h </w:instrText>
            </w:r>
            <w:r w:rsidR="00991D7A">
              <w:rPr>
                <w:noProof/>
                <w:webHidden/>
              </w:rPr>
            </w:r>
            <w:r w:rsidR="00991D7A">
              <w:rPr>
                <w:noProof/>
                <w:webHidden/>
              </w:rPr>
              <w:fldChar w:fldCharType="separate"/>
            </w:r>
            <w:r w:rsidR="00991D7A">
              <w:rPr>
                <w:noProof/>
                <w:webHidden/>
              </w:rPr>
              <w:t>5</w:t>
            </w:r>
            <w:r w:rsidR="00991D7A">
              <w:rPr>
                <w:noProof/>
                <w:webHidden/>
              </w:rPr>
              <w:fldChar w:fldCharType="end"/>
            </w:r>
          </w:hyperlink>
        </w:p>
        <w:p w14:paraId="3B1EA82D" w14:textId="6E97D883" w:rsidR="00991D7A" w:rsidRDefault="00000000">
          <w:pPr>
            <w:pStyle w:val="TM1"/>
            <w:tabs>
              <w:tab w:val="right" w:leader="dot" w:pos="10456"/>
            </w:tabs>
            <w:rPr>
              <w:rFonts w:eastAsiaTheme="minorEastAsia"/>
              <w:noProof/>
              <w:lang w:eastAsia="fr-BE"/>
            </w:rPr>
          </w:pPr>
          <w:hyperlink w:anchor="_Toc168473467" w:history="1">
            <w:r w:rsidR="00991D7A" w:rsidRPr="004630B2">
              <w:rPr>
                <w:rStyle w:val="Lienhypertexte"/>
                <w:rFonts w:ascii="Calibri" w:hAnsi="Calibri" w:cs="Calibri"/>
                <w:b/>
                <w:bCs/>
                <w:noProof/>
                <w:lang w:val="en-US"/>
              </w:rPr>
              <w:t>C. Sources of Hate: Hate Campaigns Originating from  Ruling / Opposition Party Leaders and distributed by Media</w:t>
            </w:r>
            <w:r w:rsidR="00991D7A">
              <w:rPr>
                <w:noProof/>
                <w:webHidden/>
              </w:rPr>
              <w:tab/>
            </w:r>
            <w:r w:rsidR="00991D7A">
              <w:rPr>
                <w:noProof/>
                <w:webHidden/>
              </w:rPr>
              <w:fldChar w:fldCharType="begin"/>
            </w:r>
            <w:r w:rsidR="00991D7A">
              <w:rPr>
                <w:noProof/>
                <w:webHidden/>
              </w:rPr>
              <w:instrText xml:space="preserve"> PAGEREF _Toc168473467 \h </w:instrText>
            </w:r>
            <w:r w:rsidR="00991D7A">
              <w:rPr>
                <w:noProof/>
                <w:webHidden/>
              </w:rPr>
            </w:r>
            <w:r w:rsidR="00991D7A">
              <w:rPr>
                <w:noProof/>
                <w:webHidden/>
              </w:rPr>
              <w:fldChar w:fldCharType="separate"/>
            </w:r>
            <w:r w:rsidR="00991D7A">
              <w:rPr>
                <w:noProof/>
                <w:webHidden/>
              </w:rPr>
              <w:t>6</w:t>
            </w:r>
            <w:r w:rsidR="00991D7A">
              <w:rPr>
                <w:noProof/>
                <w:webHidden/>
              </w:rPr>
              <w:fldChar w:fldCharType="end"/>
            </w:r>
          </w:hyperlink>
        </w:p>
        <w:p w14:paraId="2226AAE7" w14:textId="702652A6" w:rsidR="00991D7A" w:rsidRDefault="00000000">
          <w:pPr>
            <w:pStyle w:val="TM2"/>
            <w:tabs>
              <w:tab w:val="right" w:leader="dot" w:pos="10456"/>
            </w:tabs>
            <w:rPr>
              <w:rFonts w:eastAsiaTheme="minorEastAsia"/>
              <w:noProof/>
              <w:lang w:eastAsia="fr-BE"/>
            </w:rPr>
          </w:pPr>
          <w:hyperlink w:anchor="_Toc168473468" w:history="1">
            <w:r w:rsidR="00991D7A" w:rsidRPr="004630B2">
              <w:rPr>
                <w:rStyle w:val="Lienhypertexte"/>
                <w:rFonts w:ascii="Calibri" w:hAnsi="Calibri" w:cs="Calibri"/>
                <w:noProof/>
                <w:lang w:val="en-US"/>
              </w:rPr>
              <w:t>C.1 Hate Campaigns Originating from Politics</w:t>
            </w:r>
            <w:r w:rsidR="00991D7A">
              <w:rPr>
                <w:noProof/>
                <w:webHidden/>
              </w:rPr>
              <w:tab/>
            </w:r>
            <w:r w:rsidR="00991D7A">
              <w:rPr>
                <w:noProof/>
                <w:webHidden/>
              </w:rPr>
              <w:fldChar w:fldCharType="begin"/>
            </w:r>
            <w:r w:rsidR="00991D7A">
              <w:rPr>
                <w:noProof/>
                <w:webHidden/>
              </w:rPr>
              <w:instrText xml:space="preserve"> PAGEREF _Toc168473468 \h </w:instrText>
            </w:r>
            <w:r w:rsidR="00991D7A">
              <w:rPr>
                <w:noProof/>
                <w:webHidden/>
              </w:rPr>
            </w:r>
            <w:r w:rsidR="00991D7A">
              <w:rPr>
                <w:noProof/>
                <w:webHidden/>
              </w:rPr>
              <w:fldChar w:fldCharType="separate"/>
            </w:r>
            <w:r w:rsidR="00991D7A">
              <w:rPr>
                <w:noProof/>
                <w:webHidden/>
              </w:rPr>
              <w:t>6</w:t>
            </w:r>
            <w:r w:rsidR="00991D7A">
              <w:rPr>
                <w:noProof/>
                <w:webHidden/>
              </w:rPr>
              <w:fldChar w:fldCharType="end"/>
            </w:r>
          </w:hyperlink>
        </w:p>
        <w:p w14:paraId="4077309E" w14:textId="2DE269B9" w:rsidR="00991D7A" w:rsidRDefault="00000000">
          <w:pPr>
            <w:pStyle w:val="TM2"/>
            <w:tabs>
              <w:tab w:val="right" w:leader="dot" w:pos="10456"/>
            </w:tabs>
            <w:rPr>
              <w:rFonts w:eastAsiaTheme="minorEastAsia"/>
              <w:noProof/>
              <w:lang w:eastAsia="fr-BE"/>
            </w:rPr>
          </w:pPr>
          <w:hyperlink w:anchor="_Toc168473469" w:history="1">
            <w:r w:rsidR="00991D7A" w:rsidRPr="004630B2">
              <w:rPr>
                <w:rStyle w:val="Lienhypertexte"/>
                <w:rFonts w:ascii="Calibri" w:hAnsi="Calibri" w:cs="Calibri"/>
                <w:noProof/>
                <w:lang w:val="en-US"/>
              </w:rPr>
              <w:t>C.2 Examples of ‘FETÖ’ Hate Speech by Ruling and Opposition Party Leaders</w:t>
            </w:r>
            <w:r w:rsidR="00991D7A">
              <w:rPr>
                <w:noProof/>
                <w:webHidden/>
              </w:rPr>
              <w:tab/>
            </w:r>
            <w:r w:rsidR="00991D7A">
              <w:rPr>
                <w:noProof/>
                <w:webHidden/>
              </w:rPr>
              <w:fldChar w:fldCharType="begin"/>
            </w:r>
            <w:r w:rsidR="00991D7A">
              <w:rPr>
                <w:noProof/>
                <w:webHidden/>
              </w:rPr>
              <w:instrText xml:space="preserve"> PAGEREF _Toc168473469 \h </w:instrText>
            </w:r>
            <w:r w:rsidR="00991D7A">
              <w:rPr>
                <w:noProof/>
                <w:webHidden/>
              </w:rPr>
            </w:r>
            <w:r w:rsidR="00991D7A">
              <w:rPr>
                <w:noProof/>
                <w:webHidden/>
              </w:rPr>
              <w:fldChar w:fldCharType="separate"/>
            </w:r>
            <w:r w:rsidR="00991D7A">
              <w:rPr>
                <w:noProof/>
                <w:webHidden/>
              </w:rPr>
              <w:t>6</w:t>
            </w:r>
            <w:r w:rsidR="00991D7A">
              <w:rPr>
                <w:noProof/>
                <w:webHidden/>
              </w:rPr>
              <w:fldChar w:fldCharType="end"/>
            </w:r>
          </w:hyperlink>
        </w:p>
        <w:p w14:paraId="3790E8ED" w14:textId="75A5BBC9" w:rsidR="00991D7A" w:rsidRDefault="00000000">
          <w:pPr>
            <w:pStyle w:val="TM2"/>
            <w:tabs>
              <w:tab w:val="right" w:leader="dot" w:pos="10456"/>
            </w:tabs>
            <w:rPr>
              <w:rFonts w:eastAsiaTheme="minorEastAsia"/>
              <w:noProof/>
              <w:lang w:eastAsia="fr-BE"/>
            </w:rPr>
          </w:pPr>
          <w:hyperlink w:anchor="_Toc168473470" w:history="1">
            <w:r w:rsidR="00991D7A" w:rsidRPr="004630B2">
              <w:rPr>
                <w:rStyle w:val="Lienhypertexte"/>
                <w:rFonts w:ascii="Calibri" w:hAnsi="Calibri" w:cs="Calibri"/>
                <w:noProof/>
                <w:lang w:val="en-US"/>
              </w:rPr>
              <w:t>C.3 Hate Campaign Distributed by Traditional and Social Media</w:t>
            </w:r>
            <w:r w:rsidR="00991D7A">
              <w:rPr>
                <w:noProof/>
                <w:webHidden/>
              </w:rPr>
              <w:tab/>
            </w:r>
            <w:r w:rsidR="00991D7A">
              <w:rPr>
                <w:noProof/>
                <w:webHidden/>
              </w:rPr>
              <w:fldChar w:fldCharType="begin"/>
            </w:r>
            <w:r w:rsidR="00991D7A">
              <w:rPr>
                <w:noProof/>
                <w:webHidden/>
              </w:rPr>
              <w:instrText xml:space="preserve"> PAGEREF _Toc168473470 \h </w:instrText>
            </w:r>
            <w:r w:rsidR="00991D7A">
              <w:rPr>
                <w:noProof/>
                <w:webHidden/>
              </w:rPr>
            </w:r>
            <w:r w:rsidR="00991D7A">
              <w:rPr>
                <w:noProof/>
                <w:webHidden/>
              </w:rPr>
              <w:fldChar w:fldCharType="separate"/>
            </w:r>
            <w:r w:rsidR="00991D7A">
              <w:rPr>
                <w:noProof/>
                <w:webHidden/>
              </w:rPr>
              <w:t>9</w:t>
            </w:r>
            <w:r w:rsidR="00991D7A">
              <w:rPr>
                <w:noProof/>
                <w:webHidden/>
              </w:rPr>
              <w:fldChar w:fldCharType="end"/>
            </w:r>
          </w:hyperlink>
        </w:p>
        <w:p w14:paraId="4D44A988" w14:textId="0D08AF54" w:rsidR="00991D7A" w:rsidRDefault="00000000">
          <w:pPr>
            <w:pStyle w:val="TM2"/>
            <w:tabs>
              <w:tab w:val="right" w:leader="dot" w:pos="10456"/>
            </w:tabs>
            <w:rPr>
              <w:rFonts w:eastAsiaTheme="minorEastAsia"/>
              <w:noProof/>
              <w:lang w:eastAsia="fr-BE"/>
            </w:rPr>
          </w:pPr>
          <w:hyperlink w:anchor="_Toc168473471" w:history="1">
            <w:r w:rsidR="00991D7A" w:rsidRPr="004630B2">
              <w:rPr>
                <w:rStyle w:val="Lienhypertexte"/>
                <w:rFonts w:ascii="Calibri" w:hAnsi="Calibri" w:cs="Calibri"/>
                <w:noProof/>
                <w:lang w:val="en-US"/>
              </w:rPr>
              <w:t>C.4 Examples of ‘’FET</w:t>
            </w:r>
            <w:r w:rsidR="00991D7A" w:rsidRPr="004630B2">
              <w:rPr>
                <w:rStyle w:val="Lienhypertexte"/>
                <w:rFonts w:ascii="Calibri" w:hAnsi="Calibri" w:cs="Calibri"/>
                <w:noProof/>
                <w:lang w:val="tr-TR"/>
              </w:rPr>
              <w:t>Ö’’ Hate Speech Distributed by Media</w:t>
            </w:r>
            <w:r w:rsidR="00991D7A">
              <w:rPr>
                <w:noProof/>
                <w:webHidden/>
              </w:rPr>
              <w:tab/>
            </w:r>
            <w:r w:rsidR="00991D7A">
              <w:rPr>
                <w:noProof/>
                <w:webHidden/>
              </w:rPr>
              <w:fldChar w:fldCharType="begin"/>
            </w:r>
            <w:r w:rsidR="00991D7A">
              <w:rPr>
                <w:noProof/>
                <w:webHidden/>
              </w:rPr>
              <w:instrText xml:space="preserve"> PAGEREF _Toc168473471 \h </w:instrText>
            </w:r>
            <w:r w:rsidR="00991D7A">
              <w:rPr>
                <w:noProof/>
                <w:webHidden/>
              </w:rPr>
            </w:r>
            <w:r w:rsidR="00991D7A">
              <w:rPr>
                <w:noProof/>
                <w:webHidden/>
              </w:rPr>
              <w:fldChar w:fldCharType="separate"/>
            </w:r>
            <w:r w:rsidR="00991D7A">
              <w:rPr>
                <w:noProof/>
                <w:webHidden/>
              </w:rPr>
              <w:t>9</w:t>
            </w:r>
            <w:r w:rsidR="00991D7A">
              <w:rPr>
                <w:noProof/>
                <w:webHidden/>
              </w:rPr>
              <w:fldChar w:fldCharType="end"/>
            </w:r>
          </w:hyperlink>
        </w:p>
        <w:p w14:paraId="5E28B3A6" w14:textId="2D72722C" w:rsidR="00991D7A" w:rsidRDefault="00000000">
          <w:pPr>
            <w:pStyle w:val="TM1"/>
            <w:tabs>
              <w:tab w:val="right" w:leader="dot" w:pos="10456"/>
            </w:tabs>
            <w:rPr>
              <w:rFonts w:eastAsiaTheme="minorEastAsia"/>
              <w:noProof/>
              <w:lang w:eastAsia="fr-BE"/>
            </w:rPr>
          </w:pPr>
          <w:hyperlink w:anchor="_Toc168473472" w:history="1">
            <w:r w:rsidR="00991D7A" w:rsidRPr="004630B2">
              <w:rPr>
                <w:rStyle w:val="Lienhypertexte"/>
                <w:rFonts w:ascii="Calibri" w:hAnsi="Calibri" w:cs="Calibri"/>
                <w:b/>
                <w:bCs/>
                <w:noProof/>
                <w:lang w:val="en-US"/>
              </w:rPr>
              <w:t>D. The Effect of Decree Laws : Ongoing Discrimination Against Victims in Public and Private Sectors</w:t>
            </w:r>
            <w:r w:rsidR="00991D7A">
              <w:rPr>
                <w:noProof/>
                <w:webHidden/>
              </w:rPr>
              <w:tab/>
            </w:r>
            <w:r w:rsidR="00991D7A">
              <w:rPr>
                <w:noProof/>
                <w:webHidden/>
              </w:rPr>
              <w:fldChar w:fldCharType="begin"/>
            </w:r>
            <w:r w:rsidR="00991D7A">
              <w:rPr>
                <w:noProof/>
                <w:webHidden/>
              </w:rPr>
              <w:instrText xml:space="preserve"> PAGEREF _Toc168473472 \h </w:instrText>
            </w:r>
            <w:r w:rsidR="00991D7A">
              <w:rPr>
                <w:noProof/>
                <w:webHidden/>
              </w:rPr>
            </w:r>
            <w:r w:rsidR="00991D7A">
              <w:rPr>
                <w:noProof/>
                <w:webHidden/>
              </w:rPr>
              <w:fldChar w:fldCharType="separate"/>
            </w:r>
            <w:r w:rsidR="00991D7A">
              <w:rPr>
                <w:noProof/>
                <w:webHidden/>
              </w:rPr>
              <w:t>12</w:t>
            </w:r>
            <w:r w:rsidR="00991D7A">
              <w:rPr>
                <w:noProof/>
                <w:webHidden/>
              </w:rPr>
              <w:fldChar w:fldCharType="end"/>
            </w:r>
          </w:hyperlink>
        </w:p>
        <w:p w14:paraId="5A80E110" w14:textId="25418ACB" w:rsidR="00991D7A" w:rsidRDefault="00000000">
          <w:pPr>
            <w:pStyle w:val="TM2"/>
            <w:tabs>
              <w:tab w:val="right" w:leader="dot" w:pos="10456"/>
            </w:tabs>
            <w:rPr>
              <w:rFonts w:eastAsiaTheme="minorEastAsia"/>
              <w:noProof/>
              <w:lang w:eastAsia="fr-BE"/>
            </w:rPr>
          </w:pPr>
          <w:hyperlink w:anchor="_Toc168473473" w:history="1">
            <w:r w:rsidR="00991D7A" w:rsidRPr="004630B2">
              <w:rPr>
                <w:rStyle w:val="Lienhypertexte"/>
                <w:rFonts w:ascii="Calibri" w:hAnsi="Calibri" w:cs="Calibri"/>
                <w:noProof/>
                <w:lang w:val="en-US"/>
              </w:rPr>
              <w:t>D.1 Discrimination Cases in Public Sector</w:t>
            </w:r>
            <w:r w:rsidR="00991D7A">
              <w:rPr>
                <w:noProof/>
                <w:webHidden/>
              </w:rPr>
              <w:tab/>
            </w:r>
            <w:r w:rsidR="00991D7A">
              <w:rPr>
                <w:noProof/>
                <w:webHidden/>
              </w:rPr>
              <w:fldChar w:fldCharType="begin"/>
            </w:r>
            <w:r w:rsidR="00991D7A">
              <w:rPr>
                <w:noProof/>
                <w:webHidden/>
              </w:rPr>
              <w:instrText xml:space="preserve"> PAGEREF _Toc168473473 \h </w:instrText>
            </w:r>
            <w:r w:rsidR="00991D7A">
              <w:rPr>
                <w:noProof/>
                <w:webHidden/>
              </w:rPr>
            </w:r>
            <w:r w:rsidR="00991D7A">
              <w:rPr>
                <w:noProof/>
                <w:webHidden/>
              </w:rPr>
              <w:fldChar w:fldCharType="separate"/>
            </w:r>
            <w:r w:rsidR="00991D7A">
              <w:rPr>
                <w:noProof/>
                <w:webHidden/>
              </w:rPr>
              <w:t>12</w:t>
            </w:r>
            <w:r w:rsidR="00991D7A">
              <w:rPr>
                <w:noProof/>
                <w:webHidden/>
              </w:rPr>
              <w:fldChar w:fldCharType="end"/>
            </w:r>
          </w:hyperlink>
        </w:p>
        <w:p w14:paraId="1D470306" w14:textId="538E99D9" w:rsidR="00991D7A" w:rsidRDefault="00000000">
          <w:pPr>
            <w:pStyle w:val="TM2"/>
            <w:tabs>
              <w:tab w:val="right" w:leader="dot" w:pos="10456"/>
            </w:tabs>
            <w:rPr>
              <w:rFonts w:eastAsiaTheme="minorEastAsia"/>
              <w:noProof/>
              <w:lang w:eastAsia="fr-BE"/>
            </w:rPr>
          </w:pPr>
          <w:hyperlink w:anchor="_Toc168473474" w:history="1">
            <w:r w:rsidR="00991D7A" w:rsidRPr="004630B2">
              <w:rPr>
                <w:rStyle w:val="Lienhypertexte"/>
                <w:rFonts w:ascii="Calibri" w:hAnsi="Calibri" w:cs="Calibri"/>
                <w:noProof/>
                <w:lang w:val="en-US"/>
              </w:rPr>
              <w:t>D.2 Discrimination Cases in Private Sector</w:t>
            </w:r>
            <w:r w:rsidR="00991D7A">
              <w:rPr>
                <w:noProof/>
                <w:webHidden/>
              </w:rPr>
              <w:tab/>
            </w:r>
            <w:r w:rsidR="00991D7A">
              <w:rPr>
                <w:noProof/>
                <w:webHidden/>
              </w:rPr>
              <w:fldChar w:fldCharType="begin"/>
            </w:r>
            <w:r w:rsidR="00991D7A">
              <w:rPr>
                <w:noProof/>
                <w:webHidden/>
              </w:rPr>
              <w:instrText xml:space="preserve"> PAGEREF _Toc168473474 \h </w:instrText>
            </w:r>
            <w:r w:rsidR="00991D7A">
              <w:rPr>
                <w:noProof/>
                <w:webHidden/>
              </w:rPr>
            </w:r>
            <w:r w:rsidR="00991D7A">
              <w:rPr>
                <w:noProof/>
                <w:webHidden/>
              </w:rPr>
              <w:fldChar w:fldCharType="separate"/>
            </w:r>
            <w:r w:rsidR="00991D7A">
              <w:rPr>
                <w:noProof/>
                <w:webHidden/>
              </w:rPr>
              <w:t>15</w:t>
            </w:r>
            <w:r w:rsidR="00991D7A">
              <w:rPr>
                <w:noProof/>
                <w:webHidden/>
              </w:rPr>
              <w:fldChar w:fldCharType="end"/>
            </w:r>
          </w:hyperlink>
        </w:p>
        <w:p w14:paraId="484BB959" w14:textId="69973CAB" w:rsidR="00991D7A" w:rsidRDefault="00000000">
          <w:pPr>
            <w:pStyle w:val="TM1"/>
            <w:tabs>
              <w:tab w:val="right" w:leader="dot" w:pos="10456"/>
            </w:tabs>
            <w:rPr>
              <w:rFonts w:eastAsiaTheme="minorEastAsia"/>
              <w:noProof/>
              <w:lang w:eastAsia="fr-BE"/>
            </w:rPr>
          </w:pPr>
          <w:hyperlink w:anchor="_Toc168473475" w:history="1">
            <w:r w:rsidR="00991D7A" w:rsidRPr="004630B2">
              <w:rPr>
                <w:rStyle w:val="Lienhypertexte"/>
                <w:rFonts w:ascii="Calibri" w:hAnsi="Calibri" w:cs="Calibri"/>
                <w:b/>
                <w:bCs/>
                <w:noProof/>
                <w:lang w:val="en-US"/>
              </w:rPr>
              <w:t>E. Potential For Spread Beyond Türkiye</w:t>
            </w:r>
            <w:r w:rsidR="00991D7A">
              <w:rPr>
                <w:noProof/>
                <w:webHidden/>
              </w:rPr>
              <w:tab/>
            </w:r>
            <w:r w:rsidR="00991D7A">
              <w:rPr>
                <w:noProof/>
                <w:webHidden/>
              </w:rPr>
              <w:fldChar w:fldCharType="begin"/>
            </w:r>
            <w:r w:rsidR="00991D7A">
              <w:rPr>
                <w:noProof/>
                <w:webHidden/>
              </w:rPr>
              <w:instrText xml:space="preserve"> PAGEREF _Toc168473475 \h </w:instrText>
            </w:r>
            <w:r w:rsidR="00991D7A">
              <w:rPr>
                <w:noProof/>
                <w:webHidden/>
              </w:rPr>
            </w:r>
            <w:r w:rsidR="00991D7A">
              <w:rPr>
                <w:noProof/>
                <w:webHidden/>
              </w:rPr>
              <w:fldChar w:fldCharType="separate"/>
            </w:r>
            <w:r w:rsidR="00991D7A">
              <w:rPr>
                <w:noProof/>
                <w:webHidden/>
              </w:rPr>
              <w:t>16</w:t>
            </w:r>
            <w:r w:rsidR="00991D7A">
              <w:rPr>
                <w:noProof/>
                <w:webHidden/>
              </w:rPr>
              <w:fldChar w:fldCharType="end"/>
            </w:r>
          </w:hyperlink>
        </w:p>
        <w:p w14:paraId="1C125FB4" w14:textId="58A3ACBC" w:rsidR="00991D7A" w:rsidRDefault="00000000">
          <w:pPr>
            <w:pStyle w:val="TM2"/>
            <w:tabs>
              <w:tab w:val="right" w:leader="dot" w:pos="10456"/>
            </w:tabs>
            <w:rPr>
              <w:rFonts w:eastAsiaTheme="minorEastAsia"/>
              <w:noProof/>
              <w:lang w:eastAsia="fr-BE"/>
            </w:rPr>
          </w:pPr>
          <w:hyperlink w:anchor="_Toc168473476" w:history="1">
            <w:r w:rsidR="00991D7A" w:rsidRPr="004630B2">
              <w:rPr>
                <w:rStyle w:val="Lienhypertexte"/>
                <w:rFonts w:ascii="Calibri" w:hAnsi="Calibri" w:cs="Calibri"/>
                <w:noProof/>
                <w:lang w:val="en-US"/>
              </w:rPr>
              <w:t>E.1 Hate crime and discrimination examples :</w:t>
            </w:r>
            <w:r w:rsidR="00991D7A">
              <w:rPr>
                <w:noProof/>
                <w:webHidden/>
              </w:rPr>
              <w:tab/>
            </w:r>
            <w:r w:rsidR="00991D7A">
              <w:rPr>
                <w:noProof/>
                <w:webHidden/>
              </w:rPr>
              <w:fldChar w:fldCharType="begin"/>
            </w:r>
            <w:r w:rsidR="00991D7A">
              <w:rPr>
                <w:noProof/>
                <w:webHidden/>
              </w:rPr>
              <w:instrText xml:space="preserve"> PAGEREF _Toc168473476 \h </w:instrText>
            </w:r>
            <w:r w:rsidR="00991D7A">
              <w:rPr>
                <w:noProof/>
                <w:webHidden/>
              </w:rPr>
            </w:r>
            <w:r w:rsidR="00991D7A">
              <w:rPr>
                <w:noProof/>
                <w:webHidden/>
              </w:rPr>
              <w:fldChar w:fldCharType="separate"/>
            </w:r>
            <w:r w:rsidR="00991D7A">
              <w:rPr>
                <w:noProof/>
                <w:webHidden/>
              </w:rPr>
              <w:t>16</w:t>
            </w:r>
            <w:r w:rsidR="00991D7A">
              <w:rPr>
                <w:noProof/>
                <w:webHidden/>
              </w:rPr>
              <w:fldChar w:fldCharType="end"/>
            </w:r>
          </w:hyperlink>
        </w:p>
        <w:p w14:paraId="07EE441A" w14:textId="4FEAC6D5" w:rsidR="00991D7A" w:rsidRDefault="00000000">
          <w:pPr>
            <w:pStyle w:val="TM2"/>
            <w:tabs>
              <w:tab w:val="right" w:leader="dot" w:pos="10456"/>
            </w:tabs>
            <w:rPr>
              <w:rFonts w:eastAsiaTheme="minorEastAsia"/>
              <w:noProof/>
              <w:lang w:eastAsia="fr-BE"/>
            </w:rPr>
          </w:pPr>
          <w:hyperlink w:anchor="_Toc168473477" w:history="1">
            <w:r w:rsidR="00991D7A" w:rsidRPr="004630B2">
              <w:rPr>
                <w:rStyle w:val="Lienhypertexte"/>
                <w:rFonts w:ascii="Calibri" w:hAnsi="Calibri" w:cs="Calibri"/>
                <w:noProof/>
                <w:lang w:val="en-US"/>
              </w:rPr>
              <w:t>E.2 Examples of ‘’F</w:t>
            </w:r>
            <w:r w:rsidR="00991D7A" w:rsidRPr="004630B2">
              <w:rPr>
                <w:rStyle w:val="Lienhypertexte"/>
                <w:rFonts w:ascii="Calibri" w:hAnsi="Calibri" w:cs="Calibri"/>
                <w:noProof/>
                <w:lang w:val="tr-TR"/>
              </w:rPr>
              <w:t>ETÖ’’ Hate Speech</w:t>
            </w:r>
            <w:r w:rsidR="00991D7A">
              <w:rPr>
                <w:noProof/>
                <w:webHidden/>
              </w:rPr>
              <w:tab/>
            </w:r>
            <w:r w:rsidR="00991D7A">
              <w:rPr>
                <w:noProof/>
                <w:webHidden/>
              </w:rPr>
              <w:fldChar w:fldCharType="begin"/>
            </w:r>
            <w:r w:rsidR="00991D7A">
              <w:rPr>
                <w:noProof/>
                <w:webHidden/>
              </w:rPr>
              <w:instrText xml:space="preserve"> PAGEREF _Toc168473477 \h </w:instrText>
            </w:r>
            <w:r w:rsidR="00991D7A">
              <w:rPr>
                <w:noProof/>
                <w:webHidden/>
              </w:rPr>
            </w:r>
            <w:r w:rsidR="00991D7A">
              <w:rPr>
                <w:noProof/>
                <w:webHidden/>
              </w:rPr>
              <w:fldChar w:fldCharType="separate"/>
            </w:r>
            <w:r w:rsidR="00991D7A">
              <w:rPr>
                <w:noProof/>
                <w:webHidden/>
              </w:rPr>
              <w:t>17</w:t>
            </w:r>
            <w:r w:rsidR="00991D7A">
              <w:rPr>
                <w:noProof/>
                <w:webHidden/>
              </w:rPr>
              <w:fldChar w:fldCharType="end"/>
            </w:r>
          </w:hyperlink>
        </w:p>
        <w:p w14:paraId="5AB74667" w14:textId="73A7FA35" w:rsidR="00991D7A" w:rsidRDefault="00000000">
          <w:pPr>
            <w:pStyle w:val="TM1"/>
            <w:tabs>
              <w:tab w:val="right" w:leader="dot" w:pos="10456"/>
            </w:tabs>
            <w:rPr>
              <w:rFonts w:eastAsiaTheme="minorEastAsia"/>
              <w:noProof/>
              <w:lang w:eastAsia="fr-BE"/>
            </w:rPr>
          </w:pPr>
          <w:hyperlink w:anchor="_Toc168473478" w:history="1">
            <w:r w:rsidR="00991D7A" w:rsidRPr="004630B2">
              <w:rPr>
                <w:rStyle w:val="Lienhypertexte"/>
                <w:rFonts w:ascii="Calibri" w:hAnsi="Calibri" w:cs="Calibri"/>
                <w:b/>
                <w:bCs/>
                <w:noProof/>
                <w:lang w:val="en-US"/>
              </w:rPr>
              <w:t>F. State Policies Promoting Torture and Ill-Treatment</w:t>
            </w:r>
            <w:r w:rsidR="00991D7A">
              <w:rPr>
                <w:noProof/>
                <w:webHidden/>
              </w:rPr>
              <w:tab/>
            </w:r>
            <w:r w:rsidR="00991D7A">
              <w:rPr>
                <w:noProof/>
                <w:webHidden/>
              </w:rPr>
              <w:fldChar w:fldCharType="begin"/>
            </w:r>
            <w:r w:rsidR="00991D7A">
              <w:rPr>
                <w:noProof/>
                <w:webHidden/>
              </w:rPr>
              <w:instrText xml:space="preserve"> PAGEREF _Toc168473478 \h </w:instrText>
            </w:r>
            <w:r w:rsidR="00991D7A">
              <w:rPr>
                <w:noProof/>
                <w:webHidden/>
              </w:rPr>
            </w:r>
            <w:r w:rsidR="00991D7A">
              <w:rPr>
                <w:noProof/>
                <w:webHidden/>
              </w:rPr>
              <w:fldChar w:fldCharType="separate"/>
            </w:r>
            <w:r w:rsidR="00991D7A">
              <w:rPr>
                <w:noProof/>
                <w:webHidden/>
              </w:rPr>
              <w:t>18</w:t>
            </w:r>
            <w:r w:rsidR="00991D7A">
              <w:rPr>
                <w:noProof/>
                <w:webHidden/>
              </w:rPr>
              <w:fldChar w:fldCharType="end"/>
            </w:r>
          </w:hyperlink>
        </w:p>
        <w:p w14:paraId="4414B6A8" w14:textId="6591A8C0" w:rsidR="00991D7A" w:rsidRDefault="00000000">
          <w:pPr>
            <w:pStyle w:val="TM2"/>
            <w:tabs>
              <w:tab w:val="right" w:leader="dot" w:pos="10456"/>
            </w:tabs>
            <w:rPr>
              <w:rFonts w:eastAsiaTheme="minorEastAsia"/>
              <w:noProof/>
              <w:lang w:eastAsia="fr-BE"/>
            </w:rPr>
          </w:pPr>
          <w:hyperlink w:anchor="_Toc168473479" w:history="1">
            <w:r w:rsidR="00991D7A" w:rsidRPr="004630B2">
              <w:rPr>
                <w:rStyle w:val="Lienhypertexte"/>
                <w:rFonts w:ascii="Calibri" w:hAnsi="Calibri" w:cs="Calibri"/>
                <w:noProof/>
                <w:lang w:val="en-US"/>
              </w:rPr>
              <w:t>F.1 Turkey Tribunal</w:t>
            </w:r>
            <w:r w:rsidR="00991D7A">
              <w:rPr>
                <w:noProof/>
                <w:webHidden/>
              </w:rPr>
              <w:tab/>
            </w:r>
            <w:r w:rsidR="00991D7A">
              <w:rPr>
                <w:noProof/>
                <w:webHidden/>
              </w:rPr>
              <w:fldChar w:fldCharType="begin"/>
            </w:r>
            <w:r w:rsidR="00991D7A">
              <w:rPr>
                <w:noProof/>
                <w:webHidden/>
              </w:rPr>
              <w:instrText xml:space="preserve"> PAGEREF _Toc168473479 \h </w:instrText>
            </w:r>
            <w:r w:rsidR="00991D7A">
              <w:rPr>
                <w:noProof/>
                <w:webHidden/>
              </w:rPr>
            </w:r>
            <w:r w:rsidR="00991D7A">
              <w:rPr>
                <w:noProof/>
                <w:webHidden/>
              </w:rPr>
              <w:fldChar w:fldCharType="separate"/>
            </w:r>
            <w:r w:rsidR="00991D7A">
              <w:rPr>
                <w:noProof/>
                <w:webHidden/>
              </w:rPr>
              <w:t>19</w:t>
            </w:r>
            <w:r w:rsidR="00991D7A">
              <w:rPr>
                <w:noProof/>
                <w:webHidden/>
              </w:rPr>
              <w:fldChar w:fldCharType="end"/>
            </w:r>
          </w:hyperlink>
        </w:p>
        <w:p w14:paraId="69B031AE" w14:textId="2D4ED533" w:rsidR="00991D7A" w:rsidRDefault="00000000">
          <w:pPr>
            <w:pStyle w:val="TM1"/>
            <w:tabs>
              <w:tab w:val="right" w:leader="dot" w:pos="10456"/>
            </w:tabs>
            <w:rPr>
              <w:rFonts w:eastAsiaTheme="minorEastAsia"/>
              <w:noProof/>
              <w:lang w:eastAsia="fr-BE"/>
            </w:rPr>
          </w:pPr>
          <w:hyperlink w:anchor="_Toc168473480" w:history="1">
            <w:r w:rsidR="00991D7A" w:rsidRPr="004630B2">
              <w:rPr>
                <w:rStyle w:val="Lienhypertexte"/>
                <w:rFonts w:ascii="Calibri" w:hAnsi="Calibri" w:cs="Calibri"/>
                <w:b/>
                <w:bCs/>
                <w:noProof/>
                <w:lang w:val="en-US"/>
              </w:rPr>
              <w:t>G.Conclusion and Recommendations</w:t>
            </w:r>
            <w:r w:rsidR="00991D7A">
              <w:rPr>
                <w:noProof/>
                <w:webHidden/>
              </w:rPr>
              <w:tab/>
            </w:r>
            <w:r w:rsidR="00991D7A">
              <w:rPr>
                <w:noProof/>
                <w:webHidden/>
              </w:rPr>
              <w:fldChar w:fldCharType="begin"/>
            </w:r>
            <w:r w:rsidR="00991D7A">
              <w:rPr>
                <w:noProof/>
                <w:webHidden/>
              </w:rPr>
              <w:instrText xml:space="preserve"> PAGEREF _Toc168473480 \h </w:instrText>
            </w:r>
            <w:r w:rsidR="00991D7A">
              <w:rPr>
                <w:noProof/>
                <w:webHidden/>
              </w:rPr>
            </w:r>
            <w:r w:rsidR="00991D7A">
              <w:rPr>
                <w:noProof/>
                <w:webHidden/>
              </w:rPr>
              <w:fldChar w:fldCharType="separate"/>
            </w:r>
            <w:r w:rsidR="00991D7A">
              <w:rPr>
                <w:noProof/>
                <w:webHidden/>
              </w:rPr>
              <w:t>19</w:t>
            </w:r>
            <w:r w:rsidR="00991D7A">
              <w:rPr>
                <w:noProof/>
                <w:webHidden/>
              </w:rPr>
              <w:fldChar w:fldCharType="end"/>
            </w:r>
          </w:hyperlink>
        </w:p>
        <w:p w14:paraId="2EE71C70" w14:textId="276EDA92" w:rsidR="00D7364D" w:rsidRPr="0077671E" w:rsidRDefault="00D7364D">
          <w:pPr>
            <w:rPr>
              <w:rFonts w:ascii="Calibri" w:hAnsi="Calibri" w:cs="Calibri"/>
            </w:rPr>
          </w:pPr>
          <w:r w:rsidRPr="0077671E">
            <w:rPr>
              <w:rFonts w:ascii="Calibri" w:hAnsi="Calibri" w:cs="Calibri"/>
              <w:b/>
              <w:bCs/>
              <w:lang w:val="fr-FR"/>
            </w:rPr>
            <w:fldChar w:fldCharType="end"/>
          </w:r>
        </w:p>
      </w:sdtContent>
    </w:sdt>
    <w:p w14:paraId="7F9534C2" w14:textId="77777777" w:rsidR="00D7364D" w:rsidRPr="0077671E" w:rsidRDefault="00D7364D" w:rsidP="006A32FA">
      <w:pPr>
        <w:rPr>
          <w:rFonts w:ascii="Calibri" w:hAnsi="Calibri" w:cs="Calibri"/>
          <w:b/>
          <w:bCs/>
          <w:lang w:val="en-US"/>
        </w:rPr>
      </w:pPr>
    </w:p>
    <w:p w14:paraId="553B3EB0" w14:textId="77777777" w:rsidR="00D7364D" w:rsidRPr="0077671E" w:rsidRDefault="00D7364D" w:rsidP="006A32FA">
      <w:pPr>
        <w:rPr>
          <w:rFonts w:ascii="Calibri" w:hAnsi="Calibri" w:cs="Calibri"/>
          <w:b/>
          <w:bCs/>
          <w:lang w:val="en-US"/>
        </w:rPr>
      </w:pPr>
    </w:p>
    <w:p w14:paraId="35A5A168" w14:textId="77777777" w:rsidR="00D7364D" w:rsidRPr="0077671E" w:rsidRDefault="00D7364D" w:rsidP="006A32FA">
      <w:pPr>
        <w:rPr>
          <w:rFonts w:ascii="Calibri" w:hAnsi="Calibri" w:cs="Calibri"/>
          <w:b/>
          <w:bCs/>
          <w:lang w:val="en-US"/>
        </w:rPr>
      </w:pPr>
    </w:p>
    <w:p w14:paraId="2F3AEB35" w14:textId="77777777" w:rsidR="00D7364D" w:rsidRPr="0077671E" w:rsidRDefault="00D7364D" w:rsidP="006A32FA">
      <w:pPr>
        <w:rPr>
          <w:rFonts w:ascii="Calibri" w:hAnsi="Calibri" w:cs="Calibri"/>
          <w:b/>
          <w:bCs/>
          <w:lang w:val="en-US"/>
        </w:rPr>
      </w:pPr>
    </w:p>
    <w:p w14:paraId="6FB2E136" w14:textId="77777777" w:rsidR="00D7364D" w:rsidRPr="0077671E" w:rsidRDefault="00D7364D" w:rsidP="006A32FA">
      <w:pPr>
        <w:rPr>
          <w:rFonts w:ascii="Calibri" w:hAnsi="Calibri" w:cs="Calibri"/>
          <w:b/>
          <w:bCs/>
          <w:lang w:val="en-US"/>
        </w:rPr>
      </w:pPr>
    </w:p>
    <w:p w14:paraId="31B07481" w14:textId="77777777" w:rsidR="00D7364D" w:rsidRPr="0077671E" w:rsidRDefault="00D7364D" w:rsidP="006A32FA">
      <w:pPr>
        <w:rPr>
          <w:rFonts w:ascii="Calibri" w:hAnsi="Calibri" w:cs="Calibri"/>
          <w:b/>
          <w:bCs/>
          <w:lang w:val="en-US"/>
        </w:rPr>
      </w:pPr>
    </w:p>
    <w:p w14:paraId="0E29DF9D" w14:textId="77777777" w:rsidR="00D7364D" w:rsidRPr="0077671E" w:rsidRDefault="00D7364D" w:rsidP="006A32FA">
      <w:pPr>
        <w:rPr>
          <w:rFonts w:ascii="Calibri" w:hAnsi="Calibri" w:cs="Calibri"/>
          <w:b/>
          <w:bCs/>
          <w:lang w:val="en-US"/>
        </w:rPr>
      </w:pPr>
    </w:p>
    <w:p w14:paraId="37A35297" w14:textId="77777777" w:rsidR="00D7364D" w:rsidRPr="0077671E" w:rsidRDefault="00D7364D" w:rsidP="006A32FA">
      <w:pPr>
        <w:rPr>
          <w:rFonts w:ascii="Calibri" w:hAnsi="Calibri" w:cs="Calibri"/>
          <w:b/>
          <w:bCs/>
          <w:lang w:val="en-US"/>
        </w:rPr>
      </w:pPr>
    </w:p>
    <w:p w14:paraId="1E5B2263" w14:textId="77777777" w:rsidR="00574B29" w:rsidRPr="0077671E" w:rsidRDefault="00574B29" w:rsidP="006A32FA">
      <w:pPr>
        <w:rPr>
          <w:rFonts w:ascii="Calibri" w:hAnsi="Calibri" w:cs="Calibri"/>
          <w:b/>
          <w:bCs/>
          <w:lang w:val="en-US"/>
        </w:rPr>
      </w:pPr>
    </w:p>
    <w:p w14:paraId="1C4E4EBD" w14:textId="07C742F7" w:rsidR="00C508F7" w:rsidRPr="009B2768" w:rsidRDefault="008D5F45" w:rsidP="00D7364D">
      <w:pPr>
        <w:pStyle w:val="Titre1"/>
        <w:rPr>
          <w:rFonts w:ascii="Calibri" w:hAnsi="Calibri" w:cs="Calibri"/>
          <w:b/>
          <w:bCs/>
          <w:color w:val="FF0000"/>
          <w:lang w:val="en-US"/>
        </w:rPr>
      </w:pPr>
      <w:bookmarkStart w:id="0" w:name="_Toc168473464"/>
      <w:r w:rsidRPr="009B2768">
        <w:rPr>
          <w:rFonts w:ascii="Calibri" w:hAnsi="Calibri" w:cs="Calibri"/>
          <w:b/>
          <w:bCs/>
          <w:color w:val="FF0000"/>
          <w:lang w:val="en-US"/>
        </w:rPr>
        <w:lastRenderedPageBreak/>
        <w:t>Introduction</w:t>
      </w:r>
      <w:bookmarkEnd w:id="0"/>
    </w:p>
    <w:p w14:paraId="1AE4F7F0" w14:textId="77777777" w:rsidR="00AF148E" w:rsidRPr="0077671E" w:rsidRDefault="00AF148E" w:rsidP="00AF148E">
      <w:pPr>
        <w:pStyle w:val="Paragraphedeliste"/>
        <w:ind w:left="1070"/>
        <w:rPr>
          <w:rFonts w:ascii="Calibri" w:hAnsi="Calibri" w:cs="Calibri"/>
          <w:b/>
          <w:bCs/>
          <w:sz w:val="22"/>
          <w:szCs w:val="22"/>
          <w:lang w:val="en-US"/>
        </w:rPr>
      </w:pPr>
    </w:p>
    <w:p w14:paraId="1AA070A2" w14:textId="77E49D65" w:rsidR="00591C85" w:rsidRPr="0077671E" w:rsidRDefault="002F4A78" w:rsidP="00657267">
      <w:pPr>
        <w:pStyle w:val="Paragraphedeliste"/>
        <w:numPr>
          <w:ilvl w:val="0"/>
          <w:numId w:val="1"/>
        </w:numPr>
        <w:jc w:val="both"/>
        <w:rPr>
          <w:rFonts w:ascii="Calibri" w:hAnsi="Calibri" w:cs="Calibri"/>
          <w:sz w:val="22"/>
          <w:szCs w:val="22"/>
          <w:lang w:val="en-US"/>
        </w:rPr>
      </w:pPr>
      <w:r w:rsidRPr="008F715D">
        <w:rPr>
          <w:rFonts w:ascii="Calibri" w:hAnsi="Calibri" w:cs="Calibri"/>
          <w:sz w:val="22"/>
          <w:szCs w:val="22"/>
          <w:lang w:val="en-US"/>
        </w:rPr>
        <w:t>Solidarity With Others</w:t>
      </w:r>
      <w:r w:rsidRPr="0077671E">
        <w:rPr>
          <w:rFonts w:ascii="Calibri" w:hAnsi="Calibri" w:cs="Calibri"/>
          <w:sz w:val="22"/>
          <w:szCs w:val="22"/>
          <w:lang w:val="en-US"/>
        </w:rPr>
        <w:t xml:space="preserve"> in Brussels</w:t>
      </w:r>
      <w:r w:rsidR="0057547B" w:rsidRPr="0077671E">
        <w:rPr>
          <w:rFonts w:ascii="Calibri" w:hAnsi="Calibri" w:cs="Calibri"/>
          <w:sz w:val="22"/>
          <w:szCs w:val="22"/>
          <w:lang w:val="en-US"/>
        </w:rPr>
        <w:t xml:space="preserve"> </w:t>
      </w:r>
      <w:r w:rsidRPr="0077671E">
        <w:rPr>
          <w:rFonts w:ascii="Calibri" w:hAnsi="Calibri" w:cs="Calibri"/>
          <w:sz w:val="22"/>
          <w:szCs w:val="22"/>
          <w:lang w:val="en-US"/>
        </w:rPr>
        <w:t>(OTHERS)</w:t>
      </w:r>
      <w:r w:rsidR="00783740">
        <w:rPr>
          <w:rFonts w:ascii="Calibri" w:hAnsi="Calibri" w:cs="Calibri"/>
          <w:sz w:val="22"/>
          <w:szCs w:val="22"/>
          <w:lang w:val="en-US"/>
        </w:rPr>
        <w:t xml:space="preserve"> and International Networks Against Cyber Hate (INACH)</w:t>
      </w:r>
      <w:r w:rsidRPr="0077671E">
        <w:rPr>
          <w:rFonts w:ascii="Calibri" w:hAnsi="Calibri" w:cs="Calibri"/>
          <w:sz w:val="22"/>
          <w:szCs w:val="22"/>
          <w:lang w:val="en-US"/>
        </w:rPr>
        <w:t xml:space="preserve"> thank the Committee against Torture (Committee) for its engagement with civil society and for providing this opportunity to be associated in the process of considering the periodic report of </w:t>
      </w:r>
      <w:r w:rsidR="007320E2" w:rsidRPr="0077671E">
        <w:rPr>
          <w:rFonts w:ascii="Calibri" w:hAnsi="Calibri" w:cs="Calibri"/>
          <w:sz w:val="22"/>
          <w:szCs w:val="22"/>
          <w:lang w:val="en-US"/>
        </w:rPr>
        <w:t>Türkiye</w:t>
      </w:r>
      <w:r w:rsidRPr="0077671E">
        <w:rPr>
          <w:rFonts w:ascii="Calibri" w:hAnsi="Calibri" w:cs="Calibri"/>
          <w:sz w:val="22"/>
          <w:szCs w:val="22"/>
          <w:lang w:val="en-US"/>
        </w:rPr>
        <w:t>.</w:t>
      </w:r>
      <w:r w:rsidR="00657267" w:rsidRPr="0077671E">
        <w:rPr>
          <w:rFonts w:ascii="Calibri" w:hAnsi="Calibri" w:cs="Calibri"/>
          <w:sz w:val="22"/>
          <w:szCs w:val="22"/>
          <w:lang w:val="en-US"/>
        </w:rPr>
        <w:t xml:space="preserve"> </w:t>
      </w:r>
      <w:r w:rsidR="0057547B" w:rsidRPr="008F715D">
        <w:rPr>
          <w:rFonts w:ascii="Calibri" w:hAnsi="Calibri" w:cs="Calibri"/>
          <w:b/>
          <w:bCs/>
          <w:sz w:val="22"/>
          <w:szCs w:val="22"/>
          <w:lang w:val="en-US"/>
        </w:rPr>
        <w:t>OTHERS</w:t>
      </w:r>
      <w:r w:rsidR="0057547B" w:rsidRPr="0077671E">
        <w:rPr>
          <w:rFonts w:ascii="Calibri" w:hAnsi="Calibri" w:cs="Calibri"/>
          <w:sz w:val="22"/>
          <w:szCs w:val="22"/>
          <w:lang w:val="en-US"/>
        </w:rPr>
        <w:t xml:space="preserve"> is a</w:t>
      </w:r>
      <w:r w:rsidR="0035134F" w:rsidRPr="0077671E">
        <w:rPr>
          <w:rFonts w:ascii="Calibri" w:hAnsi="Calibri" w:cs="Calibri"/>
          <w:sz w:val="22"/>
          <w:szCs w:val="22"/>
          <w:lang w:val="en-US"/>
        </w:rPr>
        <w:t>n international</w:t>
      </w:r>
      <w:r w:rsidR="0057547B" w:rsidRPr="0077671E">
        <w:rPr>
          <w:rFonts w:ascii="Calibri" w:hAnsi="Calibri" w:cs="Calibri"/>
          <w:sz w:val="22"/>
          <w:szCs w:val="22"/>
          <w:lang w:val="en-US"/>
        </w:rPr>
        <w:t xml:space="preserve"> non-governmental organization established in Brussels with the aim of defending and promoting human rights in </w:t>
      </w:r>
      <w:r w:rsidR="007320E2" w:rsidRPr="0077671E">
        <w:rPr>
          <w:rFonts w:ascii="Calibri" w:hAnsi="Calibri" w:cs="Calibri"/>
          <w:sz w:val="22"/>
          <w:szCs w:val="22"/>
          <w:lang w:val="en-US"/>
        </w:rPr>
        <w:t>Türkiye</w:t>
      </w:r>
      <w:r w:rsidR="0057547B" w:rsidRPr="0077671E">
        <w:rPr>
          <w:rFonts w:ascii="Calibri" w:hAnsi="Calibri" w:cs="Calibri"/>
          <w:sz w:val="22"/>
          <w:szCs w:val="22"/>
          <w:lang w:val="en-US"/>
        </w:rPr>
        <w:t xml:space="preserve"> and elsewhere. </w:t>
      </w:r>
      <w:r w:rsidR="0035134F" w:rsidRPr="0077671E">
        <w:rPr>
          <w:rFonts w:ascii="Calibri" w:hAnsi="Calibri" w:cs="Calibri"/>
          <w:sz w:val="22"/>
          <w:szCs w:val="22"/>
          <w:lang w:val="en-US"/>
        </w:rPr>
        <w:t>OTHERS</w:t>
      </w:r>
      <w:r w:rsidR="0057547B" w:rsidRPr="0077671E">
        <w:rPr>
          <w:rFonts w:ascii="Calibri" w:hAnsi="Calibri" w:cs="Calibri"/>
          <w:sz w:val="22"/>
          <w:szCs w:val="22"/>
          <w:lang w:val="en-US"/>
        </w:rPr>
        <w:t xml:space="preserve"> has also been working on hate speech and hate crime project for more than four years.</w:t>
      </w:r>
      <w:r w:rsidR="00C3478E">
        <w:rPr>
          <w:rFonts w:ascii="Calibri" w:hAnsi="Calibri" w:cs="Calibri"/>
          <w:sz w:val="22"/>
          <w:szCs w:val="22"/>
          <w:lang w:val="en-US"/>
        </w:rPr>
        <w:t xml:space="preserve"> </w:t>
      </w:r>
      <w:r w:rsidR="00C3478E" w:rsidRPr="008F715D">
        <w:rPr>
          <w:rFonts w:ascii="Calibri" w:hAnsi="Calibri" w:cs="Calibri"/>
          <w:b/>
          <w:bCs/>
          <w:sz w:val="22"/>
          <w:szCs w:val="22"/>
          <w:lang w:val="en-US"/>
        </w:rPr>
        <w:t>INACH</w:t>
      </w:r>
      <w:r w:rsidR="00C3478E" w:rsidRPr="00C3478E">
        <w:rPr>
          <w:rFonts w:ascii="Calibri" w:hAnsi="Calibri" w:cs="Calibri"/>
          <w:sz w:val="22"/>
          <w:szCs w:val="22"/>
          <w:lang w:val="en-US"/>
        </w:rPr>
        <w:t xml:space="preserve"> is the leading network within the EU and globally that combats cyber hate using a holistic approach that combines monitoring, content removal, educational methods, international cooperation, advocacy and cutting-edge technology. With its 34 members from 27 countries, INACH is at the forefront of addressing the issue of online hate speech and bringing the online in line with human rights.</w:t>
      </w:r>
      <w:r w:rsidR="00C3478E" w:rsidRPr="00C3478E">
        <w:rPr>
          <w:lang w:val="en-US"/>
        </w:rPr>
        <w:t xml:space="preserve"> </w:t>
      </w:r>
      <w:r w:rsidR="00C3478E" w:rsidRPr="00C3478E">
        <w:rPr>
          <w:rFonts w:ascii="Calibri" w:hAnsi="Calibri" w:cs="Calibri"/>
          <w:sz w:val="22"/>
          <w:szCs w:val="22"/>
          <w:lang w:val="en-US"/>
        </w:rPr>
        <w:t>INACH promotes online respect, responsibility and citizenship by countering cyber hate, extremism and violence incitement and by raising awareness about online discrimination. We actively reinforce human rights and mutual respect for the rights and reputations of all internet users, securing a safer internet.</w:t>
      </w:r>
    </w:p>
    <w:p w14:paraId="4FE8375B" w14:textId="77777777" w:rsidR="00591C85" w:rsidRPr="0077671E" w:rsidRDefault="00591C85" w:rsidP="00591C85">
      <w:pPr>
        <w:pStyle w:val="Paragraphedeliste"/>
        <w:jc w:val="both"/>
        <w:rPr>
          <w:rFonts w:ascii="Calibri" w:hAnsi="Calibri" w:cs="Calibri"/>
          <w:sz w:val="22"/>
          <w:szCs w:val="22"/>
          <w:lang w:val="en-US"/>
        </w:rPr>
      </w:pPr>
    </w:p>
    <w:p w14:paraId="4E2E5DAA" w14:textId="3F1F03C7" w:rsidR="008D5F45" w:rsidRPr="0077671E" w:rsidRDefault="00D7364D" w:rsidP="00D7364D">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The aim of this report is to shed light on the prevalence and impact of hate incidents, including hate speech, hate crimes, and discrimination cases targeting </w:t>
      </w:r>
      <w:r w:rsidR="007320E2" w:rsidRPr="0077671E">
        <w:rPr>
          <w:rFonts w:ascii="Calibri" w:hAnsi="Calibri" w:cs="Calibri"/>
          <w:sz w:val="22"/>
          <w:szCs w:val="22"/>
          <w:lang w:val="en-US"/>
        </w:rPr>
        <w:t>the Gulen movement</w:t>
      </w:r>
      <w:r w:rsidRPr="0077671E">
        <w:rPr>
          <w:rFonts w:ascii="Calibri" w:hAnsi="Calibri" w:cs="Calibri"/>
          <w:sz w:val="22"/>
          <w:szCs w:val="22"/>
          <w:lang w:val="en-US"/>
        </w:rPr>
        <w:t xml:space="preserve">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over the period from 2020 to 2024. Under Article 16</w:t>
      </w:r>
      <w:r w:rsidRPr="0077671E">
        <w:rPr>
          <w:rStyle w:val="Appelnotedebasdep"/>
          <w:rFonts w:ascii="Calibri" w:hAnsi="Calibri" w:cs="Calibri"/>
          <w:sz w:val="22"/>
          <w:szCs w:val="22"/>
          <w:lang w:val="en-US"/>
        </w:rPr>
        <w:footnoteReference w:id="1"/>
      </w:r>
      <w:r w:rsidRPr="0077671E">
        <w:rPr>
          <w:rFonts w:ascii="Calibri" w:hAnsi="Calibri" w:cs="Calibri"/>
          <w:sz w:val="22"/>
          <w:szCs w:val="22"/>
          <w:lang w:val="en-US"/>
        </w:rPr>
        <w:t xml:space="preserve"> of the Convention Against Torture and Other Cruel, Inhuman, or Degrading Treatment or Punishment (CIDT)</w:t>
      </w:r>
      <w:r w:rsidRPr="0077671E">
        <w:rPr>
          <w:rStyle w:val="Appelnotedebasdep"/>
          <w:rFonts w:ascii="Calibri" w:hAnsi="Calibri" w:cs="Calibri"/>
          <w:sz w:val="22"/>
          <w:szCs w:val="22"/>
          <w:lang w:val="en-US"/>
        </w:rPr>
        <w:footnoteReference w:id="2"/>
      </w:r>
      <w:r w:rsidRPr="0077671E">
        <w:rPr>
          <w:rFonts w:ascii="Calibri" w:hAnsi="Calibri" w:cs="Calibri"/>
          <w:sz w:val="22"/>
          <w:szCs w:val="22"/>
          <w:lang w:val="en-US"/>
        </w:rPr>
        <w:t xml:space="preserve">, state parties are obligated to prevent acts of cruel, inhuman, or degrading treatment or punishment that do not amount to torture. By documenting and analyzing these patterns, the report seeks to highlight the urgent need for measures to protect </w:t>
      </w:r>
      <w:r w:rsidR="0035134F" w:rsidRPr="0077671E">
        <w:rPr>
          <w:rFonts w:ascii="Calibri" w:hAnsi="Calibri" w:cs="Calibri"/>
          <w:sz w:val="22"/>
          <w:szCs w:val="22"/>
          <w:lang w:val="en-US"/>
        </w:rPr>
        <w:t>people affiliated with Gulen movement</w:t>
      </w:r>
      <w:r w:rsidRPr="0077671E">
        <w:rPr>
          <w:rFonts w:ascii="Calibri" w:hAnsi="Calibri" w:cs="Calibri"/>
          <w:sz w:val="22"/>
          <w:szCs w:val="22"/>
          <w:lang w:val="en-US"/>
        </w:rPr>
        <w:t xml:space="preserve"> and ensure accountability for actions that perpetuate a cycle of violence and abuse. In line with Article 16, this report aims to provide the Committee with detailed, credible evidence to support efforts to combat systemic discrimination and </w:t>
      </w:r>
      <w:r w:rsidR="0035134F" w:rsidRPr="0077671E">
        <w:rPr>
          <w:rFonts w:ascii="Calibri" w:hAnsi="Calibri" w:cs="Calibri"/>
          <w:sz w:val="22"/>
          <w:szCs w:val="22"/>
          <w:lang w:val="en-US"/>
        </w:rPr>
        <w:t xml:space="preserve">hate </w:t>
      </w:r>
      <w:r w:rsidRPr="0077671E">
        <w:rPr>
          <w:rFonts w:ascii="Calibri" w:hAnsi="Calibri" w:cs="Calibri"/>
          <w:sz w:val="22"/>
          <w:szCs w:val="22"/>
          <w:lang w:val="en-US"/>
        </w:rPr>
        <w:t xml:space="preserve">incidents and promote human rights in </w:t>
      </w:r>
      <w:r w:rsidR="007320E2" w:rsidRPr="0077671E">
        <w:rPr>
          <w:rFonts w:ascii="Calibri" w:hAnsi="Calibri" w:cs="Calibri"/>
          <w:sz w:val="22"/>
          <w:szCs w:val="22"/>
          <w:lang w:val="en-US"/>
        </w:rPr>
        <w:t>Türkiye</w:t>
      </w:r>
      <w:r w:rsidRPr="0077671E">
        <w:rPr>
          <w:rFonts w:ascii="Calibri" w:hAnsi="Calibri" w:cs="Calibri"/>
          <w:sz w:val="22"/>
          <w:szCs w:val="22"/>
          <w:lang w:val="en-US"/>
        </w:rPr>
        <w:t>, emphasizing the necessity of preventing cruel, inhuman, or degrading treatment or punishment in any form.</w:t>
      </w:r>
    </w:p>
    <w:p w14:paraId="49E4A7D1" w14:textId="77777777" w:rsidR="00D7364D" w:rsidRPr="0077671E" w:rsidRDefault="00D7364D" w:rsidP="008D5F45">
      <w:pPr>
        <w:pStyle w:val="Paragraphedeliste"/>
        <w:jc w:val="both"/>
        <w:rPr>
          <w:rFonts w:ascii="Calibri" w:hAnsi="Calibri" w:cs="Calibri"/>
          <w:sz w:val="22"/>
          <w:szCs w:val="22"/>
          <w:lang w:val="en-US"/>
        </w:rPr>
      </w:pPr>
    </w:p>
    <w:p w14:paraId="0854A69B" w14:textId="5C37B9E2" w:rsidR="008563DF" w:rsidRPr="0077671E" w:rsidRDefault="00173E2C" w:rsidP="003425E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This report also aims to bring to the knowledge of the Committee the crackdown on </w:t>
      </w:r>
      <w:r w:rsidR="00D7364D" w:rsidRPr="0077671E">
        <w:rPr>
          <w:rFonts w:ascii="Calibri" w:hAnsi="Calibri" w:cs="Calibri"/>
          <w:sz w:val="22"/>
          <w:szCs w:val="22"/>
          <w:lang w:val="en-US"/>
        </w:rPr>
        <w:t>Gülen</w:t>
      </w:r>
      <w:r w:rsidRPr="0077671E">
        <w:rPr>
          <w:rFonts w:ascii="Calibri" w:hAnsi="Calibri" w:cs="Calibri"/>
          <w:sz w:val="22"/>
          <w:szCs w:val="22"/>
          <w:lang w:val="en-US"/>
        </w:rPr>
        <w:t xml:space="preserve"> Movement, its members and perceived members sympathizers since 2013 in </w:t>
      </w:r>
      <w:r w:rsidR="007320E2" w:rsidRPr="0077671E">
        <w:rPr>
          <w:rFonts w:ascii="Calibri" w:hAnsi="Calibri" w:cs="Calibri"/>
          <w:sz w:val="22"/>
          <w:szCs w:val="22"/>
          <w:lang w:val="en-US"/>
        </w:rPr>
        <w:t>Türkiye</w:t>
      </w:r>
      <w:r w:rsidRPr="0077671E">
        <w:rPr>
          <w:rFonts w:ascii="Calibri" w:hAnsi="Calibri" w:cs="Calibri"/>
          <w:sz w:val="22"/>
          <w:szCs w:val="22"/>
          <w:lang w:val="en-US"/>
        </w:rPr>
        <w:t>.</w:t>
      </w:r>
    </w:p>
    <w:p w14:paraId="306D140E" w14:textId="77777777" w:rsidR="008563DF" w:rsidRPr="0077671E" w:rsidRDefault="008563DF" w:rsidP="00D7364D">
      <w:pPr>
        <w:pStyle w:val="Paragraphedeliste"/>
        <w:jc w:val="both"/>
        <w:rPr>
          <w:rFonts w:ascii="Calibri" w:hAnsi="Calibri" w:cs="Calibri"/>
          <w:sz w:val="22"/>
          <w:szCs w:val="22"/>
          <w:lang w:val="en-US"/>
        </w:rPr>
      </w:pPr>
    </w:p>
    <w:p w14:paraId="02543F15" w14:textId="0AD1B632" w:rsidR="00591C85" w:rsidRPr="0077671E" w:rsidRDefault="00EF3A1B" w:rsidP="00492700">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w:t>
      </w:r>
      <w:r w:rsidR="002D5EB1" w:rsidRPr="0077671E">
        <w:rPr>
          <w:rFonts w:ascii="Calibri" w:hAnsi="Calibri" w:cs="Calibri"/>
          <w:sz w:val="22"/>
          <w:szCs w:val="22"/>
          <w:lang w:val="en-US"/>
        </w:rPr>
        <w:t>THERS</w:t>
      </w:r>
      <w:r w:rsidR="00C3478E">
        <w:rPr>
          <w:rFonts w:ascii="Calibri" w:hAnsi="Calibri" w:cs="Calibri"/>
          <w:sz w:val="22"/>
          <w:szCs w:val="22"/>
          <w:lang w:val="en-US"/>
        </w:rPr>
        <w:t xml:space="preserve"> and INACH</w:t>
      </w:r>
      <w:r w:rsidRPr="0077671E">
        <w:rPr>
          <w:rFonts w:ascii="Calibri" w:hAnsi="Calibri" w:cs="Calibri"/>
          <w:sz w:val="22"/>
          <w:szCs w:val="22"/>
          <w:lang w:val="en-US"/>
        </w:rPr>
        <w:t xml:space="preserve"> submit the present report for the considerations of the Committee Against Torture during the examination of the State party report of Türkiye in the framework of the 80th session of the Committee which will take place between 8 July and 26 July 2024</w:t>
      </w:r>
      <w:r w:rsidRPr="0077671E">
        <w:rPr>
          <w:rStyle w:val="Appelnotedebasdep"/>
          <w:rFonts w:ascii="Calibri" w:hAnsi="Calibri" w:cs="Calibri"/>
          <w:sz w:val="22"/>
          <w:szCs w:val="22"/>
          <w:lang w:val="en-US"/>
        </w:rPr>
        <w:footnoteReference w:id="3"/>
      </w:r>
      <w:r w:rsidRPr="0077671E">
        <w:rPr>
          <w:rFonts w:ascii="Calibri" w:hAnsi="Calibri" w:cs="Calibri"/>
          <w:sz w:val="22"/>
          <w:szCs w:val="22"/>
          <w:lang w:val="en-US"/>
        </w:rPr>
        <w:t xml:space="preserve"> .</w:t>
      </w:r>
    </w:p>
    <w:p w14:paraId="6EED3269" w14:textId="58586E24" w:rsidR="00173E2C" w:rsidRPr="009B2768" w:rsidRDefault="008D5F45" w:rsidP="00680CEB">
      <w:pPr>
        <w:pStyle w:val="Titre1"/>
        <w:numPr>
          <w:ilvl w:val="0"/>
          <w:numId w:val="4"/>
        </w:numPr>
        <w:rPr>
          <w:rFonts w:ascii="Calibri" w:hAnsi="Calibri" w:cs="Calibri"/>
          <w:b/>
          <w:bCs/>
          <w:color w:val="C00000"/>
          <w:sz w:val="36"/>
          <w:szCs w:val="36"/>
          <w:lang w:val="en-US"/>
        </w:rPr>
      </w:pPr>
      <w:bookmarkStart w:id="1" w:name="_Toc168473465"/>
      <w:r w:rsidRPr="009B2768">
        <w:rPr>
          <w:rFonts w:ascii="Calibri" w:hAnsi="Calibri" w:cs="Calibri"/>
          <w:b/>
          <w:bCs/>
          <w:color w:val="C00000"/>
          <w:sz w:val="36"/>
          <w:szCs w:val="36"/>
          <w:lang w:val="en-US"/>
        </w:rPr>
        <w:t xml:space="preserve">Contribution </w:t>
      </w:r>
      <w:r w:rsidR="002D5EB1" w:rsidRPr="009B2768">
        <w:rPr>
          <w:rFonts w:ascii="Calibri" w:hAnsi="Calibri" w:cs="Calibri"/>
          <w:b/>
          <w:bCs/>
          <w:color w:val="C00000"/>
          <w:sz w:val="36"/>
          <w:szCs w:val="36"/>
          <w:lang w:val="en-US"/>
        </w:rPr>
        <w:t>o</w:t>
      </w:r>
      <w:r w:rsidRPr="009B2768">
        <w:rPr>
          <w:rFonts w:ascii="Calibri" w:hAnsi="Calibri" w:cs="Calibri"/>
          <w:b/>
          <w:bCs/>
          <w:color w:val="C00000"/>
          <w:sz w:val="36"/>
          <w:szCs w:val="36"/>
          <w:lang w:val="en-US"/>
        </w:rPr>
        <w:t xml:space="preserve">f Hate Speech </w:t>
      </w:r>
      <w:r w:rsidR="00335CC3" w:rsidRPr="009B2768">
        <w:rPr>
          <w:rFonts w:ascii="Calibri" w:hAnsi="Calibri" w:cs="Calibri"/>
          <w:b/>
          <w:bCs/>
          <w:color w:val="C00000"/>
          <w:sz w:val="36"/>
          <w:szCs w:val="36"/>
          <w:lang w:val="en-US"/>
        </w:rPr>
        <w:t>t</w:t>
      </w:r>
      <w:r w:rsidRPr="009B2768">
        <w:rPr>
          <w:rFonts w:ascii="Calibri" w:hAnsi="Calibri" w:cs="Calibri"/>
          <w:b/>
          <w:bCs/>
          <w:color w:val="C00000"/>
          <w:sz w:val="36"/>
          <w:szCs w:val="36"/>
          <w:lang w:val="en-US"/>
        </w:rPr>
        <w:t xml:space="preserve">o </w:t>
      </w:r>
      <w:r w:rsidR="00335CC3" w:rsidRPr="009B2768">
        <w:rPr>
          <w:rFonts w:ascii="Calibri" w:hAnsi="Calibri" w:cs="Calibri"/>
          <w:b/>
          <w:bCs/>
          <w:color w:val="C00000"/>
          <w:sz w:val="36"/>
          <w:szCs w:val="36"/>
          <w:lang w:val="en-US"/>
        </w:rPr>
        <w:t>a</w:t>
      </w:r>
      <w:r w:rsidRPr="009B2768">
        <w:rPr>
          <w:rFonts w:ascii="Calibri" w:hAnsi="Calibri" w:cs="Calibri"/>
          <w:b/>
          <w:bCs/>
          <w:color w:val="C00000"/>
          <w:sz w:val="36"/>
          <w:szCs w:val="36"/>
          <w:lang w:val="en-US"/>
        </w:rPr>
        <w:t xml:space="preserve">n Environment </w:t>
      </w:r>
      <w:r w:rsidR="00335CC3" w:rsidRPr="009B2768">
        <w:rPr>
          <w:rFonts w:ascii="Calibri" w:hAnsi="Calibri" w:cs="Calibri"/>
          <w:b/>
          <w:bCs/>
          <w:color w:val="C00000"/>
          <w:sz w:val="36"/>
          <w:szCs w:val="36"/>
          <w:lang w:val="en-US"/>
        </w:rPr>
        <w:t>o</w:t>
      </w:r>
      <w:r w:rsidRPr="009B2768">
        <w:rPr>
          <w:rFonts w:ascii="Calibri" w:hAnsi="Calibri" w:cs="Calibri"/>
          <w:b/>
          <w:bCs/>
          <w:color w:val="C00000"/>
          <w:sz w:val="36"/>
          <w:szCs w:val="36"/>
          <w:lang w:val="en-US"/>
        </w:rPr>
        <w:t>f Torture</w:t>
      </w:r>
      <w:bookmarkEnd w:id="1"/>
    </w:p>
    <w:p w14:paraId="291575F0" w14:textId="77777777" w:rsidR="00AF148E" w:rsidRPr="0077671E" w:rsidRDefault="00AF148E" w:rsidP="00AF148E">
      <w:pPr>
        <w:pStyle w:val="Paragraphedeliste"/>
        <w:ind w:left="1070"/>
        <w:jc w:val="both"/>
        <w:rPr>
          <w:rFonts w:ascii="Calibri" w:hAnsi="Calibri" w:cs="Calibri"/>
          <w:b/>
          <w:bCs/>
          <w:sz w:val="22"/>
          <w:szCs w:val="22"/>
          <w:lang w:val="en-US"/>
        </w:rPr>
      </w:pPr>
    </w:p>
    <w:p w14:paraId="41D9AB6F" w14:textId="660493E5" w:rsidR="007C1C79" w:rsidRPr="0077671E" w:rsidRDefault="00311E69" w:rsidP="007C1C79">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Hate speech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between 2020 and 2024 has been instrumental in creating a hostile and dangerous environment for minority groups, particularly the Gulen movement. Reports from organizations like Human </w:t>
      </w:r>
      <w:r w:rsidRPr="0077671E">
        <w:rPr>
          <w:rFonts w:ascii="Calibri" w:hAnsi="Calibri" w:cs="Calibri"/>
          <w:sz w:val="22"/>
          <w:szCs w:val="22"/>
          <w:lang w:val="en-US"/>
        </w:rPr>
        <w:lastRenderedPageBreak/>
        <w:t>Rights Watch</w:t>
      </w:r>
      <w:r w:rsidRPr="0077671E">
        <w:rPr>
          <w:rStyle w:val="Appelnotedebasdep"/>
          <w:rFonts w:ascii="Calibri" w:hAnsi="Calibri" w:cs="Calibri"/>
          <w:sz w:val="22"/>
          <w:szCs w:val="22"/>
          <w:lang w:val="en-US"/>
        </w:rPr>
        <w:footnoteReference w:id="4"/>
      </w:r>
      <w:r w:rsidRPr="0077671E">
        <w:rPr>
          <w:rFonts w:ascii="Calibri" w:hAnsi="Calibri" w:cs="Calibri"/>
          <w:sz w:val="22"/>
          <w:szCs w:val="22"/>
          <w:lang w:val="en-US"/>
        </w:rPr>
        <w:t xml:space="preserve"> and Amnesty International</w:t>
      </w:r>
      <w:r w:rsidRPr="0077671E">
        <w:rPr>
          <w:rStyle w:val="Appelnotedebasdep"/>
          <w:rFonts w:ascii="Calibri" w:hAnsi="Calibri" w:cs="Calibri"/>
          <w:sz w:val="22"/>
          <w:szCs w:val="22"/>
          <w:lang w:val="en-US"/>
        </w:rPr>
        <w:footnoteReference w:id="5"/>
      </w:r>
      <w:r w:rsidRPr="0077671E">
        <w:rPr>
          <w:rFonts w:ascii="Calibri" w:hAnsi="Calibri" w:cs="Calibri"/>
          <w:sz w:val="22"/>
          <w:szCs w:val="22"/>
          <w:lang w:val="en-US"/>
        </w:rPr>
        <w:t xml:space="preserve"> indicate a troubling correlation between the prevalence of hate speech and the rise in instances of torture and ill-treatment. Political leaders have often used incendiary language to delegitimize and demonize the group, which has been echoed and amplified by both state-controlled and independent media. The impact of hate speech extends beyond mere words; it actively contributes to systemic human rights abuses</w:t>
      </w:r>
      <w:r w:rsidR="002C1E13">
        <w:rPr>
          <w:rStyle w:val="Appelnotedebasdep"/>
          <w:rFonts w:ascii="Calibri" w:hAnsi="Calibri" w:cs="Calibri"/>
          <w:sz w:val="22"/>
          <w:szCs w:val="22"/>
          <w:lang w:val="en-US"/>
        </w:rPr>
        <w:footnoteReference w:id="6"/>
      </w:r>
      <w:r w:rsidRPr="0077671E">
        <w:rPr>
          <w:rFonts w:ascii="Calibri" w:hAnsi="Calibri" w:cs="Calibri"/>
          <w:sz w:val="22"/>
          <w:szCs w:val="22"/>
          <w:lang w:val="en-US"/>
        </w:rPr>
        <w:t>. As highlighted by the United Nations' strategic frameworks</w:t>
      </w:r>
      <w:r w:rsidRPr="0077671E">
        <w:rPr>
          <w:rStyle w:val="Appelnotedebasdep"/>
          <w:rFonts w:ascii="Calibri" w:hAnsi="Calibri" w:cs="Calibri"/>
          <w:sz w:val="22"/>
          <w:szCs w:val="22"/>
          <w:lang w:val="en-US"/>
        </w:rPr>
        <w:footnoteReference w:id="7"/>
      </w:r>
      <w:r w:rsidRPr="0077671E">
        <w:rPr>
          <w:rFonts w:ascii="Calibri" w:hAnsi="Calibri" w:cs="Calibri"/>
          <w:sz w:val="22"/>
          <w:szCs w:val="22"/>
          <w:lang w:val="en-US"/>
        </w:rPr>
        <w:t xml:space="preserve">, hate speech is a precursor to more severe forms of violence, including torture. </w:t>
      </w:r>
    </w:p>
    <w:p w14:paraId="59BC759A" w14:textId="77777777" w:rsidR="007C1C79" w:rsidRPr="0077671E" w:rsidRDefault="007C1C79" w:rsidP="007C1C79">
      <w:pPr>
        <w:pStyle w:val="Paragraphedeliste"/>
        <w:jc w:val="both"/>
        <w:rPr>
          <w:rFonts w:ascii="Calibri" w:hAnsi="Calibri" w:cs="Calibri"/>
          <w:sz w:val="22"/>
          <w:szCs w:val="22"/>
          <w:lang w:val="en-US"/>
        </w:rPr>
      </w:pPr>
    </w:p>
    <w:p w14:paraId="19D7DE5F" w14:textId="09A5234E" w:rsidR="00335CC3" w:rsidRPr="0077671E" w:rsidRDefault="00335CC3" w:rsidP="00335CC3">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The Turkish government's crackdown on the Gülen movement indeed exemplifies many stages of the Pyramid of Hate</w:t>
      </w:r>
      <w:r w:rsidRPr="0077671E">
        <w:rPr>
          <w:rStyle w:val="Appelnotedebasdep"/>
          <w:rFonts w:ascii="Calibri" w:hAnsi="Calibri" w:cs="Calibri"/>
          <w:sz w:val="22"/>
          <w:szCs w:val="22"/>
          <w:lang w:val="en-US"/>
        </w:rPr>
        <w:footnoteReference w:id="8"/>
      </w:r>
      <w:r w:rsidRPr="0077671E">
        <w:rPr>
          <w:rFonts w:ascii="Calibri" w:hAnsi="Calibri" w:cs="Calibri"/>
          <w:sz w:val="22"/>
          <w:szCs w:val="22"/>
          <w:lang w:val="en-US"/>
        </w:rPr>
        <w:t xml:space="preserve">, an analytical framework developed by the Anti-Defamation League (ADL) to describe escalating levels of </w:t>
      </w:r>
      <w:r w:rsidR="007C1C79" w:rsidRPr="0077671E">
        <w:rPr>
          <w:rFonts w:ascii="Calibri" w:hAnsi="Calibri" w:cs="Calibri"/>
          <w:sz w:val="22"/>
          <w:szCs w:val="22"/>
          <w:lang w:val="en-US"/>
        </w:rPr>
        <w:t>hate incidents</w:t>
      </w:r>
      <w:r w:rsidRPr="0077671E">
        <w:rPr>
          <w:rFonts w:ascii="Calibri" w:hAnsi="Calibri" w:cs="Calibri"/>
          <w:sz w:val="22"/>
          <w:szCs w:val="22"/>
          <w:lang w:val="en-US"/>
        </w:rPr>
        <w:t>. Since the failed coup attempt in July 2016, the Turkish government, led by President Recep Tayyip Erdoğan, has targeted the Gülen movement extensively, leading to severe human rights violations that closely align with the steps of the Pyramid of Hate.</w:t>
      </w:r>
    </w:p>
    <w:p w14:paraId="097A9E29" w14:textId="77777777" w:rsidR="00335CC3" w:rsidRPr="0077671E" w:rsidRDefault="00335CC3" w:rsidP="00335CC3">
      <w:pPr>
        <w:pStyle w:val="Paragraphedeliste"/>
        <w:jc w:val="both"/>
        <w:rPr>
          <w:rFonts w:ascii="Calibri" w:hAnsi="Calibri" w:cs="Calibri"/>
          <w:sz w:val="22"/>
          <w:szCs w:val="22"/>
          <w:lang w:val="en-US"/>
        </w:rPr>
      </w:pPr>
    </w:p>
    <w:p w14:paraId="6E2AFF1D" w14:textId="0A1F0F30" w:rsidR="001803BA" w:rsidRPr="0077671E" w:rsidRDefault="00335CC3" w:rsidP="00335CC3">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At the base level, the crackdown began with widespread bias and stereotyping, branding the movement as a terrorist organization and its members as traitors.</w:t>
      </w:r>
      <w:r w:rsidR="001803BA" w:rsidRPr="0077671E">
        <w:rPr>
          <w:rFonts w:ascii="Calibri" w:hAnsi="Calibri" w:cs="Calibri"/>
          <w:sz w:val="22"/>
          <w:szCs w:val="22"/>
          <w:lang w:val="en-US"/>
        </w:rPr>
        <w:t xml:space="preserve"> This initial phase involved an extensive media campaign orchestrated by the Turkish government</w:t>
      </w:r>
      <w:r w:rsidR="001803BA" w:rsidRPr="0077671E">
        <w:rPr>
          <w:rStyle w:val="Appelnotedebasdep"/>
          <w:rFonts w:ascii="Calibri" w:hAnsi="Calibri" w:cs="Calibri"/>
          <w:sz w:val="22"/>
          <w:szCs w:val="22"/>
          <w:lang w:val="en-US"/>
        </w:rPr>
        <w:footnoteReference w:id="9"/>
      </w:r>
      <w:r w:rsidR="001803BA" w:rsidRPr="0077671E">
        <w:rPr>
          <w:rFonts w:ascii="Calibri" w:hAnsi="Calibri" w:cs="Calibri"/>
          <w:sz w:val="22"/>
          <w:szCs w:val="22"/>
          <w:lang w:val="en-US"/>
        </w:rPr>
        <w:t xml:space="preserve">, which painted </w:t>
      </w:r>
      <w:r w:rsidR="00C433BA" w:rsidRPr="0077671E">
        <w:rPr>
          <w:rFonts w:ascii="Calibri" w:hAnsi="Calibri" w:cs="Calibri"/>
          <w:sz w:val="22"/>
          <w:szCs w:val="22"/>
          <w:lang w:val="en-US"/>
        </w:rPr>
        <w:t>the members of Gülen movement</w:t>
      </w:r>
      <w:r w:rsidR="001803BA" w:rsidRPr="0077671E">
        <w:rPr>
          <w:rFonts w:ascii="Calibri" w:hAnsi="Calibri" w:cs="Calibri"/>
          <w:sz w:val="22"/>
          <w:szCs w:val="22"/>
          <w:lang w:val="en-US"/>
        </w:rPr>
        <w:t xml:space="preserve"> as the architects of the failed coup attempt in July 2016. This campaign effectively dehumanized members of the movement, fostering a societal narrative that justified subsequent </w:t>
      </w:r>
      <w:r w:rsidR="0095326E" w:rsidRPr="0077671E">
        <w:rPr>
          <w:rFonts w:ascii="Calibri" w:hAnsi="Calibri" w:cs="Calibri"/>
          <w:sz w:val="22"/>
          <w:szCs w:val="22"/>
          <w:lang w:val="en-US"/>
        </w:rPr>
        <w:t xml:space="preserve">hate crimes and </w:t>
      </w:r>
      <w:r w:rsidR="001803BA" w:rsidRPr="0077671E">
        <w:rPr>
          <w:rFonts w:ascii="Calibri" w:hAnsi="Calibri" w:cs="Calibri"/>
          <w:sz w:val="22"/>
          <w:szCs w:val="22"/>
          <w:lang w:val="en-US"/>
        </w:rPr>
        <w:t>discriminatory actions. Public statements from government officials and pro-government media labeled Gülen</w:t>
      </w:r>
      <w:r w:rsidR="0095326E" w:rsidRPr="0077671E">
        <w:rPr>
          <w:rFonts w:ascii="Calibri" w:hAnsi="Calibri" w:cs="Calibri"/>
          <w:sz w:val="22"/>
          <w:szCs w:val="22"/>
          <w:lang w:val="en-US"/>
        </w:rPr>
        <w:t xml:space="preserve"> movement</w:t>
      </w:r>
      <w:r w:rsidR="001803BA" w:rsidRPr="0077671E">
        <w:rPr>
          <w:rFonts w:ascii="Calibri" w:hAnsi="Calibri" w:cs="Calibri"/>
          <w:sz w:val="22"/>
          <w:szCs w:val="22"/>
          <w:lang w:val="en-US"/>
        </w:rPr>
        <w:t xml:space="preserve"> supporters as "enemies of the state" and "terrorists"</w:t>
      </w:r>
      <w:r w:rsidR="0092070B" w:rsidRPr="0077671E">
        <w:rPr>
          <w:rFonts w:ascii="Calibri" w:hAnsi="Calibri" w:cs="Calibri"/>
          <w:sz w:val="22"/>
          <w:szCs w:val="22"/>
          <w:lang w:val="en-US"/>
        </w:rPr>
        <w:t xml:space="preserve"> under ‘’</w:t>
      </w:r>
      <w:r w:rsidR="0092070B" w:rsidRPr="0077671E">
        <w:rPr>
          <w:rFonts w:ascii="Calibri" w:hAnsi="Calibri" w:cs="Calibri"/>
          <w:sz w:val="22"/>
          <w:szCs w:val="22"/>
          <w:lang w:val="tr-TR"/>
        </w:rPr>
        <w:t>FETÖ’’</w:t>
      </w:r>
      <w:r w:rsidR="0092070B" w:rsidRPr="0077671E">
        <w:rPr>
          <w:rStyle w:val="Appelnotedebasdep"/>
          <w:rFonts w:ascii="Calibri" w:hAnsi="Calibri" w:cs="Calibri"/>
          <w:sz w:val="22"/>
          <w:szCs w:val="22"/>
          <w:lang w:val="tr-TR"/>
        </w:rPr>
        <w:footnoteReference w:id="10"/>
      </w:r>
      <w:r w:rsidR="0092070B" w:rsidRPr="0077671E">
        <w:rPr>
          <w:rFonts w:ascii="Calibri" w:hAnsi="Calibri" w:cs="Calibri"/>
          <w:sz w:val="22"/>
          <w:szCs w:val="22"/>
          <w:lang w:val="tr-TR"/>
        </w:rPr>
        <w:t xml:space="preserve"> label</w:t>
      </w:r>
      <w:r w:rsidR="001803BA" w:rsidRPr="0077671E">
        <w:rPr>
          <w:rFonts w:ascii="Calibri" w:hAnsi="Calibri" w:cs="Calibri"/>
          <w:sz w:val="22"/>
          <w:szCs w:val="22"/>
          <w:lang w:val="en-US"/>
        </w:rPr>
        <w:t xml:space="preserve"> creating a hostile environment that paved the way for mass arrests</w:t>
      </w:r>
      <w:r w:rsidR="0092070B" w:rsidRPr="0077671E">
        <w:rPr>
          <w:rStyle w:val="Appelnotedebasdep"/>
          <w:rFonts w:ascii="Calibri" w:hAnsi="Calibri" w:cs="Calibri"/>
          <w:sz w:val="22"/>
          <w:szCs w:val="22"/>
          <w:lang w:val="en-US"/>
        </w:rPr>
        <w:footnoteReference w:id="11"/>
      </w:r>
      <w:r w:rsidR="001803BA" w:rsidRPr="0077671E">
        <w:rPr>
          <w:rFonts w:ascii="Calibri" w:hAnsi="Calibri" w:cs="Calibri"/>
          <w:sz w:val="22"/>
          <w:szCs w:val="22"/>
          <w:lang w:val="en-US"/>
        </w:rPr>
        <w:t>, job dismissals</w:t>
      </w:r>
      <w:r w:rsidR="00B343CC" w:rsidRPr="0077671E">
        <w:rPr>
          <w:rStyle w:val="Appelnotedebasdep"/>
          <w:rFonts w:ascii="Calibri" w:hAnsi="Calibri" w:cs="Calibri"/>
          <w:sz w:val="22"/>
          <w:szCs w:val="22"/>
          <w:lang w:val="en-US"/>
        </w:rPr>
        <w:footnoteReference w:id="12"/>
      </w:r>
      <w:r w:rsidR="001803BA" w:rsidRPr="0077671E">
        <w:rPr>
          <w:rFonts w:ascii="Calibri" w:hAnsi="Calibri" w:cs="Calibri"/>
          <w:sz w:val="22"/>
          <w:szCs w:val="22"/>
          <w:lang w:val="en-US"/>
        </w:rPr>
        <w:t>, and social ostracization of those affiliated with the movement. Such rhetoric not only intensified public animosity but also legitimized severe human rights violations under the guise of national security.</w:t>
      </w:r>
    </w:p>
    <w:p w14:paraId="3EFB5C5B" w14:textId="77777777" w:rsidR="00366076" w:rsidRPr="0077671E" w:rsidRDefault="00366076" w:rsidP="00366076">
      <w:pPr>
        <w:pStyle w:val="Paragraphedeliste"/>
        <w:rPr>
          <w:rFonts w:ascii="Calibri" w:hAnsi="Calibri" w:cs="Calibri"/>
          <w:sz w:val="22"/>
          <w:szCs w:val="22"/>
          <w:lang w:val="en-US"/>
        </w:rPr>
      </w:pPr>
    </w:p>
    <w:p w14:paraId="508916CD" w14:textId="77777777" w:rsidR="00591C85" w:rsidRPr="0077671E" w:rsidRDefault="00591C85" w:rsidP="00366076">
      <w:pPr>
        <w:pStyle w:val="Paragraphedeliste"/>
        <w:rPr>
          <w:rFonts w:ascii="Calibri" w:hAnsi="Calibri" w:cs="Calibri"/>
          <w:sz w:val="22"/>
          <w:szCs w:val="22"/>
          <w:lang w:val="en-US"/>
        </w:rPr>
      </w:pPr>
    </w:p>
    <w:p w14:paraId="75E2C6B8" w14:textId="1F55C5A7" w:rsidR="00591C85" w:rsidRPr="0077671E" w:rsidRDefault="00C8406B" w:rsidP="00AA7925">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Furthermore, </w:t>
      </w:r>
      <w:r w:rsidR="00E510F3" w:rsidRPr="0077671E">
        <w:rPr>
          <w:rFonts w:ascii="Calibri" w:hAnsi="Calibri" w:cs="Calibri"/>
          <w:sz w:val="22"/>
          <w:szCs w:val="22"/>
          <w:lang w:val="en-US"/>
        </w:rPr>
        <w:t>t</w:t>
      </w:r>
      <w:r w:rsidRPr="0077671E">
        <w:rPr>
          <w:rFonts w:ascii="Calibri" w:hAnsi="Calibri" w:cs="Calibri"/>
          <w:sz w:val="22"/>
          <w:szCs w:val="22"/>
          <w:lang w:val="en-US"/>
        </w:rPr>
        <w:t>he direct connection between hate speech and torture is also evident in the psychological impact on victims and their communities</w:t>
      </w:r>
      <w:r w:rsidRPr="0077671E">
        <w:rPr>
          <w:rStyle w:val="Appelnotedebasdep"/>
          <w:rFonts w:ascii="Calibri" w:hAnsi="Calibri" w:cs="Calibri"/>
          <w:sz w:val="22"/>
          <w:szCs w:val="22"/>
          <w:lang w:val="en-US"/>
        </w:rPr>
        <w:footnoteReference w:id="13"/>
      </w:r>
      <w:r w:rsidRPr="0077671E">
        <w:rPr>
          <w:rFonts w:ascii="Calibri" w:hAnsi="Calibri" w:cs="Calibri"/>
          <w:sz w:val="22"/>
          <w:szCs w:val="22"/>
          <w:lang w:val="en-US"/>
        </w:rPr>
        <w:t>. The stress and fear generated by hate speech create an environment where individuals are more likely to experience and report mental health issues, further exacerbating their vulnerability.</w:t>
      </w:r>
      <w:r w:rsidRPr="0077671E">
        <w:rPr>
          <w:rStyle w:val="Appelnotedebasdep"/>
          <w:rFonts w:ascii="Calibri" w:hAnsi="Calibri" w:cs="Calibri"/>
          <w:sz w:val="22"/>
          <w:szCs w:val="22"/>
          <w:lang w:val="en-US"/>
        </w:rPr>
        <w:footnoteReference w:id="14"/>
      </w:r>
      <w:r w:rsidRPr="0077671E">
        <w:rPr>
          <w:rFonts w:ascii="Calibri" w:hAnsi="Calibri" w:cs="Calibri"/>
          <w:sz w:val="22"/>
          <w:szCs w:val="22"/>
          <w:lang w:val="en-US"/>
        </w:rPr>
        <w:t xml:space="preserve"> This psychological toll is compounded by the physical risks, creating a </w:t>
      </w:r>
      <w:r w:rsidRPr="0077671E">
        <w:rPr>
          <w:rFonts w:ascii="Calibri" w:hAnsi="Calibri" w:cs="Calibri"/>
          <w:sz w:val="22"/>
          <w:szCs w:val="22"/>
          <w:lang w:val="en-US"/>
        </w:rPr>
        <w:lastRenderedPageBreak/>
        <w:t>comprehensive environment of torture that permeates the daily lives of targeted communit</w:t>
      </w:r>
      <w:r w:rsidR="00CB62E0" w:rsidRPr="0077671E">
        <w:rPr>
          <w:rFonts w:ascii="Calibri" w:hAnsi="Calibri" w:cs="Calibri"/>
          <w:sz w:val="22"/>
          <w:szCs w:val="22"/>
          <w:lang w:val="en-US"/>
        </w:rPr>
        <w:t>y</w:t>
      </w:r>
      <w:r w:rsidRPr="0077671E">
        <w:rPr>
          <w:rFonts w:ascii="Calibri" w:hAnsi="Calibri" w:cs="Calibri"/>
          <w:sz w:val="22"/>
          <w:szCs w:val="22"/>
          <w:lang w:val="en-US"/>
        </w:rPr>
        <w:t>. Addressing hate speech, therefore, is not only about preventing physical acts of violence but also about safeguarding the mental well-being and human dignity of all individuals.</w:t>
      </w:r>
    </w:p>
    <w:p w14:paraId="2FB4E40B" w14:textId="77777777" w:rsidR="00AA7925" w:rsidRPr="0077671E" w:rsidRDefault="00AA7925" w:rsidP="00AA7925">
      <w:pPr>
        <w:pStyle w:val="Paragraphedeliste"/>
        <w:jc w:val="both"/>
        <w:rPr>
          <w:rFonts w:ascii="Calibri" w:hAnsi="Calibri" w:cs="Calibri"/>
          <w:sz w:val="22"/>
          <w:szCs w:val="22"/>
          <w:lang w:val="en-US"/>
        </w:rPr>
      </w:pPr>
    </w:p>
    <w:p w14:paraId="17EE6CF8" w14:textId="77777777" w:rsidR="00591C85" w:rsidRPr="0077671E" w:rsidRDefault="00591C85" w:rsidP="00CB62E0">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The next level, acts of violence, became evident through documented cases of torture, inhumane treatment, and enforced disappearances. Many detainees reported severe mistreatment, including </w:t>
      </w:r>
    </w:p>
    <w:p w14:paraId="30D71DC4" w14:textId="1F706004" w:rsidR="00591C85" w:rsidRPr="0077671E" w:rsidRDefault="00591C85" w:rsidP="00CB62E0">
      <w:pPr>
        <w:pStyle w:val="Paragraphedeliste"/>
        <w:jc w:val="both"/>
        <w:rPr>
          <w:rFonts w:ascii="Calibri" w:hAnsi="Calibri" w:cs="Calibri"/>
          <w:sz w:val="22"/>
          <w:szCs w:val="22"/>
          <w:lang w:val="en-US"/>
        </w:rPr>
      </w:pPr>
      <w:r w:rsidRPr="0077671E">
        <w:rPr>
          <w:rFonts w:ascii="Calibri" w:hAnsi="Calibri" w:cs="Calibri"/>
          <w:sz w:val="22"/>
          <w:szCs w:val="22"/>
          <w:lang w:val="en-US"/>
        </w:rPr>
        <w:t>beatings, electroshock, and threats of sexual violence</w:t>
      </w:r>
      <w:r w:rsidRPr="0077671E">
        <w:rPr>
          <w:rStyle w:val="Appelnotedebasdep"/>
          <w:rFonts w:ascii="Calibri" w:hAnsi="Calibri" w:cs="Calibri"/>
          <w:sz w:val="22"/>
          <w:szCs w:val="22"/>
          <w:lang w:val="en-US"/>
        </w:rPr>
        <w:footnoteReference w:id="15"/>
      </w:r>
      <w:r w:rsidRPr="0077671E">
        <w:rPr>
          <w:rFonts w:ascii="Calibri" w:hAnsi="Calibri" w:cs="Calibri"/>
          <w:sz w:val="22"/>
          <w:szCs w:val="22"/>
          <w:lang w:val="en-US"/>
        </w:rPr>
        <w:t>. The escalation continued with violence against individuals such as arbitrary arrests and extrajudicial killings. Notably, the state has also engaged in transnational repression, abducting and forcibly returning Gülen supporters from other countries</w:t>
      </w:r>
      <w:r w:rsidR="00CF467D" w:rsidRPr="0077671E">
        <w:rPr>
          <w:rStyle w:val="Appelnotedebasdep"/>
          <w:rFonts w:ascii="Calibri" w:hAnsi="Calibri" w:cs="Calibri"/>
          <w:sz w:val="22"/>
          <w:szCs w:val="22"/>
          <w:lang w:val="en-US"/>
        </w:rPr>
        <w:footnoteReference w:id="16"/>
      </w:r>
      <w:r w:rsidR="00CF467D" w:rsidRPr="0077671E">
        <w:rPr>
          <w:rFonts w:ascii="Calibri" w:hAnsi="Calibri" w:cs="Calibri"/>
          <w:sz w:val="22"/>
          <w:szCs w:val="22"/>
          <w:lang w:val="en-US"/>
        </w:rPr>
        <w:t>.</w:t>
      </w:r>
    </w:p>
    <w:p w14:paraId="479DC078" w14:textId="77777777" w:rsidR="00591C85" w:rsidRPr="0077671E" w:rsidRDefault="00591C85" w:rsidP="00591C85">
      <w:pPr>
        <w:pStyle w:val="Paragraphedeliste"/>
        <w:jc w:val="both"/>
        <w:rPr>
          <w:rFonts w:ascii="Calibri" w:hAnsi="Calibri" w:cs="Calibri"/>
          <w:sz w:val="22"/>
          <w:szCs w:val="22"/>
          <w:lang w:val="en-US"/>
        </w:rPr>
      </w:pPr>
    </w:p>
    <w:p w14:paraId="67BCD1CB" w14:textId="77777777" w:rsidR="00DF596B" w:rsidRDefault="00591C85" w:rsidP="00591C85">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While it cannot be categorized as a genocide in the traditional sense, some experts argue that the systematic persecution and efforts to eradicate the movement's presence constitute a form of "social genocide."</w:t>
      </w:r>
      <w:r w:rsidR="00E027F9" w:rsidRPr="0077671E">
        <w:rPr>
          <w:rStyle w:val="Appelnotedebasdep"/>
          <w:rFonts w:ascii="Calibri" w:hAnsi="Calibri" w:cs="Calibri"/>
          <w:sz w:val="22"/>
          <w:szCs w:val="22"/>
          <w:lang w:val="en-US"/>
        </w:rPr>
        <w:footnoteReference w:id="17"/>
      </w:r>
    </w:p>
    <w:p w14:paraId="33609FB8" w14:textId="77777777" w:rsidR="00DF596B" w:rsidRDefault="00DF596B" w:rsidP="00DF596B">
      <w:pPr>
        <w:pStyle w:val="Paragraphedeliste"/>
        <w:jc w:val="both"/>
        <w:rPr>
          <w:rFonts w:ascii="Calibri" w:hAnsi="Calibri" w:cs="Calibri"/>
          <w:sz w:val="22"/>
          <w:szCs w:val="22"/>
          <w:lang w:val="en-US"/>
        </w:rPr>
      </w:pPr>
    </w:p>
    <w:p w14:paraId="5E5ED773" w14:textId="5DB3E7DD" w:rsidR="00591C85" w:rsidRPr="00DF596B" w:rsidRDefault="00DF596B" w:rsidP="00DF596B">
      <w:pPr>
        <w:pStyle w:val="Paragraphedeliste"/>
        <w:numPr>
          <w:ilvl w:val="0"/>
          <w:numId w:val="1"/>
        </w:numPr>
        <w:jc w:val="both"/>
        <w:rPr>
          <w:rFonts w:ascii="Calibri" w:hAnsi="Calibri" w:cs="Calibri"/>
          <w:b/>
          <w:bCs/>
          <w:color w:val="002060"/>
          <w:sz w:val="22"/>
          <w:szCs w:val="22"/>
          <w:lang w:val="en-US"/>
        </w:rPr>
      </w:pPr>
      <w:r w:rsidRPr="00DF596B">
        <w:rPr>
          <w:rFonts w:ascii="Calibri" w:hAnsi="Calibri" w:cs="Calibri"/>
          <w:b/>
          <w:bCs/>
          <w:color w:val="002060"/>
          <w:sz w:val="22"/>
          <w:szCs w:val="22"/>
          <w:lang w:val="en-US"/>
        </w:rPr>
        <w:t>O</w:t>
      </w:r>
      <w:r w:rsidR="00C3478E">
        <w:rPr>
          <w:rFonts w:ascii="Calibri" w:hAnsi="Calibri" w:cs="Calibri"/>
          <w:b/>
          <w:bCs/>
          <w:color w:val="002060"/>
          <w:sz w:val="22"/>
          <w:szCs w:val="22"/>
          <w:lang w:val="en-US"/>
        </w:rPr>
        <w:t>THERS and INACH</w:t>
      </w:r>
      <w:r w:rsidRPr="00DF596B">
        <w:rPr>
          <w:rFonts w:ascii="Calibri" w:hAnsi="Calibri" w:cs="Calibri"/>
          <w:b/>
          <w:bCs/>
          <w:color w:val="002060"/>
          <w:sz w:val="22"/>
          <w:szCs w:val="22"/>
          <w:lang w:val="en-US"/>
        </w:rPr>
        <w:t xml:space="preserve"> ha</w:t>
      </w:r>
      <w:r w:rsidR="00C3478E">
        <w:rPr>
          <w:rFonts w:ascii="Calibri" w:hAnsi="Calibri" w:cs="Calibri"/>
          <w:b/>
          <w:bCs/>
          <w:color w:val="002060"/>
          <w:sz w:val="22"/>
          <w:szCs w:val="22"/>
          <w:lang w:val="en-US"/>
        </w:rPr>
        <w:t>ve</w:t>
      </w:r>
      <w:r w:rsidRPr="00DF596B">
        <w:rPr>
          <w:rFonts w:ascii="Calibri" w:hAnsi="Calibri" w:cs="Calibri"/>
          <w:b/>
          <w:bCs/>
          <w:color w:val="002060"/>
          <w:sz w:val="22"/>
          <w:szCs w:val="22"/>
          <w:lang w:val="en-US"/>
        </w:rPr>
        <w:t xml:space="preserve"> concerns that the widespread use of hate speech against the Gülen movement in Turkey from 2020 to 2024 has considerably contributed to an environment favorable to torture and severe human rights violations.</w:t>
      </w:r>
      <w:r w:rsidR="00591C85" w:rsidRPr="00DF596B">
        <w:rPr>
          <w:rFonts w:ascii="Calibri" w:hAnsi="Calibri" w:cs="Calibri"/>
          <w:b/>
          <w:bCs/>
          <w:color w:val="002060"/>
          <w:sz w:val="22"/>
          <w:szCs w:val="22"/>
          <w:lang w:val="en-US"/>
        </w:rPr>
        <w:t xml:space="preserve"> </w:t>
      </w:r>
    </w:p>
    <w:p w14:paraId="5C3DF2AD" w14:textId="282A9076" w:rsidR="00A53FFB" w:rsidRPr="009B2768" w:rsidRDefault="00A53FFB" w:rsidP="00680CEB">
      <w:pPr>
        <w:pStyle w:val="Titre1"/>
        <w:numPr>
          <w:ilvl w:val="0"/>
          <w:numId w:val="4"/>
        </w:numPr>
        <w:rPr>
          <w:rFonts w:ascii="Calibri" w:hAnsi="Calibri" w:cs="Calibri"/>
          <w:b/>
          <w:bCs/>
          <w:color w:val="C00000"/>
          <w:sz w:val="36"/>
          <w:szCs w:val="36"/>
          <w:lang w:val="en-US"/>
        </w:rPr>
      </w:pPr>
      <w:bookmarkStart w:id="2" w:name="_Toc168473466"/>
      <w:r w:rsidRPr="009B2768">
        <w:rPr>
          <w:rFonts w:ascii="Calibri" w:hAnsi="Calibri" w:cs="Calibri"/>
          <w:b/>
          <w:bCs/>
          <w:color w:val="C00000"/>
          <w:sz w:val="36"/>
          <w:szCs w:val="36"/>
          <w:lang w:val="en-US"/>
        </w:rPr>
        <w:t>‘FETÖ’ Hate Speech</w:t>
      </w:r>
      <w:bookmarkEnd w:id="2"/>
    </w:p>
    <w:p w14:paraId="557F9713" w14:textId="77777777" w:rsidR="00A53FFB" w:rsidRPr="0077671E" w:rsidRDefault="00A53FFB" w:rsidP="00A53FFB">
      <w:pPr>
        <w:pStyle w:val="Paragraphedeliste"/>
        <w:jc w:val="both"/>
        <w:rPr>
          <w:rFonts w:ascii="Calibri" w:hAnsi="Calibri" w:cs="Calibri"/>
          <w:b/>
          <w:bCs/>
          <w:sz w:val="22"/>
          <w:szCs w:val="22"/>
          <w:lang w:val="en-US"/>
        </w:rPr>
      </w:pPr>
    </w:p>
    <w:p w14:paraId="0276EEC3" w14:textId="77777777" w:rsidR="00A53FFB" w:rsidRPr="0077671E" w:rsidRDefault="00A53FFB" w:rsidP="0092070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The use of the term "</w:t>
      </w:r>
      <w:proofErr w:type="spellStart"/>
      <w:r w:rsidRPr="0077671E">
        <w:rPr>
          <w:rFonts w:ascii="Calibri" w:hAnsi="Calibri" w:cs="Calibri"/>
          <w:sz w:val="22"/>
          <w:szCs w:val="22"/>
          <w:lang w:val="en-US"/>
        </w:rPr>
        <w:t>Fetö</w:t>
      </w:r>
      <w:proofErr w:type="spellEnd"/>
      <w:r w:rsidRPr="0077671E">
        <w:rPr>
          <w:rFonts w:ascii="Calibri" w:hAnsi="Calibri" w:cs="Calibri"/>
          <w:sz w:val="22"/>
          <w:szCs w:val="22"/>
          <w:lang w:val="en-US"/>
        </w:rPr>
        <w:t>" to refer to the Gulen movement should be considered hate speech because it is a highly negative and pejorative term that demonizes the movement and its members. The term is used as an abbreviation of "</w:t>
      </w:r>
      <w:proofErr w:type="spellStart"/>
      <w:r w:rsidRPr="0077671E">
        <w:rPr>
          <w:rFonts w:ascii="Calibri" w:hAnsi="Calibri" w:cs="Calibri"/>
          <w:sz w:val="22"/>
          <w:szCs w:val="22"/>
          <w:lang w:val="en-US"/>
        </w:rPr>
        <w:t>Fethullahist</w:t>
      </w:r>
      <w:proofErr w:type="spellEnd"/>
      <w:r w:rsidRPr="0077671E">
        <w:rPr>
          <w:rFonts w:ascii="Calibri" w:hAnsi="Calibri" w:cs="Calibri"/>
          <w:sz w:val="22"/>
          <w:szCs w:val="22"/>
          <w:lang w:val="en-US"/>
        </w:rPr>
        <w:t xml:space="preserve"> Terrorist Organization," and implies that the movement is a criminal and violent organization. </w:t>
      </w:r>
    </w:p>
    <w:p w14:paraId="17383C66" w14:textId="77777777" w:rsidR="00A53FFB" w:rsidRPr="0077671E" w:rsidRDefault="00A53FFB" w:rsidP="00A53FFB">
      <w:pPr>
        <w:pStyle w:val="Paragraphedeliste"/>
        <w:jc w:val="both"/>
        <w:rPr>
          <w:rFonts w:ascii="Calibri" w:hAnsi="Calibri" w:cs="Calibri"/>
          <w:sz w:val="22"/>
          <w:szCs w:val="22"/>
          <w:lang w:val="en-US"/>
        </w:rPr>
      </w:pPr>
    </w:p>
    <w:p w14:paraId="537EA188" w14:textId="0594B119" w:rsidR="00A53FFB" w:rsidRPr="0077671E" w:rsidRDefault="00A53FFB" w:rsidP="00CB62E0">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On the other hand, in the context of the ongoing human rights violations and restriction of freedom of expression in </w:t>
      </w:r>
      <w:r w:rsidR="007320E2" w:rsidRPr="0077671E">
        <w:rPr>
          <w:rFonts w:ascii="Calibri" w:hAnsi="Calibri" w:cs="Calibri"/>
          <w:sz w:val="22"/>
          <w:szCs w:val="22"/>
          <w:lang w:val="en-US"/>
        </w:rPr>
        <w:t>Türkiye</w:t>
      </w:r>
      <w:r w:rsidRPr="0077671E">
        <w:rPr>
          <w:rFonts w:ascii="Calibri" w:hAnsi="Calibri" w:cs="Calibri"/>
          <w:sz w:val="22"/>
          <w:szCs w:val="22"/>
          <w:lang w:val="en-US"/>
        </w:rPr>
        <w:t>, it is important to note that the term "</w:t>
      </w:r>
      <w:proofErr w:type="spellStart"/>
      <w:r w:rsidRPr="0077671E">
        <w:rPr>
          <w:rFonts w:ascii="Calibri" w:hAnsi="Calibri" w:cs="Calibri"/>
          <w:sz w:val="22"/>
          <w:szCs w:val="22"/>
          <w:lang w:val="en-US"/>
        </w:rPr>
        <w:t>Fetö</w:t>
      </w:r>
      <w:proofErr w:type="spellEnd"/>
      <w:r w:rsidRPr="0077671E">
        <w:rPr>
          <w:rFonts w:ascii="Calibri" w:hAnsi="Calibri" w:cs="Calibri"/>
          <w:sz w:val="22"/>
          <w:szCs w:val="22"/>
          <w:lang w:val="en-US"/>
        </w:rPr>
        <w:t xml:space="preserve">" which is used to describe the Gülen movement, is not a legal and legitimate term used by courts to describe an alleged terrorist organization. This term has turned into a hate speech used in all areas of life, including political debates, personal feuds, and even in daily conversations. It has been weaponized by the government and its supporters to silence dissent, justify repression and discrimination against individuals and groups who are perceived to be associated with the movement. The use of this term has resulted in the stigmatization of individuals and groups and has led to serious human rights violations. The UN should take this into consideration when assessing the situation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w:t>
      </w:r>
    </w:p>
    <w:p w14:paraId="03A03DD4" w14:textId="77777777" w:rsidR="00CB62E0" w:rsidRPr="0077671E" w:rsidRDefault="00CB62E0" w:rsidP="00CB62E0">
      <w:pPr>
        <w:pStyle w:val="Paragraphedeliste"/>
        <w:rPr>
          <w:rFonts w:ascii="Calibri" w:hAnsi="Calibri" w:cs="Calibri"/>
          <w:sz w:val="22"/>
          <w:szCs w:val="22"/>
          <w:lang w:val="en-US"/>
        </w:rPr>
      </w:pPr>
    </w:p>
    <w:p w14:paraId="193439F5" w14:textId="77777777" w:rsidR="00CB62E0" w:rsidRPr="0077671E" w:rsidRDefault="00CB62E0" w:rsidP="00CB62E0">
      <w:pPr>
        <w:pStyle w:val="Paragraphedeliste"/>
        <w:jc w:val="both"/>
        <w:rPr>
          <w:rFonts w:ascii="Calibri" w:hAnsi="Calibri" w:cs="Calibri"/>
          <w:sz w:val="22"/>
          <w:szCs w:val="22"/>
          <w:lang w:val="en-US"/>
        </w:rPr>
      </w:pPr>
    </w:p>
    <w:p w14:paraId="4DF75EF3" w14:textId="77777777" w:rsidR="00A53FFB" w:rsidRPr="0077671E" w:rsidRDefault="00A53FFB" w:rsidP="00A53FF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Furthermore, the use of the term "</w:t>
      </w:r>
      <w:proofErr w:type="spellStart"/>
      <w:r w:rsidRPr="0077671E">
        <w:rPr>
          <w:rFonts w:ascii="Calibri" w:hAnsi="Calibri" w:cs="Calibri"/>
          <w:sz w:val="22"/>
          <w:szCs w:val="22"/>
          <w:lang w:val="en-US"/>
        </w:rPr>
        <w:t>Fetö</w:t>
      </w:r>
      <w:proofErr w:type="spellEnd"/>
      <w:r w:rsidRPr="0077671E">
        <w:rPr>
          <w:rFonts w:ascii="Calibri" w:hAnsi="Calibri" w:cs="Calibri"/>
          <w:sz w:val="22"/>
          <w:szCs w:val="22"/>
          <w:lang w:val="en-US"/>
        </w:rPr>
        <w:t>" has been weaponized as a tool for hate speech, being used to justify discrimination, stigmatization and violence against individuals and groups associated with the movement. This has led to a climate of fear, censorship and repression, and has had a detrimental impact on the enjoyment of human rights, including the rights to freedom of expression, peaceful assembly, and association.</w:t>
      </w:r>
    </w:p>
    <w:p w14:paraId="41ECD197" w14:textId="77777777" w:rsidR="00451D6A" w:rsidRPr="0077671E" w:rsidRDefault="00451D6A" w:rsidP="00451D6A">
      <w:pPr>
        <w:pStyle w:val="Paragraphedeliste"/>
        <w:rPr>
          <w:rFonts w:ascii="Calibri" w:hAnsi="Calibri" w:cs="Calibri"/>
          <w:sz w:val="22"/>
          <w:szCs w:val="22"/>
          <w:lang w:val="en-US"/>
        </w:rPr>
      </w:pPr>
    </w:p>
    <w:p w14:paraId="4ACF6C6C" w14:textId="5419A311" w:rsidR="00A53FFB" w:rsidRDefault="00451D6A" w:rsidP="00DF596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lastRenderedPageBreak/>
        <w:t>In addition, the use of the term "</w:t>
      </w:r>
      <w:proofErr w:type="spellStart"/>
      <w:r w:rsidRPr="0077671E">
        <w:rPr>
          <w:rFonts w:ascii="Calibri" w:hAnsi="Calibri" w:cs="Calibri"/>
          <w:sz w:val="22"/>
          <w:szCs w:val="22"/>
          <w:lang w:val="en-US"/>
        </w:rPr>
        <w:t>Fetö</w:t>
      </w:r>
      <w:proofErr w:type="spellEnd"/>
      <w:r w:rsidRPr="0077671E">
        <w:rPr>
          <w:rFonts w:ascii="Calibri" w:hAnsi="Calibri" w:cs="Calibri"/>
          <w:sz w:val="22"/>
          <w:szCs w:val="22"/>
          <w:lang w:val="en-US"/>
        </w:rPr>
        <w:t>" has been used to justify the violation of the rights of the families of those targeted, including the right to education, work, and property, and has led to the forced displacement of many individuals and families. As noted in the Northern Justice Watch report</w:t>
      </w:r>
      <w:r w:rsidR="00AA38A3" w:rsidRPr="0077671E">
        <w:rPr>
          <w:rStyle w:val="Appelnotedebasdep"/>
          <w:rFonts w:ascii="Calibri" w:hAnsi="Calibri" w:cs="Calibri"/>
          <w:sz w:val="22"/>
          <w:szCs w:val="22"/>
          <w:lang w:val="en-US"/>
        </w:rPr>
        <w:footnoteReference w:id="18"/>
      </w:r>
      <w:r w:rsidRPr="0077671E">
        <w:rPr>
          <w:rFonts w:ascii="Calibri" w:hAnsi="Calibri" w:cs="Calibri"/>
          <w:sz w:val="22"/>
          <w:szCs w:val="22"/>
          <w:lang w:val="en-US"/>
        </w:rPr>
        <w:t xml:space="preserve">, this stigmatization has extended beyond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affecting the diaspora in countries like Canada, where </w:t>
      </w:r>
      <w:r w:rsidRPr="00DF596B">
        <w:rPr>
          <w:rFonts w:ascii="Calibri" w:hAnsi="Calibri" w:cs="Calibri"/>
          <w:sz w:val="22"/>
          <w:szCs w:val="22"/>
          <w:lang w:val="en-US"/>
        </w:rPr>
        <w:t xml:space="preserve">individuals associated with the </w:t>
      </w:r>
      <w:proofErr w:type="spellStart"/>
      <w:r w:rsidRPr="00DF596B">
        <w:rPr>
          <w:rFonts w:ascii="Calibri" w:hAnsi="Calibri" w:cs="Calibri"/>
          <w:sz w:val="22"/>
          <w:szCs w:val="22"/>
          <w:lang w:val="en-US"/>
        </w:rPr>
        <w:t>Hizmet</w:t>
      </w:r>
      <w:proofErr w:type="spellEnd"/>
      <w:r w:rsidRPr="00DF596B">
        <w:rPr>
          <w:rFonts w:ascii="Calibri" w:hAnsi="Calibri" w:cs="Calibri"/>
          <w:sz w:val="22"/>
          <w:szCs w:val="22"/>
          <w:lang w:val="en-US"/>
        </w:rPr>
        <w:t xml:space="preserve"> movement have faced discrimination and social ostracism. This international dimension of hate speech underscores the widespread and damaging effects of the "</w:t>
      </w:r>
      <w:proofErr w:type="spellStart"/>
      <w:r w:rsidRPr="00DF596B">
        <w:rPr>
          <w:rFonts w:ascii="Calibri" w:hAnsi="Calibri" w:cs="Calibri"/>
          <w:sz w:val="22"/>
          <w:szCs w:val="22"/>
          <w:lang w:val="en-US"/>
        </w:rPr>
        <w:t>Fetö</w:t>
      </w:r>
      <w:proofErr w:type="spellEnd"/>
      <w:r w:rsidRPr="00DF596B">
        <w:rPr>
          <w:rFonts w:ascii="Calibri" w:hAnsi="Calibri" w:cs="Calibri"/>
          <w:sz w:val="22"/>
          <w:szCs w:val="22"/>
          <w:lang w:val="en-US"/>
        </w:rPr>
        <w:t>" label.</w:t>
      </w:r>
    </w:p>
    <w:p w14:paraId="53F820EF" w14:textId="77777777" w:rsidR="00301AFD" w:rsidRPr="00301AFD" w:rsidRDefault="00301AFD" w:rsidP="00301AFD">
      <w:pPr>
        <w:pStyle w:val="Paragraphedeliste"/>
        <w:rPr>
          <w:rFonts w:ascii="Calibri" w:hAnsi="Calibri" w:cs="Calibri"/>
          <w:sz w:val="22"/>
          <w:szCs w:val="22"/>
          <w:lang w:val="en-US"/>
        </w:rPr>
      </w:pPr>
    </w:p>
    <w:p w14:paraId="6224B73E" w14:textId="0B414676" w:rsidR="00301AFD" w:rsidRPr="00301AFD" w:rsidRDefault="00301AFD" w:rsidP="00DF596B">
      <w:pPr>
        <w:pStyle w:val="Paragraphedeliste"/>
        <w:numPr>
          <w:ilvl w:val="0"/>
          <w:numId w:val="1"/>
        </w:numPr>
        <w:jc w:val="both"/>
        <w:rPr>
          <w:rFonts w:ascii="Calibri" w:hAnsi="Calibri" w:cs="Calibri"/>
          <w:b/>
          <w:bCs/>
          <w:color w:val="002060"/>
          <w:sz w:val="22"/>
          <w:szCs w:val="22"/>
          <w:lang w:val="en-US"/>
        </w:rPr>
      </w:pPr>
      <w:r w:rsidRPr="00301AFD">
        <w:rPr>
          <w:rFonts w:ascii="Calibri" w:hAnsi="Calibri" w:cs="Calibri"/>
          <w:b/>
          <w:bCs/>
          <w:color w:val="002060"/>
          <w:sz w:val="22"/>
          <w:szCs w:val="22"/>
          <w:lang w:val="en-US"/>
        </w:rPr>
        <w:t>OTHERS</w:t>
      </w:r>
      <w:r w:rsidR="00C3478E">
        <w:rPr>
          <w:rFonts w:ascii="Calibri" w:hAnsi="Calibri" w:cs="Calibri"/>
          <w:b/>
          <w:bCs/>
          <w:color w:val="002060"/>
          <w:sz w:val="22"/>
          <w:szCs w:val="22"/>
          <w:lang w:val="en-US"/>
        </w:rPr>
        <w:t xml:space="preserve"> and INACH</w:t>
      </w:r>
      <w:r w:rsidRPr="00301AFD">
        <w:rPr>
          <w:rFonts w:ascii="Calibri" w:hAnsi="Calibri" w:cs="Calibri"/>
          <w:b/>
          <w:bCs/>
          <w:color w:val="002060"/>
          <w:sz w:val="22"/>
          <w:szCs w:val="22"/>
          <w:lang w:val="en-US"/>
        </w:rPr>
        <w:t xml:space="preserve"> </w:t>
      </w:r>
      <w:r w:rsidR="00C3478E">
        <w:rPr>
          <w:rFonts w:ascii="Calibri" w:hAnsi="Calibri" w:cs="Calibri"/>
          <w:b/>
          <w:bCs/>
          <w:color w:val="002060"/>
          <w:sz w:val="22"/>
          <w:szCs w:val="22"/>
          <w:lang w:val="en-US"/>
        </w:rPr>
        <w:t>are</w:t>
      </w:r>
      <w:r w:rsidRPr="00301AFD">
        <w:rPr>
          <w:rFonts w:ascii="Calibri" w:hAnsi="Calibri" w:cs="Calibri"/>
          <w:b/>
          <w:bCs/>
          <w:color w:val="002060"/>
          <w:sz w:val="22"/>
          <w:szCs w:val="22"/>
          <w:lang w:val="en-US"/>
        </w:rPr>
        <w:t xml:space="preserve"> concerned that using the term "F</w:t>
      </w:r>
      <w:r w:rsidR="00C3478E">
        <w:rPr>
          <w:rFonts w:ascii="Calibri" w:hAnsi="Calibri" w:cs="Calibri"/>
          <w:b/>
          <w:bCs/>
          <w:color w:val="002060"/>
          <w:sz w:val="22"/>
          <w:szCs w:val="22"/>
          <w:lang w:val="en-US"/>
        </w:rPr>
        <w:t>ETO</w:t>
      </w:r>
      <w:r w:rsidRPr="00301AFD">
        <w:rPr>
          <w:rFonts w:ascii="Calibri" w:hAnsi="Calibri" w:cs="Calibri"/>
          <w:b/>
          <w:bCs/>
          <w:color w:val="002060"/>
          <w:sz w:val="22"/>
          <w:szCs w:val="22"/>
          <w:lang w:val="en-US"/>
        </w:rPr>
        <w:t>" to describe the Gülen movement is hate speech, dehumanizing the movement and its followers by identifying them as terrorists. This derogatory word, which is commonly used in political, social, and everyday situations, has been weaponized by the Turkish government and its allies to crush dissent and legitimize serious human rights crimes.</w:t>
      </w:r>
    </w:p>
    <w:p w14:paraId="7C9AA1E1" w14:textId="084DA8BE" w:rsidR="00E65528" w:rsidRPr="009B2768" w:rsidRDefault="00D800FE" w:rsidP="00CB62E0">
      <w:pPr>
        <w:pStyle w:val="Titre1"/>
        <w:ind w:left="720"/>
        <w:rPr>
          <w:rFonts w:ascii="Calibri" w:hAnsi="Calibri" w:cs="Calibri"/>
          <w:b/>
          <w:bCs/>
          <w:color w:val="C00000"/>
          <w:sz w:val="36"/>
          <w:szCs w:val="36"/>
          <w:lang w:val="en-US"/>
        </w:rPr>
      </w:pPr>
      <w:bookmarkStart w:id="3" w:name="_Toc168473467"/>
      <w:r w:rsidRPr="009B2768">
        <w:rPr>
          <w:rFonts w:ascii="Calibri" w:hAnsi="Calibri" w:cs="Calibri"/>
          <w:b/>
          <w:bCs/>
          <w:color w:val="C00000"/>
          <w:sz w:val="36"/>
          <w:szCs w:val="36"/>
          <w:lang w:val="en-US"/>
        </w:rPr>
        <w:t>C.</w:t>
      </w:r>
      <w:r w:rsidR="00301AFD" w:rsidRPr="009B2768">
        <w:rPr>
          <w:rFonts w:ascii="Calibri" w:hAnsi="Calibri" w:cs="Calibri"/>
          <w:b/>
          <w:bCs/>
          <w:color w:val="C00000"/>
          <w:sz w:val="36"/>
          <w:szCs w:val="36"/>
          <w:lang w:val="en-US"/>
        </w:rPr>
        <w:t xml:space="preserve"> </w:t>
      </w:r>
      <w:r w:rsidR="00680CEB" w:rsidRPr="009B2768">
        <w:rPr>
          <w:rFonts w:ascii="Calibri" w:hAnsi="Calibri" w:cs="Calibri"/>
          <w:b/>
          <w:bCs/>
          <w:color w:val="C00000"/>
          <w:sz w:val="36"/>
          <w:szCs w:val="36"/>
          <w:lang w:val="en-US"/>
        </w:rPr>
        <w:t>S</w:t>
      </w:r>
      <w:r w:rsidR="00301AFD" w:rsidRPr="009B2768">
        <w:rPr>
          <w:rFonts w:ascii="Calibri" w:hAnsi="Calibri" w:cs="Calibri"/>
          <w:b/>
          <w:bCs/>
          <w:color w:val="C00000"/>
          <w:sz w:val="36"/>
          <w:szCs w:val="36"/>
          <w:lang w:val="en-US"/>
        </w:rPr>
        <w:t>ources of Hate</w:t>
      </w:r>
      <w:r w:rsidR="00680CEB" w:rsidRPr="009B2768">
        <w:rPr>
          <w:rFonts w:ascii="Calibri" w:hAnsi="Calibri" w:cs="Calibri"/>
          <w:b/>
          <w:bCs/>
          <w:color w:val="C00000"/>
          <w:sz w:val="36"/>
          <w:szCs w:val="36"/>
          <w:lang w:val="en-US"/>
        </w:rPr>
        <w:t xml:space="preserve">: Hate Campaigns Originating </w:t>
      </w:r>
      <w:proofErr w:type="gramStart"/>
      <w:r w:rsidR="00680CEB" w:rsidRPr="009B2768">
        <w:rPr>
          <w:rFonts w:ascii="Calibri" w:hAnsi="Calibri" w:cs="Calibri"/>
          <w:b/>
          <w:bCs/>
          <w:color w:val="C00000"/>
          <w:sz w:val="36"/>
          <w:szCs w:val="36"/>
          <w:lang w:val="en-US"/>
        </w:rPr>
        <w:t>from  Ruling</w:t>
      </w:r>
      <w:proofErr w:type="gramEnd"/>
      <w:r w:rsidR="00680CEB" w:rsidRPr="009B2768">
        <w:rPr>
          <w:rFonts w:ascii="Calibri" w:hAnsi="Calibri" w:cs="Calibri"/>
          <w:b/>
          <w:bCs/>
          <w:color w:val="C00000"/>
          <w:sz w:val="36"/>
          <w:szCs w:val="36"/>
          <w:lang w:val="en-US"/>
        </w:rPr>
        <w:t xml:space="preserve"> / Opposition Party Leaders and distributed by Media</w:t>
      </w:r>
      <w:bookmarkEnd w:id="3"/>
    </w:p>
    <w:p w14:paraId="7812E4D1" w14:textId="0D6DCF93" w:rsidR="00003486" w:rsidRPr="0077671E" w:rsidRDefault="00680CEB" w:rsidP="00D7364D">
      <w:pPr>
        <w:pStyle w:val="Titre2"/>
        <w:rPr>
          <w:rFonts w:ascii="Calibri" w:hAnsi="Calibri" w:cs="Calibri"/>
          <w:lang w:val="en-US"/>
        </w:rPr>
      </w:pPr>
      <w:bookmarkStart w:id="4" w:name="_Toc168473468"/>
      <w:r w:rsidRPr="0077671E">
        <w:rPr>
          <w:rFonts w:ascii="Calibri" w:hAnsi="Calibri" w:cs="Calibri"/>
          <w:lang w:val="en-US"/>
        </w:rPr>
        <w:t>C</w:t>
      </w:r>
      <w:r w:rsidR="0095326E" w:rsidRPr="0077671E">
        <w:rPr>
          <w:rFonts w:ascii="Calibri" w:hAnsi="Calibri" w:cs="Calibri"/>
          <w:lang w:val="en-US"/>
        </w:rPr>
        <w:t xml:space="preserve">.1 </w:t>
      </w:r>
      <w:r w:rsidR="00003486" w:rsidRPr="0077671E">
        <w:rPr>
          <w:rFonts w:ascii="Calibri" w:hAnsi="Calibri" w:cs="Calibri"/>
          <w:lang w:val="en-US"/>
        </w:rPr>
        <w:t>Hate Campaigns Originating from Politics</w:t>
      </w:r>
      <w:bookmarkEnd w:id="4"/>
    </w:p>
    <w:p w14:paraId="0FD009FF" w14:textId="4D4757B8" w:rsidR="00E65528" w:rsidRPr="0077671E" w:rsidRDefault="00366076" w:rsidP="00C433B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The role of political leaders in perpetuating hate speech and fostering an environment of discrimination and violence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between 2020 and 2024 has been significant. Both ruling and opposition party leaders have engaged in rhetoric that targets minority groups, particularly the Gulen movement, contributing to a culture of hostility and intolerance.</w:t>
      </w:r>
    </w:p>
    <w:p w14:paraId="79683C11" w14:textId="77777777" w:rsidR="00366076" w:rsidRPr="0077671E" w:rsidRDefault="00366076" w:rsidP="00366076">
      <w:pPr>
        <w:pStyle w:val="Paragraphedeliste"/>
        <w:jc w:val="both"/>
        <w:rPr>
          <w:rFonts w:ascii="Calibri" w:hAnsi="Calibri" w:cs="Calibri"/>
          <w:sz w:val="22"/>
          <w:szCs w:val="22"/>
          <w:lang w:val="en-US"/>
        </w:rPr>
      </w:pPr>
    </w:p>
    <w:p w14:paraId="2ED53F94" w14:textId="74DA470F" w:rsidR="00366076" w:rsidRPr="0077671E" w:rsidRDefault="00366076" w:rsidP="00591C85">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According to the Hrant Dink Foundation's "Hate Speech and Discrimination in the Turkish</w:t>
      </w:r>
      <w:r w:rsidR="00C433BA" w:rsidRPr="0077671E">
        <w:rPr>
          <w:rFonts w:ascii="Calibri" w:hAnsi="Calibri" w:cs="Calibri"/>
          <w:sz w:val="22"/>
          <w:szCs w:val="22"/>
          <w:lang w:val="en-US"/>
        </w:rPr>
        <w:t xml:space="preserve"> </w:t>
      </w:r>
      <w:r w:rsidRPr="0077671E">
        <w:rPr>
          <w:rFonts w:ascii="Calibri" w:hAnsi="Calibri" w:cs="Calibri"/>
          <w:sz w:val="22"/>
          <w:szCs w:val="22"/>
          <w:lang w:val="en-US"/>
        </w:rPr>
        <w:t>Media 2020" report</w:t>
      </w:r>
      <w:r w:rsidRPr="0077671E">
        <w:rPr>
          <w:rStyle w:val="Appelnotedebasdep"/>
          <w:rFonts w:ascii="Calibri" w:hAnsi="Calibri" w:cs="Calibri"/>
          <w:sz w:val="22"/>
          <w:szCs w:val="22"/>
          <w:lang w:val="en-US"/>
        </w:rPr>
        <w:footnoteReference w:id="19"/>
      </w:r>
      <w:r w:rsidRPr="0077671E">
        <w:rPr>
          <w:rFonts w:ascii="Calibri" w:hAnsi="Calibri" w:cs="Calibri"/>
          <w:sz w:val="22"/>
          <w:szCs w:val="22"/>
          <w:lang w:val="en-US"/>
        </w:rPr>
        <w:t>, political leaders frequently use derogatory and inflammatory language to describe these groups, framing them as threats to national security and social cohesion. This framing not only legitimizes but also encourages discriminatory and violent behaviors against these minorities.</w:t>
      </w:r>
    </w:p>
    <w:p w14:paraId="68D5509E" w14:textId="77777777" w:rsidR="00366076" w:rsidRPr="0077671E" w:rsidRDefault="00366076" w:rsidP="00366076">
      <w:pPr>
        <w:pStyle w:val="Paragraphedeliste"/>
        <w:jc w:val="both"/>
        <w:rPr>
          <w:rFonts w:ascii="Calibri" w:hAnsi="Calibri" w:cs="Calibri"/>
          <w:sz w:val="22"/>
          <w:szCs w:val="22"/>
          <w:lang w:val="en-US"/>
        </w:rPr>
      </w:pPr>
    </w:p>
    <w:p w14:paraId="30F558C7" w14:textId="38258CE1" w:rsidR="00003486" w:rsidRDefault="00003486" w:rsidP="00003486">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The Council of Europe has also raised concerns about the role of political leaders in spreading hate speech. In its 2022 "Annual Report of the Secretary General: State of Democracy, Human Rights, and the Rule of Law,"</w:t>
      </w:r>
      <w:r w:rsidRPr="0077671E">
        <w:rPr>
          <w:rStyle w:val="Appelnotedebasdep"/>
          <w:rFonts w:ascii="Calibri" w:hAnsi="Calibri" w:cs="Calibri"/>
          <w:sz w:val="22"/>
          <w:szCs w:val="22"/>
          <w:lang w:val="en-US"/>
        </w:rPr>
        <w:footnoteReference w:id="20"/>
      </w:r>
      <w:r w:rsidRPr="0077671E">
        <w:rPr>
          <w:rFonts w:ascii="Calibri" w:hAnsi="Calibri" w:cs="Calibri"/>
          <w:sz w:val="22"/>
          <w:szCs w:val="22"/>
          <w:lang w:val="en-US"/>
        </w:rPr>
        <w:t xml:space="preserve"> the Council emphasizes that political leaders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have frequently used hate speech to stigmatize and demonize minority groups, creating an environment that fosters violence and discrimination. </w:t>
      </w:r>
    </w:p>
    <w:p w14:paraId="2D552137" w14:textId="77777777" w:rsidR="00AB1684" w:rsidRPr="00AB1684" w:rsidRDefault="00AB1684" w:rsidP="00AB1684">
      <w:pPr>
        <w:pStyle w:val="Paragraphedeliste"/>
        <w:rPr>
          <w:rFonts w:ascii="Calibri" w:hAnsi="Calibri" w:cs="Calibri"/>
          <w:sz w:val="22"/>
          <w:szCs w:val="22"/>
          <w:lang w:val="en-US"/>
        </w:rPr>
      </w:pPr>
    </w:p>
    <w:p w14:paraId="11963E48" w14:textId="6A1892ED" w:rsidR="00AB1684" w:rsidRPr="00AB1684" w:rsidRDefault="00AB1684" w:rsidP="00AB1684">
      <w:pPr>
        <w:pStyle w:val="Paragraphedeliste"/>
        <w:numPr>
          <w:ilvl w:val="0"/>
          <w:numId w:val="1"/>
        </w:numPr>
        <w:spacing w:after="0" w:line="240" w:lineRule="auto"/>
        <w:rPr>
          <w:rFonts w:ascii="Calibri" w:eastAsia="Times New Roman" w:hAnsi="Calibri" w:cs="Calibri"/>
          <w:b/>
          <w:bCs/>
          <w:color w:val="002060"/>
          <w:kern w:val="0"/>
          <w:sz w:val="22"/>
          <w:szCs w:val="22"/>
          <w:lang w:val="en-US" w:eastAsia="fr-BE"/>
          <w14:ligatures w14:val="none"/>
        </w:rPr>
      </w:pPr>
      <w:r w:rsidRPr="00301AFD">
        <w:rPr>
          <w:rFonts w:ascii="Calibri" w:eastAsia="Times New Roman" w:hAnsi="Calibri" w:cs="Calibri"/>
          <w:b/>
          <w:bCs/>
          <w:color w:val="002060"/>
          <w:kern w:val="0"/>
          <w:sz w:val="22"/>
          <w:szCs w:val="22"/>
          <w:lang w:val="en-US" w:eastAsia="fr-BE"/>
          <w14:ligatures w14:val="none"/>
        </w:rPr>
        <w:t xml:space="preserve">OTHERS </w:t>
      </w:r>
      <w:r w:rsidR="00C3478E">
        <w:rPr>
          <w:rFonts w:ascii="Calibri" w:eastAsia="Times New Roman" w:hAnsi="Calibri" w:cs="Calibri"/>
          <w:b/>
          <w:bCs/>
          <w:color w:val="002060"/>
          <w:kern w:val="0"/>
          <w:sz w:val="22"/>
          <w:szCs w:val="22"/>
          <w:lang w:val="en-US" w:eastAsia="fr-BE"/>
          <w14:ligatures w14:val="none"/>
        </w:rPr>
        <w:t>AND INACH are</w:t>
      </w:r>
      <w:r w:rsidRPr="00301AFD">
        <w:rPr>
          <w:rFonts w:ascii="Calibri" w:eastAsia="Times New Roman" w:hAnsi="Calibri" w:cs="Calibri"/>
          <w:b/>
          <w:bCs/>
          <w:color w:val="002060"/>
          <w:kern w:val="0"/>
          <w:sz w:val="22"/>
          <w:szCs w:val="22"/>
          <w:lang w:val="en-US" w:eastAsia="fr-BE"/>
          <w14:ligatures w14:val="none"/>
        </w:rPr>
        <w:t xml:space="preserve"> apprehensive that the substantial role of political leaders in Türkiye in the perpetuation of hate speech between 2020 and 2024 has exacerbated an environment of violence and discrimination. </w:t>
      </w:r>
    </w:p>
    <w:p w14:paraId="1F40BEF6" w14:textId="77777777" w:rsidR="001803BA" w:rsidRPr="0077671E" w:rsidRDefault="001803BA" w:rsidP="001803BA">
      <w:pPr>
        <w:pStyle w:val="Paragraphedeliste"/>
        <w:rPr>
          <w:rFonts w:ascii="Calibri" w:hAnsi="Calibri" w:cs="Calibri"/>
          <w:sz w:val="22"/>
          <w:szCs w:val="22"/>
          <w:lang w:val="en-US"/>
        </w:rPr>
      </w:pPr>
    </w:p>
    <w:p w14:paraId="57C0EC94" w14:textId="2D3BD95C" w:rsidR="001803BA" w:rsidRPr="0077671E" w:rsidRDefault="00680CEB" w:rsidP="00D7364D">
      <w:pPr>
        <w:pStyle w:val="Titre2"/>
        <w:rPr>
          <w:rFonts w:ascii="Calibri" w:hAnsi="Calibri" w:cs="Calibri"/>
          <w:lang w:val="en-US"/>
        </w:rPr>
      </w:pPr>
      <w:bookmarkStart w:id="5" w:name="_Toc168473469"/>
      <w:r w:rsidRPr="0077671E">
        <w:rPr>
          <w:rFonts w:ascii="Calibri" w:hAnsi="Calibri" w:cs="Calibri"/>
          <w:lang w:val="en-US"/>
        </w:rPr>
        <w:t>C</w:t>
      </w:r>
      <w:r w:rsidR="0095326E" w:rsidRPr="0077671E">
        <w:rPr>
          <w:rFonts w:ascii="Calibri" w:hAnsi="Calibri" w:cs="Calibri"/>
          <w:lang w:val="en-US"/>
        </w:rPr>
        <w:t xml:space="preserve">.2 </w:t>
      </w:r>
      <w:r w:rsidR="001803BA" w:rsidRPr="0077671E">
        <w:rPr>
          <w:rFonts w:ascii="Calibri" w:hAnsi="Calibri" w:cs="Calibri"/>
          <w:color w:val="153D63" w:themeColor="text2" w:themeTint="E6"/>
          <w:lang w:val="en-US"/>
        </w:rPr>
        <w:t xml:space="preserve">Examples </w:t>
      </w:r>
      <w:r w:rsidR="006F321D" w:rsidRPr="0077671E">
        <w:rPr>
          <w:rFonts w:ascii="Calibri" w:hAnsi="Calibri" w:cs="Calibri"/>
          <w:color w:val="153D63" w:themeColor="text2" w:themeTint="E6"/>
          <w:lang w:val="en-US"/>
        </w:rPr>
        <w:t xml:space="preserve">of </w:t>
      </w:r>
      <w:r w:rsidR="00A53FFB" w:rsidRPr="0077671E">
        <w:rPr>
          <w:rFonts w:ascii="Calibri" w:hAnsi="Calibri" w:cs="Calibri"/>
          <w:color w:val="153D63" w:themeColor="text2" w:themeTint="E6"/>
          <w:lang w:val="en-US"/>
        </w:rPr>
        <w:t xml:space="preserve">‘FETÖ’ </w:t>
      </w:r>
      <w:r w:rsidR="001803BA" w:rsidRPr="0077671E">
        <w:rPr>
          <w:rFonts w:ascii="Calibri" w:hAnsi="Calibri" w:cs="Calibri"/>
          <w:color w:val="153D63" w:themeColor="text2" w:themeTint="E6"/>
          <w:lang w:val="en-US"/>
        </w:rPr>
        <w:t>Hate</w:t>
      </w:r>
      <w:r w:rsidR="001803BA" w:rsidRPr="0077671E">
        <w:rPr>
          <w:rFonts w:ascii="Calibri" w:hAnsi="Calibri" w:cs="Calibri"/>
          <w:lang w:val="en-US"/>
        </w:rPr>
        <w:t xml:space="preserve"> Speech </w:t>
      </w:r>
      <w:r w:rsidR="00366076" w:rsidRPr="0077671E">
        <w:rPr>
          <w:rFonts w:ascii="Calibri" w:hAnsi="Calibri" w:cs="Calibri"/>
          <w:lang w:val="en-US"/>
        </w:rPr>
        <w:t>by Ruling and Opposition Party Leaders</w:t>
      </w:r>
      <w:bookmarkEnd w:id="5"/>
    </w:p>
    <w:p w14:paraId="16A450CF" w14:textId="77777777" w:rsidR="001803BA" w:rsidRPr="0077671E" w:rsidRDefault="001803BA" w:rsidP="001803BA">
      <w:pPr>
        <w:pStyle w:val="Paragraphedeliste"/>
        <w:jc w:val="both"/>
        <w:rPr>
          <w:rFonts w:ascii="Calibri" w:hAnsi="Calibri" w:cs="Calibri"/>
          <w:b/>
          <w:bCs/>
          <w:sz w:val="22"/>
          <w:szCs w:val="22"/>
          <w:lang w:val="en-US"/>
        </w:rPr>
      </w:pPr>
    </w:p>
    <w:p w14:paraId="15A93348" w14:textId="25314689" w:rsidR="001803BA" w:rsidRPr="0077671E" w:rsidRDefault="001803BA" w:rsidP="001803B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While providing a comprehensive list of examples of ‘FETÖ’ hate speech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exceeds the scope of this report</w:t>
      </w:r>
      <w:r w:rsidR="00DB1FCF" w:rsidRPr="0077671E">
        <w:rPr>
          <w:rFonts w:ascii="Calibri" w:hAnsi="Calibri" w:cs="Calibri"/>
          <w:sz w:val="22"/>
          <w:szCs w:val="22"/>
          <w:lang w:val="en-US"/>
        </w:rPr>
        <w:t xml:space="preserve">, some examples of hate speech are presented below. </w:t>
      </w:r>
    </w:p>
    <w:p w14:paraId="48B225B4" w14:textId="77777777" w:rsidR="00A53FFB" w:rsidRPr="0077671E" w:rsidRDefault="00A53FFB" w:rsidP="00A53FFB">
      <w:pPr>
        <w:pStyle w:val="Paragraphedeliste"/>
        <w:jc w:val="both"/>
        <w:rPr>
          <w:rFonts w:ascii="Calibri" w:hAnsi="Calibri" w:cs="Calibri"/>
          <w:sz w:val="22"/>
          <w:szCs w:val="22"/>
          <w:lang w:val="en-US"/>
        </w:rPr>
      </w:pPr>
    </w:p>
    <w:p w14:paraId="71F3B0B6" w14:textId="374AD964" w:rsidR="00A53FFB" w:rsidRPr="0077671E" w:rsidRDefault="00867064" w:rsidP="00A53FFB">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 October 2023</w:t>
      </w:r>
      <w:r w:rsidR="00D6756C" w:rsidRPr="0077671E">
        <w:rPr>
          <w:rStyle w:val="Appelnotedebasdep"/>
          <w:rFonts w:ascii="Calibri" w:hAnsi="Calibri" w:cs="Calibri"/>
          <w:sz w:val="22"/>
          <w:szCs w:val="22"/>
          <w:lang w:val="en-US"/>
        </w:rPr>
        <w:footnoteReference w:id="21"/>
      </w:r>
      <w:r w:rsidRPr="0077671E">
        <w:rPr>
          <w:rFonts w:ascii="Calibri" w:hAnsi="Calibri" w:cs="Calibri"/>
          <w:sz w:val="22"/>
          <w:szCs w:val="22"/>
          <w:lang w:val="en-US"/>
        </w:rPr>
        <w:t xml:space="preserve">, Recep Tayyip Erdogan, President of The Republic of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in his Grand Assembly Speech said that </w:t>
      </w:r>
      <w:r w:rsidRPr="0077671E">
        <w:rPr>
          <w:rFonts w:ascii="Calibri" w:hAnsi="Calibri" w:cs="Calibri"/>
          <w:i/>
          <w:iCs/>
          <w:sz w:val="22"/>
          <w:szCs w:val="22"/>
          <w:lang w:val="en-US"/>
        </w:rPr>
        <w:t>“FETÖ” scoundrels will not benefit from this decision</w:t>
      </w:r>
      <w:r w:rsidRPr="0077671E">
        <w:rPr>
          <w:rFonts w:ascii="Calibri" w:hAnsi="Calibri" w:cs="Calibri"/>
          <w:sz w:val="22"/>
          <w:szCs w:val="22"/>
          <w:lang w:val="en-US"/>
        </w:rPr>
        <w:t xml:space="preserve">-by referring to the Grand Chamber </w:t>
      </w:r>
      <w:r w:rsidRPr="0077671E">
        <w:rPr>
          <w:rFonts w:ascii="Calibri" w:hAnsi="Calibri" w:cs="Calibri"/>
          <w:sz w:val="22"/>
          <w:szCs w:val="22"/>
          <w:lang w:val="en-US"/>
        </w:rPr>
        <w:lastRenderedPageBreak/>
        <w:t xml:space="preserve">Yüksel </w:t>
      </w:r>
      <w:proofErr w:type="spellStart"/>
      <w:r w:rsidRPr="0077671E">
        <w:rPr>
          <w:rFonts w:ascii="Calibri" w:hAnsi="Calibri" w:cs="Calibri"/>
          <w:sz w:val="22"/>
          <w:szCs w:val="22"/>
          <w:lang w:val="en-US"/>
        </w:rPr>
        <w:t>Yalçinkaya</w:t>
      </w:r>
      <w:proofErr w:type="spellEnd"/>
      <w:r w:rsidRPr="0077671E">
        <w:rPr>
          <w:rFonts w:ascii="Calibri" w:hAnsi="Calibri" w:cs="Calibri"/>
          <w:sz w:val="22"/>
          <w:szCs w:val="22"/>
          <w:lang w:val="en-US"/>
        </w:rPr>
        <w:t xml:space="preserve"> v. Türkiye judgment of ECHR</w:t>
      </w:r>
      <w:r w:rsidRPr="0077671E">
        <w:rPr>
          <w:rStyle w:val="Appelnotedebasdep"/>
          <w:rFonts w:ascii="Calibri" w:hAnsi="Calibri" w:cs="Calibri"/>
          <w:sz w:val="22"/>
          <w:szCs w:val="22"/>
          <w:lang w:val="en-US"/>
        </w:rPr>
        <w:footnoteReference w:id="22"/>
      </w:r>
      <w:r w:rsidRPr="0077671E">
        <w:rPr>
          <w:rFonts w:ascii="Calibri" w:hAnsi="Calibri" w:cs="Calibri"/>
          <w:sz w:val="22"/>
          <w:szCs w:val="22"/>
          <w:lang w:val="en-US"/>
        </w:rPr>
        <w:t xml:space="preserve">. </w:t>
      </w:r>
      <w:r w:rsidRPr="0077671E">
        <w:rPr>
          <w:rFonts w:ascii="Calibri" w:hAnsi="Calibri" w:cs="Calibri"/>
          <w:sz w:val="22"/>
          <w:szCs w:val="22"/>
        </w:rPr>
        <w:t>(</w:t>
      </w:r>
      <w:proofErr w:type="gramStart"/>
      <w:r w:rsidRPr="0077671E">
        <w:rPr>
          <w:rFonts w:ascii="Calibri" w:hAnsi="Calibri" w:cs="Calibri"/>
          <w:sz w:val="22"/>
          <w:szCs w:val="22"/>
        </w:rPr>
        <w:t>source</w:t>
      </w:r>
      <w:proofErr w:type="gramEnd"/>
      <w:r w:rsidRPr="0077671E">
        <w:rPr>
          <w:rFonts w:ascii="Calibri" w:hAnsi="Calibri" w:cs="Calibri"/>
          <w:sz w:val="22"/>
          <w:szCs w:val="22"/>
        </w:rPr>
        <w:t xml:space="preserve"> : </w:t>
      </w:r>
      <w:hyperlink r:id="rId10" w:history="1">
        <w:r w:rsidRPr="0077671E">
          <w:rPr>
            <w:rStyle w:val="Lienhypertexte"/>
            <w:rFonts w:ascii="Calibri" w:hAnsi="Calibri" w:cs="Calibri"/>
            <w:sz w:val="22"/>
            <w:szCs w:val="22"/>
          </w:rPr>
          <w:t>https://www.youtube.com/live/CWvgtan_t0Q?si=qX3JZE4uo_zRdCVL&amp;t=3320</w:t>
        </w:r>
      </w:hyperlink>
      <w:r w:rsidRPr="0077671E">
        <w:rPr>
          <w:rFonts w:ascii="Calibri" w:hAnsi="Calibri" w:cs="Calibri"/>
          <w:sz w:val="22"/>
          <w:szCs w:val="22"/>
        </w:rPr>
        <w:t xml:space="preserve"> )</w:t>
      </w:r>
    </w:p>
    <w:p w14:paraId="674C3506" w14:textId="77777777" w:rsidR="00867064" w:rsidRPr="0077671E" w:rsidRDefault="00867064" w:rsidP="00867064">
      <w:pPr>
        <w:pStyle w:val="Paragraphedeliste"/>
        <w:rPr>
          <w:rFonts w:ascii="Calibri" w:hAnsi="Calibri" w:cs="Calibri"/>
          <w:sz w:val="22"/>
          <w:szCs w:val="22"/>
        </w:rPr>
      </w:pPr>
    </w:p>
    <w:p w14:paraId="78A12F2D" w14:textId="734E77D2" w:rsidR="00867064" w:rsidRPr="0077671E" w:rsidRDefault="00867064" w:rsidP="00003486">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26 April 202</w:t>
      </w:r>
      <w:r w:rsidR="00FE7851" w:rsidRPr="0077671E">
        <w:rPr>
          <w:rFonts w:ascii="Calibri" w:hAnsi="Calibri" w:cs="Calibri"/>
          <w:sz w:val="22"/>
          <w:szCs w:val="22"/>
          <w:lang w:val="en-US"/>
        </w:rPr>
        <w:t>4</w:t>
      </w:r>
      <w:r w:rsidR="00D6756C" w:rsidRPr="0077671E">
        <w:rPr>
          <w:rStyle w:val="Appelnotedebasdep"/>
          <w:rFonts w:ascii="Calibri" w:hAnsi="Calibri" w:cs="Calibri"/>
          <w:sz w:val="22"/>
          <w:szCs w:val="22"/>
          <w:lang w:val="en-US"/>
        </w:rPr>
        <w:footnoteReference w:id="23"/>
      </w:r>
      <w:r w:rsidRPr="0077671E">
        <w:rPr>
          <w:rFonts w:ascii="Calibri" w:hAnsi="Calibri" w:cs="Calibri"/>
          <w:sz w:val="22"/>
          <w:szCs w:val="22"/>
          <w:lang w:val="en-US"/>
        </w:rPr>
        <w:t xml:space="preserve">, Ali Yerlikaya, Minister of Interior, in his X post said that </w:t>
      </w:r>
      <w:r w:rsidRPr="0077671E">
        <w:rPr>
          <w:rFonts w:ascii="Calibri" w:hAnsi="Calibri" w:cs="Calibri"/>
          <w:i/>
          <w:iCs/>
          <w:sz w:val="22"/>
          <w:szCs w:val="22"/>
          <w:lang w:val="en-US"/>
        </w:rPr>
        <w:t>we will not tolerate ‘’FETÖ’’ members</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11" w:history="1">
        <w:r w:rsidRPr="0077671E">
          <w:rPr>
            <w:rStyle w:val="Lienhypertexte"/>
            <w:rFonts w:ascii="Calibri" w:hAnsi="Calibri" w:cs="Calibri"/>
            <w:sz w:val="22"/>
            <w:szCs w:val="22"/>
            <w:lang w:val="en-US"/>
          </w:rPr>
          <w:t>https://twitter.com/AliYerlikaya/status/1783029575976394804</w:t>
        </w:r>
      </w:hyperlink>
      <w:r w:rsidRPr="0077671E">
        <w:rPr>
          <w:rFonts w:ascii="Calibri" w:hAnsi="Calibri" w:cs="Calibri"/>
          <w:sz w:val="22"/>
          <w:szCs w:val="22"/>
          <w:lang w:val="en-US"/>
        </w:rPr>
        <w:t xml:space="preserve"> ) </w:t>
      </w:r>
    </w:p>
    <w:p w14:paraId="05B10C88" w14:textId="77777777" w:rsidR="00867064" w:rsidRPr="0077671E" w:rsidRDefault="00867064" w:rsidP="00867064">
      <w:pPr>
        <w:pStyle w:val="Paragraphedeliste"/>
        <w:rPr>
          <w:rFonts w:ascii="Calibri" w:hAnsi="Calibri" w:cs="Calibri"/>
          <w:sz w:val="22"/>
          <w:szCs w:val="22"/>
          <w:lang w:val="en-US"/>
        </w:rPr>
      </w:pPr>
    </w:p>
    <w:p w14:paraId="60786469" w14:textId="26DC7A17" w:rsidR="00867064" w:rsidRPr="0077671E" w:rsidRDefault="00867064" w:rsidP="00A53FF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17 March 202</w:t>
      </w:r>
      <w:r w:rsidR="00FE7851" w:rsidRPr="0077671E">
        <w:rPr>
          <w:rFonts w:ascii="Calibri" w:hAnsi="Calibri" w:cs="Calibri"/>
          <w:sz w:val="22"/>
          <w:szCs w:val="22"/>
          <w:lang w:val="en-US"/>
        </w:rPr>
        <w:t>4</w:t>
      </w:r>
      <w:r w:rsidR="00D6756C" w:rsidRPr="0077671E">
        <w:rPr>
          <w:rStyle w:val="Appelnotedebasdep"/>
          <w:rFonts w:ascii="Calibri" w:hAnsi="Calibri" w:cs="Calibri"/>
          <w:sz w:val="22"/>
          <w:szCs w:val="22"/>
          <w:lang w:val="en-US"/>
        </w:rPr>
        <w:footnoteReference w:id="24"/>
      </w:r>
      <w:r w:rsidRPr="0077671E">
        <w:rPr>
          <w:rFonts w:ascii="Calibri" w:hAnsi="Calibri" w:cs="Calibri"/>
          <w:sz w:val="22"/>
          <w:szCs w:val="22"/>
          <w:lang w:val="en-US"/>
        </w:rPr>
        <w:t xml:space="preserve">, </w:t>
      </w:r>
      <w:r w:rsidRPr="0077671E">
        <w:rPr>
          <w:rFonts w:ascii="Calibri" w:hAnsi="Calibri" w:cs="Calibri"/>
          <w:sz w:val="22"/>
          <w:szCs w:val="22"/>
          <w:lang w:val="tr-TR"/>
        </w:rPr>
        <w:t>Gökhan Zan,</w:t>
      </w:r>
      <w:r w:rsidR="00FE7851" w:rsidRPr="0077671E">
        <w:rPr>
          <w:rFonts w:ascii="Calibri" w:hAnsi="Calibri" w:cs="Calibri"/>
          <w:sz w:val="22"/>
          <w:szCs w:val="22"/>
          <w:lang w:val="en-US"/>
        </w:rPr>
        <w:t xml:space="preserve"> </w:t>
      </w:r>
      <w:r w:rsidR="00FE7851" w:rsidRPr="0077671E">
        <w:rPr>
          <w:rFonts w:ascii="Calibri" w:hAnsi="Calibri" w:cs="Calibri"/>
          <w:sz w:val="22"/>
          <w:szCs w:val="22"/>
          <w:lang w:val="tr-TR"/>
        </w:rPr>
        <w:t xml:space="preserve">Workers’ Party of </w:t>
      </w:r>
      <w:r w:rsidR="007320E2" w:rsidRPr="0077671E">
        <w:rPr>
          <w:rFonts w:ascii="Calibri" w:hAnsi="Calibri" w:cs="Calibri"/>
          <w:sz w:val="22"/>
          <w:szCs w:val="22"/>
          <w:lang w:val="tr-TR"/>
        </w:rPr>
        <w:t>Türkiye</w:t>
      </w:r>
      <w:r w:rsidR="00FE7851" w:rsidRPr="0077671E">
        <w:rPr>
          <w:rFonts w:ascii="Calibri" w:hAnsi="Calibri" w:cs="Calibri"/>
          <w:sz w:val="22"/>
          <w:szCs w:val="22"/>
          <w:lang w:val="tr-TR"/>
        </w:rPr>
        <w:t xml:space="preserve"> Hatay Metropolitan Municipality Mayor Candidate, in his X post said that </w:t>
      </w:r>
      <w:r w:rsidR="00FE7851" w:rsidRPr="0077671E">
        <w:rPr>
          <w:rFonts w:ascii="Calibri" w:hAnsi="Calibri" w:cs="Calibri"/>
          <w:i/>
          <w:iCs/>
          <w:sz w:val="22"/>
          <w:szCs w:val="22"/>
          <w:lang w:val="tr-TR"/>
        </w:rPr>
        <w:t>this time they resorted to the “FETÖist” methods they know best</w:t>
      </w:r>
      <w:r w:rsidR="00FE7851" w:rsidRPr="0077671E">
        <w:rPr>
          <w:rFonts w:ascii="Calibri" w:hAnsi="Calibri" w:cs="Calibri"/>
          <w:sz w:val="22"/>
          <w:szCs w:val="22"/>
          <w:lang w:val="tr-TR"/>
        </w:rPr>
        <w:t xml:space="preserve">. ( source : </w:t>
      </w:r>
      <w:r w:rsidR="00000000">
        <w:fldChar w:fldCharType="begin"/>
      </w:r>
      <w:r w:rsidR="00000000">
        <w:instrText>HYPERLINK "https://twitter.com/GokhanZanResmi/status/1769451191027581377"</w:instrText>
      </w:r>
      <w:r w:rsidR="00000000">
        <w:fldChar w:fldCharType="separate"/>
      </w:r>
      <w:r w:rsidR="00FE7851" w:rsidRPr="0077671E">
        <w:rPr>
          <w:rStyle w:val="Lienhypertexte"/>
          <w:rFonts w:ascii="Calibri" w:hAnsi="Calibri" w:cs="Calibri"/>
          <w:sz w:val="22"/>
          <w:szCs w:val="22"/>
          <w:lang w:val="tr-TR"/>
        </w:rPr>
        <w:t>https://twitter.com/GokhanZanResmi/status/1769451191027581377</w:t>
      </w:r>
      <w:r w:rsidR="00000000">
        <w:rPr>
          <w:rStyle w:val="Lienhypertexte"/>
          <w:rFonts w:ascii="Calibri" w:hAnsi="Calibri" w:cs="Calibri"/>
          <w:sz w:val="22"/>
          <w:szCs w:val="22"/>
          <w:lang w:val="tr-TR"/>
        </w:rPr>
        <w:fldChar w:fldCharType="end"/>
      </w:r>
      <w:r w:rsidR="00FE7851" w:rsidRPr="0077671E">
        <w:rPr>
          <w:rFonts w:ascii="Calibri" w:hAnsi="Calibri" w:cs="Calibri"/>
          <w:sz w:val="22"/>
          <w:szCs w:val="22"/>
          <w:lang w:val="tr-TR"/>
        </w:rPr>
        <w:t xml:space="preserve"> )   </w:t>
      </w:r>
    </w:p>
    <w:p w14:paraId="3D0833E2" w14:textId="77777777" w:rsidR="00FE7851" w:rsidRPr="0077671E" w:rsidRDefault="00FE7851" w:rsidP="00FE7851">
      <w:pPr>
        <w:pStyle w:val="Paragraphedeliste"/>
        <w:jc w:val="both"/>
        <w:rPr>
          <w:rFonts w:ascii="Calibri" w:hAnsi="Calibri" w:cs="Calibri"/>
          <w:sz w:val="22"/>
          <w:szCs w:val="22"/>
          <w:lang w:val="en-US"/>
        </w:rPr>
      </w:pPr>
    </w:p>
    <w:p w14:paraId="734C9054" w14:textId="2FDDD7DB" w:rsidR="00FE7851" w:rsidRPr="0077671E" w:rsidRDefault="00FE7851" w:rsidP="00A53FF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3 March 2024</w:t>
      </w:r>
      <w:r w:rsidR="00D6756C" w:rsidRPr="0077671E">
        <w:rPr>
          <w:rStyle w:val="Appelnotedebasdep"/>
          <w:rFonts w:ascii="Calibri" w:hAnsi="Calibri" w:cs="Calibri"/>
          <w:sz w:val="22"/>
          <w:szCs w:val="22"/>
          <w:lang w:val="en-US"/>
        </w:rPr>
        <w:footnoteReference w:id="25"/>
      </w:r>
      <w:r w:rsidRPr="0077671E">
        <w:rPr>
          <w:rFonts w:ascii="Calibri" w:hAnsi="Calibri" w:cs="Calibri"/>
          <w:sz w:val="22"/>
          <w:szCs w:val="22"/>
          <w:lang w:val="en-US"/>
        </w:rPr>
        <w:t xml:space="preserve">, Suat </w:t>
      </w:r>
      <w:proofErr w:type="spellStart"/>
      <w:r w:rsidRPr="0077671E">
        <w:rPr>
          <w:rFonts w:ascii="Calibri" w:hAnsi="Calibri" w:cs="Calibri"/>
          <w:sz w:val="22"/>
          <w:szCs w:val="22"/>
          <w:lang w:val="en-US"/>
        </w:rPr>
        <w:t>Pamukçu</w:t>
      </w:r>
      <w:proofErr w:type="spellEnd"/>
      <w:r w:rsidRPr="0077671E">
        <w:rPr>
          <w:rFonts w:ascii="Calibri" w:hAnsi="Calibri" w:cs="Calibri"/>
          <w:sz w:val="22"/>
          <w:szCs w:val="22"/>
          <w:lang w:val="en-US"/>
        </w:rPr>
        <w:t xml:space="preserve">, Ex-PM of </w:t>
      </w:r>
      <w:proofErr w:type="spellStart"/>
      <w:r w:rsidRPr="0077671E">
        <w:rPr>
          <w:rFonts w:ascii="Calibri" w:hAnsi="Calibri" w:cs="Calibri"/>
          <w:sz w:val="22"/>
          <w:szCs w:val="22"/>
          <w:lang w:val="en-US"/>
        </w:rPr>
        <w:t>Yeniden</w:t>
      </w:r>
      <w:proofErr w:type="spellEnd"/>
      <w:r w:rsidRPr="0077671E">
        <w:rPr>
          <w:rFonts w:ascii="Calibri" w:hAnsi="Calibri" w:cs="Calibri"/>
          <w:sz w:val="22"/>
          <w:szCs w:val="22"/>
          <w:lang w:val="en-US"/>
        </w:rPr>
        <w:t xml:space="preserve"> </w:t>
      </w:r>
      <w:proofErr w:type="spellStart"/>
      <w:r w:rsidRPr="0077671E">
        <w:rPr>
          <w:rFonts w:ascii="Calibri" w:hAnsi="Calibri" w:cs="Calibri"/>
          <w:sz w:val="22"/>
          <w:szCs w:val="22"/>
          <w:lang w:val="en-US"/>
        </w:rPr>
        <w:t>Refah</w:t>
      </w:r>
      <w:proofErr w:type="spellEnd"/>
      <w:r w:rsidRPr="0077671E">
        <w:rPr>
          <w:rFonts w:ascii="Calibri" w:hAnsi="Calibri" w:cs="Calibri"/>
          <w:sz w:val="22"/>
          <w:szCs w:val="22"/>
          <w:lang w:val="en-US"/>
        </w:rPr>
        <w:t xml:space="preserve"> Party, in his statement said that </w:t>
      </w:r>
      <w:r w:rsidRPr="0077671E">
        <w:rPr>
          <w:rFonts w:ascii="Calibri" w:hAnsi="Calibri" w:cs="Calibri"/>
          <w:i/>
          <w:iCs/>
          <w:sz w:val="22"/>
          <w:szCs w:val="22"/>
          <w:lang w:val="en-US"/>
        </w:rPr>
        <w:t>they let “FETÖ” into the party, the alliance was opposed by “FETÖ” members in the party</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12" w:history="1">
        <w:r w:rsidRPr="0077671E">
          <w:rPr>
            <w:rStyle w:val="Lienhypertexte"/>
            <w:rFonts w:ascii="Calibri" w:hAnsi="Calibri" w:cs="Calibri"/>
            <w:sz w:val="22"/>
            <w:szCs w:val="22"/>
            <w:lang w:val="en-US"/>
          </w:rPr>
          <w:t>https://twitter.com/MediaMuhtari/status/1765644538301817107</w:t>
        </w:r>
      </w:hyperlink>
      <w:r w:rsidRPr="0077671E">
        <w:rPr>
          <w:rFonts w:ascii="Calibri" w:hAnsi="Calibri" w:cs="Calibri"/>
          <w:sz w:val="22"/>
          <w:szCs w:val="22"/>
          <w:lang w:val="en-US"/>
        </w:rPr>
        <w:t xml:space="preserve"> ) </w:t>
      </w:r>
    </w:p>
    <w:p w14:paraId="263FD084" w14:textId="77777777" w:rsidR="00FE7851" w:rsidRPr="0077671E" w:rsidRDefault="00FE7851" w:rsidP="00FE7851">
      <w:pPr>
        <w:pStyle w:val="Paragraphedeliste"/>
        <w:rPr>
          <w:rFonts w:ascii="Calibri" w:hAnsi="Calibri" w:cs="Calibri"/>
          <w:sz w:val="22"/>
          <w:szCs w:val="22"/>
          <w:lang w:val="en-US"/>
        </w:rPr>
      </w:pPr>
    </w:p>
    <w:p w14:paraId="1927C867" w14:textId="19E98818" w:rsidR="00FE7851" w:rsidRPr="0077671E" w:rsidRDefault="00FE7851" w:rsidP="00A53FF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20 February 2024</w:t>
      </w:r>
      <w:r w:rsidR="00D6756C" w:rsidRPr="0077671E">
        <w:rPr>
          <w:rStyle w:val="Appelnotedebasdep"/>
          <w:rFonts w:ascii="Calibri" w:hAnsi="Calibri" w:cs="Calibri"/>
          <w:sz w:val="22"/>
          <w:szCs w:val="22"/>
          <w:lang w:val="en-US"/>
        </w:rPr>
        <w:footnoteReference w:id="26"/>
      </w:r>
      <w:r w:rsidRPr="0077671E">
        <w:rPr>
          <w:rFonts w:ascii="Calibri" w:hAnsi="Calibri" w:cs="Calibri"/>
          <w:sz w:val="22"/>
          <w:szCs w:val="22"/>
          <w:lang w:val="en-US"/>
        </w:rPr>
        <w:t xml:space="preserve">, Devlet Bahçeli, Chairman of the Nationalist Movement Party, in his statement said that </w:t>
      </w:r>
      <w:r w:rsidRPr="0077671E">
        <w:rPr>
          <w:rFonts w:ascii="Calibri" w:hAnsi="Calibri" w:cs="Calibri"/>
          <w:i/>
          <w:iCs/>
          <w:sz w:val="22"/>
          <w:szCs w:val="22"/>
          <w:lang w:val="en-US"/>
        </w:rPr>
        <w:t>price anarchists are also ‘’FETÖ’’ members their shops and houses should be closed</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13" w:history="1">
        <w:r w:rsidRPr="0077671E">
          <w:rPr>
            <w:rStyle w:val="Lienhypertexte"/>
            <w:rFonts w:ascii="Calibri" w:hAnsi="Calibri" w:cs="Calibri"/>
            <w:sz w:val="22"/>
            <w:szCs w:val="22"/>
            <w:lang w:val="en-US"/>
          </w:rPr>
          <w:t>https://twitter.com/ademyurdagul/status/1759941296511127813</w:t>
        </w:r>
      </w:hyperlink>
      <w:r w:rsidRPr="0077671E">
        <w:rPr>
          <w:rFonts w:ascii="Calibri" w:hAnsi="Calibri" w:cs="Calibri"/>
          <w:sz w:val="22"/>
          <w:szCs w:val="22"/>
          <w:lang w:val="en-US"/>
        </w:rPr>
        <w:t xml:space="preserve"> ) </w:t>
      </w:r>
    </w:p>
    <w:p w14:paraId="184DFBD8" w14:textId="77777777" w:rsidR="00FE7851" w:rsidRPr="0077671E" w:rsidRDefault="00FE7851" w:rsidP="00FE7851">
      <w:pPr>
        <w:pStyle w:val="Paragraphedeliste"/>
        <w:rPr>
          <w:rFonts w:ascii="Calibri" w:hAnsi="Calibri" w:cs="Calibri"/>
          <w:sz w:val="22"/>
          <w:szCs w:val="22"/>
          <w:lang w:val="en-US"/>
        </w:rPr>
      </w:pPr>
    </w:p>
    <w:p w14:paraId="445BFEE2" w14:textId="1C51A4D2" w:rsidR="00FE7851" w:rsidRPr="0077671E" w:rsidRDefault="00FC7306" w:rsidP="00A53FF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31 January 2024</w:t>
      </w:r>
      <w:r w:rsidR="00D6756C" w:rsidRPr="0077671E">
        <w:rPr>
          <w:rStyle w:val="Appelnotedebasdep"/>
          <w:rFonts w:ascii="Calibri" w:hAnsi="Calibri" w:cs="Calibri"/>
          <w:sz w:val="22"/>
          <w:szCs w:val="22"/>
          <w:lang w:val="en-US"/>
        </w:rPr>
        <w:footnoteReference w:id="27"/>
      </w:r>
      <w:r w:rsidRPr="0077671E">
        <w:rPr>
          <w:rFonts w:ascii="Calibri" w:hAnsi="Calibri" w:cs="Calibri"/>
          <w:sz w:val="22"/>
          <w:szCs w:val="22"/>
          <w:lang w:val="en-US"/>
        </w:rPr>
        <w:t xml:space="preserve">, Bekir </w:t>
      </w:r>
      <w:proofErr w:type="spellStart"/>
      <w:r w:rsidRPr="0077671E">
        <w:rPr>
          <w:rFonts w:ascii="Calibri" w:hAnsi="Calibri" w:cs="Calibri"/>
          <w:sz w:val="22"/>
          <w:szCs w:val="22"/>
          <w:lang w:val="en-US"/>
        </w:rPr>
        <w:t>Bozda</w:t>
      </w:r>
      <w:proofErr w:type="spellEnd"/>
      <w:r w:rsidRPr="0077671E">
        <w:rPr>
          <w:rFonts w:ascii="Calibri" w:hAnsi="Calibri" w:cs="Calibri"/>
          <w:sz w:val="22"/>
          <w:szCs w:val="22"/>
          <w:lang w:val="tr-TR"/>
        </w:rPr>
        <w:t xml:space="preserve">ğ, AKP Deputy Assembly Speaker, in his statelent said </w:t>
      </w:r>
      <w:r w:rsidRPr="0077671E">
        <w:rPr>
          <w:rFonts w:ascii="Calibri" w:hAnsi="Calibri" w:cs="Calibri"/>
          <w:i/>
          <w:iCs/>
          <w:sz w:val="22"/>
          <w:szCs w:val="22"/>
          <w:lang w:val="tr-TR"/>
        </w:rPr>
        <w:t>that Fethullah Gülen, the head of the ‘’FETO’’ terrorist organization, is the head of a terrorist organization and the founder and leader of a terrorist organization.</w:t>
      </w:r>
      <w:r w:rsidRPr="0077671E">
        <w:rPr>
          <w:rFonts w:ascii="Calibri" w:hAnsi="Calibri" w:cs="Calibri"/>
          <w:sz w:val="22"/>
          <w:szCs w:val="22"/>
          <w:lang w:val="tr-TR"/>
        </w:rPr>
        <w:t xml:space="preserve"> ( source : </w:t>
      </w:r>
      <w:r w:rsidR="00000000">
        <w:fldChar w:fldCharType="begin"/>
      </w:r>
      <w:r w:rsidR="00000000">
        <w:instrText>HYPERLINK "https://twitter.com/dokuz8haber/status/1752669895823704097"</w:instrText>
      </w:r>
      <w:r w:rsidR="00000000">
        <w:fldChar w:fldCharType="separate"/>
      </w:r>
      <w:r w:rsidRPr="0077671E">
        <w:rPr>
          <w:rStyle w:val="Lienhypertexte"/>
          <w:rFonts w:ascii="Calibri" w:hAnsi="Calibri" w:cs="Calibri"/>
          <w:sz w:val="22"/>
          <w:szCs w:val="22"/>
          <w:lang w:val="tr-TR"/>
        </w:rPr>
        <w:t>https://twitter.com/dokuz8haber/status/1752669895823704097</w:t>
      </w:r>
      <w:r w:rsidR="00000000">
        <w:rPr>
          <w:rStyle w:val="Lienhypertexte"/>
          <w:rFonts w:ascii="Calibri" w:hAnsi="Calibri" w:cs="Calibri"/>
          <w:sz w:val="22"/>
          <w:szCs w:val="22"/>
          <w:lang w:val="tr-TR"/>
        </w:rPr>
        <w:fldChar w:fldCharType="end"/>
      </w:r>
      <w:r w:rsidRPr="0077671E">
        <w:rPr>
          <w:rFonts w:ascii="Calibri" w:hAnsi="Calibri" w:cs="Calibri"/>
          <w:sz w:val="22"/>
          <w:szCs w:val="22"/>
          <w:lang w:val="tr-TR"/>
        </w:rPr>
        <w:t xml:space="preserve"> ) </w:t>
      </w:r>
    </w:p>
    <w:p w14:paraId="7B90AFAD" w14:textId="77777777" w:rsidR="00FC7306" w:rsidRPr="0077671E" w:rsidRDefault="00FC7306" w:rsidP="00FC7306">
      <w:pPr>
        <w:pStyle w:val="Paragraphedeliste"/>
        <w:rPr>
          <w:rFonts w:ascii="Calibri" w:hAnsi="Calibri" w:cs="Calibri"/>
          <w:sz w:val="22"/>
          <w:szCs w:val="22"/>
          <w:lang w:val="en-US"/>
        </w:rPr>
      </w:pPr>
    </w:p>
    <w:p w14:paraId="4EF3D71F" w14:textId="1F655716" w:rsidR="00FC7306" w:rsidRPr="0077671E" w:rsidRDefault="00FC7306" w:rsidP="00A53FF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17 December 2023</w:t>
      </w:r>
      <w:r w:rsidR="00D6756C" w:rsidRPr="0077671E">
        <w:rPr>
          <w:rStyle w:val="Appelnotedebasdep"/>
          <w:rFonts w:ascii="Calibri" w:hAnsi="Calibri" w:cs="Calibri"/>
          <w:sz w:val="22"/>
          <w:szCs w:val="22"/>
          <w:lang w:val="en-US"/>
        </w:rPr>
        <w:footnoteReference w:id="28"/>
      </w:r>
      <w:r w:rsidRPr="0077671E">
        <w:rPr>
          <w:rFonts w:ascii="Calibri" w:hAnsi="Calibri" w:cs="Calibri"/>
          <w:sz w:val="22"/>
          <w:szCs w:val="22"/>
          <w:lang w:val="en-US"/>
        </w:rPr>
        <w:t>, Y</w:t>
      </w:r>
      <w:r w:rsidRPr="0077671E">
        <w:rPr>
          <w:rFonts w:ascii="Calibri" w:hAnsi="Calibri" w:cs="Calibri"/>
          <w:sz w:val="22"/>
          <w:szCs w:val="22"/>
          <w:lang w:val="tr-TR"/>
        </w:rPr>
        <w:t>ılmaz Tunç, </w:t>
      </w:r>
      <w:r w:rsidRPr="0077671E">
        <w:rPr>
          <w:rFonts w:ascii="Calibri" w:hAnsi="Calibri" w:cs="Calibri"/>
          <w:sz w:val="22"/>
          <w:szCs w:val="22"/>
          <w:lang w:val="en-US"/>
        </w:rPr>
        <w:t xml:space="preserve">Minister of Justice, in his statement said that </w:t>
      </w:r>
      <w:r w:rsidRPr="0077671E">
        <w:rPr>
          <w:rFonts w:ascii="Calibri" w:hAnsi="Calibri" w:cs="Calibri"/>
          <w:i/>
          <w:iCs/>
          <w:sz w:val="22"/>
          <w:szCs w:val="22"/>
          <w:lang w:val="en-US"/>
        </w:rPr>
        <w:t>December 17-25 was a treacherous coup attempt targeting the government and the national will by members of FETO, which has been insidiously nesting in our state</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14" w:history="1">
        <w:r w:rsidRPr="0077671E">
          <w:rPr>
            <w:rStyle w:val="Lienhypertexte"/>
            <w:rFonts w:ascii="Calibri" w:hAnsi="Calibri" w:cs="Calibri"/>
            <w:sz w:val="22"/>
            <w:szCs w:val="22"/>
            <w:lang w:val="en-US"/>
          </w:rPr>
          <w:t>https://twitter.com/yilmaztunc/status/1736323275750363397</w:t>
        </w:r>
      </w:hyperlink>
      <w:r w:rsidRPr="0077671E">
        <w:rPr>
          <w:rFonts w:ascii="Calibri" w:hAnsi="Calibri" w:cs="Calibri"/>
          <w:sz w:val="22"/>
          <w:szCs w:val="22"/>
          <w:lang w:val="en-US"/>
        </w:rPr>
        <w:t xml:space="preserve"> ) </w:t>
      </w:r>
    </w:p>
    <w:p w14:paraId="1C3FB3CC" w14:textId="77777777" w:rsidR="00FC7306" w:rsidRPr="0077671E" w:rsidRDefault="00FC7306" w:rsidP="00FC7306">
      <w:pPr>
        <w:pStyle w:val="Paragraphedeliste"/>
        <w:rPr>
          <w:rFonts w:ascii="Calibri" w:hAnsi="Calibri" w:cs="Calibri"/>
          <w:sz w:val="22"/>
          <w:szCs w:val="22"/>
          <w:lang w:val="en-US"/>
        </w:rPr>
      </w:pPr>
    </w:p>
    <w:p w14:paraId="03061AD3" w14:textId="6B097598" w:rsidR="00FC7306" w:rsidRPr="0077671E" w:rsidRDefault="00FC7306" w:rsidP="00A53FF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4 December 2023</w:t>
      </w:r>
      <w:r w:rsidR="00D6756C" w:rsidRPr="0077671E">
        <w:rPr>
          <w:rStyle w:val="Appelnotedebasdep"/>
          <w:rFonts w:ascii="Calibri" w:hAnsi="Calibri" w:cs="Calibri"/>
          <w:sz w:val="22"/>
          <w:szCs w:val="22"/>
          <w:lang w:val="en-US"/>
        </w:rPr>
        <w:footnoteReference w:id="29"/>
      </w:r>
      <w:r w:rsidRPr="0077671E">
        <w:rPr>
          <w:rFonts w:ascii="Calibri" w:hAnsi="Calibri" w:cs="Calibri"/>
          <w:sz w:val="22"/>
          <w:szCs w:val="22"/>
          <w:lang w:val="en-US"/>
        </w:rPr>
        <w:t xml:space="preserve">, </w:t>
      </w:r>
      <w:r w:rsidRPr="0077671E">
        <w:rPr>
          <w:rFonts w:ascii="Calibri" w:hAnsi="Calibri" w:cs="Calibri"/>
          <w:sz w:val="22"/>
          <w:szCs w:val="22"/>
          <w:lang w:val="tr-TR"/>
        </w:rPr>
        <w:t xml:space="preserve">Ümit Özdağ, Chairman of ZaferParty, in his statement said that </w:t>
      </w:r>
      <w:r w:rsidRPr="0077671E">
        <w:rPr>
          <w:rFonts w:ascii="Calibri" w:hAnsi="Calibri" w:cs="Calibri"/>
          <w:i/>
          <w:iCs/>
          <w:sz w:val="22"/>
          <w:szCs w:val="22"/>
          <w:lang w:val="tr-TR"/>
        </w:rPr>
        <w:t>‘’FETO’’ is the last crusade</w:t>
      </w:r>
      <w:r w:rsidRPr="0077671E">
        <w:rPr>
          <w:rFonts w:ascii="Calibri" w:hAnsi="Calibri" w:cs="Calibri"/>
          <w:sz w:val="22"/>
          <w:szCs w:val="22"/>
          <w:lang w:val="tr-TR"/>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15" w:history="1">
        <w:r w:rsidRPr="0077671E">
          <w:rPr>
            <w:rStyle w:val="Lienhypertexte"/>
            <w:rFonts w:ascii="Calibri" w:hAnsi="Calibri" w:cs="Calibri"/>
            <w:sz w:val="22"/>
            <w:szCs w:val="22"/>
            <w:lang w:val="en-US"/>
          </w:rPr>
          <w:t>https://twitter.com/umitozdag</w:t>
        </w:r>
      </w:hyperlink>
      <w:r w:rsidRPr="0077671E">
        <w:rPr>
          <w:rFonts w:ascii="Calibri" w:hAnsi="Calibri" w:cs="Calibri"/>
          <w:sz w:val="22"/>
          <w:szCs w:val="22"/>
          <w:lang w:val="en-US"/>
        </w:rPr>
        <w:t xml:space="preserve"> )</w:t>
      </w:r>
    </w:p>
    <w:p w14:paraId="07A5B693" w14:textId="77777777" w:rsidR="00FC7306" w:rsidRPr="0077671E" w:rsidRDefault="00FC7306" w:rsidP="00FC7306">
      <w:pPr>
        <w:pStyle w:val="Paragraphedeliste"/>
        <w:rPr>
          <w:rFonts w:ascii="Calibri" w:hAnsi="Calibri" w:cs="Calibri"/>
          <w:sz w:val="22"/>
          <w:szCs w:val="22"/>
          <w:lang w:val="en-US"/>
        </w:rPr>
      </w:pPr>
    </w:p>
    <w:p w14:paraId="45B6F6E1" w14:textId="5F32F60D" w:rsidR="00DC2CDF" w:rsidRPr="0077671E" w:rsidRDefault="00FC7306" w:rsidP="00A53FF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24 October 2023</w:t>
      </w:r>
      <w:r w:rsidR="00D6756C" w:rsidRPr="0077671E">
        <w:rPr>
          <w:rStyle w:val="Appelnotedebasdep"/>
          <w:rFonts w:ascii="Calibri" w:hAnsi="Calibri" w:cs="Calibri"/>
          <w:sz w:val="22"/>
          <w:szCs w:val="22"/>
          <w:lang w:val="en-US"/>
        </w:rPr>
        <w:footnoteReference w:id="30"/>
      </w:r>
      <w:r w:rsidRPr="0077671E">
        <w:rPr>
          <w:rFonts w:ascii="Calibri" w:hAnsi="Calibri" w:cs="Calibri"/>
          <w:sz w:val="22"/>
          <w:szCs w:val="22"/>
          <w:lang w:val="en-US"/>
        </w:rPr>
        <w:t xml:space="preserve">, Ali Yerlikaya, Minister of Interior, in his X post said that </w:t>
      </w:r>
      <w:r w:rsidRPr="0077671E">
        <w:rPr>
          <w:rFonts w:ascii="Calibri" w:hAnsi="Calibri" w:cs="Calibri"/>
          <w:i/>
          <w:iCs/>
          <w:sz w:val="22"/>
          <w:szCs w:val="22"/>
          <w:lang w:val="en-US"/>
        </w:rPr>
        <w:t>we will give no chance to ‘’FETÖ’’ traitor to recovery.</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16" w:history="1">
        <w:r w:rsidR="00DC2CDF" w:rsidRPr="0077671E">
          <w:rPr>
            <w:rStyle w:val="Lienhypertexte"/>
            <w:rFonts w:ascii="Calibri" w:hAnsi="Calibri" w:cs="Calibri"/>
            <w:sz w:val="22"/>
            <w:szCs w:val="22"/>
            <w:lang w:val="en-US"/>
          </w:rPr>
          <w:t>https://twitter.com/AliYerlikaya/status/1716736507128500236</w:t>
        </w:r>
      </w:hyperlink>
      <w:r w:rsidR="00DC2CDF" w:rsidRPr="0077671E">
        <w:rPr>
          <w:rFonts w:ascii="Calibri" w:hAnsi="Calibri" w:cs="Calibri"/>
          <w:sz w:val="22"/>
          <w:szCs w:val="22"/>
          <w:lang w:val="en-US"/>
        </w:rPr>
        <w:t xml:space="preserve"> ) </w:t>
      </w:r>
    </w:p>
    <w:p w14:paraId="1729E803" w14:textId="77777777" w:rsidR="00DC2CDF" w:rsidRPr="0077671E" w:rsidRDefault="00DC2CDF" w:rsidP="00DC2CDF">
      <w:pPr>
        <w:pStyle w:val="Paragraphedeliste"/>
        <w:rPr>
          <w:rFonts w:ascii="Calibri" w:hAnsi="Calibri" w:cs="Calibri"/>
          <w:sz w:val="22"/>
          <w:szCs w:val="22"/>
          <w:lang w:val="en-US"/>
        </w:rPr>
      </w:pPr>
    </w:p>
    <w:p w14:paraId="600DACA9" w14:textId="0DC702D2" w:rsidR="00FC7306" w:rsidRPr="0077671E" w:rsidRDefault="00DC2CDF" w:rsidP="00A53FF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28 September 2023</w:t>
      </w:r>
      <w:r w:rsidR="00D6756C" w:rsidRPr="0077671E">
        <w:rPr>
          <w:rStyle w:val="Appelnotedebasdep"/>
          <w:rFonts w:ascii="Calibri" w:hAnsi="Calibri" w:cs="Calibri"/>
          <w:sz w:val="22"/>
          <w:szCs w:val="22"/>
          <w:lang w:val="en-US"/>
        </w:rPr>
        <w:footnoteReference w:id="31"/>
      </w:r>
      <w:r w:rsidRPr="0077671E">
        <w:rPr>
          <w:rFonts w:ascii="Calibri" w:hAnsi="Calibri" w:cs="Calibri"/>
          <w:sz w:val="22"/>
          <w:szCs w:val="22"/>
          <w:lang w:val="en-US"/>
        </w:rPr>
        <w:t xml:space="preserve">, Ministry of Culture and Tourism, in his official X post shared that </w:t>
      </w:r>
      <w:r w:rsidRPr="0077671E">
        <w:rPr>
          <w:rFonts w:ascii="Calibri" w:hAnsi="Calibri" w:cs="Calibri"/>
          <w:i/>
          <w:iCs/>
          <w:sz w:val="22"/>
          <w:szCs w:val="22"/>
          <w:lang w:val="en-US"/>
        </w:rPr>
        <w:t>the 60th Antalya Golden Orange Film Festival was instrumental in the propaganda of the ''FETO'' terrorist organization, which is extremely regrettable.</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17" w:history="1">
        <w:r w:rsidRPr="0077671E">
          <w:rPr>
            <w:rStyle w:val="Lienhypertexte"/>
            <w:rFonts w:ascii="Calibri" w:hAnsi="Calibri" w:cs="Calibri"/>
            <w:sz w:val="22"/>
            <w:szCs w:val="22"/>
            <w:lang w:val="en-US"/>
          </w:rPr>
          <w:t>https://twitter.com/TCKulturTurizm/status/170728695117325144</w:t>
        </w:r>
      </w:hyperlink>
      <w:r w:rsidRPr="0077671E">
        <w:rPr>
          <w:rFonts w:ascii="Calibri" w:hAnsi="Calibri" w:cs="Calibri"/>
          <w:sz w:val="22"/>
          <w:szCs w:val="22"/>
          <w:lang w:val="en-US"/>
        </w:rPr>
        <w:t xml:space="preserve"> )    </w:t>
      </w:r>
    </w:p>
    <w:p w14:paraId="3C333D59" w14:textId="77777777" w:rsidR="00DC2CDF" w:rsidRPr="0077671E" w:rsidRDefault="00DC2CDF" w:rsidP="00DC2CDF">
      <w:pPr>
        <w:pStyle w:val="Paragraphedeliste"/>
        <w:rPr>
          <w:rFonts w:ascii="Calibri" w:hAnsi="Calibri" w:cs="Calibri"/>
          <w:sz w:val="22"/>
          <w:szCs w:val="22"/>
          <w:lang w:val="en-US"/>
        </w:rPr>
      </w:pPr>
    </w:p>
    <w:p w14:paraId="043E0E53" w14:textId="34AB56C4" w:rsidR="00DC2CDF" w:rsidRPr="0077671E" w:rsidRDefault="00DC2CDF" w:rsidP="00003486">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31 August 2023</w:t>
      </w:r>
      <w:r w:rsidR="00D6756C" w:rsidRPr="0077671E">
        <w:rPr>
          <w:rStyle w:val="Appelnotedebasdep"/>
          <w:rFonts w:ascii="Calibri" w:hAnsi="Calibri" w:cs="Calibri"/>
          <w:sz w:val="22"/>
          <w:szCs w:val="22"/>
          <w:lang w:val="en-US"/>
        </w:rPr>
        <w:footnoteReference w:id="32"/>
      </w:r>
      <w:r w:rsidRPr="0077671E">
        <w:rPr>
          <w:rFonts w:ascii="Calibri" w:hAnsi="Calibri" w:cs="Calibri"/>
          <w:sz w:val="22"/>
          <w:szCs w:val="22"/>
          <w:lang w:val="en-US"/>
        </w:rPr>
        <w:t xml:space="preserve">, Ali Yerlikaya, Minister of Interior, in his X post said that </w:t>
      </w:r>
      <w:r w:rsidRPr="0077671E">
        <w:rPr>
          <w:rFonts w:ascii="Calibri" w:hAnsi="Calibri" w:cs="Calibri"/>
          <w:i/>
          <w:iCs/>
          <w:sz w:val="22"/>
          <w:szCs w:val="22"/>
          <w:lang w:val="en-US"/>
        </w:rPr>
        <w:t xml:space="preserve">We won’t give a chance to recovery </w:t>
      </w:r>
      <w:proofErr w:type="gramStart"/>
      <w:r w:rsidRPr="0077671E">
        <w:rPr>
          <w:rFonts w:ascii="Calibri" w:hAnsi="Calibri" w:cs="Calibri"/>
          <w:i/>
          <w:iCs/>
          <w:sz w:val="22"/>
          <w:szCs w:val="22"/>
          <w:lang w:val="en-US"/>
        </w:rPr>
        <w:t>to ”FETÖ</w:t>
      </w:r>
      <w:proofErr w:type="gramEnd"/>
      <w:r w:rsidRPr="0077671E">
        <w:rPr>
          <w:rFonts w:ascii="Calibri" w:hAnsi="Calibri" w:cs="Calibri"/>
          <w:i/>
          <w:iCs/>
          <w:sz w:val="22"/>
          <w:szCs w:val="22"/>
          <w:lang w:val="en-US"/>
        </w:rPr>
        <w:t>” members.</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18" w:history="1">
        <w:r w:rsidRPr="0077671E">
          <w:rPr>
            <w:rStyle w:val="Lienhypertexte"/>
            <w:rFonts w:ascii="Calibri" w:hAnsi="Calibri" w:cs="Calibri"/>
            <w:sz w:val="22"/>
            <w:szCs w:val="22"/>
            <w:lang w:val="en-US"/>
          </w:rPr>
          <w:t>https://twitter.com/aliyerlikaya/status/1697249058216460515</w:t>
        </w:r>
      </w:hyperlink>
      <w:r w:rsidRPr="0077671E">
        <w:rPr>
          <w:rFonts w:ascii="Calibri" w:hAnsi="Calibri" w:cs="Calibri"/>
          <w:sz w:val="22"/>
          <w:szCs w:val="22"/>
          <w:lang w:val="en-US"/>
        </w:rPr>
        <w:t xml:space="preserve"> ) </w:t>
      </w:r>
    </w:p>
    <w:p w14:paraId="43B60B65" w14:textId="77777777" w:rsidR="00DC2CDF" w:rsidRPr="0077671E" w:rsidRDefault="00DC2CDF" w:rsidP="00DC2CDF">
      <w:pPr>
        <w:pStyle w:val="Paragraphedeliste"/>
        <w:rPr>
          <w:rFonts w:ascii="Calibri" w:hAnsi="Calibri" w:cs="Calibri"/>
          <w:sz w:val="22"/>
          <w:szCs w:val="22"/>
          <w:lang w:val="en-US"/>
        </w:rPr>
      </w:pPr>
    </w:p>
    <w:p w14:paraId="31336066" w14:textId="33702DE0" w:rsidR="00963974" w:rsidRPr="0077671E" w:rsidRDefault="00DC2CDF" w:rsidP="005B1BB6">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12 August 2023</w:t>
      </w:r>
      <w:r w:rsidR="00D6756C" w:rsidRPr="0077671E">
        <w:rPr>
          <w:rStyle w:val="Appelnotedebasdep"/>
          <w:rFonts w:ascii="Calibri" w:hAnsi="Calibri" w:cs="Calibri"/>
          <w:sz w:val="22"/>
          <w:szCs w:val="22"/>
          <w:lang w:val="en-US"/>
        </w:rPr>
        <w:footnoteReference w:id="33"/>
      </w:r>
      <w:r w:rsidRPr="0077671E">
        <w:rPr>
          <w:rFonts w:ascii="Calibri" w:hAnsi="Calibri" w:cs="Calibri"/>
          <w:sz w:val="22"/>
          <w:szCs w:val="22"/>
          <w:lang w:val="en-US"/>
        </w:rPr>
        <w:t xml:space="preserve">, Metin </w:t>
      </w:r>
      <w:r w:rsidRPr="0077671E">
        <w:rPr>
          <w:rFonts w:ascii="Calibri" w:hAnsi="Calibri" w:cs="Calibri"/>
          <w:sz w:val="22"/>
          <w:szCs w:val="22"/>
          <w:lang w:val="tr-TR"/>
        </w:rPr>
        <w:t xml:space="preserve">Külünk, MP of AKP, </w:t>
      </w:r>
      <w:r w:rsidRPr="0077671E">
        <w:rPr>
          <w:rFonts w:ascii="Calibri" w:hAnsi="Calibri" w:cs="Calibri"/>
          <w:sz w:val="22"/>
          <w:szCs w:val="22"/>
          <w:lang w:val="en-US"/>
        </w:rPr>
        <w:t xml:space="preserve">in his X post said that </w:t>
      </w:r>
      <w:r w:rsidRPr="0077671E">
        <w:rPr>
          <w:rFonts w:ascii="Calibri" w:hAnsi="Calibri" w:cs="Calibri"/>
          <w:i/>
          <w:iCs/>
          <w:sz w:val="22"/>
          <w:szCs w:val="22"/>
          <w:lang w:val="en-US"/>
        </w:rPr>
        <w:t>former ÖSYM President Ali Demir, who faces 18 years in prison for ''FETÖ'' membership, continues to work as an academic at Istanbul Technical University.</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19" w:history="1">
        <w:r w:rsidRPr="0077671E">
          <w:rPr>
            <w:rStyle w:val="Lienhypertexte"/>
            <w:rFonts w:ascii="Calibri" w:hAnsi="Calibri" w:cs="Calibri"/>
            <w:sz w:val="22"/>
            <w:szCs w:val="22"/>
            <w:lang w:val="en-US"/>
          </w:rPr>
          <w:t>https://twitter.com/mkulunk/status/1690427555793281025</w:t>
        </w:r>
      </w:hyperlink>
      <w:r w:rsidRPr="0077671E">
        <w:rPr>
          <w:rFonts w:ascii="Calibri" w:hAnsi="Calibri" w:cs="Calibri"/>
          <w:sz w:val="22"/>
          <w:szCs w:val="22"/>
          <w:lang w:val="en-US"/>
        </w:rPr>
        <w:t xml:space="preserve"> ) </w:t>
      </w:r>
    </w:p>
    <w:p w14:paraId="4E5117E4" w14:textId="77777777" w:rsidR="00963974" w:rsidRPr="0077671E" w:rsidRDefault="00963974" w:rsidP="008C4050">
      <w:pPr>
        <w:pStyle w:val="Paragraphedeliste"/>
        <w:jc w:val="both"/>
        <w:rPr>
          <w:rFonts w:ascii="Calibri" w:hAnsi="Calibri" w:cs="Calibri"/>
          <w:sz w:val="22"/>
          <w:szCs w:val="22"/>
          <w:lang w:val="en-US"/>
        </w:rPr>
      </w:pPr>
    </w:p>
    <w:p w14:paraId="15793B7C" w14:textId="131F89DE" w:rsidR="008C4050" w:rsidRPr="0077671E" w:rsidRDefault="008C4050" w:rsidP="00A53FFB">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29 July 2023</w:t>
      </w:r>
      <w:r w:rsidR="00D6756C" w:rsidRPr="0077671E">
        <w:rPr>
          <w:rStyle w:val="Appelnotedebasdep"/>
          <w:rFonts w:ascii="Calibri" w:hAnsi="Calibri" w:cs="Calibri"/>
          <w:sz w:val="22"/>
          <w:szCs w:val="22"/>
          <w:lang w:val="en-US"/>
        </w:rPr>
        <w:footnoteReference w:id="34"/>
      </w:r>
      <w:r w:rsidRPr="0077671E">
        <w:rPr>
          <w:rFonts w:ascii="Calibri" w:hAnsi="Calibri" w:cs="Calibri"/>
          <w:sz w:val="22"/>
          <w:szCs w:val="22"/>
          <w:lang w:val="en-US"/>
        </w:rPr>
        <w:t xml:space="preserve">, </w:t>
      </w:r>
      <w:proofErr w:type="spellStart"/>
      <w:r w:rsidRPr="0077671E">
        <w:rPr>
          <w:rFonts w:ascii="Calibri" w:hAnsi="Calibri" w:cs="Calibri"/>
          <w:sz w:val="22"/>
          <w:szCs w:val="22"/>
          <w:lang w:val="en-US"/>
        </w:rPr>
        <w:t>Şamil</w:t>
      </w:r>
      <w:proofErr w:type="spellEnd"/>
      <w:r w:rsidRPr="0077671E">
        <w:rPr>
          <w:rFonts w:ascii="Calibri" w:hAnsi="Calibri" w:cs="Calibri"/>
          <w:sz w:val="22"/>
          <w:szCs w:val="22"/>
          <w:lang w:val="en-US"/>
        </w:rPr>
        <w:t xml:space="preserve"> Tayyar, Journalist and MP of AKP, in his post said that </w:t>
      </w:r>
      <w:r w:rsidRPr="0077671E">
        <w:rPr>
          <w:rFonts w:ascii="Calibri" w:hAnsi="Calibri" w:cs="Calibri"/>
          <w:i/>
          <w:iCs/>
          <w:sz w:val="22"/>
          <w:szCs w:val="22"/>
          <w:lang w:val="en-US"/>
        </w:rPr>
        <w:t>the shortcomings in the fight against ''FETÖ''… there is a complete dishonorable ''FETÖ'' member in front of me</w:t>
      </w:r>
      <w:r w:rsidRPr="0077671E">
        <w:rPr>
          <w:rFonts w:ascii="Calibri" w:hAnsi="Calibri" w:cs="Calibri"/>
          <w:sz w:val="22"/>
          <w:szCs w:val="22"/>
          <w:lang w:val="en-US"/>
        </w:rPr>
        <w:t xml:space="preserve">. </w:t>
      </w:r>
      <w:r w:rsidRPr="0077671E">
        <w:rPr>
          <w:rFonts w:ascii="Calibri" w:hAnsi="Calibri" w:cs="Calibri"/>
          <w:sz w:val="22"/>
          <w:szCs w:val="22"/>
        </w:rPr>
        <w:t>(</w:t>
      </w:r>
      <w:proofErr w:type="gramStart"/>
      <w:r w:rsidRPr="0077671E">
        <w:rPr>
          <w:rFonts w:ascii="Calibri" w:hAnsi="Calibri" w:cs="Calibri"/>
          <w:sz w:val="22"/>
          <w:szCs w:val="22"/>
        </w:rPr>
        <w:t>source</w:t>
      </w:r>
      <w:proofErr w:type="gramEnd"/>
      <w:r w:rsidRPr="0077671E">
        <w:rPr>
          <w:rFonts w:ascii="Calibri" w:hAnsi="Calibri" w:cs="Calibri"/>
          <w:sz w:val="22"/>
          <w:szCs w:val="22"/>
        </w:rPr>
        <w:t xml:space="preserve"> :</w:t>
      </w:r>
      <w:hyperlink r:id="rId20" w:history="1">
        <w:r w:rsidRPr="0077671E">
          <w:rPr>
            <w:rStyle w:val="Lienhypertexte"/>
            <w:rFonts w:ascii="Calibri" w:hAnsi="Calibri" w:cs="Calibri"/>
            <w:sz w:val="22"/>
            <w:szCs w:val="22"/>
          </w:rPr>
          <w:t>https://x.com/samiltayyar27/status/1685268388388495361?s=48&amp;t=llHKLf0oUgkMD_SgN7RCyg</w:t>
        </w:r>
      </w:hyperlink>
      <w:r w:rsidRPr="0077671E">
        <w:rPr>
          <w:rFonts w:ascii="Calibri" w:hAnsi="Calibri" w:cs="Calibri"/>
          <w:sz w:val="22"/>
          <w:szCs w:val="22"/>
        </w:rPr>
        <w:t>)</w:t>
      </w:r>
    </w:p>
    <w:p w14:paraId="1BCCDE24" w14:textId="77777777" w:rsidR="008C4050" w:rsidRPr="0077671E" w:rsidRDefault="008C4050" w:rsidP="008C4050">
      <w:pPr>
        <w:pStyle w:val="Paragraphedeliste"/>
        <w:rPr>
          <w:rFonts w:ascii="Calibri" w:hAnsi="Calibri" w:cs="Calibri"/>
          <w:sz w:val="22"/>
          <w:szCs w:val="22"/>
        </w:rPr>
      </w:pPr>
    </w:p>
    <w:p w14:paraId="79B47A83" w14:textId="3436BB59" w:rsidR="008C4050" w:rsidRPr="0077671E" w:rsidRDefault="008C4050" w:rsidP="00A53FFB">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16 July, Hakan Fidan</w:t>
      </w:r>
      <w:r w:rsidRPr="0077671E">
        <w:rPr>
          <w:rStyle w:val="Appelnotedebasdep"/>
          <w:rFonts w:ascii="Calibri" w:hAnsi="Calibri" w:cs="Calibri"/>
          <w:sz w:val="22"/>
          <w:szCs w:val="22"/>
          <w:lang w:val="en-US"/>
        </w:rPr>
        <w:footnoteReference w:id="35"/>
      </w:r>
      <w:r w:rsidRPr="0077671E">
        <w:rPr>
          <w:rFonts w:ascii="Calibri" w:hAnsi="Calibri" w:cs="Calibri"/>
          <w:sz w:val="22"/>
          <w:szCs w:val="22"/>
          <w:lang w:val="en-US"/>
        </w:rPr>
        <w:t xml:space="preserve">, Minister of Foreign Affairs, in his statement said that </w:t>
      </w:r>
      <w:r w:rsidRPr="0077671E">
        <w:rPr>
          <w:rFonts w:ascii="Calibri" w:hAnsi="Calibri" w:cs="Calibri"/>
          <w:i/>
          <w:iCs/>
          <w:sz w:val="22"/>
          <w:szCs w:val="22"/>
          <w:lang w:val="en-US"/>
        </w:rPr>
        <w:t>in the new period, in coordination with our institutions and in effective cooperation with our friends, we will continue to make life unbearable for ‘’FETÖ’’.</w:t>
      </w:r>
      <w:r w:rsidRPr="0077671E">
        <w:rPr>
          <w:rFonts w:ascii="Calibri" w:hAnsi="Calibri" w:cs="Calibri"/>
          <w:sz w:val="22"/>
          <w:szCs w:val="22"/>
          <w:lang w:val="en-US"/>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21" w:history="1">
        <w:r w:rsidRPr="0077671E">
          <w:rPr>
            <w:rStyle w:val="Lienhypertexte"/>
            <w:rFonts w:ascii="Calibri" w:hAnsi="Calibri" w:cs="Calibri"/>
            <w:sz w:val="22"/>
            <w:szCs w:val="22"/>
          </w:rPr>
          <w:t>https://www.yenisafak.com/gundem/fetoye-dunyayi-dar-edecegiz-4545599</w:t>
        </w:r>
      </w:hyperlink>
      <w:r w:rsidRPr="0077671E">
        <w:rPr>
          <w:rFonts w:ascii="Calibri" w:hAnsi="Calibri" w:cs="Calibri"/>
          <w:sz w:val="22"/>
          <w:szCs w:val="22"/>
        </w:rPr>
        <w:t xml:space="preserve"> ) </w:t>
      </w:r>
    </w:p>
    <w:p w14:paraId="7506E340" w14:textId="77777777" w:rsidR="00927EC0" w:rsidRPr="0077671E" w:rsidRDefault="00927EC0" w:rsidP="00927EC0">
      <w:pPr>
        <w:pStyle w:val="Paragraphedeliste"/>
        <w:rPr>
          <w:rFonts w:ascii="Calibri" w:hAnsi="Calibri" w:cs="Calibri"/>
          <w:sz w:val="22"/>
          <w:szCs w:val="22"/>
        </w:rPr>
      </w:pPr>
    </w:p>
    <w:p w14:paraId="04E76BDF" w14:textId="4485435F" w:rsidR="00591C85" w:rsidRPr="0077671E" w:rsidRDefault="00927EC0" w:rsidP="00874172">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11 April 2023</w:t>
      </w:r>
      <w:r w:rsidR="00D6756C" w:rsidRPr="0077671E">
        <w:rPr>
          <w:rStyle w:val="Appelnotedebasdep"/>
          <w:rFonts w:ascii="Calibri" w:hAnsi="Calibri" w:cs="Calibri"/>
          <w:sz w:val="22"/>
          <w:szCs w:val="22"/>
          <w:lang w:val="en-US"/>
        </w:rPr>
        <w:footnoteReference w:id="36"/>
      </w:r>
      <w:r w:rsidRPr="0077671E">
        <w:rPr>
          <w:rFonts w:ascii="Calibri" w:hAnsi="Calibri" w:cs="Calibri"/>
          <w:sz w:val="22"/>
          <w:szCs w:val="22"/>
          <w:lang w:val="en-US"/>
        </w:rPr>
        <w:t xml:space="preserve">, Aytun </w:t>
      </w:r>
      <w:r w:rsidRPr="0077671E">
        <w:rPr>
          <w:rFonts w:ascii="Calibri" w:hAnsi="Calibri" w:cs="Calibri"/>
          <w:sz w:val="22"/>
          <w:szCs w:val="22"/>
          <w:lang w:val="tr-TR"/>
        </w:rPr>
        <w:t xml:space="preserve">Çıray, Member of Parliament (MP) from the IYI Party in İzmir, in his post said that </w:t>
      </w:r>
      <w:r w:rsidRPr="0077671E">
        <w:rPr>
          <w:rFonts w:ascii="Calibri" w:hAnsi="Calibri" w:cs="Calibri"/>
          <w:i/>
          <w:iCs/>
          <w:sz w:val="22"/>
          <w:szCs w:val="22"/>
          <w:lang w:val="tr-TR"/>
        </w:rPr>
        <w:t>the ''FETO'' elements that AKP placed in the Turkish Armed Forces, Police and Justice Department had to be cleared</w:t>
      </w:r>
      <w:r w:rsidRPr="0077671E">
        <w:rPr>
          <w:rFonts w:ascii="Calibri" w:hAnsi="Calibri" w:cs="Calibri"/>
          <w:sz w:val="22"/>
          <w:szCs w:val="22"/>
          <w:lang w:val="tr-TR"/>
        </w:rPr>
        <w:t xml:space="preserve"> </w:t>
      </w:r>
      <w:r w:rsidRPr="0077671E">
        <w:rPr>
          <w:rFonts w:ascii="Calibri" w:hAnsi="Calibri" w:cs="Calibri"/>
          <w:sz w:val="22"/>
          <w:szCs w:val="22"/>
          <w:lang w:val="en-US"/>
        </w:rPr>
        <w:t xml:space="preserve">( source : </w:t>
      </w:r>
      <w:hyperlink r:id="rId22" w:history="1">
        <w:r w:rsidRPr="0077671E">
          <w:rPr>
            <w:rStyle w:val="Lienhypertexte"/>
            <w:rFonts w:ascii="Calibri" w:hAnsi="Calibri" w:cs="Calibri"/>
            <w:sz w:val="22"/>
            <w:szCs w:val="22"/>
            <w:lang w:val="en-US"/>
          </w:rPr>
          <w:t>https://x.com/TCAytunCiray/status/1645718866293555201?s=20</w:t>
        </w:r>
      </w:hyperlink>
      <w:r w:rsidRPr="0077671E">
        <w:rPr>
          <w:rFonts w:ascii="Calibri" w:hAnsi="Calibri" w:cs="Calibri"/>
          <w:sz w:val="22"/>
          <w:szCs w:val="22"/>
          <w:lang w:val="en-US"/>
        </w:rPr>
        <w:t xml:space="preserve"> )</w:t>
      </w:r>
    </w:p>
    <w:p w14:paraId="4C33379B" w14:textId="77777777" w:rsidR="00874172" w:rsidRPr="0077671E" w:rsidRDefault="00874172" w:rsidP="00874172">
      <w:pPr>
        <w:pStyle w:val="Paragraphedeliste"/>
        <w:rPr>
          <w:rFonts w:ascii="Calibri" w:hAnsi="Calibri" w:cs="Calibri"/>
          <w:sz w:val="22"/>
          <w:szCs w:val="22"/>
          <w:lang w:val="en-US"/>
        </w:rPr>
      </w:pPr>
    </w:p>
    <w:p w14:paraId="266D5A70" w14:textId="77777777" w:rsidR="00874172" w:rsidRPr="0077671E" w:rsidRDefault="00874172" w:rsidP="00874172">
      <w:pPr>
        <w:pStyle w:val="Paragraphedeliste"/>
        <w:jc w:val="both"/>
        <w:rPr>
          <w:rFonts w:ascii="Calibri" w:hAnsi="Calibri" w:cs="Calibri"/>
          <w:sz w:val="22"/>
          <w:szCs w:val="22"/>
          <w:lang w:val="en-US"/>
        </w:rPr>
      </w:pPr>
    </w:p>
    <w:p w14:paraId="70691D4C" w14:textId="495AF11C" w:rsidR="00927EC0" w:rsidRPr="0077671E" w:rsidRDefault="00927EC0" w:rsidP="00A53FFB">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On 31 January, </w:t>
      </w:r>
      <w:r w:rsidRPr="0077671E">
        <w:rPr>
          <w:rFonts w:ascii="Calibri" w:hAnsi="Calibri" w:cs="Calibri"/>
          <w:sz w:val="22"/>
          <w:szCs w:val="22"/>
          <w:lang w:val="tr-TR"/>
        </w:rPr>
        <w:t>Ümit Özdağ</w:t>
      </w:r>
      <w:r w:rsidRPr="0077671E">
        <w:rPr>
          <w:rStyle w:val="Appelnotedebasdep"/>
          <w:rFonts w:ascii="Calibri" w:hAnsi="Calibri" w:cs="Calibri"/>
          <w:sz w:val="22"/>
          <w:szCs w:val="22"/>
          <w:lang w:val="tr-TR"/>
        </w:rPr>
        <w:footnoteReference w:id="37"/>
      </w:r>
      <w:r w:rsidRPr="0077671E">
        <w:rPr>
          <w:rFonts w:ascii="Calibri" w:hAnsi="Calibri" w:cs="Calibri"/>
          <w:sz w:val="22"/>
          <w:szCs w:val="22"/>
          <w:lang w:val="tr-TR"/>
        </w:rPr>
        <w:t xml:space="preserve">, Chairman of ZaferParty, </w:t>
      </w:r>
      <w:r w:rsidRPr="0077671E">
        <w:rPr>
          <w:rFonts w:ascii="Calibri" w:hAnsi="Calibri" w:cs="Calibri"/>
          <w:sz w:val="22"/>
          <w:szCs w:val="22"/>
          <w:lang w:val="en-US"/>
        </w:rPr>
        <w:t xml:space="preserve">in his statement said that </w:t>
      </w:r>
      <w:r w:rsidRPr="0077671E">
        <w:rPr>
          <w:rFonts w:ascii="Calibri" w:hAnsi="Calibri" w:cs="Calibri"/>
          <w:i/>
          <w:iCs/>
          <w:sz w:val="22"/>
          <w:szCs w:val="22"/>
          <w:lang w:val="en-US"/>
        </w:rPr>
        <w:t>“</w:t>
      </w:r>
      <w:proofErr w:type="spellStart"/>
      <w:r w:rsidRPr="0077671E">
        <w:rPr>
          <w:rFonts w:ascii="Calibri" w:hAnsi="Calibri" w:cs="Calibri"/>
          <w:i/>
          <w:iCs/>
          <w:sz w:val="22"/>
          <w:szCs w:val="22"/>
          <w:lang w:val="en-US"/>
        </w:rPr>
        <w:t>Fetö</w:t>
      </w:r>
      <w:proofErr w:type="spellEnd"/>
      <w:r w:rsidRPr="0077671E">
        <w:rPr>
          <w:rFonts w:ascii="Calibri" w:hAnsi="Calibri" w:cs="Calibri"/>
          <w:i/>
          <w:iCs/>
          <w:sz w:val="22"/>
          <w:szCs w:val="22"/>
          <w:lang w:val="en-US"/>
        </w:rPr>
        <w:t>’’ is the last crusade”, “We will identify and immediately expel the remnants of ‘’</w:t>
      </w:r>
      <w:proofErr w:type="spellStart"/>
      <w:r w:rsidRPr="0077671E">
        <w:rPr>
          <w:rFonts w:ascii="Calibri" w:hAnsi="Calibri" w:cs="Calibri"/>
          <w:i/>
          <w:iCs/>
          <w:sz w:val="22"/>
          <w:szCs w:val="22"/>
          <w:lang w:val="en-US"/>
        </w:rPr>
        <w:t>Fetö</w:t>
      </w:r>
      <w:proofErr w:type="spellEnd"/>
      <w:r w:rsidRPr="0077671E">
        <w:rPr>
          <w:rFonts w:ascii="Calibri" w:hAnsi="Calibri" w:cs="Calibri"/>
          <w:i/>
          <w:iCs/>
          <w:sz w:val="22"/>
          <w:szCs w:val="22"/>
          <w:lang w:val="en-US"/>
        </w:rPr>
        <w:t>”, “</w:t>
      </w:r>
      <w:proofErr w:type="spellStart"/>
      <w:r w:rsidRPr="0077671E">
        <w:rPr>
          <w:rFonts w:ascii="Calibri" w:hAnsi="Calibri" w:cs="Calibri"/>
          <w:i/>
          <w:iCs/>
          <w:sz w:val="22"/>
          <w:szCs w:val="22"/>
          <w:lang w:val="en-US"/>
        </w:rPr>
        <w:t>Fetö</w:t>
      </w:r>
      <w:proofErr w:type="spellEnd"/>
      <w:r w:rsidRPr="0077671E">
        <w:rPr>
          <w:rFonts w:ascii="Calibri" w:hAnsi="Calibri" w:cs="Calibri"/>
          <w:i/>
          <w:iCs/>
          <w:sz w:val="22"/>
          <w:szCs w:val="22"/>
          <w:lang w:val="en-US"/>
        </w:rPr>
        <w:t>’’ is more dangerous than the PKK”, “</w:t>
      </w:r>
      <w:proofErr w:type="spellStart"/>
      <w:r w:rsidRPr="0077671E">
        <w:rPr>
          <w:rFonts w:ascii="Calibri" w:hAnsi="Calibri" w:cs="Calibri"/>
          <w:i/>
          <w:iCs/>
          <w:sz w:val="22"/>
          <w:szCs w:val="22"/>
          <w:lang w:val="en-US"/>
        </w:rPr>
        <w:t>Fetö</w:t>
      </w:r>
      <w:proofErr w:type="spellEnd"/>
      <w:r w:rsidRPr="0077671E">
        <w:rPr>
          <w:rFonts w:ascii="Calibri" w:hAnsi="Calibri" w:cs="Calibri"/>
          <w:i/>
          <w:iCs/>
          <w:sz w:val="22"/>
          <w:szCs w:val="22"/>
          <w:lang w:val="en-US"/>
        </w:rPr>
        <w:t>’’ is an espionage organization”, “</w:t>
      </w:r>
      <w:proofErr w:type="spellStart"/>
      <w:r w:rsidRPr="0077671E">
        <w:rPr>
          <w:rFonts w:ascii="Calibri" w:hAnsi="Calibri" w:cs="Calibri"/>
          <w:i/>
          <w:iCs/>
          <w:sz w:val="22"/>
          <w:szCs w:val="22"/>
          <w:lang w:val="en-US"/>
        </w:rPr>
        <w:t>Fetö</w:t>
      </w:r>
      <w:proofErr w:type="spellEnd"/>
      <w:r w:rsidRPr="0077671E">
        <w:rPr>
          <w:rFonts w:ascii="Calibri" w:hAnsi="Calibri" w:cs="Calibri"/>
          <w:i/>
          <w:iCs/>
          <w:sz w:val="22"/>
          <w:szCs w:val="22"/>
          <w:lang w:val="en-US"/>
        </w:rPr>
        <w:t>’’ has betrayed us from within and continues to betray us”, “</w:t>
      </w:r>
      <w:proofErr w:type="spellStart"/>
      <w:r w:rsidRPr="0077671E">
        <w:rPr>
          <w:rFonts w:ascii="Calibri" w:hAnsi="Calibri" w:cs="Calibri"/>
          <w:i/>
          <w:iCs/>
          <w:sz w:val="22"/>
          <w:szCs w:val="22"/>
          <w:lang w:val="en-US"/>
        </w:rPr>
        <w:t>Fetö</w:t>
      </w:r>
      <w:proofErr w:type="spellEnd"/>
      <w:r w:rsidRPr="0077671E">
        <w:rPr>
          <w:rFonts w:ascii="Calibri" w:hAnsi="Calibri" w:cs="Calibri"/>
          <w:i/>
          <w:iCs/>
          <w:sz w:val="22"/>
          <w:szCs w:val="22"/>
          <w:lang w:val="en-US"/>
        </w:rPr>
        <w:t>’’ and ‘’</w:t>
      </w:r>
      <w:proofErr w:type="spellStart"/>
      <w:r w:rsidRPr="0077671E">
        <w:rPr>
          <w:rFonts w:ascii="Calibri" w:hAnsi="Calibri" w:cs="Calibri"/>
          <w:i/>
          <w:iCs/>
          <w:sz w:val="22"/>
          <w:szCs w:val="22"/>
          <w:lang w:val="en-US"/>
        </w:rPr>
        <w:t>Fetöists</w:t>
      </w:r>
      <w:proofErr w:type="spellEnd"/>
      <w:r w:rsidRPr="0077671E">
        <w:rPr>
          <w:rFonts w:ascii="Calibri" w:hAnsi="Calibri" w:cs="Calibri"/>
          <w:i/>
          <w:iCs/>
          <w:sz w:val="22"/>
          <w:szCs w:val="22"/>
          <w:lang w:val="en-US"/>
        </w:rPr>
        <w:t>’’ are not Muslims”, “</w:t>
      </w:r>
      <w:proofErr w:type="spellStart"/>
      <w:r w:rsidRPr="0077671E">
        <w:rPr>
          <w:rFonts w:ascii="Calibri" w:hAnsi="Calibri" w:cs="Calibri"/>
          <w:i/>
          <w:iCs/>
          <w:sz w:val="22"/>
          <w:szCs w:val="22"/>
          <w:lang w:val="en-US"/>
        </w:rPr>
        <w:t>Fetö</w:t>
      </w:r>
      <w:proofErr w:type="spellEnd"/>
      <w:r w:rsidRPr="0077671E">
        <w:rPr>
          <w:rFonts w:ascii="Calibri" w:hAnsi="Calibri" w:cs="Calibri"/>
          <w:i/>
          <w:iCs/>
          <w:sz w:val="22"/>
          <w:szCs w:val="22"/>
          <w:lang w:val="en-US"/>
        </w:rPr>
        <w:t>’’ is the strongest and most effective tool that the Christian world has put forward against Turkishness in the last thousand years”, “</w:t>
      </w:r>
      <w:proofErr w:type="spellStart"/>
      <w:r w:rsidRPr="0077671E">
        <w:rPr>
          <w:rFonts w:ascii="Calibri" w:hAnsi="Calibri" w:cs="Calibri"/>
          <w:i/>
          <w:iCs/>
          <w:sz w:val="22"/>
          <w:szCs w:val="22"/>
          <w:lang w:val="en-US"/>
        </w:rPr>
        <w:t>Fetö</w:t>
      </w:r>
      <w:proofErr w:type="spellEnd"/>
      <w:r w:rsidRPr="0077671E">
        <w:rPr>
          <w:rFonts w:ascii="Calibri" w:hAnsi="Calibri" w:cs="Calibri"/>
          <w:i/>
          <w:iCs/>
          <w:sz w:val="22"/>
          <w:szCs w:val="22"/>
          <w:lang w:val="en-US"/>
        </w:rPr>
        <w:t>’’ is a network of treason”.</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23" w:history="1">
        <w:r w:rsidRPr="0077671E">
          <w:rPr>
            <w:rStyle w:val="Lienhypertexte"/>
            <w:rFonts w:ascii="Calibri" w:hAnsi="Calibri" w:cs="Calibri"/>
            <w:sz w:val="22"/>
            <w:szCs w:val="22"/>
            <w:lang w:val="en-US"/>
          </w:rPr>
          <w:t>https://twitter.com/zaferhabercom/status/1620386922437967872</w:t>
        </w:r>
      </w:hyperlink>
      <w:r w:rsidRPr="0077671E">
        <w:rPr>
          <w:rFonts w:ascii="Calibri" w:hAnsi="Calibri" w:cs="Calibri"/>
          <w:sz w:val="22"/>
          <w:szCs w:val="22"/>
          <w:lang w:val="en-US"/>
        </w:rPr>
        <w:t xml:space="preserve"> ) </w:t>
      </w:r>
    </w:p>
    <w:p w14:paraId="610FC213" w14:textId="77777777" w:rsidR="00927EC0" w:rsidRPr="0077671E" w:rsidRDefault="00927EC0" w:rsidP="00927EC0">
      <w:pPr>
        <w:pStyle w:val="Paragraphedeliste"/>
        <w:rPr>
          <w:rFonts w:ascii="Calibri" w:hAnsi="Calibri" w:cs="Calibri"/>
          <w:sz w:val="22"/>
          <w:szCs w:val="22"/>
          <w:lang w:val="en-US"/>
        </w:rPr>
      </w:pPr>
    </w:p>
    <w:p w14:paraId="53283A55" w14:textId="6494D2D8" w:rsidR="00C433BA" w:rsidRPr="0077671E" w:rsidRDefault="00927EC0" w:rsidP="005B1BB6">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15 January 2023</w:t>
      </w:r>
      <w:r w:rsidR="00D6756C" w:rsidRPr="0077671E">
        <w:rPr>
          <w:rStyle w:val="Appelnotedebasdep"/>
          <w:rFonts w:ascii="Calibri" w:hAnsi="Calibri" w:cs="Calibri"/>
          <w:sz w:val="22"/>
          <w:szCs w:val="22"/>
          <w:lang w:val="en-US"/>
        </w:rPr>
        <w:footnoteReference w:id="38"/>
      </w:r>
      <w:r w:rsidRPr="0077671E">
        <w:rPr>
          <w:rFonts w:ascii="Calibri" w:hAnsi="Calibri" w:cs="Calibri"/>
          <w:sz w:val="22"/>
          <w:szCs w:val="22"/>
          <w:lang w:val="en-US"/>
        </w:rPr>
        <w:t xml:space="preserve">, Devlet Bahçeli, Chairman of Nationalist Movement Party, in his statement said that </w:t>
      </w:r>
      <w:r w:rsidR="00BE3008" w:rsidRPr="0077671E">
        <w:rPr>
          <w:rFonts w:ascii="Calibri" w:hAnsi="Calibri" w:cs="Calibri"/>
          <w:i/>
          <w:iCs/>
          <w:sz w:val="22"/>
          <w:szCs w:val="22"/>
          <w:lang w:val="en-US"/>
        </w:rPr>
        <w:t xml:space="preserve">“FETO’’ members, PKK members, enemies of Turks, elements of destruction, </w:t>
      </w:r>
      <w:proofErr w:type="spellStart"/>
      <w:r w:rsidR="00BE3008" w:rsidRPr="0077671E">
        <w:rPr>
          <w:rFonts w:ascii="Calibri" w:hAnsi="Calibri" w:cs="Calibri"/>
          <w:i/>
          <w:iCs/>
          <w:sz w:val="22"/>
          <w:szCs w:val="22"/>
          <w:lang w:val="en-US"/>
        </w:rPr>
        <w:t>dishonourable</w:t>
      </w:r>
      <w:proofErr w:type="spellEnd"/>
      <w:r w:rsidR="00BE3008" w:rsidRPr="0077671E">
        <w:rPr>
          <w:rFonts w:ascii="Calibri" w:hAnsi="Calibri" w:cs="Calibri"/>
          <w:sz w:val="22"/>
          <w:szCs w:val="22"/>
          <w:lang w:val="en-US"/>
        </w:rPr>
        <w:t xml:space="preserve"> </w:t>
      </w:r>
      <w:r w:rsidR="00BE3008" w:rsidRPr="0077671E">
        <w:rPr>
          <w:rFonts w:ascii="Calibri" w:hAnsi="Calibri" w:cs="Calibri"/>
          <w:i/>
          <w:iCs/>
          <w:sz w:val="22"/>
          <w:szCs w:val="22"/>
          <w:lang w:val="en-US"/>
        </w:rPr>
        <w:t xml:space="preserve">people who are servants of foreign powers, and those who have fallen into weakness are trying their last chance. The hope of the putschists is the Alliance of </w:t>
      </w:r>
      <w:proofErr w:type="spellStart"/>
      <w:r w:rsidR="00BE3008" w:rsidRPr="0077671E">
        <w:rPr>
          <w:rFonts w:ascii="Calibri" w:hAnsi="Calibri" w:cs="Calibri"/>
          <w:i/>
          <w:iCs/>
          <w:sz w:val="22"/>
          <w:szCs w:val="22"/>
          <w:lang w:val="en-US"/>
        </w:rPr>
        <w:t>Zillet</w:t>
      </w:r>
      <w:proofErr w:type="spellEnd"/>
      <w:r w:rsidR="00BE3008" w:rsidRPr="0077671E">
        <w:rPr>
          <w:rFonts w:ascii="Calibri" w:hAnsi="Calibri" w:cs="Calibri"/>
          <w:sz w:val="22"/>
          <w:szCs w:val="22"/>
          <w:lang w:val="en-US"/>
        </w:rPr>
        <w:t>.”</w:t>
      </w:r>
      <w:r w:rsidRPr="0077671E">
        <w:rPr>
          <w:rFonts w:ascii="Calibri" w:hAnsi="Calibri" w:cs="Calibri"/>
          <w:sz w:val="22"/>
          <w:szCs w:val="22"/>
          <w:lang w:val="en-US"/>
        </w:rPr>
        <w:t xml:space="preserve"> </w:t>
      </w:r>
      <w:proofErr w:type="gramStart"/>
      <w:r w:rsidR="00BE3008" w:rsidRPr="0077671E">
        <w:rPr>
          <w:rFonts w:ascii="Calibri" w:hAnsi="Calibri" w:cs="Calibri"/>
          <w:sz w:val="22"/>
          <w:szCs w:val="22"/>
        </w:rPr>
        <w:t>( source</w:t>
      </w:r>
      <w:proofErr w:type="gramEnd"/>
      <w:r w:rsidR="00BE3008" w:rsidRPr="0077671E">
        <w:rPr>
          <w:rFonts w:ascii="Calibri" w:hAnsi="Calibri" w:cs="Calibri"/>
          <w:sz w:val="22"/>
          <w:szCs w:val="22"/>
        </w:rPr>
        <w:t xml:space="preserve"> : </w:t>
      </w:r>
      <w:hyperlink r:id="rId24" w:history="1">
        <w:r w:rsidR="00BE3008" w:rsidRPr="0077671E">
          <w:rPr>
            <w:rStyle w:val="Lienhypertexte"/>
            <w:rFonts w:ascii="Calibri" w:hAnsi="Calibri" w:cs="Calibri"/>
            <w:sz w:val="22"/>
            <w:szCs w:val="22"/>
          </w:rPr>
          <w:t>https://www.aa.com.tr/tr/politika/mhp-genel-baskani-bahceli-cumhurbaskanimiz-recep-tayyip-erdoganin-etrafinda-tek-yumruk-olalim/2788063</w:t>
        </w:r>
      </w:hyperlink>
      <w:r w:rsidR="00BE3008" w:rsidRPr="0077671E">
        <w:rPr>
          <w:rFonts w:ascii="Calibri" w:hAnsi="Calibri" w:cs="Calibri"/>
          <w:sz w:val="22"/>
          <w:szCs w:val="22"/>
        </w:rPr>
        <w:t xml:space="preserve"> ) </w:t>
      </w:r>
    </w:p>
    <w:p w14:paraId="5D62EC52" w14:textId="77777777" w:rsidR="005B1BB6" w:rsidRPr="0077671E" w:rsidRDefault="005B1BB6" w:rsidP="005B1BB6">
      <w:pPr>
        <w:pStyle w:val="Paragraphedeliste"/>
        <w:rPr>
          <w:rFonts w:ascii="Calibri" w:hAnsi="Calibri" w:cs="Calibri"/>
          <w:sz w:val="22"/>
          <w:szCs w:val="22"/>
        </w:rPr>
      </w:pPr>
    </w:p>
    <w:p w14:paraId="3AC9738E" w14:textId="77777777" w:rsidR="005B1BB6" w:rsidRPr="0077671E" w:rsidRDefault="005B1BB6" w:rsidP="005B1BB6">
      <w:pPr>
        <w:pStyle w:val="Paragraphedeliste"/>
        <w:jc w:val="both"/>
        <w:rPr>
          <w:rFonts w:ascii="Calibri" w:hAnsi="Calibri" w:cs="Calibri"/>
          <w:sz w:val="22"/>
          <w:szCs w:val="22"/>
        </w:rPr>
      </w:pPr>
    </w:p>
    <w:p w14:paraId="43BE1CCC" w14:textId="55E82BFB" w:rsidR="00A20D5F" w:rsidRPr="0077671E" w:rsidRDefault="00A20D5F" w:rsidP="00A53FFB">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 xml:space="preserve">On </w:t>
      </w:r>
      <w:r w:rsidR="008453BE" w:rsidRPr="0077671E">
        <w:rPr>
          <w:rFonts w:ascii="Calibri" w:hAnsi="Calibri" w:cs="Calibri"/>
          <w:sz w:val="22"/>
          <w:szCs w:val="22"/>
          <w:lang w:val="en-US"/>
        </w:rPr>
        <w:t>11 January 2023</w:t>
      </w:r>
      <w:r w:rsidR="00D6756C" w:rsidRPr="0077671E">
        <w:rPr>
          <w:rStyle w:val="Appelnotedebasdep"/>
          <w:rFonts w:ascii="Calibri" w:hAnsi="Calibri" w:cs="Calibri"/>
          <w:sz w:val="22"/>
          <w:szCs w:val="22"/>
          <w:lang w:val="en-US"/>
        </w:rPr>
        <w:footnoteReference w:id="39"/>
      </w:r>
      <w:r w:rsidR="008453BE" w:rsidRPr="0077671E">
        <w:rPr>
          <w:rFonts w:ascii="Calibri" w:hAnsi="Calibri" w:cs="Calibri"/>
          <w:sz w:val="22"/>
          <w:szCs w:val="22"/>
          <w:lang w:val="en-US"/>
        </w:rPr>
        <w:t xml:space="preserve">, Bekir </w:t>
      </w:r>
      <w:proofErr w:type="spellStart"/>
      <w:r w:rsidR="008453BE" w:rsidRPr="0077671E">
        <w:rPr>
          <w:rFonts w:ascii="Calibri" w:hAnsi="Calibri" w:cs="Calibri"/>
          <w:sz w:val="22"/>
          <w:szCs w:val="22"/>
          <w:lang w:val="en-US"/>
        </w:rPr>
        <w:t>Bozda</w:t>
      </w:r>
      <w:proofErr w:type="spellEnd"/>
      <w:r w:rsidR="008453BE" w:rsidRPr="0077671E">
        <w:rPr>
          <w:rFonts w:ascii="Calibri" w:hAnsi="Calibri" w:cs="Calibri"/>
          <w:sz w:val="22"/>
          <w:szCs w:val="22"/>
          <w:lang w:val="tr-TR"/>
        </w:rPr>
        <w:t>ğ</w:t>
      </w:r>
      <w:r w:rsidR="008453BE" w:rsidRPr="0077671E">
        <w:rPr>
          <w:rFonts w:ascii="Calibri" w:hAnsi="Calibri" w:cs="Calibri"/>
          <w:sz w:val="22"/>
          <w:szCs w:val="22"/>
          <w:lang w:val="en-US"/>
        </w:rPr>
        <w:t xml:space="preserve">, ex-Minister of Justice, in his statement said that </w:t>
      </w:r>
      <w:r w:rsidR="008453BE" w:rsidRPr="0077671E">
        <w:rPr>
          <w:rFonts w:ascii="Calibri" w:hAnsi="Calibri" w:cs="Calibri"/>
          <w:i/>
          <w:iCs/>
          <w:sz w:val="22"/>
          <w:szCs w:val="22"/>
          <w:lang w:val="en-US"/>
        </w:rPr>
        <w:t xml:space="preserve">8 thousand 725 people were tried in 289 actual coup cases and a total of 4 thousand 891 people were sentenced, 1634 of whom were sentenced to aggravated life imprisonment, 1366 people to life imprisonment and 1891 people were sentenced to term imprisonment. Bozdağ said that 2 thousand 870 of the defendants were acquitted and 964 people were decided not to be sentenced. Bozdağ stated that 203 thousand 511 files with the accusation of “membership of an armed terrorist </w:t>
      </w:r>
      <w:proofErr w:type="spellStart"/>
      <w:r w:rsidR="008453BE" w:rsidRPr="0077671E">
        <w:rPr>
          <w:rFonts w:ascii="Calibri" w:hAnsi="Calibri" w:cs="Calibri"/>
          <w:i/>
          <w:iCs/>
          <w:sz w:val="22"/>
          <w:szCs w:val="22"/>
          <w:lang w:val="en-US"/>
        </w:rPr>
        <w:t>organisation</w:t>
      </w:r>
      <w:proofErr w:type="spellEnd"/>
      <w:r w:rsidR="008453BE" w:rsidRPr="0077671E">
        <w:rPr>
          <w:rFonts w:ascii="Calibri" w:hAnsi="Calibri" w:cs="Calibri"/>
          <w:i/>
          <w:iCs/>
          <w:sz w:val="22"/>
          <w:szCs w:val="22"/>
          <w:lang w:val="en-US"/>
        </w:rPr>
        <w:t xml:space="preserve">” within the scope of ‘’FETO’’ were concluded, the number of pending files was 64 thousand 58, 107 thousand 492 people were tried in the pending files, and 577 thousand 616 people were sentenced in the concluded files. Bozdağ stated that the number of detainees is 1299, the number of people under judicial control is 22 thousand 636, the number of people with arrest warrants is 29 </w:t>
      </w:r>
      <w:r w:rsidR="008453BE" w:rsidRPr="0077671E">
        <w:rPr>
          <w:rFonts w:ascii="Calibri" w:hAnsi="Calibri" w:cs="Calibri"/>
          <w:i/>
          <w:iCs/>
          <w:sz w:val="22"/>
          <w:szCs w:val="22"/>
          <w:lang w:val="en-US"/>
        </w:rPr>
        <w:lastRenderedPageBreak/>
        <w:t>thousand 93 and the number of convicts is 16 thousand 212</w:t>
      </w:r>
      <w:r w:rsidR="008453BE" w:rsidRPr="0077671E">
        <w:rPr>
          <w:rFonts w:ascii="Calibri" w:hAnsi="Calibri" w:cs="Calibri"/>
          <w:sz w:val="22"/>
          <w:szCs w:val="22"/>
          <w:lang w:val="en-US"/>
        </w:rPr>
        <w:t xml:space="preserve">. </w:t>
      </w:r>
      <w:proofErr w:type="gramStart"/>
      <w:r w:rsidR="008453BE" w:rsidRPr="0077671E">
        <w:rPr>
          <w:rFonts w:ascii="Calibri" w:hAnsi="Calibri" w:cs="Calibri"/>
          <w:sz w:val="22"/>
          <w:szCs w:val="22"/>
        </w:rPr>
        <w:t>( source</w:t>
      </w:r>
      <w:proofErr w:type="gramEnd"/>
      <w:r w:rsidR="008453BE" w:rsidRPr="0077671E">
        <w:rPr>
          <w:rFonts w:ascii="Calibri" w:hAnsi="Calibri" w:cs="Calibri"/>
          <w:sz w:val="22"/>
          <w:szCs w:val="22"/>
        </w:rPr>
        <w:t xml:space="preserve"> : </w:t>
      </w:r>
      <w:hyperlink r:id="rId25" w:history="1">
        <w:r w:rsidR="008453BE" w:rsidRPr="0077671E">
          <w:rPr>
            <w:rStyle w:val="Lienhypertexte"/>
            <w:rFonts w:ascii="Calibri" w:hAnsi="Calibri" w:cs="Calibri"/>
            <w:sz w:val="22"/>
            <w:szCs w:val="22"/>
          </w:rPr>
          <w:t>https://www.aa.com.tr/tr/politika/bakan-bozdag-sinan-ates-cinayeti-butun-boyutlariyla-sorusturuluyor/2784981</w:t>
        </w:r>
      </w:hyperlink>
      <w:r w:rsidR="008453BE" w:rsidRPr="0077671E">
        <w:rPr>
          <w:rFonts w:ascii="Calibri" w:hAnsi="Calibri" w:cs="Calibri"/>
          <w:sz w:val="22"/>
          <w:szCs w:val="22"/>
        </w:rPr>
        <w:t xml:space="preserve"> ) </w:t>
      </w:r>
    </w:p>
    <w:p w14:paraId="2CCB0F82" w14:textId="77777777" w:rsidR="008453BE" w:rsidRPr="0077671E" w:rsidRDefault="008453BE" w:rsidP="008453BE">
      <w:pPr>
        <w:pStyle w:val="Paragraphedeliste"/>
        <w:jc w:val="both"/>
        <w:rPr>
          <w:rFonts w:ascii="Calibri" w:hAnsi="Calibri" w:cs="Calibri"/>
          <w:sz w:val="22"/>
          <w:szCs w:val="22"/>
        </w:rPr>
      </w:pPr>
    </w:p>
    <w:p w14:paraId="683BAE7A" w14:textId="77777777" w:rsidR="00591C85" w:rsidRPr="0077671E" w:rsidRDefault="00591C85" w:rsidP="008453BE">
      <w:pPr>
        <w:pStyle w:val="Paragraphedeliste"/>
        <w:jc w:val="both"/>
        <w:rPr>
          <w:rFonts w:ascii="Calibri" w:hAnsi="Calibri" w:cs="Calibri"/>
          <w:sz w:val="22"/>
          <w:szCs w:val="22"/>
        </w:rPr>
      </w:pPr>
    </w:p>
    <w:p w14:paraId="5107475C" w14:textId="567FCD0E" w:rsidR="00D6756C" w:rsidRPr="0077671E" w:rsidRDefault="008453BE" w:rsidP="00C433B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8 January 2023</w:t>
      </w:r>
      <w:r w:rsidR="00D6756C" w:rsidRPr="0077671E">
        <w:rPr>
          <w:rStyle w:val="Appelnotedebasdep"/>
          <w:rFonts w:ascii="Calibri" w:hAnsi="Calibri" w:cs="Calibri"/>
          <w:sz w:val="22"/>
          <w:szCs w:val="22"/>
          <w:lang w:val="en-US"/>
        </w:rPr>
        <w:footnoteReference w:id="40"/>
      </w:r>
      <w:r w:rsidRPr="0077671E">
        <w:rPr>
          <w:rFonts w:ascii="Calibri" w:hAnsi="Calibri" w:cs="Calibri"/>
          <w:sz w:val="22"/>
          <w:szCs w:val="22"/>
          <w:lang w:val="en-US"/>
        </w:rPr>
        <w:t xml:space="preserve">, </w:t>
      </w:r>
      <w:r w:rsidRPr="0077671E">
        <w:rPr>
          <w:rFonts w:ascii="Calibri" w:hAnsi="Calibri" w:cs="Calibri"/>
          <w:sz w:val="22"/>
          <w:szCs w:val="22"/>
          <w:lang w:val="tr-TR"/>
        </w:rPr>
        <w:t xml:space="preserve">Ümit Özdağ, Chairman of Zafer Party, in his statement said that </w:t>
      </w:r>
      <w:r w:rsidRPr="0077671E">
        <w:rPr>
          <w:rFonts w:ascii="Calibri" w:hAnsi="Calibri" w:cs="Calibri"/>
          <w:i/>
          <w:iCs/>
          <w:sz w:val="22"/>
          <w:szCs w:val="22"/>
          <w:lang w:val="tr-TR"/>
        </w:rPr>
        <w:t>Zekeriya ''FETO'' scoundrel, Turcophobic murderer. We know who you / ''FETO'' scoundrel spies are working for. You are a member of the last Crusader army. Former partner of AKP Party, soldier murderer, you shamelessly slander as in Ergenekon indictments. Drown in the blood of the officers you martyred.</w:t>
      </w:r>
      <w:r w:rsidRPr="0077671E">
        <w:rPr>
          <w:rFonts w:ascii="Calibri" w:hAnsi="Calibri" w:cs="Calibri"/>
          <w:sz w:val="22"/>
          <w:szCs w:val="22"/>
          <w:lang w:val="tr-TR"/>
        </w:rPr>
        <w:t xml:space="preserve">” ( source : </w:t>
      </w:r>
      <w:r w:rsidR="00000000">
        <w:fldChar w:fldCharType="begin"/>
      </w:r>
      <w:r w:rsidR="00000000" w:rsidRPr="00783740">
        <w:rPr>
          <w:lang w:val="en-US"/>
        </w:rPr>
        <w:instrText>HYPERLINK "https://twitter.com/umitozdag/status/1612085785636868096"</w:instrText>
      </w:r>
      <w:r w:rsidR="00000000">
        <w:fldChar w:fldCharType="separate"/>
      </w:r>
      <w:r w:rsidRPr="0077671E">
        <w:rPr>
          <w:rStyle w:val="Lienhypertexte"/>
          <w:rFonts w:ascii="Calibri" w:hAnsi="Calibri" w:cs="Calibri"/>
          <w:sz w:val="22"/>
          <w:szCs w:val="22"/>
          <w:lang w:val="tr-TR"/>
        </w:rPr>
        <w:t>https://twitter.com/umitozdag/status/1612085785636868096</w:t>
      </w:r>
      <w:r w:rsidR="00000000">
        <w:rPr>
          <w:rStyle w:val="Lienhypertexte"/>
          <w:rFonts w:ascii="Calibri" w:hAnsi="Calibri" w:cs="Calibri"/>
          <w:sz w:val="22"/>
          <w:szCs w:val="22"/>
          <w:lang w:val="tr-TR"/>
        </w:rPr>
        <w:fldChar w:fldCharType="end"/>
      </w:r>
      <w:r w:rsidRPr="0077671E">
        <w:rPr>
          <w:rFonts w:ascii="Calibri" w:hAnsi="Calibri" w:cs="Calibri"/>
          <w:sz w:val="22"/>
          <w:szCs w:val="22"/>
          <w:lang w:val="tr-TR"/>
        </w:rPr>
        <w:t xml:space="preserve"> ) </w:t>
      </w:r>
    </w:p>
    <w:p w14:paraId="0E8489C2" w14:textId="77777777" w:rsidR="008453BE" w:rsidRPr="0077671E" w:rsidRDefault="008453BE" w:rsidP="008453BE">
      <w:pPr>
        <w:pStyle w:val="Paragraphedeliste"/>
        <w:rPr>
          <w:rFonts w:ascii="Calibri" w:hAnsi="Calibri" w:cs="Calibri"/>
          <w:sz w:val="22"/>
          <w:szCs w:val="22"/>
          <w:lang w:val="en-US"/>
        </w:rPr>
      </w:pPr>
    </w:p>
    <w:p w14:paraId="302F988B" w14:textId="4237421F" w:rsidR="00301AFD" w:rsidRPr="00AB1684" w:rsidRDefault="008453BE" w:rsidP="00AB1684">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6 January 2023</w:t>
      </w:r>
      <w:r w:rsidR="00D6756C" w:rsidRPr="0077671E">
        <w:rPr>
          <w:rStyle w:val="Appelnotedebasdep"/>
          <w:rFonts w:ascii="Calibri" w:hAnsi="Calibri" w:cs="Calibri"/>
          <w:sz w:val="22"/>
          <w:szCs w:val="22"/>
          <w:lang w:val="en-US"/>
        </w:rPr>
        <w:footnoteReference w:id="41"/>
      </w:r>
      <w:r w:rsidRPr="0077671E">
        <w:rPr>
          <w:rFonts w:ascii="Calibri" w:hAnsi="Calibri" w:cs="Calibri"/>
          <w:sz w:val="22"/>
          <w:szCs w:val="22"/>
          <w:lang w:val="en-US"/>
        </w:rPr>
        <w:t xml:space="preserve">, </w:t>
      </w:r>
      <w:r w:rsidRPr="0077671E">
        <w:rPr>
          <w:rFonts w:ascii="Calibri" w:hAnsi="Calibri" w:cs="Calibri"/>
          <w:sz w:val="22"/>
          <w:szCs w:val="22"/>
          <w:lang w:val="tr-TR"/>
        </w:rPr>
        <w:t xml:space="preserve">Süleyman Soylu, ex-Minister of Interior, in his statement said that </w:t>
      </w:r>
      <w:r w:rsidRPr="0077671E">
        <w:rPr>
          <w:rFonts w:ascii="Calibri" w:hAnsi="Calibri" w:cs="Calibri"/>
          <w:i/>
          <w:iCs/>
          <w:sz w:val="22"/>
          <w:szCs w:val="22"/>
          <w:lang w:val="tr-TR"/>
        </w:rPr>
        <w:t xml:space="preserve">take Tayyip Erdoğan out of the equation, today ‘’FETÖ’’ was the ruler of </w:t>
      </w:r>
      <w:r w:rsidR="007320E2" w:rsidRPr="0077671E">
        <w:rPr>
          <w:rFonts w:ascii="Calibri" w:hAnsi="Calibri" w:cs="Calibri"/>
          <w:i/>
          <w:iCs/>
          <w:sz w:val="22"/>
          <w:szCs w:val="22"/>
          <w:lang w:val="tr-TR"/>
        </w:rPr>
        <w:t>Türkiye</w:t>
      </w:r>
      <w:r w:rsidRPr="0077671E">
        <w:rPr>
          <w:rFonts w:ascii="Calibri" w:hAnsi="Calibri" w:cs="Calibri"/>
          <w:i/>
          <w:iCs/>
          <w:sz w:val="22"/>
          <w:szCs w:val="22"/>
          <w:lang w:val="tr-TR"/>
        </w:rPr>
        <w:t xml:space="preserve">. He would do business with America in </w:t>
      </w:r>
      <w:r w:rsidR="007320E2" w:rsidRPr="0077671E">
        <w:rPr>
          <w:rFonts w:ascii="Calibri" w:hAnsi="Calibri" w:cs="Calibri"/>
          <w:i/>
          <w:iCs/>
          <w:sz w:val="22"/>
          <w:szCs w:val="22"/>
          <w:lang w:val="tr-TR"/>
        </w:rPr>
        <w:t>Türkiye</w:t>
      </w:r>
      <w:r w:rsidRPr="0077671E">
        <w:rPr>
          <w:rFonts w:ascii="Calibri" w:hAnsi="Calibri" w:cs="Calibri"/>
          <w:i/>
          <w:iCs/>
          <w:sz w:val="22"/>
          <w:szCs w:val="22"/>
          <w:lang w:val="tr-TR"/>
        </w:rPr>
        <w:t>. They would also produce big big words.” he answered.”</w:t>
      </w:r>
      <w:r w:rsidR="00E536D6" w:rsidRPr="0077671E">
        <w:rPr>
          <w:rFonts w:ascii="Calibri" w:hAnsi="Calibri" w:cs="Calibri"/>
          <w:sz w:val="22"/>
          <w:szCs w:val="22"/>
          <w:lang w:val="tr-TR"/>
        </w:rPr>
        <w:t xml:space="preserve"> </w:t>
      </w:r>
      <w:proofErr w:type="gramStart"/>
      <w:r w:rsidR="00E536D6" w:rsidRPr="0077671E">
        <w:rPr>
          <w:rFonts w:ascii="Calibri" w:hAnsi="Calibri" w:cs="Calibri"/>
          <w:sz w:val="22"/>
          <w:szCs w:val="22"/>
        </w:rPr>
        <w:t>( source</w:t>
      </w:r>
      <w:proofErr w:type="gramEnd"/>
      <w:r w:rsidR="00591C85" w:rsidRPr="0077671E">
        <w:rPr>
          <w:rFonts w:ascii="Calibri" w:hAnsi="Calibri" w:cs="Calibri"/>
          <w:sz w:val="22"/>
          <w:szCs w:val="22"/>
        </w:rPr>
        <w:t xml:space="preserve"> </w:t>
      </w:r>
      <w:r w:rsidR="00E536D6" w:rsidRPr="0077671E">
        <w:rPr>
          <w:rFonts w:ascii="Calibri" w:hAnsi="Calibri" w:cs="Calibri"/>
          <w:sz w:val="22"/>
          <w:szCs w:val="22"/>
        </w:rPr>
        <w:t xml:space="preserve">: </w:t>
      </w:r>
      <w:hyperlink r:id="rId26" w:history="1">
        <w:r w:rsidR="00E536D6" w:rsidRPr="0077671E">
          <w:rPr>
            <w:rStyle w:val="Lienhypertexte"/>
            <w:rFonts w:ascii="Calibri" w:hAnsi="Calibri" w:cs="Calibri"/>
            <w:sz w:val="22"/>
            <w:szCs w:val="22"/>
          </w:rPr>
          <w:t>https://www.aa.com.tr/tr/gundem/icisleri-bakani-soylu-bizim-derdimiz-kayyum-atamak-degil/2781208</w:t>
        </w:r>
      </w:hyperlink>
      <w:r w:rsidR="00591C85" w:rsidRPr="0077671E">
        <w:rPr>
          <w:rFonts w:ascii="Calibri" w:hAnsi="Calibri" w:cs="Calibri"/>
          <w:sz w:val="22"/>
          <w:szCs w:val="22"/>
        </w:rPr>
        <w:t xml:space="preserve"> </w:t>
      </w:r>
      <w:r w:rsidR="00E536D6" w:rsidRPr="0077671E">
        <w:rPr>
          <w:rFonts w:ascii="Calibri" w:hAnsi="Calibri" w:cs="Calibri"/>
          <w:sz w:val="22"/>
          <w:szCs w:val="22"/>
        </w:rPr>
        <w:t xml:space="preserve">) </w:t>
      </w:r>
    </w:p>
    <w:p w14:paraId="056073D4" w14:textId="48C65F4C" w:rsidR="00003486" w:rsidRPr="0077671E" w:rsidRDefault="00680CEB" w:rsidP="00D7364D">
      <w:pPr>
        <w:pStyle w:val="Titre2"/>
        <w:rPr>
          <w:rFonts w:ascii="Calibri" w:hAnsi="Calibri" w:cs="Calibri"/>
          <w:lang w:val="en-US"/>
        </w:rPr>
      </w:pPr>
      <w:bookmarkStart w:id="6" w:name="_Toc168473470"/>
      <w:r w:rsidRPr="0077671E">
        <w:rPr>
          <w:rFonts w:ascii="Calibri" w:hAnsi="Calibri" w:cs="Calibri"/>
          <w:lang w:val="en-US"/>
        </w:rPr>
        <w:t>C</w:t>
      </w:r>
      <w:r w:rsidR="0095326E" w:rsidRPr="0077671E">
        <w:rPr>
          <w:rFonts w:ascii="Calibri" w:hAnsi="Calibri" w:cs="Calibri"/>
          <w:lang w:val="en-US"/>
        </w:rPr>
        <w:t xml:space="preserve">.3 </w:t>
      </w:r>
      <w:r w:rsidR="00003486" w:rsidRPr="0077671E">
        <w:rPr>
          <w:rFonts w:ascii="Calibri" w:hAnsi="Calibri" w:cs="Calibri"/>
          <w:lang w:val="en-US"/>
        </w:rPr>
        <w:t>Hate Campaign Distributed by</w:t>
      </w:r>
      <w:r w:rsidR="00E97C8B" w:rsidRPr="0077671E">
        <w:rPr>
          <w:rFonts w:ascii="Calibri" w:hAnsi="Calibri" w:cs="Calibri"/>
          <w:lang w:val="en-US"/>
        </w:rPr>
        <w:t xml:space="preserve"> Traditional and </w:t>
      </w:r>
      <w:proofErr w:type="gramStart"/>
      <w:r w:rsidR="00E97C8B" w:rsidRPr="0077671E">
        <w:rPr>
          <w:rFonts w:ascii="Calibri" w:hAnsi="Calibri" w:cs="Calibri"/>
          <w:lang w:val="en-US"/>
        </w:rPr>
        <w:t>Social</w:t>
      </w:r>
      <w:r w:rsidR="00003486" w:rsidRPr="0077671E">
        <w:rPr>
          <w:rFonts w:ascii="Calibri" w:hAnsi="Calibri" w:cs="Calibri"/>
          <w:lang w:val="en-US"/>
        </w:rPr>
        <w:t xml:space="preserve"> </w:t>
      </w:r>
      <w:r w:rsidR="00E9120A" w:rsidRPr="0077671E">
        <w:rPr>
          <w:rFonts w:ascii="Calibri" w:hAnsi="Calibri" w:cs="Calibri"/>
          <w:lang w:val="en-US"/>
        </w:rPr>
        <w:t>Media</w:t>
      </w:r>
      <w:bookmarkEnd w:id="6"/>
      <w:proofErr w:type="gramEnd"/>
    </w:p>
    <w:p w14:paraId="2AE81651" w14:textId="77777777" w:rsidR="00E9120A" w:rsidRPr="0077671E" w:rsidRDefault="00E9120A" w:rsidP="00003486">
      <w:pPr>
        <w:pStyle w:val="Paragraphedeliste"/>
        <w:jc w:val="both"/>
        <w:rPr>
          <w:rFonts w:ascii="Calibri" w:hAnsi="Calibri" w:cs="Calibri"/>
          <w:b/>
          <w:bCs/>
          <w:sz w:val="22"/>
          <w:szCs w:val="22"/>
          <w:lang w:val="en-US"/>
        </w:rPr>
      </w:pPr>
    </w:p>
    <w:p w14:paraId="1A6CBA2C" w14:textId="24AB7933" w:rsidR="00E9120A" w:rsidRPr="0077671E" w:rsidRDefault="00E9120A" w:rsidP="00E9120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The ruling party</w:t>
      </w:r>
      <w:proofErr w:type="gramStart"/>
      <w:r w:rsidRPr="0077671E">
        <w:rPr>
          <w:rFonts w:ascii="Calibri" w:hAnsi="Calibri" w:cs="Calibri"/>
          <w:sz w:val="22"/>
          <w:szCs w:val="22"/>
          <w:lang w:val="en-US"/>
        </w:rPr>
        <w:t>, in particular, has</w:t>
      </w:r>
      <w:proofErr w:type="gramEnd"/>
      <w:r w:rsidRPr="0077671E">
        <w:rPr>
          <w:rFonts w:ascii="Calibri" w:hAnsi="Calibri" w:cs="Calibri"/>
          <w:sz w:val="22"/>
          <w:szCs w:val="22"/>
          <w:lang w:val="en-US"/>
        </w:rPr>
        <w:t xml:space="preserve"> been documented as using state-controlled media to spread its narrative. Human Rights Watch's report,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's Hostages: Free Speech and the Judiciary in </w:t>
      </w:r>
      <w:r w:rsidR="007320E2" w:rsidRPr="0077671E">
        <w:rPr>
          <w:rFonts w:ascii="Calibri" w:hAnsi="Calibri" w:cs="Calibri"/>
          <w:sz w:val="22"/>
          <w:szCs w:val="22"/>
          <w:lang w:val="en-US"/>
        </w:rPr>
        <w:t>Türkiye</w:t>
      </w:r>
      <w:r w:rsidRPr="0077671E">
        <w:rPr>
          <w:rFonts w:ascii="Calibri" w:hAnsi="Calibri" w:cs="Calibri"/>
          <w:sz w:val="22"/>
          <w:szCs w:val="22"/>
          <w:lang w:val="en-US"/>
        </w:rPr>
        <w:t>,"</w:t>
      </w:r>
      <w:r w:rsidRPr="0077671E">
        <w:rPr>
          <w:rStyle w:val="Appelnotedebasdep"/>
          <w:rFonts w:ascii="Calibri" w:hAnsi="Calibri" w:cs="Calibri"/>
          <w:sz w:val="22"/>
          <w:szCs w:val="22"/>
          <w:lang w:val="en-US"/>
        </w:rPr>
        <w:footnoteReference w:id="42"/>
      </w:r>
      <w:r w:rsidRPr="0077671E">
        <w:rPr>
          <w:rFonts w:ascii="Calibri" w:hAnsi="Calibri" w:cs="Calibri"/>
          <w:sz w:val="22"/>
          <w:szCs w:val="22"/>
          <w:lang w:val="en-US"/>
        </w:rPr>
        <w:t xml:space="preserve"> details how government officials have utilized media platforms to broadcast hate speech, which labels members of the Gulen movement as terrorists. This strategy is not only aimed at discrediting political opposition but also at rallying public support by appealing to nationalist sentiments.</w:t>
      </w:r>
    </w:p>
    <w:p w14:paraId="2855C033" w14:textId="77777777" w:rsidR="00874172" w:rsidRPr="0077671E" w:rsidRDefault="00874172" w:rsidP="00874172">
      <w:pPr>
        <w:pStyle w:val="Paragraphedeliste"/>
        <w:jc w:val="both"/>
        <w:rPr>
          <w:rFonts w:ascii="Calibri" w:hAnsi="Calibri" w:cs="Calibri"/>
          <w:sz w:val="22"/>
          <w:szCs w:val="22"/>
          <w:lang w:val="en-US"/>
        </w:rPr>
      </w:pPr>
    </w:p>
    <w:p w14:paraId="4C217F01" w14:textId="24E82473" w:rsidR="00E9120A" w:rsidRDefault="00E97C8B" w:rsidP="00874172">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Research by Kamil Yilmaz provides further insight into the dynamics of hate speech on social media. In his study, "Hate Speech Predicts Engagement on Social Media: A Case Study from Türkiye,"</w:t>
      </w:r>
      <w:r w:rsidRPr="0077671E">
        <w:rPr>
          <w:rStyle w:val="Appelnotedebasdep"/>
          <w:rFonts w:ascii="Calibri" w:hAnsi="Calibri" w:cs="Calibri"/>
          <w:sz w:val="22"/>
          <w:szCs w:val="22"/>
          <w:lang w:val="en-US"/>
        </w:rPr>
        <w:footnoteReference w:id="43"/>
      </w:r>
      <w:r w:rsidRPr="0077671E">
        <w:rPr>
          <w:rFonts w:ascii="Calibri" w:hAnsi="Calibri" w:cs="Calibri"/>
          <w:sz w:val="22"/>
          <w:szCs w:val="22"/>
          <w:lang w:val="en-US"/>
        </w:rPr>
        <w:t xml:space="preserve"> Yilmaz analyzes how political leaders’ posts containing </w:t>
      </w:r>
      <w:r w:rsidR="0054662F" w:rsidRPr="0077671E">
        <w:rPr>
          <w:rFonts w:ascii="Calibri" w:hAnsi="Calibri" w:cs="Calibri"/>
          <w:sz w:val="22"/>
          <w:szCs w:val="22"/>
          <w:lang w:val="en-US"/>
        </w:rPr>
        <w:t>‘’</w:t>
      </w:r>
      <w:proofErr w:type="spellStart"/>
      <w:r w:rsidR="0054662F" w:rsidRPr="0077671E">
        <w:rPr>
          <w:rFonts w:ascii="Calibri" w:hAnsi="Calibri" w:cs="Calibri"/>
          <w:sz w:val="22"/>
          <w:szCs w:val="22"/>
          <w:lang w:val="en-US"/>
        </w:rPr>
        <w:t>FETÖ’’</w:t>
      </w:r>
      <w:r w:rsidRPr="0077671E">
        <w:rPr>
          <w:rFonts w:ascii="Calibri" w:hAnsi="Calibri" w:cs="Calibri"/>
          <w:sz w:val="22"/>
          <w:szCs w:val="22"/>
          <w:lang w:val="en-US"/>
        </w:rPr>
        <w:t>hate</w:t>
      </w:r>
      <w:proofErr w:type="spellEnd"/>
      <w:r w:rsidRPr="0077671E">
        <w:rPr>
          <w:rFonts w:ascii="Calibri" w:hAnsi="Calibri" w:cs="Calibri"/>
          <w:sz w:val="22"/>
          <w:szCs w:val="22"/>
          <w:lang w:val="en-US"/>
        </w:rPr>
        <w:t xml:space="preserve"> speech </w:t>
      </w:r>
      <w:proofErr w:type="gramStart"/>
      <w:r w:rsidRPr="0077671E">
        <w:rPr>
          <w:rFonts w:ascii="Calibri" w:hAnsi="Calibri" w:cs="Calibri"/>
          <w:sz w:val="22"/>
          <w:szCs w:val="22"/>
          <w:lang w:val="en-US"/>
        </w:rPr>
        <w:t>tend</w:t>
      </w:r>
      <w:proofErr w:type="gramEnd"/>
      <w:r w:rsidRPr="0077671E">
        <w:rPr>
          <w:rFonts w:ascii="Calibri" w:hAnsi="Calibri" w:cs="Calibri"/>
          <w:sz w:val="22"/>
          <w:szCs w:val="22"/>
          <w:lang w:val="en-US"/>
        </w:rPr>
        <w:t xml:space="preserve"> to generate higher levels of engagement compared to neutral or positive content. This finding is significant as it indicates that hate speech not only spreads rapidly on social media but also attracts more attention and interaction, thereby reinforcing and amplifying its reach</w:t>
      </w:r>
      <w:r w:rsidR="0007743E" w:rsidRPr="0077671E">
        <w:rPr>
          <w:rFonts w:ascii="Calibri" w:hAnsi="Calibri" w:cs="Calibri"/>
          <w:sz w:val="22"/>
          <w:szCs w:val="22"/>
          <w:lang w:val="en-US"/>
        </w:rPr>
        <w:t>.</w:t>
      </w:r>
    </w:p>
    <w:p w14:paraId="1D56E63E" w14:textId="77777777" w:rsidR="00AB1684" w:rsidRPr="00AB1684" w:rsidRDefault="00AB1684" w:rsidP="00AB1684">
      <w:pPr>
        <w:pStyle w:val="Paragraphedeliste"/>
        <w:rPr>
          <w:rFonts w:ascii="Calibri" w:hAnsi="Calibri" w:cs="Calibri"/>
          <w:sz w:val="22"/>
          <w:szCs w:val="22"/>
          <w:lang w:val="en-US"/>
        </w:rPr>
      </w:pPr>
    </w:p>
    <w:p w14:paraId="30E543B7" w14:textId="397714B8" w:rsidR="00AB1684" w:rsidRPr="00AB1684" w:rsidRDefault="00AB1684" w:rsidP="00AB1684">
      <w:pPr>
        <w:pStyle w:val="Paragraphedeliste"/>
        <w:numPr>
          <w:ilvl w:val="0"/>
          <w:numId w:val="1"/>
        </w:numPr>
        <w:jc w:val="both"/>
        <w:rPr>
          <w:rFonts w:ascii="Calibri" w:hAnsi="Calibri" w:cs="Calibri"/>
          <w:b/>
          <w:bCs/>
          <w:color w:val="002060"/>
          <w:sz w:val="22"/>
          <w:szCs w:val="22"/>
          <w:lang w:val="en-US"/>
        </w:rPr>
      </w:pPr>
      <w:r w:rsidRPr="00163072">
        <w:rPr>
          <w:rFonts w:ascii="Calibri" w:hAnsi="Calibri" w:cs="Calibri"/>
          <w:b/>
          <w:bCs/>
          <w:color w:val="002060"/>
          <w:sz w:val="22"/>
          <w:szCs w:val="22"/>
          <w:lang w:val="en-US"/>
        </w:rPr>
        <w:t xml:space="preserve">OTHERS </w:t>
      </w:r>
      <w:r w:rsidR="00C3478E">
        <w:rPr>
          <w:rFonts w:ascii="Calibri" w:hAnsi="Calibri" w:cs="Calibri"/>
          <w:b/>
          <w:bCs/>
          <w:color w:val="002060"/>
          <w:sz w:val="22"/>
          <w:szCs w:val="22"/>
          <w:lang w:val="en-US"/>
        </w:rPr>
        <w:t>and INACH</w:t>
      </w:r>
      <w:r w:rsidRPr="00163072">
        <w:rPr>
          <w:rFonts w:ascii="Calibri" w:hAnsi="Calibri" w:cs="Calibri"/>
          <w:b/>
          <w:bCs/>
          <w:color w:val="002060"/>
          <w:sz w:val="22"/>
          <w:szCs w:val="22"/>
          <w:lang w:val="en-US"/>
        </w:rPr>
        <w:t xml:space="preserve"> worried by the widespread dissemination of hate speech against the Gülen movement in Türkiye through traditional and social media. The organization underscores that social media platforms are obligated to prevent the dissemination of such hateful content in accordance with the Digital Services Act (DSA) and the EU Code of Conduct on Countering Illegal Hate Speech Online.</w:t>
      </w:r>
    </w:p>
    <w:p w14:paraId="04951E55" w14:textId="02937594" w:rsidR="00E9120A" w:rsidRPr="0077671E" w:rsidRDefault="00680CEB" w:rsidP="00D7364D">
      <w:pPr>
        <w:pStyle w:val="Titre2"/>
        <w:rPr>
          <w:rFonts w:ascii="Calibri" w:hAnsi="Calibri" w:cs="Calibri"/>
          <w:lang w:val="tr-TR"/>
        </w:rPr>
      </w:pPr>
      <w:bookmarkStart w:id="7" w:name="_Toc168473471"/>
      <w:r w:rsidRPr="0077671E">
        <w:rPr>
          <w:rFonts w:ascii="Calibri" w:hAnsi="Calibri" w:cs="Calibri"/>
          <w:lang w:val="en-US"/>
        </w:rPr>
        <w:t>C</w:t>
      </w:r>
      <w:r w:rsidR="0095326E" w:rsidRPr="0077671E">
        <w:rPr>
          <w:rFonts w:ascii="Calibri" w:hAnsi="Calibri" w:cs="Calibri"/>
          <w:lang w:val="en-US"/>
        </w:rPr>
        <w:t xml:space="preserve">.4 </w:t>
      </w:r>
      <w:r w:rsidR="00E9120A" w:rsidRPr="0077671E">
        <w:rPr>
          <w:rFonts w:ascii="Calibri" w:hAnsi="Calibri" w:cs="Calibri"/>
          <w:lang w:val="en-US"/>
        </w:rPr>
        <w:t>Examples of ‘’FET</w:t>
      </w:r>
      <w:r w:rsidR="00E9120A" w:rsidRPr="0077671E">
        <w:rPr>
          <w:rFonts w:ascii="Calibri" w:hAnsi="Calibri" w:cs="Calibri"/>
          <w:lang w:val="tr-TR"/>
        </w:rPr>
        <w:t>Ö’’ Hate Speech Distributed by Media</w:t>
      </w:r>
      <w:bookmarkEnd w:id="7"/>
    </w:p>
    <w:p w14:paraId="51B19959" w14:textId="77777777" w:rsidR="00E9120A" w:rsidRPr="0077671E" w:rsidRDefault="00E9120A" w:rsidP="00E9120A">
      <w:pPr>
        <w:pStyle w:val="Paragraphedeliste"/>
        <w:jc w:val="both"/>
        <w:rPr>
          <w:rFonts w:ascii="Calibri" w:hAnsi="Calibri" w:cs="Calibri"/>
          <w:b/>
          <w:bCs/>
          <w:sz w:val="22"/>
          <w:szCs w:val="22"/>
          <w:lang w:val="tr-TR"/>
        </w:rPr>
      </w:pPr>
    </w:p>
    <w:p w14:paraId="435035CC" w14:textId="22049F31" w:rsidR="00E9120A" w:rsidRPr="0077671E" w:rsidRDefault="00E9120A" w:rsidP="00E9120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While providing a comprehensive list of examples of ‘FETÖ’ hate speech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exceeds the scope of this report, some examples of hate speech are presented below. </w:t>
      </w:r>
    </w:p>
    <w:p w14:paraId="206AA39D" w14:textId="77777777" w:rsidR="00E9120A" w:rsidRPr="0077671E" w:rsidRDefault="00E9120A" w:rsidP="00E9120A">
      <w:pPr>
        <w:pStyle w:val="Paragraphedeliste"/>
        <w:jc w:val="both"/>
        <w:rPr>
          <w:rFonts w:ascii="Calibri" w:hAnsi="Calibri" w:cs="Calibri"/>
          <w:sz w:val="22"/>
          <w:szCs w:val="22"/>
          <w:lang w:val="en-US"/>
        </w:rPr>
      </w:pPr>
    </w:p>
    <w:p w14:paraId="70546EBA" w14:textId="13E2B908" w:rsidR="00E9120A" w:rsidRPr="0077671E" w:rsidRDefault="005D6D6E" w:rsidP="00E9120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6 May 2024</w:t>
      </w:r>
      <w:r w:rsidRPr="0077671E">
        <w:rPr>
          <w:rStyle w:val="Appelnotedebasdep"/>
          <w:rFonts w:ascii="Calibri" w:hAnsi="Calibri" w:cs="Calibri"/>
          <w:sz w:val="22"/>
          <w:szCs w:val="22"/>
          <w:lang w:val="en-US"/>
        </w:rPr>
        <w:footnoteReference w:id="44"/>
      </w:r>
      <w:r w:rsidRPr="0077671E">
        <w:rPr>
          <w:rFonts w:ascii="Calibri" w:hAnsi="Calibri" w:cs="Calibri"/>
          <w:sz w:val="22"/>
          <w:szCs w:val="22"/>
          <w:lang w:val="en-US"/>
        </w:rPr>
        <w:t xml:space="preserve">, on X account </w:t>
      </w:r>
      <w:proofErr w:type="gramStart"/>
      <w:r w:rsidRPr="0077671E">
        <w:rPr>
          <w:rFonts w:ascii="Calibri" w:hAnsi="Calibri" w:cs="Calibri"/>
          <w:sz w:val="22"/>
          <w:szCs w:val="22"/>
          <w:lang w:val="en-US"/>
        </w:rPr>
        <w:t>of  Yeni</w:t>
      </w:r>
      <w:proofErr w:type="gramEnd"/>
      <w:r w:rsidRPr="0077671E">
        <w:rPr>
          <w:rFonts w:ascii="Calibri" w:hAnsi="Calibri" w:cs="Calibri"/>
          <w:sz w:val="22"/>
          <w:szCs w:val="22"/>
          <w:lang w:val="en-US"/>
        </w:rPr>
        <w:t xml:space="preserve"> Şafak Media Outlet, a post stated that </w:t>
      </w:r>
      <w:r w:rsidRPr="0077671E">
        <w:rPr>
          <w:rFonts w:ascii="Calibri" w:hAnsi="Calibri" w:cs="Calibri"/>
          <w:i/>
          <w:iCs/>
          <w:sz w:val="22"/>
          <w:szCs w:val="22"/>
          <w:lang w:val="en-US"/>
        </w:rPr>
        <w:t xml:space="preserve">“FETO’’ fugitive terrorist </w:t>
      </w:r>
      <w:proofErr w:type="spellStart"/>
      <w:r w:rsidRPr="0077671E">
        <w:rPr>
          <w:rFonts w:ascii="Calibri" w:hAnsi="Calibri" w:cs="Calibri"/>
          <w:i/>
          <w:iCs/>
          <w:sz w:val="22"/>
          <w:szCs w:val="22"/>
          <w:lang w:val="en-US"/>
        </w:rPr>
        <w:t>Adem</w:t>
      </w:r>
      <w:proofErr w:type="spellEnd"/>
      <w:r w:rsidRPr="0077671E">
        <w:rPr>
          <w:rFonts w:ascii="Calibri" w:hAnsi="Calibri" w:cs="Calibri"/>
          <w:i/>
          <w:iCs/>
          <w:sz w:val="22"/>
          <w:szCs w:val="22"/>
          <w:lang w:val="en-US"/>
        </w:rPr>
        <w:t xml:space="preserve"> Yavuz Arslan targets the heroes of July 15 with lies and slander</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27" w:history="1">
        <w:r w:rsidRPr="0077671E">
          <w:rPr>
            <w:rStyle w:val="Lienhypertexte"/>
            <w:rFonts w:ascii="Calibri" w:hAnsi="Calibri" w:cs="Calibri"/>
            <w:sz w:val="22"/>
            <w:szCs w:val="22"/>
            <w:lang w:val="en-US"/>
          </w:rPr>
          <w:t>https://twitter.com/yenisafak/status/1787374172408037494</w:t>
        </w:r>
      </w:hyperlink>
      <w:r w:rsidRPr="0077671E">
        <w:rPr>
          <w:rFonts w:ascii="Calibri" w:hAnsi="Calibri" w:cs="Calibri"/>
          <w:sz w:val="22"/>
          <w:szCs w:val="22"/>
          <w:lang w:val="en-US"/>
        </w:rPr>
        <w:t xml:space="preserve"> ) </w:t>
      </w:r>
    </w:p>
    <w:p w14:paraId="45AAC0F7" w14:textId="77777777" w:rsidR="005D6D6E" w:rsidRPr="0077671E" w:rsidRDefault="005D6D6E" w:rsidP="005D6D6E">
      <w:pPr>
        <w:pStyle w:val="Paragraphedeliste"/>
        <w:rPr>
          <w:rFonts w:ascii="Calibri" w:hAnsi="Calibri" w:cs="Calibri"/>
          <w:sz w:val="22"/>
          <w:szCs w:val="22"/>
          <w:lang w:val="en-US"/>
        </w:rPr>
      </w:pPr>
    </w:p>
    <w:p w14:paraId="4F7793CC" w14:textId="77777777" w:rsidR="006C5198" w:rsidRPr="0077671E" w:rsidRDefault="006C5198" w:rsidP="005D6D6E">
      <w:pPr>
        <w:pStyle w:val="Paragraphedeliste"/>
        <w:rPr>
          <w:rFonts w:ascii="Calibri" w:hAnsi="Calibri" w:cs="Calibri"/>
          <w:sz w:val="22"/>
          <w:szCs w:val="22"/>
          <w:lang w:val="en-US"/>
        </w:rPr>
      </w:pPr>
    </w:p>
    <w:p w14:paraId="69F70C96" w14:textId="17AC7DF2" w:rsidR="005D6D6E" w:rsidRPr="0077671E" w:rsidRDefault="005D6D6E" w:rsidP="00E9120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25 April 2024</w:t>
      </w:r>
      <w:r w:rsidRPr="0077671E">
        <w:rPr>
          <w:rStyle w:val="Appelnotedebasdep"/>
          <w:rFonts w:ascii="Calibri" w:hAnsi="Calibri" w:cs="Calibri"/>
          <w:sz w:val="22"/>
          <w:szCs w:val="22"/>
          <w:lang w:val="en-US"/>
        </w:rPr>
        <w:footnoteReference w:id="45"/>
      </w:r>
      <w:r w:rsidRPr="0077671E">
        <w:rPr>
          <w:rFonts w:ascii="Calibri" w:hAnsi="Calibri" w:cs="Calibri"/>
          <w:sz w:val="22"/>
          <w:szCs w:val="22"/>
          <w:lang w:val="en-US"/>
        </w:rPr>
        <w:t xml:space="preserve">, Nedim Şener, journalist, on his X post said that </w:t>
      </w:r>
      <w:r w:rsidRPr="0077671E">
        <w:rPr>
          <w:rFonts w:ascii="Calibri" w:hAnsi="Calibri" w:cs="Calibri"/>
          <w:i/>
          <w:iCs/>
          <w:sz w:val="22"/>
          <w:szCs w:val="22"/>
          <w:lang w:val="en-US"/>
        </w:rPr>
        <w:t>either you finish the ‘’FETÖ ‘’ or the ‘’</w:t>
      </w:r>
      <w:proofErr w:type="gramStart"/>
      <w:r w:rsidRPr="0077671E">
        <w:rPr>
          <w:rFonts w:ascii="Calibri" w:hAnsi="Calibri" w:cs="Calibri"/>
          <w:i/>
          <w:iCs/>
          <w:sz w:val="22"/>
          <w:szCs w:val="22"/>
          <w:lang w:val="en-US"/>
        </w:rPr>
        <w:t>FETÖ‘</w:t>
      </w:r>
      <w:proofErr w:type="gramEnd"/>
      <w:r w:rsidRPr="0077671E">
        <w:rPr>
          <w:rFonts w:ascii="Calibri" w:hAnsi="Calibri" w:cs="Calibri"/>
          <w:i/>
          <w:iCs/>
          <w:sz w:val="22"/>
          <w:szCs w:val="22"/>
          <w:lang w:val="en-US"/>
        </w:rPr>
        <w:t>’ will finish you</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28" w:history="1">
        <w:r w:rsidRPr="0077671E">
          <w:rPr>
            <w:rStyle w:val="Lienhypertexte"/>
            <w:rFonts w:ascii="Calibri" w:hAnsi="Calibri" w:cs="Calibri"/>
            <w:sz w:val="22"/>
            <w:szCs w:val="22"/>
            <w:lang w:val="en-US"/>
          </w:rPr>
          <w:t>https://twitter.com/nedimsener2010/status/1783474440854016307</w:t>
        </w:r>
      </w:hyperlink>
      <w:r w:rsidRPr="0077671E">
        <w:rPr>
          <w:rFonts w:ascii="Calibri" w:hAnsi="Calibri" w:cs="Calibri"/>
          <w:sz w:val="22"/>
          <w:szCs w:val="22"/>
          <w:lang w:val="en-US"/>
        </w:rPr>
        <w:t xml:space="preserve"> )</w:t>
      </w:r>
    </w:p>
    <w:p w14:paraId="42D79EB5" w14:textId="77777777" w:rsidR="005D6D6E" w:rsidRPr="0077671E" w:rsidRDefault="005D6D6E" w:rsidP="005D6D6E">
      <w:pPr>
        <w:pStyle w:val="Paragraphedeliste"/>
        <w:rPr>
          <w:rFonts w:ascii="Calibri" w:hAnsi="Calibri" w:cs="Calibri"/>
          <w:sz w:val="22"/>
          <w:szCs w:val="22"/>
          <w:lang w:val="en-US"/>
        </w:rPr>
      </w:pPr>
    </w:p>
    <w:p w14:paraId="3B8E7C6B" w14:textId="730B7A01" w:rsidR="006C5198" w:rsidRPr="0077671E" w:rsidRDefault="005D6D6E" w:rsidP="006C5198">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3 January 2024</w:t>
      </w:r>
      <w:r w:rsidRPr="0077671E">
        <w:rPr>
          <w:rStyle w:val="Appelnotedebasdep"/>
          <w:rFonts w:ascii="Calibri" w:hAnsi="Calibri" w:cs="Calibri"/>
          <w:sz w:val="22"/>
          <w:szCs w:val="22"/>
          <w:lang w:val="en-US"/>
        </w:rPr>
        <w:footnoteReference w:id="46"/>
      </w:r>
      <w:r w:rsidRPr="0077671E">
        <w:rPr>
          <w:rFonts w:ascii="Calibri" w:hAnsi="Calibri" w:cs="Calibri"/>
          <w:sz w:val="22"/>
          <w:szCs w:val="22"/>
          <w:lang w:val="en-US"/>
        </w:rPr>
        <w:t xml:space="preserve">, on X account of </w:t>
      </w:r>
      <w:proofErr w:type="spellStart"/>
      <w:r w:rsidRPr="0077671E">
        <w:rPr>
          <w:rFonts w:ascii="Calibri" w:hAnsi="Calibri" w:cs="Calibri"/>
          <w:sz w:val="22"/>
          <w:szCs w:val="22"/>
          <w:lang w:val="en-US"/>
        </w:rPr>
        <w:t>SOkak</w:t>
      </w:r>
      <w:proofErr w:type="spellEnd"/>
      <w:r w:rsidRPr="0077671E">
        <w:rPr>
          <w:rFonts w:ascii="Calibri" w:hAnsi="Calibri" w:cs="Calibri"/>
          <w:sz w:val="22"/>
          <w:szCs w:val="22"/>
          <w:lang w:val="en-US"/>
        </w:rPr>
        <w:t xml:space="preserve"> </w:t>
      </w:r>
      <w:proofErr w:type="spellStart"/>
      <w:r w:rsidRPr="0077671E">
        <w:rPr>
          <w:rFonts w:ascii="Calibri" w:hAnsi="Calibri" w:cs="Calibri"/>
          <w:sz w:val="22"/>
          <w:szCs w:val="22"/>
          <w:lang w:val="en-US"/>
        </w:rPr>
        <w:t>ANaliz</w:t>
      </w:r>
      <w:proofErr w:type="spellEnd"/>
      <w:r w:rsidRPr="0077671E">
        <w:rPr>
          <w:rFonts w:ascii="Calibri" w:hAnsi="Calibri" w:cs="Calibri"/>
          <w:sz w:val="22"/>
          <w:szCs w:val="22"/>
          <w:lang w:val="en-US"/>
        </w:rPr>
        <w:t xml:space="preserve"> Media, a post stated that </w:t>
      </w:r>
      <w:r w:rsidRPr="0077671E">
        <w:rPr>
          <w:rFonts w:ascii="Calibri" w:hAnsi="Calibri" w:cs="Calibri"/>
          <w:i/>
          <w:iCs/>
          <w:sz w:val="22"/>
          <w:szCs w:val="22"/>
          <w:lang w:val="en-US"/>
        </w:rPr>
        <w:t>Security forces caught ‘’FETO’’ suspects who mixed with irregular immigrants and those who tried to cooperate with terrorist organizations before they crossed the border.</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29" w:history="1">
        <w:r w:rsidRPr="0077671E">
          <w:rPr>
            <w:rStyle w:val="Lienhypertexte"/>
            <w:rFonts w:ascii="Calibri" w:hAnsi="Calibri" w:cs="Calibri"/>
            <w:sz w:val="22"/>
            <w:szCs w:val="22"/>
            <w:lang w:val="en-US"/>
          </w:rPr>
          <w:t>https://x.com/SOkakANaliz/status/1742435697301074188</w:t>
        </w:r>
      </w:hyperlink>
      <w:r w:rsidRPr="0077671E">
        <w:rPr>
          <w:rFonts w:ascii="Calibri" w:hAnsi="Calibri" w:cs="Calibri"/>
          <w:sz w:val="22"/>
          <w:szCs w:val="22"/>
          <w:lang w:val="en-US"/>
        </w:rPr>
        <w:t xml:space="preserve"> ) </w:t>
      </w:r>
    </w:p>
    <w:p w14:paraId="797F9EFD" w14:textId="77777777" w:rsidR="006C5198" w:rsidRPr="0077671E" w:rsidRDefault="006C5198" w:rsidP="006C5198">
      <w:pPr>
        <w:pStyle w:val="Paragraphedeliste"/>
        <w:rPr>
          <w:rFonts w:ascii="Calibri" w:hAnsi="Calibri" w:cs="Calibri"/>
          <w:sz w:val="22"/>
          <w:szCs w:val="22"/>
          <w:lang w:val="en-US"/>
        </w:rPr>
      </w:pPr>
    </w:p>
    <w:p w14:paraId="333B0019" w14:textId="77777777" w:rsidR="006C5198" w:rsidRPr="0077671E" w:rsidRDefault="006C5198" w:rsidP="006C5198">
      <w:pPr>
        <w:pStyle w:val="Paragraphedeliste"/>
        <w:jc w:val="both"/>
        <w:rPr>
          <w:rFonts w:ascii="Calibri" w:hAnsi="Calibri" w:cs="Calibri"/>
          <w:sz w:val="22"/>
          <w:szCs w:val="22"/>
          <w:lang w:val="en-US"/>
        </w:rPr>
      </w:pPr>
    </w:p>
    <w:p w14:paraId="7AF5A197" w14:textId="43093CC1" w:rsidR="005D6D6E" w:rsidRPr="0077671E" w:rsidRDefault="005D6D6E" w:rsidP="00E9120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15 December 2023</w:t>
      </w:r>
      <w:r w:rsidR="00B24E4C" w:rsidRPr="0077671E">
        <w:rPr>
          <w:rStyle w:val="Appelnotedebasdep"/>
          <w:rFonts w:ascii="Calibri" w:hAnsi="Calibri" w:cs="Calibri"/>
          <w:sz w:val="22"/>
          <w:szCs w:val="22"/>
          <w:lang w:val="en-US"/>
        </w:rPr>
        <w:footnoteReference w:id="47"/>
      </w:r>
      <w:r w:rsidRPr="0077671E">
        <w:rPr>
          <w:rFonts w:ascii="Calibri" w:hAnsi="Calibri" w:cs="Calibri"/>
          <w:sz w:val="22"/>
          <w:szCs w:val="22"/>
          <w:lang w:val="en-US"/>
        </w:rPr>
        <w:t xml:space="preserve">, </w:t>
      </w:r>
      <w:r w:rsidRPr="0077671E">
        <w:rPr>
          <w:rFonts w:ascii="Calibri" w:hAnsi="Calibri" w:cs="Calibri"/>
          <w:sz w:val="22"/>
          <w:szCs w:val="22"/>
          <w:lang w:val="tr-TR"/>
        </w:rPr>
        <w:t xml:space="preserve">İbrahim Karagül, journalist, </w:t>
      </w:r>
      <w:r w:rsidRPr="0077671E">
        <w:rPr>
          <w:rFonts w:ascii="Calibri" w:hAnsi="Calibri" w:cs="Calibri"/>
          <w:sz w:val="22"/>
          <w:szCs w:val="22"/>
          <w:lang w:val="en-US"/>
        </w:rPr>
        <w:t xml:space="preserve">on his X post said that </w:t>
      </w:r>
      <w:r w:rsidRPr="0077671E">
        <w:rPr>
          <w:rFonts w:ascii="Calibri" w:hAnsi="Calibri" w:cs="Calibri"/>
          <w:i/>
          <w:iCs/>
          <w:sz w:val="22"/>
          <w:szCs w:val="22"/>
          <w:lang w:val="en-US"/>
        </w:rPr>
        <w:t xml:space="preserve">Ugur </w:t>
      </w:r>
      <w:proofErr w:type="spellStart"/>
      <w:r w:rsidRPr="0077671E">
        <w:rPr>
          <w:rFonts w:ascii="Calibri" w:hAnsi="Calibri" w:cs="Calibri"/>
          <w:i/>
          <w:iCs/>
          <w:sz w:val="22"/>
          <w:szCs w:val="22"/>
          <w:lang w:val="en-US"/>
        </w:rPr>
        <w:t>Mumcu</w:t>
      </w:r>
      <w:proofErr w:type="spellEnd"/>
      <w:r w:rsidRPr="0077671E">
        <w:rPr>
          <w:rFonts w:ascii="Calibri" w:hAnsi="Calibri" w:cs="Calibri"/>
          <w:i/>
          <w:iCs/>
          <w:sz w:val="22"/>
          <w:szCs w:val="22"/>
          <w:lang w:val="en-US"/>
        </w:rPr>
        <w:t xml:space="preserve"> was killed by the Mossad. ‘’FETÖ’’ members provided logistical support. Israel</w:t>
      </w:r>
      <w:proofErr w:type="gramStart"/>
      <w:r w:rsidRPr="0077671E">
        <w:rPr>
          <w:rFonts w:ascii="Calibri" w:hAnsi="Calibri" w:cs="Calibri"/>
          <w:i/>
          <w:iCs/>
          <w:sz w:val="22"/>
          <w:szCs w:val="22"/>
          <w:lang w:val="en-US"/>
        </w:rPr>
        <w:t>-‘</w:t>
      </w:r>
      <w:proofErr w:type="gramEnd"/>
      <w:r w:rsidRPr="0077671E">
        <w:rPr>
          <w:rFonts w:ascii="Calibri" w:hAnsi="Calibri" w:cs="Calibri"/>
          <w:i/>
          <w:iCs/>
          <w:sz w:val="22"/>
          <w:szCs w:val="22"/>
          <w:lang w:val="en-US"/>
        </w:rPr>
        <w:t>’FETÖ’’-PKK was the same front then and today</w:t>
      </w:r>
      <w:r w:rsidRPr="0077671E">
        <w:rPr>
          <w:rFonts w:ascii="Calibri" w:hAnsi="Calibri" w:cs="Calibri"/>
          <w:sz w:val="22"/>
          <w:szCs w:val="22"/>
          <w:lang w:val="en-US"/>
        </w:rPr>
        <w:t>.</w:t>
      </w:r>
      <w:r w:rsidR="00B24E4C" w:rsidRPr="0077671E">
        <w:rPr>
          <w:rFonts w:ascii="Calibri" w:hAnsi="Calibri" w:cs="Calibri"/>
          <w:sz w:val="22"/>
          <w:szCs w:val="22"/>
          <w:lang w:val="en-US"/>
        </w:rPr>
        <w:t xml:space="preserve"> </w:t>
      </w:r>
      <w:proofErr w:type="gramStart"/>
      <w:r w:rsidR="00B24E4C" w:rsidRPr="0077671E">
        <w:rPr>
          <w:rFonts w:ascii="Calibri" w:hAnsi="Calibri" w:cs="Calibri"/>
          <w:sz w:val="22"/>
          <w:szCs w:val="22"/>
        </w:rPr>
        <w:t>( source</w:t>
      </w:r>
      <w:proofErr w:type="gramEnd"/>
      <w:r w:rsidR="00B24E4C" w:rsidRPr="0077671E">
        <w:rPr>
          <w:rFonts w:ascii="Calibri" w:hAnsi="Calibri" w:cs="Calibri"/>
          <w:sz w:val="22"/>
          <w:szCs w:val="22"/>
        </w:rPr>
        <w:t xml:space="preserve"> : </w:t>
      </w:r>
      <w:hyperlink r:id="rId30" w:history="1">
        <w:r w:rsidR="00B24E4C" w:rsidRPr="0077671E">
          <w:rPr>
            <w:rStyle w:val="Lienhypertexte"/>
            <w:rFonts w:ascii="Calibri" w:hAnsi="Calibri" w:cs="Calibri"/>
            <w:sz w:val="22"/>
            <w:szCs w:val="22"/>
          </w:rPr>
          <w:t>https://twitter.com/ibrahimkaragul/status/1735612975375847621</w:t>
        </w:r>
      </w:hyperlink>
      <w:r w:rsidR="00B24E4C" w:rsidRPr="0077671E">
        <w:rPr>
          <w:rFonts w:ascii="Calibri" w:hAnsi="Calibri" w:cs="Calibri"/>
          <w:sz w:val="22"/>
          <w:szCs w:val="22"/>
        </w:rPr>
        <w:t xml:space="preserve"> )   </w:t>
      </w:r>
    </w:p>
    <w:p w14:paraId="0B4CE152" w14:textId="77777777" w:rsidR="00B24E4C" w:rsidRPr="0077671E" w:rsidRDefault="00B24E4C" w:rsidP="00B24E4C">
      <w:pPr>
        <w:pStyle w:val="Paragraphedeliste"/>
        <w:rPr>
          <w:rFonts w:ascii="Calibri" w:hAnsi="Calibri" w:cs="Calibri"/>
          <w:sz w:val="22"/>
          <w:szCs w:val="22"/>
          <w:lang w:val="en-US"/>
        </w:rPr>
      </w:pPr>
    </w:p>
    <w:p w14:paraId="633BE1A8" w14:textId="6AA185BD" w:rsidR="00B24E4C" w:rsidRPr="00783740" w:rsidRDefault="00B24E4C" w:rsidP="00E9120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23 Nowember 2023</w:t>
      </w:r>
      <w:r w:rsidRPr="0077671E">
        <w:rPr>
          <w:rStyle w:val="Appelnotedebasdep"/>
          <w:rFonts w:ascii="Calibri" w:hAnsi="Calibri" w:cs="Calibri"/>
          <w:sz w:val="22"/>
          <w:szCs w:val="22"/>
          <w:lang w:val="en-US"/>
        </w:rPr>
        <w:footnoteReference w:id="48"/>
      </w:r>
      <w:r w:rsidRPr="0077671E">
        <w:rPr>
          <w:rFonts w:ascii="Calibri" w:hAnsi="Calibri" w:cs="Calibri"/>
          <w:sz w:val="22"/>
          <w:szCs w:val="22"/>
          <w:lang w:val="en-US"/>
        </w:rPr>
        <w:t xml:space="preserve">, on the website of Sabah Media Outlet, a news stated that </w:t>
      </w:r>
      <w:r w:rsidRPr="0077671E">
        <w:rPr>
          <w:rFonts w:ascii="Calibri" w:hAnsi="Calibri" w:cs="Calibri"/>
          <w:i/>
          <w:iCs/>
          <w:sz w:val="22"/>
          <w:szCs w:val="22"/>
          <w:lang w:val="en-US"/>
        </w:rPr>
        <w:t>‘’FETÖ’’</w:t>
      </w:r>
      <w:proofErr w:type="spellStart"/>
      <w:r w:rsidRPr="0077671E">
        <w:rPr>
          <w:rFonts w:ascii="Calibri" w:hAnsi="Calibri" w:cs="Calibri"/>
          <w:i/>
          <w:iCs/>
          <w:sz w:val="22"/>
          <w:szCs w:val="22"/>
          <w:lang w:val="en-US"/>
        </w:rPr>
        <w:t>cü</w:t>
      </w:r>
      <w:proofErr w:type="spellEnd"/>
      <w:r w:rsidRPr="0077671E">
        <w:rPr>
          <w:rFonts w:ascii="Calibri" w:hAnsi="Calibri" w:cs="Calibri"/>
          <w:i/>
          <w:iCs/>
          <w:sz w:val="22"/>
          <w:szCs w:val="22"/>
          <w:lang w:val="en-US"/>
        </w:rPr>
        <w:t xml:space="preserve"> </w:t>
      </w:r>
      <w:proofErr w:type="spellStart"/>
      <w:r w:rsidRPr="0077671E">
        <w:rPr>
          <w:rFonts w:ascii="Calibri" w:hAnsi="Calibri" w:cs="Calibri"/>
          <w:i/>
          <w:iCs/>
          <w:sz w:val="22"/>
          <w:szCs w:val="22"/>
          <w:lang w:val="en-US"/>
        </w:rPr>
        <w:t>hain</w:t>
      </w:r>
      <w:proofErr w:type="spellEnd"/>
      <w:r w:rsidRPr="0077671E">
        <w:rPr>
          <w:rFonts w:ascii="Calibri" w:hAnsi="Calibri" w:cs="Calibri"/>
          <w:i/>
          <w:iCs/>
          <w:sz w:val="22"/>
          <w:szCs w:val="22"/>
          <w:lang w:val="en-US"/>
        </w:rPr>
        <w:t>…” ‘’</w:t>
      </w:r>
      <w:proofErr w:type="spellStart"/>
      <w:r w:rsidRPr="0077671E">
        <w:rPr>
          <w:rFonts w:ascii="Calibri" w:hAnsi="Calibri" w:cs="Calibri"/>
          <w:i/>
          <w:iCs/>
          <w:sz w:val="22"/>
          <w:szCs w:val="22"/>
          <w:lang w:val="en-US"/>
        </w:rPr>
        <w:t>FETOist</w:t>
      </w:r>
      <w:proofErr w:type="spellEnd"/>
      <w:r w:rsidRPr="0077671E">
        <w:rPr>
          <w:rFonts w:ascii="Calibri" w:hAnsi="Calibri" w:cs="Calibri"/>
          <w:i/>
          <w:iCs/>
          <w:sz w:val="22"/>
          <w:szCs w:val="22"/>
          <w:lang w:val="en-US"/>
        </w:rPr>
        <w:t xml:space="preserve"> traitor…’’</w:t>
      </w:r>
      <w:r w:rsidRPr="0077671E">
        <w:rPr>
          <w:rFonts w:ascii="Calibri" w:hAnsi="Calibri" w:cs="Calibri"/>
          <w:sz w:val="22"/>
          <w:szCs w:val="22"/>
          <w:lang w:val="en-US"/>
        </w:rPr>
        <w:t xml:space="preserve">. </w:t>
      </w:r>
      <w:r w:rsidRPr="00783740">
        <w:rPr>
          <w:rFonts w:ascii="Calibri" w:hAnsi="Calibri" w:cs="Calibri"/>
          <w:sz w:val="22"/>
          <w:szCs w:val="22"/>
          <w:lang w:val="en-US"/>
        </w:rPr>
        <w:t xml:space="preserve">( source : </w:t>
      </w:r>
      <w:hyperlink r:id="rId31" w:history="1">
        <w:r w:rsidRPr="00783740">
          <w:rPr>
            <w:rStyle w:val="Lienhypertexte"/>
            <w:rFonts w:ascii="Calibri" w:hAnsi="Calibri" w:cs="Calibri"/>
            <w:sz w:val="22"/>
            <w:szCs w:val="22"/>
            <w:lang w:val="en-US"/>
          </w:rPr>
          <w:t>https://www.sabah.com.tr/gundem/2023/11/23/sabah-mehmet-kamisin-ilk-ifadesine-ulasti-darbe-girisiminden-sonra-cesmeye-geldim-o-gunden-beri-burada-yasiyorum</w:t>
        </w:r>
      </w:hyperlink>
      <w:r w:rsidRPr="00783740">
        <w:rPr>
          <w:rFonts w:ascii="Calibri" w:hAnsi="Calibri" w:cs="Calibri"/>
          <w:sz w:val="22"/>
          <w:szCs w:val="22"/>
          <w:lang w:val="en-US"/>
        </w:rPr>
        <w:t xml:space="preserve"> ) </w:t>
      </w:r>
    </w:p>
    <w:p w14:paraId="6F7F1A7A" w14:textId="77777777" w:rsidR="00B24E4C" w:rsidRPr="00783740" w:rsidRDefault="00B24E4C" w:rsidP="00B24E4C">
      <w:pPr>
        <w:pStyle w:val="Paragraphedeliste"/>
        <w:rPr>
          <w:rFonts w:ascii="Calibri" w:hAnsi="Calibri" w:cs="Calibri"/>
          <w:sz w:val="22"/>
          <w:szCs w:val="22"/>
          <w:lang w:val="en-US"/>
        </w:rPr>
      </w:pPr>
    </w:p>
    <w:p w14:paraId="12B9730B" w14:textId="2BF6C09A" w:rsidR="00B24E4C" w:rsidRPr="0077671E" w:rsidRDefault="00B24E4C" w:rsidP="00E9120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14 Nowember 2023</w:t>
      </w:r>
      <w:r w:rsidRPr="0077671E">
        <w:rPr>
          <w:rStyle w:val="Appelnotedebasdep"/>
          <w:rFonts w:ascii="Calibri" w:hAnsi="Calibri" w:cs="Calibri"/>
          <w:sz w:val="22"/>
          <w:szCs w:val="22"/>
          <w:lang w:val="en-US"/>
        </w:rPr>
        <w:footnoteReference w:id="49"/>
      </w:r>
      <w:r w:rsidRPr="0077671E">
        <w:rPr>
          <w:rFonts w:ascii="Calibri" w:hAnsi="Calibri" w:cs="Calibri"/>
          <w:sz w:val="22"/>
          <w:szCs w:val="22"/>
          <w:lang w:val="en-US"/>
        </w:rPr>
        <w:t>, Levent G</w:t>
      </w:r>
      <w:r w:rsidRPr="0077671E">
        <w:rPr>
          <w:rFonts w:ascii="Calibri" w:hAnsi="Calibri" w:cs="Calibri"/>
          <w:sz w:val="22"/>
          <w:szCs w:val="22"/>
          <w:lang w:val="tr-TR"/>
        </w:rPr>
        <w:t xml:space="preserve">ültekin, journalist, in his Youtube video said that </w:t>
      </w:r>
      <w:proofErr w:type="gramStart"/>
      <w:r w:rsidRPr="0077671E">
        <w:rPr>
          <w:rFonts w:ascii="Calibri" w:hAnsi="Calibri" w:cs="Calibri"/>
          <w:i/>
          <w:iCs/>
          <w:sz w:val="22"/>
          <w:szCs w:val="22"/>
          <w:lang w:val="tr-TR"/>
        </w:rPr>
        <w:t>In</w:t>
      </w:r>
      <w:proofErr w:type="gramEnd"/>
      <w:r w:rsidRPr="0077671E">
        <w:rPr>
          <w:rFonts w:ascii="Calibri" w:hAnsi="Calibri" w:cs="Calibri"/>
          <w:i/>
          <w:iCs/>
          <w:sz w:val="22"/>
          <w:szCs w:val="22"/>
          <w:lang w:val="tr-TR"/>
        </w:rPr>
        <w:t xml:space="preserve"> my eyes, ‘’FETO’’ is a terrorist organization. It is a tumor that Israel and America put into </w:t>
      </w:r>
      <w:r w:rsidR="007320E2" w:rsidRPr="0077671E">
        <w:rPr>
          <w:rFonts w:ascii="Calibri" w:hAnsi="Calibri" w:cs="Calibri"/>
          <w:i/>
          <w:iCs/>
          <w:sz w:val="22"/>
          <w:szCs w:val="22"/>
          <w:lang w:val="tr-TR"/>
        </w:rPr>
        <w:t>Türkiye</w:t>
      </w:r>
      <w:r w:rsidRPr="0077671E">
        <w:rPr>
          <w:rFonts w:ascii="Calibri" w:hAnsi="Calibri" w:cs="Calibri"/>
          <w:i/>
          <w:iCs/>
          <w:sz w:val="22"/>
          <w:szCs w:val="22"/>
          <w:lang w:val="tr-TR"/>
        </w:rPr>
        <w:t>.</w:t>
      </w:r>
      <w:r w:rsidRPr="0077671E">
        <w:rPr>
          <w:rFonts w:ascii="Calibri" w:hAnsi="Calibri" w:cs="Calibri"/>
          <w:sz w:val="22"/>
          <w:szCs w:val="22"/>
          <w:lang w:val="tr-TR"/>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32" w:history="1">
        <w:r w:rsidRPr="0077671E">
          <w:rPr>
            <w:rStyle w:val="Lienhypertexte"/>
            <w:rFonts w:ascii="Calibri" w:hAnsi="Calibri" w:cs="Calibri"/>
            <w:sz w:val="22"/>
            <w:szCs w:val="22"/>
            <w:lang w:val="en-US"/>
          </w:rPr>
          <w:t>https://www.youtube.com/watch?v=i5y60EZGETE</w:t>
        </w:r>
      </w:hyperlink>
      <w:r w:rsidRPr="0077671E">
        <w:rPr>
          <w:rFonts w:ascii="Calibri" w:hAnsi="Calibri" w:cs="Calibri"/>
          <w:sz w:val="22"/>
          <w:szCs w:val="22"/>
          <w:lang w:val="en-US"/>
        </w:rPr>
        <w:t xml:space="preserve"> ) </w:t>
      </w:r>
    </w:p>
    <w:p w14:paraId="138795DD" w14:textId="77777777" w:rsidR="00B24E4C" w:rsidRPr="0077671E" w:rsidRDefault="00B24E4C" w:rsidP="00B24E4C">
      <w:pPr>
        <w:pStyle w:val="Paragraphedeliste"/>
        <w:rPr>
          <w:rFonts w:ascii="Calibri" w:hAnsi="Calibri" w:cs="Calibri"/>
          <w:sz w:val="22"/>
          <w:szCs w:val="22"/>
          <w:lang w:val="en-US"/>
        </w:rPr>
      </w:pPr>
    </w:p>
    <w:p w14:paraId="18947CE2" w14:textId="327B54B1" w:rsidR="00B24E4C" w:rsidRPr="0077671E" w:rsidRDefault="00B24E4C" w:rsidP="00E9120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29 July 2023</w:t>
      </w:r>
      <w:r w:rsidRPr="0077671E">
        <w:rPr>
          <w:rStyle w:val="Appelnotedebasdep"/>
          <w:rFonts w:ascii="Calibri" w:hAnsi="Calibri" w:cs="Calibri"/>
          <w:sz w:val="22"/>
          <w:szCs w:val="22"/>
          <w:lang w:val="en-US"/>
        </w:rPr>
        <w:footnoteReference w:id="50"/>
      </w:r>
      <w:r w:rsidRPr="0077671E">
        <w:rPr>
          <w:rFonts w:ascii="Calibri" w:hAnsi="Calibri" w:cs="Calibri"/>
          <w:sz w:val="22"/>
          <w:szCs w:val="22"/>
          <w:lang w:val="en-US"/>
        </w:rPr>
        <w:t xml:space="preserve">, on X account of </w:t>
      </w:r>
      <w:r w:rsidRPr="0077671E">
        <w:rPr>
          <w:rFonts w:ascii="Calibri" w:hAnsi="Calibri" w:cs="Calibri"/>
          <w:sz w:val="22"/>
          <w:szCs w:val="22"/>
          <w:lang w:val="tr-TR"/>
        </w:rPr>
        <w:t xml:space="preserve">Yenişafak Media Outlet, a post stated that </w:t>
      </w:r>
      <w:proofErr w:type="gramStart"/>
      <w:r w:rsidRPr="0077671E">
        <w:rPr>
          <w:rFonts w:ascii="Calibri" w:hAnsi="Calibri" w:cs="Calibri"/>
          <w:i/>
          <w:iCs/>
          <w:sz w:val="22"/>
          <w:szCs w:val="22"/>
          <w:lang w:val="tr-TR"/>
        </w:rPr>
        <w:t>It</w:t>
      </w:r>
      <w:proofErr w:type="gramEnd"/>
      <w:r w:rsidRPr="0077671E">
        <w:rPr>
          <w:rFonts w:ascii="Calibri" w:hAnsi="Calibri" w:cs="Calibri"/>
          <w:i/>
          <w:iCs/>
          <w:sz w:val="22"/>
          <w:szCs w:val="22"/>
          <w:lang w:val="tr-TR"/>
        </w:rPr>
        <w:t xml:space="preserve"> was revealed that T.Ö, one of the suspects in the armed attack at a market in Esenyurt where two people were killed, was a sympathizer of the terrorist organizations PKK and ''FETÖ''.</w:t>
      </w:r>
      <w:r w:rsidRPr="0077671E">
        <w:rPr>
          <w:rFonts w:ascii="Calibri" w:hAnsi="Calibri" w:cs="Calibri"/>
          <w:sz w:val="22"/>
          <w:szCs w:val="22"/>
          <w:lang w:val="tr-TR"/>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33" w:history="1">
        <w:r w:rsidRPr="0077671E">
          <w:rPr>
            <w:rStyle w:val="Lienhypertexte"/>
            <w:rFonts w:ascii="Calibri" w:hAnsi="Calibri" w:cs="Calibri"/>
            <w:sz w:val="22"/>
            <w:szCs w:val="22"/>
            <w:lang w:val="en-US"/>
          </w:rPr>
          <w:t>https://twitter.com/Av_OsmanZerey/status/1685660506793598976/photo</w:t>
        </w:r>
      </w:hyperlink>
      <w:r w:rsidRPr="0077671E">
        <w:rPr>
          <w:rFonts w:ascii="Calibri" w:hAnsi="Calibri" w:cs="Calibri"/>
          <w:sz w:val="22"/>
          <w:szCs w:val="22"/>
          <w:lang w:val="en-US"/>
        </w:rPr>
        <w:t xml:space="preserve"> ) </w:t>
      </w:r>
    </w:p>
    <w:p w14:paraId="2DE5D803" w14:textId="77777777" w:rsidR="00B24E4C" w:rsidRPr="0077671E" w:rsidRDefault="00B24E4C" w:rsidP="00B24E4C">
      <w:pPr>
        <w:pStyle w:val="Paragraphedeliste"/>
        <w:rPr>
          <w:rFonts w:ascii="Calibri" w:hAnsi="Calibri" w:cs="Calibri"/>
          <w:sz w:val="22"/>
          <w:szCs w:val="22"/>
          <w:lang w:val="en-US"/>
        </w:rPr>
      </w:pPr>
    </w:p>
    <w:p w14:paraId="2FAEE0B2" w14:textId="5B570778" w:rsidR="005B1BB6" w:rsidRPr="0077671E" w:rsidRDefault="00B24E4C" w:rsidP="00874172">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26 July 2023</w:t>
      </w:r>
      <w:r w:rsidR="00816419" w:rsidRPr="0077671E">
        <w:rPr>
          <w:rStyle w:val="Appelnotedebasdep"/>
          <w:rFonts w:ascii="Calibri" w:hAnsi="Calibri" w:cs="Calibri"/>
          <w:sz w:val="22"/>
          <w:szCs w:val="22"/>
          <w:lang w:val="en-US"/>
        </w:rPr>
        <w:footnoteReference w:id="51"/>
      </w:r>
      <w:r w:rsidRPr="0077671E">
        <w:rPr>
          <w:rFonts w:ascii="Calibri" w:hAnsi="Calibri" w:cs="Calibri"/>
          <w:sz w:val="22"/>
          <w:szCs w:val="22"/>
          <w:lang w:val="en-US"/>
        </w:rPr>
        <w:t xml:space="preserve">, Nedim </w:t>
      </w:r>
      <w:r w:rsidRPr="0077671E">
        <w:rPr>
          <w:rFonts w:ascii="Calibri" w:hAnsi="Calibri" w:cs="Calibri"/>
          <w:sz w:val="22"/>
          <w:szCs w:val="22"/>
          <w:lang w:val="tr-TR"/>
        </w:rPr>
        <w:t xml:space="preserve">Şener, journalist, </w:t>
      </w:r>
      <w:r w:rsidR="00816419" w:rsidRPr="0077671E">
        <w:rPr>
          <w:rFonts w:ascii="Calibri" w:hAnsi="Calibri" w:cs="Calibri"/>
          <w:sz w:val="22"/>
          <w:szCs w:val="22"/>
          <w:lang w:val="tr-TR"/>
        </w:rPr>
        <w:t xml:space="preserve">in his news said </w:t>
      </w:r>
      <w:r w:rsidR="00816419" w:rsidRPr="0077671E">
        <w:rPr>
          <w:rFonts w:ascii="Calibri" w:hAnsi="Calibri" w:cs="Calibri"/>
          <w:i/>
          <w:iCs/>
          <w:sz w:val="22"/>
          <w:szCs w:val="22"/>
          <w:lang w:val="tr-TR"/>
        </w:rPr>
        <w:t>that What bullets from a gun are to the PKK, lies, slander and conspiracies spread through the media are to ''FETÖ'' members</w:t>
      </w:r>
      <w:r w:rsidR="00816419" w:rsidRPr="0077671E">
        <w:rPr>
          <w:rFonts w:ascii="Calibri" w:hAnsi="Calibri" w:cs="Calibri"/>
          <w:sz w:val="22"/>
          <w:szCs w:val="22"/>
          <w:lang w:val="tr-TR"/>
        </w:rPr>
        <w:t xml:space="preserve">. </w:t>
      </w:r>
      <w:proofErr w:type="gramStart"/>
      <w:r w:rsidR="00816419" w:rsidRPr="0077671E">
        <w:rPr>
          <w:rFonts w:ascii="Calibri" w:hAnsi="Calibri" w:cs="Calibri"/>
          <w:sz w:val="22"/>
          <w:szCs w:val="22"/>
        </w:rPr>
        <w:t>( source</w:t>
      </w:r>
      <w:proofErr w:type="gramEnd"/>
      <w:r w:rsidR="00816419" w:rsidRPr="0077671E">
        <w:rPr>
          <w:rFonts w:ascii="Calibri" w:hAnsi="Calibri" w:cs="Calibri"/>
          <w:sz w:val="22"/>
          <w:szCs w:val="22"/>
        </w:rPr>
        <w:t xml:space="preserve"> : </w:t>
      </w:r>
      <w:hyperlink r:id="rId34" w:history="1">
        <w:r w:rsidR="00816419" w:rsidRPr="0077671E">
          <w:rPr>
            <w:rStyle w:val="Lienhypertexte"/>
            <w:rFonts w:ascii="Calibri" w:hAnsi="Calibri" w:cs="Calibri"/>
            <w:sz w:val="22"/>
            <w:szCs w:val="22"/>
          </w:rPr>
          <w:t>https://www.hurriyet.com.tr/yazarlar/nedim-sener/yksde-215inci-olan-fetocunun-profili-feto-universitede-42304722</w:t>
        </w:r>
      </w:hyperlink>
      <w:r w:rsidR="00816419" w:rsidRPr="0077671E">
        <w:rPr>
          <w:rFonts w:ascii="Calibri" w:hAnsi="Calibri" w:cs="Calibri"/>
          <w:sz w:val="22"/>
          <w:szCs w:val="22"/>
        </w:rPr>
        <w:t xml:space="preserve"> ) </w:t>
      </w:r>
    </w:p>
    <w:p w14:paraId="2B655C47" w14:textId="77777777" w:rsidR="00874172" w:rsidRPr="0077671E" w:rsidRDefault="00874172" w:rsidP="00874172">
      <w:pPr>
        <w:pStyle w:val="Paragraphedeliste"/>
        <w:rPr>
          <w:rFonts w:ascii="Calibri" w:hAnsi="Calibri" w:cs="Calibri"/>
          <w:sz w:val="22"/>
          <w:szCs w:val="22"/>
        </w:rPr>
      </w:pPr>
    </w:p>
    <w:p w14:paraId="38E45A34" w14:textId="77777777" w:rsidR="00874172" w:rsidRPr="0077671E" w:rsidRDefault="00874172" w:rsidP="00874172">
      <w:pPr>
        <w:pStyle w:val="Paragraphedeliste"/>
        <w:jc w:val="both"/>
        <w:rPr>
          <w:rFonts w:ascii="Calibri" w:hAnsi="Calibri" w:cs="Calibri"/>
          <w:sz w:val="22"/>
          <w:szCs w:val="22"/>
        </w:rPr>
      </w:pPr>
    </w:p>
    <w:p w14:paraId="6ED6869F" w14:textId="7AF68FCF" w:rsidR="006C5198" w:rsidRDefault="00816419" w:rsidP="005B1BB6">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10 July 2023</w:t>
      </w:r>
      <w:r w:rsidRPr="0077671E">
        <w:rPr>
          <w:rStyle w:val="Appelnotedebasdep"/>
          <w:rFonts w:ascii="Calibri" w:hAnsi="Calibri" w:cs="Calibri"/>
          <w:sz w:val="22"/>
          <w:szCs w:val="22"/>
          <w:lang w:val="en-US"/>
        </w:rPr>
        <w:footnoteReference w:id="52"/>
      </w:r>
      <w:r w:rsidRPr="0077671E">
        <w:rPr>
          <w:rFonts w:ascii="Calibri" w:hAnsi="Calibri" w:cs="Calibri"/>
          <w:sz w:val="22"/>
          <w:szCs w:val="22"/>
          <w:lang w:val="en-US"/>
        </w:rPr>
        <w:t>, Ayd</w:t>
      </w:r>
      <w:r w:rsidRPr="0077671E">
        <w:rPr>
          <w:rFonts w:ascii="Calibri" w:hAnsi="Calibri" w:cs="Calibri"/>
          <w:sz w:val="22"/>
          <w:szCs w:val="22"/>
          <w:lang w:val="tr-TR"/>
        </w:rPr>
        <w:t xml:space="preserve">ın Ünal, journalist, in his statement said that </w:t>
      </w:r>
      <w:r w:rsidR="005B1BB6" w:rsidRPr="0077671E">
        <w:rPr>
          <w:rFonts w:ascii="Calibri" w:hAnsi="Calibri" w:cs="Calibri"/>
          <w:i/>
          <w:iCs/>
          <w:sz w:val="22"/>
          <w:szCs w:val="22"/>
          <w:lang w:val="tr-TR"/>
        </w:rPr>
        <w:t>a</w:t>
      </w:r>
      <w:r w:rsidRPr="0077671E">
        <w:rPr>
          <w:rFonts w:ascii="Calibri" w:hAnsi="Calibri" w:cs="Calibri"/>
          <w:i/>
          <w:iCs/>
          <w:sz w:val="22"/>
          <w:szCs w:val="22"/>
          <w:lang w:val="tr-TR"/>
        </w:rPr>
        <w:t xml:space="preserve"> considerable </w:t>
      </w:r>
      <w:proofErr w:type="gramStart"/>
      <w:r w:rsidRPr="0077671E">
        <w:rPr>
          <w:rFonts w:ascii="Calibri" w:hAnsi="Calibri" w:cs="Calibri"/>
          <w:i/>
          <w:iCs/>
          <w:sz w:val="22"/>
          <w:szCs w:val="22"/>
          <w:lang w:val="tr-TR"/>
        </w:rPr>
        <w:t>amount</w:t>
      </w:r>
      <w:proofErr w:type="gramEnd"/>
      <w:r w:rsidRPr="0077671E">
        <w:rPr>
          <w:rFonts w:ascii="Calibri" w:hAnsi="Calibri" w:cs="Calibri"/>
          <w:i/>
          <w:iCs/>
          <w:sz w:val="22"/>
          <w:szCs w:val="22"/>
          <w:lang w:val="tr-TR"/>
        </w:rPr>
        <w:t xml:space="preserve"> of members and their families formed. This mass, which is against the state with their entire families because they lost their jobs or went to prison, poses a potential threat as it stands. That's why, on the 7th anniversary of July 15, we need to resurrect our hatred and resentment against ''FETÖ''</w:t>
      </w:r>
      <w:r w:rsidRPr="0077671E">
        <w:rPr>
          <w:rFonts w:ascii="Calibri" w:hAnsi="Calibri" w:cs="Calibri"/>
          <w:sz w:val="22"/>
          <w:szCs w:val="22"/>
          <w:lang w:val="tr-TR"/>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35" w:history="1">
        <w:r w:rsidRPr="0077671E">
          <w:rPr>
            <w:rStyle w:val="Lienhypertexte"/>
            <w:rFonts w:ascii="Calibri" w:hAnsi="Calibri" w:cs="Calibri"/>
            <w:sz w:val="22"/>
            <w:szCs w:val="22"/>
          </w:rPr>
          <w:t>https://twitter.com/KronosHaber/status/1678321090643279873?t=qvA6sa81dtu08G-6OrZQyg&amp;s=08</w:t>
        </w:r>
      </w:hyperlink>
      <w:r w:rsidRPr="0077671E">
        <w:rPr>
          <w:rFonts w:ascii="Calibri" w:hAnsi="Calibri" w:cs="Calibri"/>
          <w:sz w:val="22"/>
          <w:szCs w:val="22"/>
        </w:rPr>
        <w:t xml:space="preserve"> )</w:t>
      </w:r>
    </w:p>
    <w:p w14:paraId="448335E0" w14:textId="77777777" w:rsidR="00A25BFA" w:rsidRPr="00A25BFA" w:rsidRDefault="00A25BFA" w:rsidP="00A25BFA">
      <w:pPr>
        <w:pStyle w:val="Paragraphedeliste"/>
        <w:jc w:val="both"/>
        <w:rPr>
          <w:rFonts w:ascii="Calibri" w:hAnsi="Calibri" w:cs="Calibri"/>
          <w:sz w:val="22"/>
          <w:szCs w:val="22"/>
        </w:rPr>
      </w:pPr>
    </w:p>
    <w:p w14:paraId="7AA00796" w14:textId="77777777" w:rsidR="00874172" w:rsidRPr="0077671E" w:rsidRDefault="007A499A" w:rsidP="005B1BB6">
      <w:pPr>
        <w:pStyle w:val="Paragraphedeliste"/>
        <w:numPr>
          <w:ilvl w:val="0"/>
          <w:numId w:val="1"/>
        </w:numPr>
        <w:jc w:val="both"/>
        <w:rPr>
          <w:rFonts w:ascii="Calibri" w:hAnsi="Calibri" w:cs="Calibri"/>
          <w:i/>
          <w:iCs/>
          <w:sz w:val="22"/>
          <w:szCs w:val="22"/>
        </w:rPr>
      </w:pPr>
      <w:r w:rsidRPr="0077671E">
        <w:rPr>
          <w:rFonts w:ascii="Calibri" w:hAnsi="Calibri" w:cs="Calibri"/>
          <w:sz w:val="22"/>
          <w:szCs w:val="22"/>
          <w:lang w:val="en-US"/>
        </w:rPr>
        <w:t>On 27 March 2023</w:t>
      </w:r>
      <w:r w:rsidRPr="0077671E">
        <w:rPr>
          <w:rStyle w:val="Appelnotedebasdep"/>
          <w:rFonts w:ascii="Calibri" w:hAnsi="Calibri" w:cs="Calibri"/>
          <w:sz w:val="22"/>
          <w:szCs w:val="22"/>
          <w:lang w:val="en-US"/>
        </w:rPr>
        <w:footnoteReference w:id="53"/>
      </w:r>
      <w:r w:rsidRPr="0077671E">
        <w:rPr>
          <w:rFonts w:ascii="Calibri" w:hAnsi="Calibri" w:cs="Calibri"/>
          <w:sz w:val="22"/>
          <w:szCs w:val="22"/>
          <w:lang w:val="en-US"/>
        </w:rPr>
        <w:t xml:space="preserve">, </w:t>
      </w:r>
      <w:r w:rsidRPr="0077671E">
        <w:rPr>
          <w:rFonts w:ascii="Calibri" w:hAnsi="Calibri" w:cs="Calibri"/>
          <w:sz w:val="22"/>
          <w:szCs w:val="22"/>
          <w:lang w:val="tr-TR"/>
        </w:rPr>
        <w:t xml:space="preserve">İsmail Saymaz, journalist, in his news written that </w:t>
      </w:r>
      <w:r w:rsidRPr="0077671E">
        <w:rPr>
          <w:rFonts w:ascii="Calibri" w:hAnsi="Calibri" w:cs="Calibri"/>
          <w:i/>
          <w:iCs/>
          <w:sz w:val="22"/>
          <w:szCs w:val="22"/>
          <w:lang w:val="tr-TR"/>
        </w:rPr>
        <w:t xml:space="preserve">whoever bends and twists the law and uses it as a weapon against the opposition, there is bound to be a family member or relative linked to </w:t>
      </w:r>
      <w:r w:rsidRPr="0077671E">
        <w:rPr>
          <w:rFonts w:ascii="Calibri" w:hAnsi="Calibri" w:cs="Calibri"/>
          <w:i/>
          <w:iCs/>
          <w:sz w:val="22"/>
          <w:szCs w:val="22"/>
          <w:lang w:val="tr-TR"/>
        </w:rPr>
        <w:lastRenderedPageBreak/>
        <w:t xml:space="preserve">‘’FETÖ’’.” and “[The brother of the judge] won a scholarship in 2011 and started his PhD programme at the University of Liechester in the UK. After the coup attempt, he was dismissed from his </w:t>
      </w:r>
    </w:p>
    <w:p w14:paraId="3362A6EA" w14:textId="38AA5C34" w:rsidR="007A499A" w:rsidRPr="0077671E" w:rsidRDefault="007A499A" w:rsidP="00874172">
      <w:pPr>
        <w:pStyle w:val="Paragraphedeliste"/>
        <w:jc w:val="both"/>
        <w:rPr>
          <w:rFonts w:ascii="Calibri" w:hAnsi="Calibri" w:cs="Calibri"/>
          <w:i/>
          <w:iCs/>
          <w:sz w:val="22"/>
          <w:szCs w:val="22"/>
        </w:rPr>
      </w:pPr>
      <w:r w:rsidRPr="0077671E">
        <w:rPr>
          <w:rFonts w:ascii="Calibri" w:hAnsi="Calibri" w:cs="Calibri"/>
          <w:i/>
          <w:iCs/>
          <w:sz w:val="22"/>
          <w:szCs w:val="22"/>
          <w:lang w:val="tr-TR"/>
        </w:rPr>
        <w:t>studies with the Decree Law No. 673 issued on 1 September 2016, along with 157 academics who belonged to, were affiliated with or had contacts with the ‘’FETÖ/PDY’’ terrorist organisation, which was found to pose a threat to national security among the students subject to the Law No. 1416 on Students to be Sent to Foreign Countries.”</w:t>
      </w:r>
      <w:r w:rsidR="002638CF" w:rsidRPr="0077671E">
        <w:rPr>
          <w:rFonts w:ascii="Calibri" w:hAnsi="Calibri" w:cs="Calibri"/>
          <w:sz w:val="22"/>
          <w:szCs w:val="22"/>
          <w:lang w:val="tr-TR"/>
        </w:rPr>
        <w:t xml:space="preserve"> </w:t>
      </w:r>
      <w:proofErr w:type="gramStart"/>
      <w:r w:rsidR="002638CF" w:rsidRPr="0077671E">
        <w:rPr>
          <w:rFonts w:ascii="Calibri" w:hAnsi="Calibri" w:cs="Calibri"/>
          <w:sz w:val="22"/>
          <w:szCs w:val="22"/>
        </w:rPr>
        <w:t>( source</w:t>
      </w:r>
      <w:proofErr w:type="gramEnd"/>
      <w:r w:rsidR="002638CF" w:rsidRPr="0077671E">
        <w:rPr>
          <w:rFonts w:ascii="Calibri" w:hAnsi="Calibri" w:cs="Calibri"/>
          <w:sz w:val="22"/>
          <w:szCs w:val="22"/>
        </w:rPr>
        <w:t xml:space="preserve"> : </w:t>
      </w:r>
      <w:hyperlink r:id="rId36" w:history="1">
        <w:r w:rsidR="002638CF" w:rsidRPr="0077671E">
          <w:rPr>
            <w:rStyle w:val="Lienhypertexte"/>
            <w:rFonts w:ascii="Calibri" w:hAnsi="Calibri" w:cs="Calibri"/>
            <w:sz w:val="22"/>
            <w:szCs w:val="22"/>
          </w:rPr>
          <w:t>https://halktv.com.tr/makale/imamogluna-ceza-veren-hakimin-kardesi-fetocu-cikti-726966</w:t>
        </w:r>
      </w:hyperlink>
      <w:r w:rsidR="002638CF" w:rsidRPr="0077671E">
        <w:rPr>
          <w:rFonts w:ascii="Calibri" w:hAnsi="Calibri" w:cs="Calibri"/>
          <w:sz w:val="22"/>
          <w:szCs w:val="22"/>
        </w:rPr>
        <w:t xml:space="preserve"> )</w:t>
      </w:r>
    </w:p>
    <w:p w14:paraId="67542D32" w14:textId="77777777" w:rsidR="002638CF" w:rsidRPr="0077671E" w:rsidRDefault="002638CF" w:rsidP="002638CF">
      <w:pPr>
        <w:pStyle w:val="Paragraphedeliste"/>
        <w:rPr>
          <w:rFonts w:ascii="Calibri" w:hAnsi="Calibri" w:cs="Calibri"/>
          <w:sz w:val="22"/>
          <w:szCs w:val="22"/>
        </w:rPr>
      </w:pPr>
    </w:p>
    <w:p w14:paraId="2E150F40" w14:textId="2F023880" w:rsidR="002638CF" w:rsidRPr="0077671E" w:rsidRDefault="002638CF" w:rsidP="00F43E25">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6 March 2023</w:t>
      </w:r>
      <w:r w:rsidR="000E42F0" w:rsidRPr="0077671E">
        <w:rPr>
          <w:rStyle w:val="Appelnotedebasdep"/>
          <w:rFonts w:ascii="Calibri" w:hAnsi="Calibri" w:cs="Calibri"/>
          <w:sz w:val="22"/>
          <w:szCs w:val="22"/>
          <w:lang w:val="en-US"/>
        </w:rPr>
        <w:footnoteReference w:id="54"/>
      </w:r>
      <w:r w:rsidRPr="0077671E">
        <w:rPr>
          <w:rFonts w:ascii="Calibri" w:hAnsi="Calibri" w:cs="Calibri"/>
          <w:sz w:val="22"/>
          <w:szCs w:val="22"/>
          <w:lang w:val="en-US"/>
        </w:rPr>
        <w:t xml:space="preserve">, İbrahim </w:t>
      </w:r>
      <w:proofErr w:type="spellStart"/>
      <w:r w:rsidRPr="0077671E">
        <w:rPr>
          <w:rFonts w:ascii="Calibri" w:hAnsi="Calibri" w:cs="Calibri"/>
          <w:sz w:val="22"/>
          <w:szCs w:val="22"/>
          <w:lang w:val="en-US"/>
        </w:rPr>
        <w:t>Karagül</w:t>
      </w:r>
      <w:proofErr w:type="spellEnd"/>
      <w:r w:rsidRPr="0077671E">
        <w:rPr>
          <w:rFonts w:ascii="Calibri" w:hAnsi="Calibri" w:cs="Calibri"/>
          <w:sz w:val="22"/>
          <w:szCs w:val="22"/>
          <w:lang w:val="en-US"/>
        </w:rPr>
        <w:t xml:space="preserve">, Journalist, editor-in-chief </w:t>
      </w:r>
      <w:proofErr w:type="gramStart"/>
      <w:r w:rsidRPr="0077671E">
        <w:rPr>
          <w:rFonts w:ascii="Calibri" w:hAnsi="Calibri" w:cs="Calibri"/>
          <w:sz w:val="22"/>
          <w:szCs w:val="22"/>
          <w:lang w:val="en-US"/>
        </w:rPr>
        <w:t xml:space="preserve">of  </w:t>
      </w:r>
      <w:proofErr w:type="spellStart"/>
      <w:r w:rsidRPr="0077671E">
        <w:rPr>
          <w:rFonts w:ascii="Calibri" w:hAnsi="Calibri" w:cs="Calibri"/>
          <w:sz w:val="22"/>
          <w:szCs w:val="22"/>
          <w:lang w:val="en-US"/>
        </w:rPr>
        <w:t>Yenişafak</w:t>
      </w:r>
      <w:proofErr w:type="spellEnd"/>
      <w:proofErr w:type="gramEnd"/>
      <w:r w:rsidRPr="0077671E">
        <w:rPr>
          <w:rFonts w:ascii="Calibri" w:hAnsi="Calibri" w:cs="Calibri"/>
          <w:sz w:val="22"/>
          <w:szCs w:val="22"/>
          <w:lang w:val="en-US"/>
        </w:rPr>
        <w:t xml:space="preserve"> newspaper, in his X post </w:t>
      </w:r>
      <w:r w:rsidRPr="0077671E">
        <w:rPr>
          <w:rFonts w:ascii="Calibri" w:hAnsi="Calibri" w:cs="Calibri"/>
          <w:i/>
          <w:iCs/>
          <w:sz w:val="22"/>
          <w:szCs w:val="22"/>
          <w:lang w:val="en-US"/>
        </w:rPr>
        <w:t xml:space="preserve">written that ‘’FETÖ’’ wanted Ekrem to run for President. </w:t>
      </w:r>
      <w:proofErr w:type="spellStart"/>
      <w:r w:rsidRPr="0077671E">
        <w:rPr>
          <w:rFonts w:ascii="Calibri" w:hAnsi="Calibri" w:cs="Calibri"/>
          <w:i/>
          <w:iCs/>
          <w:sz w:val="22"/>
          <w:szCs w:val="22"/>
          <w:lang w:val="en-US"/>
        </w:rPr>
        <w:t>Akşener</w:t>
      </w:r>
      <w:proofErr w:type="spellEnd"/>
      <w:r w:rsidRPr="0077671E">
        <w:rPr>
          <w:rFonts w:ascii="Calibri" w:hAnsi="Calibri" w:cs="Calibri"/>
          <w:i/>
          <w:iCs/>
          <w:sz w:val="22"/>
          <w:szCs w:val="22"/>
          <w:lang w:val="en-US"/>
        </w:rPr>
        <w:t xml:space="preserve"> imposed Ekrem. </w:t>
      </w:r>
      <w:proofErr w:type="spellStart"/>
      <w:r w:rsidRPr="0077671E">
        <w:rPr>
          <w:rFonts w:ascii="Calibri" w:hAnsi="Calibri" w:cs="Calibri"/>
          <w:i/>
          <w:iCs/>
          <w:sz w:val="22"/>
          <w:szCs w:val="22"/>
          <w:lang w:val="en-US"/>
        </w:rPr>
        <w:t>Kılıçdaroğlu</w:t>
      </w:r>
      <w:proofErr w:type="spellEnd"/>
      <w:r w:rsidRPr="0077671E">
        <w:rPr>
          <w:rFonts w:ascii="Calibri" w:hAnsi="Calibri" w:cs="Calibri"/>
          <w:i/>
          <w:iCs/>
          <w:sz w:val="22"/>
          <w:szCs w:val="22"/>
          <w:lang w:val="en-US"/>
        </w:rPr>
        <w:t xml:space="preserve"> did not accept. ‘’FETÖ’’ created the crisis and blackmailed him. But no result was achieved. ‘’FETÖ’’ took a step back. He agreed to Ekrem’s vice presidency. And the table was set again!</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37" w:history="1">
        <w:r w:rsidRPr="0077671E">
          <w:rPr>
            <w:rStyle w:val="Lienhypertexte"/>
            <w:rFonts w:ascii="Calibri" w:hAnsi="Calibri" w:cs="Calibri"/>
            <w:sz w:val="22"/>
            <w:szCs w:val="22"/>
            <w:lang w:val="en-US"/>
          </w:rPr>
          <w:t>https://twitter.com/ibrahimkaragul/status/1632757051884466178</w:t>
        </w:r>
      </w:hyperlink>
      <w:r w:rsidRPr="0077671E">
        <w:rPr>
          <w:rFonts w:ascii="Calibri" w:hAnsi="Calibri" w:cs="Calibri"/>
          <w:sz w:val="22"/>
          <w:szCs w:val="22"/>
          <w:lang w:val="en-US"/>
        </w:rPr>
        <w:t xml:space="preserve"> )</w:t>
      </w:r>
    </w:p>
    <w:p w14:paraId="26566993" w14:textId="77777777" w:rsidR="002638CF" w:rsidRPr="0077671E" w:rsidRDefault="002638CF" w:rsidP="002638CF">
      <w:pPr>
        <w:pStyle w:val="Paragraphedeliste"/>
        <w:rPr>
          <w:rFonts w:ascii="Calibri" w:hAnsi="Calibri" w:cs="Calibri"/>
          <w:sz w:val="22"/>
          <w:szCs w:val="22"/>
          <w:lang w:val="en-US"/>
        </w:rPr>
      </w:pPr>
    </w:p>
    <w:p w14:paraId="35B971FB" w14:textId="3CAF0C05" w:rsidR="002638CF" w:rsidRPr="0077671E" w:rsidRDefault="002638CF" w:rsidP="00E9120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12 February 2023</w:t>
      </w:r>
      <w:r w:rsidRPr="0077671E">
        <w:rPr>
          <w:rStyle w:val="Appelnotedebasdep"/>
          <w:rFonts w:ascii="Calibri" w:hAnsi="Calibri" w:cs="Calibri"/>
          <w:sz w:val="22"/>
          <w:szCs w:val="22"/>
          <w:lang w:val="en-US"/>
        </w:rPr>
        <w:footnoteReference w:id="55"/>
      </w:r>
      <w:r w:rsidRPr="0077671E">
        <w:rPr>
          <w:rFonts w:ascii="Calibri" w:hAnsi="Calibri" w:cs="Calibri"/>
          <w:sz w:val="22"/>
          <w:szCs w:val="22"/>
          <w:lang w:val="en-US"/>
        </w:rPr>
        <w:t xml:space="preserve">, Nedim </w:t>
      </w:r>
      <w:proofErr w:type="gramStart"/>
      <w:r w:rsidRPr="0077671E">
        <w:rPr>
          <w:rFonts w:ascii="Calibri" w:hAnsi="Calibri" w:cs="Calibri"/>
          <w:sz w:val="22"/>
          <w:szCs w:val="22"/>
          <w:lang w:val="en-US"/>
        </w:rPr>
        <w:t>Şener,  journalist</w:t>
      </w:r>
      <w:proofErr w:type="gramEnd"/>
      <w:r w:rsidRPr="0077671E">
        <w:rPr>
          <w:rFonts w:ascii="Calibri" w:hAnsi="Calibri" w:cs="Calibri"/>
          <w:sz w:val="22"/>
          <w:szCs w:val="22"/>
          <w:lang w:val="en-US"/>
        </w:rPr>
        <w:t xml:space="preserve">, in his X post written </w:t>
      </w:r>
      <w:r w:rsidRPr="0077671E">
        <w:rPr>
          <w:rFonts w:ascii="Calibri" w:hAnsi="Calibri" w:cs="Calibri"/>
          <w:i/>
          <w:iCs/>
          <w:sz w:val="22"/>
          <w:szCs w:val="22"/>
          <w:lang w:val="en-US"/>
        </w:rPr>
        <w:t xml:space="preserve">that all of </w:t>
      </w:r>
      <w:r w:rsidR="007320E2" w:rsidRPr="0077671E">
        <w:rPr>
          <w:rFonts w:ascii="Calibri" w:hAnsi="Calibri" w:cs="Calibri"/>
          <w:i/>
          <w:iCs/>
          <w:sz w:val="22"/>
          <w:szCs w:val="22"/>
          <w:lang w:val="en-US"/>
        </w:rPr>
        <w:t>Türkiye</w:t>
      </w:r>
      <w:r w:rsidRPr="0077671E">
        <w:rPr>
          <w:rFonts w:ascii="Calibri" w:hAnsi="Calibri" w:cs="Calibri"/>
          <w:i/>
          <w:iCs/>
          <w:sz w:val="22"/>
          <w:szCs w:val="22"/>
          <w:lang w:val="en-US"/>
        </w:rPr>
        <w:t xml:space="preserve"> is a witness to what ‘’FETÖ’’ members did to you Haluk. Don’t expect an apology from these scoundrels, just remember what was done. Don’t let these ‘’FETÖ’’ scoundrels mention your name.” “Apparently, ‘’FETÖ’’ members were trying to create a perception by giving so-called support to Haluk’s efforts. But the game was broken and now they are threatening him openly and secretly. don’t feed Haluk Levent to </w:t>
      </w:r>
      <w:proofErr w:type="gramStart"/>
      <w:r w:rsidRPr="0077671E">
        <w:rPr>
          <w:rFonts w:ascii="Calibri" w:hAnsi="Calibri" w:cs="Calibri"/>
          <w:i/>
          <w:iCs/>
          <w:sz w:val="22"/>
          <w:szCs w:val="22"/>
          <w:lang w:val="en-US"/>
        </w:rPr>
        <w:t>them.</w:t>
      </w:r>
      <w:r w:rsidRPr="0077671E">
        <w:rPr>
          <w:rFonts w:ascii="Calibri" w:hAnsi="Calibri" w:cs="Calibri"/>
          <w:sz w:val="22"/>
          <w:szCs w:val="22"/>
          <w:lang w:val="en-US"/>
        </w:rPr>
        <w:t>(</w:t>
      </w:r>
      <w:proofErr w:type="gramEnd"/>
      <w:r w:rsidRPr="0077671E">
        <w:rPr>
          <w:rFonts w:ascii="Calibri" w:hAnsi="Calibri" w:cs="Calibri"/>
          <w:sz w:val="22"/>
          <w:szCs w:val="22"/>
          <w:lang w:val="en-US"/>
        </w:rPr>
        <w:t xml:space="preserve"> source : </w:t>
      </w:r>
      <w:hyperlink r:id="rId38" w:history="1">
        <w:r w:rsidRPr="0077671E">
          <w:rPr>
            <w:rStyle w:val="Lienhypertexte"/>
            <w:rFonts w:ascii="Calibri" w:hAnsi="Calibri" w:cs="Calibri"/>
            <w:sz w:val="22"/>
            <w:szCs w:val="22"/>
            <w:lang w:val="en-US"/>
          </w:rPr>
          <w:t>https://twitter.com/nedimsener2010/status/1624892907957239808</w:t>
        </w:r>
      </w:hyperlink>
      <w:r w:rsidRPr="0077671E">
        <w:rPr>
          <w:rFonts w:ascii="Calibri" w:hAnsi="Calibri" w:cs="Calibri"/>
          <w:sz w:val="22"/>
          <w:szCs w:val="22"/>
          <w:lang w:val="en-US"/>
        </w:rPr>
        <w:t xml:space="preserve"> )</w:t>
      </w:r>
    </w:p>
    <w:p w14:paraId="7E6D46C3" w14:textId="77777777" w:rsidR="002638CF" w:rsidRPr="0077671E" w:rsidRDefault="002638CF" w:rsidP="002638CF">
      <w:pPr>
        <w:pStyle w:val="Paragraphedeliste"/>
        <w:jc w:val="both"/>
        <w:rPr>
          <w:rFonts w:ascii="Calibri" w:hAnsi="Calibri" w:cs="Calibri"/>
          <w:sz w:val="22"/>
          <w:szCs w:val="22"/>
          <w:lang w:val="en-US"/>
        </w:rPr>
      </w:pPr>
    </w:p>
    <w:p w14:paraId="611E1F0B" w14:textId="3D36378C" w:rsidR="00C433BA" w:rsidRPr="0077671E" w:rsidRDefault="002638CF" w:rsidP="00591C85">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30 January</w:t>
      </w:r>
      <w:r w:rsidR="008A177E" w:rsidRPr="0077671E">
        <w:rPr>
          <w:rFonts w:ascii="Calibri" w:hAnsi="Calibri" w:cs="Calibri"/>
          <w:sz w:val="22"/>
          <w:szCs w:val="22"/>
          <w:lang w:val="en-US"/>
        </w:rPr>
        <w:t xml:space="preserve"> 2023</w:t>
      </w:r>
      <w:r w:rsidR="008A177E" w:rsidRPr="0077671E">
        <w:rPr>
          <w:rStyle w:val="Appelnotedebasdep"/>
          <w:rFonts w:ascii="Calibri" w:hAnsi="Calibri" w:cs="Calibri"/>
          <w:sz w:val="22"/>
          <w:szCs w:val="22"/>
          <w:lang w:val="en-US"/>
        </w:rPr>
        <w:footnoteReference w:id="56"/>
      </w:r>
      <w:r w:rsidRPr="0077671E">
        <w:rPr>
          <w:rFonts w:ascii="Calibri" w:hAnsi="Calibri" w:cs="Calibri"/>
          <w:sz w:val="22"/>
          <w:szCs w:val="22"/>
          <w:lang w:val="en-US"/>
        </w:rPr>
        <w:t xml:space="preserve">, Sabah media outlet, in its news written that </w:t>
      </w:r>
      <w:r w:rsidR="008A177E" w:rsidRPr="0077671E">
        <w:rPr>
          <w:rFonts w:ascii="Calibri" w:hAnsi="Calibri" w:cs="Calibri"/>
          <w:i/>
          <w:iCs/>
          <w:sz w:val="22"/>
          <w:szCs w:val="22"/>
          <w:lang w:val="en-US"/>
        </w:rPr>
        <w:t>the 6-party table did not forget ''FETO'' in the agreement: Those with KHK will be reinstated.</w:t>
      </w:r>
      <w:r w:rsidR="008A177E" w:rsidRPr="0077671E">
        <w:rPr>
          <w:rFonts w:ascii="Calibri" w:hAnsi="Calibri" w:cs="Calibri"/>
          <w:sz w:val="22"/>
          <w:szCs w:val="22"/>
          <w:lang w:val="en-US"/>
        </w:rPr>
        <w:t xml:space="preserve"> </w:t>
      </w:r>
      <w:proofErr w:type="gramStart"/>
      <w:r w:rsidR="008A177E" w:rsidRPr="0077671E">
        <w:rPr>
          <w:rFonts w:ascii="Calibri" w:hAnsi="Calibri" w:cs="Calibri"/>
          <w:sz w:val="22"/>
          <w:szCs w:val="22"/>
        </w:rPr>
        <w:t>( source</w:t>
      </w:r>
      <w:proofErr w:type="gramEnd"/>
      <w:r w:rsidR="008A177E" w:rsidRPr="0077671E">
        <w:rPr>
          <w:rFonts w:ascii="Calibri" w:hAnsi="Calibri" w:cs="Calibri"/>
          <w:sz w:val="22"/>
          <w:szCs w:val="22"/>
        </w:rPr>
        <w:t xml:space="preserve"> : </w:t>
      </w:r>
      <w:hyperlink r:id="rId39" w:history="1">
        <w:r w:rsidR="00591C85" w:rsidRPr="0077671E">
          <w:rPr>
            <w:rStyle w:val="Lienhypertexte"/>
            <w:rFonts w:ascii="Calibri" w:hAnsi="Calibri" w:cs="Calibri"/>
            <w:sz w:val="22"/>
            <w:szCs w:val="22"/>
          </w:rPr>
          <w:t>https://www.sabah.com.tr/gundem/2023/01/30/6li-masa-mutabakatta-fetoyu-de-unutmadi-khklilar-gorevlerine-iade-edilecek</w:t>
        </w:r>
      </w:hyperlink>
      <w:r w:rsidR="008A177E" w:rsidRPr="0077671E">
        <w:rPr>
          <w:rFonts w:ascii="Calibri" w:hAnsi="Calibri" w:cs="Calibri"/>
          <w:sz w:val="22"/>
          <w:szCs w:val="22"/>
        </w:rPr>
        <w:t xml:space="preserve"> ) </w:t>
      </w:r>
    </w:p>
    <w:p w14:paraId="5B70F5ED" w14:textId="77777777" w:rsidR="00C433BA" w:rsidRPr="0077671E" w:rsidRDefault="00C433BA" w:rsidP="00C433BA">
      <w:pPr>
        <w:pStyle w:val="Paragraphedeliste"/>
        <w:jc w:val="both"/>
        <w:rPr>
          <w:rFonts w:ascii="Calibri" w:hAnsi="Calibri" w:cs="Calibri"/>
          <w:sz w:val="22"/>
          <w:szCs w:val="22"/>
        </w:rPr>
      </w:pPr>
    </w:p>
    <w:p w14:paraId="51A5B487" w14:textId="16B6BC8E" w:rsidR="008A177E" w:rsidRPr="0077671E" w:rsidRDefault="008A177E" w:rsidP="00680CEB">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18 January 2023</w:t>
      </w:r>
      <w:r w:rsidRPr="0077671E">
        <w:rPr>
          <w:rStyle w:val="Appelnotedebasdep"/>
          <w:rFonts w:ascii="Calibri" w:hAnsi="Calibri" w:cs="Calibri"/>
          <w:sz w:val="22"/>
          <w:szCs w:val="22"/>
          <w:lang w:val="en-US"/>
        </w:rPr>
        <w:footnoteReference w:id="57"/>
      </w:r>
      <w:r w:rsidRPr="0077671E">
        <w:rPr>
          <w:rFonts w:ascii="Calibri" w:hAnsi="Calibri" w:cs="Calibri"/>
          <w:sz w:val="22"/>
          <w:szCs w:val="22"/>
          <w:lang w:val="en-US"/>
        </w:rPr>
        <w:t xml:space="preserve">, Sabah media outlet, in its news written that </w:t>
      </w:r>
      <w:r w:rsidRPr="0077671E">
        <w:rPr>
          <w:rFonts w:ascii="Calibri" w:hAnsi="Calibri" w:cs="Calibri"/>
          <w:i/>
          <w:iCs/>
          <w:sz w:val="22"/>
          <w:szCs w:val="22"/>
          <w:lang w:val="en-US"/>
        </w:rPr>
        <w:t xml:space="preserve">Foreign Ministry cleansed of crypto ''FETÖ'' members. Nine of the 12 suspects for whom detention warrants were issued in the investigation against ''FETÖ'’s intimate organization in the Ministry of Foreign Affairs were arrested. Eight of the suspects, who were found to be using </w:t>
      </w:r>
      <w:proofErr w:type="spellStart"/>
      <w:r w:rsidRPr="0077671E">
        <w:rPr>
          <w:rFonts w:ascii="Calibri" w:hAnsi="Calibri" w:cs="Calibri"/>
          <w:i/>
          <w:iCs/>
          <w:sz w:val="22"/>
          <w:szCs w:val="22"/>
          <w:lang w:val="en-US"/>
        </w:rPr>
        <w:t>ByLock</w:t>
      </w:r>
      <w:proofErr w:type="spellEnd"/>
      <w:r w:rsidRPr="0077671E">
        <w:rPr>
          <w:rFonts w:ascii="Calibri" w:hAnsi="Calibri" w:cs="Calibri"/>
          <w:i/>
          <w:iCs/>
          <w:sz w:val="22"/>
          <w:szCs w:val="22"/>
          <w:lang w:val="en-US"/>
        </w:rPr>
        <w:t>, had been dismissed from their jobs at the Ministry of Foreign Affairs due to their links to the organization. 4 suspects were also included in the detention list</w:t>
      </w:r>
      <w:r w:rsidRPr="0077671E">
        <w:rPr>
          <w:rFonts w:ascii="Calibri" w:hAnsi="Calibri" w:cs="Calibri"/>
          <w:sz w:val="22"/>
          <w:szCs w:val="22"/>
          <w:lang w:val="en-US"/>
        </w:rPr>
        <w:t xml:space="preserve"> </w:t>
      </w:r>
      <w:r w:rsidRPr="0077671E">
        <w:rPr>
          <w:rFonts w:ascii="Calibri" w:hAnsi="Calibri" w:cs="Calibri"/>
          <w:i/>
          <w:iCs/>
          <w:sz w:val="22"/>
          <w:szCs w:val="22"/>
          <w:lang w:val="en-US"/>
        </w:rPr>
        <w:t>due to their involvement in the theft of exam questions in the organization’s study houses in 2015.</w:t>
      </w:r>
      <w:r w:rsidRPr="0077671E">
        <w:rPr>
          <w:rFonts w:ascii="Calibri" w:hAnsi="Calibri" w:cs="Calibri"/>
          <w:sz w:val="22"/>
          <w:szCs w:val="22"/>
          <w:lang w:val="en-US"/>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40" w:history="1">
        <w:r w:rsidRPr="0077671E">
          <w:rPr>
            <w:rStyle w:val="Lienhypertexte"/>
            <w:rFonts w:ascii="Calibri" w:hAnsi="Calibri" w:cs="Calibri"/>
            <w:sz w:val="22"/>
            <w:szCs w:val="22"/>
          </w:rPr>
          <w:t>https://www.sabah.com.tr/gundem/2023/01/18/disislerindeki-kripto-fetoculer-temizlendi</w:t>
        </w:r>
      </w:hyperlink>
      <w:r w:rsidRPr="0077671E">
        <w:rPr>
          <w:rFonts w:ascii="Calibri" w:hAnsi="Calibri" w:cs="Calibri"/>
          <w:sz w:val="22"/>
          <w:szCs w:val="22"/>
        </w:rPr>
        <w:t xml:space="preserve"> )</w:t>
      </w:r>
    </w:p>
    <w:p w14:paraId="2F48B34D" w14:textId="77777777" w:rsidR="008A177E" w:rsidRPr="0077671E" w:rsidRDefault="008A177E" w:rsidP="008A177E">
      <w:pPr>
        <w:pStyle w:val="Paragraphedeliste"/>
        <w:rPr>
          <w:rFonts w:ascii="Calibri" w:hAnsi="Calibri" w:cs="Calibri"/>
          <w:sz w:val="22"/>
          <w:szCs w:val="22"/>
        </w:rPr>
      </w:pPr>
    </w:p>
    <w:p w14:paraId="3193A2E4" w14:textId="0FBDF2F7" w:rsidR="00591C85" w:rsidRPr="00A25BFA" w:rsidRDefault="008A177E" w:rsidP="00A25BFA">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16 January 2023</w:t>
      </w:r>
      <w:r w:rsidRPr="0077671E">
        <w:rPr>
          <w:rStyle w:val="Appelnotedebasdep"/>
          <w:rFonts w:ascii="Calibri" w:hAnsi="Calibri" w:cs="Calibri"/>
          <w:sz w:val="22"/>
          <w:szCs w:val="22"/>
          <w:lang w:val="en-US"/>
        </w:rPr>
        <w:footnoteReference w:id="58"/>
      </w:r>
      <w:r w:rsidRPr="0077671E">
        <w:rPr>
          <w:rFonts w:ascii="Calibri" w:hAnsi="Calibri" w:cs="Calibri"/>
          <w:sz w:val="22"/>
          <w:szCs w:val="22"/>
          <w:lang w:val="en-US"/>
        </w:rPr>
        <w:t xml:space="preserve">, Nedim </w:t>
      </w:r>
      <w:r w:rsidRPr="0077671E">
        <w:rPr>
          <w:rFonts w:ascii="Calibri" w:hAnsi="Calibri" w:cs="Calibri"/>
          <w:sz w:val="22"/>
          <w:szCs w:val="22"/>
          <w:lang w:val="tr-TR"/>
        </w:rPr>
        <w:t xml:space="preserve">Şener, journalist, in his article written that </w:t>
      </w:r>
      <w:r w:rsidRPr="0077671E">
        <w:rPr>
          <w:rFonts w:ascii="Calibri" w:hAnsi="Calibri" w:cs="Calibri"/>
          <w:i/>
          <w:iCs/>
          <w:sz w:val="22"/>
          <w:szCs w:val="22"/>
          <w:lang w:val="tr-TR"/>
        </w:rPr>
        <w:t xml:space="preserve">the stones are slowly falling into place: At a press conference held at the Grand National Assembly of </w:t>
      </w:r>
      <w:r w:rsidR="007320E2" w:rsidRPr="0077671E">
        <w:rPr>
          <w:rFonts w:ascii="Calibri" w:hAnsi="Calibri" w:cs="Calibri"/>
          <w:i/>
          <w:iCs/>
          <w:sz w:val="22"/>
          <w:szCs w:val="22"/>
          <w:lang w:val="tr-TR"/>
        </w:rPr>
        <w:t>Türkiye</w:t>
      </w:r>
      <w:r w:rsidRPr="0077671E">
        <w:rPr>
          <w:rFonts w:ascii="Calibri" w:hAnsi="Calibri" w:cs="Calibri"/>
          <w:i/>
          <w:iCs/>
          <w:sz w:val="22"/>
          <w:szCs w:val="22"/>
          <w:lang w:val="tr-TR"/>
        </w:rPr>
        <w:t xml:space="preserve"> on 28-29-30 September 2022, Özgür Özel of the Republican People’s Party (CHP) had slandered me in a way that even FETÖ members had not done so far… In this column on 5 October 2022, I wrote about Özgür Özel </w:t>
      </w:r>
      <w:r w:rsidRPr="00A25BFA">
        <w:rPr>
          <w:rFonts w:ascii="Calibri" w:hAnsi="Calibri" w:cs="Calibri"/>
          <w:i/>
          <w:iCs/>
          <w:sz w:val="22"/>
          <w:szCs w:val="22"/>
          <w:lang w:val="tr-TR"/>
        </w:rPr>
        <w:t xml:space="preserve">in the ByLock correspondence of the members of FETÖ’s MIT Secret Structure in 2015, in order for the voters to get to know the deputy group chairman of the party founded by Atatürk closely… HE RAN TO THE DETAINED FETO MEMBERS… Although at first it may seem like a visit made by Özgür Özel out of humanitarian feelings, this was the result of an operation organised by FETÖ members… ÖZGÜR ÖZEL ON BYLOCK… SECRET STRUCTURE OF MIT… FETÖ members’ interest in Özgür Özel goes back even before. </w:t>
      </w:r>
      <w:proofErr w:type="gramStart"/>
      <w:r w:rsidRPr="00A25BFA">
        <w:rPr>
          <w:rFonts w:ascii="Calibri" w:hAnsi="Calibri" w:cs="Calibri"/>
          <w:sz w:val="22"/>
          <w:szCs w:val="22"/>
        </w:rPr>
        <w:t>( source</w:t>
      </w:r>
      <w:proofErr w:type="gramEnd"/>
      <w:r w:rsidRPr="00A25BFA">
        <w:rPr>
          <w:rFonts w:ascii="Calibri" w:hAnsi="Calibri" w:cs="Calibri"/>
          <w:sz w:val="22"/>
          <w:szCs w:val="22"/>
        </w:rPr>
        <w:t xml:space="preserve"> : </w:t>
      </w:r>
      <w:hyperlink r:id="rId41" w:history="1">
        <w:r w:rsidR="001A38B9" w:rsidRPr="00A25BFA">
          <w:rPr>
            <w:rStyle w:val="Lienhypertexte"/>
            <w:rFonts w:ascii="Calibri" w:hAnsi="Calibri" w:cs="Calibri"/>
            <w:sz w:val="22"/>
            <w:szCs w:val="22"/>
          </w:rPr>
          <w:t>https://www.hurriyet.com.tr/yazarlar/nedim-sener/feto-parlatmasi-chpli-ozgur-ozel-42204470</w:t>
        </w:r>
      </w:hyperlink>
      <w:r w:rsidR="001A38B9" w:rsidRPr="00A25BFA">
        <w:rPr>
          <w:rFonts w:ascii="Calibri" w:hAnsi="Calibri" w:cs="Calibri"/>
          <w:sz w:val="22"/>
          <w:szCs w:val="22"/>
        </w:rPr>
        <w:t xml:space="preserve"> ) </w:t>
      </w:r>
    </w:p>
    <w:p w14:paraId="55304883" w14:textId="77777777" w:rsidR="00874172" w:rsidRPr="0077671E" w:rsidRDefault="00874172" w:rsidP="00874172">
      <w:pPr>
        <w:pStyle w:val="Paragraphedeliste"/>
        <w:rPr>
          <w:rFonts w:ascii="Calibri" w:hAnsi="Calibri" w:cs="Calibri"/>
          <w:sz w:val="22"/>
          <w:szCs w:val="22"/>
        </w:rPr>
      </w:pPr>
    </w:p>
    <w:p w14:paraId="55E1DEE1" w14:textId="77777777" w:rsidR="00874172" w:rsidRPr="0077671E" w:rsidRDefault="00874172" w:rsidP="00874172">
      <w:pPr>
        <w:pStyle w:val="Paragraphedeliste"/>
        <w:jc w:val="both"/>
        <w:rPr>
          <w:rFonts w:ascii="Calibri" w:hAnsi="Calibri" w:cs="Calibri"/>
          <w:sz w:val="22"/>
          <w:szCs w:val="22"/>
        </w:rPr>
      </w:pPr>
    </w:p>
    <w:p w14:paraId="1E5AE371" w14:textId="0F9BD402" w:rsidR="00815EFC" w:rsidRPr="0077671E" w:rsidRDefault="001A38B9" w:rsidP="00F43E25">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16 January 2023</w:t>
      </w:r>
      <w:r w:rsidRPr="0077671E">
        <w:rPr>
          <w:rStyle w:val="Appelnotedebasdep"/>
          <w:rFonts w:ascii="Calibri" w:hAnsi="Calibri" w:cs="Calibri"/>
          <w:sz w:val="22"/>
          <w:szCs w:val="22"/>
          <w:lang w:val="en-US"/>
        </w:rPr>
        <w:footnoteReference w:id="59"/>
      </w:r>
      <w:r w:rsidRPr="0077671E">
        <w:rPr>
          <w:rFonts w:ascii="Calibri" w:hAnsi="Calibri" w:cs="Calibri"/>
          <w:sz w:val="22"/>
          <w:szCs w:val="22"/>
          <w:lang w:val="en-US"/>
        </w:rPr>
        <w:t xml:space="preserve">, </w:t>
      </w:r>
      <w:r w:rsidRPr="0077671E">
        <w:rPr>
          <w:rFonts w:ascii="Calibri" w:hAnsi="Calibri" w:cs="Calibri"/>
          <w:sz w:val="22"/>
          <w:szCs w:val="22"/>
          <w:lang w:val="tr-TR"/>
        </w:rPr>
        <w:t xml:space="preserve">Sözcü media outlet, in its news written that </w:t>
      </w:r>
      <w:r w:rsidRPr="0077671E">
        <w:rPr>
          <w:rFonts w:ascii="Calibri" w:hAnsi="Calibri" w:cs="Calibri"/>
          <w:i/>
          <w:iCs/>
          <w:sz w:val="22"/>
          <w:szCs w:val="22"/>
          <w:lang w:val="tr-TR"/>
        </w:rPr>
        <w:t>the Ministry of Interior also included these names in FETÖ’s media structure on the list of those wanted for terrorism and announced that those who report the names will be rewarded with money.</w:t>
      </w:r>
      <w:r w:rsidRPr="0077671E">
        <w:rPr>
          <w:rFonts w:ascii="Calibri" w:hAnsi="Calibri" w:cs="Calibri"/>
          <w:sz w:val="22"/>
          <w:szCs w:val="22"/>
          <w:lang w:val="en-US"/>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42" w:history="1">
        <w:r w:rsidRPr="0077671E">
          <w:rPr>
            <w:rStyle w:val="Lienhypertexte"/>
            <w:rFonts w:ascii="Calibri" w:hAnsi="Calibri" w:cs="Calibri"/>
            <w:sz w:val="22"/>
            <w:szCs w:val="22"/>
          </w:rPr>
          <w:t>https://www.sozcu.com.tr/2023/gundem/fetonun-medya-yapilanmasi-icin-iade-talebi-listeye-alindilar-7557964/</w:t>
        </w:r>
      </w:hyperlink>
      <w:r w:rsidRPr="0077671E">
        <w:rPr>
          <w:rFonts w:ascii="Calibri" w:hAnsi="Calibri" w:cs="Calibri"/>
          <w:sz w:val="22"/>
          <w:szCs w:val="22"/>
        </w:rPr>
        <w:t xml:space="preserve"> ) </w:t>
      </w:r>
    </w:p>
    <w:p w14:paraId="58CFEC5A" w14:textId="77777777" w:rsidR="00F43E25" w:rsidRPr="0077671E" w:rsidRDefault="00F43E25" w:rsidP="00F43E25">
      <w:pPr>
        <w:pStyle w:val="Paragraphedeliste"/>
        <w:jc w:val="both"/>
        <w:rPr>
          <w:rFonts w:ascii="Calibri" w:hAnsi="Calibri" w:cs="Calibri"/>
          <w:sz w:val="22"/>
          <w:szCs w:val="22"/>
        </w:rPr>
      </w:pPr>
    </w:p>
    <w:p w14:paraId="0E8EA568" w14:textId="1F3CC2BD" w:rsidR="00163072" w:rsidRPr="00AB1684" w:rsidRDefault="00B851BC" w:rsidP="00AB1684">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15 January 2023</w:t>
      </w:r>
      <w:r w:rsidRPr="0077671E">
        <w:rPr>
          <w:rStyle w:val="Appelnotedebasdep"/>
          <w:rFonts w:ascii="Calibri" w:hAnsi="Calibri" w:cs="Calibri"/>
          <w:sz w:val="22"/>
          <w:szCs w:val="22"/>
          <w:lang w:val="en-US"/>
        </w:rPr>
        <w:footnoteReference w:id="60"/>
      </w:r>
      <w:r w:rsidRPr="0077671E">
        <w:rPr>
          <w:rFonts w:ascii="Calibri" w:hAnsi="Calibri" w:cs="Calibri"/>
          <w:sz w:val="22"/>
          <w:szCs w:val="22"/>
          <w:lang w:val="en-US"/>
        </w:rPr>
        <w:t xml:space="preserve">, </w:t>
      </w:r>
      <w:r w:rsidRPr="0077671E">
        <w:rPr>
          <w:rFonts w:ascii="Calibri" w:hAnsi="Calibri" w:cs="Calibri"/>
          <w:sz w:val="22"/>
          <w:szCs w:val="22"/>
          <w:lang w:val="tr-TR"/>
        </w:rPr>
        <w:t xml:space="preserve">İbrahim Karagül, in his X post written that </w:t>
      </w:r>
      <w:r w:rsidRPr="0077671E">
        <w:rPr>
          <w:rFonts w:ascii="Calibri" w:hAnsi="Calibri" w:cs="Calibri"/>
          <w:i/>
          <w:iCs/>
          <w:sz w:val="22"/>
          <w:szCs w:val="22"/>
          <w:lang w:val="tr-TR"/>
        </w:rPr>
        <w:t xml:space="preserve">Michael Rubin is a notorious enemy who works with the Israeli far right and ‘’FETÖ’’ and calls for a coup in </w:t>
      </w:r>
      <w:r w:rsidR="007320E2" w:rsidRPr="0077671E">
        <w:rPr>
          <w:rFonts w:ascii="Calibri" w:hAnsi="Calibri" w:cs="Calibri"/>
          <w:i/>
          <w:iCs/>
          <w:sz w:val="22"/>
          <w:szCs w:val="22"/>
          <w:lang w:val="tr-TR"/>
        </w:rPr>
        <w:t>Türkiye</w:t>
      </w:r>
      <w:r w:rsidRPr="0077671E">
        <w:rPr>
          <w:rFonts w:ascii="Calibri" w:hAnsi="Calibri" w:cs="Calibri"/>
          <w:i/>
          <w:iCs/>
          <w:sz w:val="22"/>
          <w:szCs w:val="22"/>
          <w:lang w:val="tr-TR"/>
        </w:rPr>
        <w:t>. Rubin speaks, Ali Babacan repeats.</w:t>
      </w:r>
      <w:r w:rsidRPr="0077671E">
        <w:rPr>
          <w:rFonts w:ascii="Calibri" w:hAnsi="Calibri" w:cs="Calibri"/>
          <w:sz w:val="22"/>
          <w:szCs w:val="22"/>
          <w:lang w:val="tr-TR"/>
        </w:rPr>
        <w:t xml:space="preserve"> </w:t>
      </w:r>
      <w:r w:rsidRPr="0077671E">
        <w:rPr>
          <w:rFonts w:ascii="Calibri" w:hAnsi="Calibri" w:cs="Calibri"/>
          <w:sz w:val="22"/>
          <w:szCs w:val="22"/>
          <w:lang w:val="en-US"/>
        </w:rPr>
        <w:t xml:space="preserve">( sources : </w:t>
      </w:r>
      <w:hyperlink r:id="rId43" w:history="1">
        <w:r w:rsidRPr="0077671E">
          <w:rPr>
            <w:rStyle w:val="Lienhypertexte"/>
            <w:rFonts w:ascii="Calibri" w:hAnsi="Calibri" w:cs="Calibri"/>
            <w:sz w:val="22"/>
            <w:szCs w:val="22"/>
            <w:lang w:val="en-US"/>
          </w:rPr>
          <w:t>https://twitter.com/ibrahimkaragul/status/1614688074344337408</w:t>
        </w:r>
      </w:hyperlink>
      <w:r w:rsidRPr="0077671E">
        <w:rPr>
          <w:rFonts w:ascii="Calibri" w:hAnsi="Calibri" w:cs="Calibri"/>
          <w:sz w:val="22"/>
          <w:szCs w:val="22"/>
          <w:lang w:val="en-US"/>
        </w:rPr>
        <w:t xml:space="preserve"> , </w:t>
      </w:r>
      <w:hyperlink r:id="rId44" w:history="1">
        <w:r w:rsidRPr="0077671E">
          <w:rPr>
            <w:rStyle w:val="Lienhypertexte"/>
            <w:rFonts w:ascii="Calibri" w:hAnsi="Calibri" w:cs="Calibri"/>
            <w:sz w:val="22"/>
            <w:szCs w:val="22"/>
            <w:lang w:val="en-US"/>
          </w:rPr>
          <w:t>https://www.trhaber.com/gundem/fren-ali-ile-michael-rubin-ayni-haritada-bulustu-turk-siha-larindan-h83594.html</w:t>
        </w:r>
      </w:hyperlink>
      <w:r w:rsidRPr="0077671E">
        <w:rPr>
          <w:rFonts w:ascii="Calibri" w:hAnsi="Calibri" w:cs="Calibri"/>
          <w:sz w:val="22"/>
          <w:szCs w:val="22"/>
          <w:lang w:val="en-US"/>
        </w:rPr>
        <w:t xml:space="preserve"> )</w:t>
      </w:r>
    </w:p>
    <w:p w14:paraId="71D769AA" w14:textId="0F1232C2" w:rsidR="004B49B6" w:rsidRPr="009B2768" w:rsidRDefault="00A74E4B" w:rsidP="00D7364D">
      <w:pPr>
        <w:pStyle w:val="Titre1"/>
        <w:rPr>
          <w:rFonts w:ascii="Calibri" w:hAnsi="Calibri" w:cs="Calibri"/>
          <w:b/>
          <w:bCs/>
          <w:color w:val="C00000"/>
          <w:sz w:val="36"/>
          <w:szCs w:val="36"/>
          <w:lang w:val="en-US"/>
        </w:rPr>
      </w:pPr>
      <w:bookmarkStart w:id="8" w:name="_Toc168473472"/>
      <w:r w:rsidRPr="009B2768">
        <w:rPr>
          <w:rFonts w:ascii="Calibri" w:hAnsi="Calibri" w:cs="Calibri"/>
          <w:b/>
          <w:bCs/>
          <w:color w:val="C00000"/>
          <w:sz w:val="36"/>
          <w:szCs w:val="36"/>
          <w:lang w:val="en-US"/>
        </w:rPr>
        <w:t>D</w:t>
      </w:r>
      <w:r w:rsidR="004B49B6" w:rsidRPr="009B2768">
        <w:rPr>
          <w:rFonts w:ascii="Calibri" w:hAnsi="Calibri" w:cs="Calibri"/>
          <w:b/>
          <w:bCs/>
          <w:color w:val="C00000"/>
          <w:sz w:val="36"/>
          <w:szCs w:val="36"/>
          <w:lang w:val="en-US"/>
        </w:rPr>
        <w:t>.</w:t>
      </w:r>
      <w:r w:rsidR="00AF148E" w:rsidRPr="009B2768">
        <w:rPr>
          <w:rFonts w:ascii="Calibri" w:hAnsi="Calibri" w:cs="Calibri"/>
          <w:b/>
          <w:bCs/>
          <w:color w:val="C00000"/>
          <w:sz w:val="36"/>
          <w:szCs w:val="36"/>
          <w:lang w:val="en-US"/>
        </w:rPr>
        <w:t xml:space="preserve"> </w:t>
      </w:r>
      <w:r w:rsidR="00D9449F" w:rsidRPr="009B2768">
        <w:rPr>
          <w:rFonts w:ascii="Calibri" w:hAnsi="Calibri" w:cs="Calibri"/>
          <w:b/>
          <w:bCs/>
          <w:color w:val="C00000"/>
          <w:sz w:val="36"/>
          <w:szCs w:val="36"/>
          <w:lang w:val="en-US"/>
        </w:rPr>
        <w:t xml:space="preserve">The Effect of Decree </w:t>
      </w:r>
      <w:proofErr w:type="gramStart"/>
      <w:r w:rsidR="00D9449F" w:rsidRPr="009B2768">
        <w:rPr>
          <w:rFonts w:ascii="Calibri" w:hAnsi="Calibri" w:cs="Calibri"/>
          <w:b/>
          <w:bCs/>
          <w:color w:val="C00000"/>
          <w:sz w:val="36"/>
          <w:szCs w:val="36"/>
          <w:lang w:val="en-US"/>
        </w:rPr>
        <w:t>Laws :</w:t>
      </w:r>
      <w:proofErr w:type="gramEnd"/>
      <w:r w:rsidR="00D9449F" w:rsidRPr="009B2768">
        <w:rPr>
          <w:rFonts w:ascii="Calibri" w:hAnsi="Calibri" w:cs="Calibri"/>
          <w:b/>
          <w:bCs/>
          <w:color w:val="C00000"/>
          <w:sz w:val="36"/>
          <w:szCs w:val="36"/>
          <w:lang w:val="en-US"/>
        </w:rPr>
        <w:t xml:space="preserve"> Ongoing Discrimination Against Victims </w:t>
      </w:r>
      <w:r w:rsidR="00E21A56" w:rsidRPr="009B2768">
        <w:rPr>
          <w:rFonts w:ascii="Calibri" w:hAnsi="Calibri" w:cs="Calibri"/>
          <w:b/>
          <w:bCs/>
          <w:color w:val="C00000"/>
          <w:sz w:val="36"/>
          <w:szCs w:val="36"/>
          <w:lang w:val="en-US"/>
        </w:rPr>
        <w:t>i</w:t>
      </w:r>
      <w:r w:rsidR="008D5F45" w:rsidRPr="009B2768">
        <w:rPr>
          <w:rFonts w:ascii="Calibri" w:hAnsi="Calibri" w:cs="Calibri"/>
          <w:b/>
          <w:bCs/>
          <w:color w:val="C00000"/>
          <w:sz w:val="36"/>
          <w:szCs w:val="36"/>
          <w:lang w:val="en-US"/>
        </w:rPr>
        <w:t xml:space="preserve">n Public </w:t>
      </w:r>
      <w:r w:rsidR="00E21A56" w:rsidRPr="009B2768">
        <w:rPr>
          <w:rFonts w:ascii="Calibri" w:hAnsi="Calibri" w:cs="Calibri"/>
          <w:b/>
          <w:bCs/>
          <w:color w:val="C00000"/>
          <w:sz w:val="36"/>
          <w:szCs w:val="36"/>
          <w:lang w:val="en-US"/>
        </w:rPr>
        <w:t>a</w:t>
      </w:r>
      <w:r w:rsidR="008D5F45" w:rsidRPr="009B2768">
        <w:rPr>
          <w:rFonts w:ascii="Calibri" w:hAnsi="Calibri" w:cs="Calibri"/>
          <w:b/>
          <w:bCs/>
          <w:color w:val="C00000"/>
          <w:sz w:val="36"/>
          <w:szCs w:val="36"/>
          <w:lang w:val="en-US"/>
        </w:rPr>
        <w:t>nd Private Sectors</w:t>
      </w:r>
      <w:bookmarkEnd w:id="8"/>
    </w:p>
    <w:p w14:paraId="54834E4A" w14:textId="77777777" w:rsidR="008D5F45" w:rsidRPr="0077671E" w:rsidRDefault="008D5F45" w:rsidP="008D5F45">
      <w:pPr>
        <w:pStyle w:val="Paragraphedeliste"/>
        <w:jc w:val="both"/>
        <w:rPr>
          <w:rFonts w:ascii="Calibri" w:hAnsi="Calibri" w:cs="Calibri"/>
          <w:b/>
          <w:bCs/>
          <w:sz w:val="22"/>
          <w:szCs w:val="22"/>
          <w:lang w:val="en-US"/>
        </w:rPr>
      </w:pPr>
    </w:p>
    <w:p w14:paraId="4C0CE320" w14:textId="63A3B7AD" w:rsidR="00D9449F" w:rsidRPr="0077671E" w:rsidRDefault="00D9449F" w:rsidP="00591C85">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The series of decree laws enacted</w:t>
      </w:r>
      <w:r w:rsidRPr="0077671E">
        <w:rPr>
          <w:rStyle w:val="Appelnotedebasdep"/>
          <w:rFonts w:ascii="Calibri" w:hAnsi="Calibri" w:cs="Calibri"/>
          <w:sz w:val="22"/>
          <w:szCs w:val="22"/>
          <w:lang w:val="en-US"/>
        </w:rPr>
        <w:footnoteReference w:id="61"/>
      </w:r>
      <w:r w:rsidRPr="0077671E">
        <w:rPr>
          <w:rFonts w:ascii="Calibri" w:hAnsi="Calibri" w:cs="Calibri"/>
          <w:sz w:val="22"/>
          <w:szCs w:val="22"/>
          <w:lang w:val="en-US"/>
        </w:rPr>
        <w:t xml:space="preserve"> following the 2016 coup attempt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have had profound and long-lasting effects, particularly on individuals accused of affiliations with the Gulen movement. These laws have facilitated widespread purges across various sectors, resulting in the dismissal of tens of thousands of public and private sector employees. The impact of these decree laws continues to perpetuate discrimination against these individuals, severely affecting their employment prospects and economic stability.</w:t>
      </w:r>
    </w:p>
    <w:p w14:paraId="6D652251" w14:textId="77777777" w:rsidR="00A71883" w:rsidRPr="0077671E" w:rsidRDefault="00A71883" w:rsidP="00A71883">
      <w:pPr>
        <w:pStyle w:val="Paragraphedeliste"/>
        <w:jc w:val="both"/>
        <w:rPr>
          <w:rFonts w:ascii="Calibri" w:hAnsi="Calibri" w:cs="Calibri"/>
          <w:sz w:val="22"/>
          <w:szCs w:val="22"/>
          <w:lang w:val="en-US"/>
        </w:rPr>
      </w:pPr>
    </w:p>
    <w:p w14:paraId="229CC02D" w14:textId="270DA2B4" w:rsidR="00A71883" w:rsidRPr="00A25BFA" w:rsidRDefault="00A71883" w:rsidP="00A25BFA">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A comprehensive report by Human Rights Watch titled "Purged Beyond Return: No Remedy for </w:t>
      </w:r>
      <w:r w:rsidR="007320E2" w:rsidRPr="0077671E">
        <w:rPr>
          <w:rFonts w:ascii="Calibri" w:hAnsi="Calibri" w:cs="Calibri"/>
          <w:sz w:val="22"/>
          <w:szCs w:val="22"/>
          <w:lang w:val="en-US"/>
        </w:rPr>
        <w:t>Türkiye</w:t>
      </w:r>
      <w:r w:rsidRPr="0077671E">
        <w:rPr>
          <w:rFonts w:ascii="Calibri" w:hAnsi="Calibri" w:cs="Calibri"/>
          <w:sz w:val="22"/>
          <w:szCs w:val="22"/>
          <w:lang w:val="en-US"/>
        </w:rPr>
        <w:t>'s Dismissed Workers"</w:t>
      </w:r>
      <w:r w:rsidRPr="0077671E">
        <w:rPr>
          <w:rStyle w:val="Appelnotedebasdep"/>
          <w:rFonts w:ascii="Calibri" w:hAnsi="Calibri" w:cs="Calibri"/>
          <w:sz w:val="22"/>
          <w:szCs w:val="22"/>
          <w:lang w:val="en-US"/>
        </w:rPr>
        <w:footnoteReference w:id="62"/>
      </w:r>
      <w:r w:rsidRPr="0077671E">
        <w:rPr>
          <w:rFonts w:ascii="Calibri" w:hAnsi="Calibri" w:cs="Calibri"/>
          <w:sz w:val="22"/>
          <w:szCs w:val="22"/>
          <w:lang w:val="en-US"/>
        </w:rPr>
        <w:t xml:space="preserve"> highlights the extensive scale of these dismissals and the subsequent hardships faced by the victims. The decree laws not only led to immediate job losses but also imposed restrictions that prevent dismissed individuals from securing new employment, particularly in public </w:t>
      </w:r>
      <w:r w:rsidRPr="00A25BFA">
        <w:rPr>
          <w:rFonts w:ascii="Calibri" w:hAnsi="Calibri" w:cs="Calibri"/>
          <w:sz w:val="22"/>
          <w:szCs w:val="22"/>
          <w:lang w:val="en-US"/>
        </w:rPr>
        <w:t>institutions. Many have been blacklisted, making it nearly impossible to find work in their fields of expertise.</w:t>
      </w:r>
    </w:p>
    <w:p w14:paraId="05A52059" w14:textId="77777777" w:rsidR="00A71883" w:rsidRPr="0077671E" w:rsidRDefault="00A71883" w:rsidP="00A71883">
      <w:pPr>
        <w:pStyle w:val="Paragraphedeliste"/>
        <w:rPr>
          <w:rFonts w:ascii="Calibri" w:hAnsi="Calibri" w:cs="Calibri"/>
          <w:sz w:val="22"/>
          <w:szCs w:val="22"/>
          <w:lang w:val="en-US"/>
        </w:rPr>
      </w:pPr>
    </w:p>
    <w:p w14:paraId="3A4292C1" w14:textId="0C2CACCC" w:rsidR="00D72AD0" w:rsidRDefault="00A71883" w:rsidP="006C5198">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The European Commission's 2021 report on </w:t>
      </w:r>
      <w:r w:rsidR="007320E2" w:rsidRPr="0077671E">
        <w:rPr>
          <w:rFonts w:ascii="Calibri" w:hAnsi="Calibri" w:cs="Calibri"/>
          <w:sz w:val="22"/>
          <w:szCs w:val="22"/>
          <w:lang w:val="en-US"/>
        </w:rPr>
        <w:t>Türkiye</w:t>
      </w:r>
      <w:r w:rsidRPr="0077671E">
        <w:rPr>
          <w:rFonts w:ascii="Calibri" w:hAnsi="Calibri" w:cs="Calibri"/>
          <w:sz w:val="22"/>
          <w:szCs w:val="22"/>
          <w:lang w:val="en-US"/>
        </w:rPr>
        <w:t>'s progress towards EU accession</w:t>
      </w:r>
      <w:r w:rsidRPr="0077671E">
        <w:rPr>
          <w:rStyle w:val="Appelnotedebasdep"/>
          <w:rFonts w:ascii="Calibri" w:hAnsi="Calibri" w:cs="Calibri"/>
          <w:sz w:val="22"/>
          <w:szCs w:val="22"/>
          <w:lang w:val="en-US"/>
        </w:rPr>
        <w:footnoteReference w:id="63"/>
      </w:r>
      <w:r w:rsidRPr="0077671E">
        <w:rPr>
          <w:rFonts w:ascii="Calibri" w:hAnsi="Calibri" w:cs="Calibri"/>
          <w:sz w:val="22"/>
          <w:szCs w:val="22"/>
          <w:lang w:val="en-US"/>
        </w:rPr>
        <w:t xml:space="preserve"> also emphasizes the ongoing discrimination against victims of the decree laws. It notes that the purges have created a climate of fear and uncertainty, where even those not directly targeted are hesitant to associate with dismissed individuals, fearing repercussions. This societal ostracization further entrenches the economic marginalization of the victims.</w:t>
      </w:r>
    </w:p>
    <w:p w14:paraId="01254961" w14:textId="77777777" w:rsidR="00AB1684" w:rsidRPr="00AB1684" w:rsidRDefault="00AB1684" w:rsidP="00AB1684">
      <w:pPr>
        <w:pStyle w:val="Paragraphedeliste"/>
        <w:rPr>
          <w:rFonts w:ascii="Calibri" w:hAnsi="Calibri" w:cs="Calibri"/>
          <w:sz w:val="22"/>
          <w:szCs w:val="22"/>
          <w:lang w:val="en-US"/>
        </w:rPr>
      </w:pPr>
    </w:p>
    <w:p w14:paraId="42915BC5" w14:textId="4B4C5913" w:rsidR="00AB1684" w:rsidRPr="00AB1684" w:rsidRDefault="00AB1684" w:rsidP="00AB1684">
      <w:pPr>
        <w:pStyle w:val="Paragraphedeliste"/>
        <w:numPr>
          <w:ilvl w:val="0"/>
          <w:numId w:val="1"/>
        </w:numPr>
        <w:jc w:val="both"/>
        <w:rPr>
          <w:rFonts w:ascii="Calibri" w:hAnsi="Calibri" w:cs="Calibri"/>
          <w:b/>
          <w:bCs/>
          <w:color w:val="002060"/>
          <w:sz w:val="22"/>
          <w:szCs w:val="22"/>
          <w:lang w:val="en-US"/>
        </w:rPr>
      </w:pPr>
      <w:proofErr w:type="gramStart"/>
      <w:r w:rsidRPr="00163072">
        <w:rPr>
          <w:rFonts w:ascii="Calibri" w:hAnsi="Calibri" w:cs="Calibri"/>
          <w:b/>
          <w:bCs/>
          <w:color w:val="002060"/>
          <w:sz w:val="22"/>
          <w:szCs w:val="22"/>
          <w:lang w:val="en-US"/>
        </w:rPr>
        <w:t>In light of</w:t>
      </w:r>
      <w:proofErr w:type="gramEnd"/>
      <w:r w:rsidRPr="00163072">
        <w:rPr>
          <w:rFonts w:ascii="Calibri" w:hAnsi="Calibri" w:cs="Calibri"/>
          <w:b/>
          <w:bCs/>
          <w:color w:val="002060"/>
          <w:sz w:val="22"/>
          <w:szCs w:val="22"/>
          <w:lang w:val="en-US"/>
        </w:rPr>
        <w:t xml:space="preserve"> the 2016 coup attempt in Turkey, the decree laws have resulted in widespread and persistent discrimination against individuals who are accused of being affiliated with the Gülen movement. OTHERS </w:t>
      </w:r>
      <w:r w:rsidR="00C3478E">
        <w:rPr>
          <w:rFonts w:ascii="Calibri" w:hAnsi="Calibri" w:cs="Calibri"/>
          <w:b/>
          <w:bCs/>
          <w:color w:val="002060"/>
          <w:sz w:val="22"/>
          <w:szCs w:val="22"/>
          <w:lang w:val="en-US"/>
        </w:rPr>
        <w:t>and INACH are</w:t>
      </w:r>
      <w:r w:rsidRPr="00163072">
        <w:rPr>
          <w:rFonts w:ascii="Calibri" w:hAnsi="Calibri" w:cs="Calibri"/>
          <w:b/>
          <w:bCs/>
          <w:color w:val="002060"/>
          <w:sz w:val="22"/>
          <w:szCs w:val="22"/>
          <w:lang w:val="en-US"/>
        </w:rPr>
        <w:t xml:space="preserve"> deeply concerned about this issue. The economic stability and employment prospects of </w:t>
      </w:r>
      <w:r w:rsidRPr="00163072">
        <w:rPr>
          <w:rFonts w:ascii="Calibri" w:hAnsi="Calibri" w:cs="Calibri"/>
          <w:b/>
          <w:bCs/>
          <w:color w:val="002060"/>
          <w:sz w:val="22"/>
          <w:szCs w:val="22"/>
          <w:lang w:val="en-US"/>
        </w:rPr>
        <w:lastRenderedPageBreak/>
        <w:t xml:space="preserve">tens of thousands of public and private sector employees have been substantially impacted by the dismissal of these employees </w:t>
      </w:r>
      <w:proofErr w:type="gramStart"/>
      <w:r w:rsidRPr="00163072">
        <w:rPr>
          <w:rFonts w:ascii="Calibri" w:hAnsi="Calibri" w:cs="Calibri"/>
          <w:b/>
          <w:bCs/>
          <w:color w:val="002060"/>
          <w:sz w:val="22"/>
          <w:szCs w:val="22"/>
          <w:lang w:val="en-US"/>
        </w:rPr>
        <w:t>as a result of</w:t>
      </w:r>
      <w:proofErr w:type="gramEnd"/>
      <w:r w:rsidRPr="00163072">
        <w:rPr>
          <w:rFonts w:ascii="Calibri" w:hAnsi="Calibri" w:cs="Calibri"/>
          <w:b/>
          <w:bCs/>
          <w:color w:val="002060"/>
          <w:sz w:val="22"/>
          <w:szCs w:val="22"/>
          <w:lang w:val="en-US"/>
        </w:rPr>
        <w:t xml:space="preserve"> these laws.</w:t>
      </w:r>
    </w:p>
    <w:p w14:paraId="3EEDC80F" w14:textId="77777777" w:rsidR="00D72AD0" w:rsidRPr="0077671E" w:rsidRDefault="00D72AD0" w:rsidP="00D72AD0">
      <w:pPr>
        <w:pStyle w:val="Paragraphedeliste"/>
        <w:rPr>
          <w:rFonts w:ascii="Calibri" w:hAnsi="Calibri" w:cs="Calibri"/>
          <w:sz w:val="22"/>
          <w:szCs w:val="22"/>
          <w:lang w:val="en-US"/>
        </w:rPr>
      </w:pPr>
    </w:p>
    <w:p w14:paraId="0FF6B330" w14:textId="1CE9E2DC" w:rsidR="00D72AD0" w:rsidRPr="0077671E" w:rsidRDefault="00A74E4B" w:rsidP="00D7364D">
      <w:pPr>
        <w:pStyle w:val="Titre2"/>
        <w:rPr>
          <w:rFonts w:ascii="Calibri" w:hAnsi="Calibri" w:cs="Calibri"/>
          <w:lang w:val="en-US"/>
        </w:rPr>
      </w:pPr>
      <w:bookmarkStart w:id="9" w:name="_Toc168473473"/>
      <w:r w:rsidRPr="0077671E">
        <w:rPr>
          <w:rFonts w:ascii="Calibri" w:hAnsi="Calibri" w:cs="Calibri"/>
          <w:lang w:val="en-US"/>
        </w:rPr>
        <w:t>D</w:t>
      </w:r>
      <w:r w:rsidR="00573D9A" w:rsidRPr="0077671E">
        <w:rPr>
          <w:rFonts w:ascii="Calibri" w:hAnsi="Calibri" w:cs="Calibri"/>
          <w:lang w:val="en-US"/>
        </w:rPr>
        <w:t>.</w:t>
      </w:r>
      <w:r w:rsidR="001A70AB" w:rsidRPr="0077671E">
        <w:rPr>
          <w:rFonts w:ascii="Calibri" w:hAnsi="Calibri" w:cs="Calibri"/>
          <w:lang w:val="en-US"/>
        </w:rPr>
        <w:t>1</w:t>
      </w:r>
      <w:r w:rsidR="00573D9A" w:rsidRPr="0077671E">
        <w:rPr>
          <w:rFonts w:ascii="Calibri" w:hAnsi="Calibri" w:cs="Calibri"/>
          <w:lang w:val="en-US"/>
        </w:rPr>
        <w:t xml:space="preserve"> </w:t>
      </w:r>
      <w:r w:rsidR="00D72AD0" w:rsidRPr="0077671E">
        <w:rPr>
          <w:rFonts w:ascii="Calibri" w:hAnsi="Calibri" w:cs="Calibri"/>
          <w:lang w:val="en-US"/>
        </w:rPr>
        <w:t>Discrimination</w:t>
      </w:r>
      <w:r w:rsidR="00C05450" w:rsidRPr="0077671E">
        <w:rPr>
          <w:rFonts w:ascii="Calibri" w:hAnsi="Calibri" w:cs="Calibri"/>
          <w:lang w:val="en-US"/>
        </w:rPr>
        <w:t xml:space="preserve"> Cases in Public Sector</w:t>
      </w:r>
      <w:bookmarkEnd w:id="9"/>
      <w:r w:rsidR="00D72AD0" w:rsidRPr="0077671E">
        <w:rPr>
          <w:rFonts w:ascii="Calibri" w:hAnsi="Calibri" w:cs="Calibri"/>
          <w:lang w:val="en-US"/>
        </w:rPr>
        <w:t xml:space="preserve"> </w:t>
      </w:r>
    </w:p>
    <w:p w14:paraId="6911F2F8" w14:textId="77777777" w:rsidR="00C05450" w:rsidRPr="0077671E" w:rsidRDefault="00C05450" w:rsidP="00D72AD0">
      <w:pPr>
        <w:pStyle w:val="Paragraphedeliste"/>
        <w:jc w:val="both"/>
        <w:rPr>
          <w:rFonts w:ascii="Calibri" w:hAnsi="Calibri" w:cs="Calibri"/>
          <w:b/>
          <w:bCs/>
          <w:sz w:val="22"/>
          <w:szCs w:val="22"/>
          <w:lang w:val="en-US"/>
        </w:rPr>
      </w:pPr>
    </w:p>
    <w:p w14:paraId="2A0C8F9A" w14:textId="4B099DFE" w:rsidR="00D72AD0" w:rsidRPr="0077671E" w:rsidRDefault="00C05450"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While providing a comprehensive list of examples of hate crime and discrimination cases targeting the members of Gulen movement and its perceived members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exceeds the scope of this report, some examples of hate speech are presented below. </w:t>
      </w:r>
    </w:p>
    <w:p w14:paraId="3B8B8CA2" w14:textId="77777777" w:rsidR="00C05450" w:rsidRPr="0077671E" w:rsidRDefault="00C05450" w:rsidP="00C05450">
      <w:pPr>
        <w:pStyle w:val="Paragraphedeliste"/>
        <w:jc w:val="both"/>
        <w:rPr>
          <w:rFonts w:ascii="Calibri" w:hAnsi="Calibri" w:cs="Calibri"/>
          <w:sz w:val="22"/>
          <w:szCs w:val="22"/>
          <w:lang w:val="en-US"/>
        </w:rPr>
      </w:pPr>
    </w:p>
    <w:p w14:paraId="4B0A7D6A" w14:textId="2E279D02" w:rsidR="00C05450" w:rsidRPr="0077671E" w:rsidRDefault="00C05450"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20 August 2023</w:t>
      </w:r>
      <w:r w:rsidRPr="0077671E">
        <w:rPr>
          <w:rStyle w:val="Appelnotedebasdep"/>
          <w:rFonts w:ascii="Calibri" w:hAnsi="Calibri" w:cs="Calibri"/>
          <w:sz w:val="22"/>
          <w:szCs w:val="22"/>
          <w:lang w:val="en-US"/>
        </w:rPr>
        <w:footnoteReference w:id="64"/>
      </w:r>
      <w:r w:rsidRPr="0077671E">
        <w:rPr>
          <w:rFonts w:ascii="Calibri" w:hAnsi="Calibri" w:cs="Calibri"/>
          <w:sz w:val="22"/>
          <w:szCs w:val="22"/>
          <w:lang w:val="en-US"/>
        </w:rPr>
        <w:t xml:space="preserve">, Ankara University faculty member Assoc. Prof. Dr. Mustafa Kemal Coşkun, who was dismissed with a state of emergency decree-KHK and reinstated after a court ruling, was not given a room by the faculty administration on the ground that his perceived affiliation to Gulen movement.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45" w:history="1">
        <w:r w:rsidRPr="0077671E">
          <w:rPr>
            <w:rStyle w:val="Lienhypertexte"/>
            <w:rFonts w:ascii="Calibri" w:hAnsi="Calibri" w:cs="Calibri"/>
            <w:sz w:val="22"/>
            <w:szCs w:val="22"/>
          </w:rPr>
          <w:t>https://kronos36.news/tr/goreve-iade-edilen-khkli-akademisyene-fakulte-yonetimi-oda-vermedi/</w:t>
        </w:r>
      </w:hyperlink>
      <w:r w:rsidRPr="0077671E">
        <w:rPr>
          <w:rFonts w:ascii="Calibri" w:hAnsi="Calibri" w:cs="Calibri"/>
          <w:sz w:val="22"/>
          <w:szCs w:val="22"/>
        </w:rPr>
        <w:t xml:space="preserve"> )</w:t>
      </w:r>
    </w:p>
    <w:p w14:paraId="20702A99" w14:textId="77777777" w:rsidR="00C05450" w:rsidRPr="0077671E" w:rsidRDefault="00C05450" w:rsidP="00C05450">
      <w:pPr>
        <w:pStyle w:val="Paragraphedeliste"/>
        <w:rPr>
          <w:rFonts w:ascii="Calibri" w:hAnsi="Calibri" w:cs="Calibri"/>
          <w:sz w:val="22"/>
          <w:szCs w:val="22"/>
        </w:rPr>
      </w:pPr>
    </w:p>
    <w:p w14:paraId="00C1A8AA" w14:textId="7BEFF9BB" w:rsidR="00C05450" w:rsidRPr="0077671E" w:rsidRDefault="00C05450"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15 August 2023</w:t>
      </w:r>
      <w:r w:rsidRPr="0077671E">
        <w:rPr>
          <w:rStyle w:val="Appelnotedebasdep"/>
          <w:rFonts w:ascii="Calibri" w:hAnsi="Calibri" w:cs="Calibri"/>
          <w:sz w:val="22"/>
          <w:szCs w:val="22"/>
          <w:lang w:val="en-US"/>
        </w:rPr>
        <w:footnoteReference w:id="65"/>
      </w:r>
      <w:r w:rsidRPr="0077671E">
        <w:rPr>
          <w:rFonts w:ascii="Calibri" w:hAnsi="Calibri" w:cs="Calibri"/>
          <w:sz w:val="22"/>
          <w:szCs w:val="22"/>
          <w:lang w:val="en-US"/>
        </w:rPr>
        <w:t xml:space="preserve">, </w:t>
      </w:r>
      <w:proofErr w:type="spellStart"/>
      <w:r w:rsidRPr="0077671E">
        <w:rPr>
          <w:rFonts w:ascii="Calibri" w:hAnsi="Calibri" w:cs="Calibri"/>
          <w:sz w:val="22"/>
          <w:szCs w:val="22"/>
          <w:lang w:val="en-US"/>
        </w:rPr>
        <w:t>Yenimahalle</w:t>
      </w:r>
      <w:proofErr w:type="spellEnd"/>
      <w:r w:rsidRPr="0077671E">
        <w:rPr>
          <w:rFonts w:ascii="Calibri" w:hAnsi="Calibri" w:cs="Calibri"/>
          <w:sz w:val="22"/>
          <w:szCs w:val="22"/>
          <w:lang w:val="en-US"/>
        </w:rPr>
        <w:t xml:space="preserve"> District Job Placement Agency branch (İŞKUR) rejected the job application of an earthquake survivor who was dismissed with a state of emergency decree on the grounds that he was “dismissed with a state of emergency decree”.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46" w:history="1">
        <w:r w:rsidRPr="0077671E">
          <w:rPr>
            <w:rStyle w:val="Lienhypertexte"/>
            <w:rFonts w:ascii="Calibri" w:hAnsi="Calibri" w:cs="Calibri"/>
            <w:sz w:val="22"/>
            <w:szCs w:val="22"/>
            <w:lang w:val="en-US"/>
          </w:rPr>
          <w:t>https://x.com/boldmedya/status/1691541820251987968</w:t>
        </w:r>
      </w:hyperlink>
      <w:r w:rsidRPr="0077671E">
        <w:rPr>
          <w:rFonts w:ascii="Calibri" w:hAnsi="Calibri" w:cs="Calibri"/>
          <w:sz w:val="22"/>
          <w:szCs w:val="22"/>
          <w:lang w:val="en-US"/>
        </w:rPr>
        <w:t xml:space="preserve"> )</w:t>
      </w:r>
    </w:p>
    <w:p w14:paraId="54852505" w14:textId="77777777" w:rsidR="00C05450" w:rsidRPr="0077671E" w:rsidRDefault="00C05450" w:rsidP="00C05450">
      <w:pPr>
        <w:pStyle w:val="Paragraphedeliste"/>
        <w:rPr>
          <w:rFonts w:ascii="Calibri" w:hAnsi="Calibri" w:cs="Calibri"/>
          <w:sz w:val="22"/>
          <w:szCs w:val="22"/>
          <w:lang w:val="en-US"/>
        </w:rPr>
      </w:pPr>
    </w:p>
    <w:p w14:paraId="30238CEA" w14:textId="6FF557CC" w:rsidR="00573D9A" w:rsidRPr="0077671E" w:rsidRDefault="00C05450"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11 April 2023</w:t>
      </w:r>
      <w:r w:rsidRPr="0077671E">
        <w:rPr>
          <w:rStyle w:val="Appelnotedebasdep"/>
          <w:rFonts w:ascii="Calibri" w:hAnsi="Calibri" w:cs="Calibri"/>
          <w:sz w:val="22"/>
          <w:szCs w:val="22"/>
          <w:lang w:val="en-US"/>
        </w:rPr>
        <w:footnoteReference w:id="66"/>
      </w:r>
      <w:r w:rsidRPr="0077671E">
        <w:rPr>
          <w:rFonts w:ascii="Calibri" w:hAnsi="Calibri" w:cs="Calibri"/>
          <w:sz w:val="22"/>
          <w:szCs w:val="22"/>
          <w:lang w:val="en-US"/>
        </w:rPr>
        <w:t xml:space="preserve">, a doctor using the username @umutla_sevgiyle on twitter-X requested a letter of Good Standing from the Ministry of Health. The ministry informed the doctor, who requested the certificate, that the letter couldn’t be issued on the ground that she had been dismissed by KHK decree-law.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47" w:history="1">
        <w:r w:rsidR="00B37B16" w:rsidRPr="0077671E">
          <w:rPr>
            <w:rStyle w:val="Lienhypertexte"/>
            <w:rFonts w:ascii="Calibri" w:hAnsi="Calibri" w:cs="Calibri"/>
            <w:sz w:val="22"/>
            <w:szCs w:val="22"/>
          </w:rPr>
          <w:t>https://www.boldmedya.com/2023/04/12/saglik-bakanligi-khkli-doktora-iyi-hal-belgesi-vermedi/</w:t>
        </w:r>
      </w:hyperlink>
      <w:r w:rsidR="00B37B16" w:rsidRPr="0077671E">
        <w:rPr>
          <w:rFonts w:ascii="Calibri" w:hAnsi="Calibri" w:cs="Calibri"/>
          <w:sz w:val="22"/>
          <w:szCs w:val="22"/>
        </w:rPr>
        <w:t xml:space="preserve"> ) </w:t>
      </w:r>
    </w:p>
    <w:p w14:paraId="1943F7C1" w14:textId="77777777" w:rsidR="00F677EF" w:rsidRPr="0077671E" w:rsidRDefault="00F677EF" w:rsidP="00F677EF">
      <w:pPr>
        <w:pStyle w:val="Paragraphedeliste"/>
        <w:rPr>
          <w:rFonts w:ascii="Calibri" w:hAnsi="Calibri" w:cs="Calibri"/>
          <w:sz w:val="22"/>
          <w:szCs w:val="22"/>
        </w:rPr>
      </w:pPr>
    </w:p>
    <w:p w14:paraId="5FA6B393" w14:textId="77777777" w:rsidR="00F677EF" w:rsidRPr="0077671E" w:rsidRDefault="00F677EF" w:rsidP="00F677EF">
      <w:pPr>
        <w:pStyle w:val="Paragraphedeliste"/>
        <w:jc w:val="both"/>
        <w:rPr>
          <w:rFonts w:ascii="Calibri" w:hAnsi="Calibri" w:cs="Calibri"/>
          <w:sz w:val="22"/>
          <w:szCs w:val="22"/>
        </w:rPr>
      </w:pPr>
    </w:p>
    <w:p w14:paraId="14F36307" w14:textId="77777777" w:rsidR="00940D59" w:rsidRPr="0077671E" w:rsidRDefault="00B37B16"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8 March 2023</w:t>
      </w:r>
      <w:r w:rsidRPr="0077671E">
        <w:rPr>
          <w:rStyle w:val="Appelnotedebasdep"/>
          <w:rFonts w:ascii="Calibri" w:hAnsi="Calibri" w:cs="Calibri"/>
          <w:sz w:val="22"/>
          <w:szCs w:val="22"/>
        </w:rPr>
        <w:footnoteReference w:id="67"/>
      </w:r>
      <w:r w:rsidRPr="0077671E">
        <w:rPr>
          <w:rFonts w:ascii="Calibri" w:hAnsi="Calibri" w:cs="Calibri"/>
          <w:sz w:val="22"/>
          <w:szCs w:val="22"/>
          <w:lang w:val="en-US"/>
        </w:rPr>
        <w:t>, former teacher M.Ç., whose house in Adana was damaged in the earthquake and who was dismissed by OHAL-</w:t>
      </w:r>
      <w:proofErr w:type="gramStart"/>
      <w:r w:rsidRPr="0077671E">
        <w:rPr>
          <w:rFonts w:ascii="Calibri" w:hAnsi="Calibri" w:cs="Calibri"/>
          <w:sz w:val="22"/>
          <w:szCs w:val="22"/>
          <w:lang w:val="en-US"/>
        </w:rPr>
        <w:t>KHK( state</w:t>
      </w:r>
      <w:proofErr w:type="gramEnd"/>
      <w:r w:rsidRPr="0077671E">
        <w:rPr>
          <w:rFonts w:ascii="Calibri" w:hAnsi="Calibri" w:cs="Calibri"/>
          <w:sz w:val="22"/>
          <w:szCs w:val="22"/>
          <w:lang w:val="en-US"/>
        </w:rPr>
        <w:t xml:space="preserve"> of emergency decree law) wanted to settle in the dormitory of </w:t>
      </w:r>
      <w:proofErr w:type="spellStart"/>
      <w:r w:rsidRPr="0077671E">
        <w:rPr>
          <w:rFonts w:ascii="Calibri" w:hAnsi="Calibri" w:cs="Calibri"/>
          <w:sz w:val="22"/>
          <w:szCs w:val="22"/>
          <w:lang w:val="en-US"/>
        </w:rPr>
        <w:t>Niğde</w:t>
      </w:r>
      <w:proofErr w:type="spellEnd"/>
      <w:r w:rsidRPr="0077671E">
        <w:rPr>
          <w:rFonts w:ascii="Calibri" w:hAnsi="Calibri" w:cs="Calibri"/>
          <w:sz w:val="22"/>
          <w:szCs w:val="22"/>
          <w:lang w:val="en-US"/>
        </w:rPr>
        <w:t xml:space="preserve"> Directorate Of Credit And Dormitories Agency.  Before leaving Adana to go to </w:t>
      </w:r>
      <w:proofErr w:type="spellStart"/>
      <w:r w:rsidRPr="0077671E">
        <w:rPr>
          <w:rFonts w:ascii="Calibri" w:hAnsi="Calibri" w:cs="Calibri"/>
          <w:sz w:val="22"/>
          <w:szCs w:val="22"/>
          <w:lang w:val="en-US"/>
        </w:rPr>
        <w:t>Niğde</w:t>
      </w:r>
      <w:proofErr w:type="spellEnd"/>
      <w:r w:rsidRPr="0077671E">
        <w:rPr>
          <w:rFonts w:ascii="Calibri" w:hAnsi="Calibri" w:cs="Calibri"/>
          <w:sz w:val="22"/>
          <w:szCs w:val="22"/>
          <w:lang w:val="en-US"/>
        </w:rPr>
        <w:t xml:space="preserve">, he called the management of </w:t>
      </w:r>
      <w:proofErr w:type="spellStart"/>
      <w:r w:rsidRPr="0077671E">
        <w:rPr>
          <w:rFonts w:ascii="Calibri" w:hAnsi="Calibri" w:cs="Calibri"/>
          <w:sz w:val="22"/>
          <w:szCs w:val="22"/>
          <w:lang w:val="en-US"/>
        </w:rPr>
        <w:t>Niğde</w:t>
      </w:r>
      <w:proofErr w:type="spellEnd"/>
      <w:r w:rsidRPr="0077671E">
        <w:rPr>
          <w:rFonts w:ascii="Calibri" w:hAnsi="Calibri" w:cs="Calibri"/>
          <w:sz w:val="22"/>
          <w:szCs w:val="22"/>
          <w:lang w:val="en-US"/>
        </w:rPr>
        <w:t xml:space="preserve"> Credit </w:t>
      </w:r>
      <w:proofErr w:type="gramStart"/>
      <w:r w:rsidRPr="0077671E">
        <w:rPr>
          <w:rFonts w:ascii="Calibri" w:hAnsi="Calibri" w:cs="Calibri"/>
          <w:sz w:val="22"/>
          <w:szCs w:val="22"/>
          <w:lang w:val="en-US"/>
        </w:rPr>
        <w:t>And</w:t>
      </w:r>
      <w:proofErr w:type="gramEnd"/>
      <w:r w:rsidRPr="0077671E">
        <w:rPr>
          <w:rFonts w:ascii="Calibri" w:hAnsi="Calibri" w:cs="Calibri"/>
          <w:sz w:val="22"/>
          <w:szCs w:val="22"/>
          <w:lang w:val="en-US"/>
        </w:rPr>
        <w:t xml:space="preserve"> Dormitories Agency and after receiving the reply that there was a room for him and his family in the dormitory, they prepared and went to </w:t>
      </w:r>
      <w:proofErr w:type="spellStart"/>
      <w:r w:rsidRPr="0077671E">
        <w:rPr>
          <w:rFonts w:ascii="Calibri" w:hAnsi="Calibri" w:cs="Calibri"/>
          <w:sz w:val="22"/>
          <w:szCs w:val="22"/>
          <w:lang w:val="en-US"/>
        </w:rPr>
        <w:t>Niğde</w:t>
      </w:r>
      <w:proofErr w:type="spellEnd"/>
      <w:r w:rsidRPr="0077671E">
        <w:rPr>
          <w:rFonts w:ascii="Calibri" w:hAnsi="Calibri" w:cs="Calibri"/>
          <w:sz w:val="22"/>
          <w:szCs w:val="22"/>
          <w:lang w:val="en-US"/>
        </w:rPr>
        <w:t xml:space="preserve">. After receiving directions from the dormitory staff and staying in contact with them throughout the day, M.Ç. and his family completed the registration process on the phone. After the registration, the police checked criminal </w:t>
      </w:r>
    </w:p>
    <w:p w14:paraId="78B39862" w14:textId="77777777" w:rsidR="00940D59" w:rsidRPr="0077671E" w:rsidRDefault="00940D59" w:rsidP="00940D59">
      <w:pPr>
        <w:pStyle w:val="Paragraphedeliste"/>
        <w:jc w:val="both"/>
        <w:rPr>
          <w:rFonts w:ascii="Calibri" w:hAnsi="Calibri" w:cs="Calibri"/>
          <w:sz w:val="22"/>
          <w:szCs w:val="22"/>
        </w:rPr>
      </w:pPr>
    </w:p>
    <w:p w14:paraId="303C9885" w14:textId="582AB020" w:rsidR="00B37B16" w:rsidRPr="0077671E" w:rsidRDefault="00B37B16" w:rsidP="00940D59">
      <w:pPr>
        <w:pStyle w:val="Paragraphedeliste"/>
        <w:jc w:val="both"/>
        <w:rPr>
          <w:rFonts w:ascii="Calibri" w:hAnsi="Calibri" w:cs="Calibri"/>
          <w:sz w:val="22"/>
          <w:szCs w:val="22"/>
        </w:rPr>
      </w:pPr>
      <w:proofErr w:type="gramStart"/>
      <w:r w:rsidRPr="0077671E">
        <w:rPr>
          <w:rFonts w:ascii="Calibri" w:hAnsi="Calibri" w:cs="Calibri"/>
          <w:sz w:val="22"/>
          <w:szCs w:val="22"/>
          <w:lang w:val="en-US"/>
        </w:rPr>
        <w:t>records[</w:t>
      </w:r>
      <w:proofErr w:type="gramEnd"/>
      <w:r w:rsidRPr="0077671E">
        <w:rPr>
          <w:rFonts w:ascii="Calibri" w:hAnsi="Calibri" w:cs="Calibri"/>
          <w:sz w:val="22"/>
          <w:szCs w:val="22"/>
          <w:lang w:val="en-US"/>
        </w:rPr>
        <w:t xml:space="preserve">1] (GBT in Turkish) of M. Ç. After a long wait, M.Ç. was not allowed into the dormitory on the grounds that he had been dismissed by the KHK.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48" w:history="1">
        <w:r w:rsidRPr="0077671E">
          <w:rPr>
            <w:rStyle w:val="Lienhypertexte"/>
            <w:rFonts w:ascii="Calibri" w:hAnsi="Calibri" w:cs="Calibri"/>
            <w:sz w:val="22"/>
            <w:szCs w:val="22"/>
          </w:rPr>
          <w:t>https://www.boldmedya.com/2023/03/08/depremzedeye-gbt-uygulandi-khkli-oldugu-icin-yurda-alinmadi/</w:t>
        </w:r>
      </w:hyperlink>
      <w:r w:rsidRPr="0077671E">
        <w:rPr>
          <w:rFonts w:ascii="Calibri" w:hAnsi="Calibri" w:cs="Calibri"/>
          <w:sz w:val="22"/>
          <w:szCs w:val="22"/>
        </w:rPr>
        <w:t xml:space="preserve"> )</w:t>
      </w:r>
    </w:p>
    <w:p w14:paraId="0F89CE2B" w14:textId="77777777" w:rsidR="00B37B16" w:rsidRPr="0077671E" w:rsidRDefault="00B37B16" w:rsidP="00B37B16">
      <w:pPr>
        <w:pStyle w:val="Paragraphedeliste"/>
        <w:rPr>
          <w:rFonts w:ascii="Calibri" w:hAnsi="Calibri" w:cs="Calibri"/>
          <w:sz w:val="22"/>
          <w:szCs w:val="22"/>
        </w:rPr>
      </w:pPr>
    </w:p>
    <w:p w14:paraId="533B3DE3" w14:textId="77777777" w:rsidR="009553DA" w:rsidRPr="0077671E" w:rsidRDefault="009553DA" w:rsidP="00B37B16">
      <w:pPr>
        <w:pStyle w:val="Paragraphedeliste"/>
        <w:rPr>
          <w:rFonts w:ascii="Calibri" w:hAnsi="Calibri" w:cs="Calibri"/>
          <w:sz w:val="22"/>
          <w:szCs w:val="22"/>
        </w:rPr>
      </w:pPr>
    </w:p>
    <w:p w14:paraId="6411878B" w14:textId="3D1BE28F" w:rsidR="00B37B16" w:rsidRPr="0077671E" w:rsidRDefault="00B37B16"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6 November 2022</w:t>
      </w:r>
      <w:r w:rsidRPr="0077671E">
        <w:rPr>
          <w:rStyle w:val="Appelnotedebasdep"/>
          <w:rFonts w:ascii="Calibri" w:hAnsi="Calibri" w:cs="Calibri"/>
          <w:sz w:val="22"/>
          <w:szCs w:val="22"/>
          <w:lang w:val="en-US"/>
        </w:rPr>
        <w:footnoteReference w:id="68"/>
      </w:r>
      <w:r w:rsidRPr="0077671E">
        <w:rPr>
          <w:rFonts w:ascii="Calibri" w:hAnsi="Calibri" w:cs="Calibri"/>
          <w:sz w:val="22"/>
          <w:szCs w:val="22"/>
          <w:lang w:val="en-US"/>
        </w:rPr>
        <w:t xml:space="preserve">, </w:t>
      </w:r>
      <w:proofErr w:type="spellStart"/>
      <w:r w:rsidRPr="0077671E">
        <w:rPr>
          <w:rFonts w:ascii="Calibri" w:hAnsi="Calibri" w:cs="Calibri"/>
          <w:sz w:val="22"/>
          <w:szCs w:val="22"/>
          <w:lang w:val="en-US"/>
        </w:rPr>
        <w:t>Assoc.Prof.</w:t>
      </w:r>
      <w:proofErr w:type="gramStart"/>
      <w:r w:rsidRPr="0077671E">
        <w:rPr>
          <w:rFonts w:ascii="Calibri" w:hAnsi="Calibri" w:cs="Calibri"/>
          <w:sz w:val="22"/>
          <w:szCs w:val="22"/>
          <w:lang w:val="en-US"/>
        </w:rPr>
        <w:t>Dr.Şadi</w:t>
      </w:r>
      <w:proofErr w:type="spellEnd"/>
      <w:proofErr w:type="gramEnd"/>
      <w:r w:rsidRPr="0077671E">
        <w:rPr>
          <w:rFonts w:ascii="Calibri" w:hAnsi="Calibri" w:cs="Calibri"/>
          <w:sz w:val="22"/>
          <w:szCs w:val="22"/>
          <w:lang w:val="en-US"/>
        </w:rPr>
        <w:t xml:space="preserve"> Aydın was doing archival and scientific researches at Konya Mevlana University which was closed by a decree law after July 15,2016, sent his article to be published to A Journal of </w:t>
      </w:r>
      <w:proofErr w:type="spellStart"/>
      <w:r w:rsidRPr="0077671E">
        <w:rPr>
          <w:rFonts w:ascii="Calibri" w:hAnsi="Calibri" w:cs="Calibri"/>
          <w:sz w:val="22"/>
          <w:szCs w:val="22"/>
          <w:lang w:val="en-US"/>
        </w:rPr>
        <w:t>Iranology</w:t>
      </w:r>
      <w:proofErr w:type="spellEnd"/>
      <w:r w:rsidRPr="0077671E">
        <w:rPr>
          <w:rFonts w:ascii="Calibri" w:hAnsi="Calibri" w:cs="Calibri"/>
          <w:sz w:val="22"/>
          <w:szCs w:val="22"/>
          <w:lang w:val="en-US"/>
        </w:rPr>
        <w:t xml:space="preserve"> Studies (Doğu </w:t>
      </w:r>
      <w:proofErr w:type="spellStart"/>
      <w:r w:rsidRPr="0077671E">
        <w:rPr>
          <w:rFonts w:ascii="Calibri" w:hAnsi="Calibri" w:cs="Calibri"/>
          <w:sz w:val="22"/>
          <w:szCs w:val="22"/>
          <w:lang w:val="en-US"/>
        </w:rPr>
        <w:t>Esintileri</w:t>
      </w:r>
      <w:proofErr w:type="spellEnd"/>
      <w:r w:rsidRPr="0077671E">
        <w:rPr>
          <w:rFonts w:ascii="Calibri" w:hAnsi="Calibri" w:cs="Calibri"/>
          <w:sz w:val="22"/>
          <w:szCs w:val="22"/>
          <w:lang w:val="en-US"/>
        </w:rPr>
        <w:t xml:space="preserve">), an academic journal of Ataturk University. The article was sent to the impartial referees’ board by the editor for evaluation and it has been accepted by editor to be published as a positive result of the bord’s evaluation after a while. Finally, the article was published as the </w:t>
      </w:r>
      <w:r w:rsidRPr="0077671E">
        <w:rPr>
          <w:rFonts w:ascii="Calibri" w:hAnsi="Calibri" w:cs="Calibri"/>
          <w:sz w:val="22"/>
          <w:szCs w:val="22"/>
          <w:lang w:val="en-US"/>
        </w:rPr>
        <w:lastRenderedPageBreak/>
        <w:t xml:space="preserve">first article in the September 2022, 17th issue of the journal. However, the article was later removed from the journal on the grounds that Assoc. Prof. Dr. </w:t>
      </w:r>
      <w:proofErr w:type="spellStart"/>
      <w:r w:rsidRPr="0077671E">
        <w:rPr>
          <w:rFonts w:ascii="Calibri" w:hAnsi="Calibri" w:cs="Calibri"/>
          <w:sz w:val="22"/>
          <w:szCs w:val="22"/>
          <w:lang w:val="en-US"/>
        </w:rPr>
        <w:t>Şadi</w:t>
      </w:r>
      <w:proofErr w:type="spellEnd"/>
      <w:r w:rsidRPr="0077671E">
        <w:rPr>
          <w:rFonts w:ascii="Calibri" w:hAnsi="Calibri" w:cs="Calibri"/>
          <w:sz w:val="22"/>
          <w:szCs w:val="22"/>
          <w:lang w:val="en-US"/>
        </w:rPr>
        <w:t xml:space="preserve"> Aydın was dismissed from his post with a decree law.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49" w:history="1">
        <w:r w:rsidRPr="0077671E">
          <w:rPr>
            <w:rStyle w:val="Lienhypertexte"/>
            <w:rFonts w:ascii="Calibri" w:hAnsi="Calibri" w:cs="Calibri"/>
            <w:sz w:val="22"/>
            <w:szCs w:val="22"/>
          </w:rPr>
          <w:t>https://www.boldmedya.com/2022/11/06/mevlanayla-ilgili-makalesi-sansurlenen-doc-dr-sadi-aydin-khk-ile-kapatilan-universitemin-kapisindan-iceri-sokmadilar-arastirmalarima-el-konuldu/</w:t>
        </w:r>
      </w:hyperlink>
      <w:r w:rsidRPr="0077671E">
        <w:rPr>
          <w:rFonts w:ascii="Calibri" w:hAnsi="Calibri" w:cs="Calibri"/>
          <w:sz w:val="22"/>
          <w:szCs w:val="22"/>
        </w:rPr>
        <w:t xml:space="preserve"> ) </w:t>
      </w:r>
    </w:p>
    <w:p w14:paraId="7DBAF432" w14:textId="77777777" w:rsidR="00B37B16" w:rsidRPr="0077671E" w:rsidRDefault="00B37B16" w:rsidP="00B37B16">
      <w:pPr>
        <w:pStyle w:val="Paragraphedeliste"/>
        <w:jc w:val="both"/>
        <w:rPr>
          <w:rFonts w:ascii="Calibri" w:hAnsi="Calibri" w:cs="Calibri"/>
          <w:sz w:val="22"/>
          <w:szCs w:val="22"/>
        </w:rPr>
      </w:pPr>
    </w:p>
    <w:p w14:paraId="45B86746" w14:textId="69EAD80A" w:rsidR="00B37B16" w:rsidRPr="0077671E" w:rsidRDefault="00B37B16"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8 September 2022</w:t>
      </w:r>
      <w:r w:rsidR="00D575CB" w:rsidRPr="0077671E">
        <w:rPr>
          <w:rStyle w:val="Appelnotedebasdep"/>
          <w:rFonts w:ascii="Calibri" w:hAnsi="Calibri" w:cs="Calibri"/>
          <w:sz w:val="22"/>
          <w:szCs w:val="22"/>
          <w:lang w:val="en-US"/>
        </w:rPr>
        <w:footnoteReference w:id="69"/>
      </w:r>
      <w:r w:rsidRPr="0077671E">
        <w:rPr>
          <w:rFonts w:ascii="Calibri" w:hAnsi="Calibri" w:cs="Calibri"/>
          <w:sz w:val="22"/>
          <w:szCs w:val="22"/>
          <w:lang w:val="en-US"/>
        </w:rPr>
        <w:t xml:space="preserve">, electrical engineer Tahir Hasan Kartal, who was dismissed by a decree law (KHK) in 2017, applied for a certificate of building supervision expertise issued by the Ministry of Environment, Urbanization and Climate Change. Kartal, who was acquitted after a lawsuit was filed against him, couldn’t get the certificate despite meeting all conditions on the ground that he had been dismissed by the decree law.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50" w:history="1">
        <w:r w:rsidR="00D575CB" w:rsidRPr="0077671E">
          <w:rPr>
            <w:rStyle w:val="Lienhypertexte"/>
            <w:rFonts w:ascii="Calibri" w:hAnsi="Calibri" w:cs="Calibri"/>
            <w:sz w:val="22"/>
            <w:szCs w:val="22"/>
          </w:rPr>
          <w:t>https://www.boldmedya.com/2022/09/08/bakanlik-beraat-eden-khkli-muhendise-uzmanlik-belgesini-vermedi/</w:t>
        </w:r>
      </w:hyperlink>
      <w:r w:rsidR="00D575CB" w:rsidRPr="0077671E">
        <w:rPr>
          <w:rFonts w:ascii="Calibri" w:hAnsi="Calibri" w:cs="Calibri"/>
          <w:sz w:val="22"/>
          <w:szCs w:val="22"/>
        </w:rPr>
        <w:t xml:space="preserve"> ) </w:t>
      </w:r>
    </w:p>
    <w:p w14:paraId="62466357" w14:textId="77777777" w:rsidR="00D575CB" w:rsidRPr="0077671E" w:rsidRDefault="00D575CB" w:rsidP="00D575CB">
      <w:pPr>
        <w:pStyle w:val="Paragraphedeliste"/>
        <w:rPr>
          <w:rFonts w:ascii="Calibri" w:hAnsi="Calibri" w:cs="Calibri"/>
          <w:sz w:val="22"/>
          <w:szCs w:val="22"/>
        </w:rPr>
      </w:pPr>
    </w:p>
    <w:p w14:paraId="7962E70A" w14:textId="7673F12B" w:rsidR="00D575CB" w:rsidRPr="0077671E" w:rsidRDefault="00D575CB"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9 October 2022</w:t>
      </w:r>
      <w:r w:rsidRPr="0077671E">
        <w:rPr>
          <w:rStyle w:val="Appelnotedebasdep"/>
          <w:rFonts w:ascii="Calibri" w:hAnsi="Calibri" w:cs="Calibri"/>
          <w:sz w:val="22"/>
          <w:szCs w:val="22"/>
        </w:rPr>
        <w:footnoteReference w:id="70"/>
      </w:r>
      <w:r w:rsidRPr="0077671E">
        <w:rPr>
          <w:rFonts w:ascii="Calibri" w:hAnsi="Calibri" w:cs="Calibri"/>
          <w:sz w:val="22"/>
          <w:szCs w:val="22"/>
          <w:lang w:val="en-US"/>
        </w:rPr>
        <w:t xml:space="preserve">, Gülten Çetin, the wife of dismissed teacher Eyüp Çetin, was denied a disability pension for her 98 percent disabled son Yakup Ali Çetin by the Ministry of Family and Social Services on the ground that she is the wife of a man dismissed by a decree law.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51" w:history="1">
        <w:r w:rsidRPr="0077671E">
          <w:rPr>
            <w:rStyle w:val="Lienhypertexte"/>
            <w:rFonts w:ascii="Calibri" w:hAnsi="Calibri" w:cs="Calibri"/>
            <w:sz w:val="22"/>
            <w:szCs w:val="22"/>
          </w:rPr>
          <w:t>https://www.evrensel.net/haber/471878/hdpli-gergerlioglu-yuzde-98-engelli-cocuga-babasi-khkli-diye-aylik-verilmedi</w:t>
        </w:r>
      </w:hyperlink>
      <w:r w:rsidRPr="0077671E">
        <w:rPr>
          <w:rFonts w:ascii="Calibri" w:hAnsi="Calibri" w:cs="Calibri"/>
          <w:sz w:val="22"/>
          <w:szCs w:val="22"/>
        </w:rPr>
        <w:t xml:space="preserve"> ) </w:t>
      </w:r>
    </w:p>
    <w:p w14:paraId="52DA4905" w14:textId="77777777" w:rsidR="00D575CB" w:rsidRPr="0077671E" w:rsidRDefault="00D575CB" w:rsidP="00D575CB">
      <w:pPr>
        <w:pStyle w:val="Paragraphedeliste"/>
        <w:rPr>
          <w:rFonts w:ascii="Calibri" w:hAnsi="Calibri" w:cs="Calibri"/>
          <w:sz w:val="22"/>
          <w:szCs w:val="22"/>
        </w:rPr>
      </w:pPr>
    </w:p>
    <w:p w14:paraId="2369AE8F" w14:textId="77777777" w:rsidR="00D575CB" w:rsidRPr="0077671E" w:rsidRDefault="00D575CB"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29 January 2022</w:t>
      </w:r>
      <w:r w:rsidRPr="0077671E">
        <w:rPr>
          <w:rStyle w:val="Appelnotedebasdep"/>
          <w:rFonts w:ascii="Calibri" w:hAnsi="Calibri" w:cs="Calibri"/>
          <w:sz w:val="22"/>
          <w:szCs w:val="22"/>
        </w:rPr>
        <w:footnoteReference w:id="71"/>
      </w:r>
      <w:r w:rsidRPr="0077671E">
        <w:rPr>
          <w:rFonts w:ascii="Calibri" w:hAnsi="Calibri" w:cs="Calibri"/>
          <w:sz w:val="22"/>
          <w:szCs w:val="22"/>
          <w:lang w:val="en-US"/>
        </w:rPr>
        <w:t xml:space="preserve">, Sefa Çiftçi, a doctor dismissed by a decree law, was not permitted to enter the Ministry of Health office to submit his documents.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52" w:history="1">
        <w:r w:rsidRPr="0077671E">
          <w:rPr>
            <w:rStyle w:val="Lienhypertexte"/>
            <w:rFonts w:ascii="Calibri" w:hAnsi="Calibri" w:cs="Calibri"/>
            <w:sz w:val="22"/>
            <w:szCs w:val="22"/>
          </w:rPr>
          <w:t>https://www.gazeteduvar.com.tr/khkli-doktora-saglik-bakanligi-binasina-giris-bile-yasak-haber-1551122</w:t>
        </w:r>
      </w:hyperlink>
      <w:r w:rsidRPr="0077671E">
        <w:rPr>
          <w:rFonts w:ascii="Calibri" w:hAnsi="Calibri" w:cs="Calibri"/>
          <w:sz w:val="22"/>
          <w:szCs w:val="22"/>
        </w:rPr>
        <w:t xml:space="preserve"> )</w:t>
      </w:r>
    </w:p>
    <w:p w14:paraId="285A5FD2" w14:textId="77777777" w:rsidR="00D575CB" w:rsidRPr="0077671E" w:rsidRDefault="00D575CB" w:rsidP="00D575CB">
      <w:pPr>
        <w:pStyle w:val="Paragraphedeliste"/>
        <w:rPr>
          <w:rFonts w:ascii="Calibri" w:hAnsi="Calibri" w:cs="Calibri"/>
          <w:sz w:val="22"/>
          <w:szCs w:val="22"/>
        </w:rPr>
      </w:pPr>
    </w:p>
    <w:p w14:paraId="3D67D16E" w14:textId="0F21FCF6" w:rsidR="00D575CB" w:rsidRPr="0077671E" w:rsidRDefault="00D575CB"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27 October 2021</w:t>
      </w:r>
      <w:r w:rsidRPr="0077671E">
        <w:rPr>
          <w:rStyle w:val="Appelnotedebasdep"/>
          <w:rFonts w:ascii="Calibri" w:hAnsi="Calibri" w:cs="Calibri"/>
          <w:sz w:val="22"/>
          <w:szCs w:val="22"/>
        </w:rPr>
        <w:footnoteReference w:id="72"/>
      </w:r>
      <w:r w:rsidRPr="0077671E">
        <w:rPr>
          <w:rFonts w:ascii="Calibri" w:hAnsi="Calibri" w:cs="Calibri"/>
          <w:sz w:val="22"/>
          <w:szCs w:val="22"/>
          <w:lang w:val="en-US"/>
        </w:rPr>
        <w:t>, Sivas Provincial Directorate of National Education revoked the school bus driver license of a person who was dismissed from teaching with a state of emergency decree and was acquitted by the court of appeal.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53" w:history="1">
        <w:r w:rsidRPr="0077671E">
          <w:rPr>
            <w:rStyle w:val="Lienhypertexte"/>
            <w:rFonts w:ascii="Calibri" w:hAnsi="Calibri" w:cs="Calibri"/>
            <w:sz w:val="22"/>
            <w:szCs w:val="22"/>
          </w:rPr>
          <w:t>https://www.gazeteduvar.com.tr/khkli-ogretmenin-okul-servis-soforlugu-belgesi-iptal-edildi-haber-1541061</w:t>
        </w:r>
      </w:hyperlink>
      <w:r w:rsidRPr="0077671E">
        <w:rPr>
          <w:rFonts w:ascii="Calibri" w:hAnsi="Calibri" w:cs="Calibri"/>
          <w:sz w:val="22"/>
          <w:szCs w:val="22"/>
        </w:rPr>
        <w:t xml:space="preserve"> )</w:t>
      </w:r>
    </w:p>
    <w:p w14:paraId="6B704115" w14:textId="77777777" w:rsidR="003F10C9" w:rsidRPr="0077671E" w:rsidRDefault="003F10C9" w:rsidP="003F10C9">
      <w:pPr>
        <w:pStyle w:val="Paragraphedeliste"/>
        <w:rPr>
          <w:rFonts w:ascii="Calibri" w:hAnsi="Calibri" w:cs="Calibri"/>
          <w:sz w:val="22"/>
          <w:szCs w:val="22"/>
        </w:rPr>
      </w:pPr>
    </w:p>
    <w:p w14:paraId="44C0CDD0" w14:textId="77777777" w:rsidR="006C5198" w:rsidRPr="00DF596B" w:rsidRDefault="003F10C9"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20 November 2020</w:t>
      </w:r>
      <w:r w:rsidRPr="0077671E">
        <w:rPr>
          <w:rStyle w:val="Appelnotedebasdep"/>
          <w:rFonts w:ascii="Calibri" w:hAnsi="Calibri" w:cs="Calibri"/>
          <w:sz w:val="22"/>
          <w:szCs w:val="22"/>
        </w:rPr>
        <w:footnoteReference w:id="73"/>
      </w:r>
      <w:r w:rsidRPr="0077671E">
        <w:rPr>
          <w:rFonts w:ascii="Calibri" w:hAnsi="Calibri" w:cs="Calibri"/>
          <w:sz w:val="22"/>
          <w:szCs w:val="22"/>
          <w:lang w:val="en-US"/>
        </w:rPr>
        <w:t xml:space="preserve">, the condition of not having been dismissed with the “Decree Laws” has been added to The Scientific </w:t>
      </w:r>
      <w:proofErr w:type="gramStart"/>
      <w:r w:rsidRPr="0077671E">
        <w:rPr>
          <w:rFonts w:ascii="Calibri" w:hAnsi="Calibri" w:cs="Calibri"/>
          <w:sz w:val="22"/>
          <w:szCs w:val="22"/>
          <w:lang w:val="en-US"/>
        </w:rPr>
        <w:t>And</w:t>
      </w:r>
      <w:proofErr w:type="gramEnd"/>
      <w:r w:rsidRPr="0077671E">
        <w:rPr>
          <w:rFonts w:ascii="Calibri" w:hAnsi="Calibri" w:cs="Calibri"/>
          <w:sz w:val="22"/>
          <w:szCs w:val="22"/>
          <w:lang w:val="en-US"/>
        </w:rPr>
        <w:t xml:space="preserve"> Technological Research Council Of Türkiye (TÜBİTAK) scholarship </w:t>
      </w:r>
      <w:r w:rsidR="00573D9A" w:rsidRPr="0077671E">
        <w:rPr>
          <w:rFonts w:ascii="Calibri" w:hAnsi="Calibri" w:cs="Calibri"/>
          <w:sz w:val="22"/>
          <w:szCs w:val="22"/>
          <w:lang w:val="en-US"/>
        </w:rPr>
        <w:t xml:space="preserve"> </w:t>
      </w:r>
    </w:p>
    <w:p w14:paraId="33A47201" w14:textId="77777777" w:rsidR="006C5198" w:rsidRPr="0077671E" w:rsidRDefault="006C5198" w:rsidP="006C5198">
      <w:pPr>
        <w:pStyle w:val="Paragraphedeliste"/>
        <w:rPr>
          <w:rFonts w:ascii="Calibri" w:hAnsi="Calibri" w:cs="Calibri"/>
          <w:sz w:val="22"/>
          <w:szCs w:val="22"/>
          <w:lang w:val="en-US"/>
        </w:rPr>
      </w:pPr>
    </w:p>
    <w:p w14:paraId="0E5F5601" w14:textId="5C1707A7" w:rsidR="006C5198" w:rsidRPr="00DF596B" w:rsidRDefault="003F10C9" w:rsidP="006C5198">
      <w:pPr>
        <w:pStyle w:val="Paragraphedeliste"/>
        <w:jc w:val="both"/>
        <w:rPr>
          <w:rFonts w:ascii="Calibri" w:hAnsi="Calibri" w:cs="Calibri"/>
          <w:sz w:val="22"/>
          <w:szCs w:val="22"/>
          <w:lang w:val="en-US"/>
        </w:rPr>
      </w:pPr>
      <w:r w:rsidRPr="0077671E">
        <w:rPr>
          <w:rFonts w:ascii="Calibri" w:hAnsi="Calibri" w:cs="Calibri"/>
          <w:sz w:val="22"/>
          <w:szCs w:val="22"/>
          <w:lang w:val="en-US"/>
        </w:rPr>
        <w:t>application</w:t>
      </w:r>
      <w:r w:rsidR="00573D9A" w:rsidRPr="0077671E">
        <w:rPr>
          <w:rFonts w:ascii="Calibri" w:hAnsi="Calibri" w:cs="Calibri"/>
          <w:sz w:val="22"/>
          <w:szCs w:val="22"/>
          <w:lang w:val="en-US"/>
        </w:rPr>
        <w:t xml:space="preserve"> </w:t>
      </w:r>
      <w:r w:rsidRPr="0077671E">
        <w:rPr>
          <w:rFonts w:ascii="Calibri" w:hAnsi="Calibri" w:cs="Calibri"/>
          <w:sz w:val="22"/>
          <w:szCs w:val="22"/>
          <w:lang w:val="en-US"/>
        </w:rPr>
        <w:t>requirements.</w:t>
      </w:r>
      <w:r w:rsidR="00573D9A" w:rsidRPr="0077671E">
        <w:rPr>
          <w:rFonts w:ascii="Calibri" w:hAnsi="Calibri" w:cs="Calibri"/>
          <w:sz w:val="22"/>
          <w:szCs w:val="22"/>
          <w:lang w:val="en-US"/>
        </w:rPr>
        <w:t xml:space="preserve"> </w:t>
      </w:r>
      <w:r w:rsidRPr="00DF596B">
        <w:rPr>
          <w:rFonts w:ascii="Calibri" w:hAnsi="Calibri" w:cs="Calibri"/>
          <w:sz w:val="22"/>
          <w:szCs w:val="22"/>
          <w:lang w:val="en-US"/>
        </w:rPr>
        <w:t xml:space="preserve">(source: </w:t>
      </w:r>
      <w:hyperlink r:id="rId54" w:history="1">
        <w:r w:rsidRPr="00DF596B">
          <w:rPr>
            <w:rStyle w:val="Lienhypertexte"/>
            <w:rFonts w:ascii="Calibri" w:hAnsi="Calibri" w:cs="Calibri"/>
            <w:sz w:val="22"/>
            <w:szCs w:val="22"/>
            <w:lang w:val="en-US"/>
          </w:rPr>
          <w:t>https://www.indyturk.com/node/275171/haber/t%C3%BCbi%CC%87tak%C4%B1n-burs-ba%C5%9Fvuru-%C5%9Fartlar%C4%B1-aras%C4%B1nda-khkl%C4%B1-olmamak-var-sab%C4%B1ka-kayd%C4%B1-yok</w:t>
        </w:r>
      </w:hyperlink>
      <w:r w:rsidRPr="00DF596B">
        <w:rPr>
          <w:rFonts w:ascii="Calibri" w:hAnsi="Calibri" w:cs="Calibri"/>
          <w:sz w:val="22"/>
          <w:szCs w:val="22"/>
          <w:lang w:val="en-US"/>
        </w:rPr>
        <w:t xml:space="preserve"> )</w:t>
      </w:r>
    </w:p>
    <w:p w14:paraId="20AF7164" w14:textId="77777777" w:rsidR="006C5198" w:rsidRPr="00DF596B" w:rsidRDefault="006C5198" w:rsidP="006C5198">
      <w:pPr>
        <w:pStyle w:val="Paragraphedeliste"/>
        <w:jc w:val="both"/>
        <w:rPr>
          <w:rFonts w:ascii="Calibri" w:hAnsi="Calibri" w:cs="Calibri"/>
          <w:sz w:val="22"/>
          <w:szCs w:val="22"/>
          <w:lang w:val="en-US"/>
        </w:rPr>
      </w:pPr>
    </w:p>
    <w:p w14:paraId="3AF23053" w14:textId="735B46D0" w:rsidR="003F10C9" w:rsidRPr="0077671E" w:rsidRDefault="003F10C9"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8 October 2020</w:t>
      </w:r>
      <w:r w:rsidRPr="0077671E">
        <w:rPr>
          <w:rStyle w:val="Appelnotedebasdep"/>
          <w:rFonts w:ascii="Calibri" w:hAnsi="Calibri" w:cs="Calibri"/>
          <w:sz w:val="22"/>
          <w:szCs w:val="22"/>
        </w:rPr>
        <w:footnoteReference w:id="74"/>
      </w:r>
      <w:r w:rsidRPr="0077671E">
        <w:rPr>
          <w:rFonts w:ascii="Calibri" w:hAnsi="Calibri" w:cs="Calibri"/>
          <w:sz w:val="22"/>
          <w:szCs w:val="22"/>
          <w:lang w:val="en-US"/>
        </w:rPr>
        <w:t xml:space="preserve">, The Presidency Council of the Grand National Assembly of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discussed the security regulation at the first meeting of the legislative year. With the amendment, those who were expelled from the Parliament after January 1, </w:t>
      </w:r>
      <w:proofErr w:type="gramStart"/>
      <w:r w:rsidRPr="0077671E">
        <w:rPr>
          <w:rFonts w:ascii="Calibri" w:hAnsi="Calibri" w:cs="Calibri"/>
          <w:sz w:val="22"/>
          <w:szCs w:val="22"/>
          <w:lang w:val="en-US"/>
        </w:rPr>
        <w:t>2015</w:t>
      </w:r>
      <w:proofErr w:type="gramEnd"/>
      <w:r w:rsidRPr="0077671E">
        <w:rPr>
          <w:rFonts w:ascii="Calibri" w:hAnsi="Calibri" w:cs="Calibri"/>
          <w:sz w:val="22"/>
          <w:szCs w:val="22"/>
          <w:lang w:val="en-US"/>
        </w:rPr>
        <w:t xml:space="preserve"> were banned from entering the campus of the Grand National Assembly of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55" w:history="1">
        <w:r w:rsidRPr="0077671E">
          <w:rPr>
            <w:rStyle w:val="Lienhypertexte"/>
            <w:rFonts w:ascii="Calibri" w:hAnsi="Calibri" w:cs="Calibri"/>
            <w:sz w:val="22"/>
            <w:szCs w:val="22"/>
          </w:rPr>
          <w:t>https://www.cumhuriyet.com.tr/haber/devletten-ihrac-edilenler-tbmm-yerleskesine-giremeyecek-1772116</w:t>
        </w:r>
      </w:hyperlink>
      <w:r w:rsidRPr="0077671E">
        <w:rPr>
          <w:rFonts w:ascii="Calibri" w:hAnsi="Calibri" w:cs="Calibri"/>
          <w:sz w:val="22"/>
          <w:szCs w:val="22"/>
        </w:rPr>
        <w:t xml:space="preserve"> )</w:t>
      </w:r>
    </w:p>
    <w:p w14:paraId="7E9A7BDD" w14:textId="77777777" w:rsidR="00573D9A" w:rsidRPr="0077671E" w:rsidRDefault="00573D9A" w:rsidP="00573D9A">
      <w:pPr>
        <w:pStyle w:val="Paragraphedeliste"/>
        <w:jc w:val="both"/>
        <w:rPr>
          <w:rFonts w:ascii="Calibri" w:hAnsi="Calibri" w:cs="Calibri"/>
          <w:sz w:val="22"/>
          <w:szCs w:val="22"/>
        </w:rPr>
      </w:pPr>
    </w:p>
    <w:p w14:paraId="11C23D99" w14:textId="07795F43" w:rsidR="003F10C9" w:rsidRPr="0077671E" w:rsidRDefault="003F10C9"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14 May 2020</w:t>
      </w:r>
      <w:r w:rsidRPr="0077671E">
        <w:rPr>
          <w:rStyle w:val="Appelnotedebasdep"/>
          <w:rFonts w:ascii="Calibri" w:hAnsi="Calibri" w:cs="Calibri"/>
          <w:sz w:val="22"/>
          <w:szCs w:val="22"/>
        </w:rPr>
        <w:footnoteReference w:id="75"/>
      </w:r>
      <w:r w:rsidRPr="0077671E">
        <w:rPr>
          <w:rFonts w:ascii="Calibri" w:hAnsi="Calibri" w:cs="Calibri"/>
          <w:sz w:val="22"/>
          <w:szCs w:val="22"/>
          <w:lang w:val="en-US"/>
        </w:rPr>
        <w:t xml:space="preserve">, The Ministry of Treasury and Finance rejected the application of a person who was dismissed from his job with a decree law and has no other income, </w:t>
      </w:r>
      <w:proofErr w:type="gramStart"/>
      <w:r w:rsidRPr="0077671E">
        <w:rPr>
          <w:rFonts w:ascii="Calibri" w:hAnsi="Calibri" w:cs="Calibri"/>
          <w:sz w:val="22"/>
          <w:szCs w:val="22"/>
          <w:lang w:val="en-US"/>
        </w:rPr>
        <w:t>in order to</w:t>
      </w:r>
      <w:proofErr w:type="gramEnd"/>
      <w:r w:rsidRPr="0077671E">
        <w:rPr>
          <w:rFonts w:ascii="Calibri" w:hAnsi="Calibri" w:cs="Calibri"/>
          <w:sz w:val="22"/>
          <w:szCs w:val="22"/>
          <w:lang w:val="en-US"/>
        </w:rPr>
        <w:t xml:space="preserve"> benefit from the property tax </w:t>
      </w:r>
      <w:r w:rsidRPr="0077671E">
        <w:rPr>
          <w:rFonts w:ascii="Calibri" w:hAnsi="Calibri" w:cs="Calibri"/>
          <w:sz w:val="22"/>
          <w:szCs w:val="22"/>
          <w:lang w:val="en-US"/>
        </w:rPr>
        <w:lastRenderedPageBreak/>
        <w:t xml:space="preserve">discount.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56" w:history="1">
        <w:r w:rsidRPr="0077671E">
          <w:rPr>
            <w:rStyle w:val="Lienhypertexte"/>
            <w:rFonts w:ascii="Calibri" w:hAnsi="Calibri" w:cs="Calibri"/>
            <w:sz w:val="22"/>
            <w:szCs w:val="22"/>
          </w:rPr>
          <w:t>https://t24.com.tr/haber/hazine-ve-maliye-bakanligi-ndan-khk-liya-vergi-indirimi-yapilamaz-karari-gerekce-devlete-sadakat,878543</w:t>
        </w:r>
      </w:hyperlink>
      <w:r w:rsidRPr="0077671E">
        <w:rPr>
          <w:rFonts w:ascii="Calibri" w:hAnsi="Calibri" w:cs="Calibri"/>
          <w:sz w:val="22"/>
          <w:szCs w:val="22"/>
        </w:rPr>
        <w:t xml:space="preserve"> )</w:t>
      </w:r>
    </w:p>
    <w:p w14:paraId="5945B93C" w14:textId="77777777" w:rsidR="00F677EF" w:rsidRPr="0077671E" w:rsidRDefault="00F677EF" w:rsidP="00D575CB">
      <w:pPr>
        <w:pStyle w:val="Paragraphedeliste"/>
        <w:rPr>
          <w:rFonts w:ascii="Calibri" w:hAnsi="Calibri" w:cs="Calibri"/>
          <w:sz w:val="22"/>
          <w:szCs w:val="22"/>
        </w:rPr>
      </w:pPr>
    </w:p>
    <w:p w14:paraId="4135E7DD" w14:textId="66399550" w:rsidR="00D9449F" w:rsidRPr="0077671E" w:rsidRDefault="00637620"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23 April 2020</w:t>
      </w:r>
      <w:r w:rsidRPr="0077671E">
        <w:rPr>
          <w:rStyle w:val="Appelnotedebasdep"/>
          <w:rFonts w:ascii="Calibri" w:hAnsi="Calibri" w:cs="Calibri"/>
          <w:sz w:val="22"/>
          <w:szCs w:val="22"/>
          <w:lang w:val="en-US"/>
        </w:rPr>
        <w:footnoteReference w:id="76"/>
      </w:r>
      <w:r w:rsidRPr="0077671E">
        <w:rPr>
          <w:rFonts w:ascii="Calibri" w:hAnsi="Calibri" w:cs="Calibri"/>
          <w:sz w:val="22"/>
          <w:szCs w:val="22"/>
          <w:lang w:val="en-US"/>
        </w:rPr>
        <w:t xml:space="preserve">, G.S, whose husband was dismissed by the State of Emergency Decree Law (OHAL-KHK) and who has a disabled child, applied online to </w:t>
      </w:r>
      <w:proofErr w:type="spellStart"/>
      <w:r w:rsidRPr="0077671E">
        <w:rPr>
          <w:rFonts w:ascii="Calibri" w:hAnsi="Calibri" w:cs="Calibri"/>
          <w:sz w:val="22"/>
          <w:szCs w:val="22"/>
          <w:lang w:val="en-US"/>
        </w:rPr>
        <w:t>Etimesgut</w:t>
      </w:r>
      <w:proofErr w:type="spellEnd"/>
      <w:r w:rsidRPr="0077671E">
        <w:rPr>
          <w:rFonts w:ascii="Calibri" w:hAnsi="Calibri" w:cs="Calibri"/>
          <w:sz w:val="22"/>
          <w:szCs w:val="22"/>
          <w:lang w:val="en-US"/>
        </w:rPr>
        <w:t xml:space="preserve"> District Governor’s Office to receive a thousand liras of aid announced by the government to be given to families in need due to coronavirus. Her application was refused by the district governorship. G.S was also refused in her previous applications for aid on different grounds.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57" w:history="1">
        <w:r w:rsidR="00A82E38" w:rsidRPr="0077671E">
          <w:rPr>
            <w:rStyle w:val="Lienhypertexte"/>
            <w:rFonts w:ascii="Calibri" w:hAnsi="Calibri" w:cs="Calibri"/>
            <w:sz w:val="22"/>
            <w:szCs w:val="22"/>
          </w:rPr>
          <w:t>https://www.boldmedya.com/2020/04/23/khkliya-olum-1000-liralik-korona-yardimi-da-yok/</w:t>
        </w:r>
      </w:hyperlink>
      <w:r w:rsidR="00A82E38" w:rsidRPr="0077671E">
        <w:rPr>
          <w:rFonts w:ascii="Calibri" w:hAnsi="Calibri" w:cs="Calibri"/>
          <w:sz w:val="22"/>
          <w:szCs w:val="22"/>
        </w:rPr>
        <w:t xml:space="preserve"> ) </w:t>
      </w:r>
    </w:p>
    <w:p w14:paraId="22B589AB" w14:textId="77777777" w:rsidR="00BD4EBF" w:rsidRPr="0077671E" w:rsidRDefault="00BD4EBF" w:rsidP="00BD4EBF">
      <w:pPr>
        <w:pStyle w:val="Paragraphedeliste"/>
        <w:rPr>
          <w:rFonts w:ascii="Calibri" w:hAnsi="Calibri" w:cs="Calibri"/>
          <w:sz w:val="22"/>
          <w:szCs w:val="22"/>
        </w:rPr>
      </w:pPr>
    </w:p>
    <w:p w14:paraId="2A47E1FE" w14:textId="6E4357EA" w:rsidR="00BD4EBF" w:rsidRPr="0077671E" w:rsidRDefault="00BD4EBF"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6 April 2020</w:t>
      </w:r>
      <w:r w:rsidRPr="0077671E">
        <w:rPr>
          <w:rStyle w:val="Appelnotedebasdep"/>
          <w:rFonts w:ascii="Calibri" w:hAnsi="Calibri" w:cs="Calibri"/>
          <w:sz w:val="22"/>
          <w:szCs w:val="22"/>
        </w:rPr>
        <w:footnoteReference w:id="77"/>
      </w:r>
      <w:r w:rsidRPr="0077671E">
        <w:rPr>
          <w:rFonts w:ascii="Calibri" w:hAnsi="Calibri" w:cs="Calibri"/>
          <w:sz w:val="22"/>
          <w:szCs w:val="22"/>
          <w:lang w:val="en-US"/>
        </w:rPr>
        <w:t xml:space="preserve">, the application of an entrepreneur who wanted to benefit from the short time working allowance was rejected by the Ministry of Family, Labor and Social Services on the grounds that he was dismissed by a decree law KHK.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58" w:history="1">
        <w:r w:rsidRPr="0077671E">
          <w:rPr>
            <w:rStyle w:val="Lienhypertexte"/>
            <w:rFonts w:ascii="Calibri" w:hAnsi="Calibri" w:cs="Calibri"/>
            <w:sz w:val="22"/>
            <w:szCs w:val="22"/>
          </w:rPr>
          <w:t>https://www.omerfarukgergerlioglu.com/basin/basindan/salgin-zamaninda-bile-ayrimcilik-khkli-esnafa-kisa-calisma-odenegi-verilmedi/15002/</w:t>
        </w:r>
      </w:hyperlink>
      <w:r w:rsidRPr="0077671E">
        <w:rPr>
          <w:rFonts w:ascii="Calibri" w:hAnsi="Calibri" w:cs="Calibri"/>
          <w:sz w:val="22"/>
          <w:szCs w:val="22"/>
        </w:rPr>
        <w:t xml:space="preserve"> ) </w:t>
      </w:r>
    </w:p>
    <w:p w14:paraId="54678D96" w14:textId="77777777" w:rsidR="00BD4EBF" w:rsidRPr="0077671E" w:rsidRDefault="00BD4EBF" w:rsidP="00BD4EBF">
      <w:pPr>
        <w:pStyle w:val="Paragraphedeliste"/>
        <w:rPr>
          <w:rFonts w:ascii="Calibri" w:hAnsi="Calibri" w:cs="Calibri"/>
          <w:sz w:val="22"/>
          <w:szCs w:val="22"/>
        </w:rPr>
      </w:pPr>
    </w:p>
    <w:p w14:paraId="6AA54063" w14:textId="77E2985E" w:rsidR="00573D9A" w:rsidRPr="0077671E" w:rsidRDefault="00BD4EBF"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6 February 2020</w:t>
      </w:r>
      <w:r w:rsidRPr="0077671E">
        <w:rPr>
          <w:rStyle w:val="Appelnotedebasdep"/>
          <w:rFonts w:ascii="Calibri" w:hAnsi="Calibri" w:cs="Calibri"/>
          <w:sz w:val="22"/>
          <w:szCs w:val="22"/>
          <w:lang w:val="en-US"/>
        </w:rPr>
        <w:footnoteReference w:id="78"/>
      </w:r>
      <w:r w:rsidRPr="0077671E">
        <w:rPr>
          <w:rFonts w:ascii="Calibri" w:hAnsi="Calibri" w:cs="Calibri"/>
          <w:sz w:val="22"/>
          <w:szCs w:val="22"/>
          <w:lang w:val="en-US"/>
        </w:rPr>
        <w:t xml:space="preserve">, at </w:t>
      </w:r>
      <w:proofErr w:type="spellStart"/>
      <w:r w:rsidRPr="0077671E">
        <w:rPr>
          <w:rFonts w:ascii="Calibri" w:hAnsi="Calibri" w:cs="Calibri"/>
          <w:sz w:val="22"/>
          <w:szCs w:val="22"/>
          <w:lang w:val="en-US"/>
        </w:rPr>
        <w:t>Atılım</w:t>
      </w:r>
      <w:proofErr w:type="spellEnd"/>
      <w:r w:rsidRPr="0077671E">
        <w:rPr>
          <w:rFonts w:ascii="Calibri" w:hAnsi="Calibri" w:cs="Calibri"/>
          <w:sz w:val="22"/>
          <w:szCs w:val="22"/>
          <w:lang w:val="en-US"/>
        </w:rPr>
        <w:t xml:space="preserve"> University, a student who was dismissed with a state of emergency decree wanted to pay his spring semester fee. However, while trying to pay, he learned that he would not be able to benefit from the discounts with a warning sign on the screen: "Except for our students dismissed by a decree-law KHK".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59" w:history="1">
        <w:r w:rsidRPr="0077671E">
          <w:rPr>
            <w:rStyle w:val="Lienhypertexte"/>
            <w:rFonts w:ascii="Calibri" w:hAnsi="Calibri" w:cs="Calibri"/>
            <w:sz w:val="22"/>
            <w:szCs w:val="22"/>
          </w:rPr>
          <w:t>https://www.gazeteduvar.com.tr/gundem/2020/02/06/universitede-khkli-ogrenci-ayrimciligi</w:t>
        </w:r>
      </w:hyperlink>
      <w:r w:rsidRPr="0077671E">
        <w:rPr>
          <w:rFonts w:ascii="Calibri" w:hAnsi="Calibri" w:cs="Calibri"/>
          <w:sz w:val="22"/>
          <w:szCs w:val="22"/>
        </w:rPr>
        <w:t xml:space="preserve"> )</w:t>
      </w:r>
    </w:p>
    <w:p w14:paraId="10EACD32" w14:textId="77777777" w:rsidR="00573D9A" w:rsidRPr="0077671E" w:rsidRDefault="00573D9A" w:rsidP="00BD4EBF">
      <w:pPr>
        <w:pStyle w:val="Paragraphedeliste"/>
        <w:rPr>
          <w:rFonts w:ascii="Calibri" w:hAnsi="Calibri" w:cs="Calibri"/>
          <w:sz w:val="22"/>
          <w:szCs w:val="22"/>
        </w:rPr>
      </w:pPr>
    </w:p>
    <w:p w14:paraId="7FC3258D" w14:textId="77777777" w:rsidR="00BD4EBF" w:rsidRPr="0077671E" w:rsidRDefault="00BD4EBF"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22 January 2020</w:t>
      </w:r>
      <w:r w:rsidRPr="0077671E">
        <w:rPr>
          <w:rStyle w:val="Appelnotedebasdep"/>
          <w:rFonts w:ascii="Calibri" w:hAnsi="Calibri" w:cs="Calibri"/>
          <w:sz w:val="22"/>
          <w:szCs w:val="22"/>
        </w:rPr>
        <w:footnoteReference w:id="79"/>
      </w:r>
      <w:r w:rsidRPr="0077671E">
        <w:rPr>
          <w:rFonts w:ascii="Calibri" w:hAnsi="Calibri" w:cs="Calibri"/>
          <w:sz w:val="22"/>
          <w:szCs w:val="22"/>
          <w:lang w:val="en-US"/>
        </w:rPr>
        <w:t xml:space="preserve">, when F.K., who was dismissed from his job with the Decree Law, went to the land registry to sell his house, he could not sell his house on the grounds that “there is a risk in your title deed”.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60" w:history="1">
        <w:r w:rsidRPr="0077671E">
          <w:rPr>
            <w:rStyle w:val="Lienhypertexte"/>
            <w:rFonts w:ascii="Calibri" w:hAnsi="Calibri" w:cs="Calibri"/>
            <w:sz w:val="22"/>
            <w:szCs w:val="22"/>
          </w:rPr>
          <w:t>https://www.milligazete.com.tr/haber/3603433/khkliya-ev-satmak-da-yasak</w:t>
        </w:r>
      </w:hyperlink>
      <w:r w:rsidRPr="0077671E">
        <w:rPr>
          <w:rFonts w:ascii="Calibri" w:hAnsi="Calibri" w:cs="Calibri"/>
          <w:sz w:val="22"/>
          <w:szCs w:val="22"/>
        </w:rPr>
        <w:t xml:space="preserve"> )</w:t>
      </w:r>
    </w:p>
    <w:p w14:paraId="7C8484C9" w14:textId="77777777" w:rsidR="00BD4EBF" w:rsidRPr="0077671E" w:rsidRDefault="00BD4EBF" w:rsidP="00BD4EBF">
      <w:pPr>
        <w:pStyle w:val="Paragraphedeliste"/>
        <w:rPr>
          <w:rFonts w:ascii="Calibri" w:hAnsi="Calibri" w:cs="Calibri"/>
          <w:sz w:val="22"/>
          <w:szCs w:val="22"/>
        </w:rPr>
      </w:pPr>
    </w:p>
    <w:p w14:paraId="2B536567" w14:textId="77777777" w:rsidR="00FB58C4" w:rsidRPr="00DF596B" w:rsidRDefault="008B2312"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9 January 2020</w:t>
      </w:r>
      <w:r w:rsidRPr="0077671E">
        <w:rPr>
          <w:rStyle w:val="Appelnotedebasdep"/>
          <w:rFonts w:ascii="Calibri" w:hAnsi="Calibri" w:cs="Calibri"/>
          <w:sz w:val="22"/>
          <w:szCs w:val="22"/>
        </w:rPr>
        <w:footnoteReference w:id="80"/>
      </w:r>
      <w:r w:rsidRPr="0077671E">
        <w:rPr>
          <w:rFonts w:ascii="Calibri" w:hAnsi="Calibri" w:cs="Calibri"/>
          <w:sz w:val="22"/>
          <w:szCs w:val="22"/>
          <w:lang w:val="en-US"/>
        </w:rPr>
        <w:t xml:space="preserve">, a citizen who was dismissed by a decree law who wanted to take the exam for internship could not take the exam because the application commitment of the 1st term certified </w:t>
      </w:r>
    </w:p>
    <w:p w14:paraId="3965E248" w14:textId="77777777" w:rsidR="00FB58C4" w:rsidRPr="0077671E" w:rsidRDefault="00FB58C4" w:rsidP="00FB58C4">
      <w:pPr>
        <w:pStyle w:val="Paragraphedeliste"/>
        <w:rPr>
          <w:rFonts w:ascii="Calibri" w:hAnsi="Calibri" w:cs="Calibri"/>
          <w:sz w:val="22"/>
          <w:szCs w:val="22"/>
          <w:lang w:val="en-US"/>
        </w:rPr>
      </w:pPr>
    </w:p>
    <w:p w14:paraId="639218D5" w14:textId="73949D78" w:rsidR="00BD4EBF" w:rsidRPr="0077671E" w:rsidRDefault="008B2312" w:rsidP="00FB58C4">
      <w:pPr>
        <w:pStyle w:val="Paragraphedeliste"/>
        <w:jc w:val="both"/>
        <w:rPr>
          <w:rFonts w:ascii="Calibri" w:hAnsi="Calibri" w:cs="Calibri"/>
          <w:sz w:val="22"/>
          <w:szCs w:val="22"/>
        </w:rPr>
      </w:pPr>
      <w:r w:rsidRPr="0077671E">
        <w:rPr>
          <w:rFonts w:ascii="Calibri" w:hAnsi="Calibri" w:cs="Calibri"/>
          <w:sz w:val="22"/>
          <w:szCs w:val="22"/>
          <w:lang w:val="en-US"/>
        </w:rPr>
        <w:t xml:space="preserve">public accountancy exam to be held by Chambers of Certified Public Accountants and Sworn-in Certified Public Accountants of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(TÜRMOB) in Ankara included the condition of not being dismissed by a decree law.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61" w:history="1">
        <w:r w:rsidRPr="0077671E">
          <w:rPr>
            <w:rStyle w:val="Lienhypertexte"/>
            <w:rFonts w:ascii="Calibri" w:hAnsi="Calibri" w:cs="Calibri"/>
            <w:sz w:val="22"/>
            <w:szCs w:val="22"/>
          </w:rPr>
          <w:t>https://www.memurlar.net/haber/878571/khk-lilara-bu-kez-de-mali-musavirlik-engeli.html</w:t>
        </w:r>
      </w:hyperlink>
      <w:r w:rsidRPr="0077671E">
        <w:rPr>
          <w:rFonts w:ascii="Calibri" w:hAnsi="Calibri" w:cs="Calibri"/>
          <w:sz w:val="22"/>
          <w:szCs w:val="22"/>
        </w:rPr>
        <w:t xml:space="preserve"> ) </w:t>
      </w:r>
    </w:p>
    <w:p w14:paraId="3C773A8A" w14:textId="77777777" w:rsidR="008B2312" w:rsidRPr="0077671E" w:rsidRDefault="008B2312" w:rsidP="008B2312">
      <w:pPr>
        <w:pStyle w:val="Paragraphedeliste"/>
        <w:rPr>
          <w:rFonts w:ascii="Calibri" w:hAnsi="Calibri" w:cs="Calibri"/>
          <w:sz w:val="22"/>
          <w:szCs w:val="22"/>
        </w:rPr>
      </w:pPr>
    </w:p>
    <w:p w14:paraId="03E803F8" w14:textId="4095DADA" w:rsidR="00F677EF" w:rsidRDefault="008B2312"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9 January 2020</w:t>
      </w:r>
      <w:r w:rsidRPr="0077671E">
        <w:rPr>
          <w:rStyle w:val="Appelnotedebasdep"/>
          <w:rFonts w:ascii="Calibri" w:hAnsi="Calibri" w:cs="Calibri"/>
          <w:sz w:val="22"/>
          <w:szCs w:val="22"/>
        </w:rPr>
        <w:footnoteReference w:id="81"/>
      </w:r>
      <w:r w:rsidRPr="0077671E">
        <w:rPr>
          <w:rFonts w:ascii="Calibri" w:hAnsi="Calibri" w:cs="Calibri"/>
          <w:sz w:val="22"/>
          <w:szCs w:val="22"/>
          <w:lang w:val="en-US"/>
        </w:rPr>
        <w:t xml:space="preserve">, N.E., who was tried and convicted for allegedly being a member of the Gülen movement, wanted to sell her/his car after s/he was released from prison. N.E., who went to the notary for sales transactions, could not sell her/his car on the grounds that s/he was on the ‘inconvenient’ list, although the injunction on her/his assets was lifted.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62" w:history="1">
        <w:r w:rsidRPr="0077671E">
          <w:rPr>
            <w:rStyle w:val="Lienhypertexte"/>
            <w:rFonts w:ascii="Calibri" w:hAnsi="Calibri" w:cs="Calibri"/>
            <w:sz w:val="22"/>
            <w:szCs w:val="22"/>
          </w:rPr>
          <w:t>https://www.indyturk.com/node/115186/haber/arac%C4%B1n%C4%B1-satmak-istedi-noterde-s%C3%BCrprizle-kar%C5%9F%C4%B1la%C5%9Ft%C4%B1-sak%C4%B1ncal%C4%B1-listesinde-oldu%C4%9Fu</w:t>
        </w:r>
      </w:hyperlink>
      <w:r w:rsidRPr="0077671E">
        <w:rPr>
          <w:rFonts w:ascii="Calibri" w:hAnsi="Calibri" w:cs="Calibri"/>
          <w:sz w:val="22"/>
          <w:szCs w:val="22"/>
        </w:rPr>
        <w:t xml:space="preserve"> ) </w:t>
      </w:r>
    </w:p>
    <w:p w14:paraId="26D6225F" w14:textId="77777777" w:rsidR="00C3478E" w:rsidRDefault="00C3478E" w:rsidP="00C3478E">
      <w:pPr>
        <w:pStyle w:val="Paragraphedeliste"/>
        <w:jc w:val="both"/>
        <w:rPr>
          <w:rFonts w:ascii="Calibri" w:hAnsi="Calibri" w:cs="Calibri"/>
          <w:sz w:val="22"/>
          <w:szCs w:val="22"/>
        </w:rPr>
      </w:pPr>
    </w:p>
    <w:p w14:paraId="69A71E70" w14:textId="77777777" w:rsidR="00C3478E" w:rsidRPr="0077671E" w:rsidRDefault="00C3478E" w:rsidP="00C3478E">
      <w:pPr>
        <w:pStyle w:val="Paragraphedeliste"/>
        <w:jc w:val="both"/>
        <w:rPr>
          <w:rFonts w:ascii="Calibri" w:hAnsi="Calibri" w:cs="Calibri"/>
          <w:sz w:val="22"/>
          <w:szCs w:val="22"/>
        </w:rPr>
      </w:pPr>
    </w:p>
    <w:p w14:paraId="1F77806E" w14:textId="53B0E41E" w:rsidR="00AB3D6B" w:rsidRPr="0077671E" w:rsidRDefault="00A74E4B" w:rsidP="00D7364D">
      <w:pPr>
        <w:pStyle w:val="Titre2"/>
        <w:rPr>
          <w:rFonts w:ascii="Calibri" w:hAnsi="Calibri" w:cs="Calibri"/>
          <w:lang w:val="en-US"/>
        </w:rPr>
      </w:pPr>
      <w:bookmarkStart w:id="10" w:name="_Toc168473474"/>
      <w:r w:rsidRPr="0077671E">
        <w:rPr>
          <w:rFonts w:ascii="Calibri" w:hAnsi="Calibri" w:cs="Calibri"/>
          <w:lang w:val="en-US"/>
        </w:rPr>
        <w:lastRenderedPageBreak/>
        <w:t>D</w:t>
      </w:r>
      <w:r w:rsidR="00573D9A" w:rsidRPr="0077671E">
        <w:rPr>
          <w:rFonts w:ascii="Calibri" w:hAnsi="Calibri" w:cs="Calibri"/>
          <w:lang w:val="en-US"/>
        </w:rPr>
        <w:t>.</w:t>
      </w:r>
      <w:r w:rsidR="001A70AB" w:rsidRPr="0077671E">
        <w:rPr>
          <w:rFonts w:ascii="Calibri" w:hAnsi="Calibri" w:cs="Calibri"/>
          <w:lang w:val="en-US"/>
        </w:rPr>
        <w:t>2</w:t>
      </w:r>
      <w:r w:rsidR="00573D9A" w:rsidRPr="0077671E">
        <w:rPr>
          <w:rFonts w:ascii="Calibri" w:hAnsi="Calibri" w:cs="Calibri"/>
          <w:lang w:val="en-US"/>
        </w:rPr>
        <w:t xml:space="preserve"> </w:t>
      </w:r>
      <w:r w:rsidR="00AB3D6B" w:rsidRPr="0077671E">
        <w:rPr>
          <w:rFonts w:ascii="Calibri" w:hAnsi="Calibri" w:cs="Calibri"/>
          <w:lang w:val="en-US"/>
        </w:rPr>
        <w:t>Discrimination Cases in P</w:t>
      </w:r>
      <w:r w:rsidR="00F43E25" w:rsidRPr="0077671E">
        <w:rPr>
          <w:rFonts w:ascii="Calibri" w:hAnsi="Calibri" w:cs="Calibri"/>
          <w:lang w:val="en-US"/>
        </w:rPr>
        <w:t>rivate</w:t>
      </w:r>
      <w:r w:rsidR="00AB3D6B" w:rsidRPr="0077671E">
        <w:rPr>
          <w:rFonts w:ascii="Calibri" w:hAnsi="Calibri" w:cs="Calibri"/>
          <w:lang w:val="en-US"/>
        </w:rPr>
        <w:t xml:space="preserve"> Sector</w:t>
      </w:r>
      <w:bookmarkEnd w:id="10"/>
      <w:r w:rsidR="00AB3D6B" w:rsidRPr="0077671E">
        <w:rPr>
          <w:rFonts w:ascii="Calibri" w:hAnsi="Calibri" w:cs="Calibri"/>
          <w:lang w:val="en-US"/>
        </w:rPr>
        <w:t xml:space="preserve"> </w:t>
      </w:r>
    </w:p>
    <w:p w14:paraId="3C82F9A1" w14:textId="77777777" w:rsidR="00AB3D6B" w:rsidRPr="0077671E" w:rsidRDefault="00AB3D6B" w:rsidP="00AB3D6B">
      <w:pPr>
        <w:pStyle w:val="Paragraphedeliste"/>
        <w:jc w:val="both"/>
        <w:rPr>
          <w:rFonts w:ascii="Calibri" w:hAnsi="Calibri" w:cs="Calibri"/>
          <w:b/>
          <w:bCs/>
          <w:sz w:val="22"/>
          <w:szCs w:val="22"/>
          <w:lang w:val="en-US"/>
        </w:rPr>
      </w:pPr>
    </w:p>
    <w:p w14:paraId="09CCDB69" w14:textId="16C0A44B" w:rsidR="00AB3D6B" w:rsidRPr="0077671E" w:rsidRDefault="00AB3D6B"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While providing a comprehensive list of examples of hate crime and discrimination cases targeting the members of Gulen movement and its perceived members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exceeds the scope of this report, some examples of hate speech are presented below. </w:t>
      </w:r>
    </w:p>
    <w:p w14:paraId="289E0275" w14:textId="77777777" w:rsidR="00FC6A78" w:rsidRPr="0077671E" w:rsidRDefault="00FC6A78" w:rsidP="00FC6A78">
      <w:pPr>
        <w:pStyle w:val="Paragraphedeliste"/>
        <w:jc w:val="both"/>
        <w:rPr>
          <w:rFonts w:ascii="Calibri" w:hAnsi="Calibri" w:cs="Calibri"/>
          <w:sz w:val="22"/>
          <w:szCs w:val="22"/>
          <w:lang w:val="en-US"/>
        </w:rPr>
      </w:pPr>
    </w:p>
    <w:p w14:paraId="36B5BE8C" w14:textId="72BC28F8" w:rsidR="00AB3D6B" w:rsidRPr="0077671E" w:rsidRDefault="00FC6A78"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28 December 2023</w:t>
      </w:r>
      <w:r w:rsidRPr="0077671E">
        <w:rPr>
          <w:rStyle w:val="Appelnotedebasdep"/>
          <w:rFonts w:ascii="Calibri" w:hAnsi="Calibri" w:cs="Calibri"/>
          <w:sz w:val="22"/>
          <w:szCs w:val="22"/>
          <w:lang w:val="en-US"/>
        </w:rPr>
        <w:footnoteReference w:id="82"/>
      </w:r>
      <w:r w:rsidRPr="0077671E">
        <w:rPr>
          <w:rFonts w:ascii="Calibri" w:hAnsi="Calibri" w:cs="Calibri"/>
          <w:sz w:val="22"/>
          <w:szCs w:val="22"/>
          <w:lang w:val="en-US"/>
        </w:rPr>
        <w:t xml:space="preserve">, a person who applied for a job at Türkiye </w:t>
      </w:r>
      <w:proofErr w:type="spellStart"/>
      <w:r w:rsidRPr="0077671E">
        <w:rPr>
          <w:rFonts w:ascii="Calibri" w:hAnsi="Calibri" w:cs="Calibri"/>
          <w:sz w:val="22"/>
          <w:szCs w:val="22"/>
          <w:lang w:val="en-US"/>
        </w:rPr>
        <w:t>Finans</w:t>
      </w:r>
      <w:proofErr w:type="spellEnd"/>
      <w:r w:rsidRPr="0077671E">
        <w:rPr>
          <w:rFonts w:ascii="Calibri" w:hAnsi="Calibri" w:cs="Calibri"/>
          <w:sz w:val="22"/>
          <w:szCs w:val="22"/>
          <w:lang w:val="en-US"/>
        </w:rPr>
        <w:t xml:space="preserve"> </w:t>
      </w:r>
      <w:proofErr w:type="spellStart"/>
      <w:r w:rsidRPr="0077671E">
        <w:rPr>
          <w:rFonts w:ascii="Calibri" w:hAnsi="Calibri" w:cs="Calibri"/>
          <w:sz w:val="22"/>
          <w:szCs w:val="22"/>
          <w:lang w:val="en-US"/>
        </w:rPr>
        <w:t>Katılım</w:t>
      </w:r>
      <w:proofErr w:type="spellEnd"/>
      <w:r w:rsidRPr="0077671E">
        <w:rPr>
          <w:rFonts w:ascii="Calibri" w:hAnsi="Calibri" w:cs="Calibri"/>
          <w:sz w:val="22"/>
          <w:szCs w:val="22"/>
          <w:lang w:val="en-US"/>
        </w:rPr>
        <w:t xml:space="preserve"> Bank was not hired on the grounds that he had previously worked at Bank Asya</w:t>
      </w:r>
      <w:r w:rsidRPr="0077671E">
        <w:rPr>
          <w:rStyle w:val="Appelnotedebasdep"/>
          <w:rFonts w:ascii="Calibri" w:hAnsi="Calibri" w:cs="Calibri"/>
          <w:sz w:val="22"/>
          <w:szCs w:val="22"/>
          <w:lang w:val="en-US"/>
        </w:rPr>
        <w:footnoteReference w:id="83"/>
      </w:r>
      <w:r w:rsidRPr="0077671E">
        <w:rPr>
          <w:rFonts w:ascii="Calibri" w:hAnsi="Calibri" w:cs="Calibri"/>
          <w:sz w:val="22"/>
          <w:szCs w:val="22"/>
          <w:lang w:val="en-US"/>
        </w:rPr>
        <w:t>, although there was no investigation process against him.</w:t>
      </w:r>
      <w:r w:rsidR="007B1F06" w:rsidRPr="0077671E">
        <w:rPr>
          <w:rFonts w:ascii="Calibri" w:hAnsi="Calibri" w:cs="Calibri"/>
          <w:sz w:val="22"/>
          <w:szCs w:val="22"/>
          <w:lang w:val="en-US"/>
        </w:rPr>
        <w:t xml:space="preserve"> </w:t>
      </w:r>
      <w:proofErr w:type="gramStart"/>
      <w:r w:rsidR="007B1F06" w:rsidRPr="0077671E">
        <w:rPr>
          <w:rFonts w:ascii="Calibri" w:hAnsi="Calibri" w:cs="Calibri"/>
          <w:sz w:val="22"/>
          <w:szCs w:val="22"/>
          <w:lang w:val="en-US"/>
        </w:rPr>
        <w:t>( source</w:t>
      </w:r>
      <w:proofErr w:type="gramEnd"/>
      <w:r w:rsidR="007B1F06" w:rsidRPr="0077671E">
        <w:rPr>
          <w:rFonts w:ascii="Calibri" w:hAnsi="Calibri" w:cs="Calibri"/>
          <w:sz w:val="22"/>
          <w:szCs w:val="22"/>
          <w:lang w:val="en-US"/>
        </w:rPr>
        <w:t xml:space="preserve"> : </w:t>
      </w:r>
      <w:hyperlink r:id="rId63" w:history="1">
        <w:r w:rsidR="007B1F06" w:rsidRPr="0077671E">
          <w:rPr>
            <w:rStyle w:val="Lienhypertexte"/>
            <w:rFonts w:ascii="Calibri" w:hAnsi="Calibri" w:cs="Calibri"/>
            <w:sz w:val="22"/>
            <w:szCs w:val="22"/>
            <w:lang w:val="en-US"/>
          </w:rPr>
          <w:t>https://x.com/yakinplann/status/1740357207823405134</w:t>
        </w:r>
      </w:hyperlink>
      <w:r w:rsidR="007B1F06" w:rsidRPr="0077671E">
        <w:rPr>
          <w:rFonts w:ascii="Calibri" w:hAnsi="Calibri" w:cs="Calibri"/>
          <w:sz w:val="22"/>
          <w:szCs w:val="22"/>
          <w:lang w:val="en-US"/>
        </w:rPr>
        <w:t xml:space="preserve"> )</w:t>
      </w:r>
    </w:p>
    <w:p w14:paraId="6C54E071" w14:textId="77777777" w:rsidR="00FC6A78" w:rsidRPr="0077671E" w:rsidRDefault="00FC6A78" w:rsidP="00FC6A78">
      <w:pPr>
        <w:pStyle w:val="Paragraphedeliste"/>
        <w:rPr>
          <w:rFonts w:ascii="Calibri" w:hAnsi="Calibri" w:cs="Calibri"/>
          <w:sz w:val="22"/>
          <w:szCs w:val="22"/>
          <w:lang w:val="en-US"/>
        </w:rPr>
      </w:pPr>
    </w:p>
    <w:p w14:paraId="15F0CCC1" w14:textId="581AB1BE" w:rsidR="00FC6A78" w:rsidRDefault="00FC6A78" w:rsidP="00A25BFA">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28 January 2021</w:t>
      </w:r>
      <w:r w:rsidRPr="0077671E">
        <w:rPr>
          <w:rStyle w:val="Appelnotedebasdep"/>
          <w:rFonts w:ascii="Calibri" w:hAnsi="Calibri" w:cs="Calibri"/>
          <w:sz w:val="22"/>
          <w:szCs w:val="22"/>
          <w:lang w:val="en-US"/>
        </w:rPr>
        <w:footnoteReference w:id="84"/>
      </w:r>
      <w:r w:rsidRPr="0077671E">
        <w:rPr>
          <w:rFonts w:ascii="Calibri" w:hAnsi="Calibri" w:cs="Calibri"/>
          <w:sz w:val="22"/>
          <w:szCs w:val="22"/>
          <w:lang w:val="en-US"/>
        </w:rPr>
        <w:t xml:space="preserve">, cash aid given to Ayşe Dabak, who was dismissed from her job with a decree law decree KHK, because her house was severely damaged in the Izmir earthquake, was blocked by </w:t>
      </w:r>
      <w:proofErr w:type="spellStart"/>
      <w:r w:rsidRPr="0077671E">
        <w:rPr>
          <w:rFonts w:ascii="Calibri" w:hAnsi="Calibri" w:cs="Calibri"/>
          <w:sz w:val="22"/>
          <w:szCs w:val="22"/>
          <w:lang w:val="en-US"/>
        </w:rPr>
        <w:t>Vakıf</w:t>
      </w:r>
      <w:proofErr w:type="spellEnd"/>
      <w:r w:rsidRPr="0077671E">
        <w:rPr>
          <w:rFonts w:ascii="Calibri" w:hAnsi="Calibri" w:cs="Calibri"/>
          <w:sz w:val="22"/>
          <w:szCs w:val="22"/>
          <w:lang w:val="en-US"/>
        </w:rPr>
        <w:t xml:space="preserve"> Bank Izmir Branch on the grounds that ‘your name is on the banned list’.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64" w:history="1">
        <w:r w:rsidRPr="0077671E">
          <w:rPr>
            <w:rStyle w:val="Lienhypertexte"/>
            <w:rFonts w:ascii="Calibri" w:hAnsi="Calibri" w:cs="Calibri"/>
            <w:sz w:val="22"/>
            <w:szCs w:val="22"/>
          </w:rPr>
          <w:t>https://aktifhaber.com/gundem/vakifbank-khkli-isme-yapilan-deprem-yardimini-isminiz-yasakli-diye-bloke-etti-h155860.html</w:t>
        </w:r>
      </w:hyperlink>
      <w:r w:rsidRPr="0077671E">
        <w:rPr>
          <w:rFonts w:ascii="Calibri" w:hAnsi="Calibri" w:cs="Calibri"/>
          <w:sz w:val="22"/>
          <w:szCs w:val="22"/>
        </w:rPr>
        <w:t xml:space="preserve"> )</w:t>
      </w:r>
    </w:p>
    <w:p w14:paraId="158D0727" w14:textId="77777777" w:rsidR="00AB1684" w:rsidRPr="00AB1684" w:rsidRDefault="00AB1684" w:rsidP="00AB1684">
      <w:pPr>
        <w:pStyle w:val="Paragraphedeliste"/>
        <w:rPr>
          <w:rFonts w:ascii="Calibri" w:hAnsi="Calibri" w:cs="Calibri"/>
          <w:sz w:val="22"/>
          <w:szCs w:val="22"/>
        </w:rPr>
      </w:pPr>
    </w:p>
    <w:p w14:paraId="0DF89C33" w14:textId="77777777" w:rsidR="00AB1684" w:rsidRPr="00AB1684" w:rsidRDefault="00AB1684" w:rsidP="00AB1684">
      <w:pPr>
        <w:pStyle w:val="Paragraphedeliste"/>
        <w:jc w:val="both"/>
        <w:rPr>
          <w:rFonts w:ascii="Calibri" w:hAnsi="Calibri" w:cs="Calibri"/>
          <w:sz w:val="22"/>
          <w:szCs w:val="22"/>
        </w:rPr>
      </w:pPr>
    </w:p>
    <w:p w14:paraId="7D7F8A5B" w14:textId="04C9FFCB" w:rsidR="008D5F45" w:rsidRDefault="00FC6A78" w:rsidP="00940D59">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13 February 2020</w:t>
      </w:r>
      <w:r w:rsidRPr="0077671E">
        <w:rPr>
          <w:rStyle w:val="Appelnotedebasdep"/>
          <w:rFonts w:ascii="Calibri" w:hAnsi="Calibri" w:cs="Calibri"/>
          <w:sz w:val="22"/>
          <w:szCs w:val="22"/>
        </w:rPr>
        <w:footnoteReference w:id="85"/>
      </w:r>
      <w:r w:rsidRPr="0077671E">
        <w:rPr>
          <w:rFonts w:ascii="Calibri" w:hAnsi="Calibri" w:cs="Calibri"/>
          <w:sz w:val="22"/>
          <w:szCs w:val="22"/>
          <w:lang w:val="en-US"/>
        </w:rPr>
        <w:t xml:space="preserve">, the credit card of N.A., who was dismissed with a decree law, was blocked by </w:t>
      </w:r>
      <w:proofErr w:type="spellStart"/>
      <w:r w:rsidRPr="0077671E">
        <w:rPr>
          <w:rFonts w:ascii="Calibri" w:hAnsi="Calibri" w:cs="Calibri"/>
          <w:sz w:val="22"/>
          <w:szCs w:val="22"/>
          <w:lang w:val="en-US"/>
        </w:rPr>
        <w:t>Halkbank</w:t>
      </w:r>
      <w:proofErr w:type="spellEnd"/>
      <w:r w:rsidRPr="0077671E">
        <w:rPr>
          <w:rFonts w:ascii="Calibri" w:hAnsi="Calibri" w:cs="Calibri"/>
          <w:sz w:val="22"/>
          <w:szCs w:val="22"/>
          <w:lang w:val="en-US"/>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65" w:history="1">
        <w:r w:rsidRPr="0077671E">
          <w:rPr>
            <w:rStyle w:val="Lienhypertexte"/>
            <w:rFonts w:ascii="Calibri" w:hAnsi="Calibri" w:cs="Calibri"/>
            <w:sz w:val="22"/>
            <w:szCs w:val="22"/>
          </w:rPr>
          <w:t>https://www.dw.com/tr/bankadan-khk-yan%C4%B1t%C4%B1-kart%C4%B1-ihra%C3%A7-nedeniyle-kapat%C4%B1ld%C4%B1/a-53363760</w:t>
        </w:r>
      </w:hyperlink>
      <w:r w:rsidRPr="0077671E">
        <w:rPr>
          <w:rFonts w:ascii="Calibri" w:hAnsi="Calibri" w:cs="Calibri"/>
          <w:sz w:val="22"/>
          <w:szCs w:val="22"/>
        </w:rPr>
        <w:t xml:space="preserve"> )</w:t>
      </w:r>
    </w:p>
    <w:p w14:paraId="0D550B9C" w14:textId="355B1174" w:rsidR="008D5F45" w:rsidRPr="0077671E" w:rsidRDefault="00A74E4B" w:rsidP="009553DA">
      <w:pPr>
        <w:pStyle w:val="Titre1"/>
        <w:rPr>
          <w:rFonts w:ascii="Calibri" w:hAnsi="Calibri" w:cs="Calibri"/>
          <w:lang w:val="en-US"/>
        </w:rPr>
      </w:pPr>
      <w:bookmarkStart w:id="11" w:name="_Toc168473475"/>
      <w:r w:rsidRPr="009B2768">
        <w:rPr>
          <w:rFonts w:ascii="Calibri" w:hAnsi="Calibri" w:cs="Calibri"/>
          <w:b/>
          <w:bCs/>
          <w:color w:val="C00000"/>
          <w:sz w:val="36"/>
          <w:szCs w:val="36"/>
          <w:lang w:val="en-US"/>
        </w:rPr>
        <w:t>E</w:t>
      </w:r>
      <w:r w:rsidR="00497298" w:rsidRPr="009B2768">
        <w:rPr>
          <w:rFonts w:ascii="Calibri" w:hAnsi="Calibri" w:cs="Calibri"/>
          <w:b/>
          <w:bCs/>
          <w:color w:val="C00000"/>
          <w:sz w:val="36"/>
          <w:szCs w:val="36"/>
          <w:lang w:val="en-US"/>
        </w:rPr>
        <w:t>.</w:t>
      </w:r>
      <w:r w:rsidR="00AF148E" w:rsidRPr="00A25BFA">
        <w:rPr>
          <w:rFonts w:ascii="Calibri" w:hAnsi="Calibri" w:cs="Calibri"/>
          <w:b/>
          <w:bCs/>
          <w:color w:val="C00000"/>
          <w:lang w:val="en-US"/>
        </w:rPr>
        <w:t xml:space="preserve"> </w:t>
      </w:r>
      <w:r w:rsidR="008D5F45" w:rsidRPr="009B2768">
        <w:rPr>
          <w:rFonts w:ascii="Calibri" w:hAnsi="Calibri" w:cs="Calibri"/>
          <w:b/>
          <w:bCs/>
          <w:color w:val="C00000"/>
          <w:sz w:val="36"/>
          <w:szCs w:val="36"/>
          <w:lang w:val="en-US"/>
        </w:rPr>
        <w:t xml:space="preserve">Potential </w:t>
      </w:r>
      <w:proofErr w:type="gramStart"/>
      <w:r w:rsidR="008D5F45" w:rsidRPr="009B2768">
        <w:rPr>
          <w:rFonts w:ascii="Calibri" w:hAnsi="Calibri" w:cs="Calibri"/>
          <w:b/>
          <w:bCs/>
          <w:color w:val="C00000"/>
          <w:sz w:val="36"/>
          <w:szCs w:val="36"/>
          <w:lang w:val="en-US"/>
        </w:rPr>
        <w:t>For</w:t>
      </w:r>
      <w:proofErr w:type="gramEnd"/>
      <w:r w:rsidR="008D5F45" w:rsidRPr="009B2768">
        <w:rPr>
          <w:rFonts w:ascii="Calibri" w:hAnsi="Calibri" w:cs="Calibri"/>
          <w:b/>
          <w:bCs/>
          <w:color w:val="C00000"/>
          <w:sz w:val="36"/>
          <w:szCs w:val="36"/>
          <w:lang w:val="en-US"/>
        </w:rPr>
        <w:t xml:space="preserve"> Spread Beyond </w:t>
      </w:r>
      <w:r w:rsidR="007320E2" w:rsidRPr="009B2768">
        <w:rPr>
          <w:rFonts w:ascii="Calibri" w:hAnsi="Calibri" w:cs="Calibri"/>
          <w:b/>
          <w:bCs/>
          <w:color w:val="C00000"/>
          <w:sz w:val="36"/>
          <w:szCs w:val="36"/>
          <w:lang w:val="en-US"/>
        </w:rPr>
        <w:t>Türkiye</w:t>
      </w:r>
      <w:bookmarkEnd w:id="11"/>
    </w:p>
    <w:p w14:paraId="62DA9F2E" w14:textId="4674DDF5" w:rsidR="00AB1684" w:rsidRDefault="00812613" w:rsidP="00AB1684">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The patterns of hate speech and discrimination that have been prevalent in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from 2020 to 2024, particularly targeting the Gulen movement, hold the potential to spread beyond the country's borders. </w:t>
      </w:r>
      <w:r w:rsidRPr="00A25BFA">
        <w:rPr>
          <w:rFonts w:ascii="Calibri" w:hAnsi="Calibri" w:cs="Calibri"/>
          <w:sz w:val="22"/>
          <w:szCs w:val="22"/>
          <w:lang w:val="en-US"/>
        </w:rPr>
        <w:t xml:space="preserve">This potential is driven by several factors, including the global nature of media and social media, the diaspora communities, and the geopolitical influence of </w:t>
      </w:r>
      <w:r w:rsidR="007320E2" w:rsidRPr="00A25BFA">
        <w:rPr>
          <w:rFonts w:ascii="Calibri" w:hAnsi="Calibri" w:cs="Calibri"/>
          <w:sz w:val="22"/>
          <w:szCs w:val="22"/>
          <w:lang w:val="en-US"/>
        </w:rPr>
        <w:t>Türkiye</w:t>
      </w:r>
      <w:r w:rsidRPr="00A25BFA">
        <w:rPr>
          <w:rFonts w:ascii="Calibri" w:hAnsi="Calibri" w:cs="Calibri"/>
          <w:sz w:val="22"/>
          <w:szCs w:val="22"/>
          <w:lang w:val="en-US"/>
        </w:rPr>
        <w:t>.</w:t>
      </w:r>
    </w:p>
    <w:p w14:paraId="27AB9AA2" w14:textId="77777777" w:rsidR="00AB1684" w:rsidRDefault="00AB1684" w:rsidP="00AB1684">
      <w:pPr>
        <w:pStyle w:val="Paragraphedeliste"/>
        <w:jc w:val="both"/>
        <w:rPr>
          <w:rFonts w:ascii="Calibri" w:hAnsi="Calibri" w:cs="Calibri"/>
          <w:sz w:val="22"/>
          <w:szCs w:val="22"/>
          <w:lang w:val="en-US"/>
        </w:rPr>
      </w:pPr>
    </w:p>
    <w:p w14:paraId="54B536EA" w14:textId="154EC41D" w:rsidR="00AB1684" w:rsidRPr="00AB1684" w:rsidRDefault="00AB1684" w:rsidP="00AB1684">
      <w:pPr>
        <w:pStyle w:val="Paragraphedeliste"/>
        <w:numPr>
          <w:ilvl w:val="0"/>
          <w:numId w:val="1"/>
        </w:numPr>
        <w:jc w:val="both"/>
        <w:rPr>
          <w:rFonts w:ascii="Calibri" w:hAnsi="Calibri" w:cs="Calibri"/>
          <w:b/>
          <w:bCs/>
          <w:color w:val="002060"/>
          <w:sz w:val="22"/>
          <w:szCs w:val="22"/>
          <w:lang w:val="en-US"/>
        </w:rPr>
      </w:pPr>
      <w:r w:rsidRPr="00163072">
        <w:rPr>
          <w:rFonts w:ascii="Calibri" w:hAnsi="Calibri" w:cs="Calibri"/>
          <w:b/>
          <w:bCs/>
          <w:color w:val="002060"/>
          <w:sz w:val="22"/>
          <w:szCs w:val="22"/>
          <w:lang w:val="en-US"/>
        </w:rPr>
        <w:t xml:space="preserve">OTHERS </w:t>
      </w:r>
      <w:r w:rsidR="00C3478E">
        <w:rPr>
          <w:rFonts w:ascii="Calibri" w:hAnsi="Calibri" w:cs="Calibri"/>
          <w:b/>
          <w:bCs/>
          <w:color w:val="002060"/>
          <w:sz w:val="22"/>
          <w:szCs w:val="22"/>
          <w:lang w:val="en-US"/>
        </w:rPr>
        <w:t>and INACH are</w:t>
      </w:r>
      <w:r w:rsidRPr="00163072">
        <w:rPr>
          <w:rFonts w:ascii="Calibri" w:hAnsi="Calibri" w:cs="Calibri"/>
          <w:b/>
          <w:bCs/>
          <w:color w:val="002060"/>
          <w:sz w:val="22"/>
          <w:szCs w:val="22"/>
          <w:lang w:val="en-US"/>
        </w:rPr>
        <w:t xml:space="preserve"> apprehensive that the hate speech and discrimination patterns that were prevalent in Turkey from 2020 to 2024, with a particular emphasis on the Gülen movement, have the potential to extend beyond the country's borders. The international reach and impact of this detrimental rhetoric are evident in the occurrence of hate speech, hate crimes, and discrimination against Gülen movement members in EU member states, the USA, and Indonesia.</w:t>
      </w:r>
    </w:p>
    <w:p w14:paraId="7C61AF01" w14:textId="77777777" w:rsidR="00A25BFA" w:rsidRPr="00A25BFA" w:rsidRDefault="00A25BFA" w:rsidP="00A25BFA">
      <w:pPr>
        <w:pStyle w:val="Paragraphedeliste"/>
        <w:jc w:val="both"/>
        <w:rPr>
          <w:rFonts w:ascii="Calibri" w:hAnsi="Calibri" w:cs="Calibri"/>
          <w:sz w:val="22"/>
          <w:szCs w:val="22"/>
          <w:lang w:val="en-US"/>
        </w:rPr>
      </w:pPr>
    </w:p>
    <w:p w14:paraId="51C2929A" w14:textId="5CAC5977" w:rsidR="006F321D" w:rsidRPr="0077671E" w:rsidRDefault="006F321D"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Some examples of hate speech, hate crime and discrimination targeting Gulen movement and its members have been seen beyond </w:t>
      </w:r>
      <w:r w:rsidR="007320E2" w:rsidRPr="0077671E">
        <w:rPr>
          <w:rFonts w:ascii="Calibri" w:hAnsi="Calibri" w:cs="Calibri"/>
          <w:sz w:val="22"/>
          <w:szCs w:val="22"/>
          <w:lang w:val="en-US"/>
        </w:rPr>
        <w:t>Türkiye</w:t>
      </w:r>
      <w:r w:rsidRPr="0077671E">
        <w:rPr>
          <w:rFonts w:ascii="Calibri" w:hAnsi="Calibri" w:cs="Calibri"/>
          <w:sz w:val="22"/>
          <w:szCs w:val="22"/>
          <w:lang w:val="en-US"/>
        </w:rPr>
        <w:t xml:space="preserve"> such as in EU member states</w:t>
      </w:r>
      <w:r w:rsidR="000A075E" w:rsidRPr="0077671E">
        <w:rPr>
          <w:rFonts w:ascii="Calibri" w:hAnsi="Calibri" w:cs="Calibri"/>
          <w:sz w:val="22"/>
          <w:szCs w:val="22"/>
          <w:lang w:val="en-US"/>
        </w:rPr>
        <w:t>,</w:t>
      </w:r>
      <w:r w:rsidRPr="0077671E">
        <w:rPr>
          <w:rFonts w:ascii="Calibri" w:hAnsi="Calibri" w:cs="Calibri"/>
          <w:sz w:val="22"/>
          <w:szCs w:val="22"/>
          <w:lang w:val="en-US"/>
        </w:rPr>
        <w:t xml:space="preserve"> in USA</w:t>
      </w:r>
      <w:r w:rsidR="000A075E" w:rsidRPr="0077671E">
        <w:rPr>
          <w:rFonts w:ascii="Calibri" w:hAnsi="Calibri" w:cs="Calibri"/>
          <w:sz w:val="22"/>
          <w:szCs w:val="22"/>
          <w:lang w:val="en-US"/>
        </w:rPr>
        <w:t xml:space="preserve"> and in Indonesia</w:t>
      </w:r>
      <w:r w:rsidRPr="0077671E">
        <w:rPr>
          <w:rFonts w:ascii="Calibri" w:hAnsi="Calibri" w:cs="Calibri"/>
          <w:sz w:val="22"/>
          <w:szCs w:val="22"/>
          <w:lang w:val="en-US"/>
        </w:rPr>
        <w:t xml:space="preserve">. These examples are as </w:t>
      </w:r>
      <w:proofErr w:type="gramStart"/>
      <w:r w:rsidRPr="0077671E">
        <w:rPr>
          <w:rFonts w:ascii="Calibri" w:hAnsi="Calibri" w:cs="Calibri"/>
          <w:sz w:val="22"/>
          <w:szCs w:val="22"/>
          <w:lang w:val="en-US"/>
        </w:rPr>
        <w:t>following :</w:t>
      </w:r>
      <w:proofErr w:type="gramEnd"/>
      <w:r w:rsidRPr="0077671E">
        <w:rPr>
          <w:rFonts w:ascii="Calibri" w:hAnsi="Calibri" w:cs="Calibri"/>
          <w:sz w:val="22"/>
          <w:szCs w:val="22"/>
          <w:lang w:val="en-US"/>
        </w:rPr>
        <w:t xml:space="preserve"> </w:t>
      </w:r>
    </w:p>
    <w:p w14:paraId="2A1F272C" w14:textId="77777777" w:rsidR="006F321D" w:rsidRPr="0077671E" w:rsidRDefault="006F321D" w:rsidP="006F321D">
      <w:pPr>
        <w:pStyle w:val="Paragraphedeliste"/>
        <w:rPr>
          <w:rFonts w:ascii="Calibri" w:hAnsi="Calibri" w:cs="Calibri"/>
          <w:sz w:val="22"/>
          <w:szCs w:val="22"/>
          <w:lang w:val="en-US"/>
        </w:rPr>
      </w:pPr>
    </w:p>
    <w:p w14:paraId="0737F21D" w14:textId="6ACCDC6A" w:rsidR="000A075E" w:rsidRPr="0077671E" w:rsidRDefault="00A74E4B" w:rsidP="00D7364D">
      <w:pPr>
        <w:pStyle w:val="Titre2"/>
        <w:rPr>
          <w:rFonts w:ascii="Calibri" w:hAnsi="Calibri" w:cs="Calibri"/>
          <w:lang w:val="en-US"/>
        </w:rPr>
      </w:pPr>
      <w:bookmarkStart w:id="12" w:name="_Toc168473476"/>
      <w:r w:rsidRPr="0077671E">
        <w:rPr>
          <w:rFonts w:ascii="Calibri" w:hAnsi="Calibri" w:cs="Calibri"/>
          <w:lang w:val="en-US"/>
        </w:rPr>
        <w:t>E</w:t>
      </w:r>
      <w:r w:rsidR="00573D9A" w:rsidRPr="0077671E">
        <w:rPr>
          <w:rFonts w:ascii="Calibri" w:hAnsi="Calibri" w:cs="Calibri"/>
          <w:lang w:val="en-US"/>
        </w:rPr>
        <w:t xml:space="preserve">.1 </w:t>
      </w:r>
      <w:r w:rsidR="000A075E" w:rsidRPr="0077671E">
        <w:rPr>
          <w:rFonts w:ascii="Calibri" w:hAnsi="Calibri" w:cs="Calibri"/>
          <w:lang w:val="en-US"/>
        </w:rPr>
        <w:t xml:space="preserve">Hate crime </w:t>
      </w:r>
      <w:r w:rsidR="001A70AB" w:rsidRPr="0077671E">
        <w:rPr>
          <w:rFonts w:ascii="Calibri" w:hAnsi="Calibri" w:cs="Calibri"/>
          <w:lang w:val="en-US"/>
        </w:rPr>
        <w:t>and</w:t>
      </w:r>
      <w:r w:rsidR="000A075E" w:rsidRPr="0077671E">
        <w:rPr>
          <w:rFonts w:ascii="Calibri" w:hAnsi="Calibri" w:cs="Calibri"/>
          <w:lang w:val="en-US"/>
        </w:rPr>
        <w:t xml:space="preserve"> discrimination </w:t>
      </w:r>
      <w:proofErr w:type="gramStart"/>
      <w:r w:rsidR="000A075E" w:rsidRPr="0077671E">
        <w:rPr>
          <w:rFonts w:ascii="Calibri" w:hAnsi="Calibri" w:cs="Calibri"/>
          <w:lang w:val="en-US"/>
        </w:rPr>
        <w:t>examples :</w:t>
      </w:r>
      <w:bookmarkEnd w:id="12"/>
      <w:proofErr w:type="gramEnd"/>
      <w:r w:rsidR="000A075E" w:rsidRPr="0077671E">
        <w:rPr>
          <w:rFonts w:ascii="Calibri" w:hAnsi="Calibri" w:cs="Calibri"/>
          <w:lang w:val="en-US"/>
        </w:rPr>
        <w:t xml:space="preserve"> </w:t>
      </w:r>
    </w:p>
    <w:p w14:paraId="65687AAC" w14:textId="77777777" w:rsidR="000A075E" w:rsidRPr="0077671E" w:rsidRDefault="000A075E" w:rsidP="000A075E">
      <w:pPr>
        <w:pStyle w:val="Paragraphedeliste"/>
        <w:jc w:val="both"/>
        <w:rPr>
          <w:rFonts w:ascii="Calibri" w:hAnsi="Calibri" w:cs="Calibri"/>
          <w:sz w:val="22"/>
          <w:szCs w:val="22"/>
          <w:lang w:val="en-US"/>
        </w:rPr>
      </w:pPr>
    </w:p>
    <w:p w14:paraId="2CC4CDD5" w14:textId="471CCD72" w:rsidR="000A075E" w:rsidRPr="0077671E" w:rsidRDefault="000A075E"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lastRenderedPageBreak/>
        <w:t>On 28 July 2023</w:t>
      </w:r>
      <w:r w:rsidR="00815EFC" w:rsidRPr="0077671E">
        <w:rPr>
          <w:rStyle w:val="Appelnotedebasdep"/>
          <w:rFonts w:ascii="Calibri" w:hAnsi="Calibri" w:cs="Calibri"/>
          <w:sz w:val="22"/>
          <w:szCs w:val="22"/>
          <w:lang w:val="en-US"/>
        </w:rPr>
        <w:footnoteReference w:id="86"/>
      </w:r>
      <w:r w:rsidRPr="0077671E">
        <w:rPr>
          <w:rFonts w:ascii="Calibri" w:hAnsi="Calibri" w:cs="Calibri"/>
          <w:sz w:val="22"/>
          <w:szCs w:val="22"/>
          <w:lang w:val="en-US"/>
        </w:rPr>
        <w:t xml:space="preserve">, to renew his company’s communication subscription agreement, Mr. Melik goes to the employees of the O2 company, who have opened a stand in the Media Markt store in the Kauf Park Eiche shopping center in Berlin. There is also a person of Turkish origin among the employees. Mr. Melik requests this person to renew the contract. The officer asks Mr. Melik for his ID. Realizing that the ID is not a citizen’s ID but the identity of an immigrant with a residence permit, the officer insults Mr. Melik in Turkish so that his German colleagues do not understand, on the grounds that he is affiliated with the Gülen movement, and the officer does not renew his contract. </w:t>
      </w:r>
      <w:proofErr w:type="gramStart"/>
      <w:r w:rsidRPr="0077671E">
        <w:rPr>
          <w:rFonts w:ascii="Calibri" w:hAnsi="Calibri" w:cs="Calibri"/>
          <w:sz w:val="22"/>
          <w:szCs w:val="22"/>
          <w:lang w:val="en-US"/>
        </w:rPr>
        <w:t>( source</w:t>
      </w:r>
      <w:proofErr w:type="gramEnd"/>
      <w:r w:rsidR="0092070B" w:rsidRPr="0077671E">
        <w:rPr>
          <w:rFonts w:ascii="Calibri" w:hAnsi="Calibri" w:cs="Calibri"/>
          <w:sz w:val="22"/>
          <w:szCs w:val="22"/>
          <w:lang w:val="en-US"/>
        </w:rPr>
        <w:t xml:space="preserve"> :</w:t>
      </w:r>
      <w:r w:rsidRPr="0077671E">
        <w:rPr>
          <w:rFonts w:ascii="Calibri" w:hAnsi="Calibri" w:cs="Calibri"/>
          <w:sz w:val="22"/>
          <w:szCs w:val="22"/>
          <w:lang w:val="en-US"/>
        </w:rPr>
        <w:t xml:space="preserve"> from the victim by reporting via hatemonitoring.com</w:t>
      </w:r>
      <w:r w:rsidR="00855125" w:rsidRPr="0077671E">
        <w:rPr>
          <w:rFonts w:ascii="Calibri" w:hAnsi="Calibri" w:cs="Calibri"/>
          <w:sz w:val="22"/>
          <w:szCs w:val="22"/>
          <w:lang w:val="en-US"/>
        </w:rPr>
        <w:t xml:space="preserve"> :</w:t>
      </w:r>
      <w:r w:rsidRPr="0077671E">
        <w:rPr>
          <w:rFonts w:ascii="Calibri" w:hAnsi="Calibri" w:cs="Calibri"/>
          <w:sz w:val="22"/>
          <w:szCs w:val="22"/>
          <w:lang w:val="en-US"/>
        </w:rPr>
        <w:t xml:space="preserve"> </w:t>
      </w:r>
      <w:hyperlink r:id="rId66" w:history="1">
        <w:r w:rsidRPr="0077671E">
          <w:rPr>
            <w:rStyle w:val="Lienhypertexte"/>
            <w:rFonts w:ascii="Calibri" w:hAnsi="Calibri" w:cs="Calibri"/>
            <w:sz w:val="22"/>
            <w:szCs w:val="22"/>
            <w:lang w:val="en-US"/>
          </w:rPr>
          <w:t>https://hatemonitoring.com/s-a/</w:t>
        </w:r>
      </w:hyperlink>
      <w:r w:rsidRPr="0077671E">
        <w:rPr>
          <w:rFonts w:ascii="Calibri" w:hAnsi="Calibri" w:cs="Calibri"/>
          <w:sz w:val="22"/>
          <w:szCs w:val="22"/>
          <w:lang w:val="en-US"/>
        </w:rPr>
        <w:t xml:space="preserve"> )</w:t>
      </w:r>
    </w:p>
    <w:p w14:paraId="038EC65E" w14:textId="77777777" w:rsidR="000A075E" w:rsidRPr="0077671E" w:rsidRDefault="000A075E" w:rsidP="000A075E">
      <w:pPr>
        <w:pStyle w:val="Paragraphedeliste"/>
        <w:jc w:val="both"/>
        <w:rPr>
          <w:rFonts w:ascii="Calibri" w:hAnsi="Calibri" w:cs="Calibri"/>
          <w:sz w:val="22"/>
          <w:szCs w:val="22"/>
          <w:lang w:val="en-US"/>
        </w:rPr>
      </w:pPr>
    </w:p>
    <w:p w14:paraId="3F348598" w14:textId="6DE8AC93" w:rsidR="000A075E" w:rsidRPr="0077671E" w:rsidRDefault="000A075E"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 xml:space="preserve"> On 1 May 2022</w:t>
      </w:r>
      <w:r w:rsidR="00815EFC" w:rsidRPr="0077671E">
        <w:rPr>
          <w:rStyle w:val="Appelnotedebasdep"/>
          <w:rFonts w:ascii="Calibri" w:hAnsi="Calibri" w:cs="Calibri"/>
          <w:sz w:val="22"/>
          <w:szCs w:val="22"/>
          <w:lang w:val="en-US"/>
        </w:rPr>
        <w:footnoteReference w:id="87"/>
      </w:r>
      <w:r w:rsidRPr="0077671E">
        <w:rPr>
          <w:rFonts w:ascii="Calibri" w:hAnsi="Calibri" w:cs="Calibri"/>
          <w:sz w:val="22"/>
          <w:szCs w:val="22"/>
          <w:lang w:val="en-US"/>
        </w:rPr>
        <w:t xml:space="preserve">, Ramazan Yılmazer who has been living in Germany for 41 years went to a restaurant to have dinner with his daughter and son-in-law. Upon his entry in the restaurant Yılmazer </w:t>
      </w:r>
      <w:proofErr w:type="gramStart"/>
      <w:r w:rsidRPr="0077671E">
        <w:rPr>
          <w:rFonts w:ascii="Calibri" w:hAnsi="Calibri" w:cs="Calibri"/>
          <w:sz w:val="22"/>
          <w:szCs w:val="22"/>
          <w:lang w:val="en-US"/>
        </w:rPr>
        <w:t>asked :</w:t>
      </w:r>
      <w:proofErr w:type="gramEnd"/>
      <w:r w:rsidRPr="0077671E">
        <w:rPr>
          <w:rFonts w:ascii="Calibri" w:hAnsi="Calibri" w:cs="Calibri"/>
          <w:sz w:val="22"/>
          <w:szCs w:val="22"/>
          <w:lang w:val="en-US"/>
        </w:rPr>
        <w:t xml:space="preserve"> ‘A person named </w:t>
      </w:r>
      <w:proofErr w:type="spellStart"/>
      <w:r w:rsidRPr="0077671E">
        <w:rPr>
          <w:rFonts w:ascii="Calibri" w:hAnsi="Calibri" w:cs="Calibri"/>
          <w:sz w:val="22"/>
          <w:szCs w:val="22"/>
          <w:lang w:val="en-US"/>
        </w:rPr>
        <w:t>Yetiş</w:t>
      </w:r>
      <w:proofErr w:type="spellEnd"/>
      <w:r w:rsidRPr="0077671E">
        <w:rPr>
          <w:rFonts w:ascii="Calibri" w:hAnsi="Calibri" w:cs="Calibri"/>
          <w:sz w:val="22"/>
          <w:szCs w:val="22"/>
          <w:lang w:val="en-US"/>
        </w:rPr>
        <w:t xml:space="preserve"> wrote that he started working here, is he still going on</w:t>
      </w:r>
      <w:r w:rsidR="00766B66" w:rsidRPr="0077671E">
        <w:rPr>
          <w:rFonts w:ascii="Calibri" w:hAnsi="Calibri" w:cs="Calibri"/>
          <w:sz w:val="22"/>
          <w:szCs w:val="22"/>
          <w:lang w:val="en-US"/>
        </w:rPr>
        <w:t xml:space="preserve"> </w:t>
      </w:r>
      <w:r w:rsidRPr="0077671E">
        <w:rPr>
          <w:rFonts w:ascii="Calibri" w:hAnsi="Calibri" w:cs="Calibri"/>
          <w:sz w:val="22"/>
          <w:szCs w:val="22"/>
          <w:lang w:val="en-US"/>
        </w:rPr>
        <w:t xml:space="preserve">?’. The restaurant owner </w:t>
      </w:r>
      <w:proofErr w:type="gramStart"/>
      <w:r w:rsidRPr="0077671E">
        <w:rPr>
          <w:rFonts w:ascii="Calibri" w:hAnsi="Calibri" w:cs="Calibri"/>
          <w:sz w:val="22"/>
          <w:szCs w:val="22"/>
          <w:lang w:val="en-US"/>
        </w:rPr>
        <w:t>responded :</w:t>
      </w:r>
      <w:proofErr w:type="gramEnd"/>
      <w:r w:rsidRPr="0077671E">
        <w:rPr>
          <w:rFonts w:ascii="Calibri" w:hAnsi="Calibri" w:cs="Calibri"/>
          <w:sz w:val="22"/>
          <w:szCs w:val="22"/>
          <w:lang w:val="en-US"/>
        </w:rPr>
        <w:t xml:space="preserve"> ‘’ I fired all of them. The guy was a member of ‘FETÖ’, as you guess he was a terrorist. I have nothing to do with such people.’’ Yılmazer </w:t>
      </w:r>
      <w:proofErr w:type="gramStart"/>
      <w:r w:rsidRPr="0077671E">
        <w:rPr>
          <w:rFonts w:ascii="Calibri" w:hAnsi="Calibri" w:cs="Calibri"/>
          <w:sz w:val="22"/>
          <w:szCs w:val="22"/>
          <w:lang w:val="en-US"/>
        </w:rPr>
        <w:t>replied :</w:t>
      </w:r>
      <w:proofErr w:type="gramEnd"/>
      <w:r w:rsidRPr="0077671E">
        <w:rPr>
          <w:rFonts w:ascii="Calibri" w:hAnsi="Calibri" w:cs="Calibri"/>
          <w:sz w:val="22"/>
          <w:szCs w:val="22"/>
          <w:lang w:val="en-US"/>
        </w:rPr>
        <w:t xml:space="preserve"> ‘I don’t know you but I have known those people for 30 years. Did they assault you; did they attack you with a gun? How can you talk like that?’. Upon this, the perpetrator and his relatives insulted and assaulted the victim on the ground that he is a member of Gülen movement, saying ‘so you are one of them’. Yılmazer, who had a broken tooth as a result of the attack and received a medical report from the hospital and lodged a complaint against the perpetrator R</w:t>
      </w:r>
      <w:r w:rsidR="00766B66" w:rsidRPr="0077671E">
        <w:rPr>
          <w:rFonts w:ascii="Calibri" w:hAnsi="Calibri" w:cs="Calibri"/>
          <w:sz w:val="22"/>
          <w:szCs w:val="22"/>
          <w:lang w:val="en-US"/>
        </w:rPr>
        <w:t>.Y</w:t>
      </w:r>
      <w:r w:rsidRPr="0077671E">
        <w:rPr>
          <w:rFonts w:ascii="Calibri" w:hAnsi="Calibri" w:cs="Calibri"/>
          <w:sz w:val="22"/>
          <w:szCs w:val="22"/>
          <w:lang w:val="en-US"/>
        </w:rPr>
        <w:t xml:space="preserve">. ( source : </w:t>
      </w:r>
      <w:hyperlink r:id="rId67" w:history="1">
        <w:r w:rsidRPr="0077671E">
          <w:rPr>
            <w:rStyle w:val="Lienhypertexte"/>
            <w:rFonts w:ascii="Calibri" w:hAnsi="Calibri" w:cs="Calibri"/>
            <w:sz w:val="22"/>
            <w:szCs w:val="22"/>
            <w:lang w:val="en-US"/>
          </w:rPr>
          <w:t>https://kronos36.news/tr/turkiyedeki-gulen-cemaati-nefreti-almanyaya-tasindi-terorist-deyip-darp-etti/</w:t>
        </w:r>
      </w:hyperlink>
      <w:r w:rsidRPr="0077671E">
        <w:rPr>
          <w:rFonts w:ascii="Calibri" w:hAnsi="Calibri" w:cs="Calibri"/>
          <w:sz w:val="22"/>
          <w:szCs w:val="22"/>
          <w:lang w:val="en-US"/>
        </w:rPr>
        <w:t xml:space="preserve"> ) </w:t>
      </w:r>
    </w:p>
    <w:p w14:paraId="40F98722" w14:textId="77777777" w:rsidR="0027017F" w:rsidRPr="0077671E" w:rsidRDefault="0027017F" w:rsidP="000A075E">
      <w:pPr>
        <w:pStyle w:val="Paragraphedeliste"/>
        <w:jc w:val="both"/>
        <w:rPr>
          <w:rFonts w:ascii="Calibri" w:hAnsi="Calibri" w:cs="Calibri"/>
          <w:sz w:val="22"/>
          <w:szCs w:val="22"/>
          <w:lang w:val="en-US"/>
        </w:rPr>
      </w:pPr>
    </w:p>
    <w:p w14:paraId="1219348E" w14:textId="1B29EEC7" w:rsidR="0027017F" w:rsidRPr="0077671E" w:rsidRDefault="0027017F" w:rsidP="00E116FC">
      <w:pPr>
        <w:pStyle w:val="Paragraphedeliste"/>
        <w:numPr>
          <w:ilvl w:val="0"/>
          <w:numId w:val="1"/>
        </w:numPr>
        <w:jc w:val="both"/>
        <w:rPr>
          <w:rFonts w:ascii="Calibri" w:hAnsi="Calibri" w:cs="Calibri"/>
          <w:sz w:val="22"/>
          <w:szCs w:val="22"/>
          <w:lang w:val="en-US"/>
        </w:rPr>
      </w:pPr>
      <w:proofErr w:type="gramStart"/>
      <w:r w:rsidRPr="0077671E">
        <w:rPr>
          <w:rFonts w:ascii="Calibri" w:hAnsi="Calibri" w:cs="Calibri"/>
          <w:sz w:val="22"/>
          <w:szCs w:val="22"/>
          <w:lang w:val="en-US"/>
        </w:rPr>
        <w:t>On</w:t>
      </w:r>
      <w:proofErr w:type="gramEnd"/>
      <w:r w:rsidRPr="0077671E">
        <w:rPr>
          <w:rFonts w:ascii="Calibri" w:hAnsi="Calibri" w:cs="Calibri"/>
          <w:sz w:val="22"/>
          <w:szCs w:val="22"/>
          <w:lang w:val="en-US"/>
        </w:rPr>
        <w:t xml:space="preserve"> July 2016, an attempt was made to burn down the </w:t>
      </w:r>
      <w:proofErr w:type="spellStart"/>
      <w:r w:rsidRPr="0077671E">
        <w:rPr>
          <w:rFonts w:ascii="Calibri" w:hAnsi="Calibri" w:cs="Calibri"/>
          <w:sz w:val="22"/>
          <w:szCs w:val="22"/>
          <w:lang w:val="en-US"/>
        </w:rPr>
        <w:t>Lucerna</w:t>
      </w:r>
      <w:proofErr w:type="spellEnd"/>
      <w:r w:rsidRPr="0077671E">
        <w:rPr>
          <w:rFonts w:ascii="Calibri" w:hAnsi="Calibri" w:cs="Calibri"/>
          <w:sz w:val="22"/>
          <w:szCs w:val="22"/>
          <w:lang w:val="en-US"/>
        </w:rPr>
        <w:t xml:space="preserve"> school in Antwerp</w:t>
      </w:r>
      <w:r w:rsidRPr="0077671E">
        <w:rPr>
          <w:rStyle w:val="Appelnotedebasdep"/>
          <w:rFonts w:ascii="Calibri" w:hAnsi="Calibri" w:cs="Calibri"/>
          <w:sz w:val="22"/>
          <w:szCs w:val="22"/>
          <w:lang w:val="en-US"/>
        </w:rPr>
        <w:footnoteReference w:id="88"/>
      </w:r>
      <w:r w:rsidRPr="0077671E">
        <w:rPr>
          <w:rFonts w:ascii="Calibri" w:hAnsi="Calibri" w:cs="Calibri"/>
          <w:sz w:val="22"/>
          <w:szCs w:val="22"/>
          <w:lang w:val="en-US"/>
        </w:rPr>
        <w:t xml:space="preserve">, which Gülen movement volunteers made significant contributions to establishing.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68" w:history="1">
        <w:r w:rsidRPr="0077671E">
          <w:rPr>
            <w:rStyle w:val="Lienhypertexte"/>
            <w:rFonts w:ascii="Calibri" w:hAnsi="Calibri" w:cs="Calibri"/>
            <w:sz w:val="22"/>
            <w:szCs w:val="22"/>
            <w:lang w:val="en-US"/>
          </w:rPr>
          <w:t>https://hizmetpurge.wordpress.com/2016/08/23/500/</w:t>
        </w:r>
      </w:hyperlink>
      <w:r w:rsidRPr="0077671E">
        <w:rPr>
          <w:rFonts w:ascii="Calibri" w:hAnsi="Calibri" w:cs="Calibri"/>
          <w:sz w:val="22"/>
          <w:szCs w:val="22"/>
          <w:lang w:val="en-US"/>
        </w:rPr>
        <w:t xml:space="preserve"> )</w:t>
      </w:r>
    </w:p>
    <w:p w14:paraId="0BD5583D" w14:textId="77777777" w:rsidR="0027017F" w:rsidRPr="0077671E" w:rsidRDefault="0027017F" w:rsidP="0027017F">
      <w:pPr>
        <w:pStyle w:val="Paragraphedeliste"/>
        <w:jc w:val="both"/>
        <w:rPr>
          <w:rFonts w:ascii="Calibri" w:hAnsi="Calibri" w:cs="Calibri"/>
          <w:sz w:val="22"/>
          <w:szCs w:val="22"/>
          <w:lang w:val="en-US"/>
        </w:rPr>
      </w:pPr>
    </w:p>
    <w:p w14:paraId="4BED88D0" w14:textId="72AD170F" w:rsidR="006C5198" w:rsidRPr="00163072" w:rsidRDefault="0027017F" w:rsidP="00940D59">
      <w:pPr>
        <w:pStyle w:val="Paragraphedeliste"/>
        <w:numPr>
          <w:ilvl w:val="0"/>
          <w:numId w:val="1"/>
        </w:numPr>
        <w:jc w:val="both"/>
        <w:rPr>
          <w:rFonts w:ascii="Calibri" w:hAnsi="Calibri" w:cs="Calibri"/>
          <w:sz w:val="22"/>
          <w:szCs w:val="22"/>
          <w:lang w:val="en-US"/>
        </w:rPr>
      </w:pPr>
      <w:proofErr w:type="gramStart"/>
      <w:r w:rsidRPr="0077671E">
        <w:rPr>
          <w:rFonts w:ascii="Calibri" w:hAnsi="Calibri" w:cs="Calibri"/>
          <w:sz w:val="22"/>
          <w:szCs w:val="22"/>
          <w:lang w:val="en-US"/>
        </w:rPr>
        <w:t>On</w:t>
      </w:r>
      <w:proofErr w:type="gramEnd"/>
      <w:r w:rsidRPr="0077671E">
        <w:rPr>
          <w:rFonts w:ascii="Calibri" w:hAnsi="Calibri" w:cs="Calibri"/>
          <w:sz w:val="22"/>
          <w:szCs w:val="22"/>
          <w:lang w:val="en-US"/>
        </w:rPr>
        <w:t xml:space="preserve"> July 2016, the building and window of Vuslat G</w:t>
      </w:r>
      <w:r w:rsidR="000B7475" w:rsidRPr="0077671E">
        <w:rPr>
          <w:rFonts w:ascii="Calibri" w:hAnsi="Calibri" w:cs="Calibri"/>
          <w:sz w:val="22"/>
          <w:szCs w:val="22"/>
          <w:lang w:val="en-US"/>
        </w:rPr>
        <w:t>h</w:t>
      </w:r>
      <w:r w:rsidRPr="0077671E">
        <w:rPr>
          <w:rFonts w:ascii="Calibri" w:hAnsi="Calibri" w:cs="Calibri"/>
          <w:sz w:val="22"/>
          <w:szCs w:val="22"/>
          <w:lang w:val="en-US"/>
        </w:rPr>
        <w:t>en</w:t>
      </w:r>
      <w:r w:rsidR="000B7475" w:rsidRPr="0077671E">
        <w:rPr>
          <w:rFonts w:ascii="Calibri" w:hAnsi="Calibri" w:cs="Calibri"/>
          <w:sz w:val="22"/>
          <w:szCs w:val="22"/>
          <w:lang w:val="en-US"/>
        </w:rPr>
        <w:t>t</w:t>
      </w:r>
      <w:r w:rsidRPr="0077671E">
        <w:rPr>
          <w:rFonts w:ascii="Calibri" w:hAnsi="Calibri" w:cs="Calibri"/>
          <w:sz w:val="22"/>
          <w:szCs w:val="22"/>
          <w:lang w:val="en-US"/>
        </w:rPr>
        <w:t xml:space="preserve"> office</w:t>
      </w:r>
      <w:r w:rsidRPr="0077671E">
        <w:rPr>
          <w:rStyle w:val="Appelnotedebasdep"/>
          <w:rFonts w:ascii="Calibri" w:hAnsi="Calibri" w:cs="Calibri"/>
          <w:sz w:val="22"/>
          <w:szCs w:val="22"/>
          <w:lang w:val="en-US"/>
        </w:rPr>
        <w:footnoteReference w:id="89"/>
      </w:r>
      <w:r w:rsidRPr="0077671E">
        <w:rPr>
          <w:rFonts w:ascii="Calibri" w:hAnsi="Calibri" w:cs="Calibri"/>
          <w:sz w:val="22"/>
          <w:szCs w:val="22"/>
          <w:lang w:val="en-US"/>
        </w:rPr>
        <w:t xml:space="preserve"> were stoned by unidentified people and the window of the office was broken.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69" w:history="1">
        <w:r w:rsidRPr="0077671E">
          <w:rPr>
            <w:rStyle w:val="Lienhypertexte"/>
            <w:rFonts w:ascii="Calibri" w:hAnsi="Calibri" w:cs="Calibri"/>
            <w:sz w:val="22"/>
            <w:szCs w:val="22"/>
            <w:lang w:val="en-US"/>
          </w:rPr>
          <w:t>https://hizmetpurge.wordpress.com/2016/08/23/512/</w:t>
        </w:r>
      </w:hyperlink>
      <w:r w:rsidRPr="0077671E">
        <w:rPr>
          <w:rFonts w:ascii="Calibri" w:hAnsi="Calibri" w:cs="Calibri"/>
          <w:sz w:val="22"/>
          <w:szCs w:val="22"/>
          <w:lang w:val="en-US"/>
        </w:rPr>
        <w:t xml:space="preserve"> ) </w:t>
      </w:r>
    </w:p>
    <w:p w14:paraId="7B4EF985" w14:textId="0858A639" w:rsidR="000B7475" w:rsidRPr="0077671E" w:rsidRDefault="00A74E4B" w:rsidP="00940D59">
      <w:pPr>
        <w:pStyle w:val="Titre2"/>
        <w:rPr>
          <w:rFonts w:ascii="Calibri" w:hAnsi="Calibri" w:cs="Calibri"/>
          <w:lang w:val="tr-TR"/>
        </w:rPr>
      </w:pPr>
      <w:bookmarkStart w:id="13" w:name="_Toc168473477"/>
      <w:r w:rsidRPr="0077671E">
        <w:rPr>
          <w:rFonts w:ascii="Calibri" w:hAnsi="Calibri" w:cs="Calibri"/>
          <w:lang w:val="en-US"/>
        </w:rPr>
        <w:t>E</w:t>
      </w:r>
      <w:r w:rsidR="00573D9A" w:rsidRPr="0077671E">
        <w:rPr>
          <w:rFonts w:ascii="Calibri" w:hAnsi="Calibri" w:cs="Calibri"/>
          <w:lang w:val="en-US"/>
        </w:rPr>
        <w:t xml:space="preserve">.2 </w:t>
      </w:r>
      <w:r w:rsidR="000B7475" w:rsidRPr="0077671E">
        <w:rPr>
          <w:rFonts w:ascii="Calibri" w:hAnsi="Calibri" w:cs="Calibri"/>
          <w:lang w:val="en-US"/>
        </w:rPr>
        <w:t>Examples of ‘’F</w:t>
      </w:r>
      <w:r w:rsidR="000B7475" w:rsidRPr="0077671E">
        <w:rPr>
          <w:rFonts w:ascii="Calibri" w:hAnsi="Calibri" w:cs="Calibri"/>
          <w:lang w:val="tr-TR"/>
        </w:rPr>
        <w:t>ETÖ’’ Hate Speech</w:t>
      </w:r>
      <w:bookmarkEnd w:id="13"/>
      <w:r w:rsidR="004208B1" w:rsidRPr="0077671E">
        <w:rPr>
          <w:rFonts w:ascii="Calibri" w:hAnsi="Calibri" w:cs="Calibri"/>
          <w:lang w:val="tr-TR"/>
        </w:rPr>
        <w:t xml:space="preserve"> </w:t>
      </w:r>
    </w:p>
    <w:p w14:paraId="58D35878" w14:textId="2F04791C" w:rsidR="000B7475" w:rsidRPr="0077671E" w:rsidRDefault="000B7475" w:rsidP="006C5198">
      <w:pPr>
        <w:pStyle w:val="Paragraphedeliste"/>
        <w:numPr>
          <w:ilvl w:val="0"/>
          <w:numId w:val="1"/>
        </w:numPr>
        <w:jc w:val="both"/>
        <w:rPr>
          <w:rFonts w:ascii="Calibri" w:hAnsi="Calibri" w:cs="Calibri"/>
          <w:i/>
          <w:iCs/>
          <w:sz w:val="22"/>
          <w:szCs w:val="22"/>
          <w:lang w:val="tr-TR"/>
        </w:rPr>
      </w:pPr>
      <w:r w:rsidRPr="0077671E">
        <w:rPr>
          <w:rFonts w:ascii="Calibri" w:hAnsi="Calibri" w:cs="Calibri"/>
          <w:sz w:val="22"/>
          <w:szCs w:val="22"/>
          <w:lang w:val="tr-TR"/>
        </w:rPr>
        <w:t>On 16 January 2023</w:t>
      </w:r>
      <w:r w:rsidRPr="0077671E">
        <w:rPr>
          <w:rStyle w:val="Appelnotedebasdep"/>
          <w:rFonts w:ascii="Calibri" w:hAnsi="Calibri" w:cs="Calibri"/>
          <w:sz w:val="22"/>
          <w:szCs w:val="22"/>
          <w:lang w:val="tr-TR"/>
        </w:rPr>
        <w:footnoteReference w:id="90"/>
      </w:r>
      <w:r w:rsidRPr="0077671E">
        <w:rPr>
          <w:rFonts w:ascii="Calibri" w:hAnsi="Calibri" w:cs="Calibri"/>
          <w:sz w:val="22"/>
          <w:szCs w:val="22"/>
          <w:lang w:val="tr-TR"/>
        </w:rPr>
        <w:t xml:space="preserve">, Mustafa Açıkgöz, MP of AKP, </w:t>
      </w:r>
      <w:r w:rsidRPr="0077671E">
        <w:rPr>
          <w:rFonts w:ascii="Calibri" w:hAnsi="Calibri" w:cs="Calibri"/>
          <w:sz w:val="22"/>
          <w:szCs w:val="22"/>
          <w:lang w:val="en-US"/>
        </w:rPr>
        <w:t xml:space="preserve">in his statement said that </w:t>
      </w:r>
      <w:r w:rsidRPr="0077671E">
        <w:rPr>
          <w:rFonts w:ascii="Calibri" w:hAnsi="Calibri" w:cs="Calibri"/>
          <w:i/>
          <w:iCs/>
          <w:sz w:val="22"/>
          <w:szCs w:val="22"/>
          <w:lang w:val="en-US"/>
        </w:rPr>
        <w:t xml:space="preserve">just as we do not give them (referring to Gulen movement and </w:t>
      </w:r>
      <w:proofErr w:type="spellStart"/>
      <w:r w:rsidRPr="0077671E">
        <w:rPr>
          <w:rFonts w:ascii="Calibri" w:hAnsi="Calibri" w:cs="Calibri"/>
          <w:i/>
          <w:iCs/>
          <w:sz w:val="22"/>
          <w:szCs w:val="22"/>
          <w:lang w:val="en-US"/>
        </w:rPr>
        <w:t>kurdish</w:t>
      </w:r>
      <w:proofErr w:type="spellEnd"/>
      <w:r w:rsidRPr="0077671E">
        <w:rPr>
          <w:rFonts w:ascii="Calibri" w:hAnsi="Calibri" w:cs="Calibri"/>
          <w:i/>
          <w:iCs/>
          <w:sz w:val="22"/>
          <w:szCs w:val="22"/>
          <w:lang w:val="en-US"/>
        </w:rPr>
        <w:t xml:space="preserve"> people) the right to live in </w:t>
      </w:r>
      <w:r w:rsidR="007320E2" w:rsidRPr="0077671E">
        <w:rPr>
          <w:rFonts w:ascii="Calibri" w:hAnsi="Calibri" w:cs="Calibri"/>
          <w:i/>
          <w:iCs/>
          <w:sz w:val="22"/>
          <w:szCs w:val="22"/>
          <w:lang w:val="en-US"/>
        </w:rPr>
        <w:t>Türkiye</w:t>
      </w:r>
      <w:r w:rsidRPr="0077671E">
        <w:rPr>
          <w:rFonts w:ascii="Calibri" w:hAnsi="Calibri" w:cs="Calibri"/>
          <w:i/>
          <w:iCs/>
          <w:sz w:val="22"/>
          <w:szCs w:val="22"/>
          <w:lang w:val="en-US"/>
        </w:rPr>
        <w:t xml:space="preserve">, we will not give them the right to live in Germany. We will not give them a place in </w:t>
      </w:r>
      <w:r w:rsidR="007320E2" w:rsidRPr="0077671E">
        <w:rPr>
          <w:rFonts w:ascii="Calibri" w:hAnsi="Calibri" w:cs="Calibri"/>
          <w:i/>
          <w:iCs/>
          <w:sz w:val="22"/>
          <w:szCs w:val="22"/>
          <w:lang w:val="en-US"/>
        </w:rPr>
        <w:t>Türkiye</w:t>
      </w:r>
      <w:r w:rsidRPr="0077671E">
        <w:rPr>
          <w:rFonts w:ascii="Calibri" w:hAnsi="Calibri" w:cs="Calibri"/>
          <w:i/>
          <w:iCs/>
          <w:sz w:val="22"/>
          <w:szCs w:val="22"/>
          <w:lang w:val="en-US"/>
        </w:rPr>
        <w:t>. God willing, we have finished them there, wherever they hide in the world, we will bring them out of their hiding places and destroy them</w:t>
      </w:r>
      <w:r w:rsidRPr="0077671E">
        <w:rPr>
          <w:rFonts w:ascii="Calibri" w:hAnsi="Calibri" w:cs="Calibri"/>
          <w:sz w:val="22"/>
          <w:szCs w:val="22"/>
          <w:lang w:val="en-US"/>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70" w:history="1">
        <w:r w:rsidRPr="0077671E">
          <w:rPr>
            <w:rStyle w:val="Lienhypertexte"/>
            <w:rFonts w:ascii="Calibri" w:hAnsi="Calibri" w:cs="Calibri"/>
            <w:sz w:val="22"/>
            <w:szCs w:val="22"/>
          </w:rPr>
          <w:t>https://www.inspiredminds.de/tr/akpli-vekilin-almanyadaki-konu%C5%9Fmas%C4%B1-tepkilere-yol-a%C3%A7t%C4%B1/a-64403966</w:t>
        </w:r>
      </w:hyperlink>
      <w:r w:rsidRPr="0077671E">
        <w:rPr>
          <w:rFonts w:ascii="Calibri" w:hAnsi="Calibri" w:cs="Calibri"/>
          <w:sz w:val="22"/>
          <w:szCs w:val="22"/>
        </w:rPr>
        <w:t xml:space="preserve"> ) </w:t>
      </w:r>
    </w:p>
    <w:p w14:paraId="66D74187" w14:textId="77777777" w:rsidR="000B7475" w:rsidRPr="0077671E" w:rsidRDefault="000B7475" w:rsidP="000B7475">
      <w:pPr>
        <w:pStyle w:val="Paragraphedeliste"/>
        <w:rPr>
          <w:rFonts w:ascii="Calibri" w:hAnsi="Calibri" w:cs="Calibri"/>
          <w:sz w:val="22"/>
          <w:szCs w:val="22"/>
          <w:lang w:val="tr-TR"/>
        </w:rPr>
      </w:pPr>
    </w:p>
    <w:p w14:paraId="60B99B25" w14:textId="2A7E29BD" w:rsidR="000B7475" w:rsidRPr="0077671E" w:rsidRDefault="00D72BB0"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20 January 2023</w:t>
      </w:r>
      <w:r w:rsidRPr="0077671E">
        <w:rPr>
          <w:rStyle w:val="Appelnotedebasdep"/>
          <w:rFonts w:ascii="Calibri" w:hAnsi="Calibri" w:cs="Calibri"/>
          <w:sz w:val="22"/>
          <w:szCs w:val="22"/>
          <w:lang w:val="en-US"/>
        </w:rPr>
        <w:footnoteReference w:id="91"/>
      </w:r>
      <w:r w:rsidRPr="0077671E">
        <w:rPr>
          <w:rFonts w:ascii="Calibri" w:hAnsi="Calibri" w:cs="Calibri"/>
          <w:sz w:val="22"/>
          <w:szCs w:val="22"/>
          <w:lang w:val="en-US"/>
        </w:rPr>
        <w:t>, Mev</w:t>
      </w:r>
      <w:r w:rsidRPr="0077671E">
        <w:rPr>
          <w:rFonts w:ascii="Calibri" w:hAnsi="Calibri" w:cs="Calibri"/>
          <w:sz w:val="22"/>
          <w:szCs w:val="22"/>
          <w:lang w:val="tr-TR"/>
        </w:rPr>
        <w:t xml:space="preserve">lüt Çavuşoğlu, ex-minister of Foreign Affairs, during his speech said that </w:t>
      </w:r>
      <w:r w:rsidRPr="0077671E">
        <w:rPr>
          <w:rFonts w:ascii="Calibri" w:hAnsi="Calibri" w:cs="Calibri"/>
          <w:i/>
          <w:iCs/>
          <w:sz w:val="22"/>
          <w:szCs w:val="22"/>
          <w:lang w:val="tr-TR"/>
        </w:rPr>
        <w:t>I hope the United States will also extradite ''FETO'' members and the FBI told us that they saw the dark side of the ''FETO'' terrorist organisation and that they resorted to all kinds of methods, including human smuggling, irregularities in visas, and money laundering.</w:t>
      </w:r>
      <w:r w:rsidRPr="0077671E">
        <w:rPr>
          <w:rFonts w:ascii="Calibri" w:hAnsi="Calibri" w:cs="Calibri"/>
          <w:sz w:val="22"/>
          <w:szCs w:val="22"/>
          <w:lang w:val="en-US"/>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71" w:history="1">
        <w:r w:rsidRPr="0077671E">
          <w:rPr>
            <w:rStyle w:val="Lienhypertexte"/>
            <w:rFonts w:ascii="Calibri" w:hAnsi="Calibri" w:cs="Calibri"/>
            <w:sz w:val="22"/>
            <w:szCs w:val="22"/>
          </w:rPr>
          <w:t>https://www.trtworld.com/americas/t%C3%BCrkiye-expects-us-to-extradite-feto-terrorists-cavusoglu-64687</w:t>
        </w:r>
      </w:hyperlink>
      <w:r w:rsidRPr="0077671E">
        <w:rPr>
          <w:rFonts w:ascii="Calibri" w:hAnsi="Calibri" w:cs="Calibri"/>
          <w:sz w:val="22"/>
          <w:szCs w:val="22"/>
        </w:rPr>
        <w:t xml:space="preserve"> ) </w:t>
      </w:r>
    </w:p>
    <w:p w14:paraId="021691E3" w14:textId="77777777" w:rsidR="00C91208" w:rsidRPr="0077671E" w:rsidRDefault="00C91208" w:rsidP="00D72BB0">
      <w:pPr>
        <w:pStyle w:val="Paragraphedeliste"/>
        <w:rPr>
          <w:rFonts w:ascii="Calibri" w:hAnsi="Calibri" w:cs="Calibri"/>
          <w:sz w:val="22"/>
          <w:szCs w:val="22"/>
        </w:rPr>
      </w:pPr>
    </w:p>
    <w:p w14:paraId="53BA5D3F" w14:textId="54BB1321" w:rsidR="00D72BB0" w:rsidRPr="0077671E" w:rsidRDefault="00D72BB0"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lastRenderedPageBreak/>
        <w:t>On 21 January 2023</w:t>
      </w:r>
      <w:r w:rsidRPr="0077671E">
        <w:rPr>
          <w:rStyle w:val="Appelnotedebasdep"/>
          <w:rFonts w:ascii="Calibri" w:hAnsi="Calibri" w:cs="Calibri"/>
          <w:sz w:val="22"/>
          <w:szCs w:val="22"/>
          <w:lang w:val="en-US"/>
        </w:rPr>
        <w:footnoteReference w:id="92"/>
      </w:r>
      <w:r w:rsidRPr="0077671E">
        <w:rPr>
          <w:rFonts w:ascii="Calibri" w:hAnsi="Calibri" w:cs="Calibri"/>
          <w:sz w:val="22"/>
          <w:szCs w:val="22"/>
          <w:lang w:val="en-US"/>
        </w:rPr>
        <w:t xml:space="preserve">, Köksal Kuş, Union of European Democrats (UID) Chairman, in his statement said that </w:t>
      </w:r>
      <w:r w:rsidRPr="0077671E">
        <w:rPr>
          <w:rFonts w:ascii="Calibri" w:hAnsi="Calibri" w:cs="Calibri"/>
          <w:i/>
          <w:iCs/>
          <w:sz w:val="22"/>
          <w:szCs w:val="22"/>
          <w:lang w:val="en-US"/>
        </w:rPr>
        <w:t xml:space="preserve">the fact that they [Germany] do not recognize ‘’FETÖ’’ members does not mean much to us… They [‘’FETÖ’’ members] are especially effective in the press and social media and they spread them,” “While answering the question asked by our citizens about terrorist organizations, we see that they may have misinterpreted it, perhaps exceeding its purpose,” and “They will resort to all kinds of ways to provoke the elections. Recently, we </w:t>
      </w:r>
      <w:proofErr w:type="gramStart"/>
      <w:r w:rsidRPr="0077671E">
        <w:rPr>
          <w:rFonts w:ascii="Calibri" w:hAnsi="Calibri" w:cs="Calibri"/>
          <w:i/>
          <w:iCs/>
          <w:sz w:val="22"/>
          <w:szCs w:val="22"/>
          <w:lang w:val="en-US"/>
        </w:rPr>
        <w:t>see</w:t>
      </w:r>
      <w:proofErr w:type="gramEnd"/>
      <w:r w:rsidRPr="0077671E">
        <w:rPr>
          <w:rFonts w:ascii="Calibri" w:hAnsi="Calibri" w:cs="Calibri"/>
          <w:i/>
          <w:iCs/>
          <w:sz w:val="22"/>
          <w:szCs w:val="22"/>
          <w:lang w:val="en-US"/>
        </w:rPr>
        <w:t xml:space="preserve"> that some groups have taken action to provoke the elections and that ‘’FETÖ’’ members are behind these incidents. They are especially effective in the press and social </w:t>
      </w:r>
      <w:proofErr w:type="gramStart"/>
      <w:r w:rsidRPr="0077671E">
        <w:rPr>
          <w:rFonts w:ascii="Calibri" w:hAnsi="Calibri" w:cs="Calibri"/>
          <w:i/>
          <w:iCs/>
          <w:sz w:val="22"/>
          <w:szCs w:val="22"/>
          <w:lang w:val="en-US"/>
        </w:rPr>
        <w:t>media</w:t>
      </w:r>
      <w:proofErr w:type="gramEnd"/>
      <w:r w:rsidRPr="0077671E">
        <w:rPr>
          <w:rFonts w:ascii="Calibri" w:hAnsi="Calibri" w:cs="Calibri"/>
          <w:i/>
          <w:iCs/>
          <w:sz w:val="22"/>
          <w:szCs w:val="22"/>
          <w:lang w:val="en-US"/>
        </w:rPr>
        <w:t xml:space="preserve"> and they spread them.”</w:t>
      </w:r>
      <w:r w:rsidRPr="0077671E">
        <w:rPr>
          <w:rFonts w:ascii="Calibri" w:hAnsi="Calibri" w:cs="Calibri"/>
          <w:sz w:val="22"/>
          <w:szCs w:val="22"/>
          <w:lang w:val="en-US"/>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72" w:history="1">
        <w:r w:rsidRPr="0077671E">
          <w:rPr>
            <w:rStyle w:val="Lienhypertexte"/>
            <w:rFonts w:ascii="Calibri" w:hAnsi="Calibri" w:cs="Calibri"/>
            <w:sz w:val="22"/>
            <w:szCs w:val="22"/>
          </w:rPr>
          <w:t>https://kronos36.news/tr/akpnin-avrupa-kolunun-baskani-koksal-kus-almanyanin-teror-orgutu-tanimamasi-bir-sey-ifade-etmez/</w:t>
        </w:r>
      </w:hyperlink>
      <w:r w:rsidRPr="0077671E">
        <w:rPr>
          <w:rFonts w:ascii="Calibri" w:hAnsi="Calibri" w:cs="Calibri"/>
          <w:sz w:val="22"/>
          <w:szCs w:val="22"/>
        </w:rPr>
        <w:t xml:space="preserve"> ) </w:t>
      </w:r>
    </w:p>
    <w:p w14:paraId="061C4D29" w14:textId="77777777" w:rsidR="00D72BB0" w:rsidRPr="0077671E" w:rsidRDefault="00D72BB0" w:rsidP="00D72BB0">
      <w:pPr>
        <w:pStyle w:val="Paragraphedeliste"/>
        <w:rPr>
          <w:rFonts w:ascii="Calibri" w:hAnsi="Calibri" w:cs="Calibri"/>
          <w:sz w:val="22"/>
          <w:szCs w:val="22"/>
        </w:rPr>
      </w:pPr>
    </w:p>
    <w:p w14:paraId="4EAE0C57" w14:textId="6FE2C0D6" w:rsidR="00D72BB0" w:rsidRPr="0077671E" w:rsidRDefault="00D72BB0" w:rsidP="00E116FC">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27 January 2023</w:t>
      </w:r>
      <w:r w:rsidRPr="0077671E">
        <w:rPr>
          <w:rStyle w:val="Appelnotedebasdep"/>
          <w:rFonts w:ascii="Calibri" w:hAnsi="Calibri" w:cs="Calibri"/>
          <w:sz w:val="22"/>
          <w:szCs w:val="22"/>
          <w:lang w:val="en-US"/>
        </w:rPr>
        <w:footnoteReference w:id="93"/>
      </w:r>
      <w:r w:rsidRPr="0077671E">
        <w:rPr>
          <w:rFonts w:ascii="Calibri" w:hAnsi="Calibri" w:cs="Calibri"/>
          <w:sz w:val="22"/>
          <w:szCs w:val="22"/>
          <w:lang w:val="en-US"/>
        </w:rPr>
        <w:t xml:space="preserve">, Abdurrahman </w:t>
      </w:r>
      <w:r w:rsidRPr="0077671E">
        <w:rPr>
          <w:rFonts w:ascii="Calibri" w:hAnsi="Calibri" w:cs="Calibri"/>
          <w:sz w:val="22"/>
          <w:szCs w:val="22"/>
          <w:lang w:val="tr-TR"/>
        </w:rPr>
        <w:t xml:space="preserve">Şimşek, journalist, in his news said that </w:t>
      </w:r>
      <w:r w:rsidRPr="0077671E">
        <w:rPr>
          <w:rFonts w:ascii="Calibri" w:hAnsi="Calibri" w:cs="Calibri"/>
          <w:i/>
          <w:iCs/>
          <w:sz w:val="22"/>
          <w:szCs w:val="22"/>
          <w:lang w:val="tr-TR"/>
        </w:rPr>
        <w:t>“FETÖ’s'' corruptor of religion, treasonous projects, subcontracted by ''FETÖ'', Vatican-based, umbrella religion, ''FETÖ’s'' mastermind, the project to destroy religion, a fugitive of the organization, ''FETÖ'' members.”</w:t>
      </w:r>
      <w:r w:rsidRPr="0077671E">
        <w:rPr>
          <w:rFonts w:ascii="Calibri" w:hAnsi="Calibri" w:cs="Calibri"/>
          <w:sz w:val="22"/>
          <w:szCs w:val="22"/>
          <w:lang w:val="tr-TR"/>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73" w:history="1">
        <w:r w:rsidRPr="0077671E">
          <w:rPr>
            <w:rStyle w:val="Lienhypertexte"/>
            <w:rFonts w:ascii="Calibri" w:hAnsi="Calibri" w:cs="Calibri"/>
            <w:sz w:val="22"/>
            <w:szCs w:val="22"/>
          </w:rPr>
          <w:t>https://www.sabah.com.tr/galeri/gundem/son-dakika-iste-fetonun-din-bozguncusu-sabah-celal-findiki-buldu</w:t>
        </w:r>
      </w:hyperlink>
      <w:r w:rsidRPr="0077671E">
        <w:rPr>
          <w:rFonts w:ascii="Calibri" w:hAnsi="Calibri" w:cs="Calibri"/>
          <w:sz w:val="22"/>
          <w:szCs w:val="22"/>
        </w:rPr>
        <w:t xml:space="preserve"> ) </w:t>
      </w:r>
    </w:p>
    <w:p w14:paraId="652E9043" w14:textId="77777777" w:rsidR="00D72BB0" w:rsidRPr="0077671E" w:rsidRDefault="00D72BB0" w:rsidP="00D72BB0">
      <w:pPr>
        <w:pStyle w:val="Paragraphedeliste"/>
        <w:rPr>
          <w:rFonts w:ascii="Calibri" w:hAnsi="Calibri" w:cs="Calibri"/>
          <w:sz w:val="22"/>
          <w:szCs w:val="22"/>
        </w:rPr>
      </w:pPr>
    </w:p>
    <w:p w14:paraId="75EECCAA" w14:textId="28DBE56F" w:rsidR="00D72BB0" w:rsidRPr="0077671E" w:rsidRDefault="00D72BB0"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14 June 2023</w:t>
      </w:r>
      <w:r w:rsidRPr="0077671E">
        <w:rPr>
          <w:rStyle w:val="Appelnotedebasdep"/>
          <w:rFonts w:ascii="Calibri" w:hAnsi="Calibri" w:cs="Calibri"/>
          <w:sz w:val="22"/>
          <w:szCs w:val="22"/>
          <w:lang w:val="en-US"/>
        </w:rPr>
        <w:footnoteReference w:id="94"/>
      </w:r>
      <w:r w:rsidRPr="0077671E">
        <w:rPr>
          <w:rFonts w:ascii="Calibri" w:hAnsi="Calibri" w:cs="Calibri"/>
          <w:sz w:val="22"/>
          <w:szCs w:val="22"/>
          <w:lang w:val="en-US"/>
        </w:rPr>
        <w:t xml:space="preserve">, Suat </w:t>
      </w:r>
      <w:proofErr w:type="spellStart"/>
      <w:r w:rsidRPr="0077671E">
        <w:rPr>
          <w:rFonts w:ascii="Calibri" w:hAnsi="Calibri" w:cs="Calibri"/>
          <w:sz w:val="22"/>
          <w:szCs w:val="22"/>
          <w:lang w:val="en-US"/>
        </w:rPr>
        <w:t>Bezeng</w:t>
      </w:r>
      <w:proofErr w:type="spellEnd"/>
      <w:r w:rsidRPr="0077671E">
        <w:rPr>
          <w:rFonts w:ascii="Calibri" w:hAnsi="Calibri" w:cs="Calibri"/>
          <w:sz w:val="22"/>
          <w:szCs w:val="22"/>
          <w:lang w:val="en-US"/>
        </w:rPr>
        <w:t xml:space="preserve">, Editor-in-Chief of </w:t>
      </w:r>
      <w:proofErr w:type="spellStart"/>
      <w:r w:rsidRPr="0077671E">
        <w:rPr>
          <w:rFonts w:ascii="Calibri" w:hAnsi="Calibri" w:cs="Calibri"/>
          <w:sz w:val="22"/>
          <w:szCs w:val="22"/>
          <w:lang w:val="en-US"/>
        </w:rPr>
        <w:t>Aktif</w:t>
      </w:r>
      <w:proofErr w:type="spellEnd"/>
      <w:r w:rsidRPr="0077671E">
        <w:rPr>
          <w:rFonts w:ascii="Calibri" w:hAnsi="Calibri" w:cs="Calibri"/>
          <w:sz w:val="22"/>
          <w:szCs w:val="22"/>
          <w:lang w:val="en-US"/>
        </w:rPr>
        <w:t xml:space="preserve"> TV and Chairman of the Board of Directors of </w:t>
      </w:r>
      <w:proofErr w:type="spellStart"/>
      <w:r w:rsidRPr="0077671E">
        <w:rPr>
          <w:rFonts w:ascii="Calibri" w:hAnsi="Calibri" w:cs="Calibri"/>
          <w:sz w:val="22"/>
          <w:szCs w:val="22"/>
          <w:lang w:val="en-US"/>
        </w:rPr>
        <w:t>Aktif</w:t>
      </w:r>
      <w:proofErr w:type="spellEnd"/>
      <w:r w:rsidRPr="0077671E">
        <w:rPr>
          <w:rFonts w:ascii="Calibri" w:hAnsi="Calibri" w:cs="Calibri"/>
          <w:sz w:val="22"/>
          <w:szCs w:val="22"/>
          <w:lang w:val="en-US"/>
        </w:rPr>
        <w:t xml:space="preserve"> Media, in his X post said </w:t>
      </w:r>
      <w:r w:rsidRPr="0077671E">
        <w:rPr>
          <w:rFonts w:ascii="Calibri" w:hAnsi="Calibri" w:cs="Calibri"/>
          <w:i/>
          <w:iCs/>
          <w:sz w:val="22"/>
          <w:szCs w:val="22"/>
          <w:lang w:val="en-US"/>
        </w:rPr>
        <w:t>that to whom did the Minister of Justice hand over the usurped powers of the Islamic Council of Belgium? Look, officially they are not ashamed to reveal their names! I have been saying this for months. Of course, they handed it over to ‘’FETÖ’’, why? Because ‘’FETÖ’’ embraces LGBT people. O ‘’FETÖ’’ clowns, let’s see who will go to the mosques you are responsible for? Who will take you for a man and accept the imam you appointed? Let’s see if you can admit LGBTI people into the mosques. Let’s see if you can appoint a woman imam. Let’s see if you can afford it. The ones you take shelter behind (the ones you sit on) will not save you. You will drown with the saliva hanging from your mouth!”</w:t>
      </w:r>
      <w:r w:rsidRPr="0077671E">
        <w:rPr>
          <w:rFonts w:ascii="Calibri" w:hAnsi="Calibri" w:cs="Calibri"/>
          <w:sz w:val="22"/>
          <w:szCs w:val="22"/>
          <w:lang w:val="en-US"/>
        </w:rPr>
        <w:t xml:space="preserve"> </w:t>
      </w:r>
      <w:proofErr w:type="gramStart"/>
      <w:r w:rsidRPr="0077671E">
        <w:rPr>
          <w:rFonts w:ascii="Calibri" w:hAnsi="Calibri" w:cs="Calibri"/>
          <w:sz w:val="22"/>
          <w:szCs w:val="22"/>
          <w:lang w:val="en-US"/>
        </w:rPr>
        <w:t>( source</w:t>
      </w:r>
      <w:proofErr w:type="gramEnd"/>
      <w:r w:rsidRPr="0077671E">
        <w:rPr>
          <w:rFonts w:ascii="Calibri" w:hAnsi="Calibri" w:cs="Calibri"/>
          <w:sz w:val="22"/>
          <w:szCs w:val="22"/>
          <w:lang w:val="en-US"/>
        </w:rPr>
        <w:t xml:space="preserve"> : </w:t>
      </w:r>
      <w:hyperlink r:id="rId74" w:history="1">
        <w:r w:rsidRPr="0077671E">
          <w:rPr>
            <w:rStyle w:val="Lienhypertexte"/>
            <w:rFonts w:ascii="Calibri" w:hAnsi="Calibri" w:cs="Calibri"/>
            <w:sz w:val="22"/>
            <w:szCs w:val="22"/>
            <w:lang w:val="en-US"/>
          </w:rPr>
          <w:t>https://twitter.com/suatbezeng/status/1669079314640388097</w:t>
        </w:r>
      </w:hyperlink>
      <w:r w:rsidRPr="0077671E">
        <w:rPr>
          <w:rFonts w:ascii="Calibri" w:hAnsi="Calibri" w:cs="Calibri"/>
          <w:sz w:val="22"/>
          <w:szCs w:val="22"/>
          <w:lang w:val="en-US"/>
        </w:rPr>
        <w:t xml:space="preserve"> ) </w:t>
      </w:r>
    </w:p>
    <w:p w14:paraId="04E28E2B" w14:textId="77777777" w:rsidR="00D72BB0" w:rsidRPr="0077671E" w:rsidRDefault="00D72BB0" w:rsidP="00D72BB0">
      <w:pPr>
        <w:pStyle w:val="Paragraphedeliste"/>
        <w:rPr>
          <w:rFonts w:ascii="Calibri" w:hAnsi="Calibri" w:cs="Calibri"/>
          <w:sz w:val="22"/>
          <w:szCs w:val="22"/>
          <w:lang w:val="en-US"/>
        </w:rPr>
      </w:pPr>
    </w:p>
    <w:p w14:paraId="367523A9" w14:textId="77777777" w:rsidR="00940D59" w:rsidRPr="00DF596B" w:rsidRDefault="00D72BB0" w:rsidP="00E116FC">
      <w:pPr>
        <w:pStyle w:val="Paragraphedeliste"/>
        <w:numPr>
          <w:ilvl w:val="0"/>
          <w:numId w:val="1"/>
        </w:numPr>
        <w:jc w:val="both"/>
        <w:rPr>
          <w:rFonts w:ascii="Calibri" w:hAnsi="Calibri" w:cs="Calibri"/>
          <w:sz w:val="22"/>
          <w:szCs w:val="22"/>
          <w:lang w:val="en-US"/>
        </w:rPr>
      </w:pPr>
      <w:r w:rsidRPr="0077671E">
        <w:rPr>
          <w:rFonts w:ascii="Calibri" w:hAnsi="Calibri" w:cs="Calibri"/>
          <w:sz w:val="22"/>
          <w:szCs w:val="22"/>
          <w:lang w:val="en-US"/>
        </w:rPr>
        <w:t>On 22 June 2023</w:t>
      </w:r>
      <w:r w:rsidRPr="0077671E">
        <w:rPr>
          <w:rStyle w:val="Appelnotedebasdep"/>
          <w:rFonts w:ascii="Calibri" w:hAnsi="Calibri" w:cs="Calibri"/>
          <w:sz w:val="22"/>
          <w:szCs w:val="22"/>
          <w:lang w:val="en-US"/>
        </w:rPr>
        <w:footnoteReference w:id="95"/>
      </w:r>
      <w:r w:rsidRPr="0077671E">
        <w:rPr>
          <w:rFonts w:ascii="Calibri" w:hAnsi="Calibri" w:cs="Calibri"/>
          <w:sz w:val="22"/>
          <w:szCs w:val="22"/>
          <w:lang w:val="en-US"/>
        </w:rPr>
        <w:t xml:space="preserve">, </w:t>
      </w:r>
      <w:proofErr w:type="spellStart"/>
      <w:r w:rsidRPr="0077671E">
        <w:rPr>
          <w:rFonts w:ascii="Calibri" w:hAnsi="Calibri" w:cs="Calibri"/>
          <w:sz w:val="22"/>
          <w:szCs w:val="22"/>
          <w:lang w:val="en-US"/>
        </w:rPr>
        <w:t>Oktan</w:t>
      </w:r>
      <w:proofErr w:type="spellEnd"/>
      <w:r w:rsidRPr="0077671E">
        <w:rPr>
          <w:rFonts w:ascii="Calibri" w:hAnsi="Calibri" w:cs="Calibri"/>
          <w:sz w:val="22"/>
          <w:szCs w:val="22"/>
          <w:lang w:val="en-US"/>
        </w:rPr>
        <w:t xml:space="preserve"> </w:t>
      </w:r>
      <w:proofErr w:type="spellStart"/>
      <w:r w:rsidRPr="0077671E">
        <w:rPr>
          <w:rFonts w:ascii="Calibri" w:hAnsi="Calibri" w:cs="Calibri"/>
          <w:sz w:val="22"/>
          <w:szCs w:val="22"/>
          <w:lang w:val="en-US"/>
        </w:rPr>
        <w:t>Erdikmen</w:t>
      </w:r>
      <w:proofErr w:type="spellEnd"/>
      <w:r w:rsidRPr="0077671E">
        <w:rPr>
          <w:rFonts w:ascii="Calibri" w:hAnsi="Calibri" w:cs="Calibri"/>
          <w:sz w:val="22"/>
          <w:szCs w:val="22"/>
          <w:lang w:val="en-US"/>
        </w:rPr>
        <w:t xml:space="preserve">, Turkish-origin journalist, in his news said that </w:t>
      </w:r>
      <w:r w:rsidRPr="0077671E">
        <w:rPr>
          <w:rFonts w:ascii="Calibri" w:hAnsi="Calibri" w:cs="Calibri"/>
          <w:i/>
          <w:iCs/>
          <w:sz w:val="22"/>
          <w:szCs w:val="22"/>
          <w:lang w:val="en-US"/>
        </w:rPr>
        <w:t>The Federal Office for the Protection of the Constitution has published its 2022 repor</w:t>
      </w:r>
      <w:r w:rsidR="004F04CB" w:rsidRPr="0077671E">
        <w:rPr>
          <w:rFonts w:ascii="Calibri" w:hAnsi="Calibri" w:cs="Calibri"/>
          <w:i/>
          <w:iCs/>
          <w:sz w:val="22"/>
          <w:szCs w:val="22"/>
          <w:lang w:val="en-US"/>
        </w:rPr>
        <w:t>t</w:t>
      </w:r>
      <w:r w:rsidR="00766B66" w:rsidRPr="0077671E">
        <w:rPr>
          <w:rStyle w:val="Appelnotedebasdep"/>
          <w:rFonts w:ascii="Calibri" w:hAnsi="Calibri" w:cs="Calibri"/>
          <w:i/>
          <w:iCs/>
          <w:sz w:val="22"/>
          <w:szCs w:val="22"/>
          <w:lang w:val="en-US"/>
        </w:rPr>
        <w:footnoteReference w:id="96"/>
      </w:r>
      <w:r w:rsidR="00766B66" w:rsidRPr="0077671E">
        <w:rPr>
          <w:rFonts w:ascii="Calibri" w:hAnsi="Calibri" w:cs="Calibri"/>
          <w:i/>
          <w:iCs/>
          <w:sz w:val="22"/>
          <w:szCs w:val="22"/>
          <w:lang w:val="en-US"/>
        </w:rPr>
        <w:t>.</w:t>
      </w:r>
      <w:r w:rsidRPr="0077671E">
        <w:rPr>
          <w:rFonts w:ascii="Calibri" w:hAnsi="Calibri" w:cs="Calibri"/>
          <w:i/>
          <w:iCs/>
          <w:sz w:val="22"/>
          <w:szCs w:val="22"/>
          <w:lang w:val="en-US"/>
        </w:rPr>
        <w:t xml:space="preserve"> The report mentions </w:t>
      </w:r>
      <w:r w:rsidR="007320E2" w:rsidRPr="0077671E">
        <w:rPr>
          <w:rFonts w:ascii="Calibri" w:hAnsi="Calibri" w:cs="Calibri"/>
          <w:i/>
          <w:iCs/>
          <w:sz w:val="22"/>
          <w:szCs w:val="22"/>
          <w:lang w:val="en-US"/>
        </w:rPr>
        <w:t>Türkiye</w:t>
      </w:r>
      <w:r w:rsidRPr="0077671E">
        <w:rPr>
          <w:rFonts w:ascii="Calibri" w:hAnsi="Calibri" w:cs="Calibri"/>
          <w:i/>
          <w:iCs/>
          <w:sz w:val="22"/>
          <w:szCs w:val="22"/>
          <w:lang w:val="en-US"/>
        </w:rPr>
        <w:t xml:space="preserve">. </w:t>
      </w:r>
      <w:r w:rsidR="007320E2" w:rsidRPr="0077671E">
        <w:rPr>
          <w:rFonts w:ascii="Calibri" w:hAnsi="Calibri" w:cs="Calibri"/>
          <w:i/>
          <w:iCs/>
          <w:sz w:val="22"/>
          <w:szCs w:val="22"/>
          <w:lang w:val="en-US"/>
        </w:rPr>
        <w:t>Türkiye</w:t>
      </w:r>
      <w:r w:rsidRPr="0077671E">
        <w:rPr>
          <w:rFonts w:ascii="Calibri" w:hAnsi="Calibri" w:cs="Calibri"/>
          <w:i/>
          <w:iCs/>
          <w:sz w:val="22"/>
          <w:szCs w:val="22"/>
          <w:lang w:val="en-US"/>
        </w:rPr>
        <w:t xml:space="preserve"> is listed among the countries involved in espionage activities in Germany, along with Russia, China, Iran, and North Korea. It is noted that there is a particular focus on organizations such as the PKK and</w:t>
      </w:r>
      <w:r w:rsidRPr="0077671E">
        <w:rPr>
          <w:rFonts w:ascii="Calibri" w:hAnsi="Calibri" w:cs="Calibri"/>
          <w:sz w:val="22"/>
          <w:szCs w:val="22"/>
          <w:lang w:val="en-US"/>
        </w:rPr>
        <w:t xml:space="preserve"> </w:t>
      </w:r>
    </w:p>
    <w:p w14:paraId="46E5ECC6" w14:textId="77777777" w:rsidR="00940D59" w:rsidRPr="0077671E" w:rsidRDefault="00940D59" w:rsidP="00940D59">
      <w:pPr>
        <w:pStyle w:val="Paragraphedeliste"/>
        <w:rPr>
          <w:rFonts w:ascii="Calibri" w:hAnsi="Calibri" w:cs="Calibri"/>
          <w:i/>
          <w:iCs/>
          <w:sz w:val="22"/>
          <w:szCs w:val="22"/>
          <w:lang w:val="en-US"/>
        </w:rPr>
      </w:pPr>
    </w:p>
    <w:p w14:paraId="1CC6777C" w14:textId="5BA3D026" w:rsidR="00D72BB0" w:rsidRPr="0077671E" w:rsidRDefault="00D72BB0" w:rsidP="00940D59">
      <w:pPr>
        <w:pStyle w:val="Paragraphedeliste"/>
        <w:jc w:val="both"/>
        <w:rPr>
          <w:rFonts w:ascii="Calibri" w:hAnsi="Calibri" w:cs="Calibri"/>
          <w:sz w:val="22"/>
          <w:szCs w:val="22"/>
        </w:rPr>
      </w:pPr>
      <w:r w:rsidRPr="0077671E">
        <w:rPr>
          <w:rFonts w:ascii="Calibri" w:hAnsi="Calibri" w:cs="Calibri"/>
          <w:i/>
          <w:iCs/>
          <w:sz w:val="22"/>
          <w:szCs w:val="22"/>
          <w:lang w:val="en-US"/>
        </w:rPr>
        <w:t>''FETÖ''</w:t>
      </w:r>
      <w:r w:rsidRPr="0077671E">
        <w:rPr>
          <w:rFonts w:ascii="Calibri" w:hAnsi="Calibri" w:cs="Calibri"/>
          <w:sz w:val="22"/>
          <w:szCs w:val="22"/>
          <w:lang w:val="en-US"/>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75" w:history="1">
        <w:r w:rsidRPr="0077671E">
          <w:rPr>
            <w:rStyle w:val="Lienhypertexte"/>
            <w:rFonts w:ascii="Calibri" w:hAnsi="Calibri" w:cs="Calibri"/>
            <w:sz w:val="22"/>
            <w:szCs w:val="22"/>
          </w:rPr>
          <w:t>https://boldmedya.com/2023/06/22/almanyada-turk-asilli-gazetecinin-nefret-soylemi-tepki-cekti/</w:t>
        </w:r>
      </w:hyperlink>
      <w:r w:rsidRPr="0077671E">
        <w:rPr>
          <w:rFonts w:ascii="Calibri" w:hAnsi="Calibri" w:cs="Calibri"/>
          <w:sz w:val="22"/>
          <w:szCs w:val="22"/>
        </w:rPr>
        <w:t xml:space="preserve"> ) </w:t>
      </w:r>
    </w:p>
    <w:p w14:paraId="5B0AD7CF" w14:textId="77777777" w:rsidR="007D5A39" w:rsidRPr="0077671E" w:rsidRDefault="007D5A39" w:rsidP="007D5A39">
      <w:pPr>
        <w:pStyle w:val="Paragraphedeliste"/>
        <w:rPr>
          <w:rFonts w:ascii="Calibri" w:hAnsi="Calibri" w:cs="Calibri"/>
          <w:sz w:val="22"/>
          <w:szCs w:val="22"/>
        </w:rPr>
      </w:pPr>
    </w:p>
    <w:p w14:paraId="4523A4F1" w14:textId="0CC85815" w:rsidR="00163072" w:rsidRPr="00AB1684" w:rsidRDefault="007D5A39" w:rsidP="00AB1684">
      <w:pPr>
        <w:pStyle w:val="Paragraphedeliste"/>
        <w:numPr>
          <w:ilvl w:val="0"/>
          <w:numId w:val="1"/>
        </w:numPr>
        <w:jc w:val="both"/>
        <w:rPr>
          <w:rFonts w:ascii="Calibri" w:hAnsi="Calibri" w:cs="Calibri"/>
          <w:sz w:val="22"/>
          <w:szCs w:val="22"/>
        </w:rPr>
      </w:pPr>
      <w:r w:rsidRPr="0077671E">
        <w:rPr>
          <w:rFonts w:ascii="Calibri" w:hAnsi="Calibri" w:cs="Calibri"/>
          <w:sz w:val="22"/>
          <w:szCs w:val="22"/>
          <w:lang w:val="en-US"/>
        </w:rPr>
        <w:t>On 16 July 2023</w:t>
      </w:r>
      <w:r w:rsidRPr="0077671E">
        <w:rPr>
          <w:rStyle w:val="Appelnotedebasdep"/>
          <w:rFonts w:ascii="Calibri" w:hAnsi="Calibri" w:cs="Calibri"/>
          <w:sz w:val="22"/>
          <w:szCs w:val="22"/>
          <w:lang w:val="en-US"/>
        </w:rPr>
        <w:footnoteReference w:id="97"/>
      </w:r>
      <w:r w:rsidRPr="0077671E">
        <w:rPr>
          <w:rFonts w:ascii="Calibri" w:hAnsi="Calibri" w:cs="Calibri"/>
          <w:sz w:val="22"/>
          <w:szCs w:val="22"/>
          <w:lang w:val="en-US"/>
        </w:rPr>
        <w:t xml:space="preserve">, Hakan Fidan, Minister of Foreign Affairs, in his speech said that in the new period, in coordination with our institutions and in effective cooperation with our friends, we will continue to make life unbearable </w:t>
      </w:r>
      <w:proofErr w:type="gramStart"/>
      <w:r w:rsidRPr="0077671E">
        <w:rPr>
          <w:rFonts w:ascii="Calibri" w:hAnsi="Calibri" w:cs="Calibri"/>
          <w:sz w:val="22"/>
          <w:szCs w:val="22"/>
          <w:lang w:val="en-US"/>
        </w:rPr>
        <w:t>for ”FETÖ</w:t>
      </w:r>
      <w:proofErr w:type="gramEnd"/>
      <w:r w:rsidRPr="0077671E">
        <w:rPr>
          <w:rFonts w:ascii="Calibri" w:hAnsi="Calibri" w:cs="Calibri"/>
          <w:sz w:val="22"/>
          <w:szCs w:val="22"/>
          <w:lang w:val="en-US"/>
        </w:rPr>
        <w:t xml:space="preserve">”. </w:t>
      </w:r>
      <w:proofErr w:type="gramStart"/>
      <w:r w:rsidRPr="0077671E">
        <w:rPr>
          <w:rFonts w:ascii="Calibri" w:hAnsi="Calibri" w:cs="Calibri"/>
          <w:sz w:val="22"/>
          <w:szCs w:val="22"/>
        </w:rPr>
        <w:t>( source</w:t>
      </w:r>
      <w:proofErr w:type="gramEnd"/>
      <w:r w:rsidRPr="0077671E">
        <w:rPr>
          <w:rFonts w:ascii="Calibri" w:hAnsi="Calibri" w:cs="Calibri"/>
          <w:sz w:val="22"/>
          <w:szCs w:val="22"/>
        </w:rPr>
        <w:t xml:space="preserve"> : </w:t>
      </w:r>
      <w:hyperlink r:id="rId76" w:history="1">
        <w:r w:rsidRPr="0077671E">
          <w:rPr>
            <w:rStyle w:val="Lienhypertexte"/>
            <w:rFonts w:ascii="Calibri" w:hAnsi="Calibri" w:cs="Calibri"/>
            <w:sz w:val="22"/>
            <w:szCs w:val="22"/>
          </w:rPr>
          <w:t>https://www.yenisafak.com/gundem/fetoye-dunyayi-dar-edecegiz-4545599</w:t>
        </w:r>
      </w:hyperlink>
      <w:r w:rsidRPr="0077671E">
        <w:rPr>
          <w:rFonts w:ascii="Calibri" w:hAnsi="Calibri" w:cs="Calibri"/>
          <w:sz w:val="22"/>
          <w:szCs w:val="22"/>
        </w:rPr>
        <w:t xml:space="preserve"> ) </w:t>
      </w:r>
    </w:p>
    <w:p w14:paraId="1ADAF278" w14:textId="013CB5F9" w:rsidR="009501B0" w:rsidRPr="009B2768" w:rsidRDefault="001A70AB" w:rsidP="009501B0">
      <w:pPr>
        <w:pStyle w:val="Titre1"/>
        <w:rPr>
          <w:rFonts w:ascii="Calibri" w:hAnsi="Calibri" w:cs="Calibri"/>
          <w:b/>
          <w:bCs/>
          <w:color w:val="C00000"/>
          <w:sz w:val="36"/>
          <w:szCs w:val="36"/>
          <w:lang w:val="en-US"/>
        </w:rPr>
      </w:pPr>
      <w:bookmarkStart w:id="14" w:name="_Toc168473478"/>
      <w:r w:rsidRPr="009B2768">
        <w:rPr>
          <w:rFonts w:ascii="Calibri" w:hAnsi="Calibri" w:cs="Calibri"/>
          <w:b/>
          <w:bCs/>
          <w:color w:val="C00000"/>
          <w:sz w:val="36"/>
          <w:szCs w:val="36"/>
          <w:lang w:val="en-US"/>
        </w:rPr>
        <w:t>F</w:t>
      </w:r>
      <w:r w:rsidR="00573D9A" w:rsidRPr="009B2768">
        <w:rPr>
          <w:rFonts w:ascii="Calibri" w:hAnsi="Calibri" w:cs="Calibri"/>
          <w:b/>
          <w:bCs/>
          <w:color w:val="C00000"/>
          <w:sz w:val="36"/>
          <w:szCs w:val="36"/>
          <w:lang w:val="en-US"/>
        </w:rPr>
        <w:t xml:space="preserve">. </w:t>
      </w:r>
      <w:r w:rsidR="005E0976" w:rsidRPr="009B2768">
        <w:rPr>
          <w:rFonts w:ascii="Calibri" w:hAnsi="Calibri" w:cs="Calibri"/>
          <w:b/>
          <w:bCs/>
          <w:color w:val="C00000"/>
          <w:sz w:val="36"/>
          <w:szCs w:val="36"/>
          <w:lang w:val="en-US"/>
        </w:rPr>
        <w:t xml:space="preserve">State </w:t>
      </w:r>
      <w:r w:rsidR="004208B1" w:rsidRPr="009B2768">
        <w:rPr>
          <w:rFonts w:ascii="Calibri" w:hAnsi="Calibri" w:cs="Calibri"/>
          <w:b/>
          <w:bCs/>
          <w:color w:val="C00000"/>
          <w:sz w:val="36"/>
          <w:szCs w:val="36"/>
          <w:lang w:val="en-US"/>
        </w:rPr>
        <w:t>Policies Promot</w:t>
      </w:r>
      <w:r w:rsidR="00A03EAF" w:rsidRPr="009B2768">
        <w:rPr>
          <w:rFonts w:ascii="Calibri" w:hAnsi="Calibri" w:cs="Calibri"/>
          <w:b/>
          <w:bCs/>
          <w:color w:val="C00000"/>
          <w:sz w:val="36"/>
          <w:szCs w:val="36"/>
          <w:lang w:val="en-US"/>
        </w:rPr>
        <w:t>ing</w:t>
      </w:r>
      <w:r w:rsidR="004208B1" w:rsidRPr="009B2768">
        <w:rPr>
          <w:rFonts w:ascii="Calibri" w:hAnsi="Calibri" w:cs="Calibri"/>
          <w:b/>
          <w:bCs/>
          <w:color w:val="C00000"/>
          <w:sz w:val="36"/>
          <w:szCs w:val="36"/>
          <w:lang w:val="en-US"/>
        </w:rPr>
        <w:t xml:space="preserve"> Torture and Ill-Treatment</w:t>
      </w:r>
      <w:bookmarkEnd w:id="14"/>
    </w:p>
    <w:p w14:paraId="4EEB0E60" w14:textId="746EDDD3" w:rsidR="005E0976" w:rsidRPr="0077671E" w:rsidRDefault="00A03EAF" w:rsidP="00A03EAF">
      <w:pPr>
        <w:ind w:left="300"/>
        <w:jc w:val="both"/>
        <w:rPr>
          <w:rFonts w:ascii="Calibri" w:hAnsi="Calibri" w:cs="Calibri"/>
          <w:lang w:val="en-US"/>
        </w:rPr>
      </w:pPr>
      <w:r w:rsidRPr="0077671E">
        <w:rPr>
          <w:rFonts w:ascii="Calibri" w:hAnsi="Calibri" w:cs="Calibri"/>
          <w:lang w:val="en-US"/>
        </w:rPr>
        <w:t>9</w:t>
      </w:r>
      <w:r w:rsidR="006C5198" w:rsidRPr="0077671E">
        <w:rPr>
          <w:rFonts w:ascii="Calibri" w:hAnsi="Calibri" w:cs="Calibri"/>
          <w:lang w:val="en-US"/>
        </w:rPr>
        <w:t>9</w:t>
      </w:r>
      <w:r w:rsidR="005E0976" w:rsidRPr="0077671E">
        <w:rPr>
          <w:rFonts w:ascii="Calibri" w:hAnsi="Calibri" w:cs="Calibri"/>
          <w:lang w:val="en-US"/>
        </w:rPr>
        <w:t>.</w:t>
      </w:r>
      <w:r w:rsidRPr="0077671E">
        <w:rPr>
          <w:rFonts w:ascii="Calibri" w:hAnsi="Calibri" w:cs="Calibri"/>
          <w:lang w:val="en-US"/>
        </w:rPr>
        <w:t xml:space="preserve"> </w:t>
      </w:r>
      <w:r w:rsidR="005E0976" w:rsidRPr="0077671E">
        <w:rPr>
          <w:rFonts w:ascii="Calibri" w:hAnsi="Calibri" w:cs="Calibri"/>
          <w:lang w:val="en-US"/>
        </w:rPr>
        <w:t xml:space="preserve">Following the coup attempt, widespread arrests occurred. Soldiers, police officers, judges, professors, and civilians were among those arrested. On the one hand, many people were reported to </w:t>
      </w:r>
      <w:r w:rsidR="005E0976" w:rsidRPr="0077671E">
        <w:rPr>
          <w:rFonts w:ascii="Calibri" w:hAnsi="Calibri" w:cs="Calibri"/>
          <w:lang w:val="en-US"/>
        </w:rPr>
        <w:lastRenderedPageBreak/>
        <w:t>have been tortured and ill-treated during detention, while in overcrowded prisons, prisoners were subjected to ill-treatment and inhumane conditions, were denied adequate health care, and were subjected to physical violence. From 2016 until the present, documented incidences of torture and ill-treatment of members of the Gülen movement have appeared in the media and been included in national and international reports.</w:t>
      </w:r>
      <w:r w:rsidR="005E0976" w:rsidRPr="0077671E">
        <w:rPr>
          <w:rStyle w:val="Appelnotedebasdep"/>
          <w:rFonts w:ascii="Calibri" w:hAnsi="Calibri" w:cs="Calibri"/>
          <w:lang w:val="en-US"/>
        </w:rPr>
        <w:footnoteReference w:id="98"/>
      </w:r>
      <w:r w:rsidR="005E0976" w:rsidRPr="0077671E">
        <w:rPr>
          <w:rFonts w:ascii="Calibri" w:hAnsi="Calibri" w:cs="Calibri"/>
          <w:lang w:val="en-US"/>
        </w:rPr>
        <w:t xml:space="preserve">  </w:t>
      </w:r>
    </w:p>
    <w:p w14:paraId="490D71FA" w14:textId="33ECB006" w:rsidR="005E0976" w:rsidRPr="0077671E" w:rsidRDefault="006C5198" w:rsidP="00A03EAF">
      <w:pPr>
        <w:ind w:left="300"/>
        <w:jc w:val="both"/>
        <w:rPr>
          <w:rFonts w:ascii="Calibri" w:hAnsi="Calibri" w:cs="Calibri"/>
          <w:lang w:val="en-US"/>
        </w:rPr>
      </w:pPr>
      <w:r w:rsidRPr="0077671E">
        <w:rPr>
          <w:rFonts w:ascii="Calibri" w:hAnsi="Calibri" w:cs="Calibri"/>
          <w:lang w:val="en-US"/>
        </w:rPr>
        <w:t>100</w:t>
      </w:r>
      <w:r w:rsidR="005E0976" w:rsidRPr="0077671E">
        <w:rPr>
          <w:rFonts w:ascii="Calibri" w:hAnsi="Calibri" w:cs="Calibri"/>
          <w:lang w:val="en-US"/>
        </w:rPr>
        <w:t>. Despite technically lifting the state of emergency, the Erdoğan dictatorship continues to jail hundreds of people for suspected involvement in the Gülen movement on a weekly basis</w:t>
      </w:r>
      <w:r w:rsidR="005E0976" w:rsidRPr="0077671E">
        <w:rPr>
          <w:rStyle w:val="Appelnotedebasdep"/>
          <w:rFonts w:ascii="Calibri" w:hAnsi="Calibri" w:cs="Calibri"/>
          <w:lang w:val="en-US"/>
        </w:rPr>
        <w:footnoteReference w:id="99"/>
      </w:r>
      <w:r w:rsidR="005E0976" w:rsidRPr="0077671E">
        <w:rPr>
          <w:rFonts w:ascii="Calibri" w:hAnsi="Calibri" w:cs="Calibri"/>
          <w:lang w:val="en-US"/>
        </w:rPr>
        <w:t xml:space="preserve">.  Torture and other forms of ill-treatment have occurred during these detentions. This worrying scenario is still reflected in the impartial reports of international </w:t>
      </w:r>
      <w:proofErr w:type="spellStart"/>
      <w:r w:rsidR="005E0976" w:rsidRPr="0077671E">
        <w:rPr>
          <w:rFonts w:ascii="Calibri" w:hAnsi="Calibri" w:cs="Calibri"/>
          <w:lang w:val="en-US"/>
        </w:rPr>
        <w:t>organisations</w:t>
      </w:r>
      <w:proofErr w:type="spellEnd"/>
      <w:r w:rsidR="005E0976" w:rsidRPr="0077671E">
        <w:rPr>
          <w:rFonts w:ascii="Calibri" w:hAnsi="Calibri" w:cs="Calibri"/>
          <w:lang w:val="en-US"/>
        </w:rPr>
        <w:t>.</w:t>
      </w:r>
      <w:r w:rsidR="005E0976" w:rsidRPr="0077671E">
        <w:rPr>
          <w:rStyle w:val="Appelnotedebasdep"/>
          <w:rFonts w:ascii="Calibri" w:hAnsi="Calibri" w:cs="Calibri"/>
          <w:lang w:val="en-US"/>
        </w:rPr>
        <w:footnoteReference w:id="100"/>
      </w:r>
    </w:p>
    <w:p w14:paraId="78509AFB" w14:textId="037350DC" w:rsidR="009501B0" w:rsidRPr="0077671E" w:rsidRDefault="004208B1" w:rsidP="004208B1">
      <w:pPr>
        <w:pStyle w:val="Titre2"/>
        <w:rPr>
          <w:rFonts w:ascii="Calibri" w:hAnsi="Calibri" w:cs="Calibri"/>
          <w:lang w:val="en-US"/>
        </w:rPr>
      </w:pPr>
      <w:bookmarkStart w:id="15" w:name="_Toc168473479"/>
      <w:r w:rsidRPr="0077671E">
        <w:rPr>
          <w:rFonts w:ascii="Calibri" w:hAnsi="Calibri" w:cs="Calibri"/>
          <w:lang w:val="en-US"/>
        </w:rPr>
        <w:t>F.1 Turkey Tribunal</w:t>
      </w:r>
      <w:bookmarkEnd w:id="15"/>
      <w:r w:rsidRPr="0077671E">
        <w:rPr>
          <w:rFonts w:ascii="Calibri" w:hAnsi="Calibri" w:cs="Calibri"/>
          <w:lang w:val="en-US"/>
        </w:rPr>
        <w:t xml:space="preserve"> </w:t>
      </w:r>
    </w:p>
    <w:p w14:paraId="7EBA7246" w14:textId="0B2E07E2" w:rsidR="004208B1" w:rsidRPr="0077671E" w:rsidRDefault="004208B1" w:rsidP="00163072">
      <w:pPr>
        <w:ind w:left="290"/>
        <w:jc w:val="both"/>
        <w:rPr>
          <w:rFonts w:ascii="Calibri" w:hAnsi="Calibri" w:cs="Calibri"/>
          <w:lang w:val="en-US"/>
        </w:rPr>
      </w:pPr>
      <w:r w:rsidRPr="0077671E">
        <w:rPr>
          <w:rFonts w:ascii="Calibri" w:hAnsi="Calibri" w:cs="Calibri"/>
          <w:lang w:val="en-US"/>
        </w:rPr>
        <w:t>1</w:t>
      </w:r>
      <w:r w:rsidR="00A03EAF" w:rsidRPr="0077671E">
        <w:rPr>
          <w:rFonts w:ascii="Calibri" w:hAnsi="Calibri" w:cs="Calibri"/>
          <w:lang w:val="en-US"/>
        </w:rPr>
        <w:t>0</w:t>
      </w:r>
      <w:r w:rsidR="006C5198" w:rsidRPr="0077671E">
        <w:rPr>
          <w:rFonts w:ascii="Calibri" w:hAnsi="Calibri" w:cs="Calibri"/>
          <w:lang w:val="en-US"/>
        </w:rPr>
        <w:t>1</w:t>
      </w:r>
      <w:r w:rsidRPr="0077671E">
        <w:rPr>
          <w:rFonts w:ascii="Calibri" w:hAnsi="Calibri" w:cs="Calibri"/>
          <w:lang w:val="en-US"/>
        </w:rPr>
        <w:t>. Turkey Tribunal is an independent citizen effort founded in 2021 to chronicle and publicize the growing number of human rights breaches in Turkey following the attempted coup in 2016</w:t>
      </w:r>
      <w:r w:rsidRPr="0077671E">
        <w:rPr>
          <w:rStyle w:val="Appelnotedebasdep"/>
          <w:rFonts w:ascii="Calibri" w:hAnsi="Calibri" w:cs="Calibri"/>
          <w:lang w:val="en-US"/>
        </w:rPr>
        <w:footnoteReference w:id="101"/>
      </w:r>
      <w:r w:rsidRPr="0077671E">
        <w:rPr>
          <w:rFonts w:ascii="Calibri" w:hAnsi="Calibri" w:cs="Calibri"/>
          <w:lang w:val="en-US"/>
        </w:rPr>
        <w:t>.  While not an official judicial entity, the Tribunal takes testimony from victims and witnesses, writes reports, and makes decisions. Human rights advocates and lawyers support the Tribunal's work, which draws attention to significant abuses like as detentions, arrests, torture, and ill-treatment. It bases its work on reports from organizations such as Human Rights Watch and Amnesty</w:t>
      </w:r>
      <w:r w:rsidR="00163072">
        <w:rPr>
          <w:rFonts w:ascii="Calibri" w:hAnsi="Calibri" w:cs="Calibri"/>
          <w:lang w:val="en-US"/>
        </w:rPr>
        <w:t xml:space="preserve"> </w:t>
      </w:r>
      <w:r w:rsidRPr="0077671E">
        <w:rPr>
          <w:rFonts w:ascii="Calibri" w:hAnsi="Calibri" w:cs="Calibri"/>
          <w:lang w:val="en-US"/>
        </w:rPr>
        <w:t xml:space="preserve">International, and it seeks to promote awareness by conveying </w:t>
      </w:r>
      <w:proofErr w:type="gramStart"/>
      <w:r w:rsidRPr="0077671E">
        <w:rPr>
          <w:rFonts w:ascii="Calibri" w:hAnsi="Calibri" w:cs="Calibri"/>
          <w:lang w:val="en-US"/>
        </w:rPr>
        <w:t>these information</w:t>
      </w:r>
      <w:proofErr w:type="gramEnd"/>
      <w:r w:rsidRPr="0077671E">
        <w:rPr>
          <w:rFonts w:ascii="Calibri" w:hAnsi="Calibri" w:cs="Calibri"/>
          <w:lang w:val="en-US"/>
        </w:rPr>
        <w:t xml:space="preserve"> to the global public. </w:t>
      </w:r>
    </w:p>
    <w:p w14:paraId="5D92CDC8" w14:textId="175BEF5F" w:rsidR="004208B1" w:rsidRDefault="004208B1" w:rsidP="006C5198">
      <w:pPr>
        <w:ind w:left="290"/>
        <w:jc w:val="both"/>
        <w:rPr>
          <w:rFonts w:ascii="Calibri" w:hAnsi="Calibri" w:cs="Calibri"/>
          <w:lang w:val="en-US"/>
        </w:rPr>
      </w:pPr>
      <w:r w:rsidRPr="0077671E">
        <w:rPr>
          <w:rFonts w:ascii="Calibri" w:hAnsi="Calibri" w:cs="Calibri"/>
          <w:lang w:val="en-US"/>
        </w:rPr>
        <w:t>1</w:t>
      </w:r>
      <w:r w:rsidR="00A03EAF" w:rsidRPr="0077671E">
        <w:rPr>
          <w:rFonts w:ascii="Calibri" w:hAnsi="Calibri" w:cs="Calibri"/>
          <w:lang w:val="en-US"/>
        </w:rPr>
        <w:t>0</w:t>
      </w:r>
      <w:r w:rsidR="006C5198" w:rsidRPr="0077671E">
        <w:rPr>
          <w:rFonts w:ascii="Calibri" w:hAnsi="Calibri" w:cs="Calibri"/>
          <w:lang w:val="en-US"/>
        </w:rPr>
        <w:t>2</w:t>
      </w:r>
      <w:r w:rsidRPr="0077671E">
        <w:rPr>
          <w:rFonts w:ascii="Calibri" w:hAnsi="Calibri" w:cs="Calibri"/>
          <w:lang w:val="en-US"/>
        </w:rPr>
        <w:t xml:space="preserve">. In 2021, the Turkey Tribunal in Geneva conducted a thorough investigation into cases </w:t>
      </w:r>
      <w:proofErr w:type="gramStart"/>
      <w:r w:rsidRPr="0077671E">
        <w:rPr>
          <w:rFonts w:ascii="Calibri" w:hAnsi="Calibri" w:cs="Calibri"/>
          <w:lang w:val="en-US"/>
        </w:rPr>
        <w:t xml:space="preserve">of </w:t>
      </w:r>
      <w:r w:rsidR="00A03EAF" w:rsidRPr="0077671E">
        <w:rPr>
          <w:rFonts w:ascii="Calibri" w:hAnsi="Calibri" w:cs="Calibri"/>
          <w:lang w:val="en-US"/>
        </w:rPr>
        <w:t xml:space="preserve"> </w:t>
      </w:r>
      <w:r w:rsidRPr="0077671E">
        <w:rPr>
          <w:rFonts w:ascii="Calibri" w:hAnsi="Calibri" w:cs="Calibri"/>
          <w:lang w:val="en-US"/>
        </w:rPr>
        <w:t>torture</w:t>
      </w:r>
      <w:proofErr w:type="gramEnd"/>
      <w:r w:rsidRPr="0077671E">
        <w:rPr>
          <w:rFonts w:ascii="Calibri" w:hAnsi="Calibri" w:cs="Calibri"/>
          <w:lang w:val="en-US"/>
        </w:rPr>
        <w:t xml:space="preserve"> </w:t>
      </w:r>
      <w:r w:rsidR="00A03EAF" w:rsidRPr="0077671E">
        <w:rPr>
          <w:rFonts w:ascii="Calibri" w:hAnsi="Calibri" w:cs="Calibri"/>
          <w:lang w:val="en-US"/>
        </w:rPr>
        <w:t xml:space="preserve"> </w:t>
      </w:r>
      <w:r w:rsidRPr="0077671E">
        <w:rPr>
          <w:rFonts w:ascii="Calibri" w:hAnsi="Calibri" w:cs="Calibri"/>
          <w:lang w:val="en-US"/>
        </w:rPr>
        <w:t>and ill-treatment in Turkey. Witness accounts and expert investigations confirmed systematic torture, particularly against members of the Gülen movement and Kurdish political groupings. According to the Tribunal, Turkey failed to take adequate procedures to prevent and investigate torture, in violation of its international law duties</w:t>
      </w:r>
      <w:r w:rsidRPr="0077671E">
        <w:rPr>
          <w:rStyle w:val="Appelnotedebasdep"/>
          <w:rFonts w:ascii="Calibri" w:hAnsi="Calibri" w:cs="Calibri"/>
          <w:lang w:val="en-US"/>
        </w:rPr>
        <w:footnoteReference w:id="102"/>
      </w:r>
      <w:r w:rsidRPr="0077671E">
        <w:rPr>
          <w:rFonts w:ascii="Calibri" w:hAnsi="Calibri" w:cs="Calibri"/>
          <w:lang w:val="en-US"/>
        </w:rPr>
        <w:t>.  The Turkey Tribunal determined that activities such as torture and enforced disappearances in Turkey were part of a broad and systematic onslaught on people and may be considered crimes against humanity. The Tribunal submitted its findings to the International Criminal Court (ICC) to ensure that those responsible for human rights crimes are held accountable.</w:t>
      </w:r>
    </w:p>
    <w:p w14:paraId="3EC46D42" w14:textId="0636758C" w:rsidR="009B2768" w:rsidRDefault="009B2768" w:rsidP="006C5198">
      <w:pPr>
        <w:ind w:left="290"/>
        <w:jc w:val="both"/>
        <w:rPr>
          <w:rFonts w:ascii="Calibri" w:hAnsi="Calibri" w:cs="Calibri"/>
          <w:b/>
          <w:bCs/>
          <w:color w:val="002060"/>
          <w:lang w:val="en-US"/>
        </w:rPr>
      </w:pPr>
      <w:r w:rsidRPr="009B2768">
        <w:rPr>
          <w:rFonts w:ascii="Calibri" w:hAnsi="Calibri" w:cs="Calibri"/>
          <w:b/>
          <w:bCs/>
          <w:color w:val="002060"/>
          <w:lang w:val="en-US"/>
        </w:rPr>
        <w:t>103</w:t>
      </w:r>
      <w:r>
        <w:rPr>
          <w:rFonts w:ascii="Calibri" w:hAnsi="Calibri" w:cs="Calibri"/>
          <w:lang w:val="en-US"/>
        </w:rPr>
        <w:t xml:space="preserve">. </w:t>
      </w:r>
      <w:r w:rsidRPr="009B2768">
        <w:rPr>
          <w:rFonts w:ascii="Calibri" w:hAnsi="Calibri" w:cs="Calibri"/>
          <w:b/>
          <w:bCs/>
          <w:color w:val="002060"/>
          <w:lang w:val="en-US"/>
        </w:rPr>
        <w:t>OTHERS</w:t>
      </w:r>
      <w:r w:rsidR="00C3478E">
        <w:rPr>
          <w:rFonts w:ascii="Calibri" w:hAnsi="Calibri" w:cs="Calibri"/>
          <w:b/>
          <w:bCs/>
          <w:color w:val="002060"/>
          <w:lang w:val="en-US"/>
        </w:rPr>
        <w:t xml:space="preserve"> and INACH</w:t>
      </w:r>
      <w:r w:rsidRPr="009B2768">
        <w:rPr>
          <w:rFonts w:ascii="Calibri" w:hAnsi="Calibri" w:cs="Calibri"/>
          <w:b/>
          <w:bCs/>
          <w:color w:val="002060"/>
          <w:lang w:val="en-US"/>
        </w:rPr>
        <w:t xml:space="preserve"> </w:t>
      </w:r>
      <w:r w:rsidR="00C3478E">
        <w:rPr>
          <w:rFonts w:ascii="Calibri" w:hAnsi="Calibri" w:cs="Calibri"/>
          <w:b/>
          <w:bCs/>
          <w:color w:val="002060"/>
          <w:lang w:val="en-US"/>
        </w:rPr>
        <w:t>are</w:t>
      </w:r>
      <w:r w:rsidRPr="009B2768">
        <w:rPr>
          <w:rFonts w:ascii="Calibri" w:hAnsi="Calibri" w:cs="Calibri"/>
          <w:b/>
          <w:bCs/>
          <w:color w:val="002060"/>
          <w:lang w:val="en-US"/>
        </w:rPr>
        <w:t xml:space="preserve"> alarmed by the widespread reports of torture and ill-treatment of individuals, particularly members of the Gülen movement, following the 2016 coup attempt in Türkiye. Despite the lifting of the state of emergency, the Erdoğan regime continues to detain and mistreat hundreds of people weekly, with documented incidences appearing in national and international reports.</w:t>
      </w:r>
    </w:p>
    <w:p w14:paraId="4F9CAC30" w14:textId="77777777" w:rsidR="000721E9" w:rsidRDefault="000721E9" w:rsidP="006C5198">
      <w:pPr>
        <w:ind w:left="290"/>
        <w:jc w:val="both"/>
        <w:rPr>
          <w:rFonts w:ascii="Calibri" w:hAnsi="Calibri" w:cs="Calibri"/>
          <w:b/>
          <w:bCs/>
          <w:color w:val="002060"/>
          <w:lang w:val="en-US"/>
        </w:rPr>
      </w:pPr>
    </w:p>
    <w:p w14:paraId="6AEF6CC0" w14:textId="77777777" w:rsidR="000721E9" w:rsidRDefault="000721E9" w:rsidP="006C5198">
      <w:pPr>
        <w:ind w:left="290"/>
        <w:jc w:val="both"/>
        <w:rPr>
          <w:rFonts w:ascii="Calibri" w:hAnsi="Calibri" w:cs="Calibri"/>
          <w:b/>
          <w:bCs/>
          <w:color w:val="002060"/>
          <w:lang w:val="en-US"/>
        </w:rPr>
      </w:pPr>
    </w:p>
    <w:p w14:paraId="32F189AC" w14:textId="77777777" w:rsidR="000721E9" w:rsidRPr="0077671E" w:rsidRDefault="000721E9" w:rsidP="006C5198">
      <w:pPr>
        <w:ind w:left="290"/>
        <w:jc w:val="both"/>
        <w:rPr>
          <w:rFonts w:ascii="Calibri" w:hAnsi="Calibri" w:cs="Calibri"/>
          <w:lang w:val="en-US"/>
        </w:rPr>
      </w:pPr>
    </w:p>
    <w:p w14:paraId="718635DC" w14:textId="22571F5B" w:rsidR="00573D9A" w:rsidRPr="009B2768" w:rsidRDefault="005E0976" w:rsidP="00D7364D">
      <w:pPr>
        <w:pStyle w:val="Titre1"/>
        <w:rPr>
          <w:rFonts w:ascii="Calibri" w:hAnsi="Calibri" w:cs="Calibri"/>
          <w:b/>
          <w:bCs/>
          <w:color w:val="C00000"/>
          <w:sz w:val="36"/>
          <w:szCs w:val="36"/>
          <w:lang w:val="en-US"/>
        </w:rPr>
      </w:pPr>
      <w:bookmarkStart w:id="16" w:name="_Toc168473480"/>
      <w:r w:rsidRPr="009B2768">
        <w:rPr>
          <w:rFonts w:ascii="Calibri" w:hAnsi="Calibri" w:cs="Calibri"/>
          <w:b/>
          <w:bCs/>
          <w:color w:val="C00000"/>
          <w:sz w:val="36"/>
          <w:szCs w:val="36"/>
          <w:lang w:val="en-US"/>
        </w:rPr>
        <w:lastRenderedPageBreak/>
        <w:t>G.</w:t>
      </w:r>
      <w:r w:rsidR="00AB1684">
        <w:rPr>
          <w:rFonts w:ascii="Calibri" w:hAnsi="Calibri" w:cs="Calibri"/>
          <w:b/>
          <w:bCs/>
          <w:color w:val="C00000"/>
          <w:sz w:val="36"/>
          <w:szCs w:val="36"/>
          <w:lang w:val="en-US"/>
        </w:rPr>
        <w:t xml:space="preserve"> </w:t>
      </w:r>
      <w:r w:rsidR="000059DF" w:rsidRPr="009B2768">
        <w:rPr>
          <w:rFonts w:ascii="Calibri" w:hAnsi="Calibri" w:cs="Calibri"/>
          <w:b/>
          <w:bCs/>
          <w:color w:val="C00000"/>
          <w:sz w:val="36"/>
          <w:szCs w:val="36"/>
          <w:lang w:val="en-US"/>
        </w:rPr>
        <w:t>Conclusion</w:t>
      </w:r>
      <w:r w:rsidR="0075132B">
        <w:rPr>
          <w:rFonts w:ascii="Calibri" w:hAnsi="Calibri" w:cs="Calibri"/>
          <w:b/>
          <w:bCs/>
          <w:color w:val="C00000"/>
          <w:sz w:val="36"/>
          <w:szCs w:val="36"/>
          <w:lang w:val="en-US"/>
        </w:rPr>
        <w:t xml:space="preserve"> and </w:t>
      </w:r>
      <w:r w:rsidR="0075132B" w:rsidRPr="009B2768">
        <w:rPr>
          <w:rFonts w:ascii="Calibri" w:hAnsi="Calibri" w:cs="Calibri"/>
          <w:b/>
          <w:bCs/>
          <w:color w:val="C00000"/>
          <w:sz w:val="36"/>
          <w:szCs w:val="36"/>
          <w:lang w:val="en-US"/>
        </w:rPr>
        <w:t>Recommendations</w:t>
      </w:r>
      <w:bookmarkEnd w:id="16"/>
    </w:p>
    <w:p w14:paraId="55FC5A70" w14:textId="5F2717FB" w:rsidR="000059DF" w:rsidRPr="0077671E" w:rsidRDefault="000059DF" w:rsidP="0075132B">
      <w:pPr>
        <w:ind w:left="290"/>
        <w:jc w:val="both"/>
        <w:rPr>
          <w:rFonts w:ascii="Calibri" w:hAnsi="Calibri" w:cs="Calibri"/>
          <w:lang w:val="en-US"/>
        </w:rPr>
      </w:pPr>
      <w:r w:rsidRPr="0077671E">
        <w:rPr>
          <w:rFonts w:ascii="Calibri" w:hAnsi="Calibri" w:cs="Calibri"/>
          <w:lang w:val="en-US"/>
        </w:rPr>
        <w:t>1</w:t>
      </w:r>
      <w:r w:rsidR="00A03EAF" w:rsidRPr="0077671E">
        <w:rPr>
          <w:rFonts w:ascii="Calibri" w:hAnsi="Calibri" w:cs="Calibri"/>
          <w:lang w:val="en-US"/>
        </w:rPr>
        <w:t>0</w:t>
      </w:r>
      <w:r w:rsidR="006C5198" w:rsidRPr="0077671E">
        <w:rPr>
          <w:rFonts w:ascii="Calibri" w:hAnsi="Calibri" w:cs="Calibri"/>
          <w:lang w:val="en-US"/>
        </w:rPr>
        <w:t>3</w:t>
      </w:r>
      <w:r w:rsidRPr="0077671E">
        <w:rPr>
          <w:rFonts w:ascii="Calibri" w:hAnsi="Calibri" w:cs="Calibri"/>
          <w:lang w:val="en-US"/>
        </w:rPr>
        <w:t xml:space="preserve">. </w:t>
      </w:r>
      <w:r w:rsidR="00C3478E">
        <w:rPr>
          <w:rFonts w:ascii="Calibri" w:hAnsi="Calibri" w:cs="Calibri"/>
          <w:lang w:val="en-US"/>
        </w:rPr>
        <w:t>OTHERS and INACH</w:t>
      </w:r>
      <w:r w:rsidRPr="0077671E">
        <w:rPr>
          <w:rFonts w:ascii="Calibri" w:hAnsi="Calibri" w:cs="Calibri"/>
          <w:lang w:val="en-US"/>
        </w:rPr>
        <w:t xml:space="preserve"> are honored to submit this report to the Committee Against Torture (CAT), highlighting the pervasive issue of hate speech and its significant impact on human rights violations in Turkey. The report details the correlation between hate speech, particularly targeting the Gulen movement, and the rise in instances of torture, cruel, inhuman, or degrading treatment or punishment. This systematic discrimination, exacerbated by political rhetoric and media amplification, has created a hostile environment that legitimizes and perpetuates human rights abuses.</w:t>
      </w:r>
    </w:p>
    <w:p w14:paraId="1788962D" w14:textId="7E007C4E" w:rsidR="000059DF" w:rsidRPr="0077671E" w:rsidRDefault="000059DF" w:rsidP="00A03EAF">
      <w:pPr>
        <w:ind w:left="250"/>
        <w:jc w:val="both"/>
        <w:rPr>
          <w:rFonts w:ascii="Calibri" w:hAnsi="Calibri" w:cs="Calibri"/>
          <w:lang w:val="en-US"/>
        </w:rPr>
      </w:pPr>
      <w:r w:rsidRPr="0077671E">
        <w:rPr>
          <w:rFonts w:ascii="Calibri" w:hAnsi="Calibri" w:cs="Calibri"/>
          <w:lang w:val="en-US"/>
        </w:rPr>
        <w:t>1</w:t>
      </w:r>
      <w:r w:rsidR="00A03EAF" w:rsidRPr="0077671E">
        <w:rPr>
          <w:rFonts w:ascii="Calibri" w:hAnsi="Calibri" w:cs="Calibri"/>
          <w:lang w:val="en-US"/>
        </w:rPr>
        <w:t>0</w:t>
      </w:r>
      <w:r w:rsidR="006C5198" w:rsidRPr="0077671E">
        <w:rPr>
          <w:rFonts w:ascii="Calibri" w:hAnsi="Calibri" w:cs="Calibri"/>
          <w:lang w:val="en-US"/>
        </w:rPr>
        <w:t>4</w:t>
      </w:r>
      <w:r w:rsidRPr="0077671E">
        <w:rPr>
          <w:rFonts w:ascii="Calibri" w:hAnsi="Calibri" w:cs="Calibri"/>
          <w:lang w:val="en-US"/>
        </w:rPr>
        <w:t xml:space="preserve">. To address the significant concerns expressed in this report and assure Turkey's compliance with the Convention Against Torture, </w:t>
      </w:r>
      <w:r w:rsidR="000721E9">
        <w:rPr>
          <w:rFonts w:ascii="Calibri" w:hAnsi="Calibri" w:cs="Calibri"/>
          <w:lang w:val="en-US"/>
        </w:rPr>
        <w:t>OTHERS and INACH</w:t>
      </w:r>
      <w:r w:rsidRPr="0077671E">
        <w:rPr>
          <w:rFonts w:ascii="Calibri" w:hAnsi="Calibri" w:cs="Calibri"/>
          <w:lang w:val="en-US"/>
        </w:rPr>
        <w:t xml:space="preserve"> request the Committee to:</w:t>
      </w:r>
    </w:p>
    <w:p w14:paraId="2AD0CC22" w14:textId="21A402AF" w:rsidR="000059DF" w:rsidRPr="009B2768" w:rsidRDefault="000059DF" w:rsidP="000059DF">
      <w:pPr>
        <w:ind w:left="708"/>
        <w:jc w:val="both"/>
        <w:rPr>
          <w:rFonts w:ascii="Calibri" w:hAnsi="Calibri" w:cs="Calibri"/>
          <w:b/>
          <w:bCs/>
          <w:color w:val="002060"/>
          <w:lang w:val="en-US"/>
        </w:rPr>
      </w:pPr>
      <w:r w:rsidRPr="0077671E">
        <w:rPr>
          <w:rFonts w:ascii="Calibri" w:hAnsi="Calibri" w:cs="Calibri"/>
          <w:lang w:val="en-US"/>
        </w:rPr>
        <w:t xml:space="preserve">- </w:t>
      </w:r>
      <w:r w:rsidRPr="009B2768">
        <w:rPr>
          <w:rFonts w:ascii="Calibri" w:hAnsi="Calibri" w:cs="Calibri"/>
          <w:b/>
          <w:bCs/>
          <w:color w:val="002060"/>
          <w:lang w:val="en-US"/>
        </w:rPr>
        <w:t xml:space="preserve">Turkey </w:t>
      </w:r>
      <w:r w:rsidR="0075132B">
        <w:rPr>
          <w:rFonts w:ascii="Calibri" w:hAnsi="Calibri" w:cs="Calibri"/>
          <w:b/>
          <w:bCs/>
          <w:color w:val="002060"/>
          <w:lang w:val="en-US"/>
        </w:rPr>
        <w:t>should</w:t>
      </w:r>
      <w:r w:rsidRPr="009B2768">
        <w:rPr>
          <w:rFonts w:ascii="Calibri" w:hAnsi="Calibri" w:cs="Calibri"/>
          <w:b/>
          <w:bCs/>
          <w:color w:val="002060"/>
          <w:lang w:val="en-US"/>
        </w:rPr>
        <w:t xml:space="preserve"> provide detailed steps and progress on investigating incidents of torture and ill-treatment, particularly those targeting members of the Gulen movement. Ensure that these investigations are thorough, impartial, and lead to accountability for perpetrators.</w:t>
      </w:r>
    </w:p>
    <w:p w14:paraId="3A7E1E4A" w14:textId="692618B7" w:rsidR="000059DF" w:rsidRPr="009B2768" w:rsidRDefault="000059DF" w:rsidP="000059DF">
      <w:pPr>
        <w:ind w:left="708"/>
        <w:jc w:val="both"/>
        <w:rPr>
          <w:rFonts w:ascii="Calibri" w:hAnsi="Calibri" w:cs="Calibri"/>
          <w:b/>
          <w:bCs/>
          <w:color w:val="002060"/>
          <w:lang w:val="en-US"/>
        </w:rPr>
      </w:pPr>
      <w:r w:rsidRPr="009B2768">
        <w:rPr>
          <w:rFonts w:ascii="Calibri" w:hAnsi="Calibri" w:cs="Calibri"/>
          <w:b/>
          <w:bCs/>
          <w:color w:val="002060"/>
          <w:lang w:val="en-US"/>
        </w:rPr>
        <w:t xml:space="preserve">- Turkey </w:t>
      </w:r>
      <w:r w:rsidR="0075132B">
        <w:rPr>
          <w:rFonts w:ascii="Calibri" w:hAnsi="Calibri" w:cs="Calibri"/>
          <w:b/>
          <w:bCs/>
          <w:color w:val="002060"/>
          <w:lang w:val="en-US"/>
        </w:rPr>
        <w:t>should</w:t>
      </w:r>
      <w:r w:rsidRPr="009B2768">
        <w:rPr>
          <w:rFonts w:ascii="Calibri" w:hAnsi="Calibri" w:cs="Calibri"/>
          <w:b/>
          <w:bCs/>
          <w:color w:val="002060"/>
          <w:lang w:val="en-US"/>
        </w:rPr>
        <w:t xml:space="preserve"> implement stringent regulations against hate speech within its legal framework, specifically targeting language that incites violence and discrimination against minority groups.</w:t>
      </w:r>
    </w:p>
    <w:p w14:paraId="5E5BA575" w14:textId="06BAFF03" w:rsidR="000059DF" w:rsidRPr="0077671E" w:rsidRDefault="000059DF" w:rsidP="000059DF">
      <w:pPr>
        <w:ind w:left="708"/>
        <w:jc w:val="both"/>
        <w:rPr>
          <w:rFonts w:ascii="Calibri" w:hAnsi="Calibri" w:cs="Calibri"/>
          <w:lang w:val="en-US"/>
        </w:rPr>
      </w:pPr>
      <w:r w:rsidRPr="009B2768">
        <w:rPr>
          <w:rFonts w:ascii="Calibri" w:hAnsi="Calibri" w:cs="Calibri"/>
          <w:b/>
          <w:bCs/>
          <w:color w:val="002060"/>
          <w:lang w:val="en-US"/>
        </w:rPr>
        <w:t xml:space="preserve">- </w:t>
      </w:r>
      <w:r w:rsidR="00D90906" w:rsidRPr="009B2768">
        <w:rPr>
          <w:rFonts w:ascii="Calibri" w:hAnsi="Calibri" w:cs="Calibri"/>
          <w:b/>
          <w:bCs/>
          <w:color w:val="002060"/>
          <w:lang w:val="en-US"/>
        </w:rPr>
        <w:t>Turkey</w:t>
      </w:r>
      <w:r w:rsidR="0075132B">
        <w:rPr>
          <w:rFonts w:ascii="Calibri" w:hAnsi="Calibri" w:cs="Calibri"/>
          <w:b/>
          <w:bCs/>
          <w:color w:val="002060"/>
          <w:lang w:val="en-US"/>
        </w:rPr>
        <w:t xml:space="preserve"> should</w:t>
      </w:r>
      <w:r w:rsidR="00D90906" w:rsidRPr="009B2768">
        <w:rPr>
          <w:rFonts w:ascii="Calibri" w:hAnsi="Calibri" w:cs="Calibri"/>
          <w:b/>
          <w:bCs/>
          <w:color w:val="002060"/>
          <w:lang w:val="en-US"/>
        </w:rPr>
        <w:t xml:space="preserve"> provide adequate protection and support for victims of hate speech-crime and related human rights violations, including psychological and legal assistance. Ensure that these protections are accessible to all affected individuals, regardless of their political or social affiliations</w:t>
      </w:r>
      <w:r w:rsidR="00D90906" w:rsidRPr="0077671E">
        <w:rPr>
          <w:rFonts w:ascii="Calibri" w:hAnsi="Calibri" w:cs="Calibri"/>
          <w:lang w:val="en-US"/>
        </w:rPr>
        <w:t>.</w:t>
      </w:r>
    </w:p>
    <w:p w14:paraId="2C818B8F" w14:textId="23A3A859" w:rsidR="00D90906" w:rsidRPr="0077671E" w:rsidRDefault="00D90906" w:rsidP="000059DF">
      <w:pPr>
        <w:ind w:left="708"/>
        <w:jc w:val="both"/>
        <w:rPr>
          <w:rFonts w:ascii="Calibri" w:hAnsi="Calibri" w:cs="Calibri"/>
          <w:lang w:val="en-US"/>
        </w:rPr>
      </w:pPr>
    </w:p>
    <w:p w14:paraId="429FD95B" w14:textId="77777777" w:rsidR="000059DF" w:rsidRDefault="000059DF" w:rsidP="000059DF">
      <w:pPr>
        <w:ind w:left="708"/>
        <w:rPr>
          <w:rFonts w:ascii="Calibri" w:hAnsi="Calibri" w:cs="Calibri"/>
          <w:lang w:val="en-US"/>
        </w:rPr>
      </w:pPr>
    </w:p>
    <w:p w14:paraId="62ED3032" w14:textId="77777777" w:rsidR="008F715D" w:rsidRDefault="008F715D" w:rsidP="000059DF">
      <w:pPr>
        <w:ind w:left="708"/>
        <w:rPr>
          <w:rFonts w:ascii="Calibri" w:hAnsi="Calibri" w:cs="Calibri"/>
          <w:lang w:val="en-US"/>
        </w:rPr>
      </w:pPr>
    </w:p>
    <w:p w14:paraId="3A8C0FF4" w14:textId="781630C1" w:rsidR="008F715D" w:rsidRPr="0077671E" w:rsidRDefault="008F715D" w:rsidP="000059DF">
      <w:pPr>
        <w:ind w:left="708"/>
        <w:rPr>
          <w:rFonts w:ascii="Calibri" w:hAnsi="Calibri" w:cs="Calibri"/>
          <w:lang w:val="en-US"/>
        </w:rPr>
      </w:pPr>
    </w:p>
    <w:sectPr w:rsidR="008F715D" w:rsidRPr="0077671E" w:rsidSect="004A0E8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8E047" w14:textId="77777777" w:rsidR="00AB243D" w:rsidRDefault="00AB243D" w:rsidP="002F4A78">
      <w:pPr>
        <w:spacing w:after="0" w:line="240" w:lineRule="auto"/>
      </w:pPr>
      <w:r>
        <w:separator/>
      </w:r>
    </w:p>
  </w:endnote>
  <w:endnote w:type="continuationSeparator" w:id="0">
    <w:p w14:paraId="7960C3DD" w14:textId="77777777" w:rsidR="00AB243D" w:rsidRDefault="00AB243D" w:rsidP="002F4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BA061" w14:textId="77777777" w:rsidR="00AB243D" w:rsidRDefault="00AB243D" w:rsidP="002F4A78">
      <w:pPr>
        <w:spacing w:after="0" w:line="240" w:lineRule="auto"/>
      </w:pPr>
      <w:r>
        <w:separator/>
      </w:r>
    </w:p>
  </w:footnote>
  <w:footnote w:type="continuationSeparator" w:id="0">
    <w:p w14:paraId="346C8C56" w14:textId="77777777" w:rsidR="00AB243D" w:rsidRDefault="00AB243D" w:rsidP="002F4A78">
      <w:pPr>
        <w:spacing w:after="0" w:line="240" w:lineRule="auto"/>
      </w:pPr>
      <w:r>
        <w:continuationSeparator/>
      </w:r>
    </w:p>
  </w:footnote>
  <w:footnote w:id="1">
    <w:p w14:paraId="3C516CC8" w14:textId="77777777" w:rsidR="008563DF" w:rsidRPr="008563DF" w:rsidRDefault="00D7364D" w:rsidP="008563DF">
      <w:pPr>
        <w:pStyle w:val="Notedebasdepage"/>
        <w:jc w:val="both"/>
        <w:rPr>
          <w:rFonts w:ascii="Times New Roman" w:hAnsi="Times New Roman" w:cs="Times New Roman"/>
          <w:lang w:val="en-US"/>
        </w:rPr>
      </w:pPr>
      <w:r w:rsidRPr="008563DF">
        <w:rPr>
          <w:rStyle w:val="Appelnotedebasdep"/>
          <w:rFonts w:ascii="Times New Roman" w:hAnsi="Times New Roman" w:cs="Times New Roman"/>
        </w:rPr>
        <w:footnoteRef/>
      </w:r>
      <w:r w:rsidRPr="008563DF">
        <w:rPr>
          <w:rFonts w:ascii="Times New Roman" w:hAnsi="Times New Roman" w:cs="Times New Roman"/>
          <w:lang w:val="en-US"/>
        </w:rPr>
        <w:t xml:space="preserve"> </w:t>
      </w:r>
      <w:r w:rsidR="008563DF" w:rsidRPr="008563DF">
        <w:rPr>
          <w:rFonts w:ascii="Times New Roman" w:hAnsi="Times New Roman" w:cs="Times New Roman"/>
          <w:lang w:val="en-US"/>
        </w:rPr>
        <w:t>1. Each State Party shall undertake to prevent in any territory under its jurisdiction other acts of cruel, inhuman or degrading treatment or punishment which do not amount to torture as defined in article I, when such acts are committed by or at the instigation of or with the consent or acquiescence of a public official or other person acting in an official capacity. In particular, the obligations contained in articles 10, 11, 12 and 13 shall apply with the substitution for references</w:t>
      </w:r>
    </w:p>
    <w:p w14:paraId="1AC7092E" w14:textId="77777777" w:rsidR="008563DF" w:rsidRPr="008563DF" w:rsidRDefault="008563DF" w:rsidP="008563DF">
      <w:pPr>
        <w:pStyle w:val="Notedebasdepage"/>
        <w:jc w:val="both"/>
        <w:rPr>
          <w:rFonts w:ascii="Times New Roman" w:hAnsi="Times New Roman" w:cs="Times New Roman"/>
          <w:lang w:val="en-US"/>
        </w:rPr>
      </w:pPr>
      <w:r w:rsidRPr="008563DF">
        <w:rPr>
          <w:rFonts w:ascii="Times New Roman" w:hAnsi="Times New Roman" w:cs="Times New Roman"/>
          <w:lang w:val="en-US"/>
        </w:rPr>
        <w:t>to torture of references to other forms of cruel, inhuman or degrading treatment or punishment.</w:t>
      </w:r>
    </w:p>
    <w:p w14:paraId="7BFD7EE2" w14:textId="60B7D8FD" w:rsidR="00D7364D" w:rsidRPr="00D7364D" w:rsidRDefault="008563DF" w:rsidP="008563DF">
      <w:pPr>
        <w:pStyle w:val="Notedebasdepage"/>
        <w:jc w:val="both"/>
        <w:rPr>
          <w:lang w:val="en-US"/>
        </w:rPr>
      </w:pPr>
      <w:r w:rsidRPr="008563DF">
        <w:rPr>
          <w:rFonts w:ascii="Times New Roman" w:hAnsi="Times New Roman" w:cs="Times New Roman"/>
          <w:lang w:val="en-US"/>
        </w:rPr>
        <w:t>2. The provisions of this Convention are without prejudice to the provisions of any other international instrument or national law which prohibits cruel, inhuman or degrading treatment or punishment or which relates to extradition or expulsion.</w:t>
      </w:r>
    </w:p>
  </w:footnote>
  <w:footnote w:id="2">
    <w:p w14:paraId="009D495B" w14:textId="00A12501" w:rsidR="00D7364D" w:rsidRPr="00D7364D" w:rsidRDefault="00D7364D">
      <w:pPr>
        <w:pStyle w:val="Notedebasdepage"/>
        <w:rPr>
          <w:lang w:val="tr-TR"/>
        </w:rPr>
      </w:pPr>
      <w:r>
        <w:rPr>
          <w:rStyle w:val="Appelnotedebasdep"/>
        </w:rPr>
        <w:footnoteRef/>
      </w:r>
      <w:r w:rsidRPr="00D7364D">
        <w:rPr>
          <w:lang w:val="en-US"/>
        </w:rPr>
        <w:t xml:space="preserve"> </w:t>
      </w:r>
      <w:hyperlink r:id="rId1" w:history="1">
        <w:r w:rsidR="008563DF" w:rsidRPr="004842AA">
          <w:rPr>
            <w:rStyle w:val="Lienhypertexte"/>
            <w:rFonts w:ascii="Times New Roman" w:hAnsi="Times New Roman" w:cs="Times New Roman"/>
            <w:lang w:val="en-US"/>
          </w:rPr>
          <w:t>https://www.ohchr.org/sites/default/files/cat.pdf</w:t>
        </w:r>
      </w:hyperlink>
      <w:r w:rsidR="008563DF">
        <w:rPr>
          <w:rFonts w:ascii="Times New Roman" w:hAnsi="Times New Roman" w:cs="Times New Roman"/>
          <w:lang w:val="en-US"/>
        </w:rPr>
        <w:t xml:space="preserve"> </w:t>
      </w:r>
    </w:p>
  </w:footnote>
  <w:footnote w:id="3">
    <w:p w14:paraId="75628F69" w14:textId="30A88974" w:rsidR="00EF3A1B" w:rsidRPr="00EF3A1B" w:rsidRDefault="00EF3A1B">
      <w:pPr>
        <w:pStyle w:val="Notedebasdepage"/>
        <w:rPr>
          <w:lang w:val="en-US"/>
        </w:rPr>
      </w:pPr>
      <w:r>
        <w:rPr>
          <w:rStyle w:val="Appelnotedebasdep"/>
        </w:rPr>
        <w:footnoteRef/>
      </w:r>
      <w:r w:rsidRPr="00EF3A1B">
        <w:rPr>
          <w:lang w:val="en-US"/>
        </w:rPr>
        <w:t xml:space="preserve"> </w:t>
      </w:r>
      <w:r w:rsidRPr="00EF3A1B">
        <w:rPr>
          <w:rFonts w:ascii="Times New Roman" w:hAnsi="Times New Roman" w:cs="Times New Roman"/>
          <w:lang w:val="en-US"/>
        </w:rPr>
        <w:t xml:space="preserve">CAT - Convention against Torture and Other Cruel Inhuman or Degrading Treatment or Punishment, 80 Session (08 Jul 2024 - 26 Jul 2024), available </w:t>
      </w:r>
      <w:hyperlink r:id="rId2" w:history="1">
        <w:r w:rsidRPr="00EF3A1B">
          <w:rPr>
            <w:rStyle w:val="Lienhypertexte"/>
            <w:rFonts w:ascii="Times New Roman" w:hAnsi="Times New Roman" w:cs="Times New Roman"/>
            <w:lang w:val="en-US"/>
          </w:rPr>
          <w:t>here</w:t>
        </w:r>
      </w:hyperlink>
    </w:p>
  </w:footnote>
  <w:footnote w:id="4">
    <w:p w14:paraId="492D0909" w14:textId="3568A7E2" w:rsidR="00311E69" w:rsidRPr="00503531" w:rsidRDefault="00311E69">
      <w:pPr>
        <w:pStyle w:val="Notedebasdepage"/>
        <w:rPr>
          <w:rFonts w:ascii="Times New Roman" w:hAnsi="Times New Roman" w:cs="Times New Roman"/>
          <w:lang w:val="en-US"/>
        </w:rPr>
      </w:pPr>
      <w:r>
        <w:rPr>
          <w:rStyle w:val="Appelnotedebasdep"/>
        </w:rPr>
        <w:footnoteRef/>
      </w:r>
      <w:r w:rsidRPr="008D5F45">
        <w:rPr>
          <w:lang w:val="en-US"/>
        </w:rPr>
        <w:t xml:space="preserve"> </w:t>
      </w:r>
      <w:hyperlink r:id="rId3" w:history="1">
        <w:r w:rsidR="00503531" w:rsidRPr="00503531">
          <w:rPr>
            <w:rStyle w:val="Lienhypertexte"/>
            <w:rFonts w:ascii="Times New Roman" w:hAnsi="Times New Roman" w:cs="Times New Roman"/>
            <w:lang w:val="en-US"/>
          </w:rPr>
          <w:t>https://www.hrw.org/world-report/2024</w:t>
        </w:r>
      </w:hyperlink>
      <w:r w:rsidR="00503531" w:rsidRPr="00503531">
        <w:rPr>
          <w:rFonts w:ascii="Times New Roman" w:hAnsi="Times New Roman" w:cs="Times New Roman"/>
          <w:lang w:val="en-US"/>
        </w:rPr>
        <w:t xml:space="preserve"> , </w:t>
      </w:r>
      <w:hyperlink r:id="rId4" w:history="1">
        <w:r w:rsidR="00503531" w:rsidRPr="00503531">
          <w:rPr>
            <w:rStyle w:val="Lienhypertexte"/>
            <w:rFonts w:ascii="Times New Roman" w:hAnsi="Times New Roman" w:cs="Times New Roman"/>
            <w:lang w:val="en-US"/>
          </w:rPr>
          <w:t>https://www.hrw.org/world-report/2024</w:t>
        </w:r>
      </w:hyperlink>
      <w:r w:rsidR="00503531" w:rsidRPr="00503531">
        <w:rPr>
          <w:rFonts w:ascii="Times New Roman" w:hAnsi="Times New Roman" w:cs="Times New Roman"/>
          <w:lang w:val="en-US"/>
        </w:rPr>
        <w:t xml:space="preserve"> </w:t>
      </w:r>
    </w:p>
  </w:footnote>
  <w:footnote w:id="5">
    <w:p w14:paraId="2E29A822" w14:textId="17DFAB57" w:rsidR="00311E69" w:rsidRPr="00503531" w:rsidRDefault="00311E69">
      <w:pPr>
        <w:pStyle w:val="Notedebasdepage"/>
        <w:rPr>
          <w:rFonts w:ascii="Times New Roman" w:hAnsi="Times New Roman" w:cs="Times New Roman"/>
          <w:lang w:val="en-US"/>
        </w:rPr>
      </w:pPr>
      <w:r w:rsidRPr="00503531">
        <w:rPr>
          <w:rStyle w:val="Appelnotedebasdep"/>
          <w:rFonts w:ascii="Times New Roman" w:hAnsi="Times New Roman" w:cs="Times New Roman"/>
        </w:rPr>
        <w:footnoteRef/>
      </w:r>
      <w:r w:rsidRPr="00503531">
        <w:rPr>
          <w:rFonts w:ascii="Times New Roman" w:hAnsi="Times New Roman" w:cs="Times New Roman"/>
          <w:lang w:val="en-US"/>
        </w:rPr>
        <w:t xml:space="preserve"> </w:t>
      </w:r>
      <w:hyperlink r:id="rId5" w:history="1">
        <w:r w:rsidR="008563DF" w:rsidRPr="00503531">
          <w:rPr>
            <w:rStyle w:val="Lienhypertexte"/>
            <w:rFonts w:ascii="Times New Roman" w:hAnsi="Times New Roman" w:cs="Times New Roman"/>
            <w:lang w:val="en-US"/>
          </w:rPr>
          <w:t>https://www.amnestyusa.org/countries/india/</w:t>
        </w:r>
      </w:hyperlink>
      <w:r w:rsidR="008563DF" w:rsidRPr="00503531">
        <w:rPr>
          <w:rFonts w:ascii="Times New Roman" w:hAnsi="Times New Roman" w:cs="Times New Roman"/>
          <w:lang w:val="en-US"/>
        </w:rPr>
        <w:t xml:space="preserve"> , </w:t>
      </w:r>
      <w:hyperlink r:id="rId6" w:history="1">
        <w:r w:rsidR="008563DF" w:rsidRPr="00503531">
          <w:rPr>
            <w:rStyle w:val="Lienhypertexte"/>
            <w:rFonts w:ascii="Times New Roman" w:hAnsi="Times New Roman" w:cs="Times New Roman"/>
            <w:lang w:val="en-US"/>
          </w:rPr>
          <w:t>https://www.amnesty.org.au/ethiopia-sweeping-emergency-powers-and-alarming-rise-in-online-hate-speech-as-tigray-conflict-escalates/</w:t>
        </w:r>
      </w:hyperlink>
      <w:r w:rsidR="008563DF" w:rsidRPr="00503531">
        <w:rPr>
          <w:rFonts w:ascii="Times New Roman" w:hAnsi="Times New Roman" w:cs="Times New Roman"/>
          <w:lang w:val="en-US"/>
        </w:rPr>
        <w:t xml:space="preserve"> </w:t>
      </w:r>
    </w:p>
  </w:footnote>
  <w:footnote w:id="6">
    <w:p w14:paraId="58AA9E05" w14:textId="0500A7B5" w:rsidR="002C1E13" w:rsidRPr="002C1E13" w:rsidRDefault="002C1E13">
      <w:pPr>
        <w:pStyle w:val="Notedebasdepage"/>
        <w:rPr>
          <w:lang w:val="en-US"/>
        </w:rPr>
      </w:pPr>
      <w:r>
        <w:rPr>
          <w:rStyle w:val="Appelnotedebasdep"/>
        </w:rPr>
        <w:footnoteRef/>
      </w:r>
      <w:r w:rsidRPr="002C1E13">
        <w:rPr>
          <w:lang w:val="en-US"/>
        </w:rPr>
        <w:t xml:space="preserve"> </w:t>
      </w:r>
      <w:r>
        <w:rPr>
          <w:lang w:val="en-US"/>
        </w:rPr>
        <w:t xml:space="preserve">It is available </w:t>
      </w:r>
      <w:hyperlink r:id="rId7" w:history="1">
        <w:r w:rsidRPr="002C1E13">
          <w:rPr>
            <w:rStyle w:val="Lienhypertexte"/>
            <w:lang w:val="en-US"/>
          </w:rPr>
          <w:t>here the communication</w:t>
        </w:r>
      </w:hyperlink>
      <w:r>
        <w:rPr>
          <w:lang w:val="en-US"/>
        </w:rPr>
        <w:t xml:space="preserve"> submitted to the Office of the Prosecutor of the International Criminal Court by </w:t>
      </w:r>
      <w:r w:rsidRPr="002C1E13">
        <w:rPr>
          <w:lang w:val="en-US"/>
        </w:rPr>
        <w:t>The International Federation for Human Rights (FIDH)</w:t>
      </w:r>
      <w:r>
        <w:rPr>
          <w:lang w:val="en-US"/>
        </w:rPr>
        <w:t xml:space="preserve"> </w:t>
      </w:r>
      <w:r w:rsidRPr="002C1E13">
        <w:rPr>
          <w:lang w:val="en-US"/>
        </w:rPr>
        <w:t>drawing the Court’s attention to the criminal nature of hate speech in Russian media that has fueled international crimes in Ukraine, and seeking to compel the Prosecutor’s Office to apply for arrest warrants.</w:t>
      </w:r>
      <w:r>
        <w:rPr>
          <w:lang w:val="en-US"/>
        </w:rPr>
        <w:t xml:space="preserve"> </w:t>
      </w:r>
    </w:p>
  </w:footnote>
  <w:footnote w:id="7">
    <w:p w14:paraId="3A186F89" w14:textId="165BD5C6" w:rsidR="00311E69" w:rsidRPr="008D5F45" w:rsidRDefault="00311E69">
      <w:pPr>
        <w:pStyle w:val="Notedebasdepage"/>
        <w:rPr>
          <w:lang w:val="en-US"/>
        </w:rPr>
      </w:pPr>
      <w:r>
        <w:rPr>
          <w:rStyle w:val="Appelnotedebasdep"/>
        </w:rPr>
        <w:footnoteRef/>
      </w:r>
      <w:r w:rsidRPr="008D5F45">
        <w:rPr>
          <w:lang w:val="en-US"/>
        </w:rPr>
        <w:t xml:space="preserve"> </w:t>
      </w:r>
      <w:r w:rsidR="000B6D8A">
        <w:rPr>
          <w:lang w:val="en-US"/>
        </w:rPr>
        <w:t xml:space="preserve">UN Strategy and Plan of Action is available </w:t>
      </w:r>
      <w:hyperlink r:id="rId8" w:history="1">
        <w:r w:rsidR="000B6D8A" w:rsidRPr="000B6D8A">
          <w:rPr>
            <w:rStyle w:val="Lienhypertexte"/>
            <w:lang w:val="en-US"/>
          </w:rPr>
          <w:t>here</w:t>
        </w:r>
      </w:hyperlink>
    </w:p>
  </w:footnote>
  <w:footnote w:id="8">
    <w:p w14:paraId="2513FC31" w14:textId="419D1D16" w:rsidR="00335CC3" w:rsidRPr="00A20D5F" w:rsidRDefault="00335CC3">
      <w:pPr>
        <w:pStyle w:val="Notedebasdepage"/>
        <w:rPr>
          <w:lang w:val="en-US"/>
        </w:rPr>
      </w:pPr>
      <w:r>
        <w:rPr>
          <w:rStyle w:val="Appelnotedebasdep"/>
        </w:rPr>
        <w:footnoteRef/>
      </w:r>
      <w:r w:rsidRPr="00A20D5F">
        <w:rPr>
          <w:lang w:val="en-US"/>
        </w:rPr>
        <w:t xml:space="preserve"> </w:t>
      </w:r>
      <w:hyperlink r:id="rId9" w:anchor=":~:text=URL%3A%20https%3A%2F%2Fwww.adl.org%2Fresources%2Ftools,100" w:history="1">
        <w:r w:rsidR="00B343CC" w:rsidRPr="00F351F7">
          <w:rPr>
            <w:rStyle w:val="Lienhypertexte"/>
            <w:lang w:val="en-US"/>
          </w:rPr>
          <w:t>https://www.adl.org/resources/tools-and-strategies/pyramid-hate studentedition#:~:text=URL%3A%20https%3A%2F%2Fwww.adl.org%2Fresources%2Ftools,100</w:t>
        </w:r>
      </w:hyperlink>
      <w:r w:rsidR="00B343CC">
        <w:rPr>
          <w:lang w:val="en-US"/>
        </w:rPr>
        <w:t xml:space="preserve"> , </w:t>
      </w:r>
      <w:hyperlink r:id="rId10" w:history="1">
        <w:r w:rsidR="00B343CC" w:rsidRPr="00F351F7">
          <w:rPr>
            <w:rStyle w:val="Lienhypertexte"/>
            <w:lang w:val="en-US"/>
          </w:rPr>
          <w:t>https://ccej-sfu.ca/teaching/pyramid-of-hate/</w:t>
        </w:r>
      </w:hyperlink>
      <w:r w:rsidR="00B343CC">
        <w:rPr>
          <w:lang w:val="en-US"/>
        </w:rPr>
        <w:t xml:space="preserve"> </w:t>
      </w:r>
    </w:p>
  </w:footnote>
  <w:footnote w:id="9">
    <w:p w14:paraId="45A1C174" w14:textId="4CDE7274" w:rsidR="001803BA" w:rsidRDefault="001803BA">
      <w:pPr>
        <w:pStyle w:val="Notedebasdepage"/>
        <w:rPr>
          <w:rFonts w:ascii="Times New Roman" w:hAnsi="Times New Roman" w:cs="Times New Roman"/>
          <w:lang w:val="en-US"/>
        </w:rPr>
      </w:pPr>
      <w:r>
        <w:rPr>
          <w:rStyle w:val="Appelnotedebasdep"/>
        </w:rPr>
        <w:footnoteRef/>
      </w:r>
      <w:r w:rsidRPr="00A20D5F">
        <w:rPr>
          <w:lang w:val="en-US"/>
        </w:rPr>
        <w:t xml:space="preserve"> </w:t>
      </w:r>
      <w:r w:rsidR="007C1C79">
        <w:rPr>
          <w:lang w:val="en-US"/>
        </w:rPr>
        <w:t xml:space="preserve">For texts containing hate speech on Turkish media between 2016 and </w:t>
      </w:r>
      <w:proofErr w:type="gramStart"/>
      <w:r w:rsidR="007C1C79">
        <w:rPr>
          <w:lang w:val="en-US"/>
        </w:rPr>
        <w:t>2020 :</w:t>
      </w:r>
      <w:proofErr w:type="gramEnd"/>
      <w:r w:rsidR="007C1C79">
        <w:rPr>
          <w:lang w:val="en-US"/>
        </w:rPr>
        <w:t xml:space="preserve">  </w:t>
      </w:r>
      <w:hyperlink r:id="rId11" w:history="1">
        <w:r w:rsidR="007C1C79" w:rsidRPr="00BA661D">
          <w:rPr>
            <w:rStyle w:val="Lienhypertexte"/>
            <w:rFonts w:ascii="Times New Roman" w:hAnsi="Times New Roman" w:cs="Times New Roman"/>
            <w:lang w:val="en-US"/>
          </w:rPr>
          <w:t>https://en.nefretsucu.com/</w:t>
        </w:r>
      </w:hyperlink>
      <w:r w:rsidRPr="00A20D5F">
        <w:rPr>
          <w:rFonts w:ascii="Times New Roman" w:hAnsi="Times New Roman" w:cs="Times New Roman"/>
          <w:lang w:val="en-US"/>
        </w:rPr>
        <w:t xml:space="preserve"> </w:t>
      </w:r>
    </w:p>
    <w:p w14:paraId="2FDA5046" w14:textId="690D5EC6" w:rsidR="004169E7" w:rsidRPr="00A20D5F" w:rsidRDefault="004169E7">
      <w:pPr>
        <w:pStyle w:val="Notedebasdepage"/>
        <w:rPr>
          <w:lang w:val="en-US"/>
        </w:rPr>
      </w:pPr>
      <w:r>
        <w:rPr>
          <w:rFonts w:ascii="Times New Roman" w:hAnsi="Times New Roman" w:cs="Times New Roman"/>
          <w:lang w:val="en-US"/>
        </w:rPr>
        <w:t xml:space="preserve">For statistics by </w:t>
      </w:r>
      <w:proofErr w:type="gramStart"/>
      <w:r>
        <w:rPr>
          <w:rFonts w:ascii="Times New Roman" w:hAnsi="Times New Roman" w:cs="Times New Roman"/>
          <w:lang w:val="en-US"/>
        </w:rPr>
        <w:t>years :</w:t>
      </w:r>
      <w:proofErr w:type="gramEnd"/>
      <w:r>
        <w:rPr>
          <w:rFonts w:ascii="Times New Roman" w:hAnsi="Times New Roman" w:cs="Times New Roman"/>
          <w:lang w:val="en-US"/>
        </w:rPr>
        <w:t xml:space="preserve"> </w:t>
      </w:r>
      <w:hyperlink r:id="rId12" w:history="1">
        <w:r w:rsidRPr="009C2A2A">
          <w:rPr>
            <w:rStyle w:val="Lienhypertexte"/>
            <w:rFonts w:ascii="Times New Roman" w:hAnsi="Times New Roman" w:cs="Times New Roman"/>
            <w:lang w:val="en-US"/>
          </w:rPr>
          <w:t>https://en.nefretsucu.com/statistics</w:t>
        </w:r>
      </w:hyperlink>
      <w:r>
        <w:rPr>
          <w:rFonts w:ascii="Times New Roman" w:hAnsi="Times New Roman" w:cs="Times New Roman"/>
          <w:lang w:val="en-US"/>
        </w:rPr>
        <w:t xml:space="preserve"> </w:t>
      </w:r>
    </w:p>
  </w:footnote>
  <w:footnote w:id="10">
    <w:p w14:paraId="2BBE2C1C" w14:textId="70A2DBE7" w:rsidR="0092070B" w:rsidRPr="00B343CC" w:rsidRDefault="0092070B">
      <w:pPr>
        <w:pStyle w:val="Notedebasdepage"/>
        <w:rPr>
          <w:lang w:val="en-US"/>
        </w:rPr>
      </w:pPr>
      <w:r>
        <w:rPr>
          <w:rStyle w:val="Appelnotedebasdep"/>
        </w:rPr>
        <w:footnoteRef/>
      </w:r>
      <w:r w:rsidRPr="00C8406B">
        <w:rPr>
          <w:lang w:val="en-US"/>
        </w:rPr>
        <w:t xml:space="preserve"> </w:t>
      </w:r>
      <w:r w:rsidR="00B343CC">
        <w:rPr>
          <w:lang w:val="en-US"/>
        </w:rPr>
        <w:t xml:space="preserve">Detailed information is under the next title </w:t>
      </w:r>
      <w:proofErr w:type="gramStart"/>
      <w:r w:rsidR="00B343CC">
        <w:rPr>
          <w:lang w:val="en-US"/>
        </w:rPr>
        <w:t>of  ‘</w:t>
      </w:r>
      <w:proofErr w:type="gramEnd"/>
      <w:r w:rsidR="00B343CC">
        <w:rPr>
          <w:lang w:val="en-US"/>
        </w:rPr>
        <w:t>’FET</w:t>
      </w:r>
      <w:r w:rsidR="00B343CC">
        <w:rPr>
          <w:lang w:val="tr-TR"/>
        </w:rPr>
        <w:t>Ö</w:t>
      </w:r>
      <w:r w:rsidR="00B343CC" w:rsidRPr="00B343CC">
        <w:rPr>
          <w:lang w:val="en-US"/>
        </w:rPr>
        <w:t xml:space="preserve">’’ </w:t>
      </w:r>
      <w:r w:rsidR="00B343CC">
        <w:rPr>
          <w:lang w:val="en-US"/>
        </w:rPr>
        <w:t xml:space="preserve">Hate Speech </w:t>
      </w:r>
    </w:p>
  </w:footnote>
  <w:footnote w:id="11">
    <w:p w14:paraId="6D5B5329" w14:textId="77765F4B" w:rsidR="0092070B" w:rsidRPr="0092070B" w:rsidRDefault="0092070B">
      <w:pPr>
        <w:pStyle w:val="Notedebasdepage"/>
        <w:rPr>
          <w:lang w:val="tr-TR"/>
        </w:rPr>
      </w:pPr>
      <w:r>
        <w:rPr>
          <w:rStyle w:val="Appelnotedebasdep"/>
        </w:rPr>
        <w:footnoteRef/>
      </w:r>
      <w:r w:rsidR="00F373D9">
        <w:rPr>
          <w:lang w:val="en-US"/>
        </w:rPr>
        <w:t xml:space="preserve">For UK Home Office report : </w:t>
      </w:r>
      <w:r w:rsidRPr="00C8406B">
        <w:rPr>
          <w:lang w:val="en-US"/>
        </w:rPr>
        <w:t xml:space="preserve"> </w:t>
      </w:r>
      <w:hyperlink r:id="rId13" w:history="1">
        <w:r w:rsidR="00F373D9" w:rsidRPr="00F351F7">
          <w:rPr>
            <w:rStyle w:val="Lienhypertexte"/>
            <w:lang w:val="en-US"/>
          </w:rPr>
          <w:t>https://www.gov.uk/government/publications/turkey-country-policy-and-information-notes/country-policy-and-information-note-gulenist-movement-turkey-february-2022-accessible-version</w:t>
        </w:r>
      </w:hyperlink>
      <w:r w:rsidR="00F373D9">
        <w:rPr>
          <w:lang w:val="en-US"/>
        </w:rPr>
        <w:t xml:space="preserve"> , for US Department of State country report on Terrorism 2021 </w:t>
      </w:r>
      <w:hyperlink r:id="rId14" w:history="1">
        <w:r w:rsidR="00F373D9" w:rsidRPr="00F351F7">
          <w:rPr>
            <w:rStyle w:val="Lienhypertexte"/>
            <w:lang w:val="en-US"/>
          </w:rPr>
          <w:t>https://www.state.gov/reports/country-reports-on-terrorism-2021/turkiye</w:t>
        </w:r>
      </w:hyperlink>
      <w:r w:rsidR="00B343CC">
        <w:rPr>
          <w:lang w:val="en-US"/>
        </w:rPr>
        <w:t xml:space="preserve"> </w:t>
      </w:r>
    </w:p>
  </w:footnote>
  <w:footnote w:id="12">
    <w:p w14:paraId="03932A6C" w14:textId="3312BE34" w:rsidR="00B343CC" w:rsidRPr="00B343CC" w:rsidRDefault="00B343CC">
      <w:pPr>
        <w:pStyle w:val="Notedebasdepage"/>
        <w:rPr>
          <w:lang w:val="en-US"/>
        </w:rPr>
      </w:pPr>
      <w:r>
        <w:rPr>
          <w:rStyle w:val="Appelnotedebasdep"/>
        </w:rPr>
        <w:footnoteRef/>
      </w:r>
      <w:r w:rsidRPr="00B343CC">
        <w:rPr>
          <w:lang w:val="en-US"/>
        </w:rPr>
        <w:t xml:space="preserve"> </w:t>
      </w:r>
      <w:r w:rsidR="00564C46">
        <w:rPr>
          <w:lang w:val="en-US"/>
        </w:rPr>
        <w:t xml:space="preserve">For US Department of State </w:t>
      </w:r>
      <w:r w:rsidR="00564C46" w:rsidRPr="00564C46">
        <w:rPr>
          <w:lang w:val="en-US"/>
        </w:rPr>
        <w:t>2021 Country Reports on Human Rights Practices</w:t>
      </w:r>
      <w:r w:rsidR="00564C46">
        <w:rPr>
          <w:lang w:val="en-US"/>
        </w:rPr>
        <w:t xml:space="preserve"> </w:t>
      </w:r>
      <w:r w:rsidR="00564C46" w:rsidRPr="00564C46">
        <w:rPr>
          <w:lang w:val="en-US"/>
        </w:rPr>
        <w:t>Turkey</w:t>
      </w:r>
      <w:r w:rsidR="00564C46">
        <w:rPr>
          <w:lang w:val="en-US"/>
        </w:rPr>
        <w:t xml:space="preserve"> : </w:t>
      </w:r>
      <w:hyperlink r:id="rId15" w:history="1">
        <w:r w:rsidR="00564C46" w:rsidRPr="00F351F7">
          <w:rPr>
            <w:rStyle w:val="Lienhypertexte"/>
            <w:lang w:val="en-US"/>
          </w:rPr>
          <w:t>https://www.state.gov/reports/2021-country-reports-on-human-rights-practices/turkey/</w:t>
        </w:r>
      </w:hyperlink>
      <w:r w:rsidR="00564C46">
        <w:rPr>
          <w:lang w:val="en-US"/>
        </w:rPr>
        <w:t xml:space="preserve">  , </w:t>
      </w:r>
      <w:hyperlink r:id="rId16" w:history="1">
        <w:r w:rsidR="00564C46" w:rsidRPr="00F351F7">
          <w:rPr>
            <w:rStyle w:val="Lienhypertexte"/>
            <w:lang w:val="en-US"/>
          </w:rPr>
          <w:t>https://www.dw.com/en/turkey-lifts-state-of-emergency-but-fear-of-repression-lingers/a-44711201</w:t>
        </w:r>
      </w:hyperlink>
      <w:r w:rsidR="00564C46">
        <w:rPr>
          <w:lang w:val="en-US"/>
        </w:rPr>
        <w:t xml:space="preserve"> </w:t>
      </w:r>
    </w:p>
  </w:footnote>
  <w:footnote w:id="13">
    <w:p w14:paraId="4331A157" w14:textId="0053A732" w:rsidR="00C8406B" w:rsidRPr="0059035B" w:rsidRDefault="00C8406B" w:rsidP="00C8406B">
      <w:pPr>
        <w:pStyle w:val="Notedebasdepage"/>
        <w:rPr>
          <w:lang w:val="en-US"/>
        </w:rPr>
      </w:pPr>
      <w:r>
        <w:rPr>
          <w:rStyle w:val="Appelnotedebasdep"/>
        </w:rPr>
        <w:footnoteRef/>
      </w:r>
      <w:r w:rsidRPr="0059035B">
        <w:rPr>
          <w:lang w:val="en-US"/>
        </w:rPr>
        <w:t xml:space="preserve"> </w:t>
      </w:r>
      <w:r w:rsidR="00CB1582" w:rsidRPr="00CB1582">
        <w:rPr>
          <w:rFonts w:ascii="Times New Roman" w:hAnsi="Times New Roman" w:cs="Times New Roman"/>
          <w:color w:val="0D0D0D"/>
          <w:shd w:val="clear" w:color="auto" w:fill="FFFFFF"/>
          <w:lang w:val="en-US"/>
        </w:rPr>
        <w:t>Special Rapporteur Report on psychological torture and ill-treatment</w:t>
      </w:r>
      <w:r w:rsidR="00CB1582">
        <w:rPr>
          <w:rFonts w:ascii="Times New Roman" w:hAnsi="Times New Roman" w:cs="Times New Roman"/>
          <w:color w:val="0D0D0D"/>
          <w:shd w:val="clear" w:color="auto" w:fill="FFFFFF"/>
          <w:lang w:val="en-US"/>
        </w:rPr>
        <w:t xml:space="preserve"> : </w:t>
      </w:r>
      <w:hyperlink r:id="rId17" w:history="1">
        <w:r w:rsidR="00CB1582" w:rsidRPr="00F351F7">
          <w:rPr>
            <w:rStyle w:val="Lienhypertexte"/>
            <w:rFonts w:ascii="Times New Roman" w:hAnsi="Times New Roman" w:cs="Times New Roman"/>
            <w:shd w:val="clear" w:color="auto" w:fill="FFFFFF"/>
            <w:lang w:val="en-US"/>
          </w:rPr>
          <w:t>https://documents.un.org/doc/undoc/gen/g20/070/73/pdf/g2007073.pdf?token=7qu9F6I9YNQjOTXnvd&amp;fe=true</w:t>
        </w:r>
      </w:hyperlink>
      <w:r w:rsidR="00CB1582">
        <w:rPr>
          <w:rFonts w:ascii="Times New Roman" w:hAnsi="Times New Roman" w:cs="Times New Roman"/>
          <w:color w:val="0D0D0D"/>
          <w:shd w:val="clear" w:color="auto" w:fill="FFFFFF"/>
          <w:lang w:val="en-US"/>
        </w:rPr>
        <w:t xml:space="preserve"> </w:t>
      </w:r>
    </w:p>
  </w:footnote>
  <w:footnote w:id="14">
    <w:p w14:paraId="4EE3B468" w14:textId="62F199F7" w:rsidR="00C8406B" w:rsidRPr="00711A82" w:rsidRDefault="00C8406B" w:rsidP="00C8406B">
      <w:pPr>
        <w:pStyle w:val="Notedebasdepage"/>
        <w:rPr>
          <w:lang w:val="en-US"/>
        </w:rPr>
      </w:pPr>
      <w:r>
        <w:rPr>
          <w:rStyle w:val="Appelnotedebasdep"/>
        </w:rPr>
        <w:footnoteRef/>
      </w:r>
      <w:r w:rsidRPr="00711A82">
        <w:rPr>
          <w:lang w:val="en-US"/>
        </w:rPr>
        <w:t xml:space="preserve"> </w:t>
      </w:r>
      <w:r w:rsidR="00CB62E0" w:rsidRPr="00CB62E0">
        <w:rPr>
          <w:lang w:val="en-US"/>
        </w:rPr>
        <w:t>Countering Effects of the “FET</w:t>
      </w:r>
      <w:r w:rsidR="00CB62E0">
        <w:rPr>
          <w:lang w:val="tr-TR"/>
        </w:rPr>
        <w:t>Ö</w:t>
      </w:r>
      <w:r w:rsidR="00CB62E0" w:rsidRPr="00CB62E0">
        <w:rPr>
          <w:lang w:val="en-US"/>
        </w:rPr>
        <w:t xml:space="preserve">” Label Against the </w:t>
      </w:r>
      <w:proofErr w:type="spellStart"/>
      <w:r w:rsidR="00CB62E0" w:rsidRPr="00CB62E0">
        <w:rPr>
          <w:lang w:val="en-US"/>
        </w:rPr>
        <w:t>Hizmet</w:t>
      </w:r>
      <w:proofErr w:type="spellEnd"/>
      <w:r w:rsidR="00CB62E0">
        <w:rPr>
          <w:lang w:val="en-US"/>
        </w:rPr>
        <w:t>/Gulen Movement</w:t>
      </w:r>
      <w:r w:rsidR="00CB62E0" w:rsidRPr="00CB62E0">
        <w:rPr>
          <w:lang w:val="en-US"/>
        </w:rPr>
        <w:t xml:space="preserve"> People Living in Canada</w:t>
      </w:r>
      <w:r w:rsidR="00CB62E0">
        <w:rPr>
          <w:lang w:val="en-US"/>
        </w:rPr>
        <w:t xml:space="preserve"> : </w:t>
      </w:r>
      <w:hyperlink r:id="rId18" w:history="1">
        <w:r w:rsidR="00CB62E0" w:rsidRPr="00BA661D">
          <w:rPr>
            <w:rStyle w:val="Lienhypertexte"/>
            <w:rFonts w:ascii="Times New Roman" w:hAnsi="Times New Roman" w:cs="Times New Roman"/>
            <w:lang w:val="en-US"/>
          </w:rPr>
          <w:t>https://northernjusticewatch.org/2024/02/23/countering-effects-of-the-feto-label-against-the-hizmet-people-living-in-canada/</w:t>
        </w:r>
      </w:hyperlink>
      <w:r>
        <w:rPr>
          <w:lang w:val="en-US"/>
        </w:rPr>
        <w:t xml:space="preserve"> </w:t>
      </w:r>
    </w:p>
  </w:footnote>
  <w:footnote w:id="15">
    <w:p w14:paraId="29A9098F" w14:textId="2B9E897D" w:rsidR="00591C85" w:rsidRPr="00A20D5F" w:rsidRDefault="00591C85" w:rsidP="00591C85">
      <w:pPr>
        <w:pStyle w:val="Notedebasdepage"/>
        <w:rPr>
          <w:lang w:val="en-US"/>
        </w:rPr>
      </w:pPr>
      <w:r>
        <w:rPr>
          <w:rStyle w:val="Appelnotedebasdep"/>
        </w:rPr>
        <w:footnoteRef/>
      </w:r>
      <w:r w:rsidRPr="00A20D5F">
        <w:rPr>
          <w:lang w:val="en-US"/>
        </w:rPr>
        <w:t xml:space="preserve"> </w:t>
      </w:r>
      <w:hyperlink r:id="rId19" w:history="1">
        <w:r w:rsidR="00CF467D" w:rsidRPr="00F351F7">
          <w:rPr>
            <w:rStyle w:val="Lienhypertexte"/>
            <w:lang w:val="en-US"/>
          </w:rPr>
          <w:t>https://stockholmcf.org/uk-home-office-report-highlights-persecution-of-gulen-movement-in-turkey/</w:t>
        </w:r>
      </w:hyperlink>
      <w:r w:rsidR="00CF467D">
        <w:rPr>
          <w:lang w:val="en-US"/>
        </w:rPr>
        <w:t xml:space="preserve"> </w:t>
      </w:r>
    </w:p>
  </w:footnote>
  <w:footnote w:id="16">
    <w:p w14:paraId="627DE892" w14:textId="415B11B9" w:rsidR="00CF467D" w:rsidRPr="00CF467D" w:rsidRDefault="00CF467D">
      <w:pPr>
        <w:pStyle w:val="Notedebasdepage"/>
        <w:rPr>
          <w:lang w:val="en-US"/>
        </w:rPr>
      </w:pPr>
      <w:r>
        <w:rPr>
          <w:rStyle w:val="Appelnotedebasdep"/>
        </w:rPr>
        <w:footnoteRef/>
      </w:r>
      <w:r w:rsidRPr="00CF467D">
        <w:rPr>
          <w:lang w:val="en-US"/>
        </w:rPr>
        <w:t xml:space="preserve"> UK Home Office Report : </w:t>
      </w:r>
      <w:hyperlink r:id="rId20" w:history="1">
        <w:r w:rsidRPr="00F351F7">
          <w:rPr>
            <w:rStyle w:val="Lienhypertexte"/>
            <w:lang w:val="en-US"/>
          </w:rPr>
          <w:t>https://www.gov.uk/government/publications/turkey-country-policy-and-information-notes/country-policy-and-information-note-gulenist-movement-turkey-february-2022-accessible-version</w:t>
        </w:r>
      </w:hyperlink>
      <w:r>
        <w:rPr>
          <w:lang w:val="en-US"/>
        </w:rPr>
        <w:t xml:space="preserve"> </w:t>
      </w:r>
    </w:p>
  </w:footnote>
  <w:footnote w:id="17">
    <w:p w14:paraId="1920B430" w14:textId="6801C6E6" w:rsidR="00E027F9" w:rsidRPr="00E027F9" w:rsidRDefault="00E027F9" w:rsidP="00E027F9">
      <w:pPr>
        <w:pStyle w:val="Notedebasdepage"/>
        <w:rPr>
          <w:lang w:val="en-US"/>
        </w:rPr>
      </w:pPr>
      <w:r>
        <w:rPr>
          <w:rStyle w:val="Appelnotedebasdep"/>
        </w:rPr>
        <w:footnoteRef/>
      </w:r>
      <w:r w:rsidRPr="00E027F9">
        <w:rPr>
          <w:lang w:val="en-US"/>
        </w:rPr>
        <w:t xml:space="preserve"> </w:t>
      </w:r>
      <w:r w:rsidR="00CB62E0" w:rsidRPr="00E027F9">
        <w:rPr>
          <w:lang w:val="en-US"/>
        </w:rPr>
        <w:t>Turkic Educators And Students Breaking Their Silence:</w:t>
      </w:r>
      <w:r w:rsidR="00CB62E0">
        <w:rPr>
          <w:lang w:val="en-US"/>
        </w:rPr>
        <w:t xml:space="preserve"> </w:t>
      </w:r>
      <w:r w:rsidR="00CB62E0" w:rsidRPr="00E027F9">
        <w:rPr>
          <w:lang w:val="en-US"/>
        </w:rPr>
        <w:t xml:space="preserve">An Oral History Of A Tangled Web Of Political Power </w:t>
      </w:r>
      <w:r w:rsidR="00CB62E0">
        <w:rPr>
          <w:lang w:val="en-US"/>
        </w:rPr>
        <w:t>b</w:t>
      </w:r>
      <w:r w:rsidRPr="00E027F9">
        <w:rPr>
          <w:lang w:val="en-US"/>
        </w:rPr>
        <w:t>y Kari L. O’Rourke</w:t>
      </w:r>
      <w:r>
        <w:rPr>
          <w:lang w:val="en-US"/>
        </w:rPr>
        <w:t xml:space="preserve"> : </w:t>
      </w:r>
      <w:hyperlink r:id="rId21" w:history="1">
        <w:r w:rsidRPr="00F351F7">
          <w:rPr>
            <w:rStyle w:val="Lienhypertexte"/>
            <w:lang w:val="en-US"/>
          </w:rPr>
          <w:t>https://mospace.umsystem.edu/xmlui/bitstream/handle/10355/97761/ORourke_umkc_0134D_12079.pdf?sequence=1&amp;isAllowed=y</w:t>
        </w:r>
      </w:hyperlink>
      <w:r>
        <w:rPr>
          <w:lang w:val="en-US"/>
        </w:rPr>
        <w:t xml:space="preserve"> </w:t>
      </w:r>
    </w:p>
  </w:footnote>
  <w:footnote w:id="18">
    <w:p w14:paraId="28E0937F" w14:textId="42B6490A" w:rsidR="00AA38A3" w:rsidRPr="00AA38A3" w:rsidRDefault="00AA38A3">
      <w:pPr>
        <w:pStyle w:val="Notedebasdepage"/>
        <w:rPr>
          <w:lang w:val="en-US"/>
        </w:rPr>
      </w:pPr>
      <w:r>
        <w:rPr>
          <w:rStyle w:val="Appelnotedebasdep"/>
        </w:rPr>
        <w:footnoteRef/>
      </w:r>
      <w:r w:rsidRPr="00AA38A3">
        <w:rPr>
          <w:lang w:val="en-US"/>
        </w:rPr>
        <w:t xml:space="preserve"> </w:t>
      </w:r>
      <w:hyperlink r:id="rId22" w:history="1">
        <w:r w:rsidRPr="00711A82">
          <w:rPr>
            <w:rStyle w:val="Lienhypertexte"/>
            <w:rFonts w:ascii="Times New Roman" w:hAnsi="Times New Roman" w:cs="Times New Roman"/>
            <w:lang w:val="en-US"/>
          </w:rPr>
          <w:t>https://northernjusticewatch.org/2024/02/23/countering-effects-of-the-feto-label-against-the-hizmet-people-living-in-canada/</w:t>
        </w:r>
      </w:hyperlink>
      <w:r>
        <w:rPr>
          <w:rStyle w:val="Lienhypertexte"/>
          <w:rFonts w:ascii="Times New Roman" w:hAnsi="Times New Roman" w:cs="Times New Roman"/>
          <w:lang w:val="en-US"/>
        </w:rPr>
        <w:t xml:space="preserve"> </w:t>
      </w:r>
    </w:p>
  </w:footnote>
  <w:footnote w:id="19">
    <w:p w14:paraId="45F4DDB8" w14:textId="044512D4" w:rsidR="00366076" w:rsidRPr="00711A82" w:rsidRDefault="00366076" w:rsidP="00366076">
      <w:pPr>
        <w:pStyle w:val="Notedebasdepage"/>
        <w:rPr>
          <w:lang w:val="en-US"/>
        </w:rPr>
      </w:pPr>
      <w:r>
        <w:rPr>
          <w:rStyle w:val="Appelnotedebasdep"/>
        </w:rPr>
        <w:footnoteRef/>
      </w:r>
      <w:r w:rsidRPr="00711A82">
        <w:rPr>
          <w:lang w:val="en-US"/>
        </w:rPr>
        <w:t xml:space="preserve"> </w:t>
      </w:r>
      <w:r w:rsidR="00874172">
        <w:rPr>
          <w:lang w:val="en-US"/>
        </w:rPr>
        <w:t xml:space="preserve">Report is available via </w:t>
      </w:r>
      <w:hyperlink r:id="rId23" w:history="1">
        <w:r w:rsidR="00874172" w:rsidRPr="00BA661D">
          <w:rPr>
            <w:rStyle w:val="Lienhypertexte"/>
            <w:lang w:val="en-US"/>
          </w:rPr>
          <w:t>https://hrantdink.org/en/asulis/activities/projects/media-watch-on-hate-speech/3979-on-the-edge-of-elections-how-was-the-discriminatory-discourse-in-politicians-statements-reflected-in-the-press</w:t>
        </w:r>
      </w:hyperlink>
      <w:r w:rsidR="00EE4F03">
        <w:rPr>
          <w:lang w:val="en-US"/>
        </w:rPr>
        <w:t xml:space="preserve"> </w:t>
      </w:r>
    </w:p>
  </w:footnote>
  <w:footnote w:id="20">
    <w:p w14:paraId="0966E185" w14:textId="57757612" w:rsidR="00003486" w:rsidRPr="00711A82" w:rsidRDefault="00003486" w:rsidP="00003486">
      <w:pPr>
        <w:pStyle w:val="Notedebasdepage"/>
        <w:rPr>
          <w:lang w:val="en-US"/>
        </w:rPr>
      </w:pPr>
      <w:r>
        <w:rPr>
          <w:rStyle w:val="Appelnotedebasdep"/>
        </w:rPr>
        <w:footnoteRef/>
      </w:r>
      <w:r w:rsidRPr="00711A82">
        <w:rPr>
          <w:lang w:val="en-US"/>
        </w:rPr>
        <w:t xml:space="preserve"> </w:t>
      </w:r>
      <w:hyperlink r:id="rId24" w:history="1">
        <w:r w:rsidR="007B418E" w:rsidRPr="00F351F7">
          <w:rPr>
            <w:rStyle w:val="Lienhypertexte"/>
            <w:lang w:val="en-US"/>
          </w:rPr>
          <w:t>https://www.coe.int/en/web/secretary-general/report-2023</w:t>
        </w:r>
      </w:hyperlink>
      <w:r w:rsidR="007B418E">
        <w:rPr>
          <w:lang w:val="en-US"/>
        </w:rPr>
        <w:t xml:space="preserve"> </w:t>
      </w:r>
    </w:p>
  </w:footnote>
  <w:footnote w:id="21">
    <w:p w14:paraId="5C706A24" w14:textId="0563676F" w:rsidR="00D6756C" w:rsidRPr="00C8406B" w:rsidRDefault="00D6756C">
      <w:pPr>
        <w:pStyle w:val="Notedebasdepage"/>
        <w:rPr>
          <w:lang w:val="en-US"/>
        </w:rPr>
      </w:pPr>
      <w:r>
        <w:rPr>
          <w:rStyle w:val="Appelnotedebasdep"/>
        </w:rPr>
        <w:footnoteRef/>
      </w:r>
      <w:r w:rsidRPr="00C8406B">
        <w:rPr>
          <w:lang w:val="en-US"/>
        </w:rPr>
        <w:t xml:space="preserve"> </w:t>
      </w:r>
      <w:hyperlink r:id="rId25" w:history="1">
        <w:r w:rsidR="00963974" w:rsidRPr="00083915">
          <w:rPr>
            <w:rStyle w:val="Lienhypertexte"/>
            <w:lang w:val="en-US"/>
          </w:rPr>
          <w:t>https://hatemonitoring.com/grand-assembly-speech-of-president-recep-tayyip-erdogan/</w:t>
        </w:r>
      </w:hyperlink>
      <w:r w:rsidR="00963974">
        <w:rPr>
          <w:lang w:val="en-US"/>
        </w:rPr>
        <w:t xml:space="preserve">  </w:t>
      </w:r>
    </w:p>
  </w:footnote>
  <w:footnote w:id="22">
    <w:p w14:paraId="7CC01641" w14:textId="40873E3D" w:rsidR="00867064" w:rsidRPr="00A20D5F" w:rsidRDefault="00867064">
      <w:pPr>
        <w:pStyle w:val="Notedebasdepage"/>
        <w:rPr>
          <w:lang w:val="en-US"/>
        </w:rPr>
      </w:pPr>
      <w:r>
        <w:rPr>
          <w:rStyle w:val="Appelnotedebasdep"/>
        </w:rPr>
        <w:footnoteRef/>
      </w:r>
      <w:r w:rsidRPr="00A20D5F">
        <w:rPr>
          <w:lang w:val="en-US"/>
        </w:rPr>
        <w:t xml:space="preserve"> </w:t>
      </w:r>
      <w:hyperlink r:id="rId26" w:anchor="{%22tabview%22:[%22document%22],%22itemid%22:[%22002-14187%22]}" w:history="1">
        <w:r w:rsidR="00963974" w:rsidRPr="00083915">
          <w:rPr>
            <w:rStyle w:val="Lienhypertexte"/>
            <w:lang w:val="en-US"/>
          </w:rPr>
          <w:t>https://hudoc.echr.coe.int/fre#{%22tabview%22:[%22document%22],%22itemid%22:[%22002-14187%22]}</w:t>
        </w:r>
      </w:hyperlink>
      <w:r w:rsidR="00963974">
        <w:rPr>
          <w:lang w:val="en-US"/>
        </w:rPr>
        <w:t xml:space="preserve"> </w:t>
      </w:r>
    </w:p>
  </w:footnote>
  <w:footnote w:id="23">
    <w:p w14:paraId="2457991E" w14:textId="5183B184" w:rsidR="00D6756C" w:rsidRPr="00C8406B" w:rsidRDefault="00D6756C">
      <w:pPr>
        <w:pStyle w:val="Notedebasdepage"/>
        <w:rPr>
          <w:lang w:val="en-US"/>
        </w:rPr>
      </w:pPr>
      <w:r>
        <w:rPr>
          <w:rStyle w:val="Appelnotedebasdep"/>
        </w:rPr>
        <w:footnoteRef/>
      </w:r>
      <w:r w:rsidRPr="00C8406B">
        <w:rPr>
          <w:lang w:val="en-US"/>
        </w:rPr>
        <w:t xml:space="preserve"> </w:t>
      </w:r>
      <w:hyperlink r:id="rId27" w:history="1">
        <w:r w:rsidR="00963974" w:rsidRPr="00083915">
          <w:rPr>
            <w:rStyle w:val="Lienhypertexte"/>
            <w:lang w:val="en-US"/>
          </w:rPr>
          <w:t>https://hatemonitoring.com/statements-of-ali-yerlikaya/</w:t>
        </w:r>
      </w:hyperlink>
      <w:r w:rsidR="00963974">
        <w:rPr>
          <w:lang w:val="en-US"/>
        </w:rPr>
        <w:t xml:space="preserve">  </w:t>
      </w:r>
    </w:p>
  </w:footnote>
  <w:footnote w:id="24">
    <w:p w14:paraId="620680F4" w14:textId="7CC4ADDF" w:rsidR="00D6756C" w:rsidRPr="00C8406B" w:rsidRDefault="00D6756C">
      <w:pPr>
        <w:pStyle w:val="Notedebasdepage"/>
        <w:rPr>
          <w:lang w:val="en-US"/>
        </w:rPr>
      </w:pPr>
      <w:r>
        <w:rPr>
          <w:rStyle w:val="Appelnotedebasdep"/>
        </w:rPr>
        <w:footnoteRef/>
      </w:r>
      <w:r w:rsidRPr="00C8406B">
        <w:rPr>
          <w:lang w:val="en-US"/>
        </w:rPr>
        <w:t xml:space="preserve"> </w:t>
      </w:r>
      <w:hyperlink r:id="rId28" w:history="1">
        <w:r w:rsidR="00963974" w:rsidRPr="00083915">
          <w:rPr>
            <w:rStyle w:val="Lienhypertexte"/>
            <w:lang w:val="en-US"/>
          </w:rPr>
          <w:t>https://hatemonitoring.com/statements-of-gokhan-zan/</w:t>
        </w:r>
      </w:hyperlink>
      <w:r w:rsidR="00963974">
        <w:rPr>
          <w:lang w:val="en-US"/>
        </w:rPr>
        <w:t xml:space="preserve"> </w:t>
      </w:r>
    </w:p>
  </w:footnote>
  <w:footnote w:id="25">
    <w:p w14:paraId="6CAEC532" w14:textId="5016AC8B" w:rsidR="00D6756C" w:rsidRPr="00C8406B" w:rsidRDefault="00D6756C">
      <w:pPr>
        <w:pStyle w:val="Notedebasdepage"/>
        <w:rPr>
          <w:lang w:val="en-US"/>
        </w:rPr>
      </w:pPr>
      <w:r>
        <w:rPr>
          <w:rStyle w:val="Appelnotedebasdep"/>
        </w:rPr>
        <w:footnoteRef/>
      </w:r>
      <w:r w:rsidRPr="00C8406B">
        <w:rPr>
          <w:lang w:val="en-US"/>
        </w:rPr>
        <w:t xml:space="preserve"> </w:t>
      </w:r>
      <w:hyperlink r:id="rId29" w:history="1">
        <w:r w:rsidR="00963974" w:rsidRPr="00083915">
          <w:rPr>
            <w:rStyle w:val="Lienhypertexte"/>
            <w:lang w:val="en-US"/>
          </w:rPr>
          <w:t>https://hatemonitoring.com/statements-of-suat-pamukcu/</w:t>
        </w:r>
      </w:hyperlink>
      <w:r w:rsidR="00963974">
        <w:rPr>
          <w:lang w:val="en-US"/>
        </w:rPr>
        <w:t xml:space="preserve"> </w:t>
      </w:r>
    </w:p>
  </w:footnote>
  <w:footnote w:id="26">
    <w:p w14:paraId="2F16AFDA" w14:textId="01692CF4" w:rsidR="00D6756C" w:rsidRPr="00C8406B" w:rsidRDefault="00D6756C">
      <w:pPr>
        <w:pStyle w:val="Notedebasdepage"/>
        <w:rPr>
          <w:lang w:val="en-US"/>
        </w:rPr>
      </w:pPr>
      <w:r>
        <w:rPr>
          <w:rStyle w:val="Appelnotedebasdep"/>
        </w:rPr>
        <w:footnoteRef/>
      </w:r>
      <w:r w:rsidRPr="00C8406B">
        <w:rPr>
          <w:lang w:val="en-US"/>
        </w:rPr>
        <w:t xml:space="preserve"> </w:t>
      </w:r>
      <w:hyperlink r:id="rId30" w:history="1">
        <w:r w:rsidR="00963974" w:rsidRPr="00083915">
          <w:rPr>
            <w:rStyle w:val="Lienhypertexte"/>
            <w:lang w:val="en-US"/>
          </w:rPr>
          <w:t>https://hatemonitoring.com/statements-of-devlet-bahceli/</w:t>
        </w:r>
      </w:hyperlink>
      <w:r w:rsidR="00963974">
        <w:rPr>
          <w:lang w:val="en-US"/>
        </w:rPr>
        <w:t xml:space="preserve"> </w:t>
      </w:r>
    </w:p>
  </w:footnote>
  <w:footnote w:id="27">
    <w:p w14:paraId="032CBE1F" w14:textId="0707B96E" w:rsidR="00D6756C" w:rsidRPr="00C8406B" w:rsidRDefault="00D6756C">
      <w:pPr>
        <w:pStyle w:val="Notedebasdepage"/>
        <w:rPr>
          <w:lang w:val="en-US"/>
        </w:rPr>
      </w:pPr>
      <w:r>
        <w:rPr>
          <w:rStyle w:val="Appelnotedebasdep"/>
        </w:rPr>
        <w:footnoteRef/>
      </w:r>
      <w:r w:rsidRPr="00C8406B">
        <w:rPr>
          <w:lang w:val="en-US"/>
        </w:rPr>
        <w:t xml:space="preserve"> </w:t>
      </w:r>
      <w:hyperlink r:id="rId31" w:history="1">
        <w:r w:rsidR="00963974" w:rsidRPr="00083915">
          <w:rPr>
            <w:rStyle w:val="Lienhypertexte"/>
            <w:lang w:val="en-US"/>
          </w:rPr>
          <w:t>https://hatemonitoring.com/statements-of-bekir-bozdag/</w:t>
        </w:r>
      </w:hyperlink>
      <w:r w:rsidR="00963974">
        <w:rPr>
          <w:lang w:val="en-US"/>
        </w:rPr>
        <w:t xml:space="preserve"> </w:t>
      </w:r>
    </w:p>
  </w:footnote>
  <w:footnote w:id="28">
    <w:p w14:paraId="0DCA9839" w14:textId="6AFC8964" w:rsidR="00D6756C" w:rsidRPr="00C8406B" w:rsidRDefault="00D6756C">
      <w:pPr>
        <w:pStyle w:val="Notedebasdepage"/>
        <w:rPr>
          <w:lang w:val="en-US"/>
        </w:rPr>
      </w:pPr>
      <w:r>
        <w:rPr>
          <w:rStyle w:val="Appelnotedebasdep"/>
        </w:rPr>
        <w:footnoteRef/>
      </w:r>
      <w:r w:rsidRPr="00C8406B">
        <w:rPr>
          <w:lang w:val="en-US"/>
        </w:rPr>
        <w:t xml:space="preserve"> </w:t>
      </w:r>
      <w:hyperlink r:id="rId32" w:history="1">
        <w:r w:rsidR="00963974" w:rsidRPr="00083915">
          <w:rPr>
            <w:rStyle w:val="Lienhypertexte"/>
            <w:lang w:val="en-US"/>
          </w:rPr>
          <w:t>https://hatemonitoring.com/x-post-of-yilmaz-tunc/</w:t>
        </w:r>
      </w:hyperlink>
      <w:r w:rsidR="00963974">
        <w:rPr>
          <w:lang w:val="en-US"/>
        </w:rPr>
        <w:t xml:space="preserve"> </w:t>
      </w:r>
    </w:p>
  </w:footnote>
  <w:footnote w:id="29">
    <w:p w14:paraId="64F13EFA" w14:textId="7E8B8446" w:rsidR="00D6756C" w:rsidRPr="00C8406B" w:rsidRDefault="00D6756C">
      <w:pPr>
        <w:pStyle w:val="Notedebasdepage"/>
        <w:rPr>
          <w:lang w:val="en-US"/>
        </w:rPr>
      </w:pPr>
      <w:r>
        <w:rPr>
          <w:rStyle w:val="Appelnotedebasdep"/>
        </w:rPr>
        <w:footnoteRef/>
      </w:r>
      <w:r w:rsidRPr="00C8406B">
        <w:rPr>
          <w:lang w:val="en-US"/>
        </w:rPr>
        <w:t xml:space="preserve"> </w:t>
      </w:r>
      <w:hyperlink r:id="rId33" w:history="1">
        <w:r w:rsidR="00963974" w:rsidRPr="00083915">
          <w:rPr>
            <w:rStyle w:val="Lienhypertexte"/>
            <w:lang w:val="en-US"/>
          </w:rPr>
          <w:t>https://hatemonitoring.com/x-post-of-umit-ozdag/</w:t>
        </w:r>
      </w:hyperlink>
      <w:r w:rsidR="00963974">
        <w:rPr>
          <w:lang w:val="en-US"/>
        </w:rPr>
        <w:t xml:space="preserve"> </w:t>
      </w:r>
    </w:p>
  </w:footnote>
  <w:footnote w:id="30">
    <w:p w14:paraId="41163294" w14:textId="72B065F1" w:rsidR="00D6756C" w:rsidRPr="00C8406B" w:rsidRDefault="00D6756C">
      <w:pPr>
        <w:pStyle w:val="Notedebasdepage"/>
        <w:rPr>
          <w:lang w:val="en-US"/>
        </w:rPr>
      </w:pPr>
      <w:r>
        <w:rPr>
          <w:rStyle w:val="Appelnotedebasdep"/>
        </w:rPr>
        <w:footnoteRef/>
      </w:r>
      <w:r w:rsidRPr="00C8406B">
        <w:rPr>
          <w:lang w:val="en-US"/>
        </w:rPr>
        <w:t xml:space="preserve"> </w:t>
      </w:r>
      <w:hyperlink r:id="rId34" w:history="1">
        <w:r w:rsidR="00963974" w:rsidRPr="00083915">
          <w:rPr>
            <w:rStyle w:val="Lienhypertexte"/>
            <w:lang w:val="en-US"/>
          </w:rPr>
          <w:t>https://hatemonitoring.com/x-post-of-ali-yerlikaya/</w:t>
        </w:r>
      </w:hyperlink>
      <w:r w:rsidR="00963974">
        <w:rPr>
          <w:lang w:val="en-US"/>
        </w:rPr>
        <w:t xml:space="preserve"> </w:t>
      </w:r>
    </w:p>
  </w:footnote>
  <w:footnote w:id="31">
    <w:p w14:paraId="26C3F32E" w14:textId="6F60209C" w:rsidR="00D6756C" w:rsidRPr="00C8406B" w:rsidRDefault="00D6756C">
      <w:pPr>
        <w:pStyle w:val="Notedebasdepage"/>
        <w:rPr>
          <w:lang w:val="en-US"/>
        </w:rPr>
      </w:pPr>
      <w:r>
        <w:rPr>
          <w:rStyle w:val="Appelnotedebasdep"/>
        </w:rPr>
        <w:footnoteRef/>
      </w:r>
      <w:r w:rsidRPr="00C8406B">
        <w:rPr>
          <w:lang w:val="en-US"/>
        </w:rPr>
        <w:t xml:space="preserve"> </w:t>
      </w:r>
      <w:hyperlink r:id="rId35" w:history="1">
        <w:r w:rsidR="00963974" w:rsidRPr="00083915">
          <w:rPr>
            <w:rStyle w:val="Lienhypertexte"/>
            <w:lang w:val="en-US"/>
          </w:rPr>
          <w:t>https://hatemonitoring.com/ministry-of-culture-and-tourisms-twitter-x-post/</w:t>
        </w:r>
      </w:hyperlink>
      <w:r w:rsidR="00963974">
        <w:rPr>
          <w:lang w:val="en-US"/>
        </w:rPr>
        <w:t xml:space="preserve"> </w:t>
      </w:r>
    </w:p>
  </w:footnote>
  <w:footnote w:id="32">
    <w:p w14:paraId="2C2C63B7" w14:textId="46D4931C" w:rsidR="00D6756C" w:rsidRPr="00C8406B" w:rsidRDefault="00D6756C">
      <w:pPr>
        <w:pStyle w:val="Notedebasdepage"/>
        <w:rPr>
          <w:lang w:val="en-US"/>
        </w:rPr>
      </w:pPr>
      <w:r>
        <w:rPr>
          <w:rStyle w:val="Appelnotedebasdep"/>
        </w:rPr>
        <w:footnoteRef/>
      </w:r>
      <w:r w:rsidRPr="00C8406B">
        <w:rPr>
          <w:lang w:val="en-US"/>
        </w:rPr>
        <w:t xml:space="preserve"> </w:t>
      </w:r>
      <w:hyperlink r:id="rId36" w:history="1">
        <w:r w:rsidR="00963974" w:rsidRPr="00083915">
          <w:rPr>
            <w:rStyle w:val="Lienhypertexte"/>
            <w:lang w:val="en-US"/>
          </w:rPr>
          <w:t>https://hatemonitoring.com/ali-yerlikayas-statement-2/</w:t>
        </w:r>
      </w:hyperlink>
      <w:r w:rsidR="00963974">
        <w:rPr>
          <w:lang w:val="en-US"/>
        </w:rPr>
        <w:t xml:space="preserve"> </w:t>
      </w:r>
    </w:p>
  </w:footnote>
  <w:footnote w:id="33">
    <w:p w14:paraId="1A3F169C" w14:textId="1C0624B1" w:rsidR="00D6756C" w:rsidRPr="00C8406B" w:rsidRDefault="00D6756C">
      <w:pPr>
        <w:pStyle w:val="Notedebasdepage"/>
        <w:rPr>
          <w:lang w:val="en-US"/>
        </w:rPr>
      </w:pPr>
      <w:r>
        <w:rPr>
          <w:rStyle w:val="Appelnotedebasdep"/>
        </w:rPr>
        <w:footnoteRef/>
      </w:r>
      <w:r w:rsidRPr="00C8406B">
        <w:rPr>
          <w:lang w:val="en-US"/>
        </w:rPr>
        <w:t xml:space="preserve"> </w:t>
      </w:r>
      <w:hyperlink r:id="rId37" w:history="1">
        <w:r w:rsidR="00963974" w:rsidRPr="00083915">
          <w:rPr>
            <w:rStyle w:val="Lienhypertexte"/>
            <w:lang w:val="en-US"/>
          </w:rPr>
          <w:t>https://hatemonitoring.com/metin-kulunks-statement/</w:t>
        </w:r>
      </w:hyperlink>
      <w:r w:rsidR="00963974">
        <w:rPr>
          <w:lang w:val="en-US"/>
        </w:rPr>
        <w:t xml:space="preserve"> </w:t>
      </w:r>
    </w:p>
  </w:footnote>
  <w:footnote w:id="34">
    <w:p w14:paraId="3BF8BDCD" w14:textId="7C9F2C2A" w:rsidR="00D6756C" w:rsidRPr="00C8406B" w:rsidRDefault="00D6756C">
      <w:pPr>
        <w:pStyle w:val="Notedebasdepage"/>
        <w:rPr>
          <w:lang w:val="en-US"/>
        </w:rPr>
      </w:pPr>
      <w:r>
        <w:rPr>
          <w:rStyle w:val="Appelnotedebasdep"/>
        </w:rPr>
        <w:footnoteRef/>
      </w:r>
      <w:r w:rsidRPr="00C8406B">
        <w:rPr>
          <w:lang w:val="en-US"/>
        </w:rPr>
        <w:t xml:space="preserve"> </w:t>
      </w:r>
      <w:hyperlink r:id="rId38" w:history="1">
        <w:r w:rsidR="000D4DD9" w:rsidRPr="00083915">
          <w:rPr>
            <w:rStyle w:val="Lienhypertexte"/>
            <w:lang w:val="en-US"/>
          </w:rPr>
          <w:t>https://hatemonitoring.com/samil-tayyars-statement/</w:t>
        </w:r>
      </w:hyperlink>
      <w:r w:rsidR="000D4DD9">
        <w:rPr>
          <w:lang w:val="en-US"/>
        </w:rPr>
        <w:t xml:space="preserve"> </w:t>
      </w:r>
    </w:p>
  </w:footnote>
  <w:footnote w:id="35">
    <w:p w14:paraId="6C1DFC73" w14:textId="35FE14B1" w:rsidR="008C4050" w:rsidRPr="00A20D5F" w:rsidRDefault="008C4050">
      <w:pPr>
        <w:pStyle w:val="Notedebasdepage"/>
        <w:rPr>
          <w:lang w:val="en-US"/>
        </w:rPr>
      </w:pPr>
      <w:r>
        <w:rPr>
          <w:rStyle w:val="Appelnotedebasdep"/>
        </w:rPr>
        <w:footnoteRef/>
      </w:r>
      <w:r w:rsidRPr="00A20D5F">
        <w:rPr>
          <w:lang w:val="en-US"/>
        </w:rPr>
        <w:t xml:space="preserve"> </w:t>
      </w:r>
      <w:hyperlink r:id="rId39" w:history="1">
        <w:r w:rsidR="000D4DD9" w:rsidRPr="00083915">
          <w:rPr>
            <w:rStyle w:val="Lienhypertexte"/>
            <w:lang w:val="en-US"/>
          </w:rPr>
          <w:t>https://hatemonitoring.com/hakan-fidans-statement/</w:t>
        </w:r>
      </w:hyperlink>
      <w:r w:rsidR="000D4DD9">
        <w:rPr>
          <w:lang w:val="en-US"/>
        </w:rPr>
        <w:t xml:space="preserve"> </w:t>
      </w:r>
    </w:p>
  </w:footnote>
  <w:footnote w:id="36">
    <w:p w14:paraId="44DEE5CA" w14:textId="6E7AF2E9" w:rsidR="00D6756C" w:rsidRPr="00C8406B" w:rsidRDefault="00D6756C">
      <w:pPr>
        <w:pStyle w:val="Notedebasdepage"/>
        <w:rPr>
          <w:lang w:val="en-US"/>
        </w:rPr>
      </w:pPr>
      <w:r>
        <w:rPr>
          <w:rStyle w:val="Appelnotedebasdep"/>
        </w:rPr>
        <w:footnoteRef/>
      </w:r>
      <w:r w:rsidRPr="00C8406B">
        <w:rPr>
          <w:lang w:val="en-US"/>
        </w:rPr>
        <w:t xml:space="preserve"> </w:t>
      </w:r>
      <w:hyperlink r:id="rId40" w:history="1">
        <w:r w:rsidR="000D4DD9" w:rsidRPr="00083915">
          <w:rPr>
            <w:rStyle w:val="Lienhypertexte"/>
            <w:lang w:val="en-US"/>
          </w:rPr>
          <w:t>https://hatemonitoring.com/aytun-cirays-twitter-post/</w:t>
        </w:r>
      </w:hyperlink>
      <w:r w:rsidR="000D4DD9">
        <w:rPr>
          <w:lang w:val="en-US"/>
        </w:rPr>
        <w:t xml:space="preserve"> </w:t>
      </w:r>
    </w:p>
  </w:footnote>
  <w:footnote w:id="37">
    <w:p w14:paraId="40E09D95" w14:textId="5FA1EFE5" w:rsidR="00927EC0" w:rsidRPr="00A20D5F" w:rsidRDefault="00927EC0">
      <w:pPr>
        <w:pStyle w:val="Notedebasdepage"/>
        <w:rPr>
          <w:lang w:val="en-US"/>
        </w:rPr>
      </w:pPr>
      <w:r>
        <w:rPr>
          <w:rStyle w:val="Appelnotedebasdep"/>
        </w:rPr>
        <w:footnoteRef/>
      </w:r>
      <w:r w:rsidRPr="00A20D5F">
        <w:rPr>
          <w:lang w:val="en-US"/>
        </w:rPr>
        <w:t xml:space="preserve"> </w:t>
      </w:r>
      <w:hyperlink r:id="rId41" w:history="1">
        <w:r w:rsidR="000D4DD9" w:rsidRPr="00083915">
          <w:rPr>
            <w:rStyle w:val="Lienhypertexte"/>
            <w:lang w:val="en-US"/>
          </w:rPr>
          <w:t>https://hatemonitoring.com/umit-ozdags-statement/</w:t>
        </w:r>
      </w:hyperlink>
      <w:r w:rsidR="000D4DD9">
        <w:rPr>
          <w:lang w:val="en-US"/>
        </w:rPr>
        <w:t xml:space="preserve"> </w:t>
      </w:r>
    </w:p>
  </w:footnote>
  <w:footnote w:id="38">
    <w:p w14:paraId="1CFC5E05" w14:textId="4F9E8192" w:rsidR="00D6756C" w:rsidRPr="00C8406B" w:rsidRDefault="00D6756C">
      <w:pPr>
        <w:pStyle w:val="Notedebasdepage"/>
        <w:rPr>
          <w:lang w:val="en-US"/>
        </w:rPr>
      </w:pPr>
      <w:r>
        <w:rPr>
          <w:rStyle w:val="Appelnotedebasdep"/>
        </w:rPr>
        <w:footnoteRef/>
      </w:r>
      <w:r w:rsidRPr="00C8406B">
        <w:rPr>
          <w:lang w:val="en-US"/>
        </w:rPr>
        <w:t xml:space="preserve"> </w:t>
      </w:r>
      <w:hyperlink r:id="rId42" w:history="1">
        <w:r w:rsidR="000D4DD9" w:rsidRPr="00083915">
          <w:rPr>
            <w:rStyle w:val="Lienhypertexte"/>
            <w:lang w:val="en-US"/>
          </w:rPr>
          <w:t>https://hatemonitoring.com/devlet-bahcelis-statement/</w:t>
        </w:r>
      </w:hyperlink>
      <w:r w:rsidR="000D4DD9">
        <w:rPr>
          <w:lang w:val="en-US"/>
        </w:rPr>
        <w:t xml:space="preserve"> </w:t>
      </w:r>
    </w:p>
  </w:footnote>
  <w:footnote w:id="39">
    <w:p w14:paraId="46EC25A5" w14:textId="32318E94" w:rsidR="00D6756C" w:rsidRPr="00C8406B" w:rsidRDefault="00D6756C">
      <w:pPr>
        <w:pStyle w:val="Notedebasdepage"/>
        <w:rPr>
          <w:lang w:val="en-US"/>
        </w:rPr>
      </w:pPr>
      <w:r>
        <w:rPr>
          <w:rStyle w:val="Appelnotedebasdep"/>
        </w:rPr>
        <w:footnoteRef/>
      </w:r>
      <w:r w:rsidRPr="00C8406B">
        <w:rPr>
          <w:lang w:val="en-US"/>
        </w:rPr>
        <w:t xml:space="preserve"> </w:t>
      </w:r>
      <w:hyperlink r:id="rId43" w:history="1">
        <w:r w:rsidR="000D4DD9" w:rsidRPr="00083915">
          <w:rPr>
            <w:rStyle w:val="Lienhypertexte"/>
            <w:lang w:val="en-US"/>
          </w:rPr>
          <w:t>https://hatemonitoring.com/bekir-bozdags-statement/</w:t>
        </w:r>
      </w:hyperlink>
      <w:r w:rsidR="000D4DD9">
        <w:rPr>
          <w:lang w:val="en-US"/>
        </w:rPr>
        <w:t xml:space="preserve"> </w:t>
      </w:r>
    </w:p>
  </w:footnote>
  <w:footnote w:id="40">
    <w:p w14:paraId="2FF14C30" w14:textId="50F87CA8" w:rsidR="00D6756C" w:rsidRPr="00C8406B" w:rsidRDefault="00D6756C">
      <w:pPr>
        <w:pStyle w:val="Notedebasdepage"/>
        <w:rPr>
          <w:lang w:val="en-US"/>
        </w:rPr>
      </w:pPr>
      <w:r>
        <w:rPr>
          <w:rStyle w:val="Appelnotedebasdep"/>
        </w:rPr>
        <w:footnoteRef/>
      </w:r>
      <w:r w:rsidRPr="00C8406B">
        <w:rPr>
          <w:lang w:val="en-US"/>
        </w:rPr>
        <w:t xml:space="preserve"> </w:t>
      </w:r>
      <w:hyperlink r:id="rId44" w:history="1">
        <w:r w:rsidR="000D4DD9" w:rsidRPr="00083915">
          <w:rPr>
            <w:rStyle w:val="Lienhypertexte"/>
            <w:lang w:val="en-US"/>
          </w:rPr>
          <w:t>https://hatemonitoring.com/twitter-post-of-umit-ozdag/</w:t>
        </w:r>
      </w:hyperlink>
      <w:r w:rsidR="000D4DD9">
        <w:rPr>
          <w:lang w:val="en-US"/>
        </w:rPr>
        <w:t xml:space="preserve"> </w:t>
      </w:r>
    </w:p>
  </w:footnote>
  <w:footnote w:id="41">
    <w:p w14:paraId="0FE1966D" w14:textId="2A59E604" w:rsidR="00D6756C" w:rsidRPr="00C8406B" w:rsidRDefault="00D6756C">
      <w:pPr>
        <w:pStyle w:val="Notedebasdepage"/>
        <w:rPr>
          <w:lang w:val="en-US"/>
        </w:rPr>
      </w:pPr>
      <w:r>
        <w:rPr>
          <w:rStyle w:val="Appelnotedebasdep"/>
        </w:rPr>
        <w:footnoteRef/>
      </w:r>
      <w:r w:rsidRPr="00C8406B">
        <w:rPr>
          <w:lang w:val="en-US"/>
        </w:rPr>
        <w:t xml:space="preserve"> </w:t>
      </w:r>
      <w:hyperlink r:id="rId45" w:history="1">
        <w:r w:rsidR="000D4DD9" w:rsidRPr="00083915">
          <w:rPr>
            <w:rStyle w:val="Lienhypertexte"/>
            <w:lang w:val="en-US"/>
          </w:rPr>
          <w:t>https://hatemonitoring.com/suleyman-soylus-statement/</w:t>
        </w:r>
      </w:hyperlink>
      <w:r w:rsidR="000D4DD9">
        <w:rPr>
          <w:lang w:val="en-US"/>
        </w:rPr>
        <w:t xml:space="preserve"> </w:t>
      </w:r>
    </w:p>
  </w:footnote>
  <w:footnote w:id="42">
    <w:p w14:paraId="1AA1F625" w14:textId="00FDEACD" w:rsidR="00E9120A" w:rsidRPr="00711A82" w:rsidRDefault="00E9120A" w:rsidP="00E9120A">
      <w:pPr>
        <w:pStyle w:val="Notedebasdepage"/>
        <w:rPr>
          <w:lang w:val="en-US"/>
        </w:rPr>
      </w:pPr>
      <w:r>
        <w:rPr>
          <w:rStyle w:val="Appelnotedebasdep"/>
        </w:rPr>
        <w:footnoteRef/>
      </w:r>
      <w:r w:rsidRPr="00711A82">
        <w:rPr>
          <w:lang w:val="en-US"/>
        </w:rPr>
        <w:t xml:space="preserve"> </w:t>
      </w:r>
      <w:hyperlink r:id="rId46" w:history="1">
        <w:r w:rsidR="000D4DD9" w:rsidRPr="00083915">
          <w:rPr>
            <w:rStyle w:val="Lienhypertexte"/>
            <w:lang w:val="en-US"/>
          </w:rPr>
          <w:t>https://www.hrw.org/news/2020/10/14/turkey-press-freedom-under-attack</w:t>
        </w:r>
      </w:hyperlink>
      <w:r w:rsidR="000D4DD9">
        <w:rPr>
          <w:lang w:val="en-US"/>
        </w:rPr>
        <w:t xml:space="preserve"> </w:t>
      </w:r>
    </w:p>
  </w:footnote>
  <w:footnote w:id="43">
    <w:p w14:paraId="0FBC01FE" w14:textId="280FC71E" w:rsidR="00E97C8B" w:rsidRPr="00E97C8B" w:rsidRDefault="00E97C8B" w:rsidP="00E97C8B">
      <w:pPr>
        <w:pStyle w:val="Notedebasdepage"/>
        <w:rPr>
          <w:lang w:val="en-US"/>
        </w:rPr>
      </w:pPr>
      <w:r>
        <w:rPr>
          <w:rStyle w:val="Appelnotedebasdep"/>
        </w:rPr>
        <w:footnoteRef/>
      </w:r>
      <w:r w:rsidRPr="00E97C8B">
        <w:rPr>
          <w:lang w:val="en-US"/>
        </w:rPr>
        <w:t xml:space="preserve"> </w:t>
      </w:r>
      <w:hyperlink r:id="rId47" w:history="1">
        <w:r w:rsidR="00874172" w:rsidRPr="00BA661D">
          <w:rPr>
            <w:rStyle w:val="Lienhypertexte"/>
            <w:lang w:val="en-US"/>
          </w:rPr>
          <w:t>https://cronfa.swansea.ac.uk/Record/cronfa65074</w:t>
        </w:r>
      </w:hyperlink>
      <w:r w:rsidR="00874172">
        <w:rPr>
          <w:lang w:val="en-US"/>
        </w:rPr>
        <w:t xml:space="preserve"> </w:t>
      </w:r>
    </w:p>
  </w:footnote>
  <w:footnote w:id="44">
    <w:p w14:paraId="33324E7E" w14:textId="00B68D80" w:rsidR="005D6D6E" w:rsidRPr="00C8406B" w:rsidRDefault="005D6D6E">
      <w:pPr>
        <w:pStyle w:val="Notedebasdepage"/>
        <w:rPr>
          <w:lang w:val="en-US"/>
        </w:rPr>
      </w:pPr>
      <w:r>
        <w:rPr>
          <w:rStyle w:val="Appelnotedebasdep"/>
        </w:rPr>
        <w:footnoteRef/>
      </w:r>
      <w:r w:rsidRPr="00C8406B">
        <w:rPr>
          <w:lang w:val="en-US"/>
        </w:rPr>
        <w:t xml:space="preserve"> </w:t>
      </w:r>
      <w:hyperlink r:id="rId48" w:history="1">
        <w:r w:rsidR="000D4DD9" w:rsidRPr="00083915">
          <w:rPr>
            <w:rStyle w:val="Lienhypertexte"/>
            <w:lang w:val="en-US"/>
          </w:rPr>
          <w:t>https://hatemonitoring.com/post-of-yeni-safak-media-outlet/</w:t>
        </w:r>
      </w:hyperlink>
      <w:r w:rsidR="000D4DD9">
        <w:rPr>
          <w:lang w:val="en-US"/>
        </w:rPr>
        <w:t xml:space="preserve"> </w:t>
      </w:r>
    </w:p>
  </w:footnote>
  <w:footnote w:id="45">
    <w:p w14:paraId="6FA975DE" w14:textId="19B4AB08" w:rsidR="005D6D6E" w:rsidRPr="00C8406B" w:rsidRDefault="005D6D6E">
      <w:pPr>
        <w:pStyle w:val="Notedebasdepage"/>
        <w:rPr>
          <w:lang w:val="en-US"/>
        </w:rPr>
      </w:pPr>
      <w:r>
        <w:rPr>
          <w:rStyle w:val="Appelnotedebasdep"/>
        </w:rPr>
        <w:footnoteRef/>
      </w:r>
      <w:r w:rsidRPr="00C8406B">
        <w:rPr>
          <w:lang w:val="en-US"/>
        </w:rPr>
        <w:t xml:space="preserve"> </w:t>
      </w:r>
      <w:hyperlink r:id="rId49" w:history="1">
        <w:r w:rsidR="000D4DD9" w:rsidRPr="00083915">
          <w:rPr>
            <w:rStyle w:val="Lienhypertexte"/>
            <w:lang w:val="en-US"/>
          </w:rPr>
          <w:t>https://hatemonitoring.com/statements-of-nedim-sener/</w:t>
        </w:r>
      </w:hyperlink>
      <w:r w:rsidR="000D4DD9">
        <w:rPr>
          <w:lang w:val="en-US"/>
        </w:rPr>
        <w:t xml:space="preserve"> </w:t>
      </w:r>
    </w:p>
  </w:footnote>
  <w:footnote w:id="46">
    <w:p w14:paraId="761CFCEC" w14:textId="5CD06519" w:rsidR="005D6D6E" w:rsidRPr="00C8406B" w:rsidRDefault="005D6D6E">
      <w:pPr>
        <w:pStyle w:val="Notedebasdepage"/>
        <w:rPr>
          <w:lang w:val="en-US"/>
        </w:rPr>
      </w:pPr>
      <w:r>
        <w:rPr>
          <w:rStyle w:val="Appelnotedebasdep"/>
        </w:rPr>
        <w:footnoteRef/>
      </w:r>
      <w:r w:rsidRPr="00C8406B">
        <w:rPr>
          <w:lang w:val="en-US"/>
        </w:rPr>
        <w:t xml:space="preserve"> </w:t>
      </w:r>
      <w:hyperlink r:id="rId50" w:history="1">
        <w:r w:rsidR="000D4DD9" w:rsidRPr="00083915">
          <w:rPr>
            <w:rStyle w:val="Lienhypertexte"/>
            <w:lang w:val="en-US"/>
          </w:rPr>
          <w:t>https://hatemonitoring.com/x-post-of-sokak-analiz-medya/</w:t>
        </w:r>
      </w:hyperlink>
      <w:r w:rsidR="000D4DD9">
        <w:rPr>
          <w:lang w:val="en-US"/>
        </w:rPr>
        <w:t xml:space="preserve"> </w:t>
      </w:r>
    </w:p>
  </w:footnote>
  <w:footnote w:id="47">
    <w:p w14:paraId="546CA2A9" w14:textId="125D3283" w:rsidR="00B24E4C" w:rsidRPr="00C8406B" w:rsidRDefault="00B24E4C">
      <w:pPr>
        <w:pStyle w:val="Notedebasdepage"/>
        <w:rPr>
          <w:lang w:val="en-US"/>
        </w:rPr>
      </w:pPr>
      <w:r>
        <w:rPr>
          <w:rStyle w:val="Appelnotedebasdep"/>
        </w:rPr>
        <w:footnoteRef/>
      </w:r>
      <w:r w:rsidRPr="00C8406B">
        <w:rPr>
          <w:lang w:val="en-US"/>
        </w:rPr>
        <w:t xml:space="preserve"> </w:t>
      </w:r>
      <w:hyperlink r:id="rId51" w:history="1">
        <w:r w:rsidR="00654A2C" w:rsidRPr="00083915">
          <w:rPr>
            <w:rStyle w:val="Lienhypertexte"/>
            <w:lang w:val="en-US"/>
          </w:rPr>
          <w:t>https://hatemonitoring.com/x-post-of-ibrahim-karagul/</w:t>
        </w:r>
      </w:hyperlink>
      <w:r w:rsidR="00654A2C">
        <w:rPr>
          <w:lang w:val="en-US"/>
        </w:rPr>
        <w:t xml:space="preserve"> </w:t>
      </w:r>
    </w:p>
  </w:footnote>
  <w:footnote w:id="48">
    <w:p w14:paraId="5194A67C" w14:textId="461DDD3C" w:rsidR="00B24E4C" w:rsidRPr="00C8406B" w:rsidRDefault="00B24E4C">
      <w:pPr>
        <w:pStyle w:val="Notedebasdepage"/>
        <w:rPr>
          <w:lang w:val="en-US"/>
        </w:rPr>
      </w:pPr>
      <w:r>
        <w:rPr>
          <w:rStyle w:val="Appelnotedebasdep"/>
        </w:rPr>
        <w:footnoteRef/>
      </w:r>
      <w:r w:rsidRPr="00C8406B">
        <w:rPr>
          <w:lang w:val="en-US"/>
        </w:rPr>
        <w:t xml:space="preserve"> </w:t>
      </w:r>
      <w:hyperlink r:id="rId52" w:history="1">
        <w:r w:rsidR="00654A2C" w:rsidRPr="00083915">
          <w:rPr>
            <w:rStyle w:val="Lienhypertexte"/>
            <w:lang w:val="en-US"/>
          </w:rPr>
          <w:t>https://hatemonitoring.com/news-of-sabah-media-outlet/</w:t>
        </w:r>
      </w:hyperlink>
      <w:r w:rsidR="00654A2C">
        <w:rPr>
          <w:lang w:val="en-US"/>
        </w:rPr>
        <w:t xml:space="preserve"> </w:t>
      </w:r>
    </w:p>
  </w:footnote>
  <w:footnote w:id="49">
    <w:p w14:paraId="4EAACBEC" w14:textId="737FBB7E" w:rsidR="00B24E4C" w:rsidRPr="00C8406B" w:rsidRDefault="00B24E4C">
      <w:pPr>
        <w:pStyle w:val="Notedebasdepage"/>
        <w:rPr>
          <w:lang w:val="en-US"/>
        </w:rPr>
      </w:pPr>
      <w:r>
        <w:rPr>
          <w:rStyle w:val="Appelnotedebasdep"/>
        </w:rPr>
        <w:footnoteRef/>
      </w:r>
      <w:r w:rsidRPr="00C8406B">
        <w:rPr>
          <w:lang w:val="en-US"/>
        </w:rPr>
        <w:t xml:space="preserve"> </w:t>
      </w:r>
      <w:hyperlink r:id="rId53" w:history="1">
        <w:r w:rsidR="00654A2C" w:rsidRPr="00083915">
          <w:rPr>
            <w:rStyle w:val="Lienhypertexte"/>
            <w:lang w:val="en-US"/>
          </w:rPr>
          <w:t>https://hatemonitoring.com/levent-gultekins-youtube-video/</w:t>
        </w:r>
      </w:hyperlink>
      <w:r w:rsidR="00654A2C">
        <w:rPr>
          <w:lang w:val="en-US"/>
        </w:rPr>
        <w:t xml:space="preserve"> </w:t>
      </w:r>
    </w:p>
  </w:footnote>
  <w:footnote w:id="50">
    <w:p w14:paraId="406CD395" w14:textId="293EFE1A" w:rsidR="00B24E4C" w:rsidRPr="00C8406B" w:rsidRDefault="00B24E4C">
      <w:pPr>
        <w:pStyle w:val="Notedebasdepage"/>
        <w:rPr>
          <w:lang w:val="en-US"/>
        </w:rPr>
      </w:pPr>
      <w:r>
        <w:rPr>
          <w:rStyle w:val="Appelnotedebasdep"/>
        </w:rPr>
        <w:footnoteRef/>
      </w:r>
      <w:r w:rsidRPr="00C8406B">
        <w:rPr>
          <w:lang w:val="en-US"/>
        </w:rPr>
        <w:t xml:space="preserve"> </w:t>
      </w:r>
      <w:hyperlink r:id="rId54" w:history="1">
        <w:r w:rsidR="00654A2C" w:rsidRPr="00083915">
          <w:rPr>
            <w:rStyle w:val="Lienhypertexte"/>
            <w:lang w:val="en-US"/>
          </w:rPr>
          <w:t>https://hatemonitoring.com/yeni-safaks-news/</w:t>
        </w:r>
      </w:hyperlink>
      <w:r w:rsidR="00654A2C">
        <w:rPr>
          <w:lang w:val="en-US"/>
        </w:rPr>
        <w:t xml:space="preserve"> </w:t>
      </w:r>
    </w:p>
  </w:footnote>
  <w:footnote w:id="51">
    <w:p w14:paraId="69AE3F37" w14:textId="5DDB62B2" w:rsidR="00816419" w:rsidRPr="00C8406B" w:rsidRDefault="00816419">
      <w:pPr>
        <w:pStyle w:val="Notedebasdepage"/>
        <w:rPr>
          <w:lang w:val="en-US"/>
        </w:rPr>
      </w:pPr>
      <w:r>
        <w:rPr>
          <w:rStyle w:val="Appelnotedebasdep"/>
        </w:rPr>
        <w:footnoteRef/>
      </w:r>
      <w:r w:rsidRPr="00C8406B">
        <w:rPr>
          <w:lang w:val="en-US"/>
        </w:rPr>
        <w:t xml:space="preserve"> </w:t>
      </w:r>
      <w:hyperlink r:id="rId55" w:history="1">
        <w:r w:rsidR="00654A2C" w:rsidRPr="00083915">
          <w:rPr>
            <w:rStyle w:val="Lienhypertexte"/>
            <w:lang w:val="en-US"/>
          </w:rPr>
          <w:t>https://hatemonitoring.com/nedim-seners-statement/</w:t>
        </w:r>
      </w:hyperlink>
      <w:r w:rsidR="00654A2C">
        <w:rPr>
          <w:lang w:val="en-US"/>
        </w:rPr>
        <w:t xml:space="preserve"> </w:t>
      </w:r>
    </w:p>
  </w:footnote>
  <w:footnote w:id="52">
    <w:p w14:paraId="6D6896A3" w14:textId="202BEA56" w:rsidR="00816419" w:rsidRPr="00C8406B" w:rsidRDefault="00816419">
      <w:pPr>
        <w:pStyle w:val="Notedebasdepage"/>
        <w:rPr>
          <w:lang w:val="en-US"/>
        </w:rPr>
      </w:pPr>
      <w:r>
        <w:rPr>
          <w:rStyle w:val="Appelnotedebasdep"/>
        </w:rPr>
        <w:footnoteRef/>
      </w:r>
      <w:r w:rsidRPr="00C8406B">
        <w:rPr>
          <w:lang w:val="en-US"/>
        </w:rPr>
        <w:t xml:space="preserve"> </w:t>
      </w:r>
      <w:hyperlink r:id="rId56" w:history="1">
        <w:r w:rsidR="00654A2C" w:rsidRPr="00083915">
          <w:rPr>
            <w:rStyle w:val="Lienhypertexte"/>
            <w:lang w:val="en-US"/>
          </w:rPr>
          <w:t>https://hatemonitoring.com/erdoganin-eski-danismani-unal-fetoye-karsi-kinimizi-yeniden-diriltmemiz-gerekiyor/</w:t>
        </w:r>
      </w:hyperlink>
      <w:r w:rsidR="00654A2C">
        <w:rPr>
          <w:lang w:val="en-US"/>
        </w:rPr>
        <w:t xml:space="preserve"> </w:t>
      </w:r>
    </w:p>
  </w:footnote>
  <w:footnote w:id="53">
    <w:p w14:paraId="5B7B17C2" w14:textId="1024E3EF" w:rsidR="007A499A" w:rsidRPr="007A499A" w:rsidRDefault="007A499A">
      <w:pPr>
        <w:pStyle w:val="Notedebasdepage"/>
        <w:rPr>
          <w:lang w:val="tr-TR"/>
        </w:rPr>
      </w:pPr>
      <w:r>
        <w:rPr>
          <w:rStyle w:val="Appelnotedebasdep"/>
        </w:rPr>
        <w:footnoteRef/>
      </w:r>
      <w:r w:rsidRPr="00C8406B">
        <w:rPr>
          <w:lang w:val="en-US"/>
        </w:rPr>
        <w:t xml:space="preserve"> </w:t>
      </w:r>
      <w:hyperlink r:id="rId57" w:history="1">
        <w:r w:rsidR="00654A2C" w:rsidRPr="00083915">
          <w:rPr>
            <w:rStyle w:val="Lienhypertexte"/>
            <w:lang w:val="en-US"/>
          </w:rPr>
          <w:t>https://hatemonitoring.com/ismail-saymazs-column/</w:t>
        </w:r>
      </w:hyperlink>
      <w:r w:rsidR="00654A2C">
        <w:rPr>
          <w:lang w:val="en-US"/>
        </w:rPr>
        <w:t xml:space="preserve"> </w:t>
      </w:r>
    </w:p>
  </w:footnote>
  <w:footnote w:id="54">
    <w:p w14:paraId="033E41FF" w14:textId="72CAB309" w:rsidR="000E42F0" w:rsidRPr="000E42F0" w:rsidRDefault="000E42F0">
      <w:pPr>
        <w:pStyle w:val="Notedebasdepage"/>
        <w:rPr>
          <w:lang w:val="tr-TR"/>
        </w:rPr>
      </w:pPr>
      <w:r>
        <w:rPr>
          <w:rStyle w:val="Appelnotedebasdep"/>
        </w:rPr>
        <w:footnoteRef/>
      </w:r>
      <w:r w:rsidRPr="000E42F0">
        <w:rPr>
          <w:lang w:val="tr-TR"/>
        </w:rPr>
        <w:t xml:space="preserve"> </w:t>
      </w:r>
      <w:hyperlink r:id="rId58" w:history="1">
        <w:r w:rsidRPr="00083915">
          <w:rPr>
            <w:rStyle w:val="Lienhypertexte"/>
            <w:lang w:val="tr-TR"/>
          </w:rPr>
          <w:t>https://hatemonitoring.com/ibrahim-karaguls-twitter-post/</w:t>
        </w:r>
      </w:hyperlink>
      <w:r>
        <w:rPr>
          <w:lang w:val="tr-TR"/>
        </w:rPr>
        <w:t xml:space="preserve"> </w:t>
      </w:r>
    </w:p>
  </w:footnote>
  <w:footnote w:id="55">
    <w:p w14:paraId="63EE6EE9" w14:textId="2EF1D2D0" w:rsidR="002638CF" w:rsidRPr="000E42F0" w:rsidRDefault="002638CF">
      <w:pPr>
        <w:pStyle w:val="Notedebasdepage"/>
        <w:rPr>
          <w:lang w:val="tr-TR"/>
        </w:rPr>
      </w:pPr>
      <w:r>
        <w:rPr>
          <w:rStyle w:val="Appelnotedebasdep"/>
        </w:rPr>
        <w:footnoteRef/>
      </w:r>
      <w:r w:rsidRPr="000E42F0">
        <w:rPr>
          <w:lang w:val="tr-TR"/>
        </w:rPr>
        <w:t xml:space="preserve"> </w:t>
      </w:r>
      <w:hyperlink r:id="rId59" w:history="1">
        <w:r w:rsidR="00F869CF" w:rsidRPr="00083915">
          <w:rPr>
            <w:rStyle w:val="Lienhypertexte"/>
            <w:lang w:val="tr-TR"/>
          </w:rPr>
          <w:t>https://hatemonitoring.com/nedim-seners-twitter-posts/</w:t>
        </w:r>
      </w:hyperlink>
      <w:r w:rsidR="00F869CF">
        <w:rPr>
          <w:lang w:val="tr-TR"/>
        </w:rPr>
        <w:t xml:space="preserve"> </w:t>
      </w:r>
    </w:p>
  </w:footnote>
  <w:footnote w:id="56">
    <w:p w14:paraId="5047979D" w14:textId="1A767450" w:rsidR="008A177E" w:rsidRPr="00F869CF" w:rsidRDefault="008A177E">
      <w:pPr>
        <w:pStyle w:val="Notedebasdepage"/>
        <w:rPr>
          <w:lang w:val="tr-TR"/>
        </w:rPr>
      </w:pPr>
      <w:r>
        <w:rPr>
          <w:rStyle w:val="Appelnotedebasdep"/>
        </w:rPr>
        <w:footnoteRef/>
      </w:r>
      <w:r w:rsidRPr="00F869CF">
        <w:rPr>
          <w:lang w:val="tr-TR"/>
        </w:rPr>
        <w:t xml:space="preserve"> </w:t>
      </w:r>
      <w:hyperlink r:id="rId60" w:history="1">
        <w:r w:rsidR="00F869CF" w:rsidRPr="00083915">
          <w:rPr>
            <w:rStyle w:val="Lienhypertexte"/>
            <w:lang w:val="tr-TR"/>
          </w:rPr>
          <w:t>https://hatemonitoring.com/report-of-sabah-daily/</w:t>
        </w:r>
      </w:hyperlink>
      <w:r w:rsidR="00F869CF">
        <w:rPr>
          <w:lang w:val="tr-TR"/>
        </w:rPr>
        <w:t xml:space="preserve"> </w:t>
      </w:r>
    </w:p>
  </w:footnote>
  <w:footnote w:id="57">
    <w:p w14:paraId="73CCE44D" w14:textId="702AD1CC" w:rsidR="008A177E" w:rsidRPr="00F869CF" w:rsidRDefault="008A177E">
      <w:pPr>
        <w:pStyle w:val="Notedebasdepage"/>
        <w:rPr>
          <w:lang w:val="tr-TR"/>
        </w:rPr>
      </w:pPr>
      <w:r>
        <w:rPr>
          <w:rStyle w:val="Appelnotedebasdep"/>
        </w:rPr>
        <w:footnoteRef/>
      </w:r>
      <w:r w:rsidRPr="00F869CF">
        <w:rPr>
          <w:lang w:val="tr-TR"/>
        </w:rPr>
        <w:t xml:space="preserve"> </w:t>
      </w:r>
      <w:hyperlink r:id="rId61" w:history="1">
        <w:r w:rsidR="00F869CF" w:rsidRPr="00083915">
          <w:rPr>
            <w:rStyle w:val="Lienhypertexte"/>
            <w:lang w:val="tr-TR"/>
          </w:rPr>
          <w:t>https://hatemonitoring.com/report-of-sabah-newspaper-2/</w:t>
        </w:r>
      </w:hyperlink>
      <w:r w:rsidR="00F869CF">
        <w:rPr>
          <w:lang w:val="tr-TR"/>
        </w:rPr>
        <w:t xml:space="preserve"> </w:t>
      </w:r>
    </w:p>
  </w:footnote>
  <w:footnote w:id="58">
    <w:p w14:paraId="35DA51B2" w14:textId="42D26297" w:rsidR="008A177E" w:rsidRPr="00F869CF" w:rsidRDefault="008A177E">
      <w:pPr>
        <w:pStyle w:val="Notedebasdepage"/>
        <w:rPr>
          <w:lang w:val="tr-TR"/>
        </w:rPr>
      </w:pPr>
      <w:r>
        <w:rPr>
          <w:rStyle w:val="Appelnotedebasdep"/>
        </w:rPr>
        <w:footnoteRef/>
      </w:r>
      <w:r w:rsidRPr="00F869CF">
        <w:rPr>
          <w:lang w:val="tr-TR"/>
        </w:rPr>
        <w:t xml:space="preserve"> </w:t>
      </w:r>
      <w:hyperlink r:id="rId62" w:history="1">
        <w:r w:rsidR="00F869CF" w:rsidRPr="00083915">
          <w:rPr>
            <w:rStyle w:val="Lienhypertexte"/>
            <w:lang w:val="tr-TR"/>
          </w:rPr>
          <w:t>https://hatemonitoring.com/nedim-seners-article/</w:t>
        </w:r>
      </w:hyperlink>
      <w:r w:rsidR="00F869CF">
        <w:rPr>
          <w:lang w:val="tr-TR"/>
        </w:rPr>
        <w:t xml:space="preserve"> </w:t>
      </w:r>
    </w:p>
  </w:footnote>
  <w:footnote w:id="59">
    <w:p w14:paraId="266EDBEE" w14:textId="64988F49" w:rsidR="001A38B9" w:rsidRPr="00E61C46" w:rsidRDefault="001A38B9">
      <w:pPr>
        <w:pStyle w:val="Notedebasdepage"/>
        <w:rPr>
          <w:lang w:val="tr-TR"/>
        </w:rPr>
      </w:pPr>
      <w:r>
        <w:rPr>
          <w:rStyle w:val="Appelnotedebasdep"/>
        </w:rPr>
        <w:footnoteRef/>
      </w:r>
      <w:r w:rsidRPr="00E61C46">
        <w:rPr>
          <w:lang w:val="tr-TR"/>
        </w:rPr>
        <w:t xml:space="preserve"> </w:t>
      </w:r>
      <w:hyperlink r:id="rId63" w:history="1">
        <w:r w:rsidR="00E61C46" w:rsidRPr="00083915">
          <w:rPr>
            <w:rStyle w:val="Lienhypertexte"/>
            <w:lang w:val="tr-TR"/>
          </w:rPr>
          <w:t>https://hatemonitoring.com/report-of-the-sozcu-newspaper/</w:t>
        </w:r>
      </w:hyperlink>
      <w:r w:rsidR="00E61C46">
        <w:rPr>
          <w:lang w:val="tr-TR"/>
        </w:rPr>
        <w:t xml:space="preserve"> </w:t>
      </w:r>
    </w:p>
  </w:footnote>
  <w:footnote w:id="60">
    <w:p w14:paraId="5B3233DE" w14:textId="4EDBA105" w:rsidR="00B851BC" w:rsidRPr="00E61C46" w:rsidRDefault="00B851BC">
      <w:pPr>
        <w:pStyle w:val="Notedebasdepage"/>
        <w:rPr>
          <w:lang w:val="tr-TR"/>
        </w:rPr>
      </w:pPr>
      <w:r>
        <w:rPr>
          <w:rStyle w:val="Appelnotedebasdep"/>
        </w:rPr>
        <w:footnoteRef/>
      </w:r>
      <w:r w:rsidRPr="00E61C46">
        <w:rPr>
          <w:lang w:val="tr-TR"/>
        </w:rPr>
        <w:t xml:space="preserve"> </w:t>
      </w:r>
      <w:hyperlink r:id="rId64" w:history="1">
        <w:r w:rsidR="00E61C46" w:rsidRPr="00083915">
          <w:rPr>
            <w:rStyle w:val="Lienhypertexte"/>
            <w:lang w:val="tr-TR"/>
          </w:rPr>
          <w:t>https://hatemonitoring.com/ibrahim-karaguls-twitter-post-2/</w:t>
        </w:r>
      </w:hyperlink>
      <w:r w:rsidR="00E61C46">
        <w:rPr>
          <w:lang w:val="tr-TR"/>
        </w:rPr>
        <w:t xml:space="preserve"> </w:t>
      </w:r>
    </w:p>
  </w:footnote>
  <w:footnote w:id="61">
    <w:p w14:paraId="24818100" w14:textId="0152B701" w:rsidR="00D9449F" w:rsidRPr="00874172" w:rsidRDefault="00D9449F">
      <w:pPr>
        <w:pStyle w:val="Notedebasdepage"/>
        <w:rPr>
          <w:lang w:val="en-US"/>
        </w:rPr>
      </w:pPr>
      <w:r>
        <w:rPr>
          <w:rStyle w:val="Appelnotedebasdep"/>
        </w:rPr>
        <w:footnoteRef/>
      </w:r>
      <w:r w:rsidRPr="00E116FC">
        <w:rPr>
          <w:lang w:val="tr-TR"/>
        </w:rPr>
        <w:t xml:space="preserve"> </w:t>
      </w:r>
      <w:r w:rsidR="00874172" w:rsidRPr="00874172">
        <w:rPr>
          <w:lang w:val="en-US"/>
        </w:rPr>
        <w:t xml:space="preserve">Venice Commission, Opinion on the Provisions of the Emergency Decree Law N° 674 of 1 September 2016 which concern the exercise of local democracy In Turkey, available </w:t>
      </w:r>
      <w:hyperlink r:id="rId65" w:history="1">
        <w:r w:rsidR="00874172" w:rsidRPr="00874172">
          <w:rPr>
            <w:rStyle w:val="Lienhypertexte"/>
            <w:lang w:val="en-US"/>
          </w:rPr>
          <w:t>here</w:t>
        </w:r>
      </w:hyperlink>
      <w:r w:rsidR="00874172" w:rsidRPr="00874172">
        <w:rPr>
          <w:lang w:val="en-US"/>
        </w:rPr>
        <w:t xml:space="preserve"> ; Venice Commission, Opinion on the amendments to the Constitution adopted by the Grand National Assembly on 21 January 2017 and to be submitted to a National Referendum on 16 April 2017, CDL-AD(2017)005, 10-11 March 2017, available </w:t>
      </w:r>
      <w:hyperlink r:id="rId66" w:history="1">
        <w:r w:rsidR="00874172" w:rsidRPr="00874172">
          <w:rPr>
            <w:rStyle w:val="Lienhypertexte"/>
            <w:lang w:val="en-US"/>
          </w:rPr>
          <w:t>here</w:t>
        </w:r>
      </w:hyperlink>
      <w:r w:rsidR="00874172" w:rsidRPr="00874172">
        <w:rPr>
          <w:lang w:val="en-US"/>
        </w:rPr>
        <w:t xml:space="preserve">; Council of Europe Commissioner for Human Rights, Situation in Turkey, available </w:t>
      </w:r>
      <w:hyperlink r:id="rId67" w:history="1">
        <w:r w:rsidR="00874172" w:rsidRPr="0087332D">
          <w:rPr>
            <w:rStyle w:val="Lienhypertexte"/>
            <w:lang w:val="en-US"/>
          </w:rPr>
          <w:t>here</w:t>
        </w:r>
      </w:hyperlink>
      <w:r w:rsidR="00874172" w:rsidRPr="00874172">
        <w:rPr>
          <w:lang w:val="en-US"/>
        </w:rPr>
        <w:t xml:space="preserve">; Parliamentary Assembly of the Council of Europe, Allegations of systemic torture and inhuman or degrading treatment or punishment in places of detention in Europe, recitals 6, 9 and 10, available </w:t>
      </w:r>
      <w:hyperlink r:id="rId68" w:history="1">
        <w:r w:rsidR="00874172" w:rsidRPr="0087332D">
          <w:rPr>
            <w:rStyle w:val="Lienhypertexte"/>
            <w:lang w:val="en-US"/>
          </w:rPr>
          <w:t>here</w:t>
        </w:r>
      </w:hyperlink>
      <w:r w:rsidR="00874172" w:rsidRPr="00874172">
        <w:rPr>
          <w:lang w:val="en-US"/>
        </w:rPr>
        <w:t xml:space="preserve">; according to European Court of Human Rights’ (ECtHR) 2023 statistics Turkey topped the list of countries with cases awaiting judgment with 23,397 applications, corresponding to 34.2 percent of the total, available </w:t>
      </w:r>
      <w:hyperlink r:id="rId69" w:history="1">
        <w:r w:rsidR="00874172" w:rsidRPr="0087332D">
          <w:rPr>
            <w:rStyle w:val="Lienhypertexte"/>
            <w:lang w:val="en-US"/>
          </w:rPr>
          <w:t>here</w:t>
        </w:r>
      </w:hyperlink>
      <w:r w:rsidR="00874172" w:rsidRPr="00874172">
        <w:rPr>
          <w:lang w:val="en-US"/>
        </w:rPr>
        <w:t>.</w:t>
      </w:r>
      <w:r w:rsidR="00874172">
        <w:rPr>
          <w:lang w:val="en-US"/>
        </w:rPr>
        <w:t xml:space="preserve"> </w:t>
      </w:r>
    </w:p>
  </w:footnote>
  <w:footnote w:id="62">
    <w:p w14:paraId="72853365" w14:textId="3483C038" w:rsidR="00A71883" w:rsidRPr="00E116FC" w:rsidRDefault="00A71883" w:rsidP="00A71883">
      <w:pPr>
        <w:pStyle w:val="Notedebasdepage"/>
        <w:rPr>
          <w:lang w:val="tr-TR"/>
        </w:rPr>
      </w:pPr>
      <w:r>
        <w:rPr>
          <w:rStyle w:val="Appelnotedebasdep"/>
        </w:rPr>
        <w:footnoteRef/>
      </w:r>
      <w:r w:rsidRPr="00E116FC">
        <w:rPr>
          <w:lang w:val="tr-TR"/>
        </w:rPr>
        <w:t xml:space="preserve"> </w:t>
      </w:r>
      <w:r w:rsidR="00A25BD8">
        <w:rPr>
          <w:lang w:val="tr-TR"/>
        </w:rPr>
        <w:t xml:space="preserve">Report is available via </w:t>
      </w:r>
      <w:hyperlink r:id="rId70" w:history="1">
        <w:r w:rsidR="00A25BD8" w:rsidRPr="00BA661D">
          <w:rPr>
            <w:rStyle w:val="Lienhypertexte"/>
            <w:lang w:val="tr-TR"/>
          </w:rPr>
          <w:t>https://www.amnesty.org/en/documents/eur44/9210/2018/en/</w:t>
        </w:r>
      </w:hyperlink>
      <w:r w:rsidR="00A25BD8">
        <w:rPr>
          <w:lang w:val="tr-TR"/>
        </w:rPr>
        <w:t xml:space="preserve"> </w:t>
      </w:r>
    </w:p>
  </w:footnote>
  <w:footnote w:id="63">
    <w:p w14:paraId="54626ACB" w14:textId="790453F0" w:rsidR="00A71883" w:rsidRPr="00E116FC" w:rsidRDefault="00A71883" w:rsidP="00A71883">
      <w:pPr>
        <w:pStyle w:val="Notedebasdepage"/>
        <w:rPr>
          <w:lang w:val="tr-TR"/>
        </w:rPr>
      </w:pPr>
      <w:r>
        <w:rPr>
          <w:rStyle w:val="Appelnotedebasdep"/>
        </w:rPr>
        <w:footnoteRef/>
      </w:r>
      <w:r w:rsidRPr="00E116FC">
        <w:rPr>
          <w:lang w:val="tr-TR"/>
        </w:rPr>
        <w:t xml:space="preserve"> </w:t>
      </w:r>
      <w:r w:rsidR="00FB58C4">
        <w:rPr>
          <w:lang w:val="tr-TR"/>
        </w:rPr>
        <w:t xml:space="preserve">Report is available via </w:t>
      </w:r>
      <w:hyperlink r:id="rId71" w:history="1">
        <w:r w:rsidR="00FB58C4" w:rsidRPr="00BA661D">
          <w:rPr>
            <w:rStyle w:val="Lienhypertexte"/>
            <w:lang w:val="tr-TR"/>
          </w:rPr>
          <w:t>https://www.ab.gov.tr/siteimages/birimler/kpb/turkey-report-2021-v2.pdf</w:t>
        </w:r>
      </w:hyperlink>
      <w:r w:rsidR="00FB58C4">
        <w:rPr>
          <w:lang w:val="tr-TR"/>
        </w:rPr>
        <w:t xml:space="preserve"> </w:t>
      </w:r>
    </w:p>
  </w:footnote>
  <w:footnote w:id="64">
    <w:p w14:paraId="689156B7" w14:textId="1BAFF52C" w:rsidR="00C05450" w:rsidRPr="00E116FC" w:rsidRDefault="00C05450">
      <w:pPr>
        <w:pStyle w:val="Notedebasdepage"/>
        <w:rPr>
          <w:lang w:val="tr-TR"/>
        </w:rPr>
      </w:pPr>
      <w:r>
        <w:rPr>
          <w:rStyle w:val="Appelnotedebasdep"/>
        </w:rPr>
        <w:footnoteRef/>
      </w:r>
      <w:r w:rsidRPr="00E116FC">
        <w:rPr>
          <w:lang w:val="tr-TR"/>
        </w:rPr>
        <w:t xml:space="preserve"> </w:t>
      </w:r>
      <w:hyperlink r:id="rId72" w:history="1">
        <w:r w:rsidR="00F677EF" w:rsidRPr="00E116FC">
          <w:rPr>
            <w:rStyle w:val="Lienhypertexte"/>
            <w:lang w:val="tr-TR"/>
          </w:rPr>
          <w:t>https://hatemonitoring.com/ankara-university-2/</w:t>
        </w:r>
      </w:hyperlink>
      <w:r w:rsidR="00F677EF" w:rsidRPr="00E116FC">
        <w:rPr>
          <w:lang w:val="tr-TR"/>
        </w:rPr>
        <w:t xml:space="preserve"> </w:t>
      </w:r>
    </w:p>
  </w:footnote>
  <w:footnote w:id="65">
    <w:p w14:paraId="404C7272" w14:textId="373AEA34" w:rsidR="00C05450" w:rsidRPr="0035134F" w:rsidRDefault="00C05450">
      <w:pPr>
        <w:pStyle w:val="Notedebasdepage"/>
        <w:rPr>
          <w:lang w:val="tr-TR"/>
        </w:rPr>
      </w:pPr>
      <w:r>
        <w:rPr>
          <w:rStyle w:val="Appelnotedebasdep"/>
        </w:rPr>
        <w:footnoteRef/>
      </w:r>
      <w:r w:rsidRPr="0035134F">
        <w:rPr>
          <w:lang w:val="tr-TR"/>
        </w:rPr>
        <w:t xml:space="preserve"> </w:t>
      </w:r>
      <w:hyperlink r:id="rId73" w:history="1">
        <w:r w:rsidR="00F677EF" w:rsidRPr="0035134F">
          <w:rPr>
            <w:rStyle w:val="Lienhypertexte"/>
            <w:lang w:val="tr-TR"/>
          </w:rPr>
          <w:t>https://hatemonitoring.com/yenimahalle-district-job-placement-agency-iskur/</w:t>
        </w:r>
      </w:hyperlink>
      <w:r w:rsidR="00F677EF" w:rsidRPr="0035134F">
        <w:rPr>
          <w:lang w:val="tr-TR"/>
        </w:rPr>
        <w:t xml:space="preserve"> </w:t>
      </w:r>
    </w:p>
  </w:footnote>
  <w:footnote w:id="66">
    <w:p w14:paraId="6F5C6259" w14:textId="18D49249" w:rsidR="00C05450" w:rsidRPr="0035134F" w:rsidRDefault="00C05450">
      <w:pPr>
        <w:pStyle w:val="Notedebasdepage"/>
        <w:rPr>
          <w:lang w:val="tr-TR"/>
        </w:rPr>
      </w:pPr>
      <w:r>
        <w:rPr>
          <w:rStyle w:val="Appelnotedebasdep"/>
        </w:rPr>
        <w:footnoteRef/>
      </w:r>
      <w:r w:rsidRPr="0035134F">
        <w:rPr>
          <w:lang w:val="tr-TR"/>
        </w:rPr>
        <w:t xml:space="preserve"> </w:t>
      </w:r>
      <w:hyperlink r:id="rId74" w:history="1">
        <w:r w:rsidR="00F677EF" w:rsidRPr="0035134F">
          <w:rPr>
            <w:rStyle w:val="Lienhypertexte"/>
            <w:lang w:val="tr-TR"/>
          </w:rPr>
          <w:t>https://hatemonitoring.com/ministry-of-health/</w:t>
        </w:r>
      </w:hyperlink>
      <w:r w:rsidR="00F677EF" w:rsidRPr="0035134F">
        <w:rPr>
          <w:lang w:val="tr-TR"/>
        </w:rPr>
        <w:t xml:space="preserve"> </w:t>
      </w:r>
    </w:p>
  </w:footnote>
  <w:footnote w:id="67">
    <w:p w14:paraId="239F5CF1" w14:textId="659D3AA7" w:rsidR="00B37B16" w:rsidRPr="0035134F" w:rsidRDefault="00B37B16">
      <w:pPr>
        <w:pStyle w:val="Notedebasdepage"/>
        <w:rPr>
          <w:lang w:val="tr-TR"/>
        </w:rPr>
      </w:pPr>
      <w:r>
        <w:rPr>
          <w:rStyle w:val="Appelnotedebasdep"/>
        </w:rPr>
        <w:footnoteRef/>
      </w:r>
      <w:r w:rsidRPr="0035134F">
        <w:rPr>
          <w:lang w:val="tr-TR"/>
        </w:rPr>
        <w:t xml:space="preserve"> </w:t>
      </w:r>
      <w:hyperlink r:id="rId75" w:history="1">
        <w:r w:rsidR="00F677EF" w:rsidRPr="0035134F">
          <w:rPr>
            <w:rStyle w:val="Lienhypertexte"/>
            <w:lang w:val="tr-TR"/>
          </w:rPr>
          <w:t>https://hatemonitoring.com/nigde-directorate-of-credit-and-dormitories-agency/</w:t>
        </w:r>
      </w:hyperlink>
      <w:r w:rsidR="00F677EF" w:rsidRPr="0035134F">
        <w:rPr>
          <w:lang w:val="tr-TR"/>
        </w:rPr>
        <w:t xml:space="preserve"> </w:t>
      </w:r>
    </w:p>
  </w:footnote>
  <w:footnote w:id="68">
    <w:p w14:paraId="413B77CA" w14:textId="33DEF2CB" w:rsidR="00B37B16" w:rsidRPr="0035134F" w:rsidRDefault="00B37B16">
      <w:pPr>
        <w:pStyle w:val="Notedebasdepage"/>
        <w:rPr>
          <w:lang w:val="tr-TR"/>
        </w:rPr>
      </w:pPr>
      <w:r>
        <w:rPr>
          <w:rStyle w:val="Appelnotedebasdep"/>
        </w:rPr>
        <w:footnoteRef/>
      </w:r>
      <w:r w:rsidRPr="0035134F">
        <w:rPr>
          <w:lang w:val="tr-TR"/>
        </w:rPr>
        <w:t xml:space="preserve"> </w:t>
      </w:r>
      <w:hyperlink r:id="rId76" w:history="1">
        <w:r w:rsidR="00F677EF" w:rsidRPr="0035134F">
          <w:rPr>
            <w:rStyle w:val="Lienhypertexte"/>
            <w:lang w:val="tr-TR"/>
          </w:rPr>
          <w:t>https://hatemonitoring.com/administration-of-ataturk-university/</w:t>
        </w:r>
      </w:hyperlink>
      <w:r w:rsidR="00F677EF" w:rsidRPr="0035134F">
        <w:rPr>
          <w:lang w:val="tr-TR"/>
        </w:rPr>
        <w:t xml:space="preserve"> </w:t>
      </w:r>
    </w:p>
  </w:footnote>
  <w:footnote w:id="69">
    <w:p w14:paraId="716EE5B3" w14:textId="1A717E74" w:rsidR="00D575CB" w:rsidRPr="0035134F" w:rsidRDefault="00D575CB">
      <w:pPr>
        <w:pStyle w:val="Notedebasdepage"/>
        <w:rPr>
          <w:lang w:val="tr-TR"/>
        </w:rPr>
      </w:pPr>
      <w:r>
        <w:rPr>
          <w:rStyle w:val="Appelnotedebasdep"/>
        </w:rPr>
        <w:footnoteRef/>
      </w:r>
      <w:r w:rsidRPr="0035134F">
        <w:rPr>
          <w:lang w:val="tr-TR"/>
        </w:rPr>
        <w:t xml:space="preserve"> </w:t>
      </w:r>
      <w:hyperlink r:id="rId77" w:history="1">
        <w:r w:rsidR="00F677EF" w:rsidRPr="0035134F">
          <w:rPr>
            <w:rStyle w:val="Lienhypertexte"/>
            <w:lang w:val="tr-TR"/>
          </w:rPr>
          <w:t>https://hatemonitoring.com/ministry-of-environment-urbanization-and-climate-change/</w:t>
        </w:r>
      </w:hyperlink>
      <w:r w:rsidR="00F677EF" w:rsidRPr="0035134F">
        <w:rPr>
          <w:lang w:val="tr-TR"/>
        </w:rPr>
        <w:t xml:space="preserve"> </w:t>
      </w:r>
    </w:p>
  </w:footnote>
  <w:footnote w:id="70">
    <w:p w14:paraId="5DBF23E0" w14:textId="20F2AC1F" w:rsidR="00D575CB" w:rsidRPr="0035134F" w:rsidRDefault="00D575CB">
      <w:pPr>
        <w:pStyle w:val="Notedebasdepage"/>
        <w:rPr>
          <w:lang w:val="tr-TR"/>
        </w:rPr>
      </w:pPr>
      <w:r>
        <w:rPr>
          <w:rStyle w:val="Appelnotedebasdep"/>
        </w:rPr>
        <w:footnoteRef/>
      </w:r>
      <w:r w:rsidRPr="0035134F">
        <w:rPr>
          <w:lang w:val="tr-TR"/>
        </w:rPr>
        <w:t xml:space="preserve"> </w:t>
      </w:r>
      <w:hyperlink r:id="rId78" w:history="1">
        <w:r w:rsidR="00F677EF" w:rsidRPr="0035134F">
          <w:rPr>
            <w:rStyle w:val="Lienhypertexte"/>
            <w:lang w:val="tr-TR"/>
          </w:rPr>
          <w:t>https://hatemonitoring.com/ministry-of-family-and-social-services/</w:t>
        </w:r>
      </w:hyperlink>
      <w:r w:rsidR="00F677EF" w:rsidRPr="0035134F">
        <w:rPr>
          <w:lang w:val="tr-TR"/>
        </w:rPr>
        <w:t xml:space="preserve"> </w:t>
      </w:r>
    </w:p>
  </w:footnote>
  <w:footnote w:id="71">
    <w:p w14:paraId="2CD34830" w14:textId="21982D4A" w:rsidR="00D575CB" w:rsidRPr="00D575CB" w:rsidRDefault="00D575CB">
      <w:pPr>
        <w:pStyle w:val="Notedebasdepage"/>
        <w:rPr>
          <w:lang w:val="tr-TR"/>
        </w:rPr>
      </w:pPr>
      <w:r>
        <w:rPr>
          <w:rStyle w:val="Appelnotedebasdep"/>
        </w:rPr>
        <w:footnoteRef/>
      </w:r>
      <w:r w:rsidRPr="0035134F">
        <w:rPr>
          <w:lang w:val="tr-TR"/>
        </w:rPr>
        <w:t xml:space="preserve"> </w:t>
      </w:r>
      <w:hyperlink r:id="rId79" w:history="1">
        <w:r w:rsidR="00F677EF" w:rsidRPr="0035134F">
          <w:rPr>
            <w:rStyle w:val="Lienhypertexte"/>
            <w:lang w:val="tr-TR"/>
          </w:rPr>
          <w:t>https://hatemonitoring.com/ministry-of-health-2/</w:t>
        </w:r>
      </w:hyperlink>
      <w:r w:rsidR="00F677EF" w:rsidRPr="0035134F">
        <w:rPr>
          <w:lang w:val="tr-TR"/>
        </w:rPr>
        <w:t xml:space="preserve"> </w:t>
      </w:r>
    </w:p>
  </w:footnote>
  <w:footnote w:id="72">
    <w:p w14:paraId="56E6C2AE" w14:textId="0E12A5B5" w:rsidR="00D575CB" w:rsidRPr="00F677EF" w:rsidRDefault="00D575CB">
      <w:pPr>
        <w:pStyle w:val="Notedebasdepage"/>
        <w:rPr>
          <w:lang w:val="tr-TR"/>
        </w:rPr>
      </w:pPr>
      <w:r>
        <w:rPr>
          <w:rStyle w:val="Appelnotedebasdep"/>
        </w:rPr>
        <w:footnoteRef/>
      </w:r>
      <w:r w:rsidRPr="00F677EF">
        <w:rPr>
          <w:lang w:val="tr-TR"/>
        </w:rPr>
        <w:t xml:space="preserve"> </w:t>
      </w:r>
      <w:hyperlink r:id="rId80" w:history="1">
        <w:r w:rsidR="00F677EF" w:rsidRPr="00083915">
          <w:rPr>
            <w:rStyle w:val="Lienhypertexte"/>
            <w:lang w:val="tr-TR"/>
          </w:rPr>
          <w:t>https://hatemonitoring.com/sivas-governorship-provincial-directorate-of-national-education/</w:t>
        </w:r>
      </w:hyperlink>
      <w:r w:rsidR="00F677EF">
        <w:rPr>
          <w:lang w:val="tr-TR"/>
        </w:rPr>
        <w:t xml:space="preserve"> </w:t>
      </w:r>
    </w:p>
  </w:footnote>
  <w:footnote w:id="73">
    <w:p w14:paraId="5FF5293A" w14:textId="59A2DDEC" w:rsidR="003F10C9" w:rsidRPr="00F677EF" w:rsidRDefault="003F10C9">
      <w:pPr>
        <w:pStyle w:val="Notedebasdepage"/>
        <w:rPr>
          <w:lang w:val="tr-TR"/>
        </w:rPr>
      </w:pPr>
      <w:r>
        <w:rPr>
          <w:rStyle w:val="Appelnotedebasdep"/>
        </w:rPr>
        <w:footnoteRef/>
      </w:r>
      <w:r w:rsidRPr="00F677EF">
        <w:rPr>
          <w:lang w:val="tr-TR"/>
        </w:rPr>
        <w:t xml:space="preserve"> </w:t>
      </w:r>
      <w:hyperlink r:id="rId81" w:history="1">
        <w:r w:rsidR="00F677EF" w:rsidRPr="00083915">
          <w:rPr>
            <w:rStyle w:val="Lienhypertexte"/>
            <w:lang w:val="tr-TR"/>
          </w:rPr>
          <w:t>https://hatemonitoring.com/the-scientific-and-technological-research-council-of-turkiye-tubitak/</w:t>
        </w:r>
      </w:hyperlink>
      <w:r w:rsidR="00F677EF">
        <w:rPr>
          <w:lang w:val="tr-TR"/>
        </w:rPr>
        <w:t xml:space="preserve"> </w:t>
      </w:r>
    </w:p>
  </w:footnote>
  <w:footnote w:id="74">
    <w:p w14:paraId="14D472E6" w14:textId="4515F270" w:rsidR="003F10C9" w:rsidRPr="00F677EF" w:rsidRDefault="003F10C9">
      <w:pPr>
        <w:pStyle w:val="Notedebasdepage"/>
        <w:rPr>
          <w:lang w:val="tr-TR"/>
        </w:rPr>
      </w:pPr>
      <w:r>
        <w:rPr>
          <w:rStyle w:val="Appelnotedebasdep"/>
        </w:rPr>
        <w:footnoteRef/>
      </w:r>
      <w:r w:rsidRPr="00F677EF">
        <w:rPr>
          <w:lang w:val="tr-TR"/>
        </w:rPr>
        <w:t xml:space="preserve"> </w:t>
      </w:r>
      <w:hyperlink r:id="rId82" w:history="1">
        <w:r w:rsidR="00F677EF" w:rsidRPr="00083915">
          <w:rPr>
            <w:rStyle w:val="Lienhypertexte"/>
            <w:lang w:val="tr-TR"/>
          </w:rPr>
          <w:t>https://hatemonitoring.com/presidency-council-of-turkish-grand-national-assembly-tbmm/</w:t>
        </w:r>
      </w:hyperlink>
      <w:r w:rsidR="00F677EF">
        <w:rPr>
          <w:lang w:val="tr-TR"/>
        </w:rPr>
        <w:t xml:space="preserve"> </w:t>
      </w:r>
    </w:p>
  </w:footnote>
  <w:footnote w:id="75">
    <w:p w14:paraId="14180965" w14:textId="4C1D87A6" w:rsidR="003F10C9" w:rsidRPr="00F677EF" w:rsidRDefault="003F10C9">
      <w:pPr>
        <w:pStyle w:val="Notedebasdepage"/>
        <w:rPr>
          <w:lang w:val="tr-TR"/>
        </w:rPr>
      </w:pPr>
      <w:r>
        <w:rPr>
          <w:rStyle w:val="Appelnotedebasdep"/>
        </w:rPr>
        <w:footnoteRef/>
      </w:r>
      <w:r w:rsidRPr="00F677EF">
        <w:rPr>
          <w:lang w:val="tr-TR"/>
        </w:rPr>
        <w:t xml:space="preserve"> </w:t>
      </w:r>
      <w:hyperlink r:id="rId83" w:history="1">
        <w:r w:rsidR="00F677EF" w:rsidRPr="00083915">
          <w:rPr>
            <w:rStyle w:val="Lienhypertexte"/>
            <w:lang w:val="tr-TR"/>
          </w:rPr>
          <w:t>https://hatemonitoring.com/ministry-of-treasury-and-finance/</w:t>
        </w:r>
      </w:hyperlink>
      <w:r w:rsidR="00F677EF">
        <w:rPr>
          <w:lang w:val="tr-TR"/>
        </w:rPr>
        <w:t xml:space="preserve"> </w:t>
      </w:r>
    </w:p>
  </w:footnote>
  <w:footnote w:id="76">
    <w:p w14:paraId="2FFDC8B9" w14:textId="377FF83F" w:rsidR="00637620" w:rsidRPr="00F677EF" w:rsidRDefault="00637620">
      <w:pPr>
        <w:pStyle w:val="Notedebasdepage"/>
        <w:rPr>
          <w:lang w:val="tr-TR"/>
        </w:rPr>
      </w:pPr>
      <w:r>
        <w:rPr>
          <w:rStyle w:val="Appelnotedebasdep"/>
        </w:rPr>
        <w:footnoteRef/>
      </w:r>
      <w:r w:rsidRPr="00F677EF">
        <w:rPr>
          <w:lang w:val="tr-TR"/>
        </w:rPr>
        <w:t xml:space="preserve"> </w:t>
      </w:r>
      <w:hyperlink r:id="rId84" w:history="1">
        <w:r w:rsidR="00F677EF" w:rsidRPr="00083915">
          <w:rPr>
            <w:rStyle w:val="Lienhypertexte"/>
            <w:lang w:val="tr-TR"/>
          </w:rPr>
          <w:t>https://hatemonitoring.com/etimesgut-district-governors-officer/</w:t>
        </w:r>
      </w:hyperlink>
      <w:r w:rsidR="00F677EF">
        <w:rPr>
          <w:lang w:val="tr-TR"/>
        </w:rPr>
        <w:t xml:space="preserve"> </w:t>
      </w:r>
    </w:p>
  </w:footnote>
  <w:footnote w:id="77">
    <w:p w14:paraId="682691C1" w14:textId="3449FC70" w:rsidR="00BD4EBF" w:rsidRPr="00F677EF" w:rsidRDefault="00BD4EBF">
      <w:pPr>
        <w:pStyle w:val="Notedebasdepage"/>
        <w:rPr>
          <w:lang w:val="tr-TR"/>
        </w:rPr>
      </w:pPr>
      <w:r>
        <w:rPr>
          <w:rStyle w:val="Appelnotedebasdep"/>
        </w:rPr>
        <w:footnoteRef/>
      </w:r>
      <w:r w:rsidRPr="00F677EF">
        <w:rPr>
          <w:lang w:val="tr-TR"/>
        </w:rPr>
        <w:t xml:space="preserve"> </w:t>
      </w:r>
      <w:hyperlink r:id="rId85" w:history="1">
        <w:r w:rsidR="00F677EF" w:rsidRPr="00083915">
          <w:rPr>
            <w:rStyle w:val="Lienhypertexte"/>
            <w:lang w:val="tr-TR"/>
          </w:rPr>
          <w:t>https://hatemonitoring.com/ministry-of-family-labor-and-social-services/</w:t>
        </w:r>
      </w:hyperlink>
      <w:r w:rsidR="00F677EF">
        <w:rPr>
          <w:lang w:val="tr-TR"/>
        </w:rPr>
        <w:t xml:space="preserve"> </w:t>
      </w:r>
    </w:p>
  </w:footnote>
  <w:footnote w:id="78">
    <w:p w14:paraId="628FC6FF" w14:textId="06CF75BE" w:rsidR="00BD4EBF" w:rsidRPr="00F677EF" w:rsidRDefault="00BD4EBF">
      <w:pPr>
        <w:pStyle w:val="Notedebasdepage"/>
        <w:rPr>
          <w:lang w:val="tr-TR"/>
        </w:rPr>
      </w:pPr>
      <w:r>
        <w:rPr>
          <w:rStyle w:val="Appelnotedebasdep"/>
        </w:rPr>
        <w:footnoteRef/>
      </w:r>
      <w:r w:rsidRPr="00F677EF">
        <w:rPr>
          <w:lang w:val="tr-TR"/>
        </w:rPr>
        <w:t xml:space="preserve"> </w:t>
      </w:r>
      <w:hyperlink r:id="rId86" w:history="1">
        <w:r w:rsidR="00F677EF" w:rsidRPr="00083915">
          <w:rPr>
            <w:rStyle w:val="Lienhypertexte"/>
            <w:lang w:val="tr-TR"/>
          </w:rPr>
          <w:t>https://hatemonitoring.com/council-of-higer-education/</w:t>
        </w:r>
      </w:hyperlink>
      <w:r w:rsidR="00F677EF">
        <w:rPr>
          <w:lang w:val="tr-TR"/>
        </w:rPr>
        <w:t xml:space="preserve"> </w:t>
      </w:r>
    </w:p>
  </w:footnote>
  <w:footnote w:id="79">
    <w:p w14:paraId="790D7ED4" w14:textId="1D4F4843" w:rsidR="00BD4EBF" w:rsidRPr="00F677EF" w:rsidRDefault="00BD4EBF">
      <w:pPr>
        <w:pStyle w:val="Notedebasdepage"/>
        <w:rPr>
          <w:lang w:val="tr-TR"/>
        </w:rPr>
      </w:pPr>
      <w:r>
        <w:rPr>
          <w:rStyle w:val="Appelnotedebasdep"/>
        </w:rPr>
        <w:footnoteRef/>
      </w:r>
      <w:r w:rsidRPr="00F677EF">
        <w:rPr>
          <w:lang w:val="tr-TR"/>
        </w:rPr>
        <w:t xml:space="preserve"> </w:t>
      </w:r>
      <w:hyperlink r:id="rId87" w:history="1">
        <w:r w:rsidR="00F677EF" w:rsidRPr="00083915">
          <w:rPr>
            <w:rStyle w:val="Lienhypertexte"/>
            <w:lang w:val="tr-TR"/>
          </w:rPr>
          <w:t>https://hatemonitoring.com/land-registry-office/</w:t>
        </w:r>
      </w:hyperlink>
      <w:r w:rsidR="00F677EF">
        <w:rPr>
          <w:lang w:val="tr-TR"/>
        </w:rPr>
        <w:t xml:space="preserve"> </w:t>
      </w:r>
    </w:p>
  </w:footnote>
  <w:footnote w:id="80">
    <w:p w14:paraId="4A0A7A28" w14:textId="17CC9FEB" w:rsidR="008B2312" w:rsidRPr="00F677EF" w:rsidRDefault="008B2312">
      <w:pPr>
        <w:pStyle w:val="Notedebasdepage"/>
        <w:rPr>
          <w:lang w:val="tr-TR"/>
        </w:rPr>
      </w:pPr>
      <w:r>
        <w:rPr>
          <w:rStyle w:val="Appelnotedebasdep"/>
        </w:rPr>
        <w:footnoteRef/>
      </w:r>
      <w:r w:rsidRPr="00F677EF">
        <w:rPr>
          <w:lang w:val="tr-TR"/>
        </w:rPr>
        <w:t xml:space="preserve"> </w:t>
      </w:r>
      <w:hyperlink r:id="rId88" w:history="1">
        <w:r w:rsidR="00F677EF" w:rsidRPr="00083915">
          <w:rPr>
            <w:rStyle w:val="Lienhypertexte"/>
            <w:lang w:val="tr-TR"/>
          </w:rPr>
          <w:t>https://hatemonitoring.com/chambers-of-certified-public-accountants-and-sworn-in-certified-public-accountants-of-turkey-turmob/</w:t>
        </w:r>
      </w:hyperlink>
      <w:r w:rsidR="00F677EF">
        <w:rPr>
          <w:lang w:val="tr-TR"/>
        </w:rPr>
        <w:t xml:space="preserve"> </w:t>
      </w:r>
    </w:p>
  </w:footnote>
  <w:footnote w:id="81">
    <w:p w14:paraId="257D1124" w14:textId="4CCDF595" w:rsidR="008B2312" w:rsidRPr="00F677EF" w:rsidRDefault="008B2312">
      <w:pPr>
        <w:pStyle w:val="Notedebasdepage"/>
        <w:rPr>
          <w:lang w:val="tr-TR"/>
        </w:rPr>
      </w:pPr>
      <w:r>
        <w:rPr>
          <w:rStyle w:val="Appelnotedebasdep"/>
        </w:rPr>
        <w:footnoteRef/>
      </w:r>
      <w:r w:rsidRPr="00F677EF">
        <w:rPr>
          <w:lang w:val="tr-TR"/>
        </w:rPr>
        <w:t xml:space="preserve"> </w:t>
      </w:r>
      <w:hyperlink r:id="rId89" w:history="1">
        <w:r w:rsidR="00F677EF" w:rsidRPr="00083915">
          <w:rPr>
            <w:rStyle w:val="Lienhypertexte"/>
            <w:lang w:val="tr-TR"/>
          </w:rPr>
          <w:t>https://hatemonitoring.com/notaries-union-of-turkiye/</w:t>
        </w:r>
      </w:hyperlink>
      <w:r w:rsidR="00F677EF">
        <w:rPr>
          <w:lang w:val="tr-TR"/>
        </w:rPr>
        <w:t xml:space="preserve"> </w:t>
      </w:r>
    </w:p>
  </w:footnote>
  <w:footnote w:id="82">
    <w:p w14:paraId="0AC70B58" w14:textId="6E760E8A" w:rsidR="00FC6A78" w:rsidRPr="007B1F06" w:rsidRDefault="00FC6A78">
      <w:pPr>
        <w:pStyle w:val="Notedebasdepage"/>
        <w:rPr>
          <w:lang w:val="tr-TR"/>
        </w:rPr>
      </w:pPr>
      <w:r>
        <w:rPr>
          <w:rStyle w:val="Appelnotedebasdep"/>
        </w:rPr>
        <w:footnoteRef/>
      </w:r>
      <w:r w:rsidRPr="007B1F06">
        <w:rPr>
          <w:lang w:val="tr-TR"/>
        </w:rPr>
        <w:t xml:space="preserve"> </w:t>
      </w:r>
      <w:hyperlink r:id="rId90" w:history="1">
        <w:r w:rsidR="007B1F06" w:rsidRPr="00083915">
          <w:rPr>
            <w:rStyle w:val="Lienhypertexte"/>
            <w:lang w:val="tr-TR"/>
          </w:rPr>
          <w:t>https://hatemonitoring.com/turkiye-finans-katilim-bankasi-s-a/</w:t>
        </w:r>
      </w:hyperlink>
      <w:r w:rsidR="007B1F06">
        <w:rPr>
          <w:lang w:val="tr-TR"/>
        </w:rPr>
        <w:t xml:space="preserve"> </w:t>
      </w:r>
    </w:p>
  </w:footnote>
  <w:footnote w:id="83">
    <w:p w14:paraId="6158B2AA" w14:textId="206A6E69" w:rsidR="00FC6A78" w:rsidRPr="0035134F" w:rsidRDefault="00FC6A78">
      <w:pPr>
        <w:pStyle w:val="Notedebasdepage"/>
        <w:rPr>
          <w:lang w:val="tr-TR"/>
        </w:rPr>
      </w:pPr>
      <w:r>
        <w:rPr>
          <w:rStyle w:val="Appelnotedebasdep"/>
        </w:rPr>
        <w:footnoteRef/>
      </w:r>
      <w:r w:rsidRPr="0035134F">
        <w:rPr>
          <w:lang w:val="tr-TR"/>
        </w:rPr>
        <w:t xml:space="preserve"> </w:t>
      </w:r>
      <w:r w:rsidR="00940D59" w:rsidRPr="00940D59">
        <w:rPr>
          <w:lang w:val="tr-TR"/>
        </w:rPr>
        <w:t xml:space="preserve">The </w:t>
      </w:r>
      <w:r w:rsidR="00940D59" w:rsidRPr="00940D59">
        <w:rPr>
          <w:lang w:val="tr-TR"/>
        </w:rPr>
        <w:t>bank was notable for its rapid growth and extensive network of branches across Turkey. However, it became embroiled in controversy due to its alleged connections with the Gülen movement, which was accused by the Turkish government of orchestrating the failed coup attempt in July 2016.</w:t>
      </w:r>
    </w:p>
  </w:footnote>
  <w:footnote w:id="84">
    <w:p w14:paraId="422891FC" w14:textId="2CC19225" w:rsidR="00FC6A78" w:rsidRPr="0035134F" w:rsidRDefault="00FC6A78">
      <w:pPr>
        <w:pStyle w:val="Notedebasdepage"/>
        <w:rPr>
          <w:lang w:val="tr-TR"/>
        </w:rPr>
      </w:pPr>
      <w:r>
        <w:rPr>
          <w:rStyle w:val="Appelnotedebasdep"/>
        </w:rPr>
        <w:footnoteRef/>
      </w:r>
      <w:r w:rsidRPr="0035134F">
        <w:rPr>
          <w:lang w:val="tr-TR"/>
        </w:rPr>
        <w:t xml:space="preserve"> </w:t>
      </w:r>
      <w:hyperlink r:id="rId91" w:history="1">
        <w:r w:rsidR="007B1F06" w:rsidRPr="0035134F">
          <w:rPr>
            <w:rStyle w:val="Lienhypertexte"/>
            <w:lang w:val="tr-TR"/>
          </w:rPr>
          <w:t>https://hatemonitoring.com/vakif-bank-izmir-branch/</w:t>
        </w:r>
      </w:hyperlink>
      <w:r w:rsidR="007B1F06" w:rsidRPr="0035134F">
        <w:rPr>
          <w:lang w:val="tr-TR"/>
        </w:rPr>
        <w:t xml:space="preserve"> </w:t>
      </w:r>
    </w:p>
  </w:footnote>
  <w:footnote w:id="85">
    <w:p w14:paraId="4423658D" w14:textId="5D0CE2B4" w:rsidR="00FC6A78" w:rsidRPr="0035134F" w:rsidRDefault="00FC6A78">
      <w:pPr>
        <w:pStyle w:val="Notedebasdepage"/>
        <w:rPr>
          <w:lang w:val="tr-TR"/>
        </w:rPr>
      </w:pPr>
      <w:r>
        <w:rPr>
          <w:rStyle w:val="Appelnotedebasdep"/>
        </w:rPr>
        <w:footnoteRef/>
      </w:r>
      <w:r w:rsidRPr="0035134F">
        <w:rPr>
          <w:lang w:val="tr-TR"/>
        </w:rPr>
        <w:t xml:space="preserve"> </w:t>
      </w:r>
      <w:hyperlink r:id="rId92" w:history="1">
        <w:r w:rsidR="007B1F06" w:rsidRPr="0035134F">
          <w:rPr>
            <w:rStyle w:val="Lienhypertexte"/>
            <w:lang w:val="tr-TR"/>
          </w:rPr>
          <w:t>https://hatemonitoring.com/halkbank-central-operations-department/</w:t>
        </w:r>
      </w:hyperlink>
      <w:r w:rsidR="007B1F06" w:rsidRPr="0035134F">
        <w:rPr>
          <w:lang w:val="tr-TR"/>
        </w:rPr>
        <w:t xml:space="preserve"> </w:t>
      </w:r>
    </w:p>
  </w:footnote>
  <w:footnote w:id="86">
    <w:p w14:paraId="1FC44798" w14:textId="513420C9" w:rsidR="00815EFC" w:rsidRPr="0035134F" w:rsidRDefault="00815EFC">
      <w:pPr>
        <w:pStyle w:val="Notedebasdepage"/>
        <w:rPr>
          <w:lang w:val="tr-TR"/>
        </w:rPr>
      </w:pPr>
      <w:r>
        <w:rPr>
          <w:rStyle w:val="Appelnotedebasdep"/>
        </w:rPr>
        <w:footnoteRef/>
      </w:r>
      <w:r w:rsidRPr="0035134F">
        <w:rPr>
          <w:lang w:val="tr-TR"/>
        </w:rPr>
        <w:t xml:space="preserve"> </w:t>
      </w:r>
      <w:hyperlink r:id="rId93" w:history="1">
        <w:r w:rsidR="00855125" w:rsidRPr="0035134F">
          <w:rPr>
            <w:rStyle w:val="Lienhypertexte"/>
            <w:lang w:val="tr-TR"/>
          </w:rPr>
          <w:t>https://hatemonitoring.com/s-a/</w:t>
        </w:r>
      </w:hyperlink>
      <w:r w:rsidR="00855125" w:rsidRPr="0035134F">
        <w:rPr>
          <w:lang w:val="tr-TR"/>
        </w:rPr>
        <w:t xml:space="preserve"> </w:t>
      </w:r>
    </w:p>
  </w:footnote>
  <w:footnote w:id="87">
    <w:p w14:paraId="1E0E29C3" w14:textId="30733439" w:rsidR="00815EFC" w:rsidRPr="0035134F" w:rsidRDefault="00815EFC">
      <w:pPr>
        <w:pStyle w:val="Notedebasdepage"/>
        <w:rPr>
          <w:lang w:val="tr-TR"/>
        </w:rPr>
      </w:pPr>
      <w:r>
        <w:rPr>
          <w:rStyle w:val="Appelnotedebasdep"/>
        </w:rPr>
        <w:footnoteRef/>
      </w:r>
      <w:r w:rsidRPr="0035134F">
        <w:rPr>
          <w:lang w:val="tr-TR"/>
        </w:rPr>
        <w:t xml:space="preserve"> </w:t>
      </w:r>
      <w:hyperlink r:id="rId94" w:history="1">
        <w:r w:rsidR="00825CC3" w:rsidRPr="0035134F">
          <w:rPr>
            <w:rStyle w:val="Lienhypertexte"/>
            <w:lang w:val="tr-TR"/>
          </w:rPr>
          <w:t>https://hatemonitoring.com/rifat-yilmaz/</w:t>
        </w:r>
      </w:hyperlink>
      <w:r w:rsidR="00825CC3" w:rsidRPr="0035134F">
        <w:rPr>
          <w:lang w:val="tr-TR"/>
        </w:rPr>
        <w:t xml:space="preserve"> </w:t>
      </w:r>
    </w:p>
  </w:footnote>
  <w:footnote w:id="88">
    <w:p w14:paraId="50CE230D" w14:textId="698F46A8" w:rsidR="0027017F" w:rsidRPr="0035134F" w:rsidRDefault="0027017F">
      <w:pPr>
        <w:pStyle w:val="Notedebasdepage"/>
        <w:rPr>
          <w:lang w:val="tr-TR"/>
        </w:rPr>
      </w:pPr>
      <w:r>
        <w:rPr>
          <w:rStyle w:val="Appelnotedebasdep"/>
        </w:rPr>
        <w:footnoteRef/>
      </w:r>
      <w:r w:rsidRPr="0035134F">
        <w:rPr>
          <w:lang w:val="tr-TR"/>
        </w:rPr>
        <w:t xml:space="preserve"> </w:t>
      </w:r>
      <w:hyperlink r:id="rId95" w:history="1">
        <w:r w:rsidR="00825CC3" w:rsidRPr="0035134F">
          <w:rPr>
            <w:rStyle w:val="Lienhypertexte"/>
            <w:lang w:val="tr-TR"/>
          </w:rPr>
          <w:t>https://hatemonitoring.com/unidentified-3/</w:t>
        </w:r>
      </w:hyperlink>
      <w:r w:rsidR="00825CC3" w:rsidRPr="0035134F">
        <w:rPr>
          <w:lang w:val="tr-TR"/>
        </w:rPr>
        <w:t xml:space="preserve"> </w:t>
      </w:r>
    </w:p>
  </w:footnote>
  <w:footnote w:id="89">
    <w:p w14:paraId="39FE7737" w14:textId="38F1B835" w:rsidR="0027017F" w:rsidRPr="0035134F" w:rsidRDefault="0027017F">
      <w:pPr>
        <w:pStyle w:val="Notedebasdepage"/>
        <w:rPr>
          <w:lang w:val="tr-TR"/>
        </w:rPr>
      </w:pPr>
      <w:r>
        <w:rPr>
          <w:rStyle w:val="Appelnotedebasdep"/>
        </w:rPr>
        <w:footnoteRef/>
      </w:r>
      <w:r w:rsidRPr="0035134F">
        <w:rPr>
          <w:lang w:val="tr-TR"/>
        </w:rPr>
        <w:t xml:space="preserve"> </w:t>
      </w:r>
      <w:hyperlink r:id="rId96" w:history="1">
        <w:r w:rsidR="00825CC3" w:rsidRPr="0035134F">
          <w:rPr>
            <w:rStyle w:val="Lienhypertexte"/>
            <w:lang w:val="tr-TR"/>
          </w:rPr>
          <w:t>https://hatemonitoring.com/unidentified/</w:t>
        </w:r>
      </w:hyperlink>
      <w:r w:rsidR="00825CC3" w:rsidRPr="0035134F">
        <w:rPr>
          <w:lang w:val="tr-TR"/>
        </w:rPr>
        <w:t xml:space="preserve"> </w:t>
      </w:r>
    </w:p>
  </w:footnote>
  <w:footnote w:id="90">
    <w:p w14:paraId="0C5F35C7" w14:textId="211B760D" w:rsidR="000B7475" w:rsidRPr="0035134F" w:rsidRDefault="000B7475">
      <w:pPr>
        <w:pStyle w:val="Notedebasdepage"/>
        <w:rPr>
          <w:lang w:val="tr-TR"/>
        </w:rPr>
      </w:pPr>
      <w:r>
        <w:rPr>
          <w:rStyle w:val="Appelnotedebasdep"/>
        </w:rPr>
        <w:footnoteRef/>
      </w:r>
      <w:r w:rsidRPr="0035134F">
        <w:rPr>
          <w:lang w:val="tr-TR"/>
        </w:rPr>
        <w:t xml:space="preserve"> </w:t>
      </w:r>
      <w:hyperlink r:id="rId97" w:history="1">
        <w:r w:rsidR="00FB7AFB" w:rsidRPr="0035134F">
          <w:rPr>
            <w:rStyle w:val="Lienhypertexte"/>
            <w:lang w:val="tr-TR"/>
          </w:rPr>
          <w:t>https://hatemonitoring.com/akp-mp-mustafa-acikgozs-statement/</w:t>
        </w:r>
      </w:hyperlink>
      <w:r w:rsidR="00FB7AFB" w:rsidRPr="0035134F">
        <w:rPr>
          <w:lang w:val="tr-TR"/>
        </w:rPr>
        <w:t xml:space="preserve"> </w:t>
      </w:r>
    </w:p>
  </w:footnote>
  <w:footnote w:id="91">
    <w:p w14:paraId="451410E6" w14:textId="3D190F3B" w:rsidR="00D72BB0" w:rsidRPr="0035134F" w:rsidRDefault="00D72BB0">
      <w:pPr>
        <w:pStyle w:val="Notedebasdepage"/>
        <w:rPr>
          <w:lang w:val="tr-TR"/>
        </w:rPr>
      </w:pPr>
      <w:r>
        <w:rPr>
          <w:rStyle w:val="Appelnotedebasdep"/>
        </w:rPr>
        <w:footnoteRef/>
      </w:r>
      <w:r w:rsidRPr="0035134F">
        <w:rPr>
          <w:lang w:val="tr-TR"/>
        </w:rPr>
        <w:t xml:space="preserve"> </w:t>
      </w:r>
      <w:hyperlink r:id="rId98" w:history="1">
        <w:r w:rsidR="00FB7AFB" w:rsidRPr="0035134F">
          <w:rPr>
            <w:rStyle w:val="Lienhypertexte"/>
            <w:lang w:val="tr-TR"/>
          </w:rPr>
          <w:t>https://hatemonitoring.com/mevlut-cavusoglus-statement/</w:t>
        </w:r>
      </w:hyperlink>
      <w:r w:rsidR="00FB7AFB" w:rsidRPr="0035134F">
        <w:rPr>
          <w:lang w:val="tr-TR"/>
        </w:rPr>
        <w:t xml:space="preserve"> </w:t>
      </w:r>
    </w:p>
  </w:footnote>
  <w:footnote w:id="92">
    <w:p w14:paraId="431A4158" w14:textId="54B9404F" w:rsidR="00D72BB0" w:rsidRPr="0035134F" w:rsidRDefault="00D72BB0">
      <w:pPr>
        <w:pStyle w:val="Notedebasdepage"/>
        <w:rPr>
          <w:lang w:val="tr-TR"/>
        </w:rPr>
      </w:pPr>
      <w:r>
        <w:rPr>
          <w:rStyle w:val="Appelnotedebasdep"/>
        </w:rPr>
        <w:footnoteRef/>
      </w:r>
      <w:r w:rsidRPr="0035134F">
        <w:rPr>
          <w:lang w:val="tr-TR"/>
        </w:rPr>
        <w:t xml:space="preserve"> </w:t>
      </w:r>
      <w:hyperlink r:id="rId99" w:history="1">
        <w:r w:rsidR="004F04CB" w:rsidRPr="0035134F">
          <w:rPr>
            <w:rStyle w:val="Lienhypertexte"/>
            <w:lang w:val="tr-TR"/>
          </w:rPr>
          <w:t>https://hatemonitoring.com/koksal-kuss-statement/</w:t>
        </w:r>
      </w:hyperlink>
      <w:r w:rsidR="004F04CB" w:rsidRPr="0035134F">
        <w:rPr>
          <w:lang w:val="tr-TR"/>
        </w:rPr>
        <w:t xml:space="preserve"> </w:t>
      </w:r>
    </w:p>
  </w:footnote>
  <w:footnote w:id="93">
    <w:p w14:paraId="690CC940" w14:textId="0EF7CE3F" w:rsidR="00D72BB0" w:rsidRPr="0035134F" w:rsidRDefault="00D72BB0">
      <w:pPr>
        <w:pStyle w:val="Notedebasdepage"/>
        <w:rPr>
          <w:lang w:val="tr-TR"/>
        </w:rPr>
      </w:pPr>
      <w:r>
        <w:rPr>
          <w:rStyle w:val="Appelnotedebasdep"/>
        </w:rPr>
        <w:footnoteRef/>
      </w:r>
      <w:r w:rsidRPr="0035134F">
        <w:rPr>
          <w:lang w:val="tr-TR"/>
        </w:rPr>
        <w:t xml:space="preserve"> </w:t>
      </w:r>
      <w:hyperlink r:id="rId100" w:history="1">
        <w:r w:rsidR="004F04CB" w:rsidRPr="0035134F">
          <w:rPr>
            <w:rStyle w:val="Lienhypertexte"/>
            <w:lang w:val="tr-TR"/>
          </w:rPr>
          <w:t>https://hatemonitoring.com/report-of-sabah-newspaper/</w:t>
        </w:r>
      </w:hyperlink>
      <w:r w:rsidR="004F04CB" w:rsidRPr="0035134F">
        <w:rPr>
          <w:lang w:val="tr-TR"/>
        </w:rPr>
        <w:t xml:space="preserve"> </w:t>
      </w:r>
    </w:p>
  </w:footnote>
  <w:footnote w:id="94">
    <w:p w14:paraId="324A5FDD" w14:textId="5CA8806D" w:rsidR="00D72BB0" w:rsidRPr="0035134F" w:rsidRDefault="00D72BB0">
      <w:pPr>
        <w:pStyle w:val="Notedebasdepage"/>
        <w:rPr>
          <w:lang w:val="tr-TR"/>
        </w:rPr>
      </w:pPr>
      <w:r>
        <w:rPr>
          <w:rStyle w:val="Appelnotedebasdep"/>
        </w:rPr>
        <w:footnoteRef/>
      </w:r>
      <w:r w:rsidRPr="0035134F">
        <w:rPr>
          <w:lang w:val="tr-TR"/>
        </w:rPr>
        <w:t xml:space="preserve"> </w:t>
      </w:r>
      <w:hyperlink r:id="rId101" w:history="1">
        <w:r w:rsidR="004F04CB" w:rsidRPr="0035134F">
          <w:rPr>
            <w:rStyle w:val="Lienhypertexte"/>
            <w:lang w:val="tr-TR"/>
          </w:rPr>
          <w:t>https://hatemonitoring.com/suat-bezengs-twitter-post/</w:t>
        </w:r>
      </w:hyperlink>
      <w:r w:rsidR="004F04CB" w:rsidRPr="0035134F">
        <w:rPr>
          <w:lang w:val="tr-TR"/>
        </w:rPr>
        <w:t xml:space="preserve"> </w:t>
      </w:r>
    </w:p>
  </w:footnote>
  <w:footnote w:id="95">
    <w:p w14:paraId="0EA28773" w14:textId="5B8314FB" w:rsidR="00D72BB0" w:rsidRPr="0035134F" w:rsidRDefault="00D72BB0">
      <w:pPr>
        <w:pStyle w:val="Notedebasdepage"/>
        <w:rPr>
          <w:lang w:val="tr-TR"/>
        </w:rPr>
      </w:pPr>
      <w:r>
        <w:rPr>
          <w:rStyle w:val="Appelnotedebasdep"/>
        </w:rPr>
        <w:footnoteRef/>
      </w:r>
      <w:r w:rsidRPr="0035134F">
        <w:rPr>
          <w:lang w:val="tr-TR"/>
        </w:rPr>
        <w:t xml:space="preserve"> </w:t>
      </w:r>
      <w:hyperlink r:id="rId102" w:history="1">
        <w:r w:rsidR="004F04CB" w:rsidRPr="0035134F">
          <w:rPr>
            <w:rStyle w:val="Lienhypertexte"/>
            <w:lang w:val="tr-TR"/>
          </w:rPr>
          <w:t>https://hatemonitoring.com/oktan-erdikmens-statement-2/</w:t>
        </w:r>
      </w:hyperlink>
      <w:r w:rsidR="004F04CB" w:rsidRPr="0035134F">
        <w:rPr>
          <w:lang w:val="tr-TR"/>
        </w:rPr>
        <w:t xml:space="preserve"> </w:t>
      </w:r>
    </w:p>
  </w:footnote>
  <w:footnote w:id="96">
    <w:p w14:paraId="31B902B3" w14:textId="5D7EC80D" w:rsidR="00766B66" w:rsidRPr="004F04CB" w:rsidRDefault="00766B66">
      <w:pPr>
        <w:pStyle w:val="Notedebasdepage"/>
        <w:rPr>
          <w:lang w:val="en-US"/>
        </w:rPr>
      </w:pPr>
      <w:r>
        <w:rPr>
          <w:rStyle w:val="Appelnotedebasdep"/>
        </w:rPr>
        <w:footnoteRef/>
      </w:r>
      <w:r w:rsidRPr="004F04CB">
        <w:rPr>
          <w:lang w:val="en-US"/>
        </w:rPr>
        <w:t xml:space="preserve"> </w:t>
      </w:r>
      <w:r w:rsidR="00FB58C4" w:rsidRPr="004F04CB">
        <w:rPr>
          <w:rFonts w:ascii="Times New Roman" w:hAnsi="Times New Roman" w:cs="Times New Roman"/>
          <w:lang w:val="en-US"/>
        </w:rPr>
        <w:t>Disinformation:</w:t>
      </w:r>
      <w:r w:rsidR="004F04CB" w:rsidRPr="004F04CB">
        <w:rPr>
          <w:rFonts w:ascii="Times New Roman" w:hAnsi="Times New Roman" w:cs="Times New Roman"/>
          <w:lang w:val="en-US"/>
        </w:rPr>
        <w:t xml:space="preserve"> Gulen movement hasn’t </w:t>
      </w:r>
      <w:r w:rsidR="004F04CB">
        <w:rPr>
          <w:rFonts w:ascii="Times New Roman" w:hAnsi="Times New Roman" w:cs="Times New Roman"/>
          <w:lang w:val="en-US"/>
        </w:rPr>
        <w:t xml:space="preserve">been </w:t>
      </w:r>
      <w:r w:rsidR="000D63C3">
        <w:rPr>
          <w:rFonts w:ascii="Times New Roman" w:hAnsi="Times New Roman" w:cs="Times New Roman"/>
          <w:lang w:val="en-US"/>
        </w:rPr>
        <w:t>listed</w:t>
      </w:r>
      <w:r w:rsidR="004F04CB">
        <w:rPr>
          <w:rFonts w:ascii="Times New Roman" w:hAnsi="Times New Roman" w:cs="Times New Roman"/>
          <w:lang w:val="en-US"/>
        </w:rPr>
        <w:t xml:space="preserve"> an extremist group in Germany. The mentioned report is available </w:t>
      </w:r>
      <w:hyperlink r:id="rId103" w:history="1">
        <w:r w:rsidR="004F04CB">
          <w:rPr>
            <w:rStyle w:val="Lienhypertexte"/>
            <w:rFonts w:ascii="Times New Roman" w:hAnsi="Times New Roman" w:cs="Times New Roman"/>
            <w:lang w:val="en-US"/>
          </w:rPr>
          <w:t>here</w:t>
        </w:r>
      </w:hyperlink>
      <w:r w:rsidR="004F04CB">
        <w:rPr>
          <w:rFonts w:ascii="Times New Roman" w:hAnsi="Times New Roman" w:cs="Times New Roman"/>
          <w:lang w:val="en-US"/>
        </w:rPr>
        <w:t xml:space="preserve"> </w:t>
      </w:r>
    </w:p>
  </w:footnote>
  <w:footnote w:id="97">
    <w:p w14:paraId="6B75BD8B" w14:textId="00D1C654" w:rsidR="007D5A39" w:rsidRPr="004F04CB" w:rsidRDefault="007D5A39">
      <w:pPr>
        <w:pStyle w:val="Notedebasdepage"/>
        <w:rPr>
          <w:lang w:val="en-US"/>
        </w:rPr>
      </w:pPr>
      <w:r>
        <w:rPr>
          <w:rStyle w:val="Appelnotedebasdep"/>
        </w:rPr>
        <w:footnoteRef/>
      </w:r>
      <w:r w:rsidRPr="004F04CB">
        <w:rPr>
          <w:lang w:val="en-US"/>
        </w:rPr>
        <w:t xml:space="preserve"> </w:t>
      </w:r>
      <w:hyperlink r:id="rId104" w:history="1">
        <w:r w:rsidR="004F04CB" w:rsidRPr="00083915">
          <w:rPr>
            <w:rStyle w:val="Lienhypertexte"/>
            <w:lang w:val="en-US"/>
          </w:rPr>
          <w:t>https://hatemonitoring.com/hakan-fidans-statement/</w:t>
        </w:r>
      </w:hyperlink>
      <w:r w:rsidR="004F04CB">
        <w:rPr>
          <w:lang w:val="en-US"/>
        </w:rPr>
        <w:t xml:space="preserve"> </w:t>
      </w:r>
    </w:p>
  </w:footnote>
  <w:footnote w:id="98">
    <w:p w14:paraId="6B7C68A1" w14:textId="584CDE95" w:rsidR="005E0976" w:rsidRPr="005E0976" w:rsidRDefault="005E0976">
      <w:pPr>
        <w:pStyle w:val="Notedebasdepage"/>
        <w:rPr>
          <w:lang w:val="en-US"/>
        </w:rPr>
      </w:pPr>
      <w:r>
        <w:rPr>
          <w:rStyle w:val="Appelnotedebasdep"/>
        </w:rPr>
        <w:footnoteRef/>
      </w:r>
      <w:r w:rsidRPr="005E0976">
        <w:rPr>
          <w:lang w:val="en-US"/>
        </w:rPr>
        <w:t xml:space="preserve"> </w:t>
      </w:r>
      <w:r w:rsidRPr="005E0976">
        <w:rPr>
          <w:kern w:val="0"/>
          <w:lang w:val="en-US"/>
          <w14:ligatures w14:val="none"/>
        </w:rPr>
        <w:t xml:space="preserve">‘A Blank Check : Turkey’s Post-Coup Suspension of Safeguards Against Torture’ Human Rights Watch (2016) </w:t>
      </w:r>
      <w:hyperlink r:id="rId105" w:history="1">
        <w:r w:rsidRPr="005E0976">
          <w:rPr>
            <w:rStyle w:val="Lienhypertexte"/>
            <w:kern w:val="0"/>
            <w:lang w:val="en-US"/>
            <w14:ligatures w14:val="none"/>
          </w:rPr>
          <w:t>report</w:t>
        </w:r>
      </w:hyperlink>
      <w:r w:rsidRPr="005E0976">
        <w:rPr>
          <w:kern w:val="0"/>
          <w:lang w:val="en-US"/>
          <w14:ligatures w14:val="none"/>
        </w:rPr>
        <w:t xml:space="preserve">; </w:t>
      </w:r>
      <w:r>
        <w:rPr>
          <w:kern w:val="0"/>
          <w:lang w:val="tr-TR"/>
          <w14:ligatures w14:val="none"/>
        </w:rPr>
        <w:t xml:space="preserve">‘Amnesty International Report 2016/17 – Turkey’ Amnesty International (2017) </w:t>
      </w:r>
      <w:hyperlink r:id="rId106" w:history="1">
        <w:r>
          <w:rPr>
            <w:rStyle w:val="Lienhypertexte"/>
            <w:kern w:val="0"/>
            <w:lang w:val="tr-TR"/>
            <w14:ligatures w14:val="none"/>
          </w:rPr>
          <w:t>report</w:t>
        </w:r>
      </w:hyperlink>
      <w:r>
        <w:rPr>
          <w:kern w:val="0"/>
          <w:lang w:val="tr-TR"/>
          <w14:ligatures w14:val="none"/>
        </w:rPr>
        <w:t xml:space="preserve">; UN's special rapporteur on torture Nils Melzer’s </w:t>
      </w:r>
      <w:hyperlink r:id="rId107" w:history="1">
        <w:r>
          <w:rPr>
            <w:rStyle w:val="Lienhypertexte"/>
            <w:kern w:val="0"/>
            <w:lang w:val="tr-TR"/>
            <w14:ligatures w14:val="none"/>
          </w:rPr>
          <w:t>statements</w:t>
        </w:r>
      </w:hyperlink>
      <w:r>
        <w:rPr>
          <w:kern w:val="0"/>
          <w:lang w:val="tr-TR"/>
          <w14:ligatures w14:val="none"/>
        </w:rPr>
        <w:t xml:space="preserve"> (2016); </w:t>
      </w:r>
      <w:hyperlink r:id="rId108" w:history="1">
        <w:r>
          <w:rPr>
            <w:rStyle w:val="Lienhypertexte"/>
            <w:kern w:val="0"/>
            <w:lang w:val="tr-TR"/>
            <w14:ligatures w14:val="none"/>
          </w:rPr>
          <w:t>Report</w:t>
        </w:r>
      </w:hyperlink>
      <w:r>
        <w:rPr>
          <w:kern w:val="0"/>
          <w:lang w:val="tr-TR"/>
          <w14:ligatures w14:val="none"/>
        </w:rPr>
        <w:t xml:space="preserve"> by the European Committee for the Prevention of Torture and Inhuman or Degrading Treatment or Punishment (CPT) in 2017; </w:t>
      </w:r>
      <w:hyperlink r:id="rId109" w:history="1">
        <w:r>
          <w:rPr>
            <w:rStyle w:val="Lienhypertexte"/>
            <w:kern w:val="0"/>
            <w:lang w:val="tr-TR"/>
            <w14:ligatures w14:val="none"/>
          </w:rPr>
          <w:t>Report</w:t>
        </w:r>
      </w:hyperlink>
      <w:r>
        <w:rPr>
          <w:kern w:val="0"/>
          <w:lang w:val="tr-TR"/>
          <w14:ligatures w14:val="none"/>
        </w:rPr>
        <w:t xml:space="preserve"> on the impact of the state of emergency on human rights in Turkey, Office of the United Nations High Commissioner for Human Rights (2018) </w:t>
      </w:r>
    </w:p>
  </w:footnote>
  <w:footnote w:id="99">
    <w:p w14:paraId="51ACBACD" w14:textId="0E8BD1E5" w:rsidR="005E0976" w:rsidRPr="005E0976" w:rsidRDefault="005E0976">
      <w:pPr>
        <w:pStyle w:val="Notedebasdepage"/>
        <w:rPr>
          <w:lang w:val="en-US"/>
        </w:rPr>
      </w:pPr>
      <w:r>
        <w:rPr>
          <w:rStyle w:val="Appelnotedebasdep"/>
        </w:rPr>
        <w:footnoteRef/>
      </w:r>
      <w:r w:rsidRPr="005E0976">
        <w:rPr>
          <w:lang w:val="en-US"/>
        </w:rPr>
        <w:t xml:space="preserve"> </w:t>
      </w:r>
      <w:proofErr w:type="gramStart"/>
      <w:r w:rsidRPr="005E0976">
        <w:rPr>
          <w:kern w:val="0"/>
          <w:lang w:val="en-US"/>
          <w14:ligatures w14:val="none"/>
        </w:rPr>
        <w:t>Up-to-date</w:t>
      </w:r>
      <w:proofErr w:type="gramEnd"/>
      <w:r w:rsidRPr="005E0976">
        <w:rPr>
          <w:kern w:val="0"/>
          <w:lang w:val="en-US"/>
          <w14:ligatures w14:val="none"/>
        </w:rPr>
        <w:t xml:space="preserve"> ‘</w:t>
      </w:r>
      <w:hyperlink r:id="rId110" w:history="1">
        <w:r>
          <w:rPr>
            <w:rStyle w:val="Lienhypertexte"/>
            <w:kern w:val="0"/>
            <w:lang w:val="tr-TR"/>
            <w14:ligatures w14:val="none"/>
          </w:rPr>
          <w:t>Mass Detention Database</w:t>
        </w:r>
      </w:hyperlink>
      <w:r>
        <w:rPr>
          <w:kern w:val="0"/>
          <w:lang w:val="tr-TR"/>
          <w14:ligatures w14:val="none"/>
        </w:rPr>
        <w:t xml:space="preserve">’ prepared by Solidarity with Others </w:t>
      </w:r>
    </w:p>
  </w:footnote>
  <w:footnote w:id="100">
    <w:p w14:paraId="20632F99" w14:textId="6614EC82" w:rsidR="005E0976" w:rsidRPr="005E0976" w:rsidRDefault="005E0976">
      <w:pPr>
        <w:pStyle w:val="Notedebasdepage"/>
        <w:rPr>
          <w:lang w:val="en-US"/>
        </w:rPr>
      </w:pPr>
      <w:r>
        <w:rPr>
          <w:rStyle w:val="Appelnotedebasdep"/>
        </w:rPr>
        <w:footnoteRef/>
      </w:r>
      <w:r w:rsidRPr="005E0976">
        <w:rPr>
          <w:lang w:val="en-US"/>
        </w:rPr>
        <w:t xml:space="preserve"> </w:t>
      </w:r>
      <w:r w:rsidRPr="005E0976">
        <w:rPr>
          <w:kern w:val="0"/>
          <w:lang w:val="en-US"/>
          <w14:ligatures w14:val="none"/>
        </w:rPr>
        <w:t>‘</w:t>
      </w:r>
      <w:hyperlink r:id="rId111" w:history="1">
        <w:r>
          <w:rPr>
            <w:rStyle w:val="Lienhypertexte"/>
            <w:kern w:val="0"/>
            <w:lang w:val="tr-TR"/>
            <w14:ligatures w14:val="none"/>
          </w:rPr>
          <w:t>Report</w:t>
        </w:r>
      </w:hyperlink>
      <w:r>
        <w:rPr>
          <w:kern w:val="0"/>
          <w:lang w:val="tr-TR"/>
          <w14:ligatures w14:val="none"/>
        </w:rPr>
        <w:t xml:space="preserve"> on Allegations of systemic torture and inhuman or degrading treatment or punishment in places of detention in Europe’ Parlemantary Assembly of Council of Europe (2023) </w:t>
      </w:r>
    </w:p>
  </w:footnote>
  <w:footnote w:id="101">
    <w:p w14:paraId="3697C866" w14:textId="6D25049F" w:rsidR="004208B1" w:rsidRPr="0035134F" w:rsidRDefault="004208B1">
      <w:pPr>
        <w:pStyle w:val="Notedebasdepage"/>
        <w:rPr>
          <w:lang w:val="en-US"/>
        </w:rPr>
      </w:pPr>
      <w:r>
        <w:rPr>
          <w:rStyle w:val="Appelnotedebasdep"/>
        </w:rPr>
        <w:footnoteRef/>
      </w:r>
      <w:r w:rsidRPr="0035134F">
        <w:rPr>
          <w:lang w:val="en-US"/>
        </w:rPr>
        <w:t xml:space="preserve"> </w:t>
      </w:r>
      <w:r>
        <w:rPr>
          <w:kern w:val="0"/>
          <w:lang w:val="tr-TR"/>
          <w14:ligatures w14:val="none"/>
        </w:rPr>
        <w:t xml:space="preserve">About </w:t>
      </w:r>
      <w:hyperlink r:id="rId112" w:history="1">
        <w:r>
          <w:rPr>
            <w:rStyle w:val="Lienhypertexte"/>
            <w:kern w:val="0"/>
            <w:lang w:val="tr-TR"/>
            <w14:ligatures w14:val="none"/>
          </w:rPr>
          <w:t>Turkey Tribunal</w:t>
        </w:r>
      </w:hyperlink>
    </w:p>
  </w:footnote>
  <w:footnote w:id="102">
    <w:p w14:paraId="06A4A11D" w14:textId="3CEC72C5" w:rsidR="004208B1" w:rsidRPr="0035134F" w:rsidRDefault="004208B1">
      <w:pPr>
        <w:pStyle w:val="Notedebasdepage"/>
        <w:rPr>
          <w:lang w:val="en-US"/>
        </w:rPr>
      </w:pPr>
      <w:r>
        <w:rPr>
          <w:rStyle w:val="Appelnotedebasdep"/>
        </w:rPr>
        <w:footnoteRef/>
      </w:r>
      <w:r w:rsidRPr="0035134F">
        <w:rPr>
          <w:lang w:val="en-US"/>
        </w:rPr>
        <w:t xml:space="preserve"> </w:t>
      </w:r>
      <w:hyperlink r:id="rId113" w:history="1">
        <w:r>
          <w:rPr>
            <w:rStyle w:val="Lienhypertexte"/>
            <w:kern w:val="0"/>
            <w:lang w:val="tr-TR"/>
            <w14:ligatures w14:val="none"/>
          </w:rPr>
          <w:t>Reports</w:t>
        </w:r>
      </w:hyperlink>
      <w:r>
        <w:rPr>
          <w:kern w:val="0"/>
          <w:lang w:val="tr-TR"/>
          <w14:ligatures w14:val="none"/>
        </w:rPr>
        <w:t xml:space="preserve"> </w:t>
      </w:r>
      <w:r>
        <w:rPr>
          <w:kern w:val="0"/>
          <w:lang w:val="tr-TR"/>
          <w14:ligatures w14:val="none"/>
        </w:rPr>
        <w:t>of Turkey Tribunal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6B3"/>
    <w:multiLevelType w:val="hybridMultilevel"/>
    <w:tmpl w:val="64CECC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D45763"/>
    <w:multiLevelType w:val="hybridMultilevel"/>
    <w:tmpl w:val="64CECC42"/>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 w15:restartNumberingAfterBreak="0">
    <w:nsid w:val="34B00A88"/>
    <w:multiLevelType w:val="hybridMultilevel"/>
    <w:tmpl w:val="43766CD0"/>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15:restartNumberingAfterBreak="0">
    <w:nsid w:val="700E1EEF"/>
    <w:multiLevelType w:val="hybridMultilevel"/>
    <w:tmpl w:val="B2B096A6"/>
    <w:lvl w:ilvl="0" w:tplc="2006ED2E">
      <w:start w:val="1"/>
      <w:numFmt w:val="upperLetter"/>
      <w:lvlText w:val="%1."/>
      <w:lvlJc w:val="left"/>
      <w:pPr>
        <w:ind w:left="1070" w:hanging="360"/>
      </w:pPr>
      <w:rPr>
        <w:rFonts w:hint="default"/>
      </w:rPr>
    </w:lvl>
    <w:lvl w:ilvl="1" w:tplc="080C0019" w:tentative="1">
      <w:start w:val="1"/>
      <w:numFmt w:val="lowerLetter"/>
      <w:lvlText w:val="%2."/>
      <w:lvlJc w:val="left"/>
      <w:pPr>
        <w:ind w:left="1790" w:hanging="360"/>
      </w:pPr>
    </w:lvl>
    <w:lvl w:ilvl="2" w:tplc="080C001B" w:tentative="1">
      <w:start w:val="1"/>
      <w:numFmt w:val="lowerRoman"/>
      <w:lvlText w:val="%3."/>
      <w:lvlJc w:val="right"/>
      <w:pPr>
        <w:ind w:left="2510" w:hanging="180"/>
      </w:pPr>
    </w:lvl>
    <w:lvl w:ilvl="3" w:tplc="080C000F" w:tentative="1">
      <w:start w:val="1"/>
      <w:numFmt w:val="decimal"/>
      <w:lvlText w:val="%4."/>
      <w:lvlJc w:val="left"/>
      <w:pPr>
        <w:ind w:left="3230" w:hanging="360"/>
      </w:pPr>
    </w:lvl>
    <w:lvl w:ilvl="4" w:tplc="080C0019" w:tentative="1">
      <w:start w:val="1"/>
      <w:numFmt w:val="lowerLetter"/>
      <w:lvlText w:val="%5."/>
      <w:lvlJc w:val="left"/>
      <w:pPr>
        <w:ind w:left="3950" w:hanging="360"/>
      </w:pPr>
    </w:lvl>
    <w:lvl w:ilvl="5" w:tplc="080C001B" w:tentative="1">
      <w:start w:val="1"/>
      <w:numFmt w:val="lowerRoman"/>
      <w:lvlText w:val="%6."/>
      <w:lvlJc w:val="right"/>
      <w:pPr>
        <w:ind w:left="4670" w:hanging="180"/>
      </w:pPr>
    </w:lvl>
    <w:lvl w:ilvl="6" w:tplc="080C000F" w:tentative="1">
      <w:start w:val="1"/>
      <w:numFmt w:val="decimal"/>
      <w:lvlText w:val="%7."/>
      <w:lvlJc w:val="left"/>
      <w:pPr>
        <w:ind w:left="5390" w:hanging="360"/>
      </w:pPr>
    </w:lvl>
    <w:lvl w:ilvl="7" w:tplc="080C0019" w:tentative="1">
      <w:start w:val="1"/>
      <w:numFmt w:val="lowerLetter"/>
      <w:lvlText w:val="%8."/>
      <w:lvlJc w:val="left"/>
      <w:pPr>
        <w:ind w:left="6110" w:hanging="360"/>
      </w:pPr>
    </w:lvl>
    <w:lvl w:ilvl="8" w:tplc="080C001B" w:tentative="1">
      <w:start w:val="1"/>
      <w:numFmt w:val="lowerRoman"/>
      <w:lvlText w:val="%9."/>
      <w:lvlJc w:val="right"/>
      <w:pPr>
        <w:ind w:left="6830" w:hanging="180"/>
      </w:pPr>
    </w:lvl>
  </w:abstractNum>
  <w:abstractNum w:abstractNumId="4" w15:restartNumberingAfterBreak="0">
    <w:nsid w:val="725B6C33"/>
    <w:multiLevelType w:val="hybridMultilevel"/>
    <w:tmpl w:val="49D0186C"/>
    <w:lvl w:ilvl="0" w:tplc="DCD68BF2">
      <w:start w:val="1"/>
      <w:numFmt w:val="upperRoman"/>
      <w:lvlText w:val="%1."/>
      <w:lvlJc w:val="left"/>
      <w:pPr>
        <w:ind w:left="1440" w:hanging="72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num w:numId="1" w16cid:durableId="1217475170">
    <w:abstractNumId w:val="1"/>
  </w:num>
  <w:num w:numId="2" w16cid:durableId="634524439">
    <w:abstractNumId w:val="3"/>
  </w:num>
  <w:num w:numId="3" w16cid:durableId="540017176">
    <w:abstractNumId w:val="4"/>
  </w:num>
  <w:num w:numId="4" w16cid:durableId="1319378542">
    <w:abstractNumId w:val="2"/>
  </w:num>
  <w:num w:numId="5" w16cid:durableId="61758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08F7"/>
    <w:rsid w:val="00003486"/>
    <w:rsid w:val="000059DF"/>
    <w:rsid w:val="000721E9"/>
    <w:rsid w:val="0007735D"/>
    <w:rsid w:val="0007743E"/>
    <w:rsid w:val="000A075E"/>
    <w:rsid w:val="000A1D81"/>
    <w:rsid w:val="000B04FB"/>
    <w:rsid w:val="000B6D8A"/>
    <w:rsid w:val="000B7475"/>
    <w:rsid w:val="000C42E6"/>
    <w:rsid w:val="000D18A5"/>
    <w:rsid w:val="000D4DD9"/>
    <w:rsid w:val="000D63C3"/>
    <w:rsid w:val="000E42F0"/>
    <w:rsid w:val="00114F79"/>
    <w:rsid w:val="001150B2"/>
    <w:rsid w:val="00163072"/>
    <w:rsid w:val="00173E2C"/>
    <w:rsid w:val="001757F4"/>
    <w:rsid w:val="001803BA"/>
    <w:rsid w:val="001A29AB"/>
    <w:rsid w:val="001A38B9"/>
    <w:rsid w:val="001A70AB"/>
    <w:rsid w:val="001D19AB"/>
    <w:rsid w:val="001D75A1"/>
    <w:rsid w:val="0020126D"/>
    <w:rsid w:val="00250185"/>
    <w:rsid w:val="00253B5F"/>
    <w:rsid w:val="002638CF"/>
    <w:rsid w:val="0027017F"/>
    <w:rsid w:val="002A6D29"/>
    <w:rsid w:val="002B6BBC"/>
    <w:rsid w:val="002C1E13"/>
    <w:rsid w:val="002D5EB1"/>
    <w:rsid w:val="002D7F13"/>
    <w:rsid w:val="002F4A78"/>
    <w:rsid w:val="00301AFD"/>
    <w:rsid w:val="00305A5C"/>
    <w:rsid w:val="00311E69"/>
    <w:rsid w:val="00335CC3"/>
    <w:rsid w:val="003425EA"/>
    <w:rsid w:val="0035134F"/>
    <w:rsid w:val="00366076"/>
    <w:rsid w:val="003A7854"/>
    <w:rsid w:val="003C3240"/>
    <w:rsid w:val="003F10C9"/>
    <w:rsid w:val="003F7A82"/>
    <w:rsid w:val="004169E7"/>
    <w:rsid w:val="004208B1"/>
    <w:rsid w:val="004413C2"/>
    <w:rsid w:val="004442A4"/>
    <w:rsid w:val="00451D6A"/>
    <w:rsid w:val="00466B63"/>
    <w:rsid w:val="00485707"/>
    <w:rsid w:val="00492700"/>
    <w:rsid w:val="00497298"/>
    <w:rsid w:val="004A0BB5"/>
    <w:rsid w:val="004A0E8B"/>
    <w:rsid w:val="004B4730"/>
    <w:rsid w:val="004B49B6"/>
    <w:rsid w:val="004F04CB"/>
    <w:rsid w:val="00503531"/>
    <w:rsid w:val="005058B7"/>
    <w:rsid w:val="0054662F"/>
    <w:rsid w:val="00557074"/>
    <w:rsid w:val="00564C46"/>
    <w:rsid w:val="00573D9A"/>
    <w:rsid w:val="00574B29"/>
    <w:rsid w:val="0057547B"/>
    <w:rsid w:val="00582C05"/>
    <w:rsid w:val="0059035B"/>
    <w:rsid w:val="00591C85"/>
    <w:rsid w:val="005A1279"/>
    <w:rsid w:val="005B0C2E"/>
    <w:rsid w:val="005B1BB6"/>
    <w:rsid w:val="005D6D6E"/>
    <w:rsid w:val="005E0976"/>
    <w:rsid w:val="00637620"/>
    <w:rsid w:val="00654A2C"/>
    <w:rsid w:val="00657267"/>
    <w:rsid w:val="00680CEB"/>
    <w:rsid w:val="006A32FA"/>
    <w:rsid w:val="006C5198"/>
    <w:rsid w:val="006E3A76"/>
    <w:rsid w:val="006F321D"/>
    <w:rsid w:val="00711A82"/>
    <w:rsid w:val="00713190"/>
    <w:rsid w:val="007320E2"/>
    <w:rsid w:val="00734C8C"/>
    <w:rsid w:val="00746C40"/>
    <w:rsid w:val="0075132B"/>
    <w:rsid w:val="00766B66"/>
    <w:rsid w:val="0077671E"/>
    <w:rsid w:val="00783740"/>
    <w:rsid w:val="007A499A"/>
    <w:rsid w:val="007B1F06"/>
    <w:rsid w:val="007B2A99"/>
    <w:rsid w:val="007B418E"/>
    <w:rsid w:val="007C1C79"/>
    <w:rsid w:val="007D5A39"/>
    <w:rsid w:val="00811252"/>
    <w:rsid w:val="00812613"/>
    <w:rsid w:val="00815EFC"/>
    <w:rsid w:val="00816419"/>
    <w:rsid w:val="00825CC3"/>
    <w:rsid w:val="00841ABA"/>
    <w:rsid w:val="008453BE"/>
    <w:rsid w:val="00845594"/>
    <w:rsid w:val="00854FA3"/>
    <w:rsid w:val="00855125"/>
    <w:rsid w:val="008563DF"/>
    <w:rsid w:val="00856BC1"/>
    <w:rsid w:val="00867064"/>
    <w:rsid w:val="0087332D"/>
    <w:rsid w:val="00874172"/>
    <w:rsid w:val="00891495"/>
    <w:rsid w:val="008A177E"/>
    <w:rsid w:val="008B2312"/>
    <w:rsid w:val="008C4050"/>
    <w:rsid w:val="008D05DE"/>
    <w:rsid w:val="008D5F45"/>
    <w:rsid w:val="008F715D"/>
    <w:rsid w:val="0092070B"/>
    <w:rsid w:val="00927E36"/>
    <w:rsid w:val="00927EC0"/>
    <w:rsid w:val="00932E1C"/>
    <w:rsid w:val="00934944"/>
    <w:rsid w:val="00940D59"/>
    <w:rsid w:val="009501B0"/>
    <w:rsid w:val="0095326E"/>
    <w:rsid w:val="009553DA"/>
    <w:rsid w:val="00960712"/>
    <w:rsid w:val="00963974"/>
    <w:rsid w:val="00970333"/>
    <w:rsid w:val="009705C2"/>
    <w:rsid w:val="0097137B"/>
    <w:rsid w:val="00983169"/>
    <w:rsid w:val="00991D7A"/>
    <w:rsid w:val="00996B02"/>
    <w:rsid w:val="009B2768"/>
    <w:rsid w:val="009D36EE"/>
    <w:rsid w:val="00A03EAF"/>
    <w:rsid w:val="00A20D5F"/>
    <w:rsid w:val="00A25BD8"/>
    <w:rsid w:val="00A25BFA"/>
    <w:rsid w:val="00A53FFB"/>
    <w:rsid w:val="00A71883"/>
    <w:rsid w:val="00A74E4B"/>
    <w:rsid w:val="00A82E38"/>
    <w:rsid w:val="00AA38A3"/>
    <w:rsid w:val="00AA7925"/>
    <w:rsid w:val="00AB1684"/>
    <w:rsid w:val="00AB243D"/>
    <w:rsid w:val="00AB3D6B"/>
    <w:rsid w:val="00AF148E"/>
    <w:rsid w:val="00B051AE"/>
    <w:rsid w:val="00B24E4C"/>
    <w:rsid w:val="00B308D5"/>
    <w:rsid w:val="00B343CC"/>
    <w:rsid w:val="00B37B16"/>
    <w:rsid w:val="00B660DE"/>
    <w:rsid w:val="00B83DAD"/>
    <w:rsid w:val="00B851BC"/>
    <w:rsid w:val="00BD1866"/>
    <w:rsid w:val="00BD4EBF"/>
    <w:rsid w:val="00BE3008"/>
    <w:rsid w:val="00C05450"/>
    <w:rsid w:val="00C3478E"/>
    <w:rsid w:val="00C433BA"/>
    <w:rsid w:val="00C508F7"/>
    <w:rsid w:val="00C63CC6"/>
    <w:rsid w:val="00C8406B"/>
    <w:rsid w:val="00C91208"/>
    <w:rsid w:val="00CB1582"/>
    <w:rsid w:val="00CB62E0"/>
    <w:rsid w:val="00CD13B0"/>
    <w:rsid w:val="00CF467D"/>
    <w:rsid w:val="00D0777D"/>
    <w:rsid w:val="00D53F24"/>
    <w:rsid w:val="00D575CB"/>
    <w:rsid w:val="00D6756C"/>
    <w:rsid w:val="00D710E4"/>
    <w:rsid w:val="00D72AD0"/>
    <w:rsid w:val="00D72BB0"/>
    <w:rsid w:val="00D7364D"/>
    <w:rsid w:val="00D800FE"/>
    <w:rsid w:val="00D90906"/>
    <w:rsid w:val="00D9449F"/>
    <w:rsid w:val="00DB1FCF"/>
    <w:rsid w:val="00DC2CDF"/>
    <w:rsid w:val="00DF393B"/>
    <w:rsid w:val="00DF596B"/>
    <w:rsid w:val="00E027F9"/>
    <w:rsid w:val="00E116FC"/>
    <w:rsid w:val="00E21A56"/>
    <w:rsid w:val="00E510F3"/>
    <w:rsid w:val="00E536D6"/>
    <w:rsid w:val="00E61C46"/>
    <w:rsid w:val="00E65337"/>
    <w:rsid w:val="00E65528"/>
    <w:rsid w:val="00E908BB"/>
    <w:rsid w:val="00E9120A"/>
    <w:rsid w:val="00E97C8B"/>
    <w:rsid w:val="00EE4F03"/>
    <w:rsid w:val="00EF3A1B"/>
    <w:rsid w:val="00F01AE6"/>
    <w:rsid w:val="00F14675"/>
    <w:rsid w:val="00F259A0"/>
    <w:rsid w:val="00F373D9"/>
    <w:rsid w:val="00F43B59"/>
    <w:rsid w:val="00F43E25"/>
    <w:rsid w:val="00F677EF"/>
    <w:rsid w:val="00F869CF"/>
    <w:rsid w:val="00FB58C4"/>
    <w:rsid w:val="00FB7AFB"/>
    <w:rsid w:val="00FC6A78"/>
    <w:rsid w:val="00FC7306"/>
    <w:rsid w:val="00FE7851"/>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1B085"/>
  <w15:docId w15:val="{7AB6953C-56B8-4FC6-9DA3-3C1BDC360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fr-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508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C508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C508F7"/>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C508F7"/>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C508F7"/>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C508F7"/>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508F7"/>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508F7"/>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508F7"/>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508F7"/>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C508F7"/>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C508F7"/>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C508F7"/>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C508F7"/>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C508F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508F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508F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508F7"/>
    <w:rPr>
      <w:rFonts w:eastAsiaTheme="majorEastAsia" w:cstheme="majorBidi"/>
      <w:color w:val="272727" w:themeColor="text1" w:themeTint="D8"/>
    </w:rPr>
  </w:style>
  <w:style w:type="paragraph" w:styleId="Titre">
    <w:name w:val="Title"/>
    <w:basedOn w:val="Normal"/>
    <w:next w:val="Normal"/>
    <w:link w:val="TitreCar"/>
    <w:uiPriority w:val="10"/>
    <w:qFormat/>
    <w:rsid w:val="00C508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508F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508F7"/>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508F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508F7"/>
    <w:pPr>
      <w:spacing w:before="160"/>
      <w:jc w:val="center"/>
    </w:pPr>
    <w:rPr>
      <w:i/>
      <w:iCs/>
      <w:color w:val="404040" w:themeColor="text1" w:themeTint="BF"/>
    </w:rPr>
  </w:style>
  <w:style w:type="character" w:customStyle="1" w:styleId="CitationCar">
    <w:name w:val="Citation Car"/>
    <w:basedOn w:val="Policepardfaut"/>
    <w:link w:val="Citation"/>
    <w:uiPriority w:val="29"/>
    <w:rsid w:val="00C508F7"/>
    <w:rPr>
      <w:i/>
      <w:iCs/>
      <w:color w:val="404040" w:themeColor="text1" w:themeTint="BF"/>
    </w:rPr>
  </w:style>
  <w:style w:type="paragraph" w:styleId="Paragraphedeliste">
    <w:name w:val="List Paragraph"/>
    <w:basedOn w:val="Normal"/>
    <w:uiPriority w:val="34"/>
    <w:qFormat/>
    <w:rsid w:val="00C508F7"/>
    <w:pPr>
      <w:ind w:left="720"/>
      <w:contextualSpacing/>
    </w:pPr>
  </w:style>
  <w:style w:type="character" w:styleId="Accentuationintense">
    <w:name w:val="Intense Emphasis"/>
    <w:basedOn w:val="Policepardfaut"/>
    <w:uiPriority w:val="21"/>
    <w:qFormat/>
    <w:rsid w:val="00C508F7"/>
    <w:rPr>
      <w:i/>
      <w:iCs/>
      <w:color w:val="0F4761" w:themeColor="accent1" w:themeShade="BF"/>
    </w:rPr>
  </w:style>
  <w:style w:type="paragraph" w:styleId="Citationintense">
    <w:name w:val="Intense Quote"/>
    <w:basedOn w:val="Normal"/>
    <w:next w:val="Normal"/>
    <w:link w:val="CitationintenseCar"/>
    <w:uiPriority w:val="30"/>
    <w:qFormat/>
    <w:rsid w:val="00C508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508F7"/>
    <w:rPr>
      <w:i/>
      <w:iCs/>
      <w:color w:val="0F4761" w:themeColor="accent1" w:themeShade="BF"/>
    </w:rPr>
  </w:style>
  <w:style w:type="character" w:styleId="Rfrenceintense">
    <w:name w:val="Intense Reference"/>
    <w:basedOn w:val="Policepardfaut"/>
    <w:uiPriority w:val="32"/>
    <w:qFormat/>
    <w:rsid w:val="00C508F7"/>
    <w:rPr>
      <w:b/>
      <w:bCs/>
      <w:smallCaps/>
      <w:color w:val="0F4761" w:themeColor="accent1" w:themeShade="BF"/>
      <w:spacing w:val="5"/>
    </w:rPr>
  </w:style>
  <w:style w:type="paragraph" w:styleId="En-tte">
    <w:name w:val="header"/>
    <w:basedOn w:val="Normal"/>
    <w:link w:val="En-tteCar"/>
    <w:uiPriority w:val="99"/>
    <w:unhideWhenUsed/>
    <w:rsid w:val="002F4A78"/>
    <w:pPr>
      <w:tabs>
        <w:tab w:val="center" w:pos="4536"/>
        <w:tab w:val="right" w:pos="9072"/>
      </w:tabs>
      <w:spacing w:after="0" w:line="240" w:lineRule="auto"/>
    </w:pPr>
  </w:style>
  <w:style w:type="character" w:customStyle="1" w:styleId="En-tteCar">
    <w:name w:val="En-tête Car"/>
    <w:basedOn w:val="Policepardfaut"/>
    <w:link w:val="En-tte"/>
    <w:uiPriority w:val="99"/>
    <w:rsid w:val="002F4A78"/>
  </w:style>
  <w:style w:type="paragraph" w:styleId="Pieddepage">
    <w:name w:val="footer"/>
    <w:basedOn w:val="Normal"/>
    <w:link w:val="PieddepageCar"/>
    <w:uiPriority w:val="99"/>
    <w:unhideWhenUsed/>
    <w:rsid w:val="002F4A7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F4A78"/>
  </w:style>
  <w:style w:type="paragraph" w:styleId="Notedebasdepage">
    <w:name w:val="footnote text"/>
    <w:basedOn w:val="Normal"/>
    <w:link w:val="NotedebasdepageCar"/>
    <w:uiPriority w:val="99"/>
    <w:semiHidden/>
    <w:unhideWhenUsed/>
    <w:rsid w:val="0007735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07735D"/>
    <w:rPr>
      <w:sz w:val="20"/>
      <w:szCs w:val="20"/>
    </w:rPr>
  </w:style>
  <w:style w:type="character" w:styleId="Appelnotedebasdep">
    <w:name w:val="footnote reference"/>
    <w:basedOn w:val="Policepardfaut"/>
    <w:uiPriority w:val="99"/>
    <w:semiHidden/>
    <w:unhideWhenUsed/>
    <w:rsid w:val="0007735D"/>
    <w:rPr>
      <w:vertAlign w:val="superscript"/>
    </w:rPr>
  </w:style>
  <w:style w:type="character" w:styleId="Marquedecommentaire">
    <w:name w:val="annotation reference"/>
    <w:basedOn w:val="Policepardfaut"/>
    <w:uiPriority w:val="99"/>
    <w:semiHidden/>
    <w:unhideWhenUsed/>
    <w:rsid w:val="003C3240"/>
    <w:rPr>
      <w:sz w:val="16"/>
      <w:szCs w:val="16"/>
    </w:rPr>
  </w:style>
  <w:style w:type="paragraph" w:styleId="Commentaire">
    <w:name w:val="annotation text"/>
    <w:basedOn w:val="Normal"/>
    <w:link w:val="CommentaireCar"/>
    <w:uiPriority w:val="99"/>
    <w:unhideWhenUsed/>
    <w:rsid w:val="003C3240"/>
    <w:pPr>
      <w:spacing w:line="240" w:lineRule="auto"/>
    </w:pPr>
    <w:rPr>
      <w:sz w:val="20"/>
      <w:szCs w:val="20"/>
    </w:rPr>
  </w:style>
  <w:style w:type="character" w:customStyle="1" w:styleId="CommentaireCar">
    <w:name w:val="Commentaire Car"/>
    <w:basedOn w:val="Policepardfaut"/>
    <w:link w:val="Commentaire"/>
    <w:uiPriority w:val="99"/>
    <w:rsid w:val="003C3240"/>
    <w:rPr>
      <w:sz w:val="20"/>
      <w:szCs w:val="20"/>
    </w:rPr>
  </w:style>
  <w:style w:type="paragraph" w:styleId="Objetducommentaire">
    <w:name w:val="annotation subject"/>
    <w:basedOn w:val="Commentaire"/>
    <w:next w:val="Commentaire"/>
    <w:link w:val="ObjetducommentaireCar"/>
    <w:uiPriority w:val="99"/>
    <w:semiHidden/>
    <w:unhideWhenUsed/>
    <w:rsid w:val="003C3240"/>
    <w:rPr>
      <w:b/>
      <w:bCs/>
    </w:rPr>
  </w:style>
  <w:style w:type="character" w:customStyle="1" w:styleId="ObjetducommentaireCar">
    <w:name w:val="Objet du commentaire Car"/>
    <w:basedOn w:val="CommentaireCar"/>
    <w:link w:val="Objetducommentaire"/>
    <w:uiPriority w:val="99"/>
    <w:semiHidden/>
    <w:rsid w:val="003C3240"/>
    <w:rPr>
      <w:b/>
      <w:bCs/>
      <w:sz w:val="20"/>
      <w:szCs w:val="20"/>
    </w:rPr>
  </w:style>
  <w:style w:type="character" w:styleId="Lienhypertexte">
    <w:name w:val="Hyperlink"/>
    <w:basedOn w:val="Policepardfaut"/>
    <w:uiPriority w:val="99"/>
    <w:unhideWhenUsed/>
    <w:rsid w:val="00711A82"/>
    <w:rPr>
      <w:color w:val="467886" w:themeColor="hyperlink"/>
      <w:u w:val="single"/>
    </w:rPr>
  </w:style>
  <w:style w:type="character" w:styleId="Mentionnonrsolue">
    <w:name w:val="Unresolved Mention"/>
    <w:basedOn w:val="Policepardfaut"/>
    <w:uiPriority w:val="99"/>
    <w:semiHidden/>
    <w:unhideWhenUsed/>
    <w:rsid w:val="00711A82"/>
    <w:rPr>
      <w:color w:val="605E5C"/>
      <w:shd w:val="clear" w:color="auto" w:fill="E1DFDD"/>
    </w:rPr>
  </w:style>
  <w:style w:type="character" w:styleId="Lienhypertextesuivivisit">
    <w:name w:val="FollowedHyperlink"/>
    <w:basedOn w:val="Policepardfaut"/>
    <w:uiPriority w:val="99"/>
    <w:semiHidden/>
    <w:unhideWhenUsed/>
    <w:rsid w:val="0095326E"/>
    <w:rPr>
      <w:color w:val="96607D" w:themeColor="followedHyperlink"/>
      <w:u w:val="single"/>
    </w:rPr>
  </w:style>
  <w:style w:type="paragraph" w:styleId="En-ttedetabledesmatires">
    <w:name w:val="TOC Heading"/>
    <w:basedOn w:val="Titre1"/>
    <w:next w:val="Normal"/>
    <w:uiPriority w:val="39"/>
    <w:unhideWhenUsed/>
    <w:qFormat/>
    <w:rsid w:val="00D7364D"/>
    <w:pPr>
      <w:spacing w:before="240" w:after="0" w:line="259" w:lineRule="auto"/>
      <w:outlineLvl w:val="9"/>
    </w:pPr>
    <w:rPr>
      <w:kern w:val="0"/>
      <w:sz w:val="32"/>
      <w:szCs w:val="32"/>
      <w:lang w:eastAsia="fr-BE"/>
      <w14:ligatures w14:val="none"/>
    </w:rPr>
  </w:style>
  <w:style w:type="paragraph" w:styleId="TM1">
    <w:name w:val="toc 1"/>
    <w:basedOn w:val="Normal"/>
    <w:next w:val="Normal"/>
    <w:autoRedefine/>
    <w:uiPriority w:val="39"/>
    <w:unhideWhenUsed/>
    <w:rsid w:val="00D7364D"/>
    <w:pPr>
      <w:spacing w:after="100"/>
    </w:pPr>
  </w:style>
  <w:style w:type="paragraph" w:styleId="TM2">
    <w:name w:val="toc 2"/>
    <w:basedOn w:val="Normal"/>
    <w:next w:val="Normal"/>
    <w:autoRedefine/>
    <w:uiPriority w:val="39"/>
    <w:unhideWhenUsed/>
    <w:rsid w:val="00D7364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6470549">
      <w:bodyDiv w:val="1"/>
      <w:marLeft w:val="0"/>
      <w:marRight w:val="0"/>
      <w:marTop w:val="0"/>
      <w:marBottom w:val="0"/>
      <w:divBdr>
        <w:top w:val="none" w:sz="0" w:space="0" w:color="auto"/>
        <w:left w:val="none" w:sz="0" w:space="0" w:color="auto"/>
        <w:bottom w:val="none" w:sz="0" w:space="0" w:color="auto"/>
        <w:right w:val="none" w:sz="0" w:space="0" w:color="auto"/>
      </w:divBdr>
    </w:div>
    <w:div w:id="587082437">
      <w:bodyDiv w:val="1"/>
      <w:marLeft w:val="0"/>
      <w:marRight w:val="0"/>
      <w:marTop w:val="0"/>
      <w:marBottom w:val="0"/>
      <w:divBdr>
        <w:top w:val="none" w:sz="0" w:space="0" w:color="auto"/>
        <w:left w:val="none" w:sz="0" w:space="0" w:color="auto"/>
        <w:bottom w:val="none" w:sz="0" w:space="0" w:color="auto"/>
        <w:right w:val="none" w:sz="0" w:space="0" w:color="auto"/>
      </w:divBdr>
    </w:div>
    <w:div w:id="1013265616">
      <w:bodyDiv w:val="1"/>
      <w:marLeft w:val="0"/>
      <w:marRight w:val="0"/>
      <w:marTop w:val="0"/>
      <w:marBottom w:val="0"/>
      <w:divBdr>
        <w:top w:val="none" w:sz="0" w:space="0" w:color="auto"/>
        <w:left w:val="none" w:sz="0" w:space="0" w:color="auto"/>
        <w:bottom w:val="none" w:sz="0" w:space="0" w:color="auto"/>
        <w:right w:val="none" w:sz="0" w:space="0" w:color="auto"/>
      </w:divBdr>
    </w:div>
    <w:div w:id="11461233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aa.com.tr/tr/gundem/icisleri-bakani-soylu-bizim-derdimiz-kayyum-atamak-degil/2781208" TargetMode="External"/><Relationship Id="rId21" Type="http://schemas.openxmlformats.org/officeDocument/2006/relationships/hyperlink" Target="https://www.yenisafak.com/gundem/fetoye-dunyayi-dar-edecegiz-4545599" TargetMode="External"/><Relationship Id="rId42" Type="http://schemas.openxmlformats.org/officeDocument/2006/relationships/hyperlink" Target="https://www.sozcu.com.tr/2023/gundem/fetonun-medya-yapilanmasi-icin-iade-talebi-listeye-alindilar-7557964/" TargetMode="External"/><Relationship Id="rId47" Type="http://schemas.openxmlformats.org/officeDocument/2006/relationships/hyperlink" Target="https://www.boldmedya.com/2023/04/12/saglik-bakanligi-khkli-doktora-iyi-hal-belgesi-vermedi/" TargetMode="External"/><Relationship Id="rId63" Type="http://schemas.openxmlformats.org/officeDocument/2006/relationships/hyperlink" Target="https://x.com/yakinplann/status/1740357207823405134" TargetMode="External"/><Relationship Id="rId68" Type="http://schemas.openxmlformats.org/officeDocument/2006/relationships/hyperlink" Target="https://hizmetpurge.wordpress.com/2016/08/23/500/" TargetMode="External"/><Relationship Id="rId16" Type="http://schemas.openxmlformats.org/officeDocument/2006/relationships/hyperlink" Target="https://twitter.com/AliYerlikaya/status/1716736507128500236" TargetMode="External"/><Relationship Id="rId11" Type="http://schemas.openxmlformats.org/officeDocument/2006/relationships/hyperlink" Target="https://twitter.com/AliYerlikaya/status/1783029575976394804" TargetMode="External"/><Relationship Id="rId32" Type="http://schemas.openxmlformats.org/officeDocument/2006/relationships/hyperlink" Target="https://www.youtube.com/watch?v=i5y60EZGETE" TargetMode="External"/><Relationship Id="rId37" Type="http://schemas.openxmlformats.org/officeDocument/2006/relationships/hyperlink" Target="https://twitter.com/ibrahimkaragul/status/1632757051884466178" TargetMode="External"/><Relationship Id="rId53" Type="http://schemas.openxmlformats.org/officeDocument/2006/relationships/hyperlink" Target="https://www.gazeteduvar.com.tr/khkli-ogretmenin-okul-servis-soforlugu-belgesi-iptal-edildi-haber-1541061" TargetMode="External"/><Relationship Id="rId58" Type="http://schemas.openxmlformats.org/officeDocument/2006/relationships/hyperlink" Target="https://www.omerfarukgergerlioglu.com/basin/basindan/salgin-zamaninda-bile-ayrimcilik-khkli-esnafa-kisa-calisma-odenegi-verilmedi/15002/" TargetMode="External"/><Relationship Id="rId74" Type="http://schemas.openxmlformats.org/officeDocument/2006/relationships/hyperlink" Target="https://twitter.com/suatbezeng/status/1669079314640388097" TargetMode="External"/><Relationship Id="rId79" Type="http://schemas.openxmlformats.org/officeDocument/2006/relationships/customXml" Target="../customXml/item2.xml"/><Relationship Id="rId5" Type="http://schemas.openxmlformats.org/officeDocument/2006/relationships/webSettings" Target="webSettings.xml"/><Relationship Id="rId61" Type="http://schemas.openxmlformats.org/officeDocument/2006/relationships/hyperlink" Target="https://www.memurlar.net/haber/878571/khk-lilara-bu-kez-de-mali-musavirlik-engeli.html" TargetMode="External"/><Relationship Id="rId19" Type="http://schemas.openxmlformats.org/officeDocument/2006/relationships/hyperlink" Target="https://twitter.com/mkulunk/status/1690427555793281025" TargetMode="External"/><Relationship Id="rId14" Type="http://schemas.openxmlformats.org/officeDocument/2006/relationships/hyperlink" Target="https://twitter.com/yilmaztunc/status/1736323275750363397" TargetMode="External"/><Relationship Id="rId22" Type="http://schemas.openxmlformats.org/officeDocument/2006/relationships/hyperlink" Target="https://x.com/TCAytunCiray/status/1645718866293555201?s=20" TargetMode="External"/><Relationship Id="rId27" Type="http://schemas.openxmlformats.org/officeDocument/2006/relationships/hyperlink" Target="https://twitter.com/yenisafak/status/1787374172408037494" TargetMode="External"/><Relationship Id="rId30" Type="http://schemas.openxmlformats.org/officeDocument/2006/relationships/hyperlink" Target="https://twitter.com/ibrahimkaragul/status/1735612975375847621" TargetMode="External"/><Relationship Id="rId35" Type="http://schemas.openxmlformats.org/officeDocument/2006/relationships/hyperlink" Target="https://twitter.com/KronosHaber/status/1678321090643279873?t=qvA6sa81dtu08G-6OrZQyg&amp;s=08" TargetMode="External"/><Relationship Id="rId43" Type="http://schemas.openxmlformats.org/officeDocument/2006/relationships/hyperlink" Target="https://twitter.com/ibrahimkaragul/status/1614688074344337408" TargetMode="External"/><Relationship Id="rId48" Type="http://schemas.openxmlformats.org/officeDocument/2006/relationships/hyperlink" Target="https://www.boldmedya.com/2023/03/08/depremzedeye-gbt-uygulandi-khkli-oldugu-icin-yurda-alinmadi/" TargetMode="External"/><Relationship Id="rId56" Type="http://schemas.openxmlformats.org/officeDocument/2006/relationships/hyperlink" Target="https://t24.com.tr/haber/hazine-ve-maliye-bakanligi-ndan-khk-liya-vergi-indirimi-yapilamaz-karari-gerekce-devlete-sadakat,878543" TargetMode="External"/><Relationship Id="rId64" Type="http://schemas.openxmlformats.org/officeDocument/2006/relationships/hyperlink" Target="https://aktifhaber.com/gundem/vakifbank-khkli-isme-yapilan-deprem-yardimini-isminiz-yasakli-diye-bloke-etti-h155860.html" TargetMode="External"/><Relationship Id="rId69" Type="http://schemas.openxmlformats.org/officeDocument/2006/relationships/hyperlink" Target="https://hizmetpurge.wordpress.com/2016/08/23/512/"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evrensel.net/haber/471878/hdpli-gergerlioglu-yuzde-98-engelli-cocuga-babasi-khkli-diye-aylik-verilmedi" TargetMode="External"/><Relationship Id="rId72" Type="http://schemas.openxmlformats.org/officeDocument/2006/relationships/hyperlink" Target="https://kronos36.news/tr/akpnin-avrupa-kolunun-baskani-koksal-kus-almanyanin-teror-orgutu-tanimamasi-bir-sey-ifade-etmez/" TargetMode="External"/><Relationship Id="rId80"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hyperlink" Target="https://twitter.com/MediaMuhtari/status/1765644538301817107" TargetMode="External"/><Relationship Id="rId17" Type="http://schemas.openxmlformats.org/officeDocument/2006/relationships/hyperlink" Target="https://twitter.com/TCKulturTurizm/status/170728695117325144" TargetMode="External"/><Relationship Id="rId25" Type="http://schemas.openxmlformats.org/officeDocument/2006/relationships/hyperlink" Target="https://www.aa.com.tr/tr/politika/bakan-bozdag-sinan-ates-cinayeti-butun-boyutlariyla-sorusturuluyor/2784981" TargetMode="External"/><Relationship Id="rId33" Type="http://schemas.openxmlformats.org/officeDocument/2006/relationships/hyperlink" Target="https://twitter.com/Av_OsmanZerey/status/1685660506793598976/photo" TargetMode="External"/><Relationship Id="rId38" Type="http://schemas.openxmlformats.org/officeDocument/2006/relationships/hyperlink" Target="https://twitter.com/nedimsener2010/status/1624892907957239808" TargetMode="External"/><Relationship Id="rId46" Type="http://schemas.openxmlformats.org/officeDocument/2006/relationships/hyperlink" Target="https://x.com/boldmedya/status/1691541820251987968" TargetMode="External"/><Relationship Id="rId59" Type="http://schemas.openxmlformats.org/officeDocument/2006/relationships/hyperlink" Target="https://www.gazeteduvar.com.tr/gundem/2020/02/06/universitede-khkli-ogrenci-ayrimciligi" TargetMode="External"/><Relationship Id="rId67" Type="http://schemas.openxmlformats.org/officeDocument/2006/relationships/hyperlink" Target="https://kronos36.news/tr/turkiyedeki-gulen-cemaati-nefreti-almanyaya-tasindi-terorist-deyip-darp-etti/" TargetMode="External"/><Relationship Id="rId20" Type="http://schemas.openxmlformats.org/officeDocument/2006/relationships/hyperlink" Target="https://x.com/samiltayyar27/status/1685268388388495361?s=48&amp;t=llHKLf0oUgkMD_SgN7RCyg" TargetMode="External"/><Relationship Id="rId41" Type="http://schemas.openxmlformats.org/officeDocument/2006/relationships/hyperlink" Target="https://www.hurriyet.com.tr/yazarlar/nedim-sener/feto-parlatmasi-chpli-ozgur-ozel-42204470" TargetMode="External"/><Relationship Id="rId54" Type="http://schemas.openxmlformats.org/officeDocument/2006/relationships/hyperlink" Target="https://www.indyturk.com/node/275171/haber/t%C3%BCbi%CC%87tak%C4%B1n-burs-ba%C5%9Fvuru-%C5%9Fartlar%C4%B1-aras%C4%B1nda-khkl%C4%B1-olmamak-var-sab%C4%B1ka-kayd%C4%B1-yok" TargetMode="External"/><Relationship Id="rId62" Type="http://schemas.openxmlformats.org/officeDocument/2006/relationships/hyperlink" Target="https://www.indyturk.com/node/115186/haber/arac%C4%B1n%C4%B1-satmak-istedi-noterde-s%C3%BCrprizle-kar%C5%9F%C4%B1la%C5%9Ft%C4%B1-sak%C4%B1ncal%C4%B1-listesinde-oldu%C4%9Fu" TargetMode="External"/><Relationship Id="rId70" Type="http://schemas.openxmlformats.org/officeDocument/2006/relationships/hyperlink" Target="https://www.inspiredminds.de/tr/akpli-vekilin-almanyadaki-konu%C5%9Fmas%C4%B1-tepkilere-yol-a%C3%A7t%C4%B1/a-64403966" TargetMode="External"/><Relationship Id="rId75" Type="http://schemas.openxmlformats.org/officeDocument/2006/relationships/hyperlink" Target="https://boldmedya.com/2023/06/22/almanyada-turk-asilli-gazetecinin-nefret-soylemi-tepki-cekt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witter.com/umitozdag" TargetMode="External"/><Relationship Id="rId23" Type="http://schemas.openxmlformats.org/officeDocument/2006/relationships/hyperlink" Target="https://twitter.com/zaferhabercom/status/1620386922437967872" TargetMode="External"/><Relationship Id="rId28" Type="http://schemas.openxmlformats.org/officeDocument/2006/relationships/hyperlink" Target="https://twitter.com/nedimsener2010/status/1783474440854016307" TargetMode="External"/><Relationship Id="rId36" Type="http://schemas.openxmlformats.org/officeDocument/2006/relationships/hyperlink" Target="https://halktv.com.tr/makale/imamogluna-ceza-veren-hakimin-kardesi-fetocu-cikti-726966" TargetMode="External"/><Relationship Id="rId49" Type="http://schemas.openxmlformats.org/officeDocument/2006/relationships/hyperlink" Target="https://www.boldmedya.com/2022/11/06/mevlanayla-ilgili-makalesi-sansurlenen-doc-dr-sadi-aydin-khk-ile-kapatilan-universitemin-kapisindan-iceri-sokmadilar-arastirmalarima-el-konuldu/" TargetMode="External"/><Relationship Id="rId57" Type="http://schemas.openxmlformats.org/officeDocument/2006/relationships/hyperlink" Target="https://www.boldmedya.com/2020/04/23/khkliya-olum-1000-liralik-korona-yardimi-da-yok/" TargetMode="External"/><Relationship Id="rId10" Type="http://schemas.openxmlformats.org/officeDocument/2006/relationships/hyperlink" Target="https://www.youtube.com/live/CWvgtan_t0Q?si=qX3JZE4uo_zRdCVL&amp;t=3320" TargetMode="External"/><Relationship Id="rId31" Type="http://schemas.openxmlformats.org/officeDocument/2006/relationships/hyperlink" Target="https://www.sabah.com.tr/gundem/2023/11/23/sabah-mehmet-kamisin-ilk-ifadesine-ulasti-darbe-girisiminden-sonra-cesmeye-geldim-o-gunden-beri-burada-yasiyorum" TargetMode="External"/><Relationship Id="rId44" Type="http://schemas.openxmlformats.org/officeDocument/2006/relationships/hyperlink" Target="https://www.trhaber.com/gundem/fren-ali-ile-michael-rubin-ayni-haritada-bulustu-turk-siha-larindan-h83594.html" TargetMode="External"/><Relationship Id="rId52" Type="http://schemas.openxmlformats.org/officeDocument/2006/relationships/hyperlink" Target="https://www.gazeteduvar.com.tr/khkli-doktora-saglik-bakanligi-binasina-giris-bile-yasak-haber-1551122" TargetMode="External"/><Relationship Id="rId60" Type="http://schemas.openxmlformats.org/officeDocument/2006/relationships/hyperlink" Target="https://www.milligazete.com.tr/haber/3603433/khkliya-ev-satmak-da-yasak" TargetMode="External"/><Relationship Id="rId65" Type="http://schemas.openxmlformats.org/officeDocument/2006/relationships/hyperlink" Target="https://www.dw.com/tr/bankadan-khk-yan%C4%B1t%C4%B1-kart%C4%B1-ihra%C3%A7-nedeniyle-kapat%C4%B1ld%C4%B1/a-53363760" TargetMode="External"/><Relationship Id="rId73" Type="http://schemas.openxmlformats.org/officeDocument/2006/relationships/hyperlink" Target="https://www.sabah.com.tr/galeri/gundem/son-dakika-iste-fetonun-din-bozguncusu-sabah-celal-findiki-buldu" TargetMode="External"/><Relationship Id="rId78" Type="http://schemas.openxmlformats.org/officeDocument/2006/relationships/theme" Target="theme/theme1.xml"/><Relationship Id="rId8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hyperlink" Target="https://twitter.com/ademyurdagul/status/1759941296511127813" TargetMode="External"/><Relationship Id="rId18" Type="http://schemas.openxmlformats.org/officeDocument/2006/relationships/hyperlink" Target="https://twitter.com/aliyerlikaya/status/1697249058216460515" TargetMode="External"/><Relationship Id="rId39" Type="http://schemas.openxmlformats.org/officeDocument/2006/relationships/hyperlink" Target="https://www.sabah.com.tr/gundem/2023/01/30/6li-masa-mutabakatta-fetoyu-de-unutmadi-khklilar-gorevlerine-iade-edilecek" TargetMode="External"/><Relationship Id="rId34" Type="http://schemas.openxmlformats.org/officeDocument/2006/relationships/hyperlink" Target="https://www.hurriyet.com.tr/yazarlar/nedim-sener/yksde-215inci-olan-fetocunun-profili-feto-universitede-42304722" TargetMode="External"/><Relationship Id="rId50" Type="http://schemas.openxmlformats.org/officeDocument/2006/relationships/hyperlink" Target="https://www.boldmedya.com/2022/09/08/bakanlik-beraat-eden-khkli-muhendise-uzmanlik-belgesini-vermedi/" TargetMode="External"/><Relationship Id="rId55" Type="http://schemas.openxmlformats.org/officeDocument/2006/relationships/hyperlink" Target="https://www.cumhuriyet.com.tr/haber/devletten-ihrac-edilenler-tbmm-yerleskesine-giremeyecek-1772116" TargetMode="External"/><Relationship Id="rId76" Type="http://schemas.openxmlformats.org/officeDocument/2006/relationships/hyperlink" Target="https://www.yenisafak.com/gundem/fetoye-dunyayi-dar-edecegiz-4545599" TargetMode="External"/><Relationship Id="rId7" Type="http://schemas.openxmlformats.org/officeDocument/2006/relationships/endnotes" Target="endnotes.xml"/><Relationship Id="rId71" Type="http://schemas.openxmlformats.org/officeDocument/2006/relationships/hyperlink" Target="https://www.trtworld.com/americas/t%C3%BCrkiye-expects-us-to-extradite-feto-terrorists-cavusoglu-64687" TargetMode="External"/><Relationship Id="rId2" Type="http://schemas.openxmlformats.org/officeDocument/2006/relationships/numbering" Target="numbering.xml"/><Relationship Id="rId29" Type="http://schemas.openxmlformats.org/officeDocument/2006/relationships/hyperlink" Target="https://x.com/SOkakANaliz/status/1742435697301074188" TargetMode="External"/><Relationship Id="rId24" Type="http://schemas.openxmlformats.org/officeDocument/2006/relationships/hyperlink" Target="https://www.aa.com.tr/tr/politika/mhp-genel-baskani-bahceli-cumhurbaskanimiz-recep-tayyip-erdoganin-etrafinda-tek-yumruk-olalim/2788063" TargetMode="External"/><Relationship Id="rId40" Type="http://schemas.openxmlformats.org/officeDocument/2006/relationships/hyperlink" Target="https://www.sabah.com.tr/gundem/2023/01/18/disislerindeki-kripto-fetoculer-temizlendi" TargetMode="External"/><Relationship Id="rId45" Type="http://schemas.openxmlformats.org/officeDocument/2006/relationships/hyperlink" Target="https://kronos36.news/tr/goreve-iade-edilen-khkli-akademisyene-fakulte-yonetimi-oda-vermedi/" TargetMode="External"/><Relationship Id="rId66" Type="http://schemas.openxmlformats.org/officeDocument/2006/relationships/hyperlink" Target="https://hatemonitoring.com/s-a/"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hudoc.echr.coe.int/fre" TargetMode="External"/><Relationship Id="rId21" Type="http://schemas.openxmlformats.org/officeDocument/2006/relationships/hyperlink" Target="https://mospace.umsystem.edu/xmlui/bitstream/handle/10355/97761/ORourke_umkc_0134D_12079.pdf?sequence=1&amp;isAllowed=y" TargetMode="External"/><Relationship Id="rId42" Type="http://schemas.openxmlformats.org/officeDocument/2006/relationships/hyperlink" Target="https://hatemonitoring.com/devlet-bahcelis-statement/" TargetMode="External"/><Relationship Id="rId47" Type="http://schemas.openxmlformats.org/officeDocument/2006/relationships/hyperlink" Target="https://cronfa.swansea.ac.uk/Record/cronfa65074" TargetMode="External"/><Relationship Id="rId63" Type="http://schemas.openxmlformats.org/officeDocument/2006/relationships/hyperlink" Target="https://hatemonitoring.com/report-of-the-sozcu-newspaper/" TargetMode="External"/><Relationship Id="rId68" Type="http://schemas.openxmlformats.org/officeDocument/2006/relationships/hyperlink" Target="https://pace.coe.int/pdf/b6e8895486c3627450be256da53a536ccbb4b25d62312ea0033f10f6f3ad54cb/res.%202528.pdf" TargetMode="External"/><Relationship Id="rId84" Type="http://schemas.openxmlformats.org/officeDocument/2006/relationships/hyperlink" Target="https://hatemonitoring.com/etimesgut-district-governors-officer/" TargetMode="External"/><Relationship Id="rId89" Type="http://schemas.openxmlformats.org/officeDocument/2006/relationships/hyperlink" Target="https://hatemonitoring.com/notaries-union-of-turkiye/" TargetMode="External"/><Relationship Id="rId112" Type="http://schemas.openxmlformats.org/officeDocument/2006/relationships/hyperlink" Target="https://turkeytribunal.org/why-a-turkey-tribunal/" TargetMode="External"/><Relationship Id="rId16" Type="http://schemas.openxmlformats.org/officeDocument/2006/relationships/hyperlink" Target="https://www.dw.com/en/turkey-lifts-state-of-emergency-but-fear-of-repression-lingers/a-44711201" TargetMode="External"/><Relationship Id="rId107" Type="http://schemas.openxmlformats.org/officeDocument/2006/relationships/hyperlink" Target="https://www.dw.com/en/un-expert-torture-and-abuse-widespread-in-turkey-following-july-coup-bid/a-36623632" TargetMode="External"/><Relationship Id="rId11" Type="http://schemas.openxmlformats.org/officeDocument/2006/relationships/hyperlink" Target="https://en.nefretsucu.com/" TargetMode="External"/><Relationship Id="rId32" Type="http://schemas.openxmlformats.org/officeDocument/2006/relationships/hyperlink" Target="https://hatemonitoring.com/x-post-of-yilmaz-tunc/" TargetMode="External"/><Relationship Id="rId37" Type="http://schemas.openxmlformats.org/officeDocument/2006/relationships/hyperlink" Target="https://hatemonitoring.com/metin-kulunks-statement/" TargetMode="External"/><Relationship Id="rId53" Type="http://schemas.openxmlformats.org/officeDocument/2006/relationships/hyperlink" Target="https://hatemonitoring.com/levent-gultekins-youtube-video/" TargetMode="External"/><Relationship Id="rId58" Type="http://schemas.openxmlformats.org/officeDocument/2006/relationships/hyperlink" Target="https://hatemonitoring.com/ibrahim-karaguls-twitter-post/" TargetMode="External"/><Relationship Id="rId74" Type="http://schemas.openxmlformats.org/officeDocument/2006/relationships/hyperlink" Target="https://hatemonitoring.com/ministry-of-health/" TargetMode="External"/><Relationship Id="rId79" Type="http://schemas.openxmlformats.org/officeDocument/2006/relationships/hyperlink" Target="https://hatemonitoring.com/ministry-of-health-2/" TargetMode="External"/><Relationship Id="rId102" Type="http://schemas.openxmlformats.org/officeDocument/2006/relationships/hyperlink" Target="https://hatemonitoring.com/oktan-erdikmens-statement-2/" TargetMode="External"/><Relationship Id="rId5" Type="http://schemas.openxmlformats.org/officeDocument/2006/relationships/hyperlink" Target="https://www.amnestyusa.org/countries/india/" TargetMode="External"/><Relationship Id="rId90" Type="http://schemas.openxmlformats.org/officeDocument/2006/relationships/hyperlink" Target="https://hatemonitoring.com/turkiye-finans-katilim-bankasi-s-a/" TargetMode="External"/><Relationship Id="rId95" Type="http://schemas.openxmlformats.org/officeDocument/2006/relationships/hyperlink" Target="https://hatemonitoring.com/unidentified-3/" TargetMode="External"/><Relationship Id="rId22" Type="http://schemas.openxmlformats.org/officeDocument/2006/relationships/hyperlink" Target="https://northernjusticewatch.org/2024/02/23/countering-effects-of-the-feto-label-against-the-hizmet-people-living-in-canada/" TargetMode="External"/><Relationship Id="rId27" Type="http://schemas.openxmlformats.org/officeDocument/2006/relationships/hyperlink" Target="https://hatemonitoring.com/statements-of-ali-yerlikaya/" TargetMode="External"/><Relationship Id="rId43" Type="http://schemas.openxmlformats.org/officeDocument/2006/relationships/hyperlink" Target="https://hatemonitoring.com/bekir-bozdags-statement/" TargetMode="External"/><Relationship Id="rId48" Type="http://schemas.openxmlformats.org/officeDocument/2006/relationships/hyperlink" Target="https://hatemonitoring.com/post-of-yeni-safak-media-outlet/" TargetMode="External"/><Relationship Id="rId64" Type="http://schemas.openxmlformats.org/officeDocument/2006/relationships/hyperlink" Target="https://hatemonitoring.com/ibrahim-karaguls-twitter-post-2/" TargetMode="External"/><Relationship Id="rId69" Type="http://schemas.openxmlformats.org/officeDocument/2006/relationships/hyperlink" Target="https://www.echr.coe.int/documents/d/echr/annual-report-2023-eng" TargetMode="External"/><Relationship Id="rId113" Type="http://schemas.openxmlformats.org/officeDocument/2006/relationships/hyperlink" Target="https://turkeytribunal.org/the-reports/" TargetMode="External"/><Relationship Id="rId80" Type="http://schemas.openxmlformats.org/officeDocument/2006/relationships/hyperlink" Target="https://hatemonitoring.com/sivas-governorship-provincial-directorate-of-national-education/" TargetMode="External"/><Relationship Id="rId85" Type="http://schemas.openxmlformats.org/officeDocument/2006/relationships/hyperlink" Target="https://hatemonitoring.com/ministry-of-family-labor-and-social-services/" TargetMode="External"/><Relationship Id="rId12" Type="http://schemas.openxmlformats.org/officeDocument/2006/relationships/hyperlink" Target="https://en.nefretsucu.com/statistics" TargetMode="External"/><Relationship Id="rId17" Type="http://schemas.openxmlformats.org/officeDocument/2006/relationships/hyperlink" Target="https://documents.un.org/doc/undoc/gen/g20/070/73/pdf/g2007073.pdf?token=7qu9F6I9YNQjOTXnvd&amp;fe=true" TargetMode="External"/><Relationship Id="rId33" Type="http://schemas.openxmlformats.org/officeDocument/2006/relationships/hyperlink" Target="https://hatemonitoring.com/x-post-of-umit-ozdag/" TargetMode="External"/><Relationship Id="rId38" Type="http://schemas.openxmlformats.org/officeDocument/2006/relationships/hyperlink" Target="https://hatemonitoring.com/samil-tayyars-statement/" TargetMode="External"/><Relationship Id="rId59" Type="http://schemas.openxmlformats.org/officeDocument/2006/relationships/hyperlink" Target="https://hatemonitoring.com/nedim-seners-twitter-posts/" TargetMode="External"/><Relationship Id="rId103" Type="http://schemas.openxmlformats.org/officeDocument/2006/relationships/hyperlink" Target="https://www.verfassungsschutz.de/SharedDocs/publikationen/EN/reports-on-the-protection-of-the-constitution/2023-06-brief-summary-2022-report-on-the-protection-of-the-constitution.pdf?__blob=publicationFile&amp;v=2" TargetMode="External"/><Relationship Id="rId108" Type="http://schemas.openxmlformats.org/officeDocument/2006/relationships/hyperlink" Target="https://rm.coe.int/16809f209e" TargetMode="External"/><Relationship Id="rId54" Type="http://schemas.openxmlformats.org/officeDocument/2006/relationships/hyperlink" Target="https://hatemonitoring.com/yeni-safaks-news/" TargetMode="External"/><Relationship Id="rId70" Type="http://schemas.openxmlformats.org/officeDocument/2006/relationships/hyperlink" Target="https://www.amnesty.org/en/documents/eur44/9210/2018/en/" TargetMode="External"/><Relationship Id="rId75" Type="http://schemas.openxmlformats.org/officeDocument/2006/relationships/hyperlink" Target="https://hatemonitoring.com/nigde-directorate-of-credit-and-dormitories-agency/" TargetMode="External"/><Relationship Id="rId91" Type="http://schemas.openxmlformats.org/officeDocument/2006/relationships/hyperlink" Target="https://hatemonitoring.com/vakif-bank-izmir-branch/" TargetMode="External"/><Relationship Id="rId96" Type="http://schemas.openxmlformats.org/officeDocument/2006/relationships/hyperlink" Target="https://hatemonitoring.com/unidentified/" TargetMode="External"/><Relationship Id="rId1" Type="http://schemas.openxmlformats.org/officeDocument/2006/relationships/hyperlink" Target="https://www.ohchr.org/sites/default/files/cat.pdf" TargetMode="External"/><Relationship Id="rId6" Type="http://schemas.openxmlformats.org/officeDocument/2006/relationships/hyperlink" Target="https://www.amnesty.org.au/ethiopia-sweeping-emergency-powers-and-alarming-rise-in-online-hate-speech-as-tigray-conflict-escalates/" TargetMode="External"/><Relationship Id="rId15" Type="http://schemas.openxmlformats.org/officeDocument/2006/relationships/hyperlink" Target="https://www.state.gov/reports/2021-country-reports-on-human-rights-practices/turkey/" TargetMode="External"/><Relationship Id="rId23" Type="http://schemas.openxmlformats.org/officeDocument/2006/relationships/hyperlink" Target="https://hrantdink.org/en/asulis/activities/projects/media-watch-on-hate-speech/3979-on-the-edge-of-elections-how-was-the-discriminatory-discourse-in-politicians-statements-reflected-in-the-press" TargetMode="External"/><Relationship Id="rId28" Type="http://schemas.openxmlformats.org/officeDocument/2006/relationships/hyperlink" Target="https://hatemonitoring.com/statements-of-gokhan-zan/" TargetMode="External"/><Relationship Id="rId36" Type="http://schemas.openxmlformats.org/officeDocument/2006/relationships/hyperlink" Target="https://hatemonitoring.com/ali-yerlikayas-statement-2/" TargetMode="External"/><Relationship Id="rId49" Type="http://schemas.openxmlformats.org/officeDocument/2006/relationships/hyperlink" Target="https://hatemonitoring.com/statements-of-nedim-sener/" TargetMode="External"/><Relationship Id="rId57" Type="http://schemas.openxmlformats.org/officeDocument/2006/relationships/hyperlink" Target="https://hatemonitoring.com/ismail-saymazs-column/" TargetMode="External"/><Relationship Id="rId106" Type="http://schemas.openxmlformats.org/officeDocument/2006/relationships/hyperlink" Target="https://www.refworld.org/reference/annualreport/amnesty/2017/en/115686" TargetMode="External"/><Relationship Id="rId10" Type="http://schemas.openxmlformats.org/officeDocument/2006/relationships/hyperlink" Target="https://ccej-sfu.ca/teaching/pyramid-of-hate/" TargetMode="External"/><Relationship Id="rId31" Type="http://schemas.openxmlformats.org/officeDocument/2006/relationships/hyperlink" Target="https://hatemonitoring.com/statements-of-bekir-bozdag/" TargetMode="External"/><Relationship Id="rId44" Type="http://schemas.openxmlformats.org/officeDocument/2006/relationships/hyperlink" Target="https://hatemonitoring.com/twitter-post-of-umit-ozdag/" TargetMode="External"/><Relationship Id="rId52" Type="http://schemas.openxmlformats.org/officeDocument/2006/relationships/hyperlink" Target="https://hatemonitoring.com/news-of-sabah-media-outlet/" TargetMode="External"/><Relationship Id="rId60" Type="http://schemas.openxmlformats.org/officeDocument/2006/relationships/hyperlink" Target="https://hatemonitoring.com/report-of-sabah-daily/" TargetMode="External"/><Relationship Id="rId65" Type="http://schemas.openxmlformats.org/officeDocument/2006/relationships/hyperlink" Target="https://www.venice.coe.int/webforms/documents/?pdf=CDL-AD(2017)021-e" TargetMode="External"/><Relationship Id="rId73" Type="http://schemas.openxmlformats.org/officeDocument/2006/relationships/hyperlink" Target="https://hatemonitoring.com/yenimahalle-district-job-placement-agency-iskur/" TargetMode="External"/><Relationship Id="rId78" Type="http://schemas.openxmlformats.org/officeDocument/2006/relationships/hyperlink" Target="https://hatemonitoring.com/ministry-of-family-and-social-services/" TargetMode="External"/><Relationship Id="rId81" Type="http://schemas.openxmlformats.org/officeDocument/2006/relationships/hyperlink" Target="https://hatemonitoring.com/the-scientific-and-technological-research-council-of-turkiye-tubitak/" TargetMode="External"/><Relationship Id="rId86" Type="http://schemas.openxmlformats.org/officeDocument/2006/relationships/hyperlink" Target="https://hatemonitoring.com/council-of-higer-education/" TargetMode="External"/><Relationship Id="rId94" Type="http://schemas.openxmlformats.org/officeDocument/2006/relationships/hyperlink" Target="https://hatemonitoring.com/rifat-yilmaz/" TargetMode="External"/><Relationship Id="rId99" Type="http://schemas.openxmlformats.org/officeDocument/2006/relationships/hyperlink" Target="https://hatemonitoring.com/koksal-kuss-statement/" TargetMode="External"/><Relationship Id="rId101" Type="http://schemas.openxmlformats.org/officeDocument/2006/relationships/hyperlink" Target="https://hatemonitoring.com/suat-bezengs-twitter-post/" TargetMode="External"/><Relationship Id="rId4" Type="http://schemas.openxmlformats.org/officeDocument/2006/relationships/hyperlink" Target="https://www.hrw.org/world-report/2024" TargetMode="External"/><Relationship Id="rId9" Type="http://schemas.openxmlformats.org/officeDocument/2006/relationships/hyperlink" Target="https://www.adl.org/resources/tools-and-strategies/pyramid-hate%20studentedition" TargetMode="External"/><Relationship Id="rId13" Type="http://schemas.openxmlformats.org/officeDocument/2006/relationships/hyperlink" Target="https://www.gov.uk/government/publications/turkey-country-policy-and-information-notes/country-policy-and-information-note-gulenist-movement-turkey-february-2022-accessible-version" TargetMode="External"/><Relationship Id="rId18" Type="http://schemas.openxmlformats.org/officeDocument/2006/relationships/hyperlink" Target="https://northernjusticewatch.org/2024/02/23/countering-effects-of-the-feto-label-against-the-hizmet-people-living-in-canada/" TargetMode="External"/><Relationship Id="rId39" Type="http://schemas.openxmlformats.org/officeDocument/2006/relationships/hyperlink" Target="https://hatemonitoring.com/hakan-fidans-statement/" TargetMode="External"/><Relationship Id="rId109" Type="http://schemas.openxmlformats.org/officeDocument/2006/relationships/hyperlink" Target="https://www.refworld.org/reference/countryrep/ohchr/2018/en/120660" TargetMode="External"/><Relationship Id="rId34" Type="http://schemas.openxmlformats.org/officeDocument/2006/relationships/hyperlink" Target="https://hatemonitoring.com/x-post-of-ali-yerlikaya/" TargetMode="External"/><Relationship Id="rId50" Type="http://schemas.openxmlformats.org/officeDocument/2006/relationships/hyperlink" Target="https://hatemonitoring.com/x-post-of-sokak-analiz-medya/" TargetMode="External"/><Relationship Id="rId55" Type="http://schemas.openxmlformats.org/officeDocument/2006/relationships/hyperlink" Target="https://hatemonitoring.com/nedim-seners-statement/" TargetMode="External"/><Relationship Id="rId76" Type="http://schemas.openxmlformats.org/officeDocument/2006/relationships/hyperlink" Target="https://hatemonitoring.com/administration-of-ataturk-university/" TargetMode="External"/><Relationship Id="rId97" Type="http://schemas.openxmlformats.org/officeDocument/2006/relationships/hyperlink" Target="https://hatemonitoring.com/akp-mp-mustafa-acikgozs-statement/" TargetMode="External"/><Relationship Id="rId104" Type="http://schemas.openxmlformats.org/officeDocument/2006/relationships/hyperlink" Target="https://hatemonitoring.com/hakan-fidans-statement/" TargetMode="External"/><Relationship Id="rId7" Type="http://schemas.openxmlformats.org/officeDocument/2006/relationships/hyperlink" Target="https://www.fidh.org/en/region/europe-central-asia/ukraine/medvedev-solovyov-simonyan-and-other-top-russian-propagandists?var_mode=calcul" TargetMode="External"/><Relationship Id="rId71" Type="http://schemas.openxmlformats.org/officeDocument/2006/relationships/hyperlink" Target="https://www.ab.gov.tr/siteimages/birimler/kpb/turkey-report-2021-v2.pdf" TargetMode="External"/><Relationship Id="rId92" Type="http://schemas.openxmlformats.org/officeDocument/2006/relationships/hyperlink" Target="https://hatemonitoring.com/halkbank-central-operations-department/" TargetMode="External"/><Relationship Id="rId2" Type="http://schemas.openxmlformats.org/officeDocument/2006/relationships/hyperlink" Target="https://tbinternet.ohchr.org/_layouts/15/treatybodyexternal/SessionDetails1.aspx?SessionID=2750&amp;Lang=en" TargetMode="External"/><Relationship Id="rId29" Type="http://schemas.openxmlformats.org/officeDocument/2006/relationships/hyperlink" Target="https://hatemonitoring.com/statements-of-suat-pamukcu/" TargetMode="External"/><Relationship Id="rId24" Type="http://schemas.openxmlformats.org/officeDocument/2006/relationships/hyperlink" Target="https://www.coe.int/en/web/secretary-general/report-2023" TargetMode="External"/><Relationship Id="rId40" Type="http://schemas.openxmlformats.org/officeDocument/2006/relationships/hyperlink" Target="https://hatemonitoring.com/aytun-cirays-twitter-post/" TargetMode="External"/><Relationship Id="rId45" Type="http://schemas.openxmlformats.org/officeDocument/2006/relationships/hyperlink" Target="https://hatemonitoring.com/suleyman-soylus-statement/" TargetMode="External"/><Relationship Id="rId66" Type="http://schemas.openxmlformats.org/officeDocument/2006/relationships/hyperlink" Target="https://www.venice.coe.int/webforms/documents/?pdf=CDL-AD(2017)005-e" TargetMode="External"/><Relationship Id="rId87" Type="http://schemas.openxmlformats.org/officeDocument/2006/relationships/hyperlink" Target="https://hatemonitoring.com/land-registry-office/" TargetMode="External"/><Relationship Id="rId110" Type="http://schemas.openxmlformats.org/officeDocument/2006/relationships/hyperlink" Target="https://www.solidaritywithothers.com/mass-detentions" TargetMode="External"/><Relationship Id="rId61" Type="http://schemas.openxmlformats.org/officeDocument/2006/relationships/hyperlink" Target="https://hatemonitoring.com/report-of-sabah-newspaper-2/" TargetMode="External"/><Relationship Id="rId82" Type="http://schemas.openxmlformats.org/officeDocument/2006/relationships/hyperlink" Target="https://hatemonitoring.com/presidency-council-of-turkish-grand-national-assembly-tbmm/" TargetMode="External"/><Relationship Id="rId19" Type="http://schemas.openxmlformats.org/officeDocument/2006/relationships/hyperlink" Target="https://stockholmcf.org/uk-home-office-report-highlights-persecution-of-gulen-movement-in-turkey/" TargetMode="External"/><Relationship Id="rId14" Type="http://schemas.openxmlformats.org/officeDocument/2006/relationships/hyperlink" Target="https://www.state.gov/reports/country-reports-on-terrorism-2021/turkiye" TargetMode="External"/><Relationship Id="rId30" Type="http://schemas.openxmlformats.org/officeDocument/2006/relationships/hyperlink" Target="https://hatemonitoring.com/statements-of-devlet-bahceli/" TargetMode="External"/><Relationship Id="rId35" Type="http://schemas.openxmlformats.org/officeDocument/2006/relationships/hyperlink" Target="https://hatemonitoring.com/ministry-of-culture-and-tourisms-twitter-x-post/" TargetMode="External"/><Relationship Id="rId56" Type="http://schemas.openxmlformats.org/officeDocument/2006/relationships/hyperlink" Target="https://hatemonitoring.com/erdoganin-eski-danismani-unal-fetoye-karsi-kinimizi-yeniden-diriltmemiz-gerekiyor/" TargetMode="External"/><Relationship Id="rId77" Type="http://schemas.openxmlformats.org/officeDocument/2006/relationships/hyperlink" Target="https://hatemonitoring.com/ministry-of-environment-urbanization-and-climate-change/" TargetMode="External"/><Relationship Id="rId100" Type="http://schemas.openxmlformats.org/officeDocument/2006/relationships/hyperlink" Target="https://hatemonitoring.com/report-of-sabah-newspaper/" TargetMode="External"/><Relationship Id="rId105" Type="http://schemas.openxmlformats.org/officeDocument/2006/relationships/hyperlink" Target="https://www.hrw.org/report/2016/10/26/blank-check/turkeys-post-coup-suspension-safeguards-against-torture" TargetMode="External"/><Relationship Id="rId8" Type="http://schemas.openxmlformats.org/officeDocument/2006/relationships/hyperlink" Target="https://www.un.org/en/genocideprevention/documents/advising-and-mobilizing/Action_plan_on_hate_speech_EN.pdf" TargetMode="External"/><Relationship Id="rId51" Type="http://schemas.openxmlformats.org/officeDocument/2006/relationships/hyperlink" Target="https://hatemonitoring.com/x-post-of-ibrahim-karagul/" TargetMode="External"/><Relationship Id="rId72" Type="http://schemas.openxmlformats.org/officeDocument/2006/relationships/hyperlink" Target="https://hatemonitoring.com/ankara-university-2/" TargetMode="External"/><Relationship Id="rId93" Type="http://schemas.openxmlformats.org/officeDocument/2006/relationships/hyperlink" Target="https://hatemonitoring.com/s-a/" TargetMode="External"/><Relationship Id="rId98" Type="http://schemas.openxmlformats.org/officeDocument/2006/relationships/hyperlink" Target="https://hatemonitoring.com/mevlut-cavusoglus-statement/" TargetMode="External"/><Relationship Id="rId3" Type="http://schemas.openxmlformats.org/officeDocument/2006/relationships/hyperlink" Target="https://www.hrw.org/world-report/2024" TargetMode="External"/><Relationship Id="rId25" Type="http://schemas.openxmlformats.org/officeDocument/2006/relationships/hyperlink" Target="https://hatemonitoring.com/grand-assembly-speech-of-president-recep-tayyip-erdogan/" TargetMode="External"/><Relationship Id="rId46" Type="http://schemas.openxmlformats.org/officeDocument/2006/relationships/hyperlink" Target="https://www.hrw.org/news/2020/10/14/turkey-press-freedom-under-attack" TargetMode="External"/><Relationship Id="rId67" Type="http://schemas.openxmlformats.org/officeDocument/2006/relationships/hyperlink" Target="http://www.coe.int/en/web/commissioner/-/situation-in-turkey" TargetMode="External"/><Relationship Id="rId20" Type="http://schemas.openxmlformats.org/officeDocument/2006/relationships/hyperlink" Target="https://www.gov.uk/government/publications/turkey-country-policy-and-information-notes/country-policy-and-information-note-gulenist-movement-turkey-february-2022-accessible-version" TargetMode="External"/><Relationship Id="rId41" Type="http://schemas.openxmlformats.org/officeDocument/2006/relationships/hyperlink" Target="https://hatemonitoring.com/umit-ozdags-statement/" TargetMode="External"/><Relationship Id="rId62" Type="http://schemas.openxmlformats.org/officeDocument/2006/relationships/hyperlink" Target="https://hatemonitoring.com/nedim-seners-article/" TargetMode="External"/><Relationship Id="rId83" Type="http://schemas.openxmlformats.org/officeDocument/2006/relationships/hyperlink" Target="https://hatemonitoring.com/ministry-of-treasury-and-finance/" TargetMode="External"/><Relationship Id="rId88" Type="http://schemas.openxmlformats.org/officeDocument/2006/relationships/hyperlink" Target="https://hatemonitoring.com/chambers-of-certified-public-accountants-and-sworn-in-certified-public-accountants-of-turkey-turmob/" TargetMode="External"/><Relationship Id="rId111" Type="http://schemas.openxmlformats.org/officeDocument/2006/relationships/hyperlink" Target="https://rm.coe.int/allegations-of-systemic-torture-and-inhuman-or-degrading-treatment-or-/1680abb0e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2024-06-12T10:26:34+00:00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2024-06-12T10:26:34+00:00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2024-06-12T10:26:34+00:00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844AA5DC-95A5-43F5-85CD-D0CF3B9D1334}">
  <ds:schemaRefs>
    <ds:schemaRef ds:uri="http://schemas.openxmlformats.org/officeDocument/2006/bibliography"/>
  </ds:schemaRefs>
</ds:datastoreItem>
</file>

<file path=customXml/itemProps2.xml><?xml version="1.0" encoding="utf-8"?>
<ds:datastoreItem xmlns:ds="http://schemas.openxmlformats.org/officeDocument/2006/customXml" ds:itemID="{677DFD3E-7404-4FC0-8D99-80E9BC4AB660}"/>
</file>

<file path=customXml/itemProps3.xml><?xml version="1.0" encoding="utf-8"?>
<ds:datastoreItem xmlns:ds="http://schemas.openxmlformats.org/officeDocument/2006/customXml" ds:itemID="{97211ECF-2CBA-42D6-AC35-E9637082A199}"/>
</file>

<file path=customXml/itemProps4.xml><?xml version="1.0" encoding="utf-8"?>
<ds:datastoreItem xmlns:ds="http://schemas.openxmlformats.org/officeDocument/2006/customXml" ds:itemID="{3AD3E0A1-02D4-41A1-8EE2-8719385F7152}"/>
</file>

<file path=docProps/app.xml><?xml version="1.0" encoding="utf-8"?>
<Properties xmlns="http://schemas.openxmlformats.org/officeDocument/2006/extended-properties" xmlns:vt="http://schemas.openxmlformats.org/officeDocument/2006/docPropsVTypes">
  <Template>Normal</Template>
  <TotalTime>5726</TotalTime>
  <Pages>20</Pages>
  <Words>9415</Words>
  <Characters>51788</Characters>
  <Application>Microsoft Office Word</Application>
  <DocSecurity>0</DocSecurity>
  <Lines>431</Lines>
  <Paragraphs>122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Kerem Gulenç</dc:creator>
  <cp:keywords/>
  <dc:description/>
  <cp:lastModifiedBy>Kerem Gulenç</cp:lastModifiedBy>
  <cp:revision>56</cp:revision>
  <dcterms:created xsi:type="dcterms:W3CDTF">2024-05-15T10:37:00Z</dcterms:created>
  <dcterms:modified xsi:type="dcterms:W3CDTF">2024-06-10T08:06:00Z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