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672" w:rsidRPr="00F83D57" w:rsidRDefault="008E4EEC" w:rsidP="00726ED8">
      <w:pPr>
        <w:pStyle w:val="ListParagraph"/>
        <w:jc w:val="center"/>
        <w:rPr>
          <w:rFonts w:ascii="Times New Roman" w:hAnsi="Times New Roman"/>
          <w:b/>
          <w:sz w:val="20"/>
          <w:szCs w:val="20"/>
          <w:u w:val="single"/>
        </w:rPr>
      </w:pPr>
      <w:r w:rsidRPr="00F83D57">
        <w:rPr>
          <w:rFonts w:ascii="Times New Roman" w:hAnsi="Times New Roman"/>
          <w:b/>
          <w:sz w:val="20"/>
          <w:szCs w:val="20"/>
          <w:u w:val="single"/>
        </w:rPr>
        <w:t>ANEXO</w:t>
      </w:r>
      <w:r w:rsidR="00726ED8" w:rsidRPr="00F83D57">
        <w:rPr>
          <w:rFonts w:ascii="Times New Roman" w:hAnsi="Times New Roman"/>
          <w:b/>
          <w:sz w:val="20"/>
          <w:szCs w:val="20"/>
          <w:u w:val="single"/>
        </w:rPr>
        <w:t>S</w:t>
      </w:r>
    </w:p>
    <w:p w:rsidR="00726ED8" w:rsidRPr="00F83D57" w:rsidRDefault="00726ED8" w:rsidP="00726ED8">
      <w:pPr>
        <w:pStyle w:val="ListParagraph"/>
        <w:jc w:val="center"/>
        <w:rPr>
          <w:rFonts w:ascii="Times New Roman" w:hAnsi="Times New Roman"/>
          <w:b/>
          <w:sz w:val="20"/>
          <w:szCs w:val="20"/>
        </w:rPr>
      </w:pPr>
    </w:p>
    <w:p w:rsidR="00A423AC" w:rsidRDefault="00CA1024" w:rsidP="00CA1024">
      <w:pPr>
        <w:pStyle w:val="ListParagraph"/>
        <w:numPr>
          <w:ilvl w:val="0"/>
          <w:numId w:val="3"/>
        </w:numPr>
        <w:rPr>
          <w:rFonts w:ascii="Times New Roman" w:hAnsi="Times New Roman"/>
          <w:b/>
          <w:sz w:val="20"/>
          <w:szCs w:val="20"/>
        </w:rPr>
      </w:pPr>
      <w:r w:rsidRPr="00F83D57">
        <w:rPr>
          <w:rFonts w:ascii="Times New Roman" w:hAnsi="Times New Roman"/>
          <w:b/>
          <w:noProof/>
          <w:sz w:val="20"/>
          <w:szCs w:val="20"/>
          <w:lang w:val="en-US"/>
        </w:rPr>
        <w:drawing>
          <wp:anchor distT="0" distB="0" distL="114300" distR="114300" simplePos="0" relativeHeight="251661312" behindDoc="0" locked="0" layoutInCell="1" allowOverlap="1">
            <wp:simplePos x="0" y="0"/>
            <wp:positionH relativeFrom="column">
              <wp:posOffset>135890</wp:posOffset>
            </wp:positionH>
            <wp:positionV relativeFrom="paragraph">
              <wp:posOffset>294640</wp:posOffset>
            </wp:positionV>
            <wp:extent cx="5598795" cy="1309370"/>
            <wp:effectExtent l="19050" t="0" r="1905" b="0"/>
            <wp:wrapSquare wrapText="bothSides"/>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598795" cy="1309370"/>
                    </a:xfrm>
                    <a:prstGeom prst="rect">
                      <a:avLst/>
                    </a:prstGeom>
                    <a:noFill/>
                    <a:ln w="9525">
                      <a:noFill/>
                      <a:miter lim="800000"/>
                      <a:headEnd/>
                      <a:tailEnd/>
                    </a:ln>
                  </pic:spPr>
                </pic:pic>
              </a:graphicData>
            </a:graphic>
          </wp:anchor>
        </w:drawing>
      </w:r>
      <w:r w:rsidR="0088145C" w:rsidRPr="00F83D57">
        <w:rPr>
          <w:rFonts w:ascii="Times New Roman" w:hAnsi="Times New Roman"/>
          <w:b/>
          <w:sz w:val="20"/>
          <w:szCs w:val="20"/>
        </w:rPr>
        <w:t>Anexo 1</w:t>
      </w:r>
    </w:p>
    <w:p w:rsidR="00686111" w:rsidRPr="00686111" w:rsidRDefault="00686111" w:rsidP="00686111">
      <w:pPr>
        <w:pStyle w:val="ListParagraph"/>
        <w:rPr>
          <w:rFonts w:ascii="Times New Roman" w:hAnsi="Times New Roman"/>
          <w:b/>
          <w:sz w:val="20"/>
          <w:szCs w:val="20"/>
        </w:rPr>
      </w:pPr>
    </w:p>
    <w:p w:rsidR="00C11AAB" w:rsidRPr="00F83D57" w:rsidRDefault="00C11AAB" w:rsidP="00A423AC">
      <w:pPr>
        <w:pStyle w:val="ListParagraph"/>
        <w:numPr>
          <w:ilvl w:val="0"/>
          <w:numId w:val="3"/>
        </w:numPr>
        <w:rPr>
          <w:rFonts w:ascii="Times New Roman" w:hAnsi="Times New Roman"/>
          <w:sz w:val="20"/>
          <w:szCs w:val="20"/>
        </w:rPr>
      </w:pPr>
      <w:r w:rsidRPr="00F83D57">
        <w:rPr>
          <w:rFonts w:ascii="Times New Roman" w:hAnsi="Times New Roman"/>
          <w:b/>
          <w:sz w:val="20"/>
          <w:szCs w:val="20"/>
          <w:lang w:val="es-ES"/>
        </w:rPr>
        <w:t xml:space="preserve">Anexo </w:t>
      </w:r>
      <w:r w:rsidR="004F27AD" w:rsidRPr="00F83D57">
        <w:rPr>
          <w:rFonts w:ascii="Times New Roman" w:hAnsi="Times New Roman"/>
          <w:b/>
          <w:sz w:val="20"/>
          <w:szCs w:val="20"/>
          <w:lang w:val="es-ES"/>
        </w:rPr>
        <w:t>2</w:t>
      </w:r>
    </w:p>
    <w:p w:rsidR="00C11AAB" w:rsidRPr="00F83D57" w:rsidRDefault="00C11AAB" w:rsidP="00726ED8">
      <w:pPr>
        <w:contextualSpacing/>
        <w:jc w:val="center"/>
        <w:rPr>
          <w:rFonts w:ascii="Times New Roman" w:hAnsi="Times New Roman" w:cs="Times New Roman"/>
          <w:sz w:val="20"/>
          <w:szCs w:val="20"/>
          <w:lang w:val="es-ES"/>
        </w:rPr>
      </w:pPr>
      <w:r w:rsidRPr="00F83D57">
        <w:rPr>
          <w:rFonts w:ascii="Times New Roman" w:hAnsi="Times New Roman" w:cs="Times New Roman"/>
          <w:sz w:val="20"/>
          <w:szCs w:val="20"/>
          <w:lang w:val="es-ES"/>
        </w:rPr>
        <w:t xml:space="preserve">Población Total en </w:t>
      </w:r>
      <w:r w:rsidR="00726ED8" w:rsidRPr="00F83D57">
        <w:rPr>
          <w:rFonts w:ascii="Times New Roman" w:hAnsi="Times New Roman" w:cs="Times New Roman"/>
          <w:sz w:val="20"/>
          <w:szCs w:val="20"/>
          <w:lang w:val="es-ES"/>
        </w:rPr>
        <w:t>Edad Oficialmente Escolarizable</w:t>
      </w:r>
    </w:p>
    <w:tbl>
      <w:tblPr>
        <w:tblStyle w:val="Tablaconcuadrcula1"/>
        <w:tblW w:w="8664" w:type="dxa"/>
        <w:jc w:val="center"/>
        <w:tblInd w:w="-648" w:type="dxa"/>
        <w:tblLayout w:type="fixed"/>
        <w:tblLook w:val="04A0"/>
      </w:tblPr>
      <w:tblGrid>
        <w:gridCol w:w="3846"/>
        <w:gridCol w:w="1440"/>
        <w:gridCol w:w="1353"/>
        <w:gridCol w:w="2025"/>
      </w:tblGrid>
      <w:tr w:rsidR="00C11AAB" w:rsidRPr="00F83D57" w:rsidTr="00A34BC7">
        <w:trPr>
          <w:trHeight w:val="315"/>
          <w:jc w:val="center"/>
        </w:trPr>
        <w:tc>
          <w:tcPr>
            <w:tcW w:w="3846" w:type="dxa"/>
            <w:vMerge w:val="restart"/>
            <w:shd w:val="clear" w:color="auto" w:fill="B8CCE4" w:themeFill="accent1" w:themeFillTint="66"/>
            <w:hideMark/>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Nivel Educativo</w:t>
            </w:r>
          </w:p>
        </w:tc>
        <w:tc>
          <w:tcPr>
            <w:tcW w:w="4818" w:type="dxa"/>
            <w:gridSpan w:val="3"/>
            <w:shd w:val="clear" w:color="auto" w:fill="B8CCE4" w:themeFill="accent1" w:themeFillTint="66"/>
            <w:hideMark/>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Género</w:t>
            </w:r>
          </w:p>
        </w:tc>
      </w:tr>
      <w:tr w:rsidR="00C11AAB" w:rsidRPr="00F83D57" w:rsidTr="00A34BC7">
        <w:trPr>
          <w:trHeight w:val="315"/>
          <w:jc w:val="center"/>
        </w:trPr>
        <w:tc>
          <w:tcPr>
            <w:tcW w:w="3846" w:type="dxa"/>
            <w:vMerge/>
            <w:shd w:val="clear" w:color="auto" w:fill="B8CCE4" w:themeFill="accent1" w:themeFillTint="66"/>
            <w:hideMark/>
          </w:tcPr>
          <w:p w:rsidR="00C11AAB" w:rsidRPr="00F83D57" w:rsidRDefault="00C11AAB" w:rsidP="00642482">
            <w:pPr>
              <w:jc w:val="center"/>
              <w:rPr>
                <w:rFonts w:ascii="Times New Roman" w:eastAsia="Times New Roman" w:hAnsi="Times New Roman" w:cs="Times New Roman"/>
                <w:b/>
                <w:bCs/>
                <w:sz w:val="20"/>
                <w:szCs w:val="20"/>
                <w:lang w:eastAsia="es-SV"/>
              </w:rPr>
            </w:pPr>
          </w:p>
        </w:tc>
        <w:tc>
          <w:tcPr>
            <w:tcW w:w="1440" w:type="dxa"/>
            <w:shd w:val="clear" w:color="auto" w:fill="B8CCE4" w:themeFill="accent1" w:themeFillTint="66"/>
            <w:hideMark/>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Femenino</w:t>
            </w:r>
          </w:p>
        </w:tc>
        <w:tc>
          <w:tcPr>
            <w:tcW w:w="1353" w:type="dxa"/>
            <w:shd w:val="clear" w:color="auto" w:fill="B8CCE4" w:themeFill="accent1" w:themeFillTint="66"/>
            <w:hideMark/>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Masculino</w:t>
            </w:r>
          </w:p>
        </w:tc>
        <w:tc>
          <w:tcPr>
            <w:tcW w:w="2025" w:type="dxa"/>
            <w:shd w:val="clear" w:color="auto" w:fill="B8CCE4" w:themeFill="accent1" w:themeFillTint="66"/>
            <w:noWrap/>
            <w:hideMark/>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Total</w:t>
            </w:r>
          </w:p>
        </w:tc>
      </w:tr>
      <w:tr w:rsidR="00C11AAB" w:rsidRPr="00F83D57" w:rsidTr="00A34BC7">
        <w:trPr>
          <w:trHeight w:val="510"/>
          <w:jc w:val="center"/>
        </w:trPr>
        <w:tc>
          <w:tcPr>
            <w:tcW w:w="3846" w:type="dxa"/>
            <w:hideMark/>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Educación Inicial</w:t>
            </w:r>
          </w:p>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(Población 0-3 años)</w:t>
            </w:r>
          </w:p>
        </w:tc>
        <w:tc>
          <w:tcPr>
            <w:tcW w:w="1440"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220,178</w:t>
            </w:r>
          </w:p>
        </w:tc>
        <w:tc>
          <w:tcPr>
            <w:tcW w:w="1353" w:type="dxa"/>
            <w:noWrap/>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230,344</w:t>
            </w:r>
          </w:p>
        </w:tc>
        <w:tc>
          <w:tcPr>
            <w:tcW w:w="2025"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450,522</w:t>
            </w:r>
          </w:p>
        </w:tc>
      </w:tr>
      <w:tr w:rsidR="00C11AAB" w:rsidRPr="00F83D57" w:rsidTr="00A34BC7">
        <w:trPr>
          <w:trHeight w:val="585"/>
          <w:jc w:val="center"/>
        </w:trPr>
        <w:tc>
          <w:tcPr>
            <w:tcW w:w="3846" w:type="dxa"/>
            <w:hideMark/>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Educación Parvularia</w:t>
            </w:r>
          </w:p>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(Población 4-6 años)</w:t>
            </w:r>
          </w:p>
        </w:tc>
        <w:tc>
          <w:tcPr>
            <w:tcW w:w="1440"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167,974</w:t>
            </w:r>
          </w:p>
        </w:tc>
        <w:tc>
          <w:tcPr>
            <w:tcW w:w="1353"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175,641</w:t>
            </w:r>
          </w:p>
        </w:tc>
        <w:tc>
          <w:tcPr>
            <w:tcW w:w="2025"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343,615</w:t>
            </w:r>
          </w:p>
        </w:tc>
      </w:tr>
      <w:tr w:rsidR="00C11AAB" w:rsidRPr="00F83D57" w:rsidTr="00DB42BA">
        <w:trPr>
          <w:trHeight w:val="440"/>
          <w:jc w:val="center"/>
        </w:trPr>
        <w:tc>
          <w:tcPr>
            <w:tcW w:w="3846" w:type="dxa"/>
            <w:hideMark/>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Educación Primaria</w:t>
            </w:r>
          </w:p>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(Población 7-12 años)</w:t>
            </w:r>
          </w:p>
        </w:tc>
        <w:tc>
          <w:tcPr>
            <w:tcW w:w="1440"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364,984</w:t>
            </w:r>
          </w:p>
        </w:tc>
        <w:tc>
          <w:tcPr>
            <w:tcW w:w="1353"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382,128</w:t>
            </w:r>
          </w:p>
        </w:tc>
        <w:tc>
          <w:tcPr>
            <w:tcW w:w="2025"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747,112</w:t>
            </w:r>
          </w:p>
        </w:tc>
      </w:tr>
      <w:tr w:rsidR="00C11AAB" w:rsidRPr="00F83D57" w:rsidTr="00A34BC7">
        <w:trPr>
          <w:trHeight w:val="615"/>
          <w:jc w:val="center"/>
        </w:trPr>
        <w:tc>
          <w:tcPr>
            <w:tcW w:w="3846" w:type="dxa"/>
            <w:hideMark/>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Tercer Ciclo Básico</w:t>
            </w:r>
          </w:p>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(Población 13-15 años)</w:t>
            </w:r>
          </w:p>
        </w:tc>
        <w:tc>
          <w:tcPr>
            <w:tcW w:w="1440"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202,945</w:t>
            </w:r>
          </w:p>
        </w:tc>
        <w:tc>
          <w:tcPr>
            <w:tcW w:w="1353"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211,354</w:t>
            </w:r>
          </w:p>
        </w:tc>
        <w:tc>
          <w:tcPr>
            <w:tcW w:w="2025"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414,299</w:t>
            </w:r>
          </w:p>
        </w:tc>
      </w:tr>
      <w:tr w:rsidR="00C11AAB" w:rsidRPr="00F83D57" w:rsidTr="00A34BC7">
        <w:trPr>
          <w:trHeight w:val="615"/>
          <w:jc w:val="center"/>
        </w:trPr>
        <w:tc>
          <w:tcPr>
            <w:tcW w:w="3846" w:type="dxa"/>
            <w:hideMark/>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Educación Media</w:t>
            </w:r>
          </w:p>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(Población 16-18 años)</w:t>
            </w:r>
          </w:p>
        </w:tc>
        <w:tc>
          <w:tcPr>
            <w:tcW w:w="1440"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213,740</w:t>
            </w:r>
          </w:p>
        </w:tc>
        <w:tc>
          <w:tcPr>
            <w:tcW w:w="1353"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220,204</w:t>
            </w:r>
          </w:p>
        </w:tc>
        <w:tc>
          <w:tcPr>
            <w:tcW w:w="2025"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433,944</w:t>
            </w:r>
          </w:p>
        </w:tc>
      </w:tr>
      <w:tr w:rsidR="00C11AAB" w:rsidRPr="00F83D57" w:rsidTr="00DB42BA">
        <w:trPr>
          <w:trHeight w:val="494"/>
          <w:jc w:val="center"/>
        </w:trPr>
        <w:tc>
          <w:tcPr>
            <w:tcW w:w="3846" w:type="dxa"/>
            <w:hideMark/>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Educación Superior</w:t>
            </w:r>
          </w:p>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(Población 19-23 años)</w:t>
            </w:r>
          </w:p>
        </w:tc>
        <w:tc>
          <w:tcPr>
            <w:tcW w:w="1440"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344,535</w:t>
            </w:r>
          </w:p>
        </w:tc>
        <w:tc>
          <w:tcPr>
            <w:tcW w:w="1353"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340,148</w:t>
            </w:r>
          </w:p>
        </w:tc>
        <w:tc>
          <w:tcPr>
            <w:tcW w:w="2025" w:type="dxa"/>
          </w:tcPr>
          <w:p w:rsidR="00C11AAB" w:rsidRPr="00F83D57" w:rsidRDefault="00C11AAB" w:rsidP="00642482">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684,683</w:t>
            </w:r>
          </w:p>
        </w:tc>
      </w:tr>
      <w:tr w:rsidR="00C11AAB" w:rsidRPr="00F83D57" w:rsidTr="00DB42BA">
        <w:trPr>
          <w:trHeight w:val="314"/>
          <w:jc w:val="center"/>
        </w:trPr>
        <w:tc>
          <w:tcPr>
            <w:tcW w:w="3846" w:type="dxa"/>
            <w:hideMark/>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Total</w:t>
            </w:r>
          </w:p>
        </w:tc>
        <w:tc>
          <w:tcPr>
            <w:tcW w:w="1440" w:type="dxa"/>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1,514,356</w:t>
            </w:r>
          </w:p>
        </w:tc>
        <w:tc>
          <w:tcPr>
            <w:tcW w:w="1353" w:type="dxa"/>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1,559,819</w:t>
            </w:r>
          </w:p>
        </w:tc>
        <w:tc>
          <w:tcPr>
            <w:tcW w:w="2025" w:type="dxa"/>
          </w:tcPr>
          <w:p w:rsidR="00C11AAB" w:rsidRPr="00F83D57" w:rsidRDefault="00C11AAB" w:rsidP="00642482">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3,074,175</w:t>
            </w:r>
          </w:p>
        </w:tc>
      </w:tr>
    </w:tbl>
    <w:p w:rsidR="00DB42BA" w:rsidRPr="00F83D57" w:rsidRDefault="00DB42BA" w:rsidP="00DB42BA">
      <w:pPr>
        <w:pStyle w:val="ListParagraph"/>
        <w:rPr>
          <w:rFonts w:ascii="Times New Roman" w:hAnsi="Times New Roman"/>
          <w:i/>
          <w:sz w:val="20"/>
          <w:szCs w:val="20"/>
          <w:lang w:val="es-ES"/>
        </w:rPr>
      </w:pPr>
      <w:r w:rsidRPr="00F83D57">
        <w:rPr>
          <w:rFonts w:ascii="Times New Roman" w:hAnsi="Times New Roman"/>
          <w:i/>
          <w:sz w:val="20"/>
          <w:szCs w:val="20"/>
          <w:lang w:val="es-ES"/>
        </w:rPr>
        <w:t>Fuente: MINED</w:t>
      </w:r>
    </w:p>
    <w:p w:rsidR="00DB42BA" w:rsidRPr="00F83D57" w:rsidRDefault="00DB42BA" w:rsidP="00DB42BA">
      <w:pPr>
        <w:pStyle w:val="ListParagraph"/>
        <w:rPr>
          <w:rFonts w:ascii="Times New Roman" w:hAnsi="Times New Roman"/>
          <w:sz w:val="20"/>
          <w:szCs w:val="20"/>
          <w:lang w:val="es-ES"/>
        </w:rPr>
      </w:pPr>
    </w:p>
    <w:p w:rsidR="003E3C91" w:rsidRPr="00F83D57" w:rsidRDefault="004F27AD" w:rsidP="00CA1024">
      <w:pPr>
        <w:pStyle w:val="ListParagraph"/>
        <w:numPr>
          <w:ilvl w:val="0"/>
          <w:numId w:val="14"/>
        </w:numPr>
        <w:rPr>
          <w:rFonts w:ascii="Times New Roman" w:hAnsi="Times New Roman"/>
          <w:b/>
          <w:sz w:val="20"/>
          <w:szCs w:val="20"/>
          <w:lang w:val="es-ES"/>
        </w:rPr>
      </w:pPr>
      <w:r w:rsidRPr="00F83D57">
        <w:rPr>
          <w:rFonts w:ascii="Times New Roman" w:hAnsi="Times New Roman"/>
          <w:b/>
          <w:sz w:val="20"/>
          <w:szCs w:val="20"/>
          <w:lang w:val="es-ES"/>
        </w:rPr>
        <w:t>Anexo 3</w:t>
      </w:r>
    </w:p>
    <w:p w:rsidR="00DD3373" w:rsidRPr="00F83D57" w:rsidRDefault="00DD3373" w:rsidP="00EB67B6">
      <w:pPr>
        <w:spacing w:after="0" w:line="240" w:lineRule="auto"/>
        <w:contextualSpacing/>
        <w:jc w:val="center"/>
        <w:rPr>
          <w:rFonts w:ascii="Times New Roman" w:eastAsia="Calibri" w:hAnsi="Times New Roman" w:cs="Times New Roman"/>
          <w:sz w:val="20"/>
          <w:szCs w:val="20"/>
          <w:lang w:val="es-ES"/>
        </w:rPr>
      </w:pPr>
      <w:r w:rsidRPr="00F83D57">
        <w:rPr>
          <w:rFonts w:ascii="Times New Roman" w:eastAsia="Calibri" w:hAnsi="Times New Roman" w:cs="Times New Roman"/>
          <w:sz w:val="20"/>
          <w:szCs w:val="20"/>
          <w:lang w:val="es-ES"/>
        </w:rPr>
        <w:t>Matrícula Total de Personas con Discapacidad por Edad y Género</w:t>
      </w:r>
    </w:p>
    <w:tbl>
      <w:tblPr>
        <w:tblW w:w="0" w:type="auto"/>
        <w:jc w:val="center"/>
        <w:tblInd w:w="-2036" w:type="dxa"/>
        <w:tblCellMar>
          <w:left w:w="70" w:type="dxa"/>
          <w:right w:w="70" w:type="dxa"/>
        </w:tblCellMar>
        <w:tblLook w:val="04A0"/>
      </w:tblPr>
      <w:tblGrid>
        <w:gridCol w:w="3865"/>
        <w:gridCol w:w="1350"/>
        <w:gridCol w:w="1445"/>
        <w:gridCol w:w="2049"/>
      </w:tblGrid>
      <w:tr w:rsidR="00DD3373" w:rsidRPr="00F83D57" w:rsidTr="00A34BC7">
        <w:trPr>
          <w:trHeight w:val="300"/>
          <w:jc w:val="center"/>
        </w:trPr>
        <w:tc>
          <w:tcPr>
            <w:tcW w:w="3865"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Edad</w:t>
            </w:r>
          </w:p>
        </w:tc>
        <w:tc>
          <w:tcPr>
            <w:tcW w:w="1350" w:type="dxa"/>
            <w:tcBorders>
              <w:top w:val="single" w:sz="4" w:space="0" w:color="auto"/>
              <w:left w:val="nil"/>
              <w:bottom w:val="single" w:sz="4" w:space="0" w:color="auto"/>
              <w:right w:val="single" w:sz="4" w:space="0" w:color="auto"/>
            </w:tcBorders>
            <w:shd w:val="clear" w:color="auto" w:fill="95B3D7"/>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Masculino</w:t>
            </w:r>
          </w:p>
        </w:tc>
        <w:tc>
          <w:tcPr>
            <w:tcW w:w="1445" w:type="dxa"/>
            <w:tcBorders>
              <w:top w:val="single" w:sz="4" w:space="0" w:color="auto"/>
              <w:left w:val="nil"/>
              <w:bottom w:val="single" w:sz="4" w:space="0" w:color="auto"/>
              <w:right w:val="single" w:sz="4" w:space="0" w:color="auto"/>
            </w:tcBorders>
            <w:shd w:val="clear" w:color="auto" w:fill="95B3D7"/>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Femenino</w:t>
            </w:r>
          </w:p>
        </w:tc>
        <w:tc>
          <w:tcPr>
            <w:tcW w:w="2049" w:type="dxa"/>
            <w:tcBorders>
              <w:top w:val="single" w:sz="4" w:space="0" w:color="auto"/>
              <w:left w:val="nil"/>
              <w:bottom w:val="single" w:sz="4" w:space="0" w:color="auto"/>
              <w:right w:val="single" w:sz="4" w:space="0" w:color="auto"/>
            </w:tcBorders>
            <w:shd w:val="clear" w:color="auto" w:fill="95B3D7"/>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Total</w:t>
            </w:r>
          </w:p>
        </w:tc>
      </w:tr>
      <w:tr w:rsidR="00DD3373" w:rsidRPr="00F83D57" w:rsidTr="00A34BC7">
        <w:trPr>
          <w:trHeight w:val="300"/>
          <w:jc w:val="center"/>
        </w:trPr>
        <w:tc>
          <w:tcPr>
            <w:tcW w:w="3865" w:type="dxa"/>
            <w:tcBorders>
              <w:top w:val="nil"/>
              <w:left w:val="single" w:sz="4" w:space="0" w:color="auto"/>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Educación Inicial</w:t>
            </w:r>
          </w:p>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(Población 0-3 años)</w:t>
            </w:r>
          </w:p>
        </w:tc>
        <w:tc>
          <w:tcPr>
            <w:tcW w:w="1350"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120</w:t>
            </w:r>
          </w:p>
        </w:tc>
        <w:tc>
          <w:tcPr>
            <w:tcW w:w="1445"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93</w:t>
            </w:r>
          </w:p>
        </w:tc>
        <w:tc>
          <w:tcPr>
            <w:tcW w:w="2049"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213</w:t>
            </w:r>
          </w:p>
        </w:tc>
      </w:tr>
      <w:tr w:rsidR="00DD3373" w:rsidRPr="00F83D57" w:rsidTr="00A34BC7">
        <w:trPr>
          <w:trHeight w:val="300"/>
          <w:jc w:val="center"/>
        </w:trPr>
        <w:tc>
          <w:tcPr>
            <w:tcW w:w="3865" w:type="dxa"/>
            <w:tcBorders>
              <w:top w:val="nil"/>
              <w:left w:val="single" w:sz="4" w:space="0" w:color="auto"/>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 xml:space="preserve">Educación </w:t>
            </w:r>
            <w:proofErr w:type="spellStart"/>
            <w:r w:rsidRPr="00F83D57">
              <w:rPr>
                <w:rFonts w:ascii="Times New Roman" w:eastAsia="Times New Roman" w:hAnsi="Times New Roman" w:cs="Times New Roman"/>
                <w:color w:val="000000"/>
                <w:sz w:val="20"/>
                <w:szCs w:val="20"/>
                <w:lang w:eastAsia="es-SV"/>
              </w:rPr>
              <w:t>Parvularia</w:t>
            </w:r>
            <w:proofErr w:type="spellEnd"/>
          </w:p>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(Población 4-6 años)</w:t>
            </w:r>
          </w:p>
        </w:tc>
        <w:tc>
          <w:tcPr>
            <w:tcW w:w="1350"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1352</w:t>
            </w:r>
          </w:p>
        </w:tc>
        <w:tc>
          <w:tcPr>
            <w:tcW w:w="1445"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930</w:t>
            </w:r>
          </w:p>
        </w:tc>
        <w:tc>
          <w:tcPr>
            <w:tcW w:w="2049"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2282</w:t>
            </w:r>
          </w:p>
        </w:tc>
      </w:tr>
      <w:tr w:rsidR="00DD3373" w:rsidRPr="00F83D57" w:rsidTr="00A34BC7">
        <w:trPr>
          <w:trHeight w:val="300"/>
          <w:jc w:val="center"/>
        </w:trPr>
        <w:tc>
          <w:tcPr>
            <w:tcW w:w="3865" w:type="dxa"/>
            <w:tcBorders>
              <w:top w:val="nil"/>
              <w:left w:val="single" w:sz="4" w:space="0" w:color="auto"/>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Educación Primaria</w:t>
            </w:r>
          </w:p>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(Población 7-12 años)</w:t>
            </w:r>
          </w:p>
        </w:tc>
        <w:tc>
          <w:tcPr>
            <w:tcW w:w="1350"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7123</w:t>
            </w:r>
          </w:p>
        </w:tc>
        <w:tc>
          <w:tcPr>
            <w:tcW w:w="1445"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5140</w:t>
            </w:r>
          </w:p>
        </w:tc>
        <w:tc>
          <w:tcPr>
            <w:tcW w:w="2049"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12263</w:t>
            </w:r>
          </w:p>
        </w:tc>
      </w:tr>
      <w:tr w:rsidR="00DD3373" w:rsidRPr="00F83D57" w:rsidTr="00A34BC7">
        <w:trPr>
          <w:trHeight w:val="300"/>
          <w:jc w:val="center"/>
        </w:trPr>
        <w:tc>
          <w:tcPr>
            <w:tcW w:w="3865" w:type="dxa"/>
            <w:tcBorders>
              <w:top w:val="nil"/>
              <w:left w:val="single" w:sz="4" w:space="0" w:color="auto"/>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Tercer Ciclo Básico</w:t>
            </w:r>
          </w:p>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(Población 13-15 años)</w:t>
            </w:r>
          </w:p>
        </w:tc>
        <w:tc>
          <w:tcPr>
            <w:tcW w:w="1350"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1610</w:t>
            </w:r>
          </w:p>
        </w:tc>
        <w:tc>
          <w:tcPr>
            <w:tcW w:w="1445"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1337</w:t>
            </w:r>
          </w:p>
        </w:tc>
        <w:tc>
          <w:tcPr>
            <w:tcW w:w="2049"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2947</w:t>
            </w:r>
          </w:p>
        </w:tc>
      </w:tr>
      <w:tr w:rsidR="00DD3373" w:rsidRPr="00F83D57" w:rsidTr="00A34BC7">
        <w:trPr>
          <w:trHeight w:val="300"/>
          <w:jc w:val="center"/>
        </w:trPr>
        <w:tc>
          <w:tcPr>
            <w:tcW w:w="3865" w:type="dxa"/>
            <w:tcBorders>
              <w:top w:val="nil"/>
              <w:left w:val="single" w:sz="4" w:space="0" w:color="auto"/>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Educación Media</w:t>
            </w:r>
          </w:p>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(Población 16-18 años)</w:t>
            </w:r>
          </w:p>
        </w:tc>
        <w:tc>
          <w:tcPr>
            <w:tcW w:w="1350"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886</w:t>
            </w:r>
          </w:p>
        </w:tc>
        <w:tc>
          <w:tcPr>
            <w:tcW w:w="1445"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915</w:t>
            </w:r>
          </w:p>
        </w:tc>
        <w:tc>
          <w:tcPr>
            <w:tcW w:w="2049"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1801</w:t>
            </w:r>
          </w:p>
        </w:tc>
      </w:tr>
      <w:tr w:rsidR="00DD3373" w:rsidRPr="00F83D57" w:rsidTr="00A34BC7">
        <w:trPr>
          <w:trHeight w:val="300"/>
          <w:jc w:val="center"/>
        </w:trPr>
        <w:tc>
          <w:tcPr>
            <w:tcW w:w="3865" w:type="dxa"/>
            <w:tcBorders>
              <w:top w:val="nil"/>
              <w:left w:val="single" w:sz="4" w:space="0" w:color="auto"/>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Educación Superior</w:t>
            </w:r>
          </w:p>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(Población 19-23 años)</w:t>
            </w:r>
          </w:p>
        </w:tc>
        <w:tc>
          <w:tcPr>
            <w:tcW w:w="1350"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221</w:t>
            </w:r>
          </w:p>
        </w:tc>
        <w:tc>
          <w:tcPr>
            <w:tcW w:w="1445"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color w:val="000000"/>
                <w:sz w:val="20"/>
                <w:szCs w:val="20"/>
                <w:lang w:eastAsia="es-SV"/>
              </w:rPr>
            </w:pPr>
            <w:r w:rsidRPr="00F83D57">
              <w:rPr>
                <w:rFonts w:ascii="Times New Roman" w:eastAsia="Times New Roman" w:hAnsi="Times New Roman" w:cs="Times New Roman"/>
                <w:color w:val="000000"/>
                <w:sz w:val="20"/>
                <w:szCs w:val="20"/>
                <w:lang w:eastAsia="es-SV"/>
              </w:rPr>
              <w:t>181</w:t>
            </w:r>
          </w:p>
        </w:tc>
        <w:tc>
          <w:tcPr>
            <w:tcW w:w="2049"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402</w:t>
            </w:r>
          </w:p>
        </w:tc>
      </w:tr>
      <w:tr w:rsidR="00DD3373" w:rsidRPr="00F83D57" w:rsidTr="00A34BC7">
        <w:trPr>
          <w:trHeight w:val="300"/>
          <w:jc w:val="center"/>
        </w:trPr>
        <w:tc>
          <w:tcPr>
            <w:tcW w:w="3865" w:type="dxa"/>
            <w:tcBorders>
              <w:top w:val="nil"/>
              <w:left w:val="single" w:sz="4" w:space="0" w:color="auto"/>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Total</w:t>
            </w:r>
          </w:p>
        </w:tc>
        <w:tc>
          <w:tcPr>
            <w:tcW w:w="1350"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11</w:t>
            </w:r>
            <w:r w:rsidR="00EB67B6" w:rsidRPr="00F83D57">
              <w:rPr>
                <w:rFonts w:ascii="Times New Roman" w:eastAsia="Times New Roman" w:hAnsi="Times New Roman" w:cs="Times New Roman"/>
                <w:b/>
                <w:bCs/>
                <w:color w:val="000000"/>
                <w:sz w:val="20"/>
                <w:szCs w:val="20"/>
                <w:lang w:eastAsia="es-SV"/>
              </w:rPr>
              <w:t>,</w:t>
            </w:r>
            <w:r w:rsidRPr="00F83D57">
              <w:rPr>
                <w:rFonts w:ascii="Times New Roman" w:eastAsia="Times New Roman" w:hAnsi="Times New Roman" w:cs="Times New Roman"/>
                <w:b/>
                <w:bCs/>
                <w:color w:val="000000"/>
                <w:sz w:val="20"/>
                <w:szCs w:val="20"/>
                <w:lang w:eastAsia="es-SV"/>
              </w:rPr>
              <w:t>312</w:t>
            </w:r>
          </w:p>
        </w:tc>
        <w:tc>
          <w:tcPr>
            <w:tcW w:w="1445"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8</w:t>
            </w:r>
            <w:r w:rsidR="00EB67B6" w:rsidRPr="00F83D57">
              <w:rPr>
                <w:rFonts w:ascii="Times New Roman" w:eastAsia="Times New Roman" w:hAnsi="Times New Roman" w:cs="Times New Roman"/>
                <w:b/>
                <w:bCs/>
                <w:color w:val="000000"/>
                <w:sz w:val="20"/>
                <w:szCs w:val="20"/>
                <w:lang w:eastAsia="es-SV"/>
              </w:rPr>
              <w:t>,</w:t>
            </w:r>
            <w:r w:rsidRPr="00F83D57">
              <w:rPr>
                <w:rFonts w:ascii="Times New Roman" w:eastAsia="Times New Roman" w:hAnsi="Times New Roman" w:cs="Times New Roman"/>
                <w:b/>
                <w:bCs/>
                <w:color w:val="000000"/>
                <w:sz w:val="20"/>
                <w:szCs w:val="20"/>
                <w:lang w:eastAsia="es-SV"/>
              </w:rPr>
              <w:t>596</w:t>
            </w:r>
          </w:p>
        </w:tc>
        <w:tc>
          <w:tcPr>
            <w:tcW w:w="2049" w:type="dxa"/>
            <w:tcBorders>
              <w:top w:val="nil"/>
              <w:left w:val="nil"/>
              <w:bottom w:val="single" w:sz="4" w:space="0" w:color="auto"/>
              <w:right w:val="single" w:sz="4" w:space="0" w:color="auto"/>
            </w:tcBorders>
            <w:shd w:val="clear" w:color="auto" w:fill="auto"/>
            <w:noWrap/>
            <w:vAlign w:val="center"/>
            <w:hideMark/>
          </w:tcPr>
          <w:p w:rsidR="00DD3373" w:rsidRPr="00F83D57" w:rsidRDefault="00DD3373" w:rsidP="00856AEE">
            <w:pPr>
              <w:spacing w:after="0" w:line="240" w:lineRule="auto"/>
              <w:jc w:val="center"/>
              <w:rPr>
                <w:rFonts w:ascii="Times New Roman" w:eastAsia="Times New Roman" w:hAnsi="Times New Roman" w:cs="Times New Roman"/>
                <w:b/>
                <w:bCs/>
                <w:color w:val="000000"/>
                <w:sz w:val="20"/>
                <w:szCs w:val="20"/>
                <w:lang w:eastAsia="es-SV"/>
              </w:rPr>
            </w:pPr>
            <w:r w:rsidRPr="00F83D57">
              <w:rPr>
                <w:rFonts w:ascii="Times New Roman" w:eastAsia="Times New Roman" w:hAnsi="Times New Roman" w:cs="Times New Roman"/>
                <w:b/>
                <w:bCs/>
                <w:color w:val="000000"/>
                <w:sz w:val="20"/>
                <w:szCs w:val="20"/>
                <w:lang w:eastAsia="es-SV"/>
              </w:rPr>
              <w:t>19</w:t>
            </w:r>
            <w:r w:rsidR="00EB67B6" w:rsidRPr="00F83D57">
              <w:rPr>
                <w:rFonts w:ascii="Times New Roman" w:eastAsia="Times New Roman" w:hAnsi="Times New Roman" w:cs="Times New Roman"/>
                <w:b/>
                <w:bCs/>
                <w:color w:val="000000"/>
                <w:sz w:val="20"/>
                <w:szCs w:val="20"/>
                <w:lang w:eastAsia="es-SV"/>
              </w:rPr>
              <w:t>,</w:t>
            </w:r>
            <w:r w:rsidRPr="00F83D57">
              <w:rPr>
                <w:rFonts w:ascii="Times New Roman" w:eastAsia="Times New Roman" w:hAnsi="Times New Roman" w:cs="Times New Roman"/>
                <w:b/>
                <w:bCs/>
                <w:color w:val="000000"/>
                <w:sz w:val="20"/>
                <w:szCs w:val="20"/>
                <w:lang w:eastAsia="es-SV"/>
              </w:rPr>
              <w:t>908</w:t>
            </w:r>
          </w:p>
        </w:tc>
      </w:tr>
    </w:tbl>
    <w:p w:rsidR="00F83D57" w:rsidRDefault="00DB42BA" w:rsidP="00380FCD">
      <w:pPr>
        <w:rPr>
          <w:rFonts w:ascii="Times New Roman" w:hAnsi="Times New Roman" w:cs="Times New Roman"/>
          <w:i/>
          <w:sz w:val="20"/>
          <w:szCs w:val="20"/>
        </w:rPr>
      </w:pPr>
      <w:r w:rsidRPr="00F83D57">
        <w:rPr>
          <w:rFonts w:ascii="Times New Roman" w:hAnsi="Times New Roman" w:cs="Times New Roman"/>
          <w:i/>
          <w:sz w:val="20"/>
          <w:szCs w:val="20"/>
        </w:rPr>
        <w:t xml:space="preserve">      Fuente: MINED</w:t>
      </w:r>
    </w:p>
    <w:p w:rsidR="00686111" w:rsidRDefault="00686111" w:rsidP="00380FCD">
      <w:pPr>
        <w:rPr>
          <w:rFonts w:ascii="Times New Roman" w:hAnsi="Times New Roman" w:cs="Times New Roman"/>
          <w:i/>
          <w:sz w:val="20"/>
          <w:szCs w:val="20"/>
        </w:rPr>
      </w:pPr>
    </w:p>
    <w:p w:rsidR="0071090D" w:rsidRDefault="0071090D" w:rsidP="00380FCD">
      <w:pPr>
        <w:rPr>
          <w:rFonts w:ascii="Times New Roman" w:hAnsi="Times New Roman" w:cs="Times New Roman"/>
          <w:i/>
          <w:sz w:val="20"/>
          <w:szCs w:val="20"/>
        </w:rPr>
      </w:pPr>
    </w:p>
    <w:p w:rsidR="00686111" w:rsidRPr="00F83D57" w:rsidRDefault="00686111" w:rsidP="00380FCD">
      <w:pPr>
        <w:rPr>
          <w:rFonts w:ascii="Times New Roman" w:hAnsi="Times New Roman" w:cs="Times New Roman"/>
          <w:i/>
          <w:sz w:val="20"/>
          <w:szCs w:val="20"/>
        </w:rPr>
      </w:pPr>
    </w:p>
    <w:p w:rsidR="0088145C" w:rsidRPr="00F83D57" w:rsidRDefault="00415D97" w:rsidP="00380FCD">
      <w:pPr>
        <w:pStyle w:val="ListParagraph"/>
        <w:numPr>
          <w:ilvl w:val="0"/>
          <w:numId w:val="11"/>
        </w:numPr>
        <w:rPr>
          <w:rFonts w:ascii="Times New Roman" w:hAnsi="Times New Roman"/>
          <w:b/>
          <w:sz w:val="20"/>
          <w:szCs w:val="20"/>
        </w:rPr>
      </w:pPr>
      <w:r w:rsidRPr="00F83D57">
        <w:rPr>
          <w:rFonts w:ascii="Times New Roman" w:hAnsi="Times New Roman"/>
          <w:b/>
          <w:sz w:val="20"/>
          <w:szCs w:val="20"/>
        </w:rPr>
        <w:lastRenderedPageBreak/>
        <w:t>Anexo 4</w:t>
      </w:r>
    </w:p>
    <w:p w:rsidR="003E3C91" w:rsidRPr="00F83D57" w:rsidRDefault="003E3C91" w:rsidP="003E3C91">
      <w:pPr>
        <w:pStyle w:val="ListParagraph"/>
        <w:rPr>
          <w:rFonts w:ascii="Times New Roman" w:hAnsi="Times New Roman"/>
          <w:b/>
          <w:sz w:val="20"/>
          <w:szCs w:val="20"/>
        </w:rPr>
      </w:pPr>
    </w:p>
    <w:p w:rsidR="009F24D0" w:rsidRPr="00F83D57" w:rsidRDefault="003E3C91" w:rsidP="009F24D0">
      <w:pPr>
        <w:contextualSpacing/>
        <w:jc w:val="center"/>
        <w:rPr>
          <w:rFonts w:ascii="Times New Roman" w:hAnsi="Times New Roman" w:cs="Times New Roman"/>
          <w:sz w:val="20"/>
          <w:szCs w:val="20"/>
          <w:lang w:val="es-ES"/>
        </w:rPr>
      </w:pPr>
      <w:r w:rsidRPr="00F83D57">
        <w:rPr>
          <w:rFonts w:ascii="Times New Roman" w:hAnsi="Times New Roman" w:cs="Times New Roman"/>
          <w:sz w:val="20"/>
          <w:szCs w:val="20"/>
          <w:lang w:val="es-ES"/>
        </w:rPr>
        <w:t>Programas de Formación y Número de Docentes Formados en 2014</w:t>
      </w:r>
    </w:p>
    <w:tbl>
      <w:tblPr>
        <w:tblW w:w="9355" w:type="dxa"/>
        <w:jc w:val="center"/>
        <w:tblInd w:w="-1875" w:type="dxa"/>
        <w:tblLayout w:type="fixed"/>
        <w:tblCellMar>
          <w:left w:w="70" w:type="dxa"/>
          <w:right w:w="70" w:type="dxa"/>
        </w:tblCellMar>
        <w:tblLook w:val="04A0"/>
      </w:tblPr>
      <w:tblGrid>
        <w:gridCol w:w="6565"/>
        <w:gridCol w:w="2790"/>
      </w:tblGrid>
      <w:tr w:rsidR="009F24D0" w:rsidRPr="00F83D57" w:rsidTr="00380FCD">
        <w:trPr>
          <w:trHeight w:val="813"/>
          <w:jc w:val="center"/>
        </w:trPr>
        <w:tc>
          <w:tcPr>
            <w:tcW w:w="6565" w:type="dxa"/>
            <w:tcBorders>
              <w:top w:val="single" w:sz="8" w:space="0" w:color="auto"/>
              <w:left w:val="single" w:sz="8" w:space="0" w:color="auto"/>
              <w:bottom w:val="single" w:sz="8" w:space="0" w:color="auto"/>
              <w:right w:val="nil"/>
            </w:tcBorders>
            <w:shd w:val="clear" w:color="auto" w:fill="B8CCE4" w:themeFill="accent1" w:themeFillTint="66"/>
            <w:vAlign w:val="center"/>
            <w:hideMark/>
          </w:tcPr>
          <w:p w:rsidR="009F24D0" w:rsidRPr="00F83D57" w:rsidRDefault="009F24D0"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Programas de formación a los docentes (nuevos y en actividad) en educación inclusiva</w:t>
            </w:r>
          </w:p>
        </w:tc>
        <w:tc>
          <w:tcPr>
            <w:tcW w:w="2790" w:type="dxa"/>
            <w:tcBorders>
              <w:top w:val="single" w:sz="8" w:space="0" w:color="auto"/>
              <w:left w:val="single" w:sz="8" w:space="0" w:color="auto"/>
              <w:bottom w:val="single" w:sz="8" w:space="0" w:color="auto"/>
              <w:right w:val="single" w:sz="8" w:space="0" w:color="auto"/>
            </w:tcBorders>
            <w:shd w:val="clear" w:color="auto" w:fill="B8CCE4" w:themeFill="accent1" w:themeFillTint="66"/>
            <w:vAlign w:val="center"/>
            <w:hideMark/>
          </w:tcPr>
          <w:p w:rsidR="009F24D0" w:rsidRPr="00F83D57" w:rsidRDefault="009F24D0"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Número de Docentes Formados en 2014</w:t>
            </w:r>
          </w:p>
        </w:tc>
      </w:tr>
      <w:tr w:rsidR="009F24D0" w:rsidRPr="00F83D57" w:rsidTr="00380FCD">
        <w:trPr>
          <w:trHeight w:val="1056"/>
          <w:jc w:val="center"/>
        </w:trPr>
        <w:tc>
          <w:tcPr>
            <w:tcW w:w="6565" w:type="dxa"/>
            <w:tcBorders>
              <w:top w:val="nil"/>
              <w:left w:val="single" w:sz="8" w:space="0" w:color="auto"/>
              <w:bottom w:val="single" w:sz="4" w:space="0" w:color="auto"/>
              <w:right w:val="single" w:sz="4" w:space="0" w:color="auto"/>
            </w:tcBorders>
            <w:shd w:val="clear" w:color="auto" w:fill="auto"/>
            <w:vAlign w:val="center"/>
            <w:hideMark/>
          </w:tcPr>
          <w:p w:rsidR="009F24D0" w:rsidRPr="00F83D57" w:rsidRDefault="009F24D0" w:rsidP="00595741">
            <w:pPr>
              <w:jc w:val="both"/>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w:t>
            </w:r>
            <w:r w:rsidRPr="00F83D57">
              <w:rPr>
                <w:rFonts w:ascii="Times New Roman" w:eastAsia="Times New Roman" w:hAnsi="Times New Roman" w:cs="Times New Roman"/>
                <w:i/>
                <w:iCs/>
                <w:sz w:val="20"/>
                <w:szCs w:val="20"/>
                <w:lang w:eastAsia="es-SV"/>
              </w:rPr>
              <w:t>Estrategia Docente de Apoyo a la Inclusión</w:t>
            </w:r>
            <w:r w:rsidRPr="00F83D57">
              <w:rPr>
                <w:rFonts w:ascii="Times New Roman" w:eastAsia="Times New Roman" w:hAnsi="Times New Roman" w:cs="Times New Roman"/>
                <w:sz w:val="20"/>
                <w:szCs w:val="20"/>
                <w:lang w:eastAsia="es-SV"/>
              </w:rPr>
              <w:t>”. Transformación del servicio de Aula de Apoyo hacia Docente de Apoyo a la Inclusión y su implementación</w:t>
            </w:r>
          </w:p>
        </w:tc>
        <w:tc>
          <w:tcPr>
            <w:tcW w:w="2790" w:type="dxa"/>
            <w:tcBorders>
              <w:top w:val="nil"/>
              <w:left w:val="nil"/>
              <w:bottom w:val="single" w:sz="4" w:space="0" w:color="auto"/>
              <w:right w:val="single" w:sz="8" w:space="0" w:color="auto"/>
            </w:tcBorders>
            <w:shd w:val="clear" w:color="auto" w:fill="auto"/>
            <w:vAlign w:val="center"/>
            <w:hideMark/>
          </w:tcPr>
          <w:p w:rsidR="009F24D0" w:rsidRPr="00F83D57" w:rsidRDefault="009F24D0"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185</w:t>
            </w:r>
          </w:p>
        </w:tc>
      </w:tr>
      <w:tr w:rsidR="009F24D0" w:rsidRPr="00F83D57" w:rsidTr="00380FCD">
        <w:trPr>
          <w:trHeight w:val="1633"/>
          <w:jc w:val="center"/>
        </w:trPr>
        <w:tc>
          <w:tcPr>
            <w:tcW w:w="6565" w:type="dxa"/>
            <w:tcBorders>
              <w:top w:val="nil"/>
              <w:left w:val="single" w:sz="8" w:space="0" w:color="auto"/>
              <w:bottom w:val="single" w:sz="4" w:space="0" w:color="auto"/>
              <w:right w:val="single" w:sz="4" w:space="0" w:color="auto"/>
            </w:tcBorders>
            <w:shd w:val="clear" w:color="auto" w:fill="auto"/>
            <w:vAlign w:val="center"/>
            <w:hideMark/>
          </w:tcPr>
          <w:p w:rsidR="009F24D0" w:rsidRPr="00F83D57" w:rsidRDefault="009F24D0" w:rsidP="00595741">
            <w:pPr>
              <w:jc w:val="both"/>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Docentes de educación básica recibieron asistencia técnico formativa personalizada favoreciendo la práctica pedagógica y el desarrollo de aprendizaje en el estudiantado en la atención educativa a estudiantes con necesidades educativas específicas asociados o no a discapacidad</w:t>
            </w:r>
          </w:p>
        </w:tc>
        <w:tc>
          <w:tcPr>
            <w:tcW w:w="2790" w:type="dxa"/>
            <w:tcBorders>
              <w:top w:val="nil"/>
              <w:left w:val="nil"/>
              <w:bottom w:val="single" w:sz="4" w:space="0" w:color="auto"/>
              <w:right w:val="single" w:sz="8" w:space="0" w:color="auto"/>
            </w:tcBorders>
            <w:shd w:val="clear" w:color="auto" w:fill="auto"/>
            <w:vAlign w:val="center"/>
            <w:hideMark/>
          </w:tcPr>
          <w:p w:rsidR="009F24D0" w:rsidRPr="00F83D57" w:rsidRDefault="009F24D0"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2,383</w:t>
            </w:r>
          </w:p>
        </w:tc>
      </w:tr>
      <w:tr w:rsidR="009F24D0" w:rsidRPr="00F83D57" w:rsidTr="00686111">
        <w:trPr>
          <w:trHeight w:val="935"/>
          <w:jc w:val="center"/>
        </w:trPr>
        <w:tc>
          <w:tcPr>
            <w:tcW w:w="6565" w:type="dxa"/>
            <w:tcBorders>
              <w:top w:val="nil"/>
              <w:left w:val="single" w:sz="8" w:space="0" w:color="auto"/>
              <w:bottom w:val="nil"/>
              <w:right w:val="single" w:sz="4" w:space="0" w:color="auto"/>
            </w:tcBorders>
            <w:shd w:val="clear" w:color="auto" w:fill="auto"/>
            <w:vAlign w:val="center"/>
            <w:hideMark/>
          </w:tcPr>
          <w:p w:rsidR="009F24D0" w:rsidRPr="00F83D57" w:rsidRDefault="009F24D0" w:rsidP="00595741">
            <w:pPr>
              <w:jc w:val="both"/>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Actualización metodológica y especialización para docentes de primero y segundo ciclo de educación básica en el modelo de Escuela Inclusiva de Tiempo Pleno.</w:t>
            </w:r>
          </w:p>
        </w:tc>
        <w:tc>
          <w:tcPr>
            <w:tcW w:w="2790" w:type="dxa"/>
            <w:tcBorders>
              <w:top w:val="nil"/>
              <w:left w:val="nil"/>
              <w:bottom w:val="nil"/>
              <w:right w:val="single" w:sz="8" w:space="0" w:color="auto"/>
            </w:tcBorders>
            <w:shd w:val="clear" w:color="auto" w:fill="auto"/>
            <w:vAlign w:val="center"/>
            <w:hideMark/>
          </w:tcPr>
          <w:p w:rsidR="009F24D0" w:rsidRPr="00F83D57" w:rsidRDefault="009F24D0"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8,451</w:t>
            </w:r>
          </w:p>
        </w:tc>
      </w:tr>
      <w:tr w:rsidR="009F24D0" w:rsidRPr="00F83D57" w:rsidTr="00380FCD">
        <w:trPr>
          <w:trHeight w:val="300"/>
          <w:jc w:val="center"/>
        </w:trPr>
        <w:tc>
          <w:tcPr>
            <w:tcW w:w="6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24D0" w:rsidRPr="00F83D57" w:rsidRDefault="009F24D0"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Total Docentes formados</w:t>
            </w:r>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9F24D0" w:rsidRPr="00F83D57" w:rsidRDefault="009F24D0"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11,019</w:t>
            </w:r>
          </w:p>
        </w:tc>
      </w:tr>
    </w:tbl>
    <w:p w:rsidR="00DB42BA" w:rsidRPr="00F83D57" w:rsidRDefault="00DB42BA" w:rsidP="0088145C">
      <w:pPr>
        <w:rPr>
          <w:rFonts w:ascii="Times New Roman" w:hAnsi="Times New Roman" w:cs="Times New Roman"/>
          <w:i/>
          <w:sz w:val="20"/>
          <w:szCs w:val="20"/>
        </w:rPr>
      </w:pPr>
      <w:r w:rsidRPr="00F83D57">
        <w:rPr>
          <w:rFonts w:ascii="Times New Roman" w:hAnsi="Times New Roman" w:cs="Times New Roman"/>
          <w:i/>
          <w:sz w:val="20"/>
          <w:szCs w:val="20"/>
        </w:rPr>
        <w:t>Fuente: MINED</w:t>
      </w:r>
    </w:p>
    <w:p w:rsidR="009F24D0" w:rsidRPr="00F83D57" w:rsidRDefault="00C11AAB" w:rsidP="003E3C91">
      <w:pPr>
        <w:pStyle w:val="ListParagraph"/>
        <w:numPr>
          <w:ilvl w:val="0"/>
          <w:numId w:val="3"/>
        </w:numPr>
        <w:rPr>
          <w:rFonts w:ascii="Times New Roman" w:hAnsi="Times New Roman"/>
          <w:sz w:val="20"/>
          <w:szCs w:val="20"/>
        </w:rPr>
      </w:pPr>
      <w:r w:rsidRPr="00F83D57">
        <w:rPr>
          <w:rFonts w:ascii="Times New Roman" w:hAnsi="Times New Roman"/>
          <w:b/>
          <w:sz w:val="20"/>
          <w:szCs w:val="20"/>
        </w:rPr>
        <w:t xml:space="preserve">Anexo </w:t>
      </w:r>
      <w:r w:rsidR="00415D97" w:rsidRPr="00F83D57">
        <w:rPr>
          <w:rFonts w:ascii="Times New Roman" w:hAnsi="Times New Roman"/>
          <w:b/>
          <w:sz w:val="20"/>
          <w:szCs w:val="20"/>
        </w:rPr>
        <w:t>5</w:t>
      </w:r>
    </w:p>
    <w:p w:rsidR="003E3C91" w:rsidRPr="00F83D57" w:rsidRDefault="003E3C91" w:rsidP="00344121">
      <w:pPr>
        <w:pStyle w:val="ListParagraph"/>
        <w:jc w:val="center"/>
        <w:rPr>
          <w:rFonts w:ascii="Times New Roman" w:hAnsi="Times New Roman"/>
          <w:sz w:val="20"/>
          <w:szCs w:val="20"/>
        </w:rPr>
      </w:pPr>
    </w:p>
    <w:tbl>
      <w:tblPr>
        <w:tblW w:w="8952" w:type="dxa"/>
        <w:jc w:val="center"/>
        <w:tblInd w:w="-1565" w:type="dxa"/>
        <w:tblLayout w:type="fixed"/>
        <w:tblCellMar>
          <w:left w:w="70" w:type="dxa"/>
          <w:right w:w="70" w:type="dxa"/>
        </w:tblCellMar>
        <w:tblLook w:val="04A0"/>
      </w:tblPr>
      <w:tblGrid>
        <w:gridCol w:w="5677"/>
        <w:gridCol w:w="3275"/>
      </w:tblGrid>
      <w:tr w:rsidR="00F446B8" w:rsidRPr="00F83D57" w:rsidTr="00DB42BA">
        <w:trPr>
          <w:trHeight w:val="701"/>
          <w:jc w:val="center"/>
        </w:trPr>
        <w:tc>
          <w:tcPr>
            <w:tcW w:w="567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F446B8" w:rsidRPr="00F83D57" w:rsidRDefault="00F446B8"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 xml:space="preserve">Talleres de concientización </w:t>
            </w:r>
            <w:r w:rsidRPr="00F83D57">
              <w:rPr>
                <w:rFonts w:ascii="Times New Roman" w:hAnsi="Times New Roman" w:cs="Times New Roman"/>
                <w:b/>
                <w:bCs/>
                <w:sz w:val="20"/>
                <w:szCs w:val="20"/>
                <w:lang w:eastAsia="es-SV"/>
              </w:rPr>
              <w:t>a</w:t>
            </w:r>
            <w:r w:rsidRPr="00F83D57">
              <w:rPr>
                <w:rFonts w:ascii="Times New Roman" w:eastAsia="Times New Roman" w:hAnsi="Times New Roman" w:cs="Times New Roman"/>
                <w:b/>
                <w:bCs/>
                <w:sz w:val="20"/>
                <w:szCs w:val="20"/>
                <w:lang w:eastAsia="es-SV"/>
              </w:rPr>
              <w:t xml:space="preserve"> docentes en el marco del modelo social de la discapacidad</w:t>
            </w:r>
          </w:p>
        </w:tc>
        <w:tc>
          <w:tcPr>
            <w:tcW w:w="3275"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F446B8" w:rsidRPr="00F83D57" w:rsidRDefault="00F446B8"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Número de Docentes Formados en el Año 2014</w:t>
            </w:r>
          </w:p>
        </w:tc>
      </w:tr>
      <w:tr w:rsidR="00F446B8" w:rsidRPr="00F83D57" w:rsidTr="00DB42BA">
        <w:trPr>
          <w:trHeight w:val="683"/>
          <w:jc w:val="center"/>
        </w:trPr>
        <w:tc>
          <w:tcPr>
            <w:tcW w:w="5677" w:type="dxa"/>
            <w:tcBorders>
              <w:top w:val="nil"/>
              <w:left w:val="single" w:sz="4" w:space="0" w:color="auto"/>
              <w:bottom w:val="single" w:sz="4" w:space="0" w:color="auto"/>
              <w:right w:val="single" w:sz="4" w:space="0" w:color="auto"/>
            </w:tcBorders>
            <w:shd w:val="clear" w:color="auto" w:fill="auto"/>
            <w:vAlign w:val="center"/>
            <w:hideMark/>
          </w:tcPr>
          <w:p w:rsidR="00F446B8" w:rsidRPr="00F83D57" w:rsidRDefault="00F446B8" w:rsidP="00595741">
            <w:pPr>
              <w:jc w:val="both"/>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Procesos de transformación del rol de las Escuelas de Educación Especial en el marco de la Educación Inclusiva</w:t>
            </w:r>
          </w:p>
        </w:tc>
        <w:tc>
          <w:tcPr>
            <w:tcW w:w="3275" w:type="dxa"/>
            <w:tcBorders>
              <w:top w:val="nil"/>
              <w:left w:val="nil"/>
              <w:bottom w:val="single" w:sz="4" w:space="0" w:color="auto"/>
              <w:right w:val="single" w:sz="4" w:space="0" w:color="auto"/>
            </w:tcBorders>
            <w:shd w:val="clear" w:color="auto" w:fill="auto"/>
            <w:noWrap/>
            <w:vAlign w:val="center"/>
            <w:hideMark/>
          </w:tcPr>
          <w:p w:rsidR="00F446B8" w:rsidRPr="00F83D57" w:rsidRDefault="00F446B8"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226</w:t>
            </w:r>
          </w:p>
        </w:tc>
      </w:tr>
      <w:tr w:rsidR="00F446B8" w:rsidRPr="00F83D57" w:rsidTr="00DB42BA">
        <w:trPr>
          <w:trHeight w:val="350"/>
          <w:jc w:val="center"/>
        </w:trPr>
        <w:tc>
          <w:tcPr>
            <w:tcW w:w="5677" w:type="dxa"/>
            <w:tcBorders>
              <w:top w:val="nil"/>
              <w:left w:val="single" w:sz="4" w:space="0" w:color="auto"/>
              <w:bottom w:val="single" w:sz="4" w:space="0" w:color="auto"/>
              <w:right w:val="single" w:sz="4" w:space="0" w:color="auto"/>
            </w:tcBorders>
            <w:shd w:val="clear" w:color="auto" w:fill="auto"/>
            <w:noWrap/>
            <w:vAlign w:val="center"/>
            <w:hideMark/>
          </w:tcPr>
          <w:p w:rsidR="00F446B8" w:rsidRPr="00F83D57" w:rsidRDefault="00F446B8"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Total de Docentes Formados</w:t>
            </w:r>
          </w:p>
        </w:tc>
        <w:tc>
          <w:tcPr>
            <w:tcW w:w="3275" w:type="dxa"/>
            <w:tcBorders>
              <w:top w:val="nil"/>
              <w:left w:val="nil"/>
              <w:bottom w:val="single" w:sz="4" w:space="0" w:color="auto"/>
              <w:right w:val="single" w:sz="4" w:space="0" w:color="auto"/>
            </w:tcBorders>
            <w:shd w:val="clear" w:color="auto" w:fill="auto"/>
            <w:noWrap/>
            <w:vAlign w:val="center"/>
            <w:hideMark/>
          </w:tcPr>
          <w:p w:rsidR="00F446B8" w:rsidRPr="00F83D57" w:rsidRDefault="00F446B8"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226</w:t>
            </w:r>
          </w:p>
        </w:tc>
      </w:tr>
    </w:tbl>
    <w:p w:rsidR="00415D97" w:rsidRPr="00F83D57" w:rsidRDefault="00344121" w:rsidP="00CA1024">
      <w:pPr>
        <w:rPr>
          <w:rFonts w:ascii="Times New Roman" w:hAnsi="Times New Roman" w:cs="Times New Roman"/>
          <w:i/>
          <w:sz w:val="20"/>
          <w:szCs w:val="20"/>
          <w:lang w:val="es-ES"/>
        </w:rPr>
      </w:pPr>
      <w:r w:rsidRPr="00F83D57">
        <w:rPr>
          <w:rFonts w:ascii="Times New Roman" w:hAnsi="Times New Roman" w:cs="Times New Roman"/>
          <w:sz w:val="20"/>
          <w:szCs w:val="20"/>
          <w:lang w:val="es-ES"/>
        </w:rPr>
        <w:t xml:space="preserve">            </w:t>
      </w:r>
      <w:r w:rsidR="00F446B8" w:rsidRPr="00F83D57">
        <w:rPr>
          <w:rFonts w:ascii="Times New Roman" w:hAnsi="Times New Roman" w:cs="Times New Roman"/>
          <w:sz w:val="20"/>
          <w:szCs w:val="20"/>
          <w:lang w:val="es-ES"/>
        </w:rPr>
        <w:t xml:space="preserve"> </w:t>
      </w:r>
      <w:r w:rsidR="00F446B8" w:rsidRPr="00F83D57">
        <w:rPr>
          <w:rFonts w:ascii="Times New Roman" w:hAnsi="Times New Roman" w:cs="Times New Roman"/>
          <w:i/>
          <w:sz w:val="20"/>
          <w:szCs w:val="20"/>
          <w:lang w:val="es-ES"/>
        </w:rPr>
        <w:t>Los Talleres y programas descrit</w:t>
      </w:r>
      <w:r w:rsidRPr="00F83D57">
        <w:rPr>
          <w:rFonts w:ascii="Times New Roman" w:hAnsi="Times New Roman" w:cs="Times New Roman"/>
          <w:i/>
          <w:sz w:val="20"/>
          <w:szCs w:val="20"/>
          <w:lang w:val="es-ES"/>
        </w:rPr>
        <w:t>os pertenecen al Sector Público</w:t>
      </w:r>
    </w:p>
    <w:p w:rsidR="00BC1BF1" w:rsidRPr="00F83D57" w:rsidRDefault="00BC1BF1" w:rsidP="00A34BC7">
      <w:pPr>
        <w:pStyle w:val="ListParagraph"/>
        <w:numPr>
          <w:ilvl w:val="0"/>
          <w:numId w:val="3"/>
        </w:numPr>
        <w:rPr>
          <w:rFonts w:ascii="Times New Roman" w:hAnsi="Times New Roman"/>
          <w:b/>
          <w:sz w:val="20"/>
          <w:szCs w:val="20"/>
          <w:lang w:val="es-ES"/>
        </w:rPr>
      </w:pPr>
      <w:r w:rsidRPr="00F83D57">
        <w:rPr>
          <w:rFonts w:ascii="Times New Roman" w:hAnsi="Times New Roman"/>
          <w:b/>
          <w:sz w:val="20"/>
          <w:szCs w:val="20"/>
          <w:lang w:val="es-ES"/>
        </w:rPr>
        <w:t xml:space="preserve">Anexo </w:t>
      </w:r>
      <w:r w:rsidR="00415D97" w:rsidRPr="00F83D57">
        <w:rPr>
          <w:rFonts w:ascii="Times New Roman" w:hAnsi="Times New Roman"/>
          <w:b/>
          <w:sz w:val="20"/>
          <w:szCs w:val="20"/>
          <w:lang w:val="es-ES"/>
        </w:rPr>
        <w:t>6</w:t>
      </w:r>
    </w:p>
    <w:p w:rsidR="00A34BC7" w:rsidRPr="00F83D57" w:rsidRDefault="00A34BC7" w:rsidP="00A34BC7">
      <w:pPr>
        <w:pStyle w:val="ListParagraph"/>
        <w:rPr>
          <w:rFonts w:ascii="Times New Roman" w:hAnsi="Times New Roman"/>
          <w:b/>
          <w:sz w:val="20"/>
          <w:szCs w:val="20"/>
          <w:lang w:val="es-ES"/>
        </w:rPr>
      </w:pPr>
    </w:p>
    <w:p w:rsidR="00380FCD" w:rsidRPr="00F83D57" w:rsidRDefault="00BC1BF1" w:rsidP="00380FCD">
      <w:pPr>
        <w:spacing w:after="0"/>
        <w:jc w:val="center"/>
        <w:rPr>
          <w:rFonts w:ascii="Times New Roman" w:hAnsi="Times New Roman" w:cs="Times New Roman"/>
          <w:sz w:val="20"/>
          <w:szCs w:val="20"/>
          <w:lang w:val="es-ES"/>
        </w:rPr>
      </w:pPr>
      <w:r w:rsidRPr="00F83D57">
        <w:rPr>
          <w:rFonts w:ascii="Times New Roman" w:hAnsi="Times New Roman" w:cs="Times New Roman"/>
          <w:noProof/>
          <w:sz w:val="20"/>
          <w:szCs w:val="20"/>
          <w:lang w:val="en-US"/>
        </w:rPr>
        <w:drawing>
          <wp:inline distT="0" distB="0" distL="0" distR="0">
            <wp:extent cx="4707230" cy="924610"/>
            <wp:effectExtent l="19050" t="19050" r="17170" b="2789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59015" cy="934782"/>
                    </a:xfrm>
                    <a:prstGeom prst="rect">
                      <a:avLst/>
                    </a:prstGeom>
                    <a:noFill/>
                    <a:ln>
                      <a:solidFill>
                        <a:schemeClr val="tx2">
                          <a:lumMod val="60000"/>
                          <a:lumOff val="40000"/>
                        </a:schemeClr>
                      </a:solidFill>
                    </a:ln>
                  </pic:spPr>
                </pic:pic>
              </a:graphicData>
            </a:graphic>
          </wp:inline>
        </w:drawing>
      </w:r>
    </w:p>
    <w:p w:rsidR="005B3664" w:rsidRDefault="00BC1BF1" w:rsidP="00686111">
      <w:pPr>
        <w:spacing w:after="0"/>
        <w:jc w:val="center"/>
        <w:rPr>
          <w:rFonts w:ascii="Times New Roman" w:hAnsi="Times New Roman" w:cs="Times New Roman"/>
          <w:i/>
          <w:sz w:val="20"/>
          <w:szCs w:val="20"/>
          <w:lang w:val="es-ES"/>
        </w:rPr>
      </w:pPr>
      <w:r w:rsidRPr="00F83D57">
        <w:rPr>
          <w:rFonts w:ascii="Times New Roman" w:hAnsi="Times New Roman" w:cs="Times New Roman"/>
          <w:i/>
          <w:sz w:val="20"/>
          <w:szCs w:val="20"/>
          <w:lang w:val="es-ES"/>
        </w:rPr>
        <w:t>Fuente: Oficina de Estadística e Informática, Ministerio de Trabajo y Previsión Social (MTPS)</w:t>
      </w:r>
    </w:p>
    <w:p w:rsidR="005B3664" w:rsidRDefault="005B3664"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71090D" w:rsidRDefault="0071090D" w:rsidP="0071090D">
      <w:pPr>
        <w:spacing w:after="0"/>
        <w:rPr>
          <w:rFonts w:ascii="Times New Roman" w:hAnsi="Times New Roman" w:cs="Times New Roman"/>
          <w:i/>
          <w:sz w:val="20"/>
          <w:szCs w:val="20"/>
          <w:lang w:val="es-ES"/>
        </w:rPr>
      </w:pPr>
    </w:p>
    <w:p w:rsidR="005B3664" w:rsidRPr="002226BF" w:rsidRDefault="00C71D85" w:rsidP="002226BF">
      <w:pPr>
        <w:pStyle w:val="ListParagraph"/>
        <w:numPr>
          <w:ilvl w:val="0"/>
          <w:numId w:val="3"/>
        </w:numPr>
        <w:rPr>
          <w:rFonts w:ascii="Times New Roman" w:hAnsi="Times New Roman"/>
          <w:b/>
          <w:sz w:val="20"/>
          <w:szCs w:val="20"/>
          <w:lang w:val="es-ES"/>
        </w:rPr>
      </w:pPr>
      <w:r>
        <w:rPr>
          <w:rFonts w:ascii="Times New Roman" w:hAnsi="Times New Roman"/>
          <w:b/>
          <w:sz w:val="20"/>
          <w:szCs w:val="20"/>
          <w:lang w:val="es-ES"/>
        </w:rPr>
        <w:lastRenderedPageBreak/>
        <w:t>Anexo 7</w:t>
      </w:r>
    </w:p>
    <w:p w:rsidR="005B3664" w:rsidRPr="00E61C3D" w:rsidRDefault="005B3664" w:rsidP="005B3664">
      <w:pPr>
        <w:spacing w:after="0" w:line="240" w:lineRule="auto"/>
        <w:jc w:val="center"/>
        <w:rPr>
          <w:rFonts w:ascii="Times New Roman" w:hAnsi="Times New Roman" w:cs="Times New Roman"/>
          <w:lang w:val="es-ES"/>
        </w:rPr>
      </w:pPr>
      <w:r w:rsidRPr="00E61C3D">
        <w:rPr>
          <w:rFonts w:ascii="Times New Roman" w:hAnsi="Times New Roman" w:cs="Times New Roman"/>
        </w:rPr>
        <w:t>D</w:t>
      </w:r>
      <w:r w:rsidRPr="00E61C3D">
        <w:rPr>
          <w:rFonts w:ascii="Times New Roman" w:hAnsi="Times New Roman" w:cs="Times New Roman"/>
          <w:lang w:val="es-ES"/>
        </w:rPr>
        <w:t>enuncias se han recibido en la PDDH contra la comunidad LGBTI 2015-2016</w:t>
      </w:r>
    </w:p>
    <w:tbl>
      <w:tblPr>
        <w:tblStyle w:val="TableGrid"/>
        <w:tblW w:w="9581" w:type="dxa"/>
        <w:tblLayout w:type="fixed"/>
        <w:tblLook w:val="04A0"/>
      </w:tblPr>
      <w:tblGrid>
        <w:gridCol w:w="7212"/>
        <w:gridCol w:w="778"/>
        <w:gridCol w:w="783"/>
        <w:gridCol w:w="808"/>
      </w:tblGrid>
      <w:tr w:rsidR="005B3664" w:rsidRPr="00E61C3D" w:rsidTr="00EC7DE0">
        <w:tc>
          <w:tcPr>
            <w:tcW w:w="7212" w:type="dxa"/>
            <w:vMerge w:val="restart"/>
            <w:shd w:val="clear" w:color="auto" w:fill="95B3D7" w:themeFill="accent1" w:themeFillTint="99"/>
          </w:tcPr>
          <w:p w:rsidR="005B3664" w:rsidRPr="00E61C3D" w:rsidRDefault="005B3664" w:rsidP="00EC7DE0">
            <w:pPr>
              <w:jc w:val="both"/>
              <w:rPr>
                <w:rFonts w:ascii="Times New Roman" w:hAnsi="Times New Roman" w:cs="Times New Roman"/>
              </w:rPr>
            </w:pPr>
          </w:p>
          <w:p w:rsidR="005B3664" w:rsidRPr="00DC1CFA" w:rsidRDefault="005B3664" w:rsidP="00EC7DE0">
            <w:pPr>
              <w:jc w:val="center"/>
              <w:rPr>
                <w:rFonts w:ascii="Times New Roman" w:hAnsi="Times New Roman" w:cs="Times New Roman"/>
                <w:b/>
              </w:rPr>
            </w:pPr>
            <w:r w:rsidRPr="00DC1CFA">
              <w:rPr>
                <w:rFonts w:ascii="Times New Roman" w:hAnsi="Times New Roman" w:cs="Times New Roman"/>
                <w:b/>
              </w:rPr>
              <w:t>DENUNCIAS</w:t>
            </w:r>
          </w:p>
        </w:tc>
        <w:tc>
          <w:tcPr>
            <w:tcW w:w="1561" w:type="dxa"/>
            <w:gridSpan w:val="2"/>
            <w:shd w:val="clear" w:color="auto" w:fill="95B3D7" w:themeFill="accent1" w:themeFillTint="99"/>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Años</w:t>
            </w:r>
          </w:p>
        </w:tc>
        <w:tc>
          <w:tcPr>
            <w:tcW w:w="808" w:type="dxa"/>
            <w:vMerge w:val="restart"/>
            <w:shd w:val="clear" w:color="auto" w:fill="95B3D7" w:themeFill="accent1" w:themeFillTint="99"/>
          </w:tcPr>
          <w:p w:rsidR="005B3664" w:rsidRPr="00E61C3D" w:rsidRDefault="005B3664" w:rsidP="00EC7DE0">
            <w:pPr>
              <w:jc w:val="both"/>
              <w:rPr>
                <w:rFonts w:ascii="Times New Roman" w:hAnsi="Times New Roman" w:cs="Times New Roman"/>
              </w:rPr>
            </w:pPr>
          </w:p>
          <w:p w:rsidR="005B3664" w:rsidRPr="00E61C3D" w:rsidRDefault="005B3664" w:rsidP="00EC7DE0">
            <w:pPr>
              <w:jc w:val="both"/>
              <w:rPr>
                <w:rFonts w:ascii="Times New Roman" w:hAnsi="Times New Roman" w:cs="Times New Roman"/>
              </w:rPr>
            </w:pPr>
            <w:r>
              <w:rPr>
                <w:rFonts w:ascii="Times New Roman" w:hAnsi="Times New Roman" w:cs="Times New Roman"/>
              </w:rPr>
              <w:t>Total</w:t>
            </w:r>
          </w:p>
        </w:tc>
      </w:tr>
      <w:tr w:rsidR="005B3664" w:rsidRPr="00E61C3D" w:rsidTr="00EC7DE0">
        <w:tc>
          <w:tcPr>
            <w:tcW w:w="7212" w:type="dxa"/>
            <w:vMerge/>
          </w:tcPr>
          <w:p w:rsidR="005B3664" w:rsidRPr="00E61C3D" w:rsidRDefault="005B3664" w:rsidP="00EC7DE0">
            <w:pPr>
              <w:jc w:val="both"/>
              <w:rPr>
                <w:rFonts w:ascii="Times New Roman" w:hAnsi="Times New Roman" w:cs="Times New Roman"/>
              </w:rPr>
            </w:pP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2015</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2016</w:t>
            </w:r>
          </w:p>
        </w:tc>
        <w:tc>
          <w:tcPr>
            <w:tcW w:w="808" w:type="dxa"/>
            <w:vMerge/>
          </w:tcPr>
          <w:p w:rsidR="005B3664" w:rsidRPr="00E61C3D" w:rsidRDefault="005B3664" w:rsidP="00EC7DE0">
            <w:pPr>
              <w:jc w:val="center"/>
              <w:rPr>
                <w:rFonts w:ascii="Times New Roman" w:hAnsi="Times New Roman" w:cs="Times New Roman"/>
              </w:rPr>
            </w:pPr>
          </w:p>
        </w:tc>
      </w:tr>
      <w:tr w:rsidR="005B3664" w:rsidRPr="00E61C3D" w:rsidTr="00EC7DE0">
        <w:tc>
          <w:tcPr>
            <w:tcW w:w="7212" w:type="dxa"/>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Homicidios</w:t>
            </w: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7</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7</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14</w:t>
            </w:r>
          </w:p>
        </w:tc>
      </w:tr>
      <w:tr w:rsidR="005B3664" w:rsidRPr="00E61C3D" w:rsidTr="00EC7DE0">
        <w:tc>
          <w:tcPr>
            <w:tcW w:w="7212" w:type="dxa"/>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Actos de tortura y otros castigos crueles, inhumanos y degradantes</w:t>
            </w: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0</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r>
      <w:tr w:rsidR="005B3664" w:rsidRPr="00E61C3D" w:rsidTr="00EC7DE0">
        <w:tc>
          <w:tcPr>
            <w:tcW w:w="7212" w:type="dxa"/>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Violaciones a la integridad humana</w:t>
            </w: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2</w:t>
            </w:r>
          </w:p>
        </w:tc>
      </w:tr>
      <w:tr w:rsidR="005B3664" w:rsidRPr="00E61C3D" w:rsidTr="00EC7DE0">
        <w:tc>
          <w:tcPr>
            <w:tcW w:w="7212" w:type="dxa"/>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Violaciones a la integridad humana</w:t>
            </w: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2</w:t>
            </w:r>
          </w:p>
        </w:tc>
      </w:tr>
      <w:tr w:rsidR="005B3664" w:rsidRPr="00E61C3D" w:rsidTr="00EC7DE0">
        <w:tc>
          <w:tcPr>
            <w:tcW w:w="7212" w:type="dxa"/>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Abuso sexual y violaciones</w:t>
            </w: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0</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r>
      <w:tr w:rsidR="005B3664" w:rsidRPr="00E61C3D" w:rsidTr="00EC7DE0">
        <w:tc>
          <w:tcPr>
            <w:tcW w:w="7212" w:type="dxa"/>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Allanamiento sin autorización</w:t>
            </w: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2</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0</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2</w:t>
            </w:r>
          </w:p>
        </w:tc>
      </w:tr>
      <w:tr w:rsidR="005B3664" w:rsidRPr="00E61C3D" w:rsidTr="00EC7DE0">
        <w:tc>
          <w:tcPr>
            <w:tcW w:w="7212" w:type="dxa"/>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Malos tratos</w:t>
            </w: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5</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3</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8</w:t>
            </w:r>
          </w:p>
        </w:tc>
      </w:tr>
      <w:tr w:rsidR="005B3664" w:rsidRPr="00E61C3D" w:rsidTr="00EC7DE0">
        <w:tc>
          <w:tcPr>
            <w:tcW w:w="7212" w:type="dxa"/>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Abuso físico</w:t>
            </w:r>
          </w:p>
        </w:tc>
        <w:tc>
          <w:tcPr>
            <w:tcW w:w="77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0</w:t>
            </w:r>
          </w:p>
        </w:tc>
        <w:tc>
          <w:tcPr>
            <w:tcW w:w="783"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0</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0</w:t>
            </w:r>
          </w:p>
        </w:tc>
      </w:tr>
      <w:tr w:rsidR="005B3664" w:rsidRPr="00E61C3D" w:rsidTr="00EC7DE0">
        <w:tc>
          <w:tcPr>
            <w:tcW w:w="7212" w:type="dxa"/>
            <w:tcBorders>
              <w:bottom w:val="single" w:sz="4" w:space="0" w:color="000000" w:themeColor="text1"/>
            </w:tcBorders>
          </w:tcPr>
          <w:p w:rsidR="005B3664" w:rsidRPr="00E61C3D" w:rsidRDefault="005B3664" w:rsidP="00EC7DE0">
            <w:pPr>
              <w:jc w:val="both"/>
              <w:rPr>
                <w:rFonts w:ascii="Times New Roman" w:hAnsi="Times New Roman" w:cs="Times New Roman"/>
              </w:rPr>
            </w:pPr>
            <w:r w:rsidRPr="00E61C3D">
              <w:rPr>
                <w:rFonts w:ascii="Times New Roman" w:hAnsi="Times New Roman" w:cs="Times New Roman"/>
              </w:rPr>
              <w:t>Acoso e insultos</w:t>
            </w:r>
          </w:p>
        </w:tc>
        <w:tc>
          <w:tcPr>
            <w:tcW w:w="778" w:type="dxa"/>
            <w:tcBorders>
              <w:bottom w:val="single" w:sz="4" w:space="0" w:color="000000" w:themeColor="text1"/>
            </w:tcBorders>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c>
          <w:tcPr>
            <w:tcW w:w="783" w:type="dxa"/>
            <w:tcBorders>
              <w:bottom w:val="single" w:sz="4" w:space="0" w:color="000000" w:themeColor="text1"/>
            </w:tcBorders>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0</w:t>
            </w:r>
          </w:p>
        </w:tc>
        <w:tc>
          <w:tcPr>
            <w:tcW w:w="808" w:type="dxa"/>
          </w:tcPr>
          <w:p w:rsidR="005B3664" w:rsidRPr="00E61C3D" w:rsidRDefault="005B3664" w:rsidP="00EC7DE0">
            <w:pPr>
              <w:jc w:val="center"/>
              <w:rPr>
                <w:rFonts w:ascii="Times New Roman" w:hAnsi="Times New Roman" w:cs="Times New Roman"/>
              </w:rPr>
            </w:pPr>
            <w:r w:rsidRPr="00E61C3D">
              <w:rPr>
                <w:rFonts w:ascii="Times New Roman" w:hAnsi="Times New Roman" w:cs="Times New Roman"/>
              </w:rPr>
              <w:t>1</w:t>
            </w:r>
          </w:p>
        </w:tc>
      </w:tr>
      <w:tr w:rsidR="005B3664" w:rsidRPr="00E61C3D" w:rsidTr="00EC7DE0">
        <w:tc>
          <w:tcPr>
            <w:tcW w:w="7212" w:type="dxa"/>
            <w:tcBorders>
              <w:bottom w:val="single" w:sz="4" w:space="0" w:color="000000" w:themeColor="text1"/>
            </w:tcBorders>
          </w:tcPr>
          <w:p w:rsidR="005B3664" w:rsidRPr="00E26E99" w:rsidRDefault="005B3664" w:rsidP="00EC7DE0">
            <w:pPr>
              <w:jc w:val="both"/>
              <w:rPr>
                <w:rFonts w:ascii="Times New Roman" w:hAnsi="Times New Roman" w:cs="Times New Roman"/>
                <w:b/>
              </w:rPr>
            </w:pPr>
            <w:r w:rsidRPr="00E26E99">
              <w:rPr>
                <w:rFonts w:ascii="Times New Roman" w:hAnsi="Times New Roman" w:cs="Times New Roman"/>
                <w:b/>
              </w:rPr>
              <w:t>Total</w:t>
            </w:r>
          </w:p>
        </w:tc>
        <w:tc>
          <w:tcPr>
            <w:tcW w:w="778" w:type="dxa"/>
            <w:tcBorders>
              <w:bottom w:val="single" w:sz="4" w:space="0" w:color="000000" w:themeColor="text1"/>
            </w:tcBorders>
          </w:tcPr>
          <w:p w:rsidR="005B3664" w:rsidRPr="00E61C3D" w:rsidRDefault="005B3664" w:rsidP="00EC7DE0">
            <w:pPr>
              <w:jc w:val="center"/>
              <w:rPr>
                <w:rFonts w:ascii="Times New Roman" w:hAnsi="Times New Roman" w:cs="Times New Roman"/>
              </w:rPr>
            </w:pPr>
          </w:p>
        </w:tc>
        <w:tc>
          <w:tcPr>
            <w:tcW w:w="783" w:type="dxa"/>
            <w:tcBorders>
              <w:bottom w:val="single" w:sz="4" w:space="0" w:color="000000" w:themeColor="text1"/>
            </w:tcBorders>
          </w:tcPr>
          <w:p w:rsidR="005B3664" w:rsidRPr="00E61C3D" w:rsidRDefault="005B3664" w:rsidP="00EC7DE0">
            <w:pPr>
              <w:jc w:val="center"/>
              <w:rPr>
                <w:rFonts w:ascii="Times New Roman" w:hAnsi="Times New Roman" w:cs="Times New Roman"/>
              </w:rPr>
            </w:pPr>
          </w:p>
        </w:tc>
        <w:tc>
          <w:tcPr>
            <w:tcW w:w="808" w:type="dxa"/>
          </w:tcPr>
          <w:p w:rsidR="005B3664" w:rsidRPr="00E26E99" w:rsidRDefault="005B3664" w:rsidP="00EC7DE0">
            <w:pPr>
              <w:jc w:val="center"/>
              <w:rPr>
                <w:rFonts w:ascii="Times New Roman" w:hAnsi="Times New Roman" w:cs="Times New Roman"/>
                <w:b/>
              </w:rPr>
            </w:pPr>
            <w:r w:rsidRPr="00E26E99">
              <w:rPr>
                <w:rFonts w:ascii="Times New Roman" w:hAnsi="Times New Roman" w:cs="Times New Roman"/>
                <w:b/>
              </w:rPr>
              <w:t>31</w:t>
            </w:r>
          </w:p>
        </w:tc>
      </w:tr>
    </w:tbl>
    <w:p w:rsidR="00CA1024" w:rsidRDefault="005B3664" w:rsidP="005B3664">
      <w:pPr>
        <w:spacing w:after="0"/>
        <w:rPr>
          <w:rFonts w:ascii="Times New Roman" w:hAnsi="Times New Roman" w:cs="Times New Roman"/>
          <w:i/>
          <w:sz w:val="20"/>
          <w:szCs w:val="20"/>
          <w:lang w:val="es-ES"/>
        </w:rPr>
      </w:pPr>
      <w:r w:rsidRPr="005B3664">
        <w:rPr>
          <w:rFonts w:ascii="Times New Roman" w:hAnsi="Times New Roman" w:cs="Times New Roman"/>
          <w:i/>
          <w:sz w:val="20"/>
          <w:szCs w:val="20"/>
          <w:lang w:val="es-ES"/>
        </w:rPr>
        <w:t>Fuente: PDDH</w:t>
      </w:r>
    </w:p>
    <w:p w:rsidR="002226BF" w:rsidRPr="005B3664" w:rsidRDefault="002226BF" w:rsidP="005B3664">
      <w:pPr>
        <w:spacing w:after="0"/>
        <w:rPr>
          <w:rFonts w:ascii="Times New Roman" w:hAnsi="Times New Roman" w:cs="Times New Roman"/>
          <w:i/>
          <w:sz w:val="20"/>
          <w:szCs w:val="20"/>
          <w:lang w:val="es-ES"/>
        </w:rPr>
      </w:pPr>
    </w:p>
    <w:p w:rsidR="00CE0252" w:rsidRPr="00F83D57" w:rsidRDefault="00C71D85" w:rsidP="00A34BC7">
      <w:pPr>
        <w:pStyle w:val="ListParagraph"/>
        <w:numPr>
          <w:ilvl w:val="0"/>
          <w:numId w:val="3"/>
        </w:numPr>
        <w:rPr>
          <w:rFonts w:ascii="Times New Roman" w:hAnsi="Times New Roman"/>
          <w:b/>
          <w:sz w:val="20"/>
          <w:szCs w:val="20"/>
          <w:lang w:val="es-ES"/>
        </w:rPr>
      </w:pPr>
      <w:r>
        <w:rPr>
          <w:rFonts w:ascii="Times New Roman" w:hAnsi="Times New Roman"/>
          <w:b/>
          <w:sz w:val="20"/>
          <w:szCs w:val="20"/>
          <w:lang w:val="es-ES"/>
        </w:rPr>
        <w:t>Anexo 8</w:t>
      </w:r>
    </w:p>
    <w:p w:rsidR="00A34BC7" w:rsidRPr="00F83D57" w:rsidRDefault="00A34BC7" w:rsidP="00A34BC7">
      <w:pPr>
        <w:pStyle w:val="ListParagraph"/>
        <w:rPr>
          <w:rFonts w:ascii="Times New Roman" w:hAnsi="Times New Roman"/>
          <w:b/>
          <w:sz w:val="20"/>
          <w:szCs w:val="20"/>
          <w:lang w:val="es-ES"/>
        </w:rPr>
      </w:pPr>
    </w:p>
    <w:tbl>
      <w:tblPr>
        <w:tblW w:w="0" w:type="auto"/>
        <w:jc w:val="center"/>
        <w:tblInd w:w="-3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58"/>
        <w:gridCol w:w="1440"/>
        <w:gridCol w:w="1386"/>
        <w:gridCol w:w="1752"/>
      </w:tblGrid>
      <w:tr w:rsidR="00CE0252" w:rsidRPr="00F83D57" w:rsidTr="00A34BC7">
        <w:trPr>
          <w:jc w:val="center"/>
        </w:trPr>
        <w:tc>
          <w:tcPr>
            <w:tcW w:w="3858" w:type="dxa"/>
            <w:shd w:val="clear" w:color="auto" w:fill="B8CCE4" w:themeFill="accent1" w:themeFillTint="66"/>
          </w:tcPr>
          <w:p w:rsidR="00CE0252" w:rsidRPr="00F83D57" w:rsidRDefault="00CE0252" w:rsidP="00595741">
            <w:pPr>
              <w:pStyle w:val="NoSpacing"/>
              <w:spacing w:line="276" w:lineRule="auto"/>
              <w:jc w:val="center"/>
              <w:rPr>
                <w:rFonts w:ascii="Times New Roman" w:hAnsi="Times New Roman"/>
                <w:b/>
                <w:bCs/>
                <w:sz w:val="20"/>
                <w:szCs w:val="20"/>
              </w:rPr>
            </w:pPr>
            <w:r w:rsidRPr="00F83D57">
              <w:rPr>
                <w:rFonts w:ascii="Times New Roman" w:hAnsi="Times New Roman"/>
                <w:b/>
                <w:bCs/>
                <w:sz w:val="20"/>
                <w:szCs w:val="20"/>
              </w:rPr>
              <w:t>AÑO</w:t>
            </w:r>
          </w:p>
        </w:tc>
        <w:tc>
          <w:tcPr>
            <w:tcW w:w="1440" w:type="dxa"/>
            <w:shd w:val="clear" w:color="auto" w:fill="B8CCE4" w:themeFill="accent1" w:themeFillTint="66"/>
          </w:tcPr>
          <w:p w:rsidR="00CE0252" w:rsidRPr="00F83D57" w:rsidRDefault="00CE0252" w:rsidP="00595741">
            <w:pPr>
              <w:pStyle w:val="NoSpacing"/>
              <w:spacing w:line="276" w:lineRule="auto"/>
              <w:jc w:val="center"/>
              <w:rPr>
                <w:rFonts w:ascii="Times New Roman" w:hAnsi="Times New Roman"/>
                <w:b/>
                <w:bCs/>
                <w:sz w:val="20"/>
                <w:szCs w:val="20"/>
              </w:rPr>
            </w:pPr>
            <w:r w:rsidRPr="00F83D57">
              <w:rPr>
                <w:rFonts w:ascii="Times New Roman" w:hAnsi="Times New Roman"/>
                <w:b/>
                <w:bCs/>
                <w:sz w:val="20"/>
                <w:szCs w:val="20"/>
              </w:rPr>
              <w:t>2013</w:t>
            </w:r>
          </w:p>
        </w:tc>
        <w:tc>
          <w:tcPr>
            <w:tcW w:w="1386" w:type="dxa"/>
            <w:shd w:val="clear" w:color="auto" w:fill="B8CCE4" w:themeFill="accent1" w:themeFillTint="66"/>
          </w:tcPr>
          <w:p w:rsidR="00CE0252" w:rsidRPr="00F83D57" w:rsidRDefault="00CE0252" w:rsidP="00595741">
            <w:pPr>
              <w:pStyle w:val="NoSpacing"/>
              <w:spacing w:line="276" w:lineRule="auto"/>
              <w:jc w:val="center"/>
              <w:rPr>
                <w:rFonts w:ascii="Times New Roman" w:hAnsi="Times New Roman"/>
                <w:b/>
                <w:bCs/>
                <w:sz w:val="20"/>
                <w:szCs w:val="20"/>
              </w:rPr>
            </w:pPr>
            <w:r w:rsidRPr="00F83D57">
              <w:rPr>
                <w:rFonts w:ascii="Times New Roman" w:hAnsi="Times New Roman"/>
                <w:b/>
                <w:bCs/>
                <w:sz w:val="20"/>
                <w:szCs w:val="20"/>
              </w:rPr>
              <w:t>2014</w:t>
            </w:r>
          </w:p>
        </w:tc>
        <w:tc>
          <w:tcPr>
            <w:tcW w:w="1752" w:type="dxa"/>
            <w:shd w:val="clear" w:color="auto" w:fill="B8CCE4" w:themeFill="accent1" w:themeFillTint="66"/>
          </w:tcPr>
          <w:p w:rsidR="00CE0252" w:rsidRPr="00F83D57" w:rsidRDefault="00CE0252" w:rsidP="00595741">
            <w:pPr>
              <w:pStyle w:val="NoSpacing"/>
              <w:spacing w:line="276" w:lineRule="auto"/>
              <w:jc w:val="center"/>
              <w:rPr>
                <w:rFonts w:ascii="Times New Roman" w:hAnsi="Times New Roman"/>
                <w:b/>
                <w:bCs/>
                <w:sz w:val="20"/>
                <w:szCs w:val="20"/>
              </w:rPr>
            </w:pPr>
            <w:r w:rsidRPr="00F83D57">
              <w:rPr>
                <w:rFonts w:ascii="Times New Roman" w:hAnsi="Times New Roman"/>
                <w:b/>
                <w:bCs/>
                <w:sz w:val="20"/>
                <w:szCs w:val="20"/>
              </w:rPr>
              <w:t>2015</w:t>
            </w:r>
          </w:p>
        </w:tc>
      </w:tr>
      <w:tr w:rsidR="00CE0252" w:rsidRPr="00F83D57" w:rsidTr="00A34BC7">
        <w:trPr>
          <w:jc w:val="center"/>
        </w:trPr>
        <w:tc>
          <w:tcPr>
            <w:tcW w:w="3858" w:type="dxa"/>
            <w:shd w:val="clear" w:color="auto" w:fill="F2F2F2"/>
          </w:tcPr>
          <w:p w:rsidR="00CE0252" w:rsidRPr="00F83D57" w:rsidRDefault="00CE0252" w:rsidP="00595741">
            <w:pPr>
              <w:pStyle w:val="NoSpacing"/>
              <w:spacing w:line="276" w:lineRule="auto"/>
              <w:jc w:val="center"/>
              <w:rPr>
                <w:rFonts w:ascii="Times New Roman" w:hAnsi="Times New Roman"/>
                <w:bCs/>
                <w:sz w:val="20"/>
                <w:szCs w:val="20"/>
              </w:rPr>
            </w:pPr>
            <w:r w:rsidRPr="00F83D57">
              <w:rPr>
                <w:rFonts w:ascii="Times New Roman" w:hAnsi="Times New Roman"/>
                <w:bCs/>
                <w:sz w:val="20"/>
                <w:szCs w:val="20"/>
              </w:rPr>
              <w:t>Inspecciones</w:t>
            </w:r>
          </w:p>
        </w:tc>
        <w:tc>
          <w:tcPr>
            <w:tcW w:w="1440"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r w:rsidRPr="00F83D57">
              <w:rPr>
                <w:rFonts w:ascii="Times New Roman" w:hAnsi="Times New Roman"/>
                <w:sz w:val="20"/>
                <w:szCs w:val="20"/>
              </w:rPr>
              <w:t>139</w:t>
            </w:r>
          </w:p>
        </w:tc>
        <w:tc>
          <w:tcPr>
            <w:tcW w:w="1386"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r w:rsidRPr="00F83D57">
              <w:rPr>
                <w:rFonts w:ascii="Times New Roman" w:hAnsi="Times New Roman"/>
                <w:sz w:val="20"/>
                <w:szCs w:val="20"/>
              </w:rPr>
              <w:t>1422</w:t>
            </w:r>
          </w:p>
        </w:tc>
        <w:tc>
          <w:tcPr>
            <w:tcW w:w="1752"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r w:rsidRPr="00F83D57">
              <w:rPr>
                <w:rFonts w:ascii="Times New Roman" w:hAnsi="Times New Roman"/>
                <w:sz w:val="20"/>
                <w:szCs w:val="20"/>
              </w:rPr>
              <w:t>1045</w:t>
            </w:r>
          </w:p>
        </w:tc>
      </w:tr>
      <w:tr w:rsidR="00CE0252" w:rsidRPr="00F83D57" w:rsidTr="00A34BC7">
        <w:trPr>
          <w:jc w:val="center"/>
        </w:trPr>
        <w:tc>
          <w:tcPr>
            <w:tcW w:w="3858" w:type="dxa"/>
            <w:shd w:val="clear" w:color="auto" w:fill="F2F2F2"/>
          </w:tcPr>
          <w:p w:rsidR="00CE0252" w:rsidRPr="00F83D57" w:rsidRDefault="00CE0252" w:rsidP="00595741">
            <w:pPr>
              <w:pStyle w:val="NoSpacing"/>
              <w:spacing w:line="276" w:lineRule="auto"/>
              <w:jc w:val="center"/>
              <w:rPr>
                <w:rFonts w:ascii="Times New Roman" w:hAnsi="Times New Roman"/>
                <w:bCs/>
                <w:sz w:val="20"/>
                <w:szCs w:val="20"/>
              </w:rPr>
            </w:pPr>
            <w:r w:rsidRPr="00F83D57">
              <w:rPr>
                <w:rFonts w:ascii="Times New Roman" w:hAnsi="Times New Roman"/>
                <w:bCs/>
                <w:sz w:val="20"/>
                <w:szCs w:val="20"/>
              </w:rPr>
              <w:t>Mujeres Cubiertas</w:t>
            </w:r>
          </w:p>
        </w:tc>
        <w:tc>
          <w:tcPr>
            <w:tcW w:w="1440"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r w:rsidRPr="00F83D57">
              <w:rPr>
                <w:rFonts w:ascii="Times New Roman" w:hAnsi="Times New Roman"/>
                <w:sz w:val="20"/>
                <w:szCs w:val="20"/>
              </w:rPr>
              <w:t>5011</w:t>
            </w:r>
          </w:p>
        </w:tc>
        <w:tc>
          <w:tcPr>
            <w:tcW w:w="1386"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r w:rsidRPr="00F83D57">
              <w:rPr>
                <w:rFonts w:ascii="Times New Roman" w:hAnsi="Times New Roman"/>
                <w:sz w:val="20"/>
                <w:szCs w:val="20"/>
              </w:rPr>
              <w:t>54861</w:t>
            </w:r>
          </w:p>
        </w:tc>
        <w:tc>
          <w:tcPr>
            <w:tcW w:w="1752"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r w:rsidRPr="00F83D57">
              <w:rPr>
                <w:rFonts w:ascii="Times New Roman" w:hAnsi="Times New Roman"/>
                <w:sz w:val="20"/>
                <w:szCs w:val="20"/>
              </w:rPr>
              <w:t>42234</w:t>
            </w:r>
          </w:p>
        </w:tc>
      </w:tr>
      <w:tr w:rsidR="00CE0252" w:rsidRPr="00F83D57" w:rsidTr="00A34BC7">
        <w:trPr>
          <w:jc w:val="center"/>
        </w:trPr>
        <w:tc>
          <w:tcPr>
            <w:tcW w:w="3858" w:type="dxa"/>
            <w:shd w:val="clear" w:color="auto" w:fill="F2F2F2"/>
          </w:tcPr>
          <w:p w:rsidR="00CE0252" w:rsidRPr="00F83D57" w:rsidRDefault="00CE0252" w:rsidP="00595741">
            <w:pPr>
              <w:pStyle w:val="NoSpacing"/>
              <w:spacing w:line="276" w:lineRule="auto"/>
              <w:jc w:val="center"/>
              <w:rPr>
                <w:rFonts w:ascii="Times New Roman" w:hAnsi="Times New Roman"/>
                <w:bCs/>
                <w:sz w:val="20"/>
                <w:szCs w:val="20"/>
              </w:rPr>
            </w:pPr>
            <w:r w:rsidRPr="00F83D57">
              <w:rPr>
                <w:rFonts w:ascii="Times New Roman" w:hAnsi="Times New Roman"/>
                <w:bCs/>
                <w:sz w:val="20"/>
                <w:szCs w:val="20"/>
              </w:rPr>
              <w:t>Hombres Cubiertos</w:t>
            </w:r>
          </w:p>
        </w:tc>
        <w:tc>
          <w:tcPr>
            <w:tcW w:w="1440"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r w:rsidRPr="00F83D57">
              <w:rPr>
                <w:rFonts w:ascii="Times New Roman" w:hAnsi="Times New Roman"/>
                <w:sz w:val="20"/>
                <w:szCs w:val="20"/>
              </w:rPr>
              <w:t>3761</w:t>
            </w:r>
          </w:p>
        </w:tc>
        <w:tc>
          <w:tcPr>
            <w:tcW w:w="1386"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r w:rsidRPr="00F83D57">
              <w:rPr>
                <w:rFonts w:ascii="Times New Roman" w:hAnsi="Times New Roman"/>
                <w:sz w:val="20"/>
                <w:szCs w:val="20"/>
              </w:rPr>
              <w:t>58566</w:t>
            </w:r>
          </w:p>
        </w:tc>
        <w:tc>
          <w:tcPr>
            <w:tcW w:w="1752" w:type="dxa"/>
            <w:shd w:val="clear" w:color="auto" w:fill="F2F2F2"/>
          </w:tcPr>
          <w:p w:rsidR="00CE0252" w:rsidRPr="00F83D57" w:rsidRDefault="00CE0252" w:rsidP="00595741">
            <w:pPr>
              <w:pStyle w:val="NoSpacing"/>
              <w:spacing w:line="276" w:lineRule="auto"/>
              <w:jc w:val="center"/>
              <w:rPr>
                <w:rFonts w:ascii="Times New Roman" w:hAnsi="Times New Roman"/>
                <w:sz w:val="20"/>
                <w:szCs w:val="20"/>
              </w:rPr>
            </w:pPr>
          </w:p>
        </w:tc>
      </w:tr>
    </w:tbl>
    <w:p w:rsidR="00A423AC" w:rsidRPr="00F83D57" w:rsidRDefault="00CE0252" w:rsidP="002F0737">
      <w:pPr>
        <w:jc w:val="both"/>
        <w:rPr>
          <w:rFonts w:ascii="Times New Roman" w:hAnsi="Times New Roman" w:cs="Times New Roman"/>
          <w:i/>
          <w:sz w:val="20"/>
          <w:szCs w:val="20"/>
        </w:rPr>
      </w:pPr>
      <w:r w:rsidRPr="00F83D57">
        <w:rPr>
          <w:rFonts w:ascii="Times New Roman" w:hAnsi="Times New Roman" w:cs="Times New Roman"/>
          <w:i/>
          <w:sz w:val="20"/>
          <w:szCs w:val="20"/>
        </w:rPr>
        <w:t xml:space="preserve">                         </w:t>
      </w:r>
      <w:r w:rsidR="00CE482A" w:rsidRPr="00F83D57">
        <w:rPr>
          <w:rFonts w:ascii="Times New Roman" w:hAnsi="Times New Roman" w:cs="Times New Roman"/>
          <w:i/>
          <w:sz w:val="20"/>
          <w:szCs w:val="20"/>
        </w:rPr>
        <w:t>Fuente</w:t>
      </w:r>
      <w:r w:rsidRPr="00F83D57">
        <w:rPr>
          <w:rFonts w:ascii="Times New Roman" w:hAnsi="Times New Roman" w:cs="Times New Roman"/>
          <w:i/>
          <w:sz w:val="20"/>
          <w:szCs w:val="20"/>
        </w:rPr>
        <w:t>: Dirección General de Inspección de Trabajo, MTPS</w:t>
      </w:r>
    </w:p>
    <w:p w:rsidR="00A34BC7" w:rsidRPr="00F83D57" w:rsidRDefault="00C71D85" w:rsidP="00DB42BA">
      <w:pPr>
        <w:pStyle w:val="ListParagraph"/>
        <w:numPr>
          <w:ilvl w:val="0"/>
          <w:numId w:val="7"/>
        </w:numPr>
        <w:jc w:val="both"/>
        <w:rPr>
          <w:rFonts w:ascii="Times New Roman" w:hAnsi="Times New Roman"/>
          <w:b/>
          <w:sz w:val="20"/>
          <w:szCs w:val="20"/>
        </w:rPr>
      </w:pPr>
      <w:r>
        <w:rPr>
          <w:rFonts w:ascii="Times New Roman" w:hAnsi="Times New Roman"/>
          <w:b/>
          <w:sz w:val="20"/>
          <w:szCs w:val="20"/>
        </w:rPr>
        <w:t>Anexo 9</w:t>
      </w:r>
    </w:p>
    <w:p w:rsidR="00CA1024" w:rsidRPr="00F83D57" w:rsidRDefault="00CA1024" w:rsidP="00CA1024">
      <w:pPr>
        <w:pStyle w:val="ListParagraph"/>
        <w:jc w:val="both"/>
        <w:rPr>
          <w:rFonts w:ascii="Times New Roman" w:hAnsi="Times New Roman"/>
          <w:b/>
          <w:sz w:val="20"/>
          <w:szCs w:val="20"/>
        </w:rPr>
      </w:pPr>
    </w:p>
    <w:tbl>
      <w:tblPr>
        <w:tblStyle w:val="TableGrid"/>
        <w:tblW w:w="0" w:type="auto"/>
        <w:tblInd w:w="-72" w:type="dxa"/>
        <w:tblLayout w:type="fixed"/>
        <w:tblLook w:val="04A0"/>
      </w:tblPr>
      <w:tblGrid>
        <w:gridCol w:w="4589"/>
        <w:gridCol w:w="4771"/>
      </w:tblGrid>
      <w:tr w:rsidR="000D3F46" w:rsidRPr="00F83D57" w:rsidTr="00C7771B">
        <w:trPr>
          <w:trHeight w:val="4211"/>
        </w:trPr>
        <w:tc>
          <w:tcPr>
            <w:tcW w:w="4589" w:type="dxa"/>
            <w:shd w:val="clear" w:color="auto" w:fill="B8CCE4" w:themeFill="accent1" w:themeFillTint="66"/>
          </w:tcPr>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GERENTE DE ZONA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SUPERVISORA DE PERSONAL</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DE AGENCIA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COORDINADORA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GERENTE DE RECURSOS HUMANOS</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DIRECTORA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 xml:space="preserve">CONTADORA GENERAL </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COORDINADORA DE VENTAS</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 xml:space="preserve">GERENTE DE PROYECTO </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GERENTE DE MERCADEO Y VENTAS</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GERENTE DE TIENDA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 xml:space="preserve">GERENTE ADMINISTRATIVA </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DE DEPARTAMENTO</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ADMINISTRATIVA FINANCIERA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DE PRODUCCION</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COORDINADORA DE MERCADEO</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DE TESORERIA</w:t>
            </w:r>
          </w:p>
        </w:tc>
        <w:tc>
          <w:tcPr>
            <w:tcW w:w="4771" w:type="dxa"/>
          </w:tcPr>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DE COMPRAS</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CREDITOS Y COBROS</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AUDITORA INTERNA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DE FARMACIA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SUBJEFA DE FARMACIA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GERENTE DE PROYECTO</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DE CATASTRO</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SUB GERENTE</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ADMINISTRATIVA</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AUDITOR INTERNO</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GERENTE DE SUCURSAL</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COORDINADORA DE PROYECTOS</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ADMINISTRADORA GENERAL</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JEFA DE ARCHIVO</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ADMINISTRADORA DE RESTAURANTE</w:t>
            </w:r>
          </w:p>
          <w:p w:rsidR="000D3F46" w:rsidRPr="00F83D57" w:rsidRDefault="000D3F46" w:rsidP="00AB411F">
            <w:pPr>
              <w:pStyle w:val="Default"/>
              <w:spacing w:line="276" w:lineRule="auto"/>
              <w:jc w:val="both"/>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SV"/>
              </w:rPr>
              <w:t>ADMINISTRADOR DE FERRETERIA</w:t>
            </w:r>
          </w:p>
        </w:tc>
      </w:tr>
    </w:tbl>
    <w:p w:rsidR="00DB42BA" w:rsidRDefault="00DB42BA" w:rsidP="00DB42BA">
      <w:pPr>
        <w:jc w:val="both"/>
        <w:rPr>
          <w:rFonts w:ascii="Times New Roman" w:hAnsi="Times New Roman" w:cs="Times New Roman"/>
          <w:i/>
          <w:sz w:val="20"/>
          <w:szCs w:val="20"/>
        </w:rPr>
      </w:pPr>
      <w:r w:rsidRPr="00F83D57">
        <w:rPr>
          <w:rFonts w:ascii="Times New Roman" w:hAnsi="Times New Roman" w:cs="Times New Roman"/>
          <w:i/>
          <w:sz w:val="20"/>
          <w:szCs w:val="20"/>
        </w:rPr>
        <w:t>Fuente: MTPS</w:t>
      </w:r>
    </w:p>
    <w:p w:rsidR="002226BF" w:rsidRDefault="002226BF" w:rsidP="00DB42BA">
      <w:pPr>
        <w:jc w:val="both"/>
        <w:rPr>
          <w:rFonts w:ascii="Times New Roman" w:hAnsi="Times New Roman" w:cs="Times New Roman"/>
          <w:i/>
          <w:sz w:val="20"/>
          <w:szCs w:val="20"/>
        </w:rPr>
      </w:pPr>
    </w:p>
    <w:p w:rsidR="002226BF" w:rsidRDefault="002226BF" w:rsidP="00DB42BA">
      <w:pPr>
        <w:jc w:val="both"/>
        <w:rPr>
          <w:rFonts w:ascii="Times New Roman" w:hAnsi="Times New Roman" w:cs="Times New Roman"/>
          <w:i/>
          <w:sz w:val="20"/>
          <w:szCs w:val="20"/>
        </w:rPr>
      </w:pPr>
    </w:p>
    <w:p w:rsidR="002226BF" w:rsidRDefault="002226BF" w:rsidP="00DB42BA">
      <w:pPr>
        <w:jc w:val="both"/>
        <w:rPr>
          <w:rFonts w:ascii="Times New Roman" w:hAnsi="Times New Roman" w:cs="Times New Roman"/>
          <w:i/>
          <w:sz w:val="20"/>
          <w:szCs w:val="20"/>
        </w:rPr>
      </w:pPr>
    </w:p>
    <w:p w:rsidR="0071090D" w:rsidRDefault="0071090D" w:rsidP="00DB42BA">
      <w:pPr>
        <w:jc w:val="both"/>
        <w:rPr>
          <w:rFonts w:ascii="Times New Roman" w:hAnsi="Times New Roman" w:cs="Times New Roman"/>
          <w:i/>
          <w:sz w:val="20"/>
          <w:szCs w:val="20"/>
        </w:rPr>
      </w:pPr>
    </w:p>
    <w:p w:rsidR="002226BF" w:rsidRPr="00F83D57" w:rsidRDefault="002226BF" w:rsidP="00DB42BA">
      <w:pPr>
        <w:jc w:val="both"/>
        <w:rPr>
          <w:rFonts w:ascii="Times New Roman" w:hAnsi="Times New Roman" w:cs="Times New Roman"/>
          <w:i/>
          <w:sz w:val="20"/>
          <w:szCs w:val="20"/>
        </w:rPr>
      </w:pPr>
    </w:p>
    <w:p w:rsidR="00583E21" w:rsidRPr="002226BF" w:rsidRDefault="00C71D85" w:rsidP="002226BF">
      <w:pPr>
        <w:pStyle w:val="ListParagraph"/>
        <w:numPr>
          <w:ilvl w:val="0"/>
          <w:numId w:val="4"/>
        </w:numPr>
        <w:jc w:val="both"/>
        <w:rPr>
          <w:rFonts w:ascii="Times New Roman" w:hAnsi="Times New Roman"/>
          <w:b/>
          <w:sz w:val="20"/>
          <w:szCs w:val="20"/>
        </w:rPr>
      </w:pPr>
      <w:r>
        <w:rPr>
          <w:rFonts w:ascii="Times New Roman" w:hAnsi="Times New Roman"/>
          <w:b/>
          <w:sz w:val="20"/>
          <w:szCs w:val="20"/>
        </w:rPr>
        <w:lastRenderedPageBreak/>
        <w:t>Anexo 10</w:t>
      </w:r>
    </w:p>
    <w:p w:rsidR="005C50F3" w:rsidRPr="00F83D57" w:rsidRDefault="005C50F3" w:rsidP="005C50F3">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Participación en la Asamblea Legislativa por sexo, período 2009-2018</w:t>
      </w:r>
    </w:p>
    <w:tbl>
      <w:tblPr>
        <w:tblW w:w="8851" w:type="dxa"/>
        <w:jc w:val="center"/>
        <w:tblInd w:w="-1899" w:type="dxa"/>
        <w:tblLayout w:type="fixed"/>
        <w:tblCellMar>
          <w:left w:w="70" w:type="dxa"/>
          <w:right w:w="70" w:type="dxa"/>
        </w:tblCellMar>
        <w:tblLook w:val="0000"/>
      </w:tblPr>
      <w:tblGrid>
        <w:gridCol w:w="3628"/>
        <w:gridCol w:w="1270"/>
        <w:gridCol w:w="923"/>
        <w:gridCol w:w="1407"/>
        <w:gridCol w:w="810"/>
        <w:gridCol w:w="813"/>
      </w:tblGrid>
      <w:tr w:rsidR="005C50F3" w:rsidRPr="00F83D57" w:rsidTr="00A34BC7">
        <w:trPr>
          <w:trHeight w:val="255"/>
          <w:jc w:val="center"/>
        </w:trPr>
        <w:tc>
          <w:tcPr>
            <w:tcW w:w="362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bottom"/>
          </w:tcPr>
          <w:p w:rsidR="005C50F3" w:rsidRPr="00F83D57" w:rsidRDefault="005C50F3" w:rsidP="00595741">
            <w:pPr>
              <w:jc w:val="center"/>
              <w:rPr>
                <w:rFonts w:ascii="Times New Roman" w:hAnsi="Times New Roman" w:cs="Times New Roman"/>
                <w:b/>
                <w:bCs/>
                <w:sz w:val="20"/>
                <w:szCs w:val="20"/>
              </w:rPr>
            </w:pPr>
            <w:r w:rsidRPr="00F83D57">
              <w:rPr>
                <w:rFonts w:ascii="Times New Roman" w:hAnsi="Times New Roman" w:cs="Times New Roman"/>
                <w:b/>
                <w:bCs/>
                <w:sz w:val="20"/>
                <w:szCs w:val="20"/>
              </w:rPr>
              <w:t>Período</w:t>
            </w:r>
          </w:p>
        </w:tc>
        <w:tc>
          <w:tcPr>
            <w:tcW w:w="1270" w:type="dxa"/>
            <w:tcBorders>
              <w:top w:val="single" w:sz="4" w:space="0" w:color="auto"/>
              <w:left w:val="nil"/>
              <w:bottom w:val="single" w:sz="4" w:space="0" w:color="auto"/>
              <w:right w:val="single" w:sz="4" w:space="0" w:color="auto"/>
            </w:tcBorders>
            <w:shd w:val="clear" w:color="auto" w:fill="B8CCE4" w:themeFill="accent1" w:themeFillTint="66"/>
            <w:noWrap/>
            <w:vAlign w:val="bottom"/>
          </w:tcPr>
          <w:p w:rsidR="005C50F3" w:rsidRPr="00F83D57" w:rsidRDefault="005C50F3" w:rsidP="00595741">
            <w:pPr>
              <w:jc w:val="center"/>
              <w:rPr>
                <w:rFonts w:ascii="Times New Roman" w:hAnsi="Times New Roman" w:cs="Times New Roman"/>
                <w:b/>
                <w:bCs/>
                <w:sz w:val="20"/>
                <w:szCs w:val="20"/>
              </w:rPr>
            </w:pPr>
            <w:r w:rsidRPr="00F83D57">
              <w:rPr>
                <w:rFonts w:ascii="Times New Roman" w:hAnsi="Times New Roman" w:cs="Times New Roman"/>
                <w:b/>
                <w:bCs/>
                <w:sz w:val="20"/>
                <w:szCs w:val="20"/>
              </w:rPr>
              <w:t>Mujeres</w:t>
            </w:r>
          </w:p>
        </w:tc>
        <w:tc>
          <w:tcPr>
            <w:tcW w:w="923" w:type="dxa"/>
            <w:tcBorders>
              <w:top w:val="single" w:sz="4" w:space="0" w:color="auto"/>
              <w:left w:val="nil"/>
              <w:bottom w:val="single" w:sz="4" w:space="0" w:color="auto"/>
              <w:right w:val="single" w:sz="4" w:space="0" w:color="auto"/>
            </w:tcBorders>
            <w:shd w:val="clear" w:color="auto" w:fill="B8CCE4" w:themeFill="accent1" w:themeFillTint="66"/>
            <w:noWrap/>
            <w:vAlign w:val="bottom"/>
          </w:tcPr>
          <w:p w:rsidR="005C50F3" w:rsidRPr="00F83D57" w:rsidRDefault="005C50F3" w:rsidP="00595741">
            <w:pPr>
              <w:jc w:val="center"/>
              <w:rPr>
                <w:rFonts w:ascii="Times New Roman" w:hAnsi="Times New Roman" w:cs="Times New Roman"/>
                <w:b/>
                <w:bCs/>
                <w:sz w:val="20"/>
                <w:szCs w:val="20"/>
              </w:rPr>
            </w:pPr>
            <w:r w:rsidRPr="00F83D57">
              <w:rPr>
                <w:rFonts w:ascii="Times New Roman" w:hAnsi="Times New Roman" w:cs="Times New Roman"/>
                <w:b/>
                <w:bCs/>
                <w:sz w:val="20"/>
                <w:szCs w:val="20"/>
              </w:rPr>
              <w:t>%</w:t>
            </w:r>
          </w:p>
        </w:tc>
        <w:tc>
          <w:tcPr>
            <w:tcW w:w="1407" w:type="dxa"/>
            <w:tcBorders>
              <w:top w:val="single" w:sz="4" w:space="0" w:color="auto"/>
              <w:left w:val="nil"/>
              <w:bottom w:val="single" w:sz="4" w:space="0" w:color="auto"/>
              <w:right w:val="single" w:sz="4" w:space="0" w:color="auto"/>
            </w:tcBorders>
            <w:shd w:val="clear" w:color="auto" w:fill="B8CCE4" w:themeFill="accent1" w:themeFillTint="66"/>
            <w:noWrap/>
            <w:vAlign w:val="bottom"/>
          </w:tcPr>
          <w:p w:rsidR="005C50F3" w:rsidRPr="00F83D57" w:rsidRDefault="005C50F3" w:rsidP="00595741">
            <w:pPr>
              <w:jc w:val="center"/>
              <w:rPr>
                <w:rFonts w:ascii="Times New Roman" w:hAnsi="Times New Roman" w:cs="Times New Roman"/>
                <w:b/>
                <w:bCs/>
                <w:sz w:val="20"/>
                <w:szCs w:val="20"/>
              </w:rPr>
            </w:pPr>
            <w:r w:rsidRPr="00F83D57">
              <w:rPr>
                <w:rFonts w:ascii="Times New Roman" w:hAnsi="Times New Roman" w:cs="Times New Roman"/>
                <w:b/>
                <w:bCs/>
                <w:sz w:val="20"/>
                <w:szCs w:val="20"/>
              </w:rPr>
              <w:t>Hombres</w:t>
            </w:r>
          </w:p>
        </w:tc>
        <w:tc>
          <w:tcPr>
            <w:tcW w:w="810" w:type="dxa"/>
            <w:tcBorders>
              <w:top w:val="single" w:sz="4" w:space="0" w:color="auto"/>
              <w:left w:val="nil"/>
              <w:bottom w:val="single" w:sz="4" w:space="0" w:color="auto"/>
              <w:right w:val="single" w:sz="4" w:space="0" w:color="auto"/>
            </w:tcBorders>
            <w:shd w:val="clear" w:color="auto" w:fill="B8CCE4" w:themeFill="accent1" w:themeFillTint="66"/>
            <w:noWrap/>
            <w:vAlign w:val="bottom"/>
          </w:tcPr>
          <w:p w:rsidR="005C50F3" w:rsidRPr="00F83D57" w:rsidRDefault="005C50F3" w:rsidP="00595741">
            <w:pPr>
              <w:jc w:val="center"/>
              <w:rPr>
                <w:rFonts w:ascii="Times New Roman" w:hAnsi="Times New Roman" w:cs="Times New Roman"/>
                <w:b/>
                <w:bCs/>
                <w:sz w:val="20"/>
                <w:szCs w:val="20"/>
              </w:rPr>
            </w:pPr>
            <w:r w:rsidRPr="00F83D57">
              <w:rPr>
                <w:rFonts w:ascii="Times New Roman" w:hAnsi="Times New Roman" w:cs="Times New Roman"/>
                <w:b/>
                <w:bCs/>
                <w:sz w:val="20"/>
                <w:szCs w:val="20"/>
              </w:rPr>
              <w:t>%</w:t>
            </w:r>
          </w:p>
        </w:tc>
        <w:tc>
          <w:tcPr>
            <w:tcW w:w="813" w:type="dxa"/>
            <w:tcBorders>
              <w:top w:val="single" w:sz="4" w:space="0" w:color="auto"/>
              <w:left w:val="nil"/>
              <w:bottom w:val="single" w:sz="4" w:space="0" w:color="auto"/>
              <w:right w:val="single" w:sz="4" w:space="0" w:color="auto"/>
            </w:tcBorders>
            <w:shd w:val="clear" w:color="auto" w:fill="B8CCE4" w:themeFill="accent1" w:themeFillTint="66"/>
            <w:noWrap/>
            <w:vAlign w:val="bottom"/>
          </w:tcPr>
          <w:p w:rsidR="005C50F3" w:rsidRPr="00F83D57" w:rsidRDefault="005C50F3" w:rsidP="00595741">
            <w:pPr>
              <w:jc w:val="center"/>
              <w:rPr>
                <w:rFonts w:ascii="Times New Roman" w:hAnsi="Times New Roman" w:cs="Times New Roman"/>
                <w:b/>
                <w:bCs/>
                <w:sz w:val="20"/>
                <w:szCs w:val="20"/>
              </w:rPr>
            </w:pPr>
            <w:r w:rsidRPr="00F83D57">
              <w:rPr>
                <w:rFonts w:ascii="Times New Roman" w:hAnsi="Times New Roman" w:cs="Times New Roman"/>
                <w:b/>
                <w:bCs/>
                <w:sz w:val="20"/>
                <w:szCs w:val="20"/>
              </w:rPr>
              <w:t>Total</w:t>
            </w:r>
          </w:p>
        </w:tc>
      </w:tr>
      <w:tr w:rsidR="005C50F3" w:rsidRPr="00F83D57" w:rsidTr="00A34BC7">
        <w:trPr>
          <w:trHeight w:val="255"/>
          <w:jc w:val="center"/>
        </w:trPr>
        <w:tc>
          <w:tcPr>
            <w:tcW w:w="3628" w:type="dxa"/>
            <w:tcBorders>
              <w:top w:val="nil"/>
              <w:left w:val="single" w:sz="4" w:space="0" w:color="auto"/>
              <w:bottom w:val="single" w:sz="4" w:space="0" w:color="auto"/>
              <w:right w:val="single" w:sz="4" w:space="0" w:color="auto"/>
            </w:tcBorders>
            <w:shd w:val="clear" w:color="auto" w:fill="auto"/>
            <w:noWrap/>
            <w:vAlign w:val="bottom"/>
          </w:tcPr>
          <w:p w:rsidR="005C50F3" w:rsidRPr="00F83D57" w:rsidRDefault="005C50F3" w:rsidP="00583E21">
            <w:pPr>
              <w:rPr>
                <w:rFonts w:ascii="Times New Roman" w:hAnsi="Times New Roman" w:cs="Times New Roman"/>
                <w:sz w:val="20"/>
                <w:szCs w:val="20"/>
              </w:rPr>
            </w:pPr>
            <w:r w:rsidRPr="00F83D57">
              <w:rPr>
                <w:rFonts w:ascii="Times New Roman" w:hAnsi="Times New Roman" w:cs="Times New Roman"/>
                <w:sz w:val="20"/>
                <w:szCs w:val="20"/>
              </w:rPr>
              <w:t xml:space="preserve"> Período 2009-2012</w:t>
            </w:r>
          </w:p>
        </w:tc>
        <w:tc>
          <w:tcPr>
            <w:tcW w:w="1270"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16</w:t>
            </w:r>
          </w:p>
        </w:tc>
        <w:tc>
          <w:tcPr>
            <w:tcW w:w="923"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19.0</w:t>
            </w:r>
          </w:p>
        </w:tc>
        <w:tc>
          <w:tcPr>
            <w:tcW w:w="1407"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68</w:t>
            </w:r>
          </w:p>
        </w:tc>
        <w:tc>
          <w:tcPr>
            <w:tcW w:w="810"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78.6</w:t>
            </w:r>
          </w:p>
        </w:tc>
        <w:tc>
          <w:tcPr>
            <w:tcW w:w="813"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84</w:t>
            </w:r>
          </w:p>
        </w:tc>
      </w:tr>
      <w:tr w:rsidR="005C50F3" w:rsidRPr="00F83D57" w:rsidTr="00A34BC7">
        <w:trPr>
          <w:trHeight w:val="255"/>
          <w:jc w:val="center"/>
        </w:trPr>
        <w:tc>
          <w:tcPr>
            <w:tcW w:w="3628" w:type="dxa"/>
            <w:tcBorders>
              <w:top w:val="nil"/>
              <w:left w:val="single" w:sz="4" w:space="0" w:color="auto"/>
              <w:bottom w:val="single" w:sz="4" w:space="0" w:color="auto"/>
              <w:right w:val="single" w:sz="4" w:space="0" w:color="auto"/>
            </w:tcBorders>
            <w:shd w:val="clear" w:color="auto" w:fill="auto"/>
            <w:noWrap/>
            <w:vAlign w:val="bottom"/>
          </w:tcPr>
          <w:p w:rsidR="005C50F3" w:rsidRPr="00F83D57" w:rsidRDefault="005C50F3" w:rsidP="00595741">
            <w:pPr>
              <w:rPr>
                <w:rFonts w:ascii="Times New Roman" w:hAnsi="Times New Roman" w:cs="Times New Roman"/>
                <w:sz w:val="20"/>
                <w:szCs w:val="20"/>
              </w:rPr>
            </w:pPr>
            <w:r w:rsidRPr="00F83D57">
              <w:rPr>
                <w:rFonts w:ascii="Times New Roman" w:hAnsi="Times New Roman" w:cs="Times New Roman"/>
                <w:sz w:val="20"/>
                <w:szCs w:val="20"/>
              </w:rPr>
              <w:t xml:space="preserve"> Período 2012-2015</w:t>
            </w:r>
          </w:p>
        </w:tc>
        <w:tc>
          <w:tcPr>
            <w:tcW w:w="1270"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23</w:t>
            </w:r>
          </w:p>
        </w:tc>
        <w:tc>
          <w:tcPr>
            <w:tcW w:w="923"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27.4</w:t>
            </w:r>
          </w:p>
        </w:tc>
        <w:tc>
          <w:tcPr>
            <w:tcW w:w="1407"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61</w:t>
            </w:r>
          </w:p>
        </w:tc>
        <w:tc>
          <w:tcPr>
            <w:tcW w:w="810"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72.6</w:t>
            </w:r>
          </w:p>
        </w:tc>
        <w:tc>
          <w:tcPr>
            <w:tcW w:w="813"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84</w:t>
            </w:r>
          </w:p>
        </w:tc>
      </w:tr>
      <w:tr w:rsidR="005C50F3" w:rsidRPr="00F83D57" w:rsidTr="00A34BC7">
        <w:trPr>
          <w:trHeight w:val="255"/>
          <w:jc w:val="center"/>
        </w:trPr>
        <w:tc>
          <w:tcPr>
            <w:tcW w:w="3628" w:type="dxa"/>
            <w:tcBorders>
              <w:top w:val="nil"/>
              <w:left w:val="single" w:sz="4" w:space="0" w:color="auto"/>
              <w:bottom w:val="single" w:sz="4" w:space="0" w:color="auto"/>
              <w:right w:val="single" w:sz="4" w:space="0" w:color="auto"/>
            </w:tcBorders>
            <w:shd w:val="clear" w:color="auto" w:fill="auto"/>
            <w:noWrap/>
            <w:vAlign w:val="bottom"/>
          </w:tcPr>
          <w:p w:rsidR="005C50F3" w:rsidRPr="00F83D57" w:rsidRDefault="005C50F3" w:rsidP="00595741">
            <w:pPr>
              <w:rPr>
                <w:rFonts w:ascii="Times New Roman" w:hAnsi="Times New Roman" w:cs="Times New Roman"/>
                <w:sz w:val="20"/>
                <w:szCs w:val="20"/>
              </w:rPr>
            </w:pPr>
            <w:r w:rsidRPr="00F83D57">
              <w:rPr>
                <w:rFonts w:ascii="Times New Roman" w:hAnsi="Times New Roman" w:cs="Times New Roman"/>
                <w:sz w:val="20"/>
                <w:szCs w:val="20"/>
              </w:rPr>
              <w:t xml:space="preserve"> Período 2015-2018</w:t>
            </w:r>
          </w:p>
        </w:tc>
        <w:tc>
          <w:tcPr>
            <w:tcW w:w="1270"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27</w:t>
            </w:r>
          </w:p>
        </w:tc>
        <w:tc>
          <w:tcPr>
            <w:tcW w:w="923"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32.1</w:t>
            </w:r>
          </w:p>
        </w:tc>
        <w:tc>
          <w:tcPr>
            <w:tcW w:w="1407"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57</w:t>
            </w:r>
          </w:p>
        </w:tc>
        <w:tc>
          <w:tcPr>
            <w:tcW w:w="810"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67.9</w:t>
            </w:r>
          </w:p>
        </w:tc>
        <w:tc>
          <w:tcPr>
            <w:tcW w:w="813" w:type="dxa"/>
            <w:tcBorders>
              <w:top w:val="nil"/>
              <w:left w:val="nil"/>
              <w:bottom w:val="single" w:sz="4" w:space="0" w:color="auto"/>
              <w:right w:val="single" w:sz="4" w:space="0" w:color="auto"/>
            </w:tcBorders>
            <w:shd w:val="clear" w:color="auto" w:fill="auto"/>
            <w:noWrap/>
            <w:vAlign w:val="bottom"/>
          </w:tcPr>
          <w:p w:rsidR="005C50F3" w:rsidRPr="00F83D57" w:rsidRDefault="005C50F3" w:rsidP="00595741">
            <w:pPr>
              <w:jc w:val="center"/>
              <w:rPr>
                <w:rFonts w:ascii="Times New Roman" w:hAnsi="Times New Roman" w:cs="Times New Roman"/>
                <w:sz w:val="20"/>
                <w:szCs w:val="20"/>
              </w:rPr>
            </w:pPr>
            <w:r w:rsidRPr="00F83D57">
              <w:rPr>
                <w:rFonts w:ascii="Times New Roman" w:hAnsi="Times New Roman" w:cs="Times New Roman"/>
                <w:sz w:val="20"/>
                <w:szCs w:val="20"/>
              </w:rPr>
              <w:t>84</w:t>
            </w:r>
          </w:p>
        </w:tc>
      </w:tr>
    </w:tbl>
    <w:p w:rsidR="00583E21" w:rsidRPr="00F83D57" w:rsidRDefault="005C50F3" w:rsidP="00A423AC">
      <w:pPr>
        <w:pStyle w:val="Default"/>
        <w:spacing w:line="276" w:lineRule="auto"/>
        <w:jc w:val="center"/>
        <w:rPr>
          <w:rFonts w:ascii="Times New Roman" w:hAnsi="Times New Roman" w:cs="Times New Roman"/>
          <w:i/>
          <w:color w:val="auto"/>
          <w:sz w:val="20"/>
          <w:szCs w:val="20"/>
          <w:lang w:val="es-ES"/>
        </w:rPr>
      </w:pPr>
      <w:r w:rsidRPr="00F83D57">
        <w:rPr>
          <w:rFonts w:ascii="Times New Roman" w:hAnsi="Times New Roman" w:cs="Times New Roman"/>
          <w:i/>
          <w:color w:val="auto"/>
          <w:sz w:val="20"/>
          <w:szCs w:val="20"/>
          <w:lang w:val="es-ES"/>
        </w:rPr>
        <w:t>Fuente: Elaboración propia con base a datos de la Asamblea Legislativa</w:t>
      </w:r>
    </w:p>
    <w:p w:rsidR="00CA1024" w:rsidRPr="00F83D57" w:rsidRDefault="00CA1024" w:rsidP="00F83D57">
      <w:pPr>
        <w:pStyle w:val="Default"/>
        <w:spacing w:line="276" w:lineRule="auto"/>
        <w:rPr>
          <w:rFonts w:ascii="Times New Roman" w:hAnsi="Times New Roman" w:cs="Times New Roman"/>
          <w:i/>
          <w:color w:val="auto"/>
          <w:sz w:val="20"/>
          <w:szCs w:val="20"/>
          <w:lang w:val="es-ES"/>
        </w:rPr>
      </w:pPr>
    </w:p>
    <w:p w:rsidR="00583E21" w:rsidRPr="002226BF" w:rsidRDefault="00C71D85" w:rsidP="002226BF">
      <w:pPr>
        <w:pStyle w:val="ListParagraph"/>
        <w:numPr>
          <w:ilvl w:val="0"/>
          <w:numId w:val="4"/>
        </w:numPr>
        <w:jc w:val="both"/>
        <w:rPr>
          <w:rFonts w:ascii="Times New Roman" w:hAnsi="Times New Roman"/>
          <w:b/>
          <w:sz w:val="20"/>
          <w:szCs w:val="20"/>
        </w:rPr>
      </w:pPr>
      <w:r>
        <w:rPr>
          <w:rFonts w:ascii="Times New Roman" w:hAnsi="Times New Roman"/>
          <w:b/>
          <w:sz w:val="20"/>
          <w:szCs w:val="20"/>
        </w:rPr>
        <w:t>Anexo 11</w:t>
      </w:r>
    </w:p>
    <w:p w:rsidR="00C46013" w:rsidRPr="00F83D57" w:rsidRDefault="00C46013" w:rsidP="00C46013">
      <w:pPr>
        <w:pStyle w:val="Default"/>
        <w:spacing w:line="276" w:lineRule="auto"/>
        <w:jc w:val="center"/>
        <w:rPr>
          <w:rFonts w:ascii="Times New Roman" w:hAnsi="Times New Roman" w:cs="Times New Roman"/>
          <w:color w:val="auto"/>
          <w:sz w:val="20"/>
          <w:szCs w:val="20"/>
          <w:lang w:val="es-SV"/>
        </w:rPr>
      </w:pPr>
      <w:r w:rsidRPr="00F83D57">
        <w:rPr>
          <w:rFonts w:ascii="Times New Roman" w:hAnsi="Times New Roman" w:cs="Times New Roman"/>
          <w:color w:val="auto"/>
          <w:sz w:val="20"/>
          <w:szCs w:val="20"/>
          <w:lang w:val="es-MX"/>
        </w:rPr>
        <w:t>Participación en el Gobierno Central por sexo, período 2009-2019</w:t>
      </w:r>
    </w:p>
    <w:tbl>
      <w:tblPr>
        <w:tblW w:w="9183" w:type="dxa"/>
        <w:jc w:val="center"/>
        <w:tblInd w:w="-1610" w:type="dxa"/>
        <w:tblLayout w:type="fixed"/>
        <w:tblCellMar>
          <w:left w:w="70" w:type="dxa"/>
          <w:right w:w="70" w:type="dxa"/>
        </w:tblCellMar>
        <w:tblLook w:val="04A0"/>
      </w:tblPr>
      <w:tblGrid>
        <w:gridCol w:w="2883"/>
        <w:gridCol w:w="1127"/>
        <w:gridCol w:w="1213"/>
        <w:gridCol w:w="810"/>
        <w:gridCol w:w="1079"/>
        <w:gridCol w:w="1170"/>
        <w:gridCol w:w="901"/>
      </w:tblGrid>
      <w:tr w:rsidR="00C46013" w:rsidRPr="00F83D57" w:rsidTr="00583E21">
        <w:trPr>
          <w:trHeight w:val="300"/>
          <w:jc w:val="center"/>
        </w:trPr>
        <w:tc>
          <w:tcPr>
            <w:tcW w:w="288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Cargos públicos</w:t>
            </w:r>
          </w:p>
        </w:tc>
        <w:tc>
          <w:tcPr>
            <w:tcW w:w="3150" w:type="dxa"/>
            <w:gridSpan w:val="3"/>
            <w:tcBorders>
              <w:top w:val="single" w:sz="4" w:space="0" w:color="auto"/>
              <w:left w:val="nil"/>
              <w:bottom w:val="single" w:sz="4" w:space="0" w:color="auto"/>
              <w:right w:val="single" w:sz="4" w:space="0" w:color="000000"/>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Período 2009-2014</w:t>
            </w:r>
          </w:p>
        </w:tc>
        <w:tc>
          <w:tcPr>
            <w:tcW w:w="3150" w:type="dxa"/>
            <w:gridSpan w:val="3"/>
            <w:tcBorders>
              <w:top w:val="single" w:sz="4" w:space="0" w:color="auto"/>
              <w:left w:val="nil"/>
              <w:bottom w:val="single" w:sz="4" w:space="0" w:color="auto"/>
              <w:right w:val="single" w:sz="4" w:space="0" w:color="000000"/>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Período 2014-2019</w:t>
            </w:r>
          </w:p>
        </w:tc>
      </w:tr>
      <w:tr w:rsidR="00C46013" w:rsidRPr="00F83D57" w:rsidTr="00583E21">
        <w:trPr>
          <w:trHeight w:val="300"/>
          <w:jc w:val="center"/>
        </w:trPr>
        <w:tc>
          <w:tcPr>
            <w:tcW w:w="2883"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C46013" w:rsidRPr="00F83D57" w:rsidRDefault="00C46013" w:rsidP="00595741">
            <w:pPr>
              <w:rPr>
                <w:rFonts w:ascii="Times New Roman" w:eastAsia="Times New Roman" w:hAnsi="Times New Roman" w:cs="Times New Roman"/>
                <w:b/>
                <w:bCs/>
                <w:sz w:val="20"/>
                <w:szCs w:val="20"/>
                <w:lang w:eastAsia="es-SV"/>
              </w:rPr>
            </w:pPr>
          </w:p>
        </w:tc>
        <w:tc>
          <w:tcPr>
            <w:tcW w:w="1127" w:type="dxa"/>
            <w:tcBorders>
              <w:top w:val="nil"/>
              <w:left w:val="nil"/>
              <w:bottom w:val="single" w:sz="4" w:space="0" w:color="auto"/>
              <w:right w:val="single" w:sz="4" w:space="0" w:color="auto"/>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Mujeres</w:t>
            </w:r>
          </w:p>
        </w:tc>
        <w:tc>
          <w:tcPr>
            <w:tcW w:w="1213" w:type="dxa"/>
            <w:tcBorders>
              <w:top w:val="nil"/>
              <w:left w:val="nil"/>
              <w:bottom w:val="single" w:sz="4" w:space="0" w:color="auto"/>
              <w:right w:val="single" w:sz="4" w:space="0" w:color="auto"/>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Hombres</w:t>
            </w:r>
          </w:p>
        </w:tc>
        <w:tc>
          <w:tcPr>
            <w:tcW w:w="810" w:type="dxa"/>
            <w:tcBorders>
              <w:top w:val="nil"/>
              <w:left w:val="nil"/>
              <w:bottom w:val="single" w:sz="4" w:space="0" w:color="auto"/>
              <w:right w:val="single" w:sz="4" w:space="0" w:color="auto"/>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Total</w:t>
            </w:r>
          </w:p>
        </w:tc>
        <w:tc>
          <w:tcPr>
            <w:tcW w:w="1079" w:type="dxa"/>
            <w:tcBorders>
              <w:top w:val="nil"/>
              <w:left w:val="nil"/>
              <w:bottom w:val="single" w:sz="4" w:space="0" w:color="auto"/>
              <w:right w:val="single" w:sz="4" w:space="0" w:color="auto"/>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Mujeres</w:t>
            </w:r>
          </w:p>
        </w:tc>
        <w:tc>
          <w:tcPr>
            <w:tcW w:w="1170" w:type="dxa"/>
            <w:tcBorders>
              <w:top w:val="nil"/>
              <w:left w:val="nil"/>
              <w:bottom w:val="single" w:sz="4" w:space="0" w:color="auto"/>
              <w:right w:val="single" w:sz="4" w:space="0" w:color="auto"/>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Hombres</w:t>
            </w:r>
          </w:p>
        </w:tc>
        <w:tc>
          <w:tcPr>
            <w:tcW w:w="901" w:type="dxa"/>
            <w:tcBorders>
              <w:top w:val="nil"/>
              <w:left w:val="nil"/>
              <w:bottom w:val="single" w:sz="4" w:space="0" w:color="auto"/>
              <w:right w:val="single" w:sz="4" w:space="0" w:color="auto"/>
            </w:tcBorders>
            <w:shd w:val="clear" w:color="auto" w:fill="B8CCE4" w:themeFill="accent1" w:themeFillTint="66"/>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Total</w:t>
            </w:r>
          </w:p>
        </w:tc>
      </w:tr>
      <w:tr w:rsidR="00C46013" w:rsidRPr="00F83D57" w:rsidTr="0018080B">
        <w:trPr>
          <w:trHeight w:val="854"/>
          <w:jc w:val="center"/>
        </w:trPr>
        <w:tc>
          <w:tcPr>
            <w:tcW w:w="2883" w:type="dxa"/>
            <w:tcBorders>
              <w:top w:val="nil"/>
              <w:left w:val="single" w:sz="4" w:space="0" w:color="auto"/>
              <w:bottom w:val="single" w:sz="4" w:space="0" w:color="auto"/>
              <w:right w:val="single" w:sz="4" w:space="0" w:color="auto"/>
            </w:tcBorders>
            <w:shd w:val="clear" w:color="auto" w:fill="auto"/>
            <w:vAlign w:val="center"/>
            <w:hideMark/>
          </w:tcPr>
          <w:p w:rsidR="00C46013" w:rsidRPr="00F83D57" w:rsidRDefault="00C46013" w:rsidP="00595741">
            <w:pP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Presidencia y Vicepresidencia de la República</w:t>
            </w:r>
          </w:p>
        </w:tc>
        <w:tc>
          <w:tcPr>
            <w:tcW w:w="1127"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0</w:t>
            </w:r>
          </w:p>
        </w:tc>
        <w:tc>
          <w:tcPr>
            <w:tcW w:w="1213"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w:t>
            </w:r>
          </w:p>
        </w:tc>
        <w:tc>
          <w:tcPr>
            <w:tcW w:w="81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w:t>
            </w:r>
          </w:p>
        </w:tc>
        <w:tc>
          <w:tcPr>
            <w:tcW w:w="1079"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0</w:t>
            </w:r>
          </w:p>
        </w:tc>
        <w:tc>
          <w:tcPr>
            <w:tcW w:w="117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w:t>
            </w:r>
          </w:p>
        </w:tc>
        <w:tc>
          <w:tcPr>
            <w:tcW w:w="901"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w:t>
            </w:r>
          </w:p>
        </w:tc>
      </w:tr>
      <w:tr w:rsidR="00C46013" w:rsidRPr="00F83D57" w:rsidTr="00583E21">
        <w:trPr>
          <w:trHeight w:val="364"/>
          <w:jc w:val="center"/>
        </w:trPr>
        <w:tc>
          <w:tcPr>
            <w:tcW w:w="2883" w:type="dxa"/>
            <w:tcBorders>
              <w:top w:val="nil"/>
              <w:left w:val="single" w:sz="4" w:space="0" w:color="auto"/>
              <w:bottom w:val="single" w:sz="4" w:space="0" w:color="auto"/>
              <w:right w:val="single" w:sz="4" w:space="0" w:color="auto"/>
            </w:tcBorders>
            <w:shd w:val="clear" w:color="auto" w:fill="auto"/>
            <w:vAlign w:val="center"/>
            <w:hideMark/>
          </w:tcPr>
          <w:p w:rsidR="00C46013" w:rsidRPr="00F83D57" w:rsidRDefault="00C46013" w:rsidP="00595741">
            <w:pP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Ministros y Ministras</w:t>
            </w:r>
          </w:p>
        </w:tc>
        <w:tc>
          <w:tcPr>
            <w:tcW w:w="1127"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w:t>
            </w:r>
          </w:p>
        </w:tc>
        <w:tc>
          <w:tcPr>
            <w:tcW w:w="1213"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11</w:t>
            </w:r>
          </w:p>
        </w:tc>
        <w:tc>
          <w:tcPr>
            <w:tcW w:w="81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13</w:t>
            </w:r>
          </w:p>
        </w:tc>
        <w:tc>
          <w:tcPr>
            <w:tcW w:w="1079"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3</w:t>
            </w:r>
          </w:p>
        </w:tc>
        <w:tc>
          <w:tcPr>
            <w:tcW w:w="117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10</w:t>
            </w:r>
          </w:p>
        </w:tc>
        <w:tc>
          <w:tcPr>
            <w:tcW w:w="901"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13</w:t>
            </w:r>
          </w:p>
        </w:tc>
      </w:tr>
      <w:tr w:rsidR="00C46013" w:rsidRPr="00F83D57" w:rsidTr="00583E21">
        <w:trPr>
          <w:trHeight w:val="256"/>
          <w:jc w:val="center"/>
        </w:trPr>
        <w:tc>
          <w:tcPr>
            <w:tcW w:w="2883" w:type="dxa"/>
            <w:tcBorders>
              <w:top w:val="nil"/>
              <w:left w:val="single" w:sz="4" w:space="0" w:color="auto"/>
              <w:bottom w:val="single" w:sz="4" w:space="0" w:color="auto"/>
              <w:right w:val="single" w:sz="4" w:space="0" w:color="auto"/>
            </w:tcBorders>
            <w:shd w:val="clear" w:color="auto" w:fill="auto"/>
            <w:vAlign w:val="center"/>
            <w:hideMark/>
          </w:tcPr>
          <w:p w:rsidR="00C46013" w:rsidRPr="00F83D57" w:rsidRDefault="00C46013" w:rsidP="00595741">
            <w:pP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Viceministros y Viceministras</w:t>
            </w:r>
          </w:p>
        </w:tc>
        <w:tc>
          <w:tcPr>
            <w:tcW w:w="1127"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3</w:t>
            </w:r>
          </w:p>
        </w:tc>
        <w:tc>
          <w:tcPr>
            <w:tcW w:w="1213"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16</w:t>
            </w:r>
          </w:p>
        </w:tc>
        <w:tc>
          <w:tcPr>
            <w:tcW w:w="81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19</w:t>
            </w:r>
          </w:p>
        </w:tc>
        <w:tc>
          <w:tcPr>
            <w:tcW w:w="1079"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5</w:t>
            </w:r>
          </w:p>
        </w:tc>
        <w:tc>
          <w:tcPr>
            <w:tcW w:w="117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16</w:t>
            </w:r>
          </w:p>
        </w:tc>
        <w:tc>
          <w:tcPr>
            <w:tcW w:w="901"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sz w:val="20"/>
                <w:szCs w:val="20"/>
                <w:lang w:eastAsia="es-SV"/>
              </w:rPr>
            </w:pPr>
            <w:r w:rsidRPr="00F83D57">
              <w:rPr>
                <w:rFonts w:ascii="Times New Roman" w:eastAsia="Times New Roman" w:hAnsi="Times New Roman" w:cs="Times New Roman"/>
                <w:sz w:val="20"/>
                <w:szCs w:val="20"/>
                <w:lang w:eastAsia="es-SV"/>
              </w:rPr>
              <w:t>21</w:t>
            </w:r>
          </w:p>
        </w:tc>
      </w:tr>
      <w:tr w:rsidR="00C46013" w:rsidRPr="00F83D57" w:rsidTr="00583E21">
        <w:trPr>
          <w:trHeight w:val="300"/>
          <w:jc w:val="center"/>
        </w:trPr>
        <w:tc>
          <w:tcPr>
            <w:tcW w:w="2883" w:type="dxa"/>
            <w:tcBorders>
              <w:top w:val="nil"/>
              <w:left w:val="single" w:sz="4" w:space="0" w:color="auto"/>
              <w:bottom w:val="single" w:sz="4" w:space="0" w:color="auto"/>
              <w:right w:val="single" w:sz="4" w:space="0" w:color="auto"/>
            </w:tcBorders>
            <w:shd w:val="clear" w:color="auto" w:fill="auto"/>
            <w:vAlign w:val="center"/>
            <w:hideMark/>
          </w:tcPr>
          <w:p w:rsidR="00C46013" w:rsidRPr="00F83D57" w:rsidRDefault="00C46013" w:rsidP="00595741">
            <w:pP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Total</w:t>
            </w:r>
          </w:p>
        </w:tc>
        <w:tc>
          <w:tcPr>
            <w:tcW w:w="1127"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5</w:t>
            </w:r>
          </w:p>
        </w:tc>
        <w:tc>
          <w:tcPr>
            <w:tcW w:w="1213"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29</w:t>
            </w:r>
          </w:p>
        </w:tc>
        <w:tc>
          <w:tcPr>
            <w:tcW w:w="81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34</w:t>
            </w:r>
          </w:p>
        </w:tc>
        <w:tc>
          <w:tcPr>
            <w:tcW w:w="1079"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8</w:t>
            </w:r>
          </w:p>
        </w:tc>
        <w:tc>
          <w:tcPr>
            <w:tcW w:w="117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28</w:t>
            </w:r>
          </w:p>
        </w:tc>
        <w:tc>
          <w:tcPr>
            <w:tcW w:w="901"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36</w:t>
            </w:r>
          </w:p>
        </w:tc>
      </w:tr>
      <w:tr w:rsidR="00C46013" w:rsidRPr="00F83D57" w:rsidTr="00583E21">
        <w:trPr>
          <w:trHeight w:val="300"/>
          <w:jc w:val="center"/>
        </w:trPr>
        <w:tc>
          <w:tcPr>
            <w:tcW w:w="2883" w:type="dxa"/>
            <w:tcBorders>
              <w:top w:val="nil"/>
              <w:left w:val="single" w:sz="4" w:space="0" w:color="auto"/>
              <w:bottom w:val="single" w:sz="4" w:space="0" w:color="auto"/>
              <w:right w:val="single" w:sz="4" w:space="0" w:color="auto"/>
            </w:tcBorders>
            <w:shd w:val="clear" w:color="auto" w:fill="auto"/>
            <w:vAlign w:val="center"/>
            <w:hideMark/>
          </w:tcPr>
          <w:p w:rsidR="00C46013" w:rsidRPr="00F83D57" w:rsidRDefault="00C46013" w:rsidP="00595741">
            <w:pP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w:t>
            </w:r>
          </w:p>
        </w:tc>
        <w:tc>
          <w:tcPr>
            <w:tcW w:w="1127"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14.7</w:t>
            </w:r>
          </w:p>
        </w:tc>
        <w:tc>
          <w:tcPr>
            <w:tcW w:w="1213"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85.3</w:t>
            </w:r>
          </w:p>
        </w:tc>
        <w:tc>
          <w:tcPr>
            <w:tcW w:w="810"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100.0</w:t>
            </w:r>
          </w:p>
        </w:tc>
        <w:tc>
          <w:tcPr>
            <w:tcW w:w="1079" w:type="dxa"/>
            <w:tcBorders>
              <w:top w:val="nil"/>
              <w:left w:val="nil"/>
              <w:bottom w:val="single" w:sz="4" w:space="0" w:color="auto"/>
              <w:right w:val="single" w:sz="4" w:space="0" w:color="auto"/>
            </w:tcBorders>
            <w:shd w:val="clear" w:color="auto" w:fill="auto"/>
            <w:noWrap/>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22.2</w:t>
            </w:r>
          </w:p>
        </w:tc>
        <w:tc>
          <w:tcPr>
            <w:tcW w:w="1170" w:type="dxa"/>
            <w:tcBorders>
              <w:top w:val="nil"/>
              <w:left w:val="nil"/>
              <w:bottom w:val="single" w:sz="4" w:space="0" w:color="auto"/>
              <w:right w:val="single" w:sz="4" w:space="0" w:color="auto"/>
            </w:tcBorders>
            <w:shd w:val="clear" w:color="auto" w:fill="auto"/>
            <w:noWrap/>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77.8</w:t>
            </w:r>
          </w:p>
        </w:tc>
        <w:tc>
          <w:tcPr>
            <w:tcW w:w="901" w:type="dxa"/>
            <w:tcBorders>
              <w:top w:val="nil"/>
              <w:left w:val="nil"/>
              <w:bottom w:val="single" w:sz="4" w:space="0" w:color="auto"/>
              <w:right w:val="single" w:sz="4" w:space="0" w:color="auto"/>
            </w:tcBorders>
            <w:shd w:val="clear" w:color="auto" w:fill="auto"/>
            <w:vAlign w:val="center"/>
            <w:hideMark/>
          </w:tcPr>
          <w:p w:rsidR="00C46013" w:rsidRPr="00F83D57" w:rsidRDefault="00C46013" w:rsidP="00595741">
            <w:pPr>
              <w:jc w:val="center"/>
              <w:rPr>
                <w:rFonts w:ascii="Times New Roman" w:eastAsia="Times New Roman" w:hAnsi="Times New Roman" w:cs="Times New Roman"/>
                <w:b/>
                <w:bCs/>
                <w:sz w:val="20"/>
                <w:szCs w:val="20"/>
                <w:lang w:eastAsia="es-SV"/>
              </w:rPr>
            </w:pPr>
            <w:r w:rsidRPr="00F83D57">
              <w:rPr>
                <w:rFonts w:ascii="Times New Roman" w:eastAsia="Times New Roman" w:hAnsi="Times New Roman" w:cs="Times New Roman"/>
                <w:b/>
                <w:bCs/>
                <w:sz w:val="20"/>
                <w:szCs w:val="20"/>
                <w:lang w:eastAsia="es-SV"/>
              </w:rPr>
              <w:t>100.0</w:t>
            </w:r>
          </w:p>
        </w:tc>
      </w:tr>
    </w:tbl>
    <w:p w:rsidR="00380FCD" w:rsidRPr="00F83D57" w:rsidRDefault="00C46013" w:rsidP="00380FCD">
      <w:pPr>
        <w:pStyle w:val="Default"/>
        <w:spacing w:line="276" w:lineRule="auto"/>
        <w:jc w:val="center"/>
        <w:rPr>
          <w:rFonts w:ascii="Times New Roman" w:hAnsi="Times New Roman" w:cs="Times New Roman"/>
          <w:i/>
          <w:color w:val="auto"/>
          <w:sz w:val="20"/>
          <w:szCs w:val="20"/>
          <w:lang w:val="es-ES"/>
        </w:rPr>
      </w:pPr>
      <w:r w:rsidRPr="00F83D57">
        <w:rPr>
          <w:rFonts w:ascii="Times New Roman" w:hAnsi="Times New Roman" w:cs="Times New Roman"/>
          <w:i/>
          <w:color w:val="auto"/>
          <w:sz w:val="20"/>
          <w:szCs w:val="20"/>
          <w:lang w:val="es-ES"/>
        </w:rPr>
        <w:t>Fuente: Elaboración propia base a con datos de la Presidencia de la República</w:t>
      </w:r>
    </w:p>
    <w:p w:rsidR="00686111" w:rsidRPr="00686111" w:rsidRDefault="00686111" w:rsidP="00686111">
      <w:pPr>
        <w:pStyle w:val="ListParagraph"/>
        <w:rPr>
          <w:rFonts w:ascii="Times New Roman" w:hAnsi="Times New Roman"/>
          <w:b/>
          <w:sz w:val="20"/>
          <w:szCs w:val="20"/>
        </w:rPr>
      </w:pPr>
    </w:p>
    <w:p w:rsidR="00F83D57" w:rsidRPr="00F83D57" w:rsidRDefault="002F32AB" w:rsidP="00F83D57">
      <w:pPr>
        <w:pStyle w:val="ListParagraph"/>
        <w:numPr>
          <w:ilvl w:val="0"/>
          <w:numId w:val="4"/>
        </w:numPr>
        <w:rPr>
          <w:rFonts w:ascii="Times New Roman" w:hAnsi="Times New Roman"/>
          <w:b/>
          <w:sz w:val="20"/>
          <w:szCs w:val="20"/>
        </w:rPr>
      </w:pPr>
      <w:r>
        <w:rPr>
          <w:rFonts w:ascii="Times New Roman" w:hAnsi="Times New Roman"/>
          <w:b/>
          <w:sz w:val="20"/>
          <w:szCs w:val="20"/>
        </w:rPr>
        <w:t>Anexo 12</w:t>
      </w:r>
    </w:p>
    <w:p w:rsidR="00A34BC7" w:rsidRPr="00F83D57" w:rsidRDefault="00DB42BA" w:rsidP="00B679A9">
      <w:pPr>
        <w:pStyle w:val="ListParagraph"/>
        <w:ind w:left="360"/>
        <w:rPr>
          <w:rFonts w:ascii="Times New Roman" w:hAnsi="Times New Roman"/>
          <w:b/>
          <w:sz w:val="20"/>
          <w:szCs w:val="20"/>
        </w:rPr>
      </w:pPr>
      <w:r w:rsidRPr="00F83D57">
        <w:rPr>
          <w:rFonts w:ascii="Times New Roman" w:hAnsi="Times New Roman"/>
          <w:noProof/>
          <w:sz w:val="20"/>
          <w:szCs w:val="20"/>
          <w:lang w:val="en-US"/>
        </w:rPr>
        <w:drawing>
          <wp:inline distT="0" distB="0" distL="0" distR="0">
            <wp:extent cx="5306735" cy="359816"/>
            <wp:effectExtent l="95250" t="57150" r="84415" b="40234"/>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3615" t="16788" r="21709" b="71168"/>
                    <a:stretch>
                      <a:fillRect/>
                    </a:stretch>
                  </pic:blipFill>
                  <pic:spPr bwMode="auto">
                    <a:xfrm>
                      <a:off x="0" y="0"/>
                      <a:ext cx="5490505" cy="372276"/>
                    </a:xfrm>
                    <a:prstGeom prst="rect">
                      <a:avLst/>
                    </a:prstGeom>
                    <a:noFill/>
                    <a:ln w="9525">
                      <a:solidFill>
                        <a:schemeClr val="accent1">
                          <a:lumMod val="40000"/>
                          <a:lumOff val="60000"/>
                        </a:schemeClr>
                      </a:solidFill>
                      <a:miter lim="800000"/>
                      <a:headEnd/>
                      <a:tailEnd/>
                    </a:ln>
                    <a:effectLst>
                      <a:glow rad="63500">
                        <a:schemeClr val="accent1">
                          <a:satMod val="175000"/>
                          <a:alpha val="40000"/>
                        </a:schemeClr>
                      </a:glow>
                    </a:effectLst>
                  </pic:spPr>
                </pic:pic>
              </a:graphicData>
            </a:graphic>
          </wp:inline>
        </w:drawing>
      </w:r>
    </w:p>
    <w:p w:rsidR="00B679A9" w:rsidRPr="00F83D57" w:rsidRDefault="00CB741B" w:rsidP="00B679A9">
      <w:pPr>
        <w:jc w:val="center"/>
        <w:rPr>
          <w:rFonts w:ascii="Times New Roman" w:hAnsi="Times New Roman" w:cs="Times New Roman"/>
          <w:sz w:val="20"/>
          <w:szCs w:val="20"/>
        </w:rPr>
      </w:pPr>
      <w:r w:rsidRPr="00F83D57">
        <w:rPr>
          <w:rFonts w:ascii="Times New Roman" w:hAnsi="Times New Roman" w:cs="Times New Roman"/>
          <w:noProof/>
          <w:sz w:val="20"/>
          <w:szCs w:val="20"/>
          <w:lang w:val="en-US"/>
        </w:rPr>
        <w:drawing>
          <wp:inline distT="0" distB="0" distL="0" distR="0">
            <wp:extent cx="5289448" cy="1424940"/>
            <wp:effectExtent l="76200" t="38100" r="63602" b="2286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23419" t="31049" r="21487" b="25116"/>
                    <a:stretch>
                      <a:fillRect/>
                    </a:stretch>
                  </pic:blipFill>
                  <pic:spPr bwMode="auto">
                    <a:xfrm>
                      <a:off x="0" y="0"/>
                      <a:ext cx="5291988" cy="1425624"/>
                    </a:xfrm>
                    <a:prstGeom prst="rect">
                      <a:avLst/>
                    </a:prstGeom>
                    <a:noFill/>
                    <a:ln w="9525">
                      <a:noFill/>
                      <a:miter lim="800000"/>
                      <a:headEnd/>
                      <a:tailEnd/>
                    </a:ln>
                    <a:effectLst>
                      <a:glow rad="63500">
                        <a:schemeClr val="accent1">
                          <a:satMod val="175000"/>
                          <a:alpha val="40000"/>
                        </a:schemeClr>
                      </a:glow>
                    </a:effectLst>
                  </pic:spPr>
                </pic:pic>
              </a:graphicData>
            </a:graphic>
          </wp:inline>
        </w:drawing>
      </w:r>
      <w:r w:rsidR="00B679A9" w:rsidRPr="00F83D57">
        <w:rPr>
          <w:rFonts w:ascii="Times New Roman" w:hAnsi="Times New Roman" w:cs="Times New Roman"/>
          <w:sz w:val="20"/>
          <w:szCs w:val="20"/>
        </w:rPr>
        <w:t xml:space="preserve">    </w:t>
      </w:r>
    </w:p>
    <w:p w:rsidR="002F32AB" w:rsidRDefault="00B679A9" w:rsidP="002F32AB">
      <w:pPr>
        <w:rPr>
          <w:rFonts w:ascii="Times New Roman" w:hAnsi="Times New Roman" w:cs="Times New Roman"/>
          <w:i/>
          <w:sz w:val="20"/>
          <w:szCs w:val="20"/>
        </w:rPr>
      </w:pPr>
      <w:r w:rsidRPr="00F83D57">
        <w:rPr>
          <w:rFonts w:ascii="Times New Roman" w:hAnsi="Times New Roman" w:cs="Times New Roman"/>
          <w:sz w:val="20"/>
          <w:szCs w:val="20"/>
        </w:rPr>
        <w:t xml:space="preserve">        </w:t>
      </w:r>
      <w:r w:rsidRPr="00F83D57">
        <w:rPr>
          <w:rFonts w:ascii="Times New Roman" w:hAnsi="Times New Roman" w:cs="Times New Roman"/>
          <w:i/>
          <w:sz w:val="20"/>
          <w:szCs w:val="20"/>
        </w:rPr>
        <w:t>Fuente: MTP</w:t>
      </w:r>
      <w:r w:rsidR="002F32AB">
        <w:rPr>
          <w:rFonts w:ascii="Times New Roman" w:hAnsi="Times New Roman" w:cs="Times New Roman"/>
          <w:i/>
          <w:sz w:val="20"/>
          <w:szCs w:val="20"/>
        </w:rPr>
        <w:t>S</w:t>
      </w:r>
    </w:p>
    <w:p w:rsidR="00686111" w:rsidRDefault="00686111" w:rsidP="002F32AB">
      <w:pPr>
        <w:rPr>
          <w:rFonts w:ascii="Times New Roman" w:hAnsi="Times New Roman" w:cs="Times New Roman"/>
          <w:i/>
          <w:sz w:val="20"/>
          <w:szCs w:val="20"/>
        </w:rPr>
      </w:pPr>
    </w:p>
    <w:p w:rsidR="00686111" w:rsidRDefault="00686111" w:rsidP="002F32AB">
      <w:pPr>
        <w:rPr>
          <w:rFonts w:ascii="Times New Roman" w:hAnsi="Times New Roman" w:cs="Times New Roman"/>
          <w:i/>
          <w:sz w:val="20"/>
          <w:szCs w:val="20"/>
        </w:rPr>
      </w:pPr>
    </w:p>
    <w:p w:rsidR="0071090D" w:rsidRDefault="0071090D" w:rsidP="002F32AB">
      <w:pPr>
        <w:rPr>
          <w:rFonts w:ascii="Times New Roman" w:hAnsi="Times New Roman" w:cs="Times New Roman"/>
          <w:i/>
          <w:sz w:val="20"/>
          <w:szCs w:val="20"/>
        </w:rPr>
      </w:pPr>
    </w:p>
    <w:p w:rsidR="00686111" w:rsidRDefault="00686111" w:rsidP="002F32AB">
      <w:pPr>
        <w:rPr>
          <w:rFonts w:ascii="Times New Roman" w:hAnsi="Times New Roman" w:cs="Times New Roman"/>
          <w:i/>
          <w:sz w:val="20"/>
          <w:szCs w:val="20"/>
        </w:rPr>
      </w:pPr>
    </w:p>
    <w:p w:rsidR="00686111" w:rsidRPr="002F32AB" w:rsidRDefault="00686111" w:rsidP="002F32AB">
      <w:pPr>
        <w:rPr>
          <w:rFonts w:ascii="Times New Roman" w:hAnsi="Times New Roman" w:cs="Times New Roman"/>
          <w:i/>
          <w:sz w:val="20"/>
          <w:szCs w:val="20"/>
        </w:rPr>
      </w:pPr>
    </w:p>
    <w:p w:rsidR="002F32AB" w:rsidRPr="002226BF" w:rsidRDefault="002F32AB" w:rsidP="002F32AB">
      <w:pPr>
        <w:pStyle w:val="ListParagraph"/>
        <w:numPr>
          <w:ilvl w:val="0"/>
          <w:numId w:val="4"/>
        </w:numPr>
        <w:rPr>
          <w:rFonts w:ascii="Times New Roman" w:hAnsi="Times New Roman"/>
          <w:b/>
          <w:sz w:val="20"/>
          <w:szCs w:val="20"/>
        </w:rPr>
      </w:pPr>
      <w:r>
        <w:rPr>
          <w:rFonts w:ascii="Times New Roman" w:hAnsi="Times New Roman"/>
          <w:b/>
          <w:sz w:val="20"/>
          <w:szCs w:val="20"/>
        </w:rPr>
        <w:lastRenderedPageBreak/>
        <w:t>Anexo 13</w:t>
      </w:r>
    </w:p>
    <w:tbl>
      <w:tblPr>
        <w:tblStyle w:val="TableGrid"/>
        <w:tblW w:w="0" w:type="auto"/>
        <w:tblLook w:val="04A0"/>
      </w:tblPr>
      <w:tblGrid>
        <w:gridCol w:w="9576"/>
      </w:tblGrid>
      <w:tr w:rsidR="002F32AB" w:rsidRPr="00F83D57" w:rsidTr="00686111">
        <w:tc>
          <w:tcPr>
            <w:tcW w:w="9576" w:type="dxa"/>
            <w:shd w:val="clear" w:color="auto" w:fill="95B3D7" w:themeFill="accent1" w:themeFillTint="99"/>
          </w:tcPr>
          <w:p w:rsidR="002F32AB" w:rsidRPr="00F83D57" w:rsidRDefault="002F32AB" w:rsidP="00686111">
            <w:pPr>
              <w:autoSpaceDE w:val="0"/>
              <w:autoSpaceDN w:val="0"/>
              <w:adjustRightInd w:val="0"/>
              <w:jc w:val="center"/>
              <w:rPr>
                <w:rFonts w:ascii="Times New Roman" w:hAnsi="Times New Roman" w:cs="Times New Roman"/>
                <w:sz w:val="20"/>
                <w:szCs w:val="20"/>
              </w:rPr>
            </w:pPr>
            <w:r w:rsidRPr="00F83D57">
              <w:rPr>
                <w:rFonts w:ascii="Times New Roman" w:hAnsi="Times New Roman" w:cs="Times New Roman"/>
                <w:b/>
                <w:bCs/>
                <w:sz w:val="20"/>
                <w:szCs w:val="20"/>
              </w:rPr>
              <w:t>INSTITUCIONES QUE CUENTAN CON UNIDADES INSTITUCIONALES DE GÉNERO</w:t>
            </w:r>
          </w:p>
        </w:tc>
      </w:tr>
      <w:tr w:rsidR="002F32AB" w:rsidRPr="00F83D57" w:rsidTr="00686111">
        <w:tc>
          <w:tcPr>
            <w:tcW w:w="9576"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 ACADEMIA NACIONAL DE SEGURIDAD PÚBLICA - ANSP</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 ASAMBLEA LEGISLATIVA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 AUTORIDAD DE AVIACIÓN CIVIL - AAC</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 BANCO CENTRAL DE RESERVA - BCR</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5. BANCO DE DESARROLLO DE EL SALVADOR - BANDESAL</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6. BANCO DE FOMENTO AGROPECUARIO - BFA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7. CAJA MUTUAL DE EMPLEADOS DEL MINISTERIO DE EDUCACIÓN</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8. CENTRO NACIONAL DE REGISTRO - CNR</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9. COMISIÓN NACIONAL DE LA MICRO Y PEQUEÑA EMPRESA - CONAMYPE</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10. CONSEJO NACIONAL DE LA JUDICATURA - CNJ</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11. CONSEJO NACIONAL DE LA NIÑEZ Y LA ADOLESCENCIA - CONNA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12. CORPORACIÓN SALVADOREÑA DE TURISMO - CORSATUR</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13. CORTE DE CUENTAS DE LA REPÚBLICA - CCR</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14. CORTE SUPREMA DE JUSTICIA - CSJ</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15. DEFENSORIA DEL CONSUMIDOR</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16. DIRECCIÓN GENERAL DE MIGRACIÓN Y EXTRANJERÍA - DGME</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17. FISCALÍA GENERAL DE LA REPÚBLICA - FGR</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18. FONDO DE INVERSIÓN SOCIAL PARA EL DESARROLLO LOCAL - FISDL</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19.FONDO DE PROTECCIÓN DE LISIADOS Y DISCAPACITADOS DEL CONFLICTO ARMADO - FOPROLYD</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20. FONDO SOLIDARIO PARA LA FAMILIA MICRO EMPRESARIA - FOSOFAMILIA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21. INSTITUTO NACIONAL DE PENSIONES DE LOS EMPLEADOS PÚBLICOS - INPEP</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22. INSTITUTO SALVADOREÑO DE DESARROLLO MUNICIPAL - ISDEM</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23. INSTITUTO SALVADOREÑO DE FORMACIÓN PROFESIONAL - INSAFORP</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24. INSTITUTO SALVADOREÑO DE TRANSFORMACIÓN AGRARIA - ISTA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25. INSTITUTO SALVADOREÑO DEL FOMENTO COOPERATIVO - INSAFOCOOP</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26.INSTITUTO SALVADOREÑO PARA EL DESARROLLO INTEGRAL DE LA NIÑEZ Y ADOLESCENCIA - ISNA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27. LOTERIA NACIONAL DE BENEFICIENCIA - LNB</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28. MINISTERIO DE AGRICULTURA Y GANADERIA - MAG</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29. MINISTERIO DE DEFENSA NACIONAL</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30. MINISTERIO DE ECONOMÍA - MINEC</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31. MINISTERIO DE EDUCACIÓN - MINED</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32. MINISTERIO DE GOBERNACIÓN Y DESARROLLO TERRITORIAL - MIGOBDT</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33. MINISTERIO DE HACIENDA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34. MINISTERIO DE JUSTICIA Y SEGURIDAD PÚBLICA - MJSP</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35. MINISTERIO DE OBRAS PÚBLICAS, TRANSPORTE, VIVIENDA Y DESARROLLO URBANO- MOP</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36. MINISTERIO DE RELACIONES EXTERIORES - MRREE</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37. MINISTERIO DE SALUD - MINSAL</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38. MINISTERIO DE TRABAJO Y PREVISIÓN SOCIAL - MTPS</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39. MINISTERIO DE TURISMO - MITUR</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40. ORGANISMO PROMOTOR DE EXPORTACIONES E INVERSIONES DE EL SALVADOR - PROESA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41. POLICÍA NACIONAL CIVIL - PNC</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42. PROCURADURÍA GENERAL DE LA REPÚBLICA - PGR</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43. PROCURADURÍA PARA LA DEFENSA DE LOS DERECHOS HUMANOS - PDDH</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44. REGISTRO NACIONAL DE PERSONAS NATURALES - RNPN</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45. SECRETARÍA DE CULTURA DE LA PRESIDENCIA - SECULTURA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46. SECRETARÍA TÉCNICA Y DE PLANIFICACIÓN DE LA PRESIDENCIA - STPP</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47. SUPERINTENDENCIA DEL SISTEMA FINANCIERO - SSF</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48. SUPERINTENDENCIA GENERAL DE ELECTRICIDAD Y COMUNICACIONES - SIGET</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49. TRIBUNAL DE ETICA GUBERNAMENTAL - TEG</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50. TRIBUNAL SUPREMO ELECTORAL - TSE</w:t>
            </w:r>
          </w:p>
        </w:tc>
      </w:tr>
    </w:tbl>
    <w:p w:rsidR="002F32AB" w:rsidRDefault="002F32AB" w:rsidP="002F32AB">
      <w:pPr>
        <w:rPr>
          <w:rFonts w:ascii="Times New Roman" w:hAnsi="Times New Roman" w:cs="Times New Roman"/>
          <w:i/>
          <w:sz w:val="20"/>
          <w:szCs w:val="20"/>
        </w:rPr>
      </w:pPr>
      <w:r w:rsidRPr="00F83D57">
        <w:rPr>
          <w:rFonts w:ascii="Times New Roman" w:hAnsi="Times New Roman" w:cs="Times New Roman"/>
          <w:i/>
          <w:sz w:val="20"/>
          <w:szCs w:val="20"/>
        </w:rPr>
        <w:t>Fuente: ISDEMU</w:t>
      </w:r>
    </w:p>
    <w:p w:rsidR="00686111" w:rsidRDefault="00686111" w:rsidP="002F32AB">
      <w:pPr>
        <w:rPr>
          <w:rFonts w:ascii="Times New Roman" w:hAnsi="Times New Roman" w:cs="Times New Roman"/>
          <w:i/>
          <w:sz w:val="20"/>
          <w:szCs w:val="20"/>
        </w:rPr>
      </w:pPr>
    </w:p>
    <w:p w:rsidR="00686111" w:rsidRPr="00F83D57" w:rsidRDefault="00686111" w:rsidP="002F32AB">
      <w:pPr>
        <w:rPr>
          <w:rFonts w:ascii="Times New Roman" w:hAnsi="Times New Roman" w:cs="Times New Roman"/>
          <w:i/>
          <w:sz w:val="20"/>
          <w:szCs w:val="20"/>
        </w:rPr>
      </w:pPr>
    </w:p>
    <w:p w:rsidR="002F32AB" w:rsidRPr="00F83D57" w:rsidRDefault="002F32AB" w:rsidP="002F32AB">
      <w:pPr>
        <w:pStyle w:val="ListParagraph"/>
        <w:numPr>
          <w:ilvl w:val="0"/>
          <w:numId w:val="4"/>
        </w:numPr>
        <w:rPr>
          <w:rFonts w:ascii="Times New Roman" w:hAnsi="Times New Roman"/>
          <w:b/>
          <w:sz w:val="20"/>
          <w:szCs w:val="20"/>
        </w:rPr>
      </w:pPr>
      <w:r>
        <w:rPr>
          <w:rFonts w:ascii="Times New Roman" w:hAnsi="Times New Roman"/>
          <w:b/>
          <w:sz w:val="20"/>
          <w:szCs w:val="20"/>
        </w:rPr>
        <w:lastRenderedPageBreak/>
        <w:t>Anexo 14</w:t>
      </w:r>
    </w:p>
    <w:tbl>
      <w:tblPr>
        <w:tblStyle w:val="TableGrid"/>
        <w:tblW w:w="10710" w:type="dxa"/>
        <w:tblInd w:w="-522" w:type="dxa"/>
        <w:tblLook w:val="04A0"/>
      </w:tblPr>
      <w:tblGrid>
        <w:gridCol w:w="3510"/>
        <w:gridCol w:w="1620"/>
        <w:gridCol w:w="1710"/>
        <w:gridCol w:w="3870"/>
      </w:tblGrid>
      <w:tr w:rsidR="002F32AB" w:rsidRPr="00F83D57" w:rsidTr="00686111">
        <w:tc>
          <w:tcPr>
            <w:tcW w:w="3510" w:type="dxa"/>
            <w:vMerge w:val="restart"/>
            <w:shd w:val="clear" w:color="auto" w:fill="95B3D7" w:themeFill="accent1" w:themeFillTint="99"/>
          </w:tcPr>
          <w:p w:rsidR="002F32AB" w:rsidRPr="00F83D57" w:rsidRDefault="002F32AB" w:rsidP="00686111">
            <w:pPr>
              <w:jc w:val="center"/>
              <w:rPr>
                <w:rFonts w:ascii="Times New Roman" w:hAnsi="Times New Roman" w:cs="Times New Roman"/>
                <w:sz w:val="20"/>
                <w:szCs w:val="20"/>
              </w:rPr>
            </w:pPr>
            <w:r w:rsidRPr="00F83D57">
              <w:rPr>
                <w:rFonts w:ascii="Times New Roman" w:hAnsi="Times New Roman" w:cs="Times New Roman"/>
                <w:sz w:val="20"/>
                <w:szCs w:val="20"/>
              </w:rPr>
              <w:t>Institución</w:t>
            </w:r>
          </w:p>
        </w:tc>
        <w:tc>
          <w:tcPr>
            <w:tcW w:w="3330" w:type="dxa"/>
            <w:gridSpan w:val="2"/>
            <w:shd w:val="clear" w:color="auto" w:fill="95B3D7" w:themeFill="accent1" w:themeFillTint="99"/>
          </w:tcPr>
          <w:p w:rsidR="002F32AB" w:rsidRPr="00F83D57" w:rsidRDefault="00404E3B" w:rsidP="00686111">
            <w:pPr>
              <w:jc w:val="center"/>
              <w:rPr>
                <w:rFonts w:ascii="Times New Roman" w:hAnsi="Times New Roman" w:cs="Times New Roman"/>
                <w:sz w:val="20"/>
                <w:szCs w:val="20"/>
              </w:rPr>
            </w:pPr>
            <w:r>
              <w:rPr>
                <w:rFonts w:ascii="Times New Roman" w:hAnsi="Times New Roman" w:cs="Times New Roman"/>
                <w:sz w:val="20"/>
                <w:szCs w:val="20"/>
              </w:rPr>
              <w:t>Número de UI</w:t>
            </w:r>
            <w:r w:rsidR="002F32AB" w:rsidRPr="00F83D57">
              <w:rPr>
                <w:rFonts w:ascii="Times New Roman" w:hAnsi="Times New Roman" w:cs="Times New Roman"/>
                <w:sz w:val="20"/>
                <w:szCs w:val="20"/>
              </w:rPr>
              <w:t>E</w:t>
            </w:r>
            <w:r>
              <w:rPr>
                <w:rFonts w:ascii="Times New Roman" w:hAnsi="Times New Roman" w:cs="Times New Roman"/>
                <w:sz w:val="20"/>
                <w:szCs w:val="20"/>
              </w:rPr>
              <w:t>A</w:t>
            </w:r>
            <w:r w:rsidR="002F32AB" w:rsidRPr="00F83D57">
              <w:rPr>
                <w:rFonts w:ascii="Times New Roman" w:hAnsi="Times New Roman" w:cs="Times New Roman"/>
                <w:sz w:val="20"/>
                <w:szCs w:val="20"/>
              </w:rPr>
              <w:t>M</w:t>
            </w:r>
          </w:p>
        </w:tc>
        <w:tc>
          <w:tcPr>
            <w:tcW w:w="3870" w:type="dxa"/>
            <w:vMerge w:val="restart"/>
            <w:shd w:val="clear" w:color="auto" w:fill="95B3D7" w:themeFill="accent1" w:themeFillTint="99"/>
          </w:tcPr>
          <w:p w:rsidR="002F32AB" w:rsidRPr="00F83D57" w:rsidRDefault="002F32AB" w:rsidP="00686111">
            <w:pPr>
              <w:jc w:val="center"/>
              <w:rPr>
                <w:rFonts w:ascii="Times New Roman" w:hAnsi="Times New Roman" w:cs="Times New Roman"/>
                <w:sz w:val="20"/>
                <w:szCs w:val="20"/>
              </w:rPr>
            </w:pPr>
            <w:r w:rsidRPr="00F83D57">
              <w:rPr>
                <w:rFonts w:ascii="Times New Roman" w:hAnsi="Times New Roman" w:cs="Times New Roman"/>
                <w:sz w:val="20"/>
                <w:szCs w:val="20"/>
              </w:rPr>
              <w:t>Ubicación</w:t>
            </w:r>
          </w:p>
        </w:tc>
      </w:tr>
      <w:tr w:rsidR="002F32AB" w:rsidRPr="00F83D57" w:rsidTr="00686111">
        <w:tc>
          <w:tcPr>
            <w:tcW w:w="3510" w:type="dxa"/>
            <w:vMerge/>
          </w:tcPr>
          <w:p w:rsidR="002F32AB" w:rsidRPr="00F83D57" w:rsidRDefault="002F32AB" w:rsidP="00686111">
            <w:pPr>
              <w:rPr>
                <w:rFonts w:ascii="Times New Roman" w:hAnsi="Times New Roman" w:cs="Times New Roman"/>
                <w:sz w:val="20"/>
                <w:szCs w:val="20"/>
              </w:rPr>
            </w:pP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(De junio 2014 a junio 2015)</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(De julio de 2015 a julio de 2016)</w:t>
            </w:r>
          </w:p>
        </w:tc>
        <w:tc>
          <w:tcPr>
            <w:tcW w:w="3870" w:type="dxa"/>
            <w:vMerge/>
            <w:shd w:val="clear" w:color="auto" w:fill="95B3D7" w:themeFill="accent1" w:themeFillTint="99"/>
          </w:tcPr>
          <w:p w:rsidR="002F32AB" w:rsidRPr="00F83D57" w:rsidRDefault="002F32AB" w:rsidP="00686111">
            <w:pPr>
              <w:rPr>
                <w:rFonts w:ascii="Times New Roman" w:hAnsi="Times New Roman" w:cs="Times New Roman"/>
                <w:sz w:val="20"/>
                <w:szCs w:val="20"/>
              </w:rPr>
            </w:pPr>
          </w:p>
        </w:tc>
      </w:tr>
      <w:tr w:rsidR="002F32AB" w:rsidRPr="00F83D57" w:rsidTr="00686111">
        <w:tc>
          <w:tcPr>
            <w:tcW w:w="35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lang w:val="en-US"/>
              </w:rPr>
              <w:t>CORTE SUPREMA DE JUSTICIA</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4</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4</w:t>
            </w:r>
          </w:p>
        </w:tc>
        <w:tc>
          <w:tcPr>
            <w:tcW w:w="3870" w:type="dxa"/>
          </w:tcPr>
          <w:p w:rsidR="002F32AB" w:rsidRPr="00AA369A" w:rsidRDefault="002F32AB" w:rsidP="00686111">
            <w:pPr>
              <w:autoSpaceDE w:val="0"/>
              <w:autoSpaceDN w:val="0"/>
              <w:adjustRightInd w:val="0"/>
              <w:rPr>
                <w:rFonts w:ascii="Times New Roman" w:hAnsi="Times New Roman" w:cs="Times New Roman"/>
                <w:b/>
                <w:bCs/>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San Salvador:</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Centros Judiciales Integrados de los municipios de</w:t>
            </w:r>
            <w:r>
              <w:rPr>
                <w:rFonts w:ascii="Times New Roman" w:hAnsi="Times New Roman" w:cs="Times New Roman"/>
                <w:sz w:val="20"/>
                <w:szCs w:val="20"/>
              </w:rPr>
              <w:t xml:space="preserve"> </w:t>
            </w:r>
            <w:r w:rsidRPr="00AA369A">
              <w:rPr>
                <w:rFonts w:ascii="Times New Roman" w:hAnsi="Times New Roman" w:cs="Times New Roman"/>
                <w:sz w:val="20"/>
                <w:szCs w:val="20"/>
              </w:rPr>
              <w:t>Soyapango, Ciudad Delgado y San Salvador.</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PROCURADURÍA GENERAL DE LA REPÚBLICA</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14</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14</w:t>
            </w:r>
          </w:p>
        </w:tc>
        <w:tc>
          <w:tcPr>
            <w:tcW w:w="3870" w:type="dxa"/>
          </w:tcPr>
          <w:p w:rsidR="002F32AB" w:rsidRPr="00AA369A" w:rsidRDefault="002F32AB" w:rsidP="00686111">
            <w:pPr>
              <w:rPr>
                <w:rFonts w:ascii="Times New Roman" w:hAnsi="Times New Roman" w:cs="Times New Roman"/>
                <w:sz w:val="20"/>
                <w:szCs w:val="20"/>
              </w:rPr>
            </w:pPr>
            <w:r w:rsidRPr="00AA369A">
              <w:rPr>
                <w:rFonts w:ascii="Times New Roman" w:hAnsi="Times New Roman" w:cs="Times New Roman"/>
                <w:sz w:val="20"/>
                <w:szCs w:val="20"/>
              </w:rPr>
              <w:t>Una por departamento</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FISCALÍA GENERAL DE LA</w:t>
            </w:r>
          </w:p>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REPÚBLICA</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4</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4</w:t>
            </w:r>
          </w:p>
        </w:tc>
        <w:tc>
          <w:tcPr>
            <w:tcW w:w="3870" w:type="dxa"/>
          </w:tcPr>
          <w:p w:rsidR="002F32AB" w:rsidRPr="00AA369A" w:rsidRDefault="002F32AB" w:rsidP="00686111">
            <w:pPr>
              <w:autoSpaceDE w:val="0"/>
              <w:autoSpaceDN w:val="0"/>
              <w:adjustRightInd w:val="0"/>
              <w:rPr>
                <w:rFonts w:ascii="Times New Roman" w:hAnsi="Times New Roman" w:cs="Times New Roman"/>
                <w:b/>
                <w:bCs/>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San Salvador,</w:t>
            </w:r>
          </w:p>
          <w:p w:rsidR="002F32AB" w:rsidRPr="00AA369A" w:rsidRDefault="002F32AB" w:rsidP="00686111">
            <w:pPr>
              <w:autoSpaceDE w:val="0"/>
              <w:autoSpaceDN w:val="0"/>
              <w:adjustRightInd w:val="0"/>
              <w:rPr>
                <w:rFonts w:ascii="Times New Roman" w:hAnsi="Times New Roman" w:cs="Times New Roman"/>
                <w:b/>
                <w:bCs/>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San</w:t>
            </w:r>
            <w:r>
              <w:rPr>
                <w:rFonts w:ascii="Times New Roman" w:hAnsi="Times New Roman" w:cs="Times New Roman"/>
                <w:b/>
                <w:bCs/>
                <w:sz w:val="20"/>
                <w:szCs w:val="20"/>
              </w:rPr>
              <w:t xml:space="preserve"> </w:t>
            </w:r>
            <w:r w:rsidRPr="00AA369A">
              <w:rPr>
                <w:rFonts w:ascii="Times New Roman" w:hAnsi="Times New Roman" w:cs="Times New Roman"/>
                <w:b/>
                <w:bCs/>
                <w:sz w:val="20"/>
                <w:szCs w:val="20"/>
              </w:rPr>
              <w:t>Miguel,</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Santa Ana</w:t>
            </w:r>
            <w:r>
              <w:rPr>
                <w:rFonts w:ascii="Times New Roman" w:hAnsi="Times New Roman" w:cs="Times New Roman"/>
                <w:sz w:val="20"/>
                <w:szCs w:val="20"/>
              </w:rPr>
              <w:t>,</w:t>
            </w:r>
          </w:p>
          <w:p w:rsidR="002F32AB" w:rsidRPr="00AA369A" w:rsidRDefault="002F32AB" w:rsidP="00686111">
            <w:pPr>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La Libertad: </w:t>
            </w:r>
            <w:r w:rsidRPr="00AA369A">
              <w:rPr>
                <w:rFonts w:ascii="Times New Roman" w:hAnsi="Times New Roman" w:cs="Times New Roman"/>
                <w:sz w:val="20"/>
                <w:szCs w:val="20"/>
              </w:rPr>
              <w:t>Zaragoza,</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PROCURADURÍA PARA LA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DEFENSA DE LOS DERECHOS</w:t>
            </w:r>
          </w:p>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lang w:val="en-US"/>
              </w:rPr>
              <w:t>HUMANOS</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w:t>
            </w:r>
          </w:p>
        </w:tc>
        <w:tc>
          <w:tcPr>
            <w:tcW w:w="3870" w:type="dxa"/>
          </w:tcPr>
          <w:p w:rsidR="002F32AB" w:rsidRPr="00AA369A" w:rsidRDefault="002F32AB" w:rsidP="00686111">
            <w:pPr>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San Salvador</w:t>
            </w:r>
            <w:r w:rsidRPr="00AA369A">
              <w:rPr>
                <w:rFonts w:ascii="Times New Roman" w:hAnsi="Times New Roman" w:cs="Times New Roman"/>
                <w:sz w:val="20"/>
                <w:szCs w:val="20"/>
              </w:rPr>
              <w:t>: Oficina Central</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lang w:val="en-US"/>
              </w:rPr>
              <w:t>POLICÍA NACIONAL CIVIL</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16</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20</w:t>
            </w:r>
          </w:p>
        </w:tc>
        <w:tc>
          <w:tcPr>
            <w:tcW w:w="3870" w:type="dxa"/>
          </w:tcPr>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Cuscatlán: </w:t>
            </w:r>
            <w:r w:rsidRPr="00AA369A">
              <w:rPr>
                <w:rFonts w:ascii="Times New Roman" w:hAnsi="Times New Roman" w:cs="Times New Roman"/>
                <w:sz w:val="20"/>
                <w:szCs w:val="20"/>
              </w:rPr>
              <w:t xml:space="preserve">Subdelegación </w:t>
            </w:r>
            <w:proofErr w:type="spellStart"/>
            <w:r w:rsidRPr="00AA369A">
              <w:rPr>
                <w:rFonts w:ascii="Times New Roman" w:hAnsi="Times New Roman" w:cs="Times New Roman"/>
                <w:sz w:val="20"/>
                <w:szCs w:val="20"/>
              </w:rPr>
              <w:t>Suchitoto</w:t>
            </w:r>
            <w:proofErr w:type="spellEnd"/>
            <w:r w:rsidRPr="00AA369A">
              <w:rPr>
                <w:rFonts w:ascii="Times New Roman" w:hAnsi="Times New Roman" w:cs="Times New Roman"/>
                <w:sz w:val="20"/>
                <w:szCs w:val="20"/>
              </w:rPr>
              <w:t xml:space="preserve"> y</w:t>
            </w:r>
            <w:r>
              <w:rPr>
                <w:rFonts w:ascii="Times New Roman" w:hAnsi="Times New Roman" w:cs="Times New Roman"/>
                <w:sz w:val="20"/>
                <w:szCs w:val="20"/>
              </w:rPr>
              <w:t xml:space="preserve"> </w:t>
            </w:r>
            <w:r w:rsidRPr="00AA369A">
              <w:rPr>
                <w:rFonts w:ascii="Times New Roman" w:hAnsi="Times New Roman" w:cs="Times New Roman"/>
                <w:sz w:val="20"/>
                <w:szCs w:val="20"/>
              </w:rPr>
              <w:t>Cojutepeque</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Cabañas: </w:t>
            </w:r>
            <w:r w:rsidRPr="00AA369A">
              <w:rPr>
                <w:rFonts w:ascii="Times New Roman" w:hAnsi="Times New Roman" w:cs="Times New Roman"/>
                <w:sz w:val="20"/>
                <w:szCs w:val="20"/>
              </w:rPr>
              <w:t>Sensuntepeque</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San Vicente: </w:t>
            </w:r>
            <w:r w:rsidRPr="00AA369A">
              <w:rPr>
                <w:rFonts w:ascii="Times New Roman" w:hAnsi="Times New Roman" w:cs="Times New Roman"/>
                <w:sz w:val="20"/>
                <w:szCs w:val="20"/>
              </w:rPr>
              <w:t>San Vicente</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Chalatenango: </w:t>
            </w:r>
            <w:r w:rsidRPr="00AA369A">
              <w:rPr>
                <w:rFonts w:ascii="Times New Roman" w:hAnsi="Times New Roman" w:cs="Times New Roman"/>
                <w:sz w:val="20"/>
                <w:szCs w:val="20"/>
              </w:rPr>
              <w:t>Chalatenango</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Santa Ana: </w:t>
            </w:r>
            <w:proofErr w:type="spellStart"/>
            <w:r>
              <w:rPr>
                <w:rFonts w:ascii="Times New Roman" w:hAnsi="Times New Roman" w:cs="Times New Roman"/>
                <w:sz w:val="20"/>
                <w:szCs w:val="20"/>
              </w:rPr>
              <w:t>Chalchuapa</w:t>
            </w:r>
            <w:proofErr w:type="spellEnd"/>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Usulután: </w:t>
            </w:r>
            <w:proofErr w:type="spellStart"/>
            <w:r>
              <w:rPr>
                <w:rFonts w:ascii="Times New Roman" w:hAnsi="Times New Roman" w:cs="Times New Roman"/>
                <w:sz w:val="20"/>
                <w:szCs w:val="20"/>
              </w:rPr>
              <w:t>Jiquilisco</w:t>
            </w:r>
            <w:proofErr w:type="spellEnd"/>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La Unión: </w:t>
            </w:r>
            <w:r>
              <w:rPr>
                <w:rFonts w:ascii="Times New Roman" w:hAnsi="Times New Roman" w:cs="Times New Roman"/>
                <w:sz w:val="20"/>
                <w:szCs w:val="20"/>
              </w:rPr>
              <w:t xml:space="preserve">Subdelegación y </w:t>
            </w:r>
            <w:proofErr w:type="spellStart"/>
            <w:r>
              <w:rPr>
                <w:rFonts w:ascii="Times New Roman" w:hAnsi="Times New Roman" w:cs="Times New Roman"/>
                <w:sz w:val="20"/>
                <w:szCs w:val="20"/>
              </w:rPr>
              <w:t>Conchagua</w:t>
            </w:r>
            <w:proofErr w:type="spellEnd"/>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Ahuachapán: </w:t>
            </w:r>
            <w:r w:rsidRPr="00AA369A">
              <w:rPr>
                <w:rFonts w:ascii="Times New Roman" w:hAnsi="Times New Roman" w:cs="Times New Roman"/>
                <w:sz w:val="20"/>
                <w:szCs w:val="20"/>
              </w:rPr>
              <w:t>Cara Sucia,</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La Libertad: </w:t>
            </w:r>
            <w:r w:rsidRPr="00AA369A">
              <w:rPr>
                <w:rFonts w:ascii="Times New Roman" w:hAnsi="Times New Roman" w:cs="Times New Roman"/>
                <w:sz w:val="20"/>
                <w:szCs w:val="20"/>
              </w:rPr>
              <w:t>La Libertad Sur, La Libertad</w:t>
            </w:r>
            <w:r>
              <w:rPr>
                <w:rFonts w:ascii="Times New Roman" w:hAnsi="Times New Roman" w:cs="Times New Roman"/>
                <w:sz w:val="20"/>
                <w:szCs w:val="20"/>
              </w:rPr>
              <w:t xml:space="preserve"> </w:t>
            </w:r>
            <w:r w:rsidRPr="00AA369A">
              <w:rPr>
                <w:rFonts w:ascii="Times New Roman" w:hAnsi="Times New Roman" w:cs="Times New Roman"/>
                <w:sz w:val="20"/>
                <w:szCs w:val="20"/>
              </w:rPr>
              <w:t>Centro, Subdelegación Zaragoza,</w:t>
            </w:r>
            <w:r>
              <w:rPr>
                <w:rFonts w:ascii="Times New Roman" w:hAnsi="Times New Roman" w:cs="Times New Roman"/>
                <w:sz w:val="20"/>
                <w:szCs w:val="20"/>
              </w:rPr>
              <w:t xml:space="preserve"> </w:t>
            </w:r>
            <w:r w:rsidRPr="00AA369A">
              <w:rPr>
                <w:rFonts w:ascii="Times New Roman" w:hAnsi="Times New Roman" w:cs="Times New Roman"/>
                <w:sz w:val="20"/>
                <w:szCs w:val="20"/>
              </w:rPr>
              <w:t xml:space="preserve">Subdelegación </w:t>
            </w:r>
            <w:proofErr w:type="spellStart"/>
            <w:r w:rsidRPr="00AA369A">
              <w:rPr>
                <w:rFonts w:ascii="Times New Roman" w:hAnsi="Times New Roman" w:cs="Times New Roman"/>
                <w:sz w:val="20"/>
                <w:szCs w:val="20"/>
              </w:rPr>
              <w:t>Opico</w:t>
            </w:r>
            <w:proofErr w:type="spellEnd"/>
            <w:r w:rsidRPr="00AA369A">
              <w:rPr>
                <w:rFonts w:ascii="Times New Roman" w:hAnsi="Times New Roman" w:cs="Times New Roman"/>
                <w:sz w:val="20"/>
                <w:szCs w:val="20"/>
              </w:rPr>
              <w:t>, Subdelegación Ciudad</w:t>
            </w:r>
            <w:r>
              <w:rPr>
                <w:rFonts w:ascii="Times New Roman" w:hAnsi="Times New Roman" w:cs="Times New Roman"/>
                <w:sz w:val="20"/>
                <w:szCs w:val="20"/>
              </w:rPr>
              <w:t xml:space="preserve"> </w:t>
            </w:r>
            <w:r w:rsidRPr="00AA369A">
              <w:rPr>
                <w:rFonts w:ascii="Times New Roman" w:hAnsi="Times New Roman" w:cs="Times New Roman"/>
                <w:sz w:val="20"/>
                <w:szCs w:val="20"/>
              </w:rPr>
              <w:t>Arce,</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La Paz: </w:t>
            </w:r>
            <w:r>
              <w:rPr>
                <w:rFonts w:ascii="Times New Roman" w:hAnsi="Times New Roman" w:cs="Times New Roman"/>
                <w:sz w:val="20"/>
                <w:szCs w:val="20"/>
              </w:rPr>
              <w:t>El Pedregal</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San Salvador: </w:t>
            </w:r>
            <w:r w:rsidRPr="00AA369A">
              <w:rPr>
                <w:rFonts w:ascii="Times New Roman" w:hAnsi="Times New Roman" w:cs="Times New Roman"/>
                <w:sz w:val="20"/>
                <w:szCs w:val="20"/>
              </w:rPr>
              <w:t>Apopa, San Salvador Centro,</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DIN Ciudad Delgado, Subdelega</w:t>
            </w:r>
            <w:r>
              <w:rPr>
                <w:rFonts w:ascii="Times New Roman" w:hAnsi="Times New Roman" w:cs="Times New Roman"/>
                <w:sz w:val="20"/>
                <w:szCs w:val="20"/>
              </w:rPr>
              <w:t xml:space="preserve">ción </w:t>
            </w:r>
            <w:proofErr w:type="spellStart"/>
            <w:r w:rsidRPr="00AA369A">
              <w:rPr>
                <w:rFonts w:ascii="Times New Roman" w:hAnsi="Times New Roman" w:cs="Times New Roman"/>
                <w:sz w:val="20"/>
                <w:szCs w:val="20"/>
              </w:rPr>
              <w:t>Aguilares</w:t>
            </w:r>
            <w:proofErr w:type="spellEnd"/>
            <w:r w:rsidRPr="00AA369A">
              <w:rPr>
                <w:rFonts w:ascii="Times New Roman" w:hAnsi="Times New Roman" w:cs="Times New Roman"/>
                <w:sz w:val="20"/>
                <w:szCs w:val="20"/>
              </w:rPr>
              <w:t>,</w:t>
            </w:r>
          </w:p>
          <w:p w:rsidR="002F32AB" w:rsidRPr="00AA369A" w:rsidRDefault="002F32AB" w:rsidP="00686111">
            <w:pPr>
              <w:rPr>
                <w:rFonts w:ascii="Times New Roman" w:hAnsi="Times New Roman" w:cs="Times New Roman"/>
                <w:sz w:val="20"/>
                <w:szCs w:val="20"/>
              </w:rPr>
            </w:pPr>
            <w:r w:rsidRPr="00AA369A">
              <w:rPr>
                <w:rFonts w:ascii="Times New Roman" w:hAnsi="Times New Roman" w:cs="Times New Roman"/>
                <w:sz w:val="20"/>
                <w:szCs w:val="20"/>
              </w:rPr>
              <w:t>DIN de Mejicanos</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lang w:val="en-US"/>
              </w:rPr>
              <w:t>INSTITUTO DE MEDICINA LEGAL</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w:t>
            </w:r>
          </w:p>
        </w:tc>
        <w:tc>
          <w:tcPr>
            <w:tcW w:w="3870" w:type="dxa"/>
          </w:tcPr>
          <w:p w:rsidR="002F32AB" w:rsidRPr="00AA369A" w:rsidRDefault="002F32AB" w:rsidP="00686111">
            <w:pPr>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San Salvador</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lang w:val="en-US"/>
              </w:rPr>
              <w:t>MINISTERIO DE SALUD</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14</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17</w:t>
            </w:r>
          </w:p>
        </w:tc>
        <w:tc>
          <w:tcPr>
            <w:tcW w:w="3870" w:type="dxa"/>
          </w:tcPr>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San Salvador: </w:t>
            </w:r>
            <w:r>
              <w:rPr>
                <w:rFonts w:ascii="Times New Roman" w:hAnsi="Times New Roman" w:cs="Times New Roman"/>
                <w:sz w:val="20"/>
                <w:szCs w:val="20"/>
              </w:rPr>
              <w:t xml:space="preserve">Hospital (H) </w:t>
            </w:r>
            <w:proofErr w:type="spellStart"/>
            <w:r>
              <w:rPr>
                <w:rFonts w:ascii="Times New Roman" w:hAnsi="Times New Roman" w:cs="Times New Roman"/>
                <w:sz w:val="20"/>
                <w:szCs w:val="20"/>
              </w:rPr>
              <w:t>Enf</w:t>
            </w:r>
            <w:proofErr w:type="spellEnd"/>
            <w:r>
              <w:rPr>
                <w:rFonts w:ascii="Times New Roman" w:hAnsi="Times New Roman" w:cs="Times New Roman"/>
                <w:sz w:val="20"/>
                <w:szCs w:val="20"/>
              </w:rPr>
              <w:t xml:space="preserve">. </w:t>
            </w:r>
            <w:r w:rsidRPr="00AA369A">
              <w:rPr>
                <w:rFonts w:ascii="Times New Roman" w:hAnsi="Times New Roman" w:cs="Times New Roman"/>
                <w:sz w:val="20"/>
                <w:szCs w:val="20"/>
              </w:rPr>
              <w:t xml:space="preserve">Angélica Vidal de </w:t>
            </w:r>
            <w:proofErr w:type="spellStart"/>
            <w:r w:rsidRPr="00AA369A">
              <w:rPr>
                <w:rFonts w:ascii="Times New Roman" w:hAnsi="Times New Roman" w:cs="Times New Roman"/>
                <w:sz w:val="20"/>
                <w:szCs w:val="20"/>
              </w:rPr>
              <w:t>Najarro</w:t>
            </w:r>
            <w:proofErr w:type="spellEnd"/>
            <w:r w:rsidRPr="00AA369A">
              <w:rPr>
                <w:rFonts w:ascii="Times New Roman" w:hAnsi="Times New Roman" w:cs="Times New Roman"/>
                <w:sz w:val="20"/>
                <w:szCs w:val="20"/>
              </w:rPr>
              <w:t xml:space="preserve"> de San Bartolo y H. de la Mujer.</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La Libertad: </w:t>
            </w:r>
            <w:r w:rsidRPr="00AA369A">
              <w:rPr>
                <w:rFonts w:ascii="Times New Roman" w:hAnsi="Times New Roman" w:cs="Times New Roman"/>
                <w:sz w:val="20"/>
                <w:szCs w:val="20"/>
              </w:rPr>
              <w:t>H. San Rafael,</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Santa Ana: </w:t>
            </w:r>
            <w:r w:rsidRPr="00AA369A">
              <w:rPr>
                <w:rFonts w:ascii="Times New Roman" w:hAnsi="Times New Roman" w:cs="Times New Roman"/>
                <w:sz w:val="20"/>
                <w:szCs w:val="20"/>
              </w:rPr>
              <w:t>H. San Juan de Dios y H. Dr.</w:t>
            </w:r>
          </w:p>
          <w:p w:rsidR="002F32AB" w:rsidRPr="00AA369A" w:rsidRDefault="002F32AB" w:rsidP="00686111">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Arturo Morales de </w:t>
            </w:r>
            <w:proofErr w:type="spellStart"/>
            <w:r>
              <w:rPr>
                <w:rFonts w:ascii="Times New Roman" w:hAnsi="Times New Roman" w:cs="Times New Roman"/>
                <w:sz w:val="20"/>
                <w:szCs w:val="20"/>
              </w:rPr>
              <w:t>Metapán</w:t>
            </w:r>
            <w:proofErr w:type="spellEnd"/>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Cuscatlán: </w:t>
            </w:r>
            <w:r w:rsidRPr="00AA369A">
              <w:rPr>
                <w:rFonts w:ascii="Times New Roman" w:hAnsi="Times New Roman" w:cs="Times New Roman"/>
                <w:sz w:val="20"/>
                <w:szCs w:val="20"/>
              </w:rPr>
              <w:t>H. de Cojutepeque y H. de</w:t>
            </w:r>
          </w:p>
          <w:p w:rsidR="002F32AB" w:rsidRPr="005B3664" w:rsidRDefault="002F32AB" w:rsidP="00686111">
            <w:pPr>
              <w:autoSpaceDE w:val="0"/>
              <w:autoSpaceDN w:val="0"/>
              <w:adjustRightInd w:val="0"/>
              <w:rPr>
                <w:rFonts w:ascii="Times New Roman" w:hAnsi="Times New Roman" w:cs="Times New Roman"/>
                <w:sz w:val="20"/>
                <w:szCs w:val="20"/>
                <w:lang w:val="en-US"/>
              </w:rPr>
            </w:pPr>
            <w:proofErr w:type="spellStart"/>
            <w:r w:rsidRPr="005B3664">
              <w:rPr>
                <w:rFonts w:ascii="Times New Roman" w:hAnsi="Times New Roman" w:cs="Times New Roman"/>
                <w:sz w:val="20"/>
                <w:szCs w:val="20"/>
                <w:lang w:val="en-US"/>
              </w:rPr>
              <w:t>Suchitoto</w:t>
            </w:r>
            <w:proofErr w:type="spellEnd"/>
          </w:p>
          <w:p w:rsidR="002F32AB" w:rsidRPr="005B3664" w:rsidRDefault="002F32AB" w:rsidP="00686111">
            <w:pPr>
              <w:autoSpaceDE w:val="0"/>
              <w:autoSpaceDN w:val="0"/>
              <w:adjustRightInd w:val="0"/>
              <w:rPr>
                <w:rFonts w:ascii="Times New Roman" w:hAnsi="Times New Roman" w:cs="Times New Roman"/>
                <w:sz w:val="20"/>
                <w:szCs w:val="20"/>
                <w:lang w:val="en-US"/>
              </w:rPr>
            </w:pPr>
            <w:r w:rsidRPr="005B3664">
              <w:rPr>
                <w:rFonts w:ascii="Times New Roman" w:hAnsi="Times New Roman" w:cs="Times New Roman"/>
                <w:sz w:val="20"/>
                <w:szCs w:val="20"/>
                <w:lang w:val="en-US"/>
              </w:rPr>
              <w:t xml:space="preserve">- </w:t>
            </w:r>
            <w:r w:rsidRPr="005B3664">
              <w:rPr>
                <w:rFonts w:ascii="Times New Roman" w:hAnsi="Times New Roman" w:cs="Times New Roman"/>
                <w:b/>
                <w:bCs/>
                <w:sz w:val="20"/>
                <w:szCs w:val="20"/>
                <w:lang w:val="en-US"/>
              </w:rPr>
              <w:t xml:space="preserve">Sonsonate: </w:t>
            </w:r>
            <w:r w:rsidRPr="005B3664">
              <w:rPr>
                <w:rFonts w:ascii="Times New Roman" w:hAnsi="Times New Roman" w:cs="Times New Roman"/>
                <w:sz w:val="20"/>
                <w:szCs w:val="20"/>
                <w:lang w:val="en-US"/>
              </w:rPr>
              <w:t xml:space="preserve">H. Dr. Jorge Mazzini </w:t>
            </w:r>
            <w:proofErr w:type="spellStart"/>
            <w:r w:rsidRPr="005B3664">
              <w:rPr>
                <w:rFonts w:ascii="Times New Roman" w:hAnsi="Times New Roman" w:cs="Times New Roman"/>
                <w:sz w:val="20"/>
                <w:szCs w:val="20"/>
                <w:lang w:val="en-US"/>
              </w:rPr>
              <w:t>Villacorta</w:t>
            </w:r>
            <w:proofErr w:type="spellEnd"/>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Usulután: </w:t>
            </w:r>
            <w:r>
              <w:rPr>
                <w:rFonts w:ascii="Times New Roman" w:hAnsi="Times New Roman" w:cs="Times New Roman"/>
                <w:sz w:val="20"/>
                <w:szCs w:val="20"/>
              </w:rPr>
              <w:t>H. San Pedro</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proofErr w:type="spellStart"/>
            <w:r w:rsidRPr="00AA369A">
              <w:rPr>
                <w:rFonts w:ascii="Times New Roman" w:hAnsi="Times New Roman" w:cs="Times New Roman"/>
                <w:b/>
                <w:bCs/>
                <w:sz w:val="20"/>
                <w:szCs w:val="20"/>
              </w:rPr>
              <w:t>SanMiguel</w:t>
            </w:r>
            <w:proofErr w:type="spellEnd"/>
            <w:r w:rsidRPr="00AA369A">
              <w:rPr>
                <w:rFonts w:ascii="Times New Roman" w:hAnsi="Times New Roman" w:cs="Times New Roman"/>
                <w:b/>
                <w:bCs/>
                <w:sz w:val="20"/>
                <w:szCs w:val="20"/>
              </w:rPr>
              <w:t xml:space="preserve">: </w:t>
            </w:r>
            <w:r>
              <w:rPr>
                <w:rFonts w:ascii="Times New Roman" w:hAnsi="Times New Roman" w:cs="Times New Roman"/>
                <w:sz w:val="20"/>
                <w:szCs w:val="20"/>
              </w:rPr>
              <w:t>H. San Juan de Dios</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Chalatenango: </w:t>
            </w:r>
            <w:r>
              <w:rPr>
                <w:rFonts w:ascii="Times New Roman" w:hAnsi="Times New Roman" w:cs="Times New Roman"/>
                <w:sz w:val="20"/>
                <w:szCs w:val="20"/>
              </w:rPr>
              <w:t>H. Nueva Concepción</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San Vicente: </w:t>
            </w:r>
            <w:r w:rsidRPr="00AA369A">
              <w:rPr>
                <w:rFonts w:ascii="Times New Roman" w:hAnsi="Times New Roman" w:cs="Times New Roman"/>
                <w:sz w:val="20"/>
                <w:szCs w:val="20"/>
              </w:rPr>
              <w:t>H. Sa</w:t>
            </w:r>
            <w:r>
              <w:rPr>
                <w:rFonts w:ascii="Times New Roman" w:hAnsi="Times New Roman" w:cs="Times New Roman"/>
                <w:sz w:val="20"/>
                <w:szCs w:val="20"/>
              </w:rPr>
              <w:t>nta Gertrudis</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La Paz: </w:t>
            </w:r>
            <w:r>
              <w:rPr>
                <w:rFonts w:ascii="Times New Roman" w:hAnsi="Times New Roman" w:cs="Times New Roman"/>
                <w:sz w:val="20"/>
                <w:szCs w:val="20"/>
              </w:rPr>
              <w:t xml:space="preserve">H. Santa Teresa de </w:t>
            </w:r>
            <w:r w:rsidRPr="00AA369A">
              <w:rPr>
                <w:rFonts w:ascii="Times New Roman" w:hAnsi="Times New Roman" w:cs="Times New Roman"/>
                <w:sz w:val="20"/>
                <w:szCs w:val="20"/>
              </w:rPr>
              <w:t>Zacatecoluca,</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Cabañas: </w:t>
            </w:r>
            <w:r w:rsidRPr="00AA369A">
              <w:rPr>
                <w:rFonts w:ascii="Times New Roman" w:hAnsi="Times New Roman" w:cs="Times New Roman"/>
                <w:sz w:val="20"/>
                <w:szCs w:val="20"/>
              </w:rPr>
              <w:t>H. de Sensuntepeque,</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Morazán</w:t>
            </w:r>
            <w:r w:rsidRPr="00AA369A">
              <w:rPr>
                <w:rFonts w:ascii="Times New Roman" w:hAnsi="Times New Roman" w:cs="Times New Roman"/>
                <w:sz w:val="20"/>
                <w:szCs w:val="20"/>
              </w:rPr>
              <w:t>: H. Dr. Héctor Antonio Hernández</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Flores de San Francisco Gotera, y</w:t>
            </w:r>
          </w:p>
          <w:p w:rsidR="002F32AB" w:rsidRPr="00AA369A" w:rsidRDefault="002F32AB" w:rsidP="00686111">
            <w:pPr>
              <w:autoSpaceDE w:val="0"/>
              <w:autoSpaceDN w:val="0"/>
              <w:adjustRightInd w:val="0"/>
              <w:rPr>
                <w:rFonts w:ascii="Times New Roman" w:hAnsi="Times New Roman" w:cs="Times New Roman"/>
                <w:sz w:val="20"/>
                <w:szCs w:val="20"/>
              </w:rPr>
            </w:pPr>
            <w:r w:rsidRPr="00AA369A">
              <w:rPr>
                <w:rFonts w:ascii="Times New Roman" w:hAnsi="Times New Roman" w:cs="Times New Roman"/>
                <w:sz w:val="20"/>
                <w:szCs w:val="20"/>
              </w:rPr>
              <w:t xml:space="preserve">- </w:t>
            </w:r>
            <w:r w:rsidRPr="00AA369A">
              <w:rPr>
                <w:rFonts w:ascii="Times New Roman" w:hAnsi="Times New Roman" w:cs="Times New Roman"/>
                <w:b/>
                <w:bCs/>
                <w:sz w:val="20"/>
                <w:szCs w:val="20"/>
              </w:rPr>
              <w:t xml:space="preserve">La Unión: </w:t>
            </w:r>
            <w:r w:rsidRPr="00AA369A">
              <w:rPr>
                <w:rFonts w:ascii="Times New Roman" w:hAnsi="Times New Roman" w:cs="Times New Roman"/>
                <w:sz w:val="20"/>
                <w:szCs w:val="20"/>
              </w:rPr>
              <w:t>H. de Santa Rosa de Lima y H. La</w:t>
            </w:r>
            <w:r>
              <w:rPr>
                <w:rFonts w:ascii="Times New Roman" w:hAnsi="Times New Roman" w:cs="Times New Roman"/>
                <w:sz w:val="20"/>
                <w:szCs w:val="20"/>
              </w:rPr>
              <w:t xml:space="preserve"> </w:t>
            </w:r>
            <w:r w:rsidRPr="00AA369A">
              <w:rPr>
                <w:rFonts w:ascii="Times New Roman" w:hAnsi="Times New Roman" w:cs="Times New Roman"/>
                <w:sz w:val="20"/>
                <w:szCs w:val="20"/>
              </w:rPr>
              <w:t>Unión.</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INSTITUTO SALVADOREÑO PARA EL DESARROLLO DE LA MUJER</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19</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20</w:t>
            </w:r>
          </w:p>
        </w:tc>
        <w:tc>
          <w:tcPr>
            <w:tcW w:w="387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Una por cada sede de Ciudad Mujer (6) y por cada</w:t>
            </w:r>
            <w:r>
              <w:rPr>
                <w:rFonts w:ascii="Times New Roman" w:hAnsi="Times New Roman" w:cs="Times New Roman"/>
                <w:sz w:val="20"/>
                <w:szCs w:val="20"/>
              </w:rPr>
              <w:t xml:space="preserve"> </w:t>
            </w:r>
            <w:r w:rsidRPr="00A45C2C">
              <w:rPr>
                <w:rFonts w:ascii="Times New Roman" w:hAnsi="Times New Roman" w:cs="Times New Roman"/>
                <w:sz w:val="20"/>
                <w:szCs w:val="20"/>
              </w:rPr>
              <w:t>oficina departamental (14)</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lang w:val="en-US"/>
              </w:rPr>
              <w:t>CIUDAD MUJER</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6</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6</w:t>
            </w:r>
          </w:p>
        </w:tc>
        <w:tc>
          <w:tcPr>
            <w:tcW w:w="3870" w:type="dxa"/>
          </w:tcPr>
          <w:p w:rsidR="002F32AB" w:rsidRPr="00F83D57" w:rsidRDefault="002F32AB" w:rsidP="00686111">
            <w:pPr>
              <w:autoSpaceDE w:val="0"/>
              <w:autoSpaceDN w:val="0"/>
              <w:adjustRightInd w:val="0"/>
              <w:rPr>
                <w:rFonts w:ascii="Times New Roman" w:hAnsi="Times New Roman" w:cs="Times New Roman"/>
                <w:b/>
                <w:bCs/>
                <w:sz w:val="20"/>
                <w:szCs w:val="20"/>
              </w:rPr>
            </w:pPr>
            <w:r w:rsidRPr="00F83D57">
              <w:rPr>
                <w:rFonts w:ascii="Times New Roman" w:hAnsi="Times New Roman" w:cs="Times New Roman"/>
                <w:sz w:val="20"/>
                <w:szCs w:val="20"/>
              </w:rPr>
              <w:t xml:space="preserve">- </w:t>
            </w:r>
            <w:r w:rsidRPr="00F83D57">
              <w:rPr>
                <w:rFonts w:ascii="Times New Roman" w:hAnsi="Times New Roman" w:cs="Times New Roman"/>
                <w:b/>
                <w:bCs/>
                <w:sz w:val="20"/>
                <w:szCs w:val="20"/>
              </w:rPr>
              <w:t>Santa Ana:</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lastRenderedPageBreak/>
              <w:t xml:space="preserve">- </w:t>
            </w:r>
            <w:r w:rsidRPr="00F83D57">
              <w:rPr>
                <w:rFonts w:ascii="Times New Roman" w:hAnsi="Times New Roman" w:cs="Times New Roman"/>
                <w:b/>
                <w:bCs/>
                <w:sz w:val="20"/>
                <w:szCs w:val="20"/>
              </w:rPr>
              <w:t xml:space="preserve">La Libertad: </w:t>
            </w:r>
            <w:r w:rsidRPr="00F83D57">
              <w:rPr>
                <w:rFonts w:ascii="Times New Roman" w:hAnsi="Times New Roman" w:cs="Times New Roman"/>
                <w:sz w:val="20"/>
                <w:szCs w:val="20"/>
              </w:rPr>
              <w:t>Colón,</w:t>
            </w:r>
          </w:p>
          <w:p w:rsidR="002F32AB" w:rsidRPr="00F83D57" w:rsidRDefault="002F32AB" w:rsidP="00686111">
            <w:pPr>
              <w:autoSpaceDE w:val="0"/>
              <w:autoSpaceDN w:val="0"/>
              <w:adjustRightInd w:val="0"/>
              <w:rPr>
                <w:rFonts w:ascii="Times New Roman" w:hAnsi="Times New Roman" w:cs="Times New Roman"/>
                <w:b/>
                <w:bCs/>
                <w:sz w:val="20"/>
                <w:szCs w:val="20"/>
              </w:rPr>
            </w:pPr>
            <w:r w:rsidRPr="00F83D57">
              <w:rPr>
                <w:rFonts w:ascii="Times New Roman" w:hAnsi="Times New Roman" w:cs="Times New Roman"/>
                <w:sz w:val="20"/>
                <w:szCs w:val="20"/>
              </w:rPr>
              <w:t xml:space="preserve">- </w:t>
            </w:r>
            <w:r w:rsidRPr="00F83D57">
              <w:rPr>
                <w:rFonts w:ascii="Times New Roman" w:hAnsi="Times New Roman" w:cs="Times New Roman"/>
                <w:b/>
                <w:bCs/>
                <w:sz w:val="20"/>
                <w:szCs w:val="20"/>
              </w:rPr>
              <w:t>Usulután:</w:t>
            </w:r>
          </w:p>
          <w:p w:rsidR="002F32AB" w:rsidRPr="00F83D57" w:rsidRDefault="002F32AB" w:rsidP="00686111">
            <w:pPr>
              <w:autoSpaceDE w:val="0"/>
              <w:autoSpaceDN w:val="0"/>
              <w:adjustRightInd w:val="0"/>
              <w:rPr>
                <w:rFonts w:ascii="Times New Roman" w:hAnsi="Times New Roman" w:cs="Times New Roman"/>
                <w:b/>
                <w:bCs/>
                <w:sz w:val="20"/>
                <w:szCs w:val="20"/>
              </w:rPr>
            </w:pPr>
            <w:r w:rsidRPr="00F83D57">
              <w:rPr>
                <w:rFonts w:ascii="Times New Roman" w:hAnsi="Times New Roman" w:cs="Times New Roman"/>
                <w:sz w:val="20"/>
                <w:szCs w:val="20"/>
              </w:rPr>
              <w:t xml:space="preserve">- </w:t>
            </w:r>
            <w:proofErr w:type="spellStart"/>
            <w:r w:rsidRPr="00F83D57">
              <w:rPr>
                <w:rFonts w:ascii="Times New Roman" w:hAnsi="Times New Roman" w:cs="Times New Roman"/>
                <w:b/>
                <w:bCs/>
                <w:sz w:val="20"/>
                <w:szCs w:val="20"/>
              </w:rPr>
              <w:t>SanMiguel</w:t>
            </w:r>
            <w:proofErr w:type="spellEnd"/>
            <w:r w:rsidRPr="00F83D57">
              <w:rPr>
                <w:rFonts w:ascii="Times New Roman" w:hAnsi="Times New Roman" w:cs="Times New Roman"/>
                <w:b/>
                <w:bCs/>
                <w:sz w:val="20"/>
                <w:szCs w:val="20"/>
              </w:rPr>
              <w:t>:</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 xml:space="preserve">- </w:t>
            </w:r>
            <w:proofErr w:type="spellStart"/>
            <w:r w:rsidRPr="00F83D57">
              <w:rPr>
                <w:rFonts w:ascii="Times New Roman" w:hAnsi="Times New Roman" w:cs="Times New Roman"/>
                <w:b/>
                <w:bCs/>
                <w:sz w:val="20"/>
                <w:szCs w:val="20"/>
              </w:rPr>
              <w:t>Morazan</w:t>
            </w:r>
            <w:proofErr w:type="spellEnd"/>
            <w:r w:rsidRPr="00F83D57">
              <w:rPr>
                <w:rFonts w:ascii="Times New Roman" w:hAnsi="Times New Roman" w:cs="Times New Roman"/>
                <w:b/>
                <w:bCs/>
                <w:sz w:val="20"/>
                <w:szCs w:val="20"/>
              </w:rPr>
              <w:t xml:space="preserve">: </w:t>
            </w:r>
            <w:r>
              <w:rPr>
                <w:rFonts w:ascii="Times New Roman" w:hAnsi="Times New Roman" w:cs="Times New Roman"/>
                <w:sz w:val="20"/>
                <w:szCs w:val="20"/>
              </w:rPr>
              <w:t xml:space="preserve">El </w:t>
            </w:r>
            <w:proofErr w:type="spellStart"/>
            <w:r>
              <w:rPr>
                <w:rFonts w:ascii="Times New Roman" w:hAnsi="Times New Roman" w:cs="Times New Roman"/>
                <w:sz w:val="20"/>
                <w:szCs w:val="20"/>
              </w:rPr>
              <w:t>divisadero</w:t>
            </w:r>
            <w:proofErr w:type="spellEnd"/>
            <w:r>
              <w:rPr>
                <w:rFonts w:ascii="Times New Roman" w:hAnsi="Times New Roman" w:cs="Times New Roman"/>
                <w:sz w:val="20"/>
                <w:szCs w:val="20"/>
              </w:rPr>
              <w:t xml:space="preserve"> </w:t>
            </w:r>
          </w:p>
          <w:p w:rsidR="002F32AB" w:rsidRPr="00F83D57" w:rsidRDefault="002F32AB" w:rsidP="00686111">
            <w:pPr>
              <w:autoSpaceDE w:val="0"/>
              <w:autoSpaceDN w:val="0"/>
              <w:adjustRightInd w:val="0"/>
              <w:rPr>
                <w:rFonts w:ascii="Times New Roman" w:hAnsi="Times New Roman" w:cs="Times New Roman"/>
                <w:sz w:val="20"/>
                <w:szCs w:val="20"/>
              </w:rPr>
            </w:pPr>
            <w:r w:rsidRPr="005B3664">
              <w:rPr>
                <w:rFonts w:ascii="Times New Roman" w:hAnsi="Times New Roman" w:cs="Times New Roman"/>
                <w:sz w:val="20"/>
                <w:szCs w:val="20"/>
              </w:rPr>
              <w:t xml:space="preserve">- </w:t>
            </w:r>
            <w:r w:rsidRPr="005B3664">
              <w:rPr>
                <w:rFonts w:ascii="Times New Roman" w:hAnsi="Times New Roman" w:cs="Times New Roman"/>
                <w:b/>
                <w:bCs/>
                <w:sz w:val="20"/>
                <w:szCs w:val="20"/>
              </w:rPr>
              <w:t xml:space="preserve">San Salvador: </w:t>
            </w:r>
            <w:r w:rsidRPr="005B3664">
              <w:rPr>
                <w:rFonts w:ascii="Times New Roman" w:hAnsi="Times New Roman" w:cs="Times New Roman"/>
                <w:sz w:val="20"/>
                <w:szCs w:val="20"/>
              </w:rPr>
              <w:t>San Martín</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lastRenderedPageBreak/>
              <w:t>MINISTERIO DE JUSTICIA Y</w:t>
            </w:r>
          </w:p>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rPr>
              <w:t>SEGURIDAD PÚBLICA</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1</w:t>
            </w:r>
          </w:p>
        </w:tc>
        <w:tc>
          <w:tcPr>
            <w:tcW w:w="3870" w:type="dxa"/>
          </w:tcPr>
          <w:p w:rsidR="002F32AB" w:rsidRPr="00F83D57" w:rsidRDefault="002F32AB" w:rsidP="00686111">
            <w:pPr>
              <w:autoSpaceDE w:val="0"/>
              <w:autoSpaceDN w:val="0"/>
              <w:adjustRightInd w:val="0"/>
              <w:rPr>
                <w:rFonts w:ascii="Times New Roman" w:hAnsi="Times New Roman" w:cs="Times New Roman"/>
                <w:sz w:val="20"/>
                <w:szCs w:val="20"/>
              </w:rPr>
            </w:pPr>
            <w:r w:rsidRPr="00F83D57">
              <w:rPr>
                <w:rFonts w:ascii="Times New Roman" w:hAnsi="Times New Roman" w:cs="Times New Roman"/>
                <w:sz w:val="20"/>
                <w:szCs w:val="20"/>
                <w:lang w:val="en-US"/>
              </w:rPr>
              <w:t xml:space="preserve">- </w:t>
            </w:r>
            <w:r w:rsidRPr="00F83D57">
              <w:rPr>
                <w:rFonts w:ascii="Times New Roman" w:hAnsi="Times New Roman" w:cs="Times New Roman"/>
                <w:b/>
                <w:bCs/>
                <w:sz w:val="20"/>
                <w:szCs w:val="20"/>
                <w:lang w:val="en-US"/>
              </w:rPr>
              <w:t>San Salvador</w:t>
            </w:r>
          </w:p>
        </w:tc>
      </w:tr>
      <w:tr w:rsidR="002F32AB" w:rsidRPr="00F83D57" w:rsidTr="00686111">
        <w:tc>
          <w:tcPr>
            <w:tcW w:w="3510" w:type="dxa"/>
          </w:tcPr>
          <w:p w:rsidR="002F32AB" w:rsidRPr="00F83D57" w:rsidRDefault="002F32AB" w:rsidP="00686111">
            <w:pPr>
              <w:autoSpaceDE w:val="0"/>
              <w:autoSpaceDN w:val="0"/>
              <w:adjustRightInd w:val="0"/>
              <w:rPr>
                <w:rFonts w:ascii="Times New Roman" w:hAnsi="Times New Roman" w:cs="Times New Roman"/>
                <w:sz w:val="20"/>
                <w:szCs w:val="20"/>
                <w:lang w:val="en-US"/>
              </w:rPr>
            </w:pPr>
            <w:r w:rsidRPr="00F83D57">
              <w:rPr>
                <w:rFonts w:ascii="Times New Roman" w:hAnsi="Times New Roman" w:cs="Times New Roman"/>
                <w:b/>
                <w:bCs/>
                <w:sz w:val="20"/>
                <w:szCs w:val="20"/>
                <w:lang w:val="en-US"/>
              </w:rPr>
              <w:t>TOTAL UIAEM</w:t>
            </w:r>
          </w:p>
        </w:tc>
        <w:tc>
          <w:tcPr>
            <w:tcW w:w="162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80</w:t>
            </w:r>
          </w:p>
        </w:tc>
        <w:tc>
          <w:tcPr>
            <w:tcW w:w="1710" w:type="dxa"/>
          </w:tcPr>
          <w:p w:rsidR="002F32AB" w:rsidRPr="00F83D57" w:rsidRDefault="002F32AB" w:rsidP="00686111">
            <w:pPr>
              <w:rPr>
                <w:rFonts w:ascii="Times New Roman" w:hAnsi="Times New Roman" w:cs="Times New Roman"/>
                <w:sz w:val="20"/>
                <w:szCs w:val="20"/>
              </w:rPr>
            </w:pPr>
            <w:r w:rsidRPr="00F83D57">
              <w:rPr>
                <w:rFonts w:ascii="Times New Roman" w:hAnsi="Times New Roman" w:cs="Times New Roman"/>
                <w:sz w:val="20"/>
                <w:szCs w:val="20"/>
              </w:rPr>
              <w:t>88</w:t>
            </w:r>
          </w:p>
        </w:tc>
        <w:tc>
          <w:tcPr>
            <w:tcW w:w="3870" w:type="dxa"/>
          </w:tcPr>
          <w:p w:rsidR="002F32AB" w:rsidRPr="00F83D57" w:rsidRDefault="002F32AB" w:rsidP="00686111">
            <w:pPr>
              <w:autoSpaceDE w:val="0"/>
              <w:autoSpaceDN w:val="0"/>
              <w:adjustRightInd w:val="0"/>
              <w:rPr>
                <w:rFonts w:ascii="Times New Roman" w:hAnsi="Times New Roman" w:cs="Times New Roman"/>
                <w:sz w:val="20"/>
                <w:szCs w:val="20"/>
              </w:rPr>
            </w:pPr>
          </w:p>
        </w:tc>
      </w:tr>
    </w:tbl>
    <w:p w:rsidR="002F32AB" w:rsidRPr="00F83D57" w:rsidRDefault="002F32AB" w:rsidP="00686111">
      <w:pPr>
        <w:ind w:left="360"/>
        <w:rPr>
          <w:rFonts w:ascii="Times New Roman" w:hAnsi="Times New Roman" w:cs="Times New Roman"/>
          <w:i/>
          <w:sz w:val="20"/>
          <w:szCs w:val="20"/>
        </w:rPr>
      </w:pPr>
      <w:r>
        <w:rPr>
          <w:rFonts w:ascii="Times New Roman" w:hAnsi="Times New Roman" w:cs="Times New Roman"/>
          <w:i/>
          <w:sz w:val="20"/>
          <w:szCs w:val="20"/>
        </w:rPr>
        <w:t>Fuente:</w:t>
      </w:r>
      <w:r w:rsidR="00686111">
        <w:rPr>
          <w:rFonts w:ascii="Times New Roman" w:hAnsi="Times New Roman" w:cs="Times New Roman"/>
          <w:i/>
          <w:sz w:val="20"/>
          <w:szCs w:val="20"/>
        </w:rPr>
        <w:t xml:space="preserve"> ISDEM</w:t>
      </w:r>
    </w:p>
    <w:p w:rsidR="00CB741B" w:rsidRPr="00F83D57" w:rsidRDefault="00C71D85" w:rsidP="00A57C02">
      <w:pPr>
        <w:pStyle w:val="ListParagraph"/>
        <w:numPr>
          <w:ilvl w:val="0"/>
          <w:numId w:val="4"/>
        </w:numPr>
        <w:rPr>
          <w:rFonts w:ascii="Times New Roman" w:hAnsi="Times New Roman"/>
          <w:b/>
          <w:sz w:val="20"/>
          <w:szCs w:val="20"/>
        </w:rPr>
      </w:pPr>
      <w:r>
        <w:rPr>
          <w:rFonts w:ascii="Times New Roman" w:hAnsi="Times New Roman"/>
          <w:b/>
          <w:sz w:val="20"/>
          <w:szCs w:val="20"/>
        </w:rPr>
        <w:t>Anexo 15</w:t>
      </w:r>
    </w:p>
    <w:p w:rsidR="00EA3DE9" w:rsidRPr="00F83D57" w:rsidRDefault="00EA3DE9" w:rsidP="00EA3DE9">
      <w:pPr>
        <w:pStyle w:val="ListParagraph"/>
        <w:rPr>
          <w:rFonts w:ascii="Times New Roman" w:hAnsi="Times New Roman"/>
          <w:b/>
          <w:sz w:val="20"/>
          <w:szCs w:val="20"/>
        </w:rPr>
      </w:pPr>
    </w:p>
    <w:tbl>
      <w:tblPr>
        <w:tblStyle w:val="TableGrid"/>
        <w:tblW w:w="0" w:type="auto"/>
        <w:jc w:val="center"/>
        <w:tblInd w:w="-2262" w:type="dxa"/>
        <w:tblLayout w:type="fixed"/>
        <w:tblLook w:val="04A0"/>
      </w:tblPr>
      <w:tblGrid>
        <w:gridCol w:w="2114"/>
        <w:gridCol w:w="2070"/>
        <w:gridCol w:w="2700"/>
        <w:gridCol w:w="2792"/>
      </w:tblGrid>
      <w:tr w:rsidR="004B0C1B" w:rsidRPr="00F83D57" w:rsidTr="00686111">
        <w:trPr>
          <w:trHeight w:val="872"/>
          <w:jc w:val="center"/>
        </w:trPr>
        <w:tc>
          <w:tcPr>
            <w:tcW w:w="2114" w:type="dxa"/>
            <w:shd w:val="clear" w:color="auto" w:fill="B8CCE4" w:themeFill="accent1" w:themeFillTint="66"/>
            <w:vAlign w:val="center"/>
          </w:tcPr>
          <w:p w:rsidR="004B0C1B" w:rsidRPr="00F83D57" w:rsidRDefault="00E03CAB" w:rsidP="00595741">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Año</w:t>
            </w:r>
          </w:p>
        </w:tc>
        <w:tc>
          <w:tcPr>
            <w:tcW w:w="2070" w:type="dxa"/>
            <w:shd w:val="clear" w:color="auto" w:fill="B8CCE4" w:themeFill="accent1" w:themeFillTint="66"/>
            <w:vAlign w:val="center"/>
          </w:tcPr>
          <w:p w:rsidR="004B0C1B" w:rsidRPr="00F83D57" w:rsidRDefault="00E03CAB" w:rsidP="00595741">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Proyectos Presentados</w:t>
            </w:r>
          </w:p>
        </w:tc>
        <w:tc>
          <w:tcPr>
            <w:tcW w:w="2700" w:type="dxa"/>
            <w:shd w:val="clear" w:color="auto" w:fill="B8CCE4" w:themeFill="accent1" w:themeFillTint="66"/>
            <w:vAlign w:val="center"/>
          </w:tcPr>
          <w:p w:rsidR="004B0C1B" w:rsidRPr="00F83D57" w:rsidRDefault="00E03CAB" w:rsidP="00595741">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Proyectos de Reglamento Observados por Enfoque de Género</w:t>
            </w:r>
          </w:p>
        </w:tc>
        <w:tc>
          <w:tcPr>
            <w:tcW w:w="2792" w:type="dxa"/>
            <w:shd w:val="clear" w:color="auto" w:fill="B8CCE4" w:themeFill="accent1" w:themeFillTint="66"/>
            <w:vAlign w:val="center"/>
          </w:tcPr>
          <w:p w:rsidR="004B0C1B" w:rsidRPr="00F83D57" w:rsidRDefault="00E03CAB" w:rsidP="00595741">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Proyectos de Reglamento que ya Incluyen Enfoque de Género</w:t>
            </w:r>
          </w:p>
        </w:tc>
      </w:tr>
      <w:tr w:rsidR="004B0C1B" w:rsidRPr="00F83D57" w:rsidTr="00686111">
        <w:trPr>
          <w:trHeight w:val="197"/>
          <w:jc w:val="center"/>
        </w:trPr>
        <w:tc>
          <w:tcPr>
            <w:tcW w:w="2114"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2010</w:t>
            </w:r>
          </w:p>
        </w:tc>
        <w:tc>
          <w:tcPr>
            <w:tcW w:w="207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744</w:t>
            </w:r>
          </w:p>
        </w:tc>
        <w:tc>
          <w:tcPr>
            <w:tcW w:w="270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187</w:t>
            </w:r>
          </w:p>
        </w:tc>
        <w:tc>
          <w:tcPr>
            <w:tcW w:w="2792"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557</w:t>
            </w:r>
          </w:p>
        </w:tc>
      </w:tr>
      <w:tr w:rsidR="004B0C1B" w:rsidRPr="00F83D57" w:rsidTr="00686111">
        <w:trPr>
          <w:trHeight w:val="197"/>
          <w:jc w:val="center"/>
        </w:trPr>
        <w:tc>
          <w:tcPr>
            <w:tcW w:w="2114"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2011</w:t>
            </w:r>
          </w:p>
        </w:tc>
        <w:tc>
          <w:tcPr>
            <w:tcW w:w="207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964</w:t>
            </w:r>
          </w:p>
        </w:tc>
        <w:tc>
          <w:tcPr>
            <w:tcW w:w="270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277</w:t>
            </w:r>
          </w:p>
        </w:tc>
        <w:tc>
          <w:tcPr>
            <w:tcW w:w="2792"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687</w:t>
            </w:r>
          </w:p>
        </w:tc>
      </w:tr>
      <w:tr w:rsidR="004B0C1B" w:rsidRPr="00F83D57" w:rsidTr="00686111">
        <w:trPr>
          <w:trHeight w:val="197"/>
          <w:jc w:val="center"/>
        </w:trPr>
        <w:tc>
          <w:tcPr>
            <w:tcW w:w="2114"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2012</w:t>
            </w:r>
          </w:p>
        </w:tc>
        <w:tc>
          <w:tcPr>
            <w:tcW w:w="207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1276</w:t>
            </w:r>
          </w:p>
        </w:tc>
        <w:tc>
          <w:tcPr>
            <w:tcW w:w="270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325</w:t>
            </w:r>
          </w:p>
        </w:tc>
        <w:tc>
          <w:tcPr>
            <w:tcW w:w="2792"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951</w:t>
            </w:r>
          </w:p>
        </w:tc>
      </w:tr>
      <w:tr w:rsidR="004B0C1B" w:rsidRPr="00F83D57" w:rsidTr="00686111">
        <w:trPr>
          <w:trHeight w:val="197"/>
          <w:jc w:val="center"/>
        </w:trPr>
        <w:tc>
          <w:tcPr>
            <w:tcW w:w="2114"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2013</w:t>
            </w:r>
          </w:p>
        </w:tc>
        <w:tc>
          <w:tcPr>
            <w:tcW w:w="207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1311</w:t>
            </w:r>
          </w:p>
        </w:tc>
        <w:tc>
          <w:tcPr>
            <w:tcW w:w="270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346</w:t>
            </w:r>
          </w:p>
        </w:tc>
        <w:tc>
          <w:tcPr>
            <w:tcW w:w="2792"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965</w:t>
            </w:r>
          </w:p>
        </w:tc>
      </w:tr>
      <w:tr w:rsidR="004B0C1B" w:rsidRPr="00F83D57" w:rsidTr="00686111">
        <w:trPr>
          <w:trHeight w:val="197"/>
          <w:jc w:val="center"/>
        </w:trPr>
        <w:tc>
          <w:tcPr>
            <w:tcW w:w="2114"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2014</w:t>
            </w:r>
          </w:p>
        </w:tc>
        <w:tc>
          <w:tcPr>
            <w:tcW w:w="207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1250</w:t>
            </w:r>
          </w:p>
        </w:tc>
        <w:tc>
          <w:tcPr>
            <w:tcW w:w="270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375</w:t>
            </w:r>
          </w:p>
        </w:tc>
        <w:tc>
          <w:tcPr>
            <w:tcW w:w="2792"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875</w:t>
            </w:r>
          </w:p>
        </w:tc>
      </w:tr>
      <w:tr w:rsidR="004B0C1B" w:rsidRPr="00F83D57" w:rsidTr="00686111">
        <w:trPr>
          <w:trHeight w:val="197"/>
          <w:jc w:val="center"/>
        </w:trPr>
        <w:tc>
          <w:tcPr>
            <w:tcW w:w="2114"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2015</w:t>
            </w:r>
          </w:p>
        </w:tc>
        <w:tc>
          <w:tcPr>
            <w:tcW w:w="207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1161</w:t>
            </w:r>
          </w:p>
        </w:tc>
        <w:tc>
          <w:tcPr>
            <w:tcW w:w="2700"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274</w:t>
            </w:r>
          </w:p>
        </w:tc>
        <w:tc>
          <w:tcPr>
            <w:tcW w:w="2792" w:type="dxa"/>
          </w:tcPr>
          <w:p w:rsidR="004B0C1B" w:rsidRPr="00F83D57" w:rsidRDefault="004B0C1B" w:rsidP="00595741">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887</w:t>
            </w:r>
          </w:p>
        </w:tc>
      </w:tr>
      <w:tr w:rsidR="004B0C1B" w:rsidRPr="00F83D57" w:rsidTr="00686111">
        <w:trPr>
          <w:trHeight w:val="219"/>
          <w:jc w:val="center"/>
        </w:trPr>
        <w:tc>
          <w:tcPr>
            <w:tcW w:w="2114" w:type="dxa"/>
            <w:shd w:val="clear" w:color="auto" w:fill="auto"/>
          </w:tcPr>
          <w:p w:rsidR="004B0C1B" w:rsidRPr="00F83D57" w:rsidRDefault="00E03CAB" w:rsidP="00595741">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TOTAL</w:t>
            </w:r>
          </w:p>
        </w:tc>
        <w:tc>
          <w:tcPr>
            <w:tcW w:w="2070" w:type="dxa"/>
            <w:shd w:val="clear" w:color="auto" w:fill="auto"/>
          </w:tcPr>
          <w:p w:rsidR="004B0C1B" w:rsidRPr="00F83D57" w:rsidRDefault="004B0C1B" w:rsidP="00595741">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6,706</w:t>
            </w:r>
          </w:p>
        </w:tc>
        <w:tc>
          <w:tcPr>
            <w:tcW w:w="2700" w:type="dxa"/>
            <w:shd w:val="clear" w:color="auto" w:fill="auto"/>
          </w:tcPr>
          <w:p w:rsidR="004B0C1B" w:rsidRPr="00F83D57" w:rsidRDefault="004B0C1B" w:rsidP="00595741">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1,784</w:t>
            </w:r>
          </w:p>
        </w:tc>
        <w:tc>
          <w:tcPr>
            <w:tcW w:w="2792" w:type="dxa"/>
            <w:shd w:val="clear" w:color="auto" w:fill="auto"/>
          </w:tcPr>
          <w:p w:rsidR="004B0C1B" w:rsidRPr="00F83D57" w:rsidRDefault="004B0C1B" w:rsidP="00595741">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4,922</w:t>
            </w:r>
          </w:p>
        </w:tc>
      </w:tr>
    </w:tbl>
    <w:p w:rsidR="00CA1024" w:rsidRPr="00F83D57" w:rsidRDefault="004B0C1B" w:rsidP="002A244F">
      <w:pPr>
        <w:jc w:val="both"/>
        <w:rPr>
          <w:rFonts w:ascii="Times New Roman" w:hAnsi="Times New Roman" w:cs="Times New Roman"/>
          <w:i/>
          <w:sz w:val="20"/>
          <w:szCs w:val="20"/>
        </w:rPr>
      </w:pPr>
      <w:r w:rsidRPr="00F83D57">
        <w:rPr>
          <w:rFonts w:ascii="Times New Roman" w:hAnsi="Times New Roman" w:cs="Times New Roman"/>
          <w:sz w:val="20"/>
          <w:szCs w:val="20"/>
        </w:rPr>
        <w:t xml:space="preserve">   </w:t>
      </w:r>
      <w:r w:rsidR="00E03CAB" w:rsidRPr="00F83D57">
        <w:rPr>
          <w:rFonts w:ascii="Times New Roman" w:hAnsi="Times New Roman" w:cs="Times New Roman"/>
          <w:sz w:val="20"/>
          <w:szCs w:val="20"/>
        </w:rPr>
        <w:t xml:space="preserve">  </w:t>
      </w:r>
      <w:r w:rsidRPr="00F83D57">
        <w:rPr>
          <w:rFonts w:ascii="Times New Roman" w:hAnsi="Times New Roman" w:cs="Times New Roman"/>
          <w:i/>
          <w:sz w:val="20"/>
          <w:szCs w:val="20"/>
        </w:rPr>
        <w:t xml:space="preserve">Fuente: Dirección General de Trabajo, </w:t>
      </w:r>
      <w:r w:rsidR="00B679A9" w:rsidRPr="00F83D57">
        <w:rPr>
          <w:rFonts w:ascii="Times New Roman" w:hAnsi="Times New Roman" w:cs="Times New Roman"/>
          <w:i/>
          <w:sz w:val="20"/>
          <w:szCs w:val="20"/>
        </w:rPr>
        <w:t>MTPS</w:t>
      </w:r>
    </w:p>
    <w:p w:rsidR="002A244F" w:rsidRPr="00F83D57" w:rsidRDefault="00C71D85" w:rsidP="002A244F">
      <w:pPr>
        <w:pStyle w:val="ListParagraph"/>
        <w:numPr>
          <w:ilvl w:val="0"/>
          <w:numId w:val="4"/>
        </w:numPr>
        <w:rPr>
          <w:rFonts w:ascii="Times New Roman" w:hAnsi="Times New Roman"/>
          <w:b/>
          <w:sz w:val="20"/>
          <w:szCs w:val="20"/>
        </w:rPr>
      </w:pPr>
      <w:r>
        <w:rPr>
          <w:rFonts w:ascii="Times New Roman" w:hAnsi="Times New Roman"/>
          <w:b/>
          <w:sz w:val="20"/>
          <w:szCs w:val="20"/>
        </w:rPr>
        <w:t>Anexo 16</w:t>
      </w:r>
    </w:p>
    <w:p w:rsidR="00A34BC7" w:rsidRPr="00F83D57" w:rsidRDefault="00A34BC7" w:rsidP="00A34BC7">
      <w:pPr>
        <w:pStyle w:val="ListParagraph"/>
        <w:rPr>
          <w:rFonts w:ascii="Times New Roman" w:hAnsi="Times New Roman"/>
          <w:b/>
          <w:sz w:val="20"/>
          <w:szCs w:val="20"/>
        </w:rPr>
      </w:pPr>
    </w:p>
    <w:tbl>
      <w:tblPr>
        <w:tblStyle w:val="TableGrid"/>
        <w:tblW w:w="0" w:type="auto"/>
        <w:tblInd w:w="-72" w:type="dxa"/>
        <w:tblLook w:val="04A0"/>
      </w:tblPr>
      <w:tblGrid>
        <w:gridCol w:w="1495"/>
        <w:gridCol w:w="1113"/>
        <w:gridCol w:w="1422"/>
        <w:gridCol w:w="5618"/>
      </w:tblGrid>
      <w:tr w:rsidR="0032336C" w:rsidRPr="00F83D57" w:rsidTr="0071090D">
        <w:trPr>
          <w:tblHeader/>
        </w:trPr>
        <w:tc>
          <w:tcPr>
            <w:tcW w:w="1495" w:type="dxa"/>
            <w:shd w:val="clear" w:color="auto" w:fill="B8CCE4" w:themeFill="accent1" w:themeFillTint="66"/>
            <w:vAlign w:val="center"/>
          </w:tcPr>
          <w:p w:rsidR="0032336C" w:rsidRPr="00F83D57" w:rsidRDefault="0032336C" w:rsidP="00A34BC7">
            <w:pPr>
              <w:jc w:val="center"/>
              <w:rPr>
                <w:rFonts w:ascii="Times New Roman" w:hAnsi="Times New Roman" w:cs="Times New Roman"/>
                <w:b/>
                <w:sz w:val="20"/>
                <w:szCs w:val="20"/>
                <w:lang w:val="es-MX"/>
              </w:rPr>
            </w:pPr>
            <w:r w:rsidRPr="00F83D57">
              <w:rPr>
                <w:rFonts w:ascii="Times New Roman" w:hAnsi="Times New Roman" w:cs="Times New Roman"/>
                <w:b/>
                <w:sz w:val="20"/>
                <w:szCs w:val="20"/>
                <w:lang w:val="es-MX"/>
              </w:rPr>
              <w:t>Junta de Protección</w:t>
            </w:r>
          </w:p>
        </w:tc>
        <w:tc>
          <w:tcPr>
            <w:tcW w:w="1113" w:type="dxa"/>
            <w:shd w:val="clear" w:color="auto" w:fill="B8CCE4" w:themeFill="accent1" w:themeFillTint="66"/>
            <w:vAlign w:val="center"/>
          </w:tcPr>
          <w:p w:rsidR="0032336C" w:rsidRPr="00F83D57" w:rsidRDefault="0032336C" w:rsidP="00A34BC7">
            <w:pPr>
              <w:jc w:val="center"/>
              <w:rPr>
                <w:rFonts w:ascii="Times New Roman" w:hAnsi="Times New Roman" w:cs="Times New Roman"/>
                <w:b/>
                <w:sz w:val="20"/>
                <w:szCs w:val="20"/>
                <w:lang w:val="es-MX"/>
              </w:rPr>
            </w:pPr>
            <w:r w:rsidRPr="00F83D57">
              <w:rPr>
                <w:rFonts w:ascii="Times New Roman" w:hAnsi="Times New Roman" w:cs="Times New Roman"/>
                <w:b/>
                <w:sz w:val="20"/>
                <w:szCs w:val="20"/>
                <w:lang w:val="es-MX"/>
              </w:rPr>
              <w:t>Cantidad de casos</w:t>
            </w:r>
          </w:p>
        </w:tc>
        <w:tc>
          <w:tcPr>
            <w:tcW w:w="1422" w:type="dxa"/>
            <w:shd w:val="clear" w:color="auto" w:fill="B8CCE4" w:themeFill="accent1" w:themeFillTint="66"/>
            <w:vAlign w:val="center"/>
          </w:tcPr>
          <w:p w:rsidR="0032336C" w:rsidRPr="00F83D57" w:rsidRDefault="0032336C" w:rsidP="00A34BC7">
            <w:pPr>
              <w:jc w:val="center"/>
              <w:rPr>
                <w:rFonts w:ascii="Times New Roman" w:hAnsi="Times New Roman" w:cs="Times New Roman"/>
                <w:b/>
                <w:sz w:val="20"/>
                <w:szCs w:val="20"/>
                <w:lang w:val="es-MX"/>
              </w:rPr>
            </w:pPr>
            <w:r w:rsidRPr="00F83D57">
              <w:rPr>
                <w:rFonts w:ascii="Times New Roman" w:hAnsi="Times New Roman" w:cs="Times New Roman"/>
                <w:b/>
                <w:sz w:val="20"/>
                <w:szCs w:val="20"/>
                <w:lang w:val="es-MX"/>
              </w:rPr>
              <w:t>Edad de las adolescente</w:t>
            </w:r>
          </w:p>
        </w:tc>
        <w:tc>
          <w:tcPr>
            <w:tcW w:w="5618" w:type="dxa"/>
            <w:shd w:val="clear" w:color="auto" w:fill="B8CCE4" w:themeFill="accent1" w:themeFillTint="66"/>
            <w:vAlign w:val="center"/>
          </w:tcPr>
          <w:p w:rsidR="0032336C" w:rsidRPr="00F83D57" w:rsidRDefault="0032336C" w:rsidP="00A34BC7">
            <w:pPr>
              <w:jc w:val="center"/>
              <w:rPr>
                <w:rFonts w:ascii="Times New Roman" w:hAnsi="Times New Roman" w:cs="Times New Roman"/>
                <w:b/>
                <w:sz w:val="20"/>
                <w:szCs w:val="20"/>
                <w:lang w:val="es-MX"/>
              </w:rPr>
            </w:pPr>
            <w:r w:rsidRPr="00F83D57">
              <w:rPr>
                <w:rFonts w:ascii="Times New Roman" w:hAnsi="Times New Roman" w:cs="Times New Roman"/>
                <w:b/>
                <w:sz w:val="20"/>
                <w:szCs w:val="20"/>
                <w:lang w:val="es-MX"/>
              </w:rPr>
              <w:t>Medidas administrativas de protección dictadas</w:t>
            </w:r>
          </w:p>
        </w:tc>
      </w:tr>
      <w:tr w:rsidR="0032336C" w:rsidRPr="00F83D57" w:rsidTr="0071090D">
        <w:tc>
          <w:tcPr>
            <w:tcW w:w="1495" w:type="dxa"/>
          </w:tcPr>
          <w:p w:rsidR="0032336C" w:rsidRPr="00F83D57" w:rsidRDefault="0032336C" w:rsidP="00A34BC7">
            <w:pPr>
              <w:rPr>
                <w:rFonts w:ascii="Times New Roman" w:hAnsi="Times New Roman" w:cs="Times New Roman"/>
                <w:sz w:val="20"/>
                <w:szCs w:val="20"/>
                <w:lang w:val="es-MX"/>
              </w:rPr>
            </w:pPr>
            <w:r w:rsidRPr="00F83D57">
              <w:rPr>
                <w:rFonts w:ascii="Times New Roman" w:hAnsi="Times New Roman" w:cs="Times New Roman"/>
                <w:sz w:val="20"/>
                <w:szCs w:val="20"/>
                <w:lang w:val="es-MX"/>
              </w:rPr>
              <w:t>Chalatenango</w:t>
            </w:r>
          </w:p>
        </w:tc>
        <w:tc>
          <w:tcPr>
            <w:tcW w:w="1113"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w:t>
            </w:r>
          </w:p>
        </w:tc>
        <w:tc>
          <w:tcPr>
            <w:tcW w:w="1422"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13</w:t>
            </w:r>
          </w:p>
        </w:tc>
        <w:tc>
          <w:tcPr>
            <w:tcW w:w="5618" w:type="dxa"/>
          </w:tcPr>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Permanencia obligatoria en el centro escolar, así como cumplimiento con las obligaciones y deberes escolares.</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Evitar todo tipo de comunicación y relación de la adolescente con personas nocivas que afecten su desarrollo integral.</w:t>
            </w:r>
          </w:p>
        </w:tc>
      </w:tr>
      <w:tr w:rsidR="0032336C" w:rsidRPr="00F83D57" w:rsidTr="0071090D">
        <w:tc>
          <w:tcPr>
            <w:tcW w:w="1495" w:type="dxa"/>
          </w:tcPr>
          <w:p w:rsidR="0032336C" w:rsidRPr="00F83D57" w:rsidRDefault="0032336C" w:rsidP="00A34BC7">
            <w:pPr>
              <w:rPr>
                <w:rFonts w:ascii="Times New Roman" w:hAnsi="Times New Roman" w:cs="Times New Roman"/>
                <w:sz w:val="20"/>
                <w:szCs w:val="20"/>
                <w:lang w:val="es-MX"/>
              </w:rPr>
            </w:pPr>
            <w:r w:rsidRPr="00F83D57">
              <w:rPr>
                <w:rFonts w:ascii="Times New Roman" w:hAnsi="Times New Roman" w:cs="Times New Roman"/>
                <w:sz w:val="20"/>
                <w:szCs w:val="20"/>
                <w:lang w:val="es-MX"/>
              </w:rPr>
              <w:t>Ahuachapán</w:t>
            </w:r>
          </w:p>
        </w:tc>
        <w:tc>
          <w:tcPr>
            <w:tcW w:w="1113"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w:t>
            </w:r>
          </w:p>
        </w:tc>
        <w:tc>
          <w:tcPr>
            <w:tcW w:w="1422"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14</w:t>
            </w:r>
          </w:p>
        </w:tc>
        <w:tc>
          <w:tcPr>
            <w:tcW w:w="5618" w:type="dxa"/>
          </w:tcPr>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Acogimiento de emergencia institucional.</w:t>
            </w:r>
          </w:p>
        </w:tc>
      </w:tr>
      <w:tr w:rsidR="0032336C" w:rsidRPr="00F83D57" w:rsidTr="0071090D">
        <w:tc>
          <w:tcPr>
            <w:tcW w:w="1495" w:type="dxa"/>
          </w:tcPr>
          <w:p w:rsidR="0032336C" w:rsidRPr="00F83D57" w:rsidRDefault="0032336C" w:rsidP="00A34BC7">
            <w:pPr>
              <w:rPr>
                <w:rFonts w:ascii="Times New Roman" w:hAnsi="Times New Roman" w:cs="Times New Roman"/>
                <w:sz w:val="20"/>
                <w:szCs w:val="20"/>
                <w:lang w:val="es-MX"/>
              </w:rPr>
            </w:pPr>
            <w:r w:rsidRPr="00F83D57">
              <w:rPr>
                <w:rFonts w:ascii="Times New Roman" w:hAnsi="Times New Roman" w:cs="Times New Roman"/>
                <w:sz w:val="20"/>
                <w:szCs w:val="20"/>
                <w:lang w:val="es-MX"/>
              </w:rPr>
              <w:t>La Paz</w:t>
            </w:r>
          </w:p>
        </w:tc>
        <w:tc>
          <w:tcPr>
            <w:tcW w:w="1113"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w:t>
            </w:r>
          </w:p>
        </w:tc>
        <w:tc>
          <w:tcPr>
            <w:tcW w:w="1422"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17</w:t>
            </w:r>
          </w:p>
        </w:tc>
        <w:tc>
          <w:tcPr>
            <w:tcW w:w="5618" w:type="dxa"/>
          </w:tcPr>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Acogimiento de emergencia.</w:t>
            </w:r>
          </w:p>
        </w:tc>
      </w:tr>
      <w:tr w:rsidR="0032336C" w:rsidRPr="00F83D57" w:rsidTr="0071090D">
        <w:tc>
          <w:tcPr>
            <w:tcW w:w="1495" w:type="dxa"/>
          </w:tcPr>
          <w:p w:rsidR="0032336C" w:rsidRPr="00F83D57" w:rsidRDefault="0032336C" w:rsidP="00A34BC7">
            <w:pPr>
              <w:rPr>
                <w:rFonts w:ascii="Times New Roman" w:hAnsi="Times New Roman" w:cs="Times New Roman"/>
                <w:sz w:val="20"/>
                <w:szCs w:val="20"/>
                <w:lang w:val="es-MX"/>
              </w:rPr>
            </w:pPr>
            <w:r w:rsidRPr="00F83D57">
              <w:rPr>
                <w:rFonts w:ascii="Times New Roman" w:hAnsi="Times New Roman" w:cs="Times New Roman"/>
                <w:sz w:val="20"/>
                <w:szCs w:val="20"/>
                <w:lang w:val="es-MX"/>
              </w:rPr>
              <w:t>San Salvador</w:t>
            </w:r>
          </w:p>
        </w:tc>
        <w:tc>
          <w:tcPr>
            <w:tcW w:w="1113"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2</w:t>
            </w:r>
          </w:p>
        </w:tc>
        <w:tc>
          <w:tcPr>
            <w:tcW w:w="1422"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15-17</w:t>
            </w:r>
          </w:p>
        </w:tc>
        <w:tc>
          <w:tcPr>
            <w:tcW w:w="5618" w:type="dxa"/>
          </w:tcPr>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Inscribir a la adolescente en un centro educativo; exigir y verificar de la asistencia regular a clases.</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Acudir a centro de salud para recibir controles médicos, orientación en salud sexual y reproductiva, y orientación psicológica.</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Cumplimiento de controles médicos y alimentación adecuada y suficiente para la hija de la adolescente.</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Entregar a la adolescente bajo la responsabilidad de su madre.</w:t>
            </w:r>
          </w:p>
        </w:tc>
      </w:tr>
      <w:tr w:rsidR="0032336C" w:rsidRPr="00F83D57" w:rsidTr="0071090D">
        <w:tc>
          <w:tcPr>
            <w:tcW w:w="1495" w:type="dxa"/>
          </w:tcPr>
          <w:p w:rsidR="0032336C" w:rsidRPr="00F83D57" w:rsidRDefault="0032336C" w:rsidP="00A34BC7">
            <w:pPr>
              <w:rPr>
                <w:rFonts w:ascii="Times New Roman" w:hAnsi="Times New Roman" w:cs="Times New Roman"/>
                <w:sz w:val="20"/>
                <w:szCs w:val="20"/>
                <w:lang w:val="es-MX"/>
              </w:rPr>
            </w:pPr>
            <w:r w:rsidRPr="00F83D57">
              <w:rPr>
                <w:rFonts w:ascii="Times New Roman" w:hAnsi="Times New Roman" w:cs="Times New Roman"/>
                <w:sz w:val="20"/>
                <w:szCs w:val="20"/>
                <w:lang w:val="es-MX"/>
              </w:rPr>
              <w:t>Cuscatlán</w:t>
            </w:r>
          </w:p>
        </w:tc>
        <w:tc>
          <w:tcPr>
            <w:tcW w:w="1113"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3</w:t>
            </w:r>
          </w:p>
        </w:tc>
        <w:tc>
          <w:tcPr>
            <w:tcW w:w="1422"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13-17</w:t>
            </w:r>
          </w:p>
        </w:tc>
        <w:tc>
          <w:tcPr>
            <w:tcW w:w="5618" w:type="dxa"/>
          </w:tcPr>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Orientación y protección a la integridad sexual de la adolescente, por parte de madre/padre, y asumir con responsabilidad su rol de responsables en el cuidado y protección de su hija.</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Inscribir a la adolescente en la unidad comunitaria de salud familiar para recibir educación sexual y reproductiva; presentar una constancia en la Junta de Protección.</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Supervisar y asegurar que la adolescente lleve a controles de niño sano a su hijo, garantizando su derecho a la salud.</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Inscribir a la adolescente en talleres vocacionales.</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 xml:space="preserve">Abstención de la madre de ejercer maltrato físico y psicológico en la adolescente y supervisar que ningún otro adulto ejerza cualquier tipo de maltrato. </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Comunicación constante de la madre con la adolescente.</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 xml:space="preserve">Terapia psicológica a la adolescente y su madre por un período de 6 meses; presentar constancia correspondiente a la Junta de Protección. </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lastRenderedPageBreak/>
              <w:t>Matricular en un centro educativo a la adolescente.</w:t>
            </w:r>
          </w:p>
        </w:tc>
      </w:tr>
      <w:tr w:rsidR="0032336C" w:rsidRPr="00F83D57" w:rsidTr="0071090D">
        <w:tc>
          <w:tcPr>
            <w:tcW w:w="1495" w:type="dxa"/>
          </w:tcPr>
          <w:p w:rsidR="0032336C" w:rsidRPr="00F83D57" w:rsidRDefault="0032336C" w:rsidP="00A34BC7">
            <w:pPr>
              <w:rPr>
                <w:rFonts w:ascii="Times New Roman" w:hAnsi="Times New Roman" w:cs="Times New Roman"/>
                <w:sz w:val="20"/>
                <w:szCs w:val="20"/>
                <w:lang w:val="es-MX"/>
              </w:rPr>
            </w:pPr>
            <w:r w:rsidRPr="00F83D57">
              <w:rPr>
                <w:rFonts w:ascii="Times New Roman" w:hAnsi="Times New Roman" w:cs="Times New Roman"/>
                <w:sz w:val="20"/>
                <w:szCs w:val="20"/>
                <w:lang w:val="es-MX"/>
              </w:rPr>
              <w:lastRenderedPageBreak/>
              <w:t>San Miguel</w:t>
            </w:r>
          </w:p>
        </w:tc>
        <w:tc>
          <w:tcPr>
            <w:tcW w:w="1113"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8</w:t>
            </w:r>
          </w:p>
        </w:tc>
        <w:tc>
          <w:tcPr>
            <w:tcW w:w="1422"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13-16</w:t>
            </w:r>
          </w:p>
        </w:tc>
        <w:tc>
          <w:tcPr>
            <w:tcW w:w="5618" w:type="dxa"/>
          </w:tcPr>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Determinar la representación legal de la adolescente.</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Inclusión de la adolescente en programas: salud sexual y reproductiva, prácticas de crianza positiva y proyecto de vida.</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Evaluación médica.</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Tratamiento psicológico.</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Matrícula en un centro escolar.</w:t>
            </w:r>
          </w:p>
        </w:tc>
      </w:tr>
      <w:tr w:rsidR="0032336C" w:rsidRPr="00F83D57" w:rsidTr="0071090D">
        <w:trPr>
          <w:trHeight w:val="2690"/>
        </w:trPr>
        <w:tc>
          <w:tcPr>
            <w:tcW w:w="1495" w:type="dxa"/>
          </w:tcPr>
          <w:p w:rsidR="0032336C" w:rsidRPr="00F83D57" w:rsidRDefault="0032336C" w:rsidP="00A34BC7">
            <w:pPr>
              <w:rPr>
                <w:rFonts w:ascii="Times New Roman" w:hAnsi="Times New Roman" w:cs="Times New Roman"/>
                <w:sz w:val="20"/>
                <w:szCs w:val="20"/>
                <w:lang w:val="es-MX"/>
              </w:rPr>
            </w:pPr>
            <w:r w:rsidRPr="00F83D57">
              <w:rPr>
                <w:rFonts w:ascii="Times New Roman" w:hAnsi="Times New Roman" w:cs="Times New Roman"/>
                <w:sz w:val="20"/>
                <w:szCs w:val="20"/>
                <w:lang w:val="es-MX"/>
              </w:rPr>
              <w:t>Sonsonate</w:t>
            </w:r>
          </w:p>
        </w:tc>
        <w:tc>
          <w:tcPr>
            <w:tcW w:w="1113"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13</w:t>
            </w:r>
          </w:p>
        </w:tc>
        <w:tc>
          <w:tcPr>
            <w:tcW w:w="1422" w:type="dxa"/>
          </w:tcPr>
          <w:p w:rsidR="0032336C" w:rsidRPr="00F83D57" w:rsidRDefault="0032336C" w:rsidP="00A34BC7">
            <w:pPr>
              <w:jc w:val="center"/>
              <w:rPr>
                <w:rFonts w:ascii="Times New Roman" w:hAnsi="Times New Roman" w:cs="Times New Roman"/>
                <w:sz w:val="20"/>
                <w:szCs w:val="20"/>
                <w:lang w:val="es-MX"/>
              </w:rPr>
            </w:pPr>
            <w:r w:rsidRPr="00F83D57">
              <w:rPr>
                <w:rFonts w:ascii="Times New Roman" w:hAnsi="Times New Roman" w:cs="Times New Roman"/>
                <w:sz w:val="20"/>
                <w:szCs w:val="20"/>
                <w:lang w:val="es-MX"/>
              </w:rPr>
              <w:t>12-17</w:t>
            </w:r>
          </w:p>
        </w:tc>
        <w:tc>
          <w:tcPr>
            <w:tcW w:w="5618" w:type="dxa"/>
          </w:tcPr>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Abstención de madre/padre de cualquier acción que atente contra la integridad física, moral, psicológica o sexual.</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Acogimiento de emergencia institucional.</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Reintegro familiar.</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Tratamiento psicológico o psiquiátrico a madre y adolescente.</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Inscripción en un programa de deshabituación de sustancias psicoactivas.</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 xml:space="preserve">Matrícula en centro educativo; presentar constancia de inscripción a la Junta de Protección. </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Declaración de responsabilidad de adolescentes y compromiso de asentar a su hijo o hija.</w:t>
            </w:r>
          </w:p>
          <w:p w:rsidR="0032336C" w:rsidRPr="00F83D57" w:rsidRDefault="0032336C" w:rsidP="00A34BC7">
            <w:pPr>
              <w:numPr>
                <w:ilvl w:val="0"/>
                <w:numId w:val="9"/>
              </w:numPr>
              <w:ind w:left="176" w:hanging="284"/>
              <w:contextualSpacing/>
              <w:jc w:val="both"/>
              <w:rPr>
                <w:rFonts w:ascii="Times New Roman" w:hAnsi="Times New Roman" w:cs="Times New Roman"/>
                <w:sz w:val="20"/>
                <w:szCs w:val="20"/>
                <w:lang w:val="es-MX"/>
              </w:rPr>
            </w:pPr>
            <w:r w:rsidRPr="00F83D57">
              <w:rPr>
                <w:rFonts w:ascii="Times New Roman" w:hAnsi="Times New Roman" w:cs="Times New Roman"/>
                <w:sz w:val="20"/>
                <w:szCs w:val="20"/>
                <w:lang w:val="es-MX"/>
              </w:rPr>
              <w:t>Se impone el compromiso a la adolescente de cumplir con sus deberes de conformidad al artículo 102 de la LEPINA.</w:t>
            </w:r>
          </w:p>
        </w:tc>
      </w:tr>
    </w:tbl>
    <w:p w:rsidR="00AA369A" w:rsidRDefault="00B679A9" w:rsidP="0032336C">
      <w:pPr>
        <w:rPr>
          <w:rFonts w:ascii="Times New Roman" w:hAnsi="Times New Roman" w:cs="Times New Roman"/>
          <w:i/>
          <w:sz w:val="20"/>
          <w:szCs w:val="20"/>
          <w:lang w:val="es-MX"/>
        </w:rPr>
      </w:pPr>
      <w:r w:rsidRPr="00F83D57">
        <w:rPr>
          <w:rFonts w:ascii="Times New Roman" w:hAnsi="Times New Roman" w:cs="Times New Roman"/>
          <w:i/>
          <w:sz w:val="20"/>
          <w:szCs w:val="20"/>
          <w:lang w:val="es-MX"/>
        </w:rPr>
        <w:t>Fuente: Subdirección de Defensa de Derechos Individuales, CONNA, 2016.</w:t>
      </w:r>
    </w:p>
    <w:p w:rsidR="00A461BD" w:rsidRPr="00DA2671" w:rsidRDefault="002226BF" w:rsidP="00DA2671">
      <w:pPr>
        <w:pStyle w:val="ListParagraph"/>
        <w:numPr>
          <w:ilvl w:val="0"/>
          <w:numId w:val="4"/>
        </w:numPr>
        <w:rPr>
          <w:rFonts w:ascii="Times New Roman" w:hAnsi="Times New Roman"/>
          <w:b/>
          <w:sz w:val="20"/>
          <w:szCs w:val="20"/>
        </w:rPr>
      </w:pPr>
      <w:r>
        <w:rPr>
          <w:rFonts w:ascii="Times New Roman" w:hAnsi="Times New Roman"/>
          <w:b/>
          <w:sz w:val="20"/>
          <w:szCs w:val="20"/>
        </w:rPr>
        <w:t>Anexo 17</w:t>
      </w:r>
    </w:p>
    <w:tbl>
      <w:tblPr>
        <w:tblStyle w:val="TableGrid"/>
        <w:tblW w:w="0" w:type="auto"/>
        <w:jc w:val="center"/>
        <w:tblInd w:w="-4617" w:type="dxa"/>
        <w:tblLook w:val="04A0"/>
      </w:tblPr>
      <w:tblGrid>
        <w:gridCol w:w="7844"/>
        <w:gridCol w:w="1417"/>
      </w:tblGrid>
      <w:tr w:rsidR="00A461BD" w:rsidRPr="00482604" w:rsidTr="00686111">
        <w:trPr>
          <w:trHeight w:val="359"/>
          <w:jc w:val="center"/>
        </w:trPr>
        <w:tc>
          <w:tcPr>
            <w:tcW w:w="9261" w:type="dxa"/>
            <w:gridSpan w:val="2"/>
            <w:shd w:val="clear" w:color="auto" w:fill="95B3D7" w:themeFill="accent1" w:themeFillTint="99"/>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rPr>
            </w:pPr>
            <w:r w:rsidRPr="00482604">
              <w:rPr>
                <w:rFonts w:ascii="Times New Roman" w:eastAsia="Times New Roman" w:hAnsi="Times New Roman" w:cs="Times New Roman"/>
                <w:b/>
                <w:bCs/>
                <w:sz w:val="20"/>
                <w:szCs w:val="20"/>
              </w:rPr>
              <w:t>CANTIDAD DE CASOS ACTIVOS EN LOS DELITOS DE FEMINICIDIOS DURANTE EL AÑO 2016</w:t>
            </w:r>
          </w:p>
        </w:tc>
      </w:tr>
      <w:tr w:rsidR="00A461BD" w:rsidRPr="00482604" w:rsidTr="00686111">
        <w:trPr>
          <w:jc w:val="center"/>
        </w:trPr>
        <w:tc>
          <w:tcPr>
            <w:tcW w:w="7844" w:type="dxa"/>
            <w:shd w:val="clear" w:color="auto" w:fill="auto"/>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proofErr w:type="spellStart"/>
            <w:r w:rsidRPr="00482604">
              <w:rPr>
                <w:rFonts w:ascii="Times New Roman" w:eastAsia="Times New Roman" w:hAnsi="Times New Roman" w:cs="Times New Roman"/>
                <w:sz w:val="20"/>
                <w:szCs w:val="20"/>
                <w:lang w:val="en-US"/>
              </w:rPr>
              <w:t>Delitos</w:t>
            </w:r>
            <w:proofErr w:type="spellEnd"/>
          </w:p>
        </w:tc>
        <w:tc>
          <w:tcPr>
            <w:tcW w:w="1417" w:type="dxa"/>
            <w:shd w:val="clear" w:color="auto" w:fill="auto"/>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proofErr w:type="spellStart"/>
            <w:r w:rsidRPr="00482604">
              <w:rPr>
                <w:rFonts w:ascii="Times New Roman" w:eastAsia="Times New Roman" w:hAnsi="Times New Roman" w:cs="Times New Roman"/>
                <w:sz w:val="20"/>
                <w:szCs w:val="20"/>
                <w:lang w:val="en-US"/>
              </w:rPr>
              <w:t>Cantidad</w:t>
            </w:r>
            <w:proofErr w:type="spellEnd"/>
          </w:p>
        </w:tc>
      </w:tr>
      <w:tr w:rsidR="00A461BD" w:rsidRPr="00482604" w:rsidTr="00686111">
        <w:trPr>
          <w:trHeight w:val="275"/>
          <w:jc w:val="center"/>
        </w:trPr>
        <w:tc>
          <w:tcPr>
            <w:tcW w:w="7844"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Feminicidio (45 LEIV)</w:t>
            </w:r>
          </w:p>
        </w:tc>
        <w:tc>
          <w:tcPr>
            <w:tcW w:w="1417"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373</w:t>
            </w:r>
          </w:p>
        </w:tc>
      </w:tr>
      <w:tr w:rsidR="00A461BD" w:rsidRPr="00482604" w:rsidTr="00686111">
        <w:trPr>
          <w:trHeight w:val="306"/>
          <w:jc w:val="center"/>
        </w:trPr>
        <w:tc>
          <w:tcPr>
            <w:tcW w:w="7844"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 xml:space="preserve">Feminicidio </w:t>
            </w:r>
            <w:proofErr w:type="spellStart"/>
            <w:r w:rsidRPr="00482604">
              <w:rPr>
                <w:rFonts w:ascii="Times New Roman" w:eastAsia="Times New Roman" w:hAnsi="Times New Roman" w:cs="Times New Roman"/>
                <w:sz w:val="20"/>
                <w:szCs w:val="20"/>
                <w:lang w:val="en-US"/>
              </w:rPr>
              <w:t>Agravado</w:t>
            </w:r>
            <w:proofErr w:type="spellEnd"/>
            <w:r w:rsidRPr="00482604">
              <w:rPr>
                <w:rFonts w:ascii="Times New Roman" w:eastAsia="Times New Roman" w:hAnsi="Times New Roman" w:cs="Times New Roman"/>
                <w:sz w:val="20"/>
                <w:szCs w:val="20"/>
                <w:lang w:val="en-US"/>
              </w:rPr>
              <w:t xml:space="preserve"> (46 LEIV)</w:t>
            </w:r>
          </w:p>
        </w:tc>
        <w:tc>
          <w:tcPr>
            <w:tcW w:w="1417"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108</w:t>
            </w:r>
          </w:p>
        </w:tc>
      </w:tr>
      <w:tr w:rsidR="00A461BD" w:rsidRPr="00482604" w:rsidTr="00686111">
        <w:trPr>
          <w:jc w:val="center"/>
        </w:trPr>
        <w:tc>
          <w:tcPr>
            <w:tcW w:w="7844"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b/>
                <w:bCs/>
                <w:sz w:val="20"/>
                <w:szCs w:val="20"/>
                <w:lang w:val="en-US"/>
              </w:rPr>
              <w:t>Total</w:t>
            </w:r>
          </w:p>
        </w:tc>
        <w:tc>
          <w:tcPr>
            <w:tcW w:w="1417"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b/>
                <w:bCs/>
                <w:sz w:val="20"/>
                <w:szCs w:val="20"/>
                <w:lang w:val="en-US"/>
              </w:rPr>
              <w:t>481</w:t>
            </w:r>
          </w:p>
        </w:tc>
      </w:tr>
      <w:tr w:rsidR="00A461BD" w:rsidRPr="00482604" w:rsidTr="00686111">
        <w:trPr>
          <w:jc w:val="center"/>
        </w:trPr>
        <w:tc>
          <w:tcPr>
            <w:tcW w:w="9261" w:type="dxa"/>
            <w:gridSpan w:val="2"/>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rPr>
            </w:pPr>
            <w:r w:rsidRPr="00482604">
              <w:rPr>
                <w:rFonts w:ascii="Times New Roman" w:eastAsia="Times New Roman" w:hAnsi="Times New Roman" w:cs="Times New Roman"/>
                <w:i/>
                <w:iCs/>
                <w:sz w:val="20"/>
                <w:szCs w:val="20"/>
              </w:rPr>
              <w:t xml:space="preserve">Fuente: Departamento de Estadísticas FGR según registros del SIGAP AL </w:t>
            </w:r>
            <w:r w:rsidRPr="002226BF">
              <w:rPr>
                <w:rFonts w:ascii="Times New Roman" w:eastAsia="Times New Roman" w:hAnsi="Times New Roman" w:cs="Times New Roman"/>
                <w:i/>
                <w:iCs/>
                <w:sz w:val="20"/>
                <w:szCs w:val="20"/>
              </w:rPr>
              <w:t>19/09/2016</w:t>
            </w:r>
          </w:p>
        </w:tc>
      </w:tr>
      <w:tr w:rsidR="002226BF" w:rsidRPr="00482604" w:rsidTr="00686111">
        <w:trPr>
          <w:jc w:val="center"/>
        </w:trPr>
        <w:tc>
          <w:tcPr>
            <w:tcW w:w="9261" w:type="dxa"/>
            <w:gridSpan w:val="2"/>
            <w:hideMark/>
          </w:tcPr>
          <w:p w:rsidR="002226BF" w:rsidRPr="00482604" w:rsidRDefault="002226BF" w:rsidP="00686111">
            <w:pPr>
              <w:spacing w:before="100" w:beforeAutospacing="1" w:after="100" w:afterAutospacing="1"/>
              <w:rPr>
                <w:rFonts w:ascii="Times New Roman" w:eastAsia="Times New Roman" w:hAnsi="Times New Roman" w:cs="Times New Roman"/>
                <w:i/>
                <w:iCs/>
                <w:sz w:val="20"/>
                <w:szCs w:val="20"/>
              </w:rPr>
            </w:pPr>
          </w:p>
        </w:tc>
      </w:tr>
    </w:tbl>
    <w:p w:rsidR="002226BF" w:rsidRDefault="002226BF" w:rsidP="002226BF">
      <w:pPr>
        <w:pStyle w:val="ListParagraph"/>
        <w:rPr>
          <w:rFonts w:ascii="Times New Roman" w:hAnsi="Times New Roman"/>
          <w:b/>
          <w:sz w:val="20"/>
          <w:szCs w:val="20"/>
        </w:rPr>
      </w:pPr>
    </w:p>
    <w:p w:rsidR="002226BF" w:rsidRPr="00DA2671" w:rsidRDefault="002226BF" w:rsidP="00DA2671">
      <w:pPr>
        <w:pStyle w:val="ListParagraph"/>
        <w:numPr>
          <w:ilvl w:val="0"/>
          <w:numId w:val="4"/>
        </w:numPr>
        <w:rPr>
          <w:rFonts w:ascii="Times New Roman" w:hAnsi="Times New Roman"/>
          <w:b/>
          <w:sz w:val="20"/>
          <w:szCs w:val="20"/>
        </w:rPr>
      </w:pPr>
      <w:r>
        <w:rPr>
          <w:rFonts w:ascii="Times New Roman" w:hAnsi="Times New Roman"/>
          <w:b/>
          <w:sz w:val="20"/>
          <w:szCs w:val="20"/>
        </w:rPr>
        <w:t>Anexo 18</w:t>
      </w:r>
    </w:p>
    <w:tbl>
      <w:tblPr>
        <w:tblStyle w:val="TableGrid"/>
        <w:tblW w:w="0" w:type="auto"/>
        <w:jc w:val="center"/>
        <w:tblInd w:w="-4544" w:type="dxa"/>
        <w:tblLook w:val="04A0"/>
      </w:tblPr>
      <w:tblGrid>
        <w:gridCol w:w="7771"/>
        <w:gridCol w:w="1417"/>
      </w:tblGrid>
      <w:tr w:rsidR="00A461BD" w:rsidRPr="00482604" w:rsidTr="00DA2671">
        <w:trPr>
          <w:trHeight w:val="458"/>
          <w:jc w:val="center"/>
        </w:trPr>
        <w:tc>
          <w:tcPr>
            <w:tcW w:w="9188" w:type="dxa"/>
            <w:gridSpan w:val="2"/>
            <w:shd w:val="clear" w:color="auto" w:fill="95B3D7" w:themeFill="accent1" w:themeFillTint="99"/>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rPr>
            </w:pPr>
            <w:r w:rsidRPr="00482604">
              <w:rPr>
                <w:rFonts w:ascii="Times New Roman" w:eastAsia="Times New Roman" w:hAnsi="Times New Roman" w:cs="Times New Roman"/>
                <w:b/>
                <w:bCs/>
                <w:sz w:val="20"/>
                <w:szCs w:val="20"/>
              </w:rPr>
              <w:t>CANTIDAD DE CASOS INICIADOS EN LOS DELITOS DE FEMINICIDIOS DURANTE EL AÑO 2016</w:t>
            </w:r>
          </w:p>
        </w:tc>
      </w:tr>
      <w:tr w:rsidR="00A461BD" w:rsidRPr="00482604" w:rsidTr="00DA2671">
        <w:trPr>
          <w:jc w:val="center"/>
        </w:trPr>
        <w:tc>
          <w:tcPr>
            <w:tcW w:w="7771"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proofErr w:type="spellStart"/>
            <w:r w:rsidRPr="00482604">
              <w:rPr>
                <w:rFonts w:ascii="Times New Roman" w:eastAsia="Times New Roman" w:hAnsi="Times New Roman" w:cs="Times New Roman"/>
                <w:sz w:val="20"/>
                <w:szCs w:val="20"/>
                <w:lang w:val="en-US"/>
              </w:rPr>
              <w:t>Delitos</w:t>
            </w:r>
            <w:proofErr w:type="spellEnd"/>
          </w:p>
        </w:tc>
        <w:tc>
          <w:tcPr>
            <w:tcW w:w="1417"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proofErr w:type="spellStart"/>
            <w:r w:rsidRPr="00482604">
              <w:rPr>
                <w:rFonts w:ascii="Times New Roman" w:eastAsia="Times New Roman" w:hAnsi="Times New Roman" w:cs="Times New Roman"/>
                <w:sz w:val="20"/>
                <w:szCs w:val="20"/>
                <w:lang w:val="en-US"/>
              </w:rPr>
              <w:t>Cantidad</w:t>
            </w:r>
            <w:proofErr w:type="spellEnd"/>
          </w:p>
        </w:tc>
      </w:tr>
      <w:tr w:rsidR="00A461BD" w:rsidRPr="00482604" w:rsidTr="00DA2671">
        <w:trPr>
          <w:trHeight w:val="275"/>
          <w:jc w:val="center"/>
        </w:trPr>
        <w:tc>
          <w:tcPr>
            <w:tcW w:w="7771"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Feminicidio (45 LEIV)</w:t>
            </w:r>
          </w:p>
        </w:tc>
        <w:tc>
          <w:tcPr>
            <w:tcW w:w="1417"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182</w:t>
            </w:r>
          </w:p>
        </w:tc>
      </w:tr>
      <w:tr w:rsidR="00A461BD" w:rsidRPr="00482604" w:rsidTr="00DA2671">
        <w:trPr>
          <w:trHeight w:val="306"/>
          <w:jc w:val="center"/>
        </w:trPr>
        <w:tc>
          <w:tcPr>
            <w:tcW w:w="7771"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 xml:space="preserve">Feminicidio </w:t>
            </w:r>
            <w:proofErr w:type="spellStart"/>
            <w:r w:rsidRPr="00482604">
              <w:rPr>
                <w:rFonts w:ascii="Times New Roman" w:eastAsia="Times New Roman" w:hAnsi="Times New Roman" w:cs="Times New Roman"/>
                <w:sz w:val="20"/>
                <w:szCs w:val="20"/>
                <w:lang w:val="en-US"/>
              </w:rPr>
              <w:t>Agravado</w:t>
            </w:r>
            <w:proofErr w:type="spellEnd"/>
            <w:r w:rsidRPr="00482604">
              <w:rPr>
                <w:rFonts w:ascii="Times New Roman" w:eastAsia="Times New Roman" w:hAnsi="Times New Roman" w:cs="Times New Roman"/>
                <w:sz w:val="20"/>
                <w:szCs w:val="20"/>
                <w:lang w:val="en-US"/>
              </w:rPr>
              <w:t xml:space="preserve"> (46 LEIV)</w:t>
            </w:r>
          </w:p>
        </w:tc>
        <w:tc>
          <w:tcPr>
            <w:tcW w:w="1417"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49</w:t>
            </w:r>
          </w:p>
        </w:tc>
      </w:tr>
      <w:tr w:rsidR="00A461BD" w:rsidRPr="00482604" w:rsidTr="00DA2671">
        <w:trPr>
          <w:jc w:val="center"/>
        </w:trPr>
        <w:tc>
          <w:tcPr>
            <w:tcW w:w="7771"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b/>
                <w:bCs/>
                <w:sz w:val="20"/>
                <w:szCs w:val="20"/>
                <w:lang w:val="en-US"/>
              </w:rPr>
              <w:t>Total</w:t>
            </w:r>
          </w:p>
        </w:tc>
        <w:tc>
          <w:tcPr>
            <w:tcW w:w="1417"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b/>
                <w:bCs/>
                <w:sz w:val="20"/>
                <w:szCs w:val="20"/>
                <w:lang w:val="en-US"/>
              </w:rPr>
              <w:t>231</w:t>
            </w:r>
          </w:p>
        </w:tc>
      </w:tr>
      <w:tr w:rsidR="00A461BD" w:rsidRPr="00482604" w:rsidTr="00DA2671">
        <w:trPr>
          <w:jc w:val="center"/>
        </w:trPr>
        <w:tc>
          <w:tcPr>
            <w:tcW w:w="9188" w:type="dxa"/>
            <w:gridSpan w:val="2"/>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rPr>
            </w:pPr>
            <w:r w:rsidRPr="00482604">
              <w:rPr>
                <w:rFonts w:ascii="Times New Roman" w:eastAsia="Times New Roman" w:hAnsi="Times New Roman" w:cs="Times New Roman"/>
                <w:i/>
                <w:iCs/>
                <w:sz w:val="20"/>
                <w:szCs w:val="20"/>
              </w:rPr>
              <w:t xml:space="preserve">Fuente: Departamento de Estadísticas FGR según registros del SIGAP AL </w:t>
            </w:r>
            <w:r w:rsidRPr="002226BF">
              <w:rPr>
                <w:rFonts w:ascii="Times New Roman" w:eastAsia="Times New Roman" w:hAnsi="Times New Roman" w:cs="Times New Roman"/>
                <w:i/>
                <w:iCs/>
                <w:sz w:val="20"/>
                <w:szCs w:val="20"/>
              </w:rPr>
              <w:t>19/09/2016</w:t>
            </w:r>
          </w:p>
        </w:tc>
      </w:tr>
    </w:tbl>
    <w:p w:rsidR="00686111" w:rsidRPr="00686111" w:rsidRDefault="00686111" w:rsidP="00686111">
      <w:pPr>
        <w:rPr>
          <w:rFonts w:ascii="Times New Roman" w:hAnsi="Times New Roman"/>
          <w:b/>
          <w:sz w:val="20"/>
          <w:szCs w:val="20"/>
        </w:rPr>
      </w:pPr>
    </w:p>
    <w:p w:rsidR="002226BF" w:rsidRPr="00DA2671" w:rsidRDefault="00A461BD" w:rsidP="00DA2671">
      <w:pPr>
        <w:pStyle w:val="ListParagraph"/>
        <w:numPr>
          <w:ilvl w:val="0"/>
          <w:numId w:val="4"/>
        </w:numPr>
        <w:rPr>
          <w:rFonts w:ascii="Times New Roman" w:hAnsi="Times New Roman"/>
          <w:b/>
          <w:sz w:val="20"/>
          <w:szCs w:val="20"/>
        </w:rPr>
      </w:pPr>
      <w:r w:rsidRPr="00482604">
        <w:rPr>
          <w:rFonts w:ascii="Times New Roman" w:eastAsia="Times New Roman" w:hAnsi="Times New Roman"/>
          <w:sz w:val="23"/>
          <w:szCs w:val="23"/>
        </w:rPr>
        <w:t> </w:t>
      </w:r>
      <w:r w:rsidR="002226BF">
        <w:rPr>
          <w:rFonts w:ascii="Times New Roman" w:hAnsi="Times New Roman"/>
          <w:b/>
          <w:sz w:val="20"/>
          <w:szCs w:val="20"/>
        </w:rPr>
        <w:t>Anexo 19</w:t>
      </w:r>
    </w:p>
    <w:tbl>
      <w:tblPr>
        <w:tblStyle w:val="TableGrid"/>
        <w:tblW w:w="0" w:type="auto"/>
        <w:jc w:val="center"/>
        <w:tblInd w:w="-3399" w:type="dxa"/>
        <w:tblLook w:val="04A0"/>
      </w:tblPr>
      <w:tblGrid>
        <w:gridCol w:w="6626"/>
        <w:gridCol w:w="1042"/>
        <w:gridCol w:w="1175"/>
      </w:tblGrid>
      <w:tr w:rsidR="00A461BD" w:rsidRPr="00482604" w:rsidTr="00DA2671">
        <w:trPr>
          <w:trHeight w:val="413"/>
          <w:jc w:val="center"/>
        </w:trPr>
        <w:tc>
          <w:tcPr>
            <w:tcW w:w="8843" w:type="dxa"/>
            <w:gridSpan w:val="3"/>
            <w:shd w:val="clear" w:color="auto" w:fill="95B3D7" w:themeFill="accent1" w:themeFillTint="99"/>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rPr>
            </w:pPr>
            <w:r w:rsidRPr="00482604">
              <w:rPr>
                <w:rFonts w:ascii="Times New Roman" w:eastAsia="Times New Roman" w:hAnsi="Times New Roman" w:cs="Times New Roman"/>
                <w:b/>
                <w:bCs/>
                <w:sz w:val="20"/>
                <w:szCs w:val="20"/>
              </w:rPr>
              <w:t>CANTIDAD DE CASOS E IMPUTADOS JUDICIALIZADOS EN LOS DELITOS DE FEMINICIDIOS DURANTE EL AÑO 2016</w:t>
            </w:r>
          </w:p>
        </w:tc>
      </w:tr>
      <w:tr w:rsidR="00A461BD" w:rsidRPr="00482604" w:rsidTr="00DA2671">
        <w:trPr>
          <w:jc w:val="center"/>
        </w:trPr>
        <w:tc>
          <w:tcPr>
            <w:tcW w:w="6626"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proofErr w:type="spellStart"/>
            <w:r w:rsidRPr="00482604">
              <w:rPr>
                <w:rFonts w:ascii="Times New Roman" w:eastAsia="Times New Roman" w:hAnsi="Times New Roman" w:cs="Times New Roman"/>
                <w:sz w:val="20"/>
                <w:szCs w:val="20"/>
                <w:lang w:val="en-US"/>
              </w:rPr>
              <w:t>Delitos</w:t>
            </w:r>
            <w:proofErr w:type="spellEnd"/>
          </w:p>
        </w:tc>
        <w:tc>
          <w:tcPr>
            <w:tcW w:w="1042"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proofErr w:type="spellStart"/>
            <w:r w:rsidRPr="00482604">
              <w:rPr>
                <w:rFonts w:ascii="Times New Roman" w:eastAsia="Times New Roman" w:hAnsi="Times New Roman" w:cs="Times New Roman"/>
                <w:sz w:val="20"/>
                <w:szCs w:val="20"/>
                <w:lang w:val="en-US"/>
              </w:rPr>
              <w:t>Cantidad</w:t>
            </w:r>
            <w:proofErr w:type="spellEnd"/>
          </w:p>
        </w:tc>
        <w:tc>
          <w:tcPr>
            <w:tcW w:w="1175"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proofErr w:type="spellStart"/>
            <w:r w:rsidRPr="00482604">
              <w:rPr>
                <w:rFonts w:ascii="Times New Roman" w:eastAsia="Times New Roman" w:hAnsi="Times New Roman" w:cs="Times New Roman"/>
                <w:sz w:val="20"/>
                <w:szCs w:val="20"/>
                <w:lang w:val="en-US"/>
              </w:rPr>
              <w:t>Imputados</w:t>
            </w:r>
            <w:proofErr w:type="spellEnd"/>
          </w:p>
        </w:tc>
      </w:tr>
      <w:tr w:rsidR="00A461BD" w:rsidRPr="00482604" w:rsidTr="00DA2671">
        <w:trPr>
          <w:trHeight w:val="275"/>
          <w:jc w:val="center"/>
        </w:trPr>
        <w:tc>
          <w:tcPr>
            <w:tcW w:w="6626"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Feminicidio (45 LEIV)</w:t>
            </w:r>
          </w:p>
        </w:tc>
        <w:tc>
          <w:tcPr>
            <w:tcW w:w="1042"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45</w:t>
            </w:r>
          </w:p>
        </w:tc>
        <w:tc>
          <w:tcPr>
            <w:tcW w:w="1175"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103</w:t>
            </w:r>
          </w:p>
        </w:tc>
      </w:tr>
      <w:tr w:rsidR="00A461BD" w:rsidRPr="00482604" w:rsidTr="00DA2671">
        <w:trPr>
          <w:trHeight w:val="306"/>
          <w:jc w:val="center"/>
        </w:trPr>
        <w:tc>
          <w:tcPr>
            <w:tcW w:w="6626"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 xml:space="preserve">Feminicidio </w:t>
            </w:r>
            <w:proofErr w:type="spellStart"/>
            <w:r w:rsidRPr="00482604">
              <w:rPr>
                <w:rFonts w:ascii="Times New Roman" w:eastAsia="Times New Roman" w:hAnsi="Times New Roman" w:cs="Times New Roman"/>
                <w:sz w:val="20"/>
                <w:szCs w:val="20"/>
                <w:lang w:val="en-US"/>
              </w:rPr>
              <w:t>Agravado</w:t>
            </w:r>
            <w:proofErr w:type="spellEnd"/>
            <w:r w:rsidRPr="00482604">
              <w:rPr>
                <w:rFonts w:ascii="Times New Roman" w:eastAsia="Times New Roman" w:hAnsi="Times New Roman" w:cs="Times New Roman"/>
                <w:sz w:val="20"/>
                <w:szCs w:val="20"/>
                <w:lang w:val="en-US"/>
              </w:rPr>
              <w:t xml:space="preserve"> (46 LEIV)</w:t>
            </w:r>
          </w:p>
        </w:tc>
        <w:tc>
          <w:tcPr>
            <w:tcW w:w="1042"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45</w:t>
            </w:r>
          </w:p>
        </w:tc>
        <w:tc>
          <w:tcPr>
            <w:tcW w:w="1175"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sz w:val="20"/>
                <w:szCs w:val="20"/>
                <w:lang w:val="en-US"/>
              </w:rPr>
              <w:t>200</w:t>
            </w:r>
          </w:p>
        </w:tc>
      </w:tr>
      <w:tr w:rsidR="00A461BD" w:rsidRPr="00482604" w:rsidTr="00DA2671">
        <w:trPr>
          <w:jc w:val="center"/>
        </w:trPr>
        <w:tc>
          <w:tcPr>
            <w:tcW w:w="6626"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lang w:val="en-US"/>
              </w:rPr>
            </w:pPr>
            <w:r w:rsidRPr="00482604">
              <w:rPr>
                <w:rFonts w:ascii="Times New Roman" w:eastAsia="Times New Roman" w:hAnsi="Times New Roman" w:cs="Times New Roman"/>
                <w:b/>
                <w:bCs/>
                <w:sz w:val="20"/>
                <w:szCs w:val="20"/>
                <w:lang w:val="en-US"/>
              </w:rPr>
              <w:t>Total</w:t>
            </w:r>
          </w:p>
        </w:tc>
        <w:tc>
          <w:tcPr>
            <w:tcW w:w="1042"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b/>
                <w:bCs/>
                <w:sz w:val="20"/>
                <w:szCs w:val="20"/>
                <w:lang w:val="en-US"/>
              </w:rPr>
              <w:t>90</w:t>
            </w:r>
          </w:p>
        </w:tc>
        <w:tc>
          <w:tcPr>
            <w:tcW w:w="1175"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0"/>
                <w:szCs w:val="20"/>
                <w:lang w:val="en-US"/>
              </w:rPr>
            </w:pPr>
            <w:r w:rsidRPr="00482604">
              <w:rPr>
                <w:rFonts w:ascii="Times New Roman" w:eastAsia="Times New Roman" w:hAnsi="Times New Roman" w:cs="Times New Roman"/>
                <w:b/>
                <w:bCs/>
                <w:sz w:val="20"/>
                <w:szCs w:val="20"/>
                <w:lang w:val="en-US"/>
              </w:rPr>
              <w:t>303</w:t>
            </w:r>
          </w:p>
        </w:tc>
      </w:tr>
      <w:tr w:rsidR="00A461BD" w:rsidRPr="00482604" w:rsidTr="00DA2671">
        <w:trPr>
          <w:jc w:val="center"/>
        </w:trPr>
        <w:tc>
          <w:tcPr>
            <w:tcW w:w="8843" w:type="dxa"/>
            <w:gridSpan w:val="3"/>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rPr>
            </w:pPr>
            <w:r w:rsidRPr="00482604">
              <w:rPr>
                <w:rFonts w:ascii="Times New Roman" w:eastAsia="Times New Roman" w:hAnsi="Times New Roman" w:cs="Times New Roman"/>
                <w:i/>
                <w:iCs/>
                <w:sz w:val="20"/>
                <w:szCs w:val="20"/>
              </w:rPr>
              <w:t xml:space="preserve">Fuente: Departamento de Estadísticas FGR según registros del SIGAP AL </w:t>
            </w:r>
            <w:r w:rsidRPr="002226BF">
              <w:rPr>
                <w:rFonts w:ascii="Times New Roman" w:eastAsia="Times New Roman" w:hAnsi="Times New Roman" w:cs="Times New Roman"/>
                <w:i/>
                <w:iCs/>
                <w:sz w:val="20"/>
                <w:szCs w:val="20"/>
              </w:rPr>
              <w:t>19/09/2016</w:t>
            </w:r>
          </w:p>
        </w:tc>
      </w:tr>
      <w:tr w:rsidR="00A461BD" w:rsidRPr="00482604" w:rsidTr="00DA2671">
        <w:trPr>
          <w:jc w:val="center"/>
        </w:trPr>
        <w:tc>
          <w:tcPr>
            <w:tcW w:w="8843" w:type="dxa"/>
            <w:gridSpan w:val="3"/>
            <w:hideMark/>
          </w:tcPr>
          <w:p w:rsidR="00686111" w:rsidRPr="00482604" w:rsidRDefault="00A461BD" w:rsidP="00686111">
            <w:pPr>
              <w:spacing w:before="100" w:beforeAutospacing="1" w:after="100" w:afterAutospacing="1"/>
              <w:rPr>
                <w:rFonts w:ascii="Times New Roman" w:eastAsia="Times New Roman" w:hAnsi="Times New Roman" w:cs="Times New Roman"/>
                <w:sz w:val="20"/>
                <w:szCs w:val="20"/>
              </w:rPr>
            </w:pPr>
            <w:r w:rsidRPr="00482604">
              <w:rPr>
                <w:rFonts w:ascii="Times New Roman" w:eastAsia="Times New Roman" w:hAnsi="Times New Roman" w:cs="Times New Roman"/>
                <w:sz w:val="20"/>
                <w:szCs w:val="20"/>
              </w:rPr>
              <w:t>Nota: Los datos presentados son independientemente la fecha de inicio del caso</w:t>
            </w:r>
          </w:p>
        </w:tc>
      </w:tr>
    </w:tbl>
    <w:p w:rsidR="002226BF" w:rsidRDefault="00A461BD" w:rsidP="00686111">
      <w:pPr>
        <w:pStyle w:val="ListParagraph"/>
        <w:rPr>
          <w:rFonts w:ascii="Times New Roman" w:eastAsia="Times New Roman" w:hAnsi="Times New Roman"/>
          <w:sz w:val="23"/>
          <w:szCs w:val="23"/>
        </w:rPr>
      </w:pPr>
      <w:r w:rsidRPr="00482604">
        <w:rPr>
          <w:rFonts w:ascii="Times New Roman" w:eastAsia="Times New Roman" w:hAnsi="Times New Roman"/>
          <w:sz w:val="23"/>
          <w:szCs w:val="23"/>
        </w:rPr>
        <w:t> </w:t>
      </w:r>
    </w:p>
    <w:p w:rsidR="0071090D" w:rsidRDefault="0071090D" w:rsidP="00686111">
      <w:pPr>
        <w:pStyle w:val="ListParagraph"/>
        <w:rPr>
          <w:rFonts w:ascii="Times New Roman" w:eastAsia="Times New Roman" w:hAnsi="Times New Roman"/>
          <w:sz w:val="23"/>
          <w:szCs w:val="23"/>
        </w:rPr>
      </w:pPr>
    </w:p>
    <w:p w:rsidR="0071090D" w:rsidRDefault="0071090D" w:rsidP="00686111">
      <w:pPr>
        <w:pStyle w:val="ListParagraph"/>
        <w:rPr>
          <w:rFonts w:ascii="Times New Roman" w:eastAsia="Times New Roman" w:hAnsi="Times New Roman"/>
          <w:sz w:val="23"/>
          <w:szCs w:val="23"/>
        </w:rPr>
      </w:pPr>
    </w:p>
    <w:p w:rsidR="0071090D" w:rsidRDefault="0071090D" w:rsidP="00686111">
      <w:pPr>
        <w:pStyle w:val="ListParagraph"/>
        <w:rPr>
          <w:rFonts w:ascii="Times New Roman" w:eastAsia="Times New Roman" w:hAnsi="Times New Roman"/>
          <w:sz w:val="23"/>
          <w:szCs w:val="23"/>
        </w:rPr>
      </w:pPr>
    </w:p>
    <w:p w:rsidR="0071090D" w:rsidRPr="00686111" w:rsidRDefault="0071090D" w:rsidP="00686111">
      <w:pPr>
        <w:pStyle w:val="ListParagraph"/>
        <w:rPr>
          <w:rFonts w:ascii="Times New Roman" w:eastAsia="Times New Roman" w:hAnsi="Times New Roman"/>
          <w:sz w:val="23"/>
          <w:szCs w:val="23"/>
        </w:rPr>
      </w:pPr>
    </w:p>
    <w:p w:rsidR="00A461BD" w:rsidRDefault="002226BF" w:rsidP="002226BF">
      <w:pPr>
        <w:pStyle w:val="ListParagraph"/>
        <w:numPr>
          <w:ilvl w:val="0"/>
          <w:numId w:val="4"/>
        </w:numPr>
        <w:rPr>
          <w:rFonts w:ascii="Times New Roman" w:hAnsi="Times New Roman"/>
          <w:b/>
          <w:sz w:val="20"/>
          <w:szCs w:val="20"/>
        </w:rPr>
      </w:pPr>
      <w:r>
        <w:rPr>
          <w:rFonts w:ascii="Times New Roman" w:hAnsi="Times New Roman"/>
          <w:b/>
          <w:sz w:val="20"/>
          <w:szCs w:val="20"/>
        </w:rPr>
        <w:lastRenderedPageBreak/>
        <w:t>Anexo 20</w:t>
      </w:r>
    </w:p>
    <w:p w:rsidR="002226BF" w:rsidRPr="002226BF" w:rsidRDefault="002226BF" w:rsidP="002226BF">
      <w:pPr>
        <w:pStyle w:val="ListParagraph"/>
        <w:rPr>
          <w:rFonts w:ascii="Times New Roman" w:hAnsi="Times New Roman"/>
          <w:b/>
          <w:sz w:val="20"/>
          <w:szCs w:val="20"/>
        </w:rPr>
      </w:pPr>
    </w:p>
    <w:tbl>
      <w:tblPr>
        <w:tblStyle w:val="TableGrid"/>
        <w:tblW w:w="0" w:type="auto"/>
        <w:jc w:val="center"/>
        <w:tblInd w:w="-2183" w:type="dxa"/>
        <w:tblLook w:val="04A0"/>
      </w:tblPr>
      <w:tblGrid>
        <w:gridCol w:w="5604"/>
        <w:gridCol w:w="1134"/>
        <w:gridCol w:w="1963"/>
      </w:tblGrid>
      <w:tr w:rsidR="00A461BD" w:rsidRPr="00482604" w:rsidTr="00DA2671">
        <w:trPr>
          <w:trHeight w:val="512"/>
          <w:jc w:val="center"/>
        </w:trPr>
        <w:tc>
          <w:tcPr>
            <w:tcW w:w="8701" w:type="dxa"/>
            <w:gridSpan w:val="3"/>
            <w:shd w:val="clear" w:color="auto" w:fill="95B3D7" w:themeFill="accent1" w:themeFillTint="99"/>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rPr>
            </w:pPr>
            <w:r w:rsidRPr="00482604">
              <w:rPr>
                <w:rFonts w:ascii="Times New Roman" w:eastAsia="Times New Roman" w:hAnsi="Times New Roman" w:cs="Times New Roman"/>
                <w:b/>
                <w:bCs/>
                <w:sz w:val="20"/>
                <w:szCs w:val="20"/>
              </w:rPr>
              <w:t>CANTIDAD DE CASOS E IMPUTADOS CON RESULTADOS CONDENATORIOS EN LOS DELITOS DE FEMINICIDIOS DURANTE EL AÑO 2016</w:t>
            </w:r>
          </w:p>
        </w:tc>
      </w:tr>
      <w:tr w:rsidR="00A461BD" w:rsidRPr="00482604" w:rsidTr="00DA2671">
        <w:trPr>
          <w:jc w:val="center"/>
        </w:trPr>
        <w:tc>
          <w:tcPr>
            <w:tcW w:w="5604"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proofErr w:type="spellStart"/>
            <w:r w:rsidRPr="00482604">
              <w:rPr>
                <w:rFonts w:ascii="Times New Roman" w:eastAsia="Times New Roman" w:hAnsi="Times New Roman" w:cs="Times New Roman"/>
                <w:sz w:val="20"/>
                <w:szCs w:val="20"/>
                <w:lang w:val="en-US"/>
              </w:rPr>
              <w:t>Delitos</w:t>
            </w:r>
            <w:proofErr w:type="spellEnd"/>
          </w:p>
        </w:tc>
        <w:tc>
          <w:tcPr>
            <w:tcW w:w="1134"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proofErr w:type="spellStart"/>
            <w:r w:rsidRPr="00482604">
              <w:rPr>
                <w:rFonts w:ascii="Times New Roman" w:eastAsia="Times New Roman" w:hAnsi="Times New Roman" w:cs="Times New Roman"/>
                <w:sz w:val="20"/>
                <w:szCs w:val="20"/>
                <w:lang w:val="en-US"/>
              </w:rPr>
              <w:t>Cantidad</w:t>
            </w:r>
            <w:proofErr w:type="spellEnd"/>
          </w:p>
        </w:tc>
        <w:tc>
          <w:tcPr>
            <w:tcW w:w="1963"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proofErr w:type="spellStart"/>
            <w:r w:rsidRPr="00482604">
              <w:rPr>
                <w:rFonts w:ascii="Times New Roman" w:eastAsia="Times New Roman" w:hAnsi="Times New Roman" w:cs="Times New Roman"/>
                <w:sz w:val="20"/>
                <w:szCs w:val="20"/>
                <w:lang w:val="en-US"/>
              </w:rPr>
              <w:t>Imputados</w:t>
            </w:r>
            <w:proofErr w:type="spellEnd"/>
          </w:p>
        </w:tc>
      </w:tr>
      <w:tr w:rsidR="00A461BD" w:rsidRPr="00482604" w:rsidTr="00DA2671">
        <w:trPr>
          <w:trHeight w:val="275"/>
          <w:jc w:val="center"/>
        </w:trPr>
        <w:tc>
          <w:tcPr>
            <w:tcW w:w="5604"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r w:rsidRPr="00482604">
              <w:rPr>
                <w:rFonts w:ascii="Times New Roman" w:eastAsia="Times New Roman" w:hAnsi="Times New Roman" w:cs="Times New Roman"/>
                <w:sz w:val="20"/>
                <w:szCs w:val="20"/>
                <w:lang w:val="en-US"/>
              </w:rPr>
              <w:t>Feminicidio (45 LEIV)</w:t>
            </w:r>
          </w:p>
        </w:tc>
        <w:tc>
          <w:tcPr>
            <w:tcW w:w="1134"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r w:rsidRPr="00482604">
              <w:rPr>
                <w:rFonts w:ascii="Times New Roman" w:eastAsia="Times New Roman" w:hAnsi="Times New Roman" w:cs="Times New Roman"/>
                <w:sz w:val="20"/>
                <w:szCs w:val="20"/>
                <w:lang w:val="en-US"/>
              </w:rPr>
              <w:t>4</w:t>
            </w:r>
          </w:p>
        </w:tc>
        <w:tc>
          <w:tcPr>
            <w:tcW w:w="1963"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r w:rsidRPr="00482604">
              <w:rPr>
                <w:rFonts w:ascii="Times New Roman" w:eastAsia="Times New Roman" w:hAnsi="Times New Roman" w:cs="Times New Roman"/>
                <w:sz w:val="20"/>
                <w:szCs w:val="20"/>
                <w:lang w:val="en-US"/>
              </w:rPr>
              <w:t>4</w:t>
            </w:r>
          </w:p>
        </w:tc>
      </w:tr>
      <w:tr w:rsidR="00A461BD" w:rsidRPr="00482604" w:rsidTr="00DA2671">
        <w:trPr>
          <w:trHeight w:val="306"/>
          <w:jc w:val="center"/>
        </w:trPr>
        <w:tc>
          <w:tcPr>
            <w:tcW w:w="5604"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r w:rsidRPr="00482604">
              <w:rPr>
                <w:rFonts w:ascii="Times New Roman" w:eastAsia="Times New Roman" w:hAnsi="Times New Roman" w:cs="Times New Roman"/>
                <w:sz w:val="20"/>
                <w:szCs w:val="20"/>
                <w:lang w:val="en-US"/>
              </w:rPr>
              <w:t xml:space="preserve">Feminicidio </w:t>
            </w:r>
            <w:proofErr w:type="spellStart"/>
            <w:r w:rsidRPr="00482604">
              <w:rPr>
                <w:rFonts w:ascii="Times New Roman" w:eastAsia="Times New Roman" w:hAnsi="Times New Roman" w:cs="Times New Roman"/>
                <w:sz w:val="20"/>
                <w:szCs w:val="20"/>
                <w:lang w:val="en-US"/>
              </w:rPr>
              <w:t>Agravado</w:t>
            </w:r>
            <w:proofErr w:type="spellEnd"/>
            <w:r w:rsidRPr="00482604">
              <w:rPr>
                <w:rFonts w:ascii="Times New Roman" w:eastAsia="Times New Roman" w:hAnsi="Times New Roman" w:cs="Times New Roman"/>
                <w:sz w:val="20"/>
                <w:szCs w:val="20"/>
                <w:lang w:val="en-US"/>
              </w:rPr>
              <w:t xml:space="preserve"> (46 LEIV)</w:t>
            </w:r>
          </w:p>
        </w:tc>
        <w:tc>
          <w:tcPr>
            <w:tcW w:w="1134"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r w:rsidRPr="00482604">
              <w:rPr>
                <w:rFonts w:ascii="Times New Roman" w:eastAsia="Times New Roman" w:hAnsi="Times New Roman" w:cs="Times New Roman"/>
                <w:sz w:val="20"/>
                <w:szCs w:val="20"/>
                <w:lang w:val="en-US"/>
              </w:rPr>
              <w:t>8</w:t>
            </w:r>
          </w:p>
        </w:tc>
        <w:tc>
          <w:tcPr>
            <w:tcW w:w="1963" w:type="dxa"/>
            <w:hideMark/>
          </w:tcPr>
          <w:p w:rsidR="00686111" w:rsidRPr="00482604" w:rsidRDefault="00A461BD" w:rsidP="002226BF">
            <w:pPr>
              <w:spacing w:before="100" w:beforeAutospacing="1" w:after="100" w:afterAutospacing="1"/>
              <w:jc w:val="center"/>
              <w:rPr>
                <w:rFonts w:ascii="Times New Roman" w:eastAsia="Times New Roman" w:hAnsi="Times New Roman" w:cs="Times New Roman"/>
                <w:sz w:val="24"/>
                <w:szCs w:val="24"/>
                <w:lang w:val="en-US"/>
              </w:rPr>
            </w:pPr>
            <w:r w:rsidRPr="00482604">
              <w:rPr>
                <w:rFonts w:ascii="Times New Roman" w:eastAsia="Times New Roman" w:hAnsi="Times New Roman" w:cs="Times New Roman"/>
                <w:sz w:val="20"/>
                <w:szCs w:val="20"/>
                <w:lang w:val="en-US"/>
              </w:rPr>
              <w:t>11</w:t>
            </w:r>
          </w:p>
        </w:tc>
      </w:tr>
      <w:tr w:rsidR="00A461BD" w:rsidRPr="00482604" w:rsidTr="00DA2671">
        <w:trPr>
          <w:jc w:val="center"/>
        </w:trPr>
        <w:tc>
          <w:tcPr>
            <w:tcW w:w="5604" w:type="dxa"/>
            <w:hideMark/>
          </w:tcPr>
          <w:p w:rsidR="00686111" w:rsidRPr="00482604" w:rsidRDefault="00A461BD" w:rsidP="00686111">
            <w:pPr>
              <w:spacing w:before="100" w:beforeAutospacing="1" w:after="100" w:afterAutospacing="1"/>
              <w:rPr>
                <w:rFonts w:ascii="Times New Roman" w:eastAsia="Times New Roman" w:hAnsi="Times New Roman" w:cs="Times New Roman"/>
                <w:sz w:val="24"/>
                <w:szCs w:val="24"/>
                <w:lang w:val="en-US"/>
              </w:rPr>
            </w:pPr>
            <w:r w:rsidRPr="00482604">
              <w:rPr>
                <w:rFonts w:ascii="Times New Roman" w:eastAsia="Times New Roman" w:hAnsi="Times New Roman" w:cs="Times New Roman"/>
                <w:b/>
                <w:bCs/>
                <w:sz w:val="20"/>
                <w:szCs w:val="20"/>
                <w:lang w:val="en-US"/>
              </w:rPr>
              <w:t>Total</w:t>
            </w:r>
          </w:p>
        </w:tc>
        <w:tc>
          <w:tcPr>
            <w:tcW w:w="1134"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4"/>
                <w:szCs w:val="24"/>
                <w:lang w:val="en-US"/>
              </w:rPr>
            </w:pPr>
            <w:r w:rsidRPr="00482604">
              <w:rPr>
                <w:rFonts w:ascii="Times New Roman" w:eastAsia="Times New Roman" w:hAnsi="Times New Roman" w:cs="Times New Roman"/>
                <w:b/>
                <w:bCs/>
                <w:sz w:val="20"/>
                <w:szCs w:val="20"/>
                <w:lang w:val="en-US"/>
              </w:rPr>
              <w:t>12</w:t>
            </w:r>
          </w:p>
        </w:tc>
        <w:tc>
          <w:tcPr>
            <w:tcW w:w="1963" w:type="dxa"/>
            <w:hideMark/>
          </w:tcPr>
          <w:p w:rsidR="00686111" w:rsidRPr="00482604" w:rsidRDefault="00A461BD" w:rsidP="00686111">
            <w:pPr>
              <w:spacing w:before="100" w:beforeAutospacing="1" w:after="100" w:afterAutospacing="1"/>
              <w:jc w:val="center"/>
              <w:rPr>
                <w:rFonts w:ascii="Times New Roman" w:eastAsia="Times New Roman" w:hAnsi="Times New Roman" w:cs="Times New Roman"/>
                <w:sz w:val="24"/>
                <w:szCs w:val="24"/>
                <w:lang w:val="en-US"/>
              </w:rPr>
            </w:pPr>
            <w:r w:rsidRPr="00482604">
              <w:rPr>
                <w:rFonts w:ascii="Times New Roman" w:eastAsia="Times New Roman" w:hAnsi="Times New Roman" w:cs="Times New Roman"/>
                <w:b/>
                <w:bCs/>
                <w:sz w:val="20"/>
                <w:szCs w:val="20"/>
                <w:lang w:val="en-US"/>
              </w:rPr>
              <w:t>15</w:t>
            </w:r>
          </w:p>
        </w:tc>
      </w:tr>
      <w:tr w:rsidR="00A461BD" w:rsidRPr="00482604" w:rsidTr="00DA2671">
        <w:trPr>
          <w:jc w:val="center"/>
        </w:trPr>
        <w:tc>
          <w:tcPr>
            <w:tcW w:w="8701" w:type="dxa"/>
            <w:gridSpan w:val="3"/>
            <w:hideMark/>
          </w:tcPr>
          <w:p w:rsidR="00686111" w:rsidRPr="00482604" w:rsidRDefault="00A461BD" w:rsidP="00686111">
            <w:pPr>
              <w:spacing w:before="100" w:beforeAutospacing="1" w:after="100" w:afterAutospacing="1"/>
              <w:rPr>
                <w:rFonts w:ascii="Times New Roman" w:eastAsia="Times New Roman" w:hAnsi="Times New Roman" w:cs="Times New Roman"/>
                <w:sz w:val="24"/>
                <w:szCs w:val="24"/>
              </w:rPr>
            </w:pPr>
            <w:r w:rsidRPr="00482604">
              <w:rPr>
                <w:rFonts w:ascii="Times New Roman" w:eastAsia="Times New Roman" w:hAnsi="Times New Roman" w:cs="Times New Roman"/>
                <w:i/>
                <w:iCs/>
                <w:sz w:val="16"/>
                <w:szCs w:val="16"/>
              </w:rPr>
              <w:t xml:space="preserve">Fuente: Departamento de Estadísticas FGR según registros del SIGAP AL </w:t>
            </w:r>
            <w:r w:rsidRPr="00482604">
              <w:rPr>
                <w:rFonts w:ascii="Times New Roman" w:eastAsia="Times New Roman" w:hAnsi="Times New Roman" w:cs="Times New Roman"/>
                <w:i/>
                <w:iCs/>
                <w:sz w:val="16"/>
              </w:rPr>
              <w:t>19/09/2016</w:t>
            </w:r>
          </w:p>
        </w:tc>
      </w:tr>
      <w:tr w:rsidR="00A461BD" w:rsidRPr="00482604" w:rsidTr="00DA2671">
        <w:trPr>
          <w:jc w:val="center"/>
        </w:trPr>
        <w:tc>
          <w:tcPr>
            <w:tcW w:w="8701" w:type="dxa"/>
            <w:gridSpan w:val="3"/>
            <w:hideMark/>
          </w:tcPr>
          <w:p w:rsidR="00686111" w:rsidRPr="00404E3B" w:rsidRDefault="00686111" w:rsidP="00686111">
            <w:pPr>
              <w:spacing w:before="100" w:beforeAutospacing="1" w:after="100" w:afterAutospacing="1"/>
              <w:rPr>
                <w:rFonts w:ascii="Times New Roman" w:eastAsia="Times New Roman" w:hAnsi="Times New Roman" w:cs="Times New Roman"/>
                <w:sz w:val="24"/>
                <w:szCs w:val="24"/>
              </w:rPr>
            </w:pPr>
          </w:p>
        </w:tc>
      </w:tr>
    </w:tbl>
    <w:p w:rsidR="00EC7DE0" w:rsidRPr="00F83D57" w:rsidRDefault="00EC7DE0" w:rsidP="0032336C">
      <w:pPr>
        <w:rPr>
          <w:rFonts w:ascii="Times New Roman" w:hAnsi="Times New Roman" w:cs="Times New Roman"/>
          <w:i/>
          <w:sz w:val="20"/>
          <w:szCs w:val="20"/>
          <w:lang w:val="es-MX"/>
        </w:rPr>
      </w:pPr>
    </w:p>
    <w:p w:rsidR="0032336C" w:rsidRPr="00F83D57" w:rsidRDefault="002226BF" w:rsidP="002A244F">
      <w:pPr>
        <w:pStyle w:val="ListParagraph"/>
        <w:numPr>
          <w:ilvl w:val="0"/>
          <w:numId w:val="4"/>
        </w:numPr>
        <w:rPr>
          <w:rFonts w:ascii="Times New Roman" w:hAnsi="Times New Roman"/>
          <w:b/>
          <w:sz w:val="20"/>
          <w:szCs w:val="20"/>
        </w:rPr>
      </w:pPr>
      <w:r>
        <w:rPr>
          <w:rFonts w:ascii="Times New Roman" w:hAnsi="Times New Roman"/>
          <w:b/>
          <w:sz w:val="20"/>
          <w:szCs w:val="20"/>
        </w:rPr>
        <w:t>Anexo 21</w:t>
      </w:r>
    </w:p>
    <w:p w:rsidR="002A244F" w:rsidRPr="00F83D57" w:rsidRDefault="002A244F" w:rsidP="002A244F">
      <w:pPr>
        <w:spacing w:after="0"/>
        <w:jc w:val="center"/>
        <w:rPr>
          <w:rFonts w:ascii="Times New Roman" w:hAnsi="Times New Roman" w:cs="Times New Roman"/>
          <w:sz w:val="20"/>
          <w:szCs w:val="20"/>
        </w:rPr>
      </w:pPr>
      <w:r w:rsidRPr="00F83D57">
        <w:rPr>
          <w:rFonts w:ascii="Times New Roman" w:hAnsi="Times New Roman" w:cs="Times New Roman"/>
          <w:sz w:val="20"/>
          <w:szCs w:val="20"/>
        </w:rPr>
        <w:t>Personal Policial Sensibilizado</w:t>
      </w:r>
    </w:p>
    <w:p w:rsidR="002A244F" w:rsidRPr="00F83D57" w:rsidRDefault="002A244F" w:rsidP="002A244F">
      <w:pPr>
        <w:spacing w:after="0"/>
        <w:jc w:val="center"/>
        <w:rPr>
          <w:rFonts w:ascii="Times New Roman" w:hAnsi="Times New Roman" w:cs="Times New Roman"/>
          <w:sz w:val="20"/>
          <w:szCs w:val="20"/>
        </w:rPr>
      </w:pPr>
      <w:r w:rsidRPr="00F83D57">
        <w:rPr>
          <w:rFonts w:ascii="Times New Roman" w:hAnsi="Times New Roman" w:cs="Times New Roman"/>
          <w:sz w:val="20"/>
          <w:szCs w:val="20"/>
        </w:rPr>
        <w:t>Convención Contra la Tortura</w:t>
      </w:r>
    </w:p>
    <w:p w:rsidR="002A244F" w:rsidRPr="00F83D57" w:rsidRDefault="002A244F" w:rsidP="002A244F">
      <w:pPr>
        <w:spacing w:after="0"/>
        <w:jc w:val="center"/>
        <w:rPr>
          <w:rFonts w:ascii="Times New Roman" w:hAnsi="Times New Roman" w:cs="Times New Roman"/>
          <w:sz w:val="20"/>
          <w:szCs w:val="20"/>
        </w:rPr>
      </w:pPr>
      <w:r w:rsidRPr="00F83D57">
        <w:rPr>
          <w:rFonts w:ascii="Times New Roman" w:hAnsi="Times New Roman" w:cs="Times New Roman"/>
          <w:sz w:val="20"/>
          <w:szCs w:val="20"/>
        </w:rPr>
        <w:t>2012-2015</w:t>
      </w:r>
    </w:p>
    <w:tbl>
      <w:tblPr>
        <w:tblStyle w:val="TableGrid"/>
        <w:tblW w:w="0" w:type="auto"/>
        <w:jc w:val="center"/>
        <w:tblInd w:w="-1042" w:type="dxa"/>
        <w:tblLayout w:type="fixed"/>
        <w:tblLook w:val="04A0"/>
      </w:tblPr>
      <w:tblGrid>
        <w:gridCol w:w="3609"/>
        <w:gridCol w:w="1701"/>
        <w:gridCol w:w="1761"/>
        <w:gridCol w:w="1500"/>
      </w:tblGrid>
      <w:tr w:rsidR="002A244F" w:rsidRPr="00F83D57" w:rsidTr="00A34BC7">
        <w:trPr>
          <w:trHeight w:val="87"/>
          <w:jc w:val="center"/>
        </w:trPr>
        <w:tc>
          <w:tcPr>
            <w:tcW w:w="3609" w:type="dxa"/>
            <w:vMerge w:val="restart"/>
            <w:shd w:val="clear" w:color="auto" w:fill="B8CCE4" w:themeFill="accent1" w:themeFillTint="66"/>
            <w:vAlign w:val="center"/>
          </w:tcPr>
          <w:p w:rsidR="002A244F" w:rsidRPr="00F83D57" w:rsidRDefault="002A244F"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AÑOS</w:t>
            </w:r>
          </w:p>
        </w:tc>
        <w:tc>
          <w:tcPr>
            <w:tcW w:w="3462" w:type="dxa"/>
            <w:gridSpan w:val="2"/>
            <w:shd w:val="clear" w:color="auto" w:fill="B8CCE4" w:themeFill="accent1" w:themeFillTint="66"/>
          </w:tcPr>
          <w:p w:rsidR="002A244F" w:rsidRPr="00F83D57" w:rsidRDefault="002A244F"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PERSONAL SENSIBILIZADO</w:t>
            </w:r>
          </w:p>
        </w:tc>
        <w:tc>
          <w:tcPr>
            <w:tcW w:w="1500" w:type="dxa"/>
            <w:vMerge w:val="restart"/>
            <w:shd w:val="clear" w:color="auto" w:fill="B8CCE4" w:themeFill="accent1" w:themeFillTint="66"/>
            <w:vAlign w:val="center"/>
          </w:tcPr>
          <w:p w:rsidR="002A244F" w:rsidRPr="00F83D57" w:rsidRDefault="002A244F"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TOTAL</w:t>
            </w:r>
          </w:p>
        </w:tc>
      </w:tr>
      <w:tr w:rsidR="002A244F" w:rsidRPr="00F83D57" w:rsidTr="00A34BC7">
        <w:trPr>
          <w:trHeight w:val="86"/>
          <w:jc w:val="center"/>
        </w:trPr>
        <w:tc>
          <w:tcPr>
            <w:tcW w:w="3609" w:type="dxa"/>
            <w:vMerge/>
          </w:tcPr>
          <w:p w:rsidR="002A244F" w:rsidRPr="00F83D57" w:rsidRDefault="002A244F" w:rsidP="00A02D66">
            <w:pPr>
              <w:spacing w:line="276" w:lineRule="auto"/>
              <w:jc w:val="center"/>
              <w:rPr>
                <w:rFonts w:ascii="Times New Roman" w:hAnsi="Times New Roman" w:cs="Times New Roman"/>
                <w:sz w:val="20"/>
                <w:szCs w:val="20"/>
              </w:rPr>
            </w:pPr>
          </w:p>
        </w:tc>
        <w:tc>
          <w:tcPr>
            <w:tcW w:w="1701" w:type="dxa"/>
            <w:shd w:val="clear" w:color="auto" w:fill="B8CCE4" w:themeFill="accent1" w:themeFillTint="66"/>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HOMBRES</w:t>
            </w:r>
          </w:p>
        </w:tc>
        <w:tc>
          <w:tcPr>
            <w:tcW w:w="1761" w:type="dxa"/>
            <w:shd w:val="clear" w:color="auto" w:fill="B8CCE4" w:themeFill="accent1" w:themeFillTint="66"/>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MUJERES</w:t>
            </w:r>
          </w:p>
        </w:tc>
        <w:tc>
          <w:tcPr>
            <w:tcW w:w="1500" w:type="dxa"/>
            <w:vMerge/>
          </w:tcPr>
          <w:p w:rsidR="002A244F" w:rsidRPr="00F83D57" w:rsidRDefault="002A244F" w:rsidP="00A02D66">
            <w:pPr>
              <w:spacing w:line="276" w:lineRule="auto"/>
              <w:jc w:val="center"/>
              <w:rPr>
                <w:rFonts w:ascii="Times New Roman" w:hAnsi="Times New Roman" w:cs="Times New Roman"/>
                <w:sz w:val="20"/>
                <w:szCs w:val="20"/>
              </w:rPr>
            </w:pPr>
          </w:p>
        </w:tc>
      </w:tr>
      <w:tr w:rsidR="002A244F" w:rsidRPr="00F83D57" w:rsidTr="00A34BC7">
        <w:trPr>
          <w:jc w:val="center"/>
        </w:trPr>
        <w:tc>
          <w:tcPr>
            <w:tcW w:w="3609"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2012</w:t>
            </w:r>
          </w:p>
        </w:tc>
        <w:tc>
          <w:tcPr>
            <w:tcW w:w="1701"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393</w:t>
            </w:r>
          </w:p>
        </w:tc>
        <w:tc>
          <w:tcPr>
            <w:tcW w:w="1761"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74</w:t>
            </w:r>
          </w:p>
        </w:tc>
        <w:tc>
          <w:tcPr>
            <w:tcW w:w="1500"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467</w:t>
            </w:r>
          </w:p>
        </w:tc>
      </w:tr>
      <w:tr w:rsidR="002A244F" w:rsidRPr="00F83D57" w:rsidTr="00A34BC7">
        <w:trPr>
          <w:jc w:val="center"/>
        </w:trPr>
        <w:tc>
          <w:tcPr>
            <w:tcW w:w="3609"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2013</w:t>
            </w:r>
          </w:p>
        </w:tc>
        <w:tc>
          <w:tcPr>
            <w:tcW w:w="1701"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358</w:t>
            </w:r>
          </w:p>
        </w:tc>
        <w:tc>
          <w:tcPr>
            <w:tcW w:w="1761"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76</w:t>
            </w:r>
          </w:p>
        </w:tc>
        <w:tc>
          <w:tcPr>
            <w:tcW w:w="1500"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434</w:t>
            </w:r>
          </w:p>
        </w:tc>
      </w:tr>
      <w:tr w:rsidR="002A244F" w:rsidRPr="00F83D57" w:rsidTr="00A34BC7">
        <w:trPr>
          <w:jc w:val="center"/>
        </w:trPr>
        <w:tc>
          <w:tcPr>
            <w:tcW w:w="3609"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2014</w:t>
            </w:r>
          </w:p>
        </w:tc>
        <w:tc>
          <w:tcPr>
            <w:tcW w:w="1701"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379</w:t>
            </w:r>
          </w:p>
        </w:tc>
        <w:tc>
          <w:tcPr>
            <w:tcW w:w="1761"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79</w:t>
            </w:r>
          </w:p>
        </w:tc>
        <w:tc>
          <w:tcPr>
            <w:tcW w:w="1500"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458</w:t>
            </w:r>
          </w:p>
        </w:tc>
      </w:tr>
      <w:tr w:rsidR="002A244F" w:rsidRPr="00F83D57" w:rsidTr="00A34BC7">
        <w:trPr>
          <w:jc w:val="center"/>
        </w:trPr>
        <w:tc>
          <w:tcPr>
            <w:tcW w:w="3609"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2015</w:t>
            </w:r>
          </w:p>
        </w:tc>
        <w:tc>
          <w:tcPr>
            <w:tcW w:w="1701"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267</w:t>
            </w:r>
          </w:p>
        </w:tc>
        <w:tc>
          <w:tcPr>
            <w:tcW w:w="1761"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71</w:t>
            </w:r>
          </w:p>
        </w:tc>
        <w:tc>
          <w:tcPr>
            <w:tcW w:w="1500" w:type="dxa"/>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338</w:t>
            </w:r>
          </w:p>
        </w:tc>
      </w:tr>
      <w:tr w:rsidR="002A244F" w:rsidRPr="00F83D57" w:rsidTr="00A34BC7">
        <w:trPr>
          <w:jc w:val="center"/>
        </w:trPr>
        <w:tc>
          <w:tcPr>
            <w:tcW w:w="3609" w:type="dxa"/>
            <w:shd w:val="clear" w:color="auto" w:fill="B8CCE4" w:themeFill="accent1" w:themeFillTint="66"/>
          </w:tcPr>
          <w:p w:rsidR="002A244F" w:rsidRPr="00F83D57" w:rsidRDefault="002A244F"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TOTALES</w:t>
            </w:r>
          </w:p>
        </w:tc>
        <w:tc>
          <w:tcPr>
            <w:tcW w:w="1701" w:type="dxa"/>
            <w:shd w:val="clear" w:color="auto" w:fill="B8CCE4" w:themeFill="accent1" w:themeFillTint="66"/>
          </w:tcPr>
          <w:p w:rsidR="002A244F" w:rsidRPr="00F83D57" w:rsidRDefault="002A244F" w:rsidP="00A02D66">
            <w:pPr>
              <w:spacing w:line="276" w:lineRule="auto"/>
              <w:rPr>
                <w:rFonts w:ascii="Times New Roman" w:hAnsi="Times New Roman" w:cs="Times New Roman"/>
                <w:sz w:val="20"/>
                <w:szCs w:val="20"/>
              </w:rPr>
            </w:pPr>
            <w:r w:rsidRPr="00F83D57">
              <w:rPr>
                <w:rFonts w:ascii="Times New Roman" w:hAnsi="Times New Roman" w:cs="Times New Roman"/>
                <w:sz w:val="20"/>
                <w:szCs w:val="20"/>
              </w:rPr>
              <w:t xml:space="preserve">         1397</w:t>
            </w:r>
          </w:p>
        </w:tc>
        <w:tc>
          <w:tcPr>
            <w:tcW w:w="1761" w:type="dxa"/>
            <w:shd w:val="clear" w:color="auto" w:fill="B8CCE4" w:themeFill="accent1" w:themeFillTint="66"/>
          </w:tcPr>
          <w:p w:rsidR="002A244F" w:rsidRPr="00F83D57" w:rsidRDefault="002A244F" w:rsidP="00A02D66">
            <w:pPr>
              <w:spacing w:line="276" w:lineRule="auto"/>
              <w:rPr>
                <w:rFonts w:ascii="Times New Roman" w:hAnsi="Times New Roman" w:cs="Times New Roman"/>
                <w:sz w:val="20"/>
                <w:szCs w:val="20"/>
              </w:rPr>
            </w:pPr>
            <w:r w:rsidRPr="00F83D57">
              <w:rPr>
                <w:rFonts w:ascii="Times New Roman" w:hAnsi="Times New Roman" w:cs="Times New Roman"/>
                <w:sz w:val="20"/>
                <w:szCs w:val="20"/>
              </w:rPr>
              <w:t xml:space="preserve">          300</w:t>
            </w:r>
          </w:p>
        </w:tc>
        <w:tc>
          <w:tcPr>
            <w:tcW w:w="1500" w:type="dxa"/>
            <w:shd w:val="clear" w:color="auto" w:fill="B8CCE4" w:themeFill="accent1" w:themeFillTint="66"/>
          </w:tcPr>
          <w:p w:rsidR="002A244F" w:rsidRPr="00F83D57" w:rsidRDefault="002A244F" w:rsidP="00A02D66">
            <w:pPr>
              <w:spacing w:line="276" w:lineRule="auto"/>
              <w:rPr>
                <w:rFonts w:ascii="Times New Roman" w:hAnsi="Times New Roman" w:cs="Times New Roman"/>
                <w:sz w:val="20"/>
                <w:szCs w:val="20"/>
              </w:rPr>
            </w:pPr>
            <w:r w:rsidRPr="00F83D57">
              <w:rPr>
                <w:rFonts w:ascii="Times New Roman" w:hAnsi="Times New Roman" w:cs="Times New Roman"/>
                <w:sz w:val="20"/>
                <w:szCs w:val="20"/>
              </w:rPr>
              <w:t xml:space="preserve">       1697</w:t>
            </w:r>
          </w:p>
        </w:tc>
      </w:tr>
    </w:tbl>
    <w:p w:rsidR="00686111" w:rsidRPr="00686111" w:rsidRDefault="002A244F" w:rsidP="00686111">
      <w:pPr>
        <w:pStyle w:val="ListParagraph"/>
        <w:spacing w:line="276" w:lineRule="auto"/>
        <w:jc w:val="both"/>
        <w:rPr>
          <w:rFonts w:ascii="Times New Roman" w:hAnsi="Times New Roman"/>
          <w:i/>
          <w:sz w:val="20"/>
          <w:szCs w:val="20"/>
        </w:rPr>
      </w:pPr>
      <w:r w:rsidRPr="00F83D57">
        <w:rPr>
          <w:rFonts w:ascii="Times New Roman" w:hAnsi="Times New Roman"/>
          <w:sz w:val="20"/>
          <w:szCs w:val="20"/>
        </w:rPr>
        <w:t xml:space="preserve">           </w:t>
      </w:r>
      <w:r w:rsidRPr="00F83D57">
        <w:rPr>
          <w:rFonts w:ascii="Times New Roman" w:hAnsi="Times New Roman"/>
          <w:i/>
          <w:sz w:val="20"/>
          <w:szCs w:val="20"/>
        </w:rPr>
        <w:t>Fuente: Unidad de Derechos Humanos PNC</w:t>
      </w:r>
    </w:p>
    <w:p w:rsidR="002226BF" w:rsidRDefault="002226BF" w:rsidP="002226BF">
      <w:pPr>
        <w:pStyle w:val="ListParagraph"/>
        <w:numPr>
          <w:ilvl w:val="0"/>
          <w:numId w:val="4"/>
        </w:numPr>
        <w:rPr>
          <w:rFonts w:ascii="Times New Roman" w:hAnsi="Times New Roman"/>
          <w:b/>
          <w:sz w:val="20"/>
          <w:szCs w:val="20"/>
        </w:rPr>
      </w:pPr>
      <w:r w:rsidRPr="002226BF">
        <w:rPr>
          <w:rFonts w:ascii="Times New Roman" w:hAnsi="Times New Roman"/>
          <w:b/>
          <w:sz w:val="20"/>
          <w:szCs w:val="20"/>
        </w:rPr>
        <w:t xml:space="preserve"> </w:t>
      </w:r>
      <w:r>
        <w:rPr>
          <w:rFonts w:ascii="Times New Roman" w:hAnsi="Times New Roman"/>
          <w:b/>
          <w:sz w:val="20"/>
          <w:szCs w:val="20"/>
        </w:rPr>
        <w:t>Anexo 22</w:t>
      </w:r>
    </w:p>
    <w:p w:rsidR="002226BF" w:rsidRPr="002226BF" w:rsidRDefault="002226BF" w:rsidP="002226BF">
      <w:pPr>
        <w:rPr>
          <w:rFonts w:ascii="Times New Roman" w:hAnsi="Times New Roman"/>
          <w:b/>
          <w:sz w:val="20"/>
          <w:szCs w:val="20"/>
        </w:rPr>
      </w:pPr>
      <w:r>
        <w:rPr>
          <w:rFonts w:ascii="Times New Roman" w:hAnsi="Times New Roman"/>
          <w:b/>
          <w:noProof/>
          <w:sz w:val="20"/>
          <w:szCs w:val="20"/>
          <w:lang w:val="en-US"/>
        </w:rPr>
        <w:drawing>
          <wp:anchor distT="0" distB="0" distL="114300" distR="114300" simplePos="0" relativeHeight="251663360" behindDoc="0" locked="0" layoutInCell="1" allowOverlap="1">
            <wp:simplePos x="0" y="0"/>
            <wp:positionH relativeFrom="column">
              <wp:posOffset>794461</wp:posOffset>
            </wp:positionH>
            <wp:positionV relativeFrom="paragraph">
              <wp:posOffset>79273</wp:posOffset>
            </wp:positionV>
            <wp:extent cx="3825570" cy="3006548"/>
            <wp:effectExtent l="19050" t="0" r="348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825849" cy="3006767"/>
                    </a:xfrm>
                    <a:prstGeom prst="rect">
                      <a:avLst/>
                    </a:prstGeom>
                    <a:noFill/>
                    <a:ln w="9525">
                      <a:noFill/>
                      <a:miter lim="800000"/>
                      <a:headEnd/>
                      <a:tailEnd/>
                    </a:ln>
                  </pic:spPr>
                </pic:pic>
              </a:graphicData>
            </a:graphic>
          </wp:anchor>
        </w:drawing>
      </w:r>
    </w:p>
    <w:p w:rsidR="00695552" w:rsidRPr="00AB7A9E" w:rsidRDefault="00695552" w:rsidP="00695552">
      <w:pPr>
        <w:spacing w:after="0" w:line="240" w:lineRule="auto"/>
        <w:rPr>
          <w:rFonts w:ascii="Times New Roman" w:hAnsi="Times New Roman" w:cs="Times New Roman"/>
          <w:b/>
          <w:sz w:val="28"/>
          <w:szCs w:val="28"/>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2226BF" w:rsidP="00686111">
      <w:pPr>
        <w:jc w:val="center"/>
        <w:rPr>
          <w:rFonts w:ascii="Times New Roman" w:hAnsi="Times New Roman"/>
          <w:i/>
          <w:sz w:val="20"/>
          <w:szCs w:val="20"/>
        </w:rPr>
      </w:pPr>
      <w:r>
        <w:rPr>
          <w:rFonts w:ascii="Times New Roman" w:hAnsi="Times New Roman"/>
          <w:i/>
          <w:sz w:val="20"/>
          <w:szCs w:val="20"/>
        </w:rPr>
        <w:t>Fuente: PDDH</w:t>
      </w:r>
    </w:p>
    <w:p w:rsidR="002226BF" w:rsidRDefault="002226BF" w:rsidP="002226BF">
      <w:pPr>
        <w:jc w:val="both"/>
        <w:rPr>
          <w:rFonts w:ascii="Times New Roman" w:hAnsi="Times New Roman"/>
          <w:i/>
          <w:sz w:val="20"/>
          <w:szCs w:val="20"/>
        </w:rPr>
      </w:pPr>
    </w:p>
    <w:p w:rsidR="00DA2671" w:rsidRDefault="00DA2671" w:rsidP="002226BF">
      <w:pPr>
        <w:jc w:val="both"/>
        <w:rPr>
          <w:rFonts w:ascii="Times New Roman" w:hAnsi="Times New Roman"/>
          <w:i/>
          <w:sz w:val="20"/>
          <w:szCs w:val="20"/>
        </w:rPr>
      </w:pPr>
    </w:p>
    <w:p w:rsidR="00DA2671" w:rsidRDefault="00DA2671" w:rsidP="002226BF">
      <w:pPr>
        <w:jc w:val="both"/>
        <w:rPr>
          <w:rFonts w:ascii="Times New Roman" w:hAnsi="Times New Roman"/>
          <w:i/>
          <w:sz w:val="20"/>
          <w:szCs w:val="20"/>
        </w:rPr>
      </w:pPr>
    </w:p>
    <w:p w:rsidR="00DA2671" w:rsidRDefault="00DA2671" w:rsidP="002226BF">
      <w:pPr>
        <w:jc w:val="both"/>
        <w:rPr>
          <w:rFonts w:ascii="Times New Roman" w:hAnsi="Times New Roman"/>
          <w:i/>
          <w:sz w:val="20"/>
          <w:szCs w:val="20"/>
        </w:rPr>
      </w:pPr>
    </w:p>
    <w:p w:rsidR="00DA2671" w:rsidRDefault="00DA2671" w:rsidP="002226BF">
      <w:pPr>
        <w:jc w:val="both"/>
        <w:rPr>
          <w:rFonts w:ascii="Times New Roman" w:hAnsi="Times New Roman"/>
          <w:i/>
          <w:sz w:val="20"/>
          <w:szCs w:val="20"/>
        </w:rPr>
      </w:pPr>
    </w:p>
    <w:p w:rsidR="0071090D" w:rsidRDefault="0071090D" w:rsidP="002226BF">
      <w:pPr>
        <w:jc w:val="both"/>
        <w:rPr>
          <w:rFonts w:ascii="Times New Roman" w:hAnsi="Times New Roman"/>
          <w:i/>
          <w:sz w:val="20"/>
          <w:szCs w:val="20"/>
        </w:rPr>
      </w:pPr>
    </w:p>
    <w:p w:rsidR="00DA2671" w:rsidRDefault="00DA2671" w:rsidP="002226BF">
      <w:pPr>
        <w:jc w:val="both"/>
        <w:rPr>
          <w:rFonts w:ascii="Times New Roman" w:hAnsi="Times New Roman"/>
          <w:i/>
          <w:sz w:val="20"/>
          <w:szCs w:val="20"/>
        </w:rPr>
      </w:pPr>
    </w:p>
    <w:p w:rsidR="00DA2671" w:rsidRPr="002226BF" w:rsidRDefault="00DA2671" w:rsidP="002226BF">
      <w:pPr>
        <w:jc w:val="both"/>
        <w:rPr>
          <w:rFonts w:ascii="Times New Roman" w:hAnsi="Times New Roman"/>
          <w:i/>
          <w:sz w:val="20"/>
          <w:szCs w:val="20"/>
        </w:rPr>
      </w:pPr>
    </w:p>
    <w:p w:rsidR="00695552" w:rsidRPr="002226BF" w:rsidRDefault="002226BF" w:rsidP="002226BF">
      <w:pPr>
        <w:pStyle w:val="ListParagraph"/>
        <w:numPr>
          <w:ilvl w:val="0"/>
          <w:numId w:val="4"/>
        </w:numPr>
        <w:rPr>
          <w:rFonts w:ascii="Times New Roman" w:hAnsi="Times New Roman"/>
          <w:b/>
          <w:sz w:val="20"/>
          <w:szCs w:val="20"/>
        </w:rPr>
      </w:pPr>
      <w:r>
        <w:rPr>
          <w:rFonts w:ascii="Times New Roman" w:hAnsi="Times New Roman"/>
          <w:b/>
          <w:sz w:val="20"/>
          <w:szCs w:val="20"/>
        </w:rPr>
        <w:lastRenderedPageBreak/>
        <w:t>Anexo 23</w:t>
      </w:r>
    </w:p>
    <w:p w:rsidR="00695552" w:rsidRDefault="002226BF" w:rsidP="002A244F">
      <w:pPr>
        <w:pStyle w:val="ListParagraph"/>
        <w:spacing w:line="276" w:lineRule="auto"/>
        <w:jc w:val="both"/>
        <w:rPr>
          <w:rFonts w:ascii="Times New Roman" w:hAnsi="Times New Roman"/>
          <w:i/>
          <w:sz w:val="20"/>
          <w:szCs w:val="20"/>
        </w:rPr>
      </w:pPr>
      <w:r>
        <w:rPr>
          <w:rFonts w:ascii="Times New Roman" w:hAnsi="Times New Roman"/>
          <w:i/>
          <w:noProof/>
          <w:sz w:val="20"/>
          <w:szCs w:val="20"/>
          <w:lang w:val="en-US"/>
        </w:rPr>
        <w:drawing>
          <wp:anchor distT="0" distB="0" distL="114300" distR="114300" simplePos="0" relativeHeight="251665408" behindDoc="0" locked="0" layoutInCell="1" allowOverlap="1">
            <wp:simplePos x="0" y="0"/>
            <wp:positionH relativeFrom="column">
              <wp:posOffset>1130960</wp:posOffset>
            </wp:positionH>
            <wp:positionV relativeFrom="paragraph">
              <wp:posOffset>141072</wp:posOffset>
            </wp:positionV>
            <wp:extent cx="3616605" cy="3855110"/>
            <wp:effectExtent l="19050" t="0" r="2895"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3616605" cy="3855110"/>
                    </a:xfrm>
                    <a:prstGeom prst="rect">
                      <a:avLst/>
                    </a:prstGeom>
                    <a:noFill/>
                    <a:ln w="9525">
                      <a:noFill/>
                      <a:miter lim="800000"/>
                      <a:headEnd/>
                      <a:tailEnd/>
                    </a:ln>
                  </pic:spPr>
                </pic:pic>
              </a:graphicData>
            </a:graphic>
          </wp:anchor>
        </w:drawing>
      </w: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226BF">
      <w:pPr>
        <w:jc w:val="both"/>
        <w:rPr>
          <w:rFonts w:ascii="Times New Roman" w:hAnsi="Times New Roman"/>
          <w:i/>
          <w:sz w:val="20"/>
          <w:szCs w:val="20"/>
        </w:rPr>
      </w:pPr>
    </w:p>
    <w:p w:rsidR="002226BF" w:rsidRDefault="002226BF" w:rsidP="002226BF">
      <w:pPr>
        <w:jc w:val="both"/>
        <w:rPr>
          <w:rFonts w:ascii="Times New Roman" w:hAnsi="Times New Roman"/>
          <w:i/>
          <w:sz w:val="20"/>
          <w:szCs w:val="20"/>
        </w:rPr>
      </w:pPr>
    </w:p>
    <w:p w:rsidR="002226BF" w:rsidRDefault="002226BF" w:rsidP="002226BF">
      <w:pPr>
        <w:jc w:val="both"/>
        <w:rPr>
          <w:rFonts w:ascii="Times New Roman" w:hAnsi="Times New Roman"/>
          <w:i/>
          <w:sz w:val="20"/>
          <w:szCs w:val="20"/>
        </w:rPr>
      </w:pPr>
    </w:p>
    <w:p w:rsidR="002226BF" w:rsidRDefault="002226BF" w:rsidP="002226BF">
      <w:pPr>
        <w:jc w:val="both"/>
        <w:rPr>
          <w:rFonts w:ascii="Times New Roman" w:hAnsi="Times New Roman"/>
          <w:i/>
          <w:sz w:val="20"/>
          <w:szCs w:val="20"/>
        </w:rPr>
      </w:pPr>
    </w:p>
    <w:p w:rsidR="002226BF" w:rsidRDefault="002226BF" w:rsidP="002226BF">
      <w:pPr>
        <w:jc w:val="both"/>
        <w:rPr>
          <w:rFonts w:ascii="Times New Roman" w:hAnsi="Times New Roman"/>
          <w:i/>
          <w:sz w:val="20"/>
          <w:szCs w:val="20"/>
        </w:rPr>
      </w:pPr>
    </w:p>
    <w:p w:rsidR="002226BF" w:rsidRDefault="002226BF" w:rsidP="002226BF">
      <w:pPr>
        <w:jc w:val="both"/>
        <w:rPr>
          <w:rFonts w:ascii="Times New Roman" w:hAnsi="Times New Roman"/>
          <w:i/>
          <w:sz w:val="20"/>
          <w:szCs w:val="20"/>
        </w:rPr>
      </w:pPr>
    </w:p>
    <w:p w:rsidR="002226BF" w:rsidRDefault="002226BF" w:rsidP="002226BF">
      <w:pPr>
        <w:jc w:val="both"/>
        <w:rPr>
          <w:rFonts w:ascii="Times New Roman" w:hAnsi="Times New Roman"/>
          <w:i/>
          <w:sz w:val="20"/>
          <w:szCs w:val="20"/>
        </w:rPr>
      </w:pPr>
    </w:p>
    <w:p w:rsidR="002226BF" w:rsidRDefault="002226BF" w:rsidP="002226BF">
      <w:pPr>
        <w:jc w:val="both"/>
        <w:rPr>
          <w:rFonts w:ascii="Times New Roman" w:hAnsi="Times New Roman"/>
          <w:i/>
          <w:sz w:val="20"/>
          <w:szCs w:val="20"/>
        </w:rPr>
      </w:pPr>
    </w:p>
    <w:p w:rsidR="002226BF" w:rsidRDefault="002226BF" w:rsidP="002226BF">
      <w:pPr>
        <w:jc w:val="both"/>
        <w:rPr>
          <w:rFonts w:ascii="Times New Roman" w:hAnsi="Times New Roman"/>
          <w:i/>
          <w:sz w:val="20"/>
          <w:szCs w:val="20"/>
        </w:rPr>
      </w:pPr>
    </w:p>
    <w:p w:rsidR="002226BF" w:rsidRPr="002226BF" w:rsidRDefault="002226BF" w:rsidP="002226BF">
      <w:pPr>
        <w:jc w:val="both"/>
        <w:rPr>
          <w:rFonts w:ascii="Times New Roman" w:hAnsi="Times New Roman"/>
          <w:i/>
          <w:sz w:val="20"/>
          <w:szCs w:val="20"/>
        </w:rPr>
      </w:pPr>
      <w:r>
        <w:rPr>
          <w:rFonts w:ascii="Times New Roman" w:hAnsi="Times New Roman"/>
          <w:i/>
          <w:sz w:val="20"/>
          <w:szCs w:val="20"/>
        </w:rPr>
        <w:t xml:space="preserve">                                   Fuente: PDDH</w:t>
      </w:r>
    </w:p>
    <w:p w:rsidR="00695552" w:rsidRPr="002226BF" w:rsidRDefault="002226BF" w:rsidP="002226BF">
      <w:pPr>
        <w:pStyle w:val="ListParagraph"/>
        <w:numPr>
          <w:ilvl w:val="0"/>
          <w:numId w:val="4"/>
        </w:numPr>
        <w:rPr>
          <w:rFonts w:ascii="Times New Roman" w:hAnsi="Times New Roman"/>
          <w:b/>
          <w:sz w:val="20"/>
          <w:szCs w:val="20"/>
        </w:rPr>
      </w:pPr>
      <w:r>
        <w:rPr>
          <w:rFonts w:ascii="Times New Roman" w:hAnsi="Times New Roman"/>
          <w:b/>
          <w:sz w:val="20"/>
          <w:szCs w:val="20"/>
        </w:rPr>
        <w:t>Anexo 24</w:t>
      </w:r>
    </w:p>
    <w:p w:rsidR="00695552" w:rsidRDefault="00C7771B" w:rsidP="002A244F">
      <w:pPr>
        <w:pStyle w:val="ListParagraph"/>
        <w:spacing w:line="276" w:lineRule="auto"/>
        <w:jc w:val="both"/>
        <w:rPr>
          <w:rFonts w:ascii="Times New Roman" w:hAnsi="Times New Roman"/>
          <w:i/>
          <w:sz w:val="20"/>
          <w:szCs w:val="20"/>
        </w:rPr>
      </w:pPr>
      <w:r>
        <w:rPr>
          <w:rFonts w:ascii="Times New Roman" w:hAnsi="Times New Roman"/>
          <w:i/>
          <w:noProof/>
          <w:sz w:val="20"/>
          <w:szCs w:val="20"/>
          <w:lang w:val="en-US"/>
        </w:rPr>
        <w:drawing>
          <wp:anchor distT="0" distB="0" distL="114300" distR="114300" simplePos="0" relativeHeight="251667456" behindDoc="0" locked="0" layoutInCell="1" allowOverlap="1">
            <wp:simplePos x="0" y="0"/>
            <wp:positionH relativeFrom="column">
              <wp:posOffset>1130960</wp:posOffset>
            </wp:positionH>
            <wp:positionV relativeFrom="paragraph">
              <wp:posOffset>54331</wp:posOffset>
            </wp:positionV>
            <wp:extent cx="3682442" cy="3474720"/>
            <wp:effectExtent l="1905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3682442" cy="3474720"/>
                    </a:xfrm>
                    <a:prstGeom prst="rect">
                      <a:avLst/>
                    </a:prstGeom>
                    <a:noFill/>
                    <a:ln w="9525">
                      <a:noFill/>
                      <a:miter lim="800000"/>
                      <a:headEnd/>
                      <a:tailEnd/>
                    </a:ln>
                  </pic:spPr>
                </pic:pic>
              </a:graphicData>
            </a:graphic>
          </wp:anchor>
        </w:drawing>
      </w: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C7771B" w:rsidRDefault="00C7771B" w:rsidP="002226BF">
      <w:pPr>
        <w:jc w:val="both"/>
        <w:rPr>
          <w:rFonts w:ascii="Times New Roman" w:hAnsi="Times New Roman"/>
          <w:i/>
          <w:sz w:val="20"/>
          <w:szCs w:val="20"/>
        </w:rPr>
      </w:pPr>
    </w:p>
    <w:p w:rsidR="00C7771B" w:rsidRDefault="00C7771B" w:rsidP="002226BF">
      <w:pPr>
        <w:jc w:val="both"/>
        <w:rPr>
          <w:rFonts w:ascii="Times New Roman" w:hAnsi="Times New Roman"/>
          <w:i/>
          <w:sz w:val="20"/>
          <w:szCs w:val="20"/>
        </w:rPr>
      </w:pPr>
      <w:r>
        <w:rPr>
          <w:rFonts w:ascii="Times New Roman" w:hAnsi="Times New Roman"/>
          <w:i/>
          <w:sz w:val="20"/>
          <w:szCs w:val="20"/>
        </w:rPr>
        <w:t xml:space="preserve">                                      Fuente: PDDH</w:t>
      </w:r>
    </w:p>
    <w:p w:rsidR="00DA2671" w:rsidRPr="002226BF" w:rsidRDefault="00DA2671" w:rsidP="002226BF">
      <w:pPr>
        <w:jc w:val="both"/>
        <w:rPr>
          <w:rFonts w:ascii="Times New Roman" w:hAnsi="Times New Roman"/>
          <w:i/>
          <w:sz w:val="20"/>
          <w:szCs w:val="20"/>
        </w:rPr>
      </w:pPr>
    </w:p>
    <w:p w:rsidR="00695552" w:rsidRPr="002226BF" w:rsidRDefault="002226BF" w:rsidP="002226BF">
      <w:pPr>
        <w:pStyle w:val="ListParagraph"/>
        <w:numPr>
          <w:ilvl w:val="0"/>
          <w:numId w:val="4"/>
        </w:numPr>
        <w:rPr>
          <w:rFonts w:ascii="Times New Roman" w:hAnsi="Times New Roman"/>
          <w:b/>
          <w:sz w:val="20"/>
          <w:szCs w:val="20"/>
        </w:rPr>
      </w:pPr>
      <w:r>
        <w:rPr>
          <w:rFonts w:ascii="Times New Roman" w:hAnsi="Times New Roman"/>
          <w:b/>
          <w:sz w:val="20"/>
          <w:szCs w:val="20"/>
        </w:rPr>
        <w:lastRenderedPageBreak/>
        <w:t>Anexo 25</w:t>
      </w: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r>
        <w:rPr>
          <w:rFonts w:ascii="Times New Roman" w:hAnsi="Times New Roman"/>
          <w:i/>
          <w:noProof/>
          <w:sz w:val="20"/>
          <w:szCs w:val="20"/>
          <w:lang w:val="en-US"/>
        </w:rPr>
        <w:drawing>
          <wp:anchor distT="0" distB="0" distL="114300" distR="114300" simplePos="0" relativeHeight="251669504" behindDoc="0" locked="0" layoutInCell="1" allowOverlap="1">
            <wp:simplePos x="0" y="0"/>
            <wp:positionH relativeFrom="column">
              <wp:posOffset>845668</wp:posOffset>
            </wp:positionH>
            <wp:positionV relativeFrom="paragraph">
              <wp:posOffset>-122529</wp:posOffset>
            </wp:positionV>
            <wp:extent cx="3248634" cy="2333548"/>
            <wp:effectExtent l="19050" t="0" r="8916" b="0"/>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3248634" cy="2333548"/>
                    </a:xfrm>
                    <a:prstGeom prst="rect">
                      <a:avLst/>
                    </a:prstGeom>
                    <a:noFill/>
                    <a:ln w="9525">
                      <a:noFill/>
                      <a:miter lim="800000"/>
                      <a:headEnd/>
                      <a:tailEnd/>
                    </a:ln>
                  </pic:spPr>
                </pic:pic>
              </a:graphicData>
            </a:graphic>
          </wp:anchor>
        </w:drawing>
      </w: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695552" w:rsidRDefault="00695552" w:rsidP="002A244F">
      <w:pPr>
        <w:pStyle w:val="ListParagraph"/>
        <w:spacing w:line="276" w:lineRule="auto"/>
        <w:jc w:val="both"/>
        <w:rPr>
          <w:rFonts w:ascii="Times New Roman" w:hAnsi="Times New Roman"/>
          <w:i/>
          <w:sz w:val="20"/>
          <w:szCs w:val="20"/>
        </w:rPr>
      </w:pPr>
    </w:p>
    <w:p w:rsidR="00C7771B" w:rsidRDefault="00C7771B" w:rsidP="00C7771B">
      <w:pPr>
        <w:jc w:val="both"/>
        <w:rPr>
          <w:rFonts w:ascii="Times New Roman" w:hAnsi="Times New Roman"/>
          <w:i/>
          <w:sz w:val="20"/>
          <w:szCs w:val="20"/>
        </w:rPr>
      </w:pPr>
      <w:r>
        <w:rPr>
          <w:rFonts w:ascii="Times New Roman" w:eastAsia="Calibri" w:hAnsi="Times New Roman" w:cs="Times New Roman"/>
          <w:i/>
          <w:sz w:val="20"/>
          <w:szCs w:val="20"/>
        </w:rPr>
        <w:t xml:space="preserve">                          </w:t>
      </w:r>
      <w:r>
        <w:rPr>
          <w:rFonts w:ascii="Times New Roman" w:hAnsi="Times New Roman"/>
          <w:i/>
          <w:sz w:val="20"/>
          <w:szCs w:val="20"/>
        </w:rPr>
        <w:t>Fuente: PDDH</w:t>
      </w:r>
    </w:p>
    <w:p w:rsidR="00695552" w:rsidRPr="00F83D57" w:rsidRDefault="00695552" w:rsidP="002A244F">
      <w:pPr>
        <w:pStyle w:val="ListParagraph"/>
        <w:spacing w:line="276" w:lineRule="auto"/>
        <w:jc w:val="both"/>
        <w:rPr>
          <w:rFonts w:ascii="Times New Roman" w:hAnsi="Times New Roman"/>
          <w:i/>
          <w:sz w:val="20"/>
          <w:szCs w:val="20"/>
        </w:rPr>
      </w:pPr>
    </w:p>
    <w:p w:rsidR="002A244F" w:rsidRPr="00F83D57" w:rsidRDefault="002A244F" w:rsidP="002A244F">
      <w:pPr>
        <w:pStyle w:val="ListParagraph"/>
        <w:numPr>
          <w:ilvl w:val="0"/>
          <w:numId w:val="5"/>
        </w:numPr>
        <w:jc w:val="both"/>
        <w:rPr>
          <w:rFonts w:ascii="Times New Roman" w:hAnsi="Times New Roman"/>
          <w:b/>
          <w:sz w:val="20"/>
          <w:szCs w:val="20"/>
        </w:rPr>
      </w:pPr>
      <w:r w:rsidRPr="00F83D57">
        <w:rPr>
          <w:rFonts w:ascii="Times New Roman" w:hAnsi="Times New Roman"/>
          <w:b/>
          <w:sz w:val="20"/>
          <w:szCs w:val="20"/>
        </w:rPr>
        <w:t>A</w:t>
      </w:r>
      <w:r w:rsidR="00C7771B">
        <w:rPr>
          <w:rFonts w:ascii="Times New Roman" w:hAnsi="Times New Roman"/>
          <w:b/>
          <w:sz w:val="20"/>
          <w:szCs w:val="20"/>
        </w:rPr>
        <w:t>nexo 26</w:t>
      </w:r>
    </w:p>
    <w:p w:rsidR="002A244F" w:rsidRPr="00F83D57" w:rsidRDefault="002A244F" w:rsidP="002A244F">
      <w:pPr>
        <w:spacing w:after="0"/>
        <w:jc w:val="center"/>
        <w:rPr>
          <w:rFonts w:ascii="Times New Roman" w:hAnsi="Times New Roman" w:cs="Times New Roman"/>
          <w:sz w:val="20"/>
          <w:szCs w:val="20"/>
        </w:rPr>
      </w:pPr>
      <w:r w:rsidRPr="00F83D57">
        <w:rPr>
          <w:rFonts w:ascii="Times New Roman" w:hAnsi="Times New Roman" w:cs="Times New Roman"/>
          <w:sz w:val="20"/>
          <w:szCs w:val="20"/>
        </w:rPr>
        <w:t>Número de Denuncias Recibidas en</w:t>
      </w:r>
    </w:p>
    <w:p w:rsidR="002A244F" w:rsidRPr="00F83D57" w:rsidRDefault="002A244F" w:rsidP="002A244F">
      <w:pPr>
        <w:spacing w:after="0"/>
        <w:jc w:val="center"/>
        <w:rPr>
          <w:rFonts w:ascii="Times New Roman" w:hAnsi="Times New Roman" w:cs="Times New Roman"/>
          <w:sz w:val="20"/>
          <w:szCs w:val="20"/>
        </w:rPr>
      </w:pPr>
      <w:r w:rsidRPr="00F83D57">
        <w:rPr>
          <w:rFonts w:ascii="Times New Roman" w:hAnsi="Times New Roman" w:cs="Times New Roman"/>
          <w:sz w:val="20"/>
          <w:szCs w:val="20"/>
        </w:rPr>
        <w:t xml:space="preserve">Inspectoría General de Seguridad Pública </w:t>
      </w:r>
    </w:p>
    <w:p w:rsidR="002A244F" w:rsidRPr="00F83D57" w:rsidRDefault="002A244F" w:rsidP="002A244F">
      <w:pPr>
        <w:spacing w:after="0"/>
        <w:jc w:val="center"/>
        <w:rPr>
          <w:rFonts w:ascii="Times New Roman" w:hAnsi="Times New Roman" w:cs="Times New Roman"/>
          <w:b/>
          <w:sz w:val="20"/>
          <w:szCs w:val="20"/>
        </w:rPr>
      </w:pPr>
      <w:r w:rsidRPr="00F83D57">
        <w:rPr>
          <w:rFonts w:ascii="Times New Roman" w:hAnsi="Times New Roman" w:cs="Times New Roman"/>
          <w:sz w:val="20"/>
          <w:szCs w:val="20"/>
        </w:rPr>
        <w:t>2012-2015</w:t>
      </w:r>
    </w:p>
    <w:tbl>
      <w:tblPr>
        <w:tblStyle w:val="TableGrid"/>
        <w:tblW w:w="5545" w:type="dxa"/>
        <w:tblInd w:w="1763" w:type="dxa"/>
        <w:tblLayout w:type="fixed"/>
        <w:tblLook w:val="04A0"/>
      </w:tblPr>
      <w:tblGrid>
        <w:gridCol w:w="2070"/>
        <w:gridCol w:w="851"/>
        <w:gridCol w:w="850"/>
        <w:gridCol w:w="851"/>
        <w:gridCol w:w="923"/>
      </w:tblGrid>
      <w:tr w:rsidR="002A244F" w:rsidRPr="00F83D57" w:rsidTr="00A02D66">
        <w:trPr>
          <w:trHeight w:val="104"/>
        </w:trPr>
        <w:tc>
          <w:tcPr>
            <w:tcW w:w="2070" w:type="dxa"/>
            <w:vMerge w:val="restart"/>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b/>
                <w:sz w:val="20"/>
                <w:szCs w:val="20"/>
              </w:rPr>
            </w:pPr>
            <w:r w:rsidRPr="00F83D57">
              <w:rPr>
                <w:rFonts w:ascii="Times New Roman" w:hAnsi="Times New Roman"/>
                <w:b/>
                <w:sz w:val="20"/>
                <w:szCs w:val="20"/>
              </w:rPr>
              <w:t>REGION</w:t>
            </w:r>
          </w:p>
        </w:tc>
        <w:tc>
          <w:tcPr>
            <w:tcW w:w="3475" w:type="dxa"/>
            <w:gridSpan w:val="4"/>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b/>
                <w:sz w:val="20"/>
                <w:szCs w:val="20"/>
              </w:rPr>
            </w:pPr>
            <w:r w:rsidRPr="00F83D57">
              <w:rPr>
                <w:rFonts w:ascii="Times New Roman" w:hAnsi="Times New Roman"/>
                <w:b/>
                <w:sz w:val="20"/>
                <w:szCs w:val="20"/>
              </w:rPr>
              <w:t>DENUNCIAS RECIBIDAS</w:t>
            </w:r>
          </w:p>
        </w:tc>
      </w:tr>
      <w:tr w:rsidR="002A244F" w:rsidRPr="00F83D57" w:rsidTr="00A02D66">
        <w:trPr>
          <w:trHeight w:val="103"/>
        </w:trPr>
        <w:tc>
          <w:tcPr>
            <w:tcW w:w="2070" w:type="dxa"/>
            <w:vMerge/>
            <w:shd w:val="clear" w:color="auto" w:fill="B8CCE4" w:themeFill="accent1" w:themeFillTint="66"/>
          </w:tcPr>
          <w:p w:rsidR="002A244F" w:rsidRPr="00F83D57" w:rsidRDefault="002A244F" w:rsidP="00A02D66">
            <w:pPr>
              <w:pStyle w:val="ListParagraph"/>
              <w:spacing w:line="276" w:lineRule="auto"/>
              <w:ind w:left="0"/>
              <w:jc w:val="both"/>
              <w:rPr>
                <w:rFonts w:ascii="Times New Roman" w:hAnsi="Times New Roman"/>
                <w:b/>
                <w:sz w:val="20"/>
                <w:szCs w:val="20"/>
              </w:rPr>
            </w:pPr>
          </w:p>
        </w:tc>
        <w:tc>
          <w:tcPr>
            <w:tcW w:w="851"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b/>
                <w:sz w:val="20"/>
                <w:szCs w:val="20"/>
              </w:rPr>
            </w:pPr>
            <w:r w:rsidRPr="00F83D57">
              <w:rPr>
                <w:rFonts w:ascii="Times New Roman" w:hAnsi="Times New Roman"/>
                <w:b/>
                <w:sz w:val="20"/>
                <w:szCs w:val="20"/>
              </w:rPr>
              <w:t>2012</w:t>
            </w:r>
          </w:p>
        </w:tc>
        <w:tc>
          <w:tcPr>
            <w:tcW w:w="850"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b/>
                <w:sz w:val="20"/>
                <w:szCs w:val="20"/>
              </w:rPr>
            </w:pPr>
            <w:r w:rsidRPr="00F83D57">
              <w:rPr>
                <w:rFonts w:ascii="Times New Roman" w:hAnsi="Times New Roman"/>
                <w:b/>
                <w:sz w:val="20"/>
                <w:szCs w:val="20"/>
              </w:rPr>
              <w:t>2013</w:t>
            </w:r>
          </w:p>
        </w:tc>
        <w:tc>
          <w:tcPr>
            <w:tcW w:w="851"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b/>
                <w:sz w:val="20"/>
                <w:szCs w:val="20"/>
              </w:rPr>
            </w:pPr>
            <w:r w:rsidRPr="00F83D57">
              <w:rPr>
                <w:rFonts w:ascii="Times New Roman" w:hAnsi="Times New Roman"/>
                <w:b/>
                <w:sz w:val="20"/>
                <w:szCs w:val="20"/>
              </w:rPr>
              <w:t>2014</w:t>
            </w:r>
          </w:p>
        </w:tc>
        <w:tc>
          <w:tcPr>
            <w:tcW w:w="923"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b/>
                <w:sz w:val="20"/>
                <w:szCs w:val="20"/>
              </w:rPr>
            </w:pPr>
            <w:r w:rsidRPr="00F83D57">
              <w:rPr>
                <w:rFonts w:ascii="Times New Roman" w:hAnsi="Times New Roman"/>
                <w:b/>
                <w:sz w:val="20"/>
                <w:szCs w:val="20"/>
              </w:rPr>
              <w:t>2015</w:t>
            </w:r>
          </w:p>
        </w:tc>
      </w:tr>
      <w:tr w:rsidR="002A244F" w:rsidRPr="00F83D57" w:rsidTr="00A02D66">
        <w:tc>
          <w:tcPr>
            <w:tcW w:w="2070" w:type="dxa"/>
          </w:tcPr>
          <w:p w:rsidR="002A244F" w:rsidRPr="00F83D57" w:rsidRDefault="002A244F" w:rsidP="00A02D66">
            <w:pPr>
              <w:pStyle w:val="ListParagraph"/>
              <w:spacing w:line="276" w:lineRule="auto"/>
              <w:ind w:left="0"/>
              <w:jc w:val="both"/>
              <w:rPr>
                <w:rFonts w:ascii="Times New Roman" w:hAnsi="Times New Roman"/>
                <w:sz w:val="20"/>
                <w:szCs w:val="20"/>
              </w:rPr>
            </w:pPr>
            <w:r w:rsidRPr="00F83D57">
              <w:rPr>
                <w:rFonts w:ascii="Times New Roman" w:hAnsi="Times New Roman"/>
                <w:sz w:val="20"/>
                <w:szCs w:val="20"/>
              </w:rPr>
              <w:t>Occidental</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259</w:t>
            </w:r>
          </w:p>
        </w:tc>
        <w:tc>
          <w:tcPr>
            <w:tcW w:w="850"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219</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227</w:t>
            </w:r>
          </w:p>
        </w:tc>
        <w:tc>
          <w:tcPr>
            <w:tcW w:w="923"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235</w:t>
            </w:r>
          </w:p>
        </w:tc>
      </w:tr>
      <w:tr w:rsidR="002A244F" w:rsidRPr="00F83D57" w:rsidTr="00A02D66">
        <w:tc>
          <w:tcPr>
            <w:tcW w:w="2070" w:type="dxa"/>
          </w:tcPr>
          <w:p w:rsidR="002A244F" w:rsidRPr="00F83D57" w:rsidRDefault="002A244F" w:rsidP="00A02D66">
            <w:pPr>
              <w:pStyle w:val="ListParagraph"/>
              <w:spacing w:line="276" w:lineRule="auto"/>
              <w:ind w:left="0"/>
              <w:jc w:val="both"/>
              <w:rPr>
                <w:rFonts w:ascii="Times New Roman" w:hAnsi="Times New Roman"/>
                <w:sz w:val="20"/>
                <w:szCs w:val="20"/>
              </w:rPr>
            </w:pPr>
            <w:r w:rsidRPr="00F83D57">
              <w:rPr>
                <w:rFonts w:ascii="Times New Roman" w:hAnsi="Times New Roman"/>
                <w:sz w:val="20"/>
                <w:szCs w:val="20"/>
              </w:rPr>
              <w:t>Central</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160</w:t>
            </w:r>
          </w:p>
        </w:tc>
        <w:tc>
          <w:tcPr>
            <w:tcW w:w="850"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129</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127</w:t>
            </w:r>
          </w:p>
        </w:tc>
        <w:tc>
          <w:tcPr>
            <w:tcW w:w="923"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120</w:t>
            </w:r>
          </w:p>
        </w:tc>
      </w:tr>
      <w:tr w:rsidR="002A244F" w:rsidRPr="00F83D57" w:rsidTr="00A02D66">
        <w:tc>
          <w:tcPr>
            <w:tcW w:w="2070" w:type="dxa"/>
          </w:tcPr>
          <w:p w:rsidR="002A244F" w:rsidRPr="00F83D57" w:rsidRDefault="002A244F" w:rsidP="00A02D66">
            <w:pPr>
              <w:pStyle w:val="ListParagraph"/>
              <w:spacing w:line="276" w:lineRule="auto"/>
              <w:ind w:left="0"/>
              <w:jc w:val="both"/>
              <w:rPr>
                <w:rFonts w:ascii="Times New Roman" w:hAnsi="Times New Roman"/>
                <w:sz w:val="20"/>
                <w:szCs w:val="20"/>
              </w:rPr>
            </w:pPr>
            <w:r w:rsidRPr="00F83D57">
              <w:rPr>
                <w:rFonts w:ascii="Times New Roman" w:hAnsi="Times New Roman"/>
                <w:sz w:val="20"/>
                <w:szCs w:val="20"/>
              </w:rPr>
              <w:t>Metropolitana</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p>
        </w:tc>
        <w:tc>
          <w:tcPr>
            <w:tcW w:w="850" w:type="dxa"/>
          </w:tcPr>
          <w:p w:rsidR="002A244F" w:rsidRPr="00F83D57" w:rsidRDefault="002A244F" w:rsidP="00A02D66">
            <w:pPr>
              <w:pStyle w:val="ListParagraph"/>
              <w:spacing w:line="276" w:lineRule="auto"/>
              <w:ind w:left="0"/>
              <w:jc w:val="center"/>
              <w:rPr>
                <w:rFonts w:ascii="Times New Roman" w:hAnsi="Times New Roman"/>
                <w:sz w:val="20"/>
                <w:szCs w:val="20"/>
              </w:rPr>
            </w:pP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 xml:space="preserve"> 10</w:t>
            </w:r>
          </w:p>
        </w:tc>
        <w:tc>
          <w:tcPr>
            <w:tcW w:w="923"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 xml:space="preserve">  02</w:t>
            </w:r>
          </w:p>
        </w:tc>
      </w:tr>
      <w:tr w:rsidR="002A244F" w:rsidRPr="00F83D57" w:rsidTr="00A02D66">
        <w:tc>
          <w:tcPr>
            <w:tcW w:w="2070" w:type="dxa"/>
          </w:tcPr>
          <w:p w:rsidR="002A244F" w:rsidRPr="00F83D57" w:rsidRDefault="002A244F" w:rsidP="00A02D66">
            <w:pPr>
              <w:pStyle w:val="ListParagraph"/>
              <w:spacing w:line="276" w:lineRule="auto"/>
              <w:ind w:left="0"/>
              <w:jc w:val="both"/>
              <w:rPr>
                <w:rFonts w:ascii="Times New Roman" w:hAnsi="Times New Roman"/>
                <w:sz w:val="20"/>
                <w:szCs w:val="20"/>
              </w:rPr>
            </w:pPr>
            <w:r w:rsidRPr="00F83D57">
              <w:rPr>
                <w:rFonts w:ascii="Times New Roman" w:hAnsi="Times New Roman"/>
                <w:sz w:val="20"/>
                <w:szCs w:val="20"/>
              </w:rPr>
              <w:t>Paracentral</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212</w:t>
            </w:r>
          </w:p>
        </w:tc>
        <w:tc>
          <w:tcPr>
            <w:tcW w:w="850"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281</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413</w:t>
            </w:r>
          </w:p>
        </w:tc>
        <w:tc>
          <w:tcPr>
            <w:tcW w:w="923"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326</w:t>
            </w:r>
          </w:p>
        </w:tc>
      </w:tr>
      <w:tr w:rsidR="002A244F" w:rsidRPr="00F83D57" w:rsidTr="00A02D66">
        <w:tc>
          <w:tcPr>
            <w:tcW w:w="2070" w:type="dxa"/>
          </w:tcPr>
          <w:p w:rsidR="002A244F" w:rsidRPr="00F83D57" w:rsidRDefault="002A244F" w:rsidP="00A02D66">
            <w:pPr>
              <w:pStyle w:val="ListParagraph"/>
              <w:spacing w:line="276" w:lineRule="auto"/>
              <w:ind w:left="0"/>
              <w:jc w:val="both"/>
              <w:rPr>
                <w:rFonts w:ascii="Times New Roman" w:hAnsi="Times New Roman"/>
                <w:sz w:val="20"/>
                <w:szCs w:val="20"/>
              </w:rPr>
            </w:pPr>
            <w:r w:rsidRPr="00F83D57">
              <w:rPr>
                <w:rFonts w:ascii="Times New Roman" w:hAnsi="Times New Roman"/>
                <w:sz w:val="20"/>
                <w:szCs w:val="20"/>
              </w:rPr>
              <w:t>Oriental</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296</w:t>
            </w:r>
          </w:p>
        </w:tc>
        <w:tc>
          <w:tcPr>
            <w:tcW w:w="850"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257</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222</w:t>
            </w:r>
          </w:p>
        </w:tc>
        <w:tc>
          <w:tcPr>
            <w:tcW w:w="923"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290</w:t>
            </w:r>
          </w:p>
        </w:tc>
      </w:tr>
      <w:tr w:rsidR="002A244F" w:rsidRPr="00F83D57" w:rsidTr="00A02D66">
        <w:tc>
          <w:tcPr>
            <w:tcW w:w="2070" w:type="dxa"/>
          </w:tcPr>
          <w:p w:rsidR="002A244F" w:rsidRPr="00F83D57" w:rsidRDefault="002A244F" w:rsidP="00A02D66">
            <w:pPr>
              <w:pStyle w:val="ListParagraph"/>
              <w:spacing w:line="276" w:lineRule="auto"/>
              <w:ind w:left="0"/>
              <w:jc w:val="both"/>
              <w:rPr>
                <w:rFonts w:ascii="Times New Roman" w:hAnsi="Times New Roman"/>
                <w:sz w:val="20"/>
                <w:szCs w:val="20"/>
              </w:rPr>
            </w:pPr>
            <w:r w:rsidRPr="00F83D57">
              <w:rPr>
                <w:rFonts w:ascii="Times New Roman" w:hAnsi="Times New Roman"/>
                <w:sz w:val="20"/>
                <w:szCs w:val="20"/>
              </w:rPr>
              <w:t>Oficina central</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563</w:t>
            </w:r>
          </w:p>
        </w:tc>
        <w:tc>
          <w:tcPr>
            <w:tcW w:w="850"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 xml:space="preserve"> 363</w:t>
            </w:r>
          </w:p>
        </w:tc>
        <w:tc>
          <w:tcPr>
            <w:tcW w:w="851"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347</w:t>
            </w:r>
          </w:p>
        </w:tc>
        <w:tc>
          <w:tcPr>
            <w:tcW w:w="923" w:type="dxa"/>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429</w:t>
            </w:r>
          </w:p>
        </w:tc>
      </w:tr>
      <w:tr w:rsidR="002A244F" w:rsidRPr="00F83D57" w:rsidTr="00A02D66">
        <w:tc>
          <w:tcPr>
            <w:tcW w:w="2070"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b/>
                <w:sz w:val="20"/>
                <w:szCs w:val="20"/>
              </w:rPr>
            </w:pPr>
            <w:r w:rsidRPr="00F83D57">
              <w:rPr>
                <w:rFonts w:ascii="Times New Roman" w:hAnsi="Times New Roman"/>
                <w:b/>
                <w:sz w:val="20"/>
                <w:szCs w:val="20"/>
              </w:rPr>
              <w:t>TOTAL</w:t>
            </w:r>
          </w:p>
        </w:tc>
        <w:tc>
          <w:tcPr>
            <w:tcW w:w="851"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1490</w:t>
            </w:r>
          </w:p>
        </w:tc>
        <w:tc>
          <w:tcPr>
            <w:tcW w:w="850"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1249</w:t>
            </w:r>
          </w:p>
        </w:tc>
        <w:tc>
          <w:tcPr>
            <w:tcW w:w="851"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1346</w:t>
            </w:r>
          </w:p>
        </w:tc>
        <w:tc>
          <w:tcPr>
            <w:tcW w:w="923" w:type="dxa"/>
            <w:shd w:val="clear" w:color="auto" w:fill="B8CCE4" w:themeFill="accent1" w:themeFillTint="66"/>
          </w:tcPr>
          <w:p w:rsidR="002A244F" w:rsidRPr="00F83D57" w:rsidRDefault="002A244F" w:rsidP="00A02D66">
            <w:pPr>
              <w:pStyle w:val="ListParagraph"/>
              <w:spacing w:line="276" w:lineRule="auto"/>
              <w:ind w:left="0"/>
              <w:jc w:val="center"/>
              <w:rPr>
                <w:rFonts w:ascii="Times New Roman" w:hAnsi="Times New Roman"/>
                <w:sz w:val="20"/>
                <w:szCs w:val="20"/>
              </w:rPr>
            </w:pPr>
            <w:r w:rsidRPr="00F83D57">
              <w:rPr>
                <w:rFonts w:ascii="Times New Roman" w:hAnsi="Times New Roman"/>
                <w:sz w:val="20"/>
                <w:szCs w:val="20"/>
              </w:rPr>
              <w:t>1402</w:t>
            </w:r>
          </w:p>
        </w:tc>
      </w:tr>
    </w:tbl>
    <w:p w:rsidR="00A34BC7" w:rsidRPr="00F83D57" w:rsidRDefault="002A244F" w:rsidP="00380FCD">
      <w:pPr>
        <w:pStyle w:val="ListParagraph"/>
        <w:spacing w:line="276" w:lineRule="auto"/>
        <w:ind w:left="1440"/>
        <w:jc w:val="both"/>
        <w:rPr>
          <w:rFonts w:ascii="Times New Roman" w:hAnsi="Times New Roman"/>
          <w:i/>
          <w:sz w:val="20"/>
          <w:szCs w:val="20"/>
        </w:rPr>
      </w:pPr>
      <w:r w:rsidRPr="00F83D57">
        <w:rPr>
          <w:rFonts w:ascii="Times New Roman" w:hAnsi="Times New Roman"/>
          <w:sz w:val="20"/>
          <w:szCs w:val="20"/>
        </w:rPr>
        <w:t xml:space="preserve">    </w:t>
      </w:r>
      <w:r w:rsidRPr="00F83D57">
        <w:rPr>
          <w:rFonts w:ascii="Times New Roman" w:hAnsi="Times New Roman"/>
          <w:i/>
          <w:sz w:val="20"/>
          <w:szCs w:val="20"/>
        </w:rPr>
        <w:t>Fuente: Departamento de Quejas y Denuncias IGSP</w:t>
      </w:r>
    </w:p>
    <w:p w:rsidR="00415D97" w:rsidRPr="00F83D57" w:rsidRDefault="00415D97" w:rsidP="00415D97">
      <w:pPr>
        <w:pStyle w:val="ListParagraph"/>
        <w:jc w:val="both"/>
        <w:rPr>
          <w:rFonts w:ascii="Times New Roman" w:hAnsi="Times New Roman"/>
          <w:b/>
          <w:sz w:val="20"/>
          <w:szCs w:val="20"/>
        </w:rPr>
      </w:pPr>
    </w:p>
    <w:p w:rsidR="00A66FD9" w:rsidRPr="00F83D57" w:rsidRDefault="00C7771B" w:rsidP="00A66FD9">
      <w:pPr>
        <w:pStyle w:val="ListParagraph"/>
        <w:numPr>
          <w:ilvl w:val="0"/>
          <w:numId w:val="5"/>
        </w:numPr>
        <w:jc w:val="both"/>
        <w:rPr>
          <w:rFonts w:ascii="Times New Roman" w:hAnsi="Times New Roman"/>
          <w:b/>
          <w:sz w:val="20"/>
          <w:szCs w:val="20"/>
        </w:rPr>
      </w:pPr>
      <w:r>
        <w:rPr>
          <w:rFonts w:ascii="Times New Roman" w:hAnsi="Times New Roman"/>
          <w:b/>
          <w:sz w:val="20"/>
          <w:szCs w:val="20"/>
        </w:rPr>
        <w:t>Anexo 27</w:t>
      </w:r>
    </w:p>
    <w:p w:rsidR="00A66FD9" w:rsidRPr="00F83D57" w:rsidRDefault="00A66FD9" w:rsidP="00A66FD9">
      <w:pPr>
        <w:spacing w:after="0"/>
        <w:jc w:val="center"/>
        <w:rPr>
          <w:rFonts w:ascii="Times New Roman" w:hAnsi="Times New Roman" w:cs="Times New Roman"/>
          <w:sz w:val="20"/>
          <w:szCs w:val="20"/>
        </w:rPr>
      </w:pPr>
      <w:r w:rsidRPr="00F83D57">
        <w:rPr>
          <w:rFonts w:ascii="Times New Roman" w:hAnsi="Times New Roman" w:cs="Times New Roman"/>
          <w:sz w:val="20"/>
          <w:szCs w:val="20"/>
        </w:rPr>
        <w:t>Número de Denuncias Recibidas en</w:t>
      </w:r>
    </w:p>
    <w:p w:rsidR="00A66FD9" w:rsidRPr="00F83D57" w:rsidRDefault="00A66FD9" w:rsidP="00A66FD9">
      <w:pPr>
        <w:spacing w:after="0"/>
        <w:jc w:val="center"/>
        <w:rPr>
          <w:rFonts w:ascii="Times New Roman" w:hAnsi="Times New Roman" w:cs="Times New Roman"/>
          <w:sz w:val="20"/>
          <w:szCs w:val="20"/>
        </w:rPr>
      </w:pPr>
      <w:r w:rsidRPr="00F83D57">
        <w:rPr>
          <w:rFonts w:ascii="Times New Roman" w:hAnsi="Times New Roman" w:cs="Times New Roman"/>
          <w:sz w:val="20"/>
          <w:szCs w:val="20"/>
        </w:rPr>
        <w:t>Inspectoría General de Seguridad Pública por</w:t>
      </w:r>
    </w:p>
    <w:p w:rsidR="00A66FD9" w:rsidRPr="00F83D57" w:rsidRDefault="00A66FD9" w:rsidP="00A66FD9">
      <w:pPr>
        <w:spacing w:after="0"/>
        <w:jc w:val="center"/>
        <w:rPr>
          <w:rFonts w:ascii="Times New Roman" w:hAnsi="Times New Roman" w:cs="Times New Roman"/>
          <w:sz w:val="20"/>
          <w:szCs w:val="20"/>
        </w:rPr>
      </w:pPr>
      <w:r w:rsidRPr="00F83D57">
        <w:rPr>
          <w:rFonts w:ascii="Times New Roman" w:hAnsi="Times New Roman" w:cs="Times New Roman"/>
          <w:sz w:val="20"/>
          <w:szCs w:val="20"/>
        </w:rPr>
        <w:t>Tratos Crueles Inhumanos y Degradantes</w:t>
      </w:r>
    </w:p>
    <w:p w:rsidR="00A66FD9" w:rsidRPr="00F83D57" w:rsidRDefault="00A66FD9" w:rsidP="00A66FD9">
      <w:pPr>
        <w:spacing w:after="0"/>
        <w:jc w:val="center"/>
        <w:rPr>
          <w:rFonts w:ascii="Times New Roman" w:hAnsi="Times New Roman" w:cs="Times New Roman"/>
          <w:sz w:val="20"/>
          <w:szCs w:val="20"/>
        </w:rPr>
      </w:pPr>
      <w:r w:rsidRPr="00F83D57">
        <w:rPr>
          <w:rFonts w:ascii="Times New Roman" w:hAnsi="Times New Roman" w:cs="Times New Roman"/>
          <w:sz w:val="20"/>
          <w:szCs w:val="20"/>
        </w:rPr>
        <w:t>Período 2012-2015</w:t>
      </w:r>
    </w:p>
    <w:tbl>
      <w:tblPr>
        <w:tblStyle w:val="Tablaconcuadrcula1"/>
        <w:tblpPr w:leftFromText="141" w:rightFromText="141" w:vertAnchor="text" w:horzAnchor="margin" w:tblpXSpec="center" w:tblpY="33"/>
        <w:tblW w:w="7848" w:type="dxa"/>
        <w:tblLayout w:type="fixed"/>
        <w:tblLook w:val="04A0"/>
      </w:tblPr>
      <w:tblGrid>
        <w:gridCol w:w="2448"/>
        <w:gridCol w:w="1080"/>
        <w:gridCol w:w="1121"/>
        <w:gridCol w:w="1129"/>
        <w:gridCol w:w="990"/>
        <w:gridCol w:w="1080"/>
      </w:tblGrid>
      <w:tr w:rsidR="00A66FD9" w:rsidRPr="00F83D57" w:rsidTr="00A02D66">
        <w:trPr>
          <w:trHeight w:val="280"/>
        </w:trPr>
        <w:tc>
          <w:tcPr>
            <w:tcW w:w="2448" w:type="dxa"/>
            <w:vMerge w:val="restart"/>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REGION</w:t>
            </w:r>
          </w:p>
        </w:tc>
        <w:tc>
          <w:tcPr>
            <w:tcW w:w="4320" w:type="dxa"/>
            <w:gridSpan w:val="4"/>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AÑOS</w:t>
            </w:r>
          </w:p>
        </w:tc>
        <w:tc>
          <w:tcPr>
            <w:tcW w:w="1080" w:type="dxa"/>
            <w:vMerge w:val="restart"/>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TOTAL</w:t>
            </w:r>
          </w:p>
        </w:tc>
      </w:tr>
      <w:tr w:rsidR="00A66FD9" w:rsidRPr="00F83D57" w:rsidTr="00A02D66">
        <w:trPr>
          <w:trHeight w:val="63"/>
        </w:trPr>
        <w:tc>
          <w:tcPr>
            <w:tcW w:w="2448" w:type="dxa"/>
            <w:vMerge/>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sz w:val="20"/>
                <w:szCs w:val="20"/>
              </w:rPr>
            </w:pPr>
          </w:p>
        </w:tc>
        <w:tc>
          <w:tcPr>
            <w:tcW w:w="1080"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2012</w:t>
            </w:r>
          </w:p>
        </w:tc>
        <w:tc>
          <w:tcPr>
            <w:tcW w:w="1121"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2013</w:t>
            </w:r>
          </w:p>
        </w:tc>
        <w:tc>
          <w:tcPr>
            <w:tcW w:w="1129"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2014</w:t>
            </w:r>
          </w:p>
        </w:tc>
        <w:tc>
          <w:tcPr>
            <w:tcW w:w="990"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2015</w:t>
            </w:r>
          </w:p>
        </w:tc>
        <w:tc>
          <w:tcPr>
            <w:tcW w:w="1080" w:type="dxa"/>
            <w:vMerge/>
          </w:tcPr>
          <w:p w:rsidR="00A66FD9" w:rsidRPr="00F83D57" w:rsidRDefault="00A66FD9" w:rsidP="00A02D66">
            <w:pPr>
              <w:spacing w:line="276" w:lineRule="auto"/>
              <w:jc w:val="center"/>
              <w:rPr>
                <w:rFonts w:ascii="Times New Roman" w:hAnsi="Times New Roman" w:cs="Times New Roman"/>
                <w:b/>
                <w:sz w:val="20"/>
                <w:szCs w:val="20"/>
              </w:rPr>
            </w:pPr>
          </w:p>
        </w:tc>
      </w:tr>
      <w:tr w:rsidR="00A66FD9" w:rsidRPr="00F83D57" w:rsidTr="00A02D66">
        <w:tc>
          <w:tcPr>
            <w:tcW w:w="2448"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Occidental</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7</w:t>
            </w:r>
          </w:p>
        </w:tc>
        <w:tc>
          <w:tcPr>
            <w:tcW w:w="1121"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 xml:space="preserve"> 6</w:t>
            </w:r>
          </w:p>
        </w:tc>
        <w:tc>
          <w:tcPr>
            <w:tcW w:w="1129"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8</w:t>
            </w:r>
          </w:p>
        </w:tc>
        <w:tc>
          <w:tcPr>
            <w:tcW w:w="99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10</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31</w:t>
            </w:r>
          </w:p>
        </w:tc>
      </w:tr>
      <w:tr w:rsidR="00A66FD9" w:rsidRPr="00F83D57" w:rsidTr="00A02D66">
        <w:tc>
          <w:tcPr>
            <w:tcW w:w="2448"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Central</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12</w:t>
            </w:r>
          </w:p>
        </w:tc>
        <w:tc>
          <w:tcPr>
            <w:tcW w:w="1121"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13</w:t>
            </w:r>
          </w:p>
        </w:tc>
        <w:tc>
          <w:tcPr>
            <w:tcW w:w="1129"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7</w:t>
            </w:r>
          </w:p>
        </w:tc>
        <w:tc>
          <w:tcPr>
            <w:tcW w:w="99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41</w:t>
            </w:r>
          </w:p>
        </w:tc>
      </w:tr>
      <w:tr w:rsidR="00A66FD9" w:rsidRPr="00F83D57" w:rsidTr="00A02D66">
        <w:tc>
          <w:tcPr>
            <w:tcW w:w="2448"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Paracentral</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11</w:t>
            </w:r>
          </w:p>
        </w:tc>
        <w:tc>
          <w:tcPr>
            <w:tcW w:w="1121"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16</w:t>
            </w:r>
          </w:p>
        </w:tc>
        <w:tc>
          <w:tcPr>
            <w:tcW w:w="1129"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25</w:t>
            </w:r>
          </w:p>
        </w:tc>
        <w:tc>
          <w:tcPr>
            <w:tcW w:w="99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12</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64</w:t>
            </w:r>
          </w:p>
        </w:tc>
      </w:tr>
      <w:tr w:rsidR="00A66FD9" w:rsidRPr="00F83D57" w:rsidTr="00A02D66">
        <w:tc>
          <w:tcPr>
            <w:tcW w:w="2448"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Oriental</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13</w:t>
            </w:r>
          </w:p>
        </w:tc>
        <w:tc>
          <w:tcPr>
            <w:tcW w:w="1121"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1129"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 xml:space="preserve"> 4</w:t>
            </w:r>
          </w:p>
        </w:tc>
        <w:tc>
          <w:tcPr>
            <w:tcW w:w="99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13</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30</w:t>
            </w:r>
          </w:p>
        </w:tc>
      </w:tr>
      <w:tr w:rsidR="00A66FD9" w:rsidRPr="00F83D57" w:rsidTr="00A02D66">
        <w:tc>
          <w:tcPr>
            <w:tcW w:w="2448"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Oficina central</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44</w:t>
            </w:r>
          </w:p>
        </w:tc>
        <w:tc>
          <w:tcPr>
            <w:tcW w:w="1121"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39</w:t>
            </w:r>
          </w:p>
        </w:tc>
        <w:tc>
          <w:tcPr>
            <w:tcW w:w="1129"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36</w:t>
            </w:r>
          </w:p>
        </w:tc>
        <w:tc>
          <w:tcPr>
            <w:tcW w:w="99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52</w:t>
            </w:r>
          </w:p>
        </w:tc>
        <w:tc>
          <w:tcPr>
            <w:tcW w:w="1080" w:type="dxa"/>
          </w:tcPr>
          <w:p w:rsidR="00A66FD9" w:rsidRPr="00F83D57" w:rsidRDefault="00A66FD9" w:rsidP="00A02D66">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171</w:t>
            </w:r>
          </w:p>
        </w:tc>
      </w:tr>
      <w:tr w:rsidR="00A66FD9" w:rsidRPr="00F83D57" w:rsidTr="00A02D66">
        <w:tc>
          <w:tcPr>
            <w:tcW w:w="2448"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 xml:space="preserve">TOTAL </w:t>
            </w:r>
          </w:p>
        </w:tc>
        <w:tc>
          <w:tcPr>
            <w:tcW w:w="1080"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87</w:t>
            </w:r>
          </w:p>
        </w:tc>
        <w:tc>
          <w:tcPr>
            <w:tcW w:w="1121"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74</w:t>
            </w:r>
          </w:p>
        </w:tc>
        <w:tc>
          <w:tcPr>
            <w:tcW w:w="1129"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80</w:t>
            </w:r>
          </w:p>
        </w:tc>
        <w:tc>
          <w:tcPr>
            <w:tcW w:w="990"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96</w:t>
            </w:r>
          </w:p>
        </w:tc>
        <w:tc>
          <w:tcPr>
            <w:tcW w:w="1080" w:type="dxa"/>
            <w:shd w:val="clear" w:color="auto" w:fill="B8CCE4" w:themeFill="accent1" w:themeFillTint="66"/>
          </w:tcPr>
          <w:p w:rsidR="00A66FD9" w:rsidRPr="00F83D57" w:rsidRDefault="00A66FD9" w:rsidP="00A02D6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337</w:t>
            </w:r>
          </w:p>
        </w:tc>
      </w:tr>
    </w:tbl>
    <w:p w:rsidR="00992C5D" w:rsidRPr="00F83D57" w:rsidRDefault="00A66FD9" w:rsidP="00645313">
      <w:pPr>
        <w:jc w:val="both"/>
        <w:rPr>
          <w:rFonts w:ascii="Times New Roman" w:hAnsi="Times New Roman" w:cs="Times New Roman"/>
          <w:b/>
          <w:sz w:val="20"/>
          <w:szCs w:val="20"/>
        </w:rPr>
      </w:pPr>
      <w:r w:rsidRPr="00F83D57">
        <w:rPr>
          <w:rFonts w:ascii="Times New Roman" w:hAnsi="Times New Roman" w:cs="Times New Roman"/>
          <w:b/>
          <w:sz w:val="20"/>
          <w:szCs w:val="20"/>
        </w:rPr>
        <w:t xml:space="preserve">                      </w:t>
      </w:r>
    </w:p>
    <w:p w:rsidR="00992C5D" w:rsidRPr="00F83D57" w:rsidRDefault="00992C5D" w:rsidP="00645313">
      <w:pPr>
        <w:jc w:val="both"/>
        <w:rPr>
          <w:rFonts w:ascii="Times New Roman" w:hAnsi="Times New Roman" w:cs="Times New Roman"/>
          <w:b/>
          <w:sz w:val="20"/>
          <w:szCs w:val="20"/>
        </w:rPr>
      </w:pPr>
    </w:p>
    <w:p w:rsidR="00AA369A" w:rsidRDefault="00A66FD9" w:rsidP="003F017B">
      <w:pPr>
        <w:jc w:val="center"/>
        <w:rPr>
          <w:rFonts w:ascii="Times New Roman" w:hAnsi="Times New Roman" w:cs="Times New Roman"/>
          <w:i/>
          <w:sz w:val="20"/>
          <w:szCs w:val="20"/>
        </w:rPr>
      </w:pPr>
      <w:r w:rsidRPr="00F83D57">
        <w:rPr>
          <w:rFonts w:ascii="Times New Roman" w:hAnsi="Times New Roman" w:cs="Times New Roman"/>
          <w:i/>
          <w:sz w:val="20"/>
          <w:szCs w:val="20"/>
        </w:rPr>
        <w:t>Fuente: Base de datos Departamento de Quejas y Denuncias IGS</w:t>
      </w:r>
      <w:r w:rsidR="00645313" w:rsidRPr="00F83D57">
        <w:rPr>
          <w:rFonts w:ascii="Times New Roman" w:hAnsi="Times New Roman" w:cs="Times New Roman"/>
          <w:i/>
          <w:sz w:val="20"/>
          <w:szCs w:val="20"/>
        </w:rPr>
        <w:t>P</w:t>
      </w:r>
    </w:p>
    <w:p w:rsidR="00C7771B" w:rsidRDefault="00C7771B" w:rsidP="003F017B">
      <w:pPr>
        <w:jc w:val="center"/>
        <w:rPr>
          <w:rFonts w:ascii="Times New Roman" w:hAnsi="Times New Roman" w:cs="Times New Roman"/>
          <w:i/>
          <w:sz w:val="20"/>
          <w:szCs w:val="20"/>
        </w:rPr>
      </w:pPr>
    </w:p>
    <w:p w:rsidR="00C7771B" w:rsidRDefault="00C7771B" w:rsidP="003F017B">
      <w:pPr>
        <w:jc w:val="center"/>
        <w:rPr>
          <w:rFonts w:ascii="Times New Roman" w:hAnsi="Times New Roman" w:cs="Times New Roman"/>
          <w:i/>
          <w:sz w:val="20"/>
          <w:szCs w:val="20"/>
        </w:rPr>
      </w:pPr>
    </w:p>
    <w:p w:rsidR="0071090D" w:rsidRPr="00F83D57" w:rsidRDefault="0071090D" w:rsidP="003F017B">
      <w:pPr>
        <w:jc w:val="center"/>
        <w:rPr>
          <w:rFonts w:ascii="Times New Roman" w:hAnsi="Times New Roman" w:cs="Times New Roman"/>
          <w:i/>
          <w:sz w:val="20"/>
          <w:szCs w:val="20"/>
        </w:rPr>
      </w:pPr>
    </w:p>
    <w:p w:rsidR="00894687" w:rsidRPr="00F83D57" w:rsidRDefault="00C7771B" w:rsidP="004400F8">
      <w:pPr>
        <w:pStyle w:val="ListParagraph"/>
        <w:numPr>
          <w:ilvl w:val="0"/>
          <w:numId w:val="5"/>
        </w:numPr>
        <w:rPr>
          <w:rFonts w:ascii="Times New Roman" w:hAnsi="Times New Roman"/>
          <w:b/>
          <w:sz w:val="20"/>
          <w:szCs w:val="20"/>
        </w:rPr>
      </w:pPr>
      <w:r>
        <w:rPr>
          <w:rFonts w:ascii="Times New Roman" w:hAnsi="Times New Roman"/>
          <w:b/>
          <w:sz w:val="20"/>
          <w:szCs w:val="20"/>
        </w:rPr>
        <w:lastRenderedPageBreak/>
        <w:t>Anexo 28</w:t>
      </w:r>
    </w:p>
    <w:p w:rsidR="004400F8" w:rsidRPr="00F83D57" w:rsidRDefault="004400F8" w:rsidP="004400F8">
      <w:pPr>
        <w:pStyle w:val="ListParagraph"/>
        <w:rPr>
          <w:rFonts w:ascii="Times New Roman" w:hAnsi="Times New Roman"/>
          <w:b/>
          <w:sz w:val="20"/>
          <w:szCs w:val="20"/>
        </w:rPr>
      </w:pPr>
    </w:p>
    <w:p w:rsidR="009F5976" w:rsidRPr="00F83D57" w:rsidRDefault="004400F8" w:rsidP="004400F8">
      <w:pPr>
        <w:spacing w:after="0"/>
        <w:jc w:val="center"/>
        <w:rPr>
          <w:rFonts w:ascii="Times New Roman" w:hAnsi="Times New Roman" w:cs="Times New Roman"/>
          <w:sz w:val="20"/>
          <w:szCs w:val="20"/>
        </w:rPr>
      </w:pPr>
      <w:r w:rsidRPr="00F83D57">
        <w:rPr>
          <w:rFonts w:ascii="Times New Roman" w:hAnsi="Times New Roman" w:cs="Times New Roman"/>
          <w:sz w:val="20"/>
          <w:szCs w:val="20"/>
        </w:rPr>
        <w:t>Resultado de Audiencias Realizadas en los Diferentes Tribunales Disciplinarios de la PNC</w:t>
      </w:r>
    </w:p>
    <w:p w:rsidR="009F5976" w:rsidRPr="00F83D57" w:rsidRDefault="004400F8" w:rsidP="009F5976">
      <w:pPr>
        <w:spacing w:after="0"/>
        <w:jc w:val="center"/>
        <w:rPr>
          <w:rFonts w:ascii="Times New Roman" w:hAnsi="Times New Roman" w:cs="Times New Roman"/>
          <w:sz w:val="20"/>
          <w:szCs w:val="20"/>
        </w:rPr>
      </w:pPr>
      <w:r w:rsidRPr="00F83D57">
        <w:rPr>
          <w:rFonts w:ascii="Times New Roman" w:hAnsi="Times New Roman" w:cs="Times New Roman"/>
          <w:sz w:val="20"/>
          <w:szCs w:val="20"/>
        </w:rPr>
        <w:t>Enero-Diciembre 2015</w:t>
      </w:r>
    </w:p>
    <w:tbl>
      <w:tblPr>
        <w:tblStyle w:val="TableGrid"/>
        <w:tblpPr w:leftFromText="141" w:rightFromText="141" w:vertAnchor="text" w:horzAnchor="margin" w:tblpXSpec="center" w:tblpY="211"/>
        <w:tblW w:w="10998" w:type="dxa"/>
        <w:tblLayout w:type="fixed"/>
        <w:tblLook w:val="04A0"/>
      </w:tblPr>
      <w:tblGrid>
        <w:gridCol w:w="1728"/>
        <w:gridCol w:w="540"/>
        <w:gridCol w:w="540"/>
        <w:gridCol w:w="540"/>
        <w:gridCol w:w="720"/>
        <w:gridCol w:w="540"/>
        <w:gridCol w:w="720"/>
        <w:gridCol w:w="720"/>
        <w:gridCol w:w="540"/>
        <w:gridCol w:w="720"/>
        <w:gridCol w:w="720"/>
        <w:gridCol w:w="720"/>
        <w:gridCol w:w="540"/>
        <w:gridCol w:w="810"/>
        <w:gridCol w:w="900"/>
      </w:tblGrid>
      <w:tr w:rsidR="004400F8" w:rsidRPr="00F83D57" w:rsidTr="004400F8">
        <w:trPr>
          <w:cantSplit/>
          <w:trHeight w:val="1788"/>
        </w:trPr>
        <w:tc>
          <w:tcPr>
            <w:tcW w:w="1728" w:type="dxa"/>
            <w:shd w:val="clear" w:color="auto" w:fill="B8CCE4" w:themeFill="accent1" w:themeFillTint="66"/>
            <w:vAlign w:val="center"/>
          </w:tcPr>
          <w:p w:rsidR="009F5976" w:rsidRPr="00F83D57" w:rsidRDefault="009F5976" w:rsidP="009F5976">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RESULTADO</w:t>
            </w:r>
          </w:p>
        </w:tc>
        <w:tc>
          <w:tcPr>
            <w:tcW w:w="54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ENERO</w:t>
            </w:r>
          </w:p>
        </w:tc>
        <w:tc>
          <w:tcPr>
            <w:tcW w:w="54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FEBRERO</w:t>
            </w:r>
          </w:p>
        </w:tc>
        <w:tc>
          <w:tcPr>
            <w:tcW w:w="54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MARZO</w:t>
            </w:r>
          </w:p>
        </w:tc>
        <w:tc>
          <w:tcPr>
            <w:tcW w:w="72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ABRIL</w:t>
            </w:r>
          </w:p>
        </w:tc>
        <w:tc>
          <w:tcPr>
            <w:tcW w:w="54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MAYO</w:t>
            </w:r>
          </w:p>
        </w:tc>
        <w:tc>
          <w:tcPr>
            <w:tcW w:w="72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JUNIO</w:t>
            </w:r>
          </w:p>
        </w:tc>
        <w:tc>
          <w:tcPr>
            <w:tcW w:w="72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JULIO</w:t>
            </w:r>
          </w:p>
        </w:tc>
        <w:tc>
          <w:tcPr>
            <w:tcW w:w="54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AGOSTO</w:t>
            </w:r>
          </w:p>
        </w:tc>
        <w:tc>
          <w:tcPr>
            <w:tcW w:w="72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SEPTIEMBRE</w:t>
            </w:r>
          </w:p>
        </w:tc>
        <w:tc>
          <w:tcPr>
            <w:tcW w:w="72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OCTUBRE</w:t>
            </w:r>
          </w:p>
        </w:tc>
        <w:tc>
          <w:tcPr>
            <w:tcW w:w="72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NOVIEMBRE</w:t>
            </w:r>
          </w:p>
        </w:tc>
        <w:tc>
          <w:tcPr>
            <w:tcW w:w="54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DICIEMBRE</w:t>
            </w:r>
          </w:p>
        </w:tc>
        <w:tc>
          <w:tcPr>
            <w:tcW w:w="81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TOTAL</w:t>
            </w:r>
          </w:p>
        </w:tc>
        <w:tc>
          <w:tcPr>
            <w:tcW w:w="900" w:type="dxa"/>
            <w:shd w:val="clear" w:color="auto" w:fill="B8CCE4" w:themeFill="accent1" w:themeFillTint="66"/>
            <w:textDirection w:val="btLr"/>
            <w:vAlign w:val="center"/>
          </w:tcPr>
          <w:p w:rsidR="009F5976" w:rsidRPr="00F83D57" w:rsidRDefault="009F5976" w:rsidP="00642482">
            <w:pPr>
              <w:spacing w:line="276" w:lineRule="auto"/>
              <w:ind w:left="113" w:right="113"/>
              <w:jc w:val="center"/>
              <w:rPr>
                <w:rFonts w:ascii="Times New Roman" w:hAnsi="Times New Roman" w:cs="Times New Roman"/>
                <w:b/>
                <w:sz w:val="20"/>
                <w:szCs w:val="20"/>
              </w:rPr>
            </w:pPr>
            <w:r w:rsidRPr="00F83D57">
              <w:rPr>
                <w:rFonts w:ascii="Times New Roman" w:hAnsi="Times New Roman" w:cs="Times New Roman"/>
                <w:b/>
                <w:sz w:val="20"/>
                <w:szCs w:val="20"/>
              </w:rPr>
              <w:t>PORCENTAJE</w:t>
            </w:r>
          </w:p>
        </w:tc>
      </w:tr>
      <w:tr w:rsidR="004400F8" w:rsidRPr="00F83D57" w:rsidTr="004400F8">
        <w:trPr>
          <w:trHeight w:val="264"/>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Sancionadora</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26</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57</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34</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38</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28</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25</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390</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32%</w:t>
            </w:r>
          </w:p>
        </w:tc>
      </w:tr>
      <w:tr w:rsidR="004400F8" w:rsidRPr="00F83D57" w:rsidTr="004400F8">
        <w:trPr>
          <w:trHeight w:val="253"/>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Absolutoria</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18</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14</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13</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7</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22</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18</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19</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19</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8</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164</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14%</w:t>
            </w:r>
          </w:p>
        </w:tc>
      </w:tr>
      <w:tr w:rsidR="004400F8" w:rsidRPr="00F83D57" w:rsidTr="004400F8">
        <w:trPr>
          <w:trHeight w:val="276"/>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Suspendida</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17</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24</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6</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38</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13</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27</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27</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208</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17%</w:t>
            </w:r>
          </w:p>
        </w:tc>
      </w:tr>
      <w:tr w:rsidR="004400F8" w:rsidRPr="00F83D57" w:rsidTr="004400F8">
        <w:trPr>
          <w:trHeight w:val="264"/>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Reprogramada</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14</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37</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35</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22</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25</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42</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22</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252</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21%</w:t>
            </w:r>
          </w:p>
        </w:tc>
      </w:tr>
      <w:tr w:rsidR="004400F8" w:rsidRPr="00F83D57" w:rsidTr="004400F8">
        <w:trPr>
          <w:trHeight w:val="264"/>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Rebeldía</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18</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8</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17</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13</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99</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8%</w:t>
            </w:r>
          </w:p>
        </w:tc>
      </w:tr>
      <w:tr w:rsidR="004400F8" w:rsidRPr="00F83D57" w:rsidTr="004400F8">
        <w:trPr>
          <w:trHeight w:val="264"/>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Apertura a Prueba</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8</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9</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49</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w:t>
            </w:r>
          </w:p>
        </w:tc>
      </w:tr>
      <w:tr w:rsidR="004400F8" w:rsidRPr="00F83D57" w:rsidTr="004400F8">
        <w:trPr>
          <w:trHeight w:val="264"/>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Nulidad</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19</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r>
      <w:tr w:rsidR="004400F8" w:rsidRPr="00F83D57" w:rsidTr="004400F8">
        <w:trPr>
          <w:trHeight w:val="253"/>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Incompetente</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3</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17</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r>
      <w:tr w:rsidR="004400F8" w:rsidRPr="00F83D57" w:rsidTr="004400F8">
        <w:trPr>
          <w:trHeight w:val="264"/>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Pasa a falta leve</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4</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0.33%</w:t>
            </w:r>
          </w:p>
        </w:tc>
      </w:tr>
      <w:tr w:rsidR="004400F8" w:rsidRPr="00F83D57" w:rsidTr="004400F8">
        <w:trPr>
          <w:trHeight w:val="264"/>
        </w:trPr>
        <w:tc>
          <w:tcPr>
            <w:tcW w:w="1728"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Prescripción</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72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54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1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5</w:t>
            </w:r>
          </w:p>
        </w:tc>
        <w:tc>
          <w:tcPr>
            <w:tcW w:w="900" w:type="dxa"/>
            <w:vAlign w:val="center"/>
          </w:tcPr>
          <w:p w:rsidR="009F5976" w:rsidRPr="00F83D57" w:rsidRDefault="009F597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0.41%</w:t>
            </w:r>
          </w:p>
        </w:tc>
      </w:tr>
      <w:tr w:rsidR="004400F8" w:rsidRPr="00F83D57" w:rsidTr="004400F8">
        <w:trPr>
          <w:trHeight w:val="275"/>
        </w:trPr>
        <w:tc>
          <w:tcPr>
            <w:tcW w:w="1728"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TOTAL</w:t>
            </w:r>
          </w:p>
        </w:tc>
        <w:tc>
          <w:tcPr>
            <w:tcW w:w="54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80</w:t>
            </w:r>
          </w:p>
        </w:tc>
        <w:tc>
          <w:tcPr>
            <w:tcW w:w="54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84</w:t>
            </w:r>
          </w:p>
        </w:tc>
        <w:tc>
          <w:tcPr>
            <w:tcW w:w="54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90</w:t>
            </w:r>
          </w:p>
        </w:tc>
        <w:tc>
          <w:tcPr>
            <w:tcW w:w="72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119</w:t>
            </w:r>
          </w:p>
        </w:tc>
        <w:tc>
          <w:tcPr>
            <w:tcW w:w="54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78</w:t>
            </w:r>
          </w:p>
        </w:tc>
        <w:tc>
          <w:tcPr>
            <w:tcW w:w="72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140</w:t>
            </w:r>
          </w:p>
        </w:tc>
        <w:tc>
          <w:tcPr>
            <w:tcW w:w="72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154</w:t>
            </w:r>
          </w:p>
        </w:tc>
        <w:tc>
          <w:tcPr>
            <w:tcW w:w="54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88</w:t>
            </w:r>
          </w:p>
        </w:tc>
        <w:tc>
          <w:tcPr>
            <w:tcW w:w="72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138</w:t>
            </w:r>
          </w:p>
        </w:tc>
        <w:tc>
          <w:tcPr>
            <w:tcW w:w="72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138</w:t>
            </w:r>
          </w:p>
        </w:tc>
        <w:tc>
          <w:tcPr>
            <w:tcW w:w="72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96</w:t>
            </w:r>
          </w:p>
        </w:tc>
        <w:tc>
          <w:tcPr>
            <w:tcW w:w="54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2</w:t>
            </w:r>
          </w:p>
        </w:tc>
        <w:tc>
          <w:tcPr>
            <w:tcW w:w="81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1207</w:t>
            </w:r>
          </w:p>
        </w:tc>
        <w:tc>
          <w:tcPr>
            <w:tcW w:w="900" w:type="dxa"/>
            <w:shd w:val="clear" w:color="auto" w:fill="B8CCE4" w:themeFill="accent1" w:themeFillTint="66"/>
            <w:vAlign w:val="center"/>
          </w:tcPr>
          <w:p w:rsidR="009F5976" w:rsidRPr="00F83D57" w:rsidRDefault="009F5976"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100%</w:t>
            </w:r>
          </w:p>
        </w:tc>
      </w:tr>
    </w:tbl>
    <w:p w:rsidR="00415D97" w:rsidRPr="00F83D57" w:rsidRDefault="009F5976" w:rsidP="00127671">
      <w:pPr>
        <w:jc w:val="both"/>
        <w:rPr>
          <w:rFonts w:ascii="Times New Roman" w:hAnsi="Times New Roman" w:cs="Times New Roman"/>
          <w:i/>
          <w:sz w:val="20"/>
          <w:szCs w:val="20"/>
        </w:rPr>
      </w:pPr>
      <w:r w:rsidRPr="00F83D57">
        <w:rPr>
          <w:rFonts w:ascii="Times New Roman" w:hAnsi="Times New Roman" w:cs="Times New Roman"/>
          <w:i/>
          <w:sz w:val="20"/>
          <w:szCs w:val="20"/>
        </w:rPr>
        <w:t>Fuente: Departamento de Estadísticas y Análisis IGSP</w:t>
      </w:r>
    </w:p>
    <w:p w:rsidR="00CF4AD2" w:rsidRPr="00F83D57" w:rsidRDefault="00C7771B" w:rsidP="00992C5D">
      <w:pPr>
        <w:pStyle w:val="ListParagraph"/>
        <w:numPr>
          <w:ilvl w:val="0"/>
          <w:numId w:val="6"/>
        </w:numPr>
        <w:jc w:val="both"/>
        <w:rPr>
          <w:rFonts w:ascii="Times New Roman" w:hAnsi="Times New Roman"/>
          <w:b/>
          <w:sz w:val="20"/>
          <w:szCs w:val="20"/>
        </w:rPr>
      </w:pPr>
      <w:r>
        <w:rPr>
          <w:rFonts w:ascii="Times New Roman" w:hAnsi="Times New Roman"/>
          <w:b/>
          <w:sz w:val="20"/>
          <w:szCs w:val="20"/>
        </w:rPr>
        <w:t>Anexo 29</w:t>
      </w:r>
    </w:p>
    <w:p w:rsidR="008A1C74" w:rsidRPr="00F83D57" w:rsidRDefault="00A37902" w:rsidP="008A1C74">
      <w:pPr>
        <w:spacing w:after="0"/>
        <w:jc w:val="center"/>
        <w:rPr>
          <w:rFonts w:ascii="Times New Roman" w:hAnsi="Times New Roman" w:cs="Times New Roman"/>
          <w:sz w:val="20"/>
          <w:szCs w:val="20"/>
        </w:rPr>
      </w:pPr>
      <w:r w:rsidRPr="00F83D57">
        <w:rPr>
          <w:rFonts w:ascii="Times New Roman" w:hAnsi="Times New Roman" w:cs="Times New Roman"/>
          <w:sz w:val="20"/>
          <w:szCs w:val="20"/>
        </w:rPr>
        <w:t>Resultado de Investigaciones Realizadas por Casos de</w:t>
      </w:r>
    </w:p>
    <w:p w:rsidR="008A1C74" w:rsidRPr="00F83D57" w:rsidRDefault="00A37902" w:rsidP="008A1C74">
      <w:pPr>
        <w:spacing w:after="0"/>
        <w:jc w:val="center"/>
        <w:rPr>
          <w:rFonts w:ascii="Times New Roman" w:hAnsi="Times New Roman" w:cs="Times New Roman"/>
          <w:sz w:val="20"/>
          <w:szCs w:val="20"/>
        </w:rPr>
      </w:pPr>
      <w:r w:rsidRPr="00F83D57">
        <w:rPr>
          <w:rFonts w:ascii="Times New Roman" w:hAnsi="Times New Roman" w:cs="Times New Roman"/>
          <w:sz w:val="20"/>
          <w:szCs w:val="20"/>
        </w:rPr>
        <w:t>Tratos o Penas Crueles Inhumanos y Degradantes</w:t>
      </w:r>
    </w:p>
    <w:p w:rsidR="008A1C74" w:rsidRPr="00F83D57" w:rsidRDefault="00A37902" w:rsidP="008A1C74">
      <w:pPr>
        <w:spacing w:after="0"/>
        <w:jc w:val="center"/>
        <w:rPr>
          <w:rFonts w:ascii="Times New Roman" w:hAnsi="Times New Roman" w:cs="Times New Roman"/>
          <w:sz w:val="20"/>
          <w:szCs w:val="20"/>
        </w:rPr>
      </w:pPr>
      <w:r w:rsidRPr="00F83D57">
        <w:rPr>
          <w:rFonts w:ascii="Times New Roman" w:hAnsi="Times New Roman" w:cs="Times New Roman"/>
          <w:sz w:val="20"/>
          <w:szCs w:val="20"/>
        </w:rPr>
        <w:t>Período 2012-2015</w:t>
      </w:r>
    </w:p>
    <w:tbl>
      <w:tblPr>
        <w:tblStyle w:val="Tablaconcuadrcula1"/>
        <w:tblpPr w:leftFromText="141" w:rightFromText="141" w:vertAnchor="text" w:horzAnchor="margin" w:tblpXSpec="center" w:tblpY="33"/>
        <w:tblW w:w="7065" w:type="dxa"/>
        <w:tblLayout w:type="fixed"/>
        <w:tblLook w:val="04A0"/>
      </w:tblPr>
      <w:tblGrid>
        <w:gridCol w:w="5364"/>
        <w:gridCol w:w="1701"/>
      </w:tblGrid>
      <w:tr w:rsidR="008A1C74" w:rsidRPr="00F83D57" w:rsidTr="00992C5D">
        <w:trPr>
          <w:trHeight w:val="470"/>
        </w:trPr>
        <w:tc>
          <w:tcPr>
            <w:tcW w:w="5364" w:type="dxa"/>
            <w:shd w:val="clear" w:color="auto" w:fill="B8CCE4" w:themeFill="accent1" w:themeFillTint="66"/>
          </w:tcPr>
          <w:p w:rsidR="008A1C74" w:rsidRPr="00F83D57" w:rsidRDefault="008A1C74" w:rsidP="008A1C74">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REGION</w:t>
            </w:r>
          </w:p>
        </w:tc>
        <w:tc>
          <w:tcPr>
            <w:tcW w:w="1701" w:type="dxa"/>
            <w:shd w:val="clear" w:color="auto" w:fill="B8CCE4" w:themeFill="accent1" w:themeFillTint="66"/>
          </w:tcPr>
          <w:p w:rsidR="008A1C74" w:rsidRPr="00F83D57" w:rsidRDefault="008A1C74"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N° DE CASOS</w:t>
            </w:r>
          </w:p>
        </w:tc>
      </w:tr>
      <w:tr w:rsidR="008A1C74" w:rsidRPr="00F83D57" w:rsidTr="00992C5D">
        <w:tc>
          <w:tcPr>
            <w:tcW w:w="5364" w:type="dxa"/>
          </w:tcPr>
          <w:p w:rsidR="008A1C74" w:rsidRPr="00F83D57" w:rsidRDefault="00B92E2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Archivos</w:t>
            </w:r>
          </w:p>
        </w:tc>
        <w:tc>
          <w:tcPr>
            <w:tcW w:w="1701" w:type="dxa"/>
          </w:tcPr>
          <w:p w:rsidR="008A1C74" w:rsidRPr="00F83D57" w:rsidRDefault="008A1C74"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118</w:t>
            </w:r>
          </w:p>
        </w:tc>
      </w:tr>
      <w:tr w:rsidR="008A1C74" w:rsidRPr="00F83D57" w:rsidTr="00992C5D">
        <w:tc>
          <w:tcPr>
            <w:tcW w:w="5364" w:type="dxa"/>
          </w:tcPr>
          <w:p w:rsidR="008A1C74" w:rsidRPr="00F83D57" w:rsidRDefault="00B92E2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Petición razonada</w:t>
            </w:r>
          </w:p>
        </w:tc>
        <w:tc>
          <w:tcPr>
            <w:tcW w:w="1701" w:type="dxa"/>
          </w:tcPr>
          <w:p w:rsidR="008A1C74" w:rsidRPr="00F83D57" w:rsidRDefault="008A1C74"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 xml:space="preserve">   3</w:t>
            </w:r>
          </w:p>
        </w:tc>
      </w:tr>
      <w:tr w:rsidR="008A1C74" w:rsidRPr="00F83D57" w:rsidTr="00992C5D">
        <w:tc>
          <w:tcPr>
            <w:tcW w:w="5364" w:type="dxa"/>
          </w:tcPr>
          <w:p w:rsidR="008A1C74" w:rsidRPr="00F83D57" w:rsidRDefault="00B92E2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En proceso de investigación</w:t>
            </w:r>
          </w:p>
        </w:tc>
        <w:tc>
          <w:tcPr>
            <w:tcW w:w="1701" w:type="dxa"/>
          </w:tcPr>
          <w:p w:rsidR="008A1C74" w:rsidRPr="00F83D57" w:rsidRDefault="008A1C74"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 xml:space="preserve"> 16</w:t>
            </w:r>
          </w:p>
        </w:tc>
      </w:tr>
      <w:tr w:rsidR="008A1C74" w:rsidRPr="00F83D57" w:rsidTr="00992C5D">
        <w:tc>
          <w:tcPr>
            <w:tcW w:w="5364" w:type="dxa"/>
          </w:tcPr>
          <w:p w:rsidR="008A1C74" w:rsidRPr="00F83D57" w:rsidRDefault="00B92E2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En espera de resolución  judicial</w:t>
            </w:r>
          </w:p>
        </w:tc>
        <w:tc>
          <w:tcPr>
            <w:tcW w:w="1701" w:type="dxa"/>
          </w:tcPr>
          <w:p w:rsidR="008A1C74" w:rsidRPr="00F83D57" w:rsidRDefault="008A1C74"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 xml:space="preserve">   1</w:t>
            </w:r>
          </w:p>
        </w:tc>
      </w:tr>
      <w:tr w:rsidR="008A1C74" w:rsidRPr="00F83D57" w:rsidTr="00992C5D">
        <w:tc>
          <w:tcPr>
            <w:tcW w:w="5364" w:type="dxa"/>
          </w:tcPr>
          <w:p w:rsidR="008A1C74" w:rsidRPr="00F83D57" w:rsidRDefault="00B92E2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Seguimiento a proceso judicial</w:t>
            </w:r>
          </w:p>
        </w:tc>
        <w:tc>
          <w:tcPr>
            <w:tcW w:w="1701" w:type="dxa"/>
          </w:tcPr>
          <w:p w:rsidR="008A1C74" w:rsidRPr="00F83D57" w:rsidRDefault="008A1C74"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 xml:space="preserve">  1</w:t>
            </w:r>
          </w:p>
        </w:tc>
      </w:tr>
      <w:tr w:rsidR="008A1C74" w:rsidRPr="00F83D57" w:rsidTr="00992C5D">
        <w:tc>
          <w:tcPr>
            <w:tcW w:w="5364" w:type="dxa"/>
          </w:tcPr>
          <w:p w:rsidR="008A1C74" w:rsidRPr="00F83D57" w:rsidRDefault="00B92E26"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En estudio</w:t>
            </w:r>
          </w:p>
        </w:tc>
        <w:tc>
          <w:tcPr>
            <w:tcW w:w="1701" w:type="dxa"/>
          </w:tcPr>
          <w:p w:rsidR="008A1C74" w:rsidRPr="00F83D57" w:rsidRDefault="008A1C74" w:rsidP="00642482">
            <w:pPr>
              <w:spacing w:line="276" w:lineRule="auto"/>
              <w:jc w:val="center"/>
              <w:rPr>
                <w:rFonts w:ascii="Times New Roman" w:hAnsi="Times New Roman" w:cs="Times New Roman"/>
                <w:sz w:val="20"/>
                <w:szCs w:val="20"/>
              </w:rPr>
            </w:pPr>
            <w:r w:rsidRPr="00F83D57">
              <w:rPr>
                <w:rFonts w:ascii="Times New Roman" w:hAnsi="Times New Roman" w:cs="Times New Roman"/>
                <w:sz w:val="20"/>
                <w:szCs w:val="20"/>
              </w:rPr>
              <w:t xml:space="preserve">  4</w:t>
            </w:r>
          </w:p>
        </w:tc>
      </w:tr>
      <w:tr w:rsidR="008A1C74" w:rsidRPr="00F83D57" w:rsidTr="00992C5D">
        <w:tc>
          <w:tcPr>
            <w:tcW w:w="5364" w:type="dxa"/>
            <w:shd w:val="clear" w:color="auto" w:fill="B8CCE4" w:themeFill="accent1" w:themeFillTint="66"/>
          </w:tcPr>
          <w:p w:rsidR="008A1C74" w:rsidRPr="00F83D57" w:rsidRDefault="008A1C74"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 xml:space="preserve">TOTAL </w:t>
            </w:r>
          </w:p>
        </w:tc>
        <w:tc>
          <w:tcPr>
            <w:tcW w:w="1701" w:type="dxa"/>
            <w:shd w:val="clear" w:color="auto" w:fill="B8CCE4" w:themeFill="accent1" w:themeFillTint="66"/>
          </w:tcPr>
          <w:p w:rsidR="008A1C74" w:rsidRPr="00F83D57" w:rsidRDefault="008A1C74" w:rsidP="00642482">
            <w:pPr>
              <w:spacing w:line="276" w:lineRule="auto"/>
              <w:jc w:val="center"/>
              <w:rPr>
                <w:rFonts w:ascii="Times New Roman" w:hAnsi="Times New Roman" w:cs="Times New Roman"/>
                <w:b/>
                <w:sz w:val="20"/>
                <w:szCs w:val="20"/>
              </w:rPr>
            </w:pPr>
            <w:r w:rsidRPr="00F83D57">
              <w:rPr>
                <w:rFonts w:ascii="Times New Roman" w:hAnsi="Times New Roman" w:cs="Times New Roman"/>
                <w:b/>
                <w:sz w:val="20"/>
                <w:szCs w:val="20"/>
              </w:rPr>
              <w:t>143</w:t>
            </w:r>
          </w:p>
        </w:tc>
      </w:tr>
    </w:tbl>
    <w:p w:rsidR="007C36DF" w:rsidRPr="00F83D57" w:rsidRDefault="007C36DF" w:rsidP="005247CB">
      <w:pPr>
        <w:jc w:val="both"/>
        <w:rPr>
          <w:rFonts w:ascii="Times New Roman" w:hAnsi="Times New Roman" w:cs="Times New Roman"/>
          <w:sz w:val="20"/>
          <w:szCs w:val="20"/>
        </w:rPr>
      </w:pPr>
    </w:p>
    <w:p w:rsidR="008A1C74" w:rsidRPr="00F83D57" w:rsidRDefault="008A1C74" w:rsidP="005247CB">
      <w:pPr>
        <w:jc w:val="both"/>
        <w:rPr>
          <w:rFonts w:ascii="Times New Roman" w:hAnsi="Times New Roman" w:cs="Times New Roman"/>
          <w:sz w:val="20"/>
          <w:szCs w:val="20"/>
        </w:rPr>
      </w:pPr>
    </w:p>
    <w:p w:rsidR="00992C5D" w:rsidRPr="00F83D57" w:rsidRDefault="00992C5D" w:rsidP="005247CB">
      <w:pPr>
        <w:jc w:val="both"/>
        <w:rPr>
          <w:rFonts w:ascii="Times New Roman" w:hAnsi="Times New Roman" w:cs="Times New Roman"/>
          <w:sz w:val="20"/>
          <w:szCs w:val="20"/>
        </w:rPr>
      </w:pPr>
    </w:p>
    <w:p w:rsidR="00992C5D" w:rsidRPr="00F83D57" w:rsidRDefault="00992C5D" w:rsidP="005247CB">
      <w:pPr>
        <w:jc w:val="both"/>
        <w:rPr>
          <w:rFonts w:ascii="Times New Roman" w:hAnsi="Times New Roman" w:cs="Times New Roman"/>
          <w:sz w:val="20"/>
          <w:szCs w:val="20"/>
        </w:rPr>
      </w:pPr>
    </w:p>
    <w:p w:rsidR="00DC3312" w:rsidRPr="00F83D57" w:rsidRDefault="00DC3312" w:rsidP="00DC3312">
      <w:pPr>
        <w:spacing w:after="0"/>
        <w:jc w:val="both"/>
        <w:rPr>
          <w:rFonts w:ascii="Times New Roman" w:hAnsi="Times New Roman" w:cs="Times New Roman"/>
          <w:sz w:val="20"/>
          <w:szCs w:val="20"/>
        </w:rPr>
      </w:pPr>
    </w:p>
    <w:p w:rsidR="00DC3312" w:rsidRPr="00F83D57" w:rsidRDefault="00DC3312" w:rsidP="00DC3312">
      <w:pPr>
        <w:spacing w:after="0"/>
        <w:jc w:val="both"/>
        <w:rPr>
          <w:rFonts w:ascii="Times New Roman" w:hAnsi="Times New Roman" w:cs="Times New Roman"/>
          <w:i/>
          <w:sz w:val="20"/>
          <w:szCs w:val="20"/>
        </w:rPr>
      </w:pPr>
    </w:p>
    <w:p w:rsidR="00CA1024" w:rsidRPr="00F83D57" w:rsidRDefault="00DC3312" w:rsidP="00CA1024">
      <w:pPr>
        <w:spacing w:after="0"/>
        <w:rPr>
          <w:rFonts w:ascii="Times New Roman" w:hAnsi="Times New Roman" w:cs="Times New Roman"/>
          <w:i/>
          <w:sz w:val="20"/>
          <w:szCs w:val="20"/>
        </w:rPr>
      </w:pPr>
      <w:r w:rsidRPr="00F83D57">
        <w:rPr>
          <w:rFonts w:ascii="Times New Roman" w:hAnsi="Times New Roman" w:cs="Times New Roman"/>
          <w:i/>
          <w:sz w:val="20"/>
          <w:szCs w:val="20"/>
        </w:rPr>
        <w:t xml:space="preserve">                     </w:t>
      </w:r>
    </w:p>
    <w:p w:rsidR="00AA369A" w:rsidRDefault="00DC3312" w:rsidP="003F017B">
      <w:pPr>
        <w:spacing w:after="0"/>
        <w:jc w:val="center"/>
        <w:rPr>
          <w:rFonts w:ascii="Times New Roman" w:hAnsi="Times New Roman" w:cs="Times New Roman"/>
          <w:i/>
          <w:sz w:val="20"/>
          <w:szCs w:val="20"/>
        </w:rPr>
      </w:pPr>
      <w:r w:rsidRPr="00F83D57">
        <w:rPr>
          <w:rFonts w:ascii="Times New Roman" w:hAnsi="Times New Roman" w:cs="Times New Roman"/>
          <w:i/>
          <w:sz w:val="20"/>
          <w:szCs w:val="20"/>
        </w:rPr>
        <w:t>Fuente: IGSP</w:t>
      </w:r>
    </w:p>
    <w:p w:rsidR="00AA369A" w:rsidRDefault="00AA369A"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DA2671" w:rsidRDefault="00DA2671" w:rsidP="00CA1024">
      <w:pPr>
        <w:spacing w:after="0"/>
        <w:jc w:val="center"/>
        <w:rPr>
          <w:rFonts w:ascii="Times New Roman" w:hAnsi="Times New Roman" w:cs="Times New Roman"/>
          <w:i/>
          <w:sz w:val="20"/>
          <w:szCs w:val="20"/>
        </w:rPr>
      </w:pPr>
    </w:p>
    <w:p w:rsidR="00DA2671" w:rsidRDefault="00DA2671"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71090D" w:rsidRDefault="0071090D" w:rsidP="00CA1024">
      <w:pPr>
        <w:spacing w:after="0"/>
        <w:jc w:val="center"/>
        <w:rPr>
          <w:rFonts w:ascii="Times New Roman" w:hAnsi="Times New Roman" w:cs="Times New Roman"/>
          <w:i/>
          <w:sz w:val="20"/>
          <w:szCs w:val="20"/>
        </w:rPr>
      </w:pPr>
    </w:p>
    <w:p w:rsidR="00C7771B" w:rsidRDefault="00C7771B" w:rsidP="00CA1024">
      <w:pPr>
        <w:spacing w:after="0"/>
        <w:jc w:val="center"/>
        <w:rPr>
          <w:rFonts w:ascii="Times New Roman" w:hAnsi="Times New Roman" w:cs="Times New Roman"/>
          <w:i/>
          <w:sz w:val="20"/>
          <w:szCs w:val="20"/>
        </w:rPr>
      </w:pPr>
    </w:p>
    <w:p w:rsidR="002F32AB" w:rsidRDefault="002F32AB" w:rsidP="002F32AB">
      <w:pPr>
        <w:pStyle w:val="ListParagraph"/>
        <w:numPr>
          <w:ilvl w:val="0"/>
          <w:numId w:val="4"/>
        </w:numPr>
        <w:rPr>
          <w:rFonts w:ascii="Times New Roman" w:hAnsi="Times New Roman"/>
          <w:b/>
        </w:rPr>
      </w:pPr>
      <w:r>
        <w:rPr>
          <w:rFonts w:ascii="Times New Roman" w:hAnsi="Times New Roman"/>
          <w:b/>
        </w:rPr>
        <w:lastRenderedPageBreak/>
        <w:t>Anexo 30</w:t>
      </w:r>
    </w:p>
    <w:p w:rsidR="00C7771B" w:rsidRDefault="00C7771B" w:rsidP="00CA1024">
      <w:pPr>
        <w:spacing w:after="0"/>
        <w:jc w:val="center"/>
        <w:rPr>
          <w:rFonts w:ascii="Times New Roman" w:hAnsi="Times New Roman" w:cs="Times New Roman"/>
          <w:i/>
          <w:sz w:val="20"/>
          <w:szCs w:val="20"/>
        </w:rPr>
      </w:pPr>
    </w:p>
    <w:tbl>
      <w:tblPr>
        <w:tblpPr w:leftFromText="141" w:rightFromText="141" w:vertAnchor="page" w:horzAnchor="margin" w:tblpY="1613"/>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67"/>
        <w:gridCol w:w="3469"/>
        <w:gridCol w:w="1552"/>
      </w:tblGrid>
      <w:tr w:rsidR="002F32AB" w:rsidRPr="00F83D57" w:rsidTr="002F32AB">
        <w:trPr>
          <w:trHeight w:val="56"/>
        </w:trPr>
        <w:tc>
          <w:tcPr>
            <w:tcW w:w="5167"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TALLERES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PERSONAS META</w:t>
            </w:r>
          </w:p>
        </w:tc>
        <w:tc>
          <w:tcPr>
            <w:tcW w:w="1552"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FECHA</w:t>
            </w:r>
          </w:p>
        </w:tc>
      </w:tr>
      <w:tr w:rsidR="002F32AB" w:rsidRPr="00F83D57" w:rsidTr="002F32AB">
        <w:tc>
          <w:tcPr>
            <w:tcW w:w="5167"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Jornadas de capacitación concientización y divulgación de la Trata de Personas y el abordaje integral de la misma</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Empleados de todas las Direcciones y dependencias de la Secretaría de Estado del Ministerio de Justicia y Seguridad Pública</w:t>
            </w:r>
          </w:p>
        </w:tc>
        <w:tc>
          <w:tcPr>
            <w:tcW w:w="1552"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1374"/>
        </w:trPr>
        <w:tc>
          <w:tcPr>
            <w:tcW w:w="5167"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Talleres  de capacitación, concientización y divulgación de la Trata de Personas y el abordaje integral de la misma  </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Comunicadores institucionales de  Ministerio de Gobernación, Procuraduría General de la Republica, Ministerio de Educación, Dirección General de Centros Penales, ISDEMU, Ministerio de Relaciones Exteriores, Procuraduría para la Defensa de los Derechos Humanos, Fiscalía General de la Republica, Ministerio de Turismo, Ministerio de Salud, ISNA.</w:t>
            </w:r>
            <w:r w:rsidRPr="00F83D57">
              <w:rPr>
                <w:rFonts w:ascii="Times New Roman" w:eastAsia="Calibri" w:hAnsi="Times New Roman" w:cs="Times New Roman"/>
                <w:iCs/>
                <w:sz w:val="20"/>
                <w:szCs w:val="20"/>
                <w:u w:val="single"/>
                <w:lang w:val="es-ES_tradnl" w:eastAsia="es-SV"/>
              </w:rPr>
              <w:t xml:space="preserve"> </w:t>
            </w:r>
          </w:p>
        </w:tc>
        <w:tc>
          <w:tcPr>
            <w:tcW w:w="1552"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699"/>
        </w:trPr>
        <w:tc>
          <w:tcPr>
            <w:tcW w:w="5167"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Talleres  de capacitación concientización y divulgación de la Trata de Personas y el abordaje integral de la misma  </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eastAsia="es-SV"/>
              </w:rPr>
            </w:pPr>
            <w:r w:rsidRPr="00F83D57">
              <w:rPr>
                <w:rFonts w:ascii="Times New Roman" w:eastAsia="Calibri" w:hAnsi="Times New Roman" w:cs="Times New Roman"/>
                <w:iCs/>
                <w:sz w:val="20"/>
                <w:szCs w:val="20"/>
                <w:lang w:val="es-ES_tradnl" w:eastAsia="es-SV"/>
              </w:rPr>
              <w:t>Comunicadores institucionales de  Ministerio de Gobernación, Procuraduría General de la Republica, Ministerio de Educación, Dirección General de Centros Penales, ISDEMU, Ministerio de Relaciones Exteriores, Procuraduría para la Defensa de los Derechos Humanos, Fiscalía General de la Republica, Ministerio de Turismo, Ministerio de Salud, ISNA.</w:t>
            </w:r>
            <w:r w:rsidRPr="00F83D57">
              <w:rPr>
                <w:rFonts w:ascii="Times New Roman" w:eastAsia="Calibri" w:hAnsi="Times New Roman" w:cs="Times New Roman"/>
                <w:iCs/>
                <w:sz w:val="20"/>
                <w:szCs w:val="20"/>
                <w:u w:val="single"/>
                <w:lang w:val="es-ES_tradnl" w:eastAsia="es-SV"/>
              </w:rPr>
              <w:t xml:space="preserve"> </w:t>
            </w:r>
          </w:p>
        </w:tc>
        <w:tc>
          <w:tcPr>
            <w:tcW w:w="1552"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1120"/>
        </w:trPr>
        <w:tc>
          <w:tcPr>
            <w:tcW w:w="5167"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Talleres  de capacitación, concientización y divulgación de la Trata de Personas y el y el abordaje integral de la misma  </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b/>
                <w:bCs/>
                <w:iCs/>
                <w:sz w:val="20"/>
                <w:szCs w:val="20"/>
                <w:lang w:eastAsia="es-SV"/>
              </w:rPr>
            </w:pPr>
            <w:r w:rsidRPr="00F83D57">
              <w:rPr>
                <w:rFonts w:ascii="Times New Roman" w:eastAsia="Calibri" w:hAnsi="Times New Roman" w:cs="Times New Roman"/>
                <w:iCs/>
                <w:sz w:val="20"/>
                <w:szCs w:val="20"/>
                <w:lang w:val="es-ES_tradnl" w:eastAsia="es-SV"/>
              </w:rPr>
              <w:t>Comunicadores institucionales de  Ministerio de Gobernación, Procuraduría General de la Republica, Ministerio de Educación, Dirección General de Centros Penales, ISDEMU, Ministerio de Relaciones Exteriores, Procuraduría para la Defensa de los Derechos Humanos, Fiscalía General de la Republica, Ministerio de Turismo, Ministerio de Salud, ISNA.</w:t>
            </w:r>
            <w:r w:rsidRPr="00F83D57">
              <w:rPr>
                <w:rFonts w:ascii="Times New Roman" w:eastAsia="Calibri" w:hAnsi="Times New Roman" w:cs="Times New Roman"/>
                <w:iCs/>
                <w:sz w:val="20"/>
                <w:szCs w:val="20"/>
                <w:u w:val="single"/>
                <w:lang w:val="es-ES_tradnl" w:eastAsia="es-SV"/>
              </w:rPr>
              <w:t xml:space="preserve"> </w:t>
            </w:r>
          </w:p>
        </w:tc>
        <w:tc>
          <w:tcPr>
            <w:tcW w:w="1552"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c>
          <w:tcPr>
            <w:tcW w:w="5167"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Feria comunitaria de prevención de violencia </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Público en general </w:t>
            </w:r>
          </w:p>
        </w:tc>
        <w:tc>
          <w:tcPr>
            <w:tcW w:w="1552"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215"/>
        </w:trPr>
        <w:tc>
          <w:tcPr>
            <w:tcW w:w="5167"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Feria comunitaria de genero </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Público en general </w:t>
            </w:r>
          </w:p>
        </w:tc>
        <w:tc>
          <w:tcPr>
            <w:tcW w:w="1552"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754"/>
        </w:trPr>
        <w:tc>
          <w:tcPr>
            <w:tcW w:w="5167"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eastAsia="es-SV"/>
              </w:rPr>
            </w:pPr>
            <w:r w:rsidRPr="00F83D57">
              <w:rPr>
                <w:rFonts w:ascii="Times New Roman" w:eastAsia="Calibri" w:hAnsi="Times New Roman" w:cs="Times New Roman"/>
                <w:iCs/>
                <w:sz w:val="20"/>
                <w:szCs w:val="20"/>
                <w:lang w:val="es-ES_tradnl" w:eastAsia="es-SV"/>
              </w:rPr>
              <w:t>Módulo informático de trata de personas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Capacitación de 64 empleados usuarios de las diferentes unidades que ingresaran la información de las víctimas de trata y tráfico de personas. DGME</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867"/>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Capacitación de empleo de  Manual del Oficial Migratorio para la Detección y Atención Inmediata de Victimas de Trata de Personas, a través de la Escuela Migratoria.</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Capacitación de 342 empleados de la DGME</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1709"/>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Apoyo al Consejo Nacional contra la Trata de Personas en  función e intervención de la Dirección General de Migración y Extranjería, en cuanto la atención a las víctimas y el combate del delito de trata de personas.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Comunicadores institucionales de  Ministerio de Gobernación, Procuraduría General de la Republica, Ministerio de Educación, Dirección General de Centros Penales, ISDEMU, Ministerio de Relaciones Exteriores, Procuraduría para la Defensa de los Derechos Humanos, Fiscalía General de la Republica, Ministerio de Turismo, Ministerio de Salud, ISNA.</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215"/>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lastRenderedPageBreak/>
              <w:t>Formación de los Oficiales de Protección de la Infancia OPIS, a través de la Escuela Migratoria.</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Empleados de la DGME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b/>
                <w:iCs/>
                <w:sz w:val="20"/>
                <w:szCs w:val="20"/>
                <w:lang w:val="es-ES_tradnl" w:eastAsia="es-SV"/>
              </w:rPr>
              <w:t>2</w:t>
            </w:r>
            <w:r w:rsidRPr="00F83D57">
              <w:rPr>
                <w:rFonts w:ascii="Times New Roman" w:eastAsia="Calibri" w:hAnsi="Times New Roman" w:cs="Times New Roman"/>
                <w:b/>
                <w:bCs/>
                <w:iCs/>
                <w:sz w:val="20"/>
                <w:szCs w:val="20"/>
                <w:lang w:val="es-ES_tradnl" w:eastAsia="es-SV"/>
              </w:rPr>
              <w:t>012</w:t>
            </w:r>
          </w:p>
        </w:tc>
      </w:tr>
      <w:tr w:rsidR="002F32AB" w:rsidRPr="00F83D57" w:rsidTr="002F32AB">
        <w:trPr>
          <w:trHeight w:val="872"/>
        </w:trPr>
        <w:tc>
          <w:tcPr>
            <w:tcW w:w="5167"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Policía Nacional Civil Por Medio del Grupo De  Investigación De Trata Y Tráfico Ilegal De Personas.  Talleres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Personas meta 352 agentes de La Entidad Policial</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863"/>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Sensibilización de la magnitud del Delito de Trata de Personas, coordinación interinstitucional y Atención a Víctimas. </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Personal policial  del  área </w:t>
            </w:r>
            <w:proofErr w:type="spellStart"/>
            <w:r w:rsidRPr="00F83D57">
              <w:rPr>
                <w:rFonts w:ascii="Times New Roman" w:eastAsia="Calibri" w:hAnsi="Times New Roman" w:cs="Times New Roman"/>
                <w:iCs/>
                <w:sz w:val="20"/>
                <w:szCs w:val="20"/>
                <w:lang w:val="es-ES_tradnl" w:eastAsia="es-SV"/>
              </w:rPr>
              <w:t>e</w:t>
            </w:r>
            <w:proofErr w:type="spellEnd"/>
            <w:r w:rsidRPr="00F83D57">
              <w:rPr>
                <w:rFonts w:ascii="Times New Roman" w:eastAsia="Calibri" w:hAnsi="Times New Roman" w:cs="Times New Roman"/>
                <w:iCs/>
                <w:sz w:val="20"/>
                <w:szCs w:val="20"/>
                <w:lang w:val="es-ES_tradnl" w:eastAsia="es-SV"/>
              </w:rPr>
              <w:t xml:space="preserve"> Seguridad Pública.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665"/>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Sensibilización de la magnitud del Delito de Trata de Personas, coordinación interinstitucional y Atención a Víctimas.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Personal policial de la Unidad de Atención Ciudadana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215"/>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Sensibilización de la magnitud del Delito de Trata de Personas, coordinación interinstitucional y Atención a Víctimas.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Personal policial  del Departamento de Investigación</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215"/>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Sensibilización de la magnitud del Delito de Trata de Personas, coordinación interinstitucional y Atención a Víctimas.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Personal policial  del área Administrativa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927"/>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Sensibilización de la magnitud del Delito de Trata de Personas, coordinación interinstitucional y Atención a Víctimas.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Personal policial  del área de Jefaturas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2012</w:t>
            </w:r>
          </w:p>
        </w:tc>
      </w:tr>
      <w:tr w:rsidR="002F32AB" w:rsidRPr="00F83D57" w:rsidTr="002F32AB">
        <w:trPr>
          <w:trHeight w:val="521"/>
        </w:trPr>
        <w:tc>
          <w:tcPr>
            <w:tcW w:w="5167" w:type="dxa"/>
            <w:shd w:val="clear" w:color="auto" w:fill="D9D9D9" w:themeFill="background1" w:themeFillShade="D9"/>
          </w:tcPr>
          <w:p w:rsidR="002F32AB" w:rsidRPr="00F83D57" w:rsidRDefault="002F32AB" w:rsidP="002F32AB">
            <w:pPr>
              <w:autoSpaceDE w:val="0"/>
              <w:autoSpaceDN w:val="0"/>
              <w:adjustRightInd w:val="0"/>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eastAsia="es-SV"/>
              </w:rPr>
              <w:t>P</w:t>
            </w:r>
            <w:proofErr w:type="spellStart"/>
            <w:r w:rsidRPr="00F83D57">
              <w:rPr>
                <w:rFonts w:ascii="Times New Roman" w:eastAsia="Calibri" w:hAnsi="Times New Roman" w:cs="Times New Roman"/>
                <w:iCs/>
                <w:sz w:val="20"/>
                <w:szCs w:val="20"/>
                <w:lang w:val="es-ES_tradnl" w:eastAsia="es-SV"/>
              </w:rPr>
              <w:t>olicía</w:t>
            </w:r>
            <w:proofErr w:type="spellEnd"/>
            <w:r w:rsidRPr="00F83D57">
              <w:rPr>
                <w:rFonts w:ascii="Times New Roman" w:eastAsia="Calibri" w:hAnsi="Times New Roman" w:cs="Times New Roman"/>
                <w:iCs/>
                <w:sz w:val="20"/>
                <w:szCs w:val="20"/>
                <w:lang w:val="es-ES_tradnl" w:eastAsia="es-SV"/>
              </w:rPr>
              <w:t xml:space="preserve"> Nacional Civil por medio del Grupo de  Investigación de Trata y Tráfico Ilegal de Personas.  talleres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personas meta 352 agentes de la entidad policial</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b/>
                <w:bCs/>
                <w:iCs/>
                <w:sz w:val="20"/>
                <w:szCs w:val="20"/>
                <w:lang w:val="es-ES_tradnl" w:eastAsia="es-SV"/>
              </w:rPr>
              <w:t>2013</w:t>
            </w:r>
          </w:p>
        </w:tc>
      </w:tr>
      <w:tr w:rsidR="002F32AB" w:rsidRPr="00F83D57" w:rsidTr="002F32AB">
        <w:trPr>
          <w:trHeight w:val="578"/>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ILEA: "Trata de Personas y Tráfico de migrantes".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Personal de la Dirección de Investigaciones de Trata y Tráfico y delitos relativos a la Libertad Sexual.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2013</w:t>
            </w:r>
          </w:p>
        </w:tc>
      </w:tr>
      <w:tr w:rsidR="002F32AB" w:rsidRPr="00F83D57" w:rsidTr="002F32AB">
        <w:trPr>
          <w:trHeight w:val="546"/>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ILEA: "Trata de Personas y Tráfico de migrantes".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Personal de la Dirección de Investigaciones de Trata y Tráfico y delitos relativos a la Libertad Sexual.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2013</w:t>
            </w:r>
          </w:p>
        </w:tc>
      </w:tr>
      <w:tr w:rsidR="002F32AB" w:rsidRPr="00F83D57" w:rsidTr="002F32AB">
        <w:trPr>
          <w:trHeight w:val="440"/>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ANSP: "Curso Básico de Investigación de Trata, Tráfico Ilegal de Personas y Delitos Sexuales"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Curso especializado  diseñado e impartido por la Dirección de investigaciones de la PNC, aprobado por el Consejo Académico de la Academia Nacional de Seguridad Pública.( 23 capacitados)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bCs/>
                <w:iCs/>
                <w:sz w:val="20"/>
                <w:szCs w:val="20"/>
                <w:lang w:val="es-ES_tradnl" w:eastAsia="es-SV"/>
              </w:rPr>
            </w:pPr>
            <w:r w:rsidRPr="00F83D57">
              <w:rPr>
                <w:rFonts w:ascii="Times New Roman" w:eastAsia="Calibri" w:hAnsi="Times New Roman" w:cs="Times New Roman"/>
                <w:b/>
                <w:bCs/>
                <w:iCs/>
                <w:sz w:val="20"/>
                <w:szCs w:val="20"/>
                <w:lang w:val="es-ES_tradnl" w:eastAsia="es-SV"/>
              </w:rPr>
              <w:t>2013</w:t>
            </w:r>
          </w:p>
        </w:tc>
      </w:tr>
      <w:tr w:rsidR="002F32AB" w:rsidRPr="00F83D57" w:rsidTr="002F32AB">
        <w:trPr>
          <w:trHeight w:val="823"/>
        </w:trPr>
        <w:tc>
          <w:tcPr>
            <w:tcW w:w="5167" w:type="dxa"/>
            <w:shd w:val="clear" w:color="auto" w:fill="D9D9D9" w:themeFill="background1" w:themeFillShade="D9"/>
          </w:tcPr>
          <w:p w:rsidR="002F32AB" w:rsidRPr="00F83D57" w:rsidRDefault="002F32AB" w:rsidP="002F32AB">
            <w:pPr>
              <w:autoSpaceDE w:val="0"/>
              <w:autoSpaceDN w:val="0"/>
              <w:adjustRightInd w:val="0"/>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ESCA-SICA: "Taller sobre métodos y técnicas de investigación de Trata de Personas".</w:t>
            </w:r>
          </w:p>
        </w:tc>
        <w:tc>
          <w:tcPr>
            <w:tcW w:w="3469" w:type="dxa"/>
            <w:shd w:val="clear" w:color="auto" w:fill="D9D9D9" w:themeFill="background1" w:themeFillShade="D9"/>
          </w:tcPr>
          <w:p w:rsidR="002F32AB" w:rsidRPr="00F83D57" w:rsidRDefault="002F32AB" w:rsidP="002F32AB">
            <w:pPr>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Personal de la Dirección de Investigaciones de Trata y Tráfico y delitos relativos a la Libertad Sexual.  </w:t>
            </w:r>
          </w:p>
        </w:tc>
        <w:tc>
          <w:tcPr>
            <w:tcW w:w="1552" w:type="dxa"/>
            <w:shd w:val="clear" w:color="auto" w:fill="D9D9D9" w:themeFill="background1" w:themeFillShade="D9"/>
          </w:tcPr>
          <w:p w:rsidR="002F32AB" w:rsidRPr="00F83D57" w:rsidRDefault="002F32AB" w:rsidP="002F32AB">
            <w:pPr>
              <w:autoSpaceDE w:val="0"/>
              <w:autoSpaceDN w:val="0"/>
              <w:adjustRightInd w:val="0"/>
              <w:jc w:val="center"/>
              <w:rPr>
                <w:rFonts w:ascii="Times New Roman" w:eastAsia="Calibri" w:hAnsi="Times New Roman" w:cs="Times New Roman"/>
                <w:b/>
                <w:iCs/>
                <w:sz w:val="20"/>
                <w:szCs w:val="20"/>
                <w:lang w:val="es-ES_tradnl" w:eastAsia="es-SV"/>
              </w:rPr>
            </w:pPr>
            <w:r w:rsidRPr="00F83D57">
              <w:rPr>
                <w:rFonts w:ascii="Times New Roman" w:eastAsia="Calibri" w:hAnsi="Times New Roman" w:cs="Times New Roman"/>
                <w:b/>
                <w:iCs/>
                <w:sz w:val="20"/>
                <w:szCs w:val="20"/>
                <w:lang w:val="es-ES_tradnl" w:eastAsia="es-SV"/>
              </w:rPr>
              <w:t>2013</w:t>
            </w:r>
          </w:p>
        </w:tc>
      </w:tr>
    </w:tbl>
    <w:p w:rsidR="00AA369A" w:rsidRDefault="00DC3312" w:rsidP="00015E4A">
      <w:pPr>
        <w:jc w:val="both"/>
        <w:rPr>
          <w:rFonts w:ascii="Times New Roman" w:hAnsi="Times New Roman" w:cs="Times New Roman"/>
          <w:i/>
          <w:sz w:val="20"/>
          <w:szCs w:val="20"/>
        </w:rPr>
      </w:pPr>
      <w:r w:rsidRPr="00F83D57">
        <w:rPr>
          <w:rFonts w:ascii="Times New Roman" w:hAnsi="Times New Roman" w:cs="Times New Roman"/>
          <w:i/>
          <w:sz w:val="20"/>
          <w:szCs w:val="20"/>
        </w:rPr>
        <w:t>Fuente: MJSP</w:t>
      </w:r>
    </w:p>
    <w:p w:rsidR="00C7771B" w:rsidRDefault="00C7771B" w:rsidP="00015E4A">
      <w:pPr>
        <w:jc w:val="both"/>
        <w:rPr>
          <w:rFonts w:ascii="Times New Roman" w:hAnsi="Times New Roman" w:cs="Times New Roman"/>
          <w:i/>
          <w:sz w:val="20"/>
          <w:szCs w:val="20"/>
        </w:rPr>
      </w:pPr>
    </w:p>
    <w:p w:rsidR="00C7771B" w:rsidRDefault="00C7771B" w:rsidP="00015E4A">
      <w:pPr>
        <w:jc w:val="both"/>
        <w:rPr>
          <w:rFonts w:ascii="Times New Roman" w:hAnsi="Times New Roman" w:cs="Times New Roman"/>
          <w:i/>
          <w:sz w:val="20"/>
          <w:szCs w:val="20"/>
        </w:rPr>
      </w:pPr>
    </w:p>
    <w:p w:rsidR="00C7771B" w:rsidRDefault="00C7771B" w:rsidP="00015E4A">
      <w:pPr>
        <w:jc w:val="both"/>
        <w:rPr>
          <w:rFonts w:ascii="Times New Roman" w:hAnsi="Times New Roman" w:cs="Times New Roman"/>
          <w:i/>
          <w:sz w:val="20"/>
          <w:szCs w:val="20"/>
        </w:rPr>
      </w:pPr>
    </w:p>
    <w:p w:rsidR="0071090D" w:rsidRDefault="0071090D" w:rsidP="00015E4A">
      <w:pPr>
        <w:jc w:val="both"/>
        <w:rPr>
          <w:rFonts w:ascii="Times New Roman" w:hAnsi="Times New Roman" w:cs="Times New Roman"/>
          <w:i/>
          <w:sz w:val="20"/>
          <w:szCs w:val="20"/>
        </w:rPr>
      </w:pPr>
    </w:p>
    <w:p w:rsidR="00C7771B" w:rsidRPr="00F83D57" w:rsidRDefault="00C7771B" w:rsidP="00015E4A">
      <w:pPr>
        <w:jc w:val="both"/>
        <w:rPr>
          <w:rFonts w:ascii="Times New Roman" w:hAnsi="Times New Roman" w:cs="Times New Roman"/>
          <w:i/>
          <w:sz w:val="20"/>
          <w:szCs w:val="20"/>
        </w:rPr>
      </w:pPr>
    </w:p>
    <w:p w:rsidR="00015E4A" w:rsidRPr="00F83D57" w:rsidRDefault="00415D97" w:rsidP="00015E4A">
      <w:pPr>
        <w:pStyle w:val="ListParagraph"/>
        <w:numPr>
          <w:ilvl w:val="0"/>
          <w:numId w:val="6"/>
        </w:numPr>
        <w:jc w:val="both"/>
        <w:rPr>
          <w:rFonts w:ascii="Times New Roman" w:hAnsi="Times New Roman"/>
          <w:sz w:val="20"/>
          <w:szCs w:val="20"/>
        </w:rPr>
      </w:pPr>
      <w:r w:rsidRPr="00F83D57">
        <w:rPr>
          <w:rFonts w:ascii="Times New Roman" w:hAnsi="Times New Roman"/>
          <w:b/>
          <w:sz w:val="20"/>
          <w:szCs w:val="20"/>
        </w:rPr>
        <w:lastRenderedPageBreak/>
        <w:t xml:space="preserve">Anexo </w:t>
      </w:r>
      <w:r w:rsidR="00C7771B">
        <w:rPr>
          <w:rFonts w:ascii="Times New Roman" w:hAnsi="Times New Roman"/>
          <w:b/>
          <w:sz w:val="20"/>
          <w:szCs w:val="20"/>
        </w:rPr>
        <w:t>31</w:t>
      </w:r>
    </w:p>
    <w:p w:rsidR="00015E4A" w:rsidRPr="00F83D57" w:rsidRDefault="00513183" w:rsidP="00015E4A">
      <w:pPr>
        <w:pStyle w:val="ListParagraph"/>
        <w:autoSpaceDE w:val="0"/>
        <w:autoSpaceDN w:val="0"/>
        <w:spacing w:before="100" w:beforeAutospacing="1" w:line="360" w:lineRule="auto"/>
        <w:ind w:right="142"/>
        <w:jc w:val="center"/>
        <w:rPr>
          <w:rFonts w:ascii="Times New Roman" w:hAnsi="Times New Roman"/>
          <w:iCs/>
          <w:color w:val="17365D"/>
          <w:sz w:val="20"/>
          <w:szCs w:val="20"/>
          <w:lang w:val="es-ES_tradnl" w:eastAsia="es-SV"/>
        </w:rPr>
      </w:pPr>
      <w:r>
        <w:rPr>
          <w:rFonts w:ascii="Times New Roman" w:hAnsi="Times New Roman"/>
          <w:iCs/>
          <w:sz w:val="20"/>
          <w:szCs w:val="20"/>
          <w:lang w:val="es-ES_tradnl" w:eastAsia="es-SV"/>
        </w:rPr>
        <w:t>Fiscalía General de l</w:t>
      </w:r>
      <w:r w:rsidRPr="00F83D57">
        <w:rPr>
          <w:rFonts w:ascii="Times New Roman" w:hAnsi="Times New Roman"/>
          <w:iCs/>
          <w:sz w:val="20"/>
          <w:szCs w:val="20"/>
          <w:lang w:val="es-ES_tradnl" w:eastAsia="es-SV"/>
        </w:rPr>
        <w:t>a Republica</w:t>
      </w:r>
    </w:p>
    <w:tbl>
      <w:tblPr>
        <w:tblW w:w="10348" w:type="dxa"/>
        <w:jc w:val="center"/>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37"/>
        <w:gridCol w:w="1950"/>
        <w:gridCol w:w="1568"/>
        <w:gridCol w:w="2693"/>
      </w:tblGrid>
      <w:tr w:rsidR="00015E4A" w:rsidRPr="00F83D57" w:rsidTr="00850DCB">
        <w:trPr>
          <w:trHeight w:val="359"/>
          <w:jc w:val="center"/>
        </w:trPr>
        <w:tc>
          <w:tcPr>
            <w:tcW w:w="4137" w:type="dxa"/>
            <w:shd w:val="clear" w:color="auto" w:fill="D9D9D9" w:themeFill="background1" w:themeFillShade="D9"/>
          </w:tcPr>
          <w:p w:rsidR="00015E4A" w:rsidRPr="00F83D57" w:rsidRDefault="00015E4A" w:rsidP="00A34BC7">
            <w:pPr>
              <w:spacing w:after="0" w:line="240" w:lineRule="auto"/>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TALLERES</w:t>
            </w:r>
          </w:p>
        </w:tc>
        <w:tc>
          <w:tcPr>
            <w:tcW w:w="1950" w:type="dxa"/>
            <w:shd w:val="clear" w:color="auto" w:fill="D9D9D9" w:themeFill="background1" w:themeFillShade="D9"/>
            <w:noWrap/>
          </w:tcPr>
          <w:p w:rsidR="00015E4A" w:rsidRPr="00F83D57" w:rsidRDefault="00015E4A" w:rsidP="00A34BC7">
            <w:pPr>
              <w:spacing w:after="0" w:line="240" w:lineRule="auto"/>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PERSONAS META</w:t>
            </w:r>
          </w:p>
        </w:tc>
        <w:tc>
          <w:tcPr>
            <w:tcW w:w="1568" w:type="dxa"/>
            <w:shd w:val="clear" w:color="auto" w:fill="D9D9D9" w:themeFill="background1" w:themeFillShade="D9"/>
            <w:noWrap/>
          </w:tcPr>
          <w:p w:rsidR="00015E4A" w:rsidRPr="00F83D57" w:rsidRDefault="00015E4A" w:rsidP="00A34BC7">
            <w:pPr>
              <w:spacing w:after="0" w:line="240" w:lineRule="auto"/>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FECHA DESDE</w:t>
            </w:r>
          </w:p>
        </w:tc>
        <w:tc>
          <w:tcPr>
            <w:tcW w:w="2693" w:type="dxa"/>
            <w:shd w:val="clear" w:color="auto" w:fill="D9D9D9" w:themeFill="background1" w:themeFillShade="D9"/>
            <w:noWrap/>
          </w:tcPr>
          <w:p w:rsidR="00015E4A" w:rsidRPr="00F83D57" w:rsidRDefault="00015E4A" w:rsidP="00A34BC7">
            <w:pPr>
              <w:spacing w:after="0" w:line="240" w:lineRule="auto"/>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FECHA HASTA</w:t>
            </w:r>
          </w:p>
        </w:tc>
      </w:tr>
      <w:tr w:rsidR="00015E4A" w:rsidRPr="00F83D57" w:rsidTr="00850DCB">
        <w:trPr>
          <w:trHeight w:val="947"/>
          <w:jc w:val="center"/>
        </w:trPr>
        <w:tc>
          <w:tcPr>
            <w:tcW w:w="4137" w:type="dxa"/>
            <w:shd w:val="clear" w:color="auto" w:fill="D9D9D9" w:themeFill="background1" w:themeFillShade="D9"/>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Taller atención y reparación de daños a víctimas de violencia sexual, explotación y trata de personas del programa de protección de la mujer y la niñez víctimas de delitos en contra de la libertad sexual grupo 1</w:t>
            </w:r>
          </w:p>
        </w:tc>
        <w:tc>
          <w:tcPr>
            <w:tcW w:w="1950" w:type="dxa"/>
            <w:shd w:val="clear" w:color="auto" w:fill="D9D9D9" w:themeFill="background1" w:themeFillShade="D9"/>
            <w:noWrap/>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Dirigido a personal de la FGR</w:t>
            </w:r>
          </w:p>
        </w:tc>
        <w:tc>
          <w:tcPr>
            <w:tcW w:w="1568" w:type="dxa"/>
            <w:shd w:val="clear" w:color="auto" w:fill="D9D9D9" w:themeFill="background1" w:themeFillShade="D9"/>
            <w:noWrap/>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24/05/2012</w:t>
            </w:r>
          </w:p>
        </w:tc>
        <w:tc>
          <w:tcPr>
            <w:tcW w:w="2693" w:type="dxa"/>
            <w:shd w:val="clear" w:color="auto" w:fill="D9D9D9" w:themeFill="background1" w:themeFillShade="D9"/>
            <w:noWrap/>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25/05/2012</w:t>
            </w:r>
          </w:p>
        </w:tc>
      </w:tr>
      <w:tr w:rsidR="00015E4A" w:rsidRPr="00F83D57" w:rsidTr="00850DCB">
        <w:trPr>
          <w:trHeight w:val="847"/>
          <w:jc w:val="center"/>
        </w:trPr>
        <w:tc>
          <w:tcPr>
            <w:tcW w:w="4137" w:type="dxa"/>
            <w:shd w:val="clear" w:color="auto" w:fill="D9D9D9" w:themeFill="background1" w:themeFillShade="D9"/>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Taller  de atención y reparación de daños a víctimas de violencia sexual, explotación y trata de personas del programa de protección de la Mujer y la niñez víctimas de delitos en contra de la libertad sexual grupo 2</w:t>
            </w:r>
          </w:p>
        </w:tc>
        <w:tc>
          <w:tcPr>
            <w:tcW w:w="1950" w:type="dxa"/>
            <w:shd w:val="clear" w:color="auto" w:fill="D9D9D9" w:themeFill="background1" w:themeFillShade="D9"/>
            <w:noWrap/>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 dirigido a personal fiscal a nivel nacional</w:t>
            </w:r>
          </w:p>
        </w:tc>
        <w:tc>
          <w:tcPr>
            <w:tcW w:w="1568" w:type="dxa"/>
            <w:shd w:val="clear" w:color="auto" w:fill="D9D9D9" w:themeFill="background1" w:themeFillShade="D9"/>
            <w:noWrap/>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31/05/2012</w:t>
            </w:r>
          </w:p>
        </w:tc>
        <w:tc>
          <w:tcPr>
            <w:tcW w:w="2693" w:type="dxa"/>
            <w:shd w:val="clear" w:color="auto" w:fill="D9D9D9" w:themeFill="background1" w:themeFillShade="D9"/>
            <w:noWrap/>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01/06/2012</w:t>
            </w:r>
          </w:p>
        </w:tc>
      </w:tr>
      <w:tr w:rsidR="00015E4A" w:rsidRPr="00F83D57" w:rsidTr="00850DCB">
        <w:trPr>
          <w:trHeight w:val="845"/>
          <w:jc w:val="center"/>
        </w:trPr>
        <w:tc>
          <w:tcPr>
            <w:tcW w:w="4137" w:type="dxa"/>
            <w:shd w:val="clear" w:color="auto" w:fill="D9D9D9" w:themeFill="background1" w:themeFillShade="D9"/>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Taller atención y reparación de daños a víctimas de violencia sexual, explotación y trata de personas del programa de protección de la mujer y la niñez víctimas de delitos en contra de la libertad sexual grupo 3</w:t>
            </w:r>
          </w:p>
        </w:tc>
        <w:tc>
          <w:tcPr>
            <w:tcW w:w="1950" w:type="dxa"/>
            <w:shd w:val="clear" w:color="auto" w:fill="D9D9D9" w:themeFill="background1" w:themeFillShade="D9"/>
            <w:noWrap/>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 dirigido a personal fiscal a nivel nacional</w:t>
            </w:r>
          </w:p>
        </w:tc>
        <w:tc>
          <w:tcPr>
            <w:tcW w:w="1568" w:type="dxa"/>
            <w:shd w:val="clear" w:color="auto" w:fill="D9D9D9" w:themeFill="background1" w:themeFillShade="D9"/>
            <w:noWrap/>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07/06/2012</w:t>
            </w:r>
          </w:p>
        </w:tc>
        <w:tc>
          <w:tcPr>
            <w:tcW w:w="2693" w:type="dxa"/>
            <w:shd w:val="clear" w:color="auto" w:fill="D9D9D9" w:themeFill="background1" w:themeFillShade="D9"/>
            <w:noWrap/>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08/06/2012</w:t>
            </w:r>
          </w:p>
        </w:tc>
      </w:tr>
      <w:tr w:rsidR="00015E4A" w:rsidRPr="00F83D57" w:rsidTr="00850DCB">
        <w:trPr>
          <w:trHeight w:val="300"/>
          <w:jc w:val="center"/>
        </w:trPr>
        <w:tc>
          <w:tcPr>
            <w:tcW w:w="4137" w:type="dxa"/>
            <w:shd w:val="clear" w:color="auto" w:fill="D9D9D9" w:themeFill="background1" w:themeFillShade="D9"/>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curso atención integral a víctimas del delito de trata de personas</w:t>
            </w:r>
          </w:p>
        </w:tc>
        <w:tc>
          <w:tcPr>
            <w:tcW w:w="1950" w:type="dxa"/>
            <w:shd w:val="clear" w:color="auto" w:fill="D9D9D9" w:themeFill="background1" w:themeFillShade="D9"/>
            <w:noWrap/>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Dirigido a personal fiscal y equipos multidisciplinarios, policial, dirección general de migración, medicina legal, secretaria del consejo nacional contra la t de personas.</w:t>
            </w:r>
          </w:p>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p>
        </w:tc>
        <w:tc>
          <w:tcPr>
            <w:tcW w:w="1568" w:type="dxa"/>
            <w:shd w:val="clear" w:color="auto" w:fill="D9D9D9" w:themeFill="background1" w:themeFillShade="D9"/>
            <w:noWrap/>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26/09/2012</w:t>
            </w:r>
          </w:p>
        </w:tc>
        <w:tc>
          <w:tcPr>
            <w:tcW w:w="2693" w:type="dxa"/>
            <w:shd w:val="clear" w:color="auto" w:fill="D9D9D9" w:themeFill="background1" w:themeFillShade="D9"/>
            <w:noWrap/>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27/09/2012</w:t>
            </w:r>
          </w:p>
        </w:tc>
      </w:tr>
      <w:tr w:rsidR="00015E4A" w:rsidRPr="00F83D57" w:rsidTr="00850DCB">
        <w:trPr>
          <w:trHeight w:val="300"/>
          <w:jc w:val="center"/>
        </w:trPr>
        <w:tc>
          <w:tcPr>
            <w:tcW w:w="4137" w:type="dxa"/>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curso atención integral a víctimas del delito de trata de personas</w:t>
            </w:r>
          </w:p>
        </w:tc>
        <w:tc>
          <w:tcPr>
            <w:tcW w:w="1950"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Dirigido a personal fiscal y equipo</w:t>
            </w:r>
          </w:p>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p>
        </w:tc>
        <w:tc>
          <w:tcPr>
            <w:tcW w:w="1568"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11/10/2012</w:t>
            </w:r>
          </w:p>
        </w:tc>
        <w:tc>
          <w:tcPr>
            <w:tcW w:w="2693"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12/10/2012</w:t>
            </w:r>
          </w:p>
        </w:tc>
      </w:tr>
    </w:tbl>
    <w:p w:rsidR="003F017B" w:rsidRPr="00F83D57" w:rsidRDefault="00DC3312" w:rsidP="00015E4A">
      <w:pPr>
        <w:jc w:val="both"/>
        <w:rPr>
          <w:rFonts w:ascii="Times New Roman" w:hAnsi="Times New Roman" w:cs="Times New Roman"/>
          <w:i/>
          <w:sz w:val="20"/>
          <w:szCs w:val="20"/>
        </w:rPr>
      </w:pPr>
      <w:r w:rsidRPr="00F83D57">
        <w:rPr>
          <w:rFonts w:ascii="Times New Roman" w:hAnsi="Times New Roman" w:cs="Times New Roman"/>
          <w:i/>
          <w:sz w:val="20"/>
          <w:szCs w:val="20"/>
        </w:rPr>
        <w:t>Fuente: MJSP</w:t>
      </w:r>
    </w:p>
    <w:p w:rsidR="00C7771B" w:rsidRDefault="00C7771B" w:rsidP="00C7771B">
      <w:pPr>
        <w:pStyle w:val="ListParagraph"/>
        <w:numPr>
          <w:ilvl w:val="0"/>
          <w:numId w:val="8"/>
        </w:numPr>
        <w:jc w:val="both"/>
        <w:rPr>
          <w:rFonts w:ascii="Times New Roman" w:hAnsi="Times New Roman"/>
          <w:b/>
          <w:sz w:val="20"/>
          <w:szCs w:val="20"/>
        </w:rPr>
      </w:pPr>
      <w:r>
        <w:rPr>
          <w:rFonts w:ascii="Times New Roman" w:hAnsi="Times New Roman"/>
          <w:b/>
          <w:sz w:val="20"/>
          <w:szCs w:val="20"/>
        </w:rPr>
        <w:t>Anexo 32</w:t>
      </w:r>
    </w:p>
    <w:p w:rsidR="00015E4A" w:rsidRPr="00C7771B" w:rsidRDefault="00513183" w:rsidP="00C7771B">
      <w:pPr>
        <w:pStyle w:val="ListParagraph"/>
        <w:jc w:val="center"/>
        <w:rPr>
          <w:rFonts w:ascii="Times New Roman" w:hAnsi="Times New Roman"/>
          <w:b/>
          <w:sz w:val="20"/>
          <w:szCs w:val="20"/>
        </w:rPr>
      </w:pPr>
      <w:r w:rsidRPr="00C7771B">
        <w:rPr>
          <w:rFonts w:ascii="Times New Roman" w:hAnsi="Times New Roman"/>
          <w:sz w:val="20"/>
          <w:szCs w:val="20"/>
          <w:lang w:eastAsia="es-SV"/>
        </w:rPr>
        <w:t>Policía Nacional Civil</w:t>
      </w:r>
    </w:p>
    <w:tbl>
      <w:tblPr>
        <w:tblW w:w="10190" w:type="dxa"/>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52"/>
        <w:gridCol w:w="2046"/>
        <w:gridCol w:w="1933"/>
        <w:gridCol w:w="2559"/>
      </w:tblGrid>
      <w:tr w:rsidR="00015E4A" w:rsidRPr="00F83D57" w:rsidTr="00850DCB">
        <w:trPr>
          <w:trHeight w:val="515"/>
          <w:jc w:val="center"/>
        </w:trPr>
        <w:tc>
          <w:tcPr>
            <w:tcW w:w="3652" w:type="dxa"/>
            <w:shd w:val="clear" w:color="auto" w:fill="D9D9D9" w:themeFill="background1" w:themeFillShade="D9"/>
          </w:tcPr>
          <w:p w:rsidR="00015E4A" w:rsidRPr="00F83D57" w:rsidRDefault="00015E4A" w:rsidP="00A34BC7">
            <w:pPr>
              <w:shd w:val="clear" w:color="auto" w:fill="D9D9D9"/>
              <w:spacing w:after="0"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TALLERES</w:t>
            </w:r>
          </w:p>
        </w:tc>
        <w:tc>
          <w:tcPr>
            <w:tcW w:w="2046"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PERSONAS META</w:t>
            </w:r>
          </w:p>
        </w:tc>
        <w:tc>
          <w:tcPr>
            <w:tcW w:w="1933"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FECHA DESDE</w:t>
            </w:r>
          </w:p>
        </w:tc>
        <w:tc>
          <w:tcPr>
            <w:tcW w:w="2559"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FECHA HASTA</w:t>
            </w:r>
          </w:p>
        </w:tc>
      </w:tr>
      <w:tr w:rsidR="00015E4A" w:rsidRPr="00F83D57" w:rsidTr="00850DCB">
        <w:trPr>
          <w:trHeight w:val="646"/>
          <w:jc w:val="center"/>
        </w:trPr>
        <w:tc>
          <w:tcPr>
            <w:tcW w:w="3652" w:type="dxa"/>
            <w:shd w:val="clear" w:color="auto" w:fill="D9D9D9" w:themeFill="background1" w:themeFillShade="D9"/>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Reunión de trabajo de las subcomisiones técnicas de antipandillas contra el hurto y el robo de vehículos; y contra la Trata de Personas</w:t>
            </w:r>
          </w:p>
        </w:tc>
        <w:tc>
          <w:tcPr>
            <w:tcW w:w="2046"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3fiscales</w:t>
            </w:r>
          </w:p>
        </w:tc>
        <w:tc>
          <w:tcPr>
            <w:tcW w:w="1933"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27/08/2013</w:t>
            </w:r>
          </w:p>
        </w:tc>
        <w:tc>
          <w:tcPr>
            <w:tcW w:w="2559"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29/08/2013</w:t>
            </w:r>
          </w:p>
        </w:tc>
      </w:tr>
      <w:tr w:rsidR="00015E4A" w:rsidRPr="00F83D57" w:rsidTr="00850DCB">
        <w:trPr>
          <w:trHeight w:val="258"/>
          <w:jc w:val="center"/>
        </w:trPr>
        <w:tc>
          <w:tcPr>
            <w:tcW w:w="3652" w:type="dxa"/>
            <w:shd w:val="clear" w:color="auto" w:fill="D9D9D9" w:themeFill="background1" w:themeFillShade="D9"/>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Curso sobre Trata de Personas</w:t>
            </w:r>
          </w:p>
        </w:tc>
        <w:tc>
          <w:tcPr>
            <w:tcW w:w="2046"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 fiscales</w:t>
            </w:r>
          </w:p>
        </w:tc>
        <w:tc>
          <w:tcPr>
            <w:tcW w:w="1933"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07/10/2013</w:t>
            </w:r>
          </w:p>
        </w:tc>
        <w:tc>
          <w:tcPr>
            <w:tcW w:w="2559"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18/10/2013</w:t>
            </w:r>
          </w:p>
        </w:tc>
      </w:tr>
      <w:tr w:rsidR="00015E4A" w:rsidRPr="00F83D57" w:rsidTr="00850DCB">
        <w:trPr>
          <w:trHeight w:val="564"/>
          <w:jc w:val="center"/>
        </w:trPr>
        <w:tc>
          <w:tcPr>
            <w:tcW w:w="3652" w:type="dxa"/>
            <w:shd w:val="clear" w:color="auto" w:fill="D9D9D9" w:themeFill="background1" w:themeFillShade="D9"/>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Asistencia técnica sobre los temas: Tráfico de droga, tráfico de personas, trata de blancas y actos por acción y omisión</w:t>
            </w:r>
          </w:p>
        </w:tc>
        <w:tc>
          <w:tcPr>
            <w:tcW w:w="2046" w:type="dxa"/>
            <w:shd w:val="clear" w:color="auto" w:fill="D9D9D9" w:themeFill="background1" w:themeFillShade="D9"/>
            <w:noWrap/>
          </w:tcPr>
          <w:p w:rsidR="00015E4A" w:rsidRPr="00F83D57" w:rsidRDefault="00015E4A" w:rsidP="00A34BC7">
            <w:pPr>
              <w:shd w:val="clear" w:color="auto" w:fill="D9D9D9"/>
              <w:jc w:val="center"/>
              <w:rPr>
                <w:rFonts w:ascii="Times New Roman" w:eastAsia="Calibri" w:hAnsi="Times New Roman" w:cs="Times New Roman"/>
                <w:sz w:val="20"/>
                <w:szCs w:val="20"/>
                <w:lang w:val="es-ES_tradnl" w:eastAsia="es-SV"/>
              </w:rPr>
            </w:pPr>
            <w:r w:rsidRPr="00F83D57">
              <w:rPr>
                <w:rFonts w:ascii="Times New Roman" w:eastAsia="Calibri" w:hAnsi="Times New Roman" w:cs="Times New Roman"/>
                <w:sz w:val="20"/>
                <w:szCs w:val="20"/>
                <w:lang w:val="es-ES_tradnl" w:eastAsia="es-SV"/>
              </w:rPr>
              <w:t>2 fiscales</w:t>
            </w:r>
          </w:p>
        </w:tc>
        <w:tc>
          <w:tcPr>
            <w:tcW w:w="1933"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27/08/2013</w:t>
            </w:r>
          </w:p>
        </w:tc>
        <w:tc>
          <w:tcPr>
            <w:tcW w:w="2559" w:type="dxa"/>
            <w:shd w:val="clear" w:color="auto" w:fill="D9D9D9" w:themeFill="background1" w:themeFillShade="D9"/>
            <w:noWrap/>
          </w:tcPr>
          <w:p w:rsidR="00015E4A" w:rsidRPr="00F83D57" w:rsidRDefault="00015E4A" w:rsidP="00A34BC7">
            <w:pPr>
              <w:shd w:val="clear" w:color="auto" w:fill="D9D9D9"/>
              <w:jc w:val="center"/>
              <w:rPr>
                <w:rFonts w:ascii="Times New Roman" w:eastAsia="Calibri" w:hAnsi="Times New Roman" w:cs="Times New Roman"/>
                <w:sz w:val="20"/>
                <w:szCs w:val="20"/>
                <w:lang w:val="es-ES_tradnl" w:eastAsia="es-SV"/>
              </w:rPr>
            </w:pPr>
            <w:r w:rsidRPr="00F83D57">
              <w:rPr>
                <w:rFonts w:ascii="Times New Roman" w:eastAsia="Calibri" w:hAnsi="Times New Roman" w:cs="Times New Roman"/>
                <w:sz w:val="20"/>
                <w:szCs w:val="20"/>
                <w:lang w:val="es-ES_tradnl" w:eastAsia="es-SV"/>
              </w:rPr>
              <w:t>27/08/2013</w:t>
            </w:r>
          </w:p>
        </w:tc>
      </w:tr>
      <w:tr w:rsidR="00015E4A" w:rsidRPr="00F83D57" w:rsidTr="00850DCB">
        <w:trPr>
          <w:trHeight w:val="841"/>
          <w:jc w:val="center"/>
        </w:trPr>
        <w:tc>
          <w:tcPr>
            <w:tcW w:w="3652" w:type="dxa"/>
            <w:shd w:val="clear" w:color="auto" w:fill="D9D9D9" w:themeFill="background1" w:themeFillShade="D9"/>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Conferencia acceso a la justicia  para las víctimas de Trata de Personas del programa de cátedras de justicia y genero con énfasis en los derechos humanos de las mujeres por videoconferencia</w:t>
            </w:r>
          </w:p>
        </w:tc>
        <w:tc>
          <w:tcPr>
            <w:tcW w:w="2046"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33 fiscales</w:t>
            </w:r>
          </w:p>
        </w:tc>
        <w:tc>
          <w:tcPr>
            <w:tcW w:w="1933"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09/07/2013</w:t>
            </w:r>
          </w:p>
        </w:tc>
        <w:tc>
          <w:tcPr>
            <w:tcW w:w="2559" w:type="dxa"/>
            <w:shd w:val="clear" w:color="auto" w:fill="D9D9D9" w:themeFill="background1" w:themeFillShade="D9"/>
            <w:noWrap/>
          </w:tcPr>
          <w:p w:rsidR="00015E4A" w:rsidRPr="00F83D57" w:rsidRDefault="00015E4A" w:rsidP="00A34BC7">
            <w:pPr>
              <w:shd w:val="clear" w:color="auto" w:fill="D9D9D9"/>
              <w:jc w:val="center"/>
              <w:rPr>
                <w:rFonts w:ascii="Times New Roman" w:eastAsia="Calibri" w:hAnsi="Times New Roman" w:cs="Times New Roman"/>
                <w:sz w:val="20"/>
                <w:szCs w:val="20"/>
                <w:lang w:val="es-ES_tradnl" w:eastAsia="es-SV"/>
              </w:rPr>
            </w:pPr>
            <w:r w:rsidRPr="00F83D57">
              <w:rPr>
                <w:rFonts w:ascii="Times New Roman" w:eastAsia="Calibri" w:hAnsi="Times New Roman" w:cs="Times New Roman"/>
                <w:sz w:val="20"/>
                <w:szCs w:val="20"/>
                <w:lang w:val="es-ES_tradnl" w:eastAsia="es-SV"/>
              </w:rPr>
              <w:t>09/07/2013</w:t>
            </w:r>
          </w:p>
        </w:tc>
      </w:tr>
      <w:tr w:rsidR="00015E4A" w:rsidRPr="00F83D57" w:rsidTr="00850DCB">
        <w:trPr>
          <w:trHeight w:val="300"/>
          <w:jc w:val="center"/>
        </w:trPr>
        <w:tc>
          <w:tcPr>
            <w:tcW w:w="3652" w:type="dxa"/>
            <w:shd w:val="clear" w:color="auto" w:fill="D9D9D9" w:themeFill="background1" w:themeFillShade="D9"/>
          </w:tcPr>
          <w:p w:rsidR="00015E4A" w:rsidRPr="00F83D57" w:rsidRDefault="00015E4A" w:rsidP="00A34BC7">
            <w:pPr>
              <w:shd w:val="clear" w:color="auto" w:fill="D9D9D9"/>
              <w:spacing w:after="0" w:line="240" w:lineRule="auto"/>
              <w:ind w:hanging="52"/>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Curso sobre trata de personas y explotación infantil </w:t>
            </w:r>
          </w:p>
        </w:tc>
        <w:tc>
          <w:tcPr>
            <w:tcW w:w="2046"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 fiscales</w:t>
            </w:r>
          </w:p>
        </w:tc>
        <w:tc>
          <w:tcPr>
            <w:tcW w:w="1933"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12/08/2013</w:t>
            </w:r>
          </w:p>
        </w:tc>
        <w:tc>
          <w:tcPr>
            <w:tcW w:w="2559"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16/08/2013</w:t>
            </w:r>
          </w:p>
        </w:tc>
      </w:tr>
      <w:tr w:rsidR="00015E4A" w:rsidRPr="00F83D57" w:rsidTr="00850DCB">
        <w:trPr>
          <w:trHeight w:val="300"/>
          <w:jc w:val="center"/>
        </w:trPr>
        <w:tc>
          <w:tcPr>
            <w:tcW w:w="3652" w:type="dxa"/>
            <w:shd w:val="clear" w:color="auto" w:fill="D9D9D9" w:themeFill="background1" w:themeFillShade="D9"/>
          </w:tcPr>
          <w:p w:rsidR="00015E4A" w:rsidRPr="00F83D57" w:rsidRDefault="00015E4A" w:rsidP="00A34BC7">
            <w:pPr>
              <w:shd w:val="clear" w:color="auto" w:fill="D9D9D9"/>
              <w:spacing w:after="0" w:line="240" w:lineRule="auto"/>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Seminario “ lucha contra la Trata de Personas” </w:t>
            </w:r>
          </w:p>
        </w:tc>
        <w:tc>
          <w:tcPr>
            <w:tcW w:w="2046"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 persona</w:t>
            </w:r>
          </w:p>
        </w:tc>
        <w:tc>
          <w:tcPr>
            <w:tcW w:w="1933"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18/11/0213</w:t>
            </w:r>
          </w:p>
        </w:tc>
        <w:tc>
          <w:tcPr>
            <w:tcW w:w="2559" w:type="dxa"/>
            <w:shd w:val="clear" w:color="auto" w:fill="D9D9D9" w:themeFill="background1" w:themeFillShade="D9"/>
            <w:noWrap/>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22/11/2013</w:t>
            </w:r>
          </w:p>
        </w:tc>
      </w:tr>
    </w:tbl>
    <w:p w:rsidR="00015E4A" w:rsidRDefault="00DC3312" w:rsidP="00015E4A">
      <w:pPr>
        <w:jc w:val="both"/>
        <w:rPr>
          <w:rFonts w:ascii="Times New Roman" w:hAnsi="Times New Roman" w:cs="Times New Roman"/>
          <w:i/>
          <w:sz w:val="20"/>
          <w:szCs w:val="20"/>
        </w:rPr>
      </w:pPr>
      <w:r w:rsidRPr="00F83D57">
        <w:rPr>
          <w:rFonts w:ascii="Times New Roman" w:hAnsi="Times New Roman" w:cs="Times New Roman"/>
          <w:i/>
          <w:sz w:val="20"/>
          <w:szCs w:val="20"/>
        </w:rPr>
        <w:t>Fuente: MJSP</w:t>
      </w:r>
    </w:p>
    <w:p w:rsidR="0071090D" w:rsidRPr="00F83D57" w:rsidRDefault="0071090D" w:rsidP="00015E4A">
      <w:pPr>
        <w:jc w:val="both"/>
        <w:rPr>
          <w:rFonts w:ascii="Times New Roman" w:hAnsi="Times New Roman" w:cs="Times New Roman"/>
          <w:i/>
          <w:sz w:val="20"/>
          <w:szCs w:val="20"/>
        </w:rPr>
      </w:pPr>
    </w:p>
    <w:p w:rsidR="00015E4A" w:rsidRPr="00F83D57" w:rsidRDefault="00C7771B" w:rsidP="00015E4A">
      <w:pPr>
        <w:pStyle w:val="ListParagraph"/>
        <w:numPr>
          <w:ilvl w:val="0"/>
          <w:numId w:val="8"/>
        </w:numPr>
        <w:jc w:val="both"/>
        <w:rPr>
          <w:rFonts w:ascii="Times New Roman" w:hAnsi="Times New Roman"/>
          <w:b/>
          <w:sz w:val="20"/>
          <w:szCs w:val="20"/>
        </w:rPr>
      </w:pPr>
      <w:r>
        <w:rPr>
          <w:rFonts w:ascii="Times New Roman" w:hAnsi="Times New Roman"/>
          <w:b/>
          <w:sz w:val="20"/>
          <w:szCs w:val="20"/>
        </w:rPr>
        <w:lastRenderedPageBreak/>
        <w:t>Anexo 33</w:t>
      </w:r>
    </w:p>
    <w:p w:rsidR="00015E4A" w:rsidRPr="00F83D57" w:rsidRDefault="00992C5D" w:rsidP="00015E4A">
      <w:pPr>
        <w:pStyle w:val="ListParagraph"/>
        <w:autoSpaceDE w:val="0"/>
        <w:autoSpaceDN w:val="0"/>
        <w:spacing w:before="100" w:beforeAutospacing="1"/>
        <w:ind w:right="142"/>
        <w:jc w:val="center"/>
        <w:rPr>
          <w:rFonts w:ascii="Times New Roman" w:hAnsi="Times New Roman"/>
          <w:iCs/>
          <w:sz w:val="20"/>
          <w:szCs w:val="20"/>
          <w:lang w:val="es-ES_tradnl" w:eastAsia="es-SV"/>
        </w:rPr>
      </w:pPr>
      <w:r w:rsidRPr="00F83D57">
        <w:rPr>
          <w:rFonts w:ascii="Times New Roman" w:hAnsi="Times New Roman"/>
          <w:iCs/>
          <w:sz w:val="20"/>
          <w:szCs w:val="20"/>
          <w:lang w:eastAsia="es-SV"/>
        </w:rPr>
        <w:t>S</w:t>
      </w:r>
      <w:r w:rsidRPr="00F83D57">
        <w:rPr>
          <w:rFonts w:ascii="Times New Roman" w:hAnsi="Times New Roman"/>
          <w:iCs/>
          <w:sz w:val="20"/>
          <w:szCs w:val="20"/>
          <w:lang w:val="es-ES_tradnl" w:eastAsia="es-SV"/>
        </w:rPr>
        <w:t>ecretaría Ejecutiva del Consejo Nacional contra la Trata de Personas con</w:t>
      </w:r>
      <w:r w:rsidR="0071090D">
        <w:rPr>
          <w:rFonts w:ascii="Times New Roman" w:hAnsi="Times New Roman"/>
          <w:iCs/>
          <w:sz w:val="20"/>
          <w:szCs w:val="20"/>
          <w:lang w:val="es-ES_tradnl" w:eastAsia="es-SV"/>
        </w:rPr>
        <w:t xml:space="preserve"> Cooperación Interinstitucional 2014</w:t>
      </w:r>
    </w:p>
    <w:tbl>
      <w:tblPr>
        <w:tblW w:w="10068" w:type="dxa"/>
        <w:tblInd w:w="-497" w:type="dxa"/>
        <w:tblLayout w:type="fixed"/>
        <w:tblCellMar>
          <w:left w:w="70" w:type="dxa"/>
          <w:right w:w="70" w:type="dxa"/>
        </w:tblCellMar>
        <w:tblLook w:val="00A0"/>
      </w:tblPr>
      <w:tblGrid>
        <w:gridCol w:w="1985"/>
        <w:gridCol w:w="4678"/>
        <w:gridCol w:w="1175"/>
        <w:gridCol w:w="246"/>
        <w:gridCol w:w="1984"/>
      </w:tblGrid>
      <w:tr w:rsidR="00015E4A" w:rsidRPr="00F83D57" w:rsidTr="00A34BC7">
        <w:trPr>
          <w:trHeight w:val="780"/>
        </w:trPr>
        <w:tc>
          <w:tcPr>
            <w:tcW w:w="198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15E4A" w:rsidRPr="00F83D57" w:rsidRDefault="00015E4A" w:rsidP="00A34BC7">
            <w:pPr>
              <w:spacing w:after="0" w:line="240" w:lineRule="auto"/>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DIRIGIDOS A</w:t>
            </w:r>
          </w:p>
        </w:tc>
        <w:tc>
          <w:tcPr>
            <w:tcW w:w="4678" w:type="dxa"/>
            <w:tcBorders>
              <w:top w:val="single" w:sz="8" w:space="0" w:color="auto"/>
              <w:bottom w:val="single" w:sz="8" w:space="0" w:color="auto"/>
              <w:right w:val="single" w:sz="8" w:space="0" w:color="auto"/>
            </w:tcBorders>
            <w:shd w:val="clear" w:color="auto" w:fill="D9D9D9" w:themeFill="background1" w:themeFillShade="D9"/>
            <w:vAlign w:val="center"/>
          </w:tcPr>
          <w:p w:rsidR="00015E4A" w:rsidRPr="00F83D57" w:rsidRDefault="00015E4A" w:rsidP="00A34BC7">
            <w:pPr>
              <w:spacing w:after="0" w:line="240" w:lineRule="auto"/>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TALLERES</w:t>
            </w:r>
          </w:p>
        </w:tc>
        <w:tc>
          <w:tcPr>
            <w:tcW w:w="1175" w:type="dxa"/>
            <w:tcBorders>
              <w:top w:val="single" w:sz="8" w:space="0" w:color="auto"/>
              <w:bottom w:val="single" w:sz="8" w:space="0" w:color="auto"/>
              <w:right w:val="single" w:sz="4" w:space="0" w:color="auto"/>
            </w:tcBorders>
            <w:shd w:val="clear" w:color="auto" w:fill="D9D9D9" w:themeFill="background1" w:themeFillShade="D9"/>
            <w:vAlign w:val="center"/>
          </w:tcPr>
          <w:p w:rsidR="00015E4A" w:rsidRPr="00F83D57" w:rsidRDefault="00015E4A" w:rsidP="00A34BC7">
            <w:pPr>
              <w:spacing w:after="0" w:line="240" w:lineRule="auto"/>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PERSONAS META</w:t>
            </w:r>
          </w:p>
        </w:tc>
        <w:tc>
          <w:tcPr>
            <w:tcW w:w="22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pacing w:after="0" w:line="240" w:lineRule="auto"/>
              <w:ind w:right="456"/>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FECHA</w:t>
            </w:r>
          </w:p>
        </w:tc>
      </w:tr>
      <w:tr w:rsidR="00015E4A" w:rsidRPr="00F83D57" w:rsidTr="00A34BC7">
        <w:trPr>
          <w:trHeight w:val="1260"/>
        </w:trPr>
        <w:tc>
          <w:tcPr>
            <w:tcW w:w="198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color w:val="17365D"/>
                <w:sz w:val="20"/>
                <w:szCs w:val="20"/>
                <w:lang w:val="es-ES_tradnl" w:eastAsia="es-SV"/>
              </w:rPr>
            </w:pPr>
            <w:r w:rsidRPr="00F83D57">
              <w:rPr>
                <w:rFonts w:ascii="Times New Roman" w:eastAsia="Calibri" w:hAnsi="Times New Roman" w:cs="Times New Roman"/>
                <w:iCs/>
                <w:sz w:val="20"/>
                <w:szCs w:val="20"/>
                <w:lang w:val="es-ES_tradnl" w:eastAsia="es-SV"/>
              </w:rPr>
              <w:t>Personal policial</w:t>
            </w:r>
          </w:p>
        </w:tc>
        <w:tc>
          <w:tcPr>
            <w:tcW w:w="4678" w:type="dxa"/>
            <w:tcBorders>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Curso de Derechos y Procedimientos con Mujeres Víctimas de Violencia y Delitos, dirigido a personal de las Oficinas de Denuncia y Atención Ciudadana de la zona paracentral.</w:t>
            </w:r>
          </w:p>
        </w:tc>
        <w:tc>
          <w:tcPr>
            <w:tcW w:w="1175" w:type="dxa"/>
            <w:tcBorders>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32</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10, 11, 14 y 15 de julio del 2014.</w:t>
            </w:r>
          </w:p>
        </w:tc>
      </w:tr>
      <w:tr w:rsidR="00015E4A" w:rsidRPr="00F83D57" w:rsidTr="00A34BC7">
        <w:trPr>
          <w:trHeight w:val="945"/>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Métodos de Investigación de Trata  y Tráfico Ilícito de Migrantes, dirigido a personal del Grupo de Investigación de Trata y Tráfico Ilegal de Personas.</w:t>
            </w:r>
          </w:p>
        </w:tc>
        <w:tc>
          <w:tcPr>
            <w:tcW w:w="1175" w:type="dxa"/>
            <w:tcBorders>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22 de septiembre al 3 de octubre del 2014.</w:t>
            </w:r>
          </w:p>
        </w:tc>
      </w:tr>
      <w:tr w:rsidR="00015E4A" w:rsidRPr="00F83D57" w:rsidTr="00A34BC7">
        <w:trPr>
          <w:trHeight w:val="1260"/>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Protocolo Policial de Atención Inmediata a Víctimas de Trata de Per</w:t>
            </w:r>
            <w:r w:rsidR="00415D97" w:rsidRPr="00F83D57">
              <w:rPr>
                <w:rFonts w:ascii="Times New Roman" w:eastAsia="Calibri" w:hAnsi="Times New Roman" w:cs="Times New Roman"/>
                <w:iCs/>
                <w:sz w:val="20"/>
                <w:szCs w:val="20"/>
                <w:lang w:val="es-ES_tradnl" w:eastAsia="es-SV"/>
              </w:rPr>
              <w:t xml:space="preserve">sonas, dirigido a Jefes Departamentos </w:t>
            </w:r>
            <w:r w:rsidRPr="00F83D57">
              <w:rPr>
                <w:rFonts w:ascii="Times New Roman" w:eastAsia="Calibri" w:hAnsi="Times New Roman" w:cs="Times New Roman"/>
                <w:iCs/>
                <w:sz w:val="20"/>
                <w:szCs w:val="20"/>
                <w:lang w:val="es-ES_tradnl" w:eastAsia="es-SV"/>
              </w:rPr>
              <w:t>de Prevención y ODAC de las 22 Delegaciones PNC del país.</w:t>
            </w:r>
          </w:p>
        </w:tc>
        <w:tc>
          <w:tcPr>
            <w:tcW w:w="1175" w:type="dxa"/>
            <w:tcBorders>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44</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28 de agosto del 2014.</w:t>
            </w:r>
          </w:p>
        </w:tc>
      </w:tr>
      <w:tr w:rsidR="00015E4A" w:rsidRPr="00F83D57" w:rsidTr="00A34BC7">
        <w:trPr>
          <w:trHeight w:val="1260"/>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Protocolo Policial de Atención Inmediata a Víctimas de Trata de Personas, dirigido a Jefes Dep</w:t>
            </w:r>
            <w:r w:rsidR="00415D97" w:rsidRPr="00F83D57">
              <w:rPr>
                <w:rFonts w:ascii="Times New Roman" w:eastAsia="Calibri" w:hAnsi="Times New Roman" w:cs="Times New Roman"/>
                <w:iCs/>
                <w:sz w:val="20"/>
                <w:szCs w:val="20"/>
                <w:lang w:val="es-ES_tradnl" w:eastAsia="es-SV"/>
              </w:rPr>
              <w:t>artamen</w:t>
            </w:r>
            <w:r w:rsidRPr="00F83D57">
              <w:rPr>
                <w:rFonts w:ascii="Times New Roman" w:eastAsia="Calibri" w:hAnsi="Times New Roman" w:cs="Times New Roman"/>
                <w:iCs/>
                <w:sz w:val="20"/>
                <w:szCs w:val="20"/>
                <w:lang w:val="es-ES_tradnl" w:eastAsia="es-SV"/>
              </w:rPr>
              <w:t>tos de Operaciones e Investigaciones de las 22 Delegaciones PNC del país.</w:t>
            </w:r>
          </w:p>
        </w:tc>
        <w:tc>
          <w:tcPr>
            <w:tcW w:w="1175" w:type="dxa"/>
            <w:tcBorders>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45</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17 de septiembre del 2014.</w:t>
            </w:r>
          </w:p>
        </w:tc>
      </w:tr>
      <w:tr w:rsidR="00015E4A" w:rsidRPr="00F83D57" w:rsidTr="00A34BC7">
        <w:trPr>
          <w:trHeight w:val="945"/>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Jornada de Divulgación de Trata de Personas, dirigido a personal de la UNIMUJER-ODAC Subdelegación de Cara Sucia, Ahuachapán.</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23</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25 de septiembre del 2014.</w:t>
            </w:r>
          </w:p>
        </w:tc>
      </w:tr>
      <w:tr w:rsidR="00015E4A" w:rsidRPr="00F83D57" w:rsidTr="00A34BC7">
        <w:trPr>
          <w:trHeight w:val="1079"/>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Curso de Derechos y Procedimientos con Mujeres Víctimas de Violencia y Delitos, dirigido a Oficinas de Denuncia y Atención Ciudadana de la Zona Metropolitana.</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34</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5, 6 y 7 de noviembre del 2014.</w:t>
            </w:r>
          </w:p>
        </w:tc>
      </w:tr>
      <w:tr w:rsidR="00015E4A" w:rsidRPr="00F83D57" w:rsidTr="00A34BC7">
        <w:trPr>
          <w:trHeight w:val="1974"/>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Curso Básico de Investigación de Trata, Tráfico Ilegal de Personas, Delitos Sexuales y Conexos, dirigido a personal del Grupo de Investigación de Trata y Tráfico Ilegal de Personas DCI/, e Investigadores de: DIN San Salvador Centro/ DIN Santa Ana/ DIN Ahuachapán/ DIN Sonsonate/ DIN Chalatenango/ DIN San Vicente/ DIN San Miguel/ DIN La Unión/ DIN Morazán/ Unidad Investigación Criminal Transnacional</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32</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proofErr w:type="gramStart"/>
            <w:r w:rsidRPr="00F83D57">
              <w:rPr>
                <w:rFonts w:ascii="Times New Roman" w:eastAsia="Calibri" w:hAnsi="Times New Roman" w:cs="Times New Roman"/>
                <w:iCs/>
                <w:sz w:val="20"/>
                <w:szCs w:val="20"/>
                <w:lang w:val="es-ES_tradnl" w:eastAsia="es-SV"/>
              </w:rPr>
              <w:t>del</w:t>
            </w:r>
            <w:proofErr w:type="gramEnd"/>
            <w:r w:rsidRPr="00F83D57">
              <w:rPr>
                <w:rFonts w:ascii="Times New Roman" w:eastAsia="Calibri" w:hAnsi="Times New Roman" w:cs="Times New Roman"/>
                <w:iCs/>
                <w:sz w:val="20"/>
                <w:szCs w:val="20"/>
                <w:lang w:val="es-ES_tradnl" w:eastAsia="es-SV"/>
              </w:rPr>
              <w:t xml:space="preserve"> 23 de septiembre, al 12 de noviembre del 2014.</w:t>
            </w:r>
          </w:p>
        </w:tc>
      </w:tr>
      <w:tr w:rsidR="00015E4A" w:rsidRPr="00F83D57" w:rsidTr="00A34BC7">
        <w:trPr>
          <w:trHeight w:val="1137"/>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Protocolo Policial de Atención Inmediata a Víctimas de Trata de Personas, dirigido a personal de los Depto. Prevención y ODAC de las Delegaciones de la Región Metropolitana</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30</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13, 14 y 15 de octubre del 2014.</w:t>
            </w:r>
          </w:p>
        </w:tc>
      </w:tr>
      <w:tr w:rsidR="00015E4A" w:rsidRPr="00F83D57" w:rsidTr="00A34BC7">
        <w:trPr>
          <w:trHeight w:val="1260"/>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Protocolo Policial de Atención Inmediata a Víctimas de Trata de Personas, dirigido a personal de los Depto. Prevención, Sub</w:t>
            </w:r>
            <w:r w:rsidR="00415D97" w:rsidRPr="00F83D57">
              <w:rPr>
                <w:rFonts w:ascii="Times New Roman" w:eastAsia="Calibri" w:hAnsi="Times New Roman" w:cs="Times New Roman"/>
                <w:iCs/>
                <w:sz w:val="20"/>
                <w:szCs w:val="20"/>
                <w:lang w:val="es-ES_tradnl" w:eastAsia="es-SV"/>
              </w:rPr>
              <w:t xml:space="preserve"> </w:t>
            </w:r>
            <w:r w:rsidRPr="00F83D57">
              <w:rPr>
                <w:rFonts w:ascii="Times New Roman" w:eastAsia="Calibri" w:hAnsi="Times New Roman" w:cs="Times New Roman"/>
                <w:iCs/>
                <w:sz w:val="20"/>
                <w:szCs w:val="20"/>
                <w:lang w:val="es-ES_tradnl" w:eastAsia="es-SV"/>
              </w:rPr>
              <w:t>d</w:t>
            </w:r>
            <w:r w:rsidR="00415D97" w:rsidRPr="00F83D57">
              <w:rPr>
                <w:rFonts w:ascii="Times New Roman" w:eastAsia="Calibri" w:hAnsi="Times New Roman" w:cs="Times New Roman"/>
                <w:iCs/>
                <w:sz w:val="20"/>
                <w:szCs w:val="20"/>
                <w:lang w:val="es-ES_tradnl" w:eastAsia="es-SV"/>
              </w:rPr>
              <w:t xml:space="preserve">el </w:t>
            </w:r>
            <w:r w:rsidRPr="00F83D57">
              <w:rPr>
                <w:rFonts w:ascii="Times New Roman" w:eastAsia="Calibri" w:hAnsi="Times New Roman" w:cs="Times New Roman"/>
                <w:iCs/>
                <w:sz w:val="20"/>
                <w:szCs w:val="20"/>
                <w:lang w:val="es-ES_tradnl" w:eastAsia="es-SV"/>
              </w:rPr>
              <w:t>Ciudad Mujer y ODAC de las Delegaciones de la Región Oriental.</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32</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24, 25 y 26 de noviembre del 2014.</w:t>
            </w:r>
          </w:p>
        </w:tc>
      </w:tr>
      <w:tr w:rsidR="00015E4A" w:rsidRPr="00F83D57" w:rsidTr="0071090D">
        <w:trPr>
          <w:trHeight w:val="1070"/>
        </w:trPr>
        <w:tc>
          <w:tcPr>
            <w:tcW w:w="1985" w:type="dxa"/>
            <w:vMerge/>
            <w:tcBorders>
              <w:top w:val="single" w:sz="4" w:space="0" w:color="auto"/>
              <w:left w:val="single" w:sz="4" w:space="0" w:color="auto"/>
              <w:bottom w:val="single" w:sz="4" w:space="0" w:color="auto"/>
              <w:right w:val="single" w:sz="4" w:space="0" w:color="auto"/>
            </w:tcBorders>
            <w:shd w:val="clear" w:color="auto" w:fill="B8CCE4"/>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color w:val="17365D"/>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Protocolo Policial de Atención Inmediata a Víctimas de Trata de Personas, dirigido a personal de los Depto. Prevención, Subdelegación Ciudad Mujer y ODAC de las Delegaciones de la Región Occidental.</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26</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ind w:right="456"/>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15, 16 y 17 de diciembre del 2014.</w:t>
            </w:r>
          </w:p>
        </w:tc>
      </w:tr>
      <w:tr w:rsidR="00015E4A" w:rsidRPr="00F83D57" w:rsidTr="00A34BC7">
        <w:trPr>
          <w:trHeight w:val="960"/>
        </w:trPr>
        <w:tc>
          <w:tcPr>
            <w:tcW w:w="1985" w:type="dxa"/>
            <w:tcBorders>
              <w:left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lastRenderedPageBreak/>
              <w:t>Operadores de Justicia</w:t>
            </w: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Jornada de Divulgación de Trata de Personas dirigido a personal de la Procuraduría General de la República.</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35</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11 de noviembre del 2014.</w:t>
            </w:r>
          </w:p>
        </w:tc>
      </w:tr>
      <w:tr w:rsidR="00015E4A" w:rsidRPr="00F83D57" w:rsidTr="0071090D">
        <w:trPr>
          <w:trHeight w:val="1088"/>
        </w:trPr>
        <w:tc>
          <w:tcPr>
            <w:tcW w:w="1985" w:type="dxa"/>
            <w:vMerge w:val="restart"/>
            <w:tcBorders>
              <w:left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Otras Instituciones de Gobierno</w:t>
            </w: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Diplomado sobre Marco Legal e Institucional de los Derechos de la Niñez, Adolescencia, Juventud y Mujeres, dirigido a personal del Comité Intersectorial contra la Violencia Intrafamiliar de Chalatenango.</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56</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9 y 17 de julio del 2014.</w:t>
            </w:r>
          </w:p>
        </w:tc>
      </w:tr>
      <w:tr w:rsidR="00015E4A" w:rsidRPr="00F83D57" w:rsidTr="00A34BC7">
        <w:trPr>
          <w:trHeight w:val="945"/>
        </w:trPr>
        <w:tc>
          <w:tcPr>
            <w:tcW w:w="1985"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Primer Diplomado con Enfoque de Género dirigido a Personal de la Dirección General de Correos de El Salvador.</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22</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15 de mayo del 2014.</w:t>
            </w:r>
          </w:p>
        </w:tc>
      </w:tr>
      <w:tr w:rsidR="00015E4A" w:rsidRPr="00F83D57" w:rsidTr="00A34BC7">
        <w:trPr>
          <w:trHeight w:val="945"/>
        </w:trPr>
        <w:tc>
          <w:tcPr>
            <w:tcW w:w="1985"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Segundo Diplomado con Enfoque de Género dirigido a Personal de la Dirección General de Correos de El Salvador.</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24</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22 de agosto del 2014.</w:t>
            </w:r>
          </w:p>
        </w:tc>
      </w:tr>
      <w:tr w:rsidR="00015E4A" w:rsidRPr="00F83D57" w:rsidTr="00A34BC7">
        <w:trPr>
          <w:trHeight w:val="990"/>
        </w:trPr>
        <w:tc>
          <w:tcPr>
            <w:tcW w:w="1985"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bottom"/>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Jornada de Divulgación de Trata de Personas dirigida a Oficiales, personal de Tropa y administrativos de la Brigada de Artillería de la FAES.</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42</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23 de octubre del 2014.</w:t>
            </w:r>
          </w:p>
        </w:tc>
      </w:tr>
      <w:tr w:rsidR="00015E4A" w:rsidRPr="00F83D57" w:rsidTr="00A34BC7">
        <w:trPr>
          <w:trHeight w:val="990"/>
        </w:trPr>
        <w:tc>
          <w:tcPr>
            <w:tcW w:w="1985"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bottom"/>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Jornada de Divulgación de Trata de Personas. Promotores de Salud del Ministerio de Salud de la Zona Oriental, por medio de la OIM.</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31</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11 de diciembre del 2014</w:t>
            </w:r>
          </w:p>
        </w:tc>
      </w:tr>
      <w:tr w:rsidR="00015E4A" w:rsidRPr="00F83D57" w:rsidTr="00A34BC7">
        <w:trPr>
          <w:trHeight w:val="945"/>
        </w:trPr>
        <w:tc>
          <w:tcPr>
            <w:tcW w:w="1985" w:type="dxa"/>
            <w:vMerge w:val="restart"/>
            <w:tcBorders>
              <w:left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Organizaciones de la Sociedad Civil</w:t>
            </w: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Jornada de Divulgación de Trata de Personas dirigido a Personal de las Unidades de Programa de Plan por la Niñez, de la zona Occidental.</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59</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27 de noviembre del 2014.</w:t>
            </w:r>
          </w:p>
        </w:tc>
      </w:tr>
      <w:tr w:rsidR="00015E4A" w:rsidRPr="00F83D57" w:rsidTr="00A34BC7">
        <w:trPr>
          <w:trHeight w:val="960"/>
        </w:trPr>
        <w:tc>
          <w:tcPr>
            <w:tcW w:w="1985" w:type="dxa"/>
            <w:vMerge/>
            <w:tcBorders>
              <w:left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p>
        </w:tc>
        <w:tc>
          <w:tcPr>
            <w:tcW w:w="4678"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Jornada de Divulgación de Trata de Personas dirigido a Personal de las Unidades de Programa de Plan por la Niñez, de la zona Central.</w:t>
            </w:r>
          </w:p>
        </w:tc>
        <w:tc>
          <w:tcPr>
            <w:tcW w:w="1175" w:type="dxa"/>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64</w:t>
            </w:r>
          </w:p>
        </w:tc>
        <w:tc>
          <w:tcPr>
            <w:tcW w:w="2230"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13 de noviembre del 2014.</w:t>
            </w:r>
          </w:p>
        </w:tc>
      </w:tr>
      <w:tr w:rsidR="00015E4A" w:rsidRPr="00F83D57" w:rsidTr="00A34BC7">
        <w:trPr>
          <w:trHeight w:val="448"/>
        </w:trPr>
        <w:tc>
          <w:tcPr>
            <w:tcW w:w="1985"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TOTALES</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18 eventos formativos</w:t>
            </w:r>
          </w:p>
        </w:tc>
        <w:tc>
          <w:tcPr>
            <w:tcW w:w="117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015E4A" w:rsidRPr="00F83D57" w:rsidRDefault="00015E4A" w:rsidP="00A34BC7">
            <w:pPr>
              <w:shd w:val="clear" w:color="auto" w:fill="D9D9D9"/>
              <w:spacing w:after="0"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634</w:t>
            </w:r>
          </w:p>
        </w:tc>
        <w:tc>
          <w:tcPr>
            <w:tcW w:w="22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w:t>
            </w:r>
          </w:p>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p>
          <w:p w:rsidR="00015E4A" w:rsidRPr="00F83D57" w:rsidRDefault="00015E4A" w:rsidP="00A34BC7">
            <w:pPr>
              <w:shd w:val="clear" w:color="auto" w:fill="D9D9D9"/>
              <w:spacing w:after="0" w:line="240" w:lineRule="auto"/>
              <w:rPr>
                <w:rFonts w:ascii="Times New Roman" w:eastAsia="Calibri" w:hAnsi="Times New Roman" w:cs="Times New Roman"/>
                <w:iCs/>
                <w:sz w:val="20"/>
                <w:szCs w:val="20"/>
                <w:lang w:val="es-ES_tradnl" w:eastAsia="es-SV"/>
              </w:rPr>
            </w:pPr>
          </w:p>
        </w:tc>
      </w:tr>
      <w:tr w:rsidR="00015E4A" w:rsidRPr="00F83D57" w:rsidTr="00A34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6"/>
        </w:trPr>
        <w:tc>
          <w:tcPr>
            <w:tcW w:w="1985"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DIRIGIDO A</w:t>
            </w:r>
          </w:p>
        </w:tc>
        <w:tc>
          <w:tcPr>
            <w:tcW w:w="6099" w:type="dxa"/>
            <w:gridSpan w:val="3"/>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TALLERES</w:t>
            </w:r>
          </w:p>
        </w:tc>
        <w:tc>
          <w:tcPr>
            <w:tcW w:w="1984"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b/>
                <w:iCs/>
                <w:sz w:val="20"/>
                <w:szCs w:val="20"/>
                <w:u w:val="single"/>
                <w:lang w:val="es-ES_tradnl" w:eastAsia="es-SV"/>
              </w:rPr>
            </w:pPr>
            <w:r w:rsidRPr="00F83D57">
              <w:rPr>
                <w:rFonts w:ascii="Times New Roman" w:eastAsia="Calibri" w:hAnsi="Times New Roman" w:cs="Times New Roman"/>
                <w:b/>
                <w:iCs/>
                <w:sz w:val="20"/>
                <w:szCs w:val="20"/>
                <w:u w:val="single"/>
                <w:lang w:val="es-ES_tradnl" w:eastAsia="es-SV"/>
              </w:rPr>
              <w:t>PERSONAS META</w:t>
            </w:r>
          </w:p>
        </w:tc>
      </w:tr>
      <w:tr w:rsidR="00015E4A" w:rsidRPr="00F83D57" w:rsidTr="00A34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985"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Empleados de Procuraduría General de la Republica. </w:t>
            </w:r>
          </w:p>
        </w:tc>
        <w:tc>
          <w:tcPr>
            <w:tcW w:w="6099" w:type="dxa"/>
            <w:gridSpan w:val="3"/>
            <w:shd w:val="clear" w:color="auto" w:fill="D9D9D9" w:themeFill="background1" w:themeFillShade="D9"/>
          </w:tcPr>
          <w:p w:rsidR="00015E4A" w:rsidRPr="00F83D57" w:rsidRDefault="00015E4A" w:rsidP="00A34BC7">
            <w:pPr>
              <w:shd w:val="clear" w:color="auto" w:fill="D9D9D9"/>
              <w:autoSpaceDE w:val="0"/>
              <w:autoSpaceDN w:val="0"/>
              <w:spacing w:before="100" w:beforeAutospacing="1" w:after="0" w:line="240" w:lineRule="auto"/>
              <w:ind w:left="33" w:right="142"/>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Sensibiliza de indicadores, trata de empleados de Procuraduría General a nivel nacional, entre ellos Asesores Legales, Auxiliares Jurídicos, Defensores Públicos, Procuradores Adscritos y Coordinadores Locales.</w:t>
            </w:r>
          </w:p>
        </w:tc>
        <w:tc>
          <w:tcPr>
            <w:tcW w:w="1984"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50</w:t>
            </w:r>
          </w:p>
        </w:tc>
      </w:tr>
      <w:tr w:rsidR="00015E4A" w:rsidRPr="00F83D57" w:rsidTr="00A34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985" w:type="dxa"/>
            <w:shd w:val="clear" w:color="auto" w:fill="D9D9D9" w:themeFill="background1" w:themeFillShade="D9"/>
          </w:tcPr>
          <w:p w:rsidR="00015E4A" w:rsidRPr="00F83D57" w:rsidRDefault="00015E4A" w:rsidP="00A34BC7">
            <w:pPr>
              <w:shd w:val="clear" w:color="auto" w:fill="D9D9D9"/>
              <w:jc w:val="right"/>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Estudiantes </w:t>
            </w:r>
          </w:p>
        </w:tc>
        <w:tc>
          <w:tcPr>
            <w:tcW w:w="6099" w:type="dxa"/>
            <w:gridSpan w:val="3"/>
            <w:shd w:val="clear" w:color="auto" w:fill="D9D9D9" w:themeFill="background1" w:themeFillShade="D9"/>
          </w:tcPr>
          <w:p w:rsidR="00015E4A" w:rsidRPr="00F83D57" w:rsidRDefault="00015E4A" w:rsidP="00A34BC7">
            <w:pPr>
              <w:shd w:val="clear" w:color="auto" w:fill="D9D9D9"/>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Prevención de la Trata de Personas a nivel nacional en diferentes centros Escolares.</w:t>
            </w:r>
          </w:p>
        </w:tc>
        <w:tc>
          <w:tcPr>
            <w:tcW w:w="1984"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271</w:t>
            </w:r>
          </w:p>
        </w:tc>
      </w:tr>
      <w:tr w:rsidR="00015E4A" w:rsidRPr="00F83D57" w:rsidTr="00A34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985"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Funcionarios de estado</w:t>
            </w:r>
          </w:p>
        </w:tc>
        <w:tc>
          <w:tcPr>
            <w:tcW w:w="6099" w:type="dxa"/>
            <w:gridSpan w:val="3"/>
            <w:shd w:val="clear" w:color="auto" w:fill="D9D9D9" w:themeFill="background1" w:themeFillShade="D9"/>
          </w:tcPr>
          <w:p w:rsidR="00015E4A" w:rsidRPr="00F83D57" w:rsidRDefault="00015E4A" w:rsidP="00A34BC7">
            <w:pPr>
              <w:shd w:val="clear" w:color="auto" w:fill="D9D9D9"/>
              <w:jc w:val="both"/>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Conferencias relativas a la Protección Integral de la Niñez en situación de Migración, Desplazamiento y Trata, dirigidas a la población del Sector Justicia,  en la Zona Central, Paracentral, Oriental y Occidental</w:t>
            </w:r>
          </w:p>
        </w:tc>
        <w:tc>
          <w:tcPr>
            <w:tcW w:w="1984"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150</w:t>
            </w:r>
          </w:p>
        </w:tc>
      </w:tr>
      <w:tr w:rsidR="00015E4A" w:rsidRPr="00F83D57" w:rsidTr="007109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60"/>
        </w:trPr>
        <w:tc>
          <w:tcPr>
            <w:tcW w:w="1985"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Total</w:t>
            </w:r>
          </w:p>
        </w:tc>
        <w:tc>
          <w:tcPr>
            <w:tcW w:w="6099" w:type="dxa"/>
            <w:gridSpan w:val="3"/>
            <w:shd w:val="clear" w:color="auto" w:fill="D9D9D9" w:themeFill="background1" w:themeFillShade="D9"/>
          </w:tcPr>
          <w:p w:rsidR="00015E4A" w:rsidRPr="00F83D57" w:rsidRDefault="00015E4A" w:rsidP="00A34BC7">
            <w:pPr>
              <w:shd w:val="clear" w:color="auto" w:fill="D9D9D9"/>
              <w:jc w:val="right"/>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Empleados de la PGR, funcionarios públicos, estudiantes </w:t>
            </w:r>
          </w:p>
        </w:tc>
        <w:tc>
          <w:tcPr>
            <w:tcW w:w="1984" w:type="dxa"/>
            <w:shd w:val="clear" w:color="auto" w:fill="D9D9D9" w:themeFill="background1" w:themeFillShade="D9"/>
          </w:tcPr>
          <w:p w:rsidR="00015E4A" w:rsidRPr="00F83D57" w:rsidRDefault="00015E4A" w:rsidP="00A34BC7">
            <w:pPr>
              <w:shd w:val="clear" w:color="auto" w:fill="D9D9D9"/>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471</w:t>
            </w:r>
          </w:p>
        </w:tc>
      </w:tr>
    </w:tbl>
    <w:p w:rsidR="0071090D" w:rsidRDefault="00DC3312" w:rsidP="00015E4A">
      <w:pPr>
        <w:jc w:val="both"/>
        <w:rPr>
          <w:rFonts w:ascii="Times New Roman" w:hAnsi="Times New Roman" w:cs="Times New Roman"/>
          <w:i/>
          <w:sz w:val="20"/>
          <w:szCs w:val="20"/>
        </w:rPr>
      </w:pPr>
      <w:r w:rsidRPr="00F83D57">
        <w:rPr>
          <w:rFonts w:ascii="Times New Roman" w:hAnsi="Times New Roman" w:cs="Times New Roman"/>
          <w:i/>
          <w:sz w:val="20"/>
          <w:szCs w:val="20"/>
        </w:rPr>
        <w:t>Fuente: MJS</w:t>
      </w:r>
      <w:r w:rsidR="0071090D">
        <w:rPr>
          <w:rFonts w:ascii="Times New Roman" w:hAnsi="Times New Roman" w:cs="Times New Roman"/>
          <w:i/>
          <w:sz w:val="20"/>
          <w:szCs w:val="20"/>
        </w:rPr>
        <w:t>P</w:t>
      </w:r>
    </w:p>
    <w:p w:rsidR="0071090D" w:rsidRDefault="0071090D" w:rsidP="00015E4A">
      <w:pPr>
        <w:jc w:val="both"/>
        <w:rPr>
          <w:rFonts w:ascii="Times New Roman" w:hAnsi="Times New Roman" w:cs="Times New Roman"/>
          <w:i/>
          <w:sz w:val="20"/>
          <w:szCs w:val="20"/>
        </w:rPr>
      </w:pPr>
    </w:p>
    <w:p w:rsidR="0071090D" w:rsidRDefault="0071090D" w:rsidP="00015E4A">
      <w:pPr>
        <w:jc w:val="both"/>
        <w:rPr>
          <w:rFonts w:ascii="Times New Roman" w:hAnsi="Times New Roman" w:cs="Times New Roman"/>
          <w:i/>
          <w:sz w:val="20"/>
          <w:szCs w:val="20"/>
        </w:rPr>
      </w:pPr>
    </w:p>
    <w:p w:rsidR="0071090D" w:rsidRPr="00F83D57" w:rsidRDefault="0071090D" w:rsidP="00015E4A">
      <w:pPr>
        <w:jc w:val="both"/>
        <w:rPr>
          <w:rFonts w:ascii="Times New Roman" w:hAnsi="Times New Roman" w:cs="Times New Roman"/>
          <w:i/>
          <w:sz w:val="20"/>
          <w:szCs w:val="20"/>
        </w:rPr>
      </w:pPr>
    </w:p>
    <w:p w:rsidR="00015E4A" w:rsidRPr="00F83D57" w:rsidRDefault="00C7771B" w:rsidP="00015E4A">
      <w:pPr>
        <w:pStyle w:val="ListParagraph"/>
        <w:numPr>
          <w:ilvl w:val="0"/>
          <w:numId w:val="8"/>
        </w:numPr>
        <w:jc w:val="both"/>
        <w:rPr>
          <w:rFonts w:ascii="Times New Roman" w:hAnsi="Times New Roman"/>
          <w:b/>
          <w:sz w:val="20"/>
          <w:szCs w:val="20"/>
        </w:rPr>
      </w:pPr>
      <w:r>
        <w:rPr>
          <w:rFonts w:ascii="Times New Roman" w:hAnsi="Times New Roman"/>
          <w:b/>
          <w:sz w:val="20"/>
          <w:szCs w:val="20"/>
        </w:rPr>
        <w:lastRenderedPageBreak/>
        <w:t>Anexo 34</w:t>
      </w:r>
    </w:p>
    <w:p w:rsidR="00015E4A" w:rsidRPr="00C7771B" w:rsidRDefault="00992C5D" w:rsidP="00015E4A">
      <w:pPr>
        <w:pStyle w:val="ListParagraph"/>
        <w:shd w:val="clear" w:color="auto" w:fill="FFFFFF"/>
        <w:autoSpaceDE w:val="0"/>
        <w:autoSpaceDN w:val="0"/>
        <w:spacing w:before="100" w:beforeAutospacing="1" w:line="360" w:lineRule="auto"/>
        <w:ind w:right="142"/>
        <w:jc w:val="center"/>
        <w:rPr>
          <w:rFonts w:ascii="Times New Roman" w:hAnsi="Times New Roman"/>
          <w:iCs/>
          <w:sz w:val="20"/>
          <w:szCs w:val="20"/>
          <w:lang w:val="es-ES_tradnl" w:eastAsia="es-SV"/>
        </w:rPr>
      </w:pPr>
      <w:r w:rsidRPr="00C7771B">
        <w:rPr>
          <w:rFonts w:ascii="Times New Roman" w:hAnsi="Times New Roman"/>
          <w:iCs/>
          <w:sz w:val="20"/>
          <w:szCs w:val="20"/>
          <w:lang w:val="es-ES_tradnl" w:eastAsia="es-SV"/>
        </w:rPr>
        <w:t>Dirección General de Migración y Extranjería</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3544"/>
        <w:gridCol w:w="1915"/>
      </w:tblGrid>
      <w:tr w:rsidR="00015E4A" w:rsidRPr="00F83D57" w:rsidTr="00A34BC7">
        <w:trPr>
          <w:trHeight w:val="567"/>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sz w:val="20"/>
                <w:szCs w:val="20"/>
                <w:lang w:eastAsia="es-SV"/>
              </w:rPr>
              <w:br w:type="page"/>
            </w:r>
            <w:r w:rsidRPr="00F83D57">
              <w:rPr>
                <w:rFonts w:ascii="Times New Roman" w:eastAsia="Calibri" w:hAnsi="Times New Roman" w:cs="Times New Roman"/>
                <w:b/>
                <w:bCs/>
                <w:iCs/>
                <w:sz w:val="20"/>
                <w:szCs w:val="20"/>
                <w:u w:val="single"/>
                <w:lang w:val="es-ES_tradnl" w:eastAsia="es-SV"/>
              </w:rPr>
              <w:t>TALLERES</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PERSONAS META</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bCs/>
                <w:iCs/>
                <w:sz w:val="20"/>
                <w:szCs w:val="20"/>
                <w:u w:val="single"/>
                <w:lang w:val="es-ES_tradnl" w:eastAsia="es-SV"/>
              </w:rPr>
            </w:pPr>
            <w:r w:rsidRPr="00F83D57">
              <w:rPr>
                <w:rFonts w:ascii="Times New Roman" w:eastAsia="Calibri" w:hAnsi="Times New Roman" w:cs="Times New Roman"/>
                <w:b/>
                <w:bCs/>
                <w:iCs/>
                <w:sz w:val="20"/>
                <w:szCs w:val="20"/>
                <w:u w:val="single"/>
                <w:lang w:val="es-ES_tradnl" w:eastAsia="es-SV"/>
              </w:rPr>
              <w:t>FECHA</w:t>
            </w:r>
          </w:p>
        </w:tc>
      </w:tr>
      <w:tr w:rsidR="00015E4A" w:rsidRPr="00F83D57" w:rsidTr="00A34BC7">
        <w:trPr>
          <w:trHeight w:val="480"/>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“Atención y protección de niñez y adolescencia Migrante”</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bCs/>
                <w:iCs/>
                <w:sz w:val="20"/>
                <w:szCs w:val="20"/>
                <w:lang w:val="es-ES_tradnl" w:eastAsia="es-SV"/>
              </w:rPr>
              <w:t>17</w:t>
            </w:r>
            <w:r w:rsidRPr="00F83D57">
              <w:rPr>
                <w:rFonts w:ascii="Times New Roman" w:eastAsia="Calibri" w:hAnsi="Times New Roman" w:cs="Times New Roman"/>
                <w:iCs/>
                <w:sz w:val="20"/>
                <w:szCs w:val="20"/>
                <w:lang w:val="es-ES_tradnl" w:eastAsia="es-SV"/>
              </w:rPr>
              <w:t xml:space="preserve"> personas, Departamento de Atención al Migrante </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 xml:space="preserve">15 de enero de 2014 </w:t>
            </w:r>
          </w:p>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p>
        </w:tc>
      </w:tr>
      <w:tr w:rsidR="00015E4A" w:rsidRPr="00F83D57" w:rsidTr="00A34BC7">
        <w:trPr>
          <w:trHeight w:val="859"/>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Derechos Humanos de las Personas Migrantes y Victimas de trata Refugiadas en la región mesoamericana: Retos para su Protección y asistencia, con el auspicio de OIM y ACNUR.</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bCs/>
                <w:iCs/>
                <w:sz w:val="20"/>
                <w:szCs w:val="20"/>
                <w:lang w:val="es-ES_tradnl" w:eastAsia="es-SV"/>
              </w:rPr>
              <w:t xml:space="preserve">20 </w:t>
            </w:r>
            <w:r w:rsidRPr="00F83D57">
              <w:rPr>
                <w:rFonts w:ascii="Times New Roman" w:eastAsia="Calibri" w:hAnsi="Times New Roman" w:cs="Times New Roman"/>
                <w:iCs/>
                <w:sz w:val="20"/>
                <w:szCs w:val="20"/>
                <w:lang w:val="es-ES_tradnl" w:eastAsia="es-SV"/>
              </w:rPr>
              <w:t>Oficiales Migratorios</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 xml:space="preserve">5, 6, 12 y 13  febrero de 2014 </w:t>
            </w:r>
          </w:p>
        </w:tc>
      </w:tr>
      <w:tr w:rsidR="00015E4A" w:rsidRPr="00F83D57" w:rsidTr="00A34BC7">
        <w:trPr>
          <w:trHeight w:val="823"/>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“Manual del Oficial Migratorio, para la Detección, Identificación y atención Inmediata a Victimas de Trata”</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bCs/>
                <w:iCs/>
                <w:sz w:val="20"/>
                <w:szCs w:val="20"/>
                <w:lang w:val="es-ES_tradnl" w:eastAsia="es-SV"/>
              </w:rPr>
              <w:t>7</w:t>
            </w:r>
            <w:r w:rsidRPr="00F83D57">
              <w:rPr>
                <w:rFonts w:ascii="Times New Roman" w:eastAsia="Calibri" w:hAnsi="Times New Roman" w:cs="Times New Roman"/>
                <w:iCs/>
                <w:sz w:val="20"/>
                <w:szCs w:val="20"/>
                <w:lang w:val="es-ES_tradnl" w:eastAsia="es-SV"/>
              </w:rPr>
              <w:t xml:space="preserve"> personas del Programa Bienvenido a Casa  AIES, departamento de Atención al Migrante</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21 de marzo de 2014</w:t>
            </w:r>
          </w:p>
        </w:tc>
      </w:tr>
      <w:tr w:rsidR="00015E4A" w:rsidRPr="00F83D57" w:rsidTr="00A34BC7">
        <w:trPr>
          <w:trHeight w:val="1009"/>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Taller de sistematización de experiencia y capacitación en la protección de Derechos Humanos de Migrantes y Victimas de trata, Desplazados forzados y Refugio a nivel Regional mesoamericanos, en cuanto  a la normativa nacional.</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bCs/>
                <w:iCs/>
                <w:sz w:val="20"/>
                <w:szCs w:val="20"/>
                <w:lang w:val="es-ES_tradnl" w:eastAsia="es-SV"/>
              </w:rPr>
              <w:t>25</w:t>
            </w:r>
            <w:r w:rsidRPr="00F83D57">
              <w:rPr>
                <w:rFonts w:ascii="Times New Roman" w:eastAsia="Calibri" w:hAnsi="Times New Roman" w:cs="Times New Roman"/>
                <w:iCs/>
                <w:sz w:val="20"/>
                <w:szCs w:val="20"/>
                <w:lang w:val="es-ES_tradnl" w:eastAsia="es-SV"/>
              </w:rPr>
              <w:t xml:space="preserve">  Oficiales Migratorios de las Diferentes unidades de la DGME.</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 xml:space="preserve">mes de abril de 2014 </w:t>
            </w:r>
          </w:p>
        </w:tc>
      </w:tr>
      <w:tr w:rsidR="00015E4A" w:rsidRPr="00F83D57" w:rsidTr="00A34BC7">
        <w:trPr>
          <w:trHeight w:val="631"/>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La Comunicación no verbal y Efectiva dirigida a NNA. </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eastAsia="es-SV"/>
              </w:rPr>
            </w:pPr>
            <w:r w:rsidRPr="00F83D57">
              <w:rPr>
                <w:rFonts w:ascii="Times New Roman" w:eastAsia="Calibri" w:hAnsi="Times New Roman" w:cs="Times New Roman"/>
                <w:bCs/>
                <w:iCs/>
                <w:sz w:val="20"/>
                <w:szCs w:val="20"/>
                <w:lang w:eastAsia="es-SV"/>
              </w:rPr>
              <w:t>8 personas</w:t>
            </w:r>
            <w:r w:rsidRPr="00F83D57">
              <w:rPr>
                <w:rFonts w:ascii="Times New Roman" w:eastAsia="Calibri" w:hAnsi="Times New Roman" w:cs="Times New Roman"/>
                <w:iCs/>
                <w:sz w:val="20"/>
                <w:szCs w:val="20"/>
                <w:lang w:val="es-ES_tradnl" w:eastAsia="es-SV"/>
              </w:rPr>
              <w:t xml:space="preserve">  Personal de las diferentes áreas del Departamento de Atención al Migrante.</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Mayo de 2014</w:t>
            </w:r>
          </w:p>
        </w:tc>
      </w:tr>
      <w:tr w:rsidR="00015E4A" w:rsidRPr="00F83D57" w:rsidTr="00A34BC7">
        <w:trPr>
          <w:trHeight w:val="827"/>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“Situación actual de la Niñez y adolescencia en la Migración Irregular  y trata de personas  a solicitud  de la Organización Mundial para las Migraciones”  (OIM)  </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bCs/>
                <w:iCs/>
                <w:sz w:val="20"/>
                <w:szCs w:val="20"/>
                <w:lang w:val="es-ES_tradnl" w:eastAsia="es-SV"/>
              </w:rPr>
              <w:t>10</w:t>
            </w:r>
            <w:r w:rsidRPr="00F83D57">
              <w:rPr>
                <w:rFonts w:ascii="Times New Roman" w:eastAsia="Calibri" w:hAnsi="Times New Roman" w:cs="Times New Roman"/>
                <w:iCs/>
                <w:sz w:val="20"/>
                <w:szCs w:val="20"/>
                <w:lang w:val="es-ES_tradnl" w:eastAsia="es-SV"/>
              </w:rPr>
              <w:t xml:space="preserve"> personal de nuevo ingreso de OIM</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Septiembre 2014</w:t>
            </w:r>
          </w:p>
        </w:tc>
      </w:tr>
      <w:tr w:rsidR="00015E4A" w:rsidRPr="00F83D57" w:rsidTr="00A34BC7">
        <w:trPr>
          <w:trHeight w:val="709"/>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Capacitación en el tema de Trata y Tráfico, nueva Ley aprobada sobre dicho delito; así como el uso y manejo del módulo Informático sobre Trata y Tráfico.</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eastAsia="es-SV"/>
              </w:rPr>
            </w:pPr>
            <w:r w:rsidRPr="00F83D57">
              <w:rPr>
                <w:rFonts w:ascii="Times New Roman" w:eastAsia="Calibri" w:hAnsi="Times New Roman" w:cs="Times New Roman"/>
                <w:bCs/>
                <w:iCs/>
                <w:sz w:val="20"/>
                <w:szCs w:val="20"/>
                <w:lang w:eastAsia="es-SV"/>
              </w:rPr>
              <w:t>81</w:t>
            </w:r>
            <w:r w:rsidRPr="00F83D57">
              <w:rPr>
                <w:rFonts w:ascii="Times New Roman" w:eastAsia="Calibri" w:hAnsi="Times New Roman" w:cs="Times New Roman"/>
                <w:iCs/>
                <w:sz w:val="20"/>
                <w:szCs w:val="20"/>
                <w:lang w:eastAsia="es-SV"/>
              </w:rPr>
              <w:t xml:space="preserve"> personas Oficiales Migratorios, de las diferentes unidades de la DGME</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2, 10 y 17 Octubre de 2014</w:t>
            </w:r>
          </w:p>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p>
        </w:tc>
      </w:tr>
      <w:tr w:rsidR="00015E4A" w:rsidRPr="00F83D57" w:rsidTr="00A34BC7">
        <w:trPr>
          <w:trHeight w:val="1559"/>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Capacitación sobre el manual del Oficial Migratorio, módulo Informático e innovación de la nueva Ley aprobada sobre dicho delito. En el marco del convenio de cooperación entre la DGME y </w:t>
            </w:r>
            <w:proofErr w:type="spellStart"/>
            <w:r w:rsidRPr="00F83D57">
              <w:rPr>
                <w:rFonts w:ascii="Times New Roman" w:eastAsia="Calibri" w:hAnsi="Times New Roman" w:cs="Times New Roman"/>
                <w:iCs/>
                <w:sz w:val="20"/>
                <w:szCs w:val="20"/>
                <w:lang w:val="es-ES_tradnl" w:eastAsia="es-SV"/>
              </w:rPr>
              <w:t>Save</w:t>
            </w:r>
            <w:proofErr w:type="spellEnd"/>
            <w:r w:rsidRPr="00F83D57">
              <w:rPr>
                <w:rFonts w:ascii="Times New Roman" w:eastAsia="Calibri" w:hAnsi="Times New Roman" w:cs="Times New Roman"/>
                <w:iCs/>
                <w:sz w:val="20"/>
                <w:szCs w:val="20"/>
                <w:lang w:val="es-ES_tradnl" w:eastAsia="es-SV"/>
              </w:rPr>
              <w:t xml:space="preserve"> </w:t>
            </w:r>
            <w:proofErr w:type="spellStart"/>
            <w:r w:rsidRPr="00F83D57">
              <w:rPr>
                <w:rFonts w:ascii="Times New Roman" w:eastAsia="Calibri" w:hAnsi="Times New Roman" w:cs="Times New Roman"/>
                <w:iCs/>
                <w:sz w:val="20"/>
                <w:szCs w:val="20"/>
                <w:lang w:val="es-ES_tradnl" w:eastAsia="es-SV"/>
              </w:rPr>
              <w:t>the</w:t>
            </w:r>
            <w:proofErr w:type="spellEnd"/>
            <w:r w:rsidRPr="00F83D57">
              <w:rPr>
                <w:rFonts w:ascii="Times New Roman" w:eastAsia="Calibri" w:hAnsi="Times New Roman" w:cs="Times New Roman"/>
                <w:iCs/>
                <w:sz w:val="20"/>
                <w:szCs w:val="20"/>
                <w:lang w:val="es-ES_tradnl" w:eastAsia="es-SV"/>
              </w:rPr>
              <w:t xml:space="preserve"> </w:t>
            </w:r>
            <w:proofErr w:type="spellStart"/>
            <w:r w:rsidRPr="00F83D57">
              <w:rPr>
                <w:rFonts w:ascii="Times New Roman" w:eastAsia="Calibri" w:hAnsi="Times New Roman" w:cs="Times New Roman"/>
                <w:iCs/>
                <w:sz w:val="20"/>
                <w:szCs w:val="20"/>
                <w:lang w:val="es-ES_tradnl" w:eastAsia="es-SV"/>
              </w:rPr>
              <w:t>Children</w:t>
            </w:r>
            <w:proofErr w:type="spellEnd"/>
            <w:r w:rsidRPr="00F83D57">
              <w:rPr>
                <w:rFonts w:ascii="Times New Roman" w:eastAsia="Calibri" w:hAnsi="Times New Roman" w:cs="Times New Roman"/>
                <w:iCs/>
                <w:sz w:val="20"/>
                <w:szCs w:val="20"/>
                <w:lang w:val="es-ES_tradnl" w:eastAsia="es-SV"/>
              </w:rPr>
              <w:t xml:space="preserve">. </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eastAsia="es-SV"/>
              </w:rPr>
            </w:pPr>
            <w:r w:rsidRPr="00F83D57">
              <w:rPr>
                <w:rFonts w:ascii="Times New Roman" w:eastAsia="Calibri" w:hAnsi="Times New Roman" w:cs="Times New Roman"/>
                <w:iCs/>
                <w:sz w:val="20"/>
                <w:szCs w:val="20"/>
                <w:lang w:eastAsia="es-SV"/>
              </w:rPr>
              <w:t>55 personas en total</w:t>
            </w:r>
          </w:p>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eastAsia="es-SV"/>
              </w:rPr>
            </w:pPr>
            <w:r w:rsidRPr="00F83D57">
              <w:rPr>
                <w:rFonts w:ascii="Times New Roman" w:eastAsia="Calibri" w:hAnsi="Times New Roman" w:cs="Times New Roman"/>
                <w:iCs/>
                <w:sz w:val="20"/>
                <w:szCs w:val="20"/>
                <w:lang w:eastAsia="es-SV"/>
              </w:rPr>
              <w:t xml:space="preserve">Incluyendo 15 del ISNA impartida en el hogar San Vicente de Paul. </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 xml:space="preserve">27 de  noviembre de 2014 </w:t>
            </w:r>
          </w:p>
        </w:tc>
      </w:tr>
      <w:tr w:rsidR="00015E4A" w:rsidRPr="00F83D57" w:rsidTr="00A34BC7">
        <w:trPr>
          <w:trHeight w:val="1009"/>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Capacitación “sobre la Protección de la Población  Migrante, con énfasis de la niñez y la adolescencia” solicitado y financiado por OIM</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eastAsia="es-SV"/>
              </w:rPr>
            </w:pPr>
            <w:r w:rsidRPr="00F83D57">
              <w:rPr>
                <w:rFonts w:ascii="Times New Roman" w:eastAsia="Calibri" w:hAnsi="Times New Roman" w:cs="Times New Roman"/>
                <w:iCs/>
                <w:sz w:val="20"/>
                <w:szCs w:val="20"/>
                <w:lang w:eastAsia="es-SV"/>
              </w:rPr>
              <w:t>15 personas del ISNA, Zona Central</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18 Noviembre 2014</w:t>
            </w:r>
          </w:p>
        </w:tc>
      </w:tr>
      <w:tr w:rsidR="00015E4A" w:rsidRPr="00F83D57" w:rsidTr="00A34BC7">
        <w:trPr>
          <w:trHeight w:val="1143"/>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Capacitación “sobre la Protección de la Población  Migrante, con énfasis de la niñez y la adolescencia” solicitado y financiado por OIM.                                                                                                                                                                                                                                                                                                                                                                                                                                                                                                                                                                                                                                                                                                                                                                                                                                                                                                                                                                                                                                                                                                     </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20 personas del ISNA Delegación de la Región Oriental. </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 xml:space="preserve">8 de diciembre de 2014 </w:t>
            </w:r>
          </w:p>
        </w:tc>
      </w:tr>
      <w:tr w:rsidR="00015E4A" w:rsidRPr="00F83D57" w:rsidTr="00A34BC7">
        <w:trPr>
          <w:trHeight w:val="422"/>
        </w:trPr>
        <w:tc>
          <w:tcPr>
            <w:tcW w:w="460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bCs/>
                <w:iCs/>
                <w:sz w:val="20"/>
                <w:szCs w:val="20"/>
                <w:lang w:val="es-ES_tradnl" w:eastAsia="es-SV"/>
              </w:rPr>
            </w:pPr>
            <w:r w:rsidRPr="00F83D57">
              <w:rPr>
                <w:rFonts w:ascii="Times New Roman" w:eastAsia="Calibri" w:hAnsi="Times New Roman" w:cs="Times New Roman"/>
                <w:bCs/>
                <w:iCs/>
                <w:sz w:val="20"/>
                <w:szCs w:val="20"/>
                <w:lang w:val="es-ES_tradnl" w:eastAsia="es-SV"/>
              </w:rPr>
              <w:t xml:space="preserve">TOTAL </w:t>
            </w:r>
          </w:p>
        </w:tc>
        <w:tc>
          <w:tcPr>
            <w:tcW w:w="3544"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258 Personas capacitadas</w:t>
            </w:r>
          </w:p>
        </w:tc>
        <w:tc>
          <w:tcPr>
            <w:tcW w:w="1915"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Cs/>
                <w:sz w:val="20"/>
                <w:szCs w:val="20"/>
                <w:lang w:val="es-ES_tradnl" w:eastAsia="es-SV"/>
              </w:rPr>
            </w:pPr>
            <w:r w:rsidRPr="00F83D57">
              <w:rPr>
                <w:rFonts w:ascii="Times New Roman" w:eastAsia="Calibri" w:hAnsi="Times New Roman" w:cs="Times New Roman"/>
                <w:iCs/>
                <w:sz w:val="20"/>
                <w:szCs w:val="20"/>
                <w:lang w:val="es-ES_tradnl" w:eastAsia="es-SV"/>
              </w:rPr>
              <w:t>Año 2014</w:t>
            </w:r>
          </w:p>
        </w:tc>
      </w:tr>
    </w:tbl>
    <w:p w:rsidR="00DC3312" w:rsidRDefault="00DC3312" w:rsidP="00992C5D">
      <w:pPr>
        <w:jc w:val="both"/>
        <w:rPr>
          <w:rFonts w:ascii="Times New Roman" w:hAnsi="Times New Roman" w:cs="Times New Roman"/>
          <w:i/>
          <w:sz w:val="20"/>
          <w:szCs w:val="20"/>
        </w:rPr>
      </w:pPr>
      <w:r w:rsidRPr="00F83D57">
        <w:rPr>
          <w:rFonts w:ascii="Times New Roman" w:hAnsi="Times New Roman" w:cs="Times New Roman"/>
          <w:i/>
          <w:sz w:val="20"/>
          <w:szCs w:val="20"/>
        </w:rPr>
        <w:t>Fuente: MJSP</w:t>
      </w:r>
    </w:p>
    <w:p w:rsidR="00C7771B" w:rsidRDefault="00C7771B" w:rsidP="00992C5D">
      <w:pPr>
        <w:jc w:val="both"/>
        <w:rPr>
          <w:rFonts w:ascii="Times New Roman" w:hAnsi="Times New Roman" w:cs="Times New Roman"/>
          <w:i/>
          <w:sz w:val="20"/>
          <w:szCs w:val="20"/>
        </w:rPr>
      </w:pPr>
    </w:p>
    <w:p w:rsidR="0071090D" w:rsidRDefault="0071090D" w:rsidP="00992C5D">
      <w:pPr>
        <w:jc w:val="both"/>
        <w:rPr>
          <w:rFonts w:ascii="Times New Roman" w:hAnsi="Times New Roman" w:cs="Times New Roman"/>
          <w:i/>
          <w:sz w:val="20"/>
          <w:szCs w:val="20"/>
        </w:rPr>
      </w:pPr>
    </w:p>
    <w:p w:rsidR="0071090D" w:rsidRDefault="0071090D" w:rsidP="00992C5D">
      <w:pPr>
        <w:jc w:val="both"/>
        <w:rPr>
          <w:rFonts w:ascii="Times New Roman" w:hAnsi="Times New Roman" w:cs="Times New Roman"/>
          <w:i/>
          <w:sz w:val="20"/>
          <w:szCs w:val="20"/>
        </w:rPr>
      </w:pPr>
    </w:p>
    <w:p w:rsidR="0071090D" w:rsidRPr="00F83D57" w:rsidRDefault="0071090D" w:rsidP="00992C5D">
      <w:pPr>
        <w:jc w:val="both"/>
        <w:rPr>
          <w:rFonts w:ascii="Times New Roman" w:hAnsi="Times New Roman" w:cs="Times New Roman"/>
          <w:i/>
          <w:sz w:val="20"/>
          <w:szCs w:val="20"/>
        </w:rPr>
      </w:pPr>
    </w:p>
    <w:p w:rsidR="00015E4A" w:rsidRPr="00F83D57" w:rsidRDefault="00C7771B" w:rsidP="00015E4A">
      <w:pPr>
        <w:pStyle w:val="ListParagraph"/>
        <w:numPr>
          <w:ilvl w:val="0"/>
          <w:numId w:val="8"/>
        </w:numPr>
        <w:jc w:val="both"/>
        <w:rPr>
          <w:rFonts w:ascii="Times New Roman" w:hAnsi="Times New Roman"/>
          <w:b/>
          <w:sz w:val="20"/>
          <w:szCs w:val="20"/>
        </w:rPr>
      </w:pPr>
      <w:r>
        <w:rPr>
          <w:rFonts w:ascii="Times New Roman" w:hAnsi="Times New Roman"/>
          <w:b/>
          <w:sz w:val="20"/>
          <w:szCs w:val="20"/>
        </w:rPr>
        <w:lastRenderedPageBreak/>
        <w:t>Anexo 35</w:t>
      </w:r>
    </w:p>
    <w:p w:rsidR="00015E4A" w:rsidRPr="00C7771B" w:rsidRDefault="00992C5D" w:rsidP="00015E4A">
      <w:pPr>
        <w:pStyle w:val="ListParagraph"/>
        <w:shd w:val="clear" w:color="auto" w:fill="FFFFFF"/>
        <w:autoSpaceDE w:val="0"/>
        <w:autoSpaceDN w:val="0"/>
        <w:spacing w:before="100" w:beforeAutospacing="1" w:line="360" w:lineRule="auto"/>
        <w:ind w:right="142"/>
        <w:jc w:val="center"/>
        <w:rPr>
          <w:rFonts w:ascii="Times New Roman" w:hAnsi="Times New Roman"/>
          <w:sz w:val="20"/>
          <w:szCs w:val="20"/>
          <w:lang w:eastAsia="es-SV"/>
        </w:rPr>
      </w:pPr>
      <w:r w:rsidRPr="00C7771B">
        <w:rPr>
          <w:rFonts w:ascii="Times New Roman" w:hAnsi="Times New Roman"/>
          <w:sz w:val="20"/>
          <w:szCs w:val="20"/>
          <w:lang w:eastAsia="es-SV"/>
        </w:rPr>
        <w:t>Secretaría de Inclusión Social</w:t>
      </w:r>
    </w:p>
    <w:tbl>
      <w:tblPr>
        <w:tblW w:w="10233" w:type="dxa"/>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1"/>
        <w:gridCol w:w="4253"/>
        <w:gridCol w:w="2439"/>
      </w:tblGrid>
      <w:tr w:rsidR="00015E4A" w:rsidRPr="00F83D57" w:rsidTr="00850DCB">
        <w:trPr>
          <w:trHeight w:val="326"/>
          <w:jc w:val="center"/>
        </w:trPr>
        <w:tc>
          <w:tcPr>
            <w:tcW w:w="3541"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i/>
                <w:iCs/>
                <w:sz w:val="20"/>
                <w:szCs w:val="20"/>
                <w:u w:val="single"/>
                <w:lang w:val="es-ES_tradnl" w:eastAsia="es-SV"/>
              </w:rPr>
            </w:pPr>
            <w:r w:rsidRPr="00F83D57">
              <w:rPr>
                <w:rFonts w:ascii="Times New Roman" w:eastAsia="Calibri" w:hAnsi="Times New Roman" w:cs="Times New Roman"/>
                <w:b/>
                <w:i/>
                <w:iCs/>
                <w:sz w:val="20"/>
                <w:szCs w:val="20"/>
                <w:u w:val="single"/>
                <w:lang w:val="es-ES_tradnl" w:eastAsia="es-SV"/>
              </w:rPr>
              <w:t>TALLERES</w:t>
            </w:r>
          </w:p>
        </w:tc>
        <w:tc>
          <w:tcPr>
            <w:tcW w:w="4253"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i/>
                <w:iCs/>
                <w:sz w:val="20"/>
                <w:szCs w:val="20"/>
                <w:u w:val="single"/>
                <w:lang w:val="es-ES_tradnl" w:eastAsia="es-SV"/>
              </w:rPr>
            </w:pPr>
            <w:r w:rsidRPr="00F83D57">
              <w:rPr>
                <w:rFonts w:ascii="Times New Roman" w:eastAsia="Calibri" w:hAnsi="Times New Roman" w:cs="Times New Roman"/>
                <w:b/>
                <w:i/>
                <w:iCs/>
                <w:sz w:val="20"/>
                <w:szCs w:val="20"/>
                <w:u w:val="single"/>
                <w:lang w:val="es-ES_tradnl" w:eastAsia="es-SV"/>
              </w:rPr>
              <w:t>PERSONAS META</w:t>
            </w:r>
          </w:p>
        </w:tc>
        <w:tc>
          <w:tcPr>
            <w:tcW w:w="2439"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i/>
                <w:iCs/>
                <w:sz w:val="20"/>
                <w:szCs w:val="20"/>
                <w:u w:val="single"/>
                <w:lang w:val="es-ES_tradnl" w:eastAsia="es-SV"/>
              </w:rPr>
            </w:pPr>
            <w:r w:rsidRPr="00F83D57">
              <w:rPr>
                <w:rFonts w:ascii="Times New Roman" w:eastAsia="Calibri" w:hAnsi="Times New Roman" w:cs="Times New Roman"/>
                <w:b/>
                <w:i/>
                <w:iCs/>
                <w:sz w:val="20"/>
                <w:szCs w:val="20"/>
                <w:u w:val="single"/>
                <w:lang w:val="es-ES_tradnl" w:eastAsia="es-SV"/>
              </w:rPr>
              <w:t>FECHA</w:t>
            </w:r>
          </w:p>
        </w:tc>
      </w:tr>
      <w:tr w:rsidR="00015E4A" w:rsidRPr="00F83D57" w:rsidTr="00850DCB">
        <w:trPr>
          <w:trHeight w:val="673"/>
          <w:jc w:val="center"/>
        </w:trPr>
        <w:tc>
          <w:tcPr>
            <w:tcW w:w="3541"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
                <w:iCs/>
                <w:sz w:val="20"/>
                <w:szCs w:val="20"/>
                <w:lang w:val="es-ES_tradnl" w:eastAsia="es-SV"/>
              </w:rPr>
            </w:pPr>
            <w:r w:rsidRPr="00F83D57">
              <w:rPr>
                <w:rFonts w:ascii="Times New Roman" w:eastAsia="Calibri" w:hAnsi="Times New Roman" w:cs="Times New Roman"/>
                <w:i/>
                <w:iCs/>
                <w:sz w:val="20"/>
                <w:szCs w:val="20"/>
                <w:lang w:val="es-ES_tradnl" w:eastAsia="es-SV"/>
              </w:rPr>
              <w:t>Foro respuestas del estado a la trata de personas en El Salvador.</w:t>
            </w:r>
          </w:p>
        </w:tc>
        <w:tc>
          <w:tcPr>
            <w:tcW w:w="4253"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
                <w:iCs/>
                <w:sz w:val="20"/>
                <w:szCs w:val="20"/>
                <w:lang w:val="es-ES_tradnl" w:eastAsia="es-SV"/>
              </w:rPr>
            </w:pPr>
            <w:r w:rsidRPr="00F83D57">
              <w:rPr>
                <w:rFonts w:ascii="Times New Roman" w:eastAsia="Calibri" w:hAnsi="Times New Roman" w:cs="Times New Roman"/>
                <w:i/>
                <w:iCs/>
                <w:sz w:val="20"/>
                <w:szCs w:val="20"/>
                <w:lang w:val="es-ES_tradnl" w:eastAsia="es-SV"/>
              </w:rPr>
              <w:t xml:space="preserve">Funcionarias de Ciudad Mujer </w:t>
            </w:r>
          </w:p>
        </w:tc>
        <w:tc>
          <w:tcPr>
            <w:tcW w:w="2439"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
                <w:iCs/>
                <w:sz w:val="20"/>
                <w:szCs w:val="20"/>
                <w:lang w:val="es-ES_tradnl" w:eastAsia="es-SV"/>
              </w:rPr>
            </w:pPr>
            <w:r w:rsidRPr="00F83D57">
              <w:rPr>
                <w:rFonts w:ascii="Times New Roman" w:eastAsia="Calibri" w:hAnsi="Times New Roman" w:cs="Times New Roman"/>
                <w:i/>
                <w:iCs/>
                <w:sz w:val="20"/>
                <w:szCs w:val="20"/>
                <w:lang w:val="es-ES_tradnl" w:eastAsia="es-SV"/>
              </w:rPr>
              <w:t>29 de septiembre 2014</w:t>
            </w:r>
          </w:p>
        </w:tc>
      </w:tr>
      <w:tr w:rsidR="00015E4A" w:rsidRPr="00F83D57" w:rsidTr="00850DCB">
        <w:trPr>
          <w:trHeight w:val="839"/>
          <w:jc w:val="center"/>
        </w:trPr>
        <w:tc>
          <w:tcPr>
            <w:tcW w:w="3541"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
                <w:iCs/>
                <w:sz w:val="20"/>
                <w:szCs w:val="20"/>
                <w:lang w:val="es-ES_tradnl" w:eastAsia="es-SV"/>
              </w:rPr>
            </w:pPr>
            <w:r w:rsidRPr="00F83D57">
              <w:rPr>
                <w:rFonts w:ascii="Times New Roman" w:eastAsia="Calibri" w:hAnsi="Times New Roman" w:cs="Times New Roman"/>
                <w:i/>
                <w:iCs/>
                <w:sz w:val="20"/>
                <w:szCs w:val="20"/>
                <w:lang w:val="es-ES_tradnl" w:eastAsia="es-SV"/>
              </w:rPr>
              <w:t>Taller sobre la prestación de servicios de Atención Integral a las víctimas  de trata de personas.</w:t>
            </w:r>
          </w:p>
        </w:tc>
        <w:tc>
          <w:tcPr>
            <w:tcW w:w="4253"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
                <w:iCs/>
                <w:sz w:val="20"/>
                <w:szCs w:val="20"/>
                <w:lang w:val="es-ES_tradnl" w:eastAsia="es-SV"/>
              </w:rPr>
            </w:pPr>
            <w:r w:rsidRPr="00F83D57">
              <w:rPr>
                <w:rFonts w:ascii="Times New Roman" w:eastAsia="Calibri" w:hAnsi="Times New Roman" w:cs="Times New Roman"/>
                <w:i/>
                <w:iCs/>
                <w:sz w:val="20"/>
                <w:szCs w:val="20"/>
                <w:lang w:val="es-ES_tradnl" w:eastAsia="es-SV"/>
              </w:rPr>
              <w:t>Funcionarias de Ciudad Mujer</w:t>
            </w:r>
          </w:p>
        </w:tc>
        <w:tc>
          <w:tcPr>
            <w:tcW w:w="2439"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i/>
                <w:iCs/>
                <w:sz w:val="20"/>
                <w:szCs w:val="20"/>
                <w:lang w:val="es-ES_tradnl" w:eastAsia="es-SV"/>
              </w:rPr>
            </w:pPr>
            <w:r w:rsidRPr="00F83D57">
              <w:rPr>
                <w:rFonts w:ascii="Times New Roman" w:eastAsia="Calibri" w:hAnsi="Times New Roman" w:cs="Times New Roman"/>
                <w:i/>
                <w:iCs/>
                <w:sz w:val="20"/>
                <w:szCs w:val="20"/>
                <w:lang w:val="es-ES_tradnl" w:eastAsia="es-SV"/>
              </w:rPr>
              <w:t>1 de octubre de 2014</w:t>
            </w:r>
          </w:p>
        </w:tc>
      </w:tr>
    </w:tbl>
    <w:p w:rsidR="00121E01" w:rsidRPr="003F017B" w:rsidRDefault="00DC3312" w:rsidP="003F017B">
      <w:pPr>
        <w:pStyle w:val="ListParagraph"/>
        <w:jc w:val="both"/>
        <w:rPr>
          <w:rFonts w:ascii="Times New Roman" w:hAnsi="Times New Roman"/>
          <w:i/>
          <w:sz w:val="20"/>
          <w:szCs w:val="20"/>
        </w:rPr>
      </w:pPr>
      <w:r w:rsidRPr="00F83D57">
        <w:rPr>
          <w:rFonts w:ascii="Times New Roman" w:hAnsi="Times New Roman"/>
          <w:i/>
          <w:sz w:val="20"/>
          <w:szCs w:val="20"/>
        </w:rPr>
        <w:t>Fuente: MJSP</w:t>
      </w:r>
    </w:p>
    <w:p w:rsidR="00121E01" w:rsidRPr="00F83D57" w:rsidRDefault="00121E01" w:rsidP="00015E4A">
      <w:pPr>
        <w:pStyle w:val="ListParagraph"/>
        <w:jc w:val="both"/>
        <w:rPr>
          <w:rFonts w:ascii="Times New Roman" w:hAnsi="Times New Roman"/>
          <w:i/>
          <w:sz w:val="20"/>
          <w:szCs w:val="20"/>
        </w:rPr>
      </w:pPr>
    </w:p>
    <w:p w:rsidR="00C7771B" w:rsidRDefault="00C7771B" w:rsidP="00C7771B">
      <w:pPr>
        <w:pStyle w:val="ListParagraph"/>
        <w:numPr>
          <w:ilvl w:val="0"/>
          <w:numId w:val="8"/>
        </w:numPr>
        <w:jc w:val="both"/>
        <w:rPr>
          <w:rFonts w:ascii="Times New Roman" w:hAnsi="Times New Roman"/>
          <w:b/>
          <w:sz w:val="20"/>
          <w:szCs w:val="20"/>
        </w:rPr>
      </w:pPr>
      <w:r>
        <w:rPr>
          <w:rFonts w:ascii="Times New Roman" w:hAnsi="Times New Roman"/>
          <w:b/>
          <w:sz w:val="20"/>
          <w:szCs w:val="20"/>
        </w:rPr>
        <w:t>Anexo 36</w:t>
      </w:r>
    </w:p>
    <w:p w:rsidR="00015E4A" w:rsidRPr="00C7771B" w:rsidRDefault="00015E4A" w:rsidP="00C7771B">
      <w:pPr>
        <w:pStyle w:val="ListParagraph"/>
        <w:jc w:val="center"/>
        <w:rPr>
          <w:rFonts w:ascii="Times New Roman" w:hAnsi="Times New Roman"/>
          <w:sz w:val="20"/>
          <w:szCs w:val="20"/>
        </w:rPr>
      </w:pPr>
      <w:r w:rsidRPr="00C7771B">
        <w:rPr>
          <w:rFonts w:ascii="Times New Roman" w:hAnsi="Times New Roman"/>
          <w:sz w:val="20"/>
          <w:szCs w:val="20"/>
          <w:lang w:eastAsia="es-SV"/>
        </w:rPr>
        <w:t>CONNA</w:t>
      </w:r>
    </w:p>
    <w:tbl>
      <w:tblPr>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3012"/>
        <w:gridCol w:w="2516"/>
      </w:tblGrid>
      <w:tr w:rsidR="00015E4A" w:rsidRPr="00F83D57" w:rsidTr="00A34BC7">
        <w:trPr>
          <w:trHeight w:val="326"/>
          <w:jc w:val="center"/>
        </w:trPr>
        <w:tc>
          <w:tcPr>
            <w:tcW w:w="4322" w:type="dxa"/>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i/>
                <w:iCs/>
                <w:sz w:val="20"/>
                <w:szCs w:val="20"/>
                <w:u w:val="single"/>
                <w:lang w:val="es-ES_tradnl" w:eastAsia="es-SV"/>
              </w:rPr>
            </w:pPr>
            <w:r w:rsidRPr="00F83D57">
              <w:rPr>
                <w:rFonts w:ascii="Times New Roman" w:eastAsia="Calibri" w:hAnsi="Times New Roman" w:cs="Times New Roman"/>
                <w:b/>
                <w:i/>
                <w:iCs/>
                <w:sz w:val="20"/>
                <w:szCs w:val="20"/>
                <w:u w:val="single"/>
                <w:lang w:val="es-ES_tradnl" w:eastAsia="es-SV"/>
              </w:rPr>
              <w:t>TALLERES</w:t>
            </w:r>
          </w:p>
        </w:tc>
        <w:tc>
          <w:tcPr>
            <w:tcW w:w="3012" w:type="dxa"/>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i/>
                <w:iCs/>
                <w:sz w:val="20"/>
                <w:szCs w:val="20"/>
                <w:u w:val="single"/>
                <w:lang w:val="es-ES_tradnl" w:eastAsia="es-SV"/>
              </w:rPr>
            </w:pPr>
            <w:r w:rsidRPr="00F83D57">
              <w:rPr>
                <w:rFonts w:ascii="Times New Roman" w:eastAsia="Calibri" w:hAnsi="Times New Roman" w:cs="Times New Roman"/>
                <w:b/>
                <w:i/>
                <w:iCs/>
                <w:sz w:val="20"/>
                <w:szCs w:val="20"/>
                <w:u w:val="single"/>
                <w:lang w:val="es-ES_tradnl" w:eastAsia="es-SV"/>
              </w:rPr>
              <w:t>PERSONAS META</w:t>
            </w:r>
          </w:p>
        </w:tc>
        <w:tc>
          <w:tcPr>
            <w:tcW w:w="2516" w:type="dxa"/>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i/>
                <w:iCs/>
                <w:sz w:val="20"/>
                <w:szCs w:val="20"/>
                <w:u w:val="single"/>
                <w:lang w:val="es-ES_tradnl" w:eastAsia="es-SV"/>
              </w:rPr>
            </w:pPr>
            <w:r w:rsidRPr="00F83D57">
              <w:rPr>
                <w:rFonts w:ascii="Times New Roman" w:eastAsia="Calibri" w:hAnsi="Times New Roman" w:cs="Times New Roman"/>
                <w:b/>
                <w:i/>
                <w:iCs/>
                <w:sz w:val="20"/>
                <w:szCs w:val="20"/>
                <w:u w:val="single"/>
                <w:lang w:val="es-ES_tradnl" w:eastAsia="es-SV"/>
              </w:rPr>
              <w:t>FECHA</w:t>
            </w:r>
          </w:p>
        </w:tc>
      </w:tr>
      <w:tr w:rsidR="00015E4A" w:rsidRPr="00F83D57" w:rsidTr="00A34BC7">
        <w:trPr>
          <w:trHeight w:val="867"/>
          <w:jc w:val="center"/>
        </w:trPr>
        <w:tc>
          <w:tcPr>
            <w:tcW w:w="4322" w:type="dxa"/>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
                <w:iCs/>
                <w:color w:val="17365D"/>
                <w:sz w:val="20"/>
                <w:szCs w:val="20"/>
                <w:lang w:val="es-ES_tradnl" w:eastAsia="es-SV"/>
              </w:rPr>
            </w:pPr>
            <w:r w:rsidRPr="00F83D57">
              <w:rPr>
                <w:rFonts w:ascii="Times New Roman" w:eastAsia="Calibri" w:hAnsi="Times New Roman" w:cs="Times New Roman"/>
                <w:i/>
                <w:iCs/>
                <w:sz w:val="20"/>
                <w:szCs w:val="20"/>
                <w:lang w:val="es-ES_tradnl" w:eastAsia="es-SV"/>
              </w:rPr>
              <w:t>Taller Nacional de Lineamientos Nacionales para el intercambio de información de delito de trata de personas en El Salvador impartido por el CNCTP.</w:t>
            </w:r>
          </w:p>
        </w:tc>
        <w:tc>
          <w:tcPr>
            <w:tcW w:w="3012"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rPr>
                <w:rFonts w:ascii="Times New Roman" w:eastAsia="Calibri" w:hAnsi="Times New Roman" w:cs="Times New Roman"/>
                <w:i/>
                <w:iCs/>
                <w:sz w:val="20"/>
                <w:szCs w:val="20"/>
                <w:lang w:val="es-ES_tradnl" w:eastAsia="es-SV"/>
              </w:rPr>
            </w:pPr>
            <w:r w:rsidRPr="00F83D57">
              <w:rPr>
                <w:rFonts w:ascii="Times New Roman" w:eastAsia="Calibri" w:hAnsi="Times New Roman" w:cs="Times New Roman"/>
                <w:i/>
                <w:iCs/>
                <w:sz w:val="20"/>
                <w:szCs w:val="20"/>
                <w:lang w:val="es-ES_tradnl" w:eastAsia="es-SV"/>
              </w:rPr>
              <w:t xml:space="preserve">Delegados institucionales </w:t>
            </w:r>
          </w:p>
        </w:tc>
        <w:tc>
          <w:tcPr>
            <w:tcW w:w="2516" w:type="dxa"/>
            <w:shd w:val="clear" w:color="auto" w:fill="D9D9D9" w:themeFill="background1" w:themeFillShade="D9"/>
          </w:tcPr>
          <w:p w:rsidR="00015E4A" w:rsidRPr="00F83D57" w:rsidRDefault="00015E4A" w:rsidP="00A34BC7">
            <w:pPr>
              <w:shd w:val="clear" w:color="auto" w:fill="D9D9D9"/>
              <w:spacing w:before="100" w:beforeAutospacing="1" w:after="100" w:afterAutospacing="1" w:line="240" w:lineRule="auto"/>
              <w:jc w:val="center"/>
              <w:rPr>
                <w:rFonts w:ascii="Times New Roman" w:eastAsia="Calibri" w:hAnsi="Times New Roman" w:cs="Times New Roman"/>
                <w:b/>
                <w:bCs/>
                <w:i/>
                <w:iCs/>
                <w:sz w:val="20"/>
                <w:szCs w:val="20"/>
                <w:lang w:val="es-ES_tradnl" w:eastAsia="es-SV"/>
              </w:rPr>
            </w:pPr>
            <w:r w:rsidRPr="00F83D57">
              <w:rPr>
                <w:rFonts w:ascii="Times New Roman" w:eastAsia="Calibri" w:hAnsi="Times New Roman" w:cs="Times New Roman"/>
                <w:b/>
                <w:bCs/>
                <w:i/>
                <w:iCs/>
                <w:sz w:val="20"/>
                <w:szCs w:val="20"/>
                <w:lang w:val="es-ES_tradnl" w:eastAsia="es-SV"/>
              </w:rPr>
              <w:t xml:space="preserve"> octubre de 2014</w:t>
            </w:r>
          </w:p>
        </w:tc>
      </w:tr>
    </w:tbl>
    <w:p w:rsidR="00D53867" w:rsidRPr="00F83D57" w:rsidRDefault="00DC3312" w:rsidP="00850DCB">
      <w:pPr>
        <w:jc w:val="both"/>
        <w:rPr>
          <w:rFonts w:ascii="Times New Roman" w:hAnsi="Times New Roman" w:cs="Times New Roman"/>
          <w:i/>
          <w:sz w:val="20"/>
          <w:szCs w:val="20"/>
        </w:rPr>
      </w:pPr>
      <w:r w:rsidRPr="00F83D57">
        <w:rPr>
          <w:rFonts w:ascii="Times New Roman" w:hAnsi="Times New Roman" w:cs="Times New Roman"/>
          <w:i/>
          <w:sz w:val="20"/>
          <w:szCs w:val="20"/>
        </w:rPr>
        <w:t>Fuente: MJSP</w:t>
      </w:r>
    </w:p>
    <w:p w:rsidR="00B92E26" w:rsidRPr="00F83D57" w:rsidRDefault="00C7771B" w:rsidP="0092245F">
      <w:pPr>
        <w:pStyle w:val="ListParagraph"/>
        <w:numPr>
          <w:ilvl w:val="0"/>
          <w:numId w:val="6"/>
        </w:numPr>
        <w:jc w:val="both"/>
        <w:rPr>
          <w:rFonts w:ascii="Times New Roman" w:hAnsi="Times New Roman"/>
          <w:b/>
          <w:sz w:val="20"/>
          <w:szCs w:val="20"/>
        </w:rPr>
      </w:pPr>
      <w:r>
        <w:rPr>
          <w:rFonts w:ascii="Times New Roman" w:hAnsi="Times New Roman"/>
          <w:b/>
          <w:sz w:val="20"/>
          <w:szCs w:val="20"/>
        </w:rPr>
        <w:t>Anexo 37</w:t>
      </w:r>
    </w:p>
    <w:tbl>
      <w:tblPr>
        <w:tblW w:w="9828" w:type="dxa"/>
        <w:jc w:val="center"/>
        <w:tblInd w:w="-1045" w:type="dxa"/>
        <w:tblLayout w:type="fixed"/>
        <w:tblCellMar>
          <w:left w:w="70" w:type="dxa"/>
          <w:right w:w="70" w:type="dxa"/>
        </w:tblCellMar>
        <w:tblLook w:val="04A0"/>
      </w:tblPr>
      <w:tblGrid>
        <w:gridCol w:w="2034"/>
        <w:gridCol w:w="900"/>
        <w:gridCol w:w="900"/>
        <w:gridCol w:w="990"/>
        <w:gridCol w:w="810"/>
        <w:gridCol w:w="900"/>
        <w:gridCol w:w="900"/>
        <w:gridCol w:w="1080"/>
        <w:gridCol w:w="1314"/>
      </w:tblGrid>
      <w:tr w:rsidR="00515F0E" w:rsidRPr="00F83D57" w:rsidTr="00DC3312">
        <w:trPr>
          <w:trHeight w:val="350"/>
          <w:jc w:val="center"/>
        </w:trPr>
        <w:tc>
          <w:tcPr>
            <w:tcW w:w="2034" w:type="dxa"/>
            <w:tcBorders>
              <w:top w:val="single" w:sz="4" w:space="0" w:color="auto"/>
              <w:left w:val="single" w:sz="4" w:space="0" w:color="auto"/>
              <w:bottom w:val="single" w:sz="4" w:space="0" w:color="auto"/>
              <w:right w:val="nil"/>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MASCULINOS</w:t>
            </w:r>
          </w:p>
        </w:tc>
        <w:tc>
          <w:tcPr>
            <w:tcW w:w="6480" w:type="dxa"/>
            <w:gridSpan w:val="7"/>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RANGO DE EDADES</w:t>
            </w:r>
          </w:p>
        </w:tc>
        <w:tc>
          <w:tcPr>
            <w:tcW w:w="1314" w:type="dxa"/>
            <w:vMerge w:val="restart"/>
            <w:tcBorders>
              <w:top w:val="single" w:sz="4" w:space="0" w:color="auto"/>
              <w:left w:val="single" w:sz="4" w:space="0" w:color="auto"/>
              <w:bottom w:val="single" w:sz="4" w:space="0" w:color="000000"/>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TOTAL</w:t>
            </w:r>
          </w:p>
        </w:tc>
      </w:tr>
      <w:tr w:rsidR="00B92E26" w:rsidRPr="00F83D57" w:rsidTr="00DC3312">
        <w:trPr>
          <w:trHeight w:val="314"/>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NACIONALIDAD</w:t>
            </w:r>
          </w:p>
        </w:tc>
        <w:tc>
          <w:tcPr>
            <w:tcW w:w="900"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18-25</w:t>
            </w:r>
          </w:p>
        </w:tc>
        <w:tc>
          <w:tcPr>
            <w:tcW w:w="900"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26-35</w:t>
            </w:r>
          </w:p>
        </w:tc>
        <w:tc>
          <w:tcPr>
            <w:tcW w:w="990"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36-45</w:t>
            </w:r>
          </w:p>
        </w:tc>
        <w:tc>
          <w:tcPr>
            <w:tcW w:w="810"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46-55</w:t>
            </w:r>
          </w:p>
        </w:tc>
        <w:tc>
          <w:tcPr>
            <w:tcW w:w="900"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56-65</w:t>
            </w:r>
          </w:p>
        </w:tc>
        <w:tc>
          <w:tcPr>
            <w:tcW w:w="900"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66-75</w:t>
            </w:r>
          </w:p>
        </w:tc>
        <w:tc>
          <w:tcPr>
            <w:tcW w:w="1080"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76-94</w:t>
            </w:r>
          </w:p>
        </w:tc>
        <w:tc>
          <w:tcPr>
            <w:tcW w:w="1314" w:type="dxa"/>
            <w:vMerge/>
            <w:tcBorders>
              <w:top w:val="single" w:sz="4" w:space="0" w:color="auto"/>
              <w:left w:val="single" w:sz="4" w:space="0" w:color="auto"/>
              <w:bottom w:val="single" w:sz="4" w:space="0" w:color="000000"/>
              <w:right w:val="single" w:sz="4" w:space="0" w:color="auto"/>
            </w:tcBorders>
            <w:shd w:val="clear" w:color="auto" w:fill="B8CCE4" w:themeFill="accent1" w:themeFillTint="66"/>
            <w:vAlign w:val="center"/>
            <w:hideMark/>
          </w:tcPr>
          <w:p w:rsidR="00515F0E" w:rsidRPr="00F83D57" w:rsidRDefault="00515F0E" w:rsidP="00344121">
            <w:pPr>
              <w:rPr>
                <w:rFonts w:ascii="Times New Roman" w:eastAsia="Times New Roman" w:hAnsi="Times New Roman" w:cs="Times New Roman"/>
                <w:b/>
                <w:bCs/>
                <w:sz w:val="20"/>
                <w:szCs w:val="20"/>
                <w:lang w:val="es-ES" w:eastAsia="es-ES"/>
              </w:rPr>
            </w:pPr>
          </w:p>
        </w:tc>
      </w:tr>
      <w:tr w:rsidR="00B92E26" w:rsidRPr="00F83D57" w:rsidTr="00DC3312">
        <w:trPr>
          <w:trHeight w:val="359"/>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COLOMBIANO</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10</w:t>
            </w:r>
          </w:p>
        </w:tc>
      </w:tr>
      <w:tr w:rsidR="00B92E26" w:rsidRPr="00F83D57" w:rsidTr="00DC3312">
        <w:trPr>
          <w:trHeight w:val="323"/>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COSTARRICENSE</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ECUATORIANO</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7</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ESTADOUNIDENSE</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4</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FRANCES</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GUATEMALTECO</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9</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24</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22</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58</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HONDUREÑO</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5</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9</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IRANI</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MEXICANO</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6</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NICARAGÜENSE</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6</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14</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25</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SALVADOREÑO</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4117</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2292</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947</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319</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111</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21</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9</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7816</w:t>
            </w:r>
          </w:p>
        </w:tc>
      </w:tr>
      <w:tr w:rsidR="00B92E26" w:rsidRPr="00F83D57" w:rsidTr="00B92E26">
        <w:trPr>
          <w:trHeight w:val="30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TURCO</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9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81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0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080"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w:t>
            </w:r>
          </w:p>
        </w:tc>
      </w:tr>
      <w:tr w:rsidR="00B92E26" w:rsidRPr="00F83D57" w:rsidTr="00DC3312">
        <w:trPr>
          <w:trHeight w:val="350"/>
          <w:jc w:val="center"/>
        </w:trPr>
        <w:tc>
          <w:tcPr>
            <w:tcW w:w="2034"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TOTAL GENERAL</w:t>
            </w:r>
          </w:p>
        </w:tc>
        <w:tc>
          <w:tcPr>
            <w:tcW w:w="900"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4138</w:t>
            </w:r>
          </w:p>
        </w:tc>
        <w:tc>
          <w:tcPr>
            <w:tcW w:w="900"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2347</w:t>
            </w:r>
          </w:p>
        </w:tc>
        <w:tc>
          <w:tcPr>
            <w:tcW w:w="990"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982</w:t>
            </w:r>
          </w:p>
        </w:tc>
        <w:tc>
          <w:tcPr>
            <w:tcW w:w="810"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327</w:t>
            </w:r>
          </w:p>
        </w:tc>
        <w:tc>
          <w:tcPr>
            <w:tcW w:w="900"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114</w:t>
            </w:r>
          </w:p>
        </w:tc>
        <w:tc>
          <w:tcPr>
            <w:tcW w:w="900"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22</w:t>
            </w:r>
          </w:p>
        </w:tc>
        <w:tc>
          <w:tcPr>
            <w:tcW w:w="1080"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9</w:t>
            </w:r>
          </w:p>
        </w:tc>
        <w:tc>
          <w:tcPr>
            <w:tcW w:w="131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7939</w:t>
            </w:r>
          </w:p>
        </w:tc>
      </w:tr>
    </w:tbl>
    <w:p w:rsidR="00DC3312" w:rsidRDefault="00DC3312" w:rsidP="00DC3312">
      <w:pPr>
        <w:jc w:val="both"/>
        <w:rPr>
          <w:rFonts w:ascii="Times New Roman" w:hAnsi="Times New Roman" w:cs="Times New Roman"/>
          <w:i/>
          <w:sz w:val="20"/>
          <w:szCs w:val="20"/>
        </w:rPr>
      </w:pPr>
      <w:r w:rsidRPr="00F83D57">
        <w:rPr>
          <w:rFonts w:ascii="Times New Roman" w:hAnsi="Times New Roman" w:cs="Times New Roman"/>
          <w:i/>
          <w:sz w:val="20"/>
          <w:szCs w:val="20"/>
        </w:rPr>
        <w:t>Fuente: DGCP</w:t>
      </w:r>
    </w:p>
    <w:p w:rsidR="0071090D" w:rsidRDefault="0071090D" w:rsidP="00DC3312">
      <w:pPr>
        <w:jc w:val="both"/>
        <w:rPr>
          <w:rFonts w:ascii="Times New Roman" w:hAnsi="Times New Roman" w:cs="Times New Roman"/>
          <w:i/>
          <w:sz w:val="20"/>
          <w:szCs w:val="20"/>
        </w:rPr>
      </w:pPr>
    </w:p>
    <w:p w:rsidR="0071090D" w:rsidRDefault="0071090D" w:rsidP="00DC3312">
      <w:pPr>
        <w:jc w:val="both"/>
        <w:rPr>
          <w:rFonts w:ascii="Times New Roman" w:hAnsi="Times New Roman" w:cs="Times New Roman"/>
          <w:i/>
          <w:sz w:val="20"/>
          <w:szCs w:val="20"/>
        </w:rPr>
      </w:pPr>
    </w:p>
    <w:p w:rsidR="0071090D" w:rsidRPr="00F83D57" w:rsidRDefault="0071090D" w:rsidP="00DC3312">
      <w:pPr>
        <w:jc w:val="both"/>
        <w:rPr>
          <w:rFonts w:ascii="Times New Roman" w:hAnsi="Times New Roman" w:cs="Times New Roman"/>
          <w:i/>
          <w:sz w:val="20"/>
          <w:szCs w:val="20"/>
        </w:rPr>
      </w:pPr>
    </w:p>
    <w:p w:rsidR="003327FF" w:rsidRPr="0071090D" w:rsidRDefault="00C7771B" w:rsidP="0071090D">
      <w:pPr>
        <w:pStyle w:val="ListParagraph"/>
        <w:numPr>
          <w:ilvl w:val="0"/>
          <w:numId w:val="13"/>
        </w:numPr>
        <w:jc w:val="both"/>
        <w:rPr>
          <w:rFonts w:ascii="Times New Roman" w:hAnsi="Times New Roman"/>
          <w:b/>
          <w:sz w:val="20"/>
          <w:szCs w:val="20"/>
        </w:rPr>
      </w:pPr>
      <w:r>
        <w:rPr>
          <w:rFonts w:ascii="Times New Roman" w:hAnsi="Times New Roman"/>
          <w:b/>
          <w:sz w:val="20"/>
          <w:szCs w:val="20"/>
        </w:rPr>
        <w:t>Anexo 38</w:t>
      </w:r>
    </w:p>
    <w:tbl>
      <w:tblPr>
        <w:tblW w:w="10156" w:type="dxa"/>
        <w:jc w:val="center"/>
        <w:tblInd w:w="-2573" w:type="dxa"/>
        <w:tblLayout w:type="fixed"/>
        <w:tblCellMar>
          <w:left w:w="70" w:type="dxa"/>
          <w:right w:w="70" w:type="dxa"/>
        </w:tblCellMar>
        <w:tblLook w:val="04A0"/>
      </w:tblPr>
      <w:tblGrid>
        <w:gridCol w:w="2141"/>
        <w:gridCol w:w="917"/>
        <w:gridCol w:w="1009"/>
        <w:gridCol w:w="917"/>
        <w:gridCol w:w="825"/>
        <w:gridCol w:w="917"/>
        <w:gridCol w:w="917"/>
        <w:gridCol w:w="1106"/>
        <w:gridCol w:w="1407"/>
      </w:tblGrid>
      <w:tr w:rsidR="00515F0E" w:rsidRPr="00F83D57" w:rsidTr="0071090D">
        <w:trPr>
          <w:trHeight w:val="265"/>
          <w:jc w:val="center"/>
        </w:trPr>
        <w:tc>
          <w:tcPr>
            <w:tcW w:w="2141" w:type="dxa"/>
            <w:tcBorders>
              <w:top w:val="single" w:sz="4" w:space="0" w:color="auto"/>
              <w:left w:val="single" w:sz="4" w:space="0" w:color="auto"/>
              <w:bottom w:val="single" w:sz="4" w:space="0" w:color="auto"/>
              <w:right w:val="nil"/>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FEMENINO</w:t>
            </w:r>
          </w:p>
        </w:tc>
        <w:tc>
          <w:tcPr>
            <w:tcW w:w="6608" w:type="dxa"/>
            <w:gridSpan w:val="7"/>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RANGO DE EDADES</w:t>
            </w:r>
          </w:p>
        </w:tc>
        <w:tc>
          <w:tcPr>
            <w:tcW w:w="1407" w:type="dxa"/>
            <w:vMerge w:val="restart"/>
            <w:tcBorders>
              <w:top w:val="single" w:sz="4" w:space="0" w:color="auto"/>
              <w:left w:val="single" w:sz="4" w:space="0" w:color="auto"/>
              <w:bottom w:val="single" w:sz="4" w:space="0" w:color="000000"/>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TOTAL</w:t>
            </w:r>
          </w:p>
        </w:tc>
      </w:tr>
      <w:tr w:rsidR="00515F0E" w:rsidRPr="00F83D57" w:rsidTr="0071090D">
        <w:trPr>
          <w:trHeight w:val="269"/>
          <w:jc w:val="center"/>
        </w:trPr>
        <w:tc>
          <w:tcPr>
            <w:tcW w:w="2141"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NACIONALIDAD</w:t>
            </w:r>
          </w:p>
        </w:tc>
        <w:tc>
          <w:tcPr>
            <w:tcW w:w="917"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18-25</w:t>
            </w:r>
          </w:p>
        </w:tc>
        <w:tc>
          <w:tcPr>
            <w:tcW w:w="1009"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26-35</w:t>
            </w:r>
          </w:p>
        </w:tc>
        <w:tc>
          <w:tcPr>
            <w:tcW w:w="917"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36-45</w:t>
            </w:r>
          </w:p>
        </w:tc>
        <w:tc>
          <w:tcPr>
            <w:tcW w:w="825"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46-55</w:t>
            </w:r>
          </w:p>
        </w:tc>
        <w:tc>
          <w:tcPr>
            <w:tcW w:w="917"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56-65</w:t>
            </w:r>
          </w:p>
        </w:tc>
        <w:tc>
          <w:tcPr>
            <w:tcW w:w="917"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66-75</w:t>
            </w:r>
          </w:p>
        </w:tc>
        <w:tc>
          <w:tcPr>
            <w:tcW w:w="1104" w:type="dxa"/>
            <w:tcBorders>
              <w:top w:val="nil"/>
              <w:left w:val="nil"/>
              <w:bottom w:val="single" w:sz="4" w:space="0" w:color="auto"/>
              <w:right w:val="single" w:sz="4" w:space="0" w:color="auto"/>
            </w:tcBorders>
            <w:shd w:val="clear" w:color="auto" w:fill="B8CCE4" w:themeFill="accent1" w:themeFillTint="66"/>
            <w:noWrap/>
            <w:vAlign w:val="center"/>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76-94</w:t>
            </w:r>
          </w:p>
        </w:tc>
        <w:tc>
          <w:tcPr>
            <w:tcW w:w="1407" w:type="dxa"/>
            <w:vMerge/>
            <w:tcBorders>
              <w:top w:val="single" w:sz="4" w:space="0" w:color="auto"/>
              <w:left w:val="single" w:sz="4" w:space="0" w:color="auto"/>
              <w:bottom w:val="single" w:sz="4" w:space="0" w:color="000000"/>
              <w:right w:val="single" w:sz="4" w:space="0" w:color="auto"/>
            </w:tcBorders>
            <w:shd w:val="clear" w:color="auto" w:fill="B8CCE4" w:themeFill="accent1" w:themeFillTint="66"/>
            <w:vAlign w:val="center"/>
            <w:hideMark/>
          </w:tcPr>
          <w:p w:rsidR="00515F0E" w:rsidRPr="00F83D57" w:rsidRDefault="00515F0E" w:rsidP="00344121">
            <w:pPr>
              <w:rPr>
                <w:rFonts w:ascii="Times New Roman" w:eastAsia="Times New Roman" w:hAnsi="Times New Roman" w:cs="Times New Roman"/>
                <w:b/>
                <w:bCs/>
                <w:sz w:val="20"/>
                <w:szCs w:val="20"/>
                <w:lang w:val="es-ES" w:eastAsia="es-ES"/>
              </w:rPr>
            </w:pPr>
          </w:p>
        </w:tc>
      </w:tr>
      <w:tr w:rsidR="00515F0E" w:rsidRPr="00F83D57" w:rsidTr="0071090D">
        <w:trPr>
          <w:trHeight w:val="269"/>
          <w:jc w:val="center"/>
        </w:trPr>
        <w:tc>
          <w:tcPr>
            <w:tcW w:w="2141"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GUATEMALTEC</w:t>
            </w:r>
            <w:r w:rsidR="00C634A9" w:rsidRPr="00F83D57">
              <w:rPr>
                <w:rFonts w:ascii="Times New Roman" w:eastAsia="Times New Roman" w:hAnsi="Times New Roman" w:cs="Times New Roman"/>
                <w:sz w:val="20"/>
                <w:szCs w:val="20"/>
                <w:lang w:val="es-ES" w:eastAsia="es-ES"/>
              </w:rPr>
              <w:t>A</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1009"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825"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104"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40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5</w:t>
            </w:r>
          </w:p>
        </w:tc>
      </w:tr>
      <w:tr w:rsidR="00515F0E" w:rsidRPr="00F83D57" w:rsidTr="0071090D">
        <w:trPr>
          <w:trHeight w:val="269"/>
          <w:jc w:val="center"/>
        </w:trPr>
        <w:tc>
          <w:tcPr>
            <w:tcW w:w="2141"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HONDUREÑ</w:t>
            </w:r>
            <w:r w:rsidR="00C634A9" w:rsidRPr="00F83D57">
              <w:rPr>
                <w:rFonts w:ascii="Times New Roman" w:eastAsia="Times New Roman" w:hAnsi="Times New Roman" w:cs="Times New Roman"/>
                <w:sz w:val="20"/>
                <w:szCs w:val="20"/>
                <w:lang w:val="es-ES" w:eastAsia="es-ES"/>
              </w:rPr>
              <w:t>A</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1009"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825"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104"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40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2</w:t>
            </w:r>
          </w:p>
        </w:tc>
      </w:tr>
      <w:tr w:rsidR="00515F0E" w:rsidRPr="00F83D57" w:rsidTr="0071090D">
        <w:trPr>
          <w:trHeight w:val="269"/>
          <w:jc w:val="center"/>
        </w:trPr>
        <w:tc>
          <w:tcPr>
            <w:tcW w:w="2141"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MEXICAN</w:t>
            </w:r>
            <w:r w:rsidR="00C634A9" w:rsidRPr="00F83D57">
              <w:rPr>
                <w:rFonts w:ascii="Times New Roman" w:eastAsia="Times New Roman" w:hAnsi="Times New Roman" w:cs="Times New Roman"/>
                <w:sz w:val="20"/>
                <w:szCs w:val="20"/>
                <w:lang w:val="es-ES" w:eastAsia="es-ES"/>
              </w:rPr>
              <w:t>A</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1009"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825"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104"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40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w:t>
            </w:r>
          </w:p>
        </w:tc>
      </w:tr>
      <w:tr w:rsidR="00515F0E" w:rsidRPr="00F83D57" w:rsidTr="0071090D">
        <w:trPr>
          <w:trHeight w:val="269"/>
          <w:jc w:val="center"/>
        </w:trPr>
        <w:tc>
          <w:tcPr>
            <w:tcW w:w="2141"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NICARAGÜENSE</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1009"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825"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104"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 </w:t>
            </w:r>
          </w:p>
        </w:tc>
        <w:tc>
          <w:tcPr>
            <w:tcW w:w="140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2</w:t>
            </w:r>
          </w:p>
        </w:tc>
      </w:tr>
      <w:tr w:rsidR="00515F0E" w:rsidRPr="00F83D57" w:rsidTr="0071090D">
        <w:trPr>
          <w:trHeight w:val="269"/>
          <w:jc w:val="center"/>
        </w:trPr>
        <w:tc>
          <w:tcPr>
            <w:tcW w:w="2141"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SALVADOREÑ</w:t>
            </w:r>
            <w:r w:rsidR="00C634A9" w:rsidRPr="00F83D57">
              <w:rPr>
                <w:rFonts w:ascii="Times New Roman" w:eastAsia="Times New Roman" w:hAnsi="Times New Roman" w:cs="Times New Roman"/>
                <w:sz w:val="20"/>
                <w:szCs w:val="20"/>
                <w:lang w:val="es-ES" w:eastAsia="es-ES"/>
              </w:rPr>
              <w:t>A</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398</w:t>
            </w:r>
          </w:p>
        </w:tc>
        <w:tc>
          <w:tcPr>
            <w:tcW w:w="1009"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373</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209</w:t>
            </w:r>
          </w:p>
        </w:tc>
        <w:tc>
          <w:tcPr>
            <w:tcW w:w="825"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91</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19</w:t>
            </w:r>
          </w:p>
        </w:tc>
        <w:tc>
          <w:tcPr>
            <w:tcW w:w="917"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6</w:t>
            </w:r>
          </w:p>
        </w:tc>
        <w:tc>
          <w:tcPr>
            <w:tcW w:w="1104" w:type="dxa"/>
            <w:tcBorders>
              <w:top w:val="nil"/>
              <w:left w:val="nil"/>
              <w:bottom w:val="single" w:sz="4" w:space="0" w:color="auto"/>
              <w:right w:val="single" w:sz="4" w:space="0" w:color="auto"/>
            </w:tcBorders>
            <w:shd w:val="clear" w:color="auto" w:fill="auto"/>
            <w:noWrap/>
            <w:vAlign w:val="bottom"/>
            <w:hideMark/>
          </w:tcPr>
          <w:p w:rsidR="00515F0E" w:rsidRPr="00F83D57" w:rsidRDefault="00515F0E" w:rsidP="00344121">
            <w:pPr>
              <w:jc w:val="center"/>
              <w:rPr>
                <w:rFonts w:ascii="Times New Roman" w:eastAsia="Times New Roman" w:hAnsi="Times New Roman" w:cs="Times New Roman"/>
                <w:sz w:val="20"/>
                <w:szCs w:val="20"/>
                <w:lang w:val="es-ES" w:eastAsia="es-ES"/>
              </w:rPr>
            </w:pPr>
            <w:r w:rsidRPr="00F83D57">
              <w:rPr>
                <w:rFonts w:ascii="Times New Roman" w:eastAsia="Times New Roman" w:hAnsi="Times New Roman" w:cs="Times New Roman"/>
                <w:sz w:val="20"/>
                <w:szCs w:val="20"/>
                <w:lang w:val="es-ES" w:eastAsia="es-ES"/>
              </w:rPr>
              <w:t>1</w:t>
            </w:r>
          </w:p>
        </w:tc>
        <w:tc>
          <w:tcPr>
            <w:tcW w:w="140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1097</w:t>
            </w:r>
          </w:p>
        </w:tc>
      </w:tr>
      <w:tr w:rsidR="00515F0E" w:rsidRPr="00F83D57" w:rsidTr="0071090D">
        <w:trPr>
          <w:trHeight w:val="272"/>
          <w:jc w:val="center"/>
        </w:trPr>
        <w:tc>
          <w:tcPr>
            <w:tcW w:w="2141" w:type="dxa"/>
            <w:tcBorders>
              <w:top w:val="nil"/>
              <w:left w:val="single" w:sz="4" w:space="0" w:color="auto"/>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TOTAL GENERAL</w:t>
            </w:r>
          </w:p>
        </w:tc>
        <w:tc>
          <w:tcPr>
            <w:tcW w:w="91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402</w:t>
            </w:r>
          </w:p>
        </w:tc>
        <w:tc>
          <w:tcPr>
            <w:tcW w:w="1009"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377</w:t>
            </w:r>
          </w:p>
        </w:tc>
        <w:tc>
          <w:tcPr>
            <w:tcW w:w="91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211</w:t>
            </w:r>
          </w:p>
        </w:tc>
        <w:tc>
          <w:tcPr>
            <w:tcW w:w="825"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91</w:t>
            </w:r>
          </w:p>
        </w:tc>
        <w:tc>
          <w:tcPr>
            <w:tcW w:w="91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19</w:t>
            </w:r>
          </w:p>
        </w:tc>
        <w:tc>
          <w:tcPr>
            <w:tcW w:w="91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6</w:t>
            </w:r>
          </w:p>
        </w:tc>
        <w:tc>
          <w:tcPr>
            <w:tcW w:w="1104"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w:t>
            </w:r>
          </w:p>
        </w:tc>
        <w:tc>
          <w:tcPr>
            <w:tcW w:w="1407" w:type="dxa"/>
            <w:tcBorders>
              <w:top w:val="nil"/>
              <w:left w:val="nil"/>
              <w:bottom w:val="single" w:sz="4" w:space="0" w:color="auto"/>
              <w:right w:val="single" w:sz="4" w:space="0" w:color="auto"/>
            </w:tcBorders>
            <w:shd w:val="clear" w:color="auto" w:fill="B8CCE4" w:themeFill="accent1" w:themeFillTint="66"/>
            <w:noWrap/>
            <w:vAlign w:val="bottom"/>
            <w:hideMark/>
          </w:tcPr>
          <w:p w:rsidR="00515F0E" w:rsidRPr="00F83D57" w:rsidRDefault="00515F0E" w:rsidP="00344121">
            <w:pPr>
              <w:jc w:val="center"/>
              <w:rPr>
                <w:rFonts w:ascii="Times New Roman" w:eastAsia="Times New Roman" w:hAnsi="Times New Roman" w:cs="Times New Roman"/>
                <w:b/>
                <w:bCs/>
                <w:sz w:val="20"/>
                <w:szCs w:val="20"/>
                <w:lang w:val="es-ES" w:eastAsia="es-ES"/>
              </w:rPr>
            </w:pPr>
            <w:r w:rsidRPr="00F83D57">
              <w:rPr>
                <w:rFonts w:ascii="Times New Roman" w:eastAsia="Times New Roman" w:hAnsi="Times New Roman" w:cs="Times New Roman"/>
                <w:b/>
                <w:bCs/>
                <w:sz w:val="20"/>
                <w:szCs w:val="20"/>
                <w:lang w:val="es-ES" w:eastAsia="es-ES"/>
              </w:rPr>
              <w:t>1107</w:t>
            </w:r>
          </w:p>
        </w:tc>
      </w:tr>
    </w:tbl>
    <w:p w:rsidR="004F034B" w:rsidRPr="00F83D57" w:rsidRDefault="0092245F" w:rsidP="004F034B">
      <w:pPr>
        <w:jc w:val="both"/>
        <w:rPr>
          <w:rFonts w:ascii="Times New Roman" w:hAnsi="Times New Roman" w:cs="Times New Roman"/>
          <w:i/>
          <w:sz w:val="20"/>
          <w:szCs w:val="20"/>
          <w:lang w:val="es-ES"/>
        </w:rPr>
      </w:pPr>
      <w:r w:rsidRPr="00F83D57">
        <w:rPr>
          <w:rFonts w:ascii="Times New Roman" w:hAnsi="Times New Roman" w:cs="Times New Roman"/>
          <w:i/>
          <w:sz w:val="20"/>
          <w:szCs w:val="20"/>
          <w:lang w:val="es-ES"/>
        </w:rPr>
        <w:t>Fuente: DGCP</w:t>
      </w:r>
    </w:p>
    <w:p w:rsidR="004F034B" w:rsidRPr="00EC12D6" w:rsidRDefault="00C7771B" w:rsidP="00EC12D6">
      <w:pPr>
        <w:pStyle w:val="ListParagraph"/>
        <w:numPr>
          <w:ilvl w:val="0"/>
          <w:numId w:val="6"/>
        </w:numPr>
        <w:rPr>
          <w:rFonts w:ascii="Times New Roman" w:hAnsi="Times New Roman"/>
          <w:b/>
          <w:sz w:val="20"/>
          <w:szCs w:val="20"/>
        </w:rPr>
      </w:pPr>
      <w:r>
        <w:rPr>
          <w:rFonts w:ascii="Times New Roman" w:hAnsi="Times New Roman"/>
          <w:b/>
          <w:sz w:val="20"/>
          <w:szCs w:val="20"/>
        </w:rPr>
        <w:t>Anexo 39</w:t>
      </w:r>
      <w:r w:rsidR="00EC12D6">
        <w:rPr>
          <w:rFonts w:ascii="Times New Roman" w:hAnsi="Times New Roman"/>
          <w:b/>
          <w:sz w:val="20"/>
          <w:szCs w:val="20"/>
        </w:rPr>
        <w:t xml:space="preserve">                </w:t>
      </w:r>
      <w:r w:rsidR="004F034B" w:rsidRPr="00EC12D6">
        <w:rPr>
          <w:rFonts w:ascii="Times New Roman" w:hAnsi="Times New Roman"/>
          <w:bCs/>
          <w:sz w:val="20"/>
          <w:szCs w:val="20"/>
        </w:rPr>
        <w:t>Ingresos de Población en Centros de Resguardos 2015</w:t>
      </w:r>
    </w:p>
    <w:tbl>
      <w:tblPr>
        <w:tblW w:w="5093" w:type="pct"/>
        <w:tblInd w:w="-200" w:type="dxa"/>
        <w:tblLayout w:type="fixed"/>
        <w:tblCellMar>
          <w:left w:w="70" w:type="dxa"/>
          <w:right w:w="70" w:type="dxa"/>
        </w:tblCellMar>
        <w:tblLook w:val="04A0"/>
      </w:tblPr>
      <w:tblGrid>
        <w:gridCol w:w="6480"/>
        <w:gridCol w:w="3197"/>
      </w:tblGrid>
      <w:tr w:rsidR="004F034B" w:rsidRPr="00F83D57" w:rsidTr="0071090D">
        <w:trPr>
          <w:trHeight w:val="116"/>
        </w:trPr>
        <w:tc>
          <w:tcPr>
            <w:tcW w:w="3348" w:type="pct"/>
            <w:tcBorders>
              <w:top w:val="single" w:sz="12" w:space="0" w:color="auto"/>
              <w:left w:val="single" w:sz="12" w:space="0" w:color="auto"/>
              <w:bottom w:val="single" w:sz="12" w:space="0" w:color="auto"/>
              <w:right w:val="single" w:sz="12" w:space="0" w:color="auto"/>
            </w:tcBorders>
            <w:shd w:val="clear" w:color="auto" w:fill="B8CCE4" w:themeFill="accent1" w:themeFillTint="66"/>
            <w:noWrap/>
            <w:vAlign w:val="center"/>
            <w:hideMark/>
          </w:tcPr>
          <w:p w:rsidR="004F034B" w:rsidRPr="00F83D57" w:rsidRDefault="004F034B" w:rsidP="004F034B">
            <w:pPr>
              <w:jc w:val="center"/>
              <w:rPr>
                <w:rFonts w:ascii="Times New Roman" w:hAnsi="Times New Roman" w:cs="Times New Roman"/>
                <w:b/>
                <w:bCs/>
                <w:sz w:val="20"/>
                <w:szCs w:val="20"/>
                <w:lang w:eastAsia="es-SV"/>
              </w:rPr>
            </w:pPr>
            <w:r w:rsidRPr="00F83D57">
              <w:rPr>
                <w:rFonts w:ascii="Times New Roman" w:hAnsi="Times New Roman" w:cs="Times New Roman"/>
                <w:b/>
                <w:bCs/>
                <w:sz w:val="20"/>
                <w:szCs w:val="20"/>
                <w:lang w:eastAsia="es-SV"/>
              </w:rPr>
              <w:t>CENTRO DE RESGUARDOS</w:t>
            </w:r>
          </w:p>
        </w:tc>
        <w:tc>
          <w:tcPr>
            <w:tcW w:w="1652" w:type="pct"/>
            <w:tcBorders>
              <w:top w:val="single" w:sz="12" w:space="0" w:color="auto"/>
              <w:left w:val="nil"/>
              <w:bottom w:val="single" w:sz="12" w:space="0" w:color="auto"/>
              <w:right w:val="single" w:sz="12" w:space="0" w:color="auto"/>
            </w:tcBorders>
            <w:shd w:val="clear" w:color="auto" w:fill="B8CCE4" w:themeFill="accent1" w:themeFillTint="66"/>
            <w:noWrap/>
            <w:vAlign w:val="center"/>
            <w:hideMark/>
          </w:tcPr>
          <w:p w:rsidR="004F034B" w:rsidRPr="00F83D57" w:rsidRDefault="004F034B" w:rsidP="004F034B">
            <w:pPr>
              <w:jc w:val="center"/>
              <w:rPr>
                <w:rFonts w:ascii="Times New Roman" w:hAnsi="Times New Roman" w:cs="Times New Roman"/>
                <w:b/>
                <w:bCs/>
                <w:sz w:val="20"/>
                <w:szCs w:val="20"/>
                <w:lang w:eastAsia="es-SV"/>
              </w:rPr>
            </w:pPr>
            <w:r w:rsidRPr="00F83D57">
              <w:rPr>
                <w:rFonts w:ascii="Times New Roman" w:hAnsi="Times New Roman" w:cs="Times New Roman"/>
                <w:b/>
                <w:bCs/>
                <w:sz w:val="20"/>
                <w:szCs w:val="20"/>
                <w:lang w:eastAsia="es-SV"/>
              </w:rPr>
              <w:t>TOTAL DE INGRESOS</w:t>
            </w:r>
          </w:p>
        </w:tc>
      </w:tr>
      <w:tr w:rsidR="004F034B" w:rsidRPr="00F83D57" w:rsidTr="0071090D">
        <w:trPr>
          <w:trHeight w:val="164"/>
        </w:trPr>
        <w:tc>
          <w:tcPr>
            <w:tcW w:w="3348" w:type="pct"/>
            <w:tcBorders>
              <w:top w:val="nil"/>
              <w:left w:val="single" w:sz="12" w:space="0" w:color="auto"/>
              <w:bottom w:val="single" w:sz="12" w:space="0" w:color="auto"/>
              <w:right w:val="single" w:sz="12" w:space="0" w:color="auto"/>
            </w:tcBorders>
            <w:noWrap/>
            <w:vAlign w:val="center"/>
            <w:hideMark/>
          </w:tcPr>
          <w:p w:rsidR="004F034B" w:rsidRPr="00F83D57" w:rsidRDefault="004F034B" w:rsidP="004F034B">
            <w:pPr>
              <w:rPr>
                <w:rFonts w:ascii="Times New Roman" w:hAnsi="Times New Roman" w:cs="Times New Roman"/>
                <w:bCs/>
                <w:sz w:val="20"/>
                <w:szCs w:val="20"/>
                <w:lang w:eastAsia="es-SV"/>
              </w:rPr>
            </w:pPr>
            <w:r w:rsidRPr="00F83D57">
              <w:rPr>
                <w:rFonts w:ascii="Times New Roman" w:hAnsi="Times New Roman" w:cs="Times New Roman"/>
                <w:bCs/>
                <w:sz w:val="20"/>
                <w:szCs w:val="20"/>
                <w:lang w:eastAsia="es-SV"/>
              </w:rPr>
              <w:t>Centros de Resguardos Zona Occidental (CAM)</w:t>
            </w:r>
          </w:p>
        </w:tc>
        <w:tc>
          <w:tcPr>
            <w:tcW w:w="1652" w:type="pct"/>
            <w:tcBorders>
              <w:top w:val="nil"/>
              <w:left w:val="nil"/>
              <w:bottom w:val="single" w:sz="12" w:space="0" w:color="auto"/>
              <w:right w:val="single" w:sz="12" w:space="0" w:color="auto"/>
            </w:tcBorders>
            <w:noWrap/>
            <w:vAlign w:val="center"/>
          </w:tcPr>
          <w:p w:rsidR="004F034B" w:rsidRPr="00F83D57" w:rsidRDefault="004F034B" w:rsidP="004F034B">
            <w:pPr>
              <w:jc w:val="center"/>
              <w:rPr>
                <w:rFonts w:ascii="Times New Roman" w:hAnsi="Times New Roman" w:cs="Times New Roman"/>
                <w:bCs/>
                <w:sz w:val="20"/>
                <w:szCs w:val="20"/>
                <w:lang w:eastAsia="es-SV"/>
              </w:rPr>
            </w:pPr>
            <w:r w:rsidRPr="00F83D57">
              <w:rPr>
                <w:rFonts w:ascii="Times New Roman" w:hAnsi="Times New Roman" w:cs="Times New Roman"/>
                <w:bCs/>
                <w:sz w:val="20"/>
                <w:szCs w:val="20"/>
                <w:lang w:eastAsia="es-SV"/>
              </w:rPr>
              <w:t>1,675</w:t>
            </w:r>
          </w:p>
        </w:tc>
      </w:tr>
      <w:tr w:rsidR="004F034B" w:rsidRPr="00F83D57" w:rsidTr="0071090D">
        <w:trPr>
          <w:trHeight w:val="180"/>
        </w:trPr>
        <w:tc>
          <w:tcPr>
            <w:tcW w:w="3348" w:type="pct"/>
            <w:tcBorders>
              <w:top w:val="nil"/>
              <w:left w:val="single" w:sz="12" w:space="0" w:color="auto"/>
              <w:bottom w:val="single" w:sz="12" w:space="0" w:color="auto"/>
              <w:right w:val="single" w:sz="12" w:space="0" w:color="auto"/>
            </w:tcBorders>
            <w:noWrap/>
            <w:vAlign w:val="center"/>
            <w:hideMark/>
          </w:tcPr>
          <w:p w:rsidR="004F034B" w:rsidRPr="00F83D57" w:rsidRDefault="004F034B" w:rsidP="004F034B">
            <w:pPr>
              <w:rPr>
                <w:rFonts w:ascii="Times New Roman" w:hAnsi="Times New Roman" w:cs="Times New Roman"/>
                <w:bCs/>
                <w:sz w:val="20"/>
                <w:szCs w:val="20"/>
                <w:lang w:eastAsia="es-SV"/>
              </w:rPr>
            </w:pPr>
            <w:r w:rsidRPr="00F83D57">
              <w:rPr>
                <w:rFonts w:ascii="Times New Roman" w:hAnsi="Times New Roman" w:cs="Times New Roman"/>
                <w:bCs/>
                <w:sz w:val="20"/>
                <w:szCs w:val="20"/>
                <w:lang w:eastAsia="es-SV"/>
              </w:rPr>
              <w:t>Centros de Resguardos Zona Central (PNC)</w:t>
            </w:r>
          </w:p>
        </w:tc>
        <w:tc>
          <w:tcPr>
            <w:tcW w:w="1652" w:type="pct"/>
            <w:tcBorders>
              <w:top w:val="nil"/>
              <w:left w:val="nil"/>
              <w:bottom w:val="single" w:sz="12" w:space="0" w:color="auto"/>
              <w:right w:val="single" w:sz="12" w:space="0" w:color="auto"/>
            </w:tcBorders>
            <w:noWrap/>
            <w:vAlign w:val="center"/>
          </w:tcPr>
          <w:p w:rsidR="004F034B" w:rsidRPr="00F83D57" w:rsidRDefault="004F034B" w:rsidP="004F034B">
            <w:pPr>
              <w:jc w:val="center"/>
              <w:rPr>
                <w:rFonts w:ascii="Times New Roman" w:hAnsi="Times New Roman" w:cs="Times New Roman"/>
                <w:bCs/>
                <w:sz w:val="20"/>
                <w:szCs w:val="20"/>
                <w:lang w:eastAsia="es-SV"/>
              </w:rPr>
            </w:pPr>
            <w:r w:rsidRPr="00F83D57">
              <w:rPr>
                <w:rFonts w:ascii="Times New Roman" w:hAnsi="Times New Roman" w:cs="Times New Roman"/>
                <w:bCs/>
                <w:sz w:val="20"/>
                <w:szCs w:val="20"/>
                <w:lang w:eastAsia="es-SV"/>
              </w:rPr>
              <w:t>1,218</w:t>
            </w:r>
          </w:p>
        </w:tc>
      </w:tr>
      <w:tr w:rsidR="004F034B" w:rsidRPr="00F83D57" w:rsidTr="0071090D">
        <w:trPr>
          <w:trHeight w:val="273"/>
        </w:trPr>
        <w:tc>
          <w:tcPr>
            <w:tcW w:w="3348" w:type="pct"/>
            <w:tcBorders>
              <w:top w:val="nil"/>
              <w:left w:val="single" w:sz="12" w:space="0" w:color="auto"/>
              <w:bottom w:val="single" w:sz="12" w:space="0" w:color="auto"/>
              <w:right w:val="single" w:sz="12" w:space="0" w:color="auto"/>
            </w:tcBorders>
            <w:noWrap/>
            <w:vAlign w:val="center"/>
            <w:hideMark/>
          </w:tcPr>
          <w:p w:rsidR="004F034B" w:rsidRPr="00F83D57" w:rsidRDefault="004F034B" w:rsidP="004F034B">
            <w:pPr>
              <w:rPr>
                <w:rFonts w:ascii="Times New Roman" w:hAnsi="Times New Roman" w:cs="Times New Roman"/>
                <w:bCs/>
                <w:sz w:val="20"/>
                <w:szCs w:val="20"/>
                <w:lang w:eastAsia="es-SV"/>
              </w:rPr>
            </w:pPr>
            <w:r w:rsidRPr="00F83D57">
              <w:rPr>
                <w:rFonts w:ascii="Times New Roman" w:hAnsi="Times New Roman" w:cs="Times New Roman"/>
                <w:bCs/>
                <w:sz w:val="20"/>
                <w:szCs w:val="20"/>
                <w:lang w:eastAsia="es-SV"/>
              </w:rPr>
              <w:t>Centros de Resguardos Zona Oriental (CAM)</w:t>
            </w:r>
          </w:p>
        </w:tc>
        <w:tc>
          <w:tcPr>
            <w:tcW w:w="1652" w:type="pct"/>
            <w:tcBorders>
              <w:top w:val="nil"/>
              <w:left w:val="nil"/>
              <w:bottom w:val="single" w:sz="12" w:space="0" w:color="auto"/>
              <w:right w:val="single" w:sz="12" w:space="0" w:color="auto"/>
            </w:tcBorders>
            <w:noWrap/>
            <w:vAlign w:val="center"/>
          </w:tcPr>
          <w:p w:rsidR="004F034B" w:rsidRPr="00F83D57" w:rsidRDefault="004F034B" w:rsidP="004F034B">
            <w:pPr>
              <w:jc w:val="center"/>
              <w:rPr>
                <w:rFonts w:ascii="Times New Roman" w:hAnsi="Times New Roman" w:cs="Times New Roman"/>
                <w:bCs/>
                <w:sz w:val="20"/>
                <w:szCs w:val="20"/>
                <w:lang w:eastAsia="es-SV"/>
              </w:rPr>
            </w:pPr>
            <w:r w:rsidRPr="00F83D57">
              <w:rPr>
                <w:rFonts w:ascii="Times New Roman" w:hAnsi="Times New Roman" w:cs="Times New Roman"/>
                <w:bCs/>
                <w:sz w:val="20"/>
                <w:szCs w:val="20"/>
                <w:lang w:eastAsia="es-SV"/>
              </w:rPr>
              <w:t>1,735</w:t>
            </w:r>
          </w:p>
        </w:tc>
      </w:tr>
      <w:tr w:rsidR="004F034B" w:rsidRPr="00F83D57" w:rsidTr="0071090D">
        <w:trPr>
          <w:trHeight w:val="219"/>
        </w:trPr>
        <w:tc>
          <w:tcPr>
            <w:tcW w:w="3348" w:type="pct"/>
            <w:tcBorders>
              <w:top w:val="nil"/>
              <w:left w:val="single" w:sz="12" w:space="0" w:color="auto"/>
              <w:bottom w:val="single" w:sz="12" w:space="0" w:color="auto"/>
              <w:right w:val="single" w:sz="12" w:space="0" w:color="auto"/>
            </w:tcBorders>
            <w:shd w:val="clear" w:color="auto" w:fill="B8CCE4" w:themeFill="accent1" w:themeFillTint="66"/>
            <w:noWrap/>
            <w:vAlign w:val="center"/>
            <w:hideMark/>
          </w:tcPr>
          <w:p w:rsidR="004F034B" w:rsidRPr="00F83D57" w:rsidRDefault="004F034B" w:rsidP="004F034B">
            <w:pPr>
              <w:rPr>
                <w:rFonts w:ascii="Times New Roman" w:hAnsi="Times New Roman" w:cs="Times New Roman"/>
                <w:b/>
                <w:bCs/>
                <w:sz w:val="20"/>
                <w:szCs w:val="20"/>
                <w:lang w:eastAsia="es-SV"/>
              </w:rPr>
            </w:pPr>
            <w:r w:rsidRPr="00F83D57">
              <w:rPr>
                <w:rFonts w:ascii="Times New Roman" w:hAnsi="Times New Roman" w:cs="Times New Roman"/>
                <w:b/>
                <w:bCs/>
                <w:sz w:val="20"/>
                <w:szCs w:val="20"/>
                <w:lang w:eastAsia="es-SV"/>
              </w:rPr>
              <w:t>TOTAL</w:t>
            </w:r>
          </w:p>
        </w:tc>
        <w:tc>
          <w:tcPr>
            <w:tcW w:w="1652" w:type="pct"/>
            <w:tcBorders>
              <w:top w:val="nil"/>
              <w:left w:val="nil"/>
              <w:bottom w:val="single" w:sz="12" w:space="0" w:color="auto"/>
              <w:right w:val="single" w:sz="12" w:space="0" w:color="auto"/>
            </w:tcBorders>
            <w:shd w:val="clear" w:color="auto" w:fill="B8CCE4" w:themeFill="accent1" w:themeFillTint="66"/>
            <w:noWrap/>
            <w:vAlign w:val="center"/>
          </w:tcPr>
          <w:p w:rsidR="004F034B" w:rsidRPr="00F83D57" w:rsidRDefault="004F034B" w:rsidP="004F034B">
            <w:pPr>
              <w:jc w:val="center"/>
              <w:rPr>
                <w:rFonts w:ascii="Times New Roman" w:hAnsi="Times New Roman" w:cs="Times New Roman"/>
                <w:b/>
                <w:bCs/>
                <w:sz w:val="20"/>
                <w:szCs w:val="20"/>
                <w:lang w:eastAsia="es-SV"/>
              </w:rPr>
            </w:pPr>
            <w:r w:rsidRPr="00F83D57">
              <w:rPr>
                <w:rFonts w:ascii="Times New Roman" w:hAnsi="Times New Roman" w:cs="Times New Roman"/>
                <w:b/>
                <w:bCs/>
                <w:sz w:val="20"/>
                <w:szCs w:val="20"/>
                <w:lang w:eastAsia="es-SV"/>
              </w:rPr>
              <w:t>4,628</w:t>
            </w:r>
          </w:p>
        </w:tc>
      </w:tr>
    </w:tbl>
    <w:p w:rsidR="00992C5D" w:rsidRPr="00F83D57" w:rsidRDefault="004F034B" w:rsidP="00992C5D">
      <w:pPr>
        <w:jc w:val="both"/>
        <w:rPr>
          <w:rFonts w:ascii="Times New Roman" w:hAnsi="Times New Roman" w:cs="Times New Roman"/>
          <w:bCs/>
          <w:i/>
          <w:sz w:val="20"/>
          <w:szCs w:val="20"/>
        </w:rPr>
      </w:pPr>
      <w:r w:rsidRPr="00F83D57">
        <w:rPr>
          <w:rFonts w:ascii="Times New Roman" w:hAnsi="Times New Roman" w:cs="Times New Roman"/>
          <w:bCs/>
          <w:i/>
          <w:sz w:val="20"/>
          <w:szCs w:val="20"/>
        </w:rPr>
        <w:t>Fuente: Departamento de</w:t>
      </w:r>
      <w:r w:rsidRPr="00F83D57">
        <w:rPr>
          <w:rFonts w:ascii="Times New Roman" w:hAnsi="Times New Roman" w:cs="Times New Roman"/>
          <w:i/>
          <w:sz w:val="20"/>
          <w:szCs w:val="20"/>
        </w:rPr>
        <w:t xml:space="preserve"> </w:t>
      </w:r>
      <w:r w:rsidRPr="00F83D57">
        <w:rPr>
          <w:rFonts w:ascii="Times New Roman" w:hAnsi="Times New Roman" w:cs="Times New Roman"/>
          <w:bCs/>
          <w:i/>
          <w:sz w:val="20"/>
          <w:szCs w:val="20"/>
        </w:rPr>
        <w:t>Atención en Resguardos</w:t>
      </w:r>
    </w:p>
    <w:p w:rsidR="00D9721D" w:rsidRPr="00DA2671" w:rsidRDefault="00C7771B" w:rsidP="00DA2671">
      <w:pPr>
        <w:pStyle w:val="ListParagraph"/>
        <w:numPr>
          <w:ilvl w:val="0"/>
          <w:numId w:val="6"/>
        </w:numPr>
        <w:jc w:val="both"/>
        <w:rPr>
          <w:rFonts w:ascii="Times New Roman" w:hAnsi="Times New Roman"/>
          <w:b/>
          <w:sz w:val="20"/>
          <w:szCs w:val="20"/>
          <w:lang w:val="es-ES"/>
        </w:rPr>
      </w:pPr>
      <w:r>
        <w:rPr>
          <w:rFonts w:ascii="Times New Roman" w:hAnsi="Times New Roman"/>
          <w:b/>
          <w:sz w:val="20"/>
          <w:szCs w:val="20"/>
          <w:lang w:val="es-ES"/>
        </w:rPr>
        <w:t>Anexo 40</w:t>
      </w:r>
    </w:p>
    <w:tbl>
      <w:tblPr>
        <w:tblStyle w:val="TableGrid"/>
        <w:tblW w:w="0" w:type="auto"/>
        <w:tblLook w:val="04A0"/>
      </w:tblPr>
      <w:tblGrid>
        <w:gridCol w:w="3192"/>
        <w:gridCol w:w="3192"/>
        <w:gridCol w:w="3192"/>
      </w:tblGrid>
      <w:tr w:rsidR="00D9721D" w:rsidRPr="00F83D57" w:rsidTr="00DB42BA">
        <w:tc>
          <w:tcPr>
            <w:tcW w:w="9576" w:type="dxa"/>
            <w:gridSpan w:val="3"/>
            <w:shd w:val="clear" w:color="auto" w:fill="B8CCE4" w:themeFill="accent1" w:themeFillTint="66"/>
          </w:tcPr>
          <w:p w:rsidR="00D9721D" w:rsidRPr="00F83D57" w:rsidRDefault="00D9721D" w:rsidP="00DB42BA">
            <w:pPr>
              <w:tabs>
                <w:tab w:val="left" w:pos="142"/>
              </w:tabs>
              <w:jc w:val="center"/>
              <w:rPr>
                <w:rFonts w:ascii="Times New Roman" w:hAnsi="Times New Roman" w:cs="Times New Roman"/>
                <w:b/>
                <w:sz w:val="20"/>
                <w:szCs w:val="20"/>
              </w:rPr>
            </w:pPr>
            <w:r w:rsidRPr="00F83D57">
              <w:rPr>
                <w:rFonts w:ascii="Times New Roman" w:hAnsi="Times New Roman" w:cs="Times New Roman"/>
                <w:b/>
                <w:sz w:val="20"/>
                <w:szCs w:val="20"/>
              </w:rPr>
              <w:t>Detalle de Reos Condenados que se encuentran en bartolinas policiales a nivel nacional</w:t>
            </w:r>
          </w:p>
        </w:tc>
      </w:tr>
      <w:tr w:rsidR="00D9721D" w:rsidRPr="00F83D57" w:rsidTr="00DB42BA">
        <w:tc>
          <w:tcPr>
            <w:tcW w:w="3192" w:type="dxa"/>
            <w:shd w:val="clear" w:color="auto" w:fill="B8CCE4" w:themeFill="accent1" w:themeFillTint="66"/>
          </w:tcPr>
          <w:p w:rsidR="00D9721D" w:rsidRPr="00F83D57" w:rsidRDefault="00D9721D" w:rsidP="00DB42BA">
            <w:pPr>
              <w:tabs>
                <w:tab w:val="left" w:pos="142"/>
              </w:tabs>
              <w:jc w:val="center"/>
              <w:rPr>
                <w:rFonts w:ascii="Times New Roman" w:hAnsi="Times New Roman" w:cs="Times New Roman"/>
                <w:b/>
                <w:sz w:val="20"/>
                <w:szCs w:val="20"/>
              </w:rPr>
            </w:pPr>
            <w:r w:rsidRPr="00F83D57">
              <w:rPr>
                <w:rFonts w:ascii="Times New Roman" w:hAnsi="Times New Roman" w:cs="Times New Roman"/>
                <w:b/>
                <w:sz w:val="20"/>
                <w:szCs w:val="20"/>
              </w:rPr>
              <w:t xml:space="preserve">No. </w:t>
            </w:r>
          </w:p>
        </w:tc>
        <w:tc>
          <w:tcPr>
            <w:tcW w:w="3192" w:type="dxa"/>
            <w:shd w:val="clear" w:color="auto" w:fill="B8CCE4" w:themeFill="accent1" w:themeFillTint="66"/>
          </w:tcPr>
          <w:p w:rsidR="00D9721D" w:rsidRPr="00F83D57" w:rsidRDefault="00D9721D" w:rsidP="00DB42BA">
            <w:pPr>
              <w:tabs>
                <w:tab w:val="left" w:pos="142"/>
              </w:tabs>
              <w:jc w:val="center"/>
              <w:rPr>
                <w:rFonts w:ascii="Times New Roman" w:hAnsi="Times New Roman" w:cs="Times New Roman"/>
                <w:b/>
                <w:sz w:val="20"/>
                <w:szCs w:val="20"/>
              </w:rPr>
            </w:pPr>
            <w:r w:rsidRPr="00F83D57">
              <w:rPr>
                <w:rFonts w:ascii="Times New Roman" w:hAnsi="Times New Roman" w:cs="Times New Roman"/>
                <w:b/>
                <w:sz w:val="20"/>
                <w:szCs w:val="20"/>
              </w:rPr>
              <w:t>Delegaciones</w:t>
            </w:r>
          </w:p>
        </w:tc>
        <w:tc>
          <w:tcPr>
            <w:tcW w:w="3192" w:type="dxa"/>
            <w:shd w:val="clear" w:color="auto" w:fill="B8CCE4" w:themeFill="accent1" w:themeFillTint="66"/>
          </w:tcPr>
          <w:p w:rsidR="00D9721D" w:rsidRPr="00F83D57" w:rsidRDefault="00D9721D" w:rsidP="00DB42BA">
            <w:pPr>
              <w:tabs>
                <w:tab w:val="left" w:pos="142"/>
              </w:tabs>
              <w:jc w:val="center"/>
              <w:rPr>
                <w:rFonts w:ascii="Times New Roman" w:hAnsi="Times New Roman" w:cs="Times New Roman"/>
                <w:b/>
                <w:sz w:val="20"/>
                <w:szCs w:val="20"/>
              </w:rPr>
            </w:pPr>
            <w:r w:rsidRPr="00F83D57">
              <w:rPr>
                <w:rFonts w:ascii="Times New Roman" w:hAnsi="Times New Roman" w:cs="Times New Roman"/>
                <w:b/>
                <w:sz w:val="20"/>
                <w:szCs w:val="20"/>
              </w:rPr>
              <w:t>Reos Condenados</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Santa Ana</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47</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2</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Sonsonate</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38</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3</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Ahuachapán</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16</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4</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La Libertad Norte</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17</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5</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La Libertad Centro-Sur</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60</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6</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Chalatenango</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7</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San Salvador Centro</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8</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San Salvador Norte</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9</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San Salvador Sur</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10</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Soyapango</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2</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11</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Ciudad Delgado</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2</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12</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San Vicente</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12</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13</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La Paz</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11</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14</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Cabañas</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2</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15</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 xml:space="preserve">Cuscatlán </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8</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16</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Usulután</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26</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17</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La Unión</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9</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18</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Morazán</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2</w:t>
            </w:r>
          </w:p>
        </w:tc>
      </w:tr>
      <w:tr w:rsidR="00D9721D" w:rsidRPr="00F83D57" w:rsidTr="00DB42BA">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19</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San Miguel</w:t>
            </w:r>
          </w:p>
        </w:tc>
        <w:tc>
          <w:tcPr>
            <w:tcW w:w="3192" w:type="dxa"/>
          </w:tcPr>
          <w:p w:rsidR="00D9721D" w:rsidRPr="00F83D57" w:rsidRDefault="00D9721D" w:rsidP="00DB42BA">
            <w:pPr>
              <w:tabs>
                <w:tab w:val="left" w:pos="142"/>
              </w:tabs>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D9721D" w:rsidRPr="00F83D57" w:rsidTr="00DB42BA">
        <w:tc>
          <w:tcPr>
            <w:tcW w:w="6384" w:type="dxa"/>
            <w:gridSpan w:val="2"/>
            <w:shd w:val="clear" w:color="auto" w:fill="B8CCE4" w:themeFill="accent1" w:themeFillTint="66"/>
          </w:tcPr>
          <w:p w:rsidR="00D9721D" w:rsidRPr="00F83D57" w:rsidRDefault="00D9721D" w:rsidP="00DB42BA">
            <w:pPr>
              <w:tabs>
                <w:tab w:val="left" w:pos="142"/>
              </w:tabs>
              <w:jc w:val="center"/>
              <w:rPr>
                <w:rFonts w:ascii="Times New Roman" w:hAnsi="Times New Roman" w:cs="Times New Roman"/>
                <w:b/>
                <w:sz w:val="20"/>
                <w:szCs w:val="20"/>
              </w:rPr>
            </w:pPr>
            <w:r w:rsidRPr="00F83D57">
              <w:rPr>
                <w:rFonts w:ascii="Times New Roman" w:hAnsi="Times New Roman" w:cs="Times New Roman"/>
                <w:b/>
                <w:sz w:val="20"/>
                <w:szCs w:val="20"/>
              </w:rPr>
              <w:t>Total</w:t>
            </w:r>
          </w:p>
        </w:tc>
        <w:tc>
          <w:tcPr>
            <w:tcW w:w="3192" w:type="dxa"/>
            <w:shd w:val="clear" w:color="auto" w:fill="B8CCE4" w:themeFill="accent1" w:themeFillTint="66"/>
          </w:tcPr>
          <w:p w:rsidR="00D9721D" w:rsidRPr="00F83D57" w:rsidRDefault="00D9721D" w:rsidP="00DB42BA">
            <w:pPr>
              <w:tabs>
                <w:tab w:val="left" w:pos="142"/>
              </w:tabs>
              <w:jc w:val="center"/>
              <w:rPr>
                <w:rFonts w:ascii="Times New Roman" w:hAnsi="Times New Roman" w:cs="Times New Roman"/>
                <w:b/>
                <w:sz w:val="20"/>
                <w:szCs w:val="20"/>
              </w:rPr>
            </w:pPr>
            <w:r w:rsidRPr="00F83D57">
              <w:rPr>
                <w:rFonts w:ascii="Times New Roman" w:hAnsi="Times New Roman" w:cs="Times New Roman"/>
                <w:b/>
                <w:sz w:val="20"/>
                <w:szCs w:val="20"/>
              </w:rPr>
              <w:t>253</w:t>
            </w:r>
          </w:p>
        </w:tc>
      </w:tr>
    </w:tbl>
    <w:p w:rsidR="0071090D" w:rsidRPr="00EC12D6" w:rsidRDefault="0092245F" w:rsidP="00EC12D6">
      <w:pPr>
        <w:jc w:val="both"/>
        <w:rPr>
          <w:rFonts w:ascii="Times New Roman" w:hAnsi="Times New Roman"/>
          <w:i/>
          <w:sz w:val="20"/>
          <w:szCs w:val="20"/>
          <w:lang w:val="es-ES"/>
        </w:rPr>
      </w:pPr>
      <w:r w:rsidRPr="0071090D">
        <w:rPr>
          <w:rFonts w:ascii="Times New Roman" w:hAnsi="Times New Roman"/>
          <w:i/>
          <w:sz w:val="20"/>
          <w:szCs w:val="20"/>
          <w:lang w:val="es-ES"/>
        </w:rPr>
        <w:t>Fuente: PNC</w:t>
      </w:r>
    </w:p>
    <w:p w:rsidR="001B0059" w:rsidRPr="00F83D57" w:rsidRDefault="00C7771B" w:rsidP="000E03F3">
      <w:pPr>
        <w:pStyle w:val="ListParagraph"/>
        <w:numPr>
          <w:ilvl w:val="0"/>
          <w:numId w:val="6"/>
        </w:numPr>
        <w:jc w:val="both"/>
        <w:rPr>
          <w:rFonts w:ascii="Times New Roman" w:hAnsi="Times New Roman"/>
          <w:b/>
          <w:sz w:val="20"/>
          <w:szCs w:val="20"/>
          <w:lang w:val="es-ES"/>
        </w:rPr>
      </w:pPr>
      <w:r>
        <w:rPr>
          <w:rFonts w:ascii="Times New Roman" w:hAnsi="Times New Roman"/>
          <w:b/>
          <w:sz w:val="20"/>
          <w:szCs w:val="20"/>
          <w:lang w:val="es-ES"/>
        </w:rPr>
        <w:lastRenderedPageBreak/>
        <w:t>Anexo 41</w:t>
      </w:r>
    </w:p>
    <w:p w:rsidR="00D60939" w:rsidRPr="00F83D57" w:rsidRDefault="00D60939" w:rsidP="00D60939">
      <w:pPr>
        <w:jc w:val="center"/>
        <w:rPr>
          <w:rFonts w:ascii="Times New Roman" w:hAnsi="Times New Roman" w:cs="Times New Roman"/>
          <w:sz w:val="20"/>
          <w:szCs w:val="20"/>
        </w:rPr>
      </w:pPr>
      <w:r w:rsidRPr="00F83D57">
        <w:rPr>
          <w:rFonts w:ascii="Times New Roman" w:hAnsi="Times New Roman" w:cs="Times New Roman"/>
          <w:sz w:val="20"/>
          <w:szCs w:val="20"/>
        </w:rPr>
        <w:t>Personas capacitadas según año</w:t>
      </w:r>
    </w:p>
    <w:p w:rsidR="000E03F3" w:rsidRPr="00F83D57" w:rsidRDefault="00D60939" w:rsidP="000E03F3">
      <w:pPr>
        <w:jc w:val="center"/>
        <w:rPr>
          <w:rFonts w:ascii="Times New Roman" w:hAnsi="Times New Roman" w:cs="Times New Roman"/>
          <w:sz w:val="20"/>
          <w:szCs w:val="20"/>
        </w:rPr>
      </w:pPr>
      <w:r w:rsidRPr="00F83D57">
        <w:rPr>
          <w:rFonts w:ascii="Times New Roman" w:hAnsi="Times New Roman" w:cs="Times New Roman"/>
          <w:noProof/>
          <w:sz w:val="20"/>
          <w:szCs w:val="20"/>
          <w:lang w:val="en-US"/>
        </w:rPr>
        <w:drawing>
          <wp:inline distT="0" distB="0" distL="0" distR="0">
            <wp:extent cx="3724024" cy="1828800"/>
            <wp:effectExtent l="19050" t="0" r="9776" b="0"/>
            <wp:docPr id="31"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60939" w:rsidRPr="00F83D57" w:rsidRDefault="00D60939" w:rsidP="000E03F3">
      <w:pPr>
        <w:jc w:val="center"/>
        <w:rPr>
          <w:rFonts w:ascii="Times New Roman" w:hAnsi="Times New Roman" w:cs="Times New Roman"/>
          <w:sz w:val="20"/>
          <w:szCs w:val="20"/>
        </w:rPr>
      </w:pPr>
      <w:r w:rsidRPr="00F83D57">
        <w:rPr>
          <w:rFonts w:ascii="Times New Roman" w:hAnsi="Times New Roman" w:cs="Times New Roman"/>
          <w:sz w:val="20"/>
          <w:szCs w:val="20"/>
        </w:rPr>
        <w:t>Participantes según género</w:t>
      </w:r>
    </w:p>
    <w:p w:rsidR="0092245F" w:rsidRPr="00F83D57" w:rsidRDefault="0092245F" w:rsidP="0092245F">
      <w:pPr>
        <w:jc w:val="center"/>
        <w:rPr>
          <w:rFonts w:ascii="Times New Roman" w:hAnsi="Times New Roman" w:cs="Times New Roman"/>
          <w:i/>
          <w:sz w:val="20"/>
          <w:szCs w:val="20"/>
        </w:rPr>
      </w:pPr>
      <w:r w:rsidRPr="00F83D57">
        <w:rPr>
          <w:rFonts w:ascii="Times New Roman" w:hAnsi="Times New Roman" w:cs="Times New Roman"/>
          <w:i/>
          <w:sz w:val="20"/>
          <w:szCs w:val="20"/>
        </w:rPr>
        <w:t>Fuente: Unidad de Capacitaciones de la IAIP</w:t>
      </w:r>
    </w:p>
    <w:p w:rsidR="00D60939" w:rsidRPr="00F83D57" w:rsidRDefault="00C7771B" w:rsidP="00B01338">
      <w:pPr>
        <w:pStyle w:val="ListParagraph"/>
        <w:numPr>
          <w:ilvl w:val="0"/>
          <w:numId w:val="6"/>
        </w:numPr>
        <w:jc w:val="both"/>
        <w:rPr>
          <w:rFonts w:ascii="Times New Roman" w:hAnsi="Times New Roman"/>
          <w:b/>
          <w:sz w:val="20"/>
          <w:szCs w:val="20"/>
          <w:lang w:val="es-ES"/>
        </w:rPr>
      </w:pPr>
      <w:r>
        <w:rPr>
          <w:rFonts w:ascii="Times New Roman" w:hAnsi="Times New Roman"/>
          <w:b/>
          <w:sz w:val="20"/>
          <w:szCs w:val="20"/>
          <w:lang w:val="es-ES"/>
        </w:rPr>
        <w:t>Anexo 42</w:t>
      </w:r>
    </w:p>
    <w:p w:rsidR="00B01338" w:rsidRPr="00F83D57" w:rsidRDefault="00B01338" w:rsidP="00B01338">
      <w:pPr>
        <w:pStyle w:val="ListParagraph"/>
        <w:jc w:val="both"/>
        <w:rPr>
          <w:rFonts w:ascii="Times New Roman" w:hAnsi="Times New Roman"/>
          <w:b/>
          <w:sz w:val="20"/>
          <w:szCs w:val="20"/>
          <w:lang w:val="es-ES"/>
        </w:rPr>
      </w:pPr>
    </w:p>
    <w:tbl>
      <w:tblPr>
        <w:tblW w:w="7283" w:type="dxa"/>
        <w:jc w:val="center"/>
        <w:tblInd w:w="-4160" w:type="dxa"/>
        <w:tblLayout w:type="fixed"/>
        <w:tblCellMar>
          <w:left w:w="70" w:type="dxa"/>
          <w:right w:w="70" w:type="dxa"/>
        </w:tblCellMar>
        <w:tblLook w:val="04A0"/>
      </w:tblPr>
      <w:tblGrid>
        <w:gridCol w:w="3494"/>
        <w:gridCol w:w="1561"/>
        <w:gridCol w:w="2228"/>
      </w:tblGrid>
      <w:tr w:rsidR="00D60939" w:rsidRPr="00F83D57" w:rsidTr="00127671">
        <w:trPr>
          <w:trHeight w:val="555"/>
          <w:jc w:val="center"/>
        </w:trPr>
        <w:tc>
          <w:tcPr>
            <w:tcW w:w="7283" w:type="dxa"/>
            <w:gridSpan w:val="3"/>
            <w:tcBorders>
              <w:top w:val="nil"/>
              <w:left w:val="nil"/>
              <w:bottom w:val="nil"/>
              <w:right w:val="nil"/>
            </w:tcBorders>
            <w:shd w:val="clear" w:color="auto" w:fill="auto"/>
            <w:vAlign w:val="center"/>
            <w:hideMark/>
          </w:tcPr>
          <w:p w:rsidR="00D60939" w:rsidRPr="00F83D57" w:rsidRDefault="00B01338" w:rsidP="00B01338">
            <w:pPr>
              <w:jc w:val="center"/>
              <w:rPr>
                <w:rFonts w:ascii="Times New Roman" w:hAnsi="Times New Roman" w:cs="Times New Roman"/>
                <w:sz w:val="20"/>
                <w:szCs w:val="20"/>
              </w:rPr>
            </w:pPr>
            <w:r w:rsidRPr="00F83D57">
              <w:rPr>
                <w:rFonts w:ascii="Times New Roman" w:hAnsi="Times New Roman" w:cs="Times New Roman"/>
                <w:sz w:val="20"/>
                <w:szCs w:val="20"/>
              </w:rPr>
              <w:t>Población Presente al 31 De Diciembre 2015 Desagregada por Sexo, según Centro</w:t>
            </w:r>
          </w:p>
        </w:tc>
      </w:tr>
      <w:tr w:rsidR="00D60939" w:rsidRPr="00F83D57" w:rsidTr="00127671">
        <w:trPr>
          <w:trHeight w:val="279"/>
          <w:jc w:val="center"/>
        </w:trPr>
        <w:tc>
          <w:tcPr>
            <w:tcW w:w="3494"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NOMBRE DEL CENTRO</w:t>
            </w:r>
          </w:p>
        </w:tc>
        <w:tc>
          <w:tcPr>
            <w:tcW w:w="3789" w:type="dxa"/>
            <w:gridSpan w:val="2"/>
            <w:tcBorders>
              <w:top w:val="single" w:sz="4" w:space="0" w:color="auto"/>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POBLACION</w:t>
            </w:r>
          </w:p>
        </w:tc>
      </w:tr>
      <w:tr w:rsidR="00D60939" w:rsidRPr="00F83D57" w:rsidTr="00127671">
        <w:trPr>
          <w:trHeight w:val="279"/>
          <w:jc w:val="center"/>
        </w:trPr>
        <w:tc>
          <w:tcPr>
            <w:tcW w:w="349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60939" w:rsidRPr="00F83D57" w:rsidRDefault="00D60939" w:rsidP="00642482">
            <w:pPr>
              <w:jc w:val="center"/>
              <w:rPr>
                <w:rFonts w:ascii="Times New Roman" w:hAnsi="Times New Roman" w:cs="Times New Roman"/>
                <w:sz w:val="20"/>
                <w:szCs w:val="20"/>
              </w:rPr>
            </w:pPr>
          </w:p>
        </w:tc>
        <w:tc>
          <w:tcPr>
            <w:tcW w:w="1561" w:type="dxa"/>
            <w:tcBorders>
              <w:top w:val="nil"/>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HOMBRES</w:t>
            </w:r>
          </w:p>
        </w:tc>
        <w:tc>
          <w:tcPr>
            <w:tcW w:w="2228" w:type="dxa"/>
            <w:tcBorders>
              <w:top w:val="nil"/>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MUJERES</w:t>
            </w:r>
          </w:p>
        </w:tc>
      </w:tr>
      <w:tr w:rsidR="00D60939" w:rsidRPr="00F83D57" w:rsidTr="00127671">
        <w:trPr>
          <w:trHeight w:val="279"/>
          <w:jc w:val="center"/>
        </w:trPr>
        <w:tc>
          <w:tcPr>
            <w:tcW w:w="3494" w:type="dxa"/>
            <w:tcBorders>
              <w:top w:val="nil"/>
              <w:left w:val="single" w:sz="4" w:space="0" w:color="auto"/>
              <w:bottom w:val="single" w:sz="4" w:space="0" w:color="auto"/>
              <w:right w:val="single" w:sz="4" w:space="0" w:color="auto"/>
            </w:tcBorders>
            <w:shd w:val="clear" w:color="000000" w:fill="FFFFFF"/>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CIS Femenino</w:t>
            </w:r>
          </w:p>
        </w:tc>
        <w:tc>
          <w:tcPr>
            <w:tcW w:w="1561"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2228"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75</w:t>
            </w:r>
          </w:p>
        </w:tc>
      </w:tr>
      <w:tr w:rsidR="00D60939" w:rsidRPr="00F83D57" w:rsidTr="00127671">
        <w:trPr>
          <w:trHeight w:val="279"/>
          <w:jc w:val="center"/>
        </w:trPr>
        <w:tc>
          <w:tcPr>
            <w:tcW w:w="3494" w:type="dxa"/>
            <w:tcBorders>
              <w:top w:val="nil"/>
              <w:left w:val="single" w:sz="4" w:space="0" w:color="auto"/>
              <w:bottom w:val="single" w:sz="4" w:space="0" w:color="auto"/>
              <w:right w:val="single" w:sz="4" w:space="0" w:color="auto"/>
            </w:tcBorders>
            <w:shd w:val="clear" w:color="000000" w:fill="FFFFFF"/>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CIS El Espino</w:t>
            </w:r>
          </w:p>
        </w:tc>
        <w:tc>
          <w:tcPr>
            <w:tcW w:w="1561"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233</w:t>
            </w:r>
          </w:p>
        </w:tc>
        <w:tc>
          <w:tcPr>
            <w:tcW w:w="2228"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D60939" w:rsidRPr="00F83D57" w:rsidTr="00127671">
        <w:trPr>
          <w:trHeight w:val="379"/>
          <w:jc w:val="center"/>
        </w:trPr>
        <w:tc>
          <w:tcPr>
            <w:tcW w:w="3494" w:type="dxa"/>
            <w:tcBorders>
              <w:top w:val="nil"/>
              <w:left w:val="single" w:sz="4" w:space="0" w:color="auto"/>
              <w:bottom w:val="single" w:sz="4" w:space="0" w:color="auto"/>
              <w:right w:val="single" w:sz="4" w:space="0" w:color="auto"/>
            </w:tcBorders>
            <w:shd w:val="clear" w:color="000000" w:fill="FFFFFF"/>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CIS Tonacatepeque</w:t>
            </w:r>
          </w:p>
        </w:tc>
        <w:tc>
          <w:tcPr>
            <w:tcW w:w="1561"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318</w:t>
            </w:r>
          </w:p>
        </w:tc>
        <w:tc>
          <w:tcPr>
            <w:tcW w:w="2228"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D60939" w:rsidRPr="00F83D57" w:rsidTr="00127671">
        <w:trPr>
          <w:trHeight w:val="241"/>
          <w:jc w:val="center"/>
        </w:trPr>
        <w:tc>
          <w:tcPr>
            <w:tcW w:w="3494" w:type="dxa"/>
            <w:tcBorders>
              <w:top w:val="nil"/>
              <w:left w:val="single" w:sz="4" w:space="0" w:color="auto"/>
              <w:bottom w:val="single" w:sz="4" w:space="0" w:color="auto"/>
              <w:right w:val="single" w:sz="4" w:space="0" w:color="auto"/>
            </w:tcBorders>
            <w:shd w:val="clear" w:color="000000" w:fill="FFFFFF"/>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CIS Sendero de Libertad</w:t>
            </w:r>
          </w:p>
        </w:tc>
        <w:tc>
          <w:tcPr>
            <w:tcW w:w="1561"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78</w:t>
            </w:r>
          </w:p>
        </w:tc>
        <w:tc>
          <w:tcPr>
            <w:tcW w:w="2228"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D60939" w:rsidRPr="00F83D57" w:rsidTr="00127671">
        <w:trPr>
          <w:trHeight w:val="279"/>
          <w:jc w:val="center"/>
        </w:trPr>
        <w:tc>
          <w:tcPr>
            <w:tcW w:w="3494"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Total</w:t>
            </w:r>
          </w:p>
        </w:tc>
        <w:tc>
          <w:tcPr>
            <w:tcW w:w="1561" w:type="dxa"/>
            <w:tcBorders>
              <w:top w:val="nil"/>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b/>
                <w:sz w:val="20"/>
                <w:szCs w:val="20"/>
              </w:rPr>
            </w:pPr>
            <w:r w:rsidRPr="00F83D57">
              <w:rPr>
                <w:rFonts w:ascii="Times New Roman" w:hAnsi="Times New Roman" w:cs="Times New Roman"/>
                <w:b/>
                <w:sz w:val="20"/>
                <w:szCs w:val="20"/>
              </w:rPr>
              <w:t>629</w:t>
            </w:r>
          </w:p>
        </w:tc>
        <w:tc>
          <w:tcPr>
            <w:tcW w:w="2228" w:type="dxa"/>
            <w:tcBorders>
              <w:top w:val="nil"/>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b/>
                <w:sz w:val="20"/>
                <w:szCs w:val="20"/>
              </w:rPr>
            </w:pPr>
            <w:r w:rsidRPr="00F83D57">
              <w:rPr>
                <w:rFonts w:ascii="Times New Roman" w:hAnsi="Times New Roman" w:cs="Times New Roman"/>
                <w:b/>
                <w:sz w:val="20"/>
                <w:szCs w:val="20"/>
              </w:rPr>
              <w:t>75</w:t>
            </w:r>
          </w:p>
        </w:tc>
      </w:tr>
      <w:tr w:rsidR="00D60939" w:rsidRPr="00F83D57" w:rsidTr="00127671">
        <w:trPr>
          <w:trHeight w:val="390"/>
          <w:jc w:val="center"/>
        </w:trPr>
        <w:tc>
          <w:tcPr>
            <w:tcW w:w="7283" w:type="dxa"/>
            <w:gridSpan w:val="3"/>
            <w:tcBorders>
              <w:top w:val="nil"/>
              <w:left w:val="nil"/>
              <w:bottom w:val="nil"/>
              <w:right w:val="nil"/>
            </w:tcBorders>
            <w:shd w:val="clear" w:color="000000" w:fill="FFFFFF"/>
            <w:noWrap/>
            <w:vAlign w:val="center"/>
            <w:hideMark/>
          </w:tcPr>
          <w:p w:rsidR="00686111" w:rsidRPr="00F83D57" w:rsidRDefault="00D60939" w:rsidP="00642482">
            <w:pPr>
              <w:jc w:val="both"/>
              <w:rPr>
                <w:rFonts w:ascii="Times New Roman" w:hAnsi="Times New Roman" w:cs="Times New Roman"/>
                <w:i/>
                <w:sz w:val="20"/>
                <w:szCs w:val="20"/>
              </w:rPr>
            </w:pPr>
            <w:r w:rsidRPr="00F83D57">
              <w:rPr>
                <w:rFonts w:ascii="Times New Roman" w:hAnsi="Times New Roman" w:cs="Times New Roman"/>
                <w:i/>
                <w:sz w:val="20"/>
                <w:szCs w:val="20"/>
              </w:rPr>
              <w:t>Fuente: Departamento de Atención en Centros Para la Inserción Socia</w:t>
            </w:r>
          </w:p>
        </w:tc>
      </w:tr>
      <w:tr w:rsidR="000C5D56" w:rsidRPr="00F83D57" w:rsidTr="00127671">
        <w:trPr>
          <w:trHeight w:val="390"/>
          <w:jc w:val="center"/>
        </w:trPr>
        <w:tc>
          <w:tcPr>
            <w:tcW w:w="7283" w:type="dxa"/>
            <w:gridSpan w:val="3"/>
            <w:tcBorders>
              <w:top w:val="nil"/>
              <w:left w:val="nil"/>
              <w:bottom w:val="nil"/>
              <w:right w:val="nil"/>
            </w:tcBorders>
            <w:shd w:val="clear" w:color="000000" w:fill="FFFFFF"/>
            <w:noWrap/>
            <w:vAlign w:val="center"/>
            <w:hideMark/>
          </w:tcPr>
          <w:p w:rsidR="000C5D56" w:rsidRPr="00F83D57" w:rsidRDefault="000C5D56" w:rsidP="00EC12D6">
            <w:pPr>
              <w:pStyle w:val="ListParagraph"/>
              <w:numPr>
                <w:ilvl w:val="0"/>
                <w:numId w:val="6"/>
              </w:numPr>
              <w:rPr>
                <w:rFonts w:ascii="Times New Roman" w:hAnsi="Times New Roman"/>
                <w:b/>
                <w:sz w:val="20"/>
                <w:szCs w:val="20"/>
              </w:rPr>
            </w:pPr>
            <w:r w:rsidRPr="00F83D57">
              <w:rPr>
                <w:rFonts w:ascii="Times New Roman" w:hAnsi="Times New Roman"/>
                <w:b/>
                <w:sz w:val="20"/>
                <w:szCs w:val="20"/>
              </w:rPr>
              <w:t>A</w:t>
            </w:r>
            <w:r w:rsidR="00C7771B">
              <w:rPr>
                <w:rFonts w:ascii="Times New Roman" w:hAnsi="Times New Roman"/>
                <w:b/>
                <w:sz w:val="20"/>
                <w:szCs w:val="20"/>
              </w:rPr>
              <w:t>nexo 43</w:t>
            </w:r>
          </w:p>
          <w:p w:rsidR="000C5D56" w:rsidRPr="00F83D57" w:rsidRDefault="000C5D56" w:rsidP="000C5D56">
            <w:pPr>
              <w:pStyle w:val="ListParagraph"/>
              <w:jc w:val="both"/>
              <w:rPr>
                <w:rFonts w:ascii="Times New Roman" w:hAnsi="Times New Roman"/>
                <w:b/>
                <w:sz w:val="20"/>
                <w:szCs w:val="20"/>
              </w:rPr>
            </w:pPr>
          </w:p>
          <w:tbl>
            <w:tblPr>
              <w:tblW w:w="7352" w:type="dxa"/>
              <w:tblLayout w:type="fixed"/>
              <w:tblCellMar>
                <w:left w:w="70" w:type="dxa"/>
                <w:right w:w="70" w:type="dxa"/>
              </w:tblCellMar>
              <w:tblLook w:val="04A0"/>
            </w:tblPr>
            <w:tblGrid>
              <w:gridCol w:w="1271"/>
              <w:gridCol w:w="2661"/>
              <w:gridCol w:w="1170"/>
              <w:gridCol w:w="1262"/>
              <w:gridCol w:w="988"/>
            </w:tblGrid>
            <w:tr w:rsidR="000C5D56" w:rsidRPr="00F83D57" w:rsidTr="00992C5D">
              <w:trPr>
                <w:trHeight w:val="256"/>
              </w:trPr>
              <w:tc>
                <w:tcPr>
                  <w:tcW w:w="5000" w:type="pct"/>
                  <w:gridSpan w:val="5"/>
                  <w:tcBorders>
                    <w:top w:val="nil"/>
                    <w:left w:val="nil"/>
                    <w:bottom w:val="single" w:sz="4" w:space="0" w:color="auto"/>
                    <w:right w:val="nil"/>
                  </w:tcBorders>
                  <w:shd w:val="clear" w:color="auto" w:fill="auto"/>
                  <w:noWrap/>
                  <w:vAlign w:val="bottom"/>
                  <w:hideMark/>
                </w:tcPr>
                <w:p w:rsidR="000C5D56" w:rsidRPr="00F83D57" w:rsidRDefault="000C5D56" w:rsidP="00A34BC7">
                  <w:pPr>
                    <w:jc w:val="center"/>
                    <w:rPr>
                      <w:rFonts w:ascii="Times New Roman" w:eastAsia="Times New Roman" w:hAnsi="Times New Roman" w:cs="Times New Roman"/>
                      <w:bCs/>
                      <w:sz w:val="20"/>
                      <w:szCs w:val="20"/>
                      <w:lang w:eastAsia="es-SV"/>
                    </w:rPr>
                  </w:pPr>
                  <w:r w:rsidRPr="00F83D57">
                    <w:rPr>
                      <w:rFonts w:ascii="Times New Roman" w:hAnsi="Times New Roman" w:cs="Times New Roman"/>
                      <w:sz w:val="20"/>
                      <w:szCs w:val="20"/>
                    </w:rPr>
                    <w:t>Población Atendida Medio Abierto por Grupos de Edad y Sexo 2015</w:t>
                  </w:r>
                </w:p>
              </w:tc>
            </w:tr>
            <w:tr w:rsidR="000C5D56" w:rsidRPr="00F83D57" w:rsidTr="00992C5D">
              <w:trPr>
                <w:trHeight w:val="512"/>
              </w:trPr>
              <w:tc>
                <w:tcPr>
                  <w:tcW w:w="864" w:type="pct"/>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UNIDAD DE ATENCIÓN</w:t>
                  </w:r>
                </w:p>
              </w:tc>
              <w:tc>
                <w:tcPr>
                  <w:tcW w:w="1810" w:type="pct"/>
                  <w:tcBorders>
                    <w:top w:val="nil"/>
                    <w:left w:val="nil"/>
                    <w:bottom w:val="single" w:sz="4" w:space="0" w:color="auto"/>
                    <w:right w:val="single" w:sz="4" w:space="0" w:color="auto"/>
                  </w:tcBorders>
                  <w:shd w:val="clear" w:color="auto" w:fill="B8CCE4" w:themeFill="accent1" w:themeFillTint="66"/>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GRUPOS DE EDAD</w:t>
                  </w:r>
                </w:p>
              </w:tc>
              <w:tc>
                <w:tcPr>
                  <w:tcW w:w="796" w:type="pct"/>
                  <w:tcBorders>
                    <w:top w:val="nil"/>
                    <w:left w:val="nil"/>
                    <w:bottom w:val="single" w:sz="4" w:space="0" w:color="auto"/>
                    <w:right w:val="single" w:sz="4" w:space="0" w:color="auto"/>
                  </w:tcBorders>
                  <w:shd w:val="clear" w:color="auto" w:fill="B8CCE4" w:themeFill="accent1" w:themeFillTint="66"/>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 xml:space="preserve">FEMENINO </w:t>
                  </w:r>
                </w:p>
              </w:tc>
              <w:tc>
                <w:tcPr>
                  <w:tcW w:w="858" w:type="pct"/>
                  <w:tcBorders>
                    <w:top w:val="nil"/>
                    <w:left w:val="nil"/>
                    <w:bottom w:val="single" w:sz="4" w:space="0" w:color="auto"/>
                    <w:right w:val="single" w:sz="4" w:space="0" w:color="auto"/>
                  </w:tcBorders>
                  <w:shd w:val="clear" w:color="auto" w:fill="B8CCE4" w:themeFill="accent1" w:themeFillTint="66"/>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MASCULINO</w:t>
                  </w:r>
                </w:p>
              </w:tc>
              <w:tc>
                <w:tcPr>
                  <w:tcW w:w="673" w:type="pct"/>
                  <w:tcBorders>
                    <w:top w:val="nil"/>
                    <w:left w:val="nil"/>
                    <w:bottom w:val="single" w:sz="4" w:space="0" w:color="auto"/>
                    <w:right w:val="single" w:sz="4" w:space="0" w:color="auto"/>
                  </w:tcBorders>
                  <w:shd w:val="clear" w:color="auto" w:fill="B8CCE4" w:themeFill="accent1" w:themeFillTint="66"/>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TOTAL</w:t>
                  </w:r>
                </w:p>
              </w:tc>
            </w:tr>
            <w:tr w:rsidR="000C5D56" w:rsidRPr="00F83D57" w:rsidTr="00992C5D">
              <w:trPr>
                <w:trHeight w:val="256"/>
              </w:trPr>
              <w:tc>
                <w:tcPr>
                  <w:tcW w:w="86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Medio Abierto</w:t>
                  </w:r>
                </w:p>
              </w:tc>
              <w:tc>
                <w:tcPr>
                  <w:tcW w:w="1810"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rPr>
                      <w:rFonts w:ascii="Times New Roman" w:hAnsi="Times New Roman" w:cs="Times New Roman"/>
                      <w:sz w:val="20"/>
                      <w:szCs w:val="20"/>
                    </w:rPr>
                  </w:pPr>
                  <w:r w:rsidRPr="00F83D57">
                    <w:rPr>
                      <w:rFonts w:ascii="Times New Roman" w:hAnsi="Times New Roman" w:cs="Times New Roman"/>
                      <w:sz w:val="20"/>
                      <w:szCs w:val="20"/>
                    </w:rPr>
                    <w:t>De 12 a menos de 14 años</w:t>
                  </w:r>
                </w:p>
              </w:tc>
              <w:tc>
                <w:tcPr>
                  <w:tcW w:w="796"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0</w:t>
                  </w:r>
                </w:p>
              </w:tc>
              <w:tc>
                <w:tcPr>
                  <w:tcW w:w="858"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4</w:t>
                  </w:r>
                </w:p>
              </w:tc>
              <w:tc>
                <w:tcPr>
                  <w:tcW w:w="673"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4</w:t>
                  </w:r>
                </w:p>
              </w:tc>
            </w:tr>
            <w:tr w:rsidR="000C5D56" w:rsidRPr="00F83D57" w:rsidTr="00992C5D">
              <w:trPr>
                <w:trHeight w:val="256"/>
              </w:trPr>
              <w:tc>
                <w:tcPr>
                  <w:tcW w:w="864" w:type="pct"/>
                  <w:vMerge/>
                  <w:tcBorders>
                    <w:top w:val="nil"/>
                    <w:left w:val="single" w:sz="4" w:space="0" w:color="auto"/>
                    <w:bottom w:val="single" w:sz="4" w:space="0" w:color="auto"/>
                    <w:right w:val="single" w:sz="4" w:space="0" w:color="auto"/>
                  </w:tcBorders>
                  <w:vAlign w:val="center"/>
                  <w:hideMark/>
                </w:tcPr>
                <w:p w:rsidR="000C5D56" w:rsidRPr="00F83D57" w:rsidRDefault="000C5D56" w:rsidP="00A34BC7">
                  <w:pPr>
                    <w:rPr>
                      <w:rFonts w:ascii="Times New Roman" w:hAnsi="Times New Roman" w:cs="Times New Roman"/>
                      <w:sz w:val="20"/>
                      <w:szCs w:val="20"/>
                    </w:rPr>
                  </w:pPr>
                </w:p>
              </w:tc>
              <w:tc>
                <w:tcPr>
                  <w:tcW w:w="1810"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rPr>
                      <w:rFonts w:ascii="Times New Roman" w:hAnsi="Times New Roman" w:cs="Times New Roman"/>
                      <w:sz w:val="20"/>
                      <w:szCs w:val="20"/>
                    </w:rPr>
                  </w:pPr>
                  <w:r w:rsidRPr="00F83D57">
                    <w:rPr>
                      <w:rFonts w:ascii="Times New Roman" w:hAnsi="Times New Roman" w:cs="Times New Roman"/>
                      <w:sz w:val="20"/>
                      <w:szCs w:val="20"/>
                    </w:rPr>
                    <w:t>De 14 a menos de 16 años</w:t>
                  </w:r>
                </w:p>
              </w:tc>
              <w:tc>
                <w:tcPr>
                  <w:tcW w:w="796"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19</w:t>
                  </w:r>
                </w:p>
              </w:tc>
              <w:tc>
                <w:tcPr>
                  <w:tcW w:w="858"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95</w:t>
                  </w:r>
                </w:p>
              </w:tc>
              <w:tc>
                <w:tcPr>
                  <w:tcW w:w="673"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114</w:t>
                  </w:r>
                </w:p>
              </w:tc>
            </w:tr>
            <w:tr w:rsidR="000C5D56" w:rsidRPr="00F83D57" w:rsidTr="00992C5D">
              <w:trPr>
                <w:trHeight w:val="256"/>
              </w:trPr>
              <w:tc>
                <w:tcPr>
                  <w:tcW w:w="864" w:type="pct"/>
                  <w:vMerge/>
                  <w:tcBorders>
                    <w:top w:val="nil"/>
                    <w:left w:val="single" w:sz="4" w:space="0" w:color="auto"/>
                    <w:bottom w:val="single" w:sz="4" w:space="0" w:color="auto"/>
                    <w:right w:val="single" w:sz="4" w:space="0" w:color="auto"/>
                  </w:tcBorders>
                  <w:vAlign w:val="center"/>
                  <w:hideMark/>
                </w:tcPr>
                <w:p w:rsidR="000C5D56" w:rsidRPr="00F83D57" w:rsidRDefault="000C5D56" w:rsidP="00A34BC7">
                  <w:pPr>
                    <w:rPr>
                      <w:rFonts w:ascii="Times New Roman" w:hAnsi="Times New Roman" w:cs="Times New Roman"/>
                      <w:sz w:val="20"/>
                      <w:szCs w:val="20"/>
                    </w:rPr>
                  </w:pPr>
                </w:p>
              </w:tc>
              <w:tc>
                <w:tcPr>
                  <w:tcW w:w="1810"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rPr>
                      <w:rFonts w:ascii="Times New Roman" w:hAnsi="Times New Roman" w:cs="Times New Roman"/>
                      <w:sz w:val="20"/>
                      <w:szCs w:val="20"/>
                    </w:rPr>
                  </w:pPr>
                  <w:r w:rsidRPr="00F83D57">
                    <w:rPr>
                      <w:rFonts w:ascii="Times New Roman" w:hAnsi="Times New Roman" w:cs="Times New Roman"/>
                      <w:sz w:val="20"/>
                      <w:szCs w:val="20"/>
                    </w:rPr>
                    <w:t>De 16 a menos de 18 años</w:t>
                  </w:r>
                </w:p>
              </w:tc>
              <w:tc>
                <w:tcPr>
                  <w:tcW w:w="796"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43</w:t>
                  </w:r>
                </w:p>
              </w:tc>
              <w:tc>
                <w:tcPr>
                  <w:tcW w:w="858"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397</w:t>
                  </w:r>
                </w:p>
              </w:tc>
              <w:tc>
                <w:tcPr>
                  <w:tcW w:w="673"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440</w:t>
                  </w:r>
                </w:p>
              </w:tc>
            </w:tr>
            <w:tr w:rsidR="000C5D56" w:rsidRPr="00F83D57" w:rsidTr="00992C5D">
              <w:trPr>
                <w:trHeight w:val="173"/>
              </w:trPr>
              <w:tc>
                <w:tcPr>
                  <w:tcW w:w="864" w:type="pct"/>
                  <w:vMerge/>
                  <w:tcBorders>
                    <w:top w:val="nil"/>
                    <w:left w:val="single" w:sz="4" w:space="0" w:color="auto"/>
                    <w:bottom w:val="single" w:sz="4" w:space="0" w:color="auto"/>
                    <w:right w:val="single" w:sz="4" w:space="0" w:color="auto"/>
                  </w:tcBorders>
                  <w:vAlign w:val="center"/>
                  <w:hideMark/>
                </w:tcPr>
                <w:p w:rsidR="000C5D56" w:rsidRPr="00F83D57" w:rsidRDefault="000C5D56" w:rsidP="00A34BC7">
                  <w:pPr>
                    <w:rPr>
                      <w:rFonts w:ascii="Times New Roman" w:hAnsi="Times New Roman" w:cs="Times New Roman"/>
                      <w:sz w:val="20"/>
                      <w:szCs w:val="20"/>
                    </w:rPr>
                  </w:pPr>
                </w:p>
              </w:tc>
              <w:tc>
                <w:tcPr>
                  <w:tcW w:w="1810"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rPr>
                      <w:rFonts w:ascii="Times New Roman" w:hAnsi="Times New Roman" w:cs="Times New Roman"/>
                      <w:sz w:val="20"/>
                      <w:szCs w:val="20"/>
                    </w:rPr>
                  </w:pPr>
                  <w:r w:rsidRPr="00F83D57">
                    <w:rPr>
                      <w:rFonts w:ascii="Times New Roman" w:hAnsi="Times New Roman" w:cs="Times New Roman"/>
                      <w:sz w:val="20"/>
                      <w:szCs w:val="20"/>
                    </w:rPr>
                    <w:t>18 años a mas</w:t>
                  </w:r>
                </w:p>
              </w:tc>
              <w:tc>
                <w:tcPr>
                  <w:tcW w:w="796"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81</w:t>
                  </w:r>
                </w:p>
              </w:tc>
              <w:tc>
                <w:tcPr>
                  <w:tcW w:w="858"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777</w:t>
                  </w:r>
                </w:p>
              </w:tc>
              <w:tc>
                <w:tcPr>
                  <w:tcW w:w="673" w:type="pct"/>
                  <w:tcBorders>
                    <w:top w:val="nil"/>
                    <w:left w:val="nil"/>
                    <w:bottom w:val="single" w:sz="4" w:space="0" w:color="auto"/>
                    <w:right w:val="single" w:sz="4" w:space="0" w:color="auto"/>
                  </w:tcBorders>
                  <w:shd w:val="clear" w:color="auto" w:fill="auto"/>
                  <w:noWrap/>
                  <w:vAlign w:val="center"/>
                  <w:hideMark/>
                </w:tcPr>
                <w:p w:rsidR="000C5D56" w:rsidRPr="00F83D57" w:rsidRDefault="000C5D56" w:rsidP="00A34BC7">
                  <w:pPr>
                    <w:jc w:val="center"/>
                    <w:rPr>
                      <w:rFonts w:ascii="Times New Roman" w:hAnsi="Times New Roman" w:cs="Times New Roman"/>
                      <w:sz w:val="20"/>
                      <w:szCs w:val="20"/>
                    </w:rPr>
                  </w:pPr>
                  <w:r w:rsidRPr="00F83D57">
                    <w:rPr>
                      <w:rFonts w:ascii="Times New Roman" w:hAnsi="Times New Roman" w:cs="Times New Roman"/>
                      <w:sz w:val="20"/>
                      <w:szCs w:val="20"/>
                    </w:rPr>
                    <w:t>858</w:t>
                  </w:r>
                </w:p>
              </w:tc>
            </w:tr>
            <w:tr w:rsidR="000C5D56" w:rsidRPr="00F83D57" w:rsidTr="00992C5D">
              <w:trPr>
                <w:trHeight w:val="256"/>
              </w:trPr>
              <w:tc>
                <w:tcPr>
                  <w:tcW w:w="2673" w:type="pct"/>
                  <w:gridSpan w:val="2"/>
                  <w:tcBorders>
                    <w:top w:val="single" w:sz="4" w:space="0" w:color="auto"/>
                    <w:left w:val="single" w:sz="4" w:space="0" w:color="auto"/>
                    <w:bottom w:val="single" w:sz="4" w:space="0" w:color="auto"/>
                    <w:right w:val="single" w:sz="4" w:space="0" w:color="000000"/>
                  </w:tcBorders>
                  <w:shd w:val="clear" w:color="auto" w:fill="B8CCE4" w:themeFill="accent1" w:themeFillTint="66"/>
                  <w:noWrap/>
                  <w:vAlign w:val="center"/>
                  <w:hideMark/>
                </w:tcPr>
                <w:p w:rsidR="000C5D56" w:rsidRPr="00F83D57" w:rsidRDefault="000C5D56" w:rsidP="00A34BC7">
                  <w:pPr>
                    <w:jc w:val="center"/>
                    <w:rPr>
                      <w:rFonts w:ascii="Times New Roman" w:hAnsi="Times New Roman" w:cs="Times New Roman"/>
                      <w:i/>
                      <w:sz w:val="20"/>
                      <w:szCs w:val="20"/>
                    </w:rPr>
                  </w:pPr>
                  <w:r w:rsidRPr="00F83D57">
                    <w:rPr>
                      <w:rFonts w:ascii="Times New Roman" w:hAnsi="Times New Roman" w:cs="Times New Roman"/>
                      <w:i/>
                      <w:sz w:val="20"/>
                      <w:szCs w:val="20"/>
                    </w:rPr>
                    <w:t>Total</w:t>
                  </w:r>
                </w:p>
              </w:tc>
              <w:tc>
                <w:tcPr>
                  <w:tcW w:w="796" w:type="pct"/>
                  <w:tcBorders>
                    <w:top w:val="nil"/>
                    <w:left w:val="nil"/>
                    <w:bottom w:val="single" w:sz="4" w:space="0" w:color="auto"/>
                    <w:right w:val="single" w:sz="4" w:space="0" w:color="auto"/>
                  </w:tcBorders>
                  <w:shd w:val="clear" w:color="auto" w:fill="B8CCE4" w:themeFill="accent1" w:themeFillTint="66"/>
                  <w:noWrap/>
                  <w:vAlign w:val="center"/>
                  <w:hideMark/>
                </w:tcPr>
                <w:p w:rsidR="000C5D56" w:rsidRPr="00F83D57" w:rsidRDefault="000C5D56" w:rsidP="00A34BC7">
                  <w:pPr>
                    <w:jc w:val="center"/>
                    <w:rPr>
                      <w:rFonts w:ascii="Times New Roman" w:hAnsi="Times New Roman" w:cs="Times New Roman"/>
                      <w:i/>
                      <w:sz w:val="20"/>
                      <w:szCs w:val="20"/>
                    </w:rPr>
                  </w:pPr>
                  <w:r w:rsidRPr="00F83D57">
                    <w:rPr>
                      <w:rFonts w:ascii="Times New Roman" w:hAnsi="Times New Roman" w:cs="Times New Roman"/>
                      <w:i/>
                      <w:sz w:val="20"/>
                      <w:szCs w:val="20"/>
                    </w:rPr>
                    <w:t>143</w:t>
                  </w:r>
                </w:p>
              </w:tc>
              <w:tc>
                <w:tcPr>
                  <w:tcW w:w="858" w:type="pct"/>
                  <w:tcBorders>
                    <w:top w:val="nil"/>
                    <w:left w:val="nil"/>
                    <w:bottom w:val="single" w:sz="4" w:space="0" w:color="auto"/>
                    <w:right w:val="single" w:sz="4" w:space="0" w:color="auto"/>
                  </w:tcBorders>
                  <w:shd w:val="clear" w:color="auto" w:fill="B8CCE4" w:themeFill="accent1" w:themeFillTint="66"/>
                  <w:noWrap/>
                  <w:vAlign w:val="center"/>
                  <w:hideMark/>
                </w:tcPr>
                <w:p w:rsidR="000C5D56" w:rsidRPr="00F83D57" w:rsidRDefault="000C5D56" w:rsidP="00A34BC7">
                  <w:pPr>
                    <w:jc w:val="center"/>
                    <w:rPr>
                      <w:rFonts w:ascii="Times New Roman" w:hAnsi="Times New Roman" w:cs="Times New Roman"/>
                      <w:i/>
                      <w:sz w:val="20"/>
                      <w:szCs w:val="20"/>
                    </w:rPr>
                  </w:pPr>
                  <w:r w:rsidRPr="00F83D57">
                    <w:rPr>
                      <w:rFonts w:ascii="Times New Roman" w:hAnsi="Times New Roman" w:cs="Times New Roman"/>
                      <w:i/>
                      <w:sz w:val="20"/>
                      <w:szCs w:val="20"/>
                    </w:rPr>
                    <w:t>1,273</w:t>
                  </w:r>
                </w:p>
              </w:tc>
              <w:tc>
                <w:tcPr>
                  <w:tcW w:w="673" w:type="pct"/>
                  <w:tcBorders>
                    <w:top w:val="nil"/>
                    <w:left w:val="nil"/>
                    <w:bottom w:val="single" w:sz="4" w:space="0" w:color="auto"/>
                    <w:right w:val="single" w:sz="4" w:space="0" w:color="auto"/>
                  </w:tcBorders>
                  <w:shd w:val="clear" w:color="auto" w:fill="B8CCE4" w:themeFill="accent1" w:themeFillTint="66"/>
                  <w:noWrap/>
                  <w:vAlign w:val="center"/>
                  <w:hideMark/>
                </w:tcPr>
                <w:p w:rsidR="000C5D56" w:rsidRPr="00F83D57" w:rsidRDefault="000C5D56" w:rsidP="00A34BC7">
                  <w:pPr>
                    <w:jc w:val="center"/>
                    <w:rPr>
                      <w:rFonts w:ascii="Times New Roman" w:hAnsi="Times New Roman" w:cs="Times New Roman"/>
                      <w:i/>
                      <w:sz w:val="20"/>
                      <w:szCs w:val="20"/>
                    </w:rPr>
                  </w:pPr>
                  <w:r w:rsidRPr="00F83D57">
                    <w:rPr>
                      <w:rFonts w:ascii="Times New Roman" w:hAnsi="Times New Roman" w:cs="Times New Roman"/>
                      <w:i/>
                      <w:sz w:val="20"/>
                      <w:szCs w:val="20"/>
                    </w:rPr>
                    <w:t>1,416</w:t>
                  </w:r>
                </w:p>
              </w:tc>
            </w:tr>
          </w:tbl>
          <w:p w:rsidR="000C5D56" w:rsidRPr="00F83D57" w:rsidRDefault="000C5D56" w:rsidP="00642482">
            <w:pPr>
              <w:jc w:val="both"/>
              <w:rPr>
                <w:rFonts w:ascii="Times New Roman" w:hAnsi="Times New Roman" w:cs="Times New Roman"/>
                <w:sz w:val="20"/>
                <w:szCs w:val="20"/>
              </w:rPr>
            </w:pPr>
            <w:r w:rsidRPr="00F83D57">
              <w:rPr>
                <w:rFonts w:ascii="Times New Roman" w:hAnsi="Times New Roman" w:cs="Times New Roman"/>
                <w:i/>
                <w:sz w:val="20"/>
                <w:szCs w:val="20"/>
              </w:rPr>
              <w:t>Fuente: GPI/SIPI/movimientos Año 2015</w:t>
            </w:r>
            <w:r w:rsidRPr="00F83D57">
              <w:rPr>
                <w:rFonts w:ascii="Times New Roman" w:hAnsi="Times New Roman" w:cs="Times New Roman"/>
                <w:sz w:val="20"/>
                <w:szCs w:val="20"/>
              </w:rPr>
              <w:t xml:space="preserve"> </w:t>
            </w:r>
          </w:p>
        </w:tc>
      </w:tr>
    </w:tbl>
    <w:p w:rsidR="00D60939" w:rsidRPr="00F83D57" w:rsidRDefault="00CB741B" w:rsidP="00B01338">
      <w:pPr>
        <w:pStyle w:val="ListParagraph"/>
        <w:numPr>
          <w:ilvl w:val="0"/>
          <w:numId w:val="6"/>
        </w:numPr>
        <w:jc w:val="both"/>
        <w:rPr>
          <w:rFonts w:ascii="Times New Roman" w:hAnsi="Times New Roman"/>
          <w:b/>
          <w:sz w:val="20"/>
          <w:szCs w:val="20"/>
        </w:rPr>
      </w:pPr>
      <w:r w:rsidRPr="00F83D57">
        <w:rPr>
          <w:rFonts w:ascii="Times New Roman" w:hAnsi="Times New Roman"/>
          <w:b/>
          <w:sz w:val="20"/>
          <w:szCs w:val="20"/>
        </w:rPr>
        <w:lastRenderedPageBreak/>
        <w:t>Ane</w:t>
      </w:r>
      <w:r w:rsidR="00C7771B">
        <w:rPr>
          <w:rFonts w:ascii="Times New Roman" w:hAnsi="Times New Roman"/>
          <w:b/>
          <w:sz w:val="20"/>
          <w:szCs w:val="20"/>
        </w:rPr>
        <w:t>xo 44</w:t>
      </w:r>
    </w:p>
    <w:tbl>
      <w:tblPr>
        <w:tblW w:w="8891"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202"/>
        <w:gridCol w:w="1721"/>
        <w:gridCol w:w="1817"/>
        <w:gridCol w:w="2151"/>
      </w:tblGrid>
      <w:tr w:rsidR="00EC12D6" w:rsidRPr="00F83D57" w:rsidTr="00A4548C">
        <w:trPr>
          <w:trHeight w:val="174"/>
          <w:jc w:val="center"/>
        </w:trPr>
        <w:tc>
          <w:tcPr>
            <w:tcW w:w="8890" w:type="dxa"/>
            <w:gridSpan w:val="4"/>
            <w:tcBorders>
              <w:top w:val="nil"/>
              <w:left w:val="nil"/>
              <w:bottom w:val="single" w:sz="4" w:space="0" w:color="auto"/>
              <w:right w:val="nil"/>
            </w:tcBorders>
            <w:shd w:val="clear" w:color="auto" w:fill="auto"/>
            <w:noWrap/>
            <w:vAlign w:val="center"/>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Población Atendida en Centros de Inserción Social a Nivel Nacional por Grupos de Edad Y Sexo Durante el Año 2015</w:t>
            </w:r>
          </w:p>
        </w:tc>
      </w:tr>
      <w:tr w:rsidR="00EC12D6" w:rsidRPr="00F83D57" w:rsidTr="00A4548C">
        <w:trPr>
          <w:trHeight w:val="291"/>
          <w:jc w:val="center"/>
        </w:trPr>
        <w:tc>
          <w:tcPr>
            <w:tcW w:w="3202" w:type="dxa"/>
            <w:tcBorders>
              <w:top w:val="single" w:sz="4" w:space="0" w:color="auto"/>
              <w:bottom w:val="single" w:sz="4" w:space="0" w:color="auto"/>
              <w:right w:val="single" w:sz="4" w:space="0" w:color="auto"/>
            </w:tcBorders>
            <w:shd w:val="clear" w:color="auto" w:fill="B8CCE4" w:themeFill="accent1" w:themeFillTint="66"/>
            <w:noWrap/>
            <w:vAlign w:val="center"/>
            <w:hideMark/>
          </w:tcPr>
          <w:p w:rsidR="00EC12D6" w:rsidRPr="00F83D57" w:rsidRDefault="00EC12D6" w:rsidP="00A4548C">
            <w:pPr>
              <w:jc w:val="center"/>
              <w:rPr>
                <w:rFonts w:ascii="Times New Roman" w:hAnsi="Times New Roman" w:cs="Times New Roman"/>
                <w:b/>
                <w:sz w:val="20"/>
                <w:szCs w:val="20"/>
              </w:rPr>
            </w:pPr>
            <w:r w:rsidRPr="00F83D57">
              <w:rPr>
                <w:rFonts w:ascii="Times New Roman" w:hAnsi="Times New Roman" w:cs="Times New Roman"/>
                <w:b/>
                <w:sz w:val="20"/>
                <w:szCs w:val="20"/>
              </w:rPr>
              <w:t>Grupos de edad</w:t>
            </w:r>
          </w:p>
        </w:tc>
        <w:tc>
          <w:tcPr>
            <w:tcW w:w="1721"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12D6" w:rsidRPr="00F83D57" w:rsidRDefault="00EC12D6" w:rsidP="00A4548C">
            <w:pPr>
              <w:jc w:val="center"/>
              <w:rPr>
                <w:rFonts w:ascii="Times New Roman" w:hAnsi="Times New Roman" w:cs="Times New Roman"/>
                <w:b/>
                <w:sz w:val="20"/>
                <w:szCs w:val="20"/>
              </w:rPr>
            </w:pPr>
            <w:r w:rsidRPr="00F83D57">
              <w:rPr>
                <w:rFonts w:ascii="Times New Roman" w:hAnsi="Times New Roman" w:cs="Times New Roman"/>
                <w:b/>
                <w:sz w:val="20"/>
                <w:szCs w:val="20"/>
              </w:rPr>
              <w:t>Femenino</w:t>
            </w:r>
          </w:p>
        </w:tc>
        <w:tc>
          <w:tcPr>
            <w:tcW w:w="1817"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12D6" w:rsidRPr="00F83D57" w:rsidRDefault="00EC12D6" w:rsidP="00A4548C">
            <w:pPr>
              <w:jc w:val="center"/>
              <w:rPr>
                <w:rFonts w:ascii="Times New Roman" w:hAnsi="Times New Roman" w:cs="Times New Roman"/>
                <w:b/>
                <w:sz w:val="20"/>
                <w:szCs w:val="20"/>
              </w:rPr>
            </w:pPr>
            <w:r w:rsidRPr="00F83D57">
              <w:rPr>
                <w:rFonts w:ascii="Times New Roman" w:hAnsi="Times New Roman" w:cs="Times New Roman"/>
                <w:b/>
                <w:sz w:val="20"/>
                <w:szCs w:val="20"/>
              </w:rPr>
              <w:t>Masculino</w:t>
            </w:r>
          </w:p>
        </w:tc>
        <w:tc>
          <w:tcPr>
            <w:tcW w:w="2151"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12D6" w:rsidRPr="00F83D57" w:rsidRDefault="00EC12D6" w:rsidP="00A4548C">
            <w:pPr>
              <w:jc w:val="center"/>
              <w:rPr>
                <w:rFonts w:ascii="Times New Roman" w:hAnsi="Times New Roman" w:cs="Times New Roman"/>
                <w:b/>
                <w:sz w:val="20"/>
                <w:szCs w:val="20"/>
              </w:rPr>
            </w:pPr>
            <w:r w:rsidRPr="00F83D57">
              <w:rPr>
                <w:rFonts w:ascii="Times New Roman" w:hAnsi="Times New Roman" w:cs="Times New Roman"/>
                <w:b/>
                <w:sz w:val="20"/>
                <w:szCs w:val="20"/>
              </w:rPr>
              <w:t>Total</w:t>
            </w:r>
          </w:p>
        </w:tc>
      </w:tr>
      <w:tr w:rsidR="00EC12D6" w:rsidRPr="00F83D57" w:rsidTr="00A4548C">
        <w:trPr>
          <w:trHeight w:val="174"/>
          <w:jc w:val="center"/>
        </w:trPr>
        <w:tc>
          <w:tcPr>
            <w:tcW w:w="3202" w:type="dxa"/>
            <w:tcBorders>
              <w:top w:val="single" w:sz="4" w:space="0" w:color="auto"/>
            </w:tcBorders>
            <w:shd w:val="clear" w:color="auto" w:fill="auto"/>
            <w:noWrap/>
            <w:vAlign w:val="center"/>
            <w:hideMark/>
          </w:tcPr>
          <w:p w:rsidR="00EC12D6" w:rsidRPr="00F83D57" w:rsidRDefault="00EC12D6" w:rsidP="00A4548C">
            <w:pPr>
              <w:rPr>
                <w:rFonts w:ascii="Times New Roman" w:hAnsi="Times New Roman" w:cs="Times New Roman"/>
                <w:sz w:val="20"/>
                <w:szCs w:val="20"/>
              </w:rPr>
            </w:pPr>
            <w:r w:rsidRPr="00F83D57">
              <w:rPr>
                <w:rFonts w:ascii="Times New Roman" w:hAnsi="Times New Roman" w:cs="Times New Roman"/>
                <w:sz w:val="20"/>
                <w:szCs w:val="20"/>
              </w:rPr>
              <w:t>De 12 a menos de 14 años</w:t>
            </w:r>
          </w:p>
        </w:tc>
        <w:tc>
          <w:tcPr>
            <w:tcW w:w="1721" w:type="dxa"/>
            <w:tcBorders>
              <w:top w:val="single" w:sz="4" w:space="0" w:color="auto"/>
            </w:tcBorders>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3</w:t>
            </w:r>
          </w:p>
        </w:tc>
        <w:tc>
          <w:tcPr>
            <w:tcW w:w="1817" w:type="dxa"/>
            <w:tcBorders>
              <w:top w:val="single" w:sz="4" w:space="0" w:color="auto"/>
            </w:tcBorders>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15</w:t>
            </w:r>
          </w:p>
        </w:tc>
        <w:tc>
          <w:tcPr>
            <w:tcW w:w="2151" w:type="dxa"/>
            <w:tcBorders>
              <w:top w:val="single" w:sz="4" w:space="0" w:color="auto"/>
            </w:tcBorders>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18</w:t>
            </w:r>
          </w:p>
        </w:tc>
      </w:tr>
      <w:tr w:rsidR="00EC12D6" w:rsidRPr="00F83D57" w:rsidTr="00A4548C">
        <w:trPr>
          <w:trHeight w:val="174"/>
          <w:jc w:val="center"/>
        </w:trPr>
        <w:tc>
          <w:tcPr>
            <w:tcW w:w="3202" w:type="dxa"/>
            <w:shd w:val="clear" w:color="auto" w:fill="auto"/>
            <w:noWrap/>
            <w:vAlign w:val="center"/>
            <w:hideMark/>
          </w:tcPr>
          <w:p w:rsidR="00EC12D6" w:rsidRPr="00F83D57" w:rsidRDefault="00EC12D6" w:rsidP="00A4548C">
            <w:pPr>
              <w:rPr>
                <w:rFonts w:ascii="Times New Roman" w:hAnsi="Times New Roman" w:cs="Times New Roman"/>
                <w:sz w:val="20"/>
                <w:szCs w:val="20"/>
              </w:rPr>
            </w:pPr>
            <w:r w:rsidRPr="00F83D57">
              <w:rPr>
                <w:rFonts w:ascii="Times New Roman" w:hAnsi="Times New Roman" w:cs="Times New Roman"/>
                <w:sz w:val="20"/>
                <w:szCs w:val="20"/>
              </w:rPr>
              <w:t>De 14 a menos de 16 años</w:t>
            </w:r>
          </w:p>
        </w:tc>
        <w:tc>
          <w:tcPr>
            <w:tcW w:w="1721"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26</w:t>
            </w:r>
          </w:p>
        </w:tc>
        <w:tc>
          <w:tcPr>
            <w:tcW w:w="1817"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165</w:t>
            </w:r>
          </w:p>
        </w:tc>
        <w:tc>
          <w:tcPr>
            <w:tcW w:w="2151"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191</w:t>
            </w:r>
          </w:p>
        </w:tc>
      </w:tr>
      <w:tr w:rsidR="00EC12D6" w:rsidRPr="00F83D57" w:rsidTr="00A4548C">
        <w:trPr>
          <w:trHeight w:val="174"/>
          <w:jc w:val="center"/>
        </w:trPr>
        <w:tc>
          <w:tcPr>
            <w:tcW w:w="3202" w:type="dxa"/>
            <w:shd w:val="clear" w:color="auto" w:fill="auto"/>
            <w:noWrap/>
            <w:vAlign w:val="center"/>
            <w:hideMark/>
          </w:tcPr>
          <w:p w:rsidR="00EC12D6" w:rsidRPr="00F83D57" w:rsidRDefault="00EC12D6" w:rsidP="00A4548C">
            <w:pPr>
              <w:rPr>
                <w:rFonts w:ascii="Times New Roman" w:hAnsi="Times New Roman" w:cs="Times New Roman"/>
                <w:sz w:val="20"/>
                <w:szCs w:val="20"/>
              </w:rPr>
            </w:pPr>
            <w:r w:rsidRPr="00F83D57">
              <w:rPr>
                <w:rFonts w:ascii="Times New Roman" w:hAnsi="Times New Roman" w:cs="Times New Roman"/>
                <w:sz w:val="20"/>
                <w:szCs w:val="20"/>
              </w:rPr>
              <w:t>De 16 a menos de 18 años</w:t>
            </w:r>
          </w:p>
        </w:tc>
        <w:tc>
          <w:tcPr>
            <w:tcW w:w="1721"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60</w:t>
            </w:r>
          </w:p>
        </w:tc>
        <w:tc>
          <w:tcPr>
            <w:tcW w:w="1817"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681</w:t>
            </w:r>
          </w:p>
        </w:tc>
        <w:tc>
          <w:tcPr>
            <w:tcW w:w="2151"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741</w:t>
            </w:r>
          </w:p>
        </w:tc>
      </w:tr>
      <w:tr w:rsidR="00EC12D6" w:rsidRPr="00F83D57" w:rsidTr="00A4548C">
        <w:trPr>
          <w:trHeight w:val="174"/>
          <w:jc w:val="center"/>
        </w:trPr>
        <w:tc>
          <w:tcPr>
            <w:tcW w:w="3202" w:type="dxa"/>
            <w:shd w:val="clear" w:color="auto" w:fill="auto"/>
            <w:noWrap/>
            <w:vAlign w:val="center"/>
            <w:hideMark/>
          </w:tcPr>
          <w:p w:rsidR="00EC12D6" w:rsidRPr="00F83D57" w:rsidRDefault="00EC12D6" w:rsidP="00A4548C">
            <w:pPr>
              <w:rPr>
                <w:rFonts w:ascii="Times New Roman" w:hAnsi="Times New Roman" w:cs="Times New Roman"/>
                <w:sz w:val="20"/>
                <w:szCs w:val="20"/>
              </w:rPr>
            </w:pPr>
            <w:r w:rsidRPr="00F83D57">
              <w:rPr>
                <w:rFonts w:ascii="Times New Roman" w:hAnsi="Times New Roman" w:cs="Times New Roman"/>
                <w:sz w:val="20"/>
                <w:szCs w:val="20"/>
              </w:rPr>
              <w:t>18 años a mas</w:t>
            </w:r>
          </w:p>
        </w:tc>
        <w:tc>
          <w:tcPr>
            <w:tcW w:w="1721"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64</w:t>
            </w:r>
          </w:p>
        </w:tc>
        <w:tc>
          <w:tcPr>
            <w:tcW w:w="1817"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451</w:t>
            </w:r>
          </w:p>
        </w:tc>
        <w:tc>
          <w:tcPr>
            <w:tcW w:w="2151" w:type="dxa"/>
            <w:shd w:val="clear" w:color="auto" w:fill="auto"/>
            <w:noWrap/>
            <w:vAlign w:val="center"/>
            <w:hideMark/>
          </w:tcPr>
          <w:p w:rsidR="00EC12D6" w:rsidRPr="00F83D57" w:rsidRDefault="00EC12D6" w:rsidP="00A4548C">
            <w:pPr>
              <w:jc w:val="center"/>
              <w:rPr>
                <w:rFonts w:ascii="Times New Roman" w:hAnsi="Times New Roman" w:cs="Times New Roman"/>
                <w:sz w:val="20"/>
                <w:szCs w:val="20"/>
              </w:rPr>
            </w:pPr>
            <w:r w:rsidRPr="00F83D57">
              <w:rPr>
                <w:rFonts w:ascii="Times New Roman" w:hAnsi="Times New Roman" w:cs="Times New Roman"/>
                <w:sz w:val="20"/>
                <w:szCs w:val="20"/>
              </w:rPr>
              <w:t>515</w:t>
            </w:r>
          </w:p>
        </w:tc>
      </w:tr>
      <w:tr w:rsidR="00EC12D6" w:rsidRPr="00F83D57" w:rsidTr="00A4548C">
        <w:trPr>
          <w:trHeight w:val="215"/>
          <w:jc w:val="center"/>
        </w:trPr>
        <w:tc>
          <w:tcPr>
            <w:tcW w:w="3202" w:type="dxa"/>
            <w:tcBorders>
              <w:bottom w:val="single" w:sz="4" w:space="0" w:color="auto"/>
            </w:tcBorders>
            <w:shd w:val="clear" w:color="auto" w:fill="B8CCE4" w:themeFill="accent1" w:themeFillTint="66"/>
            <w:vAlign w:val="center"/>
          </w:tcPr>
          <w:p w:rsidR="00EC12D6" w:rsidRPr="00F83D57" w:rsidRDefault="00EC12D6" w:rsidP="00A4548C">
            <w:pPr>
              <w:jc w:val="center"/>
              <w:rPr>
                <w:rFonts w:ascii="Times New Roman" w:hAnsi="Times New Roman" w:cs="Times New Roman"/>
                <w:b/>
                <w:sz w:val="20"/>
                <w:szCs w:val="20"/>
              </w:rPr>
            </w:pPr>
            <w:r w:rsidRPr="00F83D57">
              <w:rPr>
                <w:rFonts w:ascii="Times New Roman" w:hAnsi="Times New Roman" w:cs="Times New Roman"/>
                <w:b/>
                <w:sz w:val="20"/>
                <w:szCs w:val="20"/>
              </w:rPr>
              <w:t>Total</w:t>
            </w:r>
          </w:p>
        </w:tc>
        <w:tc>
          <w:tcPr>
            <w:tcW w:w="1721" w:type="dxa"/>
            <w:tcBorders>
              <w:bottom w:val="single" w:sz="4" w:space="0" w:color="auto"/>
            </w:tcBorders>
            <w:shd w:val="clear" w:color="auto" w:fill="B8CCE4" w:themeFill="accent1" w:themeFillTint="66"/>
            <w:noWrap/>
            <w:vAlign w:val="center"/>
            <w:hideMark/>
          </w:tcPr>
          <w:p w:rsidR="00EC12D6" w:rsidRPr="00F83D57" w:rsidRDefault="00EC12D6" w:rsidP="00A4548C">
            <w:pPr>
              <w:jc w:val="center"/>
              <w:rPr>
                <w:rFonts w:ascii="Times New Roman" w:hAnsi="Times New Roman" w:cs="Times New Roman"/>
                <w:b/>
                <w:sz w:val="20"/>
                <w:szCs w:val="20"/>
              </w:rPr>
            </w:pPr>
            <w:r w:rsidRPr="00F83D57">
              <w:rPr>
                <w:rFonts w:ascii="Times New Roman" w:hAnsi="Times New Roman" w:cs="Times New Roman"/>
                <w:b/>
                <w:sz w:val="20"/>
                <w:szCs w:val="20"/>
              </w:rPr>
              <w:t>153</w:t>
            </w:r>
          </w:p>
        </w:tc>
        <w:tc>
          <w:tcPr>
            <w:tcW w:w="1817" w:type="dxa"/>
            <w:tcBorders>
              <w:bottom w:val="single" w:sz="4" w:space="0" w:color="auto"/>
            </w:tcBorders>
            <w:shd w:val="clear" w:color="auto" w:fill="B8CCE4" w:themeFill="accent1" w:themeFillTint="66"/>
            <w:noWrap/>
            <w:vAlign w:val="center"/>
            <w:hideMark/>
          </w:tcPr>
          <w:p w:rsidR="00EC12D6" w:rsidRPr="00F83D57" w:rsidRDefault="00EC12D6" w:rsidP="00A4548C">
            <w:pPr>
              <w:jc w:val="center"/>
              <w:rPr>
                <w:rFonts w:ascii="Times New Roman" w:hAnsi="Times New Roman" w:cs="Times New Roman"/>
                <w:b/>
                <w:sz w:val="20"/>
                <w:szCs w:val="20"/>
              </w:rPr>
            </w:pPr>
            <w:r w:rsidRPr="00F83D57">
              <w:rPr>
                <w:rFonts w:ascii="Times New Roman" w:hAnsi="Times New Roman" w:cs="Times New Roman"/>
                <w:b/>
                <w:sz w:val="20"/>
                <w:szCs w:val="20"/>
              </w:rPr>
              <w:t>1,312</w:t>
            </w:r>
          </w:p>
        </w:tc>
        <w:tc>
          <w:tcPr>
            <w:tcW w:w="2151" w:type="dxa"/>
            <w:tcBorders>
              <w:bottom w:val="single" w:sz="4" w:space="0" w:color="auto"/>
            </w:tcBorders>
            <w:shd w:val="clear" w:color="auto" w:fill="B8CCE4" w:themeFill="accent1" w:themeFillTint="66"/>
            <w:noWrap/>
            <w:vAlign w:val="center"/>
            <w:hideMark/>
          </w:tcPr>
          <w:p w:rsidR="00EC12D6" w:rsidRPr="00F83D57" w:rsidRDefault="00EC12D6" w:rsidP="00A4548C">
            <w:pPr>
              <w:jc w:val="center"/>
              <w:rPr>
                <w:rFonts w:ascii="Times New Roman" w:hAnsi="Times New Roman" w:cs="Times New Roman"/>
                <w:b/>
                <w:sz w:val="20"/>
                <w:szCs w:val="20"/>
              </w:rPr>
            </w:pPr>
            <w:r w:rsidRPr="00F83D57">
              <w:rPr>
                <w:rFonts w:ascii="Times New Roman" w:hAnsi="Times New Roman" w:cs="Times New Roman"/>
                <w:b/>
                <w:sz w:val="20"/>
                <w:szCs w:val="20"/>
              </w:rPr>
              <w:t>1,465</w:t>
            </w:r>
          </w:p>
        </w:tc>
      </w:tr>
      <w:tr w:rsidR="00EC12D6" w:rsidRPr="00F83D57" w:rsidTr="00A4548C">
        <w:trPr>
          <w:trHeight w:val="107"/>
          <w:jc w:val="center"/>
        </w:trPr>
        <w:tc>
          <w:tcPr>
            <w:tcW w:w="8890" w:type="dxa"/>
            <w:gridSpan w:val="4"/>
            <w:tcBorders>
              <w:top w:val="single" w:sz="4" w:space="0" w:color="auto"/>
              <w:left w:val="nil"/>
              <w:bottom w:val="nil"/>
              <w:right w:val="nil"/>
            </w:tcBorders>
            <w:shd w:val="clear" w:color="auto" w:fill="auto"/>
            <w:vAlign w:val="center"/>
          </w:tcPr>
          <w:p w:rsidR="00EC12D6" w:rsidRPr="00F83D57" w:rsidRDefault="00EC12D6" w:rsidP="00A4548C">
            <w:pPr>
              <w:rPr>
                <w:rFonts w:ascii="Times New Roman" w:eastAsia="Times New Roman" w:hAnsi="Times New Roman" w:cs="Times New Roman"/>
                <w:b/>
                <w:bCs/>
                <w:i/>
                <w:noProof/>
                <w:sz w:val="20"/>
                <w:szCs w:val="20"/>
                <w:lang w:eastAsia="es-SV"/>
              </w:rPr>
            </w:pPr>
            <w:r w:rsidRPr="00F83D57">
              <w:rPr>
                <w:rFonts w:ascii="Times New Roman" w:hAnsi="Times New Roman" w:cs="Times New Roman"/>
                <w:i/>
                <w:sz w:val="20"/>
                <w:szCs w:val="20"/>
              </w:rPr>
              <w:t>Fuente: GPI/SIPI/BdmovimientosAño2015</w:t>
            </w:r>
          </w:p>
        </w:tc>
      </w:tr>
    </w:tbl>
    <w:p w:rsidR="00D60939" w:rsidRPr="00EC12D6" w:rsidRDefault="00C7771B" w:rsidP="00EC12D6">
      <w:pPr>
        <w:pStyle w:val="ListParagraph"/>
        <w:numPr>
          <w:ilvl w:val="0"/>
          <w:numId w:val="15"/>
        </w:numPr>
        <w:jc w:val="both"/>
        <w:rPr>
          <w:rFonts w:ascii="Times New Roman" w:hAnsi="Times New Roman"/>
          <w:b/>
          <w:sz w:val="20"/>
          <w:szCs w:val="20"/>
        </w:rPr>
      </w:pPr>
      <w:r w:rsidRPr="00EC12D6">
        <w:rPr>
          <w:rFonts w:ascii="Times New Roman" w:hAnsi="Times New Roman"/>
          <w:b/>
          <w:sz w:val="20"/>
          <w:szCs w:val="20"/>
        </w:rPr>
        <w:t>Anexo 45</w:t>
      </w:r>
    </w:p>
    <w:tbl>
      <w:tblPr>
        <w:tblpPr w:leftFromText="180" w:rightFromText="180" w:vertAnchor="text" w:horzAnchor="margin" w:tblpY="75"/>
        <w:tblW w:w="8852" w:type="dxa"/>
        <w:tblLayout w:type="fixed"/>
        <w:tblCellMar>
          <w:left w:w="70" w:type="dxa"/>
          <w:right w:w="70" w:type="dxa"/>
        </w:tblCellMar>
        <w:tblLook w:val="04A0"/>
      </w:tblPr>
      <w:tblGrid>
        <w:gridCol w:w="4692"/>
        <w:gridCol w:w="1701"/>
        <w:gridCol w:w="2459"/>
      </w:tblGrid>
      <w:tr w:rsidR="00EC12D6" w:rsidRPr="00F83D57" w:rsidTr="00EC12D6">
        <w:trPr>
          <w:trHeight w:val="330"/>
        </w:trPr>
        <w:tc>
          <w:tcPr>
            <w:tcW w:w="8852" w:type="dxa"/>
            <w:gridSpan w:val="3"/>
            <w:tcBorders>
              <w:top w:val="nil"/>
              <w:left w:val="nil"/>
              <w:bottom w:val="nil"/>
              <w:right w:val="nil"/>
            </w:tcBorders>
            <w:shd w:val="clear" w:color="auto" w:fill="auto"/>
            <w:vAlign w:val="center"/>
            <w:hideMark/>
          </w:tcPr>
          <w:p w:rsidR="00EC12D6" w:rsidRPr="00F83D57" w:rsidRDefault="00EC12D6" w:rsidP="00EC12D6">
            <w:pPr>
              <w:jc w:val="both"/>
              <w:rPr>
                <w:rFonts w:ascii="Times New Roman" w:hAnsi="Times New Roman" w:cs="Times New Roman"/>
                <w:sz w:val="20"/>
                <w:szCs w:val="20"/>
              </w:rPr>
            </w:pPr>
            <w:r w:rsidRPr="00F83D57">
              <w:rPr>
                <w:rFonts w:ascii="Times New Roman" w:hAnsi="Times New Roman" w:cs="Times New Roman"/>
                <w:sz w:val="20"/>
                <w:szCs w:val="20"/>
              </w:rPr>
              <w:t xml:space="preserve">Población que Recibió Educación Formal por Centro Escolar </w:t>
            </w:r>
          </w:p>
        </w:tc>
      </w:tr>
      <w:tr w:rsidR="00EC12D6" w:rsidRPr="00F83D57" w:rsidTr="00EC12D6">
        <w:trPr>
          <w:trHeight w:val="418"/>
        </w:trPr>
        <w:tc>
          <w:tcPr>
            <w:tcW w:w="469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12D6" w:rsidRPr="00F83D57" w:rsidRDefault="00EC12D6" w:rsidP="00EC12D6">
            <w:pPr>
              <w:jc w:val="center"/>
              <w:rPr>
                <w:rFonts w:ascii="Times New Roman" w:hAnsi="Times New Roman" w:cs="Times New Roman"/>
                <w:b/>
                <w:sz w:val="20"/>
                <w:szCs w:val="20"/>
              </w:rPr>
            </w:pPr>
            <w:r w:rsidRPr="00F83D57">
              <w:rPr>
                <w:rFonts w:ascii="Times New Roman" w:hAnsi="Times New Roman" w:cs="Times New Roman"/>
                <w:b/>
                <w:sz w:val="20"/>
                <w:szCs w:val="20"/>
              </w:rPr>
              <w:t>Nombre del Centro Escolar</w:t>
            </w:r>
          </w:p>
        </w:tc>
        <w:tc>
          <w:tcPr>
            <w:tcW w:w="4160" w:type="dxa"/>
            <w:gridSpan w:val="2"/>
            <w:tcBorders>
              <w:top w:val="single" w:sz="4" w:space="0" w:color="auto"/>
              <w:left w:val="nil"/>
              <w:bottom w:val="single" w:sz="4" w:space="0" w:color="auto"/>
              <w:right w:val="single" w:sz="4" w:space="0" w:color="000000"/>
            </w:tcBorders>
            <w:shd w:val="clear" w:color="auto" w:fill="B8CCE4" w:themeFill="accent1" w:themeFillTint="66"/>
            <w:vAlign w:val="center"/>
            <w:hideMark/>
          </w:tcPr>
          <w:p w:rsidR="00EC12D6" w:rsidRPr="00F83D57" w:rsidRDefault="00EC12D6" w:rsidP="00EC12D6">
            <w:pPr>
              <w:jc w:val="center"/>
              <w:rPr>
                <w:rFonts w:ascii="Times New Roman" w:hAnsi="Times New Roman" w:cs="Times New Roman"/>
                <w:b/>
                <w:sz w:val="20"/>
                <w:szCs w:val="20"/>
              </w:rPr>
            </w:pPr>
            <w:r w:rsidRPr="00F83D57">
              <w:rPr>
                <w:rFonts w:ascii="Times New Roman" w:hAnsi="Times New Roman" w:cs="Times New Roman"/>
                <w:b/>
                <w:sz w:val="20"/>
                <w:szCs w:val="20"/>
              </w:rPr>
              <w:t>Población Matriculada y Promovida en Centros Escolares</w:t>
            </w:r>
          </w:p>
        </w:tc>
      </w:tr>
      <w:tr w:rsidR="00EC12D6" w:rsidRPr="00F83D57" w:rsidTr="00EC12D6">
        <w:trPr>
          <w:trHeight w:val="260"/>
        </w:trPr>
        <w:tc>
          <w:tcPr>
            <w:tcW w:w="469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12D6" w:rsidRPr="00F83D57" w:rsidRDefault="00EC12D6" w:rsidP="00EC12D6">
            <w:pPr>
              <w:jc w:val="both"/>
              <w:rPr>
                <w:rFonts w:ascii="Times New Roman" w:hAnsi="Times New Roman" w:cs="Times New Roman"/>
                <w:b/>
                <w:sz w:val="20"/>
                <w:szCs w:val="20"/>
              </w:rPr>
            </w:pPr>
          </w:p>
        </w:tc>
        <w:tc>
          <w:tcPr>
            <w:tcW w:w="1701" w:type="dxa"/>
            <w:tcBorders>
              <w:top w:val="nil"/>
              <w:left w:val="nil"/>
              <w:bottom w:val="single" w:sz="4" w:space="0" w:color="auto"/>
              <w:right w:val="single" w:sz="4" w:space="0" w:color="auto"/>
            </w:tcBorders>
            <w:shd w:val="clear" w:color="auto" w:fill="B8CCE4" w:themeFill="accent1" w:themeFillTint="66"/>
            <w:noWrap/>
            <w:vAlign w:val="center"/>
            <w:hideMark/>
          </w:tcPr>
          <w:p w:rsidR="00EC12D6" w:rsidRPr="00F83D57" w:rsidRDefault="00EC12D6" w:rsidP="00EC12D6">
            <w:pPr>
              <w:jc w:val="center"/>
              <w:rPr>
                <w:rFonts w:ascii="Times New Roman" w:hAnsi="Times New Roman" w:cs="Times New Roman"/>
                <w:b/>
                <w:sz w:val="20"/>
                <w:szCs w:val="20"/>
              </w:rPr>
            </w:pPr>
            <w:r w:rsidRPr="00F83D57">
              <w:rPr>
                <w:rFonts w:ascii="Times New Roman" w:hAnsi="Times New Roman" w:cs="Times New Roman"/>
                <w:b/>
                <w:sz w:val="20"/>
                <w:szCs w:val="20"/>
              </w:rPr>
              <w:t>Matriculados</w:t>
            </w:r>
          </w:p>
        </w:tc>
        <w:tc>
          <w:tcPr>
            <w:tcW w:w="2459" w:type="dxa"/>
            <w:tcBorders>
              <w:top w:val="nil"/>
              <w:left w:val="nil"/>
              <w:bottom w:val="single" w:sz="4" w:space="0" w:color="auto"/>
              <w:right w:val="single" w:sz="4" w:space="0" w:color="auto"/>
            </w:tcBorders>
            <w:shd w:val="clear" w:color="auto" w:fill="B8CCE4" w:themeFill="accent1" w:themeFillTint="66"/>
            <w:noWrap/>
            <w:vAlign w:val="center"/>
            <w:hideMark/>
          </w:tcPr>
          <w:p w:rsidR="00EC12D6" w:rsidRPr="00F83D57" w:rsidRDefault="00EC12D6" w:rsidP="00EC12D6">
            <w:pPr>
              <w:jc w:val="center"/>
              <w:rPr>
                <w:rFonts w:ascii="Times New Roman" w:hAnsi="Times New Roman" w:cs="Times New Roman"/>
                <w:b/>
                <w:sz w:val="20"/>
                <w:szCs w:val="20"/>
              </w:rPr>
            </w:pPr>
            <w:r w:rsidRPr="00F83D57">
              <w:rPr>
                <w:rFonts w:ascii="Times New Roman" w:hAnsi="Times New Roman" w:cs="Times New Roman"/>
                <w:b/>
                <w:sz w:val="20"/>
                <w:szCs w:val="20"/>
              </w:rPr>
              <w:t>Promovidos</w:t>
            </w:r>
          </w:p>
        </w:tc>
      </w:tr>
      <w:tr w:rsidR="00EC12D6" w:rsidRPr="00F83D57" w:rsidTr="00EC12D6">
        <w:trPr>
          <w:trHeight w:val="275"/>
        </w:trPr>
        <w:tc>
          <w:tcPr>
            <w:tcW w:w="4692" w:type="dxa"/>
            <w:tcBorders>
              <w:top w:val="nil"/>
              <w:left w:val="single" w:sz="4" w:space="0" w:color="auto"/>
              <w:bottom w:val="single" w:sz="4" w:space="0" w:color="auto"/>
              <w:right w:val="single" w:sz="4" w:space="0" w:color="auto"/>
            </w:tcBorders>
            <w:shd w:val="clear" w:color="000000" w:fill="FFFFFF"/>
            <w:vAlign w:val="center"/>
            <w:hideMark/>
          </w:tcPr>
          <w:p w:rsidR="00EC12D6" w:rsidRPr="00F83D57" w:rsidRDefault="00EC12D6" w:rsidP="00EC12D6">
            <w:pPr>
              <w:rPr>
                <w:rFonts w:ascii="Times New Roman" w:hAnsi="Times New Roman" w:cs="Times New Roman"/>
                <w:sz w:val="20"/>
                <w:szCs w:val="20"/>
              </w:rPr>
            </w:pPr>
            <w:r w:rsidRPr="00F83D57">
              <w:rPr>
                <w:rFonts w:ascii="Times New Roman" w:hAnsi="Times New Roman" w:cs="Times New Roman"/>
                <w:sz w:val="20"/>
                <w:szCs w:val="20"/>
              </w:rPr>
              <w:t xml:space="preserve">Rosa Virginia </w:t>
            </w:r>
            <w:proofErr w:type="spellStart"/>
            <w:r w:rsidRPr="00F83D57">
              <w:rPr>
                <w:rFonts w:ascii="Times New Roman" w:hAnsi="Times New Roman" w:cs="Times New Roman"/>
                <w:sz w:val="20"/>
                <w:szCs w:val="20"/>
              </w:rPr>
              <w:t>Peletier</w:t>
            </w:r>
            <w:proofErr w:type="spellEnd"/>
          </w:p>
        </w:tc>
        <w:tc>
          <w:tcPr>
            <w:tcW w:w="1701"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66</w:t>
            </w:r>
          </w:p>
        </w:tc>
        <w:tc>
          <w:tcPr>
            <w:tcW w:w="2459"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39</w:t>
            </w:r>
          </w:p>
        </w:tc>
      </w:tr>
      <w:tr w:rsidR="00EC12D6" w:rsidRPr="00F83D57" w:rsidTr="00EC12D6">
        <w:trPr>
          <w:trHeight w:val="264"/>
        </w:trPr>
        <w:tc>
          <w:tcPr>
            <w:tcW w:w="4692" w:type="dxa"/>
            <w:tcBorders>
              <w:top w:val="nil"/>
              <w:left w:val="single" w:sz="4" w:space="0" w:color="auto"/>
              <w:bottom w:val="single" w:sz="4" w:space="0" w:color="auto"/>
              <w:right w:val="single" w:sz="4" w:space="0" w:color="auto"/>
            </w:tcBorders>
            <w:shd w:val="clear" w:color="000000" w:fill="FFFFFF"/>
            <w:vAlign w:val="center"/>
            <w:hideMark/>
          </w:tcPr>
          <w:p w:rsidR="00EC12D6" w:rsidRPr="00F83D57" w:rsidRDefault="00EC12D6" w:rsidP="00EC12D6">
            <w:pPr>
              <w:rPr>
                <w:rFonts w:ascii="Times New Roman" w:hAnsi="Times New Roman" w:cs="Times New Roman"/>
                <w:sz w:val="20"/>
                <w:szCs w:val="20"/>
              </w:rPr>
            </w:pPr>
            <w:r w:rsidRPr="00F83D57">
              <w:rPr>
                <w:rFonts w:ascii="Times New Roman" w:hAnsi="Times New Roman" w:cs="Times New Roman"/>
                <w:sz w:val="20"/>
                <w:szCs w:val="20"/>
              </w:rPr>
              <w:t>El Espino</w:t>
            </w:r>
          </w:p>
        </w:tc>
        <w:tc>
          <w:tcPr>
            <w:tcW w:w="1701"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128</w:t>
            </w:r>
          </w:p>
        </w:tc>
        <w:tc>
          <w:tcPr>
            <w:tcW w:w="2459"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105</w:t>
            </w:r>
          </w:p>
        </w:tc>
      </w:tr>
      <w:tr w:rsidR="00EC12D6" w:rsidRPr="00F83D57" w:rsidTr="00EC12D6">
        <w:trPr>
          <w:trHeight w:val="283"/>
        </w:trPr>
        <w:tc>
          <w:tcPr>
            <w:tcW w:w="4692" w:type="dxa"/>
            <w:tcBorders>
              <w:top w:val="nil"/>
              <w:left w:val="single" w:sz="4" w:space="0" w:color="auto"/>
              <w:bottom w:val="single" w:sz="4" w:space="0" w:color="auto"/>
              <w:right w:val="single" w:sz="4" w:space="0" w:color="auto"/>
            </w:tcBorders>
            <w:shd w:val="clear" w:color="000000" w:fill="FFFFFF"/>
            <w:vAlign w:val="center"/>
            <w:hideMark/>
          </w:tcPr>
          <w:p w:rsidR="00EC12D6" w:rsidRPr="00F83D57" w:rsidRDefault="00EC12D6" w:rsidP="00EC12D6">
            <w:pPr>
              <w:rPr>
                <w:rFonts w:ascii="Times New Roman" w:hAnsi="Times New Roman" w:cs="Times New Roman"/>
                <w:sz w:val="20"/>
                <w:szCs w:val="20"/>
              </w:rPr>
            </w:pPr>
            <w:r w:rsidRPr="00F83D57">
              <w:rPr>
                <w:rFonts w:ascii="Times New Roman" w:hAnsi="Times New Roman" w:cs="Times New Roman"/>
                <w:sz w:val="20"/>
                <w:szCs w:val="20"/>
              </w:rPr>
              <w:t>Artesanos del Futuro</w:t>
            </w:r>
          </w:p>
        </w:tc>
        <w:tc>
          <w:tcPr>
            <w:tcW w:w="1701"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138</w:t>
            </w:r>
          </w:p>
        </w:tc>
        <w:tc>
          <w:tcPr>
            <w:tcW w:w="2459"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EC12D6" w:rsidRPr="00F83D57" w:rsidTr="00EC12D6">
        <w:trPr>
          <w:trHeight w:val="272"/>
        </w:trPr>
        <w:tc>
          <w:tcPr>
            <w:tcW w:w="4692" w:type="dxa"/>
            <w:tcBorders>
              <w:top w:val="nil"/>
              <w:left w:val="single" w:sz="4" w:space="0" w:color="auto"/>
              <w:bottom w:val="single" w:sz="4" w:space="0" w:color="auto"/>
              <w:right w:val="single" w:sz="4" w:space="0" w:color="auto"/>
            </w:tcBorders>
            <w:shd w:val="clear" w:color="000000" w:fill="FFFFFF"/>
            <w:vAlign w:val="center"/>
            <w:hideMark/>
          </w:tcPr>
          <w:p w:rsidR="00EC12D6" w:rsidRPr="00F83D57" w:rsidRDefault="00EC12D6" w:rsidP="00EC12D6">
            <w:pPr>
              <w:rPr>
                <w:rFonts w:ascii="Times New Roman" w:hAnsi="Times New Roman" w:cs="Times New Roman"/>
                <w:sz w:val="20"/>
                <w:szCs w:val="20"/>
              </w:rPr>
            </w:pPr>
            <w:r w:rsidRPr="00F83D57">
              <w:rPr>
                <w:rFonts w:ascii="Times New Roman" w:hAnsi="Times New Roman" w:cs="Times New Roman"/>
                <w:sz w:val="20"/>
                <w:szCs w:val="20"/>
              </w:rPr>
              <w:t>Sendero de Libertad</w:t>
            </w:r>
          </w:p>
        </w:tc>
        <w:tc>
          <w:tcPr>
            <w:tcW w:w="1701"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79</w:t>
            </w:r>
          </w:p>
        </w:tc>
        <w:tc>
          <w:tcPr>
            <w:tcW w:w="2459"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75</w:t>
            </w:r>
          </w:p>
        </w:tc>
      </w:tr>
      <w:tr w:rsidR="00EC12D6" w:rsidRPr="00F83D57" w:rsidTr="00EC12D6">
        <w:trPr>
          <w:trHeight w:val="277"/>
        </w:trPr>
        <w:tc>
          <w:tcPr>
            <w:tcW w:w="4692"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Subtotal (Último trimestre)</w:t>
            </w:r>
          </w:p>
        </w:tc>
        <w:tc>
          <w:tcPr>
            <w:tcW w:w="1701" w:type="dxa"/>
            <w:tcBorders>
              <w:top w:val="nil"/>
              <w:left w:val="nil"/>
              <w:bottom w:val="single" w:sz="4" w:space="0" w:color="auto"/>
              <w:right w:val="single" w:sz="4" w:space="0" w:color="auto"/>
            </w:tcBorders>
            <w:shd w:val="clear" w:color="auto" w:fill="B8CCE4" w:themeFill="accent1" w:themeFillTint="66"/>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411</w:t>
            </w:r>
          </w:p>
        </w:tc>
        <w:tc>
          <w:tcPr>
            <w:tcW w:w="2459" w:type="dxa"/>
            <w:tcBorders>
              <w:top w:val="nil"/>
              <w:left w:val="nil"/>
              <w:bottom w:val="single" w:sz="4" w:space="0" w:color="auto"/>
              <w:right w:val="single" w:sz="4" w:space="0" w:color="auto"/>
            </w:tcBorders>
            <w:shd w:val="clear" w:color="auto" w:fill="B8CCE4" w:themeFill="accent1" w:themeFillTint="66"/>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219</w:t>
            </w:r>
          </w:p>
        </w:tc>
      </w:tr>
      <w:tr w:rsidR="00EC12D6" w:rsidRPr="00F83D57" w:rsidTr="00EC12D6">
        <w:trPr>
          <w:trHeight w:val="575"/>
        </w:trPr>
        <w:tc>
          <w:tcPr>
            <w:tcW w:w="4692" w:type="dxa"/>
            <w:tcBorders>
              <w:top w:val="nil"/>
              <w:left w:val="single" w:sz="4" w:space="0" w:color="auto"/>
              <w:bottom w:val="single" w:sz="4" w:space="0" w:color="auto"/>
              <w:right w:val="single" w:sz="4" w:space="0" w:color="auto"/>
            </w:tcBorders>
            <w:shd w:val="clear" w:color="000000" w:fill="FFFFFF"/>
            <w:vAlign w:val="center"/>
            <w:hideMark/>
          </w:tcPr>
          <w:p w:rsidR="00EC12D6" w:rsidRPr="00F83D57" w:rsidRDefault="00EC12D6" w:rsidP="00EC12D6">
            <w:pPr>
              <w:rPr>
                <w:rFonts w:ascii="Times New Roman" w:hAnsi="Times New Roman" w:cs="Times New Roman"/>
                <w:sz w:val="20"/>
                <w:szCs w:val="20"/>
              </w:rPr>
            </w:pPr>
            <w:r w:rsidRPr="00F83D57">
              <w:rPr>
                <w:rFonts w:ascii="Times New Roman" w:hAnsi="Times New Roman" w:cs="Times New Roman"/>
                <w:sz w:val="20"/>
                <w:szCs w:val="20"/>
              </w:rPr>
              <w:t>Universidad Luterana de El Salvador (5° ciclo Trabajo Social)</w:t>
            </w:r>
          </w:p>
        </w:tc>
        <w:tc>
          <w:tcPr>
            <w:tcW w:w="1701"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4</w:t>
            </w:r>
          </w:p>
        </w:tc>
        <w:tc>
          <w:tcPr>
            <w:tcW w:w="2459" w:type="dxa"/>
            <w:tcBorders>
              <w:top w:val="nil"/>
              <w:left w:val="nil"/>
              <w:bottom w:val="single" w:sz="4" w:space="0" w:color="auto"/>
              <w:right w:val="single" w:sz="4" w:space="0" w:color="auto"/>
            </w:tcBorders>
            <w:shd w:val="clear" w:color="000000" w:fill="FFFFFF"/>
            <w:noWrap/>
            <w:vAlign w:val="center"/>
            <w:hideMark/>
          </w:tcPr>
          <w:p w:rsidR="00EC12D6" w:rsidRPr="00F83D57" w:rsidRDefault="00EC12D6" w:rsidP="00EC12D6">
            <w:pPr>
              <w:jc w:val="center"/>
              <w:rPr>
                <w:rFonts w:ascii="Times New Roman" w:hAnsi="Times New Roman" w:cs="Times New Roman"/>
                <w:sz w:val="20"/>
                <w:szCs w:val="20"/>
              </w:rPr>
            </w:pPr>
            <w:r w:rsidRPr="00F83D57">
              <w:rPr>
                <w:rFonts w:ascii="Times New Roman" w:hAnsi="Times New Roman" w:cs="Times New Roman"/>
                <w:sz w:val="20"/>
                <w:szCs w:val="20"/>
              </w:rPr>
              <w:t>4</w:t>
            </w:r>
          </w:p>
        </w:tc>
      </w:tr>
      <w:tr w:rsidR="00EC12D6" w:rsidRPr="00F83D57" w:rsidTr="00EC12D6">
        <w:trPr>
          <w:trHeight w:val="188"/>
        </w:trPr>
        <w:tc>
          <w:tcPr>
            <w:tcW w:w="4692"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12D6" w:rsidRPr="00F83D57" w:rsidRDefault="00EC12D6" w:rsidP="00EC12D6">
            <w:pPr>
              <w:jc w:val="both"/>
              <w:rPr>
                <w:rFonts w:ascii="Times New Roman" w:hAnsi="Times New Roman" w:cs="Times New Roman"/>
                <w:sz w:val="20"/>
                <w:szCs w:val="20"/>
              </w:rPr>
            </w:pPr>
            <w:r w:rsidRPr="00F83D57">
              <w:rPr>
                <w:rFonts w:ascii="Times New Roman" w:hAnsi="Times New Roman" w:cs="Times New Roman"/>
                <w:sz w:val="20"/>
                <w:szCs w:val="20"/>
              </w:rPr>
              <w:t>Total</w:t>
            </w:r>
          </w:p>
        </w:tc>
        <w:tc>
          <w:tcPr>
            <w:tcW w:w="1701" w:type="dxa"/>
            <w:tcBorders>
              <w:top w:val="nil"/>
              <w:left w:val="nil"/>
              <w:bottom w:val="single" w:sz="4" w:space="0" w:color="auto"/>
              <w:right w:val="single" w:sz="4" w:space="0" w:color="auto"/>
            </w:tcBorders>
            <w:shd w:val="clear" w:color="auto" w:fill="B8CCE4" w:themeFill="accent1" w:themeFillTint="66"/>
            <w:noWrap/>
            <w:vAlign w:val="center"/>
            <w:hideMark/>
          </w:tcPr>
          <w:p w:rsidR="00EC12D6" w:rsidRPr="00F83D57" w:rsidRDefault="00EC12D6" w:rsidP="00EC12D6">
            <w:pPr>
              <w:jc w:val="center"/>
              <w:rPr>
                <w:rFonts w:ascii="Times New Roman" w:hAnsi="Times New Roman" w:cs="Times New Roman"/>
                <w:b/>
                <w:sz w:val="20"/>
                <w:szCs w:val="20"/>
              </w:rPr>
            </w:pPr>
            <w:r w:rsidRPr="00F83D57">
              <w:rPr>
                <w:rFonts w:ascii="Times New Roman" w:hAnsi="Times New Roman" w:cs="Times New Roman"/>
                <w:b/>
                <w:sz w:val="20"/>
                <w:szCs w:val="20"/>
              </w:rPr>
              <w:t>415</w:t>
            </w:r>
          </w:p>
        </w:tc>
        <w:tc>
          <w:tcPr>
            <w:tcW w:w="2459" w:type="dxa"/>
            <w:tcBorders>
              <w:top w:val="nil"/>
              <w:left w:val="nil"/>
              <w:bottom w:val="single" w:sz="4" w:space="0" w:color="auto"/>
              <w:right w:val="single" w:sz="4" w:space="0" w:color="auto"/>
            </w:tcBorders>
            <w:shd w:val="clear" w:color="auto" w:fill="B8CCE4" w:themeFill="accent1" w:themeFillTint="66"/>
            <w:noWrap/>
            <w:vAlign w:val="center"/>
            <w:hideMark/>
          </w:tcPr>
          <w:p w:rsidR="00EC12D6" w:rsidRPr="00F83D57" w:rsidRDefault="00EC12D6" w:rsidP="00EC12D6">
            <w:pPr>
              <w:jc w:val="center"/>
              <w:rPr>
                <w:rFonts w:ascii="Times New Roman" w:hAnsi="Times New Roman" w:cs="Times New Roman"/>
                <w:b/>
                <w:sz w:val="20"/>
                <w:szCs w:val="20"/>
              </w:rPr>
            </w:pPr>
            <w:r w:rsidRPr="00F83D57">
              <w:rPr>
                <w:rFonts w:ascii="Times New Roman" w:hAnsi="Times New Roman" w:cs="Times New Roman"/>
                <w:b/>
                <w:sz w:val="20"/>
                <w:szCs w:val="20"/>
              </w:rPr>
              <w:t>223</w:t>
            </w:r>
          </w:p>
        </w:tc>
      </w:tr>
      <w:tr w:rsidR="00EC12D6" w:rsidRPr="00F83D57" w:rsidTr="00EC12D6">
        <w:trPr>
          <w:trHeight w:val="300"/>
        </w:trPr>
        <w:tc>
          <w:tcPr>
            <w:tcW w:w="8852" w:type="dxa"/>
            <w:gridSpan w:val="3"/>
            <w:tcBorders>
              <w:top w:val="nil"/>
              <w:left w:val="nil"/>
              <w:bottom w:val="nil"/>
              <w:right w:val="nil"/>
            </w:tcBorders>
            <w:shd w:val="clear" w:color="000000" w:fill="FFFFFF"/>
            <w:noWrap/>
            <w:vAlign w:val="center"/>
            <w:hideMark/>
          </w:tcPr>
          <w:p w:rsidR="00EC12D6" w:rsidRPr="00F83D57" w:rsidRDefault="00EC12D6" w:rsidP="00EC12D6">
            <w:pPr>
              <w:jc w:val="both"/>
              <w:rPr>
                <w:rFonts w:ascii="Times New Roman" w:hAnsi="Times New Roman" w:cs="Times New Roman"/>
                <w:i/>
                <w:sz w:val="20"/>
                <w:szCs w:val="20"/>
              </w:rPr>
            </w:pPr>
            <w:r w:rsidRPr="00F83D57">
              <w:rPr>
                <w:rFonts w:ascii="Times New Roman" w:hAnsi="Times New Roman" w:cs="Times New Roman"/>
                <w:i/>
                <w:sz w:val="20"/>
                <w:szCs w:val="20"/>
              </w:rPr>
              <w:t>Fuente: Departamento de Atención en Centros Para la Inserción Social</w:t>
            </w:r>
          </w:p>
        </w:tc>
      </w:tr>
    </w:tbl>
    <w:p w:rsidR="00B01338" w:rsidRPr="00F83D57" w:rsidRDefault="00B01338" w:rsidP="00B01338">
      <w:pPr>
        <w:pStyle w:val="ListParagraph"/>
        <w:jc w:val="both"/>
        <w:rPr>
          <w:rFonts w:ascii="Times New Roman" w:hAnsi="Times New Roman"/>
          <w:b/>
          <w:sz w:val="20"/>
          <w:szCs w:val="20"/>
        </w:rPr>
      </w:pPr>
    </w:p>
    <w:p w:rsidR="00C7771B" w:rsidRPr="00686111" w:rsidRDefault="00C7771B" w:rsidP="00686111">
      <w:pPr>
        <w:jc w:val="both"/>
        <w:rPr>
          <w:rFonts w:ascii="Times New Roman" w:hAnsi="Times New Roman"/>
          <w:b/>
          <w:sz w:val="20"/>
          <w:szCs w:val="20"/>
        </w:rPr>
      </w:pPr>
    </w:p>
    <w:tbl>
      <w:tblPr>
        <w:tblW w:w="8666" w:type="dxa"/>
        <w:jc w:val="center"/>
        <w:tblInd w:w="-1613" w:type="dxa"/>
        <w:tblLayout w:type="fixed"/>
        <w:tblCellMar>
          <w:left w:w="70" w:type="dxa"/>
          <w:right w:w="70" w:type="dxa"/>
        </w:tblCellMar>
        <w:tblLook w:val="04A0"/>
      </w:tblPr>
      <w:tblGrid>
        <w:gridCol w:w="4235"/>
        <w:gridCol w:w="1701"/>
        <w:gridCol w:w="2730"/>
      </w:tblGrid>
      <w:tr w:rsidR="00D60939" w:rsidRPr="00F83D57" w:rsidTr="00DC01F3">
        <w:trPr>
          <w:trHeight w:val="264"/>
          <w:jc w:val="center"/>
        </w:trPr>
        <w:tc>
          <w:tcPr>
            <w:tcW w:w="8666" w:type="dxa"/>
            <w:gridSpan w:val="3"/>
            <w:tcBorders>
              <w:top w:val="nil"/>
              <w:left w:val="nil"/>
              <w:bottom w:val="nil"/>
              <w:right w:val="nil"/>
            </w:tcBorders>
            <w:shd w:val="clear" w:color="auto" w:fill="auto"/>
            <w:vAlign w:val="center"/>
            <w:hideMark/>
          </w:tcPr>
          <w:p w:rsidR="00EC12D6" w:rsidRPr="00EC12D6" w:rsidRDefault="00EC12D6" w:rsidP="00EC12D6">
            <w:pPr>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Default="00EC12D6" w:rsidP="00EC12D6">
            <w:pPr>
              <w:pStyle w:val="ListParagraph"/>
              <w:rPr>
                <w:rFonts w:ascii="Times New Roman" w:hAnsi="Times New Roman"/>
                <w:b/>
                <w:sz w:val="20"/>
                <w:szCs w:val="20"/>
              </w:rPr>
            </w:pPr>
          </w:p>
          <w:p w:rsidR="00EC12D6" w:rsidRPr="00EC12D6" w:rsidRDefault="00EC12D6" w:rsidP="00EC12D6">
            <w:pPr>
              <w:pStyle w:val="ListParagraph"/>
              <w:numPr>
                <w:ilvl w:val="0"/>
                <w:numId w:val="15"/>
              </w:numPr>
              <w:rPr>
                <w:rFonts w:ascii="Times New Roman" w:hAnsi="Times New Roman"/>
                <w:b/>
                <w:sz w:val="20"/>
                <w:szCs w:val="20"/>
              </w:rPr>
            </w:pPr>
            <w:r w:rsidRPr="00EC12D6">
              <w:rPr>
                <w:rFonts w:ascii="Times New Roman" w:hAnsi="Times New Roman"/>
                <w:b/>
                <w:sz w:val="20"/>
                <w:szCs w:val="20"/>
              </w:rPr>
              <w:lastRenderedPageBreak/>
              <w:t>Anexo 46</w:t>
            </w:r>
          </w:p>
          <w:p w:rsidR="00D60939" w:rsidRPr="00F83D57" w:rsidRDefault="00B01338" w:rsidP="00B01338">
            <w:pPr>
              <w:jc w:val="center"/>
              <w:rPr>
                <w:rFonts w:ascii="Times New Roman" w:hAnsi="Times New Roman" w:cs="Times New Roman"/>
                <w:sz w:val="20"/>
                <w:szCs w:val="20"/>
              </w:rPr>
            </w:pPr>
            <w:r w:rsidRPr="00F83D57">
              <w:rPr>
                <w:rFonts w:ascii="Times New Roman" w:hAnsi="Times New Roman" w:cs="Times New Roman"/>
                <w:sz w:val="20"/>
                <w:szCs w:val="20"/>
              </w:rPr>
              <w:t>Población que Recibió Educación No Formal por Centro</w:t>
            </w:r>
          </w:p>
        </w:tc>
      </w:tr>
      <w:tr w:rsidR="00D60939" w:rsidRPr="00F83D57" w:rsidTr="00DC01F3">
        <w:trPr>
          <w:trHeight w:val="420"/>
          <w:jc w:val="center"/>
        </w:trPr>
        <w:tc>
          <w:tcPr>
            <w:tcW w:w="423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lastRenderedPageBreak/>
              <w:t xml:space="preserve">Nombre del Centro </w:t>
            </w:r>
          </w:p>
        </w:tc>
        <w:tc>
          <w:tcPr>
            <w:tcW w:w="4431" w:type="dxa"/>
            <w:gridSpan w:val="2"/>
            <w:tcBorders>
              <w:top w:val="single" w:sz="4" w:space="0" w:color="auto"/>
              <w:left w:val="nil"/>
              <w:bottom w:val="single" w:sz="4" w:space="0" w:color="auto"/>
              <w:right w:val="single" w:sz="4" w:space="0" w:color="000000"/>
            </w:tcBorders>
            <w:shd w:val="clear" w:color="auto" w:fill="B8CCE4" w:themeFill="accent1" w:themeFillTint="66"/>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Población Matriculada y Promovida en Talleres Vocacionales</w:t>
            </w:r>
          </w:p>
        </w:tc>
      </w:tr>
      <w:tr w:rsidR="00D60939" w:rsidRPr="00F83D57" w:rsidTr="00DC01F3">
        <w:trPr>
          <w:trHeight w:val="300"/>
          <w:jc w:val="center"/>
        </w:trPr>
        <w:tc>
          <w:tcPr>
            <w:tcW w:w="423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60939" w:rsidRPr="00F83D57" w:rsidRDefault="00D60939" w:rsidP="00642482">
            <w:pPr>
              <w:rPr>
                <w:rFonts w:ascii="Times New Roman" w:hAnsi="Times New Roman" w:cs="Times New Roman"/>
                <w:sz w:val="20"/>
                <w:szCs w:val="20"/>
              </w:rPr>
            </w:pPr>
          </w:p>
        </w:tc>
        <w:tc>
          <w:tcPr>
            <w:tcW w:w="1701" w:type="dxa"/>
            <w:tcBorders>
              <w:top w:val="nil"/>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Matriculados</w:t>
            </w:r>
          </w:p>
        </w:tc>
        <w:tc>
          <w:tcPr>
            <w:tcW w:w="2730" w:type="dxa"/>
            <w:tcBorders>
              <w:top w:val="nil"/>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Promovidos</w:t>
            </w:r>
          </w:p>
        </w:tc>
      </w:tr>
      <w:tr w:rsidR="00D60939" w:rsidRPr="00F83D57" w:rsidTr="00DC01F3">
        <w:trPr>
          <w:trHeight w:val="300"/>
          <w:jc w:val="center"/>
        </w:trPr>
        <w:tc>
          <w:tcPr>
            <w:tcW w:w="4235" w:type="dxa"/>
            <w:tcBorders>
              <w:top w:val="nil"/>
              <w:left w:val="single" w:sz="4" w:space="0" w:color="auto"/>
              <w:bottom w:val="single" w:sz="4" w:space="0" w:color="auto"/>
              <w:right w:val="single" w:sz="4" w:space="0" w:color="auto"/>
            </w:tcBorders>
            <w:shd w:val="clear" w:color="000000" w:fill="FFFFFF"/>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Femenino</w:t>
            </w:r>
          </w:p>
        </w:tc>
        <w:tc>
          <w:tcPr>
            <w:tcW w:w="1701"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83</w:t>
            </w:r>
          </w:p>
        </w:tc>
        <w:tc>
          <w:tcPr>
            <w:tcW w:w="2730"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62</w:t>
            </w:r>
          </w:p>
        </w:tc>
      </w:tr>
      <w:tr w:rsidR="00D60939" w:rsidRPr="00F83D57" w:rsidTr="00DC01F3">
        <w:trPr>
          <w:trHeight w:val="300"/>
          <w:jc w:val="center"/>
        </w:trPr>
        <w:tc>
          <w:tcPr>
            <w:tcW w:w="4235" w:type="dxa"/>
            <w:tcBorders>
              <w:top w:val="nil"/>
              <w:left w:val="single" w:sz="4" w:space="0" w:color="auto"/>
              <w:bottom w:val="single" w:sz="4" w:space="0" w:color="auto"/>
              <w:right w:val="single" w:sz="4" w:space="0" w:color="auto"/>
            </w:tcBorders>
            <w:shd w:val="clear" w:color="000000" w:fill="FFFFFF"/>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El Espino</w:t>
            </w:r>
          </w:p>
        </w:tc>
        <w:tc>
          <w:tcPr>
            <w:tcW w:w="1701"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80</w:t>
            </w:r>
          </w:p>
        </w:tc>
        <w:tc>
          <w:tcPr>
            <w:tcW w:w="2730"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73</w:t>
            </w:r>
          </w:p>
        </w:tc>
      </w:tr>
      <w:tr w:rsidR="00D60939" w:rsidRPr="00F83D57" w:rsidTr="00DC01F3">
        <w:trPr>
          <w:trHeight w:val="236"/>
          <w:jc w:val="center"/>
        </w:trPr>
        <w:tc>
          <w:tcPr>
            <w:tcW w:w="4235" w:type="dxa"/>
            <w:tcBorders>
              <w:top w:val="nil"/>
              <w:left w:val="single" w:sz="4" w:space="0" w:color="auto"/>
              <w:bottom w:val="single" w:sz="4" w:space="0" w:color="auto"/>
              <w:right w:val="single" w:sz="4" w:space="0" w:color="auto"/>
            </w:tcBorders>
            <w:shd w:val="clear" w:color="000000" w:fill="FFFFFF"/>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Artesanos del Futuro</w:t>
            </w:r>
          </w:p>
        </w:tc>
        <w:tc>
          <w:tcPr>
            <w:tcW w:w="1701"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104</w:t>
            </w:r>
          </w:p>
        </w:tc>
        <w:tc>
          <w:tcPr>
            <w:tcW w:w="2730"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0</w:t>
            </w:r>
          </w:p>
        </w:tc>
      </w:tr>
      <w:tr w:rsidR="00D60939" w:rsidRPr="00F83D57" w:rsidTr="00DC01F3">
        <w:trPr>
          <w:trHeight w:val="240"/>
          <w:jc w:val="center"/>
        </w:trPr>
        <w:tc>
          <w:tcPr>
            <w:tcW w:w="4235" w:type="dxa"/>
            <w:tcBorders>
              <w:top w:val="nil"/>
              <w:left w:val="single" w:sz="4" w:space="0" w:color="auto"/>
              <w:bottom w:val="single" w:sz="4" w:space="0" w:color="auto"/>
              <w:right w:val="single" w:sz="4" w:space="0" w:color="auto"/>
            </w:tcBorders>
            <w:shd w:val="clear" w:color="000000" w:fill="FFFFFF"/>
            <w:vAlign w:val="center"/>
            <w:hideMark/>
          </w:tcPr>
          <w:p w:rsidR="00D60939" w:rsidRPr="00F83D57" w:rsidRDefault="00D60939" w:rsidP="00642482">
            <w:pPr>
              <w:jc w:val="both"/>
              <w:rPr>
                <w:rFonts w:ascii="Times New Roman" w:hAnsi="Times New Roman" w:cs="Times New Roman"/>
                <w:sz w:val="20"/>
                <w:szCs w:val="20"/>
              </w:rPr>
            </w:pPr>
            <w:r w:rsidRPr="00F83D57">
              <w:rPr>
                <w:rFonts w:ascii="Times New Roman" w:hAnsi="Times New Roman" w:cs="Times New Roman"/>
                <w:sz w:val="20"/>
                <w:szCs w:val="20"/>
              </w:rPr>
              <w:t>Sendero de Libertad</w:t>
            </w:r>
          </w:p>
        </w:tc>
        <w:tc>
          <w:tcPr>
            <w:tcW w:w="1701"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92</w:t>
            </w:r>
          </w:p>
        </w:tc>
        <w:tc>
          <w:tcPr>
            <w:tcW w:w="2730" w:type="dxa"/>
            <w:tcBorders>
              <w:top w:val="nil"/>
              <w:left w:val="nil"/>
              <w:bottom w:val="single" w:sz="4" w:space="0" w:color="auto"/>
              <w:right w:val="single" w:sz="4" w:space="0" w:color="auto"/>
            </w:tcBorders>
            <w:shd w:val="clear" w:color="000000" w:fill="FFFFFF"/>
            <w:noWrap/>
            <w:vAlign w:val="center"/>
            <w:hideMark/>
          </w:tcPr>
          <w:p w:rsidR="00D60939" w:rsidRPr="00F83D57" w:rsidRDefault="00D60939" w:rsidP="00642482">
            <w:pPr>
              <w:jc w:val="center"/>
              <w:rPr>
                <w:rFonts w:ascii="Times New Roman" w:hAnsi="Times New Roman" w:cs="Times New Roman"/>
                <w:sz w:val="20"/>
                <w:szCs w:val="20"/>
              </w:rPr>
            </w:pPr>
            <w:r w:rsidRPr="00F83D57">
              <w:rPr>
                <w:rFonts w:ascii="Times New Roman" w:hAnsi="Times New Roman" w:cs="Times New Roman"/>
                <w:sz w:val="20"/>
                <w:szCs w:val="20"/>
              </w:rPr>
              <w:t>81</w:t>
            </w:r>
          </w:p>
        </w:tc>
      </w:tr>
      <w:tr w:rsidR="00D60939" w:rsidRPr="00F83D57" w:rsidTr="00DC01F3">
        <w:trPr>
          <w:trHeight w:val="300"/>
          <w:jc w:val="center"/>
        </w:trPr>
        <w:tc>
          <w:tcPr>
            <w:tcW w:w="423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rPr>
                <w:rFonts w:ascii="Times New Roman" w:hAnsi="Times New Roman" w:cs="Times New Roman"/>
                <w:b/>
                <w:sz w:val="20"/>
                <w:szCs w:val="20"/>
              </w:rPr>
            </w:pPr>
            <w:r w:rsidRPr="00F83D57">
              <w:rPr>
                <w:rFonts w:ascii="Times New Roman" w:hAnsi="Times New Roman" w:cs="Times New Roman"/>
                <w:b/>
                <w:sz w:val="20"/>
                <w:szCs w:val="20"/>
              </w:rPr>
              <w:t>Total</w:t>
            </w:r>
          </w:p>
        </w:tc>
        <w:tc>
          <w:tcPr>
            <w:tcW w:w="1701" w:type="dxa"/>
            <w:tcBorders>
              <w:top w:val="nil"/>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b/>
                <w:sz w:val="20"/>
                <w:szCs w:val="20"/>
              </w:rPr>
            </w:pPr>
            <w:r w:rsidRPr="00F83D57">
              <w:rPr>
                <w:rFonts w:ascii="Times New Roman" w:hAnsi="Times New Roman" w:cs="Times New Roman"/>
                <w:b/>
                <w:sz w:val="20"/>
                <w:szCs w:val="20"/>
              </w:rPr>
              <w:t>359</w:t>
            </w:r>
          </w:p>
        </w:tc>
        <w:tc>
          <w:tcPr>
            <w:tcW w:w="2730" w:type="dxa"/>
            <w:tcBorders>
              <w:top w:val="nil"/>
              <w:left w:val="nil"/>
              <w:bottom w:val="single" w:sz="4" w:space="0" w:color="auto"/>
              <w:right w:val="single" w:sz="4" w:space="0" w:color="auto"/>
            </w:tcBorders>
            <w:shd w:val="clear" w:color="auto" w:fill="B8CCE4" w:themeFill="accent1" w:themeFillTint="66"/>
            <w:noWrap/>
            <w:vAlign w:val="center"/>
            <w:hideMark/>
          </w:tcPr>
          <w:p w:rsidR="00D60939" w:rsidRPr="00F83D57" w:rsidRDefault="00D60939" w:rsidP="00642482">
            <w:pPr>
              <w:jc w:val="center"/>
              <w:rPr>
                <w:rFonts w:ascii="Times New Roman" w:hAnsi="Times New Roman" w:cs="Times New Roman"/>
                <w:b/>
                <w:sz w:val="20"/>
                <w:szCs w:val="20"/>
              </w:rPr>
            </w:pPr>
            <w:r w:rsidRPr="00F83D57">
              <w:rPr>
                <w:rFonts w:ascii="Times New Roman" w:hAnsi="Times New Roman" w:cs="Times New Roman"/>
                <w:b/>
                <w:sz w:val="20"/>
                <w:szCs w:val="20"/>
              </w:rPr>
              <w:t>216</w:t>
            </w:r>
          </w:p>
        </w:tc>
      </w:tr>
      <w:tr w:rsidR="00D60939" w:rsidRPr="00F83D57" w:rsidTr="00DC01F3">
        <w:trPr>
          <w:trHeight w:val="300"/>
          <w:jc w:val="center"/>
        </w:trPr>
        <w:tc>
          <w:tcPr>
            <w:tcW w:w="8666" w:type="dxa"/>
            <w:gridSpan w:val="3"/>
            <w:tcBorders>
              <w:top w:val="nil"/>
              <w:left w:val="nil"/>
              <w:bottom w:val="nil"/>
              <w:right w:val="nil"/>
            </w:tcBorders>
            <w:shd w:val="clear" w:color="000000" w:fill="FFFFFF"/>
            <w:noWrap/>
            <w:vAlign w:val="center"/>
            <w:hideMark/>
          </w:tcPr>
          <w:p w:rsidR="00D60939" w:rsidRPr="00F83D57" w:rsidRDefault="00D60939" w:rsidP="00642482">
            <w:pPr>
              <w:rPr>
                <w:rFonts w:ascii="Times New Roman" w:hAnsi="Times New Roman" w:cs="Times New Roman"/>
                <w:i/>
                <w:sz w:val="20"/>
                <w:szCs w:val="20"/>
              </w:rPr>
            </w:pPr>
            <w:r w:rsidRPr="00F83D57">
              <w:rPr>
                <w:rFonts w:ascii="Times New Roman" w:hAnsi="Times New Roman" w:cs="Times New Roman"/>
                <w:i/>
                <w:sz w:val="20"/>
                <w:szCs w:val="20"/>
              </w:rPr>
              <w:t>Fuente: Departamento de Atención en Centros Para la Inserción Social</w:t>
            </w:r>
          </w:p>
        </w:tc>
      </w:tr>
    </w:tbl>
    <w:p w:rsidR="00EF3FE1" w:rsidRPr="00F83D57" w:rsidRDefault="00C7771B" w:rsidP="006149AF">
      <w:pPr>
        <w:pStyle w:val="ListParagraph"/>
        <w:numPr>
          <w:ilvl w:val="0"/>
          <w:numId w:val="6"/>
        </w:numPr>
        <w:jc w:val="both"/>
        <w:rPr>
          <w:rFonts w:ascii="Times New Roman" w:hAnsi="Times New Roman"/>
          <w:b/>
          <w:sz w:val="20"/>
          <w:szCs w:val="20"/>
        </w:rPr>
      </w:pPr>
      <w:r>
        <w:rPr>
          <w:rFonts w:ascii="Times New Roman" w:hAnsi="Times New Roman"/>
          <w:b/>
          <w:sz w:val="20"/>
          <w:szCs w:val="20"/>
        </w:rPr>
        <w:t>Anexo 47</w:t>
      </w:r>
    </w:p>
    <w:p w:rsidR="00DD5844" w:rsidRPr="00F83D57" w:rsidRDefault="00DD5844" w:rsidP="00DD5844">
      <w:pPr>
        <w:pStyle w:val="ListParagraph"/>
        <w:jc w:val="both"/>
        <w:rPr>
          <w:rFonts w:ascii="Times New Roman" w:hAnsi="Times New Roman"/>
          <w:b/>
          <w:sz w:val="20"/>
          <w:szCs w:val="20"/>
        </w:rPr>
      </w:pPr>
    </w:p>
    <w:p w:rsidR="003F017B" w:rsidRPr="00C7771B" w:rsidRDefault="002655E3" w:rsidP="00C7771B">
      <w:pPr>
        <w:jc w:val="both"/>
        <w:rPr>
          <w:rFonts w:ascii="Times New Roman" w:hAnsi="Times New Roman" w:cs="Times New Roman"/>
          <w:b/>
          <w:sz w:val="20"/>
          <w:szCs w:val="20"/>
        </w:rPr>
      </w:pPr>
      <w:r w:rsidRPr="00F83D57">
        <w:rPr>
          <w:rFonts w:ascii="Times New Roman" w:hAnsi="Times New Roman" w:cs="Times New Roman"/>
          <w:b/>
          <w:noProof/>
          <w:sz w:val="20"/>
          <w:szCs w:val="20"/>
          <w:lang w:val="en-US"/>
        </w:rPr>
        <w:drawing>
          <wp:inline distT="0" distB="0" distL="0" distR="0">
            <wp:extent cx="5622747" cy="2002841"/>
            <wp:effectExtent l="76200" t="38100" r="54153" b="16459"/>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29666" cy="2005306"/>
                    </a:xfrm>
                    <a:prstGeom prst="rect">
                      <a:avLst/>
                    </a:prstGeom>
                    <a:noFill/>
                    <a:effectLst>
                      <a:glow rad="63500">
                        <a:schemeClr val="accent1">
                          <a:satMod val="175000"/>
                          <a:alpha val="40000"/>
                        </a:schemeClr>
                      </a:glow>
                    </a:effectLst>
                  </pic:spPr>
                </pic:pic>
              </a:graphicData>
            </a:graphic>
          </wp:inline>
        </w:drawing>
      </w:r>
    </w:p>
    <w:p w:rsidR="004262F2" w:rsidRPr="00F83D57" w:rsidRDefault="00C7771B" w:rsidP="004262F2">
      <w:pPr>
        <w:pStyle w:val="ListParagraph"/>
        <w:numPr>
          <w:ilvl w:val="0"/>
          <w:numId w:val="6"/>
        </w:numPr>
        <w:jc w:val="both"/>
        <w:rPr>
          <w:rFonts w:ascii="Times New Roman" w:hAnsi="Times New Roman"/>
          <w:b/>
          <w:sz w:val="20"/>
          <w:szCs w:val="20"/>
        </w:rPr>
      </w:pPr>
      <w:r>
        <w:rPr>
          <w:rFonts w:ascii="Times New Roman" w:hAnsi="Times New Roman"/>
          <w:b/>
          <w:sz w:val="20"/>
          <w:szCs w:val="20"/>
        </w:rPr>
        <w:t>Anexo 48</w:t>
      </w:r>
    </w:p>
    <w:p w:rsidR="004262F2" w:rsidRPr="00F83D57" w:rsidRDefault="004262F2" w:rsidP="004262F2">
      <w:pPr>
        <w:tabs>
          <w:tab w:val="left" w:pos="142"/>
        </w:tabs>
        <w:spacing w:after="0"/>
        <w:jc w:val="center"/>
        <w:rPr>
          <w:rFonts w:ascii="Times New Roman" w:hAnsi="Times New Roman" w:cs="Times New Roman"/>
          <w:sz w:val="20"/>
          <w:szCs w:val="20"/>
        </w:rPr>
      </w:pPr>
      <w:r w:rsidRPr="00F83D57">
        <w:rPr>
          <w:rFonts w:ascii="Times New Roman" w:hAnsi="Times New Roman" w:cs="Times New Roman"/>
          <w:sz w:val="20"/>
          <w:szCs w:val="20"/>
        </w:rPr>
        <w:t xml:space="preserve">Presupuesto y recurso humano para el </w:t>
      </w:r>
    </w:p>
    <w:p w:rsidR="004262F2" w:rsidRPr="00F83D57" w:rsidRDefault="004262F2" w:rsidP="004262F2">
      <w:pPr>
        <w:tabs>
          <w:tab w:val="left" w:pos="142"/>
        </w:tabs>
        <w:spacing w:after="0"/>
        <w:jc w:val="center"/>
        <w:rPr>
          <w:rFonts w:ascii="Times New Roman" w:hAnsi="Times New Roman" w:cs="Times New Roman"/>
          <w:sz w:val="20"/>
          <w:szCs w:val="20"/>
        </w:rPr>
      </w:pPr>
      <w:r w:rsidRPr="00F83D57">
        <w:rPr>
          <w:rFonts w:ascii="Times New Roman" w:hAnsi="Times New Roman" w:cs="Times New Roman"/>
          <w:sz w:val="20"/>
          <w:szCs w:val="20"/>
        </w:rPr>
        <w:t xml:space="preserve">Consejo Nacional de la Niñez y de la Adolescencia (CONNA) </w:t>
      </w:r>
    </w:p>
    <w:p w:rsidR="004262F2" w:rsidRPr="00F83D57" w:rsidRDefault="004262F2" w:rsidP="004262F2">
      <w:pPr>
        <w:tabs>
          <w:tab w:val="left" w:pos="142"/>
        </w:tabs>
        <w:spacing w:after="0"/>
        <w:jc w:val="center"/>
        <w:rPr>
          <w:rFonts w:ascii="Times New Roman" w:hAnsi="Times New Roman" w:cs="Times New Roman"/>
          <w:sz w:val="20"/>
          <w:szCs w:val="20"/>
        </w:rPr>
      </w:pPr>
      <w:r w:rsidRPr="00F83D57">
        <w:rPr>
          <w:rFonts w:ascii="Times New Roman" w:hAnsi="Times New Roman" w:cs="Times New Roman"/>
          <w:sz w:val="20"/>
          <w:szCs w:val="20"/>
        </w:rPr>
        <w:t>2011-2015</w:t>
      </w:r>
    </w:p>
    <w:tbl>
      <w:tblPr>
        <w:tblStyle w:val="ListTable3Accent1"/>
        <w:tblW w:w="0" w:type="auto"/>
        <w:jc w:val="center"/>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6"/>
        <w:gridCol w:w="3521"/>
        <w:gridCol w:w="2373"/>
      </w:tblGrid>
      <w:tr w:rsidR="004262F2" w:rsidRPr="00F83D57" w:rsidTr="00127671">
        <w:trPr>
          <w:cnfStyle w:val="100000000000"/>
          <w:jc w:val="center"/>
        </w:trPr>
        <w:tc>
          <w:tcPr>
            <w:cnfStyle w:val="001000000100"/>
            <w:tcW w:w="1536" w:type="dxa"/>
            <w:tcBorders>
              <w:bottom w:val="none" w:sz="0" w:space="0" w:color="auto"/>
              <w:right w:val="none" w:sz="0" w:space="0" w:color="auto"/>
            </w:tcBorders>
            <w:shd w:val="clear" w:color="auto" w:fill="B8CCE4" w:themeFill="accent1" w:themeFillTint="66"/>
            <w:vAlign w:val="center"/>
          </w:tcPr>
          <w:p w:rsidR="004262F2" w:rsidRPr="00F83D57" w:rsidRDefault="004262F2" w:rsidP="00A34BC7">
            <w:pPr>
              <w:tabs>
                <w:tab w:val="left" w:pos="142"/>
              </w:tabs>
              <w:spacing w:line="276" w:lineRule="auto"/>
              <w:jc w:val="center"/>
              <w:rPr>
                <w:rFonts w:ascii="Times New Roman" w:hAnsi="Times New Roman" w:cs="Times New Roman"/>
                <w:b w:val="0"/>
                <w:color w:val="auto"/>
                <w:sz w:val="20"/>
                <w:szCs w:val="20"/>
              </w:rPr>
            </w:pPr>
            <w:r w:rsidRPr="00F83D57">
              <w:rPr>
                <w:rFonts w:ascii="Times New Roman" w:hAnsi="Times New Roman" w:cs="Times New Roman"/>
                <w:b w:val="0"/>
                <w:color w:val="auto"/>
                <w:sz w:val="20"/>
                <w:szCs w:val="20"/>
              </w:rPr>
              <w:t>Año</w:t>
            </w:r>
          </w:p>
        </w:tc>
        <w:tc>
          <w:tcPr>
            <w:tcW w:w="3521" w:type="dxa"/>
            <w:shd w:val="clear" w:color="auto" w:fill="B8CCE4" w:themeFill="accent1" w:themeFillTint="66"/>
            <w:vAlign w:val="center"/>
          </w:tcPr>
          <w:p w:rsidR="004262F2" w:rsidRPr="00F83D57" w:rsidRDefault="004262F2" w:rsidP="00A34BC7">
            <w:pPr>
              <w:tabs>
                <w:tab w:val="left" w:pos="142"/>
              </w:tabs>
              <w:spacing w:line="276" w:lineRule="auto"/>
              <w:jc w:val="center"/>
              <w:cnfStyle w:val="100000000000"/>
              <w:rPr>
                <w:rFonts w:ascii="Times New Roman" w:hAnsi="Times New Roman" w:cs="Times New Roman"/>
                <w:b w:val="0"/>
                <w:color w:val="auto"/>
                <w:sz w:val="20"/>
                <w:szCs w:val="20"/>
              </w:rPr>
            </w:pPr>
            <w:r w:rsidRPr="00F83D57">
              <w:rPr>
                <w:rFonts w:ascii="Times New Roman" w:hAnsi="Times New Roman" w:cs="Times New Roman"/>
                <w:b w:val="0"/>
                <w:color w:val="auto"/>
                <w:sz w:val="20"/>
                <w:szCs w:val="20"/>
              </w:rPr>
              <w:t>Presupuesto</w:t>
            </w:r>
          </w:p>
          <w:p w:rsidR="004262F2" w:rsidRPr="00F83D57" w:rsidRDefault="004262F2" w:rsidP="00A34BC7">
            <w:pPr>
              <w:tabs>
                <w:tab w:val="left" w:pos="142"/>
              </w:tabs>
              <w:spacing w:line="276" w:lineRule="auto"/>
              <w:jc w:val="center"/>
              <w:cnfStyle w:val="100000000000"/>
              <w:rPr>
                <w:rFonts w:ascii="Times New Roman" w:hAnsi="Times New Roman" w:cs="Times New Roman"/>
                <w:b w:val="0"/>
                <w:color w:val="auto"/>
                <w:sz w:val="20"/>
                <w:szCs w:val="20"/>
              </w:rPr>
            </w:pPr>
            <w:r w:rsidRPr="00F83D57">
              <w:rPr>
                <w:rFonts w:ascii="Times New Roman" w:hAnsi="Times New Roman" w:cs="Times New Roman"/>
                <w:b w:val="0"/>
                <w:color w:val="auto"/>
                <w:sz w:val="20"/>
                <w:szCs w:val="20"/>
              </w:rPr>
              <w:t>(USD)</w:t>
            </w:r>
          </w:p>
        </w:tc>
        <w:tc>
          <w:tcPr>
            <w:tcW w:w="2373" w:type="dxa"/>
            <w:shd w:val="clear" w:color="auto" w:fill="B8CCE4" w:themeFill="accent1" w:themeFillTint="66"/>
            <w:vAlign w:val="center"/>
          </w:tcPr>
          <w:p w:rsidR="004262F2" w:rsidRPr="00F83D57" w:rsidRDefault="004262F2" w:rsidP="00A34BC7">
            <w:pPr>
              <w:tabs>
                <w:tab w:val="left" w:pos="142"/>
              </w:tabs>
              <w:spacing w:line="276" w:lineRule="auto"/>
              <w:jc w:val="center"/>
              <w:cnfStyle w:val="100000000000"/>
              <w:rPr>
                <w:rFonts w:ascii="Times New Roman" w:hAnsi="Times New Roman" w:cs="Times New Roman"/>
                <w:b w:val="0"/>
                <w:color w:val="auto"/>
                <w:sz w:val="20"/>
                <w:szCs w:val="20"/>
              </w:rPr>
            </w:pPr>
            <w:r w:rsidRPr="00F83D57">
              <w:rPr>
                <w:rFonts w:ascii="Times New Roman" w:hAnsi="Times New Roman" w:cs="Times New Roman"/>
                <w:b w:val="0"/>
                <w:color w:val="auto"/>
                <w:sz w:val="20"/>
                <w:szCs w:val="20"/>
              </w:rPr>
              <w:t>Recursos humanos</w:t>
            </w:r>
          </w:p>
        </w:tc>
      </w:tr>
      <w:tr w:rsidR="004262F2" w:rsidRPr="00F83D57" w:rsidTr="004F7D85">
        <w:trPr>
          <w:cnfStyle w:val="000000100000"/>
          <w:jc w:val="center"/>
        </w:trPr>
        <w:tc>
          <w:tcPr>
            <w:cnfStyle w:val="001000000000"/>
            <w:tcW w:w="1536" w:type="dxa"/>
            <w:tcBorders>
              <w:top w:val="none" w:sz="0" w:space="0" w:color="auto"/>
              <w:bottom w:val="none" w:sz="0" w:space="0" w:color="auto"/>
              <w:right w:val="none" w:sz="0" w:space="0" w:color="auto"/>
            </w:tcBorders>
          </w:tcPr>
          <w:p w:rsidR="004262F2" w:rsidRPr="00F83D57" w:rsidRDefault="004262F2" w:rsidP="00A34BC7">
            <w:pPr>
              <w:tabs>
                <w:tab w:val="left" w:pos="142"/>
              </w:tabs>
              <w:spacing w:line="276" w:lineRule="auto"/>
              <w:jc w:val="center"/>
              <w:rPr>
                <w:rFonts w:ascii="Times New Roman" w:hAnsi="Times New Roman" w:cs="Times New Roman"/>
                <w:b w:val="0"/>
                <w:sz w:val="20"/>
                <w:szCs w:val="20"/>
              </w:rPr>
            </w:pPr>
            <w:r w:rsidRPr="00F83D57">
              <w:rPr>
                <w:rFonts w:ascii="Times New Roman" w:hAnsi="Times New Roman" w:cs="Times New Roman"/>
                <w:b w:val="0"/>
                <w:sz w:val="20"/>
                <w:szCs w:val="20"/>
              </w:rPr>
              <w:t>2011</w:t>
            </w:r>
          </w:p>
        </w:tc>
        <w:tc>
          <w:tcPr>
            <w:tcW w:w="3521" w:type="dxa"/>
            <w:tcBorders>
              <w:top w:val="none" w:sz="0" w:space="0" w:color="auto"/>
              <w:bottom w:val="none" w:sz="0" w:space="0" w:color="auto"/>
            </w:tcBorders>
          </w:tcPr>
          <w:p w:rsidR="004262F2" w:rsidRPr="00F83D57" w:rsidRDefault="004262F2" w:rsidP="004F7D85">
            <w:pPr>
              <w:tabs>
                <w:tab w:val="left" w:pos="142"/>
              </w:tabs>
              <w:spacing w:line="276" w:lineRule="auto"/>
              <w:jc w:val="center"/>
              <w:cnfStyle w:val="000000100000"/>
              <w:rPr>
                <w:rFonts w:ascii="Times New Roman" w:hAnsi="Times New Roman" w:cs="Times New Roman"/>
                <w:sz w:val="20"/>
                <w:szCs w:val="20"/>
              </w:rPr>
            </w:pPr>
            <w:r w:rsidRPr="00F83D57">
              <w:rPr>
                <w:rFonts w:ascii="Times New Roman" w:hAnsi="Times New Roman" w:cs="Times New Roman"/>
                <w:sz w:val="20"/>
                <w:szCs w:val="20"/>
              </w:rPr>
              <w:t>$ 329,080.00</w:t>
            </w:r>
          </w:p>
        </w:tc>
        <w:tc>
          <w:tcPr>
            <w:tcW w:w="2373" w:type="dxa"/>
            <w:tcBorders>
              <w:top w:val="none" w:sz="0" w:space="0" w:color="auto"/>
              <w:bottom w:val="none" w:sz="0" w:space="0" w:color="auto"/>
            </w:tcBorders>
          </w:tcPr>
          <w:p w:rsidR="004262F2" w:rsidRPr="00F83D57" w:rsidRDefault="004262F2" w:rsidP="004F7D85">
            <w:pPr>
              <w:tabs>
                <w:tab w:val="left" w:pos="142"/>
              </w:tabs>
              <w:spacing w:line="276" w:lineRule="auto"/>
              <w:jc w:val="center"/>
              <w:cnfStyle w:val="000000100000"/>
              <w:rPr>
                <w:rFonts w:ascii="Times New Roman" w:hAnsi="Times New Roman" w:cs="Times New Roman"/>
                <w:sz w:val="20"/>
                <w:szCs w:val="20"/>
              </w:rPr>
            </w:pPr>
            <w:r w:rsidRPr="00F83D57">
              <w:rPr>
                <w:rFonts w:ascii="Times New Roman" w:hAnsi="Times New Roman" w:cs="Times New Roman"/>
                <w:sz w:val="20"/>
                <w:szCs w:val="20"/>
              </w:rPr>
              <w:t>44</w:t>
            </w:r>
          </w:p>
        </w:tc>
      </w:tr>
      <w:tr w:rsidR="004262F2" w:rsidRPr="00F83D57" w:rsidTr="004F7D85">
        <w:trPr>
          <w:jc w:val="center"/>
        </w:trPr>
        <w:tc>
          <w:tcPr>
            <w:cnfStyle w:val="001000000000"/>
            <w:tcW w:w="1536" w:type="dxa"/>
            <w:tcBorders>
              <w:right w:val="none" w:sz="0" w:space="0" w:color="auto"/>
            </w:tcBorders>
          </w:tcPr>
          <w:p w:rsidR="004262F2" w:rsidRPr="00F83D57" w:rsidRDefault="004262F2" w:rsidP="00A34BC7">
            <w:pPr>
              <w:tabs>
                <w:tab w:val="left" w:pos="142"/>
              </w:tabs>
              <w:spacing w:line="276" w:lineRule="auto"/>
              <w:jc w:val="center"/>
              <w:rPr>
                <w:rFonts w:ascii="Times New Roman" w:hAnsi="Times New Roman" w:cs="Times New Roman"/>
                <w:b w:val="0"/>
                <w:sz w:val="20"/>
                <w:szCs w:val="20"/>
              </w:rPr>
            </w:pPr>
            <w:r w:rsidRPr="00F83D57">
              <w:rPr>
                <w:rFonts w:ascii="Times New Roman" w:hAnsi="Times New Roman" w:cs="Times New Roman"/>
                <w:b w:val="0"/>
                <w:sz w:val="20"/>
                <w:szCs w:val="20"/>
              </w:rPr>
              <w:t>2012</w:t>
            </w:r>
          </w:p>
        </w:tc>
        <w:tc>
          <w:tcPr>
            <w:tcW w:w="3521" w:type="dxa"/>
          </w:tcPr>
          <w:p w:rsidR="004262F2" w:rsidRPr="00F83D57" w:rsidRDefault="004262F2" w:rsidP="004F7D85">
            <w:pPr>
              <w:tabs>
                <w:tab w:val="left" w:pos="142"/>
              </w:tabs>
              <w:spacing w:line="276" w:lineRule="auto"/>
              <w:jc w:val="center"/>
              <w:cnfStyle w:val="000000000000"/>
              <w:rPr>
                <w:rFonts w:ascii="Times New Roman" w:hAnsi="Times New Roman" w:cs="Times New Roman"/>
                <w:sz w:val="20"/>
                <w:szCs w:val="20"/>
              </w:rPr>
            </w:pPr>
            <w:r w:rsidRPr="00F83D57">
              <w:rPr>
                <w:rFonts w:ascii="Times New Roman" w:hAnsi="Times New Roman" w:cs="Times New Roman"/>
                <w:sz w:val="20"/>
                <w:szCs w:val="20"/>
              </w:rPr>
              <w:t>$   3,042,240.00</w:t>
            </w:r>
          </w:p>
        </w:tc>
        <w:tc>
          <w:tcPr>
            <w:tcW w:w="2373" w:type="dxa"/>
          </w:tcPr>
          <w:p w:rsidR="004262F2" w:rsidRPr="00F83D57" w:rsidRDefault="004262F2" w:rsidP="004F7D85">
            <w:pPr>
              <w:tabs>
                <w:tab w:val="left" w:pos="142"/>
              </w:tabs>
              <w:spacing w:line="276" w:lineRule="auto"/>
              <w:jc w:val="center"/>
              <w:cnfStyle w:val="000000000000"/>
              <w:rPr>
                <w:rFonts w:ascii="Times New Roman" w:hAnsi="Times New Roman" w:cs="Times New Roman"/>
                <w:sz w:val="20"/>
                <w:szCs w:val="20"/>
              </w:rPr>
            </w:pPr>
            <w:r w:rsidRPr="00F83D57">
              <w:rPr>
                <w:rFonts w:ascii="Times New Roman" w:hAnsi="Times New Roman" w:cs="Times New Roman"/>
                <w:sz w:val="20"/>
                <w:szCs w:val="20"/>
              </w:rPr>
              <w:t>185</w:t>
            </w:r>
          </w:p>
        </w:tc>
      </w:tr>
      <w:tr w:rsidR="004262F2" w:rsidRPr="00F83D57" w:rsidTr="004F7D85">
        <w:trPr>
          <w:cnfStyle w:val="000000100000"/>
          <w:jc w:val="center"/>
        </w:trPr>
        <w:tc>
          <w:tcPr>
            <w:cnfStyle w:val="001000000000"/>
            <w:tcW w:w="1536" w:type="dxa"/>
            <w:tcBorders>
              <w:top w:val="none" w:sz="0" w:space="0" w:color="auto"/>
              <w:bottom w:val="none" w:sz="0" w:space="0" w:color="auto"/>
              <w:right w:val="none" w:sz="0" w:space="0" w:color="auto"/>
            </w:tcBorders>
          </w:tcPr>
          <w:p w:rsidR="004262F2" w:rsidRPr="00F83D57" w:rsidRDefault="004262F2" w:rsidP="00A34BC7">
            <w:pPr>
              <w:tabs>
                <w:tab w:val="left" w:pos="142"/>
              </w:tabs>
              <w:spacing w:line="276" w:lineRule="auto"/>
              <w:jc w:val="center"/>
              <w:rPr>
                <w:rFonts w:ascii="Times New Roman" w:hAnsi="Times New Roman" w:cs="Times New Roman"/>
                <w:b w:val="0"/>
                <w:sz w:val="20"/>
                <w:szCs w:val="20"/>
              </w:rPr>
            </w:pPr>
            <w:r w:rsidRPr="00F83D57">
              <w:rPr>
                <w:rFonts w:ascii="Times New Roman" w:hAnsi="Times New Roman" w:cs="Times New Roman"/>
                <w:b w:val="0"/>
                <w:sz w:val="20"/>
                <w:szCs w:val="20"/>
              </w:rPr>
              <w:t>2013</w:t>
            </w:r>
          </w:p>
        </w:tc>
        <w:tc>
          <w:tcPr>
            <w:tcW w:w="3521" w:type="dxa"/>
            <w:tcBorders>
              <w:top w:val="none" w:sz="0" w:space="0" w:color="auto"/>
              <w:bottom w:val="none" w:sz="0" w:space="0" w:color="auto"/>
            </w:tcBorders>
          </w:tcPr>
          <w:p w:rsidR="004262F2" w:rsidRPr="00F83D57" w:rsidRDefault="004262F2" w:rsidP="004F7D85">
            <w:pPr>
              <w:tabs>
                <w:tab w:val="left" w:pos="142"/>
              </w:tabs>
              <w:spacing w:line="276" w:lineRule="auto"/>
              <w:jc w:val="center"/>
              <w:cnfStyle w:val="000000100000"/>
              <w:rPr>
                <w:rFonts w:ascii="Times New Roman" w:hAnsi="Times New Roman" w:cs="Times New Roman"/>
                <w:sz w:val="20"/>
                <w:szCs w:val="20"/>
              </w:rPr>
            </w:pPr>
            <w:r w:rsidRPr="00F83D57">
              <w:rPr>
                <w:rFonts w:ascii="Times New Roman" w:hAnsi="Times New Roman" w:cs="Times New Roman"/>
                <w:sz w:val="20"/>
                <w:szCs w:val="20"/>
              </w:rPr>
              <w:t>$   6,400,865.00</w:t>
            </w:r>
          </w:p>
        </w:tc>
        <w:tc>
          <w:tcPr>
            <w:tcW w:w="2373" w:type="dxa"/>
            <w:tcBorders>
              <w:top w:val="none" w:sz="0" w:space="0" w:color="auto"/>
              <w:bottom w:val="none" w:sz="0" w:space="0" w:color="auto"/>
            </w:tcBorders>
          </w:tcPr>
          <w:p w:rsidR="004262F2" w:rsidRPr="00F83D57" w:rsidRDefault="004262F2" w:rsidP="004F7D85">
            <w:pPr>
              <w:tabs>
                <w:tab w:val="left" w:pos="142"/>
              </w:tabs>
              <w:spacing w:line="276" w:lineRule="auto"/>
              <w:jc w:val="center"/>
              <w:cnfStyle w:val="000000100000"/>
              <w:rPr>
                <w:rFonts w:ascii="Times New Roman" w:hAnsi="Times New Roman" w:cs="Times New Roman"/>
                <w:sz w:val="20"/>
                <w:szCs w:val="20"/>
              </w:rPr>
            </w:pPr>
            <w:r w:rsidRPr="00F83D57">
              <w:rPr>
                <w:rFonts w:ascii="Times New Roman" w:hAnsi="Times New Roman" w:cs="Times New Roman"/>
                <w:sz w:val="20"/>
                <w:szCs w:val="20"/>
              </w:rPr>
              <w:t>340</w:t>
            </w:r>
          </w:p>
        </w:tc>
      </w:tr>
      <w:tr w:rsidR="004262F2" w:rsidRPr="00F83D57" w:rsidTr="004F7D85">
        <w:trPr>
          <w:jc w:val="center"/>
        </w:trPr>
        <w:tc>
          <w:tcPr>
            <w:cnfStyle w:val="001000000000"/>
            <w:tcW w:w="1536" w:type="dxa"/>
            <w:tcBorders>
              <w:right w:val="none" w:sz="0" w:space="0" w:color="auto"/>
            </w:tcBorders>
          </w:tcPr>
          <w:p w:rsidR="004262F2" w:rsidRPr="00F83D57" w:rsidRDefault="004262F2" w:rsidP="00A34BC7">
            <w:pPr>
              <w:tabs>
                <w:tab w:val="left" w:pos="142"/>
              </w:tabs>
              <w:spacing w:line="276" w:lineRule="auto"/>
              <w:jc w:val="center"/>
              <w:rPr>
                <w:rFonts w:ascii="Times New Roman" w:hAnsi="Times New Roman" w:cs="Times New Roman"/>
                <w:b w:val="0"/>
                <w:sz w:val="20"/>
                <w:szCs w:val="20"/>
              </w:rPr>
            </w:pPr>
            <w:r w:rsidRPr="00F83D57">
              <w:rPr>
                <w:rFonts w:ascii="Times New Roman" w:hAnsi="Times New Roman" w:cs="Times New Roman"/>
                <w:b w:val="0"/>
                <w:sz w:val="20"/>
                <w:szCs w:val="20"/>
              </w:rPr>
              <w:t>2014</w:t>
            </w:r>
          </w:p>
        </w:tc>
        <w:tc>
          <w:tcPr>
            <w:tcW w:w="3521" w:type="dxa"/>
          </w:tcPr>
          <w:p w:rsidR="004262F2" w:rsidRPr="00F83D57" w:rsidRDefault="004262F2" w:rsidP="004F7D85">
            <w:pPr>
              <w:tabs>
                <w:tab w:val="left" w:pos="142"/>
              </w:tabs>
              <w:spacing w:line="276" w:lineRule="auto"/>
              <w:jc w:val="center"/>
              <w:cnfStyle w:val="000000000000"/>
              <w:rPr>
                <w:rFonts w:ascii="Times New Roman" w:hAnsi="Times New Roman" w:cs="Times New Roman"/>
                <w:sz w:val="20"/>
                <w:szCs w:val="20"/>
              </w:rPr>
            </w:pPr>
            <w:r w:rsidRPr="00F83D57">
              <w:rPr>
                <w:rFonts w:ascii="Times New Roman" w:hAnsi="Times New Roman" w:cs="Times New Roman"/>
                <w:sz w:val="20"/>
                <w:szCs w:val="20"/>
              </w:rPr>
              <w:t>$   6,400,865.00</w:t>
            </w:r>
          </w:p>
        </w:tc>
        <w:tc>
          <w:tcPr>
            <w:tcW w:w="2373" w:type="dxa"/>
          </w:tcPr>
          <w:p w:rsidR="004262F2" w:rsidRPr="00F83D57" w:rsidRDefault="004262F2" w:rsidP="004F7D85">
            <w:pPr>
              <w:tabs>
                <w:tab w:val="left" w:pos="142"/>
              </w:tabs>
              <w:spacing w:line="276" w:lineRule="auto"/>
              <w:jc w:val="center"/>
              <w:cnfStyle w:val="000000000000"/>
              <w:rPr>
                <w:rFonts w:ascii="Times New Roman" w:hAnsi="Times New Roman" w:cs="Times New Roman"/>
                <w:sz w:val="20"/>
                <w:szCs w:val="20"/>
              </w:rPr>
            </w:pPr>
            <w:r w:rsidRPr="00F83D57">
              <w:rPr>
                <w:rFonts w:ascii="Times New Roman" w:hAnsi="Times New Roman" w:cs="Times New Roman"/>
                <w:sz w:val="20"/>
                <w:szCs w:val="20"/>
              </w:rPr>
              <w:t>352</w:t>
            </w:r>
          </w:p>
        </w:tc>
      </w:tr>
      <w:tr w:rsidR="004262F2" w:rsidRPr="00F83D57" w:rsidTr="004F7D85">
        <w:trPr>
          <w:cnfStyle w:val="000000100000"/>
          <w:jc w:val="center"/>
        </w:trPr>
        <w:tc>
          <w:tcPr>
            <w:cnfStyle w:val="001000000000"/>
            <w:tcW w:w="1536" w:type="dxa"/>
            <w:tcBorders>
              <w:top w:val="none" w:sz="0" w:space="0" w:color="auto"/>
              <w:bottom w:val="none" w:sz="0" w:space="0" w:color="auto"/>
              <w:right w:val="none" w:sz="0" w:space="0" w:color="auto"/>
            </w:tcBorders>
          </w:tcPr>
          <w:p w:rsidR="004262F2" w:rsidRPr="00F83D57" w:rsidRDefault="004262F2" w:rsidP="00A34BC7">
            <w:pPr>
              <w:tabs>
                <w:tab w:val="left" w:pos="142"/>
              </w:tabs>
              <w:spacing w:line="276" w:lineRule="auto"/>
              <w:jc w:val="center"/>
              <w:rPr>
                <w:rFonts w:ascii="Times New Roman" w:hAnsi="Times New Roman" w:cs="Times New Roman"/>
                <w:b w:val="0"/>
                <w:sz w:val="20"/>
                <w:szCs w:val="20"/>
              </w:rPr>
            </w:pPr>
            <w:r w:rsidRPr="00F83D57">
              <w:rPr>
                <w:rFonts w:ascii="Times New Roman" w:hAnsi="Times New Roman" w:cs="Times New Roman"/>
                <w:b w:val="0"/>
                <w:sz w:val="20"/>
                <w:szCs w:val="20"/>
              </w:rPr>
              <w:t>2015</w:t>
            </w:r>
          </w:p>
        </w:tc>
        <w:tc>
          <w:tcPr>
            <w:tcW w:w="3521" w:type="dxa"/>
            <w:tcBorders>
              <w:top w:val="none" w:sz="0" w:space="0" w:color="auto"/>
              <w:bottom w:val="none" w:sz="0" w:space="0" w:color="auto"/>
            </w:tcBorders>
          </w:tcPr>
          <w:p w:rsidR="004262F2" w:rsidRPr="00F83D57" w:rsidRDefault="004262F2" w:rsidP="004F7D85">
            <w:pPr>
              <w:tabs>
                <w:tab w:val="left" w:pos="142"/>
              </w:tabs>
              <w:spacing w:line="276" w:lineRule="auto"/>
              <w:jc w:val="center"/>
              <w:cnfStyle w:val="000000100000"/>
              <w:rPr>
                <w:rFonts w:ascii="Times New Roman" w:hAnsi="Times New Roman" w:cs="Times New Roman"/>
                <w:sz w:val="20"/>
                <w:szCs w:val="20"/>
              </w:rPr>
            </w:pPr>
            <w:r w:rsidRPr="00F83D57">
              <w:rPr>
                <w:rFonts w:ascii="Times New Roman" w:hAnsi="Times New Roman" w:cs="Times New Roman"/>
                <w:sz w:val="20"/>
                <w:szCs w:val="20"/>
              </w:rPr>
              <w:t>$   6,410,530.00</w:t>
            </w:r>
          </w:p>
        </w:tc>
        <w:tc>
          <w:tcPr>
            <w:tcW w:w="2373" w:type="dxa"/>
            <w:tcBorders>
              <w:top w:val="none" w:sz="0" w:space="0" w:color="auto"/>
              <w:bottom w:val="none" w:sz="0" w:space="0" w:color="auto"/>
            </w:tcBorders>
          </w:tcPr>
          <w:p w:rsidR="004262F2" w:rsidRPr="00F83D57" w:rsidRDefault="004262F2" w:rsidP="004F7D85">
            <w:pPr>
              <w:tabs>
                <w:tab w:val="left" w:pos="142"/>
              </w:tabs>
              <w:spacing w:line="276" w:lineRule="auto"/>
              <w:jc w:val="center"/>
              <w:cnfStyle w:val="000000100000"/>
              <w:rPr>
                <w:rFonts w:ascii="Times New Roman" w:hAnsi="Times New Roman" w:cs="Times New Roman"/>
                <w:sz w:val="20"/>
                <w:szCs w:val="20"/>
              </w:rPr>
            </w:pPr>
            <w:r w:rsidRPr="00F83D57">
              <w:rPr>
                <w:rFonts w:ascii="Times New Roman" w:hAnsi="Times New Roman" w:cs="Times New Roman"/>
                <w:sz w:val="20"/>
                <w:szCs w:val="20"/>
              </w:rPr>
              <w:t>363</w:t>
            </w:r>
          </w:p>
        </w:tc>
      </w:tr>
      <w:tr w:rsidR="004262F2" w:rsidRPr="00F83D57" w:rsidTr="004F7D85">
        <w:trPr>
          <w:jc w:val="center"/>
        </w:trPr>
        <w:tc>
          <w:tcPr>
            <w:cnfStyle w:val="001000000000"/>
            <w:tcW w:w="1536" w:type="dxa"/>
          </w:tcPr>
          <w:p w:rsidR="004262F2" w:rsidRPr="00F83D57" w:rsidRDefault="004262F2" w:rsidP="00A34BC7">
            <w:pPr>
              <w:tabs>
                <w:tab w:val="left" w:pos="142"/>
              </w:tabs>
              <w:spacing w:line="276" w:lineRule="auto"/>
              <w:jc w:val="center"/>
              <w:rPr>
                <w:rFonts w:ascii="Times New Roman" w:hAnsi="Times New Roman" w:cs="Times New Roman"/>
                <w:b w:val="0"/>
                <w:sz w:val="20"/>
                <w:szCs w:val="20"/>
              </w:rPr>
            </w:pPr>
            <w:r w:rsidRPr="00F83D57">
              <w:rPr>
                <w:rFonts w:ascii="Times New Roman" w:hAnsi="Times New Roman" w:cs="Times New Roman"/>
                <w:b w:val="0"/>
                <w:sz w:val="20"/>
                <w:szCs w:val="20"/>
              </w:rPr>
              <w:t>2016</w:t>
            </w:r>
          </w:p>
        </w:tc>
        <w:tc>
          <w:tcPr>
            <w:tcW w:w="3521" w:type="dxa"/>
          </w:tcPr>
          <w:p w:rsidR="004262F2" w:rsidRPr="00F83D57" w:rsidRDefault="004262F2" w:rsidP="004F7D85">
            <w:pPr>
              <w:tabs>
                <w:tab w:val="left" w:pos="142"/>
              </w:tabs>
              <w:spacing w:line="276" w:lineRule="auto"/>
              <w:jc w:val="center"/>
              <w:cnfStyle w:val="000000000000"/>
              <w:rPr>
                <w:rFonts w:ascii="Times New Roman" w:hAnsi="Times New Roman" w:cs="Times New Roman"/>
                <w:sz w:val="20"/>
                <w:szCs w:val="20"/>
              </w:rPr>
            </w:pPr>
            <w:r w:rsidRPr="00F83D57">
              <w:rPr>
                <w:rFonts w:ascii="Times New Roman" w:hAnsi="Times New Roman" w:cs="Times New Roman"/>
                <w:sz w:val="20"/>
                <w:szCs w:val="20"/>
              </w:rPr>
              <w:t>$   6,415,595.00</w:t>
            </w:r>
          </w:p>
        </w:tc>
        <w:tc>
          <w:tcPr>
            <w:tcW w:w="2373" w:type="dxa"/>
          </w:tcPr>
          <w:p w:rsidR="004262F2" w:rsidRPr="00F83D57" w:rsidRDefault="004262F2" w:rsidP="004F7D85">
            <w:pPr>
              <w:tabs>
                <w:tab w:val="left" w:pos="142"/>
              </w:tabs>
              <w:spacing w:line="276" w:lineRule="auto"/>
              <w:jc w:val="center"/>
              <w:cnfStyle w:val="000000000000"/>
              <w:rPr>
                <w:rFonts w:ascii="Times New Roman" w:hAnsi="Times New Roman" w:cs="Times New Roman"/>
                <w:sz w:val="20"/>
                <w:szCs w:val="20"/>
              </w:rPr>
            </w:pPr>
            <w:r w:rsidRPr="00F83D57">
              <w:rPr>
                <w:rFonts w:ascii="Times New Roman" w:hAnsi="Times New Roman" w:cs="Times New Roman"/>
                <w:sz w:val="20"/>
                <w:szCs w:val="20"/>
              </w:rPr>
              <w:t>355</w:t>
            </w:r>
          </w:p>
        </w:tc>
      </w:tr>
      <w:tr w:rsidR="004262F2" w:rsidRPr="00F83D57" w:rsidTr="00127671">
        <w:trPr>
          <w:cnfStyle w:val="000000100000"/>
          <w:jc w:val="center"/>
        </w:trPr>
        <w:tc>
          <w:tcPr>
            <w:cnfStyle w:val="001000000000"/>
            <w:tcW w:w="1536" w:type="dxa"/>
            <w:tcBorders>
              <w:right w:val="none" w:sz="0" w:space="0" w:color="auto"/>
            </w:tcBorders>
            <w:shd w:val="clear" w:color="auto" w:fill="B8CCE4" w:themeFill="accent1" w:themeFillTint="66"/>
          </w:tcPr>
          <w:p w:rsidR="004262F2" w:rsidRPr="00F83D57" w:rsidRDefault="004262F2" w:rsidP="00A34BC7">
            <w:pPr>
              <w:tabs>
                <w:tab w:val="left" w:pos="142"/>
              </w:tabs>
              <w:spacing w:line="276" w:lineRule="auto"/>
              <w:jc w:val="center"/>
              <w:rPr>
                <w:rFonts w:ascii="Times New Roman" w:hAnsi="Times New Roman" w:cs="Times New Roman"/>
                <w:b w:val="0"/>
                <w:sz w:val="20"/>
                <w:szCs w:val="20"/>
              </w:rPr>
            </w:pPr>
            <w:r w:rsidRPr="00F83D57">
              <w:rPr>
                <w:rFonts w:ascii="Times New Roman" w:hAnsi="Times New Roman" w:cs="Times New Roman"/>
                <w:b w:val="0"/>
                <w:sz w:val="20"/>
                <w:szCs w:val="20"/>
              </w:rPr>
              <w:t>Total</w:t>
            </w:r>
          </w:p>
        </w:tc>
        <w:tc>
          <w:tcPr>
            <w:tcW w:w="3521" w:type="dxa"/>
            <w:shd w:val="clear" w:color="auto" w:fill="B8CCE4" w:themeFill="accent1" w:themeFillTint="66"/>
          </w:tcPr>
          <w:p w:rsidR="004262F2" w:rsidRPr="00F83D57" w:rsidRDefault="004262F2" w:rsidP="004F7D85">
            <w:pPr>
              <w:tabs>
                <w:tab w:val="left" w:pos="142"/>
              </w:tabs>
              <w:spacing w:line="276" w:lineRule="auto"/>
              <w:jc w:val="center"/>
              <w:cnfStyle w:val="000000100000"/>
              <w:rPr>
                <w:rFonts w:ascii="Times New Roman" w:hAnsi="Times New Roman" w:cs="Times New Roman"/>
                <w:sz w:val="20"/>
                <w:szCs w:val="20"/>
              </w:rPr>
            </w:pPr>
            <w:r w:rsidRPr="00F83D57">
              <w:rPr>
                <w:rFonts w:ascii="Times New Roman" w:hAnsi="Times New Roman" w:cs="Times New Roman"/>
                <w:sz w:val="20"/>
                <w:szCs w:val="20"/>
              </w:rPr>
              <w:t>$ 29,999,175.00</w:t>
            </w:r>
          </w:p>
        </w:tc>
        <w:tc>
          <w:tcPr>
            <w:tcW w:w="2373" w:type="dxa"/>
            <w:shd w:val="clear" w:color="auto" w:fill="B8CCE4" w:themeFill="accent1" w:themeFillTint="66"/>
          </w:tcPr>
          <w:p w:rsidR="004262F2" w:rsidRPr="00F83D57" w:rsidRDefault="004262F2" w:rsidP="00A34BC7">
            <w:pPr>
              <w:tabs>
                <w:tab w:val="left" w:pos="142"/>
              </w:tabs>
              <w:spacing w:line="276" w:lineRule="auto"/>
              <w:jc w:val="right"/>
              <w:cnfStyle w:val="000000100000"/>
              <w:rPr>
                <w:rFonts w:ascii="Times New Roman" w:hAnsi="Times New Roman" w:cs="Times New Roman"/>
                <w:sz w:val="20"/>
                <w:szCs w:val="20"/>
              </w:rPr>
            </w:pPr>
            <w:r w:rsidRPr="00F83D57">
              <w:rPr>
                <w:rFonts w:ascii="Times New Roman" w:hAnsi="Times New Roman" w:cs="Times New Roman"/>
                <w:sz w:val="20"/>
                <w:szCs w:val="20"/>
              </w:rPr>
              <w:t>---</w:t>
            </w:r>
          </w:p>
        </w:tc>
      </w:tr>
    </w:tbl>
    <w:p w:rsidR="00871619" w:rsidRPr="00F83D57" w:rsidRDefault="004262F2" w:rsidP="00121E01">
      <w:pPr>
        <w:tabs>
          <w:tab w:val="left" w:pos="142"/>
        </w:tabs>
        <w:jc w:val="center"/>
        <w:rPr>
          <w:rFonts w:ascii="Times New Roman" w:hAnsi="Times New Roman" w:cs="Times New Roman"/>
          <w:i/>
          <w:sz w:val="20"/>
          <w:szCs w:val="20"/>
        </w:rPr>
      </w:pPr>
      <w:r w:rsidRPr="00F83D57">
        <w:rPr>
          <w:rFonts w:ascii="Times New Roman" w:hAnsi="Times New Roman" w:cs="Times New Roman"/>
          <w:i/>
          <w:sz w:val="20"/>
          <w:szCs w:val="20"/>
        </w:rPr>
        <w:t>Fuente: Consejo Nacional de la Niñez y de la Adolescencia, 2016</w:t>
      </w:r>
    </w:p>
    <w:sectPr w:rsidR="00871619" w:rsidRPr="00F83D57" w:rsidSect="0071090D">
      <w:pgSz w:w="12240" w:h="15840"/>
      <w:pgMar w:top="900" w:right="1440" w:bottom="90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7B1" w:rsidRDefault="001B27B1" w:rsidP="005C50F3">
      <w:pPr>
        <w:spacing w:after="0" w:line="240" w:lineRule="auto"/>
      </w:pPr>
      <w:r>
        <w:separator/>
      </w:r>
    </w:p>
  </w:endnote>
  <w:endnote w:type="continuationSeparator" w:id="0">
    <w:p w:rsidR="001B27B1" w:rsidRDefault="001B27B1" w:rsidP="005C50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7B1" w:rsidRDefault="001B27B1" w:rsidP="005C50F3">
      <w:pPr>
        <w:spacing w:after="0" w:line="240" w:lineRule="auto"/>
      </w:pPr>
      <w:r>
        <w:separator/>
      </w:r>
    </w:p>
  </w:footnote>
  <w:footnote w:type="continuationSeparator" w:id="0">
    <w:p w:rsidR="001B27B1" w:rsidRDefault="001B27B1" w:rsidP="005C50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A37FD"/>
    <w:multiLevelType w:val="hybridMultilevel"/>
    <w:tmpl w:val="623609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EB609E"/>
    <w:multiLevelType w:val="hybridMultilevel"/>
    <w:tmpl w:val="D42AE0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7E0E2C"/>
    <w:multiLevelType w:val="hybridMultilevel"/>
    <w:tmpl w:val="86E68B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F35731"/>
    <w:multiLevelType w:val="hybridMultilevel"/>
    <w:tmpl w:val="72E6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E05F2B"/>
    <w:multiLevelType w:val="hybridMultilevel"/>
    <w:tmpl w:val="B2FC0178"/>
    <w:lvl w:ilvl="0" w:tplc="24E6F612">
      <w:start w:val="2012"/>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nsid w:val="2BEF265C"/>
    <w:multiLevelType w:val="hybridMultilevel"/>
    <w:tmpl w:val="068210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C462AC"/>
    <w:multiLevelType w:val="hybridMultilevel"/>
    <w:tmpl w:val="130651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E963CE"/>
    <w:multiLevelType w:val="hybridMultilevel"/>
    <w:tmpl w:val="E41A64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895BFE"/>
    <w:multiLevelType w:val="hybridMultilevel"/>
    <w:tmpl w:val="6B5047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0E5869"/>
    <w:multiLevelType w:val="hybridMultilevel"/>
    <w:tmpl w:val="F99A13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A13194"/>
    <w:multiLevelType w:val="hybridMultilevel"/>
    <w:tmpl w:val="923ECE8A"/>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nsid w:val="67B43D2A"/>
    <w:multiLevelType w:val="hybridMultilevel"/>
    <w:tmpl w:val="C19283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770863"/>
    <w:multiLevelType w:val="hybridMultilevel"/>
    <w:tmpl w:val="00F2A1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6C19FB"/>
    <w:multiLevelType w:val="hybridMultilevel"/>
    <w:tmpl w:val="F4A62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1F4A65"/>
    <w:multiLevelType w:val="hybridMultilevel"/>
    <w:tmpl w:val="94167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6"/>
  </w:num>
  <w:num w:numId="4">
    <w:abstractNumId w:val="2"/>
  </w:num>
  <w:num w:numId="5">
    <w:abstractNumId w:val="11"/>
  </w:num>
  <w:num w:numId="6">
    <w:abstractNumId w:val="0"/>
  </w:num>
  <w:num w:numId="7">
    <w:abstractNumId w:val="9"/>
  </w:num>
  <w:num w:numId="8">
    <w:abstractNumId w:val="8"/>
  </w:num>
  <w:num w:numId="9">
    <w:abstractNumId w:val="10"/>
  </w:num>
  <w:num w:numId="10">
    <w:abstractNumId w:val="13"/>
  </w:num>
  <w:num w:numId="11">
    <w:abstractNumId w:val="7"/>
  </w:num>
  <w:num w:numId="12">
    <w:abstractNumId w:val="12"/>
  </w:num>
  <w:num w:numId="13">
    <w:abstractNumId w:val="3"/>
  </w:num>
  <w:num w:numId="14">
    <w:abstractNumId w:val="1"/>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8E4EEC"/>
    <w:rsid w:val="00015E4A"/>
    <w:rsid w:val="000275CC"/>
    <w:rsid w:val="00052725"/>
    <w:rsid w:val="000613C1"/>
    <w:rsid w:val="00094AE0"/>
    <w:rsid w:val="000B6540"/>
    <w:rsid w:val="000C1C42"/>
    <w:rsid w:val="000C27C6"/>
    <w:rsid w:val="000C5D56"/>
    <w:rsid w:val="000D3F46"/>
    <w:rsid w:val="000E03F3"/>
    <w:rsid w:val="000E3676"/>
    <w:rsid w:val="000E3AF1"/>
    <w:rsid w:val="000F7A7A"/>
    <w:rsid w:val="001068CB"/>
    <w:rsid w:val="001131EA"/>
    <w:rsid w:val="00117858"/>
    <w:rsid w:val="00120CE0"/>
    <w:rsid w:val="00121E01"/>
    <w:rsid w:val="00127671"/>
    <w:rsid w:val="0016559A"/>
    <w:rsid w:val="0018080B"/>
    <w:rsid w:val="001839E5"/>
    <w:rsid w:val="001B0059"/>
    <w:rsid w:val="001B0319"/>
    <w:rsid w:val="001B27B1"/>
    <w:rsid w:val="001C4A6B"/>
    <w:rsid w:val="001F59A8"/>
    <w:rsid w:val="0021248D"/>
    <w:rsid w:val="00215ADE"/>
    <w:rsid w:val="002226BF"/>
    <w:rsid w:val="002520A6"/>
    <w:rsid w:val="002655E3"/>
    <w:rsid w:val="00277F6C"/>
    <w:rsid w:val="00285681"/>
    <w:rsid w:val="002A244F"/>
    <w:rsid w:val="002C0E27"/>
    <w:rsid w:val="002C3BF8"/>
    <w:rsid w:val="002D16BC"/>
    <w:rsid w:val="002D4BB4"/>
    <w:rsid w:val="002E5588"/>
    <w:rsid w:val="002F0737"/>
    <w:rsid w:val="002F17A5"/>
    <w:rsid w:val="002F32AB"/>
    <w:rsid w:val="002F397A"/>
    <w:rsid w:val="0030476B"/>
    <w:rsid w:val="00307F83"/>
    <w:rsid w:val="0032336C"/>
    <w:rsid w:val="00326712"/>
    <w:rsid w:val="003327FF"/>
    <w:rsid w:val="00336056"/>
    <w:rsid w:val="00344121"/>
    <w:rsid w:val="003564D7"/>
    <w:rsid w:val="00380FCD"/>
    <w:rsid w:val="003973E1"/>
    <w:rsid w:val="003E3C91"/>
    <w:rsid w:val="003F017B"/>
    <w:rsid w:val="00400672"/>
    <w:rsid w:val="004034E6"/>
    <w:rsid w:val="00404E3B"/>
    <w:rsid w:val="00415D97"/>
    <w:rsid w:val="00424332"/>
    <w:rsid w:val="004262F2"/>
    <w:rsid w:val="0043170B"/>
    <w:rsid w:val="004400F8"/>
    <w:rsid w:val="00443857"/>
    <w:rsid w:val="00495171"/>
    <w:rsid w:val="004A187D"/>
    <w:rsid w:val="004A1F33"/>
    <w:rsid w:val="004A6D24"/>
    <w:rsid w:val="004B0C1B"/>
    <w:rsid w:val="004B30A6"/>
    <w:rsid w:val="004C54F8"/>
    <w:rsid w:val="004E3AC3"/>
    <w:rsid w:val="004F034B"/>
    <w:rsid w:val="004F27AD"/>
    <w:rsid w:val="004F3782"/>
    <w:rsid w:val="004F7D85"/>
    <w:rsid w:val="005043FE"/>
    <w:rsid w:val="00505536"/>
    <w:rsid w:val="00511EA5"/>
    <w:rsid w:val="00513183"/>
    <w:rsid w:val="00515F0E"/>
    <w:rsid w:val="005247CB"/>
    <w:rsid w:val="0052721F"/>
    <w:rsid w:val="0052722D"/>
    <w:rsid w:val="00536E8F"/>
    <w:rsid w:val="005634B2"/>
    <w:rsid w:val="00574D90"/>
    <w:rsid w:val="00583E21"/>
    <w:rsid w:val="005841F6"/>
    <w:rsid w:val="00590CAD"/>
    <w:rsid w:val="00595741"/>
    <w:rsid w:val="005B1158"/>
    <w:rsid w:val="005B3664"/>
    <w:rsid w:val="005B3D51"/>
    <w:rsid w:val="005B6997"/>
    <w:rsid w:val="005C50F3"/>
    <w:rsid w:val="005C7E03"/>
    <w:rsid w:val="005D28B5"/>
    <w:rsid w:val="005D5CD9"/>
    <w:rsid w:val="0060615B"/>
    <w:rsid w:val="006149AF"/>
    <w:rsid w:val="00634CEF"/>
    <w:rsid w:val="00635C56"/>
    <w:rsid w:val="00642482"/>
    <w:rsid w:val="00645313"/>
    <w:rsid w:val="00653491"/>
    <w:rsid w:val="0066117F"/>
    <w:rsid w:val="006828EF"/>
    <w:rsid w:val="00685371"/>
    <w:rsid w:val="00686111"/>
    <w:rsid w:val="00695552"/>
    <w:rsid w:val="006B1063"/>
    <w:rsid w:val="006B1A57"/>
    <w:rsid w:val="006E1979"/>
    <w:rsid w:val="006E79EC"/>
    <w:rsid w:val="006F3E18"/>
    <w:rsid w:val="00700067"/>
    <w:rsid w:val="00705774"/>
    <w:rsid w:val="0071090D"/>
    <w:rsid w:val="00717C03"/>
    <w:rsid w:val="00726ED8"/>
    <w:rsid w:val="00744D17"/>
    <w:rsid w:val="007609A7"/>
    <w:rsid w:val="007634CE"/>
    <w:rsid w:val="00786589"/>
    <w:rsid w:val="007A0160"/>
    <w:rsid w:val="007B4BB4"/>
    <w:rsid w:val="007C36DF"/>
    <w:rsid w:val="007E48CE"/>
    <w:rsid w:val="00800B0A"/>
    <w:rsid w:val="008123B6"/>
    <w:rsid w:val="0083098A"/>
    <w:rsid w:val="00850DCB"/>
    <w:rsid w:val="00851680"/>
    <w:rsid w:val="00853EAE"/>
    <w:rsid w:val="00856AEE"/>
    <w:rsid w:val="00856CB3"/>
    <w:rsid w:val="00871619"/>
    <w:rsid w:val="0088145C"/>
    <w:rsid w:val="00884AEA"/>
    <w:rsid w:val="00887747"/>
    <w:rsid w:val="008879FE"/>
    <w:rsid w:val="00894687"/>
    <w:rsid w:val="008A1C74"/>
    <w:rsid w:val="008C0E58"/>
    <w:rsid w:val="008D5BF2"/>
    <w:rsid w:val="008E4EEC"/>
    <w:rsid w:val="0090417F"/>
    <w:rsid w:val="009062E7"/>
    <w:rsid w:val="0092245F"/>
    <w:rsid w:val="0092642C"/>
    <w:rsid w:val="009302D2"/>
    <w:rsid w:val="009304F9"/>
    <w:rsid w:val="009818A2"/>
    <w:rsid w:val="00992C5D"/>
    <w:rsid w:val="009C59E3"/>
    <w:rsid w:val="009F24D0"/>
    <w:rsid w:val="009F5976"/>
    <w:rsid w:val="00A02747"/>
    <w:rsid w:val="00A02D66"/>
    <w:rsid w:val="00A1064D"/>
    <w:rsid w:val="00A34BC7"/>
    <w:rsid w:val="00A37902"/>
    <w:rsid w:val="00A423AC"/>
    <w:rsid w:val="00A45C2C"/>
    <w:rsid w:val="00A461BD"/>
    <w:rsid w:val="00A57C02"/>
    <w:rsid w:val="00A640F3"/>
    <w:rsid w:val="00A64D46"/>
    <w:rsid w:val="00A66FD9"/>
    <w:rsid w:val="00A71725"/>
    <w:rsid w:val="00A756F4"/>
    <w:rsid w:val="00A82B06"/>
    <w:rsid w:val="00AA369A"/>
    <w:rsid w:val="00AB411F"/>
    <w:rsid w:val="00AC0D04"/>
    <w:rsid w:val="00AD25E0"/>
    <w:rsid w:val="00AF2A71"/>
    <w:rsid w:val="00B01338"/>
    <w:rsid w:val="00B21B14"/>
    <w:rsid w:val="00B32003"/>
    <w:rsid w:val="00B51889"/>
    <w:rsid w:val="00B541BF"/>
    <w:rsid w:val="00B56694"/>
    <w:rsid w:val="00B56BA7"/>
    <w:rsid w:val="00B679A9"/>
    <w:rsid w:val="00B87D2F"/>
    <w:rsid w:val="00B92E26"/>
    <w:rsid w:val="00B93CC0"/>
    <w:rsid w:val="00B96FA7"/>
    <w:rsid w:val="00BA7E41"/>
    <w:rsid w:val="00BB24E0"/>
    <w:rsid w:val="00BB48BA"/>
    <w:rsid w:val="00BB4A1A"/>
    <w:rsid w:val="00BC1BF1"/>
    <w:rsid w:val="00BD0184"/>
    <w:rsid w:val="00C11AAB"/>
    <w:rsid w:val="00C14CD0"/>
    <w:rsid w:val="00C16F5A"/>
    <w:rsid w:val="00C32525"/>
    <w:rsid w:val="00C46013"/>
    <w:rsid w:val="00C634A9"/>
    <w:rsid w:val="00C63C2E"/>
    <w:rsid w:val="00C6540D"/>
    <w:rsid w:val="00C665DB"/>
    <w:rsid w:val="00C71493"/>
    <w:rsid w:val="00C71D85"/>
    <w:rsid w:val="00C72411"/>
    <w:rsid w:val="00C743D2"/>
    <w:rsid w:val="00C7771B"/>
    <w:rsid w:val="00C8416E"/>
    <w:rsid w:val="00CA1024"/>
    <w:rsid w:val="00CA5D38"/>
    <w:rsid w:val="00CB5D8C"/>
    <w:rsid w:val="00CB741B"/>
    <w:rsid w:val="00CC0EE5"/>
    <w:rsid w:val="00CD3DF4"/>
    <w:rsid w:val="00CE0252"/>
    <w:rsid w:val="00CE482A"/>
    <w:rsid w:val="00CE5575"/>
    <w:rsid w:val="00CF4AD2"/>
    <w:rsid w:val="00D06AE9"/>
    <w:rsid w:val="00D306C1"/>
    <w:rsid w:val="00D53867"/>
    <w:rsid w:val="00D60939"/>
    <w:rsid w:val="00D72930"/>
    <w:rsid w:val="00D82701"/>
    <w:rsid w:val="00D83507"/>
    <w:rsid w:val="00D92AB1"/>
    <w:rsid w:val="00D9721D"/>
    <w:rsid w:val="00DA2671"/>
    <w:rsid w:val="00DB42BA"/>
    <w:rsid w:val="00DC01F3"/>
    <w:rsid w:val="00DC3312"/>
    <w:rsid w:val="00DD3373"/>
    <w:rsid w:val="00DD46F3"/>
    <w:rsid w:val="00DD5844"/>
    <w:rsid w:val="00DD7368"/>
    <w:rsid w:val="00DD7CE1"/>
    <w:rsid w:val="00E03CAB"/>
    <w:rsid w:val="00E169BB"/>
    <w:rsid w:val="00E24108"/>
    <w:rsid w:val="00E45687"/>
    <w:rsid w:val="00E45CCB"/>
    <w:rsid w:val="00E53C92"/>
    <w:rsid w:val="00E653AF"/>
    <w:rsid w:val="00E71D77"/>
    <w:rsid w:val="00E970F0"/>
    <w:rsid w:val="00EA3DE9"/>
    <w:rsid w:val="00EB67B6"/>
    <w:rsid w:val="00EB69BF"/>
    <w:rsid w:val="00EC12D6"/>
    <w:rsid w:val="00EC7DE0"/>
    <w:rsid w:val="00EF3FE1"/>
    <w:rsid w:val="00F0179B"/>
    <w:rsid w:val="00F03A13"/>
    <w:rsid w:val="00F048AC"/>
    <w:rsid w:val="00F26DA1"/>
    <w:rsid w:val="00F323BB"/>
    <w:rsid w:val="00F350FD"/>
    <w:rsid w:val="00F40503"/>
    <w:rsid w:val="00F446B8"/>
    <w:rsid w:val="00F47EC9"/>
    <w:rsid w:val="00F83D57"/>
    <w:rsid w:val="00FA3ABE"/>
    <w:rsid w:val="00FF5B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672"/>
    <w:rPr>
      <w:lang w:val="es-S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6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540"/>
    <w:rPr>
      <w:rFonts w:ascii="Tahoma" w:hAnsi="Tahoma" w:cs="Tahoma"/>
      <w:sz w:val="16"/>
      <w:szCs w:val="16"/>
      <w:lang w:val="es-SV"/>
    </w:rPr>
  </w:style>
  <w:style w:type="paragraph" w:styleId="ListParagraph">
    <w:name w:val="List Paragraph"/>
    <w:basedOn w:val="Normal"/>
    <w:link w:val="ListParagraphChar"/>
    <w:uiPriority w:val="34"/>
    <w:qFormat/>
    <w:rsid w:val="00CE0252"/>
    <w:pPr>
      <w:spacing w:after="0" w:line="240" w:lineRule="auto"/>
      <w:ind w:left="720"/>
      <w:contextualSpacing/>
    </w:pPr>
    <w:rPr>
      <w:rFonts w:ascii="Calibri" w:eastAsia="Calibri" w:hAnsi="Calibri" w:cs="Times New Roman"/>
    </w:rPr>
  </w:style>
  <w:style w:type="character" w:customStyle="1" w:styleId="ListParagraphChar">
    <w:name w:val="List Paragraph Char"/>
    <w:link w:val="ListParagraph"/>
    <w:locked/>
    <w:rsid w:val="00CE0252"/>
    <w:rPr>
      <w:rFonts w:ascii="Calibri" w:eastAsia="Calibri" w:hAnsi="Calibri" w:cs="Times New Roman"/>
      <w:lang w:val="es-SV"/>
    </w:rPr>
  </w:style>
  <w:style w:type="paragraph" w:styleId="NoSpacing">
    <w:name w:val="No Spacing"/>
    <w:link w:val="NoSpacingChar"/>
    <w:qFormat/>
    <w:rsid w:val="00CE0252"/>
    <w:pPr>
      <w:spacing w:after="0" w:line="240" w:lineRule="auto"/>
    </w:pPr>
    <w:rPr>
      <w:rFonts w:ascii="Calibri" w:eastAsia="Calibri" w:hAnsi="Calibri" w:cs="Times New Roman"/>
      <w:lang w:val="es-SV"/>
    </w:rPr>
  </w:style>
  <w:style w:type="character" w:customStyle="1" w:styleId="NoSpacingChar">
    <w:name w:val="No Spacing Char"/>
    <w:link w:val="NoSpacing"/>
    <w:rsid w:val="00CE0252"/>
    <w:rPr>
      <w:rFonts w:ascii="Calibri" w:eastAsia="Calibri" w:hAnsi="Calibri" w:cs="Times New Roman"/>
      <w:lang w:val="es-SV"/>
    </w:rPr>
  </w:style>
  <w:style w:type="character" w:styleId="FootnoteReference">
    <w:name w:val="footnote reference"/>
    <w:aliases w:val="4_G,Footnote,Footnotes refss,Style 10,ftref,16 Point,Superscript 6 Point,Footnote number,Endnote Text1,Rimando nota a pièdi pagina1,Footnote symbol,Знак сноски 1"/>
    <w:rsid w:val="005C50F3"/>
    <w:rPr>
      <w:rFonts w:ascii="Times New Roman" w:hAnsi="Times New Roman"/>
      <w:sz w:val="18"/>
      <w:vertAlign w:val="superscript"/>
    </w:rPr>
  </w:style>
  <w:style w:type="paragraph" w:styleId="FootnoteText">
    <w:name w:val="footnote text"/>
    <w:basedOn w:val="Normal"/>
    <w:link w:val="FootnoteTextChar"/>
    <w:rsid w:val="005C50F3"/>
    <w:pPr>
      <w:widowControl w:val="0"/>
      <w:spacing w:after="0" w:line="240" w:lineRule="auto"/>
    </w:pPr>
    <w:rPr>
      <w:rFonts w:ascii="Cambria" w:eastAsia="MS Mincho" w:hAnsi="Cambria" w:cs="Times New Roman"/>
      <w:sz w:val="24"/>
      <w:szCs w:val="24"/>
    </w:rPr>
  </w:style>
  <w:style w:type="character" w:customStyle="1" w:styleId="FootnoteTextChar">
    <w:name w:val="Footnote Text Char"/>
    <w:basedOn w:val="DefaultParagraphFont"/>
    <w:link w:val="FootnoteText"/>
    <w:rsid w:val="005C50F3"/>
    <w:rPr>
      <w:rFonts w:ascii="Cambria" w:eastAsia="MS Mincho" w:hAnsi="Cambria" w:cs="Times New Roman"/>
      <w:sz w:val="24"/>
      <w:szCs w:val="24"/>
      <w:lang w:val="es-SV"/>
    </w:rPr>
  </w:style>
  <w:style w:type="paragraph" w:customStyle="1" w:styleId="Default">
    <w:name w:val="Default"/>
    <w:rsid w:val="005C50F3"/>
    <w:pPr>
      <w:autoSpaceDE w:val="0"/>
      <w:autoSpaceDN w:val="0"/>
      <w:adjustRightInd w:val="0"/>
      <w:spacing w:after="0" w:line="240" w:lineRule="auto"/>
    </w:pPr>
    <w:rPr>
      <w:rFonts w:ascii="Arial" w:eastAsia="MS Mincho" w:hAnsi="Arial" w:cs="Arial"/>
      <w:color w:val="000000"/>
      <w:sz w:val="24"/>
      <w:szCs w:val="24"/>
    </w:rPr>
  </w:style>
  <w:style w:type="table" w:styleId="TableGrid">
    <w:name w:val="Table Grid"/>
    <w:basedOn w:val="TableNormal"/>
    <w:uiPriority w:val="59"/>
    <w:rsid w:val="004B0C1B"/>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eNormal"/>
    <w:next w:val="TableGrid"/>
    <w:uiPriority w:val="59"/>
    <w:rsid w:val="00BB4A1A"/>
    <w:pPr>
      <w:spacing w:after="0" w:line="240" w:lineRule="auto"/>
    </w:pPr>
    <w:rPr>
      <w:lang w:val="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ar"/>
    <w:uiPriority w:val="99"/>
    <w:rsid w:val="004A6D24"/>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ar">
    <w:name w:val="_ Single Txt_G Car"/>
    <w:link w:val="SingleTxtG"/>
    <w:uiPriority w:val="99"/>
    <w:rsid w:val="004A6D24"/>
    <w:rPr>
      <w:rFonts w:ascii="Times New Roman" w:eastAsia="Times New Roman" w:hAnsi="Times New Roman" w:cs="Times New Roman"/>
      <w:sz w:val="20"/>
      <w:szCs w:val="20"/>
      <w:lang w:val="es-ES" w:eastAsia="es-ES"/>
    </w:rPr>
  </w:style>
  <w:style w:type="table" w:customStyle="1" w:styleId="LightList-Accent11">
    <w:name w:val="Light List - Accent 11"/>
    <w:basedOn w:val="TableNormal"/>
    <w:uiPriority w:val="61"/>
    <w:rsid w:val="00726ED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Shading-Accent11">
    <w:name w:val="Light Shading - Accent 11"/>
    <w:basedOn w:val="TableNormal"/>
    <w:uiPriority w:val="60"/>
    <w:rsid w:val="000D3F4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stTable3Accent1">
    <w:name w:val="List Table 3 Accent 1"/>
    <w:basedOn w:val="TableNormal"/>
    <w:uiPriority w:val="48"/>
    <w:rsid w:val="004262F2"/>
    <w:pPr>
      <w:spacing w:after="0" w:line="240" w:lineRule="auto"/>
    </w:pPr>
    <w:rPr>
      <w:lang w:val="es-SV"/>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Header">
    <w:name w:val="header"/>
    <w:basedOn w:val="Normal"/>
    <w:link w:val="HeaderChar"/>
    <w:uiPriority w:val="99"/>
    <w:unhideWhenUsed/>
    <w:rsid w:val="00380F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FCD"/>
    <w:rPr>
      <w:lang w:val="es-SV"/>
    </w:rPr>
  </w:style>
  <w:style w:type="paragraph" w:styleId="Footer">
    <w:name w:val="footer"/>
    <w:basedOn w:val="Normal"/>
    <w:link w:val="FooterChar"/>
    <w:uiPriority w:val="99"/>
    <w:semiHidden/>
    <w:unhideWhenUsed/>
    <w:rsid w:val="00380FC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80FCD"/>
    <w:rPr>
      <w:lang w:val="es-SV"/>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customXml" Target="../customXml/item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plotArea>
      <c:layout/>
      <c:barChart>
        <c:barDir val="col"/>
        <c:grouping val="clustered"/>
        <c:ser>
          <c:idx val="0"/>
          <c:order val="0"/>
          <c:spPr>
            <a:gradFill>
              <a:gsLst>
                <a:gs pos="0">
                  <a:schemeClr val="accent5"/>
                </a:gs>
                <a:gs pos="100000">
                  <a:schemeClr val="accent5">
                    <a:lumMod val="84000"/>
                  </a:schemeClr>
                </a:gs>
              </a:gsLst>
              <a:lin ang="5400000" scaled="1"/>
            </a:gradFill>
            <a:ln>
              <a:noFill/>
            </a:ln>
            <a:effectLst>
              <a:outerShdw blurRad="76200" dir="18900000" sy="23000" kx="-1200000" algn="bl" rotWithShape="0">
                <a:prstClr val="black">
                  <a:alpha val="20000"/>
                </a:prstClr>
              </a:outerShdw>
            </a:effectLst>
          </c:spPr>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j-lt"/>
                    <a:ea typeface="+mn-ea"/>
                    <a:cs typeface="+mn-cs"/>
                  </a:defRPr>
                </a:pPr>
                <a:endParaRPr lang="en-US"/>
              </a:p>
            </c:txPr>
            <c:dLblPos val="inEnd"/>
            <c:showVal val="1"/>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Hoja1!$A$156:$A$158</c:f>
              <c:numCache>
                <c:formatCode>General</c:formatCode>
                <c:ptCount val="3"/>
                <c:pt idx="0">
                  <c:v>2013</c:v>
                </c:pt>
                <c:pt idx="1">
                  <c:v>2014</c:v>
                </c:pt>
                <c:pt idx="2">
                  <c:v>2015</c:v>
                </c:pt>
              </c:numCache>
            </c:numRef>
          </c:cat>
          <c:val>
            <c:numRef>
              <c:f>Hoja1!$B$156:$B$158</c:f>
              <c:numCache>
                <c:formatCode>#,##0</c:formatCode>
                <c:ptCount val="3"/>
                <c:pt idx="0" formatCode="General">
                  <c:v>833</c:v>
                </c:pt>
                <c:pt idx="1">
                  <c:v>2126</c:v>
                </c:pt>
                <c:pt idx="2">
                  <c:v>2124</c:v>
                </c:pt>
              </c:numCache>
            </c:numRef>
          </c:val>
        </c:ser>
        <c:dLbls>
          <c:showVal val="1"/>
        </c:dLbls>
        <c:gapWidth val="41"/>
        <c:axId val="75154176"/>
        <c:axId val="75155712"/>
      </c:barChart>
      <c:catAx>
        <c:axId val="75154176"/>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1" i="0" u="none" strike="noStrike" kern="1200" baseline="0">
                <a:solidFill>
                  <a:schemeClr val="dk1">
                    <a:lumMod val="65000"/>
                    <a:lumOff val="35000"/>
                  </a:schemeClr>
                </a:solidFill>
                <a:effectLst/>
                <a:latin typeface="+mn-lt"/>
                <a:ea typeface="+mn-ea"/>
                <a:cs typeface="+mn-cs"/>
              </a:defRPr>
            </a:pPr>
            <a:endParaRPr lang="en-US"/>
          </a:p>
        </c:txPr>
        <c:crossAx val="75155712"/>
        <c:crosses val="autoZero"/>
        <c:auto val="1"/>
        <c:lblAlgn val="ctr"/>
        <c:lblOffset val="100"/>
      </c:catAx>
      <c:valAx>
        <c:axId val="75155712"/>
        <c:scaling>
          <c:orientation val="minMax"/>
        </c:scaling>
        <c:delete val="1"/>
        <c:axPos val="l"/>
        <c:numFmt formatCode="General" sourceLinked="1"/>
        <c:majorTickMark val="none"/>
        <c:tickLblPos val="none"/>
        <c:crossAx val="75154176"/>
        <c:crosses val="autoZero"/>
        <c:crossBetween val="between"/>
      </c:valAx>
      <c:spPr>
        <a:noFill/>
        <a:ln>
          <a:noFill/>
        </a:ln>
        <a:effectLst/>
      </c:spPr>
    </c:plotArea>
    <c:plotVisOnly val="1"/>
    <c:dispBlanksAs val="gap"/>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097853-206C-410F-A073-EF35881B955D}"/>
</file>

<file path=customXml/itemProps2.xml><?xml version="1.0" encoding="utf-8"?>
<ds:datastoreItem xmlns:ds="http://schemas.openxmlformats.org/officeDocument/2006/customXml" ds:itemID="{7404BC4F-540F-4424-BC57-70BDE4B748A5}"/>
</file>

<file path=customXml/itemProps3.xml><?xml version="1.0" encoding="utf-8"?>
<ds:datastoreItem xmlns:ds="http://schemas.openxmlformats.org/officeDocument/2006/customXml" ds:itemID="{23C45C17-BE9E-4CBE-9960-BDA5D673FE63}"/>
</file>

<file path=customXml/itemProps4.xml><?xml version="1.0" encoding="utf-8"?>
<ds:datastoreItem xmlns:ds="http://schemas.openxmlformats.org/officeDocument/2006/customXml" ds:itemID="{E5DE6EC8-F272-4A00-A47E-3586CDEDE8E5}"/>
</file>

<file path=docProps/app.xml><?xml version="1.0" encoding="utf-8"?>
<Properties xmlns="http://schemas.openxmlformats.org/officeDocument/2006/extended-properties" xmlns:vt="http://schemas.openxmlformats.org/officeDocument/2006/docPropsVTypes">
  <Template>Normal</Template>
  <TotalTime>295</TotalTime>
  <Pages>1</Pages>
  <Words>5394</Words>
  <Characters>30752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raprieto</dc:creator>
  <cp:lastModifiedBy>raprieto</cp:lastModifiedBy>
  <cp:revision>20</cp:revision>
  <cp:lastPrinted>2016-11-17T19:34:00Z</cp:lastPrinted>
  <dcterms:created xsi:type="dcterms:W3CDTF">2016-08-22T15:52:00Z</dcterms:created>
  <dcterms:modified xsi:type="dcterms:W3CDTF">2016-11-17T19:34:00Z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