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093DBE1B" w14:textId="77777777" w:rsidR="004A2A27" w:rsidRDefault="004A2A27" w:rsidP="002D156B">
      <w:pPr>
        <w:jc w:val="both"/>
        <w:rPr>
          <w:rFonts w:hAnsi="Times New Roman" w:cs="Times New Roman"/>
          <w:b/>
          <w:lang w:val="fr-FR"/>
        </w:rPr>
      </w:pPr>
    </w:p>
    <w:p w14:paraId="2AFEEDD7" w14:textId="3D49EC24" w:rsidR="003E3C3C" w:rsidRPr="00782D12" w:rsidRDefault="00B0299F" w:rsidP="002D156B">
      <w:pPr>
        <w:jc w:val="both"/>
        <w:rPr>
          <w:rFonts w:hAnsi="Times New Roman" w:cs="Times New Roman"/>
          <w:b/>
          <w:lang w:val="fr-FR"/>
        </w:rPr>
      </w:pPr>
      <w:r>
        <w:rPr>
          <w:rFonts w:hAnsi="Times New Roman" w:cs="Times New Roman"/>
          <w:b/>
          <w:lang w:val="fr-FR"/>
        </w:rPr>
        <w:t>86ème</w:t>
      </w:r>
      <w:r w:rsidRPr="00782D12">
        <w:rPr>
          <w:rFonts w:hAnsi="Times New Roman" w:cs="Times New Roman"/>
          <w:b/>
          <w:lang w:val="fr-FR"/>
        </w:rPr>
        <w:t xml:space="preserve"> </w:t>
      </w:r>
      <w:r w:rsidR="003E3C3C" w:rsidRPr="00782D12">
        <w:rPr>
          <w:rFonts w:hAnsi="Times New Roman" w:cs="Times New Roman"/>
          <w:b/>
          <w:lang w:val="fr-FR"/>
        </w:rPr>
        <w:t xml:space="preserve">session (du </w:t>
      </w:r>
      <w:r>
        <w:rPr>
          <w:rFonts w:hAnsi="Times New Roman" w:cs="Times New Roman"/>
          <w:b/>
          <w:lang w:val="fr-FR"/>
        </w:rPr>
        <w:t>9 au 27 octobre</w:t>
      </w:r>
      <w:r w:rsidR="00CD3DF9">
        <w:rPr>
          <w:rFonts w:hAnsi="Times New Roman" w:cs="Times New Roman"/>
          <w:b/>
          <w:lang w:val="fr-FR"/>
        </w:rPr>
        <w:t xml:space="preserve"> </w:t>
      </w:r>
      <w:r w:rsidR="00973DB1">
        <w:rPr>
          <w:rFonts w:hAnsi="Times New Roman" w:cs="Times New Roman"/>
          <w:b/>
          <w:lang w:val="fr-FR"/>
        </w:rPr>
        <w:t>202</w:t>
      </w:r>
      <w:r w:rsidR="00CD3DF9">
        <w:rPr>
          <w:rFonts w:hAnsi="Times New Roman" w:cs="Times New Roman"/>
          <w:b/>
          <w:lang w:val="fr-FR"/>
        </w:rPr>
        <w:t>3</w:t>
      </w:r>
      <w:r w:rsidR="003E3C3C" w:rsidRPr="00782D12">
        <w:rPr>
          <w:rFonts w:hAnsi="Times New Roman" w:cs="Times New Roman"/>
          <w:b/>
          <w:lang w:val="fr-FR"/>
        </w:rPr>
        <w:t>) et réunion du groupe de t</w:t>
      </w:r>
      <w:r w:rsidR="00973DB1">
        <w:rPr>
          <w:rFonts w:hAnsi="Times New Roman" w:cs="Times New Roman"/>
          <w:b/>
          <w:lang w:val="fr-FR"/>
        </w:rPr>
        <w:t xml:space="preserve">ravail de pré-session pour la </w:t>
      </w:r>
      <w:r w:rsidR="00D0163B">
        <w:rPr>
          <w:rFonts w:hAnsi="Times New Roman" w:cs="Times New Roman"/>
          <w:b/>
          <w:lang w:val="fr-FR"/>
        </w:rPr>
        <w:t>88</w:t>
      </w:r>
      <w:r w:rsidR="00D0163B" w:rsidRPr="00782D12">
        <w:rPr>
          <w:rFonts w:hAnsi="Times New Roman" w:cs="Times New Roman"/>
          <w:b/>
          <w:lang w:val="fr-FR"/>
        </w:rPr>
        <w:t xml:space="preserve">ème </w:t>
      </w:r>
      <w:r w:rsidR="003E3C3C" w:rsidRPr="00782D12">
        <w:rPr>
          <w:rFonts w:hAnsi="Times New Roman" w:cs="Times New Roman"/>
          <w:b/>
          <w:lang w:val="fr-FR"/>
        </w:rPr>
        <w:t xml:space="preserve">session (du </w:t>
      </w:r>
      <w:r w:rsidR="00367ACD">
        <w:rPr>
          <w:rFonts w:hAnsi="Times New Roman" w:cs="Times New Roman"/>
          <w:b/>
          <w:lang w:val="fr-FR"/>
        </w:rPr>
        <w:t>30</w:t>
      </w:r>
      <w:r w:rsidR="00BC5D39">
        <w:rPr>
          <w:rFonts w:hAnsi="Times New Roman" w:cs="Times New Roman"/>
          <w:b/>
          <w:lang w:val="fr-FR"/>
        </w:rPr>
        <w:t xml:space="preserve"> </w:t>
      </w:r>
      <w:r w:rsidR="00D0163B">
        <w:rPr>
          <w:rFonts w:hAnsi="Times New Roman" w:cs="Times New Roman"/>
          <w:b/>
          <w:lang w:val="fr-FR"/>
        </w:rPr>
        <w:t>octobre</w:t>
      </w:r>
      <w:r w:rsidR="00D0163B" w:rsidRPr="00782D12">
        <w:rPr>
          <w:rFonts w:hAnsi="Times New Roman" w:cs="Times New Roman"/>
          <w:b/>
          <w:lang w:val="fr-FR"/>
        </w:rPr>
        <w:t xml:space="preserve"> </w:t>
      </w:r>
      <w:r w:rsidR="003E3C3C" w:rsidRPr="00782D12">
        <w:rPr>
          <w:rFonts w:hAnsi="Times New Roman" w:cs="Times New Roman"/>
          <w:b/>
          <w:lang w:val="fr-FR"/>
        </w:rPr>
        <w:t xml:space="preserve">au </w:t>
      </w:r>
      <w:r w:rsidR="003A0A34">
        <w:rPr>
          <w:rFonts w:hAnsi="Times New Roman" w:cs="Times New Roman"/>
          <w:b/>
          <w:lang w:val="fr-FR"/>
        </w:rPr>
        <w:t>3</w:t>
      </w:r>
      <w:r w:rsidR="00BC5D39">
        <w:rPr>
          <w:rFonts w:hAnsi="Times New Roman" w:cs="Times New Roman"/>
          <w:b/>
          <w:lang w:val="fr-FR"/>
        </w:rPr>
        <w:t xml:space="preserve"> </w:t>
      </w:r>
      <w:r w:rsidR="00D0163B">
        <w:rPr>
          <w:rFonts w:hAnsi="Times New Roman" w:cs="Times New Roman"/>
          <w:b/>
          <w:lang w:val="fr-FR"/>
        </w:rPr>
        <w:t xml:space="preserve">novembre </w:t>
      </w:r>
      <w:r w:rsidR="009E4077">
        <w:rPr>
          <w:rFonts w:hAnsi="Times New Roman" w:cs="Times New Roman"/>
          <w:b/>
          <w:lang w:val="fr-FR"/>
        </w:rPr>
        <w:t>202</w:t>
      </w:r>
      <w:r w:rsidR="00CD3DF9">
        <w:rPr>
          <w:rFonts w:hAnsi="Times New Roman" w:cs="Times New Roman"/>
          <w:b/>
          <w:lang w:val="fr-FR"/>
        </w:rPr>
        <w:t>3</w:t>
      </w:r>
      <w:r w:rsidR="003E3C3C" w:rsidRPr="00782D12">
        <w:rPr>
          <w:rFonts w:hAnsi="Times New Roman" w:cs="Times New Roman"/>
          <w:b/>
          <w:lang w:val="fr-FR"/>
        </w:rPr>
        <w:t>), Genèv</w:t>
      </w:r>
      <w:r w:rsidR="005D39DA">
        <w:rPr>
          <w:rFonts w:hAnsi="Times New Roman" w:cs="Times New Roman"/>
          <w:b/>
          <w:lang w:val="fr-FR"/>
        </w:rPr>
        <w:t>e, Palais des Nations, Salle XXIII</w:t>
      </w:r>
      <w:r w:rsidR="00041863">
        <w:rPr>
          <w:rFonts w:hAnsi="Times New Roman" w:cs="Times New Roman"/>
          <w:b/>
          <w:lang w:val="fr-FR"/>
        </w:rPr>
        <w:t xml:space="preserve"> </w:t>
      </w:r>
    </w:p>
    <w:p w14:paraId="10F708DB" w14:textId="3568DECF" w:rsidR="003E3C3C" w:rsidRDefault="003E3C3C"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5A703E20"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 xml:space="preserve">Lors de sa </w:t>
      </w:r>
      <w:r w:rsidR="00E71F35">
        <w:rPr>
          <w:rFonts w:eastAsia="Calibri" w:hAnsi="Times New Roman" w:cs="Times New Roman"/>
          <w:bCs/>
          <w:noProof/>
          <w:lang w:val="fr-FR"/>
        </w:rPr>
        <w:t>86</w:t>
      </w:r>
      <w:r w:rsidR="00E71F35" w:rsidRPr="0001009B">
        <w:rPr>
          <w:rFonts w:eastAsia="Calibri" w:hAnsi="Times New Roman" w:cs="Times New Roman"/>
          <w:bCs/>
          <w:noProof/>
          <w:vertAlign w:val="superscript"/>
          <w:lang w:val="fr-FR"/>
        </w:rPr>
        <w:t>ème</w:t>
      </w:r>
      <w:r w:rsidR="00E71F35" w:rsidRPr="00782D12">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w:t>
      </w:r>
      <w:proofErr w:type="gramStart"/>
      <w:r w:rsidRPr="00782D12">
        <w:rPr>
          <w:rFonts w:hAnsi="Times New Roman" w:cs="Times New Roman"/>
          <w:lang w:val="fr-FR"/>
        </w:rPr>
        <w:t>suivants:</w:t>
      </w:r>
      <w:proofErr w:type="gramEnd"/>
      <w:r w:rsidRPr="00782D12">
        <w:rPr>
          <w:rFonts w:hAnsi="Times New Roman" w:cs="Times New Roman"/>
          <w:b/>
          <w:bCs/>
          <w:lang w:val="fr-FR"/>
        </w:rPr>
        <w:t xml:space="preserve"> </w:t>
      </w:r>
      <w:r w:rsidR="0053164B">
        <w:rPr>
          <w:rFonts w:hAnsi="Times New Roman" w:cs="Times New Roman"/>
          <w:b/>
          <w:bCs/>
          <w:lang w:val="fr-FR"/>
        </w:rPr>
        <w:t>Albanie, Boutan, France, Guatemala, Jamaïque, Malawi, Nicaragua, Philippines et Uruguay</w:t>
      </w:r>
      <w:r w:rsidR="0082708B" w:rsidRPr="0082708B">
        <w:rPr>
          <w:rFonts w:hAnsi="Times New Roman" w:cs="Times New Roman"/>
          <w:b/>
          <w:bCs/>
          <w:lang w:val="fr-FR"/>
        </w:rPr>
        <w:t>.</w:t>
      </w:r>
    </w:p>
    <w:p w14:paraId="2BCCB31E" w14:textId="77777777" w:rsidR="003E3C3C" w:rsidRDefault="003E3C3C" w:rsidP="003E3C3C">
      <w:pPr>
        <w:rPr>
          <w:rFonts w:hAnsi="Times New Roman" w:cs="Times New Roman"/>
          <w:lang w:val="fr-FR"/>
        </w:rPr>
      </w:pPr>
    </w:p>
    <w:p w14:paraId="22117442" w14:textId="55240C7F"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 xml:space="preserve">groupe de travail de pré-session de la </w:t>
      </w:r>
      <w:r w:rsidR="00CF21BE">
        <w:rPr>
          <w:rFonts w:hAnsi="Times New Roman" w:cs="Times New Roman"/>
          <w:b/>
          <w:lang w:val="fr-FR"/>
        </w:rPr>
        <w:t>88</w:t>
      </w:r>
      <w:r w:rsidR="00CD3DF9" w:rsidRPr="00804A05">
        <w:rPr>
          <w:rFonts w:hAnsi="Times New Roman" w:cs="Times New Roman"/>
          <w:b/>
          <w:vertAlign w:val="superscript"/>
          <w:lang w:val="fr-FR"/>
        </w:rPr>
        <w:t>ème</w:t>
      </w:r>
      <w:r w:rsidR="00CD3DF9" w:rsidRPr="00804A05">
        <w:rPr>
          <w:rFonts w:hAnsi="Times New Roman" w:cs="Times New Roman"/>
          <w:b/>
          <w:lang w:val="fr-FR"/>
        </w:rPr>
        <w:t xml:space="preserve"> </w:t>
      </w:r>
      <w:r w:rsidRPr="00804A05">
        <w:rPr>
          <w:rFonts w:hAnsi="Times New Roman" w:cs="Times New Roman"/>
          <w:b/>
          <w:lang w:val="fr-FR"/>
        </w:rPr>
        <w:t>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 xml:space="preserve">ques des États parties </w:t>
      </w:r>
      <w:proofErr w:type="gramStart"/>
      <w:r w:rsidR="001D07F4">
        <w:rPr>
          <w:rFonts w:hAnsi="Times New Roman" w:cs="Times New Roman"/>
          <w:lang w:val="fr-FR"/>
        </w:rPr>
        <w:t>suivants</w:t>
      </w:r>
      <w:r w:rsidRPr="00804A05">
        <w:rPr>
          <w:rFonts w:hAnsi="Times New Roman" w:cs="Times New Roman"/>
          <w:lang w:val="fr-FR"/>
        </w:rPr>
        <w:t>:</w:t>
      </w:r>
      <w:proofErr w:type="gramEnd"/>
      <w:r w:rsidRPr="00804A05">
        <w:rPr>
          <w:rFonts w:hAnsi="Times New Roman" w:cs="Times New Roman"/>
          <w:lang w:val="fr-FR"/>
        </w:rPr>
        <w:t xml:space="preserve"> </w:t>
      </w:r>
      <w:r w:rsidR="00683752">
        <w:rPr>
          <w:rFonts w:hAnsi="Times New Roman" w:cs="Times New Roman"/>
          <w:b/>
          <w:bCs/>
          <w:lang w:val="fr-FR"/>
        </w:rPr>
        <w:t>Arabie Saoudite et République démocratique du Laos</w:t>
      </w:r>
      <w:r w:rsidRPr="00804A05">
        <w:rPr>
          <w:rFonts w:hAnsi="Times New Roman" w:cs="Times New Roman"/>
          <w:lang w:val="fr-FR"/>
        </w:rPr>
        <w:t>. En outre, le groupe de travail de pré-session adoptera des listes de questions préalables aux rapports de</w:t>
      </w:r>
      <w:r w:rsidR="00DB32BB">
        <w:rPr>
          <w:rFonts w:hAnsi="Times New Roman" w:cs="Times New Roman"/>
          <w:lang w:val="fr-FR"/>
        </w:rPr>
        <w:t xml:space="preserve">s </w:t>
      </w:r>
      <w:r w:rsidR="00DB32BB" w:rsidRPr="00782D12">
        <w:rPr>
          <w:rFonts w:hAnsi="Times New Roman" w:cs="Times New Roman"/>
          <w:lang w:val="fr-FR"/>
        </w:rPr>
        <w:t xml:space="preserve">États parties </w:t>
      </w:r>
      <w:r w:rsidR="002411E5" w:rsidRPr="00782D12">
        <w:rPr>
          <w:rFonts w:hAnsi="Times New Roman" w:cs="Times New Roman"/>
          <w:lang w:val="fr-FR"/>
        </w:rPr>
        <w:t>suivants :</w:t>
      </w:r>
      <w:r w:rsidR="00DB32BB" w:rsidRPr="00782D12">
        <w:rPr>
          <w:rFonts w:hAnsi="Times New Roman" w:cs="Times New Roman"/>
          <w:b/>
          <w:bCs/>
          <w:lang w:val="fr-FR"/>
        </w:rPr>
        <w:t xml:space="preserve"> </w:t>
      </w:r>
      <w:r w:rsidR="00F86137">
        <w:rPr>
          <w:rFonts w:hAnsi="Times New Roman" w:cs="Times New Roman"/>
          <w:b/>
          <w:lang w:val="fr-FR"/>
        </w:rPr>
        <w:t xml:space="preserve">Bahamas, Irlande, </w:t>
      </w:r>
      <w:r w:rsidR="00B44424">
        <w:rPr>
          <w:rFonts w:hAnsi="Times New Roman" w:cs="Times New Roman"/>
          <w:b/>
          <w:lang w:val="fr-FR"/>
        </w:rPr>
        <w:t>Israël</w:t>
      </w:r>
      <w:r w:rsidR="00F86137">
        <w:rPr>
          <w:rFonts w:hAnsi="Times New Roman" w:cs="Times New Roman"/>
          <w:b/>
          <w:lang w:val="fr-FR"/>
        </w:rPr>
        <w:t>, Maurice, Mexique et Roumanie</w:t>
      </w:r>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33BAE853"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 xml:space="preserve">qui seront examinés lors de la </w:t>
      </w:r>
      <w:r w:rsidR="00F574DA">
        <w:rPr>
          <w:rFonts w:eastAsia="Calibri" w:hAnsi="Times New Roman" w:cs="Times New Roman"/>
          <w:lang w:val="fr-FR" w:eastAsia="en-GB"/>
        </w:rPr>
        <w:t>86</w:t>
      </w:r>
      <w:r w:rsidR="00E858A4" w:rsidRPr="00782D12">
        <w:rPr>
          <w:rFonts w:eastAsia="Calibri" w:hAnsi="Times New Roman" w:cs="Times New Roman"/>
          <w:vertAlign w:val="superscript"/>
          <w:lang w:val="fr-FR" w:eastAsia="en-GB"/>
        </w:rPr>
        <w:t>ème</w:t>
      </w:r>
      <w:r w:rsidR="00E858A4"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sidR="00A25E0A">
        <w:rPr>
          <w:rFonts w:hAnsi="Times New Roman" w:cs="Times New Roman"/>
          <w:lang w:val="fr-FR"/>
        </w:rPr>
        <w:t>(CEDAW/C/</w:t>
      </w:r>
      <w:r w:rsidR="00F574DA">
        <w:rPr>
          <w:rFonts w:hAnsi="Times New Roman" w:cs="Times New Roman"/>
          <w:lang w:val="fr-FR"/>
        </w:rPr>
        <w:t>86</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17402386" w14:textId="1B2593B1" w:rsidR="00600751" w:rsidRPr="002411E5" w:rsidRDefault="00600751"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roofErr w:type="gramStart"/>
      <w:r w:rsidRPr="002411E5">
        <w:rPr>
          <w:u w:val="single"/>
          <w:lang w:val="fr-FR"/>
        </w:rPr>
        <w:t>https</w:t>
      </w:r>
      <w:proofErr w:type="gramEnd"/>
      <w:r w:rsidRPr="002411E5">
        <w:rPr>
          <w:u w:val="single"/>
          <w:lang w:val="fr-FR"/>
        </w:rPr>
        <w:t>://</w:t>
      </w:r>
      <w:hyperlink r:id="rId7" w:history="1">
        <w:r w:rsidRPr="002411E5">
          <w:rPr>
            <w:rStyle w:val="Hyperlink"/>
            <w:lang w:val="fr-FR"/>
          </w:rPr>
          <w:t>tbinternet.ohchr.org/_layouts/15/treatybodyexternal/SessionDetails1.aspx?SessionID=2670&amp;Lang=fr</w:t>
        </w:r>
      </w:hyperlink>
    </w:p>
    <w:p w14:paraId="48EB450E" w14:textId="77777777" w:rsidR="00A973CA" w:rsidRPr="00782D12"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7976C308" w:rsidR="003E3C3C"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782D12">
        <w:rPr>
          <w:rFonts w:eastAsia="Calibri" w:hAnsi="Times New Roman" w:cs="Times New Roman"/>
          <w:b/>
          <w:bCs/>
          <w:noProof/>
          <w:lang w:val="fr-FR"/>
        </w:rPr>
        <w:tab/>
      </w:r>
      <w:r w:rsidR="00A25E0A">
        <w:rPr>
          <w:rFonts w:eastAsia="Calibri" w:hAnsi="Times New Roman" w:cs="Times New Roman"/>
          <w:lang w:val="fr-FR" w:eastAsia="en-GB"/>
        </w:rPr>
        <w:t xml:space="preserve">La </w:t>
      </w:r>
      <w:r w:rsidR="00F574DA">
        <w:rPr>
          <w:rFonts w:eastAsia="Calibri" w:hAnsi="Times New Roman" w:cs="Times New Roman"/>
          <w:lang w:val="fr-FR" w:eastAsia="en-GB"/>
        </w:rPr>
        <w:t>86</w:t>
      </w:r>
      <w:r w:rsidR="006C4DAA" w:rsidRPr="00782D12">
        <w:rPr>
          <w:rFonts w:eastAsia="Calibri" w:hAnsi="Times New Roman" w:cs="Times New Roman"/>
          <w:bCs/>
          <w:noProof/>
          <w:vertAlign w:val="superscript"/>
          <w:lang w:val="fr-FR"/>
        </w:rPr>
        <w:t>ème</w:t>
      </w:r>
      <w:r w:rsidR="006C4DAA"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 xml:space="preserve">on pour la </w:t>
      </w:r>
      <w:r w:rsidR="00CF21BE">
        <w:rPr>
          <w:rFonts w:eastAsia="Calibri" w:hAnsi="Times New Roman" w:cs="Times New Roman"/>
          <w:lang w:val="fr-FR" w:eastAsia="en-GB"/>
        </w:rPr>
        <w:t>88</w:t>
      </w:r>
      <w:r w:rsidR="00F15D59" w:rsidRPr="00782D12">
        <w:rPr>
          <w:rFonts w:eastAsia="Calibri" w:hAnsi="Times New Roman" w:cs="Times New Roman"/>
          <w:vertAlign w:val="superscript"/>
          <w:lang w:val="fr-FR" w:eastAsia="en-GB"/>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se réunira</w:t>
      </w:r>
      <w:r w:rsidR="004A1FFF">
        <w:rPr>
          <w:rFonts w:eastAsia="Calibri" w:hAnsi="Times New Roman" w:cs="Times New Roman"/>
          <w:lang w:val="fr-FR" w:eastAsia="en-GB"/>
        </w:rPr>
        <w:t xml:space="preserve"> également</w:t>
      </w:r>
      <w:r w:rsidRPr="00782D12">
        <w:rPr>
          <w:rFonts w:eastAsia="Calibri" w:hAnsi="Times New Roman" w:cs="Times New Roman"/>
          <w:lang w:val="fr-FR" w:eastAsia="en-GB"/>
        </w:rPr>
        <w:t xml:space="preserve">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w:t>
      </w:r>
      <w:r w:rsidR="004A1FFF">
        <w:rPr>
          <w:rFonts w:eastAsia="Calibri" w:hAnsi="Times New Roman" w:cs="Times New Roman"/>
          <w:b/>
          <w:lang w:val="fr-FR" w:eastAsia="en-GB"/>
        </w:rPr>
        <w:t>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 xml:space="preserve">UN Web </w:t>
      </w:r>
      <w:proofErr w:type="gramStart"/>
      <w:r w:rsidR="004B373E" w:rsidRPr="00E27E25">
        <w:rPr>
          <w:rFonts w:hAnsi="Times New Roman" w:cs="Times New Roman"/>
          <w:b/>
          <w:lang w:val="fr-FR"/>
        </w:rPr>
        <w:t>TV</w:t>
      </w:r>
      <w:r w:rsidR="004B373E" w:rsidRPr="00A973CA">
        <w:rPr>
          <w:b/>
          <w:lang w:val="fr-FR"/>
        </w:rPr>
        <w:t>:</w:t>
      </w:r>
      <w:proofErr w:type="gramEnd"/>
      <w:r w:rsidR="004B373E" w:rsidRPr="00A973CA">
        <w:rPr>
          <w:b/>
          <w:lang w:val="fr-FR"/>
        </w:rPr>
        <w:t xml:space="preserve"> </w:t>
      </w:r>
      <w:hyperlink r:id="rId8" w:history="1">
        <w:r w:rsidR="006C4DAA" w:rsidRPr="00A973CA">
          <w:rPr>
            <w:rStyle w:val="Hyperlink"/>
            <w:b/>
            <w:u w:val="none"/>
            <w:lang w:val="fr-FR" w:eastAsia="fr-FR"/>
          </w:rPr>
          <w:t>http://webtv.un.org/meetings-events/</w:t>
        </w:r>
      </w:hyperlink>
    </w:p>
    <w:p w14:paraId="617F01CC" w14:textId="65B962F2" w:rsidR="006C4DAA"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782D12"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sidRPr="00782D12">
        <w:rPr>
          <w:rFonts w:eastAsia="Calibri" w:hAnsi="Times New Roman" w:cs="Times New Roman"/>
          <w:b/>
          <w:bCs/>
          <w:noProof/>
          <w:color w:val="0000CC"/>
          <w:lang w:val="fr-FR"/>
        </w:rPr>
        <w:t>V.</w:t>
      </w:r>
      <w:r w:rsidR="003E3C3C"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35A295E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9"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 xml:space="preserve">Le Comité encourage les représentants d'INDH concernées à fournir des informations spécifiques sur des questions relatives à la mise en œuvre </w:t>
      </w:r>
      <w:r w:rsidRPr="00782D12">
        <w:rPr>
          <w:rFonts w:eastAsia="Calibri" w:hAnsi="Times New Roman" w:cs="Times New Roman"/>
          <w:lang w:val="fr-FR" w:eastAsia="en-GB"/>
        </w:rPr>
        <w:lastRenderedPageBreak/>
        <w:t>de la Convention par les États parties qui vont être exa</w:t>
      </w:r>
      <w:r w:rsidR="00623834">
        <w:rPr>
          <w:rFonts w:eastAsia="Calibri" w:hAnsi="Times New Roman" w:cs="Times New Roman"/>
          <w:lang w:val="fr-FR" w:eastAsia="en-GB"/>
        </w:rPr>
        <w:t xml:space="preserve">minés lors de la </w:t>
      </w:r>
      <w:r w:rsidR="00F574DA">
        <w:rPr>
          <w:rFonts w:eastAsia="Calibri" w:hAnsi="Times New Roman" w:cs="Times New Roman"/>
          <w:lang w:val="fr-FR" w:eastAsia="en-GB"/>
        </w:rPr>
        <w:t>86</w:t>
      </w:r>
      <w:r w:rsidR="001143F3" w:rsidRPr="00782D12">
        <w:rPr>
          <w:rFonts w:eastAsia="Calibri" w:hAnsi="Times New Roman" w:cs="Times New Roman"/>
          <w:bCs/>
          <w:vertAlign w:val="superscript"/>
          <w:lang w:val="fr-FR"/>
        </w:rPr>
        <w:t>ème</w:t>
      </w:r>
      <w:r w:rsidR="001143F3"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CF21BE">
        <w:rPr>
          <w:rFonts w:eastAsia="Calibri" w:hAnsi="Times New Roman" w:cs="Times New Roman"/>
          <w:lang w:val="fr-FR" w:eastAsia="en-GB"/>
        </w:rPr>
        <w:t>88</w:t>
      </w:r>
      <w:r w:rsidR="001143F3" w:rsidRPr="005A70B9">
        <w:rPr>
          <w:rFonts w:eastAsia="Calibri" w:hAnsi="Times New Roman" w:cs="Times New Roman"/>
          <w:vertAlign w:val="superscript"/>
          <w:lang w:val="fr-FR" w:eastAsia="en-GB"/>
        </w:rPr>
        <w:t>ème</w:t>
      </w:r>
      <w:r w:rsidR="001143F3">
        <w:rPr>
          <w:rFonts w:eastAsia="Calibri" w:hAnsi="Times New Roman" w:cs="Times New Roman"/>
          <w:lang w:val="fr-FR" w:eastAsia="en-GB"/>
        </w:rPr>
        <w:t xml:space="preserve"> </w:t>
      </w:r>
      <w:r w:rsidR="005A70B9">
        <w:rPr>
          <w:rFonts w:eastAsia="Calibri" w:hAnsi="Times New Roman" w:cs="Times New Roman"/>
          <w:lang w:val="fr-FR" w:eastAsia="en-GB"/>
        </w:rPr>
        <w:t xml:space="preserve">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4E02D696"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w:t>
      </w:r>
      <w:r w:rsidR="00F574DA">
        <w:rPr>
          <w:rFonts w:eastAsia="Calibri" w:hAnsi="Times New Roman" w:cs="Times New Roman"/>
          <w:b/>
          <w:bCs/>
          <w:noProof/>
          <w:color w:val="0000CC"/>
          <w:lang w:val="fr-FR"/>
        </w:rPr>
        <w:t>86</w:t>
      </w:r>
      <w:r w:rsidR="001143F3" w:rsidRPr="001D07F4">
        <w:rPr>
          <w:rFonts w:eastAsia="Calibri" w:hAnsi="Times New Roman" w:cs="Times New Roman"/>
          <w:b/>
          <w:bCs/>
          <w:noProof/>
          <w:color w:val="0000CC"/>
          <w:vertAlign w:val="superscript"/>
          <w:lang w:val="fr-FR"/>
        </w:rPr>
        <w:t>ème</w:t>
      </w:r>
      <w:r w:rsidR="001143F3">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session (</w:t>
      </w:r>
      <w:r w:rsidR="002F4A88">
        <w:rPr>
          <w:rFonts w:eastAsia="Calibri" w:hAnsi="Times New Roman" w:cs="Times New Roman"/>
          <w:b/>
          <w:bCs/>
          <w:noProof/>
          <w:color w:val="0000CC"/>
          <w:lang w:val="fr-FR"/>
        </w:rPr>
        <w:t>9-27 octobre</w:t>
      </w:r>
      <w:r w:rsidR="005B7B6F"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w:t>
      </w:r>
      <w:r w:rsidR="001143F3">
        <w:rPr>
          <w:rFonts w:eastAsia="Calibri" w:hAnsi="Times New Roman" w:cs="Times New Roman"/>
          <w:b/>
          <w:bCs/>
          <w:noProof/>
          <w:color w:val="0000CC"/>
          <w:lang w:val="fr-FR"/>
        </w:rPr>
        <w:t>3</w:t>
      </w:r>
      <w:r w:rsidR="009108A4">
        <w:rPr>
          <w:rFonts w:eastAsia="Calibri" w:hAnsi="Times New Roman" w:cs="Times New Roman"/>
          <w:b/>
          <w:bCs/>
          <w:noProof/>
          <w:color w:val="0000CC"/>
          <w:lang w:val="fr-FR"/>
        </w:rPr>
        <w:t>)</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w:t>
      </w:r>
      <w:proofErr w:type="gramStart"/>
      <w:r w:rsidRPr="00782D12">
        <w:rPr>
          <w:rFonts w:eastAsia="Calibri" w:hAnsi="Times New Roman" w:cs="Times New Roman"/>
          <w:bCs/>
          <w:lang w:val="fr-FR"/>
        </w:rPr>
        <w:t>contiennent</w:t>
      </w:r>
      <w:r w:rsidRPr="00782D12">
        <w:rPr>
          <w:rFonts w:hAnsi="Times New Roman" w:cs="Times New Roman"/>
          <w:lang w:val="fr-FR"/>
        </w:rPr>
        <w:t>:</w:t>
      </w:r>
      <w:proofErr w:type="gramEnd"/>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 xml:space="preserve">Des informations sur la mise en œuvre de quelques ou de tous les articles de fond (articles 1 à 16) de la </w:t>
      </w:r>
      <w:proofErr w:type="gramStart"/>
      <w:r w:rsidRPr="00782D12">
        <w:rPr>
          <w:rFonts w:hAnsi="Times New Roman" w:cs="Times New Roman"/>
          <w:lang w:val="fr-FR"/>
        </w:rPr>
        <w:t>Convention;</w:t>
      </w:r>
      <w:proofErr w:type="gramEnd"/>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5B7B6F"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A973CA">
        <w:rPr>
          <w:rFonts w:hAnsi="Times New Roman" w:cs="Times New Roman"/>
          <w:bCs/>
          <w:lang w:val="fr-FR"/>
        </w:rPr>
        <w:t>Des i</w:t>
      </w:r>
      <w:r w:rsidR="00305DA9" w:rsidRPr="00A973CA">
        <w:rPr>
          <w:rFonts w:hAnsi="Times New Roman" w:cs="Times New Roman"/>
          <w:bCs/>
          <w:lang w:val="fr-FR"/>
        </w:rPr>
        <w:t>nformations sur l'impact des mesures prises par les États parties concernés en relation avec la crise du COVID-19 sur les droits de</w:t>
      </w:r>
      <w:r w:rsidR="006711DF" w:rsidRPr="00A973CA">
        <w:rPr>
          <w:rFonts w:hAnsi="Times New Roman" w:cs="Times New Roman"/>
          <w:bCs/>
          <w:lang w:val="fr-FR"/>
        </w:rPr>
        <w:t xml:space="preserve">s femmes et l'égalité des sexes </w:t>
      </w:r>
      <w:r w:rsidR="00305DA9" w:rsidRPr="00A973CA">
        <w:rPr>
          <w:rFonts w:hAnsi="Times New Roman" w:cs="Times New Roman"/>
          <w:bCs/>
          <w:lang w:val="fr-FR"/>
        </w:rPr>
        <w:t>et l'intégration d'une perspective de genre dans les plans de redressement du COVID-19</w:t>
      </w:r>
      <w:r w:rsidR="00305DA9" w:rsidRPr="005B7B6F">
        <w:rPr>
          <w:rFonts w:hAnsi="Times New Roman" w:cs="Times New Roman"/>
          <w:bCs/>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 xml:space="preserve">qui souhaitent soumettre des rapports au Comité </w:t>
      </w:r>
      <w:proofErr w:type="gramStart"/>
      <w:r w:rsidRPr="00782D12">
        <w:rPr>
          <w:rFonts w:eastAsia="Calibri" w:hAnsi="Times New Roman" w:cs="Times New Roman"/>
          <w:lang w:val="fr-FR" w:eastAsia="en-GB"/>
        </w:rPr>
        <w:t>doivent</w:t>
      </w:r>
      <w:r w:rsidRPr="00782D12">
        <w:rPr>
          <w:rFonts w:hAnsi="Times New Roman" w:cs="Times New Roman"/>
          <w:lang w:val="fr-FR"/>
        </w:rPr>
        <w:t>:</w:t>
      </w:r>
      <w:proofErr w:type="gramEnd"/>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 xml:space="preserve">Indiquer le nom complet de </w:t>
      </w:r>
      <w:proofErr w:type="gramStart"/>
      <w:r w:rsidRPr="00782D12">
        <w:rPr>
          <w:rFonts w:eastAsia="Calibri" w:hAnsi="Times New Roman" w:cs="Times New Roman"/>
          <w:lang w:val="fr-FR" w:eastAsia="en-GB"/>
        </w:rPr>
        <w:t>l’INDH</w:t>
      </w:r>
      <w:r w:rsidRPr="00782D12">
        <w:rPr>
          <w:rFonts w:hAnsi="Times New Roman" w:cs="Times New Roman"/>
          <w:lang w:val="fr-FR"/>
        </w:rPr>
        <w:t>;</w:t>
      </w:r>
      <w:proofErr w:type="gramEnd"/>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w:t>
      </w:r>
      <w:proofErr w:type="gramStart"/>
      <w:r w:rsidRPr="00782D12">
        <w:rPr>
          <w:rFonts w:eastAsia="Calibri" w:hAnsi="Times New Roman" w:cs="Times New Roman"/>
          <w:lang w:val="fr-FR" w:eastAsia="en-GB"/>
        </w:rPr>
        <w:t>rapporte</w:t>
      </w:r>
      <w:r>
        <w:rPr>
          <w:rFonts w:eastAsia="Calibri" w:hAnsi="Times New Roman" w:cs="Times New Roman"/>
          <w:lang w:val="fr-FR" w:eastAsia="en-GB"/>
        </w:rPr>
        <w:t>nt</w:t>
      </w:r>
      <w:r w:rsidRPr="00782D12">
        <w:rPr>
          <w:rFonts w:hAnsi="Times New Roman" w:cs="Times New Roman"/>
          <w:lang w:val="fr-FR"/>
        </w:rPr>
        <w:t>;</w:t>
      </w:r>
      <w:proofErr w:type="gramEnd"/>
    </w:p>
    <w:p w14:paraId="6D783940" w14:textId="2EFDB40D"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w:t>
      </w:r>
      <w:r w:rsidRPr="00A973CA">
        <w:rPr>
          <w:rFonts w:eastAsia="Calibri" w:hAnsi="Times New Roman" w:cs="Times New Roman"/>
          <w:b/>
          <w:bCs/>
          <w:u w:val="single"/>
          <w:lang w:val="fr-FR" w:eastAsia="en-GB"/>
        </w:rPr>
        <w:t>si le</w:t>
      </w:r>
      <w:r w:rsidRPr="00774B1A">
        <w:rPr>
          <w:rFonts w:eastAsia="Calibri" w:hAnsi="Times New Roman" w:cs="Times New Roman"/>
          <w:u w:val="single"/>
          <w:lang w:val="fr-FR" w:eastAsia="en-GB"/>
        </w:rPr>
        <w:t xml:space="preserve"> </w:t>
      </w:r>
      <w:r w:rsidRPr="00774B1A">
        <w:rPr>
          <w:rFonts w:eastAsia="Calibri" w:hAnsi="Times New Roman" w:cs="Times New Roman"/>
          <w:b/>
          <w:u w:val="single"/>
          <w:lang w:val="fr-FR" w:eastAsia="en-GB"/>
        </w:rPr>
        <w:t xml:space="preserve">rapport peut être </w:t>
      </w:r>
      <w:r w:rsidR="00E37CEE">
        <w:rPr>
          <w:rFonts w:eastAsia="Calibri" w:hAnsi="Times New Roman" w:cs="Times New Roman"/>
          <w:b/>
          <w:u w:val="single"/>
          <w:lang w:val="fr-FR" w:eastAsia="en-GB"/>
        </w:rPr>
        <w:t>post</w:t>
      </w:r>
      <w:r w:rsidR="00E37CEE" w:rsidRPr="00774B1A">
        <w:rPr>
          <w:rFonts w:eastAsia="Calibri" w:hAnsi="Times New Roman" w:cs="Times New Roman"/>
          <w:b/>
          <w:u w:val="single"/>
          <w:lang w:val="fr-FR" w:eastAsia="en-GB"/>
        </w:rPr>
        <w:t xml:space="preserve">é </w:t>
      </w:r>
      <w:r w:rsidRPr="00774B1A">
        <w:rPr>
          <w:rFonts w:eastAsia="Calibri" w:hAnsi="Times New Roman" w:cs="Times New Roman"/>
          <w:u w:val="single"/>
          <w:lang w:val="fr-FR" w:eastAsia="en-GB"/>
        </w:rPr>
        <w:t xml:space="preserve">ou non sur la page web du </w:t>
      </w:r>
      <w:r w:rsidR="00E37CEE">
        <w:rPr>
          <w:rFonts w:eastAsia="Calibri" w:hAnsi="Times New Roman" w:cs="Times New Roman"/>
          <w:u w:val="single"/>
          <w:lang w:val="fr-FR" w:eastAsia="en-GB"/>
        </w:rPr>
        <w:t xml:space="preserve">HCDC pour le </w:t>
      </w:r>
      <w:r w:rsidRPr="00774B1A">
        <w:rPr>
          <w:rFonts w:eastAsia="Calibri" w:hAnsi="Times New Roman" w:cs="Times New Roman"/>
          <w:u w:val="single"/>
          <w:lang w:val="fr-FR" w:eastAsia="en-GB"/>
        </w:rPr>
        <w:t xml:space="preserve">Comité à </w:t>
      </w:r>
      <w:r w:rsidR="00C91C8E">
        <w:rPr>
          <w:rFonts w:eastAsia="Calibri" w:hAnsi="Times New Roman" w:cs="Times New Roman"/>
          <w:u w:val="single"/>
          <w:lang w:val="fr-FR" w:eastAsia="en-GB"/>
        </w:rPr>
        <w:t xml:space="preserve">des fins d'information </w:t>
      </w:r>
      <w:proofErr w:type="gramStart"/>
      <w:r w:rsidR="00C91C8E">
        <w:rPr>
          <w:rFonts w:eastAsia="Calibri" w:hAnsi="Times New Roman" w:cs="Times New Roman"/>
          <w:u w:val="single"/>
          <w:lang w:val="fr-FR" w:eastAsia="en-GB"/>
        </w:rPr>
        <w:t>publique</w:t>
      </w:r>
      <w:r w:rsidRPr="00774B1A">
        <w:rPr>
          <w:rFonts w:eastAsia="Calibri" w:hAnsi="Times New Roman" w:cs="Times New Roman"/>
          <w:u w:val="single"/>
          <w:lang w:val="fr-FR" w:eastAsia="en-GB"/>
        </w:rPr>
        <w:t>;</w:t>
      </w:r>
      <w:proofErr w:type="gramEnd"/>
      <w:r w:rsidRPr="00774B1A">
        <w:rPr>
          <w:rFonts w:eastAsia="Calibri" w:hAnsi="Times New Roman" w:cs="Times New Roman"/>
          <w:u w:val="single"/>
          <w:lang w:val="fr-FR" w:eastAsia="en-GB"/>
        </w:rPr>
        <w:t xml:space="preserve"> </w:t>
      </w:r>
    </w:p>
    <w:p w14:paraId="383937A0" w14:textId="4F0B5464" w:rsidR="003E3C3C" w:rsidRPr="00782D12" w:rsidRDefault="00E37CEE" w:rsidP="00E37CEE">
      <w:pPr>
        <w:numPr>
          <w:ilvl w:val="0"/>
          <w:numId w:val="3"/>
        </w:numPr>
        <w:ind w:left="1080" w:hanging="360"/>
        <w:jc w:val="both"/>
        <w:rPr>
          <w:rFonts w:hAnsi="Times New Roman" w:cs="Times New Roman"/>
          <w:lang w:val="fr-FR"/>
        </w:rPr>
      </w:pPr>
      <w:r w:rsidRPr="00A973CA">
        <w:rPr>
          <w:rFonts w:hAnsi="Times New Roman" w:cs="Times New Roman"/>
          <w:b/>
          <w:bCs/>
          <w:lang w:val="fr-FR"/>
        </w:rPr>
        <w:t>Anonymiser</w:t>
      </w:r>
      <w:r w:rsidRPr="00E37CEE">
        <w:rPr>
          <w:rFonts w:hAnsi="Times New Roman" w:cs="Times New Roman"/>
          <w:lang w:val="fr-FR"/>
        </w:rPr>
        <w:t xml:space="preserve"> les noms des victimes, témoins et auteurs présumés en le</w:t>
      </w:r>
      <w:r>
        <w:rPr>
          <w:rFonts w:hAnsi="Times New Roman" w:cs="Times New Roman"/>
          <w:lang w:val="fr-FR"/>
        </w:rPr>
        <w:t xml:space="preserve">s remplaçant </w:t>
      </w:r>
      <w:r w:rsidR="003E3C3C" w:rsidRPr="00782D12">
        <w:rPr>
          <w:rFonts w:hAnsi="Times New Roman" w:cs="Times New Roman"/>
          <w:lang w:val="fr-FR"/>
        </w:rPr>
        <w:t>par leurs</w:t>
      </w:r>
      <w:r w:rsidR="003E3C3C" w:rsidRPr="00A973CA">
        <w:rPr>
          <w:rFonts w:hAnsi="Times New Roman" w:cs="Times New Roman"/>
          <w:b/>
          <w:bCs/>
          <w:lang w:val="fr-FR"/>
        </w:rPr>
        <w:t xml:space="preserve"> initiales</w:t>
      </w:r>
      <w:r>
        <w:rPr>
          <w:rFonts w:hAnsi="Times New Roman" w:cs="Times New Roman"/>
          <w:lang w:val="fr-FR"/>
        </w:rPr>
        <w:t>,</w:t>
      </w:r>
      <w:r w:rsidRPr="00782D12">
        <w:rPr>
          <w:rFonts w:hAnsi="Times New Roman" w:cs="Times New Roman"/>
          <w:lang w:val="fr-FR"/>
        </w:rPr>
        <w:t xml:space="preserve"> </w:t>
      </w:r>
      <w:r w:rsidR="003E3C3C" w:rsidRPr="00782D12">
        <w:rPr>
          <w:rFonts w:hAnsi="Times New Roman" w:cs="Times New Roman"/>
          <w:lang w:val="fr-FR"/>
        </w:rPr>
        <w:t>et</w:t>
      </w:r>
      <w:r>
        <w:rPr>
          <w:rFonts w:hAnsi="Times New Roman" w:cs="Times New Roman"/>
          <w:lang w:val="fr-FR"/>
        </w:rPr>
        <w:t xml:space="preserve"> veiller </w:t>
      </w:r>
      <w:r w:rsidR="00476E60">
        <w:rPr>
          <w:rFonts w:hAnsi="Times New Roman" w:cs="Times New Roman"/>
          <w:lang w:val="fr-FR"/>
        </w:rPr>
        <w:t>à</w:t>
      </w:r>
      <w:r>
        <w:rPr>
          <w:rFonts w:hAnsi="Times New Roman" w:cs="Times New Roman"/>
          <w:lang w:val="fr-FR"/>
        </w:rPr>
        <w:t xml:space="preserve"> ce</w:t>
      </w:r>
      <w:r w:rsidR="003E3C3C" w:rsidRPr="00782D12">
        <w:rPr>
          <w:rFonts w:hAnsi="Times New Roman" w:cs="Times New Roman"/>
          <w:lang w:val="fr-FR"/>
        </w:rPr>
        <w:t xml:space="preserve"> qu’</w:t>
      </w:r>
      <w:r w:rsidR="003E3C3C" w:rsidRPr="00A973CA">
        <w:rPr>
          <w:rFonts w:hAnsi="Times New Roman" w:cs="Times New Roman"/>
          <w:b/>
          <w:bCs/>
          <w:lang w:val="fr-FR"/>
        </w:rPr>
        <w:t xml:space="preserve">aucune photo </w:t>
      </w:r>
      <w:r w:rsidR="003E3C3C" w:rsidRPr="00782D12">
        <w:rPr>
          <w:rFonts w:hAnsi="Times New Roman" w:cs="Times New Roman"/>
          <w:lang w:val="fr-FR"/>
        </w:rPr>
        <w:t xml:space="preserve">de témoin, de victime </w:t>
      </w:r>
      <w:r w:rsidR="003E3C3C" w:rsidRPr="00FE727D">
        <w:rPr>
          <w:rFonts w:hAnsi="Times New Roman" w:cs="Times New Roman"/>
          <w:lang w:val="fr-FR"/>
        </w:rPr>
        <w:t>ou d’auteur présumé ne so</w:t>
      </w:r>
      <w:r w:rsidR="00E53F87">
        <w:rPr>
          <w:rFonts w:hAnsi="Times New Roman" w:cs="Times New Roman"/>
          <w:lang w:val="fr-FR"/>
        </w:rPr>
        <w:t>i</w:t>
      </w:r>
      <w:r w:rsidR="003E3C3C" w:rsidRPr="00FE727D">
        <w:rPr>
          <w:rFonts w:hAnsi="Times New Roman" w:cs="Times New Roman"/>
          <w:lang w:val="fr-FR"/>
        </w:rPr>
        <w:t>t incluse</w:t>
      </w:r>
      <w:r w:rsidR="006711DF">
        <w:rPr>
          <w:rFonts w:hAnsi="Times New Roman" w:cs="Times New Roman"/>
          <w:lang w:val="fr-FR"/>
        </w:rPr>
        <w:t> ;</w:t>
      </w:r>
      <w:r w:rsidR="003E3C3C"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w:t>
      </w:r>
      <w:r w:rsidRPr="00A973CA">
        <w:rPr>
          <w:rFonts w:hAnsi="Times New Roman" w:cs="Times New Roman"/>
          <w:b/>
          <w:bCs/>
          <w:lang w:val="fr-FR"/>
        </w:rPr>
        <w:t>3 300</w:t>
      </w:r>
      <w:r w:rsidRPr="00782D12">
        <w:rPr>
          <w:rFonts w:hAnsi="Times New Roman" w:cs="Times New Roman"/>
          <w:lang w:val="fr-FR"/>
        </w:rPr>
        <w:t xml:space="preserve"> m</w:t>
      </w:r>
      <w:r w:rsidR="00ED088B">
        <w:rPr>
          <w:rFonts w:hAnsi="Times New Roman" w:cs="Times New Roman"/>
          <w:lang w:val="fr-FR"/>
        </w:rPr>
        <w:t xml:space="preserve">ots, en </w:t>
      </w:r>
      <w:r w:rsidR="00ED088B" w:rsidRPr="00A973CA">
        <w:rPr>
          <w:rFonts w:hAnsi="Times New Roman" w:cs="Times New Roman"/>
          <w:b/>
          <w:bCs/>
          <w:lang w:val="fr-FR"/>
        </w:rPr>
        <w:t>format Word</w:t>
      </w:r>
      <w:r w:rsidR="00ED088B">
        <w:rPr>
          <w:rFonts w:hAnsi="Times New Roman" w:cs="Times New Roman"/>
          <w:lang w:val="fr-FR"/>
        </w:rPr>
        <w:t xml:space="preserve">, par </w:t>
      </w:r>
      <w:proofErr w:type="gramStart"/>
      <w:r w:rsidR="00ED088B">
        <w:rPr>
          <w:rFonts w:hAnsi="Times New Roman" w:cs="Times New Roman"/>
          <w:lang w:val="fr-FR"/>
        </w:rPr>
        <w:t>email</w:t>
      </w:r>
      <w:proofErr w:type="gramEnd"/>
      <w:r w:rsidR="00ED088B">
        <w:rPr>
          <w:rFonts w:hAnsi="Times New Roman" w:cs="Times New Roman"/>
          <w:lang w:val="fr-FR"/>
        </w:rPr>
        <w:t>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43F882E2"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7A604B">
        <w:rPr>
          <w:rFonts w:hAnsi="Times New Roman" w:cs="Times New Roman"/>
          <w:b/>
          <w:lang w:val="fr-FR"/>
        </w:rPr>
        <w:t>11 septembre</w:t>
      </w:r>
      <w:r w:rsidR="00A74342" w:rsidRPr="004A2A27">
        <w:rPr>
          <w:rFonts w:hAnsi="Times New Roman" w:cs="Times New Roman"/>
          <w:b/>
          <w:lang w:val="fr-FR"/>
        </w:rPr>
        <w:t xml:space="preserve"> 2023</w:t>
      </w:r>
      <w:r w:rsidRPr="00782D12">
        <w:rPr>
          <w:rFonts w:hAnsi="Times New Roman" w:cs="Times New Roman"/>
          <w:lang w:val="fr-FR"/>
        </w:rPr>
        <w:t xml:space="preserve">. </w:t>
      </w:r>
      <w:r w:rsidR="00AC7C6E">
        <w:rPr>
          <w:rFonts w:hAnsi="Times New Roman" w:cs="Times New Roman"/>
          <w:lang w:val="fr-FR"/>
        </w:rPr>
        <w:t xml:space="preserve"> </w:t>
      </w: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être transmis</w:t>
      </w:r>
      <w:r w:rsidR="008A2A5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format Word, à l'adresse </w:t>
      </w:r>
      <w:proofErr w:type="gramStart"/>
      <w:r w:rsidRPr="00782D12">
        <w:rPr>
          <w:rFonts w:eastAsia="Calibri" w:hAnsi="Times New Roman" w:cs="Times New Roman"/>
          <w:lang w:val="fr-FR" w:eastAsia="en-GB"/>
        </w:rPr>
        <w:t>e-mail</w:t>
      </w:r>
      <w:proofErr w:type="gramEnd"/>
      <w:r w:rsidRPr="00782D12">
        <w:rPr>
          <w:rFonts w:eastAsia="Calibri" w:hAnsi="Times New Roman" w:cs="Times New Roman"/>
          <w:lang w:val="fr-FR" w:eastAsia="en-GB"/>
        </w:rPr>
        <w:t xml:space="preserve"> : </w:t>
      </w:r>
      <w:r w:rsidR="00E3586C" w:rsidRPr="00A973CA">
        <w:rPr>
          <w:rFonts w:eastAsia="Calibri" w:hAnsi="Calibri" w:cs="Calibri"/>
          <w:bCs/>
          <w:noProof/>
          <w:color w:val="0000FF"/>
          <w:lang w:val="fr-FR"/>
        </w:rPr>
        <w:t>ohchr-</w:t>
      </w:r>
      <w:hyperlink r:id="rId10" w:history="1">
        <w:r w:rsidR="00E3586C" w:rsidRPr="00A973CA">
          <w:rPr>
            <w:rStyle w:val="Hyperlink"/>
            <w:rFonts w:eastAsia="Calibri" w:hAnsi="Calibri" w:cs="Calibri"/>
            <w:bCs/>
            <w:noProof/>
            <w:color w:val="0000FF"/>
            <w:u w:val="none"/>
            <w:lang w:val="fr-FR"/>
          </w:rPr>
          <w:t>cedaw@un.org</w:t>
        </w:r>
      </w:hyperlink>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C01F08">
        <w:rPr>
          <w:rFonts w:eastAsia="Calibri" w:hAnsi="Times New Roman" w:cs="Times New Roman"/>
          <w:lang w:val="fr-FR"/>
        </w:rPr>
        <w:t>Albanie</w:t>
      </w:r>
      <w:r w:rsidR="00C01F08" w:rsidRPr="00782D12">
        <w:rPr>
          <w:rFonts w:eastAsia="Calibri" w:hAnsi="Times New Roman" w:cs="Times New Roman"/>
          <w:lang w:val="fr-FR"/>
        </w:rPr>
        <w:t> </w:t>
      </w:r>
      <w:r w:rsidRPr="00782D12">
        <w:rPr>
          <w:rFonts w:eastAsia="Calibri" w:hAnsi="Times New Roman" w:cs="Times New Roman"/>
          <w:lang w:val="fr-FR"/>
        </w:rPr>
        <w:t>»)</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0B9FC006" w:rsidR="003E3C3C"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0A966E0A" w14:textId="77777777" w:rsidR="002411E5" w:rsidRDefault="002411E5"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0A598359" w14:textId="77777777" w:rsidR="00A973CA" w:rsidRPr="00782D12"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1B799C5F"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w:t>
      </w:r>
      <w:r w:rsidR="005B7B6F">
        <w:rPr>
          <w:rFonts w:eastAsia="Calibri" w:hAnsi="Times New Roman" w:cs="Times New Roman"/>
          <w:b/>
          <w:bCs/>
          <w:noProof/>
          <w:color w:val="0000CC"/>
          <w:lang w:val="fr-FR"/>
        </w:rPr>
        <w:t>30</w:t>
      </w:r>
      <w:r w:rsidR="00A74342">
        <w:rPr>
          <w:rFonts w:eastAsia="Calibri" w:hAnsi="Times New Roman" w:cs="Times New Roman"/>
          <w:b/>
          <w:bCs/>
          <w:noProof/>
          <w:color w:val="0000CC"/>
          <w:lang w:val="fr-FR"/>
        </w:rPr>
        <w:t xml:space="preserve"> </w:t>
      </w:r>
      <w:r w:rsidR="002F4A88">
        <w:rPr>
          <w:rFonts w:eastAsia="Calibri" w:hAnsi="Times New Roman" w:cs="Times New Roman"/>
          <w:b/>
          <w:bCs/>
          <w:noProof/>
          <w:color w:val="0000CC"/>
          <w:lang w:val="fr-FR"/>
        </w:rPr>
        <w:t>octobre</w:t>
      </w:r>
      <w:r w:rsidR="005B7B6F">
        <w:rPr>
          <w:rFonts w:eastAsia="Calibri" w:hAnsi="Times New Roman" w:cs="Times New Roman"/>
          <w:b/>
          <w:bCs/>
          <w:noProof/>
          <w:color w:val="0000CC"/>
          <w:lang w:val="fr-FR"/>
        </w:rPr>
        <w:t>-</w:t>
      </w:r>
      <w:r w:rsidR="003A0A34">
        <w:rPr>
          <w:rFonts w:eastAsia="Calibri" w:hAnsi="Times New Roman" w:cs="Times New Roman"/>
          <w:b/>
          <w:bCs/>
          <w:noProof/>
          <w:color w:val="0000CC"/>
          <w:lang w:val="fr-FR"/>
        </w:rPr>
        <w:t>3</w:t>
      </w:r>
      <w:r w:rsidR="00A74342">
        <w:rPr>
          <w:rFonts w:eastAsia="Calibri" w:hAnsi="Times New Roman" w:cs="Times New Roman"/>
          <w:b/>
          <w:bCs/>
          <w:noProof/>
          <w:color w:val="0000CC"/>
          <w:lang w:val="fr-FR"/>
        </w:rPr>
        <w:t xml:space="preserve"> </w:t>
      </w:r>
      <w:r w:rsidR="00BE6685">
        <w:rPr>
          <w:rFonts w:eastAsia="Calibri" w:hAnsi="Times New Roman" w:cs="Times New Roman"/>
          <w:b/>
          <w:bCs/>
          <w:noProof/>
          <w:color w:val="0000CC"/>
          <w:lang w:val="fr-FR"/>
        </w:rPr>
        <w:t>novembre</w:t>
      </w:r>
      <w:r w:rsidR="00A74342">
        <w:rPr>
          <w:rFonts w:eastAsia="Calibri" w:hAnsi="Times New Roman" w:cs="Times New Roman"/>
          <w:b/>
          <w:bCs/>
          <w:noProof/>
          <w:color w:val="0000CC"/>
          <w:lang w:val="fr-FR"/>
        </w:rPr>
        <w:t xml:space="preserve"> </w:t>
      </w:r>
      <w:r w:rsidR="00A42BC0">
        <w:rPr>
          <w:rFonts w:eastAsia="Calibri" w:hAnsi="Times New Roman" w:cs="Times New Roman"/>
          <w:b/>
          <w:bCs/>
          <w:noProof/>
          <w:color w:val="0000CC"/>
          <w:lang w:val="fr-FR"/>
        </w:rPr>
        <w:t>202</w:t>
      </w:r>
      <w:r w:rsidR="00A74342">
        <w:rPr>
          <w:rFonts w:eastAsia="Calibri" w:hAnsi="Times New Roman" w:cs="Times New Roman"/>
          <w:b/>
          <w:bCs/>
          <w:noProof/>
          <w:color w:val="0000CC"/>
          <w:lang w:val="fr-FR"/>
        </w:rPr>
        <w:t>3</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35280789"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lastRenderedPageBreak/>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A973CA">
        <w:rPr>
          <w:rFonts w:eastAsia="Calibri" w:hAnsi="Times New Roman" w:cs="Times New Roman"/>
          <w:lang w:val="fr-FR"/>
        </w:rPr>
        <w:t xml:space="preserve"> : </w:t>
      </w:r>
      <w:r w:rsidR="00F86137">
        <w:rPr>
          <w:rFonts w:hAnsi="Times New Roman" w:cs="Times New Roman"/>
          <w:b/>
          <w:bCs/>
          <w:lang w:val="fr-FR"/>
        </w:rPr>
        <w:t>Arabie Saoudite et République démocratique du Laos</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w:t>
      </w:r>
      <w:r w:rsidR="00F86137">
        <w:rPr>
          <w:rFonts w:hAnsi="Times New Roman" w:cs="Times New Roman"/>
          <w:b/>
          <w:lang w:val="fr-FR"/>
        </w:rPr>
        <w:t xml:space="preserve">Bahamas, Irlande, </w:t>
      </w:r>
      <w:r w:rsidR="00BA4BA2">
        <w:rPr>
          <w:rFonts w:hAnsi="Times New Roman" w:cs="Times New Roman"/>
          <w:b/>
          <w:lang w:val="fr-FR"/>
        </w:rPr>
        <w:t>Israël</w:t>
      </w:r>
      <w:r w:rsidR="00F86137">
        <w:rPr>
          <w:rFonts w:hAnsi="Times New Roman" w:cs="Times New Roman"/>
          <w:b/>
          <w:lang w:val="fr-FR"/>
        </w:rPr>
        <w:t>, Maurice, Mexique et Roumanie</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 xml:space="preserve">session prépare des listes de points et de questions pour les États parties qui doivent normalement être examinées deux sessions plus tard (ne s'applique pas aux listes de points avant la présentation des rapports), </w:t>
      </w:r>
      <w:proofErr w:type="gramStart"/>
      <w:r w:rsidR="0060099D" w:rsidRPr="0060099D">
        <w:rPr>
          <w:rFonts w:eastAsia="Calibri" w:hAnsi="Times New Roman" w:cs="Times New Roman"/>
          <w:lang w:val="fr-FR"/>
        </w:rPr>
        <w:t>sauf que</w:t>
      </w:r>
      <w:proofErr w:type="gramEnd"/>
      <w:r w:rsidR="0060099D" w:rsidRPr="0060099D">
        <w:rPr>
          <w:rFonts w:eastAsia="Calibri" w:hAnsi="Times New Roman" w:cs="Times New Roman"/>
          <w:lang w:val="fr-FR"/>
        </w:rPr>
        <w:t xml:space="preserve"> cette séquence a été retardée en raison de la pandémie de COVID-19.</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48083087"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 xml:space="preserve">le </w:t>
      </w:r>
      <w:r w:rsidR="007A604B">
        <w:rPr>
          <w:rFonts w:eastAsia="Calibri" w:hAnsi="Times New Roman" w:cs="Times New Roman"/>
          <w:b/>
          <w:lang w:val="fr-FR" w:eastAsia="en-GB"/>
        </w:rPr>
        <w:t>11 septembre</w:t>
      </w:r>
      <w:r w:rsidR="005B7B6F" w:rsidRPr="009A0197">
        <w:rPr>
          <w:rFonts w:eastAsia="Calibri" w:hAnsi="Times New Roman" w:cs="Times New Roman"/>
          <w:b/>
          <w:lang w:val="fr-FR" w:eastAsia="en-GB"/>
        </w:rPr>
        <w:t xml:space="preserve"> </w:t>
      </w:r>
      <w:r w:rsidR="009A0197" w:rsidRPr="009A0197">
        <w:rPr>
          <w:rFonts w:eastAsia="Calibri" w:hAnsi="Times New Roman" w:cs="Times New Roman"/>
          <w:b/>
          <w:lang w:val="fr-FR" w:eastAsia="en-GB"/>
        </w:rPr>
        <w:t>202</w:t>
      </w:r>
      <w:r w:rsidR="00A74342">
        <w:rPr>
          <w:rFonts w:eastAsia="Calibri" w:hAnsi="Times New Roman" w:cs="Times New Roman"/>
          <w:b/>
          <w:lang w:val="fr-FR" w:eastAsia="en-GB"/>
        </w:rPr>
        <w:t>3</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A973CA">
        <w:rPr>
          <w:rFonts w:eastAsia="Calibri" w:hAnsi="Times New Roman" w:cs="Times New Roman"/>
          <w:color w:val="0000FF"/>
          <w:lang w:val="fr-FR" w:eastAsia="en-GB"/>
        </w:rPr>
        <w:t>ohchr-cedaw@un.org</w:t>
      </w:r>
      <w:r w:rsidR="002411E5">
        <w:rPr>
          <w:rFonts w:eastAsia="Calibri" w:hAnsi="Times New Roman" w:cs="Times New Roman"/>
          <w:color w:val="0000FF"/>
          <w:lang w:val="fr-FR" w:eastAsia="en-GB"/>
        </w:rPr>
        <w:t xml:space="preserve"> </w:t>
      </w:r>
    </w:p>
    <w:p w14:paraId="0F00733F" w14:textId="2BD3E8E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57F4EE1A"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A973CA">
        <w:rPr>
          <w:rFonts w:hAnsi="Times New Roman" w:cs="Times New Roman"/>
          <w:color w:val="0000FF"/>
          <w:lang w:val="fr-FR"/>
        </w:rPr>
        <w:t>ohchr-cedaw@un.org</w:t>
      </w:r>
      <w:r w:rsidRPr="00A973CA">
        <w:rPr>
          <w:rFonts w:hAnsi="Times New Roman" w:cs="Times New Roman"/>
          <w:color w:val="0000FF"/>
          <w:lang w:val="fr-FR"/>
        </w:rPr>
        <w:t xml:space="preserve">. </w:t>
      </w:r>
      <w:r w:rsidRPr="00A973CA">
        <w:rPr>
          <w:rFonts w:hAnsi="Times New Roman" w:cs="Times New Roman"/>
          <w:lang w:val="fr-FR"/>
        </w:rPr>
        <w:t>La date limite pour transmettre ces informations écrites est d’un mois a</w:t>
      </w:r>
      <w:r w:rsidRPr="002D4782">
        <w:rPr>
          <w:rFonts w:hAnsi="Times New Roman" w:cs="Times New Roman"/>
          <w:lang w:val="fr-FR"/>
        </w:rPr>
        <w:t>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 xml:space="preserve">i. e. </w:t>
      </w:r>
      <w:r w:rsidR="007A604B">
        <w:rPr>
          <w:rFonts w:hAnsi="Times New Roman" w:cs="Times New Roman"/>
          <w:lang w:val="fr-FR"/>
        </w:rPr>
        <w:t>11 septembre</w:t>
      </w:r>
      <w:r w:rsidR="00BB4AD9">
        <w:rPr>
          <w:rFonts w:hAnsi="Times New Roman" w:cs="Times New Roman"/>
          <w:lang w:val="fr-FR"/>
        </w:rPr>
        <w:t xml:space="preserve"> 2023</w:t>
      </w:r>
      <w:r w:rsidR="006504EB">
        <w:rPr>
          <w:rFonts w:hAnsi="Times New Roman" w:cs="Times New Roman"/>
          <w:lang w:val="fr-FR"/>
        </w:rPr>
        <w:t xml:space="preserve"> pour la </w:t>
      </w:r>
      <w:r w:rsidR="00F574DA">
        <w:rPr>
          <w:rFonts w:hAnsi="Times New Roman" w:cs="Times New Roman"/>
          <w:lang w:val="fr-FR"/>
        </w:rPr>
        <w:t>86</w:t>
      </w:r>
      <w:r w:rsidR="001112F3" w:rsidRPr="006504EB">
        <w:rPr>
          <w:rFonts w:hAnsi="Times New Roman" w:cs="Times New Roman"/>
          <w:vertAlign w:val="superscript"/>
          <w:lang w:val="fr-FR"/>
        </w:rPr>
        <w:t>ème</w:t>
      </w:r>
      <w:r w:rsidR="001112F3" w:rsidRPr="00B17E97">
        <w:rPr>
          <w:rFonts w:hAnsi="Times New Roman" w:cs="Times New Roman"/>
          <w:lang w:val="fr-FR"/>
        </w:rPr>
        <w:t xml:space="preserve"> </w:t>
      </w:r>
      <w:r w:rsidR="00B17E97" w:rsidRPr="00B17E97">
        <w:rPr>
          <w:rFonts w:hAnsi="Times New Roman" w:cs="Times New Roman"/>
          <w:lang w:val="fr-FR"/>
        </w:rPr>
        <w:t>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52F33A4E"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Des informations sur cette procédure sont disponibles sur la page</w:t>
      </w:r>
      <w:r w:rsidR="00A973CA">
        <w:rPr>
          <w:rFonts w:hAnsi="Times New Roman" w:cs="Times New Roman"/>
          <w:lang w:val="fr-FR"/>
        </w:rPr>
        <w:t xml:space="preserve"> </w:t>
      </w:r>
      <w:r w:rsidRPr="002D4782">
        <w:rPr>
          <w:rFonts w:hAnsi="Times New Roman" w:cs="Times New Roman"/>
          <w:lang w:val="fr-FR"/>
        </w:rPr>
        <w:t xml:space="preserve">: </w:t>
      </w:r>
      <w:hyperlink r:id="rId11" w:history="1">
        <w:r w:rsidRPr="00A973CA">
          <w:rPr>
            <w:color w:val="0000FF"/>
            <w:u w:val="single"/>
            <w:lang w:val="fr-FR"/>
          </w:rPr>
          <w:t>https://bit.ly/34og440</w:t>
        </w:r>
      </w:hyperlink>
      <w:r w:rsidRPr="00A973CA">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6246DAC9" w:rsidR="003E3C3C" w:rsidRPr="00782D12"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VIII</w:t>
      </w:r>
      <w:r w:rsidR="003E3C3C" w:rsidRPr="00782D12">
        <w:rPr>
          <w:rFonts w:eastAsia="Calibri" w:hAnsi="Times New Roman" w:cs="Times New Roman"/>
          <w:b/>
          <w:bCs/>
          <w:noProof/>
          <w:color w:val="0000CC"/>
          <w:lang w:val="fr-FR"/>
        </w:rPr>
        <w:t>.</w:t>
      </w:r>
      <w:r w:rsidR="003E3C3C" w:rsidRPr="00782D12">
        <w:rPr>
          <w:rFonts w:eastAsia="Calibri" w:hAnsi="Times New Roman" w:cs="Times New Roman"/>
          <w:b/>
          <w:bCs/>
          <w:noProof/>
          <w:color w:val="0000CC"/>
          <w:lang w:val="fr-FR"/>
        </w:rPr>
        <w:tab/>
        <w:t xml:space="preserve">Réunions avec les INDH lors de la </w:t>
      </w:r>
      <w:r w:rsidR="00F574DA">
        <w:rPr>
          <w:rFonts w:eastAsia="Calibri" w:hAnsi="Times New Roman" w:cs="Times New Roman"/>
          <w:b/>
          <w:bCs/>
          <w:noProof/>
          <w:color w:val="0000CC"/>
          <w:lang w:val="fr-FR"/>
        </w:rPr>
        <w:t>86</w:t>
      </w:r>
      <w:r w:rsidR="00F848C2" w:rsidRPr="00E536AC">
        <w:rPr>
          <w:rFonts w:eastAsia="Calibri" w:hAnsi="Times New Roman" w:cs="Times New Roman"/>
          <w:b/>
          <w:bCs/>
          <w:noProof/>
          <w:color w:val="0000CC"/>
          <w:vertAlign w:val="superscript"/>
          <w:lang w:val="fr-FR"/>
        </w:rPr>
        <w:t>ème</w:t>
      </w:r>
      <w:r w:rsidR="00F848C2">
        <w:rPr>
          <w:rFonts w:eastAsia="Calibri" w:hAnsi="Times New Roman" w:cs="Times New Roman"/>
          <w:b/>
          <w:bCs/>
          <w:noProof/>
          <w:color w:val="0000CC"/>
          <w:lang w:val="fr-FR"/>
        </w:rPr>
        <w:t xml:space="preserve"> </w:t>
      </w:r>
      <w:r w:rsidR="003E3C3C"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61445D8A"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w:t>
      </w:r>
      <w:r w:rsidR="004A2A27">
        <w:rPr>
          <w:rFonts w:hAnsi="Times New Roman" w:cs="Times New Roman"/>
          <w:lang w:val="fr-FR"/>
        </w:rPr>
        <w:t> ;</w:t>
      </w:r>
      <w:r w:rsidRPr="00782D12">
        <w:rPr>
          <w:rFonts w:hAnsi="Times New Roman" w:cs="Times New Roman"/>
          <w:lang w:val="fr-FR"/>
        </w:rPr>
        <w:t xml:space="preserve"> exceptionnellement arabe, chinois et russe) ainsi que lors de réunions privées informelles</w:t>
      </w:r>
      <w:r w:rsidR="00E37404">
        <w:rPr>
          <w:rFonts w:hAnsi="Times New Roman" w:cs="Times New Roman"/>
          <w:lang w:val="fr-FR"/>
        </w:rPr>
        <w:t xml:space="preserve"> sans interprétation</w:t>
      </w:r>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5AC67AD0"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Ces réunions publiques informelles </w:t>
      </w:r>
      <w:r w:rsidRPr="00595488">
        <w:rPr>
          <w:rFonts w:hAnsi="Times New Roman" w:cs="Times New Roman"/>
          <w:b/>
          <w:lang w:val="fr-FR"/>
        </w:rPr>
        <w:t xml:space="preserve">auront lieu </w:t>
      </w:r>
      <w:r w:rsidRPr="004E1D0C">
        <w:rPr>
          <w:rFonts w:hAnsi="Times New Roman" w:cs="Times New Roman"/>
          <w:lang w:val="fr-FR"/>
        </w:rPr>
        <w:t>le</w:t>
      </w:r>
      <w:r w:rsidRPr="00595488">
        <w:rPr>
          <w:rFonts w:hAnsi="Times New Roman" w:cs="Times New Roman"/>
          <w:b/>
          <w:lang w:val="fr-FR"/>
        </w:rPr>
        <w:t xml:space="preserve"> </w:t>
      </w:r>
      <w:r w:rsidR="00960B6C">
        <w:rPr>
          <w:rFonts w:hAnsi="Times New Roman" w:cs="Times New Roman"/>
          <w:b/>
          <w:lang w:val="fr-FR"/>
        </w:rPr>
        <w:t xml:space="preserve">lundi </w:t>
      </w:r>
      <w:r w:rsidR="00C10F90">
        <w:rPr>
          <w:rFonts w:hAnsi="Times New Roman" w:cs="Times New Roman"/>
          <w:b/>
          <w:lang w:val="fr-FR"/>
        </w:rPr>
        <w:t xml:space="preserve">9 </w:t>
      </w:r>
      <w:r w:rsidR="002F4A88">
        <w:rPr>
          <w:rFonts w:hAnsi="Times New Roman" w:cs="Times New Roman"/>
          <w:b/>
          <w:lang w:val="fr-FR"/>
        </w:rPr>
        <w:t>octobre</w:t>
      </w:r>
      <w:r w:rsidR="00960B6C">
        <w:rPr>
          <w:rFonts w:hAnsi="Times New Roman" w:cs="Times New Roman"/>
          <w:b/>
          <w:lang w:val="fr-FR"/>
        </w:rPr>
        <w:t xml:space="preserve"> </w:t>
      </w:r>
      <w:r w:rsidRPr="00782D12">
        <w:rPr>
          <w:rFonts w:hAnsi="Times New Roman" w:cs="Times New Roman"/>
          <w:b/>
          <w:lang w:val="fr-FR"/>
        </w:rPr>
        <w:t>202</w:t>
      </w:r>
      <w:r w:rsidR="003D2E91">
        <w:rPr>
          <w:rFonts w:hAnsi="Times New Roman" w:cs="Times New Roman"/>
          <w:b/>
          <w:lang w:val="fr-FR"/>
        </w:rPr>
        <w:t>3</w:t>
      </w:r>
      <w:r w:rsidRPr="00782D12">
        <w:rPr>
          <w:rFonts w:hAnsi="Times New Roman" w:cs="Times New Roman"/>
          <w:lang w:val="fr-FR"/>
        </w:rPr>
        <w:t xml:space="preserve"> de </w:t>
      </w:r>
      <w:r w:rsidR="00B520F0">
        <w:rPr>
          <w:rFonts w:hAnsi="Times New Roman" w:cs="Times New Roman"/>
          <w:b/>
          <w:lang w:val="fr-FR"/>
        </w:rPr>
        <w:t xml:space="preserve">16h30 </w:t>
      </w:r>
      <w:r w:rsidR="00960B6C">
        <w:rPr>
          <w:rFonts w:hAnsi="Times New Roman" w:cs="Times New Roman"/>
          <w:b/>
          <w:lang w:val="fr-FR"/>
        </w:rPr>
        <w:t xml:space="preserve">à </w:t>
      </w:r>
      <w:r w:rsidR="00B520F0">
        <w:rPr>
          <w:rFonts w:hAnsi="Times New Roman" w:cs="Times New Roman"/>
          <w:b/>
          <w:lang w:val="fr-FR"/>
        </w:rPr>
        <w:t>17</w:t>
      </w:r>
      <w:r w:rsidR="00B520F0" w:rsidRPr="00782D12">
        <w:rPr>
          <w:rFonts w:hAnsi="Times New Roman" w:cs="Times New Roman"/>
          <w:b/>
          <w:lang w:val="fr-FR"/>
        </w:rPr>
        <w:t>h00</w:t>
      </w:r>
      <w:r w:rsidR="00B520F0" w:rsidRPr="00782D12">
        <w:rPr>
          <w:rFonts w:hAnsi="Times New Roman" w:cs="Times New Roman"/>
          <w:lang w:val="fr-FR"/>
        </w:rPr>
        <w:t xml:space="preserve"> </w:t>
      </w:r>
      <w:r w:rsidRPr="00782D12">
        <w:rPr>
          <w:rFonts w:hAnsi="Times New Roman" w:cs="Times New Roman"/>
          <w:lang w:val="fr-FR"/>
        </w:rPr>
        <w:t xml:space="preserve">pour les pays qui seront examinés lors de la première semaine </w:t>
      </w:r>
      <w:r w:rsidR="005B7B6F">
        <w:rPr>
          <w:rFonts w:hAnsi="Times New Roman" w:cs="Times New Roman"/>
          <w:lang w:val="fr-FR"/>
        </w:rPr>
        <w:t>(</w:t>
      </w:r>
      <w:r w:rsidR="00B8739A">
        <w:rPr>
          <w:rFonts w:hAnsi="Times New Roman" w:cs="Times New Roman"/>
          <w:b/>
          <w:bCs/>
          <w:lang w:val="fr-FR"/>
        </w:rPr>
        <w:t>Boutan, Philippines, Jamaïque, Guatemala</w:t>
      </w:r>
      <w:r w:rsidR="005B7B6F" w:rsidRPr="00A90A2B">
        <w:rPr>
          <w:rFonts w:hAnsi="Times New Roman" w:cs="Times New Roman"/>
          <w:b/>
          <w:bCs/>
          <w:lang w:val="fr-FR"/>
        </w:rPr>
        <w:t>)</w:t>
      </w:r>
      <w:r w:rsidR="00A973CA">
        <w:rPr>
          <w:rFonts w:hAnsi="Times New Roman" w:cs="Times New Roman"/>
          <w:b/>
          <w:bCs/>
          <w:lang w:val="fr-FR"/>
        </w:rPr>
        <w:t xml:space="preserve"> </w:t>
      </w:r>
      <w:r w:rsidRPr="00782D12">
        <w:rPr>
          <w:rFonts w:hAnsi="Times New Roman" w:cs="Times New Roman"/>
          <w:lang w:val="fr-FR"/>
        </w:rPr>
        <w:t xml:space="preserve">et le </w:t>
      </w:r>
      <w:r w:rsidR="004A7769">
        <w:rPr>
          <w:rFonts w:hAnsi="Times New Roman" w:cs="Times New Roman"/>
          <w:b/>
          <w:lang w:val="fr-FR"/>
        </w:rPr>
        <w:t xml:space="preserve">lundi, </w:t>
      </w:r>
      <w:r w:rsidR="00C10F90">
        <w:rPr>
          <w:rFonts w:hAnsi="Times New Roman" w:cs="Times New Roman"/>
          <w:b/>
          <w:lang w:val="fr-FR"/>
        </w:rPr>
        <w:t xml:space="preserve">16 </w:t>
      </w:r>
      <w:r w:rsidR="002F4A88">
        <w:rPr>
          <w:rFonts w:hAnsi="Times New Roman" w:cs="Times New Roman"/>
          <w:b/>
          <w:lang w:val="fr-FR"/>
        </w:rPr>
        <w:t>octobre</w:t>
      </w:r>
      <w:r w:rsidR="005B7B6F">
        <w:rPr>
          <w:rFonts w:hAnsi="Times New Roman" w:cs="Times New Roman"/>
          <w:b/>
          <w:lang w:val="fr-FR"/>
        </w:rPr>
        <w:t xml:space="preserve"> </w:t>
      </w:r>
      <w:r w:rsidR="00F47F96" w:rsidRPr="00782D12">
        <w:rPr>
          <w:rFonts w:hAnsi="Times New Roman" w:cs="Times New Roman"/>
          <w:b/>
          <w:lang w:val="fr-FR"/>
        </w:rPr>
        <w:t>202</w:t>
      </w:r>
      <w:r w:rsidR="003D2E91">
        <w:rPr>
          <w:rFonts w:hAnsi="Times New Roman" w:cs="Times New Roman"/>
          <w:b/>
          <w:lang w:val="fr-FR"/>
        </w:rPr>
        <w:t>3</w:t>
      </w:r>
      <w:r w:rsidR="00F47F96" w:rsidRPr="00782D12">
        <w:rPr>
          <w:rFonts w:hAnsi="Times New Roman" w:cs="Times New Roman"/>
          <w:lang w:val="fr-FR"/>
        </w:rPr>
        <w:t xml:space="preserve"> </w:t>
      </w:r>
      <w:r w:rsidRPr="00782D12">
        <w:rPr>
          <w:rFonts w:hAnsi="Times New Roman" w:cs="Times New Roman"/>
          <w:lang w:val="fr-FR"/>
        </w:rPr>
        <w:t xml:space="preserve">de </w:t>
      </w:r>
      <w:r w:rsidR="00F47F96">
        <w:rPr>
          <w:rFonts w:hAnsi="Times New Roman" w:cs="Times New Roman"/>
          <w:b/>
          <w:lang w:val="fr-FR"/>
        </w:rPr>
        <w:t>16h30</w:t>
      </w:r>
      <w:r w:rsidR="004A7769">
        <w:rPr>
          <w:rFonts w:hAnsi="Times New Roman" w:cs="Times New Roman"/>
          <w:b/>
          <w:lang w:val="fr-FR"/>
        </w:rPr>
        <w:t xml:space="preserve"> à </w:t>
      </w:r>
      <w:r w:rsidR="00F47F96">
        <w:rPr>
          <w:rFonts w:hAnsi="Times New Roman" w:cs="Times New Roman"/>
          <w:b/>
          <w:lang w:val="fr-FR"/>
        </w:rPr>
        <w:t>17h00</w:t>
      </w:r>
      <w:r w:rsidR="00F47F96" w:rsidRPr="00782D12">
        <w:rPr>
          <w:rFonts w:hAnsi="Times New Roman" w:cs="Times New Roman"/>
          <w:lang w:val="fr-FR"/>
        </w:rPr>
        <w:t xml:space="preserve"> </w:t>
      </w:r>
      <w:r w:rsidRPr="00782D12">
        <w:rPr>
          <w:rFonts w:hAnsi="Times New Roman" w:cs="Times New Roman"/>
          <w:lang w:val="fr-FR"/>
        </w:rPr>
        <w:t>pour les pays qui seront examinés lors de la deuxième semaine (</w:t>
      </w:r>
      <w:r w:rsidR="00B8739A">
        <w:rPr>
          <w:rFonts w:hAnsi="Times New Roman" w:cs="Times New Roman"/>
          <w:b/>
          <w:bCs/>
          <w:lang w:val="fr-FR"/>
        </w:rPr>
        <w:t xml:space="preserve">France, </w:t>
      </w:r>
      <w:r w:rsidR="0007652B">
        <w:rPr>
          <w:rFonts w:hAnsi="Times New Roman" w:cs="Times New Roman"/>
          <w:b/>
          <w:bCs/>
          <w:lang w:val="fr-FR"/>
        </w:rPr>
        <w:t>Albanie, Ma</w:t>
      </w:r>
      <w:r w:rsidR="00B8739A">
        <w:rPr>
          <w:rFonts w:hAnsi="Times New Roman" w:cs="Times New Roman"/>
          <w:b/>
          <w:bCs/>
          <w:lang w:val="fr-FR"/>
        </w:rPr>
        <w:t>lawi et Uruguay</w:t>
      </w:r>
      <w:r w:rsidRPr="00782D12">
        <w:rPr>
          <w:rFonts w:hAnsi="Times New Roman" w:cs="Times New Roman"/>
          <w:lang w:val="fr-FR"/>
        </w:rPr>
        <w:t>)</w:t>
      </w:r>
      <w:r w:rsidR="004A7769" w:rsidRPr="004A7769">
        <w:rPr>
          <w:rFonts w:hAnsi="Times New Roman" w:cs="Times New Roman"/>
          <w:lang w:val="fr-FR"/>
        </w:rPr>
        <w:t xml:space="preserve"> </w:t>
      </w:r>
      <w:r w:rsidR="00A37A82">
        <w:rPr>
          <w:rFonts w:hAnsi="Times New Roman" w:cs="Times New Roman"/>
          <w:lang w:val="fr-FR"/>
        </w:rPr>
        <w:t>et la troisième semaine (</w:t>
      </w:r>
      <w:r w:rsidR="00BD3621">
        <w:rPr>
          <w:rFonts w:hAnsi="Times New Roman" w:cs="Times New Roman"/>
          <w:b/>
          <w:lang w:val="fr-FR"/>
        </w:rPr>
        <w:t>Nicaragua</w:t>
      </w:r>
      <w:r w:rsidR="00A37A82">
        <w:rPr>
          <w:rFonts w:hAnsi="Times New Roman" w:cs="Times New Roman"/>
          <w:lang w:val="fr-FR"/>
        </w:rPr>
        <w:t xml:space="preserve">) </w:t>
      </w:r>
      <w:r w:rsidR="004A7769">
        <w:rPr>
          <w:rFonts w:hAnsi="Times New Roman" w:cs="Times New Roman"/>
          <w:lang w:val="fr-FR"/>
        </w:rPr>
        <w:t xml:space="preserve">de la </w:t>
      </w:r>
      <w:r w:rsidR="00F574DA">
        <w:rPr>
          <w:rFonts w:hAnsi="Times New Roman" w:cs="Times New Roman"/>
          <w:lang w:val="fr-FR"/>
        </w:rPr>
        <w:t>86</w:t>
      </w:r>
      <w:r w:rsidR="00A03368" w:rsidRPr="00277C53">
        <w:rPr>
          <w:rFonts w:hAnsi="Times New Roman" w:cs="Times New Roman"/>
          <w:vertAlign w:val="superscript"/>
          <w:lang w:val="fr-FR"/>
        </w:rPr>
        <w:t>ème</w:t>
      </w:r>
      <w:r w:rsidR="00A03368" w:rsidRPr="00B17E97">
        <w:rPr>
          <w:rFonts w:hAnsi="Times New Roman" w:cs="Times New Roman"/>
          <w:lang w:val="fr-FR"/>
        </w:rPr>
        <w:t xml:space="preserve"> </w:t>
      </w:r>
      <w:r w:rsidR="004A7769" w:rsidRPr="00B17E97">
        <w:rPr>
          <w:rFonts w:hAnsi="Times New Roman" w:cs="Times New Roman"/>
          <w:lang w:val="fr-FR"/>
        </w:rPr>
        <w:t>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lastRenderedPageBreak/>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 xml:space="preserve">b du Comité pour la </w:t>
      </w:r>
      <w:r w:rsidR="00F574DA">
        <w:rPr>
          <w:rFonts w:hAnsi="Times New Roman" w:cs="Times New Roman"/>
          <w:lang w:val="fr-FR"/>
        </w:rPr>
        <w:t>86</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r w:rsidR="00581D3E">
        <w:rPr>
          <w:rFonts w:hAnsi="Times New Roman" w:cs="Times New Roman"/>
          <w:lang w:val="fr-FR"/>
        </w:rPr>
        <w:t> :</w:t>
      </w:r>
    </w:p>
    <w:p w14:paraId="4643342D" w14:textId="6B8FB390" w:rsidR="00581D3E" w:rsidRPr="002411E5" w:rsidRDefault="009A08E0"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GB"/>
        </w:rPr>
      </w:pPr>
      <w:hyperlink r:id="rId12" w:history="1">
        <w:r w:rsidR="00581D3E">
          <w:rPr>
            <w:rStyle w:val="Hyperlink"/>
          </w:rPr>
          <w:t>tbinternet.ohchr.org/_layouts/15/treatybodyexternal/SessionDetails1.aspx?SessionID=2670&amp;Lang=fr</w:t>
        </w:r>
      </w:hyperlink>
    </w:p>
    <w:p w14:paraId="034D8B31" w14:textId="77777777" w:rsidR="00A973CA" w:rsidRPr="002411E5" w:rsidRDefault="00A973C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en-GB"/>
        </w:rPr>
      </w:pPr>
    </w:p>
    <w:p w14:paraId="6A766F00" w14:textId="1202F9D6" w:rsidR="003E3C3C"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Pr>
          <w:rFonts w:hAnsi="Times New Roman" w:cs="Times New Roman"/>
          <w:lang w:val="fr-FR"/>
        </w:rPr>
        <w:t>L</w:t>
      </w:r>
      <w:r w:rsidR="00E41E9B">
        <w:rPr>
          <w:rFonts w:hAnsi="Times New Roman" w:cs="Times New Roman"/>
          <w:lang w:val="fr-FR"/>
        </w:rPr>
        <w:t xml:space="preserve">es INDH </w:t>
      </w:r>
      <w:r w:rsidR="0075329F" w:rsidRPr="0075329F">
        <w:rPr>
          <w:rFonts w:hAnsi="Times New Roman" w:cs="Times New Roman"/>
          <w:lang w:val="fr-FR"/>
        </w:rPr>
        <w:t>doivent informer le Secrétari</w:t>
      </w:r>
      <w:r w:rsidR="0075329F">
        <w:rPr>
          <w:rFonts w:hAnsi="Times New Roman" w:cs="Times New Roman"/>
          <w:lang w:val="fr-FR"/>
        </w:rPr>
        <w:t xml:space="preserve">at de leur souhait de </w:t>
      </w:r>
      <w:r w:rsidR="00810161" w:rsidRPr="00810161">
        <w:rPr>
          <w:rFonts w:hAnsi="Times New Roman" w:cs="Times New Roman"/>
          <w:lang w:val="fr-FR"/>
        </w:rPr>
        <w:t xml:space="preserve">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 xml:space="preserve">iquement sur la Web TV de </w:t>
      </w:r>
      <w:proofErr w:type="gramStart"/>
      <w:r w:rsidR="00AD1EEF">
        <w:rPr>
          <w:rFonts w:hAnsi="Times New Roman" w:cs="Times New Roman"/>
          <w:lang w:val="fr-FR"/>
        </w:rPr>
        <w:t>l'ONU</w:t>
      </w:r>
      <w:r w:rsidR="00810161" w:rsidRPr="00810161">
        <w:rPr>
          <w:rFonts w:hAnsi="Times New Roman" w:cs="Times New Roman"/>
          <w:lang w:val="fr-FR"/>
        </w:rPr>
        <w:t>:</w:t>
      </w:r>
      <w:proofErr w:type="gramEnd"/>
      <w:r w:rsidR="00810161" w:rsidRPr="00810161">
        <w:rPr>
          <w:rFonts w:hAnsi="Times New Roman" w:cs="Times New Roman"/>
          <w:lang w:val="fr-FR"/>
        </w:rPr>
        <w:t xml:space="preserve"> </w:t>
      </w:r>
      <w:r w:rsidR="0075329F">
        <w:rPr>
          <w:rFonts w:hAnsi="Times New Roman" w:cs="Times New Roman"/>
          <w:lang w:val="fr-FR"/>
        </w:rPr>
        <w:t xml:space="preserve"> </w:t>
      </w:r>
      <w:hyperlink r:id="rId13" w:history="1">
        <w:r w:rsidR="00810161" w:rsidRPr="00A973CA">
          <w:rPr>
            <w:rStyle w:val="Hyperlink"/>
            <w:rFonts w:hAnsi="Times New Roman" w:cs="Times New Roman"/>
            <w:color w:val="0000FF"/>
            <w:u w:val="none"/>
            <w:lang w:val="fr-FR"/>
          </w:rPr>
          <w:t>http://webtv.un.org/meetings-events/</w:t>
        </w:r>
      </w:hyperlink>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36F7947A"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Tou</w:t>
      </w:r>
      <w:r w:rsidR="00A973CA">
        <w:rPr>
          <w:rFonts w:hAnsi="Times New Roman" w:cs="Times New Roman"/>
          <w:lang w:val="fr-FR"/>
        </w:rPr>
        <w:t>te</w:t>
      </w:r>
      <w:r>
        <w:rPr>
          <w:rFonts w:hAnsi="Times New Roman" w:cs="Times New Roman"/>
          <w:lang w:val="fr-FR"/>
        </w:rPr>
        <w:t xml:space="preserve">s </w:t>
      </w:r>
      <w:r w:rsidR="00810161" w:rsidRPr="00810161">
        <w:rPr>
          <w:rFonts w:hAnsi="Times New Roman" w:cs="Times New Roman"/>
          <w:lang w:val="fr-FR"/>
        </w:rPr>
        <w:t xml:space="preserve">les INDH qui souhaitent </w:t>
      </w:r>
      <w:r w:rsidR="00D56A1E">
        <w:rPr>
          <w:rFonts w:hAnsi="Times New Roman" w:cs="Times New Roman"/>
          <w:lang w:val="fr-FR"/>
        </w:rPr>
        <w:t>participer</w:t>
      </w:r>
      <w:r w:rsidR="00D56A1E" w:rsidRPr="00810161">
        <w:rPr>
          <w:rFonts w:hAnsi="Times New Roman" w:cs="Times New Roman"/>
          <w:lang w:val="fr-FR"/>
        </w:rPr>
        <w:t xml:space="preserve"> </w:t>
      </w:r>
      <w:r w:rsidR="00810161" w:rsidRPr="00810161">
        <w:rPr>
          <w:rFonts w:hAnsi="Times New Roman" w:cs="Times New Roman"/>
          <w:lang w:val="fr-FR"/>
        </w:rPr>
        <w:t xml:space="preserve">doivent contacter le secrétariat de la CEDEF à l'adresse </w:t>
      </w:r>
      <w:r w:rsidR="00810161" w:rsidRPr="00A973CA">
        <w:rPr>
          <w:rFonts w:hAnsi="Times New Roman" w:cs="Times New Roman"/>
          <w:color w:val="0000FF"/>
          <w:lang w:val="fr-FR"/>
        </w:rPr>
        <w:t>ohchr-cedaw@un.org</w:t>
      </w:r>
      <w:r w:rsidR="00810161" w:rsidRPr="00810161">
        <w:rPr>
          <w:rFonts w:hAnsi="Times New Roman" w:cs="Times New Roman"/>
          <w:color w:val="0000FF"/>
          <w:u w:val="single"/>
          <w:lang w:val="fr-FR"/>
        </w:rPr>
        <w:t xml:space="preserve"> </w:t>
      </w:r>
      <w:r w:rsidR="00810161" w:rsidRPr="00332EAB">
        <w:rPr>
          <w:rFonts w:hAnsi="Times New Roman" w:cs="Times New Roman"/>
          <w:b/>
          <w:lang w:val="fr-FR"/>
        </w:rPr>
        <w:t xml:space="preserve">avant le </w:t>
      </w:r>
      <w:r w:rsidR="00351276">
        <w:rPr>
          <w:rFonts w:hAnsi="Times New Roman" w:cs="Times New Roman"/>
          <w:b/>
          <w:lang w:val="fr-FR"/>
        </w:rPr>
        <w:t>2</w:t>
      </w:r>
      <w:r w:rsidR="005B7B6F">
        <w:rPr>
          <w:rFonts w:hAnsi="Times New Roman" w:cs="Times New Roman"/>
          <w:b/>
          <w:lang w:val="fr-FR"/>
        </w:rPr>
        <w:t>5</w:t>
      </w:r>
      <w:r w:rsidR="00351276">
        <w:rPr>
          <w:rFonts w:hAnsi="Times New Roman" w:cs="Times New Roman"/>
          <w:b/>
          <w:lang w:val="fr-FR"/>
        </w:rPr>
        <w:t xml:space="preserve"> </w:t>
      </w:r>
      <w:r w:rsidR="00232727">
        <w:rPr>
          <w:rFonts w:hAnsi="Times New Roman" w:cs="Times New Roman"/>
          <w:b/>
          <w:lang w:val="fr-FR"/>
        </w:rPr>
        <w:t>septembre</w:t>
      </w:r>
      <w:r w:rsidR="00077E6C" w:rsidRPr="00332EAB">
        <w:rPr>
          <w:rFonts w:hAnsi="Times New Roman" w:cs="Times New Roman"/>
          <w:b/>
          <w:lang w:val="fr-FR"/>
        </w:rPr>
        <w:t xml:space="preserve"> </w:t>
      </w:r>
      <w:r w:rsidR="00810161" w:rsidRPr="00332EAB">
        <w:rPr>
          <w:rFonts w:hAnsi="Times New Roman" w:cs="Times New Roman"/>
          <w:b/>
          <w:lang w:val="fr-FR"/>
        </w:rPr>
        <w:t>202</w:t>
      </w:r>
      <w:r w:rsidR="00351276">
        <w:rPr>
          <w:rFonts w:hAnsi="Times New Roman" w:cs="Times New Roman"/>
          <w:b/>
          <w:lang w:val="fr-FR"/>
        </w:rPr>
        <w:t>3</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007472E4"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008D2F8C">
        <w:rPr>
          <w:rFonts w:hAnsi="Times New Roman" w:cs="Times New Roman"/>
          <w:lang w:val="fr-FR"/>
        </w:rPr>
        <w:t xml:space="preserve"> pour leurs interventions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A973CA">
        <w:rPr>
          <w:rStyle w:val="Hyperlink1"/>
          <w:rFonts w:hAnsi="Times New Roman" w:cs="Times New Roman"/>
          <w:color w:val="0000FF"/>
          <w:lang w:val="fr-FR"/>
        </w:rPr>
        <w:t>ohchr-cedaw@un.org</w:t>
      </w:r>
      <w:r w:rsidRPr="00445E24">
        <w:rPr>
          <w:rStyle w:val="Hyperlink1"/>
          <w:rFonts w:hAnsi="Times New Roman" w:cs="Times New Roman"/>
          <w:color w:val="auto"/>
          <w:lang w:val="fr-FR"/>
        </w:rPr>
        <w:t xml:space="preserve"> </w:t>
      </w:r>
      <w:r w:rsidR="005B7B6F">
        <w:rPr>
          <w:rStyle w:val="Hyperlink1"/>
          <w:rFonts w:hAnsi="Times New Roman" w:cs="Times New Roman"/>
          <w:color w:val="auto"/>
          <w:lang w:val="fr-FR"/>
        </w:rPr>
        <w:t xml:space="preserve">avant </w:t>
      </w:r>
      <w:r w:rsidR="005B7B6F">
        <w:rPr>
          <w:rFonts w:eastAsiaTheme="minorHAnsi" w:hAnsi="Times New Roman" w:cs="Times New Roman"/>
          <w:color w:val="auto"/>
          <w:bdr w:val="none" w:sz="0" w:space="0" w:color="auto"/>
          <w:lang w:val="fr-FR"/>
        </w:rPr>
        <w:t xml:space="preserve">18h00 (heure de Genève) le vendredi </w:t>
      </w:r>
      <w:r w:rsidR="00A973CA">
        <w:rPr>
          <w:rFonts w:eastAsiaTheme="minorHAnsi" w:hAnsi="Times New Roman" w:cs="Times New Roman"/>
          <w:color w:val="auto"/>
          <w:bdr w:val="none" w:sz="0" w:space="0" w:color="auto"/>
          <w:lang w:val="fr-FR"/>
        </w:rPr>
        <w:t>précédent</w:t>
      </w:r>
      <w:r w:rsidR="005B7B6F" w:rsidRPr="008A0BC1">
        <w:rPr>
          <w:rFonts w:eastAsiaTheme="minorHAnsi" w:hAnsi="Times New Roman" w:cs="Times New Roman"/>
          <w:color w:val="auto"/>
          <w:bdr w:val="none" w:sz="0" w:space="0" w:color="auto"/>
          <w:lang w:val="fr-FR"/>
        </w:rPr>
        <w:t xml:space="preserve"> </w:t>
      </w:r>
      <w:r w:rsidRPr="00445E24">
        <w:rPr>
          <w:rStyle w:val="Hyperlink1"/>
          <w:rFonts w:hAnsi="Times New Roman" w:cs="Times New Roman"/>
          <w:color w:val="auto"/>
          <w:lang w:val="fr-FR"/>
        </w:rPr>
        <w:t xml:space="preserve">la réunion publique informelle. </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Pr>
          <w:rFonts w:eastAsia="Calibri" w:hAnsi="Times New Roman" w:cs="Times New Roman"/>
          <w:b/>
          <w:bCs/>
          <w:noProof/>
          <w:color w:val="0000CC"/>
          <w:lang w:val="fr-FR"/>
        </w:rPr>
        <w:t>X</w:t>
      </w:r>
      <w:r w:rsidR="003E3C3C" w:rsidRPr="00782D12">
        <w:rPr>
          <w:rFonts w:eastAsia="Calibri" w:hAnsi="Times New Roman" w:cs="Times New Roman"/>
          <w:b/>
          <w:bCs/>
          <w:noProof/>
          <w:color w:val="0000CC"/>
          <w:lang w:val="fr-FR"/>
        </w:rPr>
        <w:t>.</w:t>
      </w:r>
      <w:r w:rsidR="003E3C3C"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7F97CE7F"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w:t>
      </w:r>
      <w:r w:rsidRPr="009A08E0">
        <w:rPr>
          <w:rFonts w:hAnsi="Times New Roman" w:cs="Times New Roman"/>
          <w:lang w:val="fr-FR" w:eastAsia="fr-FR"/>
        </w:rPr>
        <w:t xml:space="preserve">offrira aux INDH qui ont été accréditées avec le statut A par le Comité de coordination de l'Alliance mondiale des institutions nationales des droits de l'homme (GANHRI), </w:t>
      </w:r>
      <w:r w:rsidRPr="009A08E0">
        <w:rPr>
          <w:rFonts w:hAnsi="Times New Roman" w:cs="Times New Roman"/>
          <w:b/>
          <w:lang w:val="fr-FR" w:eastAsia="fr-FR"/>
        </w:rPr>
        <w:t>à leur demande</w:t>
      </w:r>
      <w:r w:rsidRPr="009A08E0">
        <w:rPr>
          <w:rFonts w:hAnsi="Times New Roman" w:cs="Times New Roman"/>
          <w:lang w:val="fr-FR" w:eastAsia="fr-FR"/>
        </w:rPr>
        <w:t xml:space="preserve">, </w:t>
      </w:r>
      <w:r w:rsidR="009A08E0" w:rsidRPr="009A08E0">
        <w:rPr>
          <w:rFonts w:hAnsi="Times New Roman" w:cs="Times New Roman"/>
          <w:kern w:val="2"/>
          <w:lang w:val="fr-FR"/>
        </w:rPr>
        <w:t xml:space="preserve">la possibilité de présenter </w:t>
      </w:r>
      <w:r w:rsidR="009A08E0" w:rsidRPr="009A08E0">
        <w:rPr>
          <w:rFonts w:hAnsi="Times New Roman" w:cs="Times New Roman"/>
          <w:b/>
          <w:bCs/>
          <w:kern w:val="2"/>
          <w:lang w:val="fr-FR"/>
        </w:rPr>
        <w:t xml:space="preserve">en personne ou par déclaration vidéo préenregistrée, </w:t>
      </w:r>
      <w:r w:rsidR="009A08E0" w:rsidRPr="009A08E0">
        <w:rPr>
          <w:rFonts w:hAnsi="Times New Roman" w:cs="Times New Roman"/>
          <w:kern w:val="2"/>
          <w:lang w:val="fr-FR"/>
        </w:rPr>
        <w:t>des remarques ne dépassant pas 5 minutes lors du dialogue</w:t>
      </w:r>
      <w:r w:rsidR="009A08E0" w:rsidRPr="009A08E0">
        <w:rPr>
          <w:rFonts w:hAnsi="Times New Roman" w:cs="Times New Roman"/>
          <w:kern w:val="2"/>
          <w:lang w:val="fr-FR"/>
        </w:rPr>
        <w:t xml:space="preserve"> </w:t>
      </w:r>
      <w:r w:rsidRPr="009A08E0">
        <w:rPr>
          <w:rFonts w:hAnsi="Times New Roman" w:cs="Times New Roman"/>
          <w:lang w:val="fr-FR" w:eastAsia="fr-FR"/>
        </w:rPr>
        <w:t>avec l'État partie concerné, après la déclaration introductive du chef de la délégation</w:t>
      </w:r>
      <w:r w:rsidRPr="00DC209F">
        <w:rPr>
          <w:rFonts w:hAnsi="Times New Roman" w:cs="Times New Roman"/>
          <w:lang w:val="fr-FR" w:eastAsia="fr-FR"/>
        </w:rPr>
        <w:t xml:space="preserve">.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151AB4AA" w:rsidR="006C341A" w:rsidRPr="00A973C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 xml:space="preserve">Veuillez noter que toutes les séances publiques du Comité, y compris les séances d'information publiques informelles à distance des INDH les lundis </w:t>
      </w:r>
      <w:r w:rsidR="00964CD2">
        <w:rPr>
          <w:rFonts w:hAnsi="Times New Roman" w:cs="Times New Roman"/>
          <w:b/>
          <w:lang w:val="fr-FR" w:eastAsia="fr-FR"/>
        </w:rPr>
        <w:t>9</w:t>
      </w:r>
      <w:r w:rsidR="00964CD2" w:rsidRPr="006C341A">
        <w:rPr>
          <w:rFonts w:hAnsi="Times New Roman" w:cs="Times New Roman"/>
          <w:b/>
          <w:lang w:val="fr-FR" w:eastAsia="fr-FR"/>
        </w:rPr>
        <w:t xml:space="preserve"> </w:t>
      </w:r>
      <w:r w:rsidRPr="006C341A">
        <w:rPr>
          <w:rFonts w:hAnsi="Times New Roman" w:cs="Times New Roman"/>
          <w:b/>
          <w:lang w:val="fr-FR" w:eastAsia="fr-FR"/>
        </w:rPr>
        <w:t xml:space="preserve">et </w:t>
      </w:r>
      <w:r w:rsidR="00964CD2">
        <w:rPr>
          <w:rFonts w:hAnsi="Times New Roman" w:cs="Times New Roman"/>
          <w:b/>
          <w:lang w:val="fr-FR" w:eastAsia="fr-FR"/>
        </w:rPr>
        <w:t xml:space="preserve">16 </w:t>
      </w:r>
      <w:r w:rsidR="002F4A88">
        <w:rPr>
          <w:rFonts w:hAnsi="Times New Roman" w:cs="Times New Roman"/>
          <w:b/>
          <w:lang w:val="fr-FR" w:eastAsia="fr-FR"/>
        </w:rPr>
        <w:t>octobre</w:t>
      </w:r>
      <w:r w:rsidR="005B7B6F" w:rsidRPr="006C341A">
        <w:rPr>
          <w:rFonts w:hAnsi="Times New Roman" w:cs="Times New Roman"/>
          <w:b/>
          <w:lang w:val="fr-FR" w:eastAsia="fr-FR"/>
        </w:rPr>
        <w:t xml:space="preserve"> </w:t>
      </w:r>
      <w:r w:rsidRPr="006C341A">
        <w:rPr>
          <w:rFonts w:hAnsi="Times New Roman" w:cs="Times New Roman"/>
          <w:b/>
          <w:lang w:val="fr-FR" w:eastAsia="fr-FR"/>
        </w:rPr>
        <w:t>202</w:t>
      </w:r>
      <w:r w:rsidR="00351276">
        <w:rPr>
          <w:rFonts w:hAnsi="Times New Roman" w:cs="Times New Roman"/>
          <w:b/>
          <w:lang w:val="fr-FR" w:eastAsia="fr-FR"/>
        </w:rPr>
        <w:t>3</w:t>
      </w:r>
      <w:r w:rsidRPr="006C341A">
        <w:rPr>
          <w:rFonts w:hAnsi="Times New Roman" w:cs="Times New Roman"/>
          <w:b/>
          <w:lang w:val="fr-FR" w:eastAsia="fr-FR"/>
        </w:rPr>
        <w:t>, ainsi que les dialogues du Comité avec les États parties p</w:t>
      </w:r>
      <w:r w:rsidR="002435E7">
        <w:rPr>
          <w:rFonts w:hAnsi="Times New Roman" w:cs="Times New Roman"/>
          <w:b/>
          <w:lang w:val="fr-FR" w:eastAsia="fr-FR"/>
        </w:rPr>
        <w:t xml:space="preserve">révus pour examen lors de la </w:t>
      </w:r>
      <w:r w:rsidR="00F574DA">
        <w:rPr>
          <w:rFonts w:hAnsi="Times New Roman" w:cs="Times New Roman"/>
          <w:b/>
          <w:lang w:val="fr-FR" w:eastAsia="fr-FR"/>
        </w:rPr>
        <w:t>86</w:t>
      </w:r>
      <w:r w:rsidR="005E2A35" w:rsidRPr="002435E7">
        <w:rPr>
          <w:rFonts w:hAnsi="Times New Roman" w:cs="Times New Roman"/>
          <w:b/>
          <w:vertAlign w:val="superscript"/>
          <w:lang w:val="fr-FR" w:eastAsia="fr-FR"/>
        </w:rPr>
        <w:t>ème</w:t>
      </w:r>
      <w:r w:rsidR="005E2A35" w:rsidRPr="006C341A">
        <w:rPr>
          <w:rFonts w:hAnsi="Times New Roman" w:cs="Times New Roman"/>
          <w:b/>
          <w:lang w:val="fr-FR" w:eastAsia="fr-FR"/>
        </w:rPr>
        <w:t xml:space="preserve"> </w:t>
      </w:r>
      <w:r w:rsidRPr="006C341A">
        <w:rPr>
          <w:rFonts w:hAnsi="Times New Roman" w:cs="Times New Roman"/>
          <w:b/>
          <w:lang w:val="fr-FR" w:eastAsia="fr-FR"/>
        </w:rPr>
        <w:t xml:space="preserve">session, </w:t>
      </w:r>
      <w:r w:rsidRPr="00A973CA">
        <w:rPr>
          <w:rFonts w:hAnsi="Times New Roman" w:cs="Times New Roman"/>
          <w:b/>
          <w:lang w:val="fr-FR" w:eastAsia="fr-FR"/>
        </w:rPr>
        <w:t>seront diffusées publi</w:t>
      </w:r>
      <w:r w:rsidR="006C341A" w:rsidRPr="00A973CA">
        <w:rPr>
          <w:rFonts w:hAnsi="Times New Roman" w:cs="Times New Roman"/>
          <w:b/>
          <w:lang w:val="fr-FR" w:eastAsia="fr-FR"/>
        </w:rPr>
        <w:t xml:space="preserve">quement sur le site Web </w:t>
      </w:r>
      <w:r w:rsidR="002411E5" w:rsidRPr="00A973CA">
        <w:rPr>
          <w:rFonts w:hAnsi="Times New Roman" w:cs="Times New Roman"/>
          <w:b/>
          <w:lang w:val="fr-FR" w:eastAsia="fr-FR"/>
        </w:rPr>
        <w:t>suivant :</w:t>
      </w:r>
      <w:r w:rsidRPr="00A973CA">
        <w:rPr>
          <w:rFonts w:hAnsi="Times New Roman" w:cs="Times New Roman"/>
          <w:b/>
          <w:lang w:val="fr-FR" w:eastAsia="fr-FR"/>
        </w:rPr>
        <w:t xml:space="preserve"> </w:t>
      </w:r>
    </w:p>
    <w:p w14:paraId="02AAC1BF" w14:textId="3D3A0296" w:rsidR="00EC0D61" w:rsidRPr="006C341A" w:rsidRDefault="009A08E0" w:rsidP="006C341A">
      <w:pPr>
        <w:jc w:val="both"/>
        <w:rPr>
          <w:rFonts w:hAnsi="Times New Roman" w:cs="Times New Roman"/>
          <w:b/>
          <w:color w:val="0000FF"/>
          <w:u w:val="single"/>
          <w:lang w:val="fr-FR" w:eastAsia="fr-FR"/>
        </w:rPr>
      </w:pPr>
      <w:hyperlink r:id="rId14" w:history="1">
        <w:r w:rsidR="00DC209F" w:rsidRPr="00A973CA">
          <w:rPr>
            <w:rStyle w:val="Hyperlink"/>
            <w:rFonts w:hAnsi="Times New Roman" w:cs="Times New Roman"/>
            <w:b/>
            <w:color w:val="0000FF"/>
            <w:u w:val="none"/>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2E3DCFC8"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6408B13E"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 xml:space="preserve">t l'examen est prévu lors du </w:t>
      </w:r>
      <w:r w:rsidR="00CF21BE">
        <w:rPr>
          <w:rFonts w:hAnsi="Times New Roman" w:cs="Times New Roman"/>
          <w:lang w:val="fr-FR" w:eastAsia="fr-FR"/>
        </w:rPr>
        <w:t>88</w:t>
      </w:r>
      <w:r w:rsidR="00586733" w:rsidRPr="005472A6">
        <w:rPr>
          <w:rFonts w:hAnsi="Times New Roman" w:cs="Times New Roman"/>
          <w:vertAlign w:val="superscript"/>
          <w:lang w:val="fr-FR" w:eastAsia="fr-FR"/>
        </w:rPr>
        <w:t>ème</w:t>
      </w:r>
      <w:r w:rsidR="00586733">
        <w:rPr>
          <w:rFonts w:hAnsi="Times New Roman" w:cs="Times New Roman"/>
          <w:lang w:val="fr-FR" w:eastAsia="fr-FR"/>
        </w:rPr>
        <w:t xml:space="preserve"> </w:t>
      </w:r>
      <w:r w:rsidRPr="005472A6">
        <w:rPr>
          <w:rFonts w:hAnsi="Times New Roman" w:cs="Times New Roman"/>
          <w:lang w:val="fr-FR" w:eastAsia="fr-FR"/>
        </w:rPr>
        <w:t>groupe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w:t>
      </w:r>
      <w:r w:rsidR="003A48E8">
        <w:rPr>
          <w:rFonts w:hAnsi="Times New Roman" w:cs="Times New Roman"/>
          <w:lang w:val="fr-FR" w:eastAsia="fr-FR"/>
        </w:rPr>
        <w:t>lundi</w:t>
      </w:r>
      <w:r w:rsidR="003A48E8" w:rsidRPr="005472A6">
        <w:rPr>
          <w:rFonts w:hAnsi="Times New Roman" w:cs="Times New Roman"/>
          <w:lang w:val="fr-FR" w:eastAsia="fr-FR"/>
        </w:rPr>
        <w:t xml:space="preserve"> </w:t>
      </w:r>
      <w:r w:rsidR="005B7B6F">
        <w:rPr>
          <w:rFonts w:hAnsi="Times New Roman" w:cs="Times New Roman"/>
          <w:lang w:val="fr-FR" w:eastAsia="fr-FR"/>
        </w:rPr>
        <w:t>30</w:t>
      </w:r>
      <w:r w:rsidR="00586733">
        <w:rPr>
          <w:rFonts w:hAnsi="Times New Roman" w:cs="Times New Roman"/>
          <w:lang w:val="fr-FR" w:eastAsia="fr-FR"/>
        </w:rPr>
        <w:t xml:space="preserve"> </w:t>
      </w:r>
      <w:r w:rsidR="002F4A88">
        <w:rPr>
          <w:rFonts w:hAnsi="Times New Roman" w:cs="Times New Roman"/>
          <w:lang w:val="fr-FR" w:eastAsia="fr-FR"/>
        </w:rPr>
        <w:t>octobre</w:t>
      </w:r>
      <w:r w:rsidR="00586733" w:rsidRPr="005472A6">
        <w:rPr>
          <w:rFonts w:hAnsi="Times New Roman" w:cs="Times New Roman"/>
          <w:lang w:val="fr-FR" w:eastAsia="fr-FR"/>
        </w:rPr>
        <w:t xml:space="preserve"> </w:t>
      </w:r>
      <w:proofErr w:type="gramStart"/>
      <w:r w:rsidRPr="005472A6">
        <w:rPr>
          <w:rFonts w:hAnsi="Times New Roman" w:cs="Times New Roman"/>
          <w:lang w:val="fr-FR" w:eastAsia="fr-FR"/>
        </w:rPr>
        <w:t>202</w:t>
      </w:r>
      <w:r w:rsidR="00586733">
        <w:rPr>
          <w:rFonts w:hAnsi="Times New Roman" w:cs="Times New Roman"/>
          <w:lang w:val="fr-FR" w:eastAsia="fr-FR"/>
        </w:rPr>
        <w:t>3</w:t>
      </w:r>
      <w:r w:rsidRPr="005472A6">
        <w:rPr>
          <w:rFonts w:hAnsi="Times New Roman" w:cs="Times New Roman"/>
          <w:lang w:val="fr-FR" w:eastAsia="fr-FR"/>
        </w:rPr>
        <w:t xml:space="preserve"> </w:t>
      </w:r>
      <w:r w:rsidR="005B7B6F">
        <w:rPr>
          <w:rFonts w:hAnsi="Times New Roman" w:cs="Times New Roman"/>
          <w:color w:val="auto"/>
          <w:lang w:val="fr-FR"/>
        </w:rPr>
        <w:t xml:space="preserve"> </w:t>
      </w:r>
      <w:r w:rsidRPr="005472A6">
        <w:rPr>
          <w:rFonts w:hAnsi="Times New Roman" w:cs="Times New Roman"/>
          <w:lang w:val="fr-FR" w:eastAsia="fr-FR"/>
        </w:rPr>
        <w:t>de</w:t>
      </w:r>
      <w:proofErr w:type="gramEnd"/>
      <w:r w:rsidRPr="005472A6">
        <w:rPr>
          <w:rFonts w:hAnsi="Times New Roman" w:cs="Times New Roman"/>
          <w:lang w:val="fr-FR" w:eastAsia="fr-FR"/>
        </w:rPr>
        <w:t xml:space="preserve"> 16h30 à 17h00 (heure de Genève) dans la </w:t>
      </w:r>
      <w:r w:rsidRPr="00041863">
        <w:rPr>
          <w:rFonts w:hAnsi="Times New Roman" w:cs="Times New Roman"/>
          <w:b/>
          <w:bCs/>
          <w:lang w:val="fr-FR" w:eastAsia="fr-FR"/>
        </w:rPr>
        <w:t xml:space="preserve">salle de </w:t>
      </w:r>
      <w:r w:rsidRPr="004B5BFF">
        <w:rPr>
          <w:rFonts w:hAnsi="Times New Roman" w:cs="Times New Roman"/>
          <w:b/>
          <w:lang w:val="fr-FR" w:eastAsia="fr-FR"/>
        </w:rPr>
        <w:t xml:space="preserve">conférence </w:t>
      </w:r>
      <w:r w:rsidR="00A77F17">
        <w:rPr>
          <w:rFonts w:hAnsi="Times New Roman" w:cs="Times New Roman"/>
          <w:b/>
          <w:lang w:val="fr-FR" w:eastAsia="fr-FR"/>
        </w:rPr>
        <w:t>XXIII</w:t>
      </w:r>
      <w:r w:rsidRPr="004B5BFF">
        <w:rPr>
          <w:rFonts w:hAnsi="Times New Roman" w:cs="Times New Roman"/>
          <w:b/>
          <w:lang w:val="fr-FR" w:eastAsia="fr-FR"/>
        </w:rPr>
        <w:t xml:space="preserve"> du Palais des Nations</w:t>
      </w:r>
      <w:r w:rsidRPr="005472A6">
        <w:rPr>
          <w:rFonts w:hAnsi="Times New Roman" w:cs="Times New Roman"/>
          <w:lang w:val="fr-FR" w:eastAsia="fr-FR"/>
        </w:rPr>
        <w:t xml:space="preserve">. Les INDH </w:t>
      </w:r>
      <w:r w:rsidR="00DB0237">
        <w:rPr>
          <w:rFonts w:hAnsi="Times New Roman" w:cs="Times New Roman"/>
          <w:lang w:val="fr-FR" w:eastAsia="fr-FR"/>
        </w:rPr>
        <w:t>doivent informer le Secrétariat de leur souhait de</w:t>
      </w:r>
      <w:r w:rsidRPr="005472A6">
        <w:rPr>
          <w:rFonts w:hAnsi="Times New Roman" w:cs="Times New Roman"/>
          <w:lang w:val="fr-FR" w:eastAsia="fr-FR"/>
        </w:rPr>
        <w:t xml:space="preserve">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les INDH qui souhaitent </w:t>
      </w:r>
      <w:r w:rsidR="00FB0A32">
        <w:rPr>
          <w:rFonts w:hAnsi="Times New Roman" w:cs="Times New Roman"/>
          <w:lang w:val="fr-FR" w:eastAsia="fr-FR"/>
        </w:rPr>
        <w:t>participer</w:t>
      </w:r>
      <w:r w:rsidR="00FB0A32" w:rsidRPr="005472A6">
        <w:rPr>
          <w:rFonts w:hAnsi="Times New Roman" w:cs="Times New Roman"/>
          <w:lang w:val="fr-FR" w:eastAsia="fr-FR"/>
        </w:rPr>
        <w:t xml:space="preserve"> </w:t>
      </w:r>
      <w:r w:rsidRPr="005472A6">
        <w:rPr>
          <w:rFonts w:hAnsi="Times New Roman" w:cs="Times New Roman"/>
          <w:lang w:val="fr-FR" w:eastAsia="fr-FR"/>
        </w:rPr>
        <w:t xml:space="preserve">doivent contacter le secrétariat du 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 xml:space="preserve">avant le </w:t>
      </w:r>
      <w:r w:rsidR="005473A7">
        <w:rPr>
          <w:rFonts w:hAnsi="Times New Roman" w:cs="Times New Roman"/>
          <w:b/>
          <w:lang w:val="fr-FR" w:eastAsia="fr-FR"/>
        </w:rPr>
        <w:t xml:space="preserve">2 </w:t>
      </w:r>
      <w:r w:rsidR="002F4A88">
        <w:rPr>
          <w:rFonts w:hAnsi="Times New Roman" w:cs="Times New Roman"/>
          <w:b/>
          <w:lang w:val="fr-FR" w:eastAsia="fr-FR"/>
        </w:rPr>
        <w:t>octobre</w:t>
      </w:r>
      <w:r w:rsidRPr="000944F1">
        <w:rPr>
          <w:rFonts w:hAnsi="Times New Roman" w:cs="Times New Roman"/>
          <w:b/>
          <w:lang w:val="fr-FR" w:eastAsia="fr-FR"/>
        </w:rPr>
        <w:t xml:space="preserve"> 202</w:t>
      </w:r>
      <w:r w:rsidR="00586733">
        <w:rPr>
          <w:rFonts w:hAnsi="Times New Roman" w:cs="Times New Roman"/>
          <w:b/>
          <w:lang w:val="fr-FR" w:eastAsia="fr-FR"/>
        </w:rPr>
        <w:t>3</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lastRenderedPageBreak/>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254541C9"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6CF9703E"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w:t>
      </w:r>
      <w:r w:rsidR="00664D1A">
        <w:rPr>
          <w:rStyle w:val="Hyperlink1"/>
          <w:rFonts w:hAnsi="Times New Roman" w:cs="Times New Roman"/>
          <w:lang w:val="fr-FR"/>
        </w:rPr>
        <w:t>C</w:t>
      </w:r>
      <w:r w:rsidR="00664D1A" w:rsidRPr="00756033">
        <w:rPr>
          <w:rStyle w:val="Hyperlink1"/>
          <w:rFonts w:hAnsi="Times New Roman" w:cs="Times New Roman"/>
          <w:lang w:val="fr-FR"/>
        </w:rPr>
        <w:t xml:space="preserve">ommissions </w:t>
      </w:r>
      <w:r w:rsidRPr="00756033">
        <w:rPr>
          <w:rStyle w:val="Hyperlink1"/>
          <w:rFonts w:hAnsi="Times New Roman" w:cs="Times New Roman"/>
          <w:lang w:val="fr-FR"/>
        </w:rPr>
        <w:t xml:space="preserve">pour l'égalité des chances ou les </w:t>
      </w:r>
      <w:r w:rsidR="00664D1A">
        <w:rPr>
          <w:rStyle w:val="Hyperlink1"/>
          <w:rFonts w:hAnsi="Times New Roman" w:cs="Times New Roman"/>
          <w:lang w:val="fr-FR"/>
        </w:rPr>
        <w:t>M</w:t>
      </w:r>
      <w:r w:rsidR="00664D1A" w:rsidRPr="00756033">
        <w:rPr>
          <w:rStyle w:val="Hyperlink1"/>
          <w:rFonts w:hAnsi="Times New Roman" w:cs="Times New Roman"/>
          <w:lang w:val="fr-FR"/>
        </w:rPr>
        <w:t xml:space="preserve">édiateurs </w:t>
      </w:r>
      <w:r w:rsidRPr="00756033">
        <w:rPr>
          <w:rStyle w:val="Hyperlink1"/>
          <w:rFonts w:hAnsi="Times New Roman" w:cs="Times New Roman"/>
          <w:lang w:val="fr-FR"/>
        </w:rPr>
        <w:t xml:space="preserve">pour les femmes, sont également invitées à fournir au Comité </w:t>
      </w:r>
      <w:r w:rsidR="00664D1A">
        <w:rPr>
          <w:rStyle w:val="Hyperlink1"/>
          <w:rFonts w:hAnsi="Times New Roman" w:cs="Times New Roman"/>
          <w:lang w:val="fr-FR"/>
        </w:rPr>
        <w:t xml:space="preserve">et/ou au Groupe de travail de pré-session </w:t>
      </w:r>
      <w:r w:rsidRPr="00756033">
        <w:rPr>
          <w:rStyle w:val="Hyperlink1"/>
          <w:rFonts w:hAnsi="Times New Roman" w:cs="Times New Roman"/>
          <w:lang w:val="fr-FR"/>
        </w:rPr>
        <w:t xml:space="preserve">des informations écrites et peuvent, sur demande, </w:t>
      </w:r>
      <w:r w:rsidR="00664D1A">
        <w:rPr>
          <w:rStyle w:val="Hyperlink1"/>
          <w:rFonts w:hAnsi="Times New Roman" w:cs="Times New Roman"/>
          <w:lang w:val="fr-FR"/>
        </w:rPr>
        <w:t xml:space="preserve">les </w:t>
      </w:r>
      <w:r w:rsidRPr="00756033">
        <w:rPr>
          <w:rStyle w:val="Hyperlink1"/>
          <w:rFonts w:hAnsi="Times New Roman" w:cs="Times New Roman"/>
          <w:lang w:val="fr-FR"/>
        </w:rPr>
        <w:t xml:space="preserve">informer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 xml:space="preserve">ne peuvent pas </w:t>
      </w:r>
      <w:r w:rsidR="0020209C">
        <w:rPr>
          <w:rStyle w:val="Hyperlink1"/>
          <w:rFonts w:hAnsi="Times New Roman" w:cs="Times New Roman"/>
          <w:b/>
          <w:lang w:val="fr-FR"/>
        </w:rPr>
        <w:t>prendre la parole</w:t>
      </w:r>
      <w:r w:rsidRPr="00756033">
        <w:rPr>
          <w:rStyle w:val="Hyperlink1"/>
          <w:rFonts w:hAnsi="Times New Roman" w:cs="Times New Roman"/>
          <w:b/>
          <w:lang w:val="fr-FR"/>
        </w:rPr>
        <w:t xml:space="preserve">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3853EB84"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A973C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Pr>
          <w:rFonts w:eastAsia="Calibri" w:hAnsi="Times New Roman" w:cs="Times New Roman"/>
          <w:bCs/>
          <w:color w:val="auto"/>
          <w:lang w:val="fr-FR"/>
        </w:rPr>
        <w:t>e</w:t>
      </w:r>
      <w:r w:rsidR="00DD2A9C" w:rsidRPr="00DD2A9C">
        <w:rPr>
          <w:rFonts w:eastAsia="Calibri" w:hAnsi="Times New Roman" w:cs="Times New Roman"/>
          <w:bCs/>
          <w:color w:val="auto"/>
          <w:lang w:val="fr-FR"/>
        </w:rPr>
        <w:t xml:space="preserve">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w:t>
      </w:r>
      <w:r w:rsidR="00DD2A9C" w:rsidRPr="00A973CA">
        <w:rPr>
          <w:rFonts w:eastAsia="Calibri" w:hAnsi="Times New Roman" w:cs="Times New Roman"/>
          <w:bCs/>
          <w:color w:val="auto"/>
          <w:lang w:val="fr-FR"/>
        </w:rPr>
        <w:t xml:space="preserve">à </w:t>
      </w:r>
      <w:r w:rsidR="00DD2A9C" w:rsidRPr="00A973CA">
        <w:rPr>
          <w:rFonts w:eastAsia="Calibri" w:hAnsi="Times New Roman" w:cs="Times New Roman"/>
          <w:bCs/>
          <w:color w:val="0000FF"/>
          <w:lang w:val="fr-FR"/>
        </w:rPr>
        <w:t>ohchr-cedaw@un.org</w:t>
      </w:r>
      <w:r w:rsidR="00242ABD" w:rsidRPr="00A973CA">
        <w:rPr>
          <w:rFonts w:eastAsia="Calibri" w:hAnsi="Times New Roman" w:cs="Times New Roman"/>
          <w:bCs/>
          <w:color w:val="auto"/>
          <w:lang w:val="fr-FR"/>
        </w:rPr>
        <w:t xml:space="preserve">, avec copie à </w:t>
      </w:r>
      <w:r w:rsidR="00242ABD" w:rsidRPr="00A973CA">
        <w:rPr>
          <w:rFonts w:eastAsia="Calibri" w:hAnsi="Times New Roman" w:cs="Times New Roman"/>
          <w:bCs/>
          <w:color w:val="0000FF"/>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11008F">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3C9191FC" w:rsidR="00570F3C" w:rsidRPr="002411E5"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2411E5">
        <w:rPr>
          <w:rFonts w:eastAsia="Calibri" w:hAnsi="Times New Roman" w:cs="Times New Roman"/>
          <w:bCs/>
          <w:noProof/>
          <w:color w:val="auto"/>
          <w:lang w:val="fr-FR"/>
        </w:rPr>
        <w:t xml:space="preserve">Pour la </w:t>
      </w:r>
      <w:r w:rsidR="00F574DA" w:rsidRPr="002411E5">
        <w:rPr>
          <w:rFonts w:eastAsia="Calibri" w:hAnsi="Times New Roman" w:cs="Times New Roman"/>
          <w:bCs/>
          <w:noProof/>
          <w:color w:val="auto"/>
          <w:lang w:val="fr-FR"/>
        </w:rPr>
        <w:t>86</w:t>
      </w:r>
      <w:r w:rsidR="008033FE" w:rsidRPr="002411E5">
        <w:rPr>
          <w:rFonts w:eastAsia="Calibri" w:hAnsi="Times New Roman" w:cs="Times New Roman"/>
          <w:bCs/>
          <w:noProof/>
          <w:color w:val="auto"/>
          <w:vertAlign w:val="superscript"/>
          <w:lang w:val="fr-FR"/>
        </w:rPr>
        <w:t>ème</w:t>
      </w:r>
      <w:r w:rsidR="008033FE" w:rsidRPr="002411E5">
        <w:rPr>
          <w:rFonts w:eastAsia="Calibri" w:hAnsi="Times New Roman" w:cs="Times New Roman"/>
          <w:bCs/>
          <w:noProof/>
          <w:color w:val="auto"/>
          <w:lang w:val="fr-FR"/>
        </w:rPr>
        <w:t xml:space="preserve"> </w:t>
      </w:r>
      <w:r w:rsidR="00570F3C" w:rsidRPr="002411E5">
        <w:rPr>
          <w:rFonts w:eastAsia="Calibri" w:hAnsi="Times New Roman" w:cs="Times New Roman"/>
          <w:bCs/>
          <w:noProof/>
          <w:color w:val="auto"/>
          <w:lang w:val="fr-FR"/>
        </w:rPr>
        <w:t xml:space="preserve">session plénière : </w:t>
      </w:r>
      <w:hyperlink r:id="rId15" w:history="1">
        <w:r w:rsidR="00FE1A25" w:rsidRPr="002411E5">
          <w:rPr>
            <w:rStyle w:val="Hyperlink"/>
            <w:lang w:val="fr-FR"/>
          </w:rPr>
          <w:t>https://indico.un.org/event/1001679/</w:t>
        </w:r>
      </w:hyperlink>
      <w:r w:rsidR="00FE1A25" w:rsidRPr="002411E5" w:rsidDel="00FE1A25">
        <w:rPr>
          <w:lang w:val="fr-FR"/>
        </w:rPr>
        <w:t xml:space="preserve"> </w:t>
      </w:r>
    </w:p>
    <w:p w14:paraId="379A3B2D" w14:textId="77777777" w:rsidR="002411E5" w:rsidRPr="002411E5"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23B6B17A" w14:textId="2299AB36" w:rsidR="00FE1A25" w:rsidRPr="002411E5" w:rsidRDefault="00570F3C" w:rsidP="00FE1A25">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2411E5">
        <w:rPr>
          <w:rFonts w:eastAsia="Calibri" w:hAnsi="Times New Roman" w:cs="Times New Roman"/>
          <w:bCs/>
          <w:noProof/>
          <w:color w:val="auto"/>
          <w:lang w:val="fr-FR"/>
        </w:rPr>
        <w:t>Pour le groupe de tr</w:t>
      </w:r>
      <w:r w:rsidR="00826883" w:rsidRPr="002411E5">
        <w:rPr>
          <w:rFonts w:eastAsia="Calibri" w:hAnsi="Times New Roman" w:cs="Times New Roman"/>
          <w:bCs/>
          <w:noProof/>
          <w:color w:val="auto"/>
          <w:lang w:val="fr-FR"/>
        </w:rPr>
        <w:t xml:space="preserve">avail de pré-session de la </w:t>
      </w:r>
      <w:r w:rsidR="00CF21BE" w:rsidRPr="002411E5">
        <w:rPr>
          <w:rFonts w:eastAsia="Calibri" w:hAnsi="Times New Roman" w:cs="Times New Roman"/>
          <w:bCs/>
          <w:noProof/>
          <w:color w:val="auto"/>
          <w:lang w:val="fr-FR"/>
        </w:rPr>
        <w:t>88</w:t>
      </w:r>
      <w:r w:rsidR="00304371" w:rsidRPr="002411E5">
        <w:rPr>
          <w:rFonts w:eastAsia="Calibri" w:hAnsi="Times New Roman" w:cs="Times New Roman"/>
          <w:bCs/>
          <w:noProof/>
          <w:color w:val="auto"/>
          <w:vertAlign w:val="superscript"/>
          <w:lang w:val="fr-FR"/>
        </w:rPr>
        <w:t>ème</w:t>
      </w:r>
      <w:r w:rsidR="00304371" w:rsidRPr="002411E5">
        <w:rPr>
          <w:rFonts w:eastAsia="Calibri" w:hAnsi="Times New Roman" w:cs="Times New Roman"/>
          <w:bCs/>
          <w:noProof/>
          <w:color w:val="auto"/>
          <w:lang w:val="fr-FR"/>
        </w:rPr>
        <w:t xml:space="preserve"> </w:t>
      </w:r>
      <w:r w:rsidR="005D0318" w:rsidRPr="002411E5">
        <w:rPr>
          <w:rFonts w:eastAsia="Calibri" w:hAnsi="Times New Roman" w:cs="Times New Roman"/>
          <w:bCs/>
          <w:noProof/>
          <w:color w:val="auto"/>
          <w:lang w:val="fr-FR"/>
        </w:rPr>
        <w:t xml:space="preserve">session : </w:t>
      </w:r>
      <w:hyperlink r:id="rId16" w:history="1">
        <w:r w:rsidR="00FE1A25" w:rsidRPr="002411E5">
          <w:rPr>
            <w:rStyle w:val="Hyperlink"/>
            <w:lang w:val="fr-FR"/>
          </w:rPr>
          <w:t>https://indico.un.org/event/1001681/</w:t>
        </w:r>
      </w:hyperlink>
      <w:r w:rsidR="00FE1A25" w:rsidRPr="002411E5" w:rsidDel="00FE1A25">
        <w:rPr>
          <w:lang w:val="fr-FR"/>
        </w:rPr>
        <w:t xml:space="preserve"> </w:t>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4C615C80"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lastRenderedPageBreak/>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5A818A35"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20209C">
        <w:rPr>
          <w:rFonts w:eastAsia="Calibri" w:hAnsi="Times New Roman" w:cs="Times New Roman"/>
          <w:b/>
          <w:bCs/>
          <w:noProof/>
          <w:color w:val="0000CC"/>
          <w:lang w:val="fr-FR"/>
        </w:rPr>
        <w:t>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444FB8BC" w14:textId="17C9929C" w:rsidR="009E6B5A" w:rsidRPr="00782D12" w:rsidRDefault="003A0A34" w:rsidP="00FD35EF">
      <w:pPr>
        <w:ind w:firstLine="567"/>
        <w:jc w:val="both"/>
        <w:rPr>
          <w:rFonts w:hAnsi="Times New Roman" w:cs="Times New Roman"/>
          <w:lang w:val="fr-FR"/>
        </w:rPr>
      </w:pPr>
      <w:r>
        <w:rPr>
          <w:rFonts w:hAnsi="Times New Roman" w:cs="Times New Roman"/>
          <w:bdr w:val="none" w:sz="0" w:space="0" w:color="auto" w:frame="1"/>
          <w:lang w:val="fr-FR"/>
        </w:rPr>
        <w:t xml:space="preserve">Afin de recevoir un badge d’accès, tous les demandeurs devront apporter la confirmation d’accréditation qui leur sera envoyée électroniquement dès qu’ils auront complété leur inscription en ligne, leur passeport national en cours de validité ou une pièce d’identité avec photo délivrée par leur gouvernement, et se présenter en personne au Service des badges et de l’identification des Nations Unies, Porte de </w:t>
      </w:r>
      <w:proofErr w:type="spellStart"/>
      <w:r>
        <w:rPr>
          <w:rFonts w:hAnsi="Times New Roman" w:cs="Times New Roman"/>
          <w:bdr w:val="none" w:sz="0" w:space="0" w:color="auto" w:frame="1"/>
          <w:lang w:val="fr-FR"/>
        </w:rPr>
        <w:t>Prégny</w:t>
      </w:r>
      <w:proofErr w:type="spellEnd"/>
      <w:r>
        <w:rPr>
          <w:rFonts w:hAnsi="Times New Roman" w:cs="Times New Roman"/>
          <w:bdr w:val="none" w:sz="0" w:space="0" w:color="auto" w:frame="1"/>
          <w:lang w:val="fr-FR"/>
        </w:rPr>
        <w:t>, Office des Nations Unies à Genève, 8-14 avenue de la paix, Genève, Suisse. Les heures d’ouverture sont 8h00-16h45, du lundi au vendredi. Veuillez noter que les représentants des INDH doivent apporter leur passeport (ou leur carte d’identité avec photo délivrée par leur gouvernement) ainsi que leur badge d’accès à chaque fois qu’ils souhaitent entrer dans les locaux de l’ONU.</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97A0EA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2EAC7E85" w:rsidR="00DE729D" w:rsidRPr="0035637F" w:rsidRDefault="009A08E0" w:rsidP="00DE729D">
      <w:pPr>
        <w:pStyle w:val="ListParagraph"/>
        <w:numPr>
          <w:ilvl w:val="0"/>
          <w:numId w:val="10"/>
        </w:numPr>
        <w:jc w:val="both"/>
        <w:rPr>
          <w:color w:val="0000FF"/>
          <w:lang w:val="fr-FR"/>
        </w:rPr>
      </w:pPr>
      <w:hyperlink r:id="rId17" w:history="1">
        <w:r w:rsidR="00DE729D" w:rsidRPr="0035637F">
          <w:rPr>
            <w:rStyle w:val="Hyperlink"/>
            <w:color w:val="0000FF"/>
            <w:lang w:val="fr-FR"/>
          </w:rPr>
          <w:t>https://www.ohchr.org/fr/treaty-bodies</w:t>
        </w:r>
      </w:hyperlink>
    </w:p>
    <w:p w14:paraId="526A00D2" w14:textId="77777777" w:rsidR="00DE729D" w:rsidRPr="0035637F" w:rsidRDefault="009A08E0" w:rsidP="00D0325C">
      <w:pPr>
        <w:pStyle w:val="ListParagraph"/>
        <w:numPr>
          <w:ilvl w:val="0"/>
          <w:numId w:val="10"/>
        </w:numPr>
        <w:tabs>
          <w:tab w:val="num" w:pos="720"/>
        </w:tabs>
        <w:jc w:val="both"/>
        <w:rPr>
          <w:rStyle w:val="Hyperlink"/>
          <w:color w:val="0000FF"/>
          <w:lang w:val="fr-FR"/>
        </w:rPr>
      </w:pPr>
      <w:hyperlink r:id="rId18"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9"/>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85388" w14:textId="77777777" w:rsidR="00A91510" w:rsidRDefault="00A91510">
      <w:r>
        <w:separator/>
      </w:r>
    </w:p>
  </w:endnote>
  <w:endnote w:type="continuationSeparator" w:id="0">
    <w:p w14:paraId="4566FAA0" w14:textId="77777777" w:rsidR="00A91510" w:rsidRDefault="00A91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FC1A" w14:textId="77777777" w:rsidR="00A91510" w:rsidRDefault="00A91510">
      <w:r>
        <w:separator/>
      </w:r>
    </w:p>
  </w:footnote>
  <w:footnote w:type="continuationSeparator" w:id="0">
    <w:p w14:paraId="15F55C69" w14:textId="77777777" w:rsidR="00A91510" w:rsidRDefault="00A915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41863"/>
    <w:rsid w:val="0007652B"/>
    <w:rsid w:val="000779F5"/>
    <w:rsid w:val="00077E6C"/>
    <w:rsid w:val="000873A3"/>
    <w:rsid w:val="000944F1"/>
    <w:rsid w:val="00094C5A"/>
    <w:rsid w:val="00097791"/>
    <w:rsid w:val="00097F65"/>
    <w:rsid w:val="000D275B"/>
    <w:rsid w:val="00107B42"/>
    <w:rsid w:val="0011008F"/>
    <w:rsid w:val="001112F3"/>
    <w:rsid w:val="001114A1"/>
    <w:rsid w:val="00113CF6"/>
    <w:rsid w:val="001143F3"/>
    <w:rsid w:val="00125EC9"/>
    <w:rsid w:val="00127248"/>
    <w:rsid w:val="00191CE7"/>
    <w:rsid w:val="001D07F4"/>
    <w:rsid w:val="001D6C23"/>
    <w:rsid w:val="001F56D0"/>
    <w:rsid w:val="0020209C"/>
    <w:rsid w:val="00224634"/>
    <w:rsid w:val="0022736D"/>
    <w:rsid w:val="00232727"/>
    <w:rsid w:val="002411E5"/>
    <w:rsid w:val="00241210"/>
    <w:rsid w:val="00242ABD"/>
    <w:rsid w:val="002435E7"/>
    <w:rsid w:val="002550AB"/>
    <w:rsid w:val="00265C33"/>
    <w:rsid w:val="00277C53"/>
    <w:rsid w:val="00293BCD"/>
    <w:rsid w:val="002D156B"/>
    <w:rsid w:val="002F4A88"/>
    <w:rsid w:val="00304371"/>
    <w:rsid w:val="00305DA9"/>
    <w:rsid w:val="00332EAB"/>
    <w:rsid w:val="00343660"/>
    <w:rsid w:val="00351276"/>
    <w:rsid w:val="00355289"/>
    <w:rsid w:val="0035637F"/>
    <w:rsid w:val="0036225B"/>
    <w:rsid w:val="0036371B"/>
    <w:rsid w:val="00367ACD"/>
    <w:rsid w:val="00374EE5"/>
    <w:rsid w:val="003A0A34"/>
    <w:rsid w:val="003A48E8"/>
    <w:rsid w:val="003C7C66"/>
    <w:rsid w:val="003D2E91"/>
    <w:rsid w:val="003D799A"/>
    <w:rsid w:val="003E3C3C"/>
    <w:rsid w:val="00402B23"/>
    <w:rsid w:val="0042185E"/>
    <w:rsid w:val="004251C0"/>
    <w:rsid w:val="00445E24"/>
    <w:rsid w:val="00454821"/>
    <w:rsid w:val="004552B0"/>
    <w:rsid w:val="00456D81"/>
    <w:rsid w:val="00471518"/>
    <w:rsid w:val="00476E60"/>
    <w:rsid w:val="004A1FFF"/>
    <w:rsid w:val="004A2A27"/>
    <w:rsid w:val="004A7769"/>
    <w:rsid w:val="004B373E"/>
    <w:rsid w:val="004B5BFF"/>
    <w:rsid w:val="004E0FD5"/>
    <w:rsid w:val="004E1D0C"/>
    <w:rsid w:val="004F3A81"/>
    <w:rsid w:val="005152CE"/>
    <w:rsid w:val="00516F3A"/>
    <w:rsid w:val="005273E2"/>
    <w:rsid w:val="0053164B"/>
    <w:rsid w:val="00534BB0"/>
    <w:rsid w:val="005472A6"/>
    <w:rsid w:val="005473A7"/>
    <w:rsid w:val="005531B4"/>
    <w:rsid w:val="00570F3C"/>
    <w:rsid w:val="00581D3E"/>
    <w:rsid w:val="00586733"/>
    <w:rsid w:val="00593545"/>
    <w:rsid w:val="00595488"/>
    <w:rsid w:val="005A70B9"/>
    <w:rsid w:val="005B7B6F"/>
    <w:rsid w:val="005D0318"/>
    <w:rsid w:val="005D39DA"/>
    <w:rsid w:val="005E2A35"/>
    <w:rsid w:val="00600751"/>
    <w:rsid w:val="0060099D"/>
    <w:rsid w:val="00623834"/>
    <w:rsid w:val="00635211"/>
    <w:rsid w:val="006504EB"/>
    <w:rsid w:val="00656310"/>
    <w:rsid w:val="00664D1A"/>
    <w:rsid w:val="006653C8"/>
    <w:rsid w:val="006711DF"/>
    <w:rsid w:val="00676BE6"/>
    <w:rsid w:val="00683752"/>
    <w:rsid w:val="006960D2"/>
    <w:rsid w:val="006B3646"/>
    <w:rsid w:val="006B5A72"/>
    <w:rsid w:val="006C341A"/>
    <w:rsid w:val="006C4DAA"/>
    <w:rsid w:val="006C7D85"/>
    <w:rsid w:val="006D29B8"/>
    <w:rsid w:val="00707BC0"/>
    <w:rsid w:val="00744DE2"/>
    <w:rsid w:val="0075329F"/>
    <w:rsid w:val="00756033"/>
    <w:rsid w:val="00760007"/>
    <w:rsid w:val="00760BC5"/>
    <w:rsid w:val="00774B1A"/>
    <w:rsid w:val="00786092"/>
    <w:rsid w:val="0079768A"/>
    <w:rsid w:val="007A580C"/>
    <w:rsid w:val="007A5C27"/>
    <w:rsid w:val="007A604B"/>
    <w:rsid w:val="007B19D4"/>
    <w:rsid w:val="007B44CA"/>
    <w:rsid w:val="008033FE"/>
    <w:rsid w:val="00804A05"/>
    <w:rsid w:val="00810161"/>
    <w:rsid w:val="00826883"/>
    <w:rsid w:val="0082708B"/>
    <w:rsid w:val="0083284E"/>
    <w:rsid w:val="00850DCF"/>
    <w:rsid w:val="0085142E"/>
    <w:rsid w:val="00852043"/>
    <w:rsid w:val="00872053"/>
    <w:rsid w:val="00875F57"/>
    <w:rsid w:val="00882F7F"/>
    <w:rsid w:val="0089095C"/>
    <w:rsid w:val="0089297C"/>
    <w:rsid w:val="008A2A5F"/>
    <w:rsid w:val="008B07B7"/>
    <w:rsid w:val="008D2F8C"/>
    <w:rsid w:val="008D56C3"/>
    <w:rsid w:val="008D617D"/>
    <w:rsid w:val="008E7AB4"/>
    <w:rsid w:val="009108A4"/>
    <w:rsid w:val="00923C53"/>
    <w:rsid w:val="00940625"/>
    <w:rsid w:val="00954752"/>
    <w:rsid w:val="00960B6C"/>
    <w:rsid w:val="00964CD2"/>
    <w:rsid w:val="00973DB1"/>
    <w:rsid w:val="0097567B"/>
    <w:rsid w:val="009817C6"/>
    <w:rsid w:val="00995FD8"/>
    <w:rsid w:val="009961E2"/>
    <w:rsid w:val="009A0197"/>
    <w:rsid w:val="009A08E0"/>
    <w:rsid w:val="009B1C37"/>
    <w:rsid w:val="009E4077"/>
    <w:rsid w:val="009E6B5A"/>
    <w:rsid w:val="009F500A"/>
    <w:rsid w:val="00A03368"/>
    <w:rsid w:val="00A25E0A"/>
    <w:rsid w:val="00A37A82"/>
    <w:rsid w:val="00A42BC0"/>
    <w:rsid w:val="00A7014F"/>
    <w:rsid w:val="00A74342"/>
    <w:rsid w:val="00A75DFD"/>
    <w:rsid w:val="00A77F17"/>
    <w:rsid w:val="00A816BC"/>
    <w:rsid w:val="00A91510"/>
    <w:rsid w:val="00A93948"/>
    <w:rsid w:val="00A94D6D"/>
    <w:rsid w:val="00A973CA"/>
    <w:rsid w:val="00AC7C6E"/>
    <w:rsid w:val="00AD1EEF"/>
    <w:rsid w:val="00AE00BE"/>
    <w:rsid w:val="00B0299F"/>
    <w:rsid w:val="00B17E97"/>
    <w:rsid w:val="00B256A8"/>
    <w:rsid w:val="00B44424"/>
    <w:rsid w:val="00B520F0"/>
    <w:rsid w:val="00B55237"/>
    <w:rsid w:val="00B606D7"/>
    <w:rsid w:val="00B60B9A"/>
    <w:rsid w:val="00B83D9F"/>
    <w:rsid w:val="00B8739A"/>
    <w:rsid w:val="00BA38E7"/>
    <w:rsid w:val="00BA4BA2"/>
    <w:rsid w:val="00BA7295"/>
    <w:rsid w:val="00BB2606"/>
    <w:rsid w:val="00BB4AD9"/>
    <w:rsid w:val="00BC5D39"/>
    <w:rsid w:val="00BD3621"/>
    <w:rsid w:val="00BE6685"/>
    <w:rsid w:val="00BF6C71"/>
    <w:rsid w:val="00C01F08"/>
    <w:rsid w:val="00C10F90"/>
    <w:rsid w:val="00C16D28"/>
    <w:rsid w:val="00C35AD7"/>
    <w:rsid w:val="00C37461"/>
    <w:rsid w:val="00C60119"/>
    <w:rsid w:val="00C70919"/>
    <w:rsid w:val="00C91C8E"/>
    <w:rsid w:val="00C93007"/>
    <w:rsid w:val="00C95D33"/>
    <w:rsid w:val="00CD3DF9"/>
    <w:rsid w:val="00CE4748"/>
    <w:rsid w:val="00CF21BE"/>
    <w:rsid w:val="00D0163B"/>
    <w:rsid w:val="00D0325C"/>
    <w:rsid w:val="00D043A4"/>
    <w:rsid w:val="00D250F0"/>
    <w:rsid w:val="00D56A1E"/>
    <w:rsid w:val="00D60EA9"/>
    <w:rsid w:val="00D6312C"/>
    <w:rsid w:val="00D641D3"/>
    <w:rsid w:val="00D83EC1"/>
    <w:rsid w:val="00DB0237"/>
    <w:rsid w:val="00DB1E54"/>
    <w:rsid w:val="00DB32BB"/>
    <w:rsid w:val="00DC209F"/>
    <w:rsid w:val="00DD2A9C"/>
    <w:rsid w:val="00DE729D"/>
    <w:rsid w:val="00E2520B"/>
    <w:rsid w:val="00E27E25"/>
    <w:rsid w:val="00E34D0F"/>
    <w:rsid w:val="00E3586C"/>
    <w:rsid w:val="00E37404"/>
    <w:rsid w:val="00E37CEE"/>
    <w:rsid w:val="00E41E9B"/>
    <w:rsid w:val="00E536AC"/>
    <w:rsid w:val="00E53F87"/>
    <w:rsid w:val="00E71F35"/>
    <w:rsid w:val="00E72151"/>
    <w:rsid w:val="00E858A4"/>
    <w:rsid w:val="00EA1660"/>
    <w:rsid w:val="00EB3F9A"/>
    <w:rsid w:val="00EC0D61"/>
    <w:rsid w:val="00EC159D"/>
    <w:rsid w:val="00ED088B"/>
    <w:rsid w:val="00EE18ED"/>
    <w:rsid w:val="00EF06B2"/>
    <w:rsid w:val="00F15D59"/>
    <w:rsid w:val="00F40464"/>
    <w:rsid w:val="00F4185C"/>
    <w:rsid w:val="00F47F96"/>
    <w:rsid w:val="00F51DFB"/>
    <w:rsid w:val="00F574DA"/>
    <w:rsid w:val="00F848C2"/>
    <w:rsid w:val="00F86137"/>
    <w:rsid w:val="00F87C7F"/>
    <w:rsid w:val="00F97856"/>
    <w:rsid w:val="00F978E0"/>
    <w:rsid w:val="00FB0A32"/>
    <w:rsid w:val="00FC39C4"/>
    <w:rsid w:val="00FC3CD5"/>
    <w:rsid w:val="00FC74FE"/>
    <w:rsid w:val="00FD307F"/>
    <w:rsid w:val="00FD35EF"/>
    <w:rsid w:val="00FE1A2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webtv.un.org/meetings-events/"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binternet.ohchr.org/_layouts/15/treatybodyexternal/SessionDetails1.aspx?SessionID=2670&amp;Lang=fr" TargetMode="External"/><Relationship Id="rId12" Type="http://schemas.openxmlformats.org/officeDocument/2006/relationships/hyperlink" Target="https://tbinternet.ohchr.org/_layouts/15/treatybodyexternal/SessionDetails1.aspx?SessionID=2670&amp;Lang=fr" TargetMode="External"/><Relationship Id="rId17" Type="http://schemas.openxmlformats.org/officeDocument/2006/relationships/hyperlink" Target="https://www.ohchr.org/fr/treaty-bodies" TargetMode="External"/><Relationship Id="rId2" Type="http://schemas.openxmlformats.org/officeDocument/2006/relationships/styles" Target="styles.xml"/><Relationship Id="rId16" Type="http://schemas.openxmlformats.org/officeDocument/2006/relationships/hyperlink" Target="https://indico.un.org/event/100168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5" Type="http://schemas.openxmlformats.org/officeDocument/2006/relationships/footnotes" Target="footnotes.xml"/><Relationship Id="rId15" Type="http://schemas.openxmlformats.org/officeDocument/2006/relationships/hyperlink" Target="https://indico.un.org/event/1001679/" TargetMode="External"/><Relationship Id="rId10" Type="http://schemas.openxmlformats.org/officeDocument/2006/relationships/hyperlink" Target="mailto:cedaw@un.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it.ly/2teZHtA" TargetMode="External"/><Relationship Id="rId14" Type="http://schemas.openxmlformats.org/officeDocument/2006/relationships/hyperlink" Target="http://webtv.un.org/meetings-event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2542</Words>
  <Characters>14495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2023-09-14T10:43:00Z</dcterms:created>
  <dcterms:modified xsi:type="dcterms:W3CDTF">2023-09-14T10:43:00Z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ies>
</file>