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91157" w14:textId="44FDB103" w:rsidR="00255174" w:rsidRDefault="006C5AB4" w:rsidP="006C5AB4">
      <w:pPr>
        <w:pStyle w:val="BodyText"/>
        <w:jc w:val="left"/>
        <w:rPr>
          <w:rFonts w:ascii="Times New Roman"/>
          <w:noProof/>
          <w:sz w:val="22"/>
          <w:szCs w:val="26"/>
        </w:rPr>
      </w:pPr>
      <w:r w:rsidRPr="006C5AB4">
        <w:rPr>
          <w:rFonts w:ascii="Times New Roman"/>
          <w:noProof/>
          <w:sz w:val="22"/>
          <w:szCs w:val="26"/>
        </w:rPr>
        <w:t>Annexure: 4</w:t>
      </w:r>
    </w:p>
    <w:p w14:paraId="1DB3B5F2" w14:textId="77777777" w:rsidR="002824B7" w:rsidRDefault="002824B7" w:rsidP="006C5AB4">
      <w:pPr>
        <w:pStyle w:val="BodyText"/>
        <w:jc w:val="left"/>
        <w:rPr>
          <w:rFonts w:ascii="Times New Roman"/>
          <w:noProof/>
          <w:sz w:val="22"/>
          <w:szCs w:val="26"/>
        </w:rPr>
      </w:pPr>
    </w:p>
    <w:p w14:paraId="4CF67962" w14:textId="77777777" w:rsidR="002824B7" w:rsidRPr="002824B7" w:rsidRDefault="002824B7" w:rsidP="002824B7">
      <w:pPr>
        <w:pStyle w:val="Heading1"/>
        <w:ind w:left="567" w:hanging="567"/>
        <w:rPr>
          <w:rFonts w:ascii="Times New Roman" w:hAnsi="Times New Roman" w:cs="Times New Roman"/>
          <w:b w:val="0"/>
          <w:bCs w:val="0"/>
          <w:noProof/>
          <w:color w:val="000000" w:themeColor="text1"/>
          <w:sz w:val="20"/>
          <w:szCs w:val="20"/>
          <w:lang w:val="en-GB"/>
        </w:rPr>
      </w:pPr>
      <w:r w:rsidRPr="002824B7">
        <w:rPr>
          <w:rFonts w:ascii="Times New Roman" w:hAnsi="Times New Roman" w:cs="Times New Roman"/>
          <w:b w:val="0"/>
          <w:bCs w:val="0"/>
          <w:noProof/>
          <w:color w:val="000000" w:themeColor="text1"/>
          <w:sz w:val="20"/>
          <w:szCs w:val="20"/>
          <w:lang w:val="en-GB"/>
        </w:rPr>
        <w:t>Protecting the integrity of the person (art. 17)</w:t>
      </w:r>
    </w:p>
    <w:p w14:paraId="269B83D6" w14:textId="77777777" w:rsidR="002824B7" w:rsidRPr="002824B7" w:rsidRDefault="002824B7" w:rsidP="002824B7">
      <w:pPr>
        <w:rPr>
          <w:rFonts w:ascii="Times New Roman" w:hAnsi="Times New Roman" w:cs="Times New Roman"/>
          <w:noProof/>
          <w:color w:val="000000" w:themeColor="text1"/>
          <w:sz w:val="20"/>
          <w:szCs w:val="20"/>
          <w:lang w:val="en-GB"/>
        </w:rPr>
      </w:pPr>
      <w:r w:rsidRPr="002824B7">
        <w:rPr>
          <w:rFonts w:ascii="Times New Roman" w:hAnsi="Times New Roman" w:cs="Times New Roman"/>
          <w:noProof/>
          <w:color w:val="000000" w:themeColor="text1"/>
          <w:sz w:val="20"/>
          <w:szCs w:val="20"/>
          <w:lang w:val="en-GB"/>
        </w:rPr>
        <w:t>Reply to 17(b)</w:t>
      </w:r>
    </w:p>
    <w:p w14:paraId="1A2307FF" w14:textId="60EFA061" w:rsidR="002824B7" w:rsidRDefault="002824B7" w:rsidP="006C5AB4">
      <w:pPr>
        <w:pStyle w:val="BodyText"/>
        <w:jc w:val="left"/>
        <w:rPr>
          <w:rFonts w:ascii="Times New Roman"/>
          <w:noProof/>
          <w:sz w:val="22"/>
          <w:szCs w:val="26"/>
        </w:rPr>
      </w:pPr>
      <w:r>
        <w:rPr>
          <w:rFonts w:ascii="Times New Roman"/>
          <w:noProof/>
          <w:sz w:val="22"/>
          <w:szCs w:val="26"/>
        </w:rPr>
        <w:t>Para 230</w:t>
      </w:r>
    </w:p>
    <w:p w14:paraId="7066C424" w14:textId="77777777" w:rsidR="00B35B83" w:rsidRPr="006C5AB4" w:rsidRDefault="00B35B83" w:rsidP="006C5AB4">
      <w:pPr>
        <w:pStyle w:val="BodyText"/>
        <w:jc w:val="left"/>
        <w:rPr>
          <w:rFonts w:ascii="Times New Roman"/>
          <w:sz w:val="22"/>
          <w:szCs w:val="26"/>
        </w:rPr>
      </w:pPr>
    </w:p>
    <w:p w14:paraId="194B13AB" w14:textId="77777777" w:rsidR="00255174" w:rsidRDefault="00255174">
      <w:pPr>
        <w:pStyle w:val="BodyText"/>
        <w:jc w:val="left"/>
        <w:rPr>
          <w:rFonts w:ascii="Times New Roman"/>
          <w:sz w:val="28"/>
        </w:rPr>
      </w:pPr>
    </w:p>
    <w:p w14:paraId="703E5186" w14:textId="77777777" w:rsidR="00255174" w:rsidRDefault="00255174">
      <w:pPr>
        <w:pStyle w:val="BodyText"/>
        <w:jc w:val="left"/>
        <w:rPr>
          <w:rFonts w:ascii="Times New Roman"/>
          <w:sz w:val="28"/>
        </w:rPr>
      </w:pPr>
    </w:p>
    <w:p w14:paraId="21CA69AF" w14:textId="77777777" w:rsidR="00255174" w:rsidRDefault="00255174">
      <w:pPr>
        <w:pStyle w:val="BodyText"/>
        <w:jc w:val="left"/>
        <w:rPr>
          <w:rFonts w:ascii="Times New Roman"/>
          <w:sz w:val="28"/>
        </w:rPr>
      </w:pPr>
    </w:p>
    <w:p w14:paraId="6D45168B" w14:textId="77777777" w:rsidR="00255174" w:rsidRDefault="00255174">
      <w:pPr>
        <w:pStyle w:val="BodyText"/>
        <w:spacing w:before="35"/>
        <w:jc w:val="left"/>
        <w:rPr>
          <w:rFonts w:ascii="Times New Roman"/>
          <w:sz w:val="28"/>
        </w:rPr>
      </w:pPr>
    </w:p>
    <w:p w14:paraId="0E7EC6A3" w14:textId="77777777" w:rsidR="00255174" w:rsidRDefault="002263B5">
      <w:pPr>
        <w:spacing w:before="1" w:line="360" w:lineRule="auto"/>
        <w:ind w:left="175" w:right="174" w:hanging="5"/>
        <w:jc w:val="center"/>
        <w:rPr>
          <w:rFonts w:ascii="Arial" w:hAnsi="Arial"/>
          <w:b/>
          <w:sz w:val="28"/>
        </w:rPr>
      </w:pPr>
      <w:r>
        <w:rPr>
          <w:rFonts w:ascii="Arial" w:hAnsi="Arial"/>
          <w:b/>
          <w:noProof/>
          <w:sz w:val="28"/>
        </w:rPr>
        <mc:AlternateContent>
          <mc:Choice Requires="wps">
            <w:drawing>
              <wp:anchor distT="0" distB="0" distL="0" distR="0" simplePos="0" relativeHeight="487461888" behindDoc="1" locked="0" layoutInCell="1" allowOverlap="1" wp14:anchorId="45407CBC" wp14:editId="55FE05C6">
                <wp:simplePos x="0" y="0"/>
                <wp:positionH relativeFrom="page">
                  <wp:posOffset>896416</wp:posOffset>
                </wp:positionH>
                <wp:positionV relativeFrom="paragraph">
                  <wp:posOffset>-305111</wp:posOffset>
                </wp:positionV>
                <wp:extent cx="5769610" cy="613410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134100"/>
                        </a:xfrm>
                        <a:custGeom>
                          <a:avLst/>
                          <a:gdLst/>
                          <a:ahLst/>
                          <a:cxnLst/>
                          <a:rect l="l" t="t" r="r" b="b"/>
                          <a:pathLst>
                            <a:path w="5769610" h="6134100">
                              <a:moveTo>
                                <a:pt x="5769229" y="5826963"/>
                              </a:moveTo>
                              <a:lnTo>
                                <a:pt x="0" y="5826963"/>
                              </a:lnTo>
                              <a:lnTo>
                                <a:pt x="0" y="6133592"/>
                              </a:lnTo>
                              <a:lnTo>
                                <a:pt x="5769229" y="6133592"/>
                              </a:lnTo>
                              <a:lnTo>
                                <a:pt x="5769229" y="5826963"/>
                              </a:lnTo>
                              <a:close/>
                            </a:path>
                            <a:path w="5769610" h="6134100">
                              <a:moveTo>
                                <a:pt x="5769229" y="919048"/>
                              </a:moveTo>
                              <a:lnTo>
                                <a:pt x="0" y="919048"/>
                              </a:lnTo>
                              <a:lnTo>
                                <a:pt x="0" y="1227201"/>
                              </a:lnTo>
                              <a:lnTo>
                                <a:pt x="0" y="1533525"/>
                              </a:lnTo>
                              <a:lnTo>
                                <a:pt x="0" y="5826887"/>
                              </a:lnTo>
                              <a:lnTo>
                                <a:pt x="5769229" y="5826887"/>
                              </a:lnTo>
                              <a:lnTo>
                                <a:pt x="5769229" y="1227201"/>
                              </a:lnTo>
                              <a:lnTo>
                                <a:pt x="5769229" y="919048"/>
                              </a:lnTo>
                              <a:close/>
                            </a:path>
                            <a:path w="5769610" h="6134100">
                              <a:moveTo>
                                <a:pt x="5769229" y="0"/>
                              </a:moveTo>
                              <a:lnTo>
                                <a:pt x="0" y="0"/>
                              </a:lnTo>
                              <a:lnTo>
                                <a:pt x="0" y="306324"/>
                              </a:lnTo>
                              <a:lnTo>
                                <a:pt x="0" y="612648"/>
                              </a:lnTo>
                              <a:lnTo>
                                <a:pt x="0" y="918972"/>
                              </a:lnTo>
                              <a:lnTo>
                                <a:pt x="5769229" y="918972"/>
                              </a:lnTo>
                              <a:lnTo>
                                <a:pt x="5769229" y="612648"/>
                              </a:lnTo>
                              <a:lnTo>
                                <a:pt x="5769229" y="306324"/>
                              </a:lnTo>
                              <a:lnTo>
                                <a:pt x="5769229" y="0"/>
                              </a:lnTo>
                              <a:close/>
                            </a:path>
                          </a:pathLst>
                        </a:custGeom>
                        <a:solidFill>
                          <a:srgbClr val="6FAC46"/>
                        </a:solidFill>
                      </wps:spPr>
                      <wps:bodyPr wrap="square" lIns="0" tIns="0" rIns="0" bIns="0" rtlCol="0">
                        <a:prstTxWarp prst="textNoShape">
                          <a:avLst/>
                        </a:prstTxWarp>
                        <a:noAutofit/>
                      </wps:bodyPr>
                    </wps:wsp>
                  </a:graphicData>
                </a:graphic>
              </wp:anchor>
            </w:drawing>
          </mc:Choice>
          <mc:Fallback>
            <w:pict>
              <v:shape w14:anchorId="087CD52B" id="Graphic 2" o:spid="_x0000_s1026" style="position:absolute;margin-left:70.6pt;margin-top:-24pt;width:454.3pt;height:483pt;z-index:-15854592;visibility:visible;mso-wrap-style:square;mso-wrap-distance-left:0;mso-wrap-distance-top:0;mso-wrap-distance-right:0;mso-wrap-distance-bottom:0;mso-position-horizontal:absolute;mso-position-horizontal-relative:page;mso-position-vertical:absolute;mso-position-vertical-relative:text;v-text-anchor:top" coordsize="5769610,613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" path="m5769229,5826963l,5826963r,306629l5769229,6133592r,-306629xem5769229,919048l,919048r,308153l,1533525,,5826887r5769229,l5769229,1227201r,-308153xem5769229,l,,,306324,,612648,,918972r5769229,l5769229,612648r,-306324l5769229,xe" fillcolor="#6fac46" stroked="f">
                <v:path arrowok="t"/>
                <w10:wrap anchorx="page"/>
              </v:shape>
            </w:pict>
          </mc:Fallback>
        </mc:AlternateContent>
      </w:r>
      <w:r>
        <w:rPr>
          <w:rFonts w:ascii="Arial" w:hAnsi="Arial"/>
          <w:b/>
          <w:sz w:val="28"/>
        </w:rPr>
        <w:t xml:space="preserve">SOUTH AFRICA’S RESPONSE TO THE UNITED NATIONS’ HUMAN RIGHTS OFFICE OF THE HIGH COMMISSIONER (UNOHRC) SPECIAL PROCEDURES COMMITTEE’S JOINT </w:t>
      </w:r>
      <w:r>
        <w:rPr>
          <w:rFonts w:ascii="Arial" w:hAnsi="Arial"/>
          <w:b/>
          <w:sz w:val="28"/>
        </w:rPr>
        <w:t>COMMUNICATION BY</w:t>
      </w:r>
      <w:r>
        <w:rPr>
          <w:rFonts w:ascii="Arial" w:hAnsi="Arial"/>
          <w:b/>
          <w:spacing w:val="-5"/>
          <w:sz w:val="28"/>
        </w:rPr>
        <w:t xml:space="preserve"> </w:t>
      </w:r>
      <w:r>
        <w:rPr>
          <w:rFonts w:ascii="Arial" w:hAnsi="Arial"/>
          <w:b/>
          <w:sz w:val="28"/>
        </w:rPr>
        <w:t>THE</w:t>
      </w:r>
      <w:r>
        <w:rPr>
          <w:rFonts w:ascii="Arial" w:hAnsi="Arial"/>
          <w:b/>
          <w:spacing w:val="-5"/>
          <w:sz w:val="28"/>
        </w:rPr>
        <w:t xml:space="preserve"> </w:t>
      </w:r>
      <w:r>
        <w:rPr>
          <w:rFonts w:ascii="Arial" w:hAnsi="Arial"/>
          <w:b/>
          <w:sz w:val="28"/>
        </w:rPr>
        <w:t>SPECIAL</w:t>
      </w:r>
      <w:r>
        <w:rPr>
          <w:rFonts w:ascii="Arial" w:hAnsi="Arial"/>
          <w:b/>
          <w:spacing w:val="-5"/>
          <w:sz w:val="28"/>
        </w:rPr>
        <w:t xml:space="preserve"> </w:t>
      </w:r>
      <w:r>
        <w:rPr>
          <w:rFonts w:ascii="Arial" w:hAnsi="Arial"/>
          <w:b/>
          <w:sz w:val="28"/>
        </w:rPr>
        <w:t>RAPPORTEUR</w:t>
      </w:r>
      <w:r>
        <w:rPr>
          <w:rFonts w:ascii="Arial" w:hAnsi="Arial"/>
          <w:b/>
          <w:spacing w:val="-4"/>
          <w:sz w:val="28"/>
        </w:rPr>
        <w:t xml:space="preserve"> </w:t>
      </w:r>
      <w:r>
        <w:rPr>
          <w:rFonts w:ascii="Arial" w:hAnsi="Arial"/>
          <w:b/>
          <w:sz w:val="28"/>
        </w:rPr>
        <w:t>ON</w:t>
      </w:r>
      <w:r>
        <w:rPr>
          <w:rFonts w:ascii="Arial" w:hAnsi="Arial"/>
          <w:b/>
          <w:spacing w:val="-4"/>
          <w:sz w:val="28"/>
        </w:rPr>
        <w:t xml:space="preserve"> </w:t>
      </w:r>
      <w:r>
        <w:rPr>
          <w:rFonts w:ascii="Arial" w:hAnsi="Arial"/>
          <w:b/>
          <w:sz w:val="28"/>
        </w:rPr>
        <w:t>THE</w:t>
      </w:r>
      <w:r>
        <w:rPr>
          <w:rFonts w:ascii="Arial" w:hAnsi="Arial"/>
          <w:b/>
          <w:spacing w:val="-5"/>
          <w:sz w:val="28"/>
        </w:rPr>
        <w:t xml:space="preserve"> </w:t>
      </w:r>
      <w:r>
        <w:rPr>
          <w:rFonts w:ascii="Arial" w:hAnsi="Arial"/>
          <w:b/>
          <w:sz w:val="28"/>
        </w:rPr>
        <w:t>RIGHT</w:t>
      </w:r>
      <w:r>
        <w:rPr>
          <w:rFonts w:ascii="Arial" w:hAnsi="Arial"/>
          <w:b/>
          <w:spacing w:val="-2"/>
          <w:sz w:val="28"/>
        </w:rPr>
        <w:t xml:space="preserve"> </w:t>
      </w:r>
      <w:r>
        <w:rPr>
          <w:rFonts w:ascii="Arial" w:hAnsi="Arial"/>
          <w:b/>
          <w:sz w:val="28"/>
        </w:rPr>
        <w:t>OF</w:t>
      </w:r>
      <w:r>
        <w:rPr>
          <w:rFonts w:ascii="Arial" w:hAnsi="Arial"/>
          <w:b/>
          <w:spacing w:val="-5"/>
          <w:sz w:val="28"/>
        </w:rPr>
        <w:t xml:space="preserve"> </w:t>
      </w:r>
      <w:r>
        <w:rPr>
          <w:rFonts w:ascii="Arial" w:hAnsi="Arial"/>
          <w:b/>
          <w:sz w:val="28"/>
        </w:rPr>
        <w:t>EVERYONE</w:t>
      </w:r>
      <w:r>
        <w:rPr>
          <w:rFonts w:ascii="Arial" w:hAnsi="Arial"/>
          <w:b/>
          <w:spacing w:val="-5"/>
          <w:sz w:val="28"/>
        </w:rPr>
        <w:t xml:space="preserve"> </w:t>
      </w:r>
      <w:r>
        <w:rPr>
          <w:rFonts w:ascii="Arial" w:hAnsi="Arial"/>
          <w:b/>
          <w:sz w:val="28"/>
        </w:rPr>
        <w:t>TO THE ENJOYMENT OF THE HIGHEST ATTAINABLE STANDARD OF PHYSICAL AND MENTAL HEALTH; THE WORKING GROUP OF EXPERTS ON PEOPLE OF AFRICAN DESCENT; THE SPECIAL RAPPORTEUR</w:t>
      </w:r>
      <w:r>
        <w:rPr>
          <w:rFonts w:ascii="Arial" w:hAnsi="Arial"/>
          <w:b/>
          <w:spacing w:val="-1"/>
          <w:sz w:val="28"/>
        </w:rPr>
        <w:t xml:space="preserve"> </w:t>
      </w:r>
      <w:r>
        <w:rPr>
          <w:rFonts w:ascii="Arial" w:hAnsi="Arial"/>
          <w:b/>
          <w:sz w:val="28"/>
        </w:rPr>
        <w:t>ON</w:t>
      </w:r>
      <w:r>
        <w:rPr>
          <w:rFonts w:ascii="Arial" w:hAnsi="Arial"/>
          <w:b/>
          <w:spacing w:val="-1"/>
          <w:sz w:val="28"/>
        </w:rPr>
        <w:t xml:space="preserve"> </w:t>
      </w:r>
      <w:r>
        <w:rPr>
          <w:rFonts w:ascii="Arial" w:hAnsi="Arial"/>
          <w:b/>
          <w:sz w:val="28"/>
        </w:rPr>
        <w:t>EXTREME</w:t>
      </w:r>
      <w:r>
        <w:rPr>
          <w:rFonts w:ascii="Arial" w:hAnsi="Arial"/>
          <w:b/>
          <w:spacing w:val="-2"/>
          <w:sz w:val="28"/>
        </w:rPr>
        <w:t xml:space="preserve"> </w:t>
      </w:r>
      <w:r>
        <w:rPr>
          <w:rFonts w:ascii="Arial" w:hAnsi="Arial"/>
          <w:b/>
          <w:sz w:val="28"/>
        </w:rPr>
        <w:t>POVERTY AND</w:t>
      </w:r>
      <w:r>
        <w:rPr>
          <w:rFonts w:ascii="Arial" w:hAnsi="Arial"/>
          <w:b/>
          <w:spacing w:val="-1"/>
          <w:sz w:val="28"/>
        </w:rPr>
        <w:t xml:space="preserve"> </w:t>
      </w:r>
      <w:r>
        <w:rPr>
          <w:rFonts w:ascii="Arial" w:hAnsi="Arial"/>
          <w:b/>
          <w:sz w:val="28"/>
        </w:rPr>
        <w:t>HUMAN</w:t>
      </w:r>
      <w:r>
        <w:rPr>
          <w:rFonts w:ascii="Arial" w:hAnsi="Arial"/>
          <w:b/>
          <w:spacing w:val="-1"/>
          <w:sz w:val="28"/>
        </w:rPr>
        <w:t xml:space="preserve"> </w:t>
      </w:r>
      <w:r>
        <w:rPr>
          <w:rFonts w:ascii="Arial" w:hAnsi="Arial"/>
          <w:b/>
          <w:sz w:val="28"/>
        </w:rPr>
        <w:t>RIGHTS;</w:t>
      </w:r>
      <w:r>
        <w:rPr>
          <w:rFonts w:ascii="Arial" w:hAnsi="Arial"/>
          <w:b/>
          <w:spacing w:val="-1"/>
          <w:sz w:val="28"/>
        </w:rPr>
        <w:t xml:space="preserve"> </w:t>
      </w:r>
      <w:r>
        <w:rPr>
          <w:rFonts w:ascii="Arial" w:hAnsi="Arial"/>
          <w:b/>
          <w:sz w:val="28"/>
        </w:rPr>
        <w:t>THE SPECIAL RAPPORTEUR ON CONTEMPORARY FORMS OF RACISM, RACIAL DISCRIMINATION, XENOPHOBIA AND RELATED INTOLERANCE; THE SPECIAL RAPPORTEUR ON TORTURE AND OTHER CRUEL, INHUMAN OR DEGRADING TREATMENT OR PUNISHMENT; THE SPECIAL RAPPORTEUR ON VIOLENCE AGAINST WOMEN AND GIRLS, ITS CAUSES AND CONSEQUENCES; AND THE WORKING GROUP ON DISCRIMINATION AGAINST WOMEN AND GIRLS</w:t>
      </w:r>
    </w:p>
    <w:p w14:paraId="309723AC" w14:textId="77777777" w:rsidR="00255174" w:rsidRDefault="00255174">
      <w:pPr>
        <w:pStyle w:val="BodyText"/>
        <w:spacing w:before="161"/>
        <w:jc w:val="left"/>
        <w:rPr>
          <w:rFonts w:ascii="Arial"/>
          <w:b/>
          <w:sz w:val="28"/>
        </w:rPr>
      </w:pPr>
    </w:p>
    <w:p w14:paraId="314049C3" w14:textId="77777777" w:rsidR="00255174" w:rsidRDefault="002263B5">
      <w:pPr>
        <w:spacing w:before="1"/>
        <w:ind w:right="163"/>
        <w:jc w:val="right"/>
        <w:rPr>
          <w:rFonts w:ascii="Arial"/>
          <w:b/>
          <w:sz w:val="28"/>
        </w:rPr>
      </w:pPr>
      <w:r>
        <w:rPr>
          <w:rFonts w:ascii="Arial"/>
          <w:b/>
          <w:sz w:val="28"/>
        </w:rPr>
        <w:t>Ref:</w:t>
      </w:r>
      <w:r>
        <w:rPr>
          <w:rFonts w:ascii="Arial"/>
          <w:b/>
          <w:spacing w:val="-4"/>
          <w:sz w:val="28"/>
        </w:rPr>
        <w:t xml:space="preserve"> </w:t>
      </w:r>
      <w:r>
        <w:rPr>
          <w:rFonts w:ascii="Arial"/>
          <w:b/>
          <w:sz w:val="28"/>
        </w:rPr>
        <w:t>Al</w:t>
      </w:r>
      <w:r>
        <w:rPr>
          <w:rFonts w:ascii="Arial"/>
          <w:b/>
          <w:spacing w:val="-2"/>
          <w:sz w:val="28"/>
        </w:rPr>
        <w:t xml:space="preserve"> </w:t>
      </w:r>
      <w:r>
        <w:rPr>
          <w:rFonts w:ascii="Arial"/>
          <w:b/>
          <w:sz w:val="28"/>
        </w:rPr>
        <w:t>ZAF</w:t>
      </w:r>
      <w:r>
        <w:rPr>
          <w:rFonts w:ascii="Arial"/>
          <w:b/>
          <w:spacing w:val="-3"/>
          <w:sz w:val="28"/>
        </w:rPr>
        <w:t xml:space="preserve"> </w:t>
      </w:r>
      <w:r>
        <w:rPr>
          <w:rFonts w:ascii="Arial"/>
          <w:b/>
          <w:spacing w:val="-2"/>
          <w:sz w:val="28"/>
        </w:rPr>
        <w:t>2/2024</w:t>
      </w:r>
    </w:p>
    <w:p w14:paraId="0A5A943C" w14:textId="77777777" w:rsidR="00255174" w:rsidRDefault="002263B5">
      <w:pPr>
        <w:spacing w:before="161"/>
        <w:ind w:right="159"/>
        <w:jc w:val="right"/>
        <w:rPr>
          <w:rFonts w:ascii="Arial"/>
          <w:b/>
          <w:sz w:val="28"/>
        </w:rPr>
      </w:pPr>
      <w:r>
        <w:rPr>
          <w:rFonts w:ascii="Arial"/>
          <w:b/>
          <w:sz w:val="28"/>
        </w:rPr>
        <w:t>June</w:t>
      </w:r>
      <w:r>
        <w:rPr>
          <w:rFonts w:ascii="Arial"/>
          <w:b/>
          <w:spacing w:val="-3"/>
          <w:sz w:val="28"/>
        </w:rPr>
        <w:t xml:space="preserve"> </w:t>
      </w:r>
      <w:r>
        <w:rPr>
          <w:rFonts w:ascii="Arial"/>
          <w:b/>
          <w:spacing w:val="-4"/>
          <w:sz w:val="28"/>
        </w:rPr>
        <w:t>2024</w:t>
      </w:r>
    </w:p>
    <w:p w14:paraId="4FF585D5" w14:textId="77777777" w:rsidR="00255174" w:rsidRDefault="00255174">
      <w:pPr>
        <w:pStyle w:val="BodyText"/>
        <w:jc w:val="left"/>
        <w:rPr>
          <w:rFonts w:ascii="Arial"/>
          <w:b/>
          <w:sz w:val="20"/>
        </w:rPr>
      </w:pPr>
    </w:p>
    <w:p w14:paraId="191C1386" w14:textId="77777777" w:rsidR="00255174" w:rsidRDefault="002263B5">
      <w:pPr>
        <w:pStyle w:val="BodyText"/>
        <w:spacing w:before="135"/>
        <w:jc w:val="left"/>
        <w:rPr>
          <w:rFonts w:ascii="Arial"/>
          <w:b/>
          <w:sz w:val="20"/>
        </w:rPr>
      </w:pPr>
      <w:r>
        <w:rPr>
          <w:rFonts w:ascii="Arial"/>
          <w:b/>
          <w:noProof/>
          <w:sz w:val="20"/>
        </w:rPr>
        <mc:AlternateContent>
          <mc:Choice Requires="wps">
            <w:drawing>
              <wp:anchor distT="0" distB="0" distL="0" distR="0" simplePos="0" relativeHeight="487587840" behindDoc="1" locked="0" layoutInCell="1" allowOverlap="1" wp14:anchorId="0D304FBB" wp14:editId="116F6166">
                <wp:simplePos x="0" y="0"/>
                <wp:positionH relativeFrom="page">
                  <wp:posOffset>896416</wp:posOffset>
                </wp:positionH>
                <wp:positionV relativeFrom="paragraph">
                  <wp:posOffset>247002</wp:posOffset>
                </wp:positionV>
                <wp:extent cx="5769610" cy="77152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9610" cy="771525"/>
                        </a:xfrm>
                        <a:prstGeom prst="rect">
                          <a:avLst/>
                        </a:prstGeom>
                        <a:solidFill>
                          <a:srgbClr val="92D050"/>
                        </a:solidFill>
                      </wps:spPr>
                      <wps:txbx>
                        <w:txbxContent>
                          <w:p w14:paraId="60290475" w14:textId="77777777" w:rsidR="00255174" w:rsidRDefault="002263B5">
                            <w:pPr>
                              <w:spacing w:line="259" w:lineRule="auto"/>
                              <w:ind w:left="2207" w:hanging="2163"/>
                              <w:rPr>
                                <w:rFonts w:ascii="Arial" w:hAnsi="Arial"/>
                                <w:b/>
                                <w:color w:val="000000"/>
                                <w:sz w:val="24"/>
                              </w:rPr>
                            </w:pPr>
                            <w:r>
                              <w:rPr>
                                <w:rFonts w:ascii="Arial" w:hAnsi="Arial"/>
                                <w:b/>
                                <w:color w:val="000000"/>
                                <w:sz w:val="24"/>
                              </w:rPr>
                              <w:t>“As</w:t>
                            </w:r>
                            <w:r>
                              <w:rPr>
                                <w:rFonts w:ascii="Arial" w:hAnsi="Arial"/>
                                <w:b/>
                                <w:color w:val="000000"/>
                                <w:spacing w:val="-2"/>
                                <w:sz w:val="24"/>
                              </w:rPr>
                              <w:t xml:space="preserve"> </w:t>
                            </w:r>
                            <w:r>
                              <w:rPr>
                                <w:rFonts w:ascii="Arial" w:hAnsi="Arial"/>
                                <w:b/>
                                <w:color w:val="000000"/>
                                <w:sz w:val="24"/>
                              </w:rPr>
                              <w:t>long</w:t>
                            </w:r>
                            <w:r>
                              <w:rPr>
                                <w:rFonts w:ascii="Arial" w:hAnsi="Arial"/>
                                <w:b/>
                                <w:color w:val="000000"/>
                                <w:spacing w:val="-2"/>
                                <w:sz w:val="24"/>
                              </w:rPr>
                              <w:t xml:space="preserve"> </w:t>
                            </w:r>
                            <w:r>
                              <w:rPr>
                                <w:rFonts w:ascii="Arial" w:hAnsi="Arial"/>
                                <w:b/>
                                <w:color w:val="000000"/>
                                <w:sz w:val="24"/>
                              </w:rPr>
                              <w:t>as</w:t>
                            </w:r>
                            <w:r>
                              <w:rPr>
                                <w:rFonts w:ascii="Arial" w:hAnsi="Arial"/>
                                <w:b/>
                                <w:color w:val="000000"/>
                                <w:spacing w:val="-4"/>
                                <w:sz w:val="24"/>
                              </w:rPr>
                              <w:t xml:space="preserve"> </w:t>
                            </w:r>
                            <w:r>
                              <w:rPr>
                                <w:rFonts w:ascii="Arial" w:hAnsi="Arial"/>
                                <w:b/>
                                <w:color w:val="000000"/>
                                <w:sz w:val="24"/>
                              </w:rPr>
                              <w:t>women</w:t>
                            </w:r>
                            <w:r>
                              <w:rPr>
                                <w:rFonts w:ascii="Arial" w:hAnsi="Arial"/>
                                <w:b/>
                                <w:color w:val="000000"/>
                                <w:spacing w:val="-5"/>
                                <w:sz w:val="24"/>
                              </w:rPr>
                              <w:t xml:space="preserve"> </w:t>
                            </w:r>
                            <w:r>
                              <w:rPr>
                                <w:rFonts w:ascii="Arial" w:hAnsi="Arial"/>
                                <w:b/>
                                <w:color w:val="000000"/>
                                <w:sz w:val="24"/>
                              </w:rPr>
                              <w:t>are</w:t>
                            </w:r>
                            <w:r>
                              <w:rPr>
                                <w:rFonts w:ascii="Arial" w:hAnsi="Arial"/>
                                <w:b/>
                                <w:color w:val="000000"/>
                                <w:spacing w:val="-2"/>
                                <w:sz w:val="24"/>
                              </w:rPr>
                              <w:t xml:space="preserve"> </w:t>
                            </w:r>
                            <w:r>
                              <w:rPr>
                                <w:rFonts w:ascii="Arial" w:hAnsi="Arial"/>
                                <w:b/>
                                <w:color w:val="000000"/>
                                <w:sz w:val="24"/>
                              </w:rPr>
                              <w:t>bound</w:t>
                            </w:r>
                            <w:r>
                              <w:rPr>
                                <w:rFonts w:ascii="Arial" w:hAnsi="Arial"/>
                                <w:b/>
                                <w:color w:val="000000"/>
                                <w:spacing w:val="-2"/>
                                <w:sz w:val="24"/>
                              </w:rPr>
                              <w:t xml:space="preserve"> </w:t>
                            </w:r>
                            <w:r>
                              <w:rPr>
                                <w:rFonts w:ascii="Arial" w:hAnsi="Arial"/>
                                <w:b/>
                                <w:color w:val="000000"/>
                                <w:sz w:val="24"/>
                              </w:rPr>
                              <w:t>by</w:t>
                            </w:r>
                            <w:r>
                              <w:rPr>
                                <w:rFonts w:ascii="Arial" w:hAnsi="Arial"/>
                                <w:b/>
                                <w:color w:val="000000"/>
                                <w:spacing w:val="-2"/>
                                <w:sz w:val="24"/>
                              </w:rPr>
                              <w:t xml:space="preserve"> </w:t>
                            </w:r>
                            <w:r>
                              <w:rPr>
                                <w:rFonts w:ascii="Arial" w:hAnsi="Arial"/>
                                <w:b/>
                                <w:color w:val="000000"/>
                                <w:sz w:val="24"/>
                              </w:rPr>
                              <w:t>poverty</w:t>
                            </w:r>
                            <w:r>
                              <w:rPr>
                                <w:rFonts w:ascii="Arial" w:hAnsi="Arial"/>
                                <w:b/>
                                <w:color w:val="000000"/>
                                <w:spacing w:val="-1"/>
                                <w:sz w:val="24"/>
                              </w:rPr>
                              <w:t xml:space="preserve"> </w:t>
                            </w:r>
                            <w:r>
                              <w:rPr>
                                <w:rFonts w:ascii="Arial" w:hAnsi="Arial"/>
                                <w:b/>
                                <w:color w:val="000000"/>
                                <w:sz w:val="24"/>
                              </w:rPr>
                              <w:t>and</w:t>
                            </w:r>
                            <w:r>
                              <w:rPr>
                                <w:rFonts w:ascii="Arial" w:hAnsi="Arial"/>
                                <w:b/>
                                <w:color w:val="000000"/>
                                <w:spacing w:val="-2"/>
                                <w:sz w:val="24"/>
                              </w:rPr>
                              <w:t xml:space="preserve"> </w:t>
                            </w:r>
                            <w:r>
                              <w:rPr>
                                <w:rFonts w:ascii="Arial" w:hAnsi="Arial"/>
                                <w:b/>
                                <w:color w:val="000000"/>
                                <w:sz w:val="24"/>
                              </w:rPr>
                              <w:t>as</w:t>
                            </w:r>
                            <w:r>
                              <w:rPr>
                                <w:rFonts w:ascii="Arial" w:hAnsi="Arial"/>
                                <w:b/>
                                <w:color w:val="000000"/>
                                <w:spacing w:val="-4"/>
                                <w:sz w:val="24"/>
                              </w:rPr>
                              <w:t xml:space="preserve"> </w:t>
                            </w:r>
                            <w:r>
                              <w:rPr>
                                <w:rFonts w:ascii="Arial" w:hAnsi="Arial"/>
                                <w:b/>
                                <w:color w:val="000000"/>
                                <w:sz w:val="24"/>
                              </w:rPr>
                              <w:t>long</w:t>
                            </w:r>
                            <w:r>
                              <w:rPr>
                                <w:rFonts w:ascii="Arial" w:hAnsi="Arial"/>
                                <w:b/>
                                <w:color w:val="000000"/>
                                <w:spacing w:val="-2"/>
                                <w:sz w:val="24"/>
                              </w:rPr>
                              <w:t xml:space="preserve"> </w:t>
                            </w:r>
                            <w:r>
                              <w:rPr>
                                <w:rFonts w:ascii="Arial" w:hAnsi="Arial"/>
                                <w:b/>
                                <w:color w:val="000000"/>
                                <w:sz w:val="24"/>
                              </w:rPr>
                              <w:t>as</w:t>
                            </w:r>
                            <w:r>
                              <w:rPr>
                                <w:rFonts w:ascii="Arial" w:hAnsi="Arial"/>
                                <w:b/>
                                <w:color w:val="000000"/>
                                <w:spacing w:val="-4"/>
                                <w:sz w:val="24"/>
                              </w:rPr>
                              <w:t xml:space="preserve"> </w:t>
                            </w:r>
                            <w:r>
                              <w:rPr>
                                <w:rFonts w:ascii="Arial" w:hAnsi="Arial"/>
                                <w:b/>
                                <w:color w:val="000000"/>
                                <w:sz w:val="24"/>
                              </w:rPr>
                              <w:t>they</w:t>
                            </w:r>
                            <w:r>
                              <w:rPr>
                                <w:rFonts w:ascii="Arial" w:hAnsi="Arial"/>
                                <w:b/>
                                <w:color w:val="000000"/>
                                <w:spacing w:val="-1"/>
                                <w:sz w:val="24"/>
                              </w:rPr>
                              <w:t xml:space="preserve"> </w:t>
                            </w:r>
                            <w:r>
                              <w:rPr>
                                <w:rFonts w:ascii="Arial" w:hAnsi="Arial"/>
                                <w:b/>
                                <w:color w:val="000000"/>
                                <w:sz w:val="24"/>
                              </w:rPr>
                              <w:t>are</w:t>
                            </w:r>
                            <w:r>
                              <w:rPr>
                                <w:rFonts w:ascii="Arial" w:hAnsi="Arial"/>
                                <w:b/>
                                <w:color w:val="000000"/>
                                <w:spacing w:val="-2"/>
                                <w:sz w:val="24"/>
                              </w:rPr>
                              <w:t xml:space="preserve"> </w:t>
                            </w:r>
                            <w:r>
                              <w:rPr>
                                <w:rFonts w:ascii="Arial" w:hAnsi="Arial"/>
                                <w:b/>
                                <w:color w:val="000000"/>
                                <w:sz w:val="24"/>
                              </w:rPr>
                              <w:t>looked</w:t>
                            </w:r>
                            <w:r>
                              <w:rPr>
                                <w:rFonts w:ascii="Arial" w:hAnsi="Arial"/>
                                <w:b/>
                                <w:color w:val="000000"/>
                                <w:spacing w:val="-5"/>
                                <w:sz w:val="24"/>
                              </w:rPr>
                              <w:t xml:space="preserve"> </w:t>
                            </w:r>
                            <w:r>
                              <w:rPr>
                                <w:rFonts w:ascii="Arial" w:hAnsi="Arial"/>
                                <w:b/>
                                <w:color w:val="000000"/>
                                <w:sz w:val="24"/>
                              </w:rPr>
                              <w:t xml:space="preserve">down upon, human rights </w:t>
                            </w:r>
                            <w:r>
                              <w:rPr>
                                <w:rFonts w:ascii="Arial" w:hAnsi="Arial"/>
                                <w:b/>
                                <w:color w:val="000000"/>
                                <w:sz w:val="24"/>
                              </w:rPr>
                              <w:t>will lack substance.”</w:t>
                            </w:r>
                          </w:p>
                          <w:p w14:paraId="209CE6AE" w14:textId="77777777" w:rsidR="00255174" w:rsidRDefault="002263B5">
                            <w:pPr>
                              <w:spacing w:before="160"/>
                              <w:ind w:right="27"/>
                              <w:jc w:val="right"/>
                              <w:rPr>
                                <w:rFonts w:ascii="Arial"/>
                                <w:b/>
                                <w:color w:val="000000"/>
                                <w:sz w:val="24"/>
                              </w:rPr>
                            </w:pPr>
                            <w:r>
                              <w:rPr>
                                <w:rFonts w:ascii="Arial"/>
                                <w:b/>
                                <w:color w:val="000000"/>
                                <w:sz w:val="24"/>
                              </w:rPr>
                              <w:t>Nelson</w:t>
                            </w:r>
                            <w:r>
                              <w:rPr>
                                <w:rFonts w:ascii="Arial"/>
                                <w:b/>
                                <w:color w:val="000000"/>
                                <w:spacing w:val="-4"/>
                                <w:sz w:val="24"/>
                              </w:rPr>
                              <w:t xml:space="preserve"> </w:t>
                            </w:r>
                            <w:r>
                              <w:rPr>
                                <w:rFonts w:ascii="Arial"/>
                                <w:b/>
                                <w:color w:val="000000"/>
                                <w:spacing w:val="-2"/>
                                <w:sz w:val="24"/>
                              </w:rPr>
                              <w:t>Mandela</w:t>
                            </w:r>
                          </w:p>
                        </w:txbxContent>
                      </wps:txbx>
                      <wps:bodyPr wrap="square" lIns="0" tIns="0" rIns="0" bIns="0" rtlCol="0">
                        <a:noAutofit/>
                      </wps:bodyPr>
                    </wps:wsp>
                  </a:graphicData>
                </a:graphic>
              </wp:anchor>
            </w:drawing>
          </mc:Choice>
          <mc:Fallback>
            <w:pict>
              <v:shapetype w14:anchorId="0D304FBB" id="_x0000_t202" coordsize="21600,21600" o:spt="202" path="m,l,21600r21600,l21600,xe">
                <v:stroke joinstyle="miter"/>
                <v:path gradientshapeok="t" o:connecttype="rect"/>
              </v:shapetype>
              <v:shape id="Textbox 3" o:spid="_x0000_s1026" type="#_x0000_t202" style="position:absolute;margin-left:70.6pt;margin-top:19.45pt;width:454.3pt;height:60.7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" fillcolor="#92d050" stroked="f">
                <v:textbox inset="0,0,0,0">
                  <w:txbxContent>
                    <w:p w14:paraId="60290475" w14:textId="77777777" w:rsidR="00255174" w:rsidRDefault="00000000">
                      <w:pPr>
                        <w:spacing w:line="259" w:lineRule="auto"/>
                        <w:ind w:left="2207" w:hanging="2163"/>
                        <w:rPr>
                          <w:rFonts w:ascii="Arial" w:hAnsi="Arial"/>
                          <w:b/>
                          <w:color w:val="000000"/>
                          <w:sz w:val="24"/>
                        </w:rPr>
                      </w:pPr>
                      <w:r>
                        <w:rPr>
                          <w:rFonts w:ascii="Arial" w:hAnsi="Arial"/>
                          <w:b/>
                          <w:color w:val="000000"/>
                          <w:sz w:val="24"/>
                        </w:rPr>
                        <w:t>“As</w:t>
                      </w:r>
                      <w:r>
                        <w:rPr>
                          <w:rFonts w:ascii="Arial" w:hAnsi="Arial"/>
                          <w:b/>
                          <w:color w:val="000000"/>
                          <w:spacing w:val="-2"/>
                          <w:sz w:val="24"/>
                        </w:rPr>
                        <w:t xml:space="preserve"> </w:t>
                      </w:r>
                      <w:r>
                        <w:rPr>
                          <w:rFonts w:ascii="Arial" w:hAnsi="Arial"/>
                          <w:b/>
                          <w:color w:val="000000"/>
                          <w:sz w:val="24"/>
                        </w:rPr>
                        <w:t>long</w:t>
                      </w:r>
                      <w:r>
                        <w:rPr>
                          <w:rFonts w:ascii="Arial" w:hAnsi="Arial"/>
                          <w:b/>
                          <w:color w:val="000000"/>
                          <w:spacing w:val="-2"/>
                          <w:sz w:val="24"/>
                        </w:rPr>
                        <w:t xml:space="preserve"> </w:t>
                      </w:r>
                      <w:r>
                        <w:rPr>
                          <w:rFonts w:ascii="Arial" w:hAnsi="Arial"/>
                          <w:b/>
                          <w:color w:val="000000"/>
                          <w:sz w:val="24"/>
                        </w:rPr>
                        <w:t>as</w:t>
                      </w:r>
                      <w:r>
                        <w:rPr>
                          <w:rFonts w:ascii="Arial" w:hAnsi="Arial"/>
                          <w:b/>
                          <w:color w:val="000000"/>
                          <w:spacing w:val="-4"/>
                          <w:sz w:val="24"/>
                        </w:rPr>
                        <w:t xml:space="preserve"> </w:t>
                      </w:r>
                      <w:r>
                        <w:rPr>
                          <w:rFonts w:ascii="Arial" w:hAnsi="Arial"/>
                          <w:b/>
                          <w:color w:val="000000"/>
                          <w:sz w:val="24"/>
                        </w:rPr>
                        <w:t>women</w:t>
                      </w:r>
                      <w:r>
                        <w:rPr>
                          <w:rFonts w:ascii="Arial" w:hAnsi="Arial"/>
                          <w:b/>
                          <w:color w:val="000000"/>
                          <w:spacing w:val="-5"/>
                          <w:sz w:val="24"/>
                        </w:rPr>
                        <w:t xml:space="preserve"> </w:t>
                      </w:r>
                      <w:r>
                        <w:rPr>
                          <w:rFonts w:ascii="Arial" w:hAnsi="Arial"/>
                          <w:b/>
                          <w:color w:val="000000"/>
                          <w:sz w:val="24"/>
                        </w:rPr>
                        <w:t>are</w:t>
                      </w:r>
                      <w:r>
                        <w:rPr>
                          <w:rFonts w:ascii="Arial" w:hAnsi="Arial"/>
                          <w:b/>
                          <w:color w:val="000000"/>
                          <w:spacing w:val="-2"/>
                          <w:sz w:val="24"/>
                        </w:rPr>
                        <w:t xml:space="preserve"> </w:t>
                      </w:r>
                      <w:r>
                        <w:rPr>
                          <w:rFonts w:ascii="Arial" w:hAnsi="Arial"/>
                          <w:b/>
                          <w:color w:val="000000"/>
                          <w:sz w:val="24"/>
                        </w:rPr>
                        <w:t>bound</w:t>
                      </w:r>
                      <w:r>
                        <w:rPr>
                          <w:rFonts w:ascii="Arial" w:hAnsi="Arial"/>
                          <w:b/>
                          <w:color w:val="000000"/>
                          <w:spacing w:val="-2"/>
                          <w:sz w:val="24"/>
                        </w:rPr>
                        <w:t xml:space="preserve"> </w:t>
                      </w:r>
                      <w:r>
                        <w:rPr>
                          <w:rFonts w:ascii="Arial" w:hAnsi="Arial"/>
                          <w:b/>
                          <w:color w:val="000000"/>
                          <w:sz w:val="24"/>
                        </w:rPr>
                        <w:t>by</w:t>
                      </w:r>
                      <w:r>
                        <w:rPr>
                          <w:rFonts w:ascii="Arial" w:hAnsi="Arial"/>
                          <w:b/>
                          <w:color w:val="000000"/>
                          <w:spacing w:val="-2"/>
                          <w:sz w:val="24"/>
                        </w:rPr>
                        <w:t xml:space="preserve"> </w:t>
                      </w:r>
                      <w:r>
                        <w:rPr>
                          <w:rFonts w:ascii="Arial" w:hAnsi="Arial"/>
                          <w:b/>
                          <w:color w:val="000000"/>
                          <w:sz w:val="24"/>
                        </w:rPr>
                        <w:t>poverty</w:t>
                      </w:r>
                      <w:r>
                        <w:rPr>
                          <w:rFonts w:ascii="Arial" w:hAnsi="Arial"/>
                          <w:b/>
                          <w:color w:val="000000"/>
                          <w:spacing w:val="-1"/>
                          <w:sz w:val="24"/>
                        </w:rPr>
                        <w:t xml:space="preserve"> </w:t>
                      </w:r>
                      <w:r>
                        <w:rPr>
                          <w:rFonts w:ascii="Arial" w:hAnsi="Arial"/>
                          <w:b/>
                          <w:color w:val="000000"/>
                          <w:sz w:val="24"/>
                        </w:rPr>
                        <w:t>and</w:t>
                      </w:r>
                      <w:r>
                        <w:rPr>
                          <w:rFonts w:ascii="Arial" w:hAnsi="Arial"/>
                          <w:b/>
                          <w:color w:val="000000"/>
                          <w:spacing w:val="-2"/>
                          <w:sz w:val="24"/>
                        </w:rPr>
                        <w:t xml:space="preserve"> </w:t>
                      </w:r>
                      <w:r>
                        <w:rPr>
                          <w:rFonts w:ascii="Arial" w:hAnsi="Arial"/>
                          <w:b/>
                          <w:color w:val="000000"/>
                          <w:sz w:val="24"/>
                        </w:rPr>
                        <w:t>as</w:t>
                      </w:r>
                      <w:r>
                        <w:rPr>
                          <w:rFonts w:ascii="Arial" w:hAnsi="Arial"/>
                          <w:b/>
                          <w:color w:val="000000"/>
                          <w:spacing w:val="-4"/>
                          <w:sz w:val="24"/>
                        </w:rPr>
                        <w:t xml:space="preserve"> </w:t>
                      </w:r>
                      <w:r>
                        <w:rPr>
                          <w:rFonts w:ascii="Arial" w:hAnsi="Arial"/>
                          <w:b/>
                          <w:color w:val="000000"/>
                          <w:sz w:val="24"/>
                        </w:rPr>
                        <w:t>long</w:t>
                      </w:r>
                      <w:r>
                        <w:rPr>
                          <w:rFonts w:ascii="Arial" w:hAnsi="Arial"/>
                          <w:b/>
                          <w:color w:val="000000"/>
                          <w:spacing w:val="-2"/>
                          <w:sz w:val="24"/>
                        </w:rPr>
                        <w:t xml:space="preserve"> </w:t>
                      </w:r>
                      <w:r>
                        <w:rPr>
                          <w:rFonts w:ascii="Arial" w:hAnsi="Arial"/>
                          <w:b/>
                          <w:color w:val="000000"/>
                          <w:sz w:val="24"/>
                        </w:rPr>
                        <w:t>as</w:t>
                      </w:r>
                      <w:r>
                        <w:rPr>
                          <w:rFonts w:ascii="Arial" w:hAnsi="Arial"/>
                          <w:b/>
                          <w:color w:val="000000"/>
                          <w:spacing w:val="-4"/>
                          <w:sz w:val="24"/>
                        </w:rPr>
                        <w:t xml:space="preserve"> </w:t>
                      </w:r>
                      <w:r>
                        <w:rPr>
                          <w:rFonts w:ascii="Arial" w:hAnsi="Arial"/>
                          <w:b/>
                          <w:color w:val="000000"/>
                          <w:sz w:val="24"/>
                        </w:rPr>
                        <w:t>they</w:t>
                      </w:r>
                      <w:r>
                        <w:rPr>
                          <w:rFonts w:ascii="Arial" w:hAnsi="Arial"/>
                          <w:b/>
                          <w:color w:val="000000"/>
                          <w:spacing w:val="-1"/>
                          <w:sz w:val="24"/>
                        </w:rPr>
                        <w:t xml:space="preserve"> </w:t>
                      </w:r>
                      <w:r>
                        <w:rPr>
                          <w:rFonts w:ascii="Arial" w:hAnsi="Arial"/>
                          <w:b/>
                          <w:color w:val="000000"/>
                          <w:sz w:val="24"/>
                        </w:rPr>
                        <w:t>are</w:t>
                      </w:r>
                      <w:r>
                        <w:rPr>
                          <w:rFonts w:ascii="Arial" w:hAnsi="Arial"/>
                          <w:b/>
                          <w:color w:val="000000"/>
                          <w:spacing w:val="-2"/>
                          <w:sz w:val="24"/>
                        </w:rPr>
                        <w:t xml:space="preserve"> </w:t>
                      </w:r>
                      <w:r>
                        <w:rPr>
                          <w:rFonts w:ascii="Arial" w:hAnsi="Arial"/>
                          <w:b/>
                          <w:color w:val="000000"/>
                          <w:sz w:val="24"/>
                        </w:rPr>
                        <w:t>looked</w:t>
                      </w:r>
                      <w:r>
                        <w:rPr>
                          <w:rFonts w:ascii="Arial" w:hAnsi="Arial"/>
                          <w:b/>
                          <w:color w:val="000000"/>
                          <w:spacing w:val="-5"/>
                          <w:sz w:val="24"/>
                        </w:rPr>
                        <w:t xml:space="preserve"> </w:t>
                      </w:r>
                      <w:r>
                        <w:rPr>
                          <w:rFonts w:ascii="Arial" w:hAnsi="Arial"/>
                          <w:b/>
                          <w:color w:val="000000"/>
                          <w:sz w:val="24"/>
                        </w:rPr>
                        <w:t>down upon, human rights will lack substance.”</w:t>
                      </w:r>
                    </w:p>
                    <w:p w14:paraId="209CE6AE" w14:textId="77777777" w:rsidR="00255174" w:rsidRDefault="00000000">
                      <w:pPr>
                        <w:spacing w:before="160"/>
                        <w:ind w:right="27"/>
                        <w:jc w:val="right"/>
                        <w:rPr>
                          <w:rFonts w:ascii="Arial"/>
                          <w:b/>
                          <w:color w:val="000000"/>
                          <w:sz w:val="24"/>
                        </w:rPr>
                      </w:pPr>
                      <w:r>
                        <w:rPr>
                          <w:rFonts w:ascii="Arial"/>
                          <w:b/>
                          <w:color w:val="000000"/>
                          <w:sz w:val="24"/>
                        </w:rPr>
                        <w:t>Nelson</w:t>
                      </w:r>
                      <w:r>
                        <w:rPr>
                          <w:rFonts w:ascii="Arial"/>
                          <w:b/>
                          <w:color w:val="000000"/>
                          <w:spacing w:val="-4"/>
                          <w:sz w:val="24"/>
                        </w:rPr>
                        <w:t xml:space="preserve"> </w:t>
                      </w:r>
                      <w:r>
                        <w:rPr>
                          <w:rFonts w:ascii="Arial"/>
                          <w:b/>
                          <w:color w:val="000000"/>
                          <w:spacing w:val="-2"/>
                          <w:sz w:val="24"/>
                        </w:rPr>
                        <w:t>Mandela</w:t>
                      </w:r>
                    </w:p>
                  </w:txbxContent>
                </v:textbox>
                <w10:wrap type="topAndBottom" anchorx="page"/>
              </v:shape>
            </w:pict>
          </mc:Fallback>
        </mc:AlternateContent>
      </w:r>
    </w:p>
    <w:p w14:paraId="6525B8AB" w14:textId="77777777" w:rsidR="00255174" w:rsidRDefault="00255174">
      <w:pPr>
        <w:pStyle w:val="BodyText"/>
        <w:jc w:val="left"/>
        <w:rPr>
          <w:rFonts w:ascii="Arial"/>
          <w:b/>
          <w:sz w:val="20"/>
        </w:rPr>
        <w:sectPr w:rsidR="00255174">
          <w:type w:val="continuous"/>
          <w:pgSz w:w="11910" w:h="16840"/>
          <w:pgMar w:top="1520" w:right="1275" w:bottom="280" w:left="1275" w:header="720" w:footer="720" w:gutter="0"/>
          <w:cols w:space="720"/>
        </w:sectPr>
      </w:pPr>
    </w:p>
    <w:p w14:paraId="732A72C7" w14:textId="77777777" w:rsidR="00255174" w:rsidRDefault="002263B5">
      <w:pPr>
        <w:pStyle w:val="BodyText"/>
        <w:ind w:left="136"/>
        <w:jc w:val="left"/>
        <w:rPr>
          <w:rFonts w:ascii="Arial"/>
          <w:sz w:val="20"/>
        </w:rPr>
      </w:pPr>
      <w:r>
        <w:rPr>
          <w:rFonts w:ascii="Arial"/>
          <w:noProof/>
          <w:sz w:val="20"/>
        </w:rPr>
        <w:lastRenderedPageBreak/>
        <mc:AlternateContent>
          <mc:Choice Requires="wps">
            <w:drawing>
              <wp:inline distT="0" distB="0" distL="0" distR="0" wp14:anchorId="78F83CD3" wp14:editId="66426263">
                <wp:extent cx="5769610" cy="262890"/>
                <wp:effectExtent l="0" t="0" r="0" b="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9610" cy="262890"/>
                        </a:xfrm>
                        <a:prstGeom prst="rect">
                          <a:avLst/>
                        </a:prstGeom>
                        <a:solidFill>
                          <a:srgbClr val="92D050"/>
                        </a:solidFill>
                      </wps:spPr>
                      <wps:txbx>
                        <w:txbxContent>
                          <w:p w14:paraId="46D5FC22" w14:textId="77777777" w:rsidR="00255174" w:rsidRDefault="002263B5">
                            <w:pPr>
                              <w:jc w:val="center"/>
                              <w:rPr>
                                <w:rFonts w:ascii="Arial"/>
                                <w:b/>
                                <w:color w:val="000000"/>
                                <w:sz w:val="24"/>
                              </w:rPr>
                            </w:pPr>
                            <w:r>
                              <w:rPr>
                                <w:rFonts w:ascii="Arial"/>
                                <w:b/>
                                <w:color w:val="000000"/>
                                <w:spacing w:val="-2"/>
                                <w:sz w:val="24"/>
                              </w:rPr>
                              <w:t>INTRODUCTION</w:t>
                            </w:r>
                          </w:p>
                        </w:txbxContent>
                      </wps:txbx>
                      <wps:bodyPr wrap="square" lIns="0" tIns="0" rIns="0" bIns="0" rtlCol="0">
                        <a:noAutofit/>
                      </wps:bodyPr>
                    </wps:wsp>
                  </a:graphicData>
                </a:graphic>
              </wp:inline>
            </w:drawing>
          </mc:Choice>
          <mc:Fallback>
            <w:pict>
              <v:shape w14:anchorId="78F83CD3" id="Textbox 4" o:spid="_x0000_s1027" type="#_x0000_t202" style="width:454.3pt;height:2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" fillcolor="#92d050" stroked="f">
                <v:textbox inset="0,0,0,0">
                  <w:txbxContent>
                    <w:p w14:paraId="46D5FC22" w14:textId="77777777" w:rsidR="00255174" w:rsidRDefault="00000000">
                      <w:pPr>
                        <w:jc w:val="center"/>
                        <w:rPr>
                          <w:rFonts w:ascii="Arial"/>
                          <w:b/>
                          <w:color w:val="000000"/>
                          <w:sz w:val="24"/>
                        </w:rPr>
                      </w:pPr>
                      <w:r>
                        <w:rPr>
                          <w:rFonts w:ascii="Arial"/>
                          <w:b/>
                          <w:color w:val="000000"/>
                          <w:spacing w:val="-2"/>
                          <w:sz w:val="24"/>
                        </w:rPr>
                        <w:t>INTRODUCTION</w:t>
                      </w:r>
                    </w:p>
                  </w:txbxContent>
                </v:textbox>
                <w10:anchorlock/>
              </v:shape>
            </w:pict>
          </mc:Fallback>
        </mc:AlternateContent>
      </w:r>
    </w:p>
    <w:p w14:paraId="3E822365" w14:textId="77777777" w:rsidR="00255174" w:rsidRDefault="00255174">
      <w:pPr>
        <w:pStyle w:val="BodyText"/>
        <w:spacing w:before="117"/>
        <w:jc w:val="left"/>
        <w:rPr>
          <w:rFonts w:ascii="Arial"/>
          <w:b/>
        </w:rPr>
      </w:pPr>
    </w:p>
    <w:p w14:paraId="2194B123" w14:textId="77777777" w:rsidR="00255174" w:rsidRDefault="002263B5">
      <w:pPr>
        <w:pStyle w:val="ListParagraph"/>
        <w:numPr>
          <w:ilvl w:val="1"/>
          <w:numId w:val="3"/>
        </w:numPr>
        <w:tabs>
          <w:tab w:val="left" w:pos="643"/>
          <w:tab w:val="left" w:pos="645"/>
        </w:tabs>
        <w:spacing w:before="1" w:line="360" w:lineRule="auto"/>
        <w:jc w:val="both"/>
        <w:rPr>
          <w:sz w:val="24"/>
        </w:rPr>
      </w:pPr>
      <w:r>
        <w:rPr>
          <w:sz w:val="24"/>
        </w:rPr>
        <w:t>This is South Africa’s response to the United Nations Office of the High Commissioner Special Procedure’s Joint Communication [</w:t>
      </w:r>
      <w:r>
        <w:rPr>
          <w:rFonts w:ascii="Arial" w:hAnsi="Arial"/>
          <w:b/>
          <w:sz w:val="24"/>
        </w:rPr>
        <w:t>Ref AL ZAF 2/2024</w:t>
      </w:r>
      <w:r>
        <w:rPr>
          <w:sz w:val="24"/>
        </w:rPr>
        <w:t xml:space="preserve">] received from the Special </w:t>
      </w:r>
      <w:r>
        <w:rPr>
          <w:sz w:val="24"/>
        </w:rPr>
        <w:t>Rapporteur on the right of everyone to the enjoyment of the highest attainable standard of physical and mental health; the Working Group of Experts on people of African descent; the Special Rapporteur on extreme poverty and human rights; the Special Rapporteur on contemporary forms of racism, racial discrimination, xenophobia and related intolerance; the Special</w:t>
      </w:r>
      <w:r>
        <w:rPr>
          <w:spacing w:val="-11"/>
          <w:sz w:val="24"/>
        </w:rPr>
        <w:t xml:space="preserve"> </w:t>
      </w:r>
      <w:r>
        <w:rPr>
          <w:sz w:val="24"/>
        </w:rPr>
        <w:t>Rapporteur</w:t>
      </w:r>
      <w:r>
        <w:rPr>
          <w:spacing w:val="-12"/>
          <w:sz w:val="24"/>
        </w:rPr>
        <w:t xml:space="preserve"> </w:t>
      </w:r>
      <w:r>
        <w:rPr>
          <w:sz w:val="24"/>
        </w:rPr>
        <w:t>on</w:t>
      </w:r>
      <w:r>
        <w:rPr>
          <w:spacing w:val="-13"/>
          <w:sz w:val="24"/>
        </w:rPr>
        <w:t xml:space="preserve"> </w:t>
      </w:r>
      <w:r>
        <w:rPr>
          <w:sz w:val="24"/>
        </w:rPr>
        <w:t>torture</w:t>
      </w:r>
      <w:r>
        <w:rPr>
          <w:spacing w:val="-11"/>
          <w:sz w:val="24"/>
        </w:rPr>
        <w:t xml:space="preserve"> </w:t>
      </w:r>
      <w:r>
        <w:rPr>
          <w:sz w:val="24"/>
        </w:rPr>
        <w:t>and</w:t>
      </w:r>
      <w:r>
        <w:rPr>
          <w:spacing w:val="-11"/>
          <w:sz w:val="24"/>
        </w:rPr>
        <w:t xml:space="preserve"> </w:t>
      </w:r>
      <w:r>
        <w:rPr>
          <w:sz w:val="24"/>
        </w:rPr>
        <w:t>other</w:t>
      </w:r>
      <w:r>
        <w:rPr>
          <w:spacing w:val="-12"/>
          <w:sz w:val="24"/>
        </w:rPr>
        <w:t xml:space="preserve"> </w:t>
      </w:r>
      <w:r>
        <w:rPr>
          <w:sz w:val="24"/>
        </w:rPr>
        <w:t>cruel,</w:t>
      </w:r>
      <w:r>
        <w:rPr>
          <w:spacing w:val="-14"/>
          <w:sz w:val="24"/>
        </w:rPr>
        <w:t xml:space="preserve"> </w:t>
      </w:r>
      <w:r>
        <w:rPr>
          <w:sz w:val="24"/>
        </w:rPr>
        <w:t>inhuman</w:t>
      </w:r>
      <w:r>
        <w:rPr>
          <w:spacing w:val="-13"/>
          <w:sz w:val="24"/>
        </w:rPr>
        <w:t xml:space="preserve"> </w:t>
      </w:r>
      <w:r>
        <w:rPr>
          <w:sz w:val="24"/>
        </w:rPr>
        <w:t>or</w:t>
      </w:r>
      <w:r>
        <w:rPr>
          <w:spacing w:val="-12"/>
          <w:sz w:val="24"/>
        </w:rPr>
        <w:t xml:space="preserve"> </w:t>
      </w:r>
      <w:r>
        <w:rPr>
          <w:sz w:val="24"/>
        </w:rPr>
        <w:t>degrading</w:t>
      </w:r>
      <w:r>
        <w:rPr>
          <w:spacing w:val="-13"/>
          <w:sz w:val="24"/>
        </w:rPr>
        <w:t xml:space="preserve"> </w:t>
      </w:r>
      <w:r>
        <w:rPr>
          <w:sz w:val="24"/>
        </w:rPr>
        <w:t>treatment</w:t>
      </w:r>
      <w:r>
        <w:rPr>
          <w:spacing w:val="-11"/>
          <w:sz w:val="24"/>
        </w:rPr>
        <w:t xml:space="preserve"> </w:t>
      </w:r>
      <w:r>
        <w:rPr>
          <w:sz w:val="24"/>
        </w:rPr>
        <w:t>or punishment; the Special Rapporteur on violence against women and girls, it</w:t>
      </w:r>
      <w:r>
        <w:rPr>
          <w:sz w:val="24"/>
        </w:rPr>
        <w:t>s causes and consequences; and the Working Group on discrimination against women and girls.</w:t>
      </w:r>
    </w:p>
    <w:p w14:paraId="605C3E37" w14:textId="77777777" w:rsidR="00255174" w:rsidRDefault="00255174">
      <w:pPr>
        <w:pStyle w:val="BodyText"/>
        <w:spacing w:before="139"/>
        <w:jc w:val="left"/>
      </w:pPr>
    </w:p>
    <w:p w14:paraId="4DCBAE27" w14:textId="77777777" w:rsidR="00255174" w:rsidRDefault="002263B5">
      <w:pPr>
        <w:pStyle w:val="ListParagraph"/>
        <w:numPr>
          <w:ilvl w:val="1"/>
          <w:numId w:val="3"/>
        </w:numPr>
        <w:tabs>
          <w:tab w:val="left" w:pos="643"/>
          <w:tab w:val="left" w:pos="645"/>
        </w:tabs>
        <w:spacing w:line="360" w:lineRule="auto"/>
        <w:ind w:right="163"/>
        <w:jc w:val="both"/>
        <w:rPr>
          <w:sz w:val="24"/>
        </w:rPr>
      </w:pPr>
      <w:r>
        <w:rPr>
          <w:sz w:val="24"/>
        </w:rPr>
        <w:t>The Joint Communication concerns the alleged forced or coerced sterilization of HIV</w:t>
      </w:r>
      <w:r>
        <w:rPr>
          <w:spacing w:val="-5"/>
          <w:sz w:val="24"/>
        </w:rPr>
        <w:t xml:space="preserve"> </w:t>
      </w:r>
      <w:r>
        <w:rPr>
          <w:sz w:val="24"/>
        </w:rPr>
        <w:t>positive</w:t>
      </w:r>
      <w:r>
        <w:rPr>
          <w:spacing w:val="-5"/>
          <w:sz w:val="24"/>
        </w:rPr>
        <w:t xml:space="preserve"> </w:t>
      </w:r>
      <w:r>
        <w:rPr>
          <w:sz w:val="24"/>
        </w:rPr>
        <w:t>Black</w:t>
      </w:r>
      <w:r>
        <w:rPr>
          <w:spacing w:val="-5"/>
          <w:sz w:val="24"/>
        </w:rPr>
        <w:t xml:space="preserve"> </w:t>
      </w:r>
      <w:r>
        <w:rPr>
          <w:sz w:val="24"/>
        </w:rPr>
        <w:t>women</w:t>
      </w:r>
      <w:r>
        <w:rPr>
          <w:spacing w:val="-7"/>
          <w:sz w:val="24"/>
        </w:rPr>
        <w:t xml:space="preserve"> </w:t>
      </w:r>
      <w:r>
        <w:rPr>
          <w:sz w:val="24"/>
        </w:rPr>
        <w:t>from</w:t>
      </w:r>
      <w:r>
        <w:rPr>
          <w:spacing w:val="-4"/>
          <w:sz w:val="24"/>
        </w:rPr>
        <w:t xml:space="preserve"> </w:t>
      </w:r>
      <w:r>
        <w:rPr>
          <w:sz w:val="24"/>
        </w:rPr>
        <w:t>low</w:t>
      </w:r>
      <w:r>
        <w:rPr>
          <w:spacing w:val="-6"/>
          <w:sz w:val="24"/>
        </w:rPr>
        <w:t xml:space="preserve"> </w:t>
      </w:r>
      <w:r>
        <w:rPr>
          <w:sz w:val="24"/>
        </w:rPr>
        <w:t>socio-economic</w:t>
      </w:r>
      <w:r>
        <w:rPr>
          <w:spacing w:val="-6"/>
          <w:sz w:val="24"/>
        </w:rPr>
        <w:t xml:space="preserve"> </w:t>
      </w:r>
      <w:r>
        <w:rPr>
          <w:sz w:val="24"/>
        </w:rPr>
        <w:t>backgrounds,</w:t>
      </w:r>
      <w:r>
        <w:rPr>
          <w:spacing w:val="-7"/>
          <w:sz w:val="24"/>
        </w:rPr>
        <w:t xml:space="preserve"> </w:t>
      </w:r>
      <w:r>
        <w:rPr>
          <w:sz w:val="24"/>
        </w:rPr>
        <w:t>by</w:t>
      </w:r>
      <w:r>
        <w:rPr>
          <w:spacing w:val="-5"/>
          <w:sz w:val="24"/>
        </w:rPr>
        <w:t xml:space="preserve"> </w:t>
      </w:r>
      <w:r>
        <w:rPr>
          <w:sz w:val="24"/>
        </w:rPr>
        <w:t>health</w:t>
      </w:r>
      <w:r>
        <w:rPr>
          <w:spacing w:val="-5"/>
          <w:sz w:val="24"/>
        </w:rPr>
        <w:t xml:space="preserve"> </w:t>
      </w:r>
      <w:r>
        <w:rPr>
          <w:sz w:val="24"/>
        </w:rPr>
        <w:t>care professionals in public hospitals, located predominantly in Black and poor rural areas and townships in South Africa during the time where these women sought maternal health care.</w:t>
      </w:r>
    </w:p>
    <w:p w14:paraId="19E4F6C5" w14:textId="77777777" w:rsidR="00255174" w:rsidRDefault="002263B5">
      <w:pPr>
        <w:pStyle w:val="BodyText"/>
        <w:spacing w:before="42"/>
        <w:jc w:val="left"/>
        <w:rPr>
          <w:sz w:val="20"/>
        </w:rPr>
      </w:pPr>
      <w:r>
        <w:rPr>
          <w:noProof/>
          <w:sz w:val="20"/>
        </w:rPr>
        <mc:AlternateContent>
          <mc:Choice Requires="wps">
            <w:drawing>
              <wp:anchor distT="0" distB="0" distL="0" distR="0" simplePos="0" relativeHeight="487589376" behindDoc="1" locked="0" layoutInCell="1" allowOverlap="1" wp14:anchorId="1BC553FF" wp14:editId="7C3423EB">
                <wp:simplePos x="0" y="0"/>
                <wp:positionH relativeFrom="page">
                  <wp:posOffset>896416</wp:posOffset>
                </wp:positionH>
                <wp:positionV relativeFrom="paragraph">
                  <wp:posOffset>188270</wp:posOffset>
                </wp:positionV>
                <wp:extent cx="5769610" cy="52578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9610" cy="525780"/>
                        </a:xfrm>
                        <a:prstGeom prst="rect">
                          <a:avLst/>
                        </a:prstGeom>
                        <a:solidFill>
                          <a:srgbClr val="92D050"/>
                        </a:solidFill>
                      </wps:spPr>
                      <wps:txbx>
                        <w:txbxContent>
                          <w:p w14:paraId="36941AFC" w14:textId="77777777" w:rsidR="00255174" w:rsidRDefault="002263B5">
                            <w:pPr>
                              <w:spacing w:line="360" w:lineRule="auto"/>
                              <w:ind w:left="3634" w:hanging="2720"/>
                              <w:rPr>
                                <w:rFonts w:ascii="Arial"/>
                                <w:b/>
                                <w:color w:val="000000"/>
                                <w:sz w:val="24"/>
                              </w:rPr>
                            </w:pPr>
                            <w:r>
                              <w:rPr>
                                <w:rFonts w:ascii="Arial"/>
                                <w:b/>
                                <w:color w:val="000000"/>
                                <w:sz w:val="24"/>
                              </w:rPr>
                              <w:t>SOUTH</w:t>
                            </w:r>
                            <w:r>
                              <w:rPr>
                                <w:rFonts w:ascii="Arial"/>
                                <w:b/>
                                <w:color w:val="000000"/>
                                <w:spacing w:val="-6"/>
                                <w:sz w:val="24"/>
                              </w:rPr>
                              <w:t xml:space="preserve"> </w:t>
                            </w:r>
                            <w:r>
                              <w:rPr>
                                <w:rFonts w:ascii="Arial"/>
                                <w:b/>
                                <w:color w:val="000000"/>
                                <w:sz w:val="24"/>
                              </w:rPr>
                              <w:t>AFRICAN</w:t>
                            </w:r>
                            <w:r>
                              <w:rPr>
                                <w:rFonts w:ascii="Arial"/>
                                <w:b/>
                                <w:color w:val="000000"/>
                                <w:spacing w:val="-6"/>
                                <w:sz w:val="24"/>
                              </w:rPr>
                              <w:t xml:space="preserve"> </w:t>
                            </w:r>
                            <w:r>
                              <w:rPr>
                                <w:rFonts w:ascii="Arial"/>
                                <w:b/>
                                <w:color w:val="000000"/>
                                <w:sz w:val="24"/>
                              </w:rPr>
                              <w:t>POLICY</w:t>
                            </w:r>
                            <w:r>
                              <w:rPr>
                                <w:rFonts w:ascii="Arial"/>
                                <w:b/>
                                <w:color w:val="000000"/>
                                <w:spacing w:val="-6"/>
                                <w:sz w:val="24"/>
                              </w:rPr>
                              <w:t xml:space="preserve"> </w:t>
                            </w:r>
                            <w:r>
                              <w:rPr>
                                <w:rFonts w:ascii="Arial"/>
                                <w:b/>
                                <w:color w:val="000000"/>
                                <w:sz w:val="24"/>
                              </w:rPr>
                              <w:t>CONTEXT</w:t>
                            </w:r>
                            <w:r>
                              <w:rPr>
                                <w:rFonts w:ascii="Arial"/>
                                <w:b/>
                                <w:color w:val="000000"/>
                                <w:spacing w:val="-2"/>
                                <w:sz w:val="24"/>
                              </w:rPr>
                              <w:t xml:space="preserve"> </w:t>
                            </w:r>
                            <w:r>
                              <w:rPr>
                                <w:rFonts w:ascii="Arial"/>
                                <w:b/>
                                <w:color w:val="000000"/>
                                <w:sz w:val="24"/>
                              </w:rPr>
                              <w:t>ON</w:t>
                            </w:r>
                            <w:r>
                              <w:rPr>
                                <w:rFonts w:ascii="Arial"/>
                                <w:b/>
                                <w:color w:val="000000"/>
                                <w:spacing w:val="-6"/>
                                <w:sz w:val="24"/>
                              </w:rPr>
                              <w:t xml:space="preserve"> </w:t>
                            </w:r>
                            <w:r>
                              <w:rPr>
                                <w:rFonts w:ascii="Arial"/>
                                <w:b/>
                                <w:color w:val="000000"/>
                                <w:sz w:val="24"/>
                              </w:rPr>
                              <w:t>FORCED</w:t>
                            </w:r>
                            <w:r>
                              <w:rPr>
                                <w:rFonts w:ascii="Arial"/>
                                <w:b/>
                                <w:color w:val="000000"/>
                                <w:spacing w:val="-7"/>
                                <w:sz w:val="24"/>
                              </w:rPr>
                              <w:t xml:space="preserve"> </w:t>
                            </w:r>
                            <w:r>
                              <w:rPr>
                                <w:rFonts w:ascii="Arial"/>
                                <w:b/>
                                <w:color w:val="000000"/>
                                <w:sz w:val="24"/>
                              </w:rPr>
                              <w:t>/</w:t>
                            </w:r>
                            <w:r>
                              <w:rPr>
                                <w:rFonts w:ascii="Arial"/>
                                <w:b/>
                                <w:color w:val="000000"/>
                                <w:spacing w:val="-6"/>
                                <w:sz w:val="24"/>
                              </w:rPr>
                              <w:t xml:space="preserve"> </w:t>
                            </w:r>
                            <w:r>
                              <w:rPr>
                                <w:rFonts w:ascii="Arial"/>
                                <w:b/>
                                <w:color w:val="000000"/>
                                <w:sz w:val="24"/>
                              </w:rPr>
                              <w:t xml:space="preserve">COOERCED </w:t>
                            </w:r>
                            <w:r>
                              <w:rPr>
                                <w:rFonts w:ascii="Arial"/>
                                <w:b/>
                                <w:color w:val="000000"/>
                                <w:spacing w:val="-2"/>
                                <w:sz w:val="24"/>
                              </w:rPr>
                              <w:t>STERILIZATION</w:t>
                            </w:r>
                          </w:p>
                        </w:txbxContent>
                      </wps:txbx>
                      <wps:bodyPr wrap="square" lIns="0" tIns="0" rIns="0" bIns="0" rtlCol="0">
                        <a:noAutofit/>
                      </wps:bodyPr>
                    </wps:wsp>
                  </a:graphicData>
                </a:graphic>
              </wp:anchor>
            </w:drawing>
          </mc:Choice>
          <mc:Fallback>
            <w:pict>
              <v:shape w14:anchorId="1BC553FF" id="Textbox 5" o:spid="_x0000_s1028" type="#_x0000_t202" style="position:absolute;margin-left:70.6pt;margin-top:14.8pt;width:454.3pt;height:41.4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" fillcolor="#92d050" stroked="f">
                <v:textbox inset="0,0,0,0">
                  <w:txbxContent>
                    <w:p w14:paraId="36941AFC" w14:textId="77777777" w:rsidR="00255174" w:rsidRDefault="00000000">
                      <w:pPr>
                        <w:spacing w:line="360" w:lineRule="auto"/>
                        <w:ind w:left="3634" w:hanging="2720"/>
                        <w:rPr>
                          <w:rFonts w:ascii="Arial"/>
                          <w:b/>
                          <w:color w:val="000000"/>
                          <w:sz w:val="24"/>
                        </w:rPr>
                      </w:pPr>
                      <w:r>
                        <w:rPr>
                          <w:rFonts w:ascii="Arial"/>
                          <w:b/>
                          <w:color w:val="000000"/>
                          <w:sz w:val="24"/>
                        </w:rPr>
                        <w:t>SOUTH</w:t>
                      </w:r>
                      <w:r>
                        <w:rPr>
                          <w:rFonts w:ascii="Arial"/>
                          <w:b/>
                          <w:color w:val="000000"/>
                          <w:spacing w:val="-6"/>
                          <w:sz w:val="24"/>
                        </w:rPr>
                        <w:t xml:space="preserve"> </w:t>
                      </w:r>
                      <w:r>
                        <w:rPr>
                          <w:rFonts w:ascii="Arial"/>
                          <w:b/>
                          <w:color w:val="000000"/>
                          <w:sz w:val="24"/>
                        </w:rPr>
                        <w:t>AFRICAN</w:t>
                      </w:r>
                      <w:r>
                        <w:rPr>
                          <w:rFonts w:ascii="Arial"/>
                          <w:b/>
                          <w:color w:val="000000"/>
                          <w:spacing w:val="-6"/>
                          <w:sz w:val="24"/>
                        </w:rPr>
                        <w:t xml:space="preserve"> </w:t>
                      </w:r>
                      <w:r>
                        <w:rPr>
                          <w:rFonts w:ascii="Arial"/>
                          <w:b/>
                          <w:color w:val="000000"/>
                          <w:sz w:val="24"/>
                        </w:rPr>
                        <w:t>POLICY</w:t>
                      </w:r>
                      <w:r>
                        <w:rPr>
                          <w:rFonts w:ascii="Arial"/>
                          <w:b/>
                          <w:color w:val="000000"/>
                          <w:spacing w:val="-6"/>
                          <w:sz w:val="24"/>
                        </w:rPr>
                        <w:t xml:space="preserve"> </w:t>
                      </w:r>
                      <w:r>
                        <w:rPr>
                          <w:rFonts w:ascii="Arial"/>
                          <w:b/>
                          <w:color w:val="000000"/>
                          <w:sz w:val="24"/>
                        </w:rPr>
                        <w:t>CONTEXT</w:t>
                      </w:r>
                      <w:r>
                        <w:rPr>
                          <w:rFonts w:ascii="Arial"/>
                          <w:b/>
                          <w:color w:val="000000"/>
                          <w:spacing w:val="-2"/>
                          <w:sz w:val="24"/>
                        </w:rPr>
                        <w:t xml:space="preserve"> </w:t>
                      </w:r>
                      <w:r>
                        <w:rPr>
                          <w:rFonts w:ascii="Arial"/>
                          <w:b/>
                          <w:color w:val="000000"/>
                          <w:sz w:val="24"/>
                        </w:rPr>
                        <w:t>ON</w:t>
                      </w:r>
                      <w:r>
                        <w:rPr>
                          <w:rFonts w:ascii="Arial"/>
                          <w:b/>
                          <w:color w:val="000000"/>
                          <w:spacing w:val="-6"/>
                          <w:sz w:val="24"/>
                        </w:rPr>
                        <w:t xml:space="preserve"> </w:t>
                      </w:r>
                      <w:r>
                        <w:rPr>
                          <w:rFonts w:ascii="Arial"/>
                          <w:b/>
                          <w:color w:val="000000"/>
                          <w:sz w:val="24"/>
                        </w:rPr>
                        <w:t>FORCED</w:t>
                      </w:r>
                      <w:r>
                        <w:rPr>
                          <w:rFonts w:ascii="Arial"/>
                          <w:b/>
                          <w:color w:val="000000"/>
                          <w:spacing w:val="-7"/>
                          <w:sz w:val="24"/>
                        </w:rPr>
                        <w:t xml:space="preserve"> </w:t>
                      </w:r>
                      <w:r>
                        <w:rPr>
                          <w:rFonts w:ascii="Arial"/>
                          <w:b/>
                          <w:color w:val="000000"/>
                          <w:sz w:val="24"/>
                        </w:rPr>
                        <w:t>/</w:t>
                      </w:r>
                      <w:r>
                        <w:rPr>
                          <w:rFonts w:ascii="Arial"/>
                          <w:b/>
                          <w:color w:val="000000"/>
                          <w:spacing w:val="-6"/>
                          <w:sz w:val="24"/>
                        </w:rPr>
                        <w:t xml:space="preserve"> </w:t>
                      </w:r>
                      <w:r>
                        <w:rPr>
                          <w:rFonts w:ascii="Arial"/>
                          <w:b/>
                          <w:color w:val="000000"/>
                          <w:sz w:val="24"/>
                        </w:rPr>
                        <w:t xml:space="preserve">COOERCED </w:t>
                      </w:r>
                      <w:r>
                        <w:rPr>
                          <w:rFonts w:ascii="Arial"/>
                          <w:b/>
                          <w:color w:val="000000"/>
                          <w:spacing w:val="-2"/>
                          <w:sz w:val="24"/>
                        </w:rPr>
                        <w:t>STERILIZATION</w:t>
                      </w:r>
                    </w:p>
                  </w:txbxContent>
                </v:textbox>
                <w10:wrap type="topAndBottom" anchorx="page"/>
              </v:shape>
            </w:pict>
          </mc:Fallback>
        </mc:AlternateContent>
      </w:r>
    </w:p>
    <w:p w14:paraId="7FDBACEB" w14:textId="77777777" w:rsidR="00255174" w:rsidRDefault="00255174">
      <w:pPr>
        <w:pStyle w:val="BodyText"/>
        <w:spacing w:before="139"/>
        <w:jc w:val="left"/>
      </w:pPr>
    </w:p>
    <w:p w14:paraId="2985ACE8" w14:textId="77777777" w:rsidR="00255174" w:rsidRDefault="002263B5">
      <w:pPr>
        <w:pStyle w:val="ListParagraph"/>
        <w:numPr>
          <w:ilvl w:val="1"/>
          <w:numId w:val="3"/>
        </w:numPr>
        <w:tabs>
          <w:tab w:val="left" w:pos="643"/>
          <w:tab w:val="left" w:pos="645"/>
        </w:tabs>
        <w:spacing w:line="360" w:lineRule="auto"/>
        <w:ind w:right="158"/>
        <w:jc w:val="both"/>
        <w:rPr>
          <w:sz w:val="24"/>
        </w:rPr>
      </w:pPr>
      <w:r>
        <w:rPr>
          <w:sz w:val="24"/>
        </w:rPr>
        <w:t xml:space="preserve">In line </w:t>
      </w:r>
      <w:r>
        <w:rPr>
          <w:sz w:val="24"/>
        </w:rPr>
        <w:t>with its constitutional imperative of equality, non-discrimination and non- sexism,</w:t>
      </w:r>
      <w:r>
        <w:rPr>
          <w:spacing w:val="-11"/>
          <w:sz w:val="24"/>
        </w:rPr>
        <w:t xml:space="preserve"> </w:t>
      </w:r>
      <w:r>
        <w:rPr>
          <w:sz w:val="24"/>
        </w:rPr>
        <w:t>South</w:t>
      </w:r>
      <w:r>
        <w:rPr>
          <w:spacing w:val="-11"/>
          <w:sz w:val="24"/>
        </w:rPr>
        <w:t xml:space="preserve"> </w:t>
      </w:r>
      <w:r>
        <w:rPr>
          <w:sz w:val="24"/>
        </w:rPr>
        <w:t>Africa</w:t>
      </w:r>
      <w:r>
        <w:rPr>
          <w:spacing w:val="-11"/>
          <w:sz w:val="24"/>
        </w:rPr>
        <w:t xml:space="preserve"> </w:t>
      </w:r>
      <w:r>
        <w:rPr>
          <w:sz w:val="24"/>
        </w:rPr>
        <w:t>seeks</w:t>
      </w:r>
      <w:r>
        <w:rPr>
          <w:spacing w:val="-12"/>
          <w:sz w:val="24"/>
        </w:rPr>
        <w:t xml:space="preserve"> </w:t>
      </w:r>
      <w:r>
        <w:rPr>
          <w:sz w:val="24"/>
        </w:rPr>
        <w:t>to</w:t>
      </w:r>
      <w:r>
        <w:rPr>
          <w:spacing w:val="-13"/>
          <w:sz w:val="24"/>
        </w:rPr>
        <w:t xml:space="preserve"> </w:t>
      </w:r>
      <w:r>
        <w:rPr>
          <w:sz w:val="24"/>
        </w:rPr>
        <w:t>promote</w:t>
      </w:r>
      <w:r>
        <w:rPr>
          <w:spacing w:val="-11"/>
          <w:sz w:val="24"/>
        </w:rPr>
        <w:t xml:space="preserve"> </w:t>
      </w:r>
      <w:r>
        <w:rPr>
          <w:sz w:val="24"/>
        </w:rPr>
        <w:t>a</w:t>
      </w:r>
      <w:r>
        <w:rPr>
          <w:spacing w:val="-11"/>
          <w:sz w:val="24"/>
        </w:rPr>
        <w:t xml:space="preserve"> </w:t>
      </w:r>
      <w:r>
        <w:rPr>
          <w:sz w:val="24"/>
        </w:rPr>
        <w:t>society</w:t>
      </w:r>
      <w:r>
        <w:rPr>
          <w:spacing w:val="-12"/>
          <w:sz w:val="24"/>
        </w:rPr>
        <w:t xml:space="preserve"> </w:t>
      </w:r>
      <w:r>
        <w:rPr>
          <w:sz w:val="24"/>
        </w:rPr>
        <w:t>in</w:t>
      </w:r>
      <w:r>
        <w:rPr>
          <w:spacing w:val="-11"/>
          <w:sz w:val="24"/>
        </w:rPr>
        <w:t xml:space="preserve"> </w:t>
      </w:r>
      <w:r>
        <w:rPr>
          <w:sz w:val="24"/>
        </w:rPr>
        <w:t>which</w:t>
      </w:r>
      <w:r>
        <w:rPr>
          <w:spacing w:val="-11"/>
          <w:sz w:val="24"/>
        </w:rPr>
        <w:t xml:space="preserve"> </w:t>
      </w:r>
      <w:r>
        <w:rPr>
          <w:sz w:val="24"/>
        </w:rPr>
        <w:t>sexual</w:t>
      </w:r>
      <w:r>
        <w:rPr>
          <w:spacing w:val="-14"/>
          <w:sz w:val="24"/>
        </w:rPr>
        <w:t xml:space="preserve"> </w:t>
      </w:r>
      <w:r>
        <w:rPr>
          <w:sz w:val="24"/>
        </w:rPr>
        <w:t>and</w:t>
      </w:r>
      <w:r>
        <w:rPr>
          <w:spacing w:val="-13"/>
          <w:sz w:val="24"/>
        </w:rPr>
        <w:t xml:space="preserve"> </w:t>
      </w:r>
      <w:r>
        <w:rPr>
          <w:sz w:val="24"/>
        </w:rPr>
        <w:t>reproductive health and rights are recognized and valued, and to ensure equitable and accessible sexual and reproductive health services to all South Africans. In this regard, a legislative and policy framework, as well as guidelines on implementation,</w:t>
      </w:r>
      <w:r>
        <w:rPr>
          <w:spacing w:val="-2"/>
          <w:sz w:val="24"/>
        </w:rPr>
        <w:t xml:space="preserve"> </w:t>
      </w:r>
      <w:proofErr w:type="gramStart"/>
      <w:r>
        <w:rPr>
          <w:sz w:val="24"/>
        </w:rPr>
        <w:t>exist</w:t>
      </w:r>
      <w:proofErr w:type="gramEnd"/>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country.</w:t>
      </w:r>
      <w:r>
        <w:rPr>
          <w:spacing w:val="-3"/>
          <w:sz w:val="24"/>
        </w:rPr>
        <w:t xml:space="preserve"> </w:t>
      </w:r>
      <w:r>
        <w:rPr>
          <w:sz w:val="24"/>
        </w:rPr>
        <w:t>These</w:t>
      </w:r>
      <w:r>
        <w:rPr>
          <w:spacing w:val="-3"/>
          <w:sz w:val="24"/>
        </w:rPr>
        <w:t xml:space="preserve"> </w:t>
      </w:r>
      <w:r>
        <w:rPr>
          <w:sz w:val="24"/>
        </w:rPr>
        <w:t>instruments</w:t>
      </w:r>
      <w:r>
        <w:rPr>
          <w:spacing w:val="-3"/>
          <w:sz w:val="24"/>
        </w:rPr>
        <w:t xml:space="preserve"> </w:t>
      </w:r>
      <w:r>
        <w:rPr>
          <w:sz w:val="24"/>
        </w:rPr>
        <w:t>guarantee</w:t>
      </w:r>
      <w:r>
        <w:rPr>
          <w:spacing w:val="-3"/>
          <w:sz w:val="24"/>
        </w:rPr>
        <w:t xml:space="preserve"> </w:t>
      </w:r>
      <w:r>
        <w:rPr>
          <w:sz w:val="24"/>
        </w:rPr>
        <w:t>that</w:t>
      </w:r>
      <w:r>
        <w:rPr>
          <w:spacing w:val="-3"/>
          <w:sz w:val="24"/>
        </w:rPr>
        <w:t xml:space="preserve"> </w:t>
      </w:r>
      <w:r>
        <w:rPr>
          <w:sz w:val="24"/>
        </w:rPr>
        <w:t>the</w:t>
      </w:r>
      <w:r>
        <w:rPr>
          <w:spacing w:val="-3"/>
          <w:sz w:val="24"/>
        </w:rPr>
        <w:t xml:space="preserve"> </w:t>
      </w:r>
      <w:r>
        <w:rPr>
          <w:sz w:val="24"/>
        </w:rPr>
        <w:t xml:space="preserve">rights of women and girls in all their diversity, and taking on board all forms of inter- </w:t>
      </w:r>
      <w:proofErr w:type="spellStart"/>
      <w:r>
        <w:rPr>
          <w:sz w:val="24"/>
        </w:rPr>
        <w:t>sectionalities</w:t>
      </w:r>
      <w:proofErr w:type="spellEnd"/>
      <w:r>
        <w:rPr>
          <w:sz w:val="24"/>
        </w:rPr>
        <w:t>, is provided for, and protected</w:t>
      </w:r>
      <w:hyperlink w:anchor="_bookmark0" w:history="1">
        <w:r w:rsidR="00255174">
          <w:rPr>
            <w:position w:val="8"/>
            <w:sz w:val="16"/>
          </w:rPr>
          <w:t>1</w:t>
        </w:r>
      </w:hyperlink>
      <w:r>
        <w:rPr>
          <w:sz w:val="24"/>
        </w:rPr>
        <w:t>.</w:t>
      </w:r>
    </w:p>
    <w:p w14:paraId="08470BBD" w14:textId="77777777" w:rsidR="00255174" w:rsidRDefault="002263B5">
      <w:pPr>
        <w:pStyle w:val="BodyText"/>
        <w:spacing w:before="205"/>
        <w:jc w:val="left"/>
        <w:rPr>
          <w:sz w:val="20"/>
        </w:rPr>
      </w:pPr>
      <w:r>
        <w:rPr>
          <w:noProof/>
          <w:sz w:val="20"/>
        </w:rPr>
        <mc:AlternateContent>
          <mc:Choice Requires="wps">
            <w:drawing>
              <wp:anchor distT="0" distB="0" distL="0" distR="0" simplePos="0" relativeHeight="487589888" behindDoc="1" locked="0" layoutInCell="1" allowOverlap="1" wp14:anchorId="7752D6BE" wp14:editId="40053846">
                <wp:simplePos x="0" y="0"/>
                <wp:positionH relativeFrom="page">
                  <wp:posOffset>914704</wp:posOffset>
                </wp:positionH>
                <wp:positionV relativeFrom="paragraph">
                  <wp:posOffset>291682</wp:posOffset>
                </wp:positionV>
                <wp:extent cx="1829435" cy="762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4EAB3D" id="Graphic 6" o:spid="_x0000_s1026" style="position:absolute;margin-left:1in;margin-top:22.95pt;width:144.0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" path="m1829054,l,,,7620r1829054,l1829054,xe" fillcolor="black" stroked="f">
                <v:path arrowok="t"/>
                <w10:wrap type="topAndBottom" anchorx="page"/>
              </v:shape>
            </w:pict>
          </mc:Fallback>
        </mc:AlternateContent>
      </w:r>
    </w:p>
    <w:p w14:paraId="289A01C4" w14:textId="77777777" w:rsidR="00255174" w:rsidRDefault="002263B5">
      <w:pPr>
        <w:spacing w:before="134" w:line="259" w:lineRule="auto"/>
        <w:ind w:left="165" w:right="159"/>
        <w:jc w:val="both"/>
        <w:rPr>
          <w:sz w:val="16"/>
        </w:rPr>
      </w:pPr>
      <w:bookmarkStart w:id="0" w:name="_bookmark0"/>
      <w:bookmarkEnd w:id="0"/>
      <w:r>
        <w:rPr>
          <w:rFonts w:ascii="Trebuchet MS" w:hAnsi="Trebuchet MS"/>
          <w:position w:val="8"/>
          <w:sz w:val="13"/>
        </w:rPr>
        <w:t>1</w:t>
      </w:r>
      <w:r>
        <w:rPr>
          <w:rFonts w:ascii="Trebuchet MS" w:hAnsi="Trebuchet MS"/>
          <w:spacing w:val="-10"/>
          <w:position w:val="8"/>
          <w:sz w:val="13"/>
        </w:rPr>
        <w:t xml:space="preserve"> </w:t>
      </w:r>
      <w:r>
        <w:rPr>
          <w:sz w:val="16"/>
        </w:rPr>
        <w:t>Department</w:t>
      </w:r>
      <w:r>
        <w:rPr>
          <w:spacing w:val="-11"/>
          <w:sz w:val="16"/>
        </w:rPr>
        <w:t xml:space="preserve"> </w:t>
      </w:r>
      <w:r>
        <w:rPr>
          <w:sz w:val="16"/>
        </w:rPr>
        <w:t>of</w:t>
      </w:r>
      <w:r>
        <w:rPr>
          <w:spacing w:val="-12"/>
          <w:sz w:val="16"/>
        </w:rPr>
        <w:t xml:space="preserve"> </w:t>
      </w:r>
      <w:r>
        <w:rPr>
          <w:sz w:val="16"/>
        </w:rPr>
        <w:t>Health,</w:t>
      </w:r>
      <w:r>
        <w:rPr>
          <w:spacing w:val="-9"/>
          <w:sz w:val="16"/>
        </w:rPr>
        <w:t xml:space="preserve"> </w:t>
      </w:r>
      <w:r>
        <w:rPr>
          <w:sz w:val="16"/>
        </w:rPr>
        <w:t>2018,</w:t>
      </w:r>
      <w:r>
        <w:rPr>
          <w:spacing w:val="-10"/>
          <w:sz w:val="16"/>
        </w:rPr>
        <w:t xml:space="preserve"> </w:t>
      </w:r>
      <w:r>
        <w:rPr>
          <w:rFonts w:ascii="Arial" w:hAnsi="Arial"/>
          <w:b/>
          <w:sz w:val="16"/>
          <w:u w:val="single"/>
        </w:rPr>
        <w:t>SRHR:</w:t>
      </w:r>
      <w:r>
        <w:rPr>
          <w:rFonts w:ascii="Arial" w:hAnsi="Arial"/>
          <w:b/>
          <w:spacing w:val="-11"/>
          <w:sz w:val="16"/>
          <w:u w:val="single"/>
        </w:rPr>
        <w:t xml:space="preserve"> </w:t>
      </w:r>
      <w:r>
        <w:rPr>
          <w:rFonts w:ascii="Arial" w:hAnsi="Arial"/>
          <w:b/>
          <w:sz w:val="16"/>
          <w:u w:val="single"/>
        </w:rPr>
        <w:t>Fulfilling</w:t>
      </w:r>
      <w:r>
        <w:rPr>
          <w:rFonts w:ascii="Arial" w:hAnsi="Arial"/>
          <w:b/>
          <w:spacing w:val="-12"/>
          <w:sz w:val="16"/>
          <w:u w:val="single"/>
        </w:rPr>
        <w:t xml:space="preserve"> </w:t>
      </w:r>
      <w:r>
        <w:rPr>
          <w:rFonts w:ascii="Arial" w:hAnsi="Arial"/>
          <w:b/>
          <w:sz w:val="16"/>
          <w:u w:val="single"/>
        </w:rPr>
        <w:t>our</w:t>
      </w:r>
      <w:r>
        <w:rPr>
          <w:rFonts w:ascii="Arial" w:hAnsi="Arial"/>
          <w:b/>
          <w:spacing w:val="-11"/>
          <w:sz w:val="16"/>
          <w:u w:val="single"/>
        </w:rPr>
        <w:t xml:space="preserve"> </w:t>
      </w:r>
      <w:r>
        <w:rPr>
          <w:rFonts w:ascii="Arial" w:hAnsi="Arial"/>
          <w:b/>
          <w:sz w:val="16"/>
          <w:u w:val="single"/>
        </w:rPr>
        <w:t>Commitments</w:t>
      </w:r>
      <w:r>
        <w:rPr>
          <w:rFonts w:ascii="Arial" w:hAnsi="Arial"/>
          <w:b/>
          <w:spacing w:val="-9"/>
          <w:sz w:val="16"/>
        </w:rPr>
        <w:t xml:space="preserve"> </w:t>
      </w:r>
      <w:r>
        <w:rPr>
          <w:sz w:val="16"/>
        </w:rPr>
        <w:t>in</w:t>
      </w:r>
      <w:r>
        <w:rPr>
          <w:spacing w:val="-11"/>
          <w:sz w:val="16"/>
        </w:rPr>
        <w:t xml:space="preserve"> </w:t>
      </w:r>
      <w:r>
        <w:rPr>
          <w:sz w:val="16"/>
        </w:rPr>
        <w:t>its</w:t>
      </w:r>
      <w:r>
        <w:rPr>
          <w:spacing w:val="-11"/>
          <w:sz w:val="16"/>
        </w:rPr>
        <w:t xml:space="preserve"> </w:t>
      </w:r>
      <w:r>
        <w:rPr>
          <w:sz w:val="16"/>
        </w:rPr>
        <w:t>vision</w:t>
      </w:r>
      <w:r>
        <w:rPr>
          <w:spacing w:val="-12"/>
          <w:sz w:val="16"/>
        </w:rPr>
        <w:t xml:space="preserve"> </w:t>
      </w:r>
      <w:r>
        <w:rPr>
          <w:sz w:val="16"/>
        </w:rPr>
        <w:t>states</w:t>
      </w:r>
      <w:r>
        <w:rPr>
          <w:spacing w:val="-10"/>
          <w:sz w:val="16"/>
        </w:rPr>
        <w:t xml:space="preserve"> </w:t>
      </w:r>
      <w:r>
        <w:rPr>
          <w:sz w:val="16"/>
        </w:rPr>
        <w:t>that</w:t>
      </w:r>
      <w:r>
        <w:rPr>
          <w:spacing w:val="-9"/>
          <w:sz w:val="16"/>
        </w:rPr>
        <w:t xml:space="preserve"> </w:t>
      </w:r>
      <w:r>
        <w:rPr>
          <w:sz w:val="16"/>
        </w:rPr>
        <w:t>“All</w:t>
      </w:r>
      <w:r>
        <w:rPr>
          <w:spacing w:val="-9"/>
          <w:sz w:val="16"/>
        </w:rPr>
        <w:t xml:space="preserve"> </w:t>
      </w:r>
      <w:r>
        <w:rPr>
          <w:sz w:val="16"/>
        </w:rPr>
        <w:t>people</w:t>
      </w:r>
      <w:r>
        <w:rPr>
          <w:spacing w:val="-12"/>
          <w:sz w:val="16"/>
        </w:rPr>
        <w:t xml:space="preserve"> </w:t>
      </w:r>
      <w:r>
        <w:rPr>
          <w:sz w:val="16"/>
        </w:rPr>
        <w:t>in</w:t>
      </w:r>
      <w:r>
        <w:rPr>
          <w:spacing w:val="-11"/>
          <w:sz w:val="16"/>
        </w:rPr>
        <w:t xml:space="preserve"> </w:t>
      </w:r>
      <w:r>
        <w:rPr>
          <w:sz w:val="16"/>
        </w:rPr>
        <w:t>South</w:t>
      </w:r>
      <w:r>
        <w:rPr>
          <w:spacing w:val="-11"/>
          <w:sz w:val="16"/>
        </w:rPr>
        <w:t xml:space="preserve"> </w:t>
      </w:r>
      <w:r>
        <w:rPr>
          <w:sz w:val="16"/>
        </w:rPr>
        <w:t>Africa,</w:t>
      </w:r>
      <w:r>
        <w:rPr>
          <w:spacing w:val="-11"/>
          <w:sz w:val="16"/>
        </w:rPr>
        <w:t xml:space="preserve"> </w:t>
      </w:r>
      <w:r>
        <w:rPr>
          <w:sz w:val="16"/>
        </w:rPr>
        <w:t>irrespective of</w:t>
      </w:r>
      <w:r>
        <w:rPr>
          <w:spacing w:val="-12"/>
          <w:sz w:val="16"/>
        </w:rPr>
        <w:t xml:space="preserve"> </w:t>
      </w:r>
      <w:r>
        <w:rPr>
          <w:sz w:val="16"/>
        </w:rPr>
        <w:t>age,</w:t>
      </w:r>
      <w:r>
        <w:rPr>
          <w:spacing w:val="-11"/>
          <w:sz w:val="16"/>
        </w:rPr>
        <w:t xml:space="preserve"> </w:t>
      </w:r>
      <w:r>
        <w:rPr>
          <w:sz w:val="16"/>
        </w:rPr>
        <w:t>sex,</w:t>
      </w:r>
      <w:r>
        <w:rPr>
          <w:spacing w:val="-11"/>
          <w:sz w:val="16"/>
        </w:rPr>
        <w:t xml:space="preserve"> </w:t>
      </w:r>
      <w:r>
        <w:rPr>
          <w:sz w:val="16"/>
        </w:rPr>
        <w:t>ethnicity,</w:t>
      </w:r>
      <w:r>
        <w:rPr>
          <w:spacing w:val="-11"/>
          <w:sz w:val="16"/>
        </w:rPr>
        <w:t xml:space="preserve"> </w:t>
      </w:r>
      <w:r>
        <w:rPr>
          <w:sz w:val="16"/>
        </w:rPr>
        <w:t>gender</w:t>
      </w:r>
      <w:r>
        <w:rPr>
          <w:spacing w:val="-11"/>
          <w:sz w:val="16"/>
        </w:rPr>
        <w:t xml:space="preserve"> </w:t>
      </w:r>
      <w:r>
        <w:rPr>
          <w:sz w:val="16"/>
        </w:rPr>
        <w:t>identity</w:t>
      </w:r>
      <w:r>
        <w:rPr>
          <w:spacing w:val="-11"/>
          <w:sz w:val="16"/>
        </w:rPr>
        <w:t xml:space="preserve"> </w:t>
      </w:r>
      <w:r>
        <w:rPr>
          <w:sz w:val="16"/>
        </w:rPr>
        <w:t>or</w:t>
      </w:r>
      <w:r>
        <w:rPr>
          <w:spacing w:val="-11"/>
          <w:sz w:val="16"/>
        </w:rPr>
        <w:t xml:space="preserve"> </w:t>
      </w:r>
      <w:r>
        <w:rPr>
          <w:sz w:val="16"/>
        </w:rPr>
        <w:t>expression,</w:t>
      </w:r>
      <w:r>
        <w:rPr>
          <w:spacing w:val="-11"/>
          <w:sz w:val="16"/>
        </w:rPr>
        <w:t xml:space="preserve"> </w:t>
      </w:r>
      <w:r>
        <w:rPr>
          <w:sz w:val="16"/>
        </w:rPr>
        <w:t>sexual</w:t>
      </w:r>
      <w:r>
        <w:rPr>
          <w:spacing w:val="-12"/>
          <w:sz w:val="16"/>
        </w:rPr>
        <w:t xml:space="preserve"> </w:t>
      </w:r>
      <w:r>
        <w:rPr>
          <w:sz w:val="16"/>
        </w:rPr>
        <w:t>orientation,</w:t>
      </w:r>
      <w:r>
        <w:rPr>
          <w:spacing w:val="-11"/>
          <w:sz w:val="16"/>
        </w:rPr>
        <w:t xml:space="preserve"> </w:t>
      </w:r>
      <w:r>
        <w:rPr>
          <w:sz w:val="16"/>
        </w:rPr>
        <w:t>HIV</w:t>
      </w:r>
      <w:r>
        <w:rPr>
          <w:spacing w:val="-11"/>
          <w:sz w:val="16"/>
        </w:rPr>
        <w:t xml:space="preserve"> </w:t>
      </w:r>
      <w:r>
        <w:rPr>
          <w:sz w:val="16"/>
        </w:rPr>
        <w:t>status,</w:t>
      </w:r>
      <w:r>
        <w:rPr>
          <w:spacing w:val="-11"/>
          <w:sz w:val="16"/>
        </w:rPr>
        <w:t xml:space="preserve"> </w:t>
      </w:r>
      <w:r>
        <w:rPr>
          <w:sz w:val="16"/>
        </w:rPr>
        <w:t>disability,</w:t>
      </w:r>
      <w:r>
        <w:rPr>
          <w:spacing w:val="-11"/>
          <w:sz w:val="16"/>
        </w:rPr>
        <w:t xml:space="preserve"> </w:t>
      </w:r>
      <w:r>
        <w:rPr>
          <w:sz w:val="16"/>
        </w:rPr>
        <w:t>obesity,</w:t>
      </w:r>
      <w:r>
        <w:rPr>
          <w:spacing w:val="-11"/>
          <w:sz w:val="16"/>
        </w:rPr>
        <w:t xml:space="preserve"> </w:t>
      </w:r>
      <w:r>
        <w:rPr>
          <w:sz w:val="16"/>
        </w:rPr>
        <w:t>location,</w:t>
      </w:r>
      <w:r>
        <w:rPr>
          <w:spacing w:val="-11"/>
          <w:sz w:val="16"/>
        </w:rPr>
        <w:t xml:space="preserve"> </w:t>
      </w:r>
      <w:r>
        <w:rPr>
          <w:sz w:val="16"/>
        </w:rPr>
        <w:t>or</w:t>
      </w:r>
      <w:r>
        <w:rPr>
          <w:spacing w:val="-11"/>
          <w:sz w:val="16"/>
        </w:rPr>
        <w:t xml:space="preserve"> </w:t>
      </w:r>
      <w:r>
        <w:rPr>
          <w:sz w:val="16"/>
        </w:rPr>
        <w:t>any</w:t>
      </w:r>
      <w:r>
        <w:rPr>
          <w:spacing w:val="-11"/>
          <w:sz w:val="16"/>
        </w:rPr>
        <w:t xml:space="preserve"> </w:t>
      </w:r>
      <w:r>
        <w:rPr>
          <w:sz w:val="16"/>
        </w:rPr>
        <w:t>other</w:t>
      </w:r>
      <w:r>
        <w:rPr>
          <w:spacing w:val="-12"/>
          <w:sz w:val="16"/>
        </w:rPr>
        <w:t xml:space="preserve"> </w:t>
      </w:r>
      <w:r>
        <w:rPr>
          <w:sz w:val="16"/>
        </w:rPr>
        <w:t>factors, will</w:t>
      </w:r>
      <w:r>
        <w:rPr>
          <w:spacing w:val="-11"/>
          <w:sz w:val="16"/>
        </w:rPr>
        <w:t xml:space="preserve"> </w:t>
      </w:r>
      <w:r>
        <w:rPr>
          <w:sz w:val="16"/>
        </w:rPr>
        <w:t>have</w:t>
      </w:r>
      <w:r>
        <w:rPr>
          <w:spacing w:val="-8"/>
          <w:sz w:val="16"/>
        </w:rPr>
        <w:t xml:space="preserve"> </w:t>
      </w:r>
      <w:r>
        <w:rPr>
          <w:sz w:val="16"/>
        </w:rPr>
        <w:t>equitable</w:t>
      </w:r>
      <w:r>
        <w:rPr>
          <w:spacing w:val="-9"/>
          <w:sz w:val="16"/>
        </w:rPr>
        <w:t xml:space="preserve"> </w:t>
      </w:r>
      <w:r>
        <w:rPr>
          <w:sz w:val="16"/>
        </w:rPr>
        <w:t>and</w:t>
      </w:r>
      <w:r>
        <w:rPr>
          <w:spacing w:val="-12"/>
          <w:sz w:val="16"/>
        </w:rPr>
        <w:t xml:space="preserve"> </w:t>
      </w:r>
      <w:r>
        <w:rPr>
          <w:sz w:val="16"/>
        </w:rPr>
        <w:t>non-discriminatory</w:t>
      </w:r>
      <w:r>
        <w:rPr>
          <w:spacing w:val="-9"/>
          <w:sz w:val="16"/>
        </w:rPr>
        <w:t xml:space="preserve"> </w:t>
      </w:r>
      <w:r>
        <w:rPr>
          <w:sz w:val="16"/>
        </w:rPr>
        <w:t>access</w:t>
      </w:r>
      <w:r>
        <w:rPr>
          <w:spacing w:val="-10"/>
          <w:sz w:val="16"/>
        </w:rPr>
        <w:t xml:space="preserve"> </w:t>
      </w:r>
      <w:r>
        <w:rPr>
          <w:sz w:val="16"/>
        </w:rPr>
        <w:t>to</w:t>
      </w:r>
      <w:r>
        <w:rPr>
          <w:spacing w:val="-12"/>
          <w:sz w:val="16"/>
        </w:rPr>
        <w:t xml:space="preserve"> </w:t>
      </w:r>
      <w:r>
        <w:rPr>
          <w:sz w:val="16"/>
        </w:rPr>
        <w:t>sexual</w:t>
      </w:r>
      <w:r>
        <w:rPr>
          <w:spacing w:val="-7"/>
          <w:sz w:val="16"/>
        </w:rPr>
        <w:t xml:space="preserve"> </w:t>
      </w:r>
      <w:r>
        <w:rPr>
          <w:sz w:val="16"/>
        </w:rPr>
        <w:t>and</w:t>
      </w:r>
      <w:r>
        <w:rPr>
          <w:spacing w:val="-12"/>
          <w:sz w:val="16"/>
        </w:rPr>
        <w:t xml:space="preserve"> </w:t>
      </w:r>
      <w:r>
        <w:rPr>
          <w:sz w:val="16"/>
        </w:rPr>
        <w:t>reproductive</w:t>
      </w:r>
      <w:r>
        <w:rPr>
          <w:spacing w:val="-8"/>
          <w:sz w:val="16"/>
        </w:rPr>
        <w:t xml:space="preserve"> </w:t>
      </w:r>
      <w:r>
        <w:rPr>
          <w:sz w:val="16"/>
        </w:rPr>
        <w:t>health</w:t>
      </w:r>
      <w:r>
        <w:rPr>
          <w:spacing w:val="-12"/>
          <w:sz w:val="16"/>
        </w:rPr>
        <w:t xml:space="preserve"> </w:t>
      </w:r>
      <w:r>
        <w:rPr>
          <w:sz w:val="16"/>
        </w:rPr>
        <w:t>information,</w:t>
      </w:r>
      <w:r>
        <w:rPr>
          <w:spacing w:val="-9"/>
          <w:sz w:val="16"/>
        </w:rPr>
        <w:t xml:space="preserve"> </w:t>
      </w:r>
      <w:r>
        <w:rPr>
          <w:sz w:val="16"/>
        </w:rPr>
        <w:t>education,</w:t>
      </w:r>
      <w:r>
        <w:rPr>
          <w:spacing w:val="-10"/>
          <w:sz w:val="16"/>
        </w:rPr>
        <w:t xml:space="preserve"> </w:t>
      </w:r>
      <w:r>
        <w:rPr>
          <w:sz w:val="16"/>
        </w:rPr>
        <w:t>protection</w:t>
      </w:r>
      <w:r>
        <w:rPr>
          <w:spacing w:val="-12"/>
          <w:sz w:val="16"/>
        </w:rPr>
        <w:t xml:space="preserve"> </w:t>
      </w:r>
      <w:r>
        <w:rPr>
          <w:sz w:val="16"/>
        </w:rPr>
        <w:t>and</w:t>
      </w:r>
      <w:r>
        <w:rPr>
          <w:spacing w:val="-8"/>
          <w:sz w:val="16"/>
        </w:rPr>
        <w:t xml:space="preserve"> </w:t>
      </w:r>
      <w:r>
        <w:rPr>
          <w:sz w:val="16"/>
        </w:rPr>
        <w:t>quality</w:t>
      </w:r>
    </w:p>
    <w:p w14:paraId="37428735" w14:textId="77777777" w:rsidR="00255174" w:rsidRDefault="00255174">
      <w:pPr>
        <w:spacing w:line="259" w:lineRule="auto"/>
        <w:jc w:val="both"/>
        <w:rPr>
          <w:sz w:val="16"/>
        </w:rPr>
        <w:sectPr w:rsidR="00255174">
          <w:pgSz w:w="11910" w:h="16840"/>
          <w:pgMar w:top="1420" w:right="1275" w:bottom="280" w:left="1275" w:header="720" w:footer="720" w:gutter="0"/>
          <w:cols w:space="720"/>
        </w:sectPr>
      </w:pPr>
    </w:p>
    <w:p w14:paraId="0E49CF47" w14:textId="77777777" w:rsidR="00255174" w:rsidRDefault="002263B5">
      <w:pPr>
        <w:pStyle w:val="ListParagraph"/>
        <w:numPr>
          <w:ilvl w:val="1"/>
          <w:numId w:val="3"/>
        </w:numPr>
        <w:tabs>
          <w:tab w:val="left" w:pos="643"/>
          <w:tab w:val="left" w:pos="645"/>
        </w:tabs>
        <w:spacing w:before="82" w:line="360" w:lineRule="auto"/>
        <w:jc w:val="both"/>
        <w:rPr>
          <w:sz w:val="24"/>
        </w:rPr>
      </w:pPr>
      <w:r>
        <w:rPr>
          <w:sz w:val="24"/>
        </w:rPr>
        <w:lastRenderedPageBreak/>
        <w:t>One of the sexual and reproductive rights of women and girls pertains to contraception. Among other contraceptive methods, sterilization is an important option</w:t>
      </w:r>
      <w:r>
        <w:rPr>
          <w:spacing w:val="-8"/>
          <w:sz w:val="24"/>
        </w:rPr>
        <w:t xml:space="preserve"> </w:t>
      </w:r>
      <w:r>
        <w:rPr>
          <w:sz w:val="24"/>
        </w:rPr>
        <w:t>for</w:t>
      </w:r>
      <w:r>
        <w:rPr>
          <w:spacing w:val="-12"/>
          <w:sz w:val="24"/>
        </w:rPr>
        <w:t xml:space="preserve"> </w:t>
      </w:r>
      <w:r>
        <w:rPr>
          <w:sz w:val="24"/>
        </w:rPr>
        <w:t>individuals</w:t>
      </w:r>
      <w:r>
        <w:rPr>
          <w:spacing w:val="-10"/>
          <w:sz w:val="24"/>
        </w:rPr>
        <w:t xml:space="preserve"> </w:t>
      </w:r>
      <w:r>
        <w:rPr>
          <w:sz w:val="24"/>
        </w:rPr>
        <w:t>and</w:t>
      </w:r>
      <w:r>
        <w:rPr>
          <w:spacing w:val="-8"/>
          <w:sz w:val="24"/>
        </w:rPr>
        <w:t xml:space="preserve"> </w:t>
      </w:r>
      <w:r>
        <w:rPr>
          <w:sz w:val="24"/>
        </w:rPr>
        <w:t>couples</w:t>
      </w:r>
      <w:r>
        <w:rPr>
          <w:spacing w:val="-11"/>
          <w:sz w:val="24"/>
        </w:rPr>
        <w:t xml:space="preserve"> </w:t>
      </w:r>
      <w:r>
        <w:rPr>
          <w:sz w:val="24"/>
        </w:rPr>
        <w:t>to</w:t>
      </w:r>
      <w:r>
        <w:rPr>
          <w:spacing w:val="-10"/>
          <w:sz w:val="24"/>
        </w:rPr>
        <w:t xml:space="preserve"> </w:t>
      </w:r>
      <w:r>
        <w:rPr>
          <w:sz w:val="24"/>
        </w:rPr>
        <w:t>control</w:t>
      </w:r>
      <w:r>
        <w:rPr>
          <w:spacing w:val="-10"/>
          <w:sz w:val="24"/>
        </w:rPr>
        <w:t xml:space="preserve"> </w:t>
      </w:r>
      <w:r>
        <w:rPr>
          <w:sz w:val="24"/>
        </w:rPr>
        <w:t>their</w:t>
      </w:r>
      <w:r>
        <w:rPr>
          <w:spacing w:val="-10"/>
          <w:sz w:val="24"/>
        </w:rPr>
        <w:t xml:space="preserve"> </w:t>
      </w:r>
      <w:r>
        <w:rPr>
          <w:sz w:val="24"/>
        </w:rPr>
        <w:t>fertility.</w:t>
      </w:r>
      <w:r>
        <w:rPr>
          <w:spacing w:val="-8"/>
          <w:sz w:val="24"/>
        </w:rPr>
        <w:t xml:space="preserve"> </w:t>
      </w:r>
      <w:r>
        <w:rPr>
          <w:sz w:val="24"/>
        </w:rPr>
        <w:t>Sterilization</w:t>
      </w:r>
      <w:r>
        <w:rPr>
          <w:spacing w:val="-11"/>
          <w:sz w:val="24"/>
        </w:rPr>
        <w:t xml:space="preserve"> </w:t>
      </w:r>
      <w:r>
        <w:rPr>
          <w:sz w:val="24"/>
        </w:rPr>
        <w:t>is</w:t>
      </w:r>
      <w:r>
        <w:rPr>
          <w:spacing w:val="-10"/>
          <w:sz w:val="24"/>
        </w:rPr>
        <w:t xml:space="preserve"> </w:t>
      </w:r>
      <w:r>
        <w:rPr>
          <w:sz w:val="24"/>
        </w:rPr>
        <w:t>one</w:t>
      </w:r>
      <w:r>
        <w:rPr>
          <w:spacing w:val="-11"/>
          <w:sz w:val="24"/>
        </w:rPr>
        <w:t xml:space="preserve"> </w:t>
      </w:r>
      <w:r>
        <w:rPr>
          <w:sz w:val="24"/>
        </w:rPr>
        <w:t>of</w:t>
      </w:r>
      <w:r>
        <w:rPr>
          <w:spacing w:val="-11"/>
          <w:sz w:val="24"/>
        </w:rPr>
        <w:t xml:space="preserve"> </w:t>
      </w:r>
      <w:r>
        <w:rPr>
          <w:sz w:val="24"/>
        </w:rPr>
        <w:t xml:space="preserve">the most widely used forms of contraception in the world, as in South Africa. When performed according to appropriate clinical standards with </w:t>
      </w:r>
      <w:r>
        <w:rPr>
          <w:sz w:val="24"/>
        </w:rPr>
        <w:t>informed consent, sterilization</w:t>
      </w:r>
      <w:r>
        <w:rPr>
          <w:spacing w:val="-2"/>
          <w:sz w:val="24"/>
        </w:rPr>
        <w:t xml:space="preserve"> </w:t>
      </w:r>
      <w:r>
        <w:rPr>
          <w:sz w:val="24"/>
        </w:rPr>
        <w:t>methods such</w:t>
      </w:r>
      <w:r>
        <w:rPr>
          <w:spacing w:val="-2"/>
          <w:sz w:val="24"/>
        </w:rPr>
        <w:t xml:space="preserve"> </w:t>
      </w:r>
      <w:r>
        <w:rPr>
          <w:sz w:val="24"/>
        </w:rPr>
        <w:t>as tubal</w:t>
      </w:r>
      <w:r>
        <w:rPr>
          <w:spacing w:val="-3"/>
          <w:sz w:val="24"/>
        </w:rPr>
        <w:t xml:space="preserve"> </w:t>
      </w:r>
      <w:r>
        <w:rPr>
          <w:sz w:val="24"/>
        </w:rPr>
        <w:t>ligation,</w:t>
      </w:r>
      <w:r>
        <w:rPr>
          <w:spacing w:val="-2"/>
          <w:sz w:val="24"/>
        </w:rPr>
        <w:t xml:space="preserve"> </w:t>
      </w:r>
      <w:r>
        <w:rPr>
          <w:sz w:val="24"/>
        </w:rPr>
        <w:t>among</w:t>
      </w:r>
      <w:r>
        <w:rPr>
          <w:spacing w:val="-2"/>
          <w:sz w:val="24"/>
        </w:rPr>
        <w:t xml:space="preserve"> </w:t>
      </w:r>
      <w:r>
        <w:rPr>
          <w:sz w:val="24"/>
        </w:rPr>
        <w:t>others, are</w:t>
      </w:r>
      <w:r>
        <w:rPr>
          <w:spacing w:val="-2"/>
          <w:sz w:val="24"/>
        </w:rPr>
        <w:t xml:space="preserve"> </w:t>
      </w:r>
      <w:r>
        <w:rPr>
          <w:sz w:val="24"/>
        </w:rPr>
        <w:t>safe</w:t>
      </w:r>
      <w:r>
        <w:rPr>
          <w:spacing w:val="-2"/>
          <w:sz w:val="24"/>
        </w:rPr>
        <w:t xml:space="preserve"> </w:t>
      </w:r>
      <w:r>
        <w:rPr>
          <w:sz w:val="24"/>
        </w:rPr>
        <w:t>and</w:t>
      </w:r>
      <w:r>
        <w:rPr>
          <w:spacing w:val="-1"/>
          <w:sz w:val="24"/>
        </w:rPr>
        <w:t xml:space="preserve"> </w:t>
      </w:r>
      <w:r>
        <w:rPr>
          <w:sz w:val="24"/>
        </w:rPr>
        <w:t>effective means of permanently controlling fertility. Sterilization refers not just to interventions where the intention is to limit fertility – for example tubal ligation – but also to situations where loss of fertility is a secondary outcome.</w:t>
      </w:r>
    </w:p>
    <w:p w14:paraId="40A19429" w14:textId="77777777" w:rsidR="00255174" w:rsidRDefault="00255174">
      <w:pPr>
        <w:pStyle w:val="BodyText"/>
        <w:spacing w:before="139"/>
        <w:jc w:val="left"/>
      </w:pPr>
    </w:p>
    <w:p w14:paraId="11BDB9AC" w14:textId="77777777" w:rsidR="00255174" w:rsidRDefault="002263B5">
      <w:pPr>
        <w:pStyle w:val="ListParagraph"/>
        <w:numPr>
          <w:ilvl w:val="1"/>
          <w:numId w:val="3"/>
        </w:numPr>
        <w:tabs>
          <w:tab w:val="left" w:pos="643"/>
          <w:tab w:val="left" w:pos="645"/>
        </w:tabs>
        <w:spacing w:line="360" w:lineRule="auto"/>
        <w:ind w:right="161"/>
        <w:jc w:val="both"/>
        <w:rPr>
          <w:sz w:val="24"/>
        </w:rPr>
      </w:pPr>
      <w:r>
        <w:rPr>
          <w:sz w:val="24"/>
        </w:rPr>
        <w:t>South</w:t>
      </w:r>
      <w:r>
        <w:rPr>
          <w:spacing w:val="-11"/>
          <w:sz w:val="24"/>
        </w:rPr>
        <w:t xml:space="preserve"> </w:t>
      </w:r>
      <w:r>
        <w:rPr>
          <w:sz w:val="24"/>
        </w:rPr>
        <w:t>Africa</w:t>
      </w:r>
      <w:r>
        <w:rPr>
          <w:spacing w:val="-11"/>
          <w:sz w:val="24"/>
        </w:rPr>
        <w:t xml:space="preserve"> </w:t>
      </w:r>
      <w:r>
        <w:rPr>
          <w:sz w:val="24"/>
        </w:rPr>
        <w:t>enacted</w:t>
      </w:r>
      <w:r>
        <w:rPr>
          <w:spacing w:val="-11"/>
          <w:sz w:val="24"/>
        </w:rPr>
        <w:t xml:space="preserve"> </w:t>
      </w:r>
      <w:r>
        <w:rPr>
          <w:sz w:val="24"/>
        </w:rPr>
        <w:t>the</w:t>
      </w:r>
      <w:r>
        <w:rPr>
          <w:spacing w:val="-11"/>
          <w:sz w:val="24"/>
        </w:rPr>
        <w:t xml:space="preserve"> </w:t>
      </w:r>
      <w:r>
        <w:rPr>
          <w:sz w:val="24"/>
        </w:rPr>
        <w:t>Sterilization</w:t>
      </w:r>
      <w:r>
        <w:rPr>
          <w:spacing w:val="-11"/>
          <w:sz w:val="24"/>
        </w:rPr>
        <w:t xml:space="preserve"> </w:t>
      </w:r>
      <w:r>
        <w:rPr>
          <w:sz w:val="24"/>
        </w:rPr>
        <w:t>Act,</w:t>
      </w:r>
      <w:r>
        <w:rPr>
          <w:spacing w:val="-11"/>
          <w:sz w:val="24"/>
        </w:rPr>
        <w:t xml:space="preserve"> </w:t>
      </w:r>
      <w:r>
        <w:rPr>
          <w:sz w:val="24"/>
        </w:rPr>
        <w:t>no</w:t>
      </w:r>
      <w:r>
        <w:rPr>
          <w:spacing w:val="-13"/>
          <w:sz w:val="24"/>
        </w:rPr>
        <w:t xml:space="preserve"> </w:t>
      </w:r>
      <w:r>
        <w:rPr>
          <w:sz w:val="24"/>
        </w:rPr>
        <w:t>44</w:t>
      </w:r>
      <w:r>
        <w:rPr>
          <w:spacing w:val="-11"/>
          <w:sz w:val="24"/>
        </w:rPr>
        <w:t xml:space="preserve"> </w:t>
      </w:r>
      <w:r>
        <w:rPr>
          <w:sz w:val="24"/>
        </w:rPr>
        <w:t>of</w:t>
      </w:r>
      <w:r>
        <w:rPr>
          <w:spacing w:val="-11"/>
          <w:sz w:val="24"/>
        </w:rPr>
        <w:t xml:space="preserve"> </w:t>
      </w:r>
      <w:r>
        <w:rPr>
          <w:sz w:val="24"/>
        </w:rPr>
        <w:t>1998,</w:t>
      </w:r>
      <w:r>
        <w:rPr>
          <w:spacing w:val="-11"/>
          <w:sz w:val="24"/>
        </w:rPr>
        <w:t xml:space="preserve"> </w:t>
      </w:r>
      <w:r>
        <w:rPr>
          <w:sz w:val="24"/>
        </w:rPr>
        <w:t>which</w:t>
      </w:r>
      <w:r>
        <w:rPr>
          <w:spacing w:val="-11"/>
          <w:sz w:val="24"/>
        </w:rPr>
        <w:t xml:space="preserve"> </w:t>
      </w:r>
      <w:r>
        <w:rPr>
          <w:sz w:val="24"/>
        </w:rPr>
        <w:t>provides</w:t>
      </w:r>
      <w:r>
        <w:rPr>
          <w:spacing w:val="-12"/>
          <w:sz w:val="24"/>
        </w:rPr>
        <w:t xml:space="preserve"> </w:t>
      </w:r>
      <w:r>
        <w:rPr>
          <w:sz w:val="24"/>
        </w:rPr>
        <w:t>explicitly for the right to sterilization; to determine the circumstances under which such sterilization may be performed and</w:t>
      </w:r>
      <w:proofErr w:type="gramStart"/>
      <w:r>
        <w:rPr>
          <w:sz w:val="24"/>
        </w:rPr>
        <w:t>, in particular, the</w:t>
      </w:r>
      <w:proofErr w:type="gramEnd"/>
      <w:r>
        <w:rPr>
          <w:sz w:val="24"/>
        </w:rPr>
        <w:t xml:space="preserve"> circumstances</w:t>
      </w:r>
      <w:r>
        <w:rPr>
          <w:spacing w:val="-1"/>
          <w:sz w:val="24"/>
        </w:rPr>
        <w:t xml:space="preserve"> </w:t>
      </w:r>
      <w:r>
        <w:rPr>
          <w:sz w:val="24"/>
        </w:rPr>
        <w:t xml:space="preserve">under which </w:t>
      </w:r>
      <w:r>
        <w:rPr>
          <w:spacing w:val="-2"/>
          <w:sz w:val="24"/>
        </w:rPr>
        <w:t>sterilization</w:t>
      </w:r>
      <w:r>
        <w:rPr>
          <w:spacing w:val="-7"/>
          <w:sz w:val="24"/>
        </w:rPr>
        <w:t xml:space="preserve"> </w:t>
      </w:r>
      <w:r>
        <w:rPr>
          <w:spacing w:val="-2"/>
          <w:sz w:val="24"/>
        </w:rPr>
        <w:t>may</w:t>
      </w:r>
      <w:r>
        <w:rPr>
          <w:spacing w:val="-6"/>
          <w:sz w:val="24"/>
        </w:rPr>
        <w:t xml:space="preserve"> </w:t>
      </w:r>
      <w:r>
        <w:rPr>
          <w:spacing w:val="-2"/>
          <w:sz w:val="24"/>
        </w:rPr>
        <w:t>be</w:t>
      </w:r>
      <w:r>
        <w:rPr>
          <w:spacing w:val="-5"/>
          <w:sz w:val="24"/>
        </w:rPr>
        <w:t xml:space="preserve"> </w:t>
      </w:r>
      <w:r>
        <w:rPr>
          <w:spacing w:val="-2"/>
          <w:sz w:val="24"/>
        </w:rPr>
        <w:t>performed</w:t>
      </w:r>
      <w:r>
        <w:rPr>
          <w:spacing w:val="-5"/>
          <w:sz w:val="24"/>
        </w:rPr>
        <w:t xml:space="preserve"> </w:t>
      </w:r>
      <w:r>
        <w:rPr>
          <w:spacing w:val="-2"/>
          <w:sz w:val="24"/>
        </w:rPr>
        <w:t>on</w:t>
      </w:r>
      <w:r>
        <w:rPr>
          <w:spacing w:val="-5"/>
          <w:sz w:val="24"/>
        </w:rPr>
        <w:t xml:space="preserve"> </w:t>
      </w:r>
      <w:r>
        <w:rPr>
          <w:spacing w:val="-2"/>
          <w:sz w:val="24"/>
        </w:rPr>
        <w:t>persons</w:t>
      </w:r>
      <w:r>
        <w:rPr>
          <w:spacing w:val="-6"/>
          <w:sz w:val="24"/>
        </w:rPr>
        <w:t xml:space="preserve"> </w:t>
      </w:r>
      <w:r>
        <w:rPr>
          <w:spacing w:val="-2"/>
          <w:sz w:val="24"/>
        </w:rPr>
        <w:t>incapable</w:t>
      </w:r>
      <w:r>
        <w:rPr>
          <w:spacing w:val="-5"/>
          <w:sz w:val="24"/>
        </w:rPr>
        <w:t xml:space="preserve"> </w:t>
      </w:r>
      <w:r>
        <w:rPr>
          <w:spacing w:val="-2"/>
          <w:sz w:val="24"/>
        </w:rPr>
        <w:t>of</w:t>
      </w:r>
      <w:r>
        <w:rPr>
          <w:spacing w:val="-9"/>
          <w:sz w:val="24"/>
        </w:rPr>
        <w:t xml:space="preserve"> </w:t>
      </w:r>
      <w:r>
        <w:rPr>
          <w:spacing w:val="-2"/>
          <w:sz w:val="24"/>
        </w:rPr>
        <w:t>consenting</w:t>
      </w:r>
      <w:r>
        <w:rPr>
          <w:spacing w:val="-5"/>
          <w:sz w:val="24"/>
        </w:rPr>
        <w:t xml:space="preserve"> </w:t>
      </w:r>
      <w:r>
        <w:rPr>
          <w:spacing w:val="-2"/>
          <w:sz w:val="24"/>
        </w:rPr>
        <w:t>or</w:t>
      </w:r>
      <w:r>
        <w:rPr>
          <w:spacing w:val="-10"/>
          <w:sz w:val="24"/>
        </w:rPr>
        <w:t xml:space="preserve"> </w:t>
      </w:r>
      <w:r>
        <w:rPr>
          <w:spacing w:val="-2"/>
          <w:sz w:val="24"/>
        </w:rPr>
        <w:t xml:space="preserve">incompetent </w:t>
      </w:r>
      <w:r>
        <w:rPr>
          <w:sz w:val="24"/>
        </w:rPr>
        <w:t xml:space="preserve">to consent due to mental disability; and to provide for matters connected therewith. The </w:t>
      </w:r>
      <w:r>
        <w:rPr>
          <w:sz w:val="24"/>
        </w:rPr>
        <w:t>promotion of this right is based on the non-</w:t>
      </w:r>
      <w:proofErr w:type="spellStart"/>
      <w:r>
        <w:rPr>
          <w:sz w:val="24"/>
        </w:rPr>
        <w:t>derogable</w:t>
      </w:r>
      <w:proofErr w:type="spellEnd"/>
      <w:r>
        <w:rPr>
          <w:sz w:val="24"/>
        </w:rPr>
        <w:t xml:space="preserve"> rights outlined in the </w:t>
      </w:r>
      <w:proofErr w:type="gramStart"/>
      <w:r>
        <w:rPr>
          <w:sz w:val="24"/>
        </w:rPr>
        <w:t>Constitution</w:t>
      </w:r>
      <w:proofErr w:type="gramEnd"/>
      <w:r>
        <w:rPr>
          <w:sz w:val="24"/>
        </w:rPr>
        <w:t xml:space="preserve"> in particular the rights to bodily and psychological integrity of persons which include the right to make decisions concerning reproduction and the right to security in and control over their bodies.</w:t>
      </w:r>
    </w:p>
    <w:p w14:paraId="3688A79E" w14:textId="77777777" w:rsidR="00255174" w:rsidRDefault="00255174">
      <w:pPr>
        <w:pStyle w:val="BodyText"/>
        <w:spacing w:before="21"/>
        <w:jc w:val="left"/>
      </w:pPr>
    </w:p>
    <w:p w14:paraId="339331B7" w14:textId="77777777" w:rsidR="00255174" w:rsidRDefault="002263B5">
      <w:pPr>
        <w:pStyle w:val="ListParagraph"/>
        <w:numPr>
          <w:ilvl w:val="1"/>
          <w:numId w:val="3"/>
        </w:numPr>
        <w:tabs>
          <w:tab w:val="left" w:pos="643"/>
          <w:tab w:val="left" w:pos="645"/>
        </w:tabs>
        <w:spacing w:line="360" w:lineRule="auto"/>
        <w:ind w:right="166"/>
        <w:jc w:val="both"/>
        <w:rPr>
          <w:sz w:val="24"/>
        </w:rPr>
      </w:pPr>
      <w:r>
        <w:rPr>
          <w:sz w:val="24"/>
        </w:rPr>
        <w:t>The</w:t>
      </w:r>
      <w:r>
        <w:rPr>
          <w:spacing w:val="-17"/>
          <w:sz w:val="24"/>
        </w:rPr>
        <w:t xml:space="preserve"> </w:t>
      </w:r>
      <w:r>
        <w:rPr>
          <w:sz w:val="24"/>
        </w:rPr>
        <w:t>Act</w:t>
      </w:r>
      <w:r>
        <w:rPr>
          <w:spacing w:val="-17"/>
          <w:sz w:val="24"/>
        </w:rPr>
        <w:t xml:space="preserve"> </w:t>
      </w:r>
      <w:r>
        <w:rPr>
          <w:sz w:val="24"/>
        </w:rPr>
        <w:t>also</w:t>
      </w:r>
      <w:r>
        <w:rPr>
          <w:spacing w:val="-16"/>
          <w:sz w:val="24"/>
        </w:rPr>
        <w:t xml:space="preserve"> </w:t>
      </w:r>
      <w:r>
        <w:rPr>
          <w:sz w:val="24"/>
        </w:rPr>
        <w:t>rests</w:t>
      </w:r>
      <w:r>
        <w:rPr>
          <w:spacing w:val="-17"/>
          <w:sz w:val="24"/>
        </w:rPr>
        <w:t xml:space="preserve"> </w:t>
      </w:r>
      <w:r>
        <w:rPr>
          <w:sz w:val="24"/>
        </w:rPr>
        <w:t>on</w:t>
      </w:r>
      <w:r>
        <w:rPr>
          <w:spacing w:val="-17"/>
          <w:sz w:val="24"/>
        </w:rPr>
        <w:t xml:space="preserve"> </w:t>
      </w:r>
      <w:r>
        <w:rPr>
          <w:sz w:val="24"/>
        </w:rPr>
        <w:t>the</w:t>
      </w:r>
      <w:r>
        <w:rPr>
          <w:spacing w:val="-17"/>
          <w:sz w:val="24"/>
        </w:rPr>
        <w:t xml:space="preserve"> </w:t>
      </w:r>
      <w:r>
        <w:rPr>
          <w:sz w:val="24"/>
        </w:rPr>
        <w:t>constitutional</w:t>
      </w:r>
      <w:r>
        <w:rPr>
          <w:spacing w:val="-16"/>
          <w:sz w:val="24"/>
        </w:rPr>
        <w:t xml:space="preserve"> </w:t>
      </w:r>
      <w:r>
        <w:rPr>
          <w:sz w:val="24"/>
        </w:rPr>
        <w:t>imperative</w:t>
      </w:r>
      <w:r>
        <w:rPr>
          <w:spacing w:val="-17"/>
          <w:sz w:val="24"/>
        </w:rPr>
        <w:t xml:space="preserve"> </w:t>
      </w:r>
      <w:r>
        <w:rPr>
          <w:sz w:val="24"/>
        </w:rPr>
        <w:t>that</w:t>
      </w:r>
      <w:r>
        <w:rPr>
          <w:spacing w:val="-16"/>
          <w:sz w:val="24"/>
        </w:rPr>
        <w:t xml:space="preserve"> </w:t>
      </w:r>
      <w:r>
        <w:rPr>
          <w:sz w:val="24"/>
        </w:rPr>
        <w:t>both</w:t>
      </w:r>
      <w:r>
        <w:rPr>
          <w:spacing w:val="-17"/>
          <w:sz w:val="24"/>
        </w:rPr>
        <w:t xml:space="preserve"> </w:t>
      </w:r>
      <w:r>
        <w:rPr>
          <w:sz w:val="24"/>
        </w:rPr>
        <w:t>women</w:t>
      </w:r>
      <w:r>
        <w:rPr>
          <w:spacing w:val="-15"/>
          <w:sz w:val="24"/>
        </w:rPr>
        <w:t xml:space="preserve"> </w:t>
      </w:r>
      <w:r>
        <w:rPr>
          <w:sz w:val="24"/>
        </w:rPr>
        <w:t>and</w:t>
      </w:r>
      <w:r>
        <w:rPr>
          <w:spacing w:val="-17"/>
          <w:sz w:val="24"/>
        </w:rPr>
        <w:t xml:space="preserve"> </w:t>
      </w:r>
      <w:r>
        <w:rPr>
          <w:sz w:val="24"/>
        </w:rPr>
        <w:t>men</w:t>
      </w:r>
      <w:r>
        <w:rPr>
          <w:spacing w:val="-16"/>
          <w:sz w:val="24"/>
        </w:rPr>
        <w:t xml:space="preserve"> </w:t>
      </w:r>
      <w:r>
        <w:rPr>
          <w:sz w:val="24"/>
        </w:rPr>
        <w:t xml:space="preserve">have the right to be informed of, and to have access to, safe, effective, affordable and acceptable methods of fertility regulation. Therefore, </w:t>
      </w:r>
      <w:proofErr w:type="gramStart"/>
      <w:r>
        <w:rPr>
          <w:sz w:val="24"/>
        </w:rPr>
        <w:t>in order to</w:t>
      </w:r>
      <w:proofErr w:type="gramEnd"/>
      <w:r>
        <w:rPr>
          <w:sz w:val="24"/>
        </w:rPr>
        <w:t xml:space="preserve"> restore, protect and</w:t>
      </w:r>
      <w:r>
        <w:rPr>
          <w:spacing w:val="-3"/>
          <w:sz w:val="24"/>
        </w:rPr>
        <w:t xml:space="preserve"> </w:t>
      </w:r>
      <w:r>
        <w:rPr>
          <w:sz w:val="24"/>
        </w:rPr>
        <w:t>promote</w:t>
      </w:r>
      <w:r>
        <w:rPr>
          <w:spacing w:val="-2"/>
          <w:sz w:val="24"/>
        </w:rPr>
        <w:t xml:space="preserve"> </w:t>
      </w:r>
      <w:r>
        <w:rPr>
          <w:sz w:val="24"/>
        </w:rPr>
        <w:t>the</w:t>
      </w:r>
      <w:r>
        <w:rPr>
          <w:spacing w:val="-3"/>
          <w:sz w:val="24"/>
        </w:rPr>
        <w:t xml:space="preserve"> </w:t>
      </w:r>
      <w:r>
        <w:rPr>
          <w:sz w:val="24"/>
        </w:rPr>
        <w:t>human</w:t>
      </w:r>
      <w:r>
        <w:rPr>
          <w:spacing w:val="-3"/>
          <w:sz w:val="24"/>
        </w:rPr>
        <w:t xml:space="preserve"> </w:t>
      </w:r>
      <w:r>
        <w:rPr>
          <w:sz w:val="24"/>
        </w:rPr>
        <w:t>dignity</w:t>
      </w:r>
      <w:r>
        <w:rPr>
          <w:spacing w:val="-5"/>
          <w:sz w:val="24"/>
        </w:rPr>
        <w:t xml:space="preserve"> </w:t>
      </w:r>
      <w:r>
        <w:rPr>
          <w:sz w:val="24"/>
        </w:rPr>
        <w:t>of</w:t>
      </w:r>
      <w:r>
        <w:rPr>
          <w:spacing w:val="-3"/>
          <w:sz w:val="24"/>
        </w:rPr>
        <w:t xml:space="preserve"> </w:t>
      </w:r>
      <w:r>
        <w:rPr>
          <w:sz w:val="24"/>
        </w:rPr>
        <w:t>persons,</w:t>
      </w:r>
      <w:r>
        <w:rPr>
          <w:spacing w:val="-3"/>
          <w:sz w:val="24"/>
        </w:rPr>
        <w:t xml:space="preserve"> </w:t>
      </w:r>
      <w:r>
        <w:rPr>
          <w:sz w:val="24"/>
        </w:rPr>
        <w:t>in</w:t>
      </w:r>
      <w:r>
        <w:rPr>
          <w:spacing w:val="-5"/>
          <w:sz w:val="24"/>
        </w:rPr>
        <w:t xml:space="preserve"> </w:t>
      </w:r>
      <w:r>
        <w:rPr>
          <w:sz w:val="24"/>
        </w:rPr>
        <w:t>particular</w:t>
      </w:r>
      <w:r>
        <w:rPr>
          <w:spacing w:val="-3"/>
          <w:sz w:val="24"/>
        </w:rPr>
        <w:t xml:space="preserve"> </w:t>
      </w:r>
      <w:r>
        <w:rPr>
          <w:sz w:val="24"/>
        </w:rPr>
        <w:t>those</w:t>
      </w:r>
      <w:r>
        <w:rPr>
          <w:spacing w:val="-3"/>
          <w:sz w:val="24"/>
        </w:rPr>
        <w:t xml:space="preserve"> </w:t>
      </w:r>
      <w:r>
        <w:rPr>
          <w:sz w:val="24"/>
        </w:rPr>
        <w:t>who</w:t>
      </w:r>
      <w:r>
        <w:rPr>
          <w:spacing w:val="-5"/>
          <w:sz w:val="24"/>
        </w:rPr>
        <w:t xml:space="preserve"> </w:t>
      </w:r>
      <w:r>
        <w:rPr>
          <w:sz w:val="24"/>
        </w:rPr>
        <w:t>are</w:t>
      </w:r>
      <w:r>
        <w:rPr>
          <w:spacing w:val="-3"/>
          <w:sz w:val="24"/>
        </w:rPr>
        <w:t xml:space="preserve"> </w:t>
      </w:r>
      <w:r>
        <w:rPr>
          <w:sz w:val="24"/>
        </w:rPr>
        <w:t>incapable of</w:t>
      </w:r>
      <w:r>
        <w:rPr>
          <w:spacing w:val="-7"/>
          <w:sz w:val="24"/>
        </w:rPr>
        <w:t xml:space="preserve"> </w:t>
      </w:r>
      <w:r>
        <w:rPr>
          <w:sz w:val="24"/>
        </w:rPr>
        <w:t>consenting</w:t>
      </w:r>
      <w:r>
        <w:rPr>
          <w:spacing w:val="-9"/>
          <w:sz w:val="24"/>
        </w:rPr>
        <w:t xml:space="preserve"> </w:t>
      </w:r>
      <w:r>
        <w:rPr>
          <w:sz w:val="24"/>
        </w:rPr>
        <w:t>or</w:t>
      </w:r>
      <w:r>
        <w:rPr>
          <w:spacing w:val="-8"/>
          <w:sz w:val="24"/>
        </w:rPr>
        <w:t xml:space="preserve"> </w:t>
      </w:r>
      <w:r>
        <w:rPr>
          <w:sz w:val="24"/>
        </w:rPr>
        <w:t>who</w:t>
      </w:r>
      <w:r>
        <w:rPr>
          <w:spacing w:val="-9"/>
          <w:sz w:val="24"/>
        </w:rPr>
        <w:t xml:space="preserve"> </w:t>
      </w:r>
      <w:r>
        <w:rPr>
          <w:sz w:val="24"/>
        </w:rPr>
        <w:t>are</w:t>
      </w:r>
      <w:r>
        <w:rPr>
          <w:spacing w:val="-8"/>
          <w:sz w:val="24"/>
        </w:rPr>
        <w:t xml:space="preserve"> </w:t>
      </w:r>
      <w:r>
        <w:rPr>
          <w:sz w:val="24"/>
        </w:rPr>
        <w:t>mentally</w:t>
      </w:r>
      <w:r>
        <w:rPr>
          <w:spacing w:val="-10"/>
          <w:sz w:val="24"/>
        </w:rPr>
        <w:t xml:space="preserve"> </w:t>
      </w:r>
      <w:r>
        <w:rPr>
          <w:sz w:val="24"/>
        </w:rPr>
        <w:t>disabled,</w:t>
      </w:r>
      <w:r>
        <w:rPr>
          <w:spacing w:val="-7"/>
          <w:sz w:val="24"/>
        </w:rPr>
        <w:t xml:space="preserve"> </w:t>
      </w:r>
      <w:r>
        <w:rPr>
          <w:sz w:val="24"/>
        </w:rPr>
        <w:t>the</w:t>
      </w:r>
      <w:r>
        <w:rPr>
          <w:spacing w:val="-7"/>
          <w:sz w:val="24"/>
        </w:rPr>
        <w:t xml:space="preserve"> </w:t>
      </w:r>
      <w:r>
        <w:rPr>
          <w:sz w:val="24"/>
        </w:rPr>
        <w:t>Act</w:t>
      </w:r>
      <w:r>
        <w:rPr>
          <w:spacing w:val="-10"/>
          <w:sz w:val="24"/>
        </w:rPr>
        <w:t xml:space="preserve"> </w:t>
      </w:r>
      <w:r>
        <w:rPr>
          <w:sz w:val="24"/>
        </w:rPr>
        <w:t>provides</w:t>
      </w:r>
      <w:r>
        <w:rPr>
          <w:spacing w:val="-10"/>
          <w:sz w:val="24"/>
        </w:rPr>
        <w:t xml:space="preserve"> </w:t>
      </w:r>
      <w:r>
        <w:rPr>
          <w:sz w:val="24"/>
        </w:rPr>
        <w:t>that</w:t>
      </w:r>
      <w:r>
        <w:rPr>
          <w:spacing w:val="-10"/>
          <w:sz w:val="24"/>
        </w:rPr>
        <w:t xml:space="preserve"> </w:t>
      </w:r>
      <w:r>
        <w:rPr>
          <w:sz w:val="24"/>
        </w:rPr>
        <w:t>decisions</w:t>
      </w:r>
      <w:r>
        <w:rPr>
          <w:spacing w:val="-8"/>
          <w:sz w:val="24"/>
        </w:rPr>
        <w:t xml:space="preserve"> </w:t>
      </w:r>
      <w:r>
        <w:rPr>
          <w:sz w:val="24"/>
        </w:rPr>
        <w:t xml:space="preserve">about sterilization are made in a manner that is responsible and </w:t>
      </w:r>
      <w:r>
        <w:rPr>
          <w:sz w:val="24"/>
        </w:rPr>
        <w:t>considerate.</w:t>
      </w:r>
    </w:p>
    <w:p w14:paraId="30E700BD" w14:textId="77777777" w:rsidR="00255174" w:rsidRDefault="00255174">
      <w:pPr>
        <w:pStyle w:val="BodyText"/>
        <w:spacing w:before="22"/>
        <w:jc w:val="left"/>
      </w:pPr>
    </w:p>
    <w:p w14:paraId="29142289" w14:textId="77777777" w:rsidR="00255174" w:rsidRDefault="002263B5">
      <w:pPr>
        <w:pStyle w:val="ListParagraph"/>
        <w:numPr>
          <w:ilvl w:val="1"/>
          <w:numId w:val="3"/>
        </w:numPr>
        <w:tabs>
          <w:tab w:val="left" w:pos="643"/>
          <w:tab w:val="left" w:pos="645"/>
        </w:tabs>
        <w:spacing w:line="360" w:lineRule="auto"/>
        <w:ind w:right="162"/>
        <w:jc w:val="both"/>
        <w:rPr>
          <w:sz w:val="24"/>
        </w:rPr>
      </w:pPr>
      <w:r>
        <w:rPr>
          <w:sz w:val="24"/>
        </w:rPr>
        <w:t>The Act therefore explicitly and categorically prohibits sterilizations without informed consent, meaning that it prohibits any forced, coerced or involuntary sterilization.</w:t>
      </w:r>
      <w:r>
        <w:rPr>
          <w:spacing w:val="-2"/>
          <w:sz w:val="24"/>
        </w:rPr>
        <w:t xml:space="preserve"> </w:t>
      </w:r>
      <w:r>
        <w:rPr>
          <w:sz w:val="24"/>
        </w:rPr>
        <w:t>Section</w:t>
      </w:r>
      <w:r>
        <w:rPr>
          <w:spacing w:val="-2"/>
          <w:sz w:val="24"/>
        </w:rPr>
        <w:t xml:space="preserve"> </w:t>
      </w:r>
      <w:r>
        <w:rPr>
          <w:sz w:val="24"/>
        </w:rPr>
        <w:t>2</w:t>
      </w:r>
      <w:r>
        <w:rPr>
          <w:spacing w:val="-1"/>
          <w:sz w:val="24"/>
        </w:rPr>
        <w:t xml:space="preserve"> </w:t>
      </w:r>
      <w:r>
        <w:rPr>
          <w:sz w:val="24"/>
        </w:rPr>
        <w:t>(2)</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Act</w:t>
      </w:r>
      <w:r>
        <w:rPr>
          <w:spacing w:val="-2"/>
          <w:sz w:val="24"/>
        </w:rPr>
        <w:t xml:space="preserve"> </w:t>
      </w:r>
      <w:r>
        <w:rPr>
          <w:sz w:val="24"/>
        </w:rPr>
        <w:t>states</w:t>
      </w:r>
      <w:r>
        <w:rPr>
          <w:spacing w:val="-2"/>
          <w:sz w:val="24"/>
        </w:rPr>
        <w:t xml:space="preserve"> </w:t>
      </w:r>
      <w:r>
        <w:rPr>
          <w:sz w:val="24"/>
        </w:rPr>
        <w:t>that: “A</w:t>
      </w:r>
      <w:r>
        <w:rPr>
          <w:spacing w:val="-2"/>
          <w:sz w:val="24"/>
        </w:rPr>
        <w:t xml:space="preserve"> </w:t>
      </w:r>
      <w:r>
        <w:rPr>
          <w:sz w:val="24"/>
        </w:rPr>
        <w:t>person</w:t>
      </w:r>
      <w:r>
        <w:rPr>
          <w:spacing w:val="-1"/>
          <w:sz w:val="24"/>
        </w:rPr>
        <w:t xml:space="preserve"> </w:t>
      </w:r>
      <w:r>
        <w:rPr>
          <w:sz w:val="24"/>
        </w:rPr>
        <w:t>capable</w:t>
      </w:r>
      <w:r>
        <w:rPr>
          <w:spacing w:val="-4"/>
          <w:sz w:val="24"/>
        </w:rPr>
        <w:t xml:space="preserve"> </w:t>
      </w:r>
      <w:r>
        <w:rPr>
          <w:sz w:val="24"/>
        </w:rPr>
        <w:t>of consenting may not be sterilized without his or her consent”.</w:t>
      </w:r>
    </w:p>
    <w:p w14:paraId="047DAD60" w14:textId="77777777" w:rsidR="00255174" w:rsidRDefault="00255174">
      <w:pPr>
        <w:pStyle w:val="BodyText"/>
        <w:jc w:val="left"/>
        <w:rPr>
          <w:sz w:val="20"/>
        </w:rPr>
      </w:pPr>
    </w:p>
    <w:p w14:paraId="6470F9EA" w14:textId="77777777" w:rsidR="00255174" w:rsidRDefault="002263B5">
      <w:pPr>
        <w:pStyle w:val="BodyText"/>
        <w:spacing w:before="121"/>
        <w:jc w:val="left"/>
        <w:rPr>
          <w:sz w:val="20"/>
        </w:rPr>
      </w:pPr>
      <w:r>
        <w:rPr>
          <w:noProof/>
          <w:sz w:val="20"/>
        </w:rPr>
        <mc:AlternateContent>
          <mc:Choice Requires="wps">
            <w:drawing>
              <wp:anchor distT="0" distB="0" distL="0" distR="0" simplePos="0" relativeHeight="487590400" behindDoc="1" locked="0" layoutInCell="1" allowOverlap="1" wp14:anchorId="234CBC02" wp14:editId="51D565C1">
                <wp:simplePos x="0" y="0"/>
                <wp:positionH relativeFrom="page">
                  <wp:posOffset>914704</wp:posOffset>
                </wp:positionH>
                <wp:positionV relativeFrom="paragraph">
                  <wp:posOffset>238425</wp:posOffset>
                </wp:positionV>
                <wp:extent cx="182943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BCDC4A" id="Graphic 7" o:spid="_x0000_s1026" style="position:absolute;margin-left:1in;margin-top:18.75pt;width:144.0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" path="m1829054,l,,,7620r1829054,l1829054,xe" fillcolor="black" stroked="f">
                <v:path arrowok="t"/>
                <w10:wrap type="topAndBottom" anchorx="page"/>
              </v:shape>
            </w:pict>
          </mc:Fallback>
        </mc:AlternateContent>
      </w:r>
    </w:p>
    <w:p w14:paraId="5D306F21" w14:textId="77777777" w:rsidR="00255174" w:rsidRDefault="002263B5">
      <w:pPr>
        <w:spacing w:before="128"/>
        <w:ind w:left="165"/>
        <w:rPr>
          <w:sz w:val="16"/>
        </w:rPr>
      </w:pPr>
      <w:r>
        <w:rPr>
          <w:sz w:val="16"/>
        </w:rPr>
        <w:t>treatment,</w:t>
      </w:r>
      <w:r>
        <w:rPr>
          <w:spacing w:val="-4"/>
          <w:sz w:val="16"/>
        </w:rPr>
        <w:t xml:space="preserve"> </w:t>
      </w:r>
      <w:r>
        <w:rPr>
          <w:sz w:val="16"/>
        </w:rPr>
        <w:t>care</w:t>
      </w:r>
      <w:r>
        <w:rPr>
          <w:spacing w:val="-6"/>
          <w:sz w:val="16"/>
        </w:rPr>
        <w:t xml:space="preserve"> </w:t>
      </w:r>
      <w:r>
        <w:rPr>
          <w:sz w:val="16"/>
        </w:rPr>
        <w:t>and</w:t>
      </w:r>
      <w:r>
        <w:rPr>
          <w:spacing w:val="-6"/>
          <w:sz w:val="16"/>
        </w:rPr>
        <w:t xml:space="preserve"> </w:t>
      </w:r>
      <w:r>
        <w:rPr>
          <w:sz w:val="16"/>
        </w:rPr>
        <w:t>rehabilitation</w:t>
      </w:r>
      <w:r>
        <w:rPr>
          <w:spacing w:val="-6"/>
          <w:sz w:val="16"/>
        </w:rPr>
        <w:t xml:space="preserve"> </w:t>
      </w:r>
      <w:r>
        <w:rPr>
          <w:sz w:val="16"/>
        </w:rPr>
        <w:t>services.</w:t>
      </w:r>
      <w:r>
        <w:rPr>
          <w:spacing w:val="-7"/>
          <w:sz w:val="16"/>
        </w:rPr>
        <w:t xml:space="preserve"> </w:t>
      </w:r>
      <w:r>
        <w:rPr>
          <w:sz w:val="16"/>
        </w:rPr>
        <w:t>All</w:t>
      </w:r>
      <w:r>
        <w:rPr>
          <w:spacing w:val="-4"/>
          <w:sz w:val="16"/>
        </w:rPr>
        <w:t xml:space="preserve"> </w:t>
      </w:r>
      <w:r>
        <w:rPr>
          <w:sz w:val="16"/>
        </w:rPr>
        <w:t>people</w:t>
      </w:r>
      <w:r>
        <w:rPr>
          <w:spacing w:val="-5"/>
          <w:sz w:val="16"/>
        </w:rPr>
        <w:t xml:space="preserve"> </w:t>
      </w:r>
      <w:r>
        <w:rPr>
          <w:sz w:val="16"/>
        </w:rPr>
        <w:t>will</w:t>
      </w:r>
      <w:r>
        <w:rPr>
          <w:spacing w:val="-5"/>
          <w:sz w:val="16"/>
        </w:rPr>
        <w:t xml:space="preserve"> </w:t>
      </w:r>
      <w:r>
        <w:rPr>
          <w:sz w:val="16"/>
        </w:rPr>
        <w:t>have</w:t>
      </w:r>
      <w:r>
        <w:rPr>
          <w:spacing w:val="-8"/>
          <w:sz w:val="16"/>
        </w:rPr>
        <w:t xml:space="preserve"> </w:t>
      </w:r>
      <w:r>
        <w:rPr>
          <w:sz w:val="16"/>
        </w:rPr>
        <w:t>the</w:t>
      </w:r>
      <w:r>
        <w:rPr>
          <w:spacing w:val="-3"/>
          <w:sz w:val="16"/>
        </w:rPr>
        <w:t xml:space="preserve"> </w:t>
      </w:r>
      <w:r>
        <w:rPr>
          <w:sz w:val="16"/>
        </w:rPr>
        <w:t>ability</w:t>
      </w:r>
      <w:r>
        <w:rPr>
          <w:spacing w:val="-4"/>
          <w:sz w:val="16"/>
        </w:rPr>
        <w:t xml:space="preserve"> </w:t>
      </w:r>
      <w:r>
        <w:rPr>
          <w:sz w:val="16"/>
        </w:rPr>
        <w:t>to</w:t>
      </w:r>
      <w:r>
        <w:rPr>
          <w:spacing w:val="-6"/>
          <w:sz w:val="16"/>
        </w:rPr>
        <w:t xml:space="preserve"> </w:t>
      </w:r>
      <w:r>
        <w:rPr>
          <w:sz w:val="16"/>
        </w:rPr>
        <w:t>protect,</w:t>
      </w:r>
      <w:r>
        <w:rPr>
          <w:spacing w:val="-4"/>
          <w:sz w:val="16"/>
        </w:rPr>
        <w:t xml:space="preserve"> </w:t>
      </w:r>
      <w:r>
        <w:rPr>
          <w:sz w:val="16"/>
        </w:rPr>
        <w:t>promote,</w:t>
      </w:r>
      <w:r>
        <w:rPr>
          <w:spacing w:val="-4"/>
          <w:sz w:val="16"/>
        </w:rPr>
        <w:t xml:space="preserve"> </w:t>
      </w:r>
      <w:r>
        <w:rPr>
          <w:sz w:val="16"/>
        </w:rPr>
        <w:t>enjoy</w:t>
      </w:r>
      <w:r>
        <w:rPr>
          <w:spacing w:val="-4"/>
          <w:sz w:val="16"/>
        </w:rPr>
        <w:t xml:space="preserve"> </w:t>
      </w:r>
      <w:r>
        <w:rPr>
          <w:sz w:val="16"/>
        </w:rPr>
        <w:t>and</w:t>
      </w:r>
      <w:r>
        <w:rPr>
          <w:spacing w:val="-6"/>
          <w:sz w:val="16"/>
        </w:rPr>
        <w:t xml:space="preserve"> </w:t>
      </w:r>
      <w:r>
        <w:rPr>
          <w:sz w:val="16"/>
        </w:rPr>
        <w:t>express</w:t>
      </w:r>
      <w:r>
        <w:rPr>
          <w:spacing w:val="-4"/>
          <w:sz w:val="16"/>
        </w:rPr>
        <w:t xml:space="preserve"> </w:t>
      </w:r>
      <w:r>
        <w:rPr>
          <w:sz w:val="16"/>
        </w:rPr>
        <w:t>their</w:t>
      </w:r>
      <w:r>
        <w:rPr>
          <w:spacing w:val="-6"/>
          <w:sz w:val="16"/>
        </w:rPr>
        <w:t xml:space="preserve"> </w:t>
      </w:r>
      <w:r>
        <w:rPr>
          <w:sz w:val="16"/>
        </w:rPr>
        <w:t>sexual</w:t>
      </w:r>
      <w:r>
        <w:rPr>
          <w:spacing w:val="-5"/>
          <w:sz w:val="16"/>
        </w:rPr>
        <w:t xml:space="preserve"> </w:t>
      </w:r>
      <w:r>
        <w:rPr>
          <w:sz w:val="16"/>
        </w:rPr>
        <w:t>and reproductive health and rights.</w:t>
      </w:r>
    </w:p>
    <w:p w14:paraId="26243F20" w14:textId="77777777" w:rsidR="00255174" w:rsidRDefault="00255174">
      <w:pPr>
        <w:rPr>
          <w:sz w:val="16"/>
        </w:rPr>
        <w:sectPr w:rsidR="00255174">
          <w:pgSz w:w="11910" w:h="16840"/>
          <w:pgMar w:top="1340" w:right="1275" w:bottom="280" w:left="1275" w:header="720" w:footer="720" w:gutter="0"/>
          <w:cols w:space="720"/>
        </w:sectPr>
      </w:pPr>
    </w:p>
    <w:p w14:paraId="579664F2" w14:textId="77777777" w:rsidR="00255174" w:rsidRDefault="002263B5">
      <w:pPr>
        <w:pStyle w:val="ListParagraph"/>
        <w:numPr>
          <w:ilvl w:val="1"/>
          <w:numId w:val="3"/>
        </w:numPr>
        <w:tabs>
          <w:tab w:val="left" w:pos="643"/>
          <w:tab w:val="left" w:pos="645"/>
        </w:tabs>
        <w:spacing w:before="82" w:line="360" w:lineRule="auto"/>
        <w:ind w:right="161"/>
        <w:jc w:val="both"/>
        <w:rPr>
          <w:sz w:val="24"/>
        </w:rPr>
      </w:pPr>
      <w:r>
        <w:rPr>
          <w:sz w:val="24"/>
        </w:rPr>
        <w:lastRenderedPageBreak/>
        <w:t xml:space="preserve">Like any other </w:t>
      </w:r>
      <w:r>
        <w:rPr>
          <w:sz w:val="24"/>
        </w:rPr>
        <w:t>contraceptive method, sterilization should only be provided with the</w:t>
      </w:r>
      <w:r>
        <w:rPr>
          <w:spacing w:val="-3"/>
          <w:sz w:val="24"/>
        </w:rPr>
        <w:t xml:space="preserve"> </w:t>
      </w:r>
      <w:r>
        <w:rPr>
          <w:sz w:val="24"/>
        </w:rPr>
        <w:t>full,</w:t>
      </w:r>
      <w:r>
        <w:rPr>
          <w:spacing w:val="-3"/>
          <w:sz w:val="24"/>
        </w:rPr>
        <w:t xml:space="preserve"> </w:t>
      </w:r>
      <w:r>
        <w:rPr>
          <w:sz w:val="24"/>
        </w:rPr>
        <w:t>free</w:t>
      </w:r>
      <w:r>
        <w:rPr>
          <w:spacing w:val="-3"/>
          <w:sz w:val="24"/>
        </w:rPr>
        <w:t xml:space="preserve"> </w:t>
      </w:r>
      <w:r>
        <w:rPr>
          <w:sz w:val="24"/>
        </w:rPr>
        <w:t>and</w:t>
      </w:r>
      <w:r>
        <w:rPr>
          <w:spacing w:val="-3"/>
          <w:sz w:val="24"/>
        </w:rPr>
        <w:t xml:space="preserve"> </w:t>
      </w:r>
      <w:r>
        <w:rPr>
          <w:sz w:val="24"/>
        </w:rPr>
        <w:t>informed</w:t>
      </w:r>
      <w:r>
        <w:rPr>
          <w:spacing w:val="-3"/>
          <w:sz w:val="24"/>
        </w:rPr>
        <w:t xml:space="preserve"> </w:t>
      </w:r>
      <w:r>
        <w:rPr>
          <w:sz w:val="24"/>
        </w:rPr>
        <w:t>consent</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individual. South</w:t>
      </w:r>
      <w:r>
        <w:rPr>
          <w:spacing w:val="-4"/>
          <w:sz w:val="24"/>
        </w:rPr>
        <w:t xml:space="preserve"> </w:t>
      </w:r>
      <w:r>
        <w:rPr>
          <w:sz w:val="24"/>
        </w:rPr>
        <w:t>Africa</w:t>
      </w:r>
      <w:r>
        <w:rPr>
          <w:spacing w:val="-3"/>
          <w:sz w:val="24"/>
        </w:rPr>
        <w:t xml:space="preserve"> </w:t>
      </w:r>
      <w:r>
        <w:rPr>
          <w:sz w:val="24"/>
        </w:rPr>
        <w:t>has</w:t>
      </w:r>
      <w:r>
        <w:rPr>
          <w:spacing w:val="-3"/>
          <w:sz w:val="24"/>
        </w:rPr>
        <w:t xml:space="preserve"> </w:t>
      </w:r>
      <w:r>
        <w:rPr>
          <w:sz w:val="24"/>
        </w:rPr>
        <w:t>appropriate legislation in place and is a state party to all the major international and regional human rights treaties prohibiting forced and / or coerced sterilization.</w:t>
      </w:r>
    </w:p>
    <w:p w14:paraId="3FAB8C34" w14:textId="77777777" w:rsidR="00255174" w:rsidRDefault="002263B5">
      <w:pPr>
        <w:pStyle w:val="BodyText"/>
        <w:spacing w:before="43"/>
        <w:jc w:val="left"/>
        <w:rPr>
          <w:sz w:val="20"/>
        </w:rPr>
      </w:pPr>
      <w:r>
        <w:rPr>
          <w:noProof/>
          <w:sz w:val="20"/>
        </w:rPr>
        <mc:AlternateContent>
          <mc:Choice Requires="wps">
            <w:drawing>
              <wp:anchor distT="0" distB="0" distL="0" distR="0" simplePos="0" relativeHeight="487590912" behindDoc="1" locked="0" layoutInCell="1" allowOverlap="1" wp14:anchorId="02AD6C77" wp14:editId="5226D26B">
                <wp:simplePos x="0" y="0"/>
                <wp:positionH relativeFrom="page">
                  <wp:posOffset>896416</wp:posOffset>
                </wp:positionH>
                <wp:positionV relativeFrom="paragraph">
                  <wp:posOffset>189065</wp:posOffset>
                </wp:positionV>
                <wp:extent cx="5769610" cy="26416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9610" cy="264160"/>
                        </a:xfrm>
                        <a:prstGeom prst="rect">
                          <a:avLst/>
                        </a:prstGeom>
                        <a:solidFill>
                          <a:srgbClr val="92D050"/>
                        </a:solidFill>
                      </wps:spPr>
                      <wps:txbx>
                        <w:txbxContent>
                          <w:p w14:paraId="14AF1884" w14:textId="77777777" w:rsidR="00255174" w:rsidRDefault="002263B5">
                            <w:pPr>
                              <w:ind w:left="287"/>
                              <w:rPr>
                                <w:rFonts w:ascii="Arial" w:hAnsi="Arial"/>
                                <w:b/>
                                <w:color w:val="000000"/>
                                <w:sz w:val="24"/>
                              </w:rPr>
                            </w:pPr>
                            <w:r>
                              <w:rPr>
                                <w:rFonts w:ascii="Arial" w:hAnsi="Arial"/>
                                <w:b/>
                                <w:color w:val="000000"/>
                                <w:sz w:val="24"/>
                              </w:rPr>
                              <w:t>SOUTH</w:t>
                            </w:r>
                            <w:r>
                              <w:rPr>
                                <w:rFonts w:ascii="Arial" w:hAnsi="Arial"/>
                                <w:b/>
                                <w:color w:val="000000"/>
                                <w:spacing w:val="-5"/>
                                <w:sz w:val="24"/>
                              </w:rPr>
                              <w:t xml:space="preserve"> </w:t>
                            </w:r>
                            <w:r>
                              <w:rPr>
                                <w:rFonts w:ascii="Arial" w:hAnsi="Arial"/>
                                <w:b/>
                                <w:color w:val="000000"/>
                                <w:sz w:val="24"/>
                              </w:rPr>
                              <w:t>AFRICA’S</w:t>
                            </w:r>
                            <w:r>
                              <w:rPr>
                                <w:rFonts w:ascii="Arial" w:hAnsi="Arial"/>
                                <w:b/>
                                <w:color w:val="000000"/>
                                <w:spacing w:val="-1"/>
                                <w:sz w:val="24"/>
                              </w:rPr>
                              <w:t xml:space="preserve"> </w:t>
                            </w:r>
                            <w:r>
                              <w:rPr>
                                <w:rFonts w:ascii="Arial" w:hAnsi="Arial"/>
                                <w:b/>
                                <w:color w:val="000000"/>
                                <w:sz w:val="24"/>
                              </w:rPr>
                              <w:t>RESPONSE</w:t>
                            </w:r>
                            <w:r>
                              <w:rPr>
                                <w:rFonts w:ascii="Arial" w:hAnsi="Arial"/>
                                <w:b/>
                                <w:color w:val="000000"/>
                                <w:spacing w:val="-4"/>
                                <w:sz w:val="24"/>
                              </w:rPr>
                              <w:t xml:space="preserve"> </w:t>
                            </w:r>
                            <w:r>
                              <w:rPr>
                                <w:rFonts w:ascii="Arial" w:hAnsi="Arial"/>
                                <w:b/>
                                <w:color w:val="000000"/>
                                <w:sz w:val="24"/>
                              </w:rPr>
                              <w:t>TO</w:t>
                            </w:r>
                            <w:r>
                              <w:rPr>
                                <w:rFonts w:ascii="Arial" w:hAnsi="Arial"/>
                                <w:b/>
                                <w:color w:val="000000"/>
                                <w:spacing w:val="-2"/>
                                <w:sz w:val="24"/>
                              </w:rPr>
                              <w:t xml:space="preserve"> </w:t>
                            </w:r>
                            <w:r>
                              <w:rPr>
                                <w:rFonts w:ascii="Arial" w:hAnsi="Arial"/>
                                <w:b/>
                                <w:color w:val="000000"/>
                                <w:sz w:val="24"/>
                              </w:rPr>
                              <w:t>FORCED</w:t>
                            </w:r>
                            <w:r>
                              <w:rPr>
                                <w:rFonts w:ascii="Arial" w:hAnsi="Arial"/>
                                <w:b/>
                                <w:color w:val="000000"/>
                                <w:spacing w:val="-2"/>
                                <w:sz w:val="24"/>
                              </w:rPr>
                              <w:t xml:space="preserve"> </w:t>
                            </w:r>
                            <w:r>
                              <w:rPr>
                                <w:rFonts w:ascii="Arial" w:hAnsi="Arial"/>
                                <w:b/>
                                <w:color w:val="000000"/>
                                <w:sz w:val="24"/>
                              </w:rPr>
                              <w:t>OR</w:t>
                            </w:r>
                            <w:r>
                              <w:rPr>
                                <w:rFonts w:ascii="Arial" w:hAnsi="Arial"/>
                                <w:b/>
                                <w:color w:val="000000"/>
                                <w:spacing w:val="-2"/>
                                <w:sz w:val="24"/>
                              </w:rPr>
                              <w:t xml:space="preserve"> </w:t>
                            </w:r>
                            <w:r>
                              <w:rPr>
                                <w:rFonts w:ascii="Arial" w:hAnsi="Arial"/>
                                <w:b/>
                                <w:color w:val="000000"/>
                                <w:sz w:val="24"/>
                              </w:rPr>
                              <w:t>COERCED</w:t>
                            </w:r>
                            <w:r>
                              <w:rPr>
                                <w:rFonts w:ascii="Arial" w:hAnsi="Arial"/>
                                <w:b/>
                                <w:color w:val="000000"/>
                                <w:spacing w:val="-2"/>
                                <w:sz w:val="24"/>
                              </w:rPr>
                              <w:t xml:space="preserve"> STERILISATION</w:t>
                            </w:r>
                          </w:p>
                        </w:txbxContent>
                      </wps:txbx>
                      <wps:bodyPr wrap="square" lIns="0" tIns="0" rIns="0" bIns="0" rtlCol="0">
                        <a:noAutofit/>
                      </wps:bodyPr>
                    </wps:wsp>
                  </a:graphicData>
                </a:graphic>
              </wp:anchor>
            </w:drawing>
          </mc:Choice>
          <mc:Fallback>
            <w:pict>
              <v:shape w14:anchorId="02AD6C77" id="Textbox 8" o:spid="_x0000_s1029" type="#_x0000_t202" style="position:absolute;margin-left:70.6pt;margin-top:14.9pt;width:454.3pt;height:20.8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" fillcolor="#92d050" stroked="f">
                <v:textbox inset="0,0,0,0">
                  <w:txbxContent>
                    <w:p w14:paraId="14AF1884" w14:textId="77777777" w:rsidR="00255174" w:rsidRDefault="00000000">
                      <w:pPr>
                        <w:ind w:left="287"/>
                        <w:rPr>
                          <w:rFonts w:ascii="Arial" w:hAnsi="Arial"/>
                          <w:b/>
                          <w:color w:val="000000"/>
                          <w:sz w:val="24"/>
                        </w:rPr>
                      </w:pPr>
                      <w:r>
                        <w:rPr>
                          <w:rFonts w:ascii="Arial" w:hAnsi="Arial"/>
                          <w:b/>
                          <w:color w:val="000000"/>
                          <w:sz w:val="24"/>
                        </w:rPr>
                        <w:t>SOUTH</w:t>
                      </w:r>
                      <w:r>
                        <w:rPr>
                          <w:rFonts w:ascii="Arial" w:hAnsi="Arial"/>
                          <w:b/>
                          <w:color w:val="000000"/>
                          <w:spacing w:val="-5"/>
                          <w:sz w:val="24"/>
                        </w:rPr>
                        <w:t xml:space="preserve"> </w:t>
                      </w:r>
                      <w:r>
                        <w:rPr>
                          <w:rFonts w:ascii="Arial" w:hAnsi="Arial"/>
                          <w:b/>
                          <w:color w:val="000000"/>
                          <w:sz w:val="24"/>
                        </w:rPr>
                        <w:t>AFRICA’S</w:t>
                      </w:r>
                      <w:r>
                        <w:rPr>
                          <w:rFonts w:ascii="Arial" w:hAnsi="Arial"/>
                          <w:b/>
                          <w:color w:val="000000"/>
                          <w:spacing w:val="-1"/>
                          <w:sz w:val="24"/>
                        </w:rPr>
                        <w:t xml:space="preserve"> </w:t>
                      </w:r>
                      <w:r>
                        <w:rPr>
                          <w:rFonts w:ascii="Arial" w:hAnsi="Arial"/>
                          <w:b/>
                          <w:color w:val="000000"/>
                          <w:sz w:val="24"/>
                        </w:rPr>
                        <w:t>RESPONSE</w:t>
                      </w:r>
                      <w:r>
                        <w:rPr>
                          <w:rFonts w:ascii="Arial" w:hAnsi="Arial"/>
                          <w:b/>
                          <w:color w:val="000000"/>
                          <w:spacing w:val="-4"/>
                          <w:sz w:val="24"/>
                        </w:rPr>
                        <w:t xml:space="preserve"> </w:t>
                      </w:r>
                      <w:r>
                        <w:rPr>
                          <w:rFonts w:ascii="Arial" w:hAnsi="Arial"/>
                          <w:b/>
                          <w:color w:val="000000"/>
                          <w:sz w:val="24"/>
                        </w:rPr>
                        <w:t>TO</w:t>
                      </w:r>
                      <w:r>
                        <w:rPr>
                          <w:rFonts w:ascii="Arial" w:hAnsi="Arial"/>
                          <w:b/>
                          <w:color w:val="000000"/>
                          <w:spacing w:val="-2"/>
                          <w:sz w:val="24"/>
                        </w:rPr>
                        <w:t xml:space="preserve"> </w:t>
                      </w:r>
                      <w:r>
                        <w:rPr>
                          <w:rFonts w:ascii="Arial" w:hAnsi="Arial"/>
                          <w:b/>
                          <w:color w:val="000000"/>
                          <w:sz w:val="24"/>
                        </w:rPr>
                        <w:t>FORCED</w:t>
                      </w:r>
                      <w:r>
                        <w:rPr>
                          <w:rFonts w:ascii="Arial" w:hAnsi="Arial"/>
                          <w:b/>
                          <w:color w:val="000000"/>
                          <w:spacing w:val="-2"/>
                          <w:sz w:val="24"/>
                        </w:rPr>
                        <w:t xml:space="preserve"> </w:t>
                      </w:r>
                      <w:r>
                        <w:rPr>
                          <w:rFonts w:ascii="Arial" w:hAnsi="Arial"/>
                          <w:b/>
                          <w:color w:val="000000"/>
                          <w:sz w:val="24"/>
                        </w:rPr>
                        <w:t>OR</w:t>
                      </w:r>
                      <w:r>
                        <w:rPr>
                          <w:rFonts w:ascii="Arial" w:hAnsi="Arial"/>
                          <w:b/>
                          <w:color w:val="000000"/>
                          <w:spacing w:val="-2"/>
                          <w:sz w:val="24"/>
                        </w:rPr>
                        <w:t xml:space="preserve"> </w:t>
                      </w:r>
                      <w:r>
                        <w:rPr>
                          <w:rFonts w:ascii="Arial" w:hAnsi="Arial"/>
                          <w:b/>
                          <w:color w:val="000000"/>
                          <w:sz w:val="24"/>
                        </w:rPr>
                        <w:t>COERCED</w:t>
                      </w:r>
                      <w:r>
                        <w:rPr>
                          <w:rFonts w:ascii="Arial" w:hAnsi="Arial"/>
                          <w:b/>
                          <w:color w:val="000000"/>
                          <w:spacing w:val="-2"/>
                          <w:sz w:val="24"/>
                        </w:rPr>
                        <w:t xml:space="preserve"> STERILISATION</w:t>
                      </w:r>
                    </w:p>
                  </w:txbxContent>
                </v:textbox>
                <w10:wrap type="topAndBottom" anchorx="page"/>
              </v:shape>
            </w:pict>
          </mc:Fallback>
        </mc:AlternateContent>
      </w:r>
    </w:p>
    <w:p w14:paraId="332E7D22" w14:textId="77777777" w:rsidR="00255174" w:rsidRDefault="00255174">
      <w:pPr>
        <w:pStyle w:val="BodyText"/>
        <w:spacing w:before="22"/>
        <w:jc w:val="left"/>
      </w:pPr>
    </w:p>
    <w:p w14:paraId="19835DD1" w14:textId="77777777" w:rsidR="00255174" w:rsidRDefault="002263B5">
      <w:pPr>
        <w:pStyle w:val="ListParagraph"/>
        <w:numPr>
          <w:ilvl w:val="1"/>
          <w:numId w:val="3"/>
        </w:numPr>
        <w:tabs>
          <w:tab w:val="left" w:pos="643"/>
          <w:tab w:val="left" w:pos="645"/>
        </w:tabs>
        <w:spacing w:line="360" w:lineRule="auto"/>
        <w:ind w:right="157"/>
        <w:jc w:val="both"/>
        <w:rPr>
          <w:sz w:val="24"/>
        </w:rPr>
      </w:pPr>
      <w:r>
        <w:rPr>
          <w:sz w:val="24"/>
        </w:rPr>
        <w:t xml:space="preserve">South Africa states with firm conviction that forcing sterilization upon women diagnosed with HIV conflicts with all its </w:t>
      </w:r>
      <w:r>
        <w:rPr>
          <w:sz w:val="24"/>
        </w:rPr>
        <w:t>constitutional imperatives on non- discrimination, equality, non-sexism, human dignity and freedom and security of the</w:t>
      </w:r>
      <w:r>
        <w:rPr>
          <w:spacing w:val="-8"/>
          <w:sz w:val="24"/>
        </w:rPr>
        <w:t xml:space="preserve"> </w:t>
      </w:r>
      <w:r>
        <w:rPr>
          <w:sz w:val="24"/>
        </w:rPr>
        <w:t>person.</w:t>
      </w:r>
      <w:r>
        <w:rPr>
          <w:spacing w:val="40"/>
          <w:sz w:val="24"/>
        </w:rPr>
        <w:t xml:space="preserve"> </w:t>
      </w:r>
      <w:proofErr w:type="gramStart"/>
      <w:r>
        <w:rPr>
          <w:sz w:val="24"/>
        </w:rPr>
        <w:t>Also</w:t>
      </w:r>
      <w:proofErr w:type="gramEnd"/>
      <w:r>
        <w:rPr>
          <w:spacing w:val="-9"/>
          <w:sz w:val="24"/>
        </w:rPr>
        <w:t xml:space="preserve"> </w:t>
      </w:r>
      <w:r>
        <w:rPr>
          <w:sz w:val="24"/>
        </w:rPr>
        <w:t>there</w:t>
      </w:r>
      <w:r>
        <w:rPr>
          <w:spacing w:val="-9"/>
          <w:sz w:val="24"/>
        </w:rPr>
        <w:t xml:space="preserve"> </w:t>
      </w:r>
      <w:r>
        <w:rPr>
          <w:sz w:val="24"/>
        </w:rPr>
        <w:t>is</w:t>
      </w:r>
      <w:r>
        <w:rPr>
          <w:spacing w:val="-6"/>
          <w:sz w:val="24"/>
        </w:rPr>
        <w:t xml:space="preserve"> </w:t>
      </w:r>
      <w:r>
        <w:rPr>
          <w:sz w:val="24"/>
        </w:rPr>
        <w:t>no</w:t>
      </w:r>
      <w:r>
        <w:rPr>
          <w:spacing w:val="-8"/>
          <w:sz w:val="24"/>
        </w:rPr>
        <w:t xml:space="preserve"> </w:t>
      </w:r>
      <w:r>
        <w:rPr>
          <w:sz w:val="24"/>
        </w:rPr>
        <w:t>policy</w:t>
      </w:r>
      <w:r>
        <w:rPr>
          <w:spacing w:val="-7"/>
          <w:sz w:val="24"/>
        </w:rPr>
        <w:t xml:space="preserve"> </w:t>
      </w:r>
      <w:r>
        <w:rPr>
          <w:sz w:val="24"/>
        </w:rPr>
        <w:t>in</w:t>
      </w:r>
      <w:r>
        <w:rPr>
          <w:spacing w:val="-8"/>
          <w:sz w:val="24"/>
        </w:rPr>
        <w:t xml:space="preserve"> </w:t>
      </w:r>
      <w:r>
        <w:rPr>
          <w:sz w:val="24"/>
        </w:rPr>
        <w:t>South</w:t>
      </w:r>
      <w:r>
        <w:rPr>
          <w:spacing w:val="-8"/>
          <w:sz w:val="24"/>
        </w:rPr>
        <w:t xml:space="preserve"> </w:t>
      </w:r>
      <w:r>
        <w:rPr>
          <w:sz w:val="24"/>
        </w:rPr>
        <w:t>Africa</w:t>
      </w:r>
      <w:r>
        <w:rPr>
          <w:spacing w:val="-5"/>
          <w:sz w:val="24"/>
        </w:rPr>
        <w:t xml:space="preserve"> </w:t>
      </w:r>
      <w:r>
        <w:rPr>
          <w:sz w:val="24"/>
        </w:rPr>
        <w:t>that</w:t>
      </w:r>
      <w:r>
        <w:rPr>
          <w:spacing w:val="-9"/>
          <w:sz w:val="24"/>
        </w:rPr>
        <w:t xml:space="preserve"> </w:t>
      </w:r>
      <w:r>
        <w:rPr>
          <w:sz w:val="24"/>
        </w:rPr>
        <w:t>would</w:t>
      </w:r>
      <w:r>
        <w:rPr>
          <w:spacing w:val="-6"/>
          <w:sz w:val="24"/>
        </w:rPr>
        <w:t xml:space="preserve"> </w:t>
      </w:r>
      <w:r>
        <w:rPr>
          <w:sz w:val="24"/>
        </w:rPr>
        <w:t>allow</w:t>
      </w:r>
      <w:r>
        <w:rPr>
          <w:spacing w:val="-10"/>
          <w:sz w:val="24"/>
        </w:rPr>
        <w:t xml:space="preserve"> </w:t>
      </w:r>
      <w:r>
        <w:rPr>
          <w:sz w:val="24"/>
        </w:rPr>
        <w:t>any</w:t>
      </w:r>
      <w:r>
        <w:rPr>
          <w:spacing w:val="-7"/>
          <w:sz w:val="24"/>
        </w:rPr>
        <w:t xml:space="preserve"> </w:t>
      </w:r>
      <w:r>
        <w:rPr>
          <w:sz w:val="24"/>
        </w:rPr>
        <w:t>woman</w:t>
      </w:r>
      <w:r>
        <w:rPr>
          <w:spacing w:val="-8"/>
          <w:sz w:val="24"/>
        </w:rPr>
        <w:t xml:space="preserve"> </w:t>
      </w:r>
      <w:r>
        <w:rPr>
          <w:sz w:val="24"/>
        </w:rPr>
        <w:t xml:space="preserve">to be forcefully sterilized for any reason without her consent. The State recognizes that this is a violation of their right to autonomy and the doctrine of informed </w:t>
      </w:r>
      <w:r>
        <w:rPr>
          <w:spacing w:val="-2"/>
          <w:sz w:val="24"/>
        </w:rPr>
        <w:t>consent.</w:t>
      </w:r>
    </w:p>
    <w:p w14:paraId="5FB2D3F2" w14:textId="77777777" w:rsidR="00255174" w:rsidRDefault="00255174">
      <w:pPr>
        <w:pStyle w:val="BodyText"/>
        <w:spacing w:before="136"/>
        <w:jc w:val="left"/>
      </w:pPr>
    </w:p>
    <w:p w14:paraId="6A79CD84" w14:textId="77777777" w:rsidR="00255174" w:rsidRDefault="002263B5">
      <w:pPr>
        <w:pStyle w:val="ListParagraph"/>
        <w:numPr>
          <w:ilvl w:val="1"/>
          <w:numId w:val="3"/>
        </w:numPr>
        <w:tabs>
          <w:tab w:val="left" w:pos="645"/>
        </w:tabs>
        <w:spacing w:line="360" w:lineRule="auto"/>
        <w:jc w:val="both"/>
      </w:pPr>
      <w:r>
        <w:rPr>
          <w:sz w:val="24"/>
        </w:rPr>
        <w:t>Furthermore, this procedure violates the medical ethics principle of beneficence: that treatment must benefit the patient. South Africa does not support the perspective that HIV positive women should be coerced into sterilization, as the antiretroviral treatment has been shown to reduce risk of mother-to-child transmission to less than 2% in the country. In addition, South Africa has the largest antiretroviral treatment in the world.</w:t>
      </w:r>
    </w:p>
    <w:p w14:paraId="5DCE42A7" w14:textId="77777777" w:rsidR="00255174" w:rsidRDefault="00255174">
      <w:pPr>
        <w:pStyle w:val="BodyText"/>
        <w:spacing w:before="25"/>
        <w:jc w:val="left"/>
      </w:pPr>
    </w:p>
    <w:p w14:paraId="4CDFEA9E" w14:textId="77777777" w:rsidR="00255174" w:rsidRDefault="002263B5">
      <w:pPr>
        <w:pStyle w:val="ListParagraph"/>
        <w:numPr>
          <w:ilvl w:val="1"/>
          <w:numId w:val="3"/>
        </w:numPr>
        <w:tabs>
          <w:tab w:val="left" w:pos="645"/>
        </w:tabs>
        <w:spacing w:line="360" w:lineRule="auto"/>
        <w:ind w:right="160"/>
        <w:jc w:val="both"/>
      </w:pPr>
      <w:r>
        <w:rPr>
          <w:sz w:val="24"/>
        </w:rPr>
        <w:t xml:space="preserve">However, South Africa acknowledges that despite this, there are unfortunately allegations of such practices emerging in the country, that people belonging to certain population groups, including people living </w:t>
      </w:r>
      <w:r>
        <w:rPr>
          <w:sz w:val="24"/>
        </w:rPr>
        <w:t>with HIV, persons with disabilities, and transgender and intersex persons, allegedly continue to be sterilized without</w:t>
      </w:r>
      <w:r>
        <w:rPr>
          <w:spacing w:val="-3"/>
          <w:sz w:val="24"/>
        </w:rPr>
        <w:t xml:space="preserve"> </w:t>
      </w:r>
      <w:r>
        <w:rPr>
          <w:sz w:val="24"/>
        </w:rPr>
        <w:t>their</w:t>
      </w:r>
      <w:r>
        <w:rPr>
          <w:spacing w:val="-2"/>
          <w:sz w:val="24"/>
        </w:rPr>
        <w:t xml:space="preserve"> </w:t>
      </w:r>
      <w:r>
        <w:rPr>
          <w:sz w:val="24"/>
        </w:rPr>
        <w:t>full, free</w:t>
      </w:r>
      <w:r>
        <w:rPr>
          <w:spacing w:val="-2"/>
          <w:sz w:val="24"/>
        </w:rPr>
        <w:t xml:space="preserve"> </w:t>
      </w:r>
      <w:r>
        <w:rPr>
          <w:sz w:val="24"/>
        </w:rPr>
        <w:t>and informed</w:t>
      </w:r>
      <w:r>
        <w:rPr>
          <w:spacing w:val="-2"/>
          <w:sz w:val="24"/>
        </w:rPr>
        <w:t xml:space="preserve"> </w:t>
      </w:r>
      <w:r>
        <w:rPr>
          <w:sz w:val="24"/>
        </w:rPr>
        <w:t>consent.</w:t>
      </w:r>
      <w:r>
        <w:rPr>
          <w:spacing w:val="-3"/>
          <w:sz w:val="24"/>
        </w:rPr>
        <w:t xml:space="preserve"> </w:t>
      </w:r>
      <w:r>
        <w:rPr>
          <w:sz w:val="24"/>
        </w:rPr>
        <w:t>It</w:t>
      </w:r>
      <w:r>
        <w:rPr>
          <w:spacing w:val="-3"/>
          <w:sz w:val="24"/>
        </w:rPr>
        <w:t xml:space="preserve"> </w:t>
      </w:r>
      <w:r>
        <w:rPr>
          <w:sz w:val="24"/>
        </w:rPr>
        <w:t>has</w:t>
      </w:r>
      <w:r>
        <w:rPr>
          <w:spacing w:val="-3"/>
          <w:sz w:val="24"/>
        </w:rPr>
        <w:t xml:space="preserve"> </w:t>
      </w:r>
      <w:r>
        <w:rPr>
          <w:sz w:val="24"/>
        </w:rPr>
        <w:t>also</w:t>
      </w:r>
      <w:r>
        <w:rPr>
          <w:spacing w:val="-3"/>
          <w:sz w:val="24"/>
        </w:rPr>
        <w:t xml:space="preserve"> </w:t>
      </w:r>
      <w:r>
        <w:rPr>
          <w:sz w:val="24"/>
        </w:rPr>
        <w:t>been purported that</w:t>
      </w:r>
      <w:r>
        <w:rPr>
          <w:spacing w:val="-12"/>
          <w:sz w:val="24"/>
        </w:rPr>
        <w:t xml:space="preserve"> </w:t>
      </w:r>
      <w:r>
        <w:rPr>
          <w:sz w:val="24"/>
        </w:rPr>
        <w:t>other</w:t>
      </w:r>
      <w:r>
        <w:rPr>
          <w:spacing w:val="-11"/>
          <w:sz w:val="24"/>
        </w:rPr>
        <w:t xml:space="preserve"> </w:t>
      </w:r>
      <w:r>
        <w:rPr>
          <w:sz w:val="24"/>
        </w:rPr>
        <w:t>individuals</w:t>
      </w:r>
      <w:r>
        <w:rPr>
          <w:spacing w:val="-13"/>
          <w:sz w:val="24"/>
        </w:rPr>
        <w:t xml:space="preserve"> </w:t>
      </w:r>
      <w:r>
        <w:rPr>
          <w:sz w:val="24"/>
        </w:rPr>
        <w:t>may</w:t>
      </w:r>
      <w:r>
        <w:rPr>
          <w:spacing w:val="-7"/>
          <w:sz w:val="24"/>
        </w:rPr>
        <w:t xml:space="preserve"> </w:t>
      </w:r>
      <w:r>
        <w:rPr>
          <w:sz w:val="24"/>
        </w:rPr>
        <w:t>also</w:t>
      </w:r>
      <w:r>
        <w:rPr>
          <w:spacing w:val="-12"/>
          <w:sz w:val="24"/>
        </w:rPr>
        <w:t xml:space="preserve"> </w:t>
      </w:r>
      <w:r>
        <w:rPr>
          <w:sz w:val="24"/>
        </w:rPr>
        <w:t>be</w:t>
      </w:r>
      <w:r>
        <w:rPr>
          <w:spacing w:val="-12"/>
          <w:sz w:val="24"/>
        </w:rPr>
        <w:t xml:space="preserve"> </w:t>
      </w:r>
      <w:r>
        <w:rPr>
          <w:sz w:val="24"/>
        </w:rPr>
        <w:t>at</w:t>
      </w:r>
      <w:r>
        <w:rPr>
          <w:spacing w:val="-12"/>
          <w:sz w:val="24"/>
        </w:rPr>
        <w:t xml:space="preserve"> </w:t>
      </w:r>
      <w:r>
        <w:rPr>
          <w:sz w:val="24"/>
        </w:rPr>
        <w:t>risk</w:t>
      </w:r>
      <w:r>
        <w:rPr>
          <w:spacing w:val="-10"/>
          <w:sz w:val="24"/>
        </w:rPr>
        <w:t xml:space="preserve"> </w:t>
      </w:r>
      <w:r>
        <w:rPr>
          <w:sz w:val="24"/>
        </w:rPr>
        <w:t>of</w:t>
      </w:r>
      <w:r>
        <w:rPr>
          <w:spacing w:val="-10"/>
          <w:sz w:val="24"/>
        </w:rPr>
        <w:t xml:space="preserve"> </w:t>
      </w:r>
      <w:r>
        <w:rPr>
          <w:sz w:val="24"/>
        </w:rPr>
        <w:t>coercive</w:t>
      </w:r>
      <w:r>
        <w:rPr>
          <w:spacing w:val="-9"/>
          <w:sz w:val="24"/>
        </w:rPr>
        <w:t xml:space="preserve"> </w:t>
      </w:r>
      <w:proofErr w:type="spellStart"/>
      <w:r>
        <w:rPr>
          <w:sz w:val="24"/>
        </w:rPr>
        <w:t>sterilisation</w:t>
      </w:r>
      <w:proofErr w:type="spellEnd"/>
      <w:r>
        <w:rPr>
          <w:sz w:val="24"/>
        </w:rPr>
        <w:t>,</w:t>
      </w:r>
      <w:r>
        <w:rPr>
          <w:spacing w:val="-10"/>
          <w:sz w:val="24"/>
        </w:rPr>
        <w:t xml:space="preserve"> </w:t>
      </w:r>
      <w:r>
        <w:rPr>
          <w:sz w:val="24"/>
        </w:rPr>
        <w:t>such</w:t>
      </w:r>
      <w:r>
        <w:rPr>
          <w:spacing w:val="-9"/>
          <w:sz w:val="24"/>
        </w:rPr>
        <w:t xml:space="preserve"> </w:t>
      </w:r>
      <w:r>
        <w:rPr>
          <w:sz w:val="24"/>
        </w:rPr>
        <w:t>as</w:t>
      </w:r>
      <w:r>
        <w:rPr>
          <w:spacing w:val="-13"/>
          <w:sz w:val="24"/>
        </w:rPr>
        <w:t xml:space="preserve"> </w:t>
      </w:r>
      <w:proofErr w:type="gramStart"/>
      <w:r>
        <w:rPr>
          <w:sz w:val="24"/>
        </w:rPr>
        <w:t>persons</w:t>
      </w:r>
      <w:proofErr w:type="gramEnd"/>
      <w:r>
        <w:rPr>
          <w:sz w:val="24"/>
        </w:rPr>
        <w:t xml:space="preserve"> with substance dependence.</w:t>
      </w:r>
    </w:p>
    <w:p w14:paraId="45388318" w14:textId="77777777" w:rsidR="00255174" w:rsidRDefault="00255174">
      <w:pPr>
        <w:pStyle w:val="BodyText"/>
        <w:spacing w:before="21"/>
        <w:jc w:val="left"/>
      </w:pPr>
    </w:p>
    <w:p w14:paraId="240A0570" w14:textId="77777777" w:rsidR="00255174" w:rsidRDefault="002263B5">
      <w:pPr>
        <w:pStyle w:val="ListParagraph"/>
        <w:numPr>
          <w:ilvl w:val="1"/>
          <w:numId w:val="3"/>
        </w:numPr>
        <w:tabs>
          <w:tab w:val="left" w:pos="645"/>
        </w:tabs>
        <w:spacing w:line="360" w:lineRule="auto"/>
        <w:ind w:right="162"/>
        <w:jc w:val="both"/>
      </w:pPr>
      <w:r>
        <w:rPr>
          <w:sz w:val="24"/>
        </w:rPr>
        <w:t>This</w:t>
      </w:r>
      <w:r>
        <w:rPr>
          <w:spacing w:val="-3"/>
          <w:sz w:val="24"/>
        </w:rPr>
        <w:t xml:space="preserve"> </w:t>
      </w:r>
      <w:r>
        <w:rPr>
          <w:sz w:val="24"/>
        </w:rPr>
        <w:t>is</w:t>
      </w:r>
      <w:r>
        <w:rPr>
          <w:spacing w:val="-3"/>
          <w:sz w:val="24"/>
        </w:rPr>
        <w:t xml:space="preserve"> </w:t>
      </w:r>
      <w:r>
        <w:rPr>
          <w:sz w:val="24"/>
        </w:rPr>
        <w:t>unfortunately</w:t>
      </w:r>
      <w:r>
        <w:rPr>
          <w:spacing w:val="-1"/>
          <w:sz w:val="24"/>
        </w:rPr>
        <w:t xml:space="preserve"> </w:t>
      </w:r>
      <w:r>
        <w:rPr>
          <w:sz w:val="24"/>
        </w:rPr>
        <w:t>corroborated</w:t>
      </w:r>
      <w:r>
        <w:rPr>
          <w:spacing w:val="-3"/>
          <w:sz w:val="24"/>
        </w:rPr>
        <w:t xml:space="preserve"> </w:t>
      </w:r>
      <w:r>
        <w:rPr>
          <w:sz w:val="24"/>
        </w:rPr>
        <w:t>by</w:t>
      </w:r>
      <w:r>
        <w:rPr>
          <w:spacing w:val="-3"/>
          <w:sz w:val="24"/>
        </w:rPr>
        <w:t xml:space="preserve"> </w:t>
      </w:r>
      <w:r>
        <w:rPr>
          <w:sz w:val="24"/>
        </w:rPr>
        <w:t>the</w:t>
      </w:r>
      <w:r>
        <w:rPr>
          <w:spacing w:val="-3"/>
          <w:sz w:val="24"/>
        </w:rPr>
        <w:t xml:space="preserve"> </w:t>
      </w:r>
      <w:r>
        <w:rPr>
          <w:sz w:val="24"/>
        </w:rPr>
        <w:t>Investigative</w:t>
      </w:r>
      <w:r>
        <w:rPr>
          <w:spacing w:val="-3"/>
          <w:sz w:val="24"/>
        </w:rPr>
        <w:t xml:space="preserve"> </w:t>
      </w:r>
      <w:r>
        <w:rPr>
          <w:sz w:val="24"/>
        </w:rPr>
        <w:t>Report</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Commission for</w:t>
      </w:r>
      <w:r>
        <w:rPr>
          <w:spacing w:val="-13"/>
          <w:sz w:val="24"/>
        </w:rPr>
        <w:t xml:space="preserve"> </w:t>
      </w:r>
      <w:r>
        <w:rPr>
          <w:sz w:val="24"/>
        </w:rPr>
        <w:t>Gender</w:t>
      </w:r>
      <w:r>
        <w:rPr>
          <w:spacing w:val="-13"/>
          <w:sz w:val="24"/>
        </w:rPr>
        <w:t xml:space="preserve"> </w:t>
      </w:r>
      <w:r>
        <w:rPr>
          <w:sz w:val="24"/>
        </w:rPr>
        <w:t>Equality</w:t>
      </w:r>
      <w:r>
        <w:rPr>
          <w:spacing w:val="-12"/>
          <w:sz w:val="24"/>
        </w:rPr>
        <w:t xml:space="preserve"> </w:t>
      </w:r>
      <w:r>
        <w:rPr>
          <w:sz w:val="24"/>
        </w:rPr>
        <w:t>released</w:t>
      </w:r>
      <w:r>
        <w:rPr>
          <w:spacing w:val="-12"/>
          <w:sz w:val="24"/>
        </w:rPr>
        <w:t xml:space="preserve"> </w:t>
      </w:r>
      <w:r>
        <w:rPr>
          <w:sz w:val="24"/>
        </w:rPr>
        <w:t>in</w:t>
      </w:r>
      <w:r>
        <w:rPr>
          <w:spacing w:val="-12"/>
          <w:sz w:val="24"/>
        </w:rPr>
        <w:t xml:space="preserve"> </w:t>
      </w:r>
      <w:r>
        <w:rPr>
          <w:sz w:val="24"/>
        </w:rPr>
        <w:t>February</w:t>
      </w:r>
      <w:r>
        <w:rPr>
          <w:spacing w:val="-13"/>
          <w:sz w:val="24"/>
        </w:rPr>
        <w:t xml:space="preserve"> </w:t>
      </w:r>
      <w:r>
        <w:rPr>
          <w:sz w:val="24"/>
        </w:rPr>
        <w:t>2020.</w:t>
      </w:r>
      <w:r>
        <w:rPr>
          <w:spacing w:val="-8"/>
          <w:sz w:val="24"/>
        </w:rPr>
        <w:t xml:space="preserve"> </w:t>
      </w:r>
      <w:r>
        <w:rPr>
          <w:sz w:val="24"/>
        </w:rPr>
        <w:t>The</w:t>
      </w:r>
      <w:r>
        <w:rPr>
          <w:spacing w:val="-14"/>
          <w:sz w:val="24"/>
        </w:rPr>
        <w:t xml:space="preserve"> </w:t>
      </w:r>
      <w:r>
        <w:rPr>
          <w:sz w:val="24"/>
        </w:rPr>
        <w:t>practice</w:t>
      </w:r>
      <w:r>
        <w:rPr>
          <w:spacing w:val="-15"/>
          <w:sz w:val="24"/>
        </w:rPr>
        <w:t xml:space="preserve"> </w:t>
      </w:r>
      <w:r>
        <w:rPr>
          <w:sz w:val="24"/>
        </w:rPr>
        <w:t>of</w:t>
      </w:r>
      <w:r>
        <w:rPr>
          <w:spacing w:val="-12"/>
          <w:sz w:val="24"/>
        </w:rPr>
        <w:t xml:space="preserve"> </w:t>
      </w:r>
      <w:r>
        <w:rPr>
          <w:sz w:val="24"/>
        </w:rPr>
        <w:t>this</w:t>
      </w:r>
      <w:r>
        <w:rPr>
          <w:spacing w:val="-13"/>
          <w:sz w:val="24"/>
        </w:rPr>
        <w:t xml:space="preserve"> </w:t>
      </w:r>
      <w:r>
        <w:rPr>
          <w:sz w:val="24"/>
        </w:rPr>
        <w:t>heinous</w:t>
      </w:r>
      <w:r>
        <w:rPr>
          <w:spacing w:val="-13"/>
          <w:sz w:val="24"/>
        </w:rPr>
        <w:t xml:space="preserve"> </w:t>
      </w:r>
      <w:r>
        <w:rPr>
          <w:sz w:val="24"/>
        </w:rPr>
        <w:t xml:space="preserve">crime may have been rife during the </w:t>
      </w:r>
      <w:r>
        <w:rPr>
          <w:sz w:val="24"/>
        </w:rPr>
        <w:t>years of colonialism and Apartheid. Since democracy was attained in 1994, South Africa has been built on human rights, human dignity, non-racialism, non-discrimination and non-sexism.</w:t>
      </w:r>
    </w:p>
    <w:p w14:paraId="2F7F6BBC" w14:textId="77777777" w:rsidR="00255174" w:rsidRDefault="00255174">
      <w:pPr>
        <w:pStyle w:val="ListParagraph"/>
        <w:spacing w:line="360" w:lineRule="auto"/>
        <w:sectPr w:rsidR="00255174">
          <w:pgSz w:w="11910" w:h="16840"/>
          <w:pgMar w:top="1340" w:right="1275" w:bottom="280" w:left="1275" w:header="720" w:footer="720" w:gutter="0"/>
          <w:cols w:space="720"/>
        </w:sectPr>
      </w:pPr>
    </w:p>
    <w:p w14:paraId="4654E12A" w14:textId="77777777" w:rsidR="00255174" w:rsidRDefault="002263B5">
      <w:pPr>
        <w:pStyle w:val="ListParagraph"/>
        <w:numPr>
          <w:ilvl w:val="1"/>
          <w:numId w:val="3"/>
        </w:numPr>
        <w:tabs>
          <w:tab w:val="left" w:pos="645"/>
        </w:tabs>
        <w:spacing w:before="80" w:line="360" w:lineRule="auto"/>
        <w:jc w:val="both"/>
      </w:pPr>
      <w:r>
        <w:rPr>
          <w:sz w:val="24"/>
        </w:rPr>
        <w:lastRenderedPageBreak/>
        <w:t>South Africa has since 1994 strengthened its legal frameworks and policies to prevent</w:t>
      </w:r>
      <w:r>
        <w:rPr>
          <w:spacing w:val="-2"/>
          <w:sz w:val="24"/>
        </w:rPr>
        <w:t xml:space="preserve"> </w:t>
      </w:r>
      <w:r>
        <w:rPr>
          <w:sz w:val="24"/>
        </w:rPr>
        <w:t>the</w:t>
      </w:r>
      <w:r>
        <w:rPr>
          <w:spacing w:val="-2"/>
          <w:sz w:val="24"/>
        </w:rPr>
        <w:t xml:space="preserve"> </w:t>
      </w:r>
      <w:r>
        <w:rPr>
          <w:sz w:val="24"/>
        </w:rPr>
        <w:t>occurrences of</w:t>
      </w:r>
      <w:r>
        <w:rPr>
          <w:spacing w:val="-2"/>
          <w:sz w:val="24"/>
        </w:rPr>
        <w:t xml:space="preserve"> </w:t>
      </w:r>
      <w:r>
        <w:rPr>
          <w:sz w:val="24"/>
        </w:rPr>
        <w:t>such</w:t>
      </w:r>
      <w:r>
        <w:rPr>
          <w:spacing w:val="-2"/>
          <w:sz w:val="24"/>
        </w:rPr>
        <w:t xml:space="preserve"> </w:t>
      </w:r>
      <w:r>
        <w:rPr>
          <w:sz w:val="24"/>
        </w:rPr>
        <w:t>heinous</w:t>
      </w:r>
      <w:r>
        <w:rPr>
          <w:spacing w:val="-2"/>
          <w:sz w:val="24"/>
        </w:rPr>
        <w:t xml:space="preserve"> </w:t>
      </w:r>
      <w:r>
        <w:rPr>
          <w:sz w:val="24"/>
        </w:rPr>
        <w:t>and inhuman</w:t>
      </w:r>
      <w:r>
        <w:rPr>
          <w:spacing w:val="-1"/>
          <w:sz w:val="24"/>
        </w:rPr>
        <w:t xml:space="preserve"> </w:t>
      </w:r>
      <w:r>
        <w:rPr>
          <w:sz w:val="24"/>
        </w:rPr>
        <w:t>practices,</w:t>
      </w:r>
      <w:r>
        <w:rPr>
          <w:spacing w:val="-2"/>
          <w:sz w:val="24"/>
        </w:rPr>
        <w:t xml:space="preserve"> </w:t>
      </w:r>
      <w:r>
        <w:rPr>
          <w:sz w:val="24"/>
        </w:rPr>
        <w:t>one</w:t>
      </w:r>
      <w:r>
        <w:rPr>
          <w:spacing w:val="-2"/>
          <w:sz w:val="24"/>
        </w:rPr>
        <w:t xml:space="preserve"> </w:t>
      </w:r>
      <w:r>
        <w:rPr>
          <w:sz w:val="24"/>
        </w:rPr>
        <w:t>of which is forced</w:t>
      </w:r>
      <w:r>
        <w:rPr>
          <w:spacing w:val="-17"/>
          <w:sz w:val="24"/>
        </w:rPr>
        <w:t xml:space="preserve"> </w:t>
      </w:r>
      <w:r>
        <w:rPr>
          <w:sz w:val="24"/>
        </w:rPr>
        <w:t>and</w:t>
      </w:r>
      <w:r>
        <w:rPr>
          <w:spacing w:val="-17"/>
          <w:sz w:val="24"/>
        </w:rPr>
        <w:t xml:space="preserve"> </w:t>
      </w:r>
      <w:r>
        <w:rPr>
          <w:sz w:val="24"/>
        </w:rPr>
        <w:t>coerced</w:t>
      </w:r>
      <w:r>
        <w:rPr>
          <w:spacing w:val="-16"/>
          <w:sz w:val="24"/>
        </w:rPr>
        <w:t xml:space="preserve"> </w:t>
      </w:r>
      <w:proofErr w:type="spellStart"/>
      <w:r>
        <w:rPr>
          <w:sz w:val="24"/>
        </w:rPr>
        <w:t>sterilisation</w:t>
      </w:r>
      <w:proofErr w:type="spellEnd"/>
      <w:r>
        <w:rPr>
          <w:sz w:val="24"/>
        </w:rPr>
        <w:t>.</w:t>
      </w:r>
      <w:r>
        <w:rPr>
          <w:spacing w:val="-17"/>
          <w:sz w:val="24"/>
        </w:rPr>
        <w:t xml:space="preserve"> </w:t>
      </w:r>
      <w:r>
        <w:rPr>
          <w:sz w:val="24"/>
        </w:rPr>
        <w:t>It</w:t>
      </w:r>
      <w:r>
        <w:rPr>
          <w:spacing w:val="-17"/>
          <w:sz w:val="24"/>
        </w:rPr>
        <w:t xml:space="preserve"> </w:t>
      </w:r>
      <w:r>
        <w:rPr>
          <w:sz w:val="24"/>
        </w:rPr>
        <w:t>is</w:t>
      </w:r>
      <w:r>
        <w:rPr>
          <w:spacing w:val="-17"/>
          <w:sz w:val="24"/>
        </w:rPr>
        <w:t xml:space="preserve"> </w:t>
      </w:r>
      <w:r>
        <w:rPr>
          <w:sz w:val="24"/>
        </w:rPr>
        <w:t>therefore</w:t>
      </w:r>
      <w:r>
        <w:rPr>
          <w:spacing w:val="-16"/>
          <w:sz w:val="24"/>
        </w:rPr>
        <w:t xml:space="preserve"> </w:t>
      </w:r>
      <w:r>
        <w:rPr>
          <w:sz w:val="24"/>
        </w:rPr>
        <w:t>with</w:t>
      </w:r>
      <w:r>
        <w:rPr>
          <w:spacing w:val="-16"/>
          <w:sz w:val="24"/>
        </w:rPr>
        <w:t xml:space="preserve"> </w:t>
      </w:r>
      <w:r>
        <w:rPr>
          <w:sz w:val="24"/>
        </w:rPr>
        <w:t>consternation</w:t>
      </w:r>
      <w:r>
        <w:rPr>
          <w:spacing w:val="-17"/>
          <w:sz w:val="24"/>
        </w:rPr>
        <w:t xml:space="preserve"> </w:t>
      </w:r>
      <w:r>
        <w:rPr>
          <w:sz w:val="24"/>
        </w:rPr>
        <w:t>that</w:t>
      </w:r>
      <w:r>
        <w:rPr>
          <w:spacing w:val="-16"/>
          <w:sz w:val="24"/>
        </w:rPr>
        <w:t xml:space="preserve"> </w:t>
      </w:r>
      <w:r>
        <w:rPr>
          <w:sz w:val="24"/>
        </w:rPr>
        <w:t>South</w:t>
      </w:r>
      <w:r>
        <w:rPr>
          <w:spacing w:val="-17"/>
          <w:sz w:val="24"/>
        </w:rPr>
        <w:t xml:space="preserve"> </w:t>
      </w:r>
      <w:r>
        <w:rPr>
          <w:sz w:val="24"/>
        </w:rPr>
        <w:t>Africa acknowledges that the findings of the investigations by the Commission for Gender</w:t>
      </w:r>
      <w:r>
        <w:rPr>
          <w:spacing w:val="-7"/>
          <w:sz w:val="24"/>
        </w:rPr>
        <w:t xml:space="preserve"> </w:t>
      </w:r>
      <w:r>
        <w:rPr>
          <w:sz w:val="24"/>
        </w:rPr>
        <w:t>Equality</w:t>
      </w:r>
      <w:r>
        <w:rPr>
          <w:spacing w:val="-6"/>
          <w:sz w:val="24"/>
        </w:rPr>
        <w:t xml:space="preserve"> </w:t>
      </w:r>
      <w:r>
        <w:rPr>
          <w:sz w:val="24"/>
        </w:rPr>
        <w:t>indicates</w:t>
      </w:r>
      <w:r>
        <w:rPr>
          <w:spacing w:val="-7"/>
          <w:sz w:val="24"/>
        </w:rPr>
        <w:t xml:space="preserve"> </w:t>
      </w:r>
      <w:r>
        <w:rPr>
          <w:sz w:val="24"/>
        </w:rPr>
        <w:t>that</w:t>
      </w:r>
      <w:r>
        <w:rPr>
          <w:spacing w:val="-6"/>
          <w:sz w:val="24"/>
        </w:rPr>
        <w:t xml:space="preserve"> </w:t>
      </w:r>
      <w:r>
        <w:rPr>
          <w:sz w:val="24"/>
        </w:rPr>
        <w:t>such</w:t>
      </w:r>
      <w:r>
        <w:rPr>
          <w:spacing w:val="-6"/>
          <w:sz w:val="24"/>
        </w:rPr>
        <w:t xml:space="preserve"> </w:t>
      </w:r>
      <w:r>
        <w:rPr>
          <w:sz w:val="24"/>
        </w:rPr>
        <w:t>acts</w:t>
      </w:r>
      <w:r>
        <w:rPr>
          <w:spacing w:val="-9"/>
          <w:sz w:val="24"/>
        </w:rPr>
        <w:t xml:space="preserve"> </w:t>
      </w:r>
      <w:r>
        <w:rPr>
          <w:sz w:val="24"/>
        </w:rPr>
        <w:t>may</w:t>
      </w:r>
      <w:r>
        <w:rPr>
          <w:spacing w:val="-9"/>
          <w:sz w:val="24"/>
        </w:rPr>
        <w:t xml:space="preserve"> </w:t>
      </w:r>
      <w:r>
        <w:rPr>
          <w:sz w:val="24"/>
        </w:rPr>
        <w:t>be</w:t>
      </w:r>
      <w:r>
        <w:rPr>
          <w:spacing w:val="-6"/>
          <w:sz w:val="24"/>
        </w:rPr>
        <w:t xml:space="preserve"> </w:t>
      </w:r>
      <w:r>
        <w:rPr>
          <w:sz w:val="24"/>
        </w:rPr>
        <w:t>sporadically</w:t>
      </w:r>
      <w:r>
        <w:rPr>
          <w:spacing w:val="-1"/>
          <w:sz w:val="24"/>
        </w:rPr>
        <w:t xml:space="preserve"> </w:t>
      </w:r>
      <w:r>
        <w:rPr>
          <w:sz w:val="24"/>
        </w:rPr>
        <w:t>still</w:t>
      </w:r>
      <w:r>
        <w:rPr>
          <w:spacing w:val="-8"/>
          <w:sz w:val="24"/>
        </w:rPr>
        <w:t xml:space="preserve"> </w:t>
      </w:r>
      <w:r>
        <w:rPr>
          <w:sz w:val="24"/>
        </w:rPr>
        <w:t>occurring</w:t>
      </w:r>
      <w:r>
        <w:rPr>
          <w:spacing w:val="-6"/>
          <w:sz w:val="24"/>
        </w:rPr>
        <w:t xml:space="preserve"> </w:t>
      </w:r>
      <w:r>
        <w:rPr>
          <w:sz w:val="24"/>
        </w:rPr>
        <w:t>in</w:t>
      </w:r>
      <w:r>
        <w:rPr>
          <w:spacing w:val="-6"/>
          <w:sz w:val="24"/>
        </w:rPr>
        <w:t xml:space="preserve"> </w:t>
      </w:r>
      <w:r>
        <w:rPr>
          <w:sz w:val="24"/>
        </w:rPr>
        <w:t>the country. These</w:t>
      </w:r>
      <w:r>
        <w:rPr>
          <w:spacing w:val="-2"/>
          <w:sz w:val="24"/>
        </w:rPr>
        <w:t xml:space="preserve"> </w:t>
      </w:r>
      <w:r>
        <w:rPr>
          <w:sz w:val="24"/>
        </w:rPr>
        <w:t>acts remind</w:t>
      </w:r>
      <w:r>
        <w:rPr>
          <w:spacing w:val="-1"/>
          <w:sz w:val="24"/>
        </w:rPr>
        <w:t xml:space="preserve"> </w:t>
      </w:r>
      <w:r>
        <w:rPr>
          <w:sz w:val="24"/>
        </w:rPr>
        <w:t>us</w:t>
      </w:r>
      <w:r>
        <w:rPr>
          <w:spacing w:val="-1"/>
          <w:sz w:val="24"/>
        </w:rPr>
        <w:t xml:space="preserve"> </w:t>
      </w:r>
      <w:r>
        <w:rPr>
          <w:sz w:val="24"/>
        </w:rPr>
        <w:t>of</w:t>
      </w:r>
      <w:r>
        <w:rPr>
          <w:spacing w:val="-3"/>
          <w:sz w:val="24"/>
        </w:rPr>
        <w:t xml:space="preserve"> </w:t>
      </w:r>
      <w:r>
        <w:rPr>
          <w:sz w:val="24"/>
        </w:rPr>
        <w:t>the</w:t>
      </w:r>
      <w:r>
        <w:rPr>
          <w:spacing w:val="-2"/>
          <w:sz w:val="24"/>
        </w:rPr>
        <w:t xml:space="preserve"> </w:t>
      </w:r>
      <w:r>
        <w:rPr>
          <w:sz w:val="24"/>
        </w:rPr>
        <w:t>painful</w:t>
      </w:r>
      <w:r>
        <w:rPr>
          <w:spacing w:val="-3"/>
          <w:sz w:val="24"/>
        </w:rPr>
        <w:t xml:space="preserve"> </w:t>
      </w:r>
      <w:r>
        <w:rPr>
          <w:sz w:val="24"/>
        </w:rPr>
        <w:t xml:space="preserve">words of Nelson Mandela who said, “as long as women are bound by poverty and as long as they are looked down upon, </w:t>
      </w:r>
      <w:r>
        <w:rPr>
          <w:sz w:val="24"/>
        </w:rPr>
        <w:t>human rights will lack substance”.</w:t>
      </w:r>
    </w:p>
    <w:p w14:paraId="414EE83E" w14:textId="77777777" w:rsidR="00255174" w:rsidRDefault="00255174">
      <w:pPr>
        <w:pStyle w:val="BodyText"/>
        <w:spacing w:before="21"/>
        <w:jc w:val="left"/>
      </w:pPr>
    </w:p>
    <w:p w14:paraId="0B306027" w14:textId="77777777" w:rsidR="00255174" w:rsidRDefault="002263B5">
      <w:pPr>
        <w:pStyle w:val="ListParagraph"/>
        <w:numPr>
          <w:ilvl w:val="1"/>
          <w:numId w:val="3"/>
        </w:numPr>
        <w:tabs>
          <w:tab w:val="left" w:pos="645"/>
        </w:tabs>
        <w:spacing w:before="1" w:line="360" w:lineRule="auto"/>
        <w:ind w:right="161"/>
        <w:jc w:val="both"/>
      </w:pPr>
      <w:r>
        <w:rPr>
          <w:sz w:val="24"/>
        </w:rPr>
        <w:t>In response to the Report from the Commission for Gender Equality, the Government of South Africa acknowledged that the alleged failure to provide reproductive</w:t>
      </w:r>
      <w:r>
        <w:rPr>
          <w:spacing w:val="-1"/>
          <w:sz w:val="24"/>
        </w:rPr>
        <w:t xml:space="preserve"> </w:t>
      </w:r>
      <w:r>
        <w:rPr>
          <w:sz w:val="24"/>
        </w:rPr>
        <w:t>health</w:t>
      </w:r>
      <w:r>
        <w:rPr>
          <w:spacing w:val="-1"/>
          <w:sz w:val="24"/>
        </w:rPr>
        <w:t xml:space="preserve"> </w:t>
      </w:r>
      <w:r>
        <w:rPr>
          <w:sz w:val="24"/>
        </w:rPr>
        <w:t>information</w:t>
      </w:r>
      <w:r>
        <w:rPr>
          <w:spacing w:val="-3"/>
          <w:sz w:val="24"/>
        </w:rPr>
        <w:t xml:space="preserve"> </w:t>
      </w:r>
      <w:r>
        <w:rPr>
          <w:sz w:val="24"/>
        </w:rPr>
        <w:t>and</w:t>
      </w:r>
      <w:r>
        <w:rPr>
          <w:spacing w:val="-2"/>
          <w:sz w:val="24"/>
        </w:rPr>
        <w:t xml:space="preserve"> </w:t>
      </w:r>
      <w:r>
        <w:rPr>
          <w:sz w:val="24"/>
        </w:rPr>
        <w:t>to</w:t>
      </w:r>
      <w:r>
        <w:rPr>
          <w:spacing w:val="-2"/>
          <w:sz w:val="24"/>
        </w:rPr>
        <w:t xml:space="preserve"> </w:t>
      </w:r>
      <w:r>
        <w:rPr>
          <w:sz w:val="24"/>
        </w:rPr>
        <w:t>ensure</w:t>
      </w:r>
      <w:r>
        <w:rPr>
          <w:spacing w:val="-1"/>
          <w:sz w:val="24"/>
        </w:rPr>
        <w:t xml:space="preserve"> </w:t>
      </w:r>
      <w:r>
        <w:rPr>
          <w:sz w:val="24"/>
        </w:rPr>
        <w:t>the</w:t>
      </w:r>
      <w:r>
        <w:rPr>
          <w:spacing w:val="-1"/>
          <w:sz w:val="24"/>
        </w:rPr>
        <w:t xml:space="preserve"> </w:t>
      </w:r>
      <w:r>
        <w:rPr>
          <w:sz w:val="24"/>
        </w:rPr>
        <w:t>full,</w:t>
      </w:r>
      <w:r>
        <w:rPr>
          <w:spacing w:val="-1"/>
          <w:sz w:val="24"/>
        </w:rPr>
        <w:t xml:space="preserve"> </w:t>
      </w:r>
      <w:r>
        <w:rPr>
          <w:sz w:val="24"/>
        </w:rPr>
        <w:t>free</w:t>
      </w:r>
      <w:r>
        <w:rPr>
          <w:spacing w:val="-1"/>
          <w:sz w:val="24"/>
        </w:rPr>
        <w:t xml:space="preserve"> </w:t>
      </w:r>
      <w:r>
        <w:rPr>
          <w:sz w:val="24"/>
        </w:rPr>
        <w:t>and</w:t>
      </w:r>
      <w:r>
        <w:rPr>
          <w:spacing w:val="-2"/>
          <w:sz w:val="24"/>
        </w:rPr>
        <w:t xml:space="preserve"> </w:t>
      </w:r>
      <w:r>
        <w:rPr>
          <w:sz w:val="24"/>
        </w:rPr>
        <w:t>informed</w:t>
      </w:r>
      <w:r>
        <w:rPr>
          <w:spacing w:val="-2"/>
          <w:sz w:val="24"/>
        </w:rPr>
        <w:t xml:space="preserve"> </w:t>
      </w:r>
      <w:r>
        <w:rPr>
          <w:sz w:val="24"/>
        </w:rPr>
        <w:t xml:space="preserve">consent for </w:t>
      </w:r>
      <w:proofErr w:type="spellStart"/>
      <w:r>
        <w:rPr>
          <w:sz w:val="24"/>
        </w:rPr>
        <w:t>sterilisation</w:t>
      </w:r>
      <w:proofErr w:type="spellEnd"/>
      <w:r>
        <w:rPr>
          <w:sz w:val="24"/>
        </w:rPr>
        <w:t xml:space="preserve"> procedure for women living with HIV is a violation of their basic human rights, including the right to information; women’s right to determine the number and spacing of their children; the right to be free from inhumane and degrading</w:t>
      </w:r>
      <w:r>
        <w:rPr>
          <w:spacing w:val="-17"/>
          <w:sz w:val="24"/>
        </w:rPr>
        <w:t xml:space="preserve"> </w:t>
      </w:r>
      <w:r>
        <w:rPr>
          <w:sz w:val="24"/>
        </w:rPr>
        <w:t>treatment;</w:t>
      </w:r>
      <w:r>
        <w:rPr>
          <w:spacing w:val="-17"/>
          <w:sz w:val="24"/>
        </w:rPr>
        <w:t xml:space="preserve"> </w:t>
      </w:r>
      <w:r>
        <w:rPr>
          <w:sz w:val="24"/>
        </w:rPr>
        <w:t>and</w:t>
      </w:r>
      <w:r>
        <w:rPr>
          <w:spacing w:val="-16"/>
          <w:sz w:val="24"/>
        </w:rPr>
        <w:t xml:space="preserve"> </w:t>
      </w:r>
      <w:r>
        <w:rPr>
          <w:sz w:val="24"/>
        </w:rPr>
        <w:t>the</w:t>
      </w:r>
      <w:r>
        <w:rPr>
          <w:spacing w:val="-17"/>
          <w:sz w:val="24"/>
        </w:rPr>
        <w:t xml:space="preserve"> </w:t>
      </w:r>
      <w:r>
        <w:rPr>
          <w:sz w:val="24"/>
        </w:rPr>
        <w:t>right</w:t>
      </w:r>
      <w:r>
        <w:rPr>
          <w:spacing w:val="-17"/>
          <w:sz w:val="24"/>
        </w:rPr>
        <w:t xml:space="preserve"> </w:t>
      </w:r>
      <w:r>
        <w:rPr>
          <w:sz w:val="24"/>
        </w:rPr>
        <w:t>to</w:t>
      </w:r>
      <w:r>
        <w:rPr>
          <w:spacing w:val="-17"/>
          <w:sz w:val="24"/>
        </w:rPr>
        <w:t xml:space="preserve"> </w:t>
      </w:r>
      <w:r>
        <w:rPr>
          <w:sz w:val="24"/>
        </w:rPr>
        <w:t>private</w:t>
      </w:r>
      <w:r>
        <w:rPr>
          <w:spacing w:val="-16"/>
          <w:sz w:val="24"/>
        </w:rPr>
        <w:t xml:space="preserve"> </w:t>
      </w:r>
      <w:r>
        <w:rPr>
          <w:sz w:val="24"/>
        </w:rPr>
        <w:t>life.</w:t>
      </w:r>
      <w:r>
        <w:rPr>
          <w:spacing w:val="-17"/>
          <w:sz w:val="24"/>
        </w:rPr>
        <w:t xml:space="preserve"> </w:t>
      </w:r>
      <w:r>
        <w:rPr>
          <w:sz w:val="24"/>
        </w:rPr>
        <w:t>Furthermore,</w:t>
      </w:r>
      <w:r>
        <w:rPr>
          <w:spacing w:val="-17"/>
          <w:sz w:val="24"/>
        </w:rPr>
        <w:t xml:space="preserve"> </w:t>
      </w:r>
      <w:r>
        <w:rPr>
          <w:sz w:val="24"/>
        </w:rPr>
        <w:t>South</w:t>
      </w:r>
      <w:r>
        <w:rPr>
          <w:spacing w:val="-16"/>
          <w:sz w:val="24"/>
        </w:rPr>
        <w:t xml:space="preserve"> </w:t>
      </w:r>
      <w:r>
        <w:rPr>
          <w:sz w:val="24"/>
        </w:rPr>
        <w:t>Africa</w:t>
      </w:r>
      <w:r>
        <w:rPr>
          <w:spacing w:val="-17"/>
          <w:sz w:val="24"/>
        </w:rPr>
        <w:t xml:space="preserve"> </w:t>
      </w:r>
      <w:r>
        <w:rPr>
          <w:sz w:val="24"/>
        </w:rPr>
        <w:t>affirms that these allegations infer a manifestation of multiple discriminations on the ground of gender, race and geo-loc</w:t>
      </w:r>
      <w:r>
        <w:rPr>
          <w:sz w:val="24"/>
        </w:rPr>
        <w:t>ation bias.</w:t>
      </w:r>
    </w:p>
    <w:p w14:paraId="59E57289" w14:textId="77777777" w:rsidR="00255174" w:rsidRDefault="00255174">
      <w:pPr>
        <w:pStyle w:val="BodyText"/>
        <w:spacing w:before="24"/>
        <w:jc w:val="left"/>
      </w:pPr>
    </w:p>
    <w:p w14:paraId="5267DEB7" w14:textId="77777777" w:rsidR="00255174" w:rsidRDefault="002263B5">
      <w:pPr>
        <w:pStyle w:val="ListParagraph"/>
        <w:numPr>
          <w:ilvl w:val="1"/>
          <w:numId w:val="3"/>
        </w:numPr>
        <w:tabs>
          <w:tab w:val="left" w:pos="645"/>
        </w:tabs>
        <w:spacing w:line="360" w:lineRule="auto"/>
        <w:ind w:right="157"/>
        <w:jc w:val="both"/>
      </w:pPr>
      <w:r>
        <w:rPr>
          <w:sz w:val="24"/>
        </w:rPr>
        <w:t>In</w:t>
      </w:r>
      <w:r>
        <w:rPr>
          <w:spacing w:val="-17"/>
          <w:sz w:val="24"/>
        </w:rPr>
        <w:t xml:space="preserve"> </w:t>
      </w:r>
      <w:r>
        <w:rPr>
          <w:sz w:val="24"/>
        </w:rPr>
        <w:t>a</w:t>
      </w:r>
      <w:r>
        <w:rPr>
          <w:spacing w:val="-14"/>
          <w:sz w:val="24"/>
        </w:rPr>
        <w:t xml:space="preserve"> </w:t>
      </w:r>
      <w:r>
        <w:rPr>
          <w:sz w:val="24"/>
        </w:rPr>
        <w:t>Media</w:t>
      </w:r>
      <w:r>
        <w:rPr>
          <w:spacing w:val="-15"/>
          <w:sz w:val="24"/>
        </w:rPr>
        <w:t xml:space="preserve"> </w:t>
      </w:r>
      <w:r>
        <w:rPr>
          <w:sz w:val="24"/>
        </w:rPr>
        <w:t>Statement</w:t>
      </w:r>
      <w:r>
        <w:rPr>
          <w:spacing w:val="-17"/>
          <w:sz w:val="24"/>
        </w:rPr>
        <w:t xml:space="preserve"> </w:t>
      </w:r>
      <w:r>
        <w:rPr>
          <w:sz w:val="24"/>
        </w:rPr>
        <w:t>released</w:t>
      </w:r>
      <w:r>
        <w:rPr>
          <w:spacing w:val="-11"/>
          <w:sz w:val="24"/>
        </w:rPr>
        <w:t xml:space="preserve"> </w:t>
      </w:r>
      <w:r>
        <w:rPr>
          <w:sz w:val="24"/>
        </w:rPr>
        <w:t>in</w:t>
      </w:r>
      <w:r>
        <w:rPr>
          <w:spacing w:val="-17"/>
          <w:sz w:val="24"/>
        </w:rPr>
        <w:t xml:space="preserve"> </w:t>
      </w:r>
      <w:r>
        <w:rPr>
          <w:sz w:val="24"/>
        </w:rPr>
        <w:t>Pretoria,</w:t>
      </w:r>
      <w:r>
        <w:rPr>
          <w:spacing w:val="-16"/>
          <w:sz w:val="24"/>
        </w:rPr>
        <w:t xml:space="preserve"> </w:t>
      </w:r>
      <w:r>
        <w:rPr>
          <w:sz w:val="24"/>
        </w:rPr>
        <w:t>on</w:t>
      </w:r>
      <w:r>
        <w:rPr>
          <w:spacing w:val="-17"/>
          <w:sz w:val="24"/>
        </w:rPr>
        <w:t xml:space="preserve"> </w:t>
      </w:r>
      <w:r>
        <w:rPr>
          <w:sz w:val="24"/>
        </w:rPr>
        <w:t>27</w:t>
      </w:r>
      <w:r>
        <w:rPr>
          <w:spacing w:val="-14"/>
          <w:sz w:val="24"/>
        </w:rPr>
        <w:t xml:space="preserve"> </w:t>
      </w:r>
      <w:r>
        <w:rPr>
          <w:sz w:val="24"/>
        </w:rPr>
        <w:t>February</w:t>
      </w:r>
      <w:r>
        <w:rPr>
          <w:spacing w:val="-17"/>
          <w:sz w:val="24"/>
        </w:rPr>
        <w:t xml:space="preserve"> </w:t>
      </w:r>
      <w:r>
        <w:rPr>
          <w:sz w:val="24"/>
        </w:rPr>
        <w:t>2020,</w:t>
      </w:r>
      <w:r>
        <w:rPr>
          <w:spacing w:val="-17"/>
          <w:sz w:val="24"/>
        </w:rPr>
        <w:t xml:space="preserve"> </w:t>
      </w:r>
      <w:r>
        <w:rPr>
          <w:sz w:val="24"/>
        </w:rPr>
        <w:t>upon</w:t>
      </w:r>
      <w:r>
        <w:rPr>
          <w:spacing w:val="-13"/>
          <w:sz w:val="24"/>
        </w:rPr>
        <w:t xml:space="preserve"> </w:t>
      </w:r>
      <w:r>
        <w:rPr>
          <w:sz w:val="24"/>
        </w:rPr>
        <w:t>the</w:t>
      </w:r>
      <w:r>
        <w:rPr>
          <w:spacing w:val="-14"/>
          <w:sz w:val="24"/>
        </w:rPr>
        <w:t xml:space="preserve"> </w:t>
      </w:r>
      <w:r>
        <w:rPr>
          <w:sz w:val="24"/>
        </w:rPr>
        <w:t xml:space="preserve">release of the Investigative Report of the Commission on Gender Equality on Alleged Forced </w:t>
      </w:r>
      <w:proofErr w:type="spellStart"/>
      <w:r>
        <w:rPr>
          <w:sz w:val="24"/>
        </w:rPr>
        <w:t>Sterilisation</w:t>
      </w:r>
      <w:proofErr w:type="spellEnd"/>
      <w:r>
        <w:rPr>
          <w:sz w:val="24"/>
        </w:rPr>
        <w:t xml:space="preserve"> of Women Living with HIV in South Africa, the then Minister in the Presidency Responsible for Women, Ms Maite Nkoana-Mashabane, expressed</w:t>
      </w:r>
      <w:r>
        <w:rPr>
          <w:spacing w:val="-7"/>
          <w:sz w:val="24"/>
        </w:rPr>
        <w:t xml:space="preserve"> </w:t>
      </w:r>
      <w:r>
        <w:rPr>
          <w:sz w:val="24"/>
        </w:rPr>
        <w:t>deep</w:t>
      </w:r>
      <w:r>
        <w:rPr>
          <w:spacing w:val="-6"/>
          <w:sz w:val="24"/>
        </w:rPr>
        <w:t xml:space="preserve"> </w:t>
      </w:r>
      <w:r>
        <w:rPr>
          <w:sz w:val="24"/>
        </w:rPr>
        <w:t>concern</w:t>
      </w:r>
      <w:r>
        <w:rPr>
          <w:spacing w:val="-4"/>
          <w:sz w:val="24"/>
        </w:rPr>
        <w:t xml:space="preserve"> </w:t>
      </w:r>
      <w:r>
        <w:rPr>
          <w:sz w:val="24"/>
        </w:rPr>
        <w:t>on</w:t>
      </w:r>
      <w:r>
        <w:rPr>
          <w:spacing w:val="-8"/>
          <w:sz w:val="24"/>
        </w:rPr>
        <w:t xml:space="preserve"> </w:t>
      </w:r>
      <w:r>
        <w:rPr>
          <w:sz w:val="24"/>
        </w:rPr>
        <w:t>the</w:t>
      </w:r>
      <w:r>
        <w:rPr>
          <w:spacing w:val="-8"/>
          <w:sz w:val="24"/>
        </w:rPr>
        <w:t xml:space="preserve"> </w:t>
      </w:r>
      <w:r>
        <w:rPr>
          <w:sz w:val="24"/>
        </w:rPr>
        <w:t>alleged</w:t>
      </w:r>
      <w:r>
        <w:rPr>
          <w:spacing w:val="-7"/>
          <w:sz w:val="24"/>
        </w:rPr>
        <w:t xml:space="preserve"> </w:t>
      </w:r>
      <w:r>
        <w:rPr>
          <w:sz w:val="24"/>
        </w:rPr>
        <w:t>human</w:t>
      </w:r>
      <w:r>
        <w:rPr>
          <w:spacing w:val="-6"/>
          <w:sz w:val="24"/>
        </w:rPr>
        <w:t xml:space="preserve"> </w:t>
      </w:r>
      <w:r>
        <w:rPr>
          <w:sz w:val="24"/>
        </w:rPr>
        <w:t>rights</w:t>
      </w:r>
      <w:r>
        <w:rPr>
          <w:spacing w:val="-8"/>
          <w:sz w:val="24"/>
        </w:rPr>
        <w:t xml:space="preserve"> </w:t>
      </w:r>
      <w:r>
        <w:rPr>
          <w:sz w:val="24"/>
        </w:rPr>
        <w:t>violations</w:t>
      </w:r>
      <w:r>
        <w:rPr>
          <w:spacing w:val="-9"/>
          <w:sz w:val="24"/>
        </w:rPr>
        <w:t xml:space="preserve"> </w:t>
      </w:r>
      <w:r>
        <w:rPr>
          <w:sz w:val="24"/>
        </w:rPr>
        <w:t>and</w:t>
      </w:r>
      <w:r>
        <w:rPr>
          <w:spacing w:val="-6"/>
          <w:sz w:val="24"/>
        </w:rPr>
        <w:t xml:space="preserve"> </w:t>
      </w:r>
      <w:r>
        <w:rPr>
          <w:sz w:val="24"/>
        </w:rPr>
        <w:t>reproductive injustices committed against women living with HIV. She stated that the country needed to do more to transform the health system so that it respects the dignity and sexual and reproductive rights of women living with HIV and called on the National</w:t>
      </w:r>
      <w:r>
        <w:rPr>
          <w:spacing w:val="-11"/>
          <w:sz w:val="24"/>
        </w:rPr>
        <w:t xml:space="preserve"> </w:t>
      </w:r>
      <w:r>
        <w:rPr>
          <w:sz w:val="24"/>
        </w:rPr>
        <w:t>Department</w:t>
      </w:r>
      <w:r>
        <w:rPr>
          <w:spacing w:val="-10"/>
          <w:sz w:val="24"/>
        </w:rPr>
        <w:t xml:space="preserve"> </w:t>
      </w:r>
      <w:r>
        <w:rPr>
          <w:sz w:val="24"/>
        </w:rPr>
        <w:t>of</w:t>
      </w:r>
      <w:r>
        <w:rPr>
          <w:spacing w:val="-12"/>
          <w:sz w:val="24"/>
        </w:rPr>
        <w:t xml:space="preserve"> </w:t>
      </w:r>
      <w:r>
        <w:rPr>
          <w:sz w:val="24"/>
        </w:rPr>
        <w:t>Health</w:t>
      </w:r>
      <w:r>
        <w:rPr>
          <w:spacing w:val="-12"/>
          <w:sz w:val="24"/>
        </w:rPr>
        <w:t xml:space="preserve"> </w:t>
      </w:r>
      <w:r>
        <w:rPr>
          <w:sz w:val="24"/>
        </w:rPr>
        <w:t>to</w:t>
      </w:r>
      <w:r>
        <w:rPr>
          <w:spacing w:val="-9"/>
          <w:sz w:val="24"/>
        </w:rPr>
        <w:t xml:space="preserve"> </w:t>
      </w:r>
      <w:r>
        <w:rPr>
          <w:sz w:val="24"/>
        </w:rPr>
        <w:t>facilitate</w:t>
      </w:r>
      <w:r>
        <w:rPr>
          <w:spacing w:val="-11"/>
          <w:sz w:val="24"/>
        </w:rPr>
        <w:t xml:space="preserve"> </w:t>
      </w:r>
      <w:r>
        <w:rPr>
          <w:sz w:val="24"/>
        </w:rPr>
        <w:t>the</w:t>
      </w:r>
      <w:r>
        <w:rPr>
          <w:spacing w:val="-12"/>
          <w:sz w:val="24"/>
        </w:rPr>
        <w:t xml:space="preserve"> </w:t>
      </w:r>
      <w:r>
        <w:rPr>
          <w:sz w:val="24"/>
        </w:rPr>
        <w:t>engagement</w:t>
      </w:r>
      <w:r>
        <w:rPr>
          <w:spacing w:val="-10"/>
          <w:sz w:val="24"/>
        </w:rPr>
        <w:t xml:space="preserve"> </w:t>
      </w:r>
      <w:r>
        <w:rPr>
          <w:sz w:val="24"/>
        </w:rPr>
        <w:t>with</w:t>
      </w:r>
      <w:r>
        <w:rPr>
          <w:spacing w:val="-11"/>
          <w:sz w:val="24"/>
        </w:rPr>
        <w:t xml:space="preserve"> </w:t>
      </w:r>
      <w:r>
        <w:rPr>
          <w:sz w:val="24"/>
        </w:rPr>
        <w:t>t</w:t>
      </w:r>
      <w:r>
        <w:rPr>
          <w:sz w:val="24"/>
        </w:rPr>
        <w:t>he</w:t>
      </w:r>
      <w:r>
        <w:rPr>
          <w:spacing w:val="-9"/>
          <w:sz w:val="24"/>
        </w:rPr>
        <w:t xml:space="preserve"> </w:t>
      </w:r>
      <w:r>
        <w:rPr>
          <w:sz w:val="24"/>
        </w:rPr>
        <w:t>complainants and</w:t>
      </w:r>
      <w:r>
        <w:rPr>
          <w:spacing w:val="-9"/>
          <w:sz w:val="24"/>
        </w:rPr>
        <w:t xml:space="preserve"> </w:t>
      </w:r>
      <w:r>
        <w:rPr>
          <w:sz w:val="24"/>
        </w:rPr>
        <w:t>where</w:t>
      </w:r>
      <w:r>
        <w:rPr>
          <w:spacing w:val="-10"/>
          <w:sz w:val="24"/>
        </w:rPr>
        <w:t xml:space="preserve"> </w:t>
      </w:r>
      <w:r>
        <w:rPr>
          <w:sz w:val="24"/>
        </w:rPr>
        <w:t>applicable,</w:t>
      </w:r>
      <w:r>
        <w:rPr>
          <w:spacing w:val="-10"/>
          <w:sz w:val="24"/>
        </w:rPr>
        <w:t xml:space="preserve"> </w:t>
      </w:r>
      <w:r>
        <w:rPr>
          <w:sz w:val="24"/>
        </w:rPr>
        <w:t>the</w:t>
      </w:r>
      <w:r>
        <w:rPr>
          <w:spacing w:val="-9"/>
          <w:sz w:val="24"/>
        </w:rPr>
        <w:t xml:space="preserve"> </w:t>
      </w:r>
      <w:r>
        <w:rPr>
          <w:sz w:val="24"/>
        </w:rPr>
        <w:t>alleged</w:t>
      </w:r>
      <w:r>
        <w:rPr>
          <w:spacing w:val="-9"/>
          <w:sz w:val="24"/>
        </w:rPr>
        <w:t xml:space="preserve"> </w:t>
      </w:r>
      <w:r>
        <w:rPr>
          <w:sz w:val="24"/>
        </w:rPr>
        <w:t>victims</w:t>
      </w:r>
      <w:r>
        <w:rPr>
          <w:spacing w:val="-10"/>
          <w:sz w:val="24"/>
        </w:rPr>
        <w:t xml:space="preserve"> </w:t>
      </w:r>
      <w:r>
        <w:rPr>
          <w:sz w:val="24"/>
        </w:rPr>
        <w:t>to</w:t>
      </w:r>
      <w:r>
        <w:rPr>
          <w:spacing w:val="-9"/>
          <w:sz w:val="24"/>
        </w:rPr>
        <w:t xml:space="preserve"> </w:t>
      </w:r>
      <w:r>
        <w:rPr>
          <w:sz w:val="24"/>
        </w:rPr>
        <w:t>be</w:t>
      </w:r>
      <w:r>
        <w:rPr>
          <w:spacing w:val="-9"/>
          <w:sz w:val="24"/>
        </w:rPr>
        <w:t xml:space="preserve"> </w:t>
      </w:r>
      <w:r>
        <w:rPr>
          <w:sz w:val="24"/>
        </w:rPr>
        <w:t>afforded</w:t>
      </w:r>
      <w:r>
        <w:rPr>
          <w:spacing w:val="-12"/>
          <w:sz w:val="24"/>
        </w:rPr>
        <w:t xml:space="preserve"> </w:t>
      </w:r>
      <w:r>
        <w:rPr>
          <w:sz w:val="24"/>
        </w:rPr>
        <w:t>appropriate</w:t>
      </w:r>
      <w:r>
        <w:rPr>
          <w:spacing w:val="-11"/>
          <w:sz w:val="24"/>
        </w:rPr>
        <w:t xml:space="preserve"> </w:t>
      </w:r>
      <w:r>
        <w:rPr>
          <w:sz w:val="24"/>
        </w:rPr>
        <w:t>redress.</w:t>
      </w:r>
      <w:r>
        <w:rPr>
          <w:spacing w:val="-10"/>
          <w:sz w:val="24"/>
        </w:rPr>
        <w:t xml:space="preserve"> </w:t>
      </w:r>
      <w:r>
        <w:rPr>
          <w:sz w:val="24"/>
        </w:rPr>
        <w:t>The Minister</w:t>
      </w:r>
      <w:r>
        <w:rPr>
          <w:spacing w:val="-3"/>
          <w:sz w:val="24"/>
        </w:rPr>
        <w:t xml:space="preserve"> </w:t>
      </w:r>
      <w:r>
        <w:rPr>
          <w:sz w:val="24"/>
        </w:rPr>
        <w:t>also</w:t>
      </w:r>
      <w:r>
        <w:rPr>
          <w:spacing w:val="-4"/>
          <w:sz w:val="24"/>
        </w:rPr>
        <w:t xml:space="preserve"> </w:t>
      </w:r>
      <w:r>
        <w:rPr>
          <w:sz w:val="24"/>
        </w:rPr>
        <w:t>applauded the</w:t>
      </w:r>
      <w:r>
        <w:rPr>
          <w:spacing w:val="-3"/>
          <w:sz w:val="24"/>
        </w:rPr>
        <w:t xml:space="preserve"> </w:t>
      </w:r>
      <w:r>
        <w:rPr>
          <w:sz w:val="24"/>
        </w:rPr>
        <w:t>women</w:t>
      </w:r>
      <w:r>
        <w:rPr>
          <w:spacing w:val="-3"/>
          <w:sz w:val="24"/>
        </w:rPr>
        <w:t xml:space="preserve"> </w:t>
      </w:r>
      <w:r>
        <w:rPr>
          <w:sz w:val="24"/>
        </w:rPr>
        <w:t>who</w:t>
      </w:r>
      <w:r>
        <w:rPr>
          <w:spacing w:val="-4"/>
          <w:sz w:val="24"/>
        </w:rPr>
        <w:t xml:space="preserve"> </w:t>
      </w:r>
      <w:r>
        <w:rPr>
          <w:sz w:val="24"/>
        </w:rPr>
        <w:t>have</w:t>
      </w:r>
      <w:r>
        <w:rPr>
          <w:spacing w:val="-3"/>
          <w:sz w:val="24"/>
        </w:rPr>
        <w:t xml:space="preserve"> </w:t>
      </w:r>
      <w:r>
        <w:rPr>
          <w:sz w:val="24"/>
        </w:rPr>
        <w:t>spoken</w:t>
      </w:r>
      <w:r>
        <w:rPr>
          <w:spacing w:val="-4"/>
          <w:sz w:val="24"/>
        </w:rPr>
        <w:t xml:space="preserve"> </w:t>
      </w:r>
      <w:r>
        <w:rPr>
          <w:sz w:val="24"/>
        </w:rPr>
        <w:t>out</w:t>
      </w:r>
      <w:r>
        <w:rPr>
          <w:spacing w:val="-4"/>
          <w:sz w:val="24"/>
        </w:rPr>
        <w:t xml:space="preserve"> </w:t>
      </w:r>
      <w:r>
        <w:rPr>
          <w:sz w:val="24"/>
        </w:rPr>
        <w:t>and</w:t>
      </w:r>
      <w:r>
        <w:rPr>
          <w:spacing w:val="-4"/>
          <w:sz w:val="24"/>
        </w:rPr>
        <w:t xml:space="preserve"> </w:t>
      </w:r>
      <w:r>
        <w:rPr>
          <w:sz w:val="24"/>
        </w:rPr>
        <w:t>joined</w:t>
      </w:r>
      <w:r>
        <w:rPr>
          <w:spacing w:val="-3"/>
          <w:sz w:val="24"/>
        </w:rPr>
        <w:t xml:space="preserve"> </w:t>
      </w:r>
      <w:r>
        <w:rPr>
          <w:sz w:val="24"/>
        </w:rPr>
        <w:t>many</w:t>
      </w:r>
      <w:r>
        <w:rPr>
          <w:spacing w:val="-5"/>
          <w:sz w:val="24"/>
        </w:rPr>
        <w:t xml:space="preserve"> </w:t>
      </w:r>
      <w:r>
        <w:rPr>
          <w:sz w:val="24"/>
        </w:rPr>
        <w:t>other voices</w:t>
      </w:r>
      <w:r>
        <w:rPr>
          <w:spacing w:val="-10"/>
          <w:sz w:val="24"/>
        </w:rPr>
        <w:t xml:space="preserve"> </w:t>
      </w:r>
      <w:r>
        <w:rPr>
          <w:sz w:val="24"/>
        </w:rPr>
        <w:t>that</w:t>
      </w:r>
      <w:r>
        <w:rPr>
          <w:spacing w:val="-12"/>
          <w:sz w:val="24"/>
        </w:rPr>
        <w:t xml:space="preserve"> </w:t>
      </w:r>
      <w:r>
        <w:rPr>
          <w:sz w:val="24"/>
        </w:rPr>
        <w:t>advocated</w:t>
      </w:r>
      <w:r>
        <w:rPr>
          <w:spacing w:val="-12"/>
          <w:sz w:val="24"/>
        </w:rPr>
        <w:t xml:space="preserve"> </w:t>
      </w:r>
      <w:r>
        <w:rPr>
          <w:sz w:val="24"/>
        </w:rPr>
        <w:t>for</w:t>
      </w:r>
      <w:r>
        <w:rPr>
          <w:spacing w:val="-11"/>
          <w:sz w:val="24"/>
        </w:rPr>
        <w:t xml:space="preserve"> </w:t>
      </w:r>
      <w:r>
        <w:rPr>
          <w:sz w:val="24"/>
        </w:rPr>
        <w:t>the</w:t>
      </w:r>
      <w:r>
        <w:rPr>
          <w:spacing w:val="-12"/>
          <w:sz w:val="24"/>
        </w:rPr>
        <w:t xml:space="preserve"> </w:t>
      </w:r>
      <w:r>
        <w:rPr>
          <w:sz w:val="24"/>
        </w:rPr>
        <w:t>reproductive</w:t>
      </w:r>
      <w:r>
        <w:rPr>
          <w:spacing w:val="-9"/>
          <w:sz w:val="24"/>
        </w:rPr>
        <w:t xml:space="preserve"> </w:t>
      </w:r>
      <w:r>
        <w:rPr>
          <w:sz w:val="24"/>
        </w:rPr>
        <w:t>rights</w:t>
      </w:r>
      <w:r>
        <w:rPr>
          <w:spacing w:val="-10"/>
          <w:sz w:val="24"/>
        </w:rPr>
        <w:t xml:space="preserve"> </w:t>
      </w:r>
      <w:r>
        <w:rPr>
          <w:sz w:val="24"/>
        </w:rPr>
        <w:t>of</w:t>
      </w:r>
      <w:r>
        <w:rPr>
          <w:spacing w:val="-12"/>
          <w:sz w:val="24"/>
        </w:rPr>
        <w:t xml:space="preserve"> </w:t>
      </w:r>
      <w:r>
        <w:rPr>
          <w:sz w:val="24"/>
        </w:rPr>
        <w:t>women,</w:t>
      </w:r>
      <w:r>
        <w:rPr>
          <w:spacing w:val="-12"/>
          <w:sz w:val="24"/>
        </w:rPr>
        <w:t xml:space="preserve"> </w:t>
      </w:r>
      <w:r>
        <w:rPr>
          <w:sz w:val="24"/>
        </w:rPr>
        <w:t>where</w:t>
      </w:r>
      <w:r>
        <w:rPr>
          <w:spacing w:val="-9"/>
          <w:sz w:val="24"/>
        </w:rPr>
        <w:t xml:space="preserve"> </w:t>
      </w:r>
      <w:r>
        <w:rPr>
          <w:sz w:val="24"/>
        </w:rPr>
        <w:t>choice</w:t>
      </w:r>
      <w:r>
        <w:rPr>
          <w:spacing w:val="-12"/>
          <w:sz w:val="24"/>
        </w:rPr>
        <w:t xml:space="preserve"> </w:t>
      </w:r>
      <w:r>
        <w:rPr>
          <w:sz w:val="24"/>
        </w:rPr>
        <w:t>matters and want to ensure that justice prevails, especially as South Africa</w:t>
      </w:r>
      <w:r>
        <w:rPr>
          <w:spacing w:val="-2"/>
          <w:sz w:val="24"/>
        </w:rPr>
        <w:t xml:space="preserve"> </w:t>
      </w:r>
      <w:r>
        <w:rPr>
          <w:sz w:val="24"/>
        </w:rPr>
        <w:t>grapples with the issue of the scourge of</w:t>
      </w:r>
      <w:r>
        <w:rPr>
          <w:spacing w:val="-2"/>
          <w:sz w:val="24"/>
        </w:rPr>
        <w:t xml:space="preserve"> </w:t>
      </w:r>
      <w:r>
        <w:rPr>
          <w:sz w:val="24"/>
        </w:rPr>
        <w:t>gender-based violence.</w:t>
      </w:r>
      <w:r>
        <w:rPr>
          <w:spacing w:val="-2"/>
          <w:sz w:val="24"/>
        </w:rPr>
        <w:t xml:space="preserve"> </w:t>
      </w:r>
      <w:r>
        <w:rPr>
          <w:sz w:val="24"/>
        </w:rPr>
        <w:t>She also</w:t>
      </w:r>
      <w:r>
        <w:rPr>
          <w:spacing w:val="-2"/>
          <w:sz w:val="24"/>
        </w:rPr>
        <w:t xml:space="preserve"> </w:t>
      </w:r>
      <w:r>
        <w:rPr>
          <w:sz w:val="24"/>
        </w:rPr>
        <w:t>issued</w:t>
      </w:r>
      <w:r>
        <w:rPr>
          <w:spacing w:val="-4"/>
          <w:sz w:val="24"/>
        </w:rPr>
        <w:t xml:space="preserve"> </w:t>
      </w:r>
      <w:r>
        <w:rPr>
          <w:sz w:val="24"/>
        </w:rPr>
        <w:t>a call for</w:t>
      </w:r>
      <w:r>
        <w:rPr>
          <w:spacing w:val="-1"/>
          <w:sz w:val="24"/>
        </w:rPr>
        <w:t xml:space="preserve"> </w:t>
      </w:r>
      <w:r>
        <w:rPr>
          <w:sz w:val="24"/>
        </w:rPr>
        <w:t>the</w:t>
      </w:r>
    </w:p>
    <w:p w14:paraId="75D7F05D" w14:textId="77777777" w:rsidR="00255174" w:rsidRDefault="00255174">
      <w:pPr>
        <w:pStyle w:val="ListParagraph"/>
        <w:spacing w:line="360" w:lineRule="auto"/>
        <w:sectPr w:rsidR="00255174">
          <w:pgSz w:w="11910" w:h="16840"/>
          <w:pgMar w:top="1640" w:right="1275" w:bottom="280" w:left="1275" w:header="720" w:footer="720" w:gutter="0"/>
          <w:cols w:space="720"/>
        </w:sectPr>
      </w:pPr>
    </w:p>
    <w:p w14:paraId="782D1079" w14:textId="77777777" w:rsidR="00255174" w:rsidRDefault="002263B5">
      <w:pPr>
        <w:pStyle w:val="BodyText"/>
        <w:spacing w:before="82" w:line="360" w:lineRule="auto"/>
        <w:ind w:left="645" w:right="160"/>
      </w:pPr>
      <w:r>
        <w:lastRenderedPageBreak/>
        <w:t xml:space="preserve">State to declare a moratorium on </w:t>
      </w:r>
      <w:proofErr w:type="spellStart"/>
      <w:r>
        <w:t>sterilisation</w:t>
      </w:r>
      <w:proofErr w:type="spellEnd"/>
      <w:r>
        <w:t xml:space="preserve"> of HIV-positive women whilst this matter is being resolved. A call to action must be made for the State to further investigate and sanction coercive and forced </w:t>
      </w:r>
      <w:proofErr w:type="spellStart"/>
      <w:r>
        <w:t>sterilisation</w:t>
      </w:r>
      <w:proofErr w:type="spellEnd"/>
      <w:r>
        <w:t>. She also called upon medical professionals to protect and uphold the rights of all women including women living with HIV in South Africa.</w:t>
      </w:r>
    </w:p>
    <w:p w14:paraId="73DDF95A" w14:textId="77777777" w:rsidR="00255174" w:rsidRDefault="00255174">
      <w:pPr>
        <w:pStyle w:val="BodyText"/>
        <w:spacing w:before="138"/>
        <w:jc w:val="left"/>
      </w:pPr>
    </w:p>
    <w:p w14:paraId="25B3D43A" w14:textId="77777777" w:rsidR="00255174" w:rsidRDefault="002263B5">
      <w:pPr>
        <w:pStyle w:val="ListParagraph"/>
        <w:numPr>
          <w:ilvl w:val="1"/>
          <w:numId w:val="3"/>
        </w:numPr>
        <w:tabs>
          <w:tab w:val="left" w:pos="645"/>
        </w:tabs>
        <w:spacing w:line="360" w:lineRule="auto"/>
        <w:ind w:right="160"/>
        <w:jc w:val="both"/>
      </w:pPr>
      <w:r>
        <w:rPr>
          <w:sz w:val="24"/>
        </w:rPr>
        <w:t>The alleged experience(s) of these purported victims / survivors of forced or coerced sterilization clearly demonstrates the gendered nature of HIV related discrimination</w:t>
      </w:r>
      <w:r>
        <w:rPr>
          <w:spacing w:val="-3"/>
          <w:sz w:val="24"/>
        </w:rPr>
        <w:t xml:space="preserve"> </w:t>
      </w:r>
      <w:r>
        <w:rPr>
          <w:sz w:val="24"/>
        </w:rPr>
        <w:t>and</w:t>
      </w:r>
      <w:r>
        <w:rPr>
          <w:spacing w:val="-5"/>
          <w:sz w:val="24"/>
        </w:rPr>
        <w:t xml:space="preserve"> </w:t>
      </w:r>
      <w:r>
        <w:rPr>
          <w:sz w:val="24"/>
        </w:rPr>
        <w:t>prejudices</w:t>
      </w:r>
      <w:r>
        <w:rPr>
          <w:spacing w:val="-5"/>
          <w:sz w:val="24"/>
        </w:rPr>
        <w:t xml:space="preserve"> </w:t>
      </w:r>
      <w:r>
        <w:rPr>
          <w:sz w:val="24"/>
        </w:rPr>
        <w:t>by</w:t>
      </w:r>
      <w:r>
        <w:rPr>
          <w:spacing w:val="-5"/>
          <w:sz w:val="24"/>
        </w:rPr>
        <w:t xml:space="preserve"> </w:t>
      </w:r>
      <w:r>
        <w:rPr>
          <w:sz w:val="24"/>
        </w:rPr>
        <w:t>health</w:t>
      </w:r>
      <w:r>
        <w:rPr>
          <w:spacing w:val="-3"/>
          <w:sz w:val="24"/>
        </w:rPr>
        <w:t xml:space="preserve"> </w:t>
      </w:r>
      <w:r>
        <w:rPr>
          <w:sz w:val="24"/>
        </w:rPr>
        <w:t>care</w:t>
      </w:r>
      <w:r>
        <w:rPr>
          <w:spacing w:val="-5"/>
          <w:sz w:val="24"/>
        </w:rPr>
        <w:t xml:space="preserve"> </w:t>
      </w:r>
      <w:r>
        <w:rPr>
          <w:sz w:val="24"/>
        </w:rPr>
        <w:t>providers,</w:t>
      </w:r>
      <w:r>
        <w:rPr>
          <w:spacing w:val="-1"/>
          <w:sz w:val="24"/>
        </w:rPr>
        <w:t xml:space="preserve"> </w:t>
      </w:r>
      <w:r>
        <w:rPr>
          <w:sz w:val="24"/>
        </w:rPr>
        <w:t>even</w:t>
      </w:r>
      <w:r>
        <w:rPr>
          <w:spacing w:val="-5"/>
          <w:sz w:val="24"/>
        </w:rPr>
        <w:t xml:space="preserve"> </w:t>
      </w:r>
      <w:r>
        <w:rPr>
          <w:sz w:val="24"/>
        </w:rPr>
        <w:t>though</w:t>
      </w:r>
      <w:r>
        <w:rPr>
          <w:spacing w:val="-3"/>
          <w:sz w:val="24"/>
        </w:rPr>
        <w:t xml:space="preserve"> </w:t>
      </w:r>
      <w:r>
        <w:rPr>
          <w:sz w:val="24"/>
        </w:rPr>
        <w:t>South</w:t>
      </w:r>
      <w:r>
        <w:rPr>
          <w:spacing w:val="-4"/>
          <w:sz w:val="24"/>
        </w:rPr>
        <w:t xml:space="preserve"> </w:t>
      </w:r>
      <w:r>
        <w:rPr>
          <w:sz w:val="24"/>
        </w:rPr>
        <w:t>Africa has</w:t>
      </w:r>
      <w:r>
        <w:rPr>
          <w:spacing w:val="-17"/>
          <w:sz w:val="24"/>
        </w:rPr>
        <w:t xml:space="preserve"> </w:t>
      </w:r>
      <w:r>
        <w:rPr>
          <w:sz w:val="24"/>
        </w:rPr>
        <w:t>made</w:t>
      </w:r>
      <w:r>
        <w:rPr>
          <w:spacing w:val="-17"/>
          <w:sz w:val="24"/>
        </w:rPr>
        <w:t xml:space="preserve"> </w:t>
      </w:r>
      <w:r>
        <w:rPr>
          <w:sz w:val="24"/>
        </w:rPr>
        <w:t>tremendous</w:t>
      </w:r>
      <w:r>
        <w:rPr>
          <w:spacing w:val="-16"/>
          <w:sz w:val="24"/>
        </w:rPr>
        <w:t xml:space="preserve"> </w:t>
      </w:r>
      <w:r>
        <w:rPr>
          <w:sz w:val="24"/>
        </w:rPr>
        <w:t>progress</w:t>
      </w:r>
      <w:r>
        <w:rPr>
          <w:spacing w:val="-17"/>
          <w:sz w:val="24"/>
        </w:rPr>
        <w:t xml:space="preserve"> </w:t>
      </w:r>
      <w:r>
        <w:rPr>
          <w:sz w:val="24"/>
        </w:rPr>
        <w:t>on</w:t>
      </w:r>
      <w:r>
        <w:rPr>
          <w:spacing w:val="-17"/>
          <w:sz w:val="24"/>
        </w:rPr>
        <w:t xml:space="preserve"> </w:t>
      </w:r>
      <w:r>
        <w:rPr>
          <w:sz w:val="24"/>
        </w:rPr>
        <w:t>the</w:t>
      </w:r>
      <w:r>
        <w:rPr>
          <w:spacing w:val="-17"/>
          <w:sz w:val="24"/>
        </w:rPr>
        <w:t xml:space="preserve"> </w:t>
      </w:r>
      <w:r>
        <w:rPr>
          <w:sz w:val="24"/>
        </w:rPr>
        <w:t>prevention</w:t>
      </w:r>
      <w:r>
        <w:rPr>
          <w:spacing w:val="-16"/>
          <w:sz w:val="24"/>
        </w:rPr>
        <w:t xml:space="preserve"> </w:t>
      </w:r>
      <w:r>
        <w:rPr>
          <w:sz w:val="24"/>
        </w:rPr>
        <w:t>of</w:t>
      </w:r>
      <w:r>
        <w:rPr>
          <w:spacing w:val="-11"/>
          <w:sz w:val="24"/>
        </w:rPr>
        <w:t xml:space="preserve"> </w:t>
      </w:r>
      <w:r>
        <w:rPr>
          <w:sz w:val="24"/>
        </w:rPr>
        <w:t>mother-to-child</w:t>
      </w:r>
      <w:r>
        <w:rPr>
          <w:spacing w:val="-16"/>
          <w:sz w:val="24"/>
        </w:rPr>
        <w:t xml:space="preserve"> </w:t>
      </w:r>
      <w:r>
        <w:rPr>
          <w:sz w:val="24"/>
        </w:rPr>
        <w:t>transmission of HIV as well as the provision of HIV antiretroviral treatment.</w:t>
      </w:r>
      <w:r>
        <w:rPr>
          <w:spacing w:val="40"/>
          <w:sz w:val="24"/>
        </w:rPr>
        <w:t xml:space="preserve"> </w:t>
      </w:r>
      <w:r>
        <w:rPr>
          <w:sz w:val="24"/>
        </w:rPr>
        <w:t>The fact that this alleged</w:t>
      </w:r>
      <w:r>
        <w:rPr>
          <w:spacing w:val="-4"/>
          <w:sz w:val="24"/>
        </w:rPr>
        <w:t xml:space="preserve"> </w:t>
      </w:r>
      <w:r>
        <w:rPr>
          <w:sz w:val="24"/>
        </w:rPr>
        <w:t>violations</w:t>
      </w:r>
      <w:r>
        <w:rPr>
          <w:spacing w:val="-4"/>
          <w:sz w:val="24"/>
        </w:rPr>
        <w:t xml:space="preserve"> </w:t>
      </w:r>
      <w:r>
        <w:rPr>
          <w:sz w:val="24"/>
        </w:rPr>
        <w:t>disproportionately</w:t>
      </w:r>
      <w:r>
        <w:rPr>
          <w:spacing w:val="-4"/>
          <w:sz w:val="24"/>
        </w:rPr>
        <w:t xml:space="preserve"> </w:t>
      </w:r>
      <w:r>
        <w:rPr>
          <w:sz w:val="24"/>
        </w:rPr>
        <w:t>affects poor</w:t>
      </w:r>
      <w:r>
        <w:rPr>
          <w:spacing w:val="-4"/>
          <w:sz w:val="24"/>
        </w:rPr>
        <w:t xml:space="preserve"> </w:t>
      </w:r>
      <w:r>
        <w:rPr>
          <w:sz w:val="24"/>
        </w:rPr>
        <w:t>Black</w:t>
      </w:r>
      <w:r>
        <w:rPr>
          <w:spacing w:val="-4"/>
          <w:sz w:val="24"/>
        </w:rPr>
        <w:t xml:space="preserve"> </w:t>
      </w:r>
      <w:r>
        <w:rPr>
          <w:sz w:val="24"/>
        </w:rPr>
        <w:t>African</w:t>
      </w:r>
      <w:r>
        <w:rPr>
          <w:spacing w:val="-2"/>
          <w:sz w:val="24"/>
        </w:rPr>
        <w:t xml:space="preserve"> </w:t>
      </w:r>
      <w:r>
        <w:rPr>
          <w:sz w:val="24"/>
        </w:rPr>
        <w:t>women</w:t>
      </w:r>
      <w:r>
        <w:rPr>
          <w:spacing w:val="-4"/>
          <w:sz w:val="24"/>
        </w:rPr>
        <w:t xml:space="preserve"> </w:t>
      </w:r>
      <w:r>
        <w:rPr>
          <w:sz w:val="24"/>
        </w:rPr>
        <w:t>living</w:t>
      </w:r>
      <w:r>
        <w:rPr>
          <w:spacing w:val="-4"/>
          <w:sz w:val="24"/>
        </w:rPr>
        <w:t xml:space="preserve"> </w:t>
      </w:r>
      <w:r>
        <w:rPr>
          <w:sz w:val="24"/>
        </w:rPr>
        <w:t>with HIV is clearly because of systemic gender inequality that disempowers these women.</w:t>
      </w:r>
      <w:r>
        <w:rPr>
          <w:spacing w:val="40"/>
          <w:sz w:val="24"/>
        </w:rPr>
        <w:t xml:space="preserve"> </w:t>
      </w:r>
      <w:r>
        <w:rPr>
          <w:sz w:val="24"/>
        </w:rPr>
        <w:t>South Africa, furthermore, acknowledges that despite the strides it has made in transforming the poor health system it inherited from the Apartheid era, it</w:t>
      </w:r>
      <w:r>
        <w:rPr>
          <w:spacing w:val="-7"/>
          <w:sz w:val="24"/>
        </w:rPr>
        <w:t xml:space="preserve"> </w:t>
      </w:r>
      <w:r>
        <w:rPr>
          <w:sz w:val="24"/>
        </w:rPr>
        <w:t>has</w:t>
      </w:r>
      <w:r>
        <w:rPr>
          <w:spacing w:val="-9"/>
          <w:sz w:val="24"/>
        </w:rPr>
        <w:t xml:space="preserve"> </w:t>
      </w:r>
      <w:r>
        <w:rPr>
          <w:sz w:val="24"/>
        </w:rPr>
        <w:t>much</w:t>
      </w:r>
      <w:r>
        <w:rPr>
          <w:spacing w:val="-8"/>
          <w:sz w:val="24"/>
        </w:rPr>
        <w:t xml:space="preserve"> </w:t>
      </w:r>
      <w:r>
        <w:rPr>
          <w:sz w:val="24"/>
        </w:rPr>
        <w:t>more</w:t>
      </w:r>
      <w:r>
        <w:rPr>
          <w:spacing w:val="-9"/>
          <w:sz w:val="24"/>
        </w:rPr>
        <w:t xml:space="preserve"> </w:t>
      </w:r>
      <w:r>
        <w:rPr>
          <w:sz w:val="24"/>
        </w:rPr>
        <w:t>to</w:t>
      </w:r>
      <w:r>
        <w:rPr>
          <w:spacing w:val="-8"/>
          <w:sz w:val="24"/>
        </w:rPr>
        <w:t xml:space="preserve"> </w:t>
      </w:r>
      <w:r>
        <w:rPr>
          <w:sz w:val="24"/>
        </w:rPr>
        <w:t>do</w:t>
      </w:r>
      <w:r>
        <w:rPr>
          <w:spacing w:val="-8"/>
          <w:sz w:val="24"/>
        </w:rPr>
        <w:t xml:space="preserve"> </w:t>
      </w:r>
      <w:r>
        <w:rPr>
          <w:sz w:val="24"/>
        </w:rPr>
        <w:t>to</w:t>
      </w:r>
      <w:r>
        <w:rPr>
          <w:spacing w:val="-6"/>
          <w:sz w:val="24"/>
        </w:rPr>
        <w:t xml:space="preserve"> </w:t>
      </w:r>
      <w:r>
        <w:rPr>
          <w:sz w:val="24"/>
        </w:rPr>
        <w:t>completely</w:t>
      </w:r>
      <w:r>
        <w:rPr>
          <w:spacing w:val="-10"/>
          <w:sz w:val="24"/>
        </w:rPr>
        <w:t xml:space="preserve"> </w:t>
      </w:r>
      <w:r>
        <w:rPr>
          <w:sz w:val="24"/>
        </w:rPr>
        <w:t>transform</w:t>
      </w:r>
      <w:r>
        <w:rPr>
          <w:spacing w:val="-5"/>
          <w:sz w:val="24"/>
        </w:rPr>
        <w:t xml:space="preserve"> </w:t>
      </w:r>
      <w:r>
        <w:rPr>
          <w:sz w:val="24"/>
        </w:rPr>
        <w:t>the</w:t>
      </w:r>
      <w:r>
        <w:rPr>
          <w:spacing w:val="-8"/>
          <w:sz w:val="24"/>
        </w:rPr>
        <w:t xml:space="preserve"> </w:t>
      </w:r>
      <w:r>
        <w:rPr>
          <w:sz w:val="24"/>
        </w:rPr>
        <w:t>health</w:t>
      </w:r>
      <w:r>
        <w:rPr>
          <w:spacing w:val="-6"/>
          <w:sz w:val="24"/>
        </w:rPr>
        <w:t xml:space="preserve"> </w:t>
      </w:r>
      <w:r>
        <w:rPr>
          <w:sz w:val="24"/>
        </w:rPr>
        <w:t>system</w:t>
      </w:r>
      <w:r>
        <w:rPr>
          <w:spacing w:val="-7"/>
          <w:sz w:val="24"/>
        </w:rPr>
        <w:t xml:space="preserve"> </w:t>
      </w:r>
      <w:r>
        <w:rPr>
          <w:sz w:val="24"/>
        </w:rPr>
        <w:t>and</w:t>
      </w:r>
      <w:r>
        <w:rPr>
          <w:spacing w:val="-6"/>
          <w:sz w:val="24"/>
        </w:rPr>
        <w:t xml:space="preserve"> </w:t>
      </w:r>
      <w:r>
        <w:rPr>
          <w:sz w:val="24"/>
        </w:rPr>
        <w:t>achieve</w:t>
      </w:r>
      <w:r>
        <w:rPr>
          <w:spacing w:val="-8"/>
          <w:sz w:val="24"/>
        </w:rPr>
        <w:t xml:space="preserve"> </w:t>
      </w:r>
      <w:r>
        <w:rPr>
          <w:sz w:val="24"/>
        </w:rPr>
        <w:t>its outcomes of the provision of quality health care for all.</w:t>
      </w:r>
    </w:p>
    <w:p w14:paraId="7EE18983" w14:textId="77777777" w:rsidR="00255174" w:rsidRDefault="00255174">
      <w:pPr>
        <w:pStyle w:val="BodyText"/>
        <w:spacing w:before="22"/>
        <w:jc w:val="left"/>
      </w:pPr>
    </w:p>
    <w:p w14:paraId="2D655BA1" w14:textId="77777777" w:rsidR="00255174" w:rsidRDefault="002263B5">
      <w:pPr>
        <w:pStyle w:val="ListParagraph"/>
        <w:numPr>
          <w:ilvl w:val="1"/>
          <w:numId w:val="3"/>
        </w:numPr>
        <w:tabs>
          <w:tab w:val="left" w:pos="645"/>
        </w:tabs>
        <w:spacing w:line="360" w:lineRule="auto"/>
        <w:jc w:val="both"/>
      </w:pPr>
      <w:r>
        <w:rPr>
          <w:sz w:val="24"/>
        </w:rPr>
        <w:t xml:space="preserve">An involuntary sterilization violates several human rights and is recognized as a form of gender-based violence. On this </w:t>
      </w:r>
      <w:r>
        <w:rPr>
          <w:sz w:val="24"/>
        </w:rPr>
        <w:t>basis, South Africa recognizes that it is the role of the state to investigate and prosecute proven cases of involuntary sterilizations,</w:t>
      </w:r>
      <w:r>
        <w:rPr>
          <w:spacing w:val="-4"/>
          <w:sz w:val="24"/>
        </w:rPr>
        <w:t xml:space="preserve"> </w:t>
      </w:r>
      <w:r>
        <w:rPr>
          <w:sz w:val="24"/>
        </w:rPr>
        <w:t>especially</w:t>
      </w:r>
      <w:r>
        <w:rPr>
          <w:spacing w:val="-4"/>
          <w:sz w:val="24"/>
        </w:rPr>
        <w:t xml:space="preserve"> </w:t>
      </w:r>
      <w:r>
        <w:rPr>
          <w:sz w:val="24"/>
        </w:rPr>
        <w:t>when</w:t>
      </w:r>
      <w:r>
        <w:rPr>
          <w:spacing w:val="-4"/>
          <w:sz w:val="24"/>
        </w:rPr>
        <w:t xml:space="preserve"> </w:t>
      </w:r>
      <w:r>
        <w:rPr>
          <w:sz w:val="24"/>
        </w:rPr>
        <w:t>section</w:t>
      </w:r>
      <w:r>
        <w:rPr>
          <w:spacing w:val="-4"/>
          <w:sz w:val="24"/>
        </w:rPr>
        <w:t xml:space="preserve"> </w:t>
      </w:r>
      <w:r>
        <w:rPr>
          <w:sz w:val="24"/>
        </w:rPr>
        <w:t>9</w:t>
      </w:r>
      <w:r>
        <w:rPr>
          <w:spacing w:val="-4"/>
          <w:sz w:val="24"/>
        </w:rPr>
        <w:t xml:space="preserve"> </w:t>
      </w:r>
      <w:r>
        <w:rPr>
          <w:sz w:val="24"/>
        </w:rPr>
        <w:t>of</w:t>
      </w:r>
      <w:r>
        <w:rPr>
          <w:spacing w:val="-6"/>
          <w:sz w:val="24"/>
        </w:rPr>
        <w:t xml:space="preserve"> </w:t>
      </w:r>
      <w:r>
        <w:rPr>
          <w:sz w:val="24"/>
        </w:rPr>
        <w:t>the</w:t>
      </w:r>
      <w:r>
        <w:rPr>
          <w:spacing w:val="-6"/>
          <w:sz w:val="24"/>
        </w:rPr>
        <w:t xml:space="preserve"> </w:t>
      </w:r>
      <w:r>
        <w:rPr>
          <w:sz w:val="24"/>
        </w:rPr>
        <w:t>Constitution</w:t>
      </w:r>
      <w:r>
        <w:rPr>
          <w:spacing w:val="-4"/>
          <w:sz w:val="24"/>
        </w:rPr>
        <w:t xml:space="preserve"> </w:t>
      </w:r>
      <w:r>
        <w:rPr>
          <w:sz w:val="24"/>
        </w:rPr>
        <w:t>of</w:t>
      </w:r>
      <w:r>
        <w:rPr>
          <w:spacing w:val="-4"/>
          <w:sz w:val="24"/>
        </w:rPr>
        <w:t xml:space="preserve"> </w:t>
      </w:r>
      <w:r>
        <w:rPr>
          <w:sz w:val="24"/>
        </w:rPr>
        <w:t>south</w:t>
      </w:r>
      <w:r>
        <w:rPr>
          <w:spacing w:val="-6"/>
          <w:sz w:val="24"/>
        </w:rPr>
        <w:t xml:space="preserve"> </w:t>
      </w:r>
      <w:r>
        <w:rPr>
          <w:sz w:val="24"/>
        </w:rPr>
        <w:t>Africa</w:t>
      </w:r>
      <w:r>
        <w:rPr>
          <w:spacing w:val="-4"/>
          <w:sz w:val="24"/>
        </w:rPr>
        <w:t xml:space="preserve"> </w:t>
      </w:r>
      <w:r>
        <w:rPr>
          <w:sz w:val="24"/>
        </w:rPr>
        <w:t>is</w:t>
      </w:r>
      <w:r>
        <w:rPr>
          <w:spacing w:val="-5"/>
          <w:sz w:val="24"/>
        </w:rPr>
        <w:t xml:space="preserve"> </w:t>
      </w:r>
      <w:r>
        <w:rPr>
          <w:sz w:val="24"/>
        </w:rPr>
        <w:t xml:space="preserve">read in conjunction with sub-sections 2 and 4 of </w:t>
      </w:r>
      <w:r>
        <w:rPr>
          <w:sz w:val="24"/>
        </w:rPr>
        <w:t>the Sterilization Act, no 44 of 1998, and the common law crime of assault as relevant. It is also critical to recognize the</w:t>
      </w:r>
      <w:r>
        <w:rPr>
          <w:spacing w:val="-14"/>
          <w:sz w:val="24"/>
        </w:rPr>
        <w:t xml:space="preserve"> </w:t>
      </w:r>
      <w:r>
        <w:rPr>
          <w:sz w:val="24"/>
        </w:rPr>
        <w:t>complexity</w:t>
      </w:r>
      <w:r>
        <w:rPr>
          <w:spacing w:val="-17"/>
          <w:sz w:val="24"/>
        </w:rPr>
        <w:t xml:space="preserve"> </w:t>
      </w:r>
      <w:r>
        <w:rPr>
          <w:sz w:val="24"/>
        </w:rPr>
        <w:t>of</w:t>
      </w:r>
      <w:r>
        <w:rPr>
          <w:spacing w:val="-13"/>
          <w:sz w:val="24"/>
        </w:rPr>
        <w:t xml:space="preserve"> </w:t>
      </w:r>
      <w:r>
        <w:rPr>
          <w:sz w:val="24"/>
        </w:rPr>
        <w:t>consent-acquiring</w:t>
      </w:r>
      <w:r>
        <w:rPr>
          <w:spacing w:val="-14"/>
          <w:sz w:val="24"/>
        </w:rPr>
        <w:t xml:space="preserve"> </w:t>
      </w:r>
      <w:r>
        <w:rPr>
          <w:sz w:val="24"/>
        </w:rPr>
        <w:t>practices</w:t>
      </w:r>
      <w:r>
        <w:rPr>
          <w:spacing w:val="-17"/>
          <w:sz w:val="24"/>
        </w:rPr>
        <w:t xml:space="preserve"> </w:t>
      </w:r>
      <w:r>
        <w:rPr>
          <w:sz w:val="24"/>
        </w:rPr>
        <w:t>in</w:t>
      </w:r>
      <w:r>
        <w:rPr>
          <w:spacing w:val="-14"/>
          <w:sz w:val="24"/>
        </w:rPr>
        <w:t xml:space="preserve"> </w:t>
      </w:r>
      <w:r>
        <w:rPr>
          <w:sz w:val="24"/>
        </w:rPr>
        <w:t>the</w:t>
      </w:r>
      <w:r>
        <w:rPr>
          <w:spacing w:val="-14"/>
          <w:sz w:val="24"/>
        </w:rPr>
        <w:t xml:space="preserve"> </w:t>
      </w:r>
      <w:r>
        <w:rPr>
          <w:sz w:val="24"/>
        </w:rPr>
        <w:t>context</w:t>
      </w:r>
      <w:r>
        <w:rPr>
          <w:spacing w:val="-17"/>
          <w:sz w:val="24"/>
        </w:rPr>
        <w:t xml:space="preserve"> </w:t>
      </w:r>
      <w:r>
        <w:rPr>
          <w:sz w:val="24"/>
        </w:rPr>
        <w:t>of</w:t>
      </w:r>
      <w:r>
        <w:rPr>
          <w:spacing w:val="-13"/>
          <w:sz w:val="24"/>
        </w:rPr>
        <w:t xml:space="preserve"> </w:t>
      </w:r>
      <w:r>
        <w:rPr>
          <w:sz w:val="24"/>
        </w:rPr>
        <w:t>reproductive</w:t>
      </w:r>
      <w:r>
        <w:rPr>
          <w:spacing w:val="-14"/>
          <w:sz w:val="24"/>
        </w:rPr>
        <w:t xml:space="preserve"> </w:t>
      </w:r>
      <w:r>
        <w:rPr>
          <w:sz w:val="24"/>
        </w:rPr>
        <w:t>health care and to consider criminal liability of different health care providers in relation to refusal to consent, coercion and signed consent forms. These issues need increased</w:t>
      </w:r>
      <w:r>
        <w:rPr>
          <w:spacing w:val="-3"/>
          <w:sz w:val="24"/>
        </w:rPr>
        <w:t xml:space="preserve"> </w:t>
      </w:r>
      <w:r>
        <w:rPr>
          <w:sz w:val="24"/>
        </w:rPr>
        <w:t>consideration</w:t>
      </w:r>
      <w:r>
        <w:rPr>
          <w:spacing w:val="-3"/>
          <w:sz w:val="24"/>
        </w:rPr>
        <w:t xml:space="preserve"> </w:t>
      </w:r>
      <w:r>
        <w:rPr>
          <w:sz w:val="24"/>
        </w:rPr>
        <w:t>because,</w:t>
      </w:r>
      <w:r>
        <w:rPr>
          <w:spacing w:val="-5"/>
          <w:sz w:val="24"/>
        </w:rPr>
        <w:t xml:space="preserve"> </w:t>
      </w:r>
      <w:r>
        <w:rPr>
          <w:sz w:val="24"/>
        </w:rPr>
        <w:t>to</w:t>
      </w:r>
      <w:r>
        <w:rPr>
          <w:spacing w:val="-2"/>
          <w:sz w:val="24"/>
        </w:rPr>
        <w:t xml:space="preserve"> </w:t>
      </w:r>
      <w:r>
        <w:rPr>
          <w:sz w:val="24"/>
        </w:rPr>
        <w:t>date,</w:t>
      </w:r>
      <w:r>
        <w:rPr>
          <w:spacing w:val="-3"/>
          <w:sz w:val="24"/>
        </w:rPr>
        <w:t xml:space="preserve"> </w:t>
      </w:r>
      <w:r>
        <w:rPr>
          <w:sz w:val="24"/>
        </w:rPr>
        <w:t>no</w:t>
      </w:r>
      <w:r>
        <w:rPr>
          <w:spacing w:val="-5"/>
          <w:sz w:val="24"/>
        </w:rPr>
        <w:t xml:space="preserve"> </w:t>
      </w:r>
      <w:r>
        <w:rPr>
          <w:sz w:val="24"/>
        </w:rPr>
        <w:t>health</w:t>
      </w:r>
      <w:r>
        <w:rPr>
          <w:spacing w:val="-3"/>
          <w:sz w:val="24"/>
        </w:rPr>
        <w:t xml:space="preserve"> </w:t>
      </w:r>
      <w:r>
        <w:rPr>
          <w:sz w:val="24"/>
        </w:rPr>
        <w:t>care</w:t>
      </w:r>
      <w:r>
        <w:rPr>
          <w:spacing w:val="-3"/>
          <w:sz w:val="24"/>
        </w:rPr>
        <w:t xml:space="preserve"> </w:t>
      </w:r>
      <w:r>
        <w:rPr>
          <w:sz w:val="24"/>
        </w:rPr>
        <w:t>provider</w:t>
      </w:r>
      <w:r>
        <w:rPr>
          <w:spacing w:val="-3"/>
          <w:sz w:val="24"/>
        </w:rPr>
        <w:t xml:space="preserve"> </w:t>
      </w:r>
      <w:r>
        <w:rPr>
          <w:sz w:val="24"/>
        </w:rPr>
        <w:t>has</w:t>
      </w:r>
      <w:r>
        <w:rPr>
          <w:spacing w:val="-3"/>
          <w:sz w:val="24"/>
        </w:rPr>
        <w:t xml:space="preserve"> </w:t>
      </w:r>
      <w:r>
        <w:rPr>
          <w:sz w:val="24"/>
        </w:rPr>
        <w:t>been held criminally liable in South Africa for treatment without consent a</w:t>
      </w:r>
      <w:r>
        <w:rPr>
          <w:sz w:val="24"/>
        </w:rPr>
        <w:t>nd there is no reported</w:t>
      </w:r>
      <w:r>
        <w:rPr>
          <w:spacing w:val="-3"/>
          <w:sz w:val="24"/>
        </w:rPr>
        <w:t xml:space="preserve"> </w:t>
      </w:r>
      <w:r>
        <w:rPr>
          <w:sz w:val="24"/>
        </w:rPr>
        <w:t>case</w:t>
      </w:r>
      <w:r>
        <w:rPr>
          <w:spacing w:val="-3"/>
          <w:sz w:val="24"/>
        </w:rPr>
        <w:t xml:space="preserve"> </w:t>
      </w:r>
      <w:r>
        <w:rPr>
          <w:sz w:val="24"/>
        </w:rPr>
        <w:t>law</w:t>
      </w:r>
      <w:r>
        <w:rPr>
          <w:spacing w:val="-6"/>
          <w:sz w:val="24"/>
        </w:rPr>
        <w:t xml:space="preserve"> </w:t>
      </w:r>
      <w:r>
        <w:rPr>
          <w:sz w:val="24"/>
        </w:rPr>
        <w:t>demonstrating</w:t>
      </w:r>
      <w:r>
        <w:rPr>
          <w:spacing w:val="-5"/>
          <w:sz w:val="24"/>
        </w:rPr>
        <w:t xml:space="preserve"> </w:t>
      </w:r>
      <w:r>
        <w:rPr>
          <w:sz w:val="24"/>
        </w:rPr>
        <w:t>how</w:t>
      </w:r>
      <w:r>
        <w:rPr>
          <w:spacing w:val="-3"/>
          <w:sz w:val="24"/>
        </w:rPr>
        <w:t xml:space="preserve"> </w:t>
      </w:r>
      <w:r>
        <w:rPr>
          <w:sz w:val="24"/>
        </w:rPr>
        <w:t>to</w:t>
      </w:r>
      <w:r>
        <w:rPr>
          <w:spacing w:val="-3"/>
          <w:sz w:val="24"/>
        </w:rPr>
        <w:t xml:space="preserve"> </w:t>
      </w:r>
      <w:r>
        <w:rPr>
          <w:sz w:val="24"/>
        </w:rPr>
        <w:t>apply</w:t>
      </w:r>
      <w:r>
        <w:rPr>
          <w:spacing w:val="-3"/>
          <w:sz w:val="24"/>
        </w:rPr>
        <w:t xml:space="preserve"> </w:t>
      </w:r>
      <w:r>
        <w:rPr>
          <w:sz w:val="24"/>
        </w:rPr>
        <w:t>criminal</w:t>
      </w:r>
      <w:r>
        <w:rPr>
          <w:spacing w:val="-3"/>
          <w:sz w:val="24"/>
        </w:rPr>
        <w:t xml:space="preserve"> </w:t>
      </w:r>
      <w:r>
        <w:rPr>
          <w:sz w:val="24"/>
        </w:rPr>
        <w:t>law</w:t>
      </w:r>
      <w:r>
        <w:rPr>
          <w:spacing w:val="-6"/>
          <w:sz w:val="24"/>
        </w:rPr>
        <w:t xml:space="preserve"> </w:t>
      </w:r>
      <w:r>
        <w:rPr>
          <w:sz w:val="24"/>
        </w:rPr>
        <w:t>principles</w:t>
      </w:r>
      <w:r>
        <w:rPr>
          <w:spacing w:val="-3"/>
          <w:sz w:val="24"/>
        </w:rPr>
        <w:t xml:space="preserve"> </w:t>
      </w:r>
      <w:r>
        <w:rPr>
          <w:sz w:val="24"/>
        </w:rPr>
        <w:t>to</w:t>
      </w:r>
      <w:r>
        <w:rPr>
          <w:spacing w:val="-5"/>
          <w:sz w:val="24"/>
        </w:rPr>
        <w:t xml:space="preserve"> </w:t>
      </w:r>
      <w:r>
        <w:rPr>
          <w:sz w:val="24"/>
        </w:rPr>
        <w:t>this</w:t>
      </w:r>
      <w:r>
        <w:rPr>
          <w:spacing w:val="-3"/>
          <w:sz w:val="24"/>
        </w:rPr>
        <w:t xml:space="preserve"> </w:t>
      </w:r>
      <w:r>
        <w:rPr>
          <w:sz w:val="24"/>
        </w:rPr>
        <w:t>area of concern.</w:t>
      </w:r>
    </w:p>
    <w:p w14:paraId="2478FED7" w14:textId="77777777" w:rsidR="00255174" w:rsidRDefault="00255174">
      <w:pPr>
        <w:pStyle w:val="BodyText"/>
        <w:spacing w:before="24"/>
        <w:jc w:val="left"/>
      </w:pPr>
    </w:p>
    <w:p w14:paraId="50D53F4B" w14:textId="77777777" w:rsidR="00255174" w:rsidRDefault="002263B5">
      <w:pPr>
        <w:pStyle w:val="ListParagraph"/>
        <w:numPr>
          <w:ilvl w:val="1"/>
          <w:numId w:val="3"/>
        </w:numPr>
        <w:tabs>
          <w:tab w:val="left" w:pos="645"/>
        </w:tabs>
        <w:spacing w:line="360" w:lineRule="auto"/>
        <w:ind w:right="165"/>
        <w:jc w:val="both"/>
      </w:pPr>
      <w:r>
        <w:rPr>
          <w:sz w:val="24"/>
        </w:rPr>
        <w:t xml:space="preserve">However, the lack of </w:t>
      </w:r>
      <w:proofErr w:type="gramStart"/>
      <w:r>
        <w:rPr>
          <w:sz w:val="24"/>
        </w:rPr>
        <w:t>prosecution</w:t>
      </w:r>
      <w:proofErr w:type="gramEnd"/>
      <w:r>
        <w:rPr>
          <w:sz w:val="24"/>
        </w:rPr>
        <w:t xml:space="preserve"> thus far as alluded to above, should not be construed</w:t>
      </w:r>
      <w:r>
        <w:rPr>
          <w:spacing w:val="-17"/>
          <w:sz w:val="24"/>
        </w:rPr>
        <w:t xml:space="preserve"> </w:t>
      </w:r>
      <w:r>
        <w:rPr>
          <w:sz w:val="24"/>
        </w:rPr>
        <w:t>to</w:t>
      </w:r>
      <w:r>
        <w:rPr>
          <w:spacing w:val="-17"/>
          <w:sz w:val="24"/>
        </w:rPr>
        <w:t xml:space="preserve"> </w:t>
      </w:r>
      <w:r>
        <w:rPr>
          <w:sz w:val="24"/>
        </w:rPr>
        <w:t>mean</w:t>
      </w:r>
      <w:r>
        <w:rPr>
          <w:spacing w:val="-16"/>
          <w:sz w:val="24"/>
        </w:rPr>
        <w:t xml:space="preserve"> </w:t>
      </w:r>
      <w:r>
        <w:rPr>
          <w:sz w:val="24"/>
        </w:rPr>
        <w:t>that</w:t>
      </w:r>
      <w:r>
        <w:rPr>
          <w:spacing w:val="-16"/>
          <w:sz w:val="24"/>
        </w:rPr>
        <w:t xml:space="preserve"> </w:t>
      </w:r>
      <w:r>
        <w:rPr>
          <w:sz w:val="24"/>
        </w:rPr>
        <w:t>the</w:t>
      </w:r>
      <w:r>
        <w:rPr>
          <w:spacing w:val="-16"/>
          <w:sz w:val="24"/>
        </w:rPr>
        <w:t xml:space="preserve"> </w:t>
      </w:r>
      <w:r>
        <w:rPr>
          <w:sz w:val="24"/>
        </w:rPr>
        <w:t>Government</w:t>
      </w:r>
      <w:r>
        <w:rPr>
          <w:spacing w:val="-15"/>
          <w:sz w:val="24"/>
        </w:rPr>
        <w:t xml:space="preserve"> </w:t>
      </w:r>
      <w:r>
        <w:rPr>
          <w:sz w:val="24"/>
        </w:rPr>
        <w:t>is</w:t>
      </w:r>
      <w:r>
        <w:rPr>
          <w:spacing w:val="-17"/>
          <w:sz w:val="24"/>
        </w:rPr>
        <w:t xml:space="preserve"> </w:t>
      </w:r>
      <w:r>
        <w:rPr>
          <w:sz w:val="24"/>
        </w:rPr>
        <w:t>unconcerned</w:t>
      </w:r>
      <w:r>
        <w:rPr>
          <w:spacing w:val="-17"/>
          <w:sz w:val="24"/>
        </w:rPr>
        <w:t xml:space="preserve"> </w:t>
      </w:r>
      <w:r>
        <w:rPr>
          <w:sz w:val="24"/>
        </w:rPr>
        <w:t>about</w:t>
      </w:r>
      <w:r>
        <w:rPr>
          <w:spacing w:val="-16"/>
          <w:sz w:val="24"/>
        </w:rPr>
        <w:t xml:space="preserve"> </w:t>
      </w:r>
      <w:r>
        <w:rPr>
          <w:sz w:val="24"/>
        </w:rPr>
        <w:t>the</w:t>
      </w:r>
      <w:r>
        <w:rPr>
          <w:spacing w:val="-14"/>
          <w:sz w:val="24"/>
        </w:rPr>
        <w:t xml:space="preserve"> </w:t>
      </w:r>
      <w:r>
        <w:rPr>
          <w:sz w:val="24"/>
        </w:rPr>
        <w:t>challenges</w:t>
      </w:r>
      <w:r>
        <w:rPr>
          <w:spacing w:val="-17"/>
          <w:sz w:val="24"/>
        </w:rPr>
        <w:t xml:space="preserve"> </w:t>
      </w:r>
      <w:r>
        <w:rPr>
          <w:sz w:val="24"/>
        </w:rPr>
        <w:t>that</w:t>
      </w:r>
    </w:p>
    <w:p w14:paraId="1FE9FB23" w14:textId="77777777" w:rsidR="00255174" w:rsidRDefault="00255174">
      <w:pPr>
        <w:pStyle w:val="ListParagraph"/>
        <w:spacing w:line="360" w:lineRule="auto"/>
        <w:sectPr w:rsidR="00255174">
          <w:pgSz w:w="11910" w:h="16840"/>
          <w:pgMar w:top="1340" w:right="1275" w:bottom="280" w:left="1275" w:header="720" w:footer="720" w:gutter="0"/>
          <w:cols w:space="720"/>
        </w:sectPr>
      </w:pPr>
    </w:p>
    <w:p w14:paraId="6E542DDA" w14:textId="77777777" w:rsidR="00255174" w:rsidRDefault="002263B5">
      <w:pPr>
        <w:pStyle w:val="BodyText"/>
        <w:spacing w:before="82" w:line="360" w:lineRule="auto"/>
        <w:ind w:left="645" w:right="160"/>
      </w:pPr>
      <w:r>
        <w:lastRenderedPageBreak/>
        <w:t>face the women of South Africa. The South African Government does not condone these reported actions and where people, including medical practitioners, have engaged in unlawful conduct, such as forced and coerced sterilization</w:t>
      </w:r>
      <w:r>
        <w:rPr>
          <w:spacing w:val="-17"/>
        </w:rPr>
        <w:t xml:space="preserve"> </w:t>
      </w:r>
      <w:r>
        <w:t>of</w:t>
      </w:r>
      <w:r>
        <w:rPr>
          <w:spacing w:val="-17"/>
        </w:rPr>
        <w:t xml:space="preserve"> </w:t>
      </w:r>
      <w:r>
        <w:t>women,</w:t>
      </w:r>
      <w:r>
        <w:rPr>
          <w:spacing w:val="-16"/>
        </w:rPr>
        <w:t xml:space="preserve"> </w:t>
      </w:r>
      <w:r>
        <w:t>the</w:t>
      </w:r>
      <w:r>
        <w:rPr>
          <w:spacing w:val="-17"/>
        </w:rPr>
        <w:t xml:space="preserve"> </w:t>
      </w:r>
      <w:r>
        <w:t>Government</w:t>
      </w:r>
      <w:r>
        <w:rPr>
          <w:spacing w:val="-17"/>
        </w:rPr>
        <w:t xml:space="preserve"> </w:t>
      </w:r>
      <w:r>
        <w:t>will</w:t>
      </w:r>
      <w:r>
        <w:rPr>
          <w:spacing w:val="-17"/>
        </w:rPr>
        <w:t xml:space="preserve"> </w:t>
      </w:r>
      <w:r>
        <w:t>ensure</w:t>
      </w:r>
      <w:r>
        <w:rPr>
          <w:spacing w:val="-16"/>
        </w:rPr>
        <w:t xml:space="preserve"> </w:t>
      </w:r>
      <w:r>
        <w:t>that</w:t>
      </w:r>
      <w:r>
        <w:rPr>
          <w:spacing w:val="-17"/>
        </w:rPr>
        <w:t xml:space="preserve"> </w:t>
      </w:r>
      <w:r>
        <w:t>those</w:t>
      </w:r>
      <w:r>
        <w:rPr>
          <w:spacing w:val="-17"/>
        </w:rPr>
        <w:t xml:space="preserve"> </w:t>
      </w:r>
      <w:r>
        <w:t>responsible</w:t>
      </w:r>
      <w:r>
        <w:rPr>
          <w:spacing w:val="-16"/>
        </w:rPr>
        <w:t xml:space="preserve"> </w:t>
      </w:r>
      <w:r>
        <w:t>are</w:t>
      </w:r>
      <w:r>
        <w:rPr>
          <w:spacing w:val="-17"/>
        </w:rPr>
        <w:t xml:space="preserve"> </w:t>
      </w:r>
      <w:r>
        <w:t>held to account through all legal</w:t>
      </w:r>
      <w:r>
        <w:rPr>
          <w:spacing w:val="-1"/>
        </w:rPr>
        <w:t xml:space="preserve"> </w:t>
      </w:r>
      <w:r>
        <w:t>means, including through the criminal justice system where it is warranted. It is for this reason that the Government of South Africa adopted a myriad of laws and policies; administrative; and other measures and mechanisms, to hold perpetrators of human rights violations and crimes accountable for their actions.</w:t>
      </w:r>
    </w:p>
    <w:p w14:paraId="2E6FF09E" w14:textId="77777777" w:rsidR="00255174" w:rsidRDefault="00255174">
      <w:pPr>
        <w:pStyle w:val="BodyText"/>
        <w:spacing w:before="21"/>
        <w:jc w:val="left"/>
      </w:pPr>
    </w:p>
    <w:p w14:paraId="176EB0F2" w14:textId="77777777" w:rsidR="00255174" w:rsidRDefault="002263B5">
      <w:pPr>
        <w:pStyle w:val="ListParagraph"/>
        <w:numPr>
          <w:ilvl w:val="1"/>
          <w:numId w:val="3"/>
        </w:numPr>
        <w:tabs>
          <w:tab w:val="left" w:pos="645"/>
        </w:tabs>
        <w:spacing w:before="1" w:line="360" w:lineRule="auto"/>
        <w:jc w:val="both"/>
      </w:pPr>
      <w:r>
        <w:rPr>
          <w:sz w:val="24"/>
        </w:rPr>
        <w:t>One of the measures adopted was the establishment of the Office of the Health Ombudsman</w:t>
      </w:r>
      <w:r>
        <w:rPr>
          <w:spacing w:val="-6"/>
          <w:sz w:val="24"/>
        </w:rPr>
        <w:t xml:space="preserve"> </w:t>
      </w:r>
      <w:r>
        <w:rPr>
          <w:sz w:val="24"/>
        </w:rPr>
        <w:t>as</w:t>
      </w:r>
      <w:r>
        <w:rPr>
          <w:spacing w:val="-8"/>
          <w:sz w:val="24"/>
        </w:rPr>
        <w:t xml:space="preserve"> </w:t>
      </w:r>
      <w:r>
        <w:rPr>
          <w:sz w:val="24"/>
        </w:rPr>
        <w:t>an</w:t>
      </w:r>
      <w:r>
        <w:rPr>
          <w:spacing w:val="-5"/>
          <w:sz w:val="24"/>
        </w:rPr>
        <w:t xml:space="preserve"> </w:t>
      </w:r>
      <w:r>
        <w:rPr>
          <w:sz w:val="24"/>
        </w:rPr>
        <w:t>independent</w:t>
      </w:r>
      <w:r>
        <w:rPr>
          <w:spacing w:val="-7"/>
          <w:sz w:val="24"/>
        </w:rPr>
        <w:t xml:space="preserve"> </w:t>
      </w:r>
      <w:r>
        <w:rPr>
          <w:sz w:val="24"/>
        </w:rPr>
        <w:t>body</w:t>
      </w:r>
      <w:r>
        <w:rPr>
          <w:spacing w:val="-8"/>
          <w:sz w:val="24"/>
        </w:rPr>
        <w:t xml:space="preserve"> </w:t>
      </w:r>
      <w:r>
        <w:rPr>
          <w:sz w:val="24"/>
        </w:rPr>
        <w:t>established</w:t>
      </w:r>
      <w:r>
        <w:rPr>
          <w:spacing w:val="-7"/>
          <w:sz w:val="24"/>
        </w:rPr>
        <w:t xml:space="preserve"> </w:t>
      </w:r>
      <w:r>
        <w:rPr>
          <w:sz w:val="24"/>
        </w:rPr>
        <w:t>in</w:t>
      </w:r>
      <w:r>
        <w:rPr>
          <w:spacing w:val="-5"/>
          <w:sz w:val="24"/>
        </w:rPr>
        <w:t xml:space="preserve"> </w:t>
      </w:r>
      <w:r>
        <w:rPr>
          <w:sz w:val="24"/>
        </w:rPr>
        <w:t>terms</w:t>
      </w:r>
      <w:r>
        <w:rPr>
          <w:spacing w:val="-8"/>
          <w:sz w:val="24"/>
        </w:rPr>
        <w:t xml:space="preserve"> </w:t>
      </w:r>
      <w:r>
        <w:rPr>
          <w:sz w:val="24"/>
        </w:rPr>
        <w:t>of</w:t>
      </w:r>
      <w:r>
        <w:rPr>
          <w:spacing w:val="-7"/>
          <w:sz w:val="24"/>
        </w:rPr>
        <w:t xml:space="preserve"> </w:t>
      </w:r>
      <w:r>
        <w:rPr>
          <w:sz w:val="24"/>
        </w:rPr>
        <w:t>the</w:t>
      </w:r>
      <w:r>
        <w:rPr>
          <w:spacing w:val="-5"/>
          <w:sz w:val="24"/>
        </w:rPr>
        <w:t xml:space="preserve"> </w:t>
      </w:r>
      <w:r>
        <w:rPr>
          <w:sz w:val="24"/>
        </w:rPr>
        <w:t>National</w:t>
      </w:r>
      <w:r>
        <w:rPr>
          <w:spacing w:val="-6"/>
          <w:sz w:val="24"/>
        </w:rPr>
        <w:t xml:space="preserve"> </w:t>
      </w:r>
      <w:r>
        <w:rPr>
          <w:sz w:val="24"/>
        </w:rPr>
        <w:t>Health Amendment Act of 2013 and is located within the Office of Health Standards Compliance</w:t>
      </w:r>
      <w:r>
        <w:rPr>
          <w:spacing w:val="-17"/>
          <w:sz w:val="24"/>
        </w:rPr>
        <w:t xml:space="preserve"> </w:t>
      </w:r>
      <w:r>
        <w:rPr>
          <w:sz w:val="24"/>
        </w:rPr>
        <w:t>(OHSC).</w:t>
      </w:r>
      <w:r>
        <w:rPr>
          <w:spacing w:val="-14"/>
          <w:sz w:val="24"/>
        </w:rPr>
        <w:t xml:space="preserve"> </w:t>
      </w:r>
      <w:r>
        <w:rPr>
          <w:sz w:val="24"/>
        </w:rPr>
        <w:t>The</w:t>
      </w:r>
      <w:r>
        <w:rPr>
          <w:spacing w:val="-15"/>
          <w:sz w:val="24"/>
        </w:rPr>
        <w:t xml:space="preserve"> </w:t>
      </w:r>
      <w:r>
        <w:rPr>
          <w:sz w:val="24"/>
        </w:rPr>
        <w:t>Office</w:t>
      </w:r>
      <w:r>
        <w:rPr>
          <w:spacing w:val="-16"/>
          <w:sz w:val="24"/>
        </w:rPr>
        <w:t xml:space="preserve"> </w:t>
      </w:r>
      <w:r>
        <w:rPr>
          <w:sz w:val="24"/>
        </w:rPr>
        <w:t>is</w:t>
      </w:r>
      <w:r>
        <w:rPr>
          <w:spacing w:val="-17"/>
          <w:sz w:val="24"/>
        </w:rPr>
        <w:t xml:space="preserve"> </w:t>
      </w:r>
      <w:r>
        <w:rPr>
          <w:sz w:val="24"/>
        </w:rPr>
        <w:t>assisted</w:t>
      </w:r>
      <w:r>
        <w:rPr>
          <w:spacing w:val="-17"/>
          <w:sz w:val="24"/>
        </w:rPr>
        <w:t xml:space="preserve"> </w:t>
      </w:r>
      <w:r>
        <w:rPr>
          <w:sz w:val="24"/>
        </w:rPr>
        <w:t>by</w:t>
      </w:r>
      <w:r>
        <w:rPr>
          <w:spacing w:val="-16"/>
          <w:sz w:val="24"/>
        </w:rPr>
        <w:t xml:space="preserve"> </w:t>
      </w:r>
      <w:proofErr w:type="gramStart"/>
      <w:r>
        <w:rPr>
          <w:sz w:val="24"/>
        </w:rPr>
        <w:t>persons</w:t>
      </w:r>
      <w:proofErr w:type="gramEnd"/>
      <w:r>
        <w:rPr>
          <w:spacing w:val="-16"/>
          <w:sz w:val="24"/>
        </w:rPr>
        <w:t xml:space="preserve"> </w:t>
      </w:r>
      <w:r>
        <w:rPr>
          <w:sz w:val="24"/>
        </w:rPr>
        <w:t>designated</w:t>
      </w:r>
      <w:r>
        <w:rPr>
          <w:spacing w:val="-17"/>
          <w:sz w:val="24"/>
        </w:rPr>
        <w:t xml:space="preserve"> </w:t>
      </w:r>
      <w:r>
        <w:rPr>
          <w:sz w:val="24"/>
        </w:rPr>
        <w:t>and</w:t>
      </w:r>
      <w:r>
        <w:rPr>
          <w:spacing w:val="-14"/>
          <w:sz w:val="24"/>
        </w:rPr>
        <w:t xml:space="preserve"> </w:t>
      </w:r>
      <w:r>
        <w:rPr>
          <w:sz w:val="24"/>
        </w:rPr>
        <w:t xml:space="preserve">seconded by the OHSC with the concurrence of the </w:t>
      </w:r>
      <w:r>
        <w:rPr>
          <w:sz w:val="24"/>
        </w:rPr>
        <w:t>Ombud and reports to and is accountable to the Minister of Health.</w:t>
      </w:r>
      <w:r>
        <w:rPr>
          <w:spacing w:val="40"/>
          <w:sz w:val="24"/>
        </w:rPr>
        <w:t xml:space="preserve"> </w:t>
      </w:r>
      <w:r>
        <w:rPr>
          <w:sz w:val="24"/>
        </w:rPr>
        <w:t xml:space="preserve">Professor </w:t>
      </w:r>
      <w:proofErr w:type="spellStart"/>
      <w:r>
        <w:rPr>
          <w:sz w:val="24"/>
        </w:rPr>
        <w:t>Malegapuru</w:t>
      </w:r>
      <w:proofErr w:type="spellEnd"/>
      <w:r>
        <w:rPr>
          <w:sz w:val="24"/>
        </w:rPr>
        <w:t xml:space="preserve"> William Makgoba was</w:t>
      </w:r>
      <w:r>
        <w:rPr>
          <w:spacing w:val="-7"/>
          <w:sz w:val="24"/>
        </w:rPr>
        <w:t xml:space="preserve"> </w:t>
      </w:r>
      <w:r>
        <w:rPr>
          <w:sz w:val="24"/>
        </w:rPr>
        <w:t>appointed</w:t>
      </w:r>
      <w:r>
        <w:rPr>
          <w:spacing w:val="-8"/>
          <w:sz w:val="24"/>
        </w:rPr>
        <w:t xml:space="preserve"> </w:t>
      </w:r>
      <w:r>
        <w:rPr>
          <w:sz w:val="24"/>
        </w:rPr>
        <w:t>by</w:t>
      </w:r>
      <w:r>
        <w:rPr>
          <w:spacing w:val="-7"/>
          <w:sz w:val="24"/>
        </w:rPr>
        <w:t xml:space="preserve"> </w:t>
      </w:r>
      <w:r>
        <w:rPr>
          <w:sz w:val="24"/>
        </w:rPr>
        <w:t>the</w:t>
      </w:r>
      <w:r>
        <w:rPr>
          <w:spacing w:val="-10"/>
          <w:sz w:val="24"/>
        </w:rPr>
        <w:t xml:space="preserve"> </w:t>
      </w:r>
      <w:r>
        <w:rPr>
          <w:sz w:val="24"/>
        </w:rPr>
        <w:t>Minister</w:t>
      </w:r>
      <w:r>
        <w:rPr>
          <w:spacing w:val="-7"/>
          <w:sz w:val="24"/>
        </w:rPr>
        <w:t xml:space="preserve"> </w:t>
      </w:r>
      <w:r>
        <w:rPr>
          <w:sz w:val="24"/>
        </w:rPr>
        <w:t>of</w:t>
      </w:r>
      <w:r>
        <w:rPr>
          <w:spacing w:val="-7"/>
          <w:sz w:val="24"/>
        </w:rPr>
        <w:t xml:space="preserve"> </w:t>
      </w:r>
      <w:r>
        <w:rPr>
          <w:sz w:val="24"/>
        </w:rPr>
        <w:t>Health</w:t>
      </w:r>
      <w:r>
        <w:rPr>
          <w:spacing w:val="-8"/>
          <w:sz w:val="24"/>
        </w:rPr>
        <w:t xml:space="preserve"> </w:t>
      </w:r>
      <w:r>
        <w:rPr>
          <w:sz w:val="24"/>
        </w:rPr>
        <w:t>as</w:t>
      </w:r>
      <w:r>
        <w:rPr>
          <w:spacing w:val="-7"/>
          <w:sz w:val="24"/>
        </w:rPr>
        <w:t xml:space="preserve"> </w:t>
      </w:r>
      <w:r>
        <w:rPr>
          <w:sz w:val="24"/>
        </w:rPr>
        <w:t>the</w:t>
      </w:r>
      <w:r>
        <w:rPr>
          <w:spacing w:val="-7"/>
          <w:sz w:val="24"/>
        </w:rPr>
        <w:t xml:space="preserve"> </w:t>
      </w:r>
      <w:r>
        <w:rPr>
          <w:sz w:val="24"/>
        </w:rPr>
        <w:t>first</w:t>
      </w:r>
      <w:r>
        <w:rPr>
          <w:spacing w:val="-7"/>
          <w:sz w:val="24"/>
        </w:rPr>
        <w:t xml:space="preserve"> </w:t>
      </w:r>
      <w:r>
        <w:rPr>
          <w:sz w:val="24"/>
        </w:rPr>
        <w:t>Health</w:t>
      </w:r>
      <w:r>
        <w:rPr>
          <w:spacing w:val="-7"/>
          <w:sz w:val="24"/>
        </w:rPr>
        <w:t xml:space="preserve"> </w:t>
      </w:r>
      <w:r>
        <w:rPr>
          <w:sz w:val="24"/>
        </w:rPr>
        <w:t>Ombud</w:t>
      </w:r>
      <w:r>
        <w:rPr>
          <w:spacing w:val="-8"/>
          <w:sz w:val="24"/>
        </w:rPr>
        <w:t xml:space="preserve"> </w:t>
      </w:r>
      <w:r>
        <w:rPr>
          <w:sz w:val="24"/>
        </w:rPr>
        <w:t>in</w:t>
      </w:r>
      <w:r>
        <w:rPr>
          <w:spacing w:val="-9"/>
          <w:sz w:val="24"/>
        </w:rPr>
        <w:t xml:space="preserve"> </w:t>
      </w:r>
      <w:r>
        <w:rPr>
          <w:sz w:val="24"/>
        </w:rPr>
        <w:t>South</w:t>
      </w:r>
      <w:r>
        <w:rPr>
          <w:spacing w:val="-8"/>
          <w:sz w:val="24"/>
        </w:rPr>
        <w:t xml:space="preserve"> </w:t>
      </w:r>
      <w:r>
        <w:rPr>
          <w:sz w:val="24"/>
        </w:rPr>
        <w:t>Africa since 1st June 2016 for a non-renewable term of seven years. The Health Ombudsman has a statutory mandate and the requisite expertise to investigate health related complaints.</w:t>
      </w:r>
    </w:p>
    <w:p w14:paraId="0C86FBB3" w14:textId="77777777" w:rsidR="00255174" w:rsidRDefault="002263B5">
      <w:pPr>
        <w:pStyle w:val="BodyText"/>
        <w:spacing w:before="204"/>
        <w:jc w:val="left"/>
        <w:rPr>
          <w:sz w:val="20"/>
        </w:rPr>
      </w:pPr>
      <w:r>
        <w:rPr>
          <w:noProof/>
          <w:sz w:val="20"/>
        </w:rPr>
        <mc:AlternateContent>
          <mc:Choice Requires="wps">
            <w:drawing>
              <wp:anchor distT="0" distB="0" distL="0" distR="0" simplePos="0" relativeHeight="487591424" behindDoc="1" locked="0" layoutInCell="1" allowOverlap="1" wp14:anchorId="36632DC3" wp14:editId="15DF68FC">
                <wp:simplePos x="0" y="0"/>
                <wp:positionH relativeFrom="page">
                  <wp:posOffset>896416</wp:posOffset>
                </wp:positionH>
                <wp:positionV relativeFrom="paragraph">
                  <wp:posOffset>291142</wp:posOffset>
                </wp:positionV>
                <wp:extent cx="5769610" cy="26416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9610" cy="264160"/>
                        </a:xfrm>
                        <a:prstGeom prst="rect">
                          <a:avLst/>
                        </a:prstGeom>
                        <a:solidFill>
                          <a:srgbClr val="92D050"/>
                        </a:solidFill>
                      </wps:spPr>
                      <wps:txbx>
                        <w:txbxContent>
                          <w:p w14:paraId="313E6191" w14:textId="77777777" w:rsidR="00255174" w:rsidRDefault="002263B5">
                            <w:pPr>
                              <w:ind w:left="187"/>
                              <w:rPr>
                                <w:rFonts w:ascii="Arial" w:hAnsi="Arial"/>
                                <w:b/>
                                <w:color w:val="000000"/>
                                <w:sz w:val="24"/>
                              </w:rPr>
                            </w:pPr>
                            <w:r>
                              <w:rPr>
                                <w:rFonts w:ascii="Arial" w:hAnsi="Arial"/>
                                <w:b/>
                                <w:color w:val="000000"/>
                                <w:sz w:val="24"/>
                              </w:rPr>
                              <w:t>SOUTH</w:t>
                            </w:r>
                            <w:r>
                              <w:rPr>
                                <w:rFonts w:ascii="Arial" w:hAnsi="Arial"/>
                                <w:b/>
                                <w:color w:val="000000"/>
                                <w:spacing w:val="-5"/>
                                <w:sz w:val="24"/>
                              </w:rPr>
                              <w:t xml:space="preserve"> </w:t>
                            </w:r>
                            <w:r>
                              <w:rPr>
                                <w:rFonts w:ascii="Arial" w:hAnsi="Arial"/>
                                <w:b/>
                                <w:color w:val="000000"/>
                                <w:sz w:val="24"/>
                              </w:rPr>
                              <w:t>AFRICA’S</w:t>
                            </w:r>
                            <w:r>
                              <w:rPr>
                                <w:rFonts w:ascii="Arial" w:hAnsi="Arial"/>
                                <w:b/>
                                <w:color w:val="000000"/>
                                <w:spacing w:val="-3"/>
                                <w:sz w:val="24"/>
                              </w:rPr>
                              <w:t xml:space="preserve"> </w:t>
                            </w:r>
                            <w:r>
                              <w:rPr>
                                <w:rFonts w:ascii="Arial" w:hAnsi="Arial"/>
                                <w:b/>
                                <w:color w:val="000000"/>
                                <w:sz w:val="24"/>
                              </w:rPr>
                              <w:t>RESPONSE</w:t>
                            </w:r>
                            <w:r>
                              <w:rPr>
                                <w:rFonts w:ascii="Arial" w:hAnsi="Arial"/>
                                <w:b/>
                                <w:color w:val="000000"/>
                                <w:spacing w:val="-6"/>
                                <w:sz w:val="24"/>
                              </w:rPr>
                              <w:t xml:space="preserve"> </w:t>
                            </w:r>
                            <w:r>
                              <w:rPr>
                                <w:rFonts w:ascii="Arial" w:hAnsi="Arial"/>
                                <w:b/>
                                <w:color w:val="000000"/>
                                <w:sz w:val="24"/>
                              </w:rPr>
                              <w:t>TO</w:t>
                            </w:r>
                            <w:r>
                              <w:rPr>
                                <w:rFonts w:ascii="Arial" w:hAnsi="Arial"/>
                                <w:b/>
                                <w:color w:val="000000"/>
                                <w:spacing w:val="-6"/>
                                <w:sz w:val="24"/>
                              </w:rPr>
                              <w:t xml:space="preserve"> </w:t>
                            </w:r>
                            <w:r>
                              <w:rPr>
                                <w:rFonts w:ascii="Arial" w:hAnsi="Arial"/>
                                <w:b/>
                                <w:color w:val="000000"/>
                                <w:sz w:val="24"/>
                              </w:rPr>
                              <w:t>THE</w:t>
                            </w:r>
                            <w:r>
                              <w:rPr>
                                <w:rFonts w:ascii="Arial" w:hAnsi="Arial"/>
                                <w:b/>
                                <w:color w:val="000000"/>
                                <w:spacing w:val="-1"/>
                                <w:sz w:val="24"/>
                              </w:rPr>
                              <w:t xml:space="preserve"> </w:t>
                            </w:r>
                            <w:r>
                              <w:rPr>
                                <w:rFonts w:ascii="Arial" w:hAnsi="Arial"/>
                                <w:b/>
                                <w:color w:val="000000"/>
                                <w:sz w:val="24"/>
                              </w:rPr>
                              <w:t>JOINT</w:t>
                            </w:r>
                            <w:r>
                              <w:rPr>
                                <w:rFonts w:ascii="Arial" w:hAnsi="Arial"/>
                                <w:b/>
                                <w:color w:val="000000"/>
                                <w:spacing w:val="-4"/>
                                <w:sz w:val="24"/>
                              </w:rPr>
                              <w:t xml:space="preserve"> </w:t>
                            </w:r>
                            <w:r>
                              <w:rPr>
                                <w:rFonts w:ascii="Arial" w:hAnsi="Arial"/>
                                <w:b/>
                                <w:color w:val="000000"/>
                                <w:sz w:val="24"/>
                              </w:rPr>
                              <w:t>COMMUNICATION</w:t>
                            </w:r>
                            <w:r>
                              <w:rPr>
                                <w:rFonts w:ascii="Arial" w:hAnsi="Arial"/>
                                <w:b/>
                                <w:color w:val="000000"/>
                                <w:spacing w:val="-4"/>
                                <w:sz w:val="24"/>
                              </w:rPr>
                              <w:t xml:space="preserve"> </w:t>
                            </w:r>
                            <w:r>
                              <w:rPr>
                                <w:rFonts w:ascii="Arial" w:hAnsi="Arial"/>
                                <w:b/>
                                <w:color w:val="000000"/>
                                <w:spacing w:val="-2"/>
                                <w:sz w:val="24"/>
                              </w:rPr>
                              <w:t>REQUESTS</w:t>
                            </w:r>
                          </w:p>
                        </w:txbxContent>
                      </wps:txbx>
                      <wps:bodyPr wrap="square" lIns="0" tIns="0" rIns="0" bIns="0" rtlCol="0">
                        <a:noAutofit/>
                      </wps:bodyPr>
                    </wps:wsp>
                  </a:graphicData>
                </a:graphic>
              </wp:anchor>
            </w:drawing>
          </mc:Choice>
          <mc:Fallback>
            <w:pict>
              <v:shape w14:anchorId="36632DC3" id="Textbox 9" o:spid="_x0000_s1030" type="#_x0000_t202" style="position:absolute;margin-left:70.6pt;margin-top:22.9pt;width:454.3pt;height:20.8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" fillcolor="#92d050" stroked="f">
                <v:textbox inset="0,0,0,0">
                  <w:txbxContent>
                    <w:p w14:paraId="313E6191" w14:textId="77777777" w:rsidR="00255174" w:rsidRDefault="00000000">
                      <w:pPr>
                        <w:ind w:left="187"/>
                        <w:rPr>
                          <w:rFonts w:ascii="Arial" w:hAnsi="Arial"/>
                          <w:b/>
                          <w:color w:val="000000"/>
                          <w:sz w:val="24"/>
                        </w:rPr>
                      </w:pPr>
                      <w:r>
                        <w:rPr>
                          <w:rFonts w:ascii="Arial" w:hAnsi="Arial"/>
                          <w:b/>
                          <w:color w:val="000000"/>
                          <w:sz w:val="24"/>
                        </w:rPr>
                        <w:t>SOUTH</w:t>
                      </w:r>
                      <w:r>
                        <w:rPr>
                          <w:rFonts w:ascii="Arial" w:hAnsi="Arial"/>
                          <w:b/>
                          <w:color w:val="000000"/>
                          <w:spacing w:val="-5"/>
                          <w:sz w:val="24"/>
                        </w:rPr>
                        <w:t xml:space="preserve"> </w:t>
                      </w:r>
                      <w:r>
                        <w:rPr>
                          <w:rFonts w:ascii="Arial" w:hAnsi="Arial"/>
                          <w:b/>
                          <w:color w:val="000000"/>
                          <w:sz w:val="24"/>
                        </w:rPr>
                        <w:t>AFRICA’S</w:t>
                      </w:r>
                      <w:r>
                        <w:rPr>
                          <w:rFonts w:ascii="Arial" w:hAnsi="Arial"/>
                          <w:b/>
                          <w:color w:val="000000"/>
                          <w:spacing w:val="-3"/>
                          <w:sz w:val="24"/>
                        </w:rPr>
                        <w:t xml:space="preserve"> </w:t>
                      </w:r>
                      <w:r>
                        <w:rPr>
                          <w:rFonts w:ascii="Arial" w:hAnsi="Arial"/>
                          <w:b/>
                          <w:color w:val="000000"/>
                          <w:sz w:val="24"/>
                        </w:rPr>
                        <w:t>RESPONSE</w:t>
                      </w:r>
                      <w:r>
                        <w:rPr>
                          <w:rFonts w:ascii="Arial" w:hAnsi="Arial"/>
                          <w:b/>
                          <w:color w:val="000000"/>
                          <w:spacing w:val="-6"/>
                          <w:sz w:val="24"/>
                        </w:rPr>
                        <w:t xml:space="preserve"> </w:t>
                      </w:r>
                      <w:r>
                        <w:rPr>
                          <w:rFonts w:ascii="Arial" w:hAnsi="Arial"/>
                          <w:b/>
                          <w:color w:val="000000"/>
                          <w:sz w:val="24"/>
                        </w:rPr>
                        <w:t>TO</w:t>
                      </w:r>
                      <w:r>
                        <w:rPr>
                          <w:rFonts w:ascii="Arial" w:hAnsi="Arial"/>
                          <w:b/>
                          <w:color w:val="000000"/>
                          <w:spacing w:val="-6"/>
                          <w:sz w:val="24"/>
                        </w:rPr>
                        <w:t xml:space="preserve"> </w:t>
                      </w:r>
                      <w:r>
                        <w:rPr>
                          <w:rFonts w:ascii="Arial" w:hAnsi="Arial"/>
                          <w:b/>
                          <w:color w:val="000000"/>
                          <w:sz w:val="24"/>
                        </w:rPr>
                        <w:t>THE</w:t>
                      </w:r>
                      <w:r>
                        <w:rPr>
                          <w:rFonts w:ascii="Arial" w:hAnsi="Arial"/>
                          <w:b/>
                          <w:color w:val="000000"/>
                          <w:spacing w:val="-1"/>
                          <w:sz w:val="24"/>
                        </w:rPr>
                        <w:t xml:space="preserve"> </w:t>
                      </w:r>
                      <w:r>
                        <w:rPr>
                          <w:rFonts w:ascii="Arial" w:hAnsi="Arial"/>
                          <w:b/>
                          <w:color w:val="000000"/>
                          <w:sz w:val="24"/>
                        </w:rPr>
                        <w:t>JOINT</w:t>
                      </w:r>
                      <w:r>
                        <w:rPr>
                          <w:rFonts w:ascii="Arial" w:hAnsi="Arial"/>
                          <w:b/>
                          <w:color w:val="000000"/>
                          <w:spacing w:val="-4"/>
                          <w:sz w:val="24"/>
                        </w:rPr>
                        <w:t xml:space="preserve"> </w:t>
                      </w:r>
                      <w:r>
                        <w:rPr>
                          <w:rFonts w:ascii="Arial" w:hAnsi="Arial"/>
                          <w:b/>
                          <w:color w:val="000000"/>
                          <w:sz w:val="24"/>
                        </w:rPr>
                        <w:t>COMMUNICATION</w:t>
                      </w:r>
                      <w:r>
                        <w:rPr>
                          <w:rFonts w:ascii="Arial" w:hAnsi="Arial"/>
                          <w:b/>
                          <w:color w:val="000000"/>
                          <w:spacing w:val="-4"/>
                          <w:sz w:val="24"/>
                        </w:rPr>
                        <w:t xml:space="preserve"> </w:t>
                      </w:r>
                      <w:r>
                        <w:rPr>
                          <w:rFonts w:ascii="Arial" w:hAnsi="Arial"/>
                          <w:b/>
                          <w:color w:val="000000"/>
                          <w:spacing w:val="-2"/>
                          <w:sz w:val="24"/>
                        </w:rPr>
                        <w:t>REQUESTS</w:t>
                      </w:r>
                    </w:p>
                  </w:txbxContent>
                </v:textbox>
                <w10:wrap type="topAndBottom" anchorx="page"/>
              </v:shape>
            </w:pict>
          </mc:Fallback>
        </mc:AlternateContent>
      </w:r>
    </w:p>
    <w:p w14:paraId="3172B5F4" w14:textId="77777777" w:rsidR="00255174" w:rsidRDefault="00255174">
      <w:pPr>
        <w:pStyle w:val="BodyText"/>
        <w:spacing w:before="22"/>
        <w:jc w:val="left"/>
      </w:pPr>
    </w:p>
    <w:p w14:paraId="18BB26C3" w14:textId="77777777" w:rsidR="00255174" w:rsidRDefault="002263B5">
      <w:pPr>
        <w:pStyle w:val="ListParagraph"/>
        <w:numPr>
          <w:ilvl w:val="1"/>
          <w:numId w:val="3"/>
        </w:numPr>
        <w:tabs>
          <w:tab w:val="left" w:pos="645"/>
        </w:tabs>
        <w:spacing w:line="360" w:lineRule="auto"/>
        <w:ind w:right="162"/>
        <w:jc w:val="both"/>
      </w:pPr>
      <w:r>
        <w:rPr>
          <w:sz w:val="24"/>
        </w:rPr>
        <w:t>The Human Rights Council requested clarity</w:t>
      </w:r>
      <w:r>
        <w:rPr>
          <w:spacing w:val="-1"/>
          <w:sz w:val="24"/>
        </w:rPr>
        <w:t xml:space="preserve"> </w:t>
      </w:r>
      <w:r>
        <w:rPr>
          <w:sz w:val="24"/>
        </w:rPr>
        <w:t xml:space="preserve">from the Joint Committee on all the </w:t>
      </w:r>
      <w:r>
        <w:rPr>
          <w:sz w:val="24"/>
        </w:rPr>
        <w:t>cases</w:t>
      </w:r>
      <w:r>
        <w:rPr>
          <w:spacing w:val="-3"/>
          <w:sz w:val="24"/>
        </w:rPr>
        <w:t xml:space="preserve"> </w:t>
      </w:r>
      <w:r>
        <w:rPr>
          <w:sz w:val="24"/>
        </w:rPr>
        <w:t>brought</w:t>
      </w:r>
      <w:r>
        <w:rPr>
          <w:spacing w:val="-5"/>
          <w:sz w:val="24"/>
        </w:rPr>
        <w:t xml:space="preserve"> </w:t>
      </w:r>
      <w:r>
        <w:rPr>
          <w:sz w:val="24"/>
        </w:rPr>
        <w:t>to</w:t>
      </w:r>
      <w:r>
        <w:rPr>
          <w:spacing w:val="-2"/>
          <w:sz w:val="24"/>
        </w:rPr>
        <w:t xml:space="preserve"> </w:t>
      </w:r>
      <w:r>
        <w:rPr>
          <w:sz w:val="24"/>
        </w:rPr>
        <w:t>its</w:t>
      </w:r>
      <w:r>
        <w:rPr>
          <w:spacing w:val="-3"/>
          <w:sz w:val="24"/>
        </w:rPr>
        <w:t xml:space="preserve"> </w:t>
      </w:r>
      <w:r>
        <w:rPr>
          <w:sz w:val="24"/>
        </w:rPr>
        <w:t>attention.</w:t>
      </w:r>
      <w:r>
        <w:rPr>
          <w:spacing w:val="-3"/>
          <w:sz w:val="24"/>
        </w:rPr>
        <w:t xml:space="preserve"> </w:t>
      </w:r>
      <w:proofErr w:type="gramStart"/>
      <w:r>
        <w:rPr>
          <w:sz w:val="24"/>
        </w:rPr>
        <w:t>The</w:t>
      </w:r>
      <w:r>
        <w:rPr>
          <w:spacing w:val="-3"/>
          <w:sz w:val="24"/>
        </w:rPr>
        <w:t xml:space="preserve"> </w:t>
      </w:r>
      <w:r>
        <w:rPr>
          <w:sz w:val="24"/>
        </w:rPr>
        <w:t>Joint</w:t>
      </w:r>
      <w:proofErr w:type="gramEnd"/>
      <w:r>
        <w:rPr>
          <w:spacing w:val="-3"/>
          <w:sz w:val="24"/>
        </w:rPr>
        <w:t xml:space="preserve"> </w:t>
      </w:r>
      <w:r>
        <w:rPr>
          <w:sz w:val="24"/>
        </w:rPr>
        <w:t>Communication</w:t>
      </w:r>
      <w:r>
        <w:rPr>
          <w:spacing w:val="-5"/>
          <w:sz w:val="24"/>
        </w:rPr>
        <w:t xml:space="preserve"> </w:t>
      </w:r>
      <w:r>
        <w:rPr>
          <w:sz w:val="24"/>
        </w:rPr>
        <w:t>has</w:t>
      </w:r>
      <w:r>
        <w:rPr>
          <w:spacing w:val="-3"/>
          <w:sz w:val="24"/>
        </w:rPr>
        <w:t xml:space="preserve"> </w:t>
      </w:r>
      <w:r>
        <w:rPr>
          <w:sz w:val="24"/>
        </w:rPr>
        <w:t>therefore</w:t>
      </w:r>
      <w:r>
        <w:rPr>
          <w:spacing w:val="-3"/>
          <w:sz w:val="24"/>
        </w:rPr>
        <w:t xml:space="preserve"> </w:t>
      </w:r>
      <w:r>
        <w:rPr>
          <w:sz w:val="24"/>
        </w:rPr>
        <w:t>requested South Africa’s observations on issues outlined in the Joint Communication as listed below:</w:t>
      </w:r>
    </w:p>
    <w:p w14:paraId="5ECAC780" w14:textId="77777777" w:rsidR="00255174" w:rsidRDefault="002263B5">
      <w:pPr>
        <w:pStyle w:val="ListParagraph"/>
        <w:numPr>
          <w:ilvl w:val="0"/>
          <w:numId w:val="1"/>
        </w:numPr>
        <w:tabs>
          <w:tab w:val="left" w:pos="1298"/>
        </w:tabs>
        <w:spacing w:before="1" w:line="355" w:lineRule="auto"/>
        <w:ind w:right="166"/>
        <w:rPr>
          <w:sz w:val="24"/>
        </w:rPr>
      </w:pPr>
      <w:r>
        <w:rPr>
          <w:sz w:val="24"/>
        </w:rPr>
        <w:t xml:space="preserve">Information on the health care services, including psychological support </w:t>
      </w:r>
      <w:r>
        <w:rPr>
          <w:sz w:val="24"/>
        </w:rPr>
        <w:t>provided</w:t>
      </w:r>
      <w:r>
        <w:rPr>
          <w:spacing w:val="-17"/>
          <w:sz w:val="24"/>
        </w:rPr>
        <w:t xml:space="preserve"> </w:t>
      </w:r>
      <w:r>
        <w:rPr>
          <w:sz w:val="24"/>
        </w:rPr>
        <w:t>to</w:t>
      </w:r>
      <w:r>
        <w:rPr>
          <w:spacing w:val="-17"/>
          <w:sz w:val="24"/>
        </w:rPr>
        <w:t xml:space="preserve"> </w:t>
      </w:r>
      <w:r>
        <w:rPr>
          <w:sz w:val="24"/>
        </w:rPr>
        <w:t>HIV</w:t>
      </w:r>
      <w:r>
        <w:rPr>
          <w:spacing w:val="-16"/>
          <w:sz w:val="24"/>
        </w:rPr>
        <w:t xml:space="preserve"> </w:t>
      </w:r>
      <w:r>
        <w:rPr>
          <w:sz w:val="24"/>
        </w:rPr>
        <w:t>positive</w:t>
      </w:r>
      <w:r>
        <w:rPr>
          <w:spacing w:val="-17"/>
          <w:sz w:val="24"/>
        </w:rPr>
        <w:t xml:space="preserve"> </w:t>
      </w:r>
      <w:r>
        <w:rPr>
          <w:sz w:val="24"/>
        </w:rPr>
        <w:t>women</w:t>
      </w:r>
      <w:r>
        <w:rPr>
          <w:spacing w:val="-17"/>
          <w:sz w:val="24"/>
        </w:rPr>
        <w:t xml:space="preserve"> </w:t>
      </w:r>
      <w:r>
        <w:rPr>
          <w:sz w:val="24"/>
        </w:rPr>
        <w:t>who</w:t>
      </w:r>
      <w:r>
        <w:rPr>
          <w:spacing w:val="-17"/>
          <w:sz w:val="24"/>
        </w:rPr>
        <w:t xml:space="preserve"> </w:t>
      </w:r>
      <w:r>
        <w:rPr>
          <w:sz w:val="24"/>
        </w:rPr>
        <w:t>have</w:t>
      </w:r>
      <w:r>
        <w:rPr>
          <w:spacing w:val="-16"/>
          <w:sz w:val="24"/>
        </w:rPr>
        <w:t xml:space="preserve"> </w:t>
      </w:r>
      <w:r>
        <w:rPr>
          <w:sz w:val="24"/>
        </w:rPr>
        <w:t>been</w:t>
      </w:r>
      <w:r>
        <w:rPr>
          <w:spacing w:val="-17"/>
          <w:sz w:val="24"/>
        </w:rPr>
        <w:t xml:space="preserve"> </w:t>
      </w:r>
      <w:r>
        <w:rPr>
          <w:sz w:val="24"/>
        </w:rPr>
        <w:t>victims</w:t>
      </w:r>
      <w:r>
        <w:rPr>
          <w:spacing w:val="-17"/>
          <w:sz w:val="24"/>
        </w:rPr>
        <w:t xml:space="preserve"> </w:t>
      </w:r>
      <w:r>
        <w:rPr>
          <w:sz w:val="24"/>
        </w:rPr>
        <w:t>of</w:t>
      </w:r>
      <w:r>
        <w:rPr>
          <w:spacing w:val="-16"/>
          <w:sz w:val="24"/>
        </w:rPr>
        <w:t xml:space="preserve"> </w:t>
      </w:r>
      <w:r>
        <w:rPr>
          <w:sz w:val="24"/>
        </w:rPr>
        <w:t>forced</w:t>
      </w:r>
      <w:r>
        <w:rPr>
          <w:spacing w:val="-17"/>
          <w:sz w:val="24"/>
        </w:rPr>
        <w:t xml:space="preserve"> </w:t>
      </w:r>
      <w:r>
        <w:rPr>
          <w:sz w:val="24"/>
        </w:rPr>
        <w:t>or</w:t>
      </w:r>
      <w:r>
        <w:rPr>
          <w:spacing w:val="-17"/>
          <w:sz w:val="24"/>
        </w:rPr>
        <w:t xml:space="preserve"> </w:t>
      </w:r>
      <w:r>
        <w:rPr>
          <w:sz w:val="24"/>
        </w:rPr>
        <w:t xml:space="preserve">coerced </w:t>
      </w:r>
      <w:r>
        <w:rPr>
          <w:spacing w:val="-2"/>
          <w:sz w:val="24"/>
        </w:rPr>
        <w:t>sterilization</w:t>
      </w:r>
    </w:p>
    <w:p w14:paraId="24547057" w14:textId="77777777" w:rsidR="00255174" w:rsidRDefault="002263B5">
      <w:pPr>
        <w:pStyle w:val="ListParagraph"/>
        <w:numPr>
          <w:ilvl w:val="0"/>
          <w:numId w:val="1"/>
        </w:numPr>
        <w:tabs>
          <w:tab w:val="left" w:pos="1298"/>
        </w:tabs>
        <w:spacing w:before="6" w:line="355" w:lineRule="auto"/>
        <w:ind w:right="167"/>
        <w:rPr>
          <w:sz w:val="24"/>
        </w:rPr>
      </w:pPr>
      <w:r>
        <w:rPr>
          <w:sz w:val="24"/>
        </w:rPr>
        <w:t>Information concerning the initiatives taken by the National Department of Health</w:t>
      </w:r>
      <w:r>
        <w:rPr>
          <w:spacing w:val="-17"/>
          <w:sz w:val="24"/>
        </w:rPr>
        <w:t xml:space="preserve"> </w:t>
      </w:r>
      <w:r>
        <w:rPr>
          <w:sz w:val="24"/>
        </w:rPr>
        <w:t>to</w:t>
      </w:r>
      <w:r>
        <w:rPr>
          <w:spacing w:val="-17"/>
          <w:sz w:val="24"/>
        </w:rPr>
        <w:t xml:space="preserve"> </w:t>
      </w:r>
      <w:r>
        <w:rPr>
          <w:sz w:val="24"/>
        </w:rPr>
        <w:t>negotiate</w:t>
      </w:r>
      <w:r>
        <w:rPr>
          <w:spacing w:val="-16"/>
          <w:sz w:val="24"/>
        </w:rPr>
        <w:t xml:space="preserve"> </w:t>
      </w:r>
      <w:r>
        <w:rPr>
          <w:sz w:val="24"/>
        </w:rPr>
        <w:t>appropriate</w:t>
      </w:r>
      <w:r>
        <w:rPr>
          <w:spacing w:val="-17"/>
          <w:sz w:val="24"/>
        </w:rPr>
        <w:t xml:space="preserve"> </w:t>
      </w:r>
      <w:r>
        <w:rPr>
          <w:sz w:val="24"/>
        </w:rPr>
        <w:t>redress</w:t>
      </w:r>
      <w:r>
        <w:rPr>
          <w:spacing w:val="-17"/>
          <w:sz w:val="24"/>
        </w:rPr>
        <w:t xml:space="preserve"> </w:t>
      </w:r>
      <w:r>
        <w:rPr>
          <w:sz w:val="24"/>
        </w:rPr>
        <w:t>and</w:t>
      </w:r>
      <w:r>
        <w:rPr>
          <w:spacing w:val="-17"/>
          <w:sz w:val="24"/>
        </w:rPr>
        <w:t xml:space="preserve"> </w:t>
      </w:r>
      <w:r>
        <w:rPr>
          <w:sz w:val="24"/>
        </w:rPr>
        <w:t>compensation</w:t>
      </w:r>
      <w:r>
        <w:rPr>
          <w:spacing w:val="-16"/>
          <w:sz w:val="24"/>
        </w:rPr>
        <w:t xml:space="preserve"> </w:t>
      </w:r>
      <w:r>
        <w:rPr>
          <w:sz w:val="24"/>
        </w:rPr>
        <w:t>with</w:t>
      </w:r>
      <w:r>
        <w:rPr>
          <w:spacing w:val="-17"/>
          <w:sz w:val="24"/>
        </w:rPr>
        <w:t xml:space="preserve"> </w:t>
      </w:r>
      <w:r>
        <w:rPr>
          <w:sz w:val="24"/>
        </w:rPr>
        <w:t>HIV</w:t>
      </w:r>
      <w:r>
        <w:rPr>
          <w:spacing w:val="-17"/>
          <w:sz w:val="24"/>
        </w:rPr>
        <w:t xml:space="preserve"> </w:t>
      </w:r>
      <w:r>
        <w:rPr>
          <w:sz w:val="24"/>
        </w:rPr>
        <w:t xml:space="preserve">positive women who have </w:t>
      </w:r>
      <w:r>
        <w:rPr>
          <w:sz w:val="24"/>
        </w:rPr>
        <w:t>been victims of forced or coerced sterilization</w:t>
      </w:r>
    </w:p>
    <w:p w14:paraId="5666703A" w14:textId="77777777" w:rsidR="00255174" w:rsidRDefault="00255174">
      <w:pPr>
        <w:pStyle w:val="ListParagraph"/>
        <w:spacing w:line="355" w:lineRule="auto"/>
        <w:rPr>
          <w:sz w:val="24"/>
        </w:rPr>
        <w:sectPr w:rsidR="00255174">
          <w:pgSz w:w="11910" w:h="16840"/>
          <w:pgMar w:top="1340" w:right="1275" w:bottom="280" w:left="1275" w:header="720" w:footer="720" w:gutter="0"/>
          <w:cols w:space="720"/>
        </w:sectPr>
      </w:pPr>
    </w:p>
    <w:p w14:paraId="32EC4ADF" w14:textId="77777777" w:rsidR="00255174" w:rsidRDefault="002263B5">
      <w:pPr>
        <w:pStyle w:val="ListParagraph"/>
        <w:numPr>
          <w:ilvl w:val="0"/>
          <w:numId w:val="1"/>
        </w:numPr>
        <w:tabs>
          <w:tab w:val="left" w:pos="1298"/>
        </w:tabs>
        <w:spacing w:before="82" w:line="355" w:lineRule="auto"/>
        <w:ind w:right="168"/>
        <w:rPr>
          <w:sz w:val="24"/>
        </w:rPr>
      </w:pPr>
      <w:r>
        <w:rPr>
          <w:sz w:val="24"/>
        </w:rPr>
        <w:lastRenderedPageBreak/>
        <w:t>Provide information on the measures taken by the state to implement the recommendations issued in the South African Commission on Gender Equality’s Report</w:t>
      </w:r>
    </w:p>
    <w:p w14:paraId="2E0112C5" w14:textId="77777777" w:rsidR="00255174" w:rsidRDefault="002263B5">
      <w:pPr>
        <w:pStyle w:val="ListParagraph"/>
        <w:numPr>
          <w:ilvl w:val="0"/>
          <w:numId w:val="1"/>
        </w:numPr>
        <w:tabs>
          <w:tab w:val="left" w:pos="1298"/>
        </w:tabs>
        <w:spacing w:before="6" w:line="357" w:lineRule="auto"/>
        <w:ind w:right="166"/>
        <w:rPr>
          <w:sz w:val="24"/>
        </w:rPr>
      </w:pPr>
      <w:r>
        <w:rPr>
          <w:sz w:val="24"/>
        </w:rPr>
        <w:t xml:space="preserve">Provide information on the implementation of South Africa’s obligations to investigate promptly and impartially all allegations of forced sterilization, unequivocally recognized at international human rights law as torture, and measures taken to provide appropriate rehabilitation to victims and survivors, pursuant to the Convention against Torture and other cruel, inhuman or Degrading Treatment or Punishment and the International Covenant on Civil and Political </w:t>
      </w:r>
      <w:proofErr w:type="gramStart"/>
      <w:r>
        <w:rPr>
          <w:sz w:val="24"/>
        </w:rPr>
        <w:t>rights</w:t>
      </w:r>
      <w:proofErr w:type="gramEnd"/>
    </w:p>
    <w:p w14:paraId="7A39ED86" w14:textId="77777777" w:rsidR="00255174" w:rsidRDefault="002263B5">
      <w:pPr>
        <w:pStyle w:val="ListParagraph"/>
        <w:numPr>
          <w:ilvl w:val="0"/>
          <w:numId w:val="1"/>
        </w:numPr>
        <w:tabs>
          <w:tab w:val="left" w:pos="1298"/>
        </w:tabs>
        <w:spacing w:before="9" w:line="357" w:lineRule="auto"/>
        <w:ind w:right="162"/>
        <w:rPr>
          <w:sz w:val="24"/>
        </w:rPr>
      </w:pPr>
      <w:r>
        <w:rPr>
          <w:sz w:val="24"/>
        </w:rPr>
        <w:t>Provide information on any progress, measures and actions taken by the Independent Committee to Accelerate Implementation of Redress to Complainants of Forced Sterilization and the Minister of Health to address the above allegations and provide redress to victims, including though the implementation</w:t>
      </w:r>
      <w:r>
        <w:rPr>
          <w:spacing w:val="-17"/>
          <w:sz w:val="24"/>
        </w:rPr>
        <w:t xml:space="preserve"> </w:t>
      </w:r>
      <w:r>
        <w:rPr>
          <w:sz w:val="24"/>
        </w:rPr>
        <w:t>of</w:t>
      </w:r>
      <w:r>
        <w:rPr>
          <w:spacing w:val="-17"/>
          <w:sz w:val="24"/>
        </w:rPr>
        <w:t xml:space="preserve"> </w:t>
      </w:r>
      <w:r>
        <w:rPr>
          <w:sz w:val="24"/>
        </w:rPr>
        <w:t>the</w:t>
      </w:r>
      <w:r>
        <w:rPr>
          <w:spacing w:val="-16"/>
          <w:sz w:val="24"/>
        </w:rPr>
        <w:t xml:space="preserve"> </w:t>
      </w:r>
      <w:r>
        <w:rPr>
          <w:sz w:val="24"/>
        </w:rPr>
        <w:t>South</w:t>
      </w:r>
      <w:r>
        <w:rPr>
          <w:spacing w:val="-17"/>
          <w:sz w:val="24"/>
        </w:rPr>
        <w:t xml:space="preserve"> </w:t>
      </w:r>
      <w:r>
        <w:rPr>
          <w:sz w:val="24"/>
        </w:rPr>
        <w:t>African</w:t>
      </w:r>
      <w:r>
        <w:rPr>
          <w:spacing w:val="-17"/>
          <w:sz w:val="24"/>
        </w:rPr>
        <w:t xml:space="preserve"> </w:t>
      </w:r>
      <w:r>
        <w:rPr>
          <w:sz w:val="24"/>
        </w:rPr>
        <w:t>Commission</w:t>
      </w:r>
      <w:r>
        <w:rPr>
          <w:spacing w:val="-17"/>
          <w:sz w:val="24"/>
        </w:rPr>
        <w:t xml:space="preserve"> </w:t>
      </w:r>
      <w:r>
        <w:rPr>
          <w:sz w:val="24"/>
        </w:rPr>
        <w:t>for</w:t>
      </w:r>
      <w:r>
        <w:rPr>
          <w:spacing w:val="-16"/>
          <w:sz w:val="24"/>
        </w:rPr>
        <w:t xml:space="preserve"> </w:t>
      </w:r>
      <w:r>
        <w:rPr>
          <w:sz w:val="24"/>
        </w:rPr>
        <w:t>Gender</w:t>
      </w:r>
      <w:r>
        <w:rPr>
          <w:spacing w:val="-17"/>
          <w:sz w:val="24"/>
        </w:rPr>
        <w:t xml:space="preserve"> </w:t>
      </w:r>
      <w:r>
        <w:rPr>
          <w:sz w:val="24"/>
        </w:rPr>
        <w:t>Equality</w:t>
      </w:r>
      <w:r>
        <w:rPr>
          <w:spacing w:val="-17"/>
          <w:sz w:val="24"/>
        </w:rPr>
        <w:t xml:space="preserve"> </w:t>
      </w:r>
      <w:r>
        <w:rPr>
          <w:sz w:val="24"/>
        </w:rPr>
        <w:t>report</w:t>
      </w:r>
    </w:p>
    <w:p w14:paraId="1B5A2558" w14:textId="77777777" w:rsidR="00255174" w:rsidRDefault="002263B5">
      <w:pPr>
        <w:pStyle w:val="ListParagraph"/>
        <w:numPr>
          <w:ilvl w:val="0"/>
          <w:numId w:val="1"/>
        </w:numPr>
        <w:tabs>
          <w:tab w:val="left" w:pos="1298"/>
        </w:tabs>
        <w:spacing w:before="3" w:line="352" w:lineRule="auto"/>
        <w:ind w:right="170"/>
        <w:rPr>
          <w:sz w:val="24"/>
        </w:rPr>
      </w:pPr>
      <w:r>
        <w:rPr>
          <w:sz w:val="24"/>
        </w:rPr>
        <w:t xml:space="preserve">Provide information on any support or funding provided to civil society </w:t>
      </w:r>
      <w:proofErr w:type="gramStart"/>
      <w:r>
        <w:rPr>
          <w:sz w:val="24"/>
        </w:rPr>
        <w:t>organization</w:t>
      </w:r>
      <w:proofErr w:type="gramEnd"/>
      <w:r>
        <w:rPr>
          <w:sz w:val="24"/>
        </w:rPr>
        <w:t xml:space="preserve"> working on this issue in the country.</w:t>
      </w:r>
    </w:p>
    <w:p w14:paraId="6C575797" w14:textId="77777777" w:rsidR="00255174" w:rsidRDefault="00255174">
      <w:pPr>
        <w:pStyle w:val="BodyText"/>
        <w:spacing w:before="145"/>
        <w:jc w:val="left"/>
      </w:pPr>
    </w:p>
    <w:p w14:paraId="6DC825A7" w14:textId="77777777" w:rsidR="00255174" w:rsidRDefault="002263B5">
      <w:pPr>
        <w:pStyle w:val="ListParagraph"/>
        <w:numPr>
          <w:ilvl w:val="1"/>
          <w:numId w:val="3"/>
        </w:numPr>
        <w:tabs>
          <w:tab w:val="left" w:pos="645"/>
        </w:tabs>
        <w:spacing w:line="360" w:lineRule="auto"/>
        <w:ind w:right="161"/>
        <w:jc w:val="both"/>
      </w:pPr>
      <w:r>
        <w:rPr>
          <w:sz w:val="24"/>
        </w:rPr>
        <w:t>In the paragraphs that follow, South Africa outlines a detailed response to the issues raised in</w:t>
      </w:r>
      <w:r>
        <w:rPr>
          <w:spacing w:val="-1"/>
          <w:sz w:val="24"/>
        </w:rPr>
        <w:t xml:space="preserve"> </w:t>
      </w:r>
      <w:r>
        <w:rPr>
          <w:sz w:val="24"/>
        </w:rPr>
        <w:t>the</w:t>
      </w:r>
      <w:r>
        <w:rPr>
          <w:spacing w:val="-1"/>
          <w:sz w:val="24"/>
        </w:rPr>
        <w:t xml:space="preserve"> </w:t>
      </w:r>
      <w:r>
        <w:rPr>
          <w:sz w:val="24"/>
        </w:rPr>
        <w:t>Joint Communication.</w:t>
      </w:r>
      <w:r>
        <w:rPr>
          <w:spacing w:val="40"/>
          <w:sz w:val="24"/>
        </w:rPr>
        <w:t xml:space="preserve"> </w:t>
      </w:r>
      <w:r>
        <w:rPr>
          <w:sz w:val="24"/>
        </w:rPr>
        <w:t>The Commission for Gender Equality (CGE) issued an “Investigation Report on the Alleged Forced Sterilization of Women living with HIV/AIDS in South Africa” on 24 February 2024 citing the National Department of Health and the provincial Departments of Health as respondents, especially to the 12 recommendations and sub-recommendations outlined</w:t>
      </w:r>
      <w:r>
        <w:rPr>
          <w:spacing w:val="-7"/>
          <w:sz w:val="24"/>
        </w:rPr>
        <w:t xml:space="preserve"> </w:t>
      </w:r>
      <w:r>
        <w:rPr>
          <w:sz w:val="24"/>
        </w:rPr>
        <w:t>in</w:t>
      </w:r>
      <w:r>
        <w:rPr>
          <w:spacing w:val="-10"/>
          <w:sz w:val="24"/>
        </w:rPr>
        <w:t xml:space="preserve"> </w:t>
      </w:r>
      <w:r>
        <w:rPr>
          <w:sz w:val="24"/>
        </w:rPr>
        <w:t>the</w:t>
      </w:r>
      <w:r>
        <w:rPr>
          <w:spacing w:val="-9"/>
          <w:sz w:val="24"/>
        </w:rPr>
        <w:t xml:space="preserve"> </w:t>
      </w:r>
      <w:r>
        <w:rPr>
          <w:sz w:val="24"/>
        </w:rPr>
        <w:t>report</w:t>
      </w:r>
      <w:r>
        <w:rPr>
          <w:spacing w:val="-10"/>
          <w:sz w:val="24"/>
        </w:rPr>
        <w:t xml:space="preserve"> </w:t>
      </w:r>
      <w:r>
        <w:rPr>
          <w:sz w:val="24"/>
        </w:rPr>
        <w:t>which</w:t>
      </w:r>
      <w:r>
        <w:rPr>
          <w:spacing w:val="-7"/>
          <w:sz w:val="24"/>
        </w:rPr>
        <w:t xml:space="preserve"> </w:t>
      </w:r>
      <w:r>
        <w:rPr>
          <w:sz w:val="24"/>
        </w:rPr>
        <w:t>obligates</w:t>
      </w:r>
      <w:r>
        <w:rPr>
          <w:spacing w:val="-10"/>
          <w:sz w:val="24"/>
        </w:rPr>
        <w:t xml:space="preserve"> </w:t>
      </w:r>
      <w:r>
        <w:rPr>
          <w:sz w:val="24"/>
        </w:rPr>
        <w:t>the</w:t>
      </w:r>
      <w:r>
        <w:rPr>
          <w:spacing w:val="-7"/>
          <w:sz w:val="24"/>
        </w:rPr>
        <w:t xml:space="preserve"> </w:t>
      </w:r>
      <w:r>
        <w:rPr>
          <w:sz w:val="24"/>
        </w:rPr>
        <w:t>health</w:t>
      </w:r>
      <w:r>
        <w:rPr>
          <w:spacing w:val="-7"/>
          <w:sz w:val="24"/>
        </w:rPr>
        <w:t xml:space="preserve"> </w:t>
      </w:r>
      <w:r>
        <w:rPr>
          <w:sz w:val="24"/>
        </w:rPr>
        <w:t>departments</w:t>
      </w:r>
      <w:r>
        <w:rPr>
          <w:spacing w:val="-7"/>
          <w:sz w:val="24"/>
        </w:rPr>
        <w:t xml:space="preserve"> </w:t>
      </w:r>
      <w:r>
        <w:rPr>
          <w:sz w:val="24"/>
        </w:rPr>
        <w:t>to</w:t>
      </w:r>
      <w:r>
        <w:rPr>
          <w:spacing w:val="-7"/>
          <w:sz w:val="24"/>
        </w:rPr>
        <w:t xml:space="preserve"> </w:t>
      </w:r>
      <w:r>
        <w:rPr>
          <w:sz w:val="24"/>
        </w:rPr>
        <w:t>action</w:t>
      </w:r>
      <w:r>
        <w:rPr>
          <w:spacing w:val="-7"/>
          <w:sz w:val="24"/>
        </w:rPr>
        <w:t xml:space="preserve"> </w:t>
      </w:r>
      <w:r>
        <w:rPr>
          <w:sz w:val="24"/>
        </w:rPr>
        <w:t>for</w:t>
      </w:r>
      <w:r>
        <w:rPr>
          <w:spacing w:val="-8"/>
          <w:sz w:val="24"/>
        </w:rPr>
        <w:t xml:space="preserve"> </w:t>
      </w:r>
      <w:r>
        <w:rPr>
          <w:sz w:val="24"/>
        </w:rPr>
        <w:t xml:space="preserve">redress to the 24 confirmed list of names of complainants submitted by the </w:t>
      </w:r>
      <w:r>
        <w:rPr>
          <w:sz w:val="24"/>
        </w:rPr>
        <w:t xml:space="preserve">CGE </w:t>
      </w:r>
      <w:r>
        <w:rPr>
          <w:sz w:val="24"/>
        </w:rPr>
        <w:t>along with the CGE Investigative Report in February 2020.</w:t>
      </w:r>
    </w:p>
    <w:p w14:paraId="325963CA" w14:textId="77777777" w:rsidR="00255174" w:rsidRDefault="00255174">
      <w:pPr>
        <w:pStyle w:val="BodyText"/>
        <w:spacing w:before="140"/>
        <w:jc w:val="left"/>
      </w:pPr>
    </w:p>
    <w:p w14:paraId="2A561A6B" w14:textId="77777777" w:rsidR="00255174" w:rsidRDefault="002263B5">
      <w:pPr>
        <w:pStyle w:val="ListParagraph"/>
        <w:numPr>
          <w:ilvl w:val="1"/>
          <w:numId w:val="3"/>
        </w:numPr>
        <w:tabs>
          <w:tab w:val="left" w:pos="645"/>
        </w:tabs>
        <w:spacing w:line="360" w:lineRule="auto"/>
        <w:ind w:right="160"/>
        <w:jc w:val="both"/>
      </w:pPr>
      <w:r>
        <w:rPr>
          <w:sz w:val="24"/>
        </w:rPr>
        <w:t xml:space="preserve">The National Department of Health has responded to most of the recommendations of the CGE. However, there are two recommendations - 12.4 and 12.9 - which still </w:t>
      </w:r>
      <w:proofErr w:type="gramStart"/>
      <w:r>
        <w:rPr>
          <w:sz w:val="24"/>
        </w:rPr>
        <w:t>needed</w:t>
      </w:r>
      <w:proofErr w:type="gramEnd"/>
      <w:r>
        <w:rPr>
          <w:sz w:val="24"/>
        </w:rPr>
        <w:t xml:space="preserve"> to be finalized to which are stated as follows:</w:t>
      </w:r>
    </w:p>
    <w:p w14:paraId="44405323" w14:textId="77777777" w:rsidR="00255174" w:rsidRDefault="00255174">
      <w:pPr>
        <w:pStyle w:val="ListParagraph"/>
        <w:spacing w:line="360" w:lineRule="auto"/>
        <w:sectPr w:rsidR="00255174">
          <w:pgSz w:w="11910" w:h="16840"/>
          <w:pgMar w:top="1340" w:right="1275" w:bottom="280" w:left="1275" w:header="720" w:footer="720" w:gutter="0"/>
          <w:cols w:space="720"/>
        </w:sectPr>
      </w:pPr>
    </w:p>
    <w:p w14:paraId="72C23E81" w14:textId="77777777" w:rsidR="00255174" w:rsidRDefault="002263B5">
      <w:pPr>
        <w:pStyle w:val="ListParagraph"/>
        <w:numPr>
          <w:ilvl w:val="0"/>
          <w:numId w:val="2"/>
        </w:numPr>
        <w:tabs>
          <w:tab w:val="left" w:pos="885"/>
        </w:tabs>
        <w:spacing w:before="82" w:line="355" w:lineRule="auto"/>
        <w:ind w:right="168"/>
        <w:rPr>
          <w:sz w:val="24"/>
        </w:rPr>
      </w:pPr>
      <w:r>
        <w:rPr>
          <w:sz w:val="24"/>
        </w:rPr>
        <w:lastRenderedPageBreak/>
        <w:t xml:space="preserve">12.4 The National Department of Health, upon receipt of the </w:t>
      </w:r>
      <w:proofErr w:type="gramStart"/>
      <w:r>
        <w:rPr>
          <w:sz w:val="24"/>
        </w:rPr>
        <w:t>Report</w:t>
      </w:r>
      <w:proofErr w:type="gramEnd"/>
      <w:r>
        <w:rPr>
          <w:sz w:val="24"/>
        </w:rPr>
        <w:t xml:space="preserve"> must facilitate dialogue between themselves and the complainants for them to find ways of providing redress to the complainants</w:t>
      </w:r>
    </w:p>
    <w:p w14:paraId="20E4BE12" w14:textId="77777777" w:rsidR="00255174" w:rsidRDefault="002263B5">
      <w:pPr>
        <w:pStyle w:val="ListParagraph"/>
        <w:numPr>
          <w:ilvl w:val="0"/>
          <w:numId w:val="2"/>
        </w:numPr>
        <w:tabs>
          <w:tab w:val="left" w:pos="885"/>
        </w:tabs>
        <w:spacing w:before="6" w:line="355" w:lineRule="auto"/>
        <w:ind w:right="165"/>
        <w:rPr>
          <w:sz w:val="24"/>
        </w:rPr>
      </w:pPr>
      <w:r>
        <w:rPr>
          <w:sz w:val="24"/>
        </w:rPr>
        <w:t xml:space="preserve">12.9 the Department of Health must ensure that their filing systems, both manual and </w:t>
      </w:r>
      <w:proofErr w:type="gramStart"/>
      <w:r>
        <w:rPr>
          <w:sz w:val="24"/>
        </w:rPr>
        <w:t>electronic</w:t>
      </w:r>
      <w:proofErr w:type="gramEnd"/>
      <w:r>
        <w:rPr>
          <w:sz w:val="24"/>
        </w:rPr>
        <w:t xml:space="preserve"> are standardized for ease of coordination. Feedback to the latter must be provided within 3 months </w:t>
      </w:r>
      <w:proofErr w:type="gramStart"/>
      <w:r>
        <w:rPr>
          <w:sz w:val="24"/>
        </w:rPr>
        <w:t>from</w:t>
      </w:r>
      <w:proofErr w:type="gramEnd"/>
      <w:r>
        <w:rPr>
          <w:sz w:val="24"/>
        </w:rPr>
        <w:t xml:space="preserve"> the date of this report.</w:t>
      </w:r>
    </w:p>
    <w:p w14:paraId="025C7EE7" w14:textId="77777777" w:rsidR="00255174" w:rsidRDefault="00255174">
      <w:pPr>
        <w:pStyle w:val="BodyText"/>
        <w:jc w:val="left"/>
      </w:pPr>
    </w:p>
    <w:p w14:paraId="317D0689" w14:textId="77777777" w:rsidR="00255174" w:rsidRDefault="00255174">
      <w:pPr>
        <w:pStyle w:val="BodyText"/>
        <w:spacing w:before="166"/>
        <w:jc w:val="left"/>
      </w:pPr>
    </w:p>
    <w:p w14:paraId="24708C77" w14:textId="77777777" w:rsidR="00255174" w:rsidRDefault="002263B5">
      <w:pPr>
        <w:pStyle w:val="ListParagraph"/>
        <w:numPr>
          <w:ilvl w:val="1"/>
          <w:numId w:val="3"/>
        </w:numPr>
        <w:tabs>
          <w:tab w:val="left" w:pos="644"/>
        </w:tabs>
        <w:ind w:left="644" w:right="0" w:hanging="479"/>
        <w:jc w:val="both"/>
      </w:pPr>
      <w:r>
        <w:rPr>
          <w:sz w:val="24"/>
        </w:rPr>
        <w:t>The</w:t>
      </w:r>
      <w:r>
        <w:rPr>
          <w:spacing w:val="-17"/>
          <w:sz w:val="24"/>
        </w:rPr>
        <w:t xml:space="preserve"> </w:t>
      </w:r>
      <w:r>
        <w:rPr>
          <w:sz w:val="24"/>
        </w:rPr>
        <w:t>National</w:t>
      </w:r>
      <w:r>
        <w:rPr>
          <w:spacing w:val="-16"/>
          <w:sz w:val="24"/>
        </w:rPr>
        <w:t xml:space="preserve"> </w:t>
      </w:r>
      <w:r>
        <w:rPr>
          <w:sz w:val="24"/>
        </w:rPr>
        <w:t>Department</w:t>
      </w:r>
      <w:r>
        <w:rPr>
          <w:spacing w:val="-17"/>
          <w:sz w:val="24"/>
        </w:rPr>
        <w:t xml:space="preserve"> </w:t>
      </w:r>
      <w:r>
        <w:rPr>
          <w:sz w:val="24"/>
        </w:rPr>
        <w:t>of</w:t>
      </w:r>
      <w:r>
        <w:rPr>
          <w:spacing w:val="-14"/>
          <w:sz w:val="24"/>
        </w:rPr>
        <w:t xml:space="preserve"> </w:t>
      </w:r>
      <w:r>
        <w:rPr>
          <w:sz w:val="24"/>
        </w:rPr>
        <w:t>Health</w:t>
      </w:r>
      <w:r>
        <w:rPr>
          <w:spacing w:val="-17"/>
          <w:sz w:val="24"/>
        </w:rPr>
        <w:t xml:space="preserve"> </w:t>
      </w:r>
      <w:r>
        <w:rPr>
          <w:sz w:val="24"/>
        </w:rPr>
        <w:t>has</w:t>
      </w:r>
      <w:r>
        <w:rPr>
          <w:spacing w:val="-16"/>
          <w:sz w:val="24"/>
        </w:rPr>
        <w:t xml:space="preserve"> </w:t>
      </w:r>
      <w:r>
        <w:rPr>
          <w:sz w:val="24"/>
        </w:rPr>
        <w:t>been</w:t>
      </w:r>
      <w:r>
        <w:rPr>
          <w:spacing w:val="-15"/>
          <w:sz w:val="24"/>
        </w:rPr>
        <w:t xml:space="preserve"> </w:t>
      </w:r>
      <w:r>
        <w:rPr>
          <w:sz w:val="24"/>
        </w:rPr>
        <w:t>able</w:t>
      </w:r>
      <w:r>
        <w:rPr>
          <w:spacing w:val="-16"/>
          <w:sz w:val="24"/>
        </w:rPr>
        <w:t xml:space="preserve"> </w:t>
      </w:r>
      <w:r>
        <w:rPr>
          <w:sz w:val="24"/>
        </w:rPr>
        <w:t>to</w:t>
      </w:r>
      <w:r>
        <w:rPr>
          <w:spacing w:val="-16"/>
          <w:sz w:val="24"/>
        </w:rPr>
        <w:t xml:space="preserve"> </w:t>
      </w:r>
      <w:r>
        <w:rPr>
          <w:sz w:val="24"/>
        </w:rPr>
        <w:t>achieve</w:t>
      </w:r>
      <w:r>
        <w:rPr>
          <w:spacing w:val="-15"/>
          <w:sz w:val="24"/>
        </w:rPr>
        <w:t xml:space="preserve"> </w:t>
      </w:r>
      <w:r>
        <w:rPr>
          <w:sz w:val="24"/>
        </w:rPr>
        <w:t>the</w:t>
      </w:r>
      <w:r>
        <w:rPr>
          <w:spacing w:val="-16"/>
          <w:sz w:val="24"/>
        </w:rPr>
        <w:t xml:space="preserve"> </w:t>
      </w:r>
      <w:r>
        <w:rPr>
          <w:sz w:val="24"/>
        </w:rPr>
        <w:t>following</w:t>
      </w:r>
      <w:r>
        <w:rPr>
          <w:spacing w:val="-15"/>
          <w:sz w:val="24"/>
        </w:rPr>
        <w:t xml:space="preserve"> </w:t>
      </w:r>
      <w:r>
        <w:rPr>
          <w:sz w:val="24"/>
        </w:rPr>
        <w:t>to</w:t>
      </w:r>
      <w:r>
        <w:rPr>
          <w:spacing w:val="-17"/>
          <w:sz w:val="24"/>
        </w:rPr>
        <w:t xml:space="preserve"> </w:t>
      </w:r>
      <w:r>
        <w:rPr>
          <w:spacing w:val="-2"/>
          <w:sz w:val="24"/>
        </w:rPr>
        <w:t>date:</w:t>
      </w:r>
    </w:p>
    <w:p w14:paraId="0CC981C8" w14:textId="77777777" w:rsidR="00255174" w:rsidRDefault="002263B5">
      <w:pPr>
        <w:pStyle w:val="ListParagraph"/>
        <w:numPr>
          <w:ilvl w:val="2"/>
          <w:numId w:val="3"/>
        </w:numPr>
        <w:tabs>
          <w:tab w:val="left" w:pos="882"/>
          <w:tab w:val="left" w:pos="885"/>
        </w:tabs>
        <w:spacing w:before="137" w:line="360" w:lineRule="auto"/>
        <w:jc w:val="both"/>
        <w:rPr>
          <w:sz w:val="24"/>
        </w:rPr>
      </w:pPr>
      <w:r>
        <w:rPr>
          <w:sz w:val="24"/>
        </w:rPr>
        <w:t>Appointment of the Ministerial Committee (Independent Committee to Accelerate Implementation of Redress to Complainants of Forced</w:t>
      </w:r>
      <w:r>
        <w:rPr>
          <w:spacing w:val="-1"/>
          <w:sz w:val="24"/>
        </w:rPr>
        <w:t xml:space="preserve"> </w:t>
      </w:r>
      <w:r>
        <w:rPr>
          <w:sz w:val="24"/>
        </w:rPr>
        <w:t xml:space="preserve">Sterilization by the Minister of Health, on 25 November 2020, to </w:t>
      </w:r>
      <w:proofErr w:type="gramStart"/>
      <w:r>
        <w:rPr>
          <w:sz w:val="24"/>
        </w:rPr>
        <w:t>action</w:t>
      </w:r>
      <w:proofErr w:type="gramEnd"/>
      <w:r>
        <w:rPr>
          <w:sz w:val="24"/>
        </w:rPr>
        <w:t xml:space="preserve"> the </w:t>
      </w:r>
      <w:r>
        <w:rPr>
          <w:spacing w:val="-2"/>
          <w:sz w:val="24"/>
        </w:rPr>
        <w:t>recommendations</w:t>
      </w:r>
    </w:p>
    <w:p w14:paraId="29849340" w14:textId="77777777" w:rsidR="00255174" w:rsidRDefault="002263B5">
      <w:pPr>
        <w:pStyle w:val="ListParagraph"/>
        <w:numPr>
          <w:ilvl w:val="2"/>
          <w:numId w:val="3"/>
        </w:numPr>
        <w:tabs>
          <w:tab w:val="left" w:pos="882"/>
        </w:tabs>
        <w:spacing w:before="1"/>
        <w:ind w:left="882" w:right="0" w:hanging="717"/>
        <w:jc w:val="both"/>
        <w:rPr>
          <w:sz w:val="24"/>
        </w:rPr>
      </w:pPr>
      <w:r>
        <w:rPr>
          <w:sz w:val="24"/>
        </w:rPr>
        <w:t>Engagement</w:t>
      </w:r>
      <w:r>
        <w:rPr>
          <w:spacing w:val="-6"/>
          <w:sz w:val="24"/>
        </w:rPr>
        <w:t xml:space="preserve"> </w:t>
      </w:r>
      <w:r>
        <w:rPr>
          <w:sz w:val="24"/>
        </w:rPr>
        <w:t>with</w:t>
      </w:r>
      <w:r>
        <w:rPr>
          <w:spacing w:val="-4"/>
          <w:sz w:val="24"/>
        </w:rPr>
        <w:t xml:space="preserve"> </w:t>
      </w:r>
      <w:r>
        <w:rPr>
          <w:sz w:val="24"/>
        </w:rPr>
        <w:t>the</w:t>
      </w:r>
      <w:r>
        <w:rPr>
          <w:spacing w:val="-5"/>
          <w:sz w:val="24"/>
        </w:rPr>
        <w:t xml:space="preserve"> </w:t>
      </w:r>
      <w:r>
        <w:rPr>
          <w:sz w:val="24"/>
        </w:rPr>
        <w:t>complainants</w:t>
      </w:r>
      <w:r>
        <w:rPr>
          <w:spacing w:val="-4"/>
          <w:sz w:val="24"/>
        </w:rPr>
        <w:t xml:space="preserve"> </w:t>
      </w:r>
      <w:r>
        <w:rPr>
          <w:sz w:val="24"/>
        </w:rPr>
        <w:t>to</w:t>
      </w:r>
      <w:r>
        <w:rPr>
          <w:spacing w:val="-3"/>
          <w:sz w:val="24"/>
        </w:rPr>
        <w:t xml:space="preserve"> </w:t>
      </w:r>
      <w:r>
        <w:rPr>
          <w:sz w:val="24"/>
        </w:rPr>
        <w:t>action</w:t>
      </w:r>
      <w:r>
        <w:rPr>
          <w:spacing w:val="-3"/>
          <w:sz w:val="24"/>
        </w:rPr>
        <w:t xml:space="preserve"> </w:t>
      </w:r>
      <w:r>
        <w:rPr>
          <w:sz w:val="24"/>
        </w:rPr>
        <w:t>the</w:t>
      </w:r>
      <w:r>
        <w:rPr>
          <w:spacing w:val="-3"/>
          <w:sz w:val="24"/>
        </w:rPr>
        <w:t xml:space="preserve"> </w:t>
      </w:r>
      <w:r>
        <w:rPr>
          <w:spacing w:val="-2"/>
          <w:sz w:val="24"/>
        </w:rPr>
        <w:t>recommendations</w:t>
      </w:r>
    </w:p>
    <w:p w14:paraId="5E11BD90" w14:textId="77777777" w:rsidR="00255174" w:rsidRDefault="002263B5">
      <w:pPr>
        <w:pStyle w:val="ListParagraph"/>
        <w:numPr>
          <w:ilvl w:val="2"/>
          <w:numId w:val="3"/>
        </w:numPr>
        <w:tabs>
          <w:tab w:val="left" w:pos="882"/>
        </w:tabs>
        <w:spacing w:before="139"/>
        <w:ind w:left="882" w:right="0" w:hanging="717"/>
        <w:jc w:val="both"/>
        <w:rPr>
          <w:sz w:val="24"/>
        </w:rPr>
      </w:pPr>
      <w:r>
        <w:rPr>
          <w:sz w:val="24"/>
        </w:rPr>
        <w:t>The</w:t>
      </w:r>
      <w:r>
        <w:rPr>
          <w:spacing w:val="-3"/>
          <w:sz w:val="24"/>
        </w:rPr>
        <w:t xml:space="preserve"> </w:t>
      </w:r>
      <w:r>
        <w:rPr>
          <w:sz w:val="24"/>
        </w:rPr>
        <w:t>sign</w:t>
      </w:r>
      <w:r>
        <w:rPr>
          <w:spacing w:val="-4"/>
          <w:sz w:val="24"/>
        </w:rPr>
        <w:t xml:space="preserve"> </w:t>
      </w:r>
      <w:r>
        <w:rPr>
          <w:sz w:val="24"/>
        </w:rPr>
        <w:t>off</w:t>
      </w:r>
      <w:r>
        <w:rPr>
          <w:spacing w:val="-3"/>
          <w:sz w:val="24"/>
        </w:rPr>
        <w:t xml:space="preserve"> </w:t>
      </w:r>
      <w:r>
        <w:rPr>
          <w:sz w:val="24"/>
        </w:rPr>
        <w:t>for</w:t>
      </w:r>
      <w:r>
        <w:rPr>
          <w:spacing w:val="-2"/>
          <w:sz w:val="24"/>
        </w:rPr>
        <w:t xml:space="preserve"> </w:t>
      </w:r>
      <w:r>
        <w:rPr>
          <w:sz w:val="24"/>
        </w:rPr>
        <w:t>the</w:t>
      </w:r>
      <w:r>
        <w:rPr>
          <w:spacing w:val="-3"/>
          <w:sz w:val="24"/>
        </w:rPr>
        <w:t xml:space="preserve"> </w:t>
      </w:r>
      <w:r>
        <w:rPr>
          <w:sz w:val="24"/>
        </w:rPr>
        <w:t>Maternal</w:t>
      </w:r>
      <w:r>
        <w:rPr>
          <w:spacing w:val="-3"/>
          <w:sz w:val="24"/>
        </w:rPr>
        <w:t xml:space="preserve"> </w:t>
      </w:r>
      <w:r>
        <w:rPr>
          <w:sz w:val="24"/>
        </w:rPr>
        <w:t>and</w:t>
      </w:r>
      <w:r>
        <w:rPr>
          <w:spacing w:val="-2"/>
          <w:sz w:val="24"/>
        </w:rPr>
        <w:t xml:space="preserve"> </w:t>
      </w:r>
      <w:r>
        <w:rPr>
          <w:sz w:val="24"/>
        </w:rPr>
        <w:t>Newborn</w:t>
      </w:r>
      <w:r>
        <w:rPr>
          <w:spacing w:val="-3"/>
          <w:sz w:val="24"/>
        </w:rPr>
        <w:t xml:space="preserve"> </w:t>
      </w:r>
      <w:r>
        <w:rPr>
          <w:sz w:val="24"/>
        </w:rPr>
        <w:t>Health</w:t>
      </w:r>
      <w:r>
        <w:rPr>
          <w:spacing w:val="-4"/>
          <w:sz w:val="24"/>
        </w:rPr>
        <w:t xml:space="preserve"> </w:t>
      </w:r>
      <w:r>
        <w:rPr>
          <w:sz w:val="24"/>
        </w:rPr>
        <w:t>Policy</w:t>
      </w:r>
      <w:r>
        <w:rPr>
          <w:spacing w:val="-3"/>
          <w:sz w:val="24"/>
        </w:rPr>
        <w:t xml:space="preserve"> </w:t>
      </w:r>
      <w:r>
        <w:rPr>
          <w:sz w:val="24"/>
        </w:rPr>
        <w:t>in</w:t>
      </w:r>
      <w:r>
        <w:rPr>
          <w:spacing w:val="-4"/>
          <w:sz w:val="24"/>
        </w:rPr>
        <w:t xml:space="preserve"> 2021</w:t>
      </w:r>
    </w:p>
    <w:p w14:paraId="69A229CE" w14:textId="77777777" w:rsidR="00255174" w:rsidRDefault="002263B5">
      <w:pPr>
        <w:pStyle w:val="ListParagraph"/>
        <w:numPr>
          <w:ilvl w:val="2"/>
          <w:numId w:val="3"/>
        </w:numPr>
        <w:tabs>
          <w:tab w:val="left" w:pos="882"/>
          <w:tab w:val="left" w:pos="885"/>
        </w:tabs>
        <w:spacing w:before="137" w:line="360" w:lineRule="auto"/>
        <w:ind w:right="161"/>
        <w:jc w:val="both"/>
        <w:rPr>
          <w:sz w:val="24"/>
        </w:rPr>
      </w:pPr>
      <w:r>
        <w:rPr>
          <w:sz w:val="24"/>
        </w:rPr>
        <w:t>The</w:t>
      </w:r>
      <w:r>
        <w:rPr>
          <w:spacing w:val="-14"/>
          <w:sz w:val="24"/>
        </w:rPr>
        <w:t xml:space="preserve"> </w:t>
      </w:r>
      <w:r>
        <w:rPr>
          <w:sz w:val="24"/>
        </w:rPr>
        <w:t>updating</w:t>
      </w:r>
      <w:r>
        <w:rPr>
          <w:spacing w:val="-12"/>
          <w:sz w:val="24"/>
        </w:rPr>
        <w:t xml:space="preserve"> </w:t>
      </w:r>
      <w:r>
        <w:rPr>
          <w:sz w:val="24"/>
        </w:rPr>
        <w:t>of</w:t>
      </w:r>
      <w:r>
        <w:rPr>
          <w:spacing w:val="-14"/>
          <w:sz w:val="24"/>
        </w:rPr>
        <w:t xml:space="preserve"> </w:t>
      </w:r>
      <w:r>
        <w:rPr>
          <w:sz w:val="24"/>
        </w:rPr>
        <w:t>manual</w:t>
      </w:r>
      <w:r>
        <w:rPr>
          <w:spacing w:val="-13"/>
          <w:sz w:val="24"/>
        </w:rPr>
        <w:t xml:space="preserve"> </w:t>
      </w:r>
      <w:r>
        <w:rPr>
          <w:sz w:val="24"/>
        </w:rPr>
        <w:t>patient</w:t>
      </w:r>
      <w:r>
        <w:rPr>
          <w:spacing w:val="-14"/>
          <w:sz w:val="24"/>
        </w:rPr>
        <w:t xml:space="preserve"> </w:t>
      </w:r>
      <w:r>
        <w:rPr>
          <w:sz w:val="24"/>
        </w:rPr>
        <w:t>records</w:t>
      </w:r>
      <w:r>
        <w:rPr>
          <w:spacing w:val="-15"/>
          <w:sz w:val="24"/>
        </w:rPr>
        <w:t xml:space="preserve"> </w:t>
      </w:r>
      <w:r>
        <w:rPr>
          <w:sz w:val="24"/>
        </w:rPr>
        <w:t>i.e.</w:t>
      </w:r>
      <w:r>
        <w:rPr>
          <w:spacing w:val="-14"/>
          <w:sz w:val="24"/>
        </w:rPr>
        <w:t xml:space="preserve"> </w:t>
      </w:r>
      <w:r>
        <w:rPr>
          <w:sz w:val="24"/>
        </w:rPr>
        <w:t>Maternity</w:t>
      </w:r>
      <w:r>
        <w:rPr>
          <w:spacing w:val="-12"/>
          <w:sz w:val="24"/>
        </w:rPr>
        <w:t xml:space="preserve"> </w:t>
      </w:r>
      <w:r>
        <w:rPr>
          <w:sz w:val="24"/>
        </w:rPr>
        <w:t>Case</w:t>
      </w:r>
      <w:r>
        <w:rPr>
          <w:spacing w:val="-8"/>
          <w:sz w:val="24"/>
        </w:rPr>
        <w:t xml:space="preserve"> </w:t>
      </w:r>
      <w:r>
        <w:rPr>
          <w:sz w:val="24"/>
        </w:rPr>
        <w:t>Record</w:t>
      </w:r>
      <w:r>
        <w:rPr>
          <w:spacing w:val="-15"/>
          <w:sz w:val="24"/>
        </w:rPr>
        <w:t xml:space="preserve"> </w:t>
      </w:r>
      <w:r>
        <w:rPr>
          <w:sz w:val="24"/>
        </w:rPr>
        <w:t>in</w:t>
      </w:r>
      <w:r>
        <w:rPr>
          <w:spacing w:val="-15"/>
          <w:sz w:val="24"/>
        </w:rPr>
        <w:t xml:space="preserve"> </w:t>
      </w:r>
      <w:r>
        <w:rPr>
          <w:sz w:val="24"/>
        </w:rPr>
        <w:t>2021</w:t>
      </w:r>
      <w:r>
        <w:rPr>
          <w:spacing w:val="-12"/>
          <w:sz w:val="24"/>
        </w:rPr>
        <w:t xml:space="preserve"> </w:t>
      </w:r>
      <w:r>
        <w:rPr>
          <w:sz w:val="24"/>
        </w:rPr>
        <w:t xml:space="preserve">with the accompanying updated Perioperative Booklet with the updated consent form translated into 11 different languages for use in maternity settings for obstetric and gynecological procedures. Page 10 of Perioperative Booklet has a tick sheet for all counselling requirements specifically for the tubal ligation </w:t>
      </w:r>
      <w:r>
        <w:rPr>
          <w:spacing w:val="-2"/>
          <w:sz w:val="24"/>
        </w:rPr>
        <w:t>procedure.</w:t>
      </w:r>
    </w:p>
    <w:p w14:paraId="0D2AC4A4" w14:textId="77777777" w:rsidR="00255174" w:rsidRDefault="002263B5">
      <w:pPr>
        <w:pStyle w:val="ListParagraph"/>
        <w:numPr>
          <w:ilvl w:val="2"/>
          <w:numId w:val="3"/>
        </w:numPr>
        <w:tabs>
          <w:tab w:val="left" w:pos="882"/>
          <w:tab w:val="left" w:pos="885"/>
        </w:tabs>
        <w:spacing w:line="360" w:lineRule="auto"/>
        <w:ind w:right="160"/>
        <w:jc w:val="both"/>
        <w:rPr>
          <w:sz w:val="24"/>
        </w:rPr>
      </w:pPr>
      <w:r>
        <w:rPr>
          <w:sz w:val="24"/>
        </w:rPr>
        <w:t>The strengthening of patients’ registration systems to curb the challenges of filing and retrospective retrieval of patients’ clinical records started in 2017/18 and is well underway. The Health Patient Registration System provides a Patient</w:t>
      </w:r>
      <w:r>
        <w:rPr>
          <w:spacing w:val="-10"/>
          <w:sz w:val="24"/>
        </w:rPr>
        <w:t xml:space="preserve"> </w:t>
      </w:r>
      <w:r>
        <w:rPr>
          <w:sz w:val="24"/>
        </w:rPr>
        <w:t>Registry</w:t>
      </w:r>
      <w:r>
        <w:rPr>
          <w:spacing w:val="-13"/>
          <w:sz w:val="24"/>
        </w:rPr>
        <w:t xml:space="preserve"> </w:t>
      </w:r>
      <w:r>
        <w:rPr>
          <w:sz w:val="24"/>
        </w:rPr>
        <w:t>and</w:t>
      </w:r>
      <w:r>
        <w:rPr>
          <w:spacing w:val="-12"/>
          <w:sz w:val="24"/>
        </w:rPr>
        <w:t xml:space="preserve"> </w:t>
      </w:r>
      <w:r>
        <w:rPr>
          <w:sz w:val="24"/>
        </w:rPr>
        <w:t>Master</w:t>
      </w:r>
      <w:r>
        <w:rPr>
          <w:spacing w:val="-11"/>
          <w:sz w:val="24"/>
        </w:rPr>
        <w:t xml:space="preserve"> </w:t>
      </w:r>
      <w:r>
        <w:rPr>
          <w:sz w:val="24"/>
        </w:rPr>
        <w:t>Patient</w:t>
      </w:r>
      <w:r>
        <w:rPr>
          <w:spacing w:val="-10"/>
          <w:sz w:val="24"/>
        </w:rPr>
        <w:t xml:space="preserve"> </w:t>
      </w:r>
      <w:r>
        <w:rPr>
          <w:sz w:val="24"/>
        </w:rPr>
        <w:t>Index</w:t>
      </w:r>
      <w:r>
        <w:rPr>
          <w:spacing w:val="-13"/>
          <w:sz w:val="24"/>
        </w:rPr>
        <w:t xml:space="preserve"> </w:t>
      </w:r>
      <w:r>
        <w:rPr>
          <w:sz w:val="24"/>
        </w:rPr>
        <w:t>using</w:t>
      </w:r>
      <w:r>
        <w:rPr>
          <w:spacing w:val="-9"/>
          <w:sz w:val="24"/>
        </w:rPr>
        <w:t xml:space="preserve"> </w:t>
      </w:r>
      <w:r>
        <w:rPr>
          <w:sz w:val="24"/>
        </w:rPr>
        <w:t>the</w:t>
      </w:r>
      <w:r>
        <w:rPr>
          <w:spacing w:val="-9"/>
          <w:sz w:val="24"/>
        </w:rPr>
        <w:t xml:space="preserve"> </w:t>
      </w:r>
      <w:r>
        <w:rPr>
          <w:sz w:val="24"/>
        </w:rPr>
        <w:t>South</w:t>
      </w:r>
      <w:r>
        <w:rPr>
          <w:spacing w:val="-9"/>
          <w:sz w:val="24"/>
        </w:rPr>
        <w:t xml:space="preserve"> </w:t>
      </w:r>
      <w:r>
        <w:rPr>
          <w:sz w:val="24"/>
        </w:rPr>
        <w:t>African</w:t>
      </w:r>
      <w:r>
        <w:rPr>
          <w:spacing w:val="-9"/>
          <w:sz w:val="24"/>
        </w:rPr>
        <w:t xml:space="preserve"> </w:t>
      </w:r>
      <w:r>
        <w:rPr>
          <w:sz w:val="24"/>
        </w:rPr>
        <w:t>identification number and other forms of legal identification.</w:t>
      </w:r>
    </w:p>
    <w:p w14:paraId="3CC68445" w14:textId="77777777" w:rsidR="00255174" w:rsidRDefault="002263B5">
      <w:pPr>
        <w:pStyle w:val="ListParagraph"/>
        <w:numPr>
          <w:ilvl w:val="2"/>
          <w:numId w:val="3"/>
        </w:numPr>
        <w:tabs>
          <w:tab w:val="left" w:pos="882"/>
          <w:tab w:val="left" w:pos="885"/>
        </w:tabs>
        <w:spacing w:before="2" w:line="360" w:lineRule="auto"/>
        <w:ind w:right="164"/>
        <w:jc w:val="both"/>
        <w:rPr>
          <w:sz w:val="24"/>
        </w:rPr>
      </w:pPr>
      <w:r>
        <w:rPr>
          <w:sz w:val="24"/>
        </w:rPr>
        <w:t>The</w:t>
      </w:r>
      <w:r>
        <w:rPr>
          <w:spacing w:val="-3"/>
          <w:sz w:val="24"/>
        </w:rPr>
        <w:t xml:space="preserve"> </w:t>
      </w:r>
      <w:r>
        <w:rPr>
          <w:sz w:val="24"/>
        </w:rPr>
        <w:t>development</w:t>
      </w:r>
      <w:r>
        <w:rPr>
          <w:spacing w:val="-5"/>
          <w:sz w:val="24"/>
        </w:rPr>
        <w:t xml:space="preserve"> </w:t>
      </w:r>
      <w:r>
        <w:rPr>
          <w:sz w:val="24"/>
        </w:rPr>
        <w:t>of</w:t>
      </w:r>
      <w:r>
        <w:rPr>
          <w:spacing w:val="-5"/>
          <w:sz w:val="24"/>
        </w:rPr>
        <w:t xml:space="preserve"> </w:t>
      </w:r>
      <w:r>
        <w:rPr>
          <w:sz w:val="24"/>
        </w:rPr>
        <w:t>electronic</w:t>
      </w:r>
      <w:r>
        <w:rPr>
          <w:spacing w:val="-6"/>
          <w:sz w:val="24"/>
        </w:rPr>
        <w:t xml:space="preserve"> </w:t>
      </w:r>
      <w:r>
        <w:rPr>
          <w:sz w:val="24"/>
        </w:rPr>
        <w:t>medical</w:t>
      </w:r>
      <w:r>
        <w:rPr>
          <w:spacing w:val="-3"/>
          <w:sz w:val="24"/>
        </w:rPr>
        <w:t xml:space="preserve"> </w:t>
      </w:r>
      <w:r>
        <w:rPr>
          <w:sz w:val="24"/>
        </w:rPr>
        <w:t>record</w:t>
      </w:r>
      <w:r>
        <w:rPr>
          <w:spacing w:val="-3"/>
          <w:sz w:val="24"/>
        </w:rPr>
        <w:t xml:space="preserve"> </w:t>
      </w:r>
      <w:r>
        <w:rPr>
          <w:sz w:val="24"/>
        </w:rPr>
        <w:t>system</w:t>
      </w:r>
      <w:r>
        <w:rPr>
          <w:spacing w:val="-4"/>
          <w:sz w:val="24"/>
        </w:rPr>
        <w:t xml:space="preserve"> </w:t>
      </w:r>
      <w:r>
        <w:rPr>
          <w:sz w:val="24"/>
        </w:rPr>
        <w:t>process</w:t>
      </w:r>
      <w:r>
        <w:rPr>
          <w:spacing w:val="-6"/>
          <w:sz w:val="24"/>
        </w:rPr>
        <w:t xml:space="preserve"> </w:t>
      </w:r>
      <w:r>
        <w:rPr>
          <w:sz w:val="24"/>
        </w:rPr>
        <w:t>started</w:t>
      </w:r>
      <w:r>
        <w:rPr>
          <w:spacing w:val="-3"/>
          <w:sz w:val="24"/>
        </w:rPr>
        <w:t xml:space="preserve"> </w:t>
      </w:r>
      <w:r>
        <w:rPr>
          <w:sz w:val="24"/>
        </w:rPr>
        <w:t>in</w:t>
      </w:r>
      <w:r>
        <w:rPr>
          <w:spacing w:val="-5"/>
          <w:sz w:val="24"/>
        </w:rPr>
        <w:t xml:space="preserve"> </w:t>
      </w:r>
      <w:proofErr w:type="gramStart"/>
      <w:r>
        <w:rPr>
          <w:sz w:val="24"/>
        </w:rPr>
        <w:t>2023,</w:t>
      </w:r>
      <w:proofErr w:type="gramEnd"/>
      <w:r>
        <w:rPr>
          <w:sz w:val="24"/>
        </w:rPr>
        <w:t xml:space="preserve"> however it must be noted this is an ongoing process which will span several </w:t>
      </w:r>
      <w:r>
        <w:rPr>
          <w:spacing w:val="-2"/>
          <w:sz w:val="24"/>
        </w:rPr>
        <w:t>years.</w:t>
      </w:r>
    </w:p>
    <w:p w14:paraId="26CD29DA" w14:textId="77777777" w:rsidR="00255174" w:rsidRDefault="002263B5">
      <w:pPr>
        <w:pStyle w:val="ListParagraph"/>
        <w:numPr>
          <w:ilvl w:val="2"/>
          <w:numId w:val="3"/>
        </w:numPr>
        <w:tabs>
          <w:tab w:val="left" w:pos="882"/>
          <w:tab w:val="left" w:pos="885"/>
        </w:tabs>
        <w:spacing w:line="360" w:lineRule="auto"/>
        <w:ind w:right="160"/>
        <w:jc w:val="both"/>
        <w:rPr>
          <w:sz w:val="24"/>
        </w:rPr>
      </w:pPr>
      <w:r>
        <w:rPr>
          <w:sz w:val="24"/>
        </w:rPr>
        <w:t xml:space="preserve">Seeking the complainants’ hospital files and ascertaining the veracity of the complaints and </w:t>
      </w:r>
      <w:proofErr w:type="gramStart"/>
      <w:r>
        <w:rPr>
          <w:sz w:val="24"/>
        </w:rPr>
        <w:t>instituting</w:t>
      </w:r>
      <w:proofErr w:type="gramEnd"/>
      <w:r>
        <w:rPr>
          <w:sz w:val="24"/>
        </w:rPr>
        <w:t xml:space="preserve"> a system of redress for the complaints where the complaints are found to have merit.</w:t>
      </w:r>
    </w:p>
    <w:p w14:paraId="27CB616B" w14:textId="77777777" w:rsidR="00255174" w:rsidRDefault="00255174">
      <w:pPr>
        <w:pStyle w:val="ListParagraph"/>
        <w:spacing w:line="360" w:lineRule="auto"/>
        <w:rPr>
          <w:sz w:val="24"/>
        </w:rPr>
        <w:sectPr w:rsidR="00255174">
          <w:pgSz w:w="11910" w:h="16840"/>
          <w:pgMar w:top="1340" w:right="1275" w:bottom="280" w:left="1275" w:header="720" w:footer="720" w:gutter="0"/>
          <w:cols w:space="720"/>
        </w:sectPr>
      </w:pPr>
    </w:p>
    <w:p w14:paraId="40651BD0" w14:textId="77777777" w:rsidR="00255174" w:rsidRDefault="002263B5">
      <w:pPr>
        <w:pStyle w:val="Heading1"/>
        <w:numPr>
          <w:ilvl w:val="1"/>
          <w:numId w:val="3"/>
        </w:numPr>
        <w:tabs>
          <w:tab w:val="left" w:pos="709"/>
          <w:tab w:val="left" w:pos="731"/>
        </w:tabs>
        <w:spacing w:before="82" w:line="360" w:lineRule="auto"/>
        <w:ind w:left="731" w:right="167" w:hanging="567"/>
        <w:rPr>
          <w:rFonts w:ascii="Arial MT"/>
          <w:b w:val="0"/>
        </w:rPr>
      </w:pPr>
      <w:r>
        <w:lastRenderedPageBreak/>
        <w:t xml:space="preserve">Update reports were submitted to CGE in October 2021 and in September </w:t>
      </w:r>
      <w:r>
        <w:rPr>
          <w:spacing w:val="-4"/>
        </w:rPr>
        <w:t>2023</w:t>
      </w:r>
    </w:p>
    <w:p w14:paraId="01E8E185" w14:textId="77777777" w:rsidR="00255174" w:rsidRDefault="00255174">
      <w:pPr>
        <w:pStyle w:val="BodyText"/>
        <w:spacing w:before="137"/>
        <w:jc w:val="left"/>
        <w:rPr>
          <w:rFonts w:ascii="Arial"/>
          <w:b/>
        </w:rPr>
      </w:pPr>
    </w:p>
    <w:p w14:paraId="5E204E75" w14:textId="77777777" w:rsidR="00255174" w:rsidRDefault="002263B5">
      <w:pPr>
        <w:pStyle w:val="ListParagraph"/>
        <w:numPr>
          <w:ilvl w:val="2"/>
          <w:numId w:val="3"/>
        </w:numPr>
        <w:tabs>
          <w:tab w:val="left" w:pos="1017"/>
          <w:tab w:val="left" w:pos="1024"/>
        </w:tabs>
        <w:spacing w:line="360" w:lineRule="auto"/>
        <w:ind w:left="1017" w:hanging="852"/>
        <w:jc w:val="both"/>
        <w:rPr>
          <w:sz w:val="24"/>
        </w:rPr>
      </w:pPr>
      <w:r>
        <w:rPr>
          <w:sz w:val="24"/>
        </w:rPr>
        <w:t>The National Department of Health Update Report to the CGE on recommendations</w:t>
      </w:r>
      <w:r>
        <w:rPr>
          <w:spacing w:val="-1"/>
          <w:sz w:val="24"/>
        </w:rPr>
        <w:t xml:space="preserve"> </w:t>
      </w:r>
      <w:r>
        <w:rPr>
          <w:sz w:val="24"/>
        </w:rPr>
        <w:t>12.4 and 12.9, dated September</w:t>
      </w:r>
      <w:r>
        <w:rPr>
          <w:spacing w:val="-2"/>
          <w:sz w:val="24"/>
        </w:rPr>
        <w:t xml:space="preserve"> </w:t>
      </w:r>
      <w:r>
        <w:rPr>
          <w:sz w:val="24"/>
        </w:rPr>
        <w:t>2023 (pages</w:t>
      </w:r>
      <w:r>
        <w:rPr>
          <w:spacing w:val="-1"/>
          <w:sz w:val="24"/>
        </w:rPr>
        <w:t xml:space="preserve"> </w:t>
      </w:r>
      <w:r>
        <w:rPr>
          <w:sz w:val="24"/>
        </w:rPr>
        <w:t xml:space="preserve">6-7), clearly offers an elaborate account of context time </w:t>
      </w:r>
      <w:proofErr w:type="gramStart"/>
      <w:r>
        <w:rPr>
          <w:sz w:val="24"/>
        </w:rPr>
        <w:t>lapse</w:t>
      </w:r>
      <w:proofErr w:type="gramEnd"/>
      <w:r>
        <w:rPr>
          <w:sz w:val="24"/>
        </w:rPr>
        <w:t xml:space="preserve"> within which the recommendations were to be finalized such as political changes; the COVID 19 pandemic; health systems contextual changes, departmental operational challenges and issues of professional ethics and humanity. Notwithstanding these challenges, the National Department of Health has continued to bring the submitted CGE query</w:t>
      </w:r>
      <w:r>
        <w:rPr>
          <w:spacing w:val="-1"/>
          <w:sz w:val="24"/>
        </w:rPr>
        <w:t xml:space="preserve"> </w:t>
      </w:r>
      <w:r>
        <w:rPr>
          <w:sz w:val="24"/>
        </w:rPr>
        <w:t xml:space="preserve">to finality in response to </w:t>
      </w:r>
      <w:proofErr w:type="gramStart"/>
      <w:r>
        <w:rPr>
          <w:sz w:val="24"/>
        </w:rPr>
        <w:t>recommendation</w:t>
      </w:r>
      <w:proofErr w:type="gramEnd"/>
      <w:r>
        <w:rPr>
          <w:spacing w:val="-2"/>
          <w:sz w:val="24"/>
        </w:rPr>
        <w:t xml:space="preserve"> </w:t>
      </w:r>
      <w:r>
        <w:rPr>
          <w:sz w:val="24"/>
        </w:rPr>
        <w:t>12.4</w:t>
      </w:r>
      <w:r>
        <w:rPr>
          <w:spacing w:val="-1"/>
          <w:sz w:val="24"/>
        </w:rPr>
        <w:t xml:space="preserve"> </w:t>
      </w:r>
      <w:r>
        <w:rPr>
          <w:sz w:val="24"/>
        </w:rPr>
        <w:t xml:space="preserve">and </w:t>
      </w:r>
      <w:r>
        <w:rPr>
          <w:spacing w:val="-2"/>
          <w:sz w:val="24"/>
        </w:rPr>
        <w:t>12.9.</w:t>
      </w:r>
    </w:p>
    <w:p w14:paraId="186EBF9E" w14:textId="77777777" w:rsidR="00255174" w:rsidRDefault="00255174">
      <w:pPr>
        <w:pStyle w:val="BodyText"/>
        <w:spacing w:before="139"/>
        <w:jc w:val="left"/>
      </w:pPr>
    </w:p>
    <w:p w14:paraId="6BB9C419" w14:textId="77777777" w:rsidR="00255174" w:rsidRDefault="002263B5">
      <w:pPr>
        <w:pStyle w:val="Heading1"/>
        <w:numPr>
          <w:ilvl w:val="1"/>
          <w:numId w:val="3"/>
        </w:numPr>
        <w:tabs>
          <w:tab w:val="left" w:pos="698"/>
        </w:tabs>
        <w:ind w:left="698" w:hanging="533"/>
      </w:pPr>
      <w:r>
        <w:t>Progress</w:t>
      </w:r>
      <w:r>
        <w:rPr>
          <w:spacing w:val="-3"/>
        </w:rPr>
        <w:t xml:space="preserve"> </w:t>
      </w:r>
      <w:r>
        <w:t>in</w:t>
      </w:r>
      <w:r>
        <w:rPr>
          <w:spacing w:val="-6"/>
        </w:rPr>
        <w:t xml:space="preserve"> </w:t>
      </w:r>
      <w:r>
        <w:t>implementing</w:t>
      </w:r>
      <w:r>
        <w:rPr>
          <w:spacing w:val="-3"/>
        </w:rPr>
        <w:t xml:space="preserve"> </w:t>
      </w:r>
      <w:r>
        <w:t>12.4</w:t>
      </w:r>
      <w:r>
        <w:rPr>
          <w:spacing w:val="-3"/>
        </w:rPr>
        <w:t xml:space="preserve"> </w:t>
      </w:r>
      <w:r>
        <w:t>and</w:t>
      </w:r>
      <w:r>
        <w:rPr>
          <w:spacing w:val="-3"/>
        </w:rPr>
        <w:t xml:space="preserve"> </w:t>
      </w:r>
      <w:r>
        <w:t>12.9</w:t>
      </w:r>
      <w:r>
        <w:rPr>
          <w:spacing w:val="-2"/>
        </w:rPr>
        <w:t xml:space="preserve"> </w:t>
      </w:r>
      <w:r>
        <w:t>(May</w:t>
      </w:r>
      <w:r>
        <w:rPr>
          <w:spacing w:val="-5"/>
        </w:rPr>
        <w:t xml:space="preserve"> </w:t>
      </w:r>
      <w:r>
        <w:rPr>
          <w:spacing w:val="-2"/>
        </w:rPr>
        <w:t>2024)</w:t>
      </w:r>
    </w:p>
    <w:p w14:paraId="50A4D9A8" w14:textId="77777777" w:rsidR="00255174" w:rsidRDefault="00255174">
      <w:pPr>
        <w:pStyle w:val="BodyText"/>
        <w:jc w:val="left"/>
        <w:rPr>
          <w:rFonts w:ascii="Arial"/>
          <w:b/>
        </w:rPr>
      </w:pPr>
    </w:p>
    <w:p w14:paraId="5F3EF57F" w14:textId="77777777" w:rsidR="00255174" w:rsidRDefault="00255174">
      <w:pPr>
        <w:pStyle w:val="BodyText"/>
        <w:jc w:val="left"/>
        <w:rPr>
          <w:rFonts w:ascii="Arial"/>
          <w:b/>
        </w:rPr>
      </w:pPr>
    </w:p>
    <w:p w14:paraId="0D5CDF75" w14:textId="77777777" w:rsidR="00255174" w:rsidRDefault="002263B5">
      <w:pPr>
        <w:pStyle w:val="ListParagraph"/>
        <w:numPr>
          <w:ilvl w:val="2"/>
          <w:numId w:val="3"/>
        </w:numPr>
        <w:tabs>
          <w:tab w:val="left" w:pos="988"/>
          <w:tab w:val="left" w:pos="1017"/>
        </w:tabs>
        <w:spacing w:line="360" w:lineRule="auto"/>
        <w:ind w:left="1017" w:right="167" w:hanging="852"/>
        <w:jc w:val="both"/>
        <w:rPr>
          <w:sz w:val="24"/>
        </w:rPr>
      </w:pPr>
      <w:r>
        <w:rPr>
          <w:sz w:val="24"/>
        </w:rPr>
        <w:t>In</w:t>
      </w:r>
      <w:r>
        <w:rPr>
          <w:spacing w:val="-17"/>
          <w:sz w:val="24"/>
        </w:rPr>
        <w:t xml:space="preserve"> </w:t>
      </w:r>
      <w:r>
        <w:rPr>
          <w:sz w:val="24"/>
        </w:rPr>
        <w:t>finalizing</w:t>
      </w:r>
      <w:r>
        <w:rPr>
          <w:spacing w:val="-17"/>
          <w:sz w:val="24"/>
        </w:rPr>
        <w:t xml:space="preserve"> </w:t>
      </w:r>
      <w:r>
        <w:rPr>
          <w:sz w:val="24"/>
        </w:rPr>
        <w:t>the</w:t>
      </w:r>
      <w:r>
        <w:rPr>
          <w:spacing w:val="-16"/>
          <w:sz w:val="24"/>
        </w:rPr>
        <w:t xml:space="preserve"> </w:t>
      </w:r>
      <w:r>
        <w:rPr>
          <w:sz w:val="24"/>
        </w:rPr>
        <w:t>implementation</w:t>
      </w:r>
      <w:r>
        <w:rPr>
          <w:spacing w:val="-17"/>
          <w:sz w:val="24"/>
        </w:rPr>
        <w:t xml:space="preserve"> </w:t>
      </w:r>
      <w:r>
        <w:rPr>
          <w:sz w:val="24"/>
        </w:rPr>
        <w:t>of</w:t>
      </w:r>
      <w:r>
        <w:rPr>
          <w:spacing w:val="-17"/>
          <w:sz w:val="24"/>
        </w:rPr>
        <w:t xml:space="preserve"> </w:t>
      </w:r>
      <w:proofErr w:type="gramStart"/>
      <w:r>
        <w:rPr>
          <w:sz w:val="24"/>
        </w:rPr>
        <w:t>recommendation</w:t>
      </w:r>
      <w:proofErr w:type="gramEnd"/>
      <w:r>
        <w:rPr>
          <w:spacing w:val="-17"/>
          <w:sz w:val="24"/>
        </w:rPr>
        <w:t xml:space="preserve"> </w:t>
      </w:r>
      <w:r>
        <w:rPr>
          <w:sz w:val="24"/>
        </w:rPr>
        <w:t>12.4</w:t>
      </w:r>
      <w:r>
        <w:rPr>
          <w:spacing w:val="-16"/>
          <w:sz w:val="24"/>
        </w:rPr>
        <w:t xml:space="preserve"> </w:t>
      </w:r>
      <w:r>
        <w:rPr>
          <w:sz w:val="24"/>
        </w:rPr>
        <w:t>and</w:t>
      </w:r>
      <w:r>
        <w:rPr>
          <w:spacing w:val="-17"/>
          <w:sz w:val="24"/>
        </w:rPr>
        <w:t xml:space="preserve"> </w:t>
      </w:r>
      <w:r>
        <w:rPr>
          <w:sz w:val="24"/>
        </w:rPr>
        <w:t>12.9</w:t>
      </w:r>
      <w:r>
        <w:rPr>
          <w:spacing w:val="-17"/>
          <w:sz w:val="24"/>
        </w:rPr>
        <w:t xml:space="preserve"> </w:t>
      </w:r>
      <w:r>
        <w:rPr>
          <w:sz w:val="24"/>
        </w:rPr>
        <w:t>the</w:t>
      </w:r>
      <w:r>
        <w:rPr>
          <w:spacing w:val="-16"/>
          <w:sz w:val="24"/>
        </w:rPr>
        <w:t xml:space="preserve"> </w:t>
      </w:r>
      <w:r>
        <w:rPr>
          <w:sz w:val="24"/>
        </w:rPr>
        <w:t>following actions are being undertaken:</w:t>
      </w:r>
    </w:p>
    <w:p w14:paraId="3EF54892" w14:textId="77777777" w:rsidR="00255174" w:rsidRDefault="002263B5">
      <w:pPr>
        <w:pStyle w:val="ListParagraph"/>
        <w:numPr>
          <w:ilvl w:val="3"/>
          <w:numId w:val="3"/>
        </w:numPr>
        <w:tabs>
          <w:tab w:val="left" w:pos="1583"/>
        </w:tabs>
        <w:spacing w:before="1"/>
        <w:ind w:right="0" w:hanging="566"/>
        <w:rPr>
          <w:sz w:val="24"/>
        </w:rPr>
      </w:pPr>
      <w:r>
        <w:rPr>
          <w:sz w:val="24"/>
        </w:rPr>
        <w:t>Each</w:t>
      </w:r>
      <w:r>
        <w:rPr>
          <w:spacing w:val="-5"/>
          <w:sz w:val="24"/>
        </w:rPr>
        <w:t xml:space="preserve"> </w:t>
      </w:r>
      <w:r>
        <w:rPr>
          <w:sz w:val="24"/>
        </w:rPr>
        <w:t>case</w:t>
      </w:r>
      <w:r>
        <w:rPr>
          <w:spacing w:val="-3"/>
          <w:sz w:val="24"/>
        </w:rPr>
        <w:t xml:space="preserve"> </w:t>
      </w:r>
      <w:r>
        <w:rPr>
          <w:sz w:val="24"/>
        </w:rPr>
        <w:t>to</w:t>
      </w:r>
      <w:r>
        <w:rPr>
          <w:spacing w:val="-2"/>
          <w:sz w:val="24"/>
        </w:rPr>
        <w:t xml:space="preserve"> </w:t>
      </w:r>
      <w:r>
        <w:rPr>
          <w:sz w:val="24"/>
        </w:rPr>
        <w:t>be</w:t>
      </w:r>
      <w:r>
        <w:rPr>
          <w:spacing w:val="-3"/>
          <w:sz w:val="24"/>
        </w:rPr>
        <w:t xml:space="preserve"> </w:t>
      </w:r>
      <w:r>
        <w:rPr>
          <w:sz w:val="24"/>
        </w:rPr>
        <w:t>reviewed,</w:t>
      </w:r>
      <w:r>
        <w:rPr>
          <w:spacing w:val="-2"/>
          <w:sz w:val="24"/>
        </w:rPr>
        <w:t xml:space="preserve"> </w:t>
      </w:r>
      <w:r>
        <w:rPr>
          <w:sz w:val="24"/>
        </w:rPr>
        <w:t>and</w:t>
      </w:r>
      <w:r>
        <w:rPr>
          <w:spacing w:val="-5"/>
          <w:sz w:val="24"/>
        </w:rPr>
        <w:t xml:space="preserve"> </w:t>
      </w:r>
      <w:r>
        <w:rPr>
          <w:sz w:val="24"/>
        </w:rPr>
        <w:t>mediation</w:t>
      </w:r>
      <w:r>
        <w:rPr>
          <w:spacing w:val="-2"/>
          <w:sz w:val="24"/>
        </w:rPr>
        <w:t xml:space="preserve"> </w:t>
      </w:r>
      <w:r>
        <w:rPr>
          <w:sz w:val="24"/>
        </w:rPr>
        <w:t>explored</w:t>
      </w:r>
      <w:r>
        <w:rPr>
          <w:spacing w:val="-4"/>
          <w:sz w:val="24"/>
        </w:rPr>
        <w:t xml:space="preserve"> </w:t>
      </w:r>
      <w:r>
        <w:rPr>
          <w:sz w:val="24"/>
        </w:rPr>
        <w:t>as</w:t>
      </w:r>
      <w:r>
        <w:rPr>
          <w:spacing w:val="-3"/>
          <w:sz w:val="24"/>
        </w:rPr>
        <w:t xml:space="preserve"> </w:t>
      </w:r>
      <w:r>
        <w:rPr>
          <w:sz w:val="24"/>
        </w:rPr>
        <w:t>an</w:t>
      </w:r>
      <w:r>
        <w:rPr>
          <w:spacing w:val="-2"/>
          <w:sz w:val="24"/>
        </w:rPr>
        <w:t xml:space="preserve"> option</w:t>
      </w:r>
    </w:p>
    <w:p w14:paraId="62EDE44D" w14:textId="77777777" w:rsidR="00255174" w:rsidRDefault="002263B5">
      <w:pPr>
        <w:pStyle w:val="ListParagraph"/>
        <w:numPr>
          <w:ilvl w:val="3"/>
          <w:numId w:val="3"/>
        </w:numPr>
        <w:tabs>
          <w:tab w:val="left" w:pos="1583"/>
        </w:tabs>
        <w:spacing w:before="135" w:line="355" w:lineRule="auto"/>
        <w:ind w:right="158"/>
        <w:rPr>
          <w:sz w:val="24"/>
        </w:rPr>
      </w:pPr>
      <w:r>
        <w:rPr>
          <w:sz w:val="24"/>
        </w:rPr>
        <w:t xml:space="preserve">The mediation process to involve the relevant provincial medico-legal </w:t>
      </w:r>
      <w:r>
        <w:rPr>
          <w:sz w:val="24"/>
        </w:rPr>
        <w:t>departments of the provincial</w:t>
      </w:r>
      <w:r>
        <w:rPr>
          <w:spacing w:val="-1"/>
          <w:sz w:val="24"/>
        </w:rPr>
        <w:t xml:space="preserve"> </w:t>
      </w:r>
      <w:r>
        <w:rPr>
          <w:sz w:val="24"/>
        </w:rPr>
        <w:t>Departments of</w:t>
      </w:r>
      <w:r>
        <w:rPr>
          <w:spacing w:val="-3"/>
          <w:sz w:val="24"/>
        </w:rPr>
        <w:t xml:space="preserve"> </w:t>
      </w:r>
      <w:r>
        <w:rPr>
          <w:sz w:val="24"/>
        </w:rPr>
        <w:t>Health to</w:t>
      </w:r>
      <w:r>
        <w:rPr>
          <w:spacing w:val="-2"/>
          <w:sz w:val="24"/>
        </w:rPr>
        <w:t xml:space="preserve"> </w:t>
      </w:r>
      <w:r>
        <w:rPr>
          <w:sz w:val="24"/>
        </w:rPr>
        <w:t>engage with</w:t>
      </w:r>
      <w:r>
        <w:rPr>
          <w:spacing w:val="-2"/>
          <w:sz w:val="24"/>
        </w:rPr>
        <w:t xml:space="preserve"> </w:t>
      </w:r>
      <w:r>
        <w:rPr>
          <w:sz w:val="24"/>
        </w:rPr>
        <w:t xml:space="preserve">the </w:t>
      </w:r>
      <w:r>
        <w:rPr>
          <w:spacing w:val="-2"/>
          <w:sz w:val="24"/>
        </w:rPr>
        <w:t>complainant</w:t>
      </w:r>
    </w:p>
    <w:p w14:paraId="5B5C40F4" w14:textId="77777777" w:rsidR="00255174" w:rsidRDefault="002263B5">
      <w:pPr>
        <w:pStyle w:val="ListParagraph"/>
        <w:numPr>
          <w:ilvl w:val="3"/>
          <w:numId w:val="3"/>
        </w:numPr>
        <w:tabs>
          <w:tab w:val="left" w:pos="1583"/>
        </w:tabs>
        <w:spacing w:before="9" w:line="350" w:lineRule="auto"/>
        <w:ind w:right="162"/>
        <w:rPr>
          <w:sz w:val="24"/>
        </w:rPr>
      </w:pPr>
      <w:r>
        <w:rPr>
          <w:sz w:val="24"/>
        </w:rPr>
        <w:t>If</w:t>
      </w:r>
      <w:r>
        <w:rPr>
          <w:spacing w:val="-5"/>
          <w:sz w:val="24"/>
        </w:rPr>
        <w:t xml:space="preserve"> </w:t>
      </w:r>
      <w:r>
        <w:rPr>
          <w:sz w:val="24"/>
        </w:rPr>
        <w:t>the</w:t>
      </w:r>
      <w:r>
        <w:rPr>
          <w:spacing w:val="-7"/>
          <w:sz w:val="24"/>
        </w:rPr>
        <w:t xml:space="preserve"> </w:t>
      </w:r>
      <w:r>
        <w:rPr>
          <w:sz w:val="24"/>
        </w:rPr>
        <w:t>mediation</w:t>
      </w:r>
      <w:r>
        <w:rPr>
          <w:spacing w:val="-5"/>
          <w:sz w:val="24"/>
        </w:rPr>
        <w:t xml:space="preserve"> </w:t>
      </w:r>
      <w:r>
        <w:rPr>
          <w:sz w:val="24"/>
        </w:rPr>
        <w:t>route</w:t>
      </w:r>
      <w:r>
        <w:rPr>
          <w:spacing w:val="-4"/>
          <w:sz w:val="24"/>
        </w:rPr>
        <w:t xml:space="preserve"> </w:t>
      </w:r>
      <w:r>
        <w:rPr>
          <w:sz w:val="24"/>
        </w:rPr>
        <w:t>is</w:t>
      </w:r>
      <w:r>
        <w:rPr>
          <w:spacing w:val="-5"/>
          <w:sz w:val="24"/>
        </w:rPr>
        <w:t xml:space="preserve"> </w:t>
      </w:r>
      <w:r>
        <w:rPr>
          <w:sz w:val="24"/>
        </w:rPr>
        <w:t>rejected,</w:t>
      </w:r>
      <w:r>
        <w:rPr>
          <w:spacing w:val="-7"/>
          <w:sz w:val="24"/>
        </w:rPr>
        <w:t xml:space="preserve"> </w:t>
      </w:r>
      <w:r>
        <w:rPr>
          <w:sz w:val="24"/>
        </w:rPr>
        <w:t>then</w:t>
      </w:r>
      <w:r>
        <w:rPr>
          <w:spacing w:val="-5"/>
          <w:sz w:val="24"/>
        </w:rPr>
        <w:t xml:space="preserve"> </w:t>
      </w:r>
      <w:proofErr w:type="gramStart"/>
      <w:r>
        <w:rPr>
          <w:sz w:val="24"/>
        </w:rPr>
        <w:t>complainant(s)</w:t>
      </w:r>
      <w:r>
        <w:rPr>
          <w:spacing w:val="-6"/>
          <w:sz w:val="24"/>
        </w:rPr>
        <w:t xml:space="preserve"> </w:t>
      </w:r>
      <w:r>
        <w:rPr>
          <w:sz w:val="24"/>
        </w:rPr>
        <w:t>is/</w:t>
      </w:r>
      <w:proofErr w:type="gramEnd"/>
      <w:r>
        <w:rPr>
          <w:sz w:val="24"/>
        </w:rPr>
        <w:t>are</w:t>
      </w:r>
      <w:r>
        <w:rPr>
          <w:spacing w:val="-5"/>
          <w:sz w:val="24"/>
        </w:rPr>
        <w:t xml:space="preserve"> </w:t>
      </w:r>
      <w:r>
        <w:rPr>
          <w:sz w:val="24"/>
        </w:rPr>
        <w:t>free</w:t>
      </w:r>
      <w:r>
        <w:rPr>
          <w:spacing w:val="-5"/>
          <w:sz w:val="24"/>
        </w:rPr>
        <w:t xml:space="preserve"> </w:t>
      </w:r>
      <w:r>
        <w:rPr>
          <w:sz w:val="24"/>
        </w:rPr>
        <w:t>to</w:t>
      </w:r>
      <w:r>
        <w:rPr>
          <w:spacing w:val="-7"/>
          <w:sz w:val="24"/>
        </w:rPr>
        <w:t xml:space="preserve"> </w:t>
      </w:r>
      <w:r>
        <w:rPr>
          <w:sz w:val="24"/>
        </w:rPr>
        <w:t>seek alternative remedies</w:t>
      </w:r>
    </w:p>
    <w:p w14:paraId="7D34A874" w14:textId="77777777" w:rsidR="00255174" w:rsidRDefault="002263B5">
      <w:pPr>
        <w:pStyle w:val="ListParagraph"/>
        <w:numPr>
          <w:ilvl w:val="3"/>
          <w:numId w:val="3"/>
        </w:numPr>
        <w:tabs>
          <w:tab w:val="left" w:pos="1583"/>
        </w:tabs>
        <w:spacing w:before="10" w:line="352" w:lineRule="auto"/>
        <w:ind w:right="171"/>
        <w:rPr>
          <w:sz w:val="24"/>
        </w:rPr>
      </w:pPr>
      <w:r>
        <w:rPr>
          <w:sz w:val="24"/>
        </w:rPr>
        <w:t>If a victim pursues a litigation route, this should also be handed over to the relevant provincial medico-legal department.</w:t>
      </w:r>
    </w:p>
    <w:p w14:paraId="682F65D8" w14:textId="77777777" w:rsidR="00255174" w:rsidRDefault="00255174">
      <w:pPr>
        <w:pStyle w:val="BodyText"/>
        <w:spacing w:before="145"/>
        <w:jc w:val="left"/>
      </w:pPr>
    </w:p>
    <w:p w14:paraId="7D630B79" w14:textId="77777777" w:rsidR="00255174" w:rsidRDefault="002263B5">
      <w:pPr>
        <w:pStyle w:val="ListParagraph"/>
        <w:numPr>
          <w:ilvl w:val="2"/>
          <w:numId w:val="3"/>
        </w:numPr>
        <w:tabs>
          <w:tab w:val="left" w:pos="969"/>
          <w:tab w:val="left" w:pos="1017"/>
        </w:tabs>
        <w:spacing w:line="360" w:lineRule="auto"/>
        <w:ind w:left="1017" w:hanging="852"/>
        <w:jc w:val="both"/>
        <w:rPr>
          <w:sz w:val="24"/>
        </w:rPr>
      </w:pPr>
      <w:r>
        <w:rPr>
          <w:sz w:val="24"/>
        </w:rPr>
        <w:t>Since this matter cites both the National Department of Health and the Provincial Departments of Health as respondents and because operational issues and implementation of care are monitored at provincial level, the Update Report 2023 recommended that the Director-General: Health corresponds in writing</w:t>
      </w:r>
      <w:r>
        <w:rPr>
          <w:spacing w:val="-1"/>
          <w:sz w:val="24"/>
        </w:rPr>
        <w:t xml:space="preserve"> </w:t>
      </w:r>
      <w:r>
        <w:rPr>
          <w:sz w:val="24"/>
        </w:rPr>
        <w:t>with the provincial Departments of Health</w:t>
      </w:r>
      <w:r>
        <w:rPr>
          <w:spacing w:val="-2"/>
          <w:sz w:val="24"/>
        </w:rPr>
        <w:t xml:space="preserve"> </w:t>
      </w:r>
      <w:r>
        <w:rPr>
          <w:sz w:val="24"/>
        </w:rPr>
        <w:t xml:space="preserve">on the list of </w:t>
      </w:r>
      <w:proofErr w:type="gramStart"/>
      <w:r>
        <w:rPr>
          <w:sz w:val="24"/>
        </w:rPr>
        <w:t>alleged</w:t>
      </w:r>
      <w:proofErr w:type="gramEnd"/>
      <w:r>
        <w:rPr>
          <w:sz w:val="24"/>
        </w:rPr>
        <w:t xml:space="preserve"> affected complainants. The Director-General: Health has communicated with the Provincial Heads of Departments of Health of the six</w:t>
      </w:r>
    </w:p>
    <w:p w14:paraId="5BBC1266" w14:textId="77777777" w:rsidR="00255174" w:rsidRDefault="00255174">
      <w:pPr>
        <w:pStyle w:val="ListParagraph"/>
        <w:spacing w:line="360" w:lineRule="auto"/>
        <w:rPr>
          <w:sz w:val="24"/>
        </w:rPr>
        <w:sectPr w:rsidR="00255174">
          <w:pgSz w:w="11910" w:h="16840"/>
          <w:pgMar w:top="1340" w:right="1275" w:bottom="280" w:left="1275" w:header="720" w:footer="720" w:gutter="0"/>
          <w:cols w:space="720"/>
        </w:sectPr>
      </w:pPr>
    </w:p>
    <w:p w14:paraId="591AAD31" w14:textId="77777777" w:rsidR="00255174" w:rsidRDefault="002263B5">
      <w:pPr>
        <w:pStyle w:val="BodyText"/>
        <w:spacing w:before="82" w:line="360" w:lineRule="auto"/>
        <w:ind w:left="1017" w:right="162"/>
      </w:pPr>
      <w:r>
        <w:lastRenderedPageBreak/>
        <w:t>affected provinces, which the 24 CGE-listed women who have made these claims</w:t>
      </w:r>
      <w:r>
        <w:rPr>
          <w:spacing w:val="-13"/>
        </w:rPr>
        <w:t xml:space="preserve"> </w:t>
      </w:r>
      <w:r>
        <w:t>of</w:t>
      </w:r>
      <w:r>
        <w:rPr>
          <w:spacing w:val="-12"/>
        </w:rPr>
        <w:t xml:space="preserve"> </w:t>
      </w:r>
      <w:r>
        <w:t>alleged</w:t>
      </w:r>
      <w:r>
        <w:rPr>
          <w:spacing w:val="-14"/>
        </w:rPr>
        <w:t xml:space="preserve"> </w:t>
      </w:r>
      <w:r>
        <w:t>forced</w:t>
      </w:r>
      <w:r>
        <w:rPr>
          <w:spacing w:val="-12"/>
        </w:rPr>
        <w:t xml:space="preserve"> </w:t>
      </w:r>
      <w:r>
        <w:t>sterilization</w:t>
      </w:r>
      <w:r>
        <w:rPr>
          <w:spacing w:val="-14"/>
        </w:rPr>
        <w:t xml:space="preserve"> </w:t>
      </w:r>
      <w:r>
        <w:t>come</w:t>
      </w:r>
      <w:r>
        <w:rPr>
          <w:spacing w:val="-14"/>
        </w:rPr>
        <w:t xml:space="preserve"> </w:t>
      </w:r>
      <w:r>
        <w:t>from.</w:t>
      </w:r>
      <w:r>
        <w:rPr>
          <w:spacing w:val="-12"/>
        </w:rPr>
        <w:t xml:space="preserve"> </w:t>
      </w:r>
      <w:r>
        <w:t>The</w:t>
      </w:r>
      <w:r>
        <w:rPr>
          <w:spacing w:val="-12"/>
        </w:rPr>
        <w:t xml:space="preserve"> </w:t>
      </w:r>
      <w:r>
        <w:t>letter</w:t>
      </w:r>
      <w:r>
        <w:rPr>
          <w:spacing w:val="-13"/>
        </w:rPr>
        <w:t xml:space="preserve"> </w:t>
      </w:r>
      <w:r>
        <w:t>is</w:t>
      </w:r>
      <w:r>
        <w:rPr>
          <w:spacing w:val="-15"/>
        </w:rPr>
        <w:t xml:space="preserve"> </w:t>
      </w:r>
      <w:r>
        <w:t>dated</w:t>
      </w:r>
      <w:r>
        <w:rPr>
          <w:spacing w:val="-14"/>
        </w:rPr>
        <w:t xml:space="preserve"> </w:t>
      </w:r>
      <w:r>
        <w:t xml:space="preserve">September </w:t>
      </w:r>
      <w:r>
        <w:rPr>
          <w:spacing w:val="-2"/>
        </w:rPr>
        <w:t>2023.</w:t>
      </w:r>
    </w:p>
    <w:p w14:paraId="6F731E58" w14:textId="77777777" w:rsidR="00255174" w:rsidRDefault="00255174">
      <w:pPr>
        <w:pStyle w:val="BodyText"/>
        <w:spacing w:before="138"/>
        <w:jc w:val="left"/>
      </w:pPr>
    </w:p>
    <w:p w14:paraId="2E60053D" w14:textId="77777777" w:rsidR="00255174" w:rsidRDefault="002263B5">
      <w:pPr>
        <w:pStyle w:val="ListParagraph"/>
        <w:numPr>
          <w:ilvl w:val="2"/>
          <w:numId w:val="3"/>
        </w:numPr>
        <w:tabs>
          <w:tab w:val="left" w:pos="911"/>
          <w:tab w:val="left" w:pos="1017"/>
        </w:tabs>
        <w:spacing w:line="360" w:lineRule="auto"/>
        <w:ind w:left="1017" w:right="166" w:hanging="852"/>
        <w:jc w:val="both"/>
        <w:rPr>
          <w:sz w:val="24"/>
        </w:rPr>
      </w:pPr>
      <w:r>
        <w:rPr>
          <w:sz w:val="24"/>
        </w:rPr>
        <w:t xml:space="preserve">The purpose of the letters was to refer all </w:t>
      </w:r>
      <w:r>
        <w:rPr>
          <w:sz w:val="24"/>
        </w:rPr>
        <w:t>available details pertaining to each woman</w:t>
      </w:r>
      <w:r>
        <w:rPr>
          <w:spacing w:val="-12"/>
          <w:sz w:val="24"/>
        </w:rPr>
        <w:t xml:space="preserve"> </w:t>
      </w:r>
      <w:r>
        <w:rPr>
          <w:sz w:val="24"/>
        </w:rPr>
        <w:t>to</w:t>
      </w:r>
      <w:r>
        <w:rPr>
          <w:spacing w:val="-14"/>
          <w:sz w:val="24"/>
        </w:rPr>
        <w:t xml:space="preserve"> </w:t>
      </w:r>
      <w:r>
        <w:rPr>
          <w:sz w:val="24"/>
        </w:rPr>
        <w:t>the</w:t>
      </w:r>
      <w:r>
        <w:rPr>
          <w:spacing w:val="-14"/>
          <w:sz w:val="24"/>
        </w:rPr>
        <w:t xml:space="preserve"> </w:t>
      </w:r>
      <w:r>
        <w:rPr>
          <w:sz w:val="24"/>
        </w:rPr>
        <w:t>Head</w:t>
      </w:r>
      <w:r>
        <w:rPr>
          <w:spacing w:val="-14"/>
          <w:sz w:val="24"/>
        </w:rPr>
        <w:t xml:space="preserve"> </w:t>
      </w:r>
      <w:r>
        <w:rPr>
          <w:sz w:val="24"/>
        </w:rPr>
        <w:t>of</w:t>
      </w:r>
      <w:r>
        <w:rPr>
          <w:spacing w:val="-17"/>
          <w:sz w:val="24"/>
        </w:rPr>
        <w:t xml:space="preserve"> </w:t>
      </w:r>
      <w:r>
        <w:rPr>
          <w:sz w:val="24"/>
        </w:rPr>
        <w:t>Department</w:t>
      </w:r>
      <w:r>
        <w:rPr>
          <w:spacing w:val="-14"/>
          <w:sz w:val="24"/>
        </w:rPr>
        <w:t xml:space="preserve"> </w:t>
      </w:r>
      <w:r>
        <w:rPr>
          <w:sz w:val="24"/>
        </w:rPr>
        <w:t>of</w:t>
      </w:r>
      <w:r>
        <w:rPr>
          <w:spacing w:val="-12"/>
          <w:sz w:val="24"/>
        </w:rPr>
        <w:t xml:space="preserve"> </w:t>
      </w:r>
      <w:r>
        <w:rPr>
          <w:sz w:val="24"/>
        </w:rPr>
        <w:t>Health</w:t>
      </w:r>
      <w:r>
        <w:rPr>
          <w:spacing w:val="-14"/>
          <w:sz w:val="24"/>
        </w:rPr>
        <w:t xml:space="preserve"> </w:t>
      </w:r>
      <w:r>
        <w:rPr>
          <w:sz w:val="24"/>
        </w:rPr>
        <w:t>in</w:t>
      </w:r>
      <w:r>
        <w:rPr>
          <w:spacing w:val="-12"/>
          <w:sz w:val="24"/>
        </w:rPr>
        <w:t xml:space="preserve"> </w:t>
      </w:r>
      <w:r>
        <w:rPr>
          <w:sz w:val="24"/>
        </w:rPr>
        <w:t>the</w:t>
      </w:r>
      <w:r>
        <w:rPr>
          <w:spacing w:val="-14"/>
          <w:sz w:val="24"/>
        </w:rPr>
        <w:t xml:space="preserve"> </w:t>
      </w:r>
      <w:r>
        <w:rPr>
          <w:sz w:val="24"/>
        </w:rPr>
        <w:t>relevant</w:t>
      </w:r>
      <w:r>
        <w:rPr>
          <w:spacing w:val="-14"/>
          <w:sz w:val="24"/>
        </w:rPr>
        <w:t xml:space="preserve"> </w:t>
      </w:r>
      <w:r>
        <w:rPr>
          <w:sz w:val="24"/>
        </w:rPr>
        <w:t>province</w:t>
      </w:r>
      <w:r>
        <w:rPr>
          <w:spacing w:val="-16"/>
          <w:sz w:val="24"/>
        </w:rPr>
        <w:t xml:space="preserve"> </w:t>
      </w:r>
      <w:r>
        <w:rPr>
          <w:sz w:val="24"/>
        </w:rPr>
        <w:t>to</w:t>
      </w:r>
      <w:r>
        <w:rPr>
          <w:spacing w:val="-14"/>
          <w:sz w:val="24"/>
        </w:rPr>
        <w:t xml:space="preserve"> </w:t>
      </w:r>
      <w:r>
        <w:rPr>
          <w:sz w:val="24"/>
        </w:rPr>
        <w:t>ensure that each verified / verifiable and confirmed claimant is supported with appropriate clinical and psychological care where appropriate and to submit written reports to the National Department of Health.</w:t>
      </w:r>
    </w:p>
    <w:p w14:paraId="34B5C4F6" w14:textId="77777777" w:rsidR="00255174" w:rsidRDefault="00255174">
      <w:pPr>
        <w:pStyle w:val="BodyText"/>
        <w:spacing w:before="139"/>
        <w:jc w:val="left"/>
      </w:pPr>
    </w:p>
    <w:p w14:paraId="3C51D601" w14:textId="77777777" w:rsidR="00255174" w:rsidRDefault="002263B5">
      <w:pPr>
        <w:pStyle w:val="ListParagraph"/>
        <w:numPr>
          <w:ilvl w:val="2"/>
          <w:numId w:val="3"/>
        </w:numPr>
        <w:tabs>
          <w:tab w:val="left" w:pos="1017"/>
        </w:tabs>
        <w:spacing w:line="360" w:lineRule="auto"/>
        <w:ind w:left="1017" w:hanging="852"/>
        <w:jc w:val="both"/>
        <w:rPr>
          <w:sz w:val="24"/>
        </w:rPr>
      </w:pPr>
      <w:r>
        <w:rPr>
          <w:sz w:val="24"/>
        </w:rPr>
        <w:t>Subsequent follow-up engagements have been made with respective Provincial Departments. Verbal reports on engagements with respective provinces indicate that some provinces have since established Task Teams on the instructions of their Heads of Departments as guided by the correspondence from the National Director-General: Health.</w:t>
      </w:r>
    </w:p>
    <w:p w14:paraId="2A8BA687" w14:textId="77777777" w:rsidR="00255174" w:rsidRDefault="00255174">
      <w:pPr>
        <w:pStyle w:val="BodyText"/>
        <w:spacing w:before="138"/>
        <w:jc w:val="left"/>
      </w:pPr>
    </w:p>
    <w:p w14:paraId="4A804B6E" w14:textId="77777777" w:rsidR="00255174" w:rsidRDefault="002263B5">
      <w:pPr>
        <w:pStyle w:val="ListParagraph"/>
        <w:numPr>
          <w:ilvl w:val="2"/>
          <w:numId w:val="3"/>
        </w:numPr>
        <w:tabs>
          <w:tab w:val="left" w:pos="942"/>
          <w:tab w:val="left" w:pos="1017"/>
        </w:tabs>
        <w:spacing w:line="360" w:lineRule="auto"/>
        <w:ind w:left="1017" w:right="160" w:hanging="852"/>
        <w:jc w:val="both"/>
        <w:rPr>
          <w:sz w:val="24"/>
        </w:rPr>
      </w:pPr>
      <w:r>
        <w:rPr>
          <w:sz w:val="24"/>
        </w:rPr>
        <w:t>The National Department of Health (NDOH) is currently awaiting complete submissions of provincial progress reports.</w:t>
      </w:r>
    </w:p>
    <w:p w14:paraId="36DA9241" w14:textId="77777777" w:rsidR="00255174" w:rsidRDefault="00255174">
      <w:pPr>
        <w:pStyle w:val="BodyText"/>
        <w:spacing w:before="137"/>
        <w:jc w:val="left"/>
      </w:pPr>
    </w:p>
    <w:p w14:paraId="7A29928A" w14:textId="77777777" w:rsidR="00255174" w:rsidRDefault="002263B5">
      <w:pPr>
        <w:pStyle w:val="Heading1"/>
        <w:numPr>
          <w:ilvl w:val="1"/>
          <w:numId w:val="3"/>
        </w:numPr>
        <w:tabs>
          <w:tab w:val="left" w:pos="885"/>
        </w:tabs>
        <w:spacing w:before="1"/>
        <w:ind w:left="885" w:hanging="720"/>
      </w:pPr>
      <w:r>
        <w:t>Milestones</w:t>
      </w:r>
      <w:r>
        <w:rPr>
          <w:spacing w:val="-3"/>
        </w:rPr>
        <w:t xml:space="preserve"> </w:t>
      </w:r>
      <w:r>
        <w:t>of</w:t>
      </w:r>
      <w:r>
        <w:rPr>
          <w:spacing w:val="-2"/>
        </w:rPr>
        <w:t xml:space="preserve"> </w:t>
      </w:r>
      <w:r>
        <w:t>Progress:</w:t>
      </w:r>
      <w:r>
        <w:rPr>
          <w:spacing w:val="-2"/>
        </w:rPr>
        <w:t xml:space="preserve"> </w:t>
      </w:r>
      <w:r>
        <w:t>Names</w:t>
      </w:r>
      <w:r>
        <w:rPr>
          <w:spacing w:val="-2"/>
        </w:rPr>
        <w:t xml:space="preserve"> </w:t>
      </w:r>
      <w:r>
        <w:t>withheld</w:t>
      </w:r>
      <w:r>
        <w:rPr>
          <w:spacing w:val="-5"/>
        </w:rPr>
        <w:t xml:space="preserve"> </w:t>
      </w:r>
      <w:r>
        <w:t>but</w:t>
      </w:r>
      <w:r>
        <w:rPr>
          <w:spacing w:val="-2"/>
        </w:rPr>
        <w:t xml:space="preserve"> </w:t>
      </w:r>
      <w:r>
        <w:t>are</w:t>
      </w:r>
      <w:r>
        <w:rPr>
          <w:spacing w:val="-2"/>
        </w:rPr>
        <w:t xml:space="preserve"> </w:t>
      </w:r>
      <w:r>
        <w:t>available</w:t>
      </w:r>
      <w:r>
        <w:rPr>
          <w:spacing w:val="-4"/>
        </w:rPr>
        <w:t xml:space="preserve"> </w:t>
      </w:r>
      <w:r>
        <w:t>to</w:t>
      </w:r>
      <w:r>
        <w:rPr>
          <w:spacing w:val="-2"/>
        </w:rPr>
        <w:t xml:space="preserve"> </w:t>
      </w:r>
      <w:r>
        <w:t>the</w:t>
      </w:r>
      <w:r>
        <w:rPr>
          <w:spacing w:val="-2"/>
        </w:rPr>
        <w:t xml:space="preserve"> </w:t>
      </w:r>
      <w:r>
        <w:rPr>
          <w:spacing w:val="-4"/>
        </w:rPr>
        <w:t>NDOH</w:t>
      </w:r>
    </w:p>
    <w:p w14:paraId="27E7AA8D" w14:textId="77777777" w:rsidR="00255174" w:rsidRDefault="00255174">
      <w:pPr>
        <w:pStyle w:val="BodyText"/>
        <w:spacing w:before="275"/>
        <w:jc w:val="left"/>
        <w:rPr>
          <w:rFonts w:ascii="Arial"/>
          <w:b/>
        </w:rPr>
      </w:pPr>
    </w:p>
    <w:p w14:paraId="7D86A4C8" w14:textId="77777777" w:rsidR="00255174" w:rsidRDefault="002263B5">
      <w:pPr>
        <w:pStyle w:val="ListParagraph"/>
        <w:numPr>
          <w:ilvl w:val="2"/>
          <w:numId w:val="3"/>
        </w:numPr>
        <w:tabs>
          <w:tab w:val="left" w:pos="882"/>
          <w:tab w:val="left" w:pos="885"/>
        </w:tabs>
        <w:spacing w:before="1" w:line="360" w:lineRule="auto"/>
        <w:ind w:right="158"/>
        <w:jc w:val="both"/>
        <w:rPr>
          <w:sz w:val="24"/>
        </w:rPr>
      </w:pPr>
      <w:r>
        <w:rPr>
          <w:sz w:val="24"/>
        </w:rPr>
        <w:t>In</w:t>
      </w:r>
      <w:r>
        <w:rPr>
          <w:spacing w:val="-4"/>
          <w:sz w:val="24"/>
        </w:rPr>
        <w:t xml:space="preserve"> </w:t>
      </w:r>
      <w:r>
        <w:rPr>
          <w:sz w:val="24"/>
        </w:rPr>
        <w:t>the</w:t>
      </w:r>
      <w:r>
        <w:rPr>
          <w:spacing w:val="-6"/>
          <w:sz w:val="24"/>
        </w:rPr>
        <w:t xml:space="preserve"> </w:t>
      </w:r>
      <w:r>
        <w:rPr>
          <w:rFonts w:ascii="Arial"/>
          <w:b/>
          <w:sz w:val="24"/>
        </w:rPr>
        <w:t>Eastern</w:t>
      </w:r>
      <w:r>
        <w:rPr>
          <w:rFonts w:ascii="Arial"/>
          <w:b/>
          <w:spacing w:val="-7"/>
          <w:sz w:val="24"/>
        </w:rPr>
        <w:t xml:space="preserve"> </w:t>
      </w:r>
      <w:r>
        <w:rPr>
          <w:rFonts w:ascii="Arial"/>
          <w:b/>
          <w:sz w:val="24"/>
        </w:rPr>
        <w:t>Cape</w:t>
      </w:r>
      <w:r>
        <w:rPr>
          <w:rFonts w:ascii="Arial"/>
          <w:b/>
          <w:spacing w:val="-6"/>
          <w:sz w:val="24"/>
        </w:rPr>
        <w:t xml:space="preserve"> </w:t>
      </w:r>
      <w:r>
        <w:rPr>
          <w:rFonts w:ascii="Arial"/>
          <w:b/>
          <w:sz w:val="24"/>
        </w:rPr>
        <w:t>Province</w:t>
      </w:r>
      <w:r>
        <w:rPr>
          <w:sz w:val="24"/>
        </w:rPr>
        <w:t>:</w:t>
      </w:r>
      <w:r>
        <w:rPr>
          <w:spacing w:val="-7"/>
          <w:sz w:val="24"/>
        </w:rPr>
        <w:t xml:space="preserve"> </w:t>
      </w:r>
      <w:r>
        <w:rPr>
          <w:sz w:val="24"/>
        </w:rPr>
        <w:t>4</w:t>
      </w:r>
      <w:r>
        <w:rPr>
          <w:spacing w:val="-7"/>
          <w:sz w:val="24"/>
        </w:rPr>
        <w:t xml:space="preserve"> </w:t>
      </w:r>
      <w:r>
        <w:rPr>
          <w:sz w:val="24"/>
        </w:rPr>
        <w:t>cases</w:t>
      </w:r>
      <w:r>
        <w:rPr>
          <w:spacing w:val="-5"/>
          <w:sz w:val="24"/>
        </w:rPr>
        <w:t xml:space="preserve"> </w:t>
      </w:r>
      <w:r>
        <w:rPr>
          <w:sz w:val="24"/>
        </w:rPr>
        <w:t>were</w:t>
      </w:r>
      <w:r>
        <w:rPr>
          <w:spacing w:val="-8"/>
          <w:sz w:val="24"/>
        </w:rPr>
        <w:t xml:space="preserve"> </w:t>
      </w:r>
      <w:r>
        <w:rPr>
          <w:sz w:val="24"/>
        </w:rPr>
        <w:t>submitted</w:t>
      </w:r>
      <w:r>
        <w:rPr>
          <w:spacing w:val="-5"/>
          <w:sz w:val="24"/>
        </w:rPr>
        <w:t xml:space="preserve"> </w:t>
      </w:r>
      <w:r>
        <w:rPr>
          <w:sz w:val="24"/>
        </w:rPr>
        <w:t>by</w:t>
      </w:r>
      <w:r>
        <w:rPr>
          <w:spacing w:val="-8"/>
          <w:sz w:val="24"/>
        </w:rPr>
        <w:t xml:space="preserve"> </w:t>
      </w:r>
      <w:r>
        <w:rPr>
          <w:sz w:val="24"/>
        </w:rPr>
        <w:t>CGE</w:t>
      </w:r>
      <w:r>
        <w:rPr>
          <w:spacing w:val="-7"/>
          <w:sz w:val="24"/>
        </w:rPr>
        <w:t xml:space="preserve"> </w:t>
      </w:r>
      <w:r>
        <w:rPr>
          <w:sz w:val="24"/>
        </w:rPr>
        <w:t>to</w:t>
      </w:r>
      <w:r>
        <w:rPr>
          <w:spacing w:val="-5"/>
          <w:sz w:val="24"/>
        </w:rPr>
        <w:t xml:space="preserve"> </w:t>
      </w:r>
      <w:r>
        <w:rPr>
          <w:sz w:val="24"/>
        </w:rPr>
        <w:t>the</w:t>
      </w:r>
      <w:r>
        <w:rPr>
          <w:spacing w:val="-5"/>
          <w:sz w:val="24"/>
        </w:rPr>
        <w:t xml:space="preserve"> </w:t>
      </w:r>
      <w:r>
        <w:rPr>
          <w:sz w:val="24"/>
        </w:rPr>
        <w:t xml:space="preserve">NDOH: Two patients could not be traced to Eastern Cape Hospitals. The National Department of Health is still awaiting files and reports for the other two complainants from Frere Regional and Dora </w:t>
      </w:r>
      <w:proofErr w:type="spellStart"/>
      <w:r>
        <w:rPr>
          <w:sz w:val="24"/>
        </w:rPr>
        <w:t>Nginza</w:t>
      </w:r>
      <w:proofErr w:type="spellEnd"/>
      <w:r>
        <w:rPr>
          <w:sz w:val="24"/>
        </w:rPr>
        <w:t xml:space="preserve"> Regional Hospitals. The National Department of Health is still awaiting the comprehensive report from the Eastern Cape Province.</w:t>
      </w:r>
    </w:p>
    <w:p w14:paraId="316C8A63" w14:textId="77777777" w:rsidR="00255174" w:rsidRDefault="00255174">
      <w:pPr>
        <w:pStyle w:val="BodyText"/>
        <w:spacing w:before="139"/>
        <w:jc w:val="left"/>
      </w:pPr>
    </w:p>
    <w:p w14:paraId="2C05CA03" w14:textId="77777777" w:rsidR="00255174" w:rsidRDefault="002263B5">
      <w:pPr>
        <w:pStyle w:val="ListParagraph"/>
        <w:numPr>
          <w:ilvl w:val="2"/>
          <w:numId w:val="3"/>
        </w:numPr>
        <w:tabs>
          <w:tab w:val="left" w:pos="882"/>
          <w:tab w:val="left" w:pos="885"/>
        </w:tabs>
        <w:spacing w:before="1" w:line="360" w:lineRule="auto"/>
        <w:ind w:right="161"/>
        <w:jc w:val="both"/>
        <w:rPr>
          <w:sz w:val="24"/>
        </w:rPr>
      </w:pPr>
      <w:r>
        <w:rPr>
          <w:sz w:val="24"/>
        </w:rPr>
        <w:t xml:space="preserve">In the </w:t>
      </w:r>
      <w:r>
        <w:rPr>
          <w:rFonts w:ascii="Arial"/>
          <w:b/>
          <w:sz w:val="24"/>
        </w:rPr>
        <w:t>Free State Province</w:t>
      </w:r>
      <w:r>
        <w:rPr>
          <w:sz w:val="24"/>
        </w:rPr>
        <w:t xml:space="preserve">: 1 case submitted by the CGE to the NDOH: The file is available in the hospital. Clinical procedure was performed in 2017 at </w:t>
      </w:r>
      <w:proofErr w:type="spellStart"/>
      <w:r>
        <w:rPr>
          <w:sz w:val="24"/>
        </w:rPr>
        <w:t>Mofumahadi</w:t>
      </w:r>
      <w:proofErr w:type="spellEnd"/>
      <w:r>
        <w:rPr>
          <w:sz w:val="24"/>
        </w:rPr>
        <w:t xml:space="preserve"> </w:t>
      </w:r>
      <w:proofErr w:type="spellStart"/>
      <w:r>
        <w:rPr>
          <w:sz w:val="24"/>
        </w:rPr>
        <w:t>Manapo</w:t>
      </w:r>
      <w:proofErr w:type="spellEnd"/>
      <w:r>
        <w:rPr>
          <w:sz w:val="24"/>
        </w:rPr>
        <w:t xml:space="preserve"> Tertiary Hospital, when the complainant was 26 years old. The patient had a history of previous caesarean section x1, severe hypertension</w:t>
      </w:r>
      <w:r>
        <w:rPr>
          <w:spacing w:val="-8"/>
          <w:sz w:val="24"/>
        </w:rPr>
        <w:t xml:space="preserve"> </w:t>
      </w:r>
      <w:r>
        <w:rPr>
          <w:sz w:val="24"/>
        </w:rPr>
        <w:t>during</w:t>
      </w:r>
      <w:r>
        <w:rPr>
          <w:spacing w:val="-8"/>
          <w:sz w:val="24"/>
        </w:rPr>
        <w:t xml:space="preserve"> </w:t>
      </w:r>
      <w:r>
        <w:rPr>
          <w:sz w:val="24"/>
        </w:rPr>
        <w:t>pregnancy.</w:t>
      </w:r>
      <w:r>
        <w:rPr>
          <w:spacing w:val="-8"/>
          <w:sz w:val="24"/>
        </w:rPr>
        <w:t xml:space="preserve"> </w:t>
      </w:r>
      <w:r>
        <w:rPr>
          <w:sz w:val="24"/>
        </w:rPr>
        <w:t>Abruptio</w:t>
      </w:r>
      <w:r>
        <w:rPr>
          <w:spacing w:val="-8"/>
          <w:sz w:val="24"/>
        </w:rPr>
        <w:t xml:space="preserve"> </w:t>
      </w:r>
      <w:r>
        <w:rPr>
          <w:sz w:val="24"/>
        </w:rPr>
        <w:t>Placentae</w:t>
      </w:r>
      <w:r>
        <w:rPr>
          <w:spacing w:val="-8"/>
          <w:sz w:val="24"/>
        </w:rPr>
        <w:t xml:space="preserve"> </w:t>
      </w:r>
      <w:r>
        <w:rPr>
          <w:sz w:val="24"/>
        </w:rPr>
        <w:t>during</w:t>
      </w:r>
      <w:r>
        <w:rPr>
          <w:spacing w:val="-8"/>
          <w:sz w:val="24"/>
        </w:rPr>
        <w:t xml:space="preserve"> </w:t>
      </w:r>
      <w:r>
        <w:rPr>
          <w:sz w:val="24"/>
        </w:rPr>
        <w:t>stay</w:t>
      </w:r>
      <w:r>
        <w:rPr>
          <w:spacing w:val="-9"/>
          <w:sz w:val="24"/>
        </w:rPr>
        <w:t xml:space="preserve"> </w:t>
      </w:r>
      <w:r>
        <w:rPr>
          <w:sz w:val="24"/>
        </w:rPr>
        <w:t>in</w:t>
      </w:r>
      <w:r>
        <w:rPr>
          <w:spacing w:val="-8"/>
          <w:sz w:val="24"/>
        </w:rPr>
        <w:t xml:space="preserve"> </w:t>
      </w:r>
      <w:r>
        <w:rPr>
          <w:sz w:val="24"/>
        </w:rPr>
        <w:t>hospital</w:t>
      </w:r>
      <w:r>
        <w:rPr>
          <w:spacing w:val="-3"/>
          <w:sz w:val="24"/>
        </w:rPr>
        <w:t xml:space="preserve"> </w:t>
      </w:r>
      <w:r>
        <w:rPr>
          <w:sz w:val="24"/>
        </w:rPr>
        <w:t>with resultant</w:t>
      </w:r>
      <w:r>
        <w:rPr>
          <w:spacing w:val="40"/>
          <w:sz w:val="24"/>
        </w:rPr>
        <w:t xml:space="preserve"> </w:t>
      </w:r>
      <w:r>
        <w:rPr>
          <w:sz w:val="24"/>
        </w:rPr>
        <w:t>loss</w:t>
      </w:r>
      <w:r>
        <w:rPr>
          <w:spacing w:val="40"/>
          <w:sz w:val="24"/>
        </w:rPr>
        <w:t xml:space="preserve"> </w:t>
      </w:r>
      <w:r>
        <w:rPr>
          <w:sz w:val="24"/>
        </w:rPr>
        <w:t>of</w:t>
      </w:r>
      <w:r>
        <w:rPr>
          <w:spacing w:val="40"/>
          <w:sz w:val="24"/>
        </w:rPr>
        <w:t xml:space="preserve"> </w:t>
      </w:r>
      <w:r>
        <w:rPr>
          <w:sz w:val="24"/>
        </w:rPr>
        <w:t>baby.</w:t>
      </w:r>
      <w:r>
        <w:rPr>
          <w:spacing w:val="40"/>
          <w:sz w:val="24"/>
        </w:rPr>
        <w:t xml:space="preserve"> </w:t>
      </w:r>
      <w:r>
        <w:rPr>
          <w:sz w:val="24"/>
        </w:rPr>
        <w:t>Emergency</w:t>
      </w:r>
      <w:r>
        <w:rPr>
          <w:spacing w:val="40"/>
          <w:sz w:val="24"/>
        </w:rPr>
        <w:t xml:space="preserve"> </w:t>
      </w:r>
      <w:r>
        <w:rPr>
          <w:sz w:val="24"/>
        </w:rPr>
        <w:t>Caesarean</w:t>
      </w:r>
      <w:r>
        <w:rPr>
          <w:spacing w:val="40"/>
          <w:sz w:val="24"/>
        </w:rPr>
        <w:t xml:space="preserve"> </w:t>
      </w:r>
      <w:r>
        <w:rPr>
          <w:sz w:val="24"/>
        </w:rPr>
        <w:t>Section</w:t>
      </w:r>
      <w:r>
        <w:rPr>
          <w:spacing w:val="40"/>
          <w:sz w:val="24"/>
        </w:rPr>
        <w:t xml:space="preserve"> </w:t>
      </w:r>
      <w:r>
        <w:rPr>
          <w:sz w:val="24"/>
        </w:rPr>
        <w:t>was</w:t>
      </w:r>
      <w:r>
        <w:rPr>
          <w:spacing w:val="40"/>
          <w:sz w:val="24"/>
        </w:rPr>
        <w:t xml:space="preserve"> </w:t>
      </w:r>
      <w:r>
        <w:rPr>
          <w:sz w:val="24"/>
        </w:rPr>
        <w:t>performed</w:t>
      </w:r>
      <w:r>
        <w:rPr>
          <w:spacing w:val="40"/>
          <w:sz w:val="24"/>
        </w:rPr>
        <w:t xml:space="preserve"> </w:t>
      </w:r>
      <w:r>
        <w:rPr>
          <w:sz w:val="24"/>
        </w:rPr>
        <w:t>for</w:t>
      </w:r>
    </w:p>
    <w:p w14:paraId="7523AAF4" w14:textId="77777777" w:rsidR="00255174" w:rsidRDefault="00255174">
      <w:pPr>
        <w:pStyle w:val="ListParagraph"/>
        <w:spacing w:line="360" w:lineRule="auto"/>
        <w:rPr>
          <w:sz w:val="24"/>
        </w:rPr>
        <w:sectPr w:rsidR="00255174">
          <w:pgSz w:w="11910" w:h="16840"/>
          <w:pgMar w:top="1340" w:right="1275" w:bottom="280" w:left="1275" w:header="720" w:footer="720" w:gutter="0"/>
          <w:cols w:space="720"/>
        </w:sectPr>
      </w:pPr>
    </w:p>
    <w:p w14:paraId="746258FC" w14:textId="77777777" w:rsidR="00255174" w:rsidRDefault="002263B5">
      <w:pPr>
        <w:pStyle w:val="BodyText"/>
        <w:spacing w:before="82" w:line="360" w:lineRule="auto"/>
        <w:ind w:left="885" w:right="160"/>
      </w:pPr>
      <w:r>
        <w:lastRenderedPageBreak/>
        <w:t>bleeding.</w:t>
      </w:r>
      <w:r>
        <w:rPr>
          <w:spacing w:val="-17"/>
        </w:rPr>
        <w:t xml:space="preserve"> </w:t>
      </w:r>
      <w:r>
        <w:t>Total</w:t>
      </w:r>
      <w:r>
        <w:rPr>
          <w:spacing w:val="-17"/>
        </w:rPr>
        <w:t xml:space="preserve"> </w:t>
      </w:r>
      <w:r>
        <w:t>abdominal</w:t>
      </w:r>
      <w:r>
        <w:rPr>
          <w:spacing w:val="-16"/>
        </w:rPr>
        <w:t xml:space="preserve"> </w:t>
      </w:r>
      <w:r>
        <w:t>hysterectomy</w:t>
      </w:r>
      <w:r>
        <w:rPr>
          <w:spacing w:val="-17"/>
        </w:rPr>
        <w:t xml:space="preserve"> </w:t>
      </w:r>
      <w:r>
        <w:t>was</w:t>
      </w:r>
      <w:r>
        <w:rPr>
          <w:spacing w:val="-17"/>
        </w:rPr>
        <w:t xml:space="preserve"> </w:t>
      </w:r>
      <w:r>
        <w:t>subsequently</w:t>
      </w:r>
      <w:r>
        <w:rPr>
          <w:spacing w:val="-17"/>
        </w:rPr>
        <w:t xml:space="preserve"> </w:t>
      </w:r>
      <w:r>
        <w:t>done</w:t>
      </w:r>
      <w:r>
        <w:rPr>
          <w:spacing w:val="-16"/>
        </w:rPr>
        <w:t xml:space="preserve"> </w:t>
      </w:r>
      <w:r>
        <w:t>as</w:t>
      </w:r>
      <w:r>
        <w:rPr>
          <w:spacing w:val="-17"/>
        </w:rPr>
        <w:t xml:space="preserve"> </w:t>
      </w:r>
      <w:r>
        <w:t>a</w:t>
      </w:r>
      <w:r>
        <w:rPr>
          <w:spacing w:val="-17"/>
        </w:rPr>
        <w:t xml:space="preserve"> </w:t>
      </w:r>
      <w:r>
        <w:t>life</w:t>
      </w:r>
      <w:r>
        <w:rPr>
          <w:spacing w:val="-16"/>
        </w:rPr>
        <w:t xml:space="preserve"> </w:t>
      </w:r>
      <w:r>
        <w:t>saving measure</w:t>
      </w:r>
      <w:r>
        <w:rPr>
          <w:spacing w:val="-1"/>
        </w:rPr>
        <w:t xml:space="preserve"> </w:t>
      </w:r>
      <w:r>
        <w:t>for uncontrolled bleeding during surgery. Intervention was performed by</w:t>
      </w:r>
      <w:r>
        <w:rPr>
          <w:spacing w:val="-17"/>
        </w:rPr>
        <w:t xml:space="preserve"> </w:t>
      </w:r>
      <w:r>
        <w:t>the</w:t>
      </w:r>
      <w:r>
        <w:rPr>
          <w:spacing w:val="-17"/>
        </w:rPr>
        <w:t xml:space="preserve"> </w:t>
      </w:r>
      <w:r>
        <w:t>Provincial</w:t>
      </w:r>
      <w:r>
        <w:rPr>
          <w:spacing w:val="-16"/>
        </w:rPr>
        <w:t xml:space="preserve"> </w:t>
      </w:r>
      <w:r>
        <w:t>O&amp;G</w:t>
      </w:r>
      <w:r>
        <w:rPr>
          <w:spacing w:val="-17"/>
        </w:rPr>
        <w:t xml:space="preserve"> </w:t>
      </w:r>
      <w:r>
        <w:t>Specialist</w:t>
      </w:r>
      <w:r>
        <w:rPr>
          <w:spacing w:val="-17"/>
        </w:rPr>
        <w:t xml:space="preserve"> </w:t>
      </w:r>
      <w:r>
        <w:t>which</w:t>
      </w:r>
      <w:r>
        <w:rPr>
          <w:spacing w:val="-17"/>
        </w:rPr>
        <w:t xml:space="preserve"> </w:t>
      </w:r>
      <w:r>
        <w:t>indicated</w:t>
      </w:r>
      <w:r>
        <w:rPr>
          <w:spacing w:val="-16"/>
        </w:rPr>
        <w:t xml:space="preserve"> </w:t>
      </w:r>
      <w:r>
        <w:t>that</w:t>
      </w:r>
      <w:r>
        <w:rPr>
          <w:spacing w:val="-17"/>
        </w:rPr>
        <w:t xml:space="preserve"> </w:t>
      </w:r>
      <w:r>
        <w:t>the</w:t>
      </w:r>
      <w:r>
        <w:rPr>
          <w:spacing w:val="-17"/>
        </w:rPr>
        <w:t xml:space="preserve"> </w:t>
      </w:r>
      <w:r>
        <w:t>procedure</w:t>
      </w:r>
      <w:r>
        <w:rPr>
          <w:spacing w:val="-16"/>
        </w:rPr>
        <w:t xml:space="preserve"> </w:t>
      </w:r>
      <w:r>
        <w:t>was</w:t>
      </w:r>
      <w:r>
        <w:rPr>
          <w:spacing w:val="-17"/>
        </w:rPr>
        <w:t xml:space="preserve"> </w:t>
      </w:r>
      <w:r>
        <w:t>carried out as a lifesaving procedure and there was no time to seek consent in the middle</w:t>
      </w:r>
      <w:r>
        <w:rPr>
          <w:spacing w:val="-7"/>
        </w:rPr>
        <w:t xml:space="preserve"> </w:t>
      </w:r>
      <w:r>
        <w:t>of</w:t>
      </w:r>
      <w:r>
        <w:rPr>
          <w:spacing w:val="-5"/>
        </w:rPr>
        <w:t xml:space="preserve"> </w:t>
      </w:r>
      <w:r>
        <w:t>the</w:t>
      </w:r>
      <w:r>
        <w:rPr>
          <w:spacing w:val="-4"/>
        </w:rPr>
        <w:t xml:space="preserve"> </w:t>
      </w:r>
      <w:r>
        <w:t>surgical</w:t>
      </w:r>
      <w:r>
        <w:rPr>
          <w:spacing w:val="-8"/>
        </w:rPr>
        <w:t xml:space="preserve"> </w:t>
      </w:r>
      <w:r>
        <w:t>procedure.</w:t>
      </w:r>
      <w:r>
        <w:rPr>
          <w:spacing w:val="-5"/>
        </w:rPr>
        <w:t xml:space="preserve"> </w:t>
      </w:r>
      <w:r>
        <w:t>Immediately</w:t>
      </w:r>
      <w:r>
        <w:rPr>
          <w:spacing w:val="-5"/>
        </w:rPr>
        <w:t xml:space="preserve"> </w:t>
      </w:r>
      <w:r>
        <w:t>after</w:t>
      </w:r>
      <w:r>
        <w:rPr>
          <w:spacing w:val="-6"/>
        </w:rPr>
        <w:t xml:space="preserve"> </w:t>
      </w:r>
      <w:r>
        <w:t>the</w:t>
      </w:r>
      <w:r>
        <w:rPr>
          <w:spacing w:val="-5"/>
        </w:rPr>
        <w:t xml:space="preserve"> </w:t>
      </w:r>
      <w:r>
        <w:t>surgical</w:t>
      </w:r>
      <w:r>
        <w:rPr>
          <w:spacing w:val="-8"/>
        </w:rPr>
        <w:t xml:space="preserve"> </w:t>
      </w:r>
      <w:r>
        <w:t>procedure</w:t>
      </w:r>
      <w:r>
        <w:rPr>
          <w:spacing w:val="-5"/>
        </w:rPr>
        <w:t xml:space="preserve"> </w:t>
      </w:r>
      <w:r>
        <w:t>was performed, the doctors explained the outcome to the mother and the stillborn baby was shown to the mother. The mother was also counselled by a social worker. The province reported that the compl</w:t>
      </w:r>
      <w:r>
        <w:t>aint was lodged in 2018 with the hospital</w:t>
      </w:r>
      <w:r>
        <w:rPr>
          <w:spacing w:val="-6"/>
        </w:rPr>
        <w:t xml:space="preserve"> </w:t>
      </w:r>
      <w:r>
        <w:t>by</w:t>
      </w:r>
      <w:r>
        <w:rPr>
          <w:spacing w:val="-5"/>
        </w:rPr>
        <w:t xml:space="preserve"> </w:t>
      </w:r>
      <w:r>
        <w:t>the</w:t>
      </w:r>
      <w:r>
        <w:rPr>
          <w:spacing w:val="-7"/>
        </w:rPr>
        <w:t xml:space="preserve"> </w:t>
      </w:r>
      <w:r>
        <w:t>patient.</w:t>
      </w:r>
      <w:r>
        <w:rPr>
          <w:spacing w:val="-7"/>
        </w:rPr>
        <w:t xml:space="preserve"> </w:t>
      </w:r>
      <w:r>
        <w:t>The</w:t>
      </w:r>
      <w:r>
        <w:rPr>
          <w:spacing w:val="-5"/>
        </w:rPr>
        <w:t xml:space="preserve"> </w:t>
      </w:r>
      <w:r>
        <w:t>province</w:t>
      </w:r>
      <w:r>
        <w:rPr>
          <w:spacing w:val="-5"/>
        </w:rPr>
        <w:t xml:space="preserve"> </w:t>
      </w:r>
      <w:r>
        <w:t>reported</w:t>
      </w:r>
      <w:r>
        <w:rPr>
          <w:spacing w:val="-7"/>
        </w:rPr>
        <w:t xml:space="preserve"> </w:t>
      </w:r>
      <w:r>
        <w:t>that the</w:t>
      </w:r>
      <w:r>
        <w:rPr>
          <w:spacing w:val="-4"/>
        </w:rPr>
        <w:t xml:space="preserve"> </w:t>
      </w:r>
      <w:r>
        <w:t>matter</w:t>
      </w:r>
      <w:r>
        <w:rPr>
          <w:spacing w:val="-6"/>
        </w:rPr>
        <w:t xml:space="preserve"> </w:t>
      </w:r>
      <w:r>
        <w:t>was</w:t>
      </w:r>
      <w:r>
        <w:rPr>
          <w:spacing w:val="-5"/>
        </w:rPr>
        <w:t xml:space="preserve"> </w:t>
      </w:r>
      <w:r>
        <w:t>handed</w:t>
      </w:r>
      <w:r>
        <w:rPr>
          <w:spacing w:val="-5"/>
        </w:rPr>
        <w:t xml:space="preserve"> </w:t>
      </w:r>
      <w:r>
        <w:t>over to</w:t>
      </w:r>
      <w:r>
        <w:rPr>
          <w:spacing w:val="-3"/>
        </w:rPr>
        <w:t xml:space="preserve"> </w:t>
      </w:r>
      <w:r>
        <w:t>the</w:t>
      </w:r>
      <w:r>
        <w:rPr>
          <w:spacing w:val="-4"/>
        </w:rPr>
        <w:t xml:space="preserve"> </w:t>
      </w:r>
      <w:r>
        <w:t>legal</w:t>
      </w:r>
      <w:r>
        <w:rPr>
          <w:spacing w:val="-7"/>
        </w:rPr>
        <w:t xml:space="preserve"> </w:t>
      </w:r>
      <w:r>
        <w:t>unit</w:t>
      </w:r>
      <w:r>
        <w:rPr>
          <w:spacing w:val="-7"/>
        </w:rPr>
        <w:t xml:space="preserve"> </w:t>
      </w:r>
      <w:r>
        <w:t>to</w:t>
      </w:r>
      <w:r>
        <w:rPr>
          <w:spacing w:val="-5"/>
        </w:rPr>
        <w:t xml:space="preserve"> </w:t>
      </w:r>
      <w:r>
        <w:t>attend</w:t>
      </w:r>
      <w:r>
        <w:rPr>
          <w:spacing w:val="-4"/>
        </w:rPr>
        <w:t xml:space="preserve"> </w:t>
      </w:r>
      <w:r>
        <w:t>to</w:t>
      </w:r>
      <w:r>
        <w:rPr>
          <w:spacing w:val="-4"/>
        </w:rPr>
        <w:t xml:space="preserve"> </w:t>
      </w:r>
      <w:r>
        <w:t>the</w:t>
      </w:r>
      <w:r>
        <w:rPr>
          <w:spacing w:val="-6"/>
        </w:rPr>
        <w:t xml:space="preserve"> </w:t>
      </w:r>
      <w:r>
        <w:t>case,</w:t>
      </w:r>
      <w:r>
        <w:rPr>
          <w:spacing w:val="-6"/>
        </w:rPr>
        <w:t xml:space="preserve"> </w:t>
      </w:r>
      <w:r>
        <w:t>which</w:t>
      </w:r>
      <w:r>
        <w:rPr>
          <w:spacing w:val="-8"/>
        </w:rPr>
        <w:t xml:space="preserve"> </w:t>
      </w:r>
      <w:r>
        <w:t>was</w:t>
      </w:r>
      <w:r>
        <w:rPr>
          <w:spacing w:val="-4"/>
        </w:rPr>
        <w:t xml:space="preserve"> </w:t>
      </w:r>
      <w:r>
        <w:t>referred</w:t>
      </w:r>
      <w:r>
        <w:rPr>
          <w:spacing w:val="-6"/>
        </w:rPr>
        <w:t xml:space="preserve"> </w:t>
      </w:r>
      <w:proofErr w:type="gramStart"/>
      <w:r>
        <w:t>to</w:t>
      </w:r>
      <w:proofErr w:type="gramEnd"/>
      <w:r>
        <w:rPr>
          <w:spacing w:val="-5"/>
        </w:rPr>
        <w:t xml:space="preserve"> </w:t>
      </w:r>
      <w:r>
        <w:t>court,</w:t>
      </w:r>
      <w:r>
        <w:rPr>
          <w:spacing w:val="-7"/>
        </w:rPr>
        <w:t xml:space="preserve"> </w:t>
      </w:r>
      <w:r>
        <w:t>where</w:t>
      </w:r>
      <w:r>
        <w:rPr>
          <w:spacing w:val="-4"/>
        </w:rPr>
        <w:t xml:space="preserve"> </w:t>
      </w:r>
      <w:r>
        <w:t>it</w:t>
      </w:r>
      <w:r>
        <w:rPr>
          <w:spacing w:val="-4"/>
        </w:rPr>
        <w:t xml:space="preserve"> </w:t>
      </w:r>
      <w:r>
        <w:t xml:space="preserve">was dismissed. The case has since been dormant. A </w:t>
      </w:r>
      <w:r>
        <w:t>complete provincial report is expected to be submitted, after all the files have been verified and signed off.</w:t>
      </w:r>
    </w:p>
    <w:p w14:paraId="7BFCAF9C" w14:textId="77777777" w:rsidR="00255174" w:rsidRDefault="00255174">
      <w:pPr>
        <w:pStyle w:val="BodyText"/>
        <w:spacing w:before="138"/>
        <w:jc w:val="left"/>
      </w:pPr>
    </w:p>
    <w:p w14:paraId="27E9DB73" w14:textId="77777777" w:rsidR="00255174" w:rsidRDefault="002263B5">
      <w:pPr>
        <w:pStyle w:val="ListParagraph"/>
        <w:numPr>
          <w:ilvl w:val="2"/>
          <w:numId w:val="3"/>
        </w:numPr>
        <w:tabs>
          <w:tab w:val="left" w:pos="882"/>
          <w:tab w:val="left" w:pos="885"/>
        </w:tabs>
        <w:spacing w:line="360" w:lineRule="auto"/>
        <w:jc w:val="both"/>
        <w:rPr>
          <w:sz w:val="24"/>
        </w:rPr>
      </w:pPr>
      <w:r>
        <w:rPr>
          <w:sz w:val="24"/>
        </w:rPr>
        <w:t xml:space="preserve">In the </w:t>
      </w:r>
      <w:r>
        <w:rPr>
          <w:rFonts w:ascii="Arial"/>
          <w:b/>
          <w:sz w:val="24"/>
        </w:rPr>
        <w:t>Gauteng Province</w:t>
      </w:r>
      <w:r>
        <w:rPr>
          <w:sz w:val="24"/>
        </w:rPr>
        <w:t>, 3 cases</w:t>
      </w:r>
      <w:r>
        <w:rPr>
          <w:spacing w:val="-1"/>
          <w:sz w:val="24"/>
        </w:rPr>
        <w:t xml:space="preserve"> </w:t>
      </w:r>
      <w:r>
        <w:rPr>
          <w:sz w:val="24"/>
        </w:rPr>
        <w:t>were submitted by</w:t>
      </w:r>
      <w:r>
        <w:rPr>
          <w:spacing w:val="-1"/>
          <w:sz w:val="24"/>
        </w:rPr>
        <w:t xml:space="preserve"> </w:t>
      </w:r>
      <w:r>
        <w:rPr>
          <w:sz w:val="24"/>
        </w:rPr>
        <w:t>the CGE</w:t>
      </w:r>
      <w:r>
        <w:rPr>
          <w:spacing w:val="-1"/>
          <w:sz w:val="24"/>
        </w:rPr>
        <w:t xml:space="preserve"> </w:t>
      </w:r>
      <w:r>
        <w:rPr>
          <w:sz w:val="24"/>
        </w:rPr>
        <w:t>to</w:t>
      </w:r>
      <w:r>
        <w:rPr>
          <w:spacing w:val="-2"/>
          <w:sz w:val="24"/>
        </w:rPr>
        <w:t xml:space="preserve"> </w:t>
      </w:r>
      <w:r>
        <w:rPr>
          <w:sz w:val="24"/>
        </w:rPr>
        <w:t>NDOH:</w:t>
      </w:r>
      <w:r>
        <w:rPr>
          <w:spacing w:val="-1"/>
          <w:sz w:val="24"/>
        </w:rPr>
        <w:t xml:space="preserve"> </w:t>
      </w:r>
      <w:r>
        <w:rPr>
          <w:sz w:val="24"/>
        </w:rPr>
        <w:t xml:space="preserve">The matters are handled by the Office of the Head of Department in the province. The province has established a Task Team to probe these claims further and is busy tracking the patient files. Medical assessments of the cases based on information from the files </w:t>
      </w:r>
      <w:proofErr w:type="gramStart"/>
      <w:r>
        <w:rPr>
          <w:sz w:val="24"/>
        </w:rPr>
        <w:t>is</w:t>
      </w:r>
      <w:proofErr w:type="gramEnd"/>
      <w:r>
        <w:rPr>
          <w:sz w:val="24"/>
        </w:rPr>
        <w:t xml:space="preserve"> underway. The province has embarked on addressing the requirements for a clinical redress process. The province continues</w:t>
      </w:r>
      <w:r>
        <w:rPr>
          <w:spacing w:val="-4"/>
          <w:sz w:val="24"/>
        </w:rPr>
        <w:t xml:space="preserve"> </w:t>
      </w:r>
      <w:r>
        <w:rPr>
          <w:sz w:val="24"/>
        </w:rPr>
        <w:t>to</w:t>
      </w:r>
      <w:r>
        <w:rPr>
          <w:spacing w:val="-3"/>
          <w:sz w:val="24"/>
        </w:rPr>
        <w:t xml:space="preserve"> </w:t>
      </w:r>
      <w:r>
        <w:rPr>
          <w:sz w:val="24"/>
        </w:rPr>
        <w:t>face</w:t>
      </w:r>
      <w:r>
        <w:rPr>
          <w:spacing w:val="-4"/>
          <w:sz w:val="24"/>
        </w:rPr>
        <w:t xml:space="preserve"> </w:t>
      </w:r>
      <w:r>
        <w:rPr>
          <w:sz w:val="24"/>
        </w:rPr>
        <w:t>challenges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files</w:t>
      </w:r>
      <w:r>
        <w:rPr>
          <w:spacing w:val="-4"/>
          <w:sz w:val="24"/>
        </w:rPr>
        <w:t xml:space="preserve"> </w:t>
      </w:r>
      <w:r>
        <w:rPr>
          <w:sz w:val="24"/>
        </w:rPr>
        <w:t>of</w:t>
      </w:r>
      <w:r>
        <w:rPr>
          <w:spacing w:val="-4"/>
          <w:sz w:val="24"/>
        </w:rPr>
        <w:t xml:space="preserve"> </w:t>
      </w:r>
      <w:r>
        <w:rPr>
          <w:sz w:val="24"/>
        </w:rPr>
        <w:t>some</w:t>
      </w:r>
      <w:r>
        <w:rPr>
          <w:spacing w:val="-4"/>
          <w:sz w:val="24"/>
        </w:rPr>
        <w:t xml:space="preserve"> </w:t>
      </w:r>
      <w:r>
        <w:rPr>
          <w:sz w:val="24"/>
        </w:rPr>
        <w:t>patients</w:t>
      </w:r>
      <w:r>
        <w:rPr>
          <w:spacing w:val="-4"/>
          <w:sz w:val="24"/>
        </w:rPr>
        <w:t xml:space="preserve"> </w:t>
      </w:r>
      <w:r>
        <w:rPr>
          <w:sz w:val="24"/>
        </w:rPr>
        <w:t>not</w:t>
      </w:r>
      <w:r>
        <w:rPr>
          <w:spacing w:val="-6"/>
          <w:sz w:val="24"/>
        </w:rPr>
        <w:t xml:space="preserve"> </w:t>
      </w:r>
      <w:r>
        <w:rPr>
          <w:sz w:val="24"/>
        </w:rPr>
        <w:t>being</w:t>
      </w:r>
      <w:r>
        <w:rPr>
          <w:spacing w:val="-4"/>
          <w:sz w:val="24"/>
        </w:rPr>
        <w:t xml:space="preserve"> </w:t>
      </w:r>
      <w:r>
        <w:rPr>
          <w:sz w:val="24"/>
        </w:rPr>
        <w:t>found.</w:t>
      </w:r>
      <w:r>
        <w:rPr>
          <w:spacing w:val="-4"/>
          <w:sz w:val="24"/>
        </w:rPr>
        <w:t xml:space="preserve"> </w:t>
      </w:r>
      <w:r>
        <w:rPr>
          <w:sz w:val="24"/>
        </w:rPr>
        <w:t xml:space="preserve">This leads to a delay in completing the process. </w:t>
      </w:r>
      <w:proofErr w:type="gramStart"/>
      <w:r>
        <w:rPr>
          <w:sz w:val="24"/>
        </w:rPr>
        <w:t>Preliminary</w:t>
      </w:r>
      <w:proofErr w:type="gramEnd"/>
      <w:r>
        <w:rPr>
          <w:sz w:val="24"/>
        </w:rPr>
        <w:t xml:space="preserve"> draft Provincial Report has been submitted by the province to the National Department of Health and a compete Provincial Report will be submitted as soon as the province has completed the assessments.</w:t>
      </w:r>
    </w:p>
    <w:p w14:paraId="51949448" w14:textId="77777777" w:rsidR="00255174" w:rsidRDefault="00255174">
      <w:pPr>
        <w:pStyle w:val="BodyText"/>
        <w:spacing w:before="23"/>
        <w:jc w:val="left"/>
      </w:pPr>
    </w:p>
    <w:p w14:paraId="4C096F43" w14:textId="77777777" w:rsidR="00255174" w:rsidRDefault="002263B5">
      <w:pPr>
        <w:pStyle w:val="ListParagraph"/>
        <w:numPr>
          <w:ilvl w:val="2"/>
          <w:numId w:val="3"/>
        </w:numPr>
        <w:tabs>
          <w:tab w:val="left" w:pos="882"/>
          <w:tab w:val="left" w:pos="885"/>
        </w:tabs>
        <w:spacing w:before="1" w:line="360" w:lineRule="auto"/>
        <w:ind w:right="160"/>
        <w:jc w:val="both"/>
        <w:rPr>
          <w:sz w:val="24"/>
        </w:rPr>
      </w:pPr>
      <w:r>
        <w:rPr>
          <w:sz w:val="24"/>
        </w:rPr>
        <w:t>In</w:t>
      </w:r>
      <w:r>
        <w:rPr>
          <w:spacing w:val="-12"/>
          <w:sz w:val="24"/>
        </w:rPr>
        <w:t xml:space="preserve"> </w:t>
      </w:r>
      <w:r>
        <w:rPr>
          <w:rFonts w:ascii="Arial"/>
          <w:b/>
          <w:sz w:val="24"/>
        </w:rPr>
        <w:t>Mpumalanga</w:t>
      </w:r>
      <w:r>
        <w:rPr>
          <w:rFonts w:ascii="Arial"/>
          <w:b/>
          <w:spacing w:val="-13"/>
          <w:sz w:val="24"/>
        </w:rPr>
        <w:t xml:space="preserve"> </w:t>
      </w:r>
      <w:r>
        <w:rPr>
          <w:rFonts w:ascii="Arial"/>
          <w:b/>
          <w:sz w:val="24"/>
        </w:rPr>
        <w:t>Province</w:t>
      </w:r>
      <w:r>
        <w:rPr>
          <w:sz w:val="24"/>
        </w:rPr>
        <w:t>,</w:t>
      </w:r>
      <w:r>
        <w:rPr>
          <w:spacing w:val="-14"/>
          <w:sz w:val="24"/>
        </w:rPr>
        <w:t xml:space="preserve"> </w:t>
      </w:r>
      <w:r>
        <w:rPr>
          <w:sz w:val="24"/>
        </w:rPr>
        <w:t>2</w:t>
      </w:r>
      <w:r>
        <w:rPr>
          <w:spacing w:val="-13"/>
          <w:sz w:val="24"/>
        </w:rPr>
        <w:t xml:space="preserve"> </w:t>
      </w:r>
      <w:r>
        <w:rPr>
          <w:sz w:val="24"/>
        </w:rPr>
        <w:t>cases</w:t>
      </w:r>
      <w:r>
        <w:rPr>
          <w:spacing w:val="-14"/>
          <w:sz w:val="24"/>
        </w:rPr>
        <w:t xml:space="preserve"> </w:t>
      </w:r>
      <w:r>
        <w:rPr>
          <w:sz w:val="24"/>
        </w:rPr>
        <w:t>were</w:t>
      </w:r>
      <w:r>
        <w:rPr>
          <w:spacing w:val="-13"/>
          <w:sz w:val="24"/>
        </w:rPr>
        <w:t xml:space="preserve"> </w:t>
      </w:r>
      <w:r>
        <w:rPr>
          <w:sz w:val="24"/>
        </w:rPr>
        <w:t>submitted</w:t>
      </w:r>
      <w:r>
        <w:rPr>
          <w:spacing w:val="-13"/>
          <w:sz w:val="24"/>
        </w:rPr>
        <w:t xml:space="preserve"> </w:t>
      </w:r>
      <w:r>
        <w:rPr>
          <w:sz w:val="24"/>
        </w:rPr>
        <w:t>to</w:t>
      </w:r>
      <w:r>
        <w:rPr>
          <w:spacing w:val="-13"/>
          <w:sz w:val="24"/>
        </w:rPr>
        <w:t xml:space="preserve"> </w:t>
      </w:r>
      <w:r>
        <w:rPr>
          <w:sz w:val="24"/>
        </w:rPr>
        <w:t>the</w:t>
      </w:r>
      <w:r>
        <w:rPr>
          <w:spacing w:val="-13"/>
          <w:sz w:val="24"/>
        </w:rPr>
        <w:t xml:space="preserve"> </w:t>
      </w:r>
      <w:r>
        <w:rPr>
          <w:sz w:val="24"/>
        </w:rPr>
        <w:t>National</w:t>
      </w:r>
      <w:r>
        <w:rPr>
          <w:spacing w:val="-15"/>
          <w:sz w:val="24"/>
        </w:rPr>
        <w:t xml:space="preserve"> </w:t>
      </w:r>
      <w:r>
        <w:rPr>
          <w:sz w:val="24"/>
        </w:rPr>
        <w:t xml:space="preserve">Department of Health by the CGE: The patient history for one </w:t>
      </w:r>
      <w:r>
        <w:rPr>
          <w:sz w:val="24"/>
        </w:rPr>
        <w:t>complainant could not be found at Themba Hospital. The province reported that this patient could have been misallocated to Mpumalanga, as the patient is receiving care at Tambo Memorial</w:t>
      </w:r>
      <w:r>
        <w:rPr>
          <w:spacing w:val="-11"/>
          <w:sz w:val="24"/>
        </w:rPr>
        <w:t xml:space="preserve"> </w:t>
      </w:r>
      <w:r>
        <w:rPr>
          <w:sz w:val="24"/>
        </w:rPr>
        <w:t>Hospital</w:t>
      </w:r>
      <w:r>
        <w:rPr>
          <w:spacing w:val="-11"/>
          <w:sz w:val="24"/>
        </w:rPr>
        <w:t xml:space="preserve"> </w:t>
      </w:r>
      <w:r>
        <w:rPr>
          <w:sz w:val="24"/>
        </w:rPr>
        <w:t>in</w:t>
      </w:r>
      <w:r>
        <w:rPr>
          <w:spacing w:val="-10"/>
          <w:sz w:val="24"/>
        </w:rPr>
        <w:t xml:space="preserve"> </w:t>
      </w:r>
      <w:r>
        <w:rPr>
          <w:sz w:val="24"/>
        </w:rPr>
        <w:t>Gauteng</w:t>
      </w:r>
      <w:r>
        <w:rPr>
          <w:spacing w:val="-9"/>
          <w:sz w:val="24"/>
        </w:rPr>
        <w:t xml:space="preserve"> </w:t>
      </w:r>
      <w:r>
        <w:rPr>
          <w:sz w:val="24"/>
        </w:rPr>
        <w:t>province.</w:t>
      </w:r>
      <w:r>
        <w:rPr>
          <w:spacing w:val="-10"/>
          <w:sz w:val="24"/>
        </w:rPr>
        <w:t xml:space="preserve"> </w:t>
      </w:r>
      <w:r>
        <w:rPr>
          <w:sz w:val="24"/>
        </w:rPr>
        <w:t>In</w:t>
      </w:r>
      <w:r>
        <w:rPr>
          <w:spacing w:val="-9"/>
          <w:sz w:val="24"/>
        </w:rPr>
        <w:t xml:space="preserve"> </w:t>
      </w:r>
      <w:r>
        <w:rPr>
          <w:sz w:val="24"/>
        </w:rPr>
        <w:t>the</w:t>
      </w:r>
      <w:r>
        <w:rPr>
          <w:spacing w:val="-8"/>
          <w:sz w:val="24"/>
        </w:rPr>
        <w:t xml:space="preserve"> </w:t>
      </w:r>
      <w:r>
        <w:rPr>
          <w:sz w:val="24"/>
        </w:rPr>
        <w:t>case</w:t>
      </w:r>
      <w:r>
        <w:rPr>
          <w:spacing w:val="-9"/>
          <w:sz w:val="24"/>
        </w:rPr>
        <w:t xml:space="preserve"> </w:t>
      </w:r>
      <w:r>
        <w:rPr>
          <w:sz w:val="24"/>
        </w:rPr>
        <w:t>of</w:t>
      </w:r>
      <w:r>
        <w:rPr>
          <w:spacing w:val="-10"/>
          <w:sz w:val="24"/>
        </w:rPr>
        <w:t xml:space="preserve"> </w:t>
      </w:r>
      <w:r>
        <w:rPr>
          <w:sz w:val="24"/>
        </w:rPr>
        <w:t>the</w:t>
      </w:r>
      <w:r>
        <w:rPr>
          <w:spacing w:val="-9"/>
          <w:sz w:val="24"/>
        </w:rPr>
        <w:t xml:space="preserve"> </w:t>
      </w:r>
      <w:r>
        <w:rPr>
          <w:sz w:val="24"/>
        </w:rPr>
        <w:t>second</w:t>
      </w:r>
      <w:r>
        <w:rPr>
          <w:spacing w:val="-9"/>
          <w:sz w:val="24"/>
        </w:rPr>
        <w:t xml:space="preserve"> </w:t>
      </w:r>
      <w:r>
        <w:rPr>
          <w:sz w:val="24"/>
        </w:rPr>
        <w:t>complainant, the report from the Mpumalanga Province Department of Health indicates that she was a known patient at Bethal Hospital. She was seen during her pregnancy in 2015 and was referred to Witbank and Steve Biko Hospitals for further management</w:t>
      </w:r>
      <w:r>
        <w:rPr>
          <w:spacing w:val="24"/>
          <w:sz w:val="24"/>
        </w:rPr>
        <w:t xml:space="preserve"> </w:t>
      </w:r>
      <w:r>
        <w:rPr>
          <w:sz w:val="24"/>
        </w:rPr>
        <w:t>of</w:t>
      </w:r>
      <w:r>
        <w:rPr>
          <w:spacing w:val="26"/>
          <w:sz w:val="24"/>
        </w:rPr>
        <w:t xml:space="preserve"> </w:t>
      </w:r>
      <w:r>
        <w:rPr>
          <w:sz w:val="24"/>
        </w:rPr>
        <w:t>cardiac</w:t>
      </w:r>
      <w:r>
        <w:rPr>
          <w:spacing w:val="28"/>
          <w:sz w:val="24"/>
        </w:rPr>
        <w:t xml:space="preserve"> </w:t>
      </w:r>
      <w:r>
        <w:rPr>
          <w:sz w:val="24"/>
        </w:rPr>
        <w:t>disease</w:t>
      </w:r>
      <w:r>
        <w:rPr>
          <w:spacing w:val="25"/>
          <w:sz w:val="24"/>
        </w:rPr>
        <w:t xml:space="preserve"> </w:t>
      </w:r>
      <w:r>
        <w:rPr>
          <w:sz w:val="24"/>
        </w:rPr>
        <w:t>during</w:t>
      </w:r>
      <w:r>
        <w:rPr>
          <w:spacing w:val="26"/>
          <w:sz w:val="24"/>
        </w:rPr>
        <w:t xml:space="preserve"> </w:t>
      </w:r>
      <w:r>
        <w:rPr>
          <w:sz w:val="24"/>
        </w:rPr>
        <w:t>pregnancy.</w:t>
      </w:r>
      <w:r>
        <w:rPr>
          <w:spacing w:val="26"/>
          <w:sz w:val="24"/>
        </w:rPr>
        <w:t xml:space="preserve"> </w:t>
      </w:r>
      <w:r>
        <w:rPr>
          <w:sz w:val="24"/>
        </w:rPr>
        <w:t>She</w:t>
      </w:r>
      <w:r>
        <w:rPr>
          <w:spacing w:val="26"/>
          <w:sz w:val="24"/>
        </w:rPr>
        <w:t xml:space="preserve"> </w:t>
      </w:r>
      <w:r>
        <w:rPr>
          <w:sz w:val="24"/>
        </w:rPr>
        <w:t>was</w:t>
      </w:r>
      <w:r>
        <w:rPr>
          <w:spacing w:val="26"/>
          <w:sz w:val="24"/>
        </w:rPr>
        <w:t xml:space="preserve"> </w:t>
      </w:r>
      <w:r>
        <w:rPr>
          <w:sz w:val="24"/>
        </w:rPr>
        <w:t>referred</w:t>
      </w:r>
    </w:p>
    <w:p w14:paraId="20FE46C4" w14:textId="77777777" w:rsidR="00255174" w:rsidRDefault="00255174">
      <w:pPr>
        <w:pStyle w:val="ListParagraph"/>
        <w:spacing w:line="360" w:lineRule="auto"/>
        <w:rPr>
          <w:sz w:val="24"/>
        </w:rPr>
        <w:sectPr w:rsidR="00255174">
          <w:pgSz w:w="11910" w:h="16840"/>
          <w:pgMar w:top="1340" w:right="1275" w:bottom="280" w:left="1275" w:header="720" w:footer="720" w:gutter="0"/>
          <w:cols w:space="720"/>
        </w:sectPr>
      </w:pPr>
    </w:p>
    <w:p w14:paraId="55ED967B" w14:textId="77777777" w:rsidR="00255174" w:rsidRDefault="002263B5">
      <w:pPr>
        <w:pStyle w:val="BodyText"/>
        <w:spacing w:before="82" w:line="360" w:lineRule="auto"/>
        <w:ind w:left="885" w:right="160"/>
      </w:pPr>
      <w:r>
        <w:lastRenderedPageBreak/>
        <w:t xml:space="preserve">back to </w:t>
      </w:r>
      <w:proofErr w:type="gramStart"/>
      <w:r>
        <w:t>the Bethal</w:t>
      </w:r>
      <w:proofErr w:type="gramEnd"/>
      <w:r>
        <w:t xml:space="preserve"> hospital and was admitted on 14/12/20215 for elective caesarean</w:t>
      </w:r>
      <w:r>
        <w:rPr>
          <w:spacing w:val="-12"/>
        </w:rPr>
        <w:t xml:space="preserve"> </w:t>
      </w:r>
      <w:r>
        <w:t>section</w:t>
      </w:r>
      <w:r>
        <w:rPr>
          <w:spacing w:val="-12"/>
        </w:rPr>
        <w:t xml:space="preserve"> </w:t>
      </w:r>
      <w:r>
        <w:t>and</w:t>
      </w:r>
      <w:r>
        <w:rPr>
          <w:spacing w:val="-14"/>
        </w:rPr>
        <w:t xml:space="preserve"> </w:t>
      </w:r>
      <w:r>
        <w:t>tubal</w:t>
      </w:r>
      <w:r>
        <w:rPr>
          <w:spacing w:val="-13"/>
        </w:rPr>
        <w:t xml:space="preserve"> </w:t>
      </w:r>
      <w:r>
        <w:t>ligation.</w:t>
      </w:r>
      <w:r>
        <w:rPr>
          <w:spacing w:val="-12"/>
        </w:rPr>
        <w:t xml:space="preserve"> </w:t>
      </w:r>
      <w:r>
        <w:t>Consent</w:t>
      </w:r>
      <w:r>
        <w:rPr>
          <w:spacing w:val="-12"/>
        </w:rPr>
        <w:t xml:space="preserve"> </w:t>
      </w:r>
      <w:r>
        <w:t>for</w:t>
      </w:r>
      <w:r>
        <w:rPr>
          <w:spacing w:val="-13"/>
        </w:rPr>
        <w:t xml:space="preserve"> </w:t>
      </w:r>
      <w:r>
        <w:t>these</w:t>
      </w:r>
      <w:r>
        <w:rPr>
          <w:spacing w:val="-14"/>
        </w:rPr>
        <w:t xml:space="preserve"> </w:t>
      </w:r>
      <w:r>
        <w:t>procedures</w:t>
      </w:r>
      <w:r>
        <w:rPr>
          <w:spacing w:val="-12"/>
        </w:rPr>
        <w:t xml:space="preserve"> </w:t>
      </w:r>
      <w:r>
        <w:t>was</w:t>
      </w:r>
      <w:r>
        <w:rPr>
          <w:spacing w:val="-12"/>
        </w:rPr>
        <w:t xml:space="preserve"> </w:t>
      </w:r>
      <w:r>
        <w:t xml:space="preserve">signed on 15/12/2015 prior to the surgical procedures </w:t>
      </w:r>
      <w:r>
        <w:t>being conducted on the same day.</w:t>
      </w:r>
      <w:r>
        <w:rPr>
          <w:spacing w:val="-2"/>
        </w:rPr>
        <w:t xml:space="preserve"> </w:t>
      </w:r>
      <w:r>
        <w:t>The</w:t>
      </w:r>
      <w:r>
        <w:rPr>
          <w:spacing w:val="-2"/>
        </w:rPr>
        <w:t xml:space="preserve"> </w:t>
      </w:r>
      <w:r>
        <w:t>report</w:t>
      </w:r>
      <w:r>
        <w:rPr>
          <w:spacing w:val="-5"/>
        </w:rPr>
        <w:t xml:space="preserve"> </w:t>
      </w:r>
      <w:r>
        <w:t>notes</w:t>
      </w:r>
      <w:r>
        <w:rPr>
          <w:spacing w:val="-2"/>
        </w:rPr>
        <w:t xml:space="preserve"> </w:t>
      </w:r>
      <w:r>
        <w:t>that</w:t>
      </w:r>
      <w:r>
        <w:rPr>
          <w:spacing w:val="-4"/>
        </w:rPr>
        <w:t xml:space="preserve"> </w:t>
      </w:r>
      <w:r>
        <w:t>the</w:t>
      </w:r>
      <w:r>
        <w:rPr>
          <w:spacing w:val="-4"/>
        </w:rPr>
        <w:t xml:space="preserve"> </w:t>
      </w:r>
      <w:r>
        <w:t>complainant</w:t>
      </w:r>
      <w:r>
        <w:rPr>
          <w:spacing w:val="-4"/>
        </w:rPr>
        <w:t xml:space="preserve"> </w:t>
      </w:r>
      <w:r>
        <w:t>did</w:t>
      </w:r>
      <w:r>
        <w:rPr>
          <w:spacing w:val="-2"/>
        </w:rPr>
        <w:t xml:space="preserve"> </w:t>
      </w:r>
      <w:r>
        <w:t>not</w:t>
      </w:r>
      <w:r>
        <w:rPr>
          <w:spacing w:val="-2"/>
        </w:rPr>
        <w:t xml:space="preserve"> </w:t>
      </w:r>
      <w:r>
        <w:t>raise</w:t>
      </w:r>
      <w:r>
        <w:rPr>
          <w:spacing w:val="-4"/>
        </w:rPr>
        <w:t xml:space="preserve"> </w:t>
      </w:r>
      <w:r>
        <w:t>this</w:t>
      </w:r>
      <w:r>
        <w:rPr>
          <w:spacing w:val="-2"/>
        </w:rPr>
        <w:t xml:space="preserve"> </w:t>
      </w:r>
      <w:r>
        <w:t>complaint</w:t>
      </w:r>
      <w:r>
        <w:rPr>
          <w:spacing w:val="-2"/>
        </w:rPr>
        <w:t xml:space="preserve"> </w:t>
      </w:r>
      <w:r>
        <w:t>with</w:t>
      </w:r>
      <w:r>
        <w:rPr>
          <w:spacing w:val="-3"/>
        </w:rPr>
        <w:t xml:space="preserve"> </w:t>
      </w:r>
      <w:r>
        <w:t>the hospital. Based on the report to the CGE, hospital management undertook to train / update staff on how consent should be obtained from patients.</w:t>
      </w:r>
    </w:p>
    <w:p w14:paraId="16B2DF40" w14:textId="77777777" w:rsidR="00255174" w:rsidRDefault="00255174">
      <w:pPr>
        <w:pStyle w:val="BodyText"/>
        <w:spacing w:before="137"/>
        <w:jc w:val="left"/>
      </w:pPr>
    </w:p>
    <w:p w14:paraId="672B69AC" w14:textId="77777777" w:rsidR="00255174" w:rsidRDefault="002263B5">
      <w:pPr>
        <w:pStyle w:val="ListParagraph"/>
        <w:numPr>
          <w:ilvl w:val="2"/>
          <w:numId w:val="3"/>
        </w:numPr>
        <w:tabs>
          <w:tab w:val="left" w:pos="882"/>
          <w:tab w:val="left" w:pos="885"/>
        </w:tabs>
        <w:spacing w:line="360" w:lineRule="auto"/>
        <w:jc w:val="both"/>
        <w:rPr>
          <w:sz w:val="24"/>
        </w:rPr>
      </w:pPr>
      <w:r>
        <w:rPr>
          <w:sz w:val="24"/>
        </w:rPr>
        <w:t xml:space="preserve">In </w:t>
      </w:r>
      <w:r>
        <w:rPr>
          <w:rFonts w:ascii="Arial" w:hAnsi="Arial"/>
          <w:b/>
          <w:sz w:val="24"/>
        </w:rPr>
        <w:t>KwaZulu</w:t>
      </w:r>
      <w:r>
        <w:rPr>
          <w:rFonts w:ascii="Arial" w:hAnsi="Arial"/>
          <w:b/>
          <w:spacing w:val="-1"/>
          <w:sz w:val="24"/>
        </w:rPr>
        <w:t xml:space="preserve"> </w:t>
      </w:r>
      <w:r>
        <w:rPr>
          <w:rFonts w:ascii="Arial" w:hAnsi="Arial"/>
          <w:b/>
          <w:sz w:val="24"/>
        </w:rPr>
        <w:t>Natal</w:t>
      </w:r>
      <w:r>
        <w:rPr>
          <w:sz w:val="24"/>
        </w:rPr>
        <w:t>, there were 15 cases submitted to the National</w:t>
      </w:r>
      <w:r>
        <w:rPr>
          <w:spacing w:val="-1"/>
          <w:sz w:val="24"/>
        </w:rPr>
        <w:t xml:space="preserve"> </w:t>
      </w:r>
      <w:r>
        <w:rPr>
          <w:sz w:val="24"/>
        </w:rPr>
        <w:t>Department of Health: The matter is handled by the Premier’s Office in the Province. The province</w:t>
      </w:r>
      <w:r>
        <w:rPr>
          <w:spacing w:val="-17"/>
          <w:sz w:val="24"/>
        </w:rPr>
        <w:t xml:space="preserve"> </w:t>
      </w:r>
      <w:r>
        <w:rPr>
          <w:sz w:val="24"/>
        </w:rPr>
        <w:t>is</w:t>
      </w:r>
      <w:r>
        <w:rPr>
          <w:spacing w:val="-17"/>
          <w:sz w:val="24"/>
        </w:rPr>
        <w:t xml:space="preserve"> </w:t>
      </w:r>
      <w:r>
        <w:rPr>
          <w:sz w:val="24"/>
        </w:rPr>
        <w:t>working</w:t>
      </w:r>
      <w:r>
        <w:rPr>
          <w:spacing w:val="-16"/>
          <w:sz w:val="24"/>
        </w:rPr>
        <w:t xml:space="preserve"> </w:t>
      </w:r>
      <w:r>
        <w:rPr>
          <w:sz w:val="24"/>
        </w:rPr>
        <w:t>together</w:t>
      </w:r>
      <w:r>
        <w:rPr>
          <w:spacing w:val="-17"/>
          <w:sz w:val="24"/>
        </w:rPr>
        <w:t xml:space="preserve"> </w:t>
      </w:r>
      <w:r>
        <w:rPr>
          <w:sz w:val="24"/>
        </w:rPr>
        <w:t>with</w:t>
      </w:r>
      <w:r>
        <w:rPr>
          <w:spacing w:val="-17"/>
          <w:sz w:val="24"/>
        </w:rPr>
        <w:t xml:space="preserve"> </w:t>
      </w:r>
      <w:r>
        <w:rPr>
          <w:sz w:val="24"/>
        </w:rPr>
        <w:t>the</w:t>
      </w:r>
      <w:r>
        <w:rPr>
          <w:spacing w:val="-17"/>
          <w:sz w:val="24"/>
        </w:rPr>
        <w:t xml:space="preserve"> </w:t>
      </w:r>
      <w:r>
        <w:rPr>
          <w:sz w:val="24"/>
        </w:rPr>
        <w:t>“Her</w:t>
      </w:r>
      <w:r>
        <w:rPr>
          <w:spacing w:val="-16"/>
          <w:sz w:val="24"/>
        </w:rPr>
        <w:t xml:space="preserve"> </w:t>
      </w:r>
      <w:r>
        <w:rPr>
          <w:sz w:val="24"/>
        </w:rPr>
        <w:t>Rights</w:t>
      </w:r>
      <w:r>
        <w:rPr>
          <w:spacing w:val="-17"/>
          <w:sz w:val="24"/>
        </w:rPr>
        <w:t xml:space="preserve"> </w:t>
      </w:r>
      <w:r>
        <w:rPr>
          <w:sz w:val="24"/>
        </w:rPr>
        <w:t>Organization”</w:t>
      </w:r>
      <w:r>
        <w:rPr>
          <w:spacing w:val="-17"/>
          <w:sz w:val="24"/>
        </w:rPr>
        <w:t xml:space="preserve"> </w:t>
      </w:r>
      <w:r>
        <w:rPr>
          <w:sz w:val="24"/>
        </w:rPr>
        <w:t>which</w:t>
      </w:r>
      <w:r>
        <w:rPr>
          <w:spacing w:val="-16"/>
          <w:sz w:val="24"/>
        </w:rPr>
        <w:t xml:space="preserve"> </w:t>
      </w:r>
      <w:r>
        <w:rPr>
          <w:sz w:val="24"/>
        </w:rPr>
        <w:t>submitted a</w:t>
      </w:r>
      <w:r>
        <w:rPr>
          <w:spacing w:val="-2"/>
          <w:sz w:val="24"/>
        </w:rPr>
        <w:t xml:space="preserve"> </w:t>
      </w:r>
      <w:r>
        <w:rPr>
          <w:sz w:val="24"/>
        </w:rPr>
        <w:t>list</w:t>
      </w:r>
      <w:r>
        <w:rPr>
          <w:spacing w:val="-2"/>
          <w:sz w:val="24"/>
        </w:rPr>
        <w:t xml:space="preserve"> </w:t>
      </w:r>
      <w:r>
        <w:rPr>
          <w:sz w:val="24"/>
        </w:rPr>
        <w:t>of</w:t>
      </w:r>
      <w:r>
        <w:rPr>
          <w:spacing w:val="-2"/>
          <w:sz w:val="24"/>
        </w:rPr>
        <w:t xml:space="preserve"> </w:t>
      </w:r>
      <w:r>
        <w:rPr>
          <w:sz w:val="24"/>
        </w:rPr>
        <w:t>complainants.</w:t>
      </w:r>
      <w:r>
        <w:rPr>
          <w:spacing w:val="-4"/>
          <w:sz w:val="24"/>
        </w:rPr>
        <w:t xml:space="preserve"> </w:t>
      </w:r>
      <w:r>
        <w:rPr>
          <w:sz w:val="24"/>
        </w:rPr>
        <w:t>The</w:t>
      </w:r>
      <w:r>
        <w:rPr>
          <w:spacing w:val="-2"/>
          <w:sz w:val="24"/>
        </w:rPr>
        <w:t xml:space="preserve"> </w:t>
      </w:r>
      <w:r>
        <w:rPr>
          <w:sz w:val="24"/>
        </w:rPr>
        <w:t>National</w:t>
      </w:r>
      <w:r>
        <w:rPr>
          <w:spacing w:val="-5"/>
          <w:sz w:val="24"/>
        </w:rPr>
        <w:t xml:space="preserve"> </w:t>
      </w:r>
      <w:r>
        <w:rPr>
          <w:sz w:val="24"/>
        </w:rPr>
        <w:t>Department</w:t>
      </w:r>
      <w:r>
        <w:rPr>
          <w:spacing w:val="-4"/>
          <w:sz w:val="24"/>
        </w:rPr>
        <w:t xml:space="preserve"> </w:t>
      </w:r>
      <w:r>
        <w:rPr>
          <w:sz w:val="24"/>
        </w:rPr>
        <w:t>of</w:t>
      </w:r>
      <w:r>
        <w:rPr>
          <w:spacing w:val="-2"/>
          <w:sz w:val="24"/>
        </w:rPr>
        <w:t xml:space="preserve"> </w:t>
      </w:r>
      <w:r>
        <w:rPr>
          <w:sz w:val="24"/>
        </w:rPr>
        <w:t>Health</w:t>
      </w:r>
      <w:r>
        <w:rPr>
          <w:spacing w:val="-4"/>
          <w:sz w:val="24"/>
        </w:rPr>
        <w:t xml:space="preserve"> </w:t>
      </w:r>
      <w:r>
        <w:rPr>
          <w:sz w:val="24"/>
        </w:rPr>
        <w:t>only</w:t>
      </w:r>
      <w:r>
        <w:rPr>
          <w:spacing w:val="-5"/>
          <w:sz w:val="24"/>
        </w:rPr>
        <w:t xml:space="preserve"> </w:t>
      </w:r>
      <w:r>
        <w:rPr>
          <w:sz w:val="24"/>
        </w:rPr>
        <w:t>received</w:t>
      </w:r>
      <w:r>
        <w:rPr>
          <w:spacing w:val="-4"/>
          <w:sz w:val="24"/>
        </w:rPr>
        <w:t xml:space="preserve"> </w:t>
      </w:r>
      <w:r>
        <w:rPr>
          <w:sz w:val="24"/>
        </w:rPr>
        <w:t>a</w:t>
      </w:r>
      <w:r>
        <w:rPr>
          <w:spacing w:val="-2"/>
          <w:sz w:val="24"/>
        </w:rPr>
        <w:t xml:space="preserve"> </w:t>
      </w:r>
      <w:proofErr w:type="gramStart"/>
      <w:r>
        <w:rPr>
          <w:sz w:val="24"/>
        </w:rPr>
        <w:t>draft</w:t>
      </w:r>
      <w:proofErr w:type="gramEnd"/>
      <w:r>
        <w:rPr>
          <w:sz w:val="24"/>
        </w:rPr>
        <w:t xml:space="preserve"> Plan of Action from the Province with the submitted cases. The National Department</w:t>
      </w:r>
      <w:r>
        <w:rPr>
          <w:spacing w:val="-17"/>
          <w:sz w:val="24"/>
        </w:rPr>
        <w:t xml:space="preserve"> </w:t>
      </w:r>
      <w:r>
        <w:rPr>
          <w:sz w:val="24"/>
        </w:rPr>
        <w:t>of</w:t>
      </w:r>
      <w:r>
        <w:rPr>
          <w:spacing w:val="-17"/>
          <w:sz w:val="24"/>
        </w:rPr>
        <w:t xml:space="preserve"> </w:t>
      </w:r>
      <w:r>
        <w:rPr>
          <w:sz w:val="24"/>
        </w:rPr>
        <w:t>Health</w:t>
      </w:r>
      <w:r>
        <w:rPr>
          <w:spacing w:val="-16"/>
          <w:sz w:val="24"/>
        </w:rPr>
        <w:t xml:space="preserve"> </w:t>
      </w:r>
      <w:r>
        <w:rPr>
          <w:sz w:val="24"/>
        </w:rPr>
        <w:t>is</w:t>
      </w:r>
      <w:r>
        <w:rPr>
          <w:spacing w:val="-17"/>
          <w:sz w:val="24"/>
        </w:rPr>
        <w:t xml:space="preserve"> </w:t>
      </w:r>
      <w:r>
        <w:rPr>
          <w:sz w:val="24"/>
        </w:rPr>
        <w:t>still</w:t>
      </w:r>
      <w:r>
        <w:rPr>
          <w:spacing w:val="-17"/>
          <w:sz w:val="24"/>
        </w:rPr>
        <w:t xml:space="preserve"> </w:t>
      </w:r>
      <w:r>
        <w:rPr>
          <w:sz w:val="24"/>
        </w:rPr>
        <w:t>seeking</w:t>
      </w:r>
      <w:r>
        <w:rPr>
          <w:spacing w:val="-16"/>
          <w:sz w:val="24"/>
        </w:rPr>
        <w:t xml:space="preserve"> </w:t>
      </w:r>
      <w:r>
        <w:rPr>
          <w:sz w:val="24"/>
        </w:rPr>
        <w:t>a</w:t>
      </w:r>
      <w:r>
        <w:rPr>
          <w:spacing w:val="-16"/>
          <w:sz w:val="24"/>
        </w:rPr>
        <w:t xml:space="preserve"> </w:t>
      </w:r>
      <w:r>
        <w:rPr>
          <w:sz w:val="24"/>
        </w:rPr>
        <w:t>comprehensive</w:t>
      </w:r>
      <w:r>
        <w:rPr>
          <w:spacing w:val="-17"/>
          <w:sz w:val="24"/>
        </w:rPr>
        <w:t xml:space="preserve"> </w:t>
      </w:r>
      <w:r>
        <w:rPr>
          <w:sz w:val="24"/>
        </w:rPr>
        <w:t>Provincial</w:t>
      </w:r>
      <w:r>
        <w:rPr>
          <w:spacing w:val="-16"/>
          <w:sz w:val="24"/>
        </w:rPr>
        <w:t xml:space="preserve"> </w:t>
      </w:r>
      <w:r>
        <w:rPr>
          <w:sz w:val="24"/>
        </w:rPr>
        <w:t>Report</w:t>
      </w:r>
      <w:r>
        <w:rPr>
          <w:spacing w:val="-17"/>
          <w:sz w:val="24"/>
        </w:rPr>
        <w:t xml:space="preserve"> </w:t>
      </w:r>
      <w:r>
        <w:rPr>
          <w:sz w:val="24"/>
        </w:rPr>
        <w:t>in</w:t>
      </w:r>
      <w:r>
        <w:rPr>
          <w:spacing w:val="-16"/>
          <w:sz w:val="24"/>
        </w:rPr>
        <w:t xml:space="preserve"> </w:t>
      </w:r>
      <w:r>
        <w:rPr>
          <w:sz w:val="24"/>
        </w:rPr>
        <w:t>reply to</w:t>
      </w:r>
      <w:r>
        <w:rPr>
          <w:spacing w:val="-2"/>
          <w:sz w:val="24"/>
        </w:rPr>
        <w:t xml:space="preserve"> </w:t>
      </w:r>
      <w:r>
        <w:rPr>
          <w:sz w:val="24"/>
        </w:rPr>
        <w:t>the</w:t>
      </w:r>
      <w:r>
        <w:rPr>
          <w:spacing w:val="-3"/>
          <w:sz w:val="24"/>
        </w:rPr>
        <w:t xml:space="preserve"> </w:t>
      </w:r>
      <w:r>
        <w:rPr>
          <w:sz w:val="24"/>
        </w:rPr>
        <w:t>NDOH</w:t>
      </w:r>
      <w:r>
        <w:rPr>
          <w:spacing w:val="-3"/>
          <w:sz w:val="24"/>
        </w:rPr>
        <w:t xml:space="preserve"> </w:t>
      </w:r>
      <w:r>
        <w:rPr>
          <w:sz w:val="24"/>
        </w:rPr>
        <w:t>DG’s</w:t>
      </w:r>
      <w:r>
        <w:rPr>
          <w:spacing w:val="-3"/>
          <w:sz w:val="24"/>
        </w:rPr>
        <w:t xml:space="preserve"> </w:t>
      </w:r>
      <w:r>
        <w:rPr>
          <w:sz w:val="24"/>
        </w:rPr>
        <w:t>correspondence</w:t>
      </w:r>
      <w:r>
        <w:rPr>
          <w:spacing w:val="-3"/>
          <w:sz w:val="24"/>
        </w:rPr>
        <w:t xml:space="preserve"> </w:t>
      </w:r>
      <w:r>
        <w:rPr>
          <w:sz w:val="24"/>
        </w:rPr>
        <w:t>regarding</w:t>
      </w:r>
      <w:r>
        <w:rPr>
          <w:spacing w:val="-3"/>
          <w:sz w:val="24"/>
        </w:rPr>
        <w:t xml:space="preserve"> </w:t>
      </w:r>
      <w:r>
        <w:rPr>
          <w:sz w:val="24"/>
        </w:rPr>
        <w:t>the</w:t>
      </w:r>
      <w:r>
        <w:rPr>
          <w:spacing w:val="-3"/>
          <w:sz w:val="24"/>
        </w:rPr>
        <w:t xml:space="preserve"> </w:t>
      </w:r>
      <w:r>
        <w:rPr>
          <w:sz w:val="24"/>
        </w:rPr>
        <w:t>names</w:t>
      </w:r>
      <w:r>
        <w:rPr>
          <w:spacing w:val="-3"/>
          <w:sz w:val="24"/>
        </w:rPr>
        <w:t xml:space="preserve"> </w:t>
      </w:r>
      <w:r>
        <w:rPr>
          <w:sz w:val="24"/>
        </w:rPr>
        <w:t>of</w:t>
      </w:r>
      <w:r>
        <w:rPr>
          <w:spacing w:val="-3"/>
          <w:sz w:val="24"/>
        </w:rPr>
        <w:t xml:space="preserve"> </w:t>
      </w:r>
      <w:r>
        <w:rPr>
          <w:sz w:val="24"/>
        </w:rPr>
        <w:t>complainants</w:t>
      </w:r>
      <w:r>
        <w:rPr>
          <w:spacing w:val="-3"/>
          <w:sz w:val="24"/>
        </w:rPr>
        <w:t xml:space="preserve"> </w:t>
      </w:r>
      <w:r>
        <w:rPr>
          <w:sz w:val="24"/>
        </w:rPr>
        <w:t>sent to the province.</w:t>
      </w:r>
    </w:p>
    <w:p w14:paraId="0781DA02" w14:textId="77777777" w:rsidR="00255174" w:rsidRDefault="00255174">
      <w:pPr>
        <w:pStyle w:val="BodyText"/>
        <w:spacing w:before="23"/>
        <w:jc w:val="left"/>
      </w:pPr>
    </w:p>
    <w:p w14:paraId="1B952F22" w14:textId="77777777" w:rsidR="00255174" w:rsidRDefault="002263B5">
      <w:pPr>
        <w:pStyle w:val="ListParagraph"/>
        <w:numPr>
          <w:ilvl w:val="2"/>
          <w:numId w:val="3"/>
        </w:numPr>
        <w:tabs>
          <w:tab w:val="left" w:pos="882"/>
          <w:tab w:val="left" w:pos="885"/>
        </w:tabs>
        <w:spacing w:line="360" w:lineRule="auto"/>
        <w:jc w:val="both"/>
        <w:rPr>
          <w:sz w:val="24"/>
        </w:rPr>
      </w:pPr>
      <w:r>
        <w:rPr>
          <w:sz w:val="24"/>
        </w:rPr>
        <w:t>In</w:t>
      </w:r>
      <w:r>
        <w:rPr>
          <w:spacing w:val="-9"/>
          <w:sz w:val="24"/>
        </w:rPr>
        <w:t xml:space="preserve"> </w:t>
      </w:r>
      <w:r>
        <w:rPr>
          <w:sz w:val="24"/>
        </w:rPr>
        <w:t>the</w:t>
      </w:r>
      <w:r>
        <w:rPr>
          <w:spacing w:val="-11"/>
          <w:sz w:val="24"/>
        </w:rPr>
        <w:t xml:space="preserve"> </w:t>
      </w:r>
      <w:r>
        <w:rPr>
          <w:rFonts w:ascii="Arial" w:hAnsi="Arial"/>
          <w:b/>
          <w:sz w:val="24"/>
        </w:rPr>
        <w:t>Western</w:t>
      </w:r>
      <w:r>
        <w:rPr>
          <w:rFonts w:ascii="Arial" w:hAnsi="Arial"/>
          <w:b/>
          <w:spacing w:val="-12"/>
          <w:sz w:val="24"/>
        </w:rPr>
        <w:t xml:space="preserve"> </w:t>
      </w:r>
      <w:r>
        <w:rPr>
          <w:rFonts w:ascii="Arial" w:hAnsi="Arial"/>
          <w:b/>
          <w:sz w:val="24"/>
        </w:rPr>
        <w:t>Cape</w:t>
      </w:r>
      <w:r>
        <w:rPr>
          <w:rFonts w:ascii="Arial" w:hAnsi="Arial"/>
          <w:b/>
          <w:spacing w:val="-10"/>
          <w:sz w:val="24"/>
        </w:rPr>
        <w:t xml:space="preserve"> </w:t>
      </w:r>
      <w:r>
        <w:rPr>
          <w:sz w:val="24"/>
        </w:rPr>
        <w:t>there</w:t>
      </w:r>
      <w:r>
        <w:rPr>
          <w:spacing w:val="-10"/>
          <w:sz w:val="24"/>
        </w:rPr>
        <w:t xml:space="preserve"> </w:t>
      </w:r>
      <w:r>
        <w:rPr>
          <w:sz w:val="24"/>
        </w:rPr>
        <w:t>were</w:t>
      </w:r>
      <w:r>
        <w:rPr>
          <w:spacing w:val="-12"/>
          <w:sz w:val="24"/>
        </w:rPr>
        <w:t xml:space="preserve"> </w:t>
      </w:r>
      <w:r>
        <w:rPr>
          <w:sz w:val="24"/>
        </w:rPr>
        <w:t>4</w:t>
      </w:r>
      <w:r>
        <w:rPr>
          <w:spacing w:val="-9"/>
          <w:sz w:val="24"/>
        </w:rPr>
        <w:t xml:space="preserve"> </w:t>
      </w:r>
      <w:r>
        <w:rPr>
          <w:sz w:val="24"/>
        </w:rPr>
        <w:t>cases</w:t>
      </w:r>
      <w:r>
        <w:rPr>
          <w:spacing w:val="-13"/>
          <w:sz w:val="24"/>
        </w:rPr>
        <w:t xml:space="preserve"> </w:t>
      </w:r>
      <w:r>
        <w:rPr>
          <w:sz w:val="24"/>
        </w:rPr>
        <w:t>submitted</w:t>
      </w:r>
      <w:r>
        <w:rPr>
          <w:spacing w:val="-9"/>
          <w:sz w:val="24"/>
        </w:rPr>
        <w:t xml:space="preserve"> </w:t>
      </w:r>
      <w:r>
        <w:rPr>
          <w:sz w:val="24"/>
        </w:rPr>
        <w:t>to</w:t>
      </w:r>
      <w:r>
        <w:rPr>
          <w:spacing w:val="-12"/>
          <w:sz w:val="24"/>
        </w:rPr>
        <w:t xml:space="preserve"> </w:t>
      </w:r>
      <w:r>
        <w:rPr>
          <w:sz w:val="24"/>
        </w:rPr>
        <w:t>the</w:t>
      </w:r>
      <w:r>
        <w:rPr>
          <w:spacing w:val="-12"/>
          <w:sz w:val="24"/>
        </w:rPr>
        <w:t xml:space="preserve"> </w:t>
      </w:r>
      <w:r>
        <w:rPr>
          <w:sz w:val="24"/>
        </w:rPr>
        <w:t>National</w:t>
      </w:r>
      <w:r>
        <w:rPr>
          <w:spacing w:val="-15"/>
          <w:sz w:val="24"/>
        </w:rPr>
        <w:t xml:space="preserve"> </w:t>
      </w:r>
      <w:r>
        <w:rPr>
          <w:sz w:val="24"/>
        </w:rPr>
        <w:t>Department of</w:t>
      </w:r>
      <w:r>
        <w:rPr>
          <w:spacing w:val="-10"/>
          <w:sz w:val="24"/>
        </w:rPr>
        <w:t xml:space="preserve"> </w:t>
      </w:r>
      <w:r>
        <w:rPr>
          <w:sz w:val="24"/>
        </w:rPr>
        <w:t>Health:</w:t>
      </w:r>
      <w:r>
        <w:rPr>
          <w:spacing w:val="-10"/>
          <w:sz w:val="24"/>
        </w:rPr>
        <w:t xml:space="preserve"> </w:t>
      </w:r>
      <w:r>
        <w:rPr>
          <w:sz w:val="24"/>
        </w:rPr>
        <w:t>A</w:t>
      </w:r>
      <w:r>
        <w:rPr>
          <w:spacing w:val="-10"/>
          <w:sz w:val="24"/>
        </w:rPr>
        <w:t xml:space="preserve"> </w:t>
      </w:r>
      <w:r>
        <w:rPr>
          <w:sz w:val="24"/>
        </w:rPr>
        <w:t>verbal</w:t>
      </w:r>
      <w:r>
        <w:rPr>
          <w:spacing w:val="-11"/>
          <w:sz w:val="24"/>
        </w:rPr>
        <w:t xml:space="preserve"> </w:t>
      </w:r>
      <w:r>
        <w:rPr>
          <w:sz w:val="24"/>
        </w:rPr>
        <w:t>report</w:t>
      </w:r>
      <w:r>
        <w:rPr>
          <w:spacing w:val="-10"/>
          <w:sz w:val="24"/>
        </w:rPr>
        <w:t xml:space="preserve"> </w:t>
      </w:r>
      <w:r>
        <w:rPr>
          <w:sz w:val="24"/>
        </w:rPr>
        <w:t>was</w:t>
      </w:r>
      <w:r>
        <w:rPr>
          <w:spacing w:val="-10"/>
          <w:sz w:val="24"/>
        </w:rPr>
        <w:t xml:space="preserve"> </w:t>
      </w:r>
      <w:r>
        <w:rPr>
          <w:sz w:val="24"/>
        </w:rPr>
        <w:t>obtained</w:t>
      </w:r>
      <w:r>
        <w:rPr>
          <w:spacing w:val="-9"/>
          <w:sz w:val="24"/>
        </w:rPr>
        <w:t xml:space="preserve"> </w:t>
      </w:r>
      <w:r>
        <w:rPr>
          <w:sz w:val="24"/>
        </w:rPr>
        <w:t>from</w:t>
      </w:r>
      <w:r>
        <w:rPr>
          <w:spacing w:val="-11"/>
          <w:sz w:val="24"/>
        </w:rPr>
        <w:t xml:space="preserve"> </w:t>
      </w:r>
      <w:r>
        <w:rPr>
          <w:sz w:val="24"/>
        </w:rPr>
        <w:t>the</w:t>
      </w:r>
      <w:r>
        <w:rPr>
          <w:spacing w:val="-9"/>
          <w:sz w:val="24"/>
        </w:rPr>
        <w:t xml:space="preserve"> </w:t>
      </w:r>
      <w:r>
        <w:rPr>
          <w:sz w:val="24"/>
        </w:rPr>
        <w:t>Provincial</w:t>
      </w:r>
      <w:r>
        <w:rPr>
          <w:spacing w:val="-11"/>
          <w:sz w:val="24"/>
        </w:rPr>
        <w:t xml:space="preserve"> </w:t>
      </w:r>
      <w:r>
        <w:rPr>
          <w:sz w:val="24"/>
        </w:rPr>
        <w:t>MCWH</w:t>
      </w:r>
      <w:r>
        <w:rPr>
          <w:spacing w:val="-13"/>
          <w:sz w:val="24"/>
        </w:rPr>
        <w:t xml:space="preserve"> </w:t>
      </w:r>
      <w:r>
        <w:rPr>
          <w:sz w:val="24"/>
        </w:rPr>
        <w:t>Manager</w:t>
      </w:r>
      <w:r>
        <w:rPr>
          <w:spacing w:val="-11"/>
          <w:sz w:val="24"/>
        </w:rPr>
        <w:t xml:space="preserve"> </w:t>
      </w:r>
      <w:r>
        <w:rPr>
          <w:sz w:val="24"/>
        </w:rPr>
        <w:t>on cases.</w:t>
      </w:r>
      <w:r>
        <w:rPr>
          <w:spacing w:val="-5"/>
          <w:sz w:val="24"/>
        </w:rPr>
        <w:t xml:space="preserve"> </w:t>
      </w:r>
      <w:r>
        <w:rPr>
          <w:sz w:val="24"/>
        </w:rPr>
        <w:t>In</w:t>
      </w:r>
      <w:r>
        <w:rPr>
          <w:spacing w:val="-5"/>
          <w:sz w:val="24"/>
        </w:rPr>
        <w:t xml:space="preserve"> </w:t>
      </w:r>
      <w:r>
        <w:rPr>
          <w:sz w:val="24"/>
        </w:rPr>
        <w:t>one</w:t>
      </w:r>
      <w:r>
        <w:rPr>
          <w:spacing w:val="-5"/>
          <w:sz w:val="24"/>
        </w:rPr>
        <w:t xml:space="preserve"> </w:t>
      </w:r>
      <w:r>
        <w:rPr>
          <w:sz w:val="24"/>
        </w:rPr>
        <w:t>complainant’s</w:t>
      </w:r>
      <w:r>
        <w:rPr>
          <w:spacing w:val="-5"/>
          <w:sz w:val="24"/>
        </w:rPr>
        <w:t xml:space="preserve"> </w:t>
      </w:r>
      <w:r>
        <w:rPr>
          <w:sz w:val="24"/>
        </w:rPr>
        <w:t>case,</w:t>
      </w:r>
      <w:r>
        <w:rPr>
          <w:spacing w:val="-5"/>
          <w:sz w:val="24"/>
        </w:rPr>
        <w:t xml:space="preserve"> </w:t>
      </w:r>
      <w:r>
        <w:rPr>
          <w:sz w:val="24"/>
        </w:rPr>
        <w:t>the</w:t>
      </w:r>
      <w:r>
        <w:rPr>
          <w:spacing w:val="-5"/>
          <w:sz w:val="24"/>
        </w:rPr>
        <w:t xml:space="preserve"> </w:t>
      </w:r>
      <w:r>
        <w:rPr>
          <w:sz w:val="24"/>
        </w:rPr>
        <w:t>Victoria</w:t>
      </w:r>
      <w:r>
        <w:rPr>
          <w:spacing w:val="-7"/>
          <w:sz w:val="24"/>
        </w:rPr>
        <w:t xml:space="preserve"> </w:t>
      </w:r>
      <w:r>
        <w:rPr>
          <w:sz w:val="24"/>
        </w:rPr>
        <w:t>hospital</w:t>
      </w:r>
      <w:r>
        <w:rPr>
          <w:spacing w:val="-8"/>
          <w:sz w:val="24"/>
        </w:rPr>
        <w:t xml:space="preserve"> </w:t>
      </w:r>
      <w:r>
        <w:rPr>
          <w:sz w:val="24"/>
        </w:rPr>
        <w:t>health</w:t>
      </w:r>
      <w:r>
        <w:rPr>
          <w:spacing w:val="-5"/>
          <w:sz w:val="24"/>
        </w:rPr>
        <w:t xml:space="preserve"> </w:t>
      </w:r>
      <w:r>
        <w:rPr>
          <w:sz w:val="24"/>
        </w:rPr>
        <w:t>system</w:t>
      </w:r>
      <w:r>
        <w:rPr>
          <w:spacing w:val="-6"/>
          <w:sz w:val="24"/>
        </w:rPr>
        <w:t xml:space="preserve"> </w:t>
      </w:r>
      <w:r>
        <w:rPr>
          <w:sz w:val="24"/>
        </w:rPr>
        <w:t>indicates the</w:t>
      </w:r>
      <w:r>
        <w:rPr>
          <w:spacing w:val="-11"/>
          <w:sz w:val="24"/>
        </w:rPr>
        <w:t xml:space="preserve"> </w:t>
      </w:r>
      <w:r>
        <w:rPr>
          <w:sz w:val="24"/>
        </w:rPr>
        <w:t>patient</w:t>
      </w:r>
      <w:r>
        <w:rPr>
          <w:spacing w:val="-11"/>
          <w:sz w:val="24"/>
        </w:rPr>
        <w:t xml:space="preserve"> </w:t>
      </w:r>
      <w:r>
        <w:rPr>
          <w:sz w:val="24"/>
        </w:rPr>
        <w:t>was</w:t>
      </w:r>
      <w:r>
        <w:rPr>
          <w:spacing w:val="-11"/>
          <w:sz w:val="24"/>
        </w:rPr>
        <w:t xml:space="preserve"> </w:t>
      </w:r>
      <w:r>
        <w:rPr>
          <w:sz w:val="24"/>
        </w:rPr>
        <w:t>admitted</w:t>
      </w:r>
      <w:r>
        <w:rPr>
          <w:spacing w:val="-11"/>
          <w:sz w:val="24"/>
        </w:rPr>
        <w:t xml:space="preserve"> </w:t>
      </w:r>
      <w:r>
        <w:rPr>
          <w:sz w:val="24"/>
        </w:rPr>
        <w:t>in</w:t>
      </w:r>
      <w:r>
        <w:rPr>
          <w:spacing w:val="-11"/>
          <w:sz w:val="24"/>
        </w:rPr>
        <w:t xml:space="preserve"> </w:t>
      </w:r>
      <w:r>
        <w:rPr>
          <w:sz w:val="24"/>
        </w:rPr>
        <w:t>January</w:t>
      </w:r>
      <w:r>
        <w:rPr>
          <w:spacing w:val="-12"/>
          <w:sz w:val="24"/>
        </w:rPr>
        <w:t xml:space="preserve"> </w:t>
      </w:r>
      <w:r>
        <w:rPr>
          <w:sz w:val="24"/>
        </w:rPr>
        <w:t>2007.</w:t>
      </w:r>
      <w:r>
        <w:rPr>
          <w:spacing w:val="-11"/>
          <w:sz w:val="24"/>
        </w:rPr>
        <w:t xml:space="preserve"> </w:t>
      </w:r>
      <w:r>
        <w:rPr>
          <w:sz w:val="24"/>
        </w:rPr>
        <w:t>However,</w:t>
      </w:r>
      <w:r>
        <w:rPr>
          <w:spacing w:val="-12"/>
          <w:sz w:val="24"/>
        </w:rPr>
        <w:t xml:space="preserve"> </w:t>
      </w:r>
      <w:r>
        <w:rPr>
          <w:sz w:val="24"/>
        </w:rPr>
        <w:t>the</w:t>
      </w:r>
      <w:r>
        <w:rPr>
          <w:spacing w:val="-11"/>
          <w:sz w:val="24"/>
        </w:rPr>
        <w:t xml:space="preserve"> </w:t>
      </w:r>
      <w:r>
        <w:rPr>
          <w:sz w:val="24"/>
        </w:rPr>
        <w:t>file</w:t>
      </w:r>
      <w:r>
        <w:rPr>
          <w:spacing w:val="-11"/>
          <w:sz w:val="24"/>
        </w:rPr>
        <w:t xml:space="preserve"> </w:t>
      </w:r>
      <w:r>
        <w:rPr>
          <w:sz w:val="24"/>
        </w:rPr>
        <w:t>has</w:t>
      </w:r>
      <w:r>
        <w:rPr>
          <w:spacing w:val="-12"/>
          <w:sz w:val="24"/>
        </w:rPr>
        <w:t xml:space="preserve"> </w:t>
      </w:r>
      <w:r>
        <w:rPr>
          <w:sz w:val="24"/>
        </w:rPr>
        <w:t>not</w:t>
      </w:r>
      <w:r>
        <w:rPr>
          <w:spacing w:val="-11"/>
          <w:sz w:val="24"/>
        </w:rPr>
        <w:t xml:space="preserve"> </w:t>
      </w:r>
      <w:r>
        <w:rPr>
          <w:sz w:val="24"/>
        </w:rPr>
        <w:t>been</w:t>
      </w:r>
      <w:r>
        <w:rPr>
          <w:spacing w:val="-11"/>
          <w:sz w:val="24"/>
        </w:rPr>
        <w:t xml:space="preserve"> </w:t>
      </w:r>
      <w:r>
        <w:rPr>
          <w:sz w:val="24"/>
        </w:rPr>
        <w:t>found as it could have been destroyed in line with Provincial Record Keeping Policy. In</w:t>
      </w:r>
      <w:r>
        <w:rPr>
          <w:spacing w:val="-11"/>
          <w:sz w:val="24"/>
        </w:rPr>
        <w:t xml:space="preserve"> </w:t>
      </w:r>
      <w:r>
        <w:rPr>
          <w:sz w:val="24"/>
        </w:rPr>
        <w:t>the</w:t>
      </w:r>
      <w:r>
        <w:rPr>
          <w:spacing w:val="-12"/>
          <w:sz w:val="24"/>
        </w:rPr>
        <w:t xml:space="preserve"> </w:t>
      </w:r>
      <w:r>
        <w:rPr>
          <w:sz w:val="24"/>
        </w:rPr>
        <w:t>case</w:t>
      </w:r>
      <w:r>
        <w:rPr>
          <w:spacing w:val="-12"/>
          <w:sz w:val="24"/>
        </w:rPr>
        <w:t xml:space="preserve"> </w:t>
      </w:r>
      <w:r>
        <w:rPr>
          <w:sz w:val="24"/>
        </w:rPr>
        <w:t>of</w:t>
      </w:r>
      <w:r>
        <w:rPr>
          <w:spacing w:val="-14"/>
          <w:sz w:val="24"/>
        </w:rPr>
        <w:t xml:space="preserve"> </w:t>
      </w:r>
      <w:r>
        <w:rPr>
          <w:sz w:val="24"/>
        </w:rPr>
        <w:t>the</w:t>
      </w:r>
      <w:r>
        <w:rPr>
          <w:spacing w:val="-12"/>
          <w:sz w:val="24"/>
        </w:rPr>
        <w:t xml:space="preserve"> </w:t>
      </w:r>
      <w:r>
        <w:rPr>
          <w:sz w:val="24"/>
        </w:rPr>
        <w:t>second</w:t>
      </w:r>
      <w:r>
        <w:rPr>
          <w:spacing w:val="-12"/>
          <w:sz w:val="24"/>
        </w:rPr>
        <w:t xml:space="preserve"> </w:t>
      </w:r>
      <w:r>
        <w:rPr>
          <w:sz w:val="24"/>
        </w:rPr>
        <w:t>complainant,</w:t>
      </w:r>
      <w:r>
        <w:rPr>
          <w:spacing w:val="-12"/>
          <w:sz w:val="24"/>
        </w:rPr>
        <w:t xml:space="preserve"> </w:t>
      </w:r>
      <w:r>
        <w:rPr>
          <w:sz w:val="24"/>
        </w:rPr>
        <w:t>she</w:t>
      </w:r>
      <w:r>
        <w:rPr>
          <w:spacing w:val="-12"/>
          <w:sz w:val="24"/>
        </w:rPr>
        <w:t xml:space="preserve"> </w:t>
      </w:r>
      <w:r>
        <w:rPr>
          <w:sz w:val="24"/>
        </w:rPr>
        <w:t>attended</w:t>
      </w:r>
      <w:r>
        <w:rPr>
          <w:spacing w:val="-12"/>
          <w:sz w:val="24"/>
        </w:rPr>
        <w:t xml:space="preserve"> </w:t>
      </w:r>
      <w:r>
        <w:rPr>
          <w:sz w:val="24"/>
        </w:rPr>
        <w:t>the</w:t>
      </w:r>
      <w:r>
        <w:rPr>
          <w:spacing w:val="-12"/>
          <w:sz w:val="24"/>
        </w:rPr>
        <w:t xml:space="preserve"> </w:t>
      </w:r>
      <w:r>
        <w:rPr>
          <w:sz w:val="24"/>
        </w:rPr>
        <w:t>Gugulethu</w:t>
      </w:r>
      <w:r>
        <w:rPr>
          <w:spacing w:val="-12"/>
          <w:sz w:val="24"/>
        </w:rPr>
        <w:t xml:space="preserve"> </w:t>
      </w:r>
      <w:r>
        <w:rPr>
          <w:sz w:val="24"/>
        </w:rPr>
        <w:t>Day</w:t>
      </w:r>
      <w:r>
        <w:rPr>
          <w:spacing w:val="-12"/>
          <w:sz w:val="24"/>
        </w:rPr>
        <w:t xml:space="preserve"> </w:t>
      </w:r>
      <w:r>
        <w:rPr>
          <w:sz w:val="24"/>
        </w:rPr>
        <w:t>(MOU) on 29 March 2015 and she was referred to the Mitchells Plain District Hospital for delivery. On day 9, post-delivery she was referred to the Groote Schuur Hospital. The consent was obtained for laparotomy and total abdominal hysterectomy. In the third complainant’s case,</w:t>
      </w:r>
      <w:r>
        <w:rPr>
          <w:spacing w:val="-2"/>
          <w:sz w:val="24"/>
        </w:rPr>
        <w:t xml:space="preserve"> </w:t>
      </w:r>
      <w:r>
        <w:rPr>
          <w:sz w:val="24"/>
        </w:rPr>
        <w:t>a history</w:t>
      </w:r>
      <w:r>
        <w:rPr>
          <w:spacing w:val="-1"/>
          <w:sz w:val="24"/>
        </w:rPr>
        <w:t xml:space="preserve"> </w:t>
      </w:r>
      <w:r>
        <w:rPr>
          <w:sz w:val="24"/>
        </w:rPr>
        <w:t>of previous caesarean section for twins, and breech position was noted. The patient was treated for meningitis</w:t>
      </w:r>
      <w:r>
        <w:rPr>
          <w:spacing w:val="-1"/>
          <w:sz w:val="24"/>
        </w:rPr>
        <w:t xml:space="preserve"> </w:t>
      </w:r>
      <w:r>
        <w:rPr>
          <w:sz w:val="24"/>
        </w:rPr>
        <w:t>in pregnancy and hearing loss at the Khayelitsha Regional</w:t>
      </w:r>
      <w:r>
        <w:rPr>
          <w:spacing w:val="-1"/>
          <w:sz w:val="24"/>
        </w:rPr>
        <w:t xml:space="preserve"> </w:t>
      </w:r>
      <w:r>
        <w:rPr>
          <w:sz w:val="24"/>
        </w:rPr>
        <w:t>Hospital on 22 July 2019. Emergency caesa</w:t>
      </w:r>
      <w:r>
        <w:rPr>
          <w:sz w:val="24"/>
        </w:rPr>
        <w:t xml:space="preserve">rean section and tubal ligation were performed. </w:t>
      </w:r>
      <w:proofErr w:type="gramStart"/>
      <w:r>
        <w:rPr>
          <w:sz w:val="24"/>
        </w:rPr>
        <w:t>Consent</w:t>
      </w:r>
      <w:proofErr w:type="gramEnd"/>
      <w:r>
        <w:rPr>
          <w:sz w:val="24"/>
        </w:rPr>
        <w:t xml:space="preserve"> and counselling form for Tubal Ligation signed by patient and is available. In the fourth complainant’s case, she delivered a male infant at the Groote Schuur Tertiary Hospital on 8 September 2000 (normal virginal delivery). Currently only notes from baby’s microfilm records are available which</w:t>
      </w:r>
      <w:r>
        <w:rPr>
          <w:spacing w:val="-8"/>
          <w:sz w:val="24"/>
        </w:rPr>
        <w:t xml:space="preserve"> </w:t>
      </w:r>
      <w:r>
        <w:rPr>
          <w:sz w:val="24"/>
        </w:rPr>
        <w:t>indicate</w:t>
      </w:r>
      <w:r>
        <w:rPr>
          <w:spacing w:val="-8"/>
          <w:sz w:val="24"/>
        </w:rPr>
        <w:t xml:space="preserve"> </w:t>
      </w:r>
      <w:r>
        <w:rPr>
          <w:sz w:val="24"/>
        </w:rPr>
        <w:t>that</w:t>
      </w:r>
      <w:r>
        <w:rPr>
          <w:spacing w:val="-9"/>
          <w:sz w:val="24"/>
        </w:rPr>
        <w:t xml:space="preserve"> </w:t>
      </w:r>
      <w:r>
        <w:rPr>
          <w:sz w:val="24"/>
        </w:rPr>
        <w:t>mother</w:t>
      </w:r>
      <w:r>
        <w:rPr>
          <w:spacing w:val="-10"/>
          <w:sz w:val="24"/>
        </w:rPr>
        <w:t xml:space="preserve"> </w:t>
      </w:r>
      <w:r>
        <w:rPr>
          <w:sz w:val="24"/>
        </w:rPr>
        <w:t>was</w:t>
      </w:r>
      <w:r>
        <w:rPr>
          <w:spacing w:val="-9"/>
          <w:sz w:val="24"/>
        </w:rPr>
        <w:t xml:space="preserve"> </w:t>
      </w:r>
      <w:r>
        <w:rPr>
          <w:sz w:val="24"/>
        </w:rPr>
        <w:t>living</w:t>
      </w:r>
      <w:r>
        <w:rPr>
          <w:spacing w:val="-8"/>
          <w:sz w:val="24"/>
        </w:rPr>
        <w:t xml:space="preserve"> </w:t>
      </w:r>
      <w:r>
        <w:rPr>
          <w:sz w:val="24"/>
        </w:rPr>
        <w:t>with</w:t>
      </w:r>
      <w:r>
        <w:rPr>
          <w:spacing w:val="-8"/>
          <w:sz w:val="24"/>
        </w:rPr>
        <w:t xml:space="preserve"> </w:t>
      </w:r>
      <w:r>
        <w:rPr>
          <w:sz w:val="24"/>
        </w:rPr>
        <w:t>HIV.</w:t>
      </w:r>
      <w:r>
        <w:rPr>
          <w:spacing w:val="-8"/>
          <w:sz w:val="24"/>
        </w:rPr>
        <w:t xml:space="preserve"> </w:t>
      </w:r>
      <w:r>
        <w:rPr>
          <w:sz w:val="24"/>
        </w:rPr>
        <w:t>Mother’s</w:t>
      </w:r>
      <w:r>
        <w:rPr>
          <w:spacing w:val="-9"/>
          <w:sz w:val="24"/>
        </w:rPr>
        <w:t xml:space="preserve"> </w:t>
      </w:r>
      <w:r>
        <w:rPr>
          <w:sz w:val="24"/>
        </w:rPr>
        <w:t>file</w:t>
      </w:r>
      <w:r>
        <w:rPr>
          <w:spacing w:val="-9"/>
          <w:sz w:val="24"/>
        </w:rPr>
        <w:t xml:space="preserve"> </w:t>
      </w:r>
      <w:r>
        <w:rPr>
          <w:sz w:val="24"/>
        </w:rPr>
        <w:t>could</w:t>
      </w:r>
      <w:r>
        <w:rPr>
          <w:spacing w:val="-11"/>
          <w:sz w:val="24"/>
        </w:rPr>
        <w:t xml:space="preserve"> </w:t>
      </w:r>
      <w:r>
        <w:rPr>
          <w:sz w:val="24"/>
        </w:rPr>
        <w:t>not</w:t>
      </w:r>
      <w:r>
        <w:rPr>
          <w:spacing w:val="-11"/>
          <w:sz w:val="24"/>
        </w:rPr>
        <w:t xml:space="preserve"> </w:t>
      </w:r>
      <w:r>
        <w:rPr>
          <w:sz w:val="24"/>
        </w:rPr>
        <w:t>be</w:t>
      </w:r>
      <w:r>
        <w:rPr>
          <w:spacing w:val="-8"/>
          <w:sz w:val="24"/>
        </w:rPr>
        <w:t xml:space="preserve"> </w:t>
      </w:r>
      <w:r>
        <w:rPr>
          <w:sz w:val="24"/>
        </w:rPr>
        <w:t>found,</w:t>
      </w:r>
    </w:p>
    <w:p w14:paraId="453DEBDD" w14:textId="77777777" w:rsidR="00255174" w:rsidRDefault="00255174">
      <w:pPr>
        <w:pStyle w:val="ListParagraph"/>
        <w:spacing w:line="360" w:lineRule="auto"/>
        <w:rPr>
          <w:sz w:val="24"/>
        </w:rPr>
        <w:sectPr w:rsidR="00255174">
          <w:pgSz w:w="11910" w:h="16840"/>
          <w:pgMar w:top="1340" w:right="1275" w:bottom="280" w:left="1275" w:header="720" w:footer="720" w:gutter="0"/>
          <w:cols w:space="720"/>
        </w:sectPr>
      </w:pPr>
    </w:p>
    <w:p w14:paraId="738E662F" w14:textId="77777777" w:rsidR="00255174" w:rsidRDefault="002263B5">
      <w:pPr>
        <w:pStyle w:val="BodyText"/>
        <w:spacing w:before="82" w:line="360" w:lineRule="auto"/>
        <w:ind w:left="885" w:right="166"/>
      </w:pPr>
      <w:r>
        <w:lastRenderedPageBreak/>
        <w:t>and it was most probably destroyed in line with Provincial Record Keeping Policy. Provincial Report still on route for the Head of Department’s signature for submission to the National Department of Health.</w:t>
      </w:r>
    </w:p>
    <w:p w14:paraId="38F2FE4E" w14:textId="77777777" w:rsidR="00255174" w:rsidRDefault="00255174">
      <w:pPr>
        <w:pStyle w:val="BodyText"/>
        <w:spacing w:before="138"/>
        <w:jc w:val="left"/>
      </w:pPr>
    </w:p>
    <w:p w14:paraId="5D12B918" w14:textId="77777777" w:rsidR="00255174" w:rsidRDefault="002263B5">
      <w:pPr>
        <w:pStyle w:val="ListParagraph"/>
        <w:numPr>
          <w:ilvl w:val="2"/>
          <w:numId w:val="3"/>
        </w:numPr>
        <w:tabs>
          <w:tab w:val="left" w:pos="882"/>
          <w:tab w:val="left" w:pos="885"/>
        </w:tabs>
        <w:spacing w:line="360" w:lineRule="auto"/>
        <w:ind w:right="169"/>
        <w:jc w:val="both"/>
        <w:rPr>
          <w:sz w:val="24"/>
        </w:rPr>
      </w:pPr>
      <w:r>
        <w:rPr>
          <w:sz w:val="24"/>
        </w:rPr>
        <w:t>The NDOH will continue to collate all the provincial progress reports of their redress processes.</w:t>
      </w:r>
    </w:p>
    <w:p w14:paraId="3253C7DA" w14:textId="77777777" w:rsidR="00255174" w:rsidRDefault="00255174">
      <w:pPr>
        <w:pStyle w:val="BodyText"/>
        <w:spacing w:before="22"/>
        <w:jc w:val="left"/>
      </w:pPr>
    </w:p>
    <w:p w14:paraId="5326D2E1" w14:textId="77777777" w:rsidR="00255174" w:rsidRDefault="002263B5">
      <w:pPr>
        <w:pStyle w:val="ListParagraph"/>
        <w:numPr>
          <w:ilvl w:val="2"/>
          <w:numId w:val="3"/>
        </w:numPr>
        <w:tabs>
          <w:tab w:val="left" w:pos="882"/>
          <w:tab w:val="left" w:pos="885"/>
        </w:tabs>
        <w:spacing w:line="360" w:lineRule="auto"/>
        <w:ind w:right="157"/>
        <w:jc w:val="both"/>
        <w:rPr>
          <w:sz w:val="24"/>
        </w:rPr>
      </w:pPr>
      <w:r>
        <w:rPr>
          <w:sz w:val="24"/>
        </w:rPr>
        <w:t>In</w:t>
      </w:r>
      <w:r>
        <w:rPr>
          <w:spacing w:val="-3"/>
          <w:sz w:val="24"/>
        </w:rPr>
        <w:t xml:space="preserve"> </w:t>
      </w:r>
      <w:r>
        <w:rPr>
          <w:sz w:val="24"/>
        </w:rPr>
        <w:t>addition,</w:t>
      </w:r>
      <w:r>
        <w:rPr>
          <w:spacing w:val="-6"/>
          <w:sz w:val="24"/>
        </w:rPr>
        <w:t xml:space="preserve"> </w:t>
      </w:r>
      <w:r>
        <w:rPr>
          <w:sz w:val="24"/>
        </w:rPr>
        <w:t>the</w:t>
      </w:r>
      <w:r>
        <w:rPr>
          <w:spacing w:val="-4"/>
          <w:sz w:val="24"/>
        </w:rPr>
        <w:t xml:space="preserve"> </w:t>
      </w:r>
      <w:r>
        <w:rPr>
          <w:sz w:val="24"/>
        </w:rPr>
        <w:t>Joint</w:t>
      </w:r>
      <w:r>
        <w:rPr>
          <w:spacing w:val="-4"/>
          <w:sz w:val="24"/>
        </w:rPr>
        <w:t xml:space="preserve"> </w:t>
      </w:r>
      <w:r>
        <w:rPr>
          <w:sz w:val="24"/>
        </w:rPr>
        <w:t>Communication</w:t>
      </w:r>
      <w:r>
        <w:rPr>
          <w:spacing w:val="-3"/>
          <w:sz w:val="24"/>
        </w:rPr>
        <w:t xml:space="preserve"> </w:t>
      </w:r>
      <w:r>
        <w:rPr>
          <w:sz w:val="24"/>
        </w:rPr>
        <w:t>has</w:t>
      </w:r>
      <w:r>
        <w:rPr>
          <w:spacing w:val="-4"/>
          <w:sz w:val="24"/>
        </w:rPr>
        <w:t xml:space="preserve"> </w:t>
      </w:r>
      <w:r>
        <w:rPr>
          <w:sz w:val="24"/>
        </w:rPr>
        <w:t>urged</w:t>
      </w:r>
      <w:r>
        <w:rPr>
          <w:spacing w:val="-4"/>
          <w:sz w:val="24"/>
        </w:rPr>
        <w:t xml:space="preserve"> </w:t>
      </w:r>
      <w:r>
        <w:rPr>
          <w:sz w:val="24"/>
        </w:rPr>
        <w:t>South</w:t>
      </w:r>
      <w:r>
        <w:rPr>
          <w:spacing w:val="-6"/>
          <w:sz w:val="24"/>
        </w:rPr>
        <w:t xml:space="preserve"> </w:t>
      </w:r>
      <w:r>
        <w:rPr>
          <w:sz w:val="24"/>
        </w:rPr>
        <w:t>Africa</w:t>
      </w:r>
      <w:r>
        <w:rPr>
          <w:spacing w:val="-4"/>
          <w:sz w:val="24"/>
        </w:rPr>
        <w:t xml:space="preserve"> </w:t>
      </w:r>
      <w:r>
        <w:rPr>
          <w:sz w:val="24"/>
        </w:rPr>
        <w:t>that</w:t>
      </w:r>
      <w:r>
        <w:rPr>
          <w:spacing w:val="-4"/>
          <w:sz w:val="24"/>
        </w:rPr>
        <w:t xml:space="preserve"> </w:t>
      </w:r>
      <w:r>
        <w:rPr>
          <w:sz w:val="24"/>
        </w:rPr>
        <w:t>all</w:t>
      </w:r>
      <w:r>
        <w:rPr>
          <w:spacing w:val="-8"/>
          <w:sz w:val="24"/>
        </w:rPr>
        <w:t xml:space="preserve"> </w:t>
      </w:r>
      <w:r>
        <w:rPr>
          <w:sz w:val="24"/>
        </w:rPr>
        <w:t xml:space="preserve">necessary interim measures be taken to halt the alleged violations and prevent their re- occurrence and </w:t>
      </w:r>
      <w:proofErr w:type="gramStart"/>
      <w:r>
        <w:rPr>
          <w:sz w:val="24"/>
        </w:rPr>
        <w:t>in the event that</w:t>
      </w:r>
      <w:proofErr w:type="gramEnd"/>
      <w:r>
        <w:rPr>
          <w:sz w:val="24"/>
        </w:rPr>
        <w:t xml:space="preserve"> the investigations support or suggest the allegations to be correct, to ensure the accountability of any person(s) responsible for the alleged violations.</w:t>
      </w:r>
    </w:p>
    <w:p w14:paraId="1374F608" w14:textId="77777777" w:rsidR="00255174" w:rsidRDefault="00255174">
      <w:pPr>
        <w:pStyle w:val="BodyText"/>
        <w:spacing w:before="23"/>
        <w:jc w:val="left"/>
      </w:pPr>
    </w:p>
    <w:p w14:paraId="090F40CA" w14:textId="77777777" w:rsidR="00255174" w:rsidRDefault="002263B5">
      <w:pPr>
        <w:pStyle w:val="ListParagraph"/>
        <w:numPr>
          <w:ilvl w:val="2"/>
          <w:numId w:val="3"/>
        </w:numPr>
        <w:tabs>
          <w:tab w:val="left" w:pos="882"/>
          <w:tab w:val="left" w:pos="885"/>
        </w:tabs>
        <w:spacing w:before="1" w:line="360" w:lineRule="auto"/>
        <w:ind w:right="160"/>
        <w:jc w:val="both"/>
        <w:rPr>
          <w:sz w:val="24"/>
        </w:rPr>
      </w:pPr>
      <w:r>
        <w:rPr>
          <w:sz w:val="24"/>
        </w:rPr>
        <w:t>South Africa accepts this recommendation as the relevant legislation and policies</w:t>
      </w:r>
      <w:r>
        <w:rPr>
          <w:spacing w:val="-7"/>
          <w:sz w:val="24"/>
        </w:rPr>
        <w:t xml:space="preserve"> </w:t>
      </w:r>
      <w:r>
        <w:rPr>
          <w:sz w:val="24"/>
        </w:rPr>
        <w:t>are</w:t>
      </w:r>
      <w:r>
        <w:rPr>
          <w:spacing w:val="-5"/>
          <w:sz w:val="24"/>
        </w:rPr>
        <w:t xml:space="preserve"> </w:t>
      </w:r>
      <w:r>
        <w:rPr>
          <w:sz w:val="24"/>
        </w:rPr>
        <w:t>in</w:t>
      </w:r>
      <w:r>
        <w:rPr>
          <w:spacing w:val="-7"/>
          <w:sz w:val="24"/>
        </w:rPr>
        <w:t xml:space="preserve"> </w:t>
      </w:r>
      <w:r>
        <w:rPr>
          <w:sz w:val="24"/>
        </w:rPr>
        <w:t>place</w:t>
      </w:r>
      <w:r>
        <w:rPr>
          <w:spacing w:val="-5"/>
          <w:sz w:val="24"/>
        </w:rPr>
        <w:t xml:space="preserve"> </w:t>
      </w:r>
      <w:r>
        <w:rPr>
          <w:sz w:val="24"/>
        </w:rPr>
        <w:t>in</w:t>
      </w:r>
      <w:r>
        <w:rPr>
          <w:spacing w:val="-7"/>
          <w:sz w:val="24"/>
        </w:rPr>
        <w:t xml:space="preserve"> </w:t>
      </w:r>
      <w:r>
        <w:rPr>
          <w:sz w:val="24"/>
        </w:rPr>
        <w:t>the</w:t>
      </w:r>
      <w:r>
        <w:rPr>
          <w:spacing w:val="-7"/>
          <w:sz w:val="24"/>
        </w:rPr>
        <w:t xml:space="preserve"> </w:t>
      </w:r>
      <w:r>
        <w:rPr>
          <w:sz w:val="24"/>
        </w:rPr>
        <w:t>country</w:t>
      </w:r>
      <w:r>
        <w:rPr>
          <w:spacing w:val="-7"/>
          <w:sz w:val="24"/>
        </w:rPr>
        <w:t xml:space="preserve"> </w:t>
      </w:r>
      <w:r>
        <w:rPr>
          <w:sz w:val="24"/>
        </w:rPr>
        <w:t>to</w:t>
      </w:r>
      <w:r>
        <w:rPr>
          <w:spacing w:val="-6"/>
          <w:sz w:val="24"/>
        </w:rPr>
        <w:t xml:space="preserve"> </w:t>
      </w:r>
      <w:r>
        <w:rPr>
          <w:sz w:val="24"/>
        </w:rPr>
        <w:t>prevent</w:t>
      </w:r>
      <w:r>
        <w:rPr>
          <w:spacing w:val="-10"/>
          <w:sz w:val="24"/>
        </w:rPr>
        <w:t xml:space="preserve"> </w:t>
      </w:r>
      <w:r>
        <w:rPr>
          <w:sz w:val="24"/>
        </w:rPr>
        <w:t>such</w:t>
      </w:r>
      <w:r>
        <w:rPr>
          <w:spacing w:val="-5"/>
          <w:sz w:val="24"/>
        </w:rPr>
        <w:t xml:space="preserve"> </w:t>
      </w:r>
      <w:r>
        <w:rPr>
          <w:sz w:val="24"/>
        </w:rPr>
        <w:t>violations</w:t>
      </w:r>
      <w:r>
        <w:rPr>
          <w:spacing w:val="-8"/>
          <w:sz w:val="24"/>
        </w:rPr>
        <w:t xml:space="preserve"> </w:t>
      </w:r>
      <w:r>
        <w:rPr>
          <w:sz w:val="24"/>
        </w:rPr>
        <w:t>from</w:t>
      </w:r>
      <w:r>
        <w:rPr>
          <w:spacing w:val="-6"/>
          <w:sz w:val="24"/>
        </w:rPr>
        <w:t xml:space="preserve"> </w:t>
      </w:r>
      <w:r>
        <w:rPr>
          <w:sz w:val="24"/>
        </w:rPr>
        <w:t>taking</w:t>
      </w:r>
      <w:r>
        <w:rPr>
          <w:spacing w:val="-7"/>
          <w:sz w:val="24"/>
        </w:rPr>
        <w:t xml:space="preserve"> </w:t>
      </w:r>
      <w:r>
        <w:rPr>
          <w:sz w:val="24"/>
        </w:rPr>
        <w:t xml:space="preserve">place. In addition, where any instance of the alleged forced </w:t>
      </w:r>
      <w:proofErr w:type="spellStart"/>
      <w:r>
        <w:rPr>
          <w:sz w:val="24"/>
        </w:rPr>
        <w:t>sterilisation</w:t>
      </w:r>
      <w:proofErr w:type="spellEnd"/>
      <w:r>
        <w:rPr>
          <w:sz w:val="24"/>
        </w:rPr>
        <w:t xml:space="preserve"> is proven to have occurred, the relevant rule of law will be invoked, and any person or </w:t>
      </w:r>
      <w:proofErr w:type="gramStart"/>
      <w:r>
        <w:rPr>
          <w:sz w:val="24"/>
        </w:rPr>
        <w:t>persons</w:t>
      </w:r>
      <w:proofErr w:type="gramEnd"/>
      <w:r>
        <w:rPr>
          <w:sz w:val="24"/>
        </w:rPr>
        <w:t xml:space="preserve"> found responsible will be held to account through relevant legal </w:t>
      </w:r>
      <w:r>
        <w:rPr>
          <w:spacing w:val="-2"/>
          <w:sz w:val="24"/>
        </w:rPr>
        <w:t>processes.</w:t>
      </w:r>
    </w:p>
    <w:p w14:paraId="29353B7C" w14:textId="77777777" w:rsidR="00255174" w:rsidRDefault="00255174">
      <w:pPr>
        <w:pStyle w:val="BodyText"/>
        <w:spacing w:before="22"/>
        <w:jc w:val="left"/>
      </w:pPr>
    </w:p>
    <w:p w14:paraId="7A37BD10" w14:textId="77777777" w:rsidR="00255174" w:rsidRDefault="002263B5">
      <w:pPr>
        <w:pStyle w:val="ListParagraph"/>
        <w:numPr>
          <w:ilvl w:val="2"/>
          <w:numId w:val="3"/>
        </w:numPr>
        <w:tabs>
          <w:tab w:val="left" w:pos="1014"/>
          <w:tab w:val="left" w:pos="1017"/>
        </w:tabs>
        <w:spacing w:line="360" w:lineRule="auto"/>
        <w:ind w:left="1017" w:right="157" w:hanging="852"/>
        <w:jc w:val="both"/>
        <w:rPr>
          <w:sz w:val="24"/>
        </w:rPr>
      </w:pPr>
      <w:r>
        <w:rPr>
          <w:sz w:val="24"/>
        </w:rPr>
        <w:t>Also</w:t>
      </w:r>
      <w:r>
        <w:rPr>
          <w:spacing w:val="-13"/>
          <w:sz w:val="24"/>
        </w:rPr>
        <w:t xml:space="preserve"> </w:t>
      </w:r>
      <w:r>
        <w:rPr>
          <w:sz w:val="24"/>
        </w:rPr>
        <w:t>–</w:t>
      </w:r>
      <w:r>
        <w:rPr>
          <w:spacing w:val="-15"/>
          <w:sz w:val="24"/>
        </w:rPr>
        <w:t xml:space="preserve"> </w:t>
      </w:r>
      <w:r>
        <w:rPr>
          <w:sz w:val="24"/>
        </w:rPr>
        <w:t>wider</w:t>
      </w:r>
      <w:r>
        <w:rPr>
          <w:spacing w:val="-17"/>
          <w:sz w:val="24"/>
        </w:rPr>
        <w:t xml:space="preserve"> </w:t>
      </w:r>
      <w:r>
        <w:rPr>
          <w:sz w:val="24"/>
        </w:rPr>
        <w:t>public</w:t>
      </w:r>
      <w:r>
        <w:rPr>
          <w:spacing w:val="-14"/>
          <w:sz w:val="24"/>
        </w:rPr>
        <w:t xml:space="preserve"> </w:t>
      </w:r>
      <w:r>
        <w:rPr>
          <w:sz w:val="24"/>
        </w:rPr>
        <w:t>should</w:t>
      </w:r>
      <w:r>
        <w:rPr>
          <w:spacing w:val="-14"/>
          <w:sz w:val="24"/>
        </w:rPr>
        <w:t xml:space="preserve"> </w:t>
      </w:r>
      <w:r>
        <w:rPr>
          <w:sz w:val="24"/>
        </w:rPr>
        <w:t>be</w:t>
      </w:r>
      <w:r>
        <w:rPr>
          <w:spacing w:val="-16"/>
          <w:sz w:val="24"/>
        </w:rPr>
        <w:t xml:space="preserve"> </w:t>
      </w:r>
      <w:r>
        <w:rPr>
          <w:sz w:val="24"/>
        </w:rPr>
        <w:t>alerted</w:t>
      </w:r>
      <w:r>
        <w:rPr>
          <w:spacing w:val="-15"/>
          <w:sz w:val="24"/>
        </w:rPr>
        <w:t xml:space="preserve"> </w:t>
      </w:r>
      <w:r>
        <w:rPr>
          <w:sz w:val="24"/>
        </w:rPr>
        <w:t>to</w:t>
      </w:r>
      <w:r>
        <w:rPr>
          <w:spacing w:val="-15"/>
          <w:sz w:val="24"/>
        </w:rPr>
        <w:t xml:space="preserve"> </w:t>
      </w:r>
      <w:r>
        <w:rPr>
          <w:sz w:val="24"/>
        </w:rPr>
        <w:t>the</w:t>
      </w:r>
      <w:r>
        <w:rPr>
          <w:spacing w:val="-16"/>
          <w:sz w:val="24"/>
        </w:rPr>
        <w:t xml:space="preserve"> </w:t>
      </w:r>
      <w:r>
        <w:rPr>
          <w:sz w:val="24"/>
        </w:rPr>
        <w:t>potential</w:t>
      </w:r>
      <w:r>
        <w:rPr>
          <w:spacing w:val="-17"/>
          <w:sz w:val="24"/>
        </w:rPr>
        <w:t xml:space="preserve"> </w:t>
      </w:r>
      <w:r>
        <w:rPr>
          <w:sz w:val="24"/>
        </w:rPr>
        <w:t>implications</w:t>
      </w:r>
      <w:r>
        <w:rPr>
          <w:spacing w:val="-16"/>
          <w:sz w:val="24"/>
        </w:rPr>
        <w:t xml:space="preserve"> </w:t>
      </w:r>
      <w:r>
        <w:rPr>
          <w:sz w:val="24"/>
        </w:rPr>
        <w:t>of</w:t>
      </w:r>
      <w:r>
        <w:rPr>
          <w:spacing w:val="-16"/>
          <w:sz w:val="24"/>
        </w:rPr>
        <w:t xml:space="preserve"> </w:t>
      </w:r>
      <w:r>
        <w:rPr>
          <w:sz w:val="24"/>
        </w:rPr>
        <w:t>the</w:t>
      </w:r>
      <w:r>
        <w:rPr>
          <w:spacing w:val="-9"/>
          <w:sz w:val="24"/>
        </w:rPr>
        <w:t xml:space="preserve"> </w:t>
      </w:r>
      <w:r>
        <w:rPr>
          <w:sz w:val="24"/>
        </w:rPr>
        <w:t xml:space="preserve">above- mentioned allegations. South Africa notes that the communication / press release from the UNOCHR will state that it has been in contact with South Africa to clarify the issue. In this regard, South Africa would appreciate that the press release notes that South Africa has responded to the Joint </w:t>
      </w:r>
      <w:r>
        <w:rPr>
          <w:spacing w:val="-2"/>
          <w:sz w:val="24"/>
        </w:rPr>
        <w:t>Communique.</w:t>
      </w:r>
    </w:p>
    <w:p w14:paraId="475D17C8" w14:textId="77777777" w:rsidR="00255174" w:rsidRDefault="00255174">
      <w:pPr>
        <w:pStyle w:val="BodyText"/>
        <w:spacing w:before="21"/>
        <w:jc w:val="left"/>
      </w:pPr>
    </w:p>
    <w:p w14:paraId="59662EFE" w14:textId="77777777" w:rsidR="00255174" w:rsidRDefault="002263B5">
      <w:pPr>
        <w:pStyle w:val="ListParagraph"/>
        <w:numPr>
          <w:ilvl w:val="2"/>
          <w:numId w:val="3"/>
        </w:numPr>
        <w:tabs>
          <w:tab w:val="left" w:pos="1014"/>
          <w:tab w:val="left" w:pos="1017"/>
        </w:tabs>
        <w:spacing w:before="1" w:line="360" w:lineRule="auto"/>
        <w:ind w:left="1017" w:right="158" w:hanging="852"/>
        <w:jc w:val="both"/>
        <w:rPr>
          <w:sz w:val="24"/>
        </w:rPr>
      </w:pPr>
      <w:r>
        <w:rPr>
          <w:sz w:val="24"/>
        </w:rPr>
        <w:t>South</w:t>
      </w:r>
      <w:r>
        <w:rPr>
          <w:spacing w:val="-1"/>
          <w:sz w:val="24"/>
        </w:rPr>
        <w:t xml:space="preserve"> </w:t>
      </w:r>
      <w:r>
        <w:rPr>
          <w:sz w:val="24"/>
        </w:rPr>
        <w:t>Africa</w:t>
      </w:r>
      <w:r>
        <w:rPr>
          <w:spacing w:val="-1"/>
          <w:sz w:val="24"/>
        </w:rPr>
        <w:t xml:space="preserve"> </w:t>
      </w:r>
      <w:r>
        <w:rPr>
          <w:sz w:val="24"/>
        </w:rPr>
        <w:t>is</w:t>
      </w:r>
      <w:r>
        <w:rPr>
          <w:spacing w:val="-2"/>
          <w:sz w:val="24"/>
        </w:rPr>
        <w:t xml:space="preserve"> </w:t>
      </w:r>
      <w:r>
        <w:rPr>
          <w:sz w:val="24"/>
        </w:rPr>
        <w:t>signatory</w:t>
      </w:r>
      <w:r>
        <w:rPr>
          <w:spacing w:val="-3"/>
          <w:sz w:val="24"/>
        </w:rPr>
        <w:t xml:space="preserve"> </w:t>
      </w:r>
      <w:r>
        <w:rPr>
          <w:sz w:val="24"/>
        </w:rPr>
        <w:t>to</w:t>
      </w:r>
      <w:r>
        <w:rPr>
          <w:spacing w:val="-1"/>
          <w:sz w:val="24"/>
        </w:rPr>
        <w:t xml:space="preserve"> </w:t>
      </w:r>
      <w:r>
        <w:rPr>
          <w:sz w:val="24"/>
        </w:rPr>
        <w:t>several</w:t>
      </w:r>
      <w:r>
        <w:rPr>
          <w:spacing w:val="-2"/>
          <w:sz w:val="24"/>
        </w:rPr>
        <w:t xml:space="preserve"> </w:t>
      </w:r>
      <w:r>
        <w:rPr>
          <w:sz w:val="24"/>
        </w:rPr>
        <w:t>international</w:t>
      </w:r>
      <w:r>
        <w:rPr>
          <w:spacing w:val="-2"/>
          <w:sz w:val="24"/>
        </w:rPr>
        <w:t xml:space="preserve"> </w:t>
      </w:r>
      <w:r>
        <w:rPr>
          <w:sz w:val="24"/>
        </w:rPr>
        <w:t>human</w:t>
      </w:r>
      <w:r>
        <w:rPr>
          <w:spacing w:val="-1"/>
          <w:sz w:val="24"/>
        </w:rPr>
        <w:t xml:space="preserve"> </w:t>
      </w:r>
      <w:r>
        <w:rPr>
          <w:sz w:val="24"/>
        </w:rPr>
        <w:t>rights</w:t>
      </w:r>
      <w:r>
        <w:rPr>
          <w:spacing w:val="-1"/>
          <w:sz w:val="24"/>
        </w:rPr>
        <w:t xml:space="preserve"> </w:t>
      </w:r>
      <w:r>
        <w:rPr>
          <w:sz w:val="24"/>
        </w:rPr>
        <w:t>instruments as outlined</w:t>
      </w:r>
      <w:r>
        <w:rPr>
          <w:spacing w:val="-9"/>
          <w:sz w:val="24"/>
        </w:rPr>
        <w:t xml:space="preserve"> </w:t>
      </w:r>
      <w:r>
        <w:rPr>
          <w:sz w:val="24"/>
        </w:rPr>
        <w:t>in</w:t>
      </w:r>
      <w:r>
        <w:rPr>
          <w:spacing w:val="-12"/>
          <w:sz w:val="24"/>
        </w:rPr>
        <w:t xml:space="preserve"> </w:t>
      </w:r>
      <w:r>
        <w:rPr>
          <w:sz w:val="24"/>
        </w:rPr>
        <w:t>the</w:t>
      </w:r>
      <w:r>
        <w:rPr>
          <w:spacing w:val="-9"/>
          <w:sz w:val="24"/>
        </w:rPr>
        <w:t xml:space="preserve"> </w:t>
      </w:r>
      <w:r>
        <w:rPr>
          <w:sz w:val="24"/>
        </w:rPr>
        <w:t>Joint</w:t>
      </w:r>
      <w:r>
        <w:rPr>
          <w:spacing w:val="-10"/>
          <w:sz w:val="24"/>
        </w:rPr>
        <w:t xml:space="preserve"> </w:t>
      </w:r>
      <w:r>
        <w:rPr>
          <w:sz w:val="24"/>
        </w:rPr>
        <w:t>Communication</w:t>
      </w:r>
      <w:r>
        <w:rPr>
          <w:spacing w:val="-12"/>
          <w:sz w:val="24"/>
        </w:rPr>
        <w:t xml:space="preserve"> </w:t>
      </w:r>
      <w:r>
        <w:rPr>
          <w:sz w:val="24"/>
        </w:rPr>
        <w:t>Annexure</w:t>
      </w:r>
      <w:r>
        <w:rPr>
          <w:spacing w:val="-12"/>
          <w:sz w:val="24"/>
        </w:rPr>
        <w:t xml:space="preserve"> </w:t>
      </w:r>
      <w:r>
        <w:rPr>
          <w:sz w:val="24"/>
        </w:rPr>
        <w:t>(AL</w:t>
      </w:r>
      <w:r>
        <w:rPr>
          <w:spacing w:val="-9"/>
          <w:sz w:val="24"/>
        </w:rPr>
        <w:t xml:space="preserve"> </w:t>
      </w:r>
      <w:r>
        <w:rPr>
          <w:sz w:val="24"/>
        </w:rPr>
        <w:t>ZAF</w:t>
      </w:r>
      <w:r>
        <w:rPr>
          <w:spacing w:val="-12"/>
          <w:sz w:val="24"/>
        </w:rPr>
        <w:t xml:space="preserve"> </w:t>
      </w:r>
      <w:r>
        <w:rPr>
          <w:sz w:val="24"/>
        </w:rPr>
        <w:t>2/2024)</w:t>
      </w:r>
      <w:r>
        <w:rPr>
          <w:spacing w:val="-6"/>
          <w:sz w:val="24"/>
        </w:rPr>
        <w:t xml:space="preserve"> </w:t>
      </w:r>
      <w:r>
        <w:rPr>
          <w:sz w:val="24"/>
        </w:rPr>
        <w:t>and</w:t>
      </w:r>
      <w:r>
        <w:rPr>
          <w:spacing w:val="-13"/>
          <w:sz w:val="24"/>
        </w:rPr>
        <w:t xml:space="preserve"> </w:t>
      </w:r>
      <w:r>
        <w:rPr>
          <w:sz w:val="24"/>
        </w:rPr>
        <w:t>has</w:t>
      </w:r>
      <w:r>
        <w:rPr>
          <w:spacing w:val="-14"/>
          <w:sz w:val="24"/>
        </w:rPr>
        <w:t xml:space="preserve"> </w:t>
      </w:r>
      <w:r>
        <w:rPr>
          <w:sz w:val="24"/>
        </w:rPr>
        <w:t>been submitting its periodic reports against the various instruments in compliance with its obligations as a State Party.</w:t>
      </w:r>
    </w:p>
    <w:p w14:paraId="4025B039" w14:textId="77777777" w:rsidR="00255174" w:rsidRDefault="00255174">
      <w:pPr>
        <w:pStyle w:val="BodyText"/>
        <w:spacing w:before="22"/>
        <w:jc w:val="left"/>
      </w:pPr>
    </w:p>
    <w:p w14:paraId="00E64E68" w14:textId="77777777" w:rsidR="00255174" w:rsidRDefault="002263B5">
      <w:pPr>
        <w:pStyle w:val="ListParagraph"/>
        <w:numPr>
          <w:ilvl w:val="2"/>
          <w:numId w:val="3"/>
        </w:numPr>
        <w:tabs>
          <w:tab w:val="left" w:pos="1014"/>
          <w:tab w:val="left" w:pos="1017"/>
        </w:tabs>
        <w:spacing w:line="360" w:lineRule="auto"/>
        <w:ind w:left="1017" w:right="161" w:hanging="852"/>
        <w:jc w:val="both"/>
        <w:rPr>
          <w:sz w:val="24"/>
        </w:rPr>
      </w:pPr>
      <w:r>
        <w:rPr>
          <w:sz w:val="24"/>
        </w:rPr>
        <w:t>In this regard, South Africa has submitted its third Periodic Report on the Convention against Torture and Other Cruel, Inhuman or Degrading Treatment or</w:t>
      </w:r>
      <w:r>
        <w:rPr>
          <w:spacing w:val="-2"/>
          <w:sz w:val="24"/>
        </w:rPr>
        <w:t xml:space="preserve"> </w:t>
      </w:r>
      <w:r>
        <w:rPr>
          <w:sz w:val="24"/>
        </w:rPr>
        <w:t xml:space="preserve">Punishment to the </w:t>
      </w:r>
      <w:r>
        <w:rPr>
          <w:sz w:val="24"/>
        </w:rPr>
        <w:t>Committee in August 2023. It must be noted</w:t>
      </w:r>
    </w:p>
    <w:p w14:paraId="1E5A9B23" w14:textId="77777777" w:rsidR="00255174" w:rsidRDefault="00255174">
      <w:pPr>
        <w:pStyle w:val="ListParagraph"/>
        <w:spacing w:line="360" w:lineRule="auto"/>
        <w:rPr>
          <w:sz w:val="24"/>
        </w:rPr>
        <w:sectPr w:rsidR="00255174">
          <w:pgSz w:w="11910" w:h="16840"/>
          <w:pgMar w:top="1340" w:right="1275" w:bottom="280" w:left="1275" w:header="720" w:footer="720" w:gutter="0"/>
          <w:cols w:space="720"/>
        </w:sectPr>
      </w:pPr>
    </w:p>
    <w:p w14:paraId="14FE5FC4" w14:textId="77777777" w:rsidR="00255174" w:rsidRDefault="002263B5">
      <w:pPr>
        <w:pStyle w:val="BodyText"/>
        <w:spacing w:before="82" w:line="360" w:lineRule="auto"/>
        <w:ind w:left="1017" w:right="157"/>
      </w:pPr>
      <w:r>
        <w:lastRenderedPageBreak/>
        <w:t xml:space="preserve">that this report does not refer to the alleged forced sterilization contained in the Report of the Commission for Gender Equality as the matter was </w:t>
      </w:r>
      <w:r>
        <w:rPr>
          <w:rFonts w:ascii="Arial"/>
          <w:i/>
        </w:rPr>
        <w:t xml:space="preserve">sub- judice </w:t>
      </w:r>
      <w:r>
        <w:t>at the time of submission given that matter was being investigated by the National Department of Health.</w:t>
      </w:r>
    </w:p>
    <w:p w14:paraId="7DAC9D35" w14:textId="77777777" w:rsidR="00255174" w:rsidRDefault="00255174">
      <w:pPr>
        <w:pStyle w:val="BodyText"/>
        <w:spacing w:before="22"/>
        <w:jc w:val="left"/>
      </w:pPr>
    </w:p>
    <w:p w14:paraId="6217E8E2" w14:textId="77777777" w:rsidR="00255174" w:rsidRDefault="002263B5">
      <w:pPr>
        <w:pStyle w:val="ListParagraph"/>
        <w:numPr>
          <w:ilvl w:val="2"/>
          <w:numId w:val="3"/>
        </w:numPr>
        <w:tabs>
          <w:tab w:val="left" w:pos="1014"/>
          <w:tab w:val="left" w:pos="1017"/>
        </w:tabs>
        <w:spacing w:line="360" w:lineRule="auto"/>
        <w:ind w:left="1017" w:right="158" w:hanging="852"/>
        <w:jc w:val="both"/>
        <w:rPr>
          <w:sz w:val="24"/>
        </w:rPr>
      </w:pPr>
      <w:r>
        <w:rPr>
          <w:sz w:val="24"/>
        </w:rPr>
        <w:t xml:space="preserve">However, South Africa will include the issue in its statement and provide progress report on the investigation and measures adopted to address the concerns raised regarding this matter when it presents its report to the Committee on the Convention against Torture and Other Cruel, Inhuman or Degrading Treatment or Punishment, when it is called up to the constructive </w:t>
      </w:r>
      <w:r>
        <w:rPr>
          <w:spacing w:val="-2"/>
          <w:sz w:val="24"/>
        </w:rPr>
        <w:t>dialogue.</w:t>
      </w:r>
    </w:p>
    <w:p w14:paraId="4A4E1A9D" w14:textId="77777777" w:rsidR="00255174" w:rsidRDefault="002263B5">
      <w:pPr>
        <w:pStyle w:val="BodyText"/>
        <w:spacing w:before="159"/>
        <w:jc w:val="left"/>
        <w:rPr>
          <w:sz w:val="20"/>
        </w:rPr>
      </w:pPr>
      <w:r>
        <w:rPr>
          <w:noProof/>
          <w:sz w:val="20"/>
        </w:rPr>
        <mc:AlternateContent>
          <mc:Choice Requires="wps">
            <w:drawing>
              <wp:anchor distT="0" distB="0" distL="0" distR="0" simplePos="0" relativeHeight="487591936" behindDoc="1" locked="0" layoutInCell="1" allowOverlap="1" wp14:anchorId="36CB488A" wp14:editId="2FAAAA6E">
                <wp:simplePos x="0" y="0"/>
                <wp:positionH relativeFrom="page">
                  <wp:posOffset>896416</wp:posOffset>
                </wp:positionH>
                <wp:positionV relativeFrom="paragraph">
                  <wp:posOffset>262493</wp:posOffset>
                </wp:positionV>
                <wp:extent cx="5769610" cy="26416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9610" cy="264160"/>
                        </a:xfrm>
                        <a:prstGeom prst="rect">
                          <a:avLst/>
                        </a:prstGeom>
                        <a:solidFill>
                          <a:srgbClr val="92D050"/>
                        </a:solidFill>
                      </wps:spPr>
                      <wps:txbx>
                        <w:txbxContent>
                          <w:p w14:paraId="2DB2D879" w14:textId="77777777" w:rsidR="00255174" w:rsidRDefault="002263B5">
                            <w:pPr>
                              <w:jc w:val="center"/>
                              <w:rPr>
                                <w:rFonts w:ascii="Arial"/>
                                <w:b/>
                                <w:color w:val="000000"/>
                                <w:sz w:val="24"/>
                              </w:rPr>
                            </w:pPr>
                            <w:r>
                              <w:rPr>
                                <w:rFonts w:ascii="Arial"/>
                                <w:b/>
                                <w:color w:val="000000"/>
                                <w:spacing w:val="-2"/>
                                <w:sz w:val="24"/>
                              </w:rPr>
                              <w:t>CONCLUSION</w:t>
                            </w:r>
                          </w:p>
                        </w:txbxContent>
                      </wps:txbx>
                      <wps:bodyPr wrap="square" lIns="0" tIns="0" rIns="0" bIns="0" rtlCol="0">
                        <a:noAutofit/>
                      </wps:bodyPr>
                    </wps:wsp>
                  </a:graphicData>
                </a:graphic>
              </wp:anchor>
            </w:drawing>
          </mc:Choice>
          <mc:Fallback>
            <w:pict>
              <v:shape w14:anchorId="36CB488A" id="Textbox 10" o:spid="_x0000_s1031" type="#_x0000_t202" style="position:absolute;margin-left:70.6pt;margin-top:20.65pt;width:454.3pt;height:20.8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" fillcolor="#92d050" stroked="f">
                <v:textbox inset="0,0,0,0">
                  <w:txbxContent>
                    <w:p w14:paraId="2DB2D879" w14:textId="77777777" w:rsidR="00255174" w:rsidRDefault="00000000">
                      <w:pPr>
                        <w:jc w:val="center"/>
                        <w:rPr>
                          <w:rFonts w:ascii="Arial"/>
                          <w:b/>
                          <w:color w:val="000000"/>
                          <w:sz w:val="24"/>
                        </w:rPr>
                      </w:pPr>
                      <w:r>
                        <w:rPr>
                          <w:rFonts w:ascii="Arial"/>
                          <w:b/>
                          <w:color w:val="000000"/>
                          <w:spacing w:val="-2"/>
                          <w:sz w:val="24"/>
                        </w:rPr>
                        <w:t>CONCLUSION</w:t>
                      </w:r>
                    </w:p>
                  </w:txbxContent>
                </v:textbox>
                <w10:wrap type="topAndBottom" anchorx="page"/>
              </v:shape>
            </w:pict>
          </mc:Fallback>
        </mc:AlternateContent>
      </w:r>
    </w:p>
    <w:p w14:paraId="315FE42F" w14:textId="77777777" w:rsidR="00255174" w:rsidRDefault="00255174">
      <w:pPr>
        <w:pStyle w:val="BodyText"/>
        <w:spacing w:before="137"/>
        <w:jc w:val="left"/>
      </w:pPr>
    </w:p>
    <w:p w14:paraId="46C1AF2C" w14:textId="77777777" w:rsidR="00255174" w:rsidRDefault="002263B5">
      <w:pPr>
        <w:pStyle w:val="ListParagraph"/>
        <w:numPr>
          <w:ilvl w:val="1"/>
          <w:numId w:val="3"/>
        </w:numPr>
        <w:tabs>
          <w:tab w:val="left" w:pos="1015"/>
          <w:tab w:val="left" w:pos="1017"/>
        </w:tabs>
        <w:spacing w:line="360" w:lineRule="auto"/>
        <w:ind w:left="1017" w:right="155" w:hanging="852"/>
        <w:jc w:val="both"/>
        <w:rPr>
          <w:sz w:val="24"/>
        </w:rPr>
      </w:pPr>
      <w:r>
        <w:rPr>
          <w:sz w:val="24"/>
        </w:rPr>
        <w:t xml:space="preserve">South Africa states with firm conviction that </w:t>
      </w:r>
      <w:r>
        <w:rPr>
          <w:sz w:val="24"/>
        </w:rPr>
        <w:t>forcing sterilization upon women diagnosed with HIV conflicts with all its constitutional imperatives on non- discrimination, equality and non-sexism.</w:t>
      </w:r>
    </w:p>
    <w:p w14:paraId="0F6A0B7F" w14:textId="77777777" w:rsidR="00255174" w:rsidRDefault="00255174">
      <w:pPr>
        <w:pStyle w:val="BodyText"/>
        <w:spacing w:before="138"/>
        <w:jc w:val="left"/>
      </w:pPr>
    </w:p>
    <w:p w14:paraId="7247B8D0" w14:textId="77777777" w:rsidR="00255174" w:rsidRDefault="002263B5">
      <w:pPr>
        <w:pStyle w:val="ListParagraph"/>
        <w:numPr>
          <w:ilvl w:val="1"/>
          <w:numId w:val="3"/>
        </w:numPr>
        <w:tabs>
          <w:tab w:val="left" w:pos="1015"/>
          <w:tab w:val="left" w:pos="1017"/>
        </w:tabs>
        <w:spacing w:line="360" w:lineRule="auto"/>
        <w:ind w:left="1017" w:right="166" w:hanging="852"/>
        <w:jc w:val="both"/>
        <w:rPr>
          <w:sz w:val="24"/>
        </w:rPr>
      </w:pPr>
      <w:r>
        <w:rPr>
          <w:sz w:val="24"/>
        </w:rPr>
        <w:t>The State recognizes</w:t>
      </w:r>
      <w:r>
        <w:rPr>
          <w:spacing w:val="-1"/>
          <w:sz w:val="24"/>
        </w:rPr>
        <w:t xml:space="preserve"> </w:t>
      </w:r>
      <w:r>
        <w:rPr>
          <w:sz w:val="24"/>
        </w:rPr>
        <w:t>that</w:t>
      </w:r>
      <w:r>
        <w:rPr>
          <w:spacing w:val="-3"/>
          <w:sz w:val="24"/>
        </w:rPr>
        <w:t xml:space="preserve"> </w:t>
      </w:r>
      <w:r>
        <w:rPr>
          <w:sz w:val="24"/>
        </w:rPr>
        <w:t>this</w:t>
      </w:r>
      <w:r>
        <w:rPr>
          <w:spacing w:val="-1"/>
          <w:sz w:val="24"/>
        </w:rPr>
        <w:t xml:space="preserve"> </w:t>
      </w:r>
      <w:r>
        <w:rPr>
          <w:sz w:val="24"/>
        </w:rPr>
        <w:t>is</w:t>
      </w:r>
      <w:r>
        <w:rPr>
          <w:spacing w:val="-4"/>
          <w:sz w:val="24"/>
        </w:rPr>
        <w:t xml:space="preserve"> </w:t>
      </w:r>
      <w:r>
        <w:rPr>
          <w:sz w:val="24"/>
        </w:rPr>
        <w:t>a</w:t>
      </w:r>
      <w:r>
        <w:rPr>
          <w:spacing w:val="-2"/>
          <w:sz w:val="24"/>
        </w:rPr>
        <w:t xml:space="preserve"> </w:t>
      </w:r>
      <w:r>
        <w:rPr>
          <w:sz w:val="24"/>
        </w:rPr>
        <w:t>violation</w:t>
      </w:r>
      <w:r>
        <w:rPr>
          <w:spacing w:val="-3"/>
          <w:sz w:val="24"/>
        </w:rPr>
        <w:t xml:space="preserve"> </w:t>
      </w:r>
      <w:r>
        <w:rPr>
          <w:sz w:val="24"/>
        </w:rPr>
        <w:t>of</w:t>
      </w:r>
      <w:r>
        <w:rPr>
          <w:spacing w:val="-3"/>
          <w:sz w:val="24"/>
        </w:rPr>
        <w:t xml:space="preserve"> </w:t>
      </w:r>
      <w:r>
        <w:rPr>
          <w:sz w:val="24"/>
        </w:rPr>
        <w:t>their</w:t>
      </w:r>
      <w:r>
        <w:rPr>
          <w:spacing w:val="-2"/>
          <w:sz w:val="24"/>
        </w:rPr>
        <w:t xml:space="preserve"> </w:t>
      </w:r>
      <w:r>
        <w:rPr>
          <w:sz w:val="24"/>
        </w:rPr>
        <w:t>right</w:t>
      </w:r>
      <w:r>
        <w:rPr>
          <w:spacing w:val="-3"/>
          <w:sz w:val="24"/>
        </w:rPr>
        <w:t xml:space="preserve"> </w:t>
      </w:r>
      <w:r>
        <w:rPr>
          <w:sz w:val="24"/>
        </w:rPr>
        <w:t>to</w:t>
      </w:r>
      <w:r>
        <w:rPr>
          <w:spacing w:val="-2"/>
          <w:sz w:val="24"/>
        </w:rPr>
        <w:t xml:space="preserve"> </w:t>
      </w:r>
      <w:r>
        <w:rPr>
          <w:sz w:val="24"/>
        </w:rPr>
        <w:t>autonomy</w:t>
      </w:r>
      <w:r>
        <w:rPr>
          <w:spacing w:val="-1"/>
          <w:sz w:val="24"/>
        </w:rPr>
        <w:t xml:space="preserve"> </w:t>
      </w:r>
      <w:r>
        <w:rPr>
          <w:sz w:val="24"/>
        </w:rPr>
        <w:t>and the doctrine</w:t>
      </w:r>
      <w:r>
        <w:rPr>
          <w:spacing w:val="-17"/>
          <w:sz w:val="24"/>
        </w:rPr>
        <w:t xml:space="preserve"> </w:t>
      </w:r>
      <w:r>
        <w:rPr>
          <w:sz w:val="24"/>
        </w:rPr>
        <w:t>of</w:t>
      </w:r>
      <w:r>
        <w:rPr>
          <w:spacing w:val="-17"/>
          <w:sz w:val="24"/>
        </w:rPr>
        <w:t xml:space="preserve"> </w:t>
      </w:r>
      <w:r>
        <w:rPr>
          <w:sz w:val="24"/>
        </w:rPr>
        <w:t>informed</w:t>
      </w:r>
      <w:r>
        <w:rPr>
          <w:spacing w:val="-16"/>
          <w:sz w:val="24"/>
        </w:rPr>
        <w:t xml:space="preserve"> </w:t>
      </w:r>
      <w:r>
        <w:rPr>
          <w:sz w:val="24"/>
        </w:rPr>
        <w:t>consent.</w:t>
      </w:r>
      <w:r>
        <w:rPr>
          <w:spacing w:val="-17"/>
          <w:sz w:val="24"/>
        </w:rPr>
        <w:t xml:space="preserve"> </w:t>
      </w:r>
      <w:r>
        <w:rPr>
          <w:sz w:val="24"/>
        </w:rPr>
        <w:t>Furthermore,</w:t>
      </w:r>
      <w:r>
        <w:rPr>
          <w:spacing w:val="-17"/>
          <w:sz w:val="24"/>
        </w:rPr>
        <w:t xml:space="preserve"> </w:t>
      </w:r>
      <w:r>
        <w:rPr>
          <w:sz w:val="24"/>
        </w:rPr>
        <w:t>this</w:t>
      </w:r>
      <w:r>
        <w:rPr>
          <w:spacing w:val="-17"/>
          <w:sz w:val="24"/>
        </w:rPr>
        <w:t xml:space="preserve"> </w:t>
      </w:r>
      <w:r>
        <w:rPr>
          <w:sz w:val="24"/>
        </w:rPr>
        <w:t>procedure</w:t>
      </w:r>
      <w:r>
        <w:rPr>
          <w:spacing w:val="-16"/>
          <w:sz w:val="24"/>
        </w:rPr>
        <w:t xml:space="preserve"> </w:t>
      </w:r>
      <w:r>
        <w:rPr>
          <w:sz w:val="24"/>
        </w:rPr>
        <w:t>violates</w:t>
      </w:r>
      <w:r>
        <w:rPr>
          <w:spacing w:val="-17"/>
          <w:sz w:val="24"/>
        </w:rPr>
        <w:t xml:space="preserve"> </w:t>
      </w:r>
      <w:r>
        <w:rPr>
          <w:sz w:val="24"/>
        </w:rPr>
        <w:t>the</w:t>
      </w:r>
      <w:r>
        <w:rPr>
          <w:spacing w:val="-17"/>
          <w:sz w:val="24"/>
        </w:rPr>
        <w:t xml:space="preserve"> </w:t>
      </w:r>
      <w:r>
        <w:rPr>
          <w:sz w:val="24"/>
        </w:rPr>
        <w:t>medical ethics principle of beneficence: that treatment must benefit the patient.</w:t>
      </w:r>
    </w:p>
    <w:p w14:paraId="4489EDD0" w14:textId="77777777" w:rsidR="00255174" w:rsidRDefault="00255174">
      <w:pPr>
        <w:pStyle w:val="BodyText"/>
        <w:spacing w:before="23"/>
        <w:jc w:val="left"/>
      </w:pPr>
    </w:p>
    <w:p w14:paraId="7A750DEA" w14:textId="77777777" w:rsidR="00255174" w:rsidRDefault="002263B5">
      <w:pPr>
        <w:pStyle w:val="ListParagraph"/>
        <w:numPr>
          <w:ilvl w:val="1"/>
          <w:numId w:val="3"/>
        </w:numPr>
        <w:tabs>
          <w:tab w:val="left" w:pos="1015"/>
          <w:tab w:val="left" w:pos="1017"/>
        </w:tabs>
        <w:spacing w:line="360" w:lineRule="auto"/>
        <w:ind w:left="1017" w:right="161" w:hanging="852"/>
        <w:jc w:val="both"/>
        <w:rPr>
          <w:sz w:val="24"/>
        </w:rPr>
      </w:pPr>
      <w:r>
        <w:rPr>
          <w:sz w:val="24"/>
        </w:rPr>
        <w:t>South</w:t>
      </w:r>
      <w:r>
        <w:rPr>
          <w:spacing w:val="-12"/>
          <w:sz w:val="24"/>
        </w:rPr>
        <w:t xml:space="preserve"> </w:t>
      </w:r>
      <w:r>
        <w:rPr>
          <w:sz w:val="24"/>
        </w:rPr>
        <w:t>Africa</w:t>
      </w:r>
      <w:r>
        <w:rPr>
          <w:spacing w:val="-12"/>
          <w:sz w:val="24"/>
        </w:rPr>
        <w:t xml:space="preserve"> </w:t>
      </w:r>
      <w:r>
        <w:rPr>
          <w:sz w:val="24"/>
        </w:rPr>
        <w:t>does</w:t>
      </w:r>
      <w:r>
        <w:rPr>
          <w:spacing w:val="-15"/>
          <w:sz w:val="24"/>
        </w:rPr>
        <w:t xml:space="preserve"> </w:t>
      </w:r>
      <w:r>
        <w:rPr>
          <w:sz w:val="24"/>
        </w:rPr>
        <w:t>not</w:t>
      </w:r>
      <w:r>
        <w:rPr>
          <w:spacing w:val="-14"/>
          <w:sz w:val="24"/>
        </w:rPr>
        <w:t xml:space="preserve"> </w:t>
      </w:r>
      <w:r>
        <w:rPr>
          <w:sz w:val="24"/>
        </w:rPr>
        <w:t>support</w:t>
      </w:r>
      <w:r>
        <w:rPr>
          <w:spacing w:val="-13"/>
          <w:sz w:val="24"/>
        </w:rPr>
        <w:t xml:space="preserve"> </w:t>
      </w:r>
      <w:r>
        <w:rPr>
          <w:sz w:val="24"/>
        </w:rPr>
        <w:t>the</w:t>
      </w:r>
      <w:r>
        <w:rPr>
          <w:spacing w:val="-14"/>
          <w:sz w:val="24"/>
        </w:rPr>
        <w:t xml:space="preserve"> </w:t>
      </w:r>
      <w:r>
        <w:rPr>
          <w:sz w:val="24"/>
        </w:rPr>
        <w:t>perspective</w:t>
      </w:r>
      <w:r>
        <w:rPr>
          <w:spacing w:val="-14"/>
          <w:sz w:val="24"/>
        </w:rPr>
        <w:t xml:space="preserve"> </w:t>
      </w:r>
      <w:r>
        <w:rPr>
          <w:sz w:val="24"/>
        </w:rPr>
        <w:t>that</w:t>
      </w:r>
      <w:r>
        <w:rPr>
          <w:spacing w:val="-14"/>
          <w:sz w:val="24"/>
        </w:rPr>
        <w:t xml:space="preserve"> </w:t>
      </w:r>
      <w:r>
        <w:rPr>
          <w:sz w:val="24"/>
        </w:rPr>
        <w:t>HIV</w:t>
      </w:r>
      <w:r>
        <w:rPr>
          <w:spacing w:val="-14"/>
          <w:sz w:val="24"/>
        </w:rPr>
        <w:t xml:space="preserve"> </w:t>
      </w:r>
      <w:r>
        <w:rPr>
          <w:sz w:val="24"/>
        </w:rPr>
        <w:t>positive</w:t>
      </w:r>
      <w:r>
        <w:rPr>
          <w:spacing w:val="-12"/>
          <w:sz w:val="24"/>
        </w:rPr>
        <w:t xml:space="preserve"> </w:t>
      </w:r>
      <w:r>
        <w:rPr>
          <w:sz w:val="24"/>
        </w:rPr>
        <w:t>women</w:t>
      </w:r>
      <w:r>
        <w:rPr>
          <w:spacing w:val="-12"/>
          <w:sz w:val="24"/>
        </w:rPr>
        <w:t xml:space="preserve"> </w:t>
      </w:r>
      <w:r>
        <w:rPr>
          <w:sz w:val="24"/>
        </w:rPr>
        <w:t>should be</w:t>
      </w:r>
      <w:r>
        <w:rPr>
          <w:spacing w:val="-9"/>
          <w:sz w:val="24"/>
        </w:rPr>
        <w:t xml:space="preserve"> </w:t>
      </w:r>
      <w:r>
        <w:rPr>
          <w:sz w:val="24"/>
        </w:rPr>
        <w:t>coerced</w:t>
      </w:r>
      <w:r>
        <w:rPr>
          <w:spacing w:val="-9"/>
          <w:sz w:val="24"/>
        </w:rPr>
        <w:t xml:space="preserve"> </w:t>
      </w:r>
      <w:r>
        <w:rPr>
          <w:sz w:val="24"/>
        </w:rPr>
        <w:t>into</w:t>
      </w:r>
      <w:r>
        <w:rPr>
          <w:spacing w:val="-9"/>
          <w:sz w:val="24"/>
        </w:rPr>
        <w:t xml:space="preserve"> </w:t>
      </w:r>
      <w:r>
        <w:rPr>
          <w:sz w:val="24"/>
        </w:rPr>
        <w:t>sterilization,</w:t>
      </w:r>
      <w:r>
        <w:rPr>
          <w:spacing w:val="-11"/>
          <w:sz w:val="24"/>
        </w:rPr>
        <w:t xml:space="preserve"> </w:t>
      </w:r>
      <w:r>
        <w:rPr>
          <w:sz w:val="24"/>
        </w:rPr>
        <w:t>as</w:t>
      </w:r>
      <w:r>
        <w:rPr>
          <w:spacing w:val="-10"/>
          <w:sz w:val="24"/>
        </w:rPr>
        <w:t xml:space="preserve"> </w:t>
      </w:r>
      <w:r>
        <w:rPr>
          <w:sz w:val="24"/>
        </w:rPr>
        <w:t>the</w:t>
      </w:r>
      <w:r>
        <w:rPr>
          <w:spacing w:val="-11"/>
          <w:sz w:val="24"/>
        </w:rPr>
        <w:t xml:space="preserve"> </w:t>
      </w:r>
      <w:r>
        <w:rPr>
          <w:sz w:val="24"/>
        </w:rPr>
        <w:t>antiretroviral</w:t>
      </w:r>
      <w:r>
        <w:rPr>
          <w:spacing w:val="-10"/>
          <w:sz w:val="24"/>
        </w:rPr>
        <w:t xml:space="preserve"> </w:t>
      </w:r>
      <w:r>
        <w:rPr>
          <w:sz w:val="24"/>
        </w:rPr>
        <w:t>treatment</w:t>
      </w:r>
      <w:r>
        <w:rPr>
          <w:spacing w:val="-10"/>
          <w:sz w:val="24"/>
        </w:rPr>
        <w:t xml:space="preserve"> </w:t>
      </w:r>
      <w:r>
        <w:rPr>
          <w:sz w:val="24"/>
        </w:rPr>
        <w:t>has</w:t>
      </w:r>
      <w:r>
        <w:rPr>
          <w:spacing w:val="-10"/>
          <w:sz w:val="24"/>
        </w:rPr>
        <w:t xml:space="preserve"> </w:t>
      </w:r>
      <w:r>
        <w:rPr>
          <w:sz w:val="24"/>
        </w:rPr>
        <w:t>been</w:t>
      </w:r>
      <w:r>
        <w:rPr>
          <w:spacing w:val="-11"/>
          <w:sz w:val="24"/>
        </w:rPr>
        <w:t xml:space="preserve"> </w:t>
      </w:r>
      <w:r>
        <w:rPr>
          <w:sz w:val="24"/>
        </w:rPr>
        <w:t>shown</w:t>
      </w:r>
      <w:r>
        <w:rPr>
          <w:spacing w:val="-10"/>
          <w:sz w:val="24"/>
        </w:rPr>
        <w:t xml:space="preserve"> </w:t>
      </w:r>
      <w:r>
        <w:rPr>
          <w:sz w:val="24"/>
        </w:rPr>
        <w:t>to reduce risk of</w:t>
      </w:r>
      <w:r>
        <w:rPr>
          <w:spacing w:val="-2"/>
          <w:sz w:val="24"/>
        </w:rPr>
        <w:t xml:space="preserve"> </w:t>
      </w:r>
      <w:r>
        <w:rPr>
          <w:sz w:val="24"/>
        </w:rPr>
        <w:t>mother-</w:t>
      </w:r>
      <w:r>
        <w:rPr>
          <w:spacing w:val="-3"/>
          <w:sz w:val="24"/>
        </w:rPr>
        <w:t xml:space="preserve"> </w:t>
      </w:r>
      <w:r>
        <w:rPr>
          <w:sz w:val="24"/>
        </w:rPr>
        <w:t>to-child transmission to less than 2% in</w:t>
      </w:r>
      <w:r>
        <w:rPr>
          <w:spacing w:val="-2"/>
          <w:sz w:val="24"/>
        </w:rPr>
        <w:t xml:space="preserve"> </w:t>
      </w:r>
      <w:r>
        <w:rPr>
          <w:sz w:val="24"/>
        </w:rPr>
        <w:t>the country. In addition, South Africa has the largest antiretroviral treatment in the world. Therefore,</w:t>
      </w:r>
      <w:r>
        <w:rPr>
          <w:spacing w:val="-12"/>
          <w:sz w:val="24"/>
        </w:rPr>
        <w:t xml:space="preserve"> </w:t>
      </w:r>
      <w:r>
        <w:rPr>
          <w:sz w:val="24"/>
        </w:rPr>
        <w:t>such</w:t>
      </w:r>
      <w:r>
        <w:rPr>
          <w:spacing w:val="-11"/>
          <w:sz w:val="24"/>
        </w:rPr>
        <w:t xml:space="preserve"> </w:t>
      </w:r>
      <w:r>
        <w:rPr>
          <w:sz w:val="24"/>
        </w:rPr>
        <w:t>practices</w:t>
      </w:r>
      <w:r>
        <w:rPr>
          <w:spacing w:val="-12"/>
          <w:sz w:val="24"/>
        </w:rPr>
        <w:t xml:space="preserve"> </w:t>
      </w:r>
      <w:r>
        <w:rPr>
          <w:sz w:val="24"/>
        </w:rPr>
        <w:t>are</w:t>
      </w:r>
      <w:r>
        <w:rPr>
          <w:spacing w:val="-12"/>
          <w:sz w:val="24"/>
        </w:rPr>
        <w:t xml:space="preserve"> </w:t>
      </w:r>
      <w:r>
        <w:rPr>
          <w:sz w:val="24"/>
        </w:rPr>
        <w:t>against</w:t>
      </w:r>
      <w:r>
        <w:rPr>
          <w:spacing w:val="-8"/>
          <w:sz w:val="24"/>
        </w:rPr>
        <w:t xml:space="preserve"> </w:t>
      </w:r>
      <w:r>
        <w:rPr>
          <w:sz w:val="24"/>
        </w:rPr>
        <w:t>the</w:t>
      </w:r>
      <w:r>
        <w:rPr>
          <w:spacing w:val="-11"/>
          <w:sz w:val="24"/>
        </w:rPr>
        <w:t xml:space="preserve"> </w:t>
      </w:r>
      <w:r>
        <w:rPr>
          <w:sz w:val="24"/>
        </w:rPr>
        <w:t>constitution,</w:t>
      </w:r>
      <w:r>
        <w:rPr>
          <w:spacing w:val="-12"/>
          <w:sz w:val="24"/>
        </w:rPr>
        <w:t xml:space="preserve"> </w:t>
      </w:r>
      <w:r>
        <w:rPr>
          <w:sz w:val="24"/>
        </w:rPr>
        <w:t>relevant</w:t>
      </w:r>
      <w:r>
        <w:rPr>
          <w:spacing w:val="-9"/>
          <w:sz w:val="24"/>
        </w:rPr>
        <w:t xml:space="preserve"> </w:t>
      </w:r>
      <w:r>
        <w:rPr>
          <w:sz w:val="24"/>
        </w:rPr>
        <w:t>legislation</w:t>
      </w:r>
      <w:r>
        <w:rPr>
          <w:spacing w:val="-10"/>
          <w:sz w:val="24"/>
        </w:rPr>
        <w:t xml:space="preserve"> </w:t>
      </w:r>
      <w:r>
        <w:rPr>
          <w:sz w:val="24"/>
        </w:rPr>
        <w:t>and policy imperatives.</w:t>
      </w:r>
    </w:p>
    <w:p w14:paraId="77A3C38A" w14:textId="77777777" w:rsidR="00255174" w:rsidRDefault="00255174">
      <w:pPr>
        <w:pStyle w:val="BodyText"/>
        <w:spacing w:before="23"/>
        <w:jc w:val="left"/>
      </w:pPr>
    </w:p>
    <w:p w14:paraId="609176F2" w14:textId="77777777" w:rsidR="00255174" w:rsidRDefault="002263B5">
      <w:pPr>
        <w:pStyle w:val="ListParagraph"/>
        <w:numPr>
          <w:ilvl w:val="1"/>
          <w:numId w:val="3"/>
        </w:numPr>
        <w:tabs>
          <w:tab w:val="left" w:pos="1015"/>
          <w:tab w:val="left" w:pos="1017"/>
        </w:tabs>
        <w:spacing w:line="360" w:lineRule="auto"/>
        <w:ind w:left="1017" w:hanging="852"/>
        <w:jc w:val="both"/>
        <w:rPr>
          <w:sz w:val="24"/>
        </w:rPr>
      </w:pPr>
      <w:r>
        <w:rPr>
          <w:sz w:val="24"/>
        </w:rPr>
        <w:t>The Government of South Africa is committed to continue the efforts to entrench the rule of law and abiding</w:t>
      </w:r>
      <w:r>
        <w:rPr>
          <w:spacing w:val="-2"/>
          <w:sz w:val="24"/>
        </w:rPr>
        <w:t xml:space="preserve"> </w:t>
      </w:r>
      <w:r>
        <w:rPr>
          <w:sz w:val="24"/>
        </w:rPr>
        <w:t>by its international legal obligations. The need for South Africa to abide by its international legal obligations is an established principle of our nascent jurisprudence as iterated by the courts, including the Constitutional Court, in a myriad of cases since 1994.</w:t>
      </w:r>
      <w:r>
        <w:rPr>
          <w:spacing w:val="80"/>
          <w:sz w:val="24"/>
        </w:rPr>
        <w:t xml:space="preserve"> </w:t>
      </w:r>
      <w:r>
        <w:rPr>
          <w:sz w:val="24"/>
        </w:rPr>
        <w:t>Now as</w:t>
      </w:r>
    </w:p>
    <w:p w14:paraId="478D1ED2" w14:textId="77777777" w:rsidR="00255174" w:rsidRDefault="00255174">
      <w:pPr>
        <w:pStyle w:val="ListParagraph"/>
        <w:spacing w:line="360" w:lineRule="auto"/>
        <w:rPr>
          <w:sz w:val="24"/>
        </w:rPr>
        <w:sectPr w:rsidR="00255174">
          <w:pgSz w:w="11910" w:h="16840"/>
          <w:pgMar w:top="1340" w:right="1275" w:bottom="280" w:left="1275" w:header="720" w:footer="720" w:gutter="0"/>
          <w:cols w:space="720"/>
        </w:sectPr>
      </w:pPr>
    </w:p>
    <w:p w14:paraId="0BE43044" w14:textId="77777777" w:rsidR="00255174" w:rsidRDefault="002263B5">
      <w:pPr>
        <w:pStyle w:val="BodyText"/>
        <w:spacing w:before="82" w:line="360" w:lineRule="auto"/>
        <w:ind w:left="1017" w:right="159"/>
      </w:pPr>
      <w:r>
        <w:lastRenderedPageBreak/>
        <w:t>we</w:t>
      </w:r>
      <w:r>
        <w:rPr>
          <w:spacing w:val="-4"/>
        </w:rPr>
        <w:t xml:space="preserve"> </w:t>
      </w:r>
      <w:r>
        <w:t>celebrate</w:t>
      </w:r>
      <w:r>
        <w:rPr>
          <w:spacing w:val="-5"/>
        </w:rPr>
        <w:t xml:space="preserve"> </w:t>
      </w:r>
      <w:r>
        <w:t>our</w:t>
      </w:r>
      <w:r>
        <w:rPr>
          <w:spacing w:val="-4"/>
        </w:rPr>
        <w:t xml:space="preserve"> </w:t>
      </w:r>
      <w:r>
        <w:t>30</w:t>
      </w:r>
      <w:r>
        <w:rPr>
          <w:spacing w:val="-4"/>
        </w:rPr>
        <w:t xml:space="preserve"> </w:t>
      </w:r>
      <w:r>
        <w:t>years</w:t>
      </w:r>
      <w:r>
        <w:rPr>
          <w:spacing w:val="-4"/>
        </w:rPr>
        <w:t xml:space="preserve"> </w:t>
      </w:r>
      <w:r>
        <w:t>of</w:t>
      </w:r>
      <w:r>
        <w:rPr>
          <w:spacing w:val="-4"/>
        </w:rPr>
        <w:t xml:space="preserve"> </w:t>
      </w:r>
      <w:r>
        <w:t>constitutional</w:t>
      </w:r>
      <w:r>
        <w:rPr>
          <w:spacing w:val="-4"/>
        </w:rPr>
        <w:t xml:space="preserve"> </w:t>
      </w:r>
      <w:r>
        <w:t>democracy,</w:t>
      </w:r>
      <w:r>
        <w:rPr>
          <w:spacing w:val="-1"/>
        </w:rPr>
        <w:t xml:space="preserve"> </w:t>
      </w:r>
      <w:r>
        <w:t>South</w:t>
      </w:r>
      <w:r>
        <w:rPr>
          <w:spacing w:val="-5"/>
        </w:rPr>
        <w:t xml:space="preserve"> </w:t>
      </w:r>
      <w:r>
        <w:t>Africa</w:t>
      </w:r>
      <w:r>
        <w:rPr>
          <w:spacing w:val="-6"/>
        </w:rPr>
        <w:t xml:space="preserve"> </w:t>
      </w:r>
      <w:r>
        <w:t>reaffirms to all the concerned Special Procedures of its continued commitment to human</w:t>
      </w:r>
      <w:r>
        <w:rPr>
          <w:spacing w:val="-2"/>
        </w:rPr>
        <w:t xml:space="preserve"> </w:t>
      </w:r>
      <w:r>
        <w:t>rights,</w:t>
      </w:r>
      <w:r>
        <w:rPr>
          <w:spacing w:val="-2"/>
        </w:rPr>
        <w:t xml:space="preserve"> </w:t>
      </w:r>
      <w:r>
        <w:t>non-discrimination</w:t>
      </w:r>
      <w:r>
        <w:rPr>
          <w:spacing w:val="-4"/>
        </w:rPr>
        <w:t xml:space="preserve"> </w:t>
      </w:r>
      <w:r>
        <w:t>and</w:t>
      </w:r>
      <w:r>
        <w:rPr>
          <w:spacing w:val="-4"/>
        </w:rPr>
        <w:t xml:space="preserve"> </w:t>
      </w:r>
      <w:r>
        <w:t>non-sexism</w:t>
      </w:r>
      <w:r>
        <w:rPr>
          <w:spacing w:val="-1"/>
        </w:rPr>
        <w:t xml:space="preserve"> </w:t>
      </w:r>
      <w:r>
        <w:t>and</w:t>
      </w:r>
      <w:r>
        <w:rPr>
          <w:spacing w:val="-2"/>
        </w:rPr>
        <w:t xml:space="preserve"> </w:t>
      </w:r>
      <w:r>
        <w:t>to</w:t>
      </w:r>
      <w:r>
        <w:rPr>
          <w:spacing w:val="-2"/>
        </w:rPr>
        <w:t xml:space="preserve"> </w:t>
      </w:r>
      <w:r>
        <w:t>the</w:t>
      </w:r>
      <w:r>
        <w:rPr>
          <w:spacing w:val="-2"/>
        </w:rPr>
        <w:t xml:space="preserve"> </w:t>
      </w:r>
      <w:r>
        <w:t>full</w:t>
      </w:r>
      <w:r>
        <w:rPr>
          <w:spacing w:val="-3"/>
        </w:rPr>
        <w:t xml:space="preserve"> </w:t>
      </w:r>
      <w:r>
        <w:t>and</w:t>
      </w:r>
      <w:r>
        <w:rPr>
          <w:spacing w:val="-4"/>
        </w:rPr>
        <w:t xml:space="preserve"> </w:t>
      </w:r>
      <w:r>
        <w:t>effective implementation of international human rights laws, treaties and Conventions it is a State Party to.</w:t>
      </w:r>
    </w:p>
    <w:p w14:paraId="4C1C493D" w14:textId="77777777" w:rsidR="00255174" w:rsidRDefault="00255174">
      <w:pPr>
        <w:pStyle w:val="BodyText"/>
        <w:spacing w:before="23"/>
        <w:jc w:val="left"/>
      </w:pPr>
    </w:p>
    <w:p w14:paraId="74328D43" w14:textId="77777777" w:rsidR="00255174" w:rsidRDefault="002263B5">
      <w:pPr>
        <w:pStyle w:val="ListParagraph"/>
        <w:numPr>
          <w:ilvl w:val="1"/>
          <w:numId w:val="3"/>
        </w:numPr>
        <w:tabs>
          <w:tab w:val="left" w:pos="1015"/>
          <w:tab w:val="left" w:pos="1017"/>
        </w:tabs>
        <w:spacing w:line="360" w:lineRule="auto"/>
        <w:ind w:left="1017" w:right="162" w:hanging="852"/>
        <w:jc w:val="both"/>
        <w:rPr>
          <w:sz w:val="24"/>
        </w:rPr>
      </w:pPr>
      <w:r>
        <w:rPr>
          <w:sz w:val="24"/>
        </w:rPr>
        <w:t>Given</w:t>
      </w:r>
      <w:r>
        <w:rPr>
          <w:spacing w:val="-14"/>
          <w:sz w:val="24"/>
        </w:rPr>
        <w:t xml:space="preserve"> </w:t>
      </w:r>
      <w:r>
        <w:rPr>
          <w:sz w:val="24"/>
        </w:rPr>
        <w:t>our</w:t>
      </w:r>
      <w:r>
        <w:rPr>
          <w:spacing w:val="-16"/>
          <w:sz w:val="24"/>
        </w:rPr>
        <w:t xml:space="preserve"> </w:t>
      </w:r>
      <w:r>
        <w:rPr>
          <w:sz w:val="24"/>
        </w:rPr>
        <w:t>strong</w:t>
      </w:r>
      <w:r>
        <w:rPr>
          <w:spacing w:val="-12"/>
          <w:sz w:val="24"/>
        </w:rPr>
        <w:t xml:space="preserve"> </w:t>
      </w:r>
      <w:r>
        <w:rPr>
          <w:sz w:val="24"/>
        </w:rPr>
        <w:t>human</w:t>
      </w:r>
      <w:r>
        <w:rPr>
          <w:spacing w:val="-14"/>
          <w:sz w:val="24"/>
        </w:rPr>
        <w:t xml:space="preserve"> </w:t>
      </w:r>
      <w:r>
        <w:rPr>
          <w:sz w:val="24"/>
        </w:rPr>
        <w:t>rights</w:t>
      </w:r>
      <w:r>
        <w:rPr>
          <w:spacing w:val="-13"/>
          <w:sz w:val="24"/>
        </w:rPr>
        <w:t xml:space="preserve"> </w:t>
      </w:r>
      <w:r>
        <w:rPr>
          <w:sz w:val="24"/>
        </w:rPr>
        <w:t>commitment,</w:t>
      </w:r>
      <w:r>
        <w:rPr>
          <w:spacing w:val="-14"/>
          <w:sz w:val="24"/>
        </w:rPr>
        <w:t xml:space="preserve"> </w:t>
      </w:r>
      <w:r>
        <w:rPr>
          <w:sz w:val="24"/>
        </w:rPr>
        <w:t>South</w:t>
      </w:r>
      <w:r>
        <w:rPr>
          <w:spacing w:val="-13"/>
          <w:sz w:val="24"/>
        </w:rPr>
        <w:t xml:space="preserve"> </w:t>
      </w:r>
      <w:r>
        <w:rPr>
          <w:sz w:val="24"/>
        </w:rPr>
        <w:t>Africa</w:t>
      </w:r>
      <w:r>
        <w:rPr>
          <w:spacing w:val="-14"/>
          <w:sz w:val="24"/>
        </w:rPr>
        <w:t xml:space="preserve"> </w:t>
      </w:r>
      <w:r>
        <w:rPr>
          <w:sz w:val="24"/>
        </w:rPr>
        <w:t>will</w:t>
      </w:r>
      <w:r>
        <w:rPr>
          <w:spacing w:val="-16"/>
          <w:sz w:val="24"/>
        </w:rPr>
        <w:t xml:space="preserve"> </w:t>
      </w:r>
      <w:r>
        <w:rPr>
          <w:sz w:val="24"/>
        </w:rPr>
        <w:t>continue</w:t>
      </w:r>
      <w:r>
        <w:rPr>
          <w:spacing w:val="-14"/>
          <w:sz w:val="24"/>
        </w:rPr>
        <w:t xml:space="preserve"> </w:t>
      </w:r>
      <w:r>
        <w:rPr>
          <w:sz w:val="24"/>
        </w:rPr>
        <w:t>its</w:t>
      </w:r>
      <w:r>
        <w:rPr>
          <w:spacing w:val="-15"/>
          <w:sz w:val="24"/>
        </w:rPr>
        <w:t xml:space="preserve"> </w:t>
      </w:r>
      <w:r>
        <w:rPr>
          <w:sz w:val="24"/>
        </w:rPr>
        <w:t>work on</w:t>
      </w:r>
      <w:r>
        <w:rPr>
          <w:spacing w:val="-2"/>
          <w:sz w:val="24"/>
        </w:rPr>
        <w:t xml:space="preserve"> </w:t>
      </w:r>
      <w:r>
        <w:rPr>
          <w:sz w:val="24"/>
        </w:rPr>
        <w:t>addressing</w:t>
      </w:r>
      <w:r>
        <w:rPr>
          <w:spacing w:val="-2"/>
          <w:sz w:val="24"/>
        </w:rPr>
        <w:t xml:space="preserve"> </w:t>
      </w:r>
      <w:r>
        <w:rPr>
          <w:sz w:val="24"/>
        </w:rPr>
        <w:t>the</w:t>
      </w:r>
      <w:r>
        <w:rPr>
          <w:spacing w:val="-3"/>
          <w:sz w:val="24"/>
        </w:rPr>
        <w:t xml:space="preserve"> </w:t>
      </w:r>
      <w:r>
        <w:rPr>
          <w:sz w:val="24"/>
        </w:rPr>
        <w:t>findings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Commission</w:t>
      </w:r>
      <w:r>
        <w:rPr>
          <w:spacing w:val="-5"/>
          <w:sz w:val="24"/>
        </w:rPr>
        <w:t xml:space="preserve"> </w:t>
      </w:r>
      <w:r>
        <w:rPr>
          <w:sz w:val="24"/>
        </w:rPr>
        <w:t>for</w:t>
      </w:r>
      <w:r>
        <w:rPr>
          <w:spacing w:val="-3"/>
          <w:sz w:val="24"/>
        </w:rPr>
        <w:t xml:space="preserve"> </w:t>
      </w:r>
      <w:r>
        <w:rPr>
          <w:sz w:val="24"/>
        </w:rPr>
        <w:t>Gender</w:t>
      </w:r>
      <w:r>
        <w:rPr>
          <w:spacing w:val="-3"/>
          <w:sz w:val="24"/>
        </w:rPr>
        <w:t xml:space="preserve"> </w:t>
      </w:r>
      <w:r>
        <w:rPr>
          <w:sz w:val="24"/>
        </w:rPr>
        <w:t>Equality</w:t>
      </w:r>
      <w:r>
        <w:rPr>
          <w:spacing w:val="-3"/>
          <w:sz w:val="24"/>
        </w:rPr>
        <w:t xml:space="preserve"> </w:t>
      </w:r>
      <w:r>
        <w:rPr>
          <w:sz w:val="24"/>
        </w:rPr>
        <w:t>on</w:t>
      </w:r>
      <w:r>
        <w:rPr>
          <w:spacing w:val="-3"/>
          <w:sz w:val="24"/>
        </w:rPr>
        <w:t xml:space="preserve"> </w:t>
      </w:r>
      <w:r>
        <w:rPr>
          <w:sz w:val="24"/>
        </w:rPr>
        <w:t xml:space="preserve">alleged forced and coerced sterilization of women living with </w:t>
      </w:r>
      <w:r>
        <w:rPr>
          <w:sz w:val="24"/>
        </w:rPr>
        <w:t>HIV in the country and seek to redress victims where appropriate, while holding to account through the rule of law, those responsible for such heinous practices.</w:t>
      </w:r>
    </w:p>
    <w:p w14:paraId="526236F4" w14:textId="77777777" w:rsidR="00255174" w:rsidRDefault="00255174">
      <w:pPr>
        <w:pStyle w:val="BodyText"/>
        <w:spacing w:before="21"/>
        <w:jc w:val="left"/>
      </w:pPr>
    </w:p>
    <w:p w14:paraId="1CE312F9" w14:textId="77777777" w:rsidR="00255174" w:rsidRDefault="002263B5">
      <w:pPr>
        <w:pStyle w:val="ListParagraph"/>
        <w:numPr>
          <w:ilvl w:val="1"/>
          <w:numId w:val="3"/>
        </w:numPr>
        <w:tabs>
          <w:tab w:val="left" w:pos="1015"/>
          <w:tab w:val="left" w:pos="1017"/>
        </w:tabs>
        <w:spacing w:line="360" w:lineRule="auto"/>
        <w:ind w:left="1017" w:right="163" w:hanging="852"/>
        <w:jc w:val="both"/>
        <w:rPr>
          <w:sz w:val="24"/>
        </w:rPr>
      </w:pPr>
      <w:r>
        <w:rPr>
          <w:sz w:val="24"/>
        </w:rPr>
        <w:t>South</w:t>
      </w:r>
      <w:r>
        <w:rPr>
          <w:spacing w:val="-17"/>
          <w:sz w:val="24"/>
        </w:rPr>
        <w:t xml:space="preserve"> </w:t>
      </w:r>
      <w:r>
        <w:rPr>
          <w:sz w:val="24"/>
        </w:rPr>
        <w:t>Africa</w:t>
      </w:r>
      <w:r>
        <w:rPr>
          <w:spacing w:val="-17"/>
          <w:sz w:val="24"/>
        </w:rPr>
        <w:t xml:space="preserve"> </w:t>
      </w:r>
      <w:r>
        <w:rPr>
          <w:sz w:val="24"/>
        </w:rPr>
        <w:t>also</w:t>
      </w:r>
      <w:r>
        <w:rPr>
          <w:spacing w:val="-16"/>
          <w:sz w:val="24"/>
        </w:rPr>
        <w:t xml:space="preserve"> </w:t>
      </w:r>
      <w:r>
        <w:rPr>
          <w:sz w:val="24"/>
        </w:rPr>
        <w:t>commits</w:t>
      </w:r>
      <w:r>
        <w:rPr>
          <w:spacing w:val="-17"/>
          <w:sz w:val="24"/>
        </w:rPr>
        <w:t xml:space="preserve"> </w:t>
      </w:r>
      <w:r>
        <w:rPr>
          <w:sz w:val="24"/>
        </w:rPr>
        <w:t>to</w:t>
      </w:r>
      <w:r>
        <w:rPr>
          <w:spacing w:val="-17"/>
          <w:sz w:val="24"/>
        </w:rPr>
        <w:t xml:space="preserve"> </w:t>
      </w:r>
      <w:r>
        <w:rPr>
          <w:sz w:val="24"/>
        </w:rPr>
        <w:t>undertaking</w:t>
      </w:r>
      <w:r>
        <w:rPr>
          <w:spacing w:val="-17"/>
          <w:sz w:val="24"/>
        </w:rPr>
        <w:t xml:space="preserve"> </w:t>
      </w:r>
      <w:r>
        <w:rPr>
          <w:sz w:val="24"/>
        </w:rPr>
        <w:t>further</w:t>
      </w:r>
      <w:r>
        <w:rPr>
          <w:spacing w:val="-16"/>
          <w:sz w:val="24"/>
        </w:rPr>
        <w:t xml:space="preserve"> </w:t>
      </w:r>
      <w:r>
        <w:rPr>
          <w:sz w:val="24"/>
        </w:rPr>
        <w:t>research</w:t>
      </w:r>
      <w:r>
        <w:rPr>
          <w:spacing w:val="-17"/>
          <w:sz w:val="24"/>
        </w:rPr>
        <w:t xml:space="preserve"> </w:t>
      </w:r>
      <w:r>
        <w:rPr>
          <w:sz w:val="24"/>
        </w:rPr>
        <w:t>to</w:t>
      </w:r>
      <w:r>
        <w:rPr>
          <w:spacing w:val="-17"/>
          <w:sz w:val="24"/>
        </w:rPr>
        <w:t xml:space="preserve"> </w:t>
      </w:r>
      <w:r>
        <w:rPr>
          <w:sz w:val="24"/>
        </w:rPr>
        <w:t>identify</w:t>
      </w:r>
      <w:r>
        <w:rPr>
          <w:spacing w:val="-16"/>
          <w:sz w:val="24"/>
        </w:rPr>
        <w:t xml:space="preserve"> </w:t>
      </w:r>
      <w:r>
        <w:rPr>
          <w:sz w:val="24"/>
        </w:rPr>
        <w:t>the</w:t>
      </w:r>
      <w:r>
        <w:rPr>
          <w:spacing w:val="-17"/>
          <w:sz w:val="24"/>
        </w:rPr>
        <w:t xml:space="preserve"> </w:t>
      </w:r>
      <w:r>
        <w:rPr>
          <w:sz w:val="24"/>
        </w:rPr>
        <w:t xml:space="preserve">extent and </w:t>
      </w:r>
      <w:r>
        <w:rPr>
          <w:sz w:val="24"/>
        </w:rPr>
        <w:t>scope of forced sterilization in the country including if it occurs in other groupings of people such as persons with disabilities, intersex and transgender persons</w:t>
      </w:r>
      <w:r>
        <w:rPr>
          <w:spacing w:val="-1"/>
          <w:sz w:val="24"/>
        </w:rPr>
        <w:t xml:space="preserve"> </w:t>
      </w:r>
      <w:r>
        <w:rPr>
          <w:sz w:val="24"/>
        </w:rPr>
        <w:t>and any</w:t>
      </w:r>
      <w:r>
        <w:rPr>
          <w:spacing w:val="-1"/>
          <w:sz w:val="24"/>
        </w:rPr>
        <w:t xml:space="preserve"> </w:t>
      </w:r>
      <w:r>
        <w:rPr>
          <w:sz w:val="24"/>
        </w:rPr>
        <w:t>others as appropriate. South Africa recognizes this</w:t>
      </w:r>
      <w:r>
        <w:rPr>
          <w:spacing w:val="-8"/>
          <w:sz w:val="24"/>
        </w:rPr>
        <w:t xml:space="preserve"> </w:t>
      </w:r>
      <w:r>
        <w:rPr>
          <w:sz w:val="24"/>
        </w:rPr>
        <w:t>as</w:t>
      </w:r>
      <w:r>
        <w:rPr>
          <w:spacing w:val="-10"/>
          <w:sz w:val="24"/>
        </w:rPr>
        <w:t xml:space="preserve"> </w:t>
      </w:r>
      <w:r>
        <w:rPr>
          <w:sz w:val="24"/>
        </w:rPr>
        <w:t>critical</w:t>
      </w:r>
      <w:r>
        <w:rPr>
          <w:spacing w:val="-11"/>
          <w:sz w:val="24"/>
        </w:rPr>
        <w:t xml:space="preserve"> </w:t>
      </w:r>
      <w:r>
        <w:rPr>
          <w:sz w:val="24"/>
        </w:rPr>
        <w:t>to</w:t>
      </w:r>
      <w:r>
        <w:rPr>
          <w:spacing w:val="-9"/>
          <w:sz w:val="24"/>
        </w:rPr>
        <w:t xml:space="preserve"> </w:t>
      </w:r>
      <w:r>
        <w:rPr>
          <w:sz w:val="24"/>
        </w:rPr>
        <w:t>ensure</w:t>
      </w:r>
      <w:r>
        <w:rPr>
          <w:spacing w:val="-7"/>
          <w:sz w:val="24"/>
        </w:rPr>
        <w:t xml:space="preserve"> </w:t>
      </w:r>
      <w:r>
        <w:rPr>
          <w:sz w:val="24"/>
        </w:rPr>
        <w:t>that</w:t>
      </w:r>
      <w:r>
        <w:rPr>
          <w:spacing w:val="-10"/>
          <w:sz w:val="24"/>
        </w:rPr>
        <w:t xml:space="preserve"> </w:t>
      </w:r>
      <w:r>
        <w:rPr>
          <w:sz w:val="24"/>
        </w:rPr>
        <w:t>human</w:t>
      </w:r>
      <w:r>
        <w:rPr>
          <w:spacing w:val="-6"/>
          <w:sz w:val="24"/>
        </w:rPr>
        <w:t xml:space="preserve"> </w:t>
      </w:r>
      <w:r>
        <w:rPr>
          <w:sz w:val="24"/>
        </w:rPr>
        <w:t>rights</w:t>
      </w:r>
      <w:r>
        <w:rPr>
          <w:spacing w:val="-10"/>
          <w:sz w:val="24"/>
        </w:rPr>
        <w:t xml:space="preserve"> </w:t>
      </w:r>
      <w:r>
        <w:rPr>
          <w:sz w:val="24"/>
        </w:rPr>
        <w:t>of</w:t>
      </w:r>
      <w:r>
        <w:rPr>
          <w:spacing w:val="-10"/>
          <w:sz w:val="24"/>
        </w:rPr>
        <w:t xml:space="preserve"> </w:t>
      </w:r>
      <w:r>
        <w:rPr>
          <w:sz w:val="24"/>
        </w:rPr>
        <w:t>persons</w:t>
      </w:r>
      <w:r>
        <w:rPr>
          <w:spacing w:val="-10"/>
          <w:sz w:val="24"/>
        </w:rPr>
        <w:t xml:space="preserve"> </w:t>
      </w:r>
      <w:r>
        <w:rPr>
          <w:sz w:val="24"/>
        </w:rPr>
        <w:t>are</w:t>
      </w:r>
      <w:r>
        <w:rPr>
          <w:spacing w:val="-10"/>
          <w:sz w:val="24"/>
        </w:rPr>
        <w:t xml:space="preserve"> </w:t>
      </w:r>
      <w:r>
        <w:rPr>
          <w:sz w:val="24"/>
        </w:rPr>
        <w:t>not</w:t>
      </w:r>
      <w:r>
        <w:rPr>
          <w:spacing w:val="-10"/>
          <w:sz w:val="24"/>
        </w:rPr>
        <w:t xml:space="preserve"> </w:t>
      </w:r>
      <w:r>
        <w:rPr>
          <w:sz w:val="24"/>
        </w:rPr>
        <w:t>violated</w:t>
      </w:r>
      <w:r>
        <w:rPr>
          <w:spacing w:val="-7"/>
          <w:sz w:val="24"/>
        </w:rPr>
        <w:t xml:space="preserve"> </w:t>
      </w:r>
      <w:r>
        <w:rPr>
          <w:sz w:val="24"/>
        </w:rPr>
        <w:t>and</w:t>
      </w:r>
      <w:r>
        <w:rPr>
          <w:spacing w:val="-9"/>
          <w:sz w:val="24"/>
        </w:rPr>
        <w:t xml:space="preserve"> </w:t>
      </w:r>
      <w:r>
        <w:rPr>
          <w:sz w:val="24"/>
        </w:rPr>
        <w:t>that discrimination, racism and hate crimes are not perpetuated.</w:t>
      </w:r>
    </w:p>
    <w:p w14:paraId="4E5B9640" w14:textId="77777777" w:rsidR="00255174" w:rsidRDefault="00255174">
      <w:pPr>
        <w:pStyle w:val="BodyText"/>
        <w:spacing w:before="22"/>
        <w:jc w:val="left"/>
      </w:pPr>
    </w:p>
    <w:p w14:paraId="2A9FED24" w14:textId="77777777" w:rsidR="00255174" w:rsidRDefault="002263B5">
      <w:pPr>
        <w:pStyle w:val="ListParagraph"/>
        <w:numPr>
          <w:ilvl w:val="1"/>
          <w:numId w:val="3"/>
        </w:numPr>
        <w:tabs>
          <w:tab w:val="left" w:pos="1015"/>
          <w:tab w:val="left" w:pos="1017"/>
        </w:tabs>
        <w:spacing w:line="360" w:lineRule="auto"/>
        <w:ind w:left="1017" w:right="162" w:hanging="852"/>
        <w:jc w:val="both"/>
        <w:rPr>
          <w:sz w:val="24"/>
        </w:rPr>
      </w:pPr>
      <w:r>
        <w:rPr>
          <w:sz w:val="24"/>
        </w:rPr>
        <w:t>We</w:t>
      </w:r>
      <w:r>
        <w:rPr>
          <w:spacing w:val="-16"/>
          <w:sz w:val="24"/>
        </w:rPr>
        <w:t xml:space="preserve"> </w:t>
      </w:r>
      <w:r>
        <w:rPr>
          <w:sz w:val="24"/>
        </w:rPr>
        <w:t>wish</w:t>
      </w:r>
      <w:r>
        <w:rPr>
          <w:spacing w:val="-16"/>
          <w:sz w:val="24"/>
        </w:rPr>
        <w:t xml:space="preserve"> </w:t>
      </w:r>
      <w:r>
        <w:rPr>
          <w:sz w:val="24"/>
        </w:rPr>
        <w:t>to</w:t>
      </w:r>
      <w:r>
        <w:rPr>
          <w:spacing w:val="-16"/>
          <w:sz w:val="24"/>
        </w:rPr>
        <w:t xml:space="preserve"> </w:t>
      </w:r>
      <w:r>
        <w:rPr>
          <w:sz w:val="24"/>
        </w:rPr>
        <w:t>conclude</w:t>
      </w:r>
      <w:r>
        <w:rPr>
          <w:spacing w:val="-16"/>
          <w:sz w:val="24"/>
        </w:rPr>
        <w:t xml:space="preserve"> </w:t>
      </w:r>
      <w:r>
        <w:rPr>
          <w:sz w:val="24"/>
        </w:rPr>
        <w:t>by</w:t>
      </w:r>
      <w:r>
        <w:rPr>
          <w:spacing w:val="-13"/>
          <w:sz w:val="24"/>
        </w:rPr>
        <w:t xml:space="preserve"> </w:t>
      </w:r>
      <w:r>
        <w:rPr>
          <w:sz w:val="24"/>
        </w:rPr>
        <w:t>remembering</w:t>
      </w:r>
      <w:r>
        <w:rPr>
          <w:spacing w:val="-16"/>
          <w:sz w:val="24"/>
        </w:rPr>
        <w:t xml:space="preserve"> </w:t>
      </w:r>
      <w:r>
        <w:rPr>
          <w:sz w:val="24"/>
        </w:rPr>
        <w:t>the</w:t>
      </w:r>
      <w:r>
        <w:rPr>
          <w:spacing w:val="-14"/>
          <w:sz w:val="24"/>
        </w:rPr>
        <w:t xml:space="preserve"> </w:t>
      </w:r>
      <w:r>
        <w:rPr>
          <w:sz w:val="24"/>
        </w:rPr>
        <w:t>words</w:t>
      </w:r>
      <w:r>
        <w:rPr>
          <w:spacing w:val="-15"/>
          <w:sz w:val="24"/>
        </w:rPr>
        <w:t xml:space="preserve"> </w:t>
      </w:r>
      <w:r>
        <w:rPr>
          <w:sz w:val="24"/>
        </w:rPr>
        <w:t>of</w:t>
      </w:r>
      <w:r>
        <w:rPr>
          <w:spacing w:val="-17"/>
          <w:sz w:val="24"/>
        </w:rPr>
        <w:t xml:space="preserve"> </w:t>
      </w:r>
      <w:r>
        <w:rPr>
          <w:sz w:val="24"/>
        </w:rPr>
        <w:t>Nelson</w:t>
      </w:r>
      <w:r>
        <w:rPr>
          <w:spacing w:val="-16"/>
          <w:sz w:val="24"/>
        </w:rPr>
        <w:t xml:space="preserve"> </w:t>
      </w:r>
      <w:r>
        <w:rPr>
          <w:sz w:val="24"/>
        </w:rPr>
        <w:t>Mandela,</w:t>
      </w:r>
      <w:r>
        <w:rPr>
          <w:spacing w:val="-17"/>
          <w:sz w:val="24"/>
        </w:rPr>
        <w:t xml:space="preserve"> </w:t>
      </w:r>
      <w:r>
        <w:rPr>
          <w:sz w:val="24"/>
        </w:rPr>
        <w:t>who</w:t>
      </w:r>
      <w:r>
        <w:rPr>
          <w:spacing w:val="-14"/>
          <w:sz w:val="24"/>
        </w:rPr>
        <w:t xml:space="preserve"> </w:t>
      </w:r>
      <w:r>
        <w:rPr>
          <w:sz w:val="24"/>
        </w:rPr>
        <w:t xml:space="preserve">said, "thus shall we live, because we will have created a society which </w:t>
      </w:r>
      <w:proofErr w:type="spellStart"/>
      <w:r>
        <w:rPr>
          <w:sz w:val="24"/>
        </w:rPr>
        <w:t>recognises</w:t>
      </w:r>
      <w:proofErr w:type="spellEnd"/>
      <w:r>
        <w:rPr>
          <w:sz w:val="24"/>
        </w:rPr>
        <w:t xml:space="preserve"> that all people are born equal, with each entitled in equal measure to life, liberty, prosperity, human rights and good governance."</w:t>
      </w:r>
    </w:p>
    <w:p w14:paraId="54595A64" w14:textId="77777777" w:rsidR="00255174" w:rsidRDefault="00255174">
      <w:pPr>
        <w:pStyle w:val="BodyText"/>
        <w:spacing w:before="22"/>
        <w:jc w:val="left"/>
      </w:pPr>
    </w:p>
    <w:p w14:paraId="02ED7FC7" w14:textId="77777777" w:rsidR="00255174" w:rsidRDefault="002263B5">
      <w:pPr>
        <w:pStyle w:val="ListParagraph"/>
        <w:numPr>
          <w:ilvl w:val="1"/>
          <w:numId w:val="3"/>
        </w:numPr>
        <w:tabs>
          <w:tab w:val="left" w:pos="1015"/>
          <w:tab w:val="left" w:pos="1017"/>
        </w:tabs>
        <w:spacing w:line="360" w:lineRule="auto"/>
        <w:ind w:left="1017" w:right="160" w:hanging="852"/>
        <w:jc w:val="both"/>
        <w:rPr>
          <w:sz w:val="24"/>
        </w:rPr>
      </w:pPr>
      <w:r>
        <w:rPr>
          <w:sz w:val="24"/>
        </w:rPr>
        <w:t>The</w:t>
      </w:r>
      <w:r>
        <w:rPr>
          <w:spacing w:val="-14"/>
          <w:sz w:val="24"/>
        </w:rPr>
        <w:t xml:space="preserve"> </w:t>
      </w:r>
      <w:r>
        <w:rPr>
          <w:sz w:val="24"/>
        </w:rPr>
        <w:t>CGE</w:t>
      </w:r>
      <w:r>
        <w:rPr>
          <w:spacing w:val="-17"/>
          <w:sz w:val="24"/>
        </w:rPr>
        <w:t xml:space="preserve"> </w:t>
      </w:r>
      <w:r>
        <w:rPr>
          <w:sz w:val="24"/>
        </w:rPr>
        <w:t>Investigative</w:t>
      </w:r>
      <w:r>
        <w:rPr>
          <w:spacing w:val="-16"/>
          <w:sz w:val="24"/>
        </w:rPr>
        <w:t xml:space="preserve"> </w:t>
      </w:r>
      <w:r>
        <w:rPr>
          <w:sz w:val="24"/>
        </w:rPr>
        <w:t>Report</w:t>
      </w:r>
      <w:r>
        <w:rPr>
          <w:spacing w:val="-15"/>
          <w:sz w:val="24"/>
        </w:rPr>
        <w:t xml:space="preserve"> </w:t>
      </w:r>
      <w:r>
        <w:rPr>
          <w:sz w:val="24"/>
        </w:rPr>
        <w:t>is</w:t>
      </w:r>
      <w:r>
        <w:rPr>
          <w:spacing w:val="-17"/>
          <w:sz w:val="24"/>
        </w:rPr>
        <w:t xml:space="preserve"> </w:t>
      </w:r>
      <w:r>
        <w:rPr>
          <w:sz w:val="24"/>
        </w:rPr>
        <w:t>a</w:t>
      </w:r>
      <w:r>
        <w:rPr>
          <w:spacing w:val="-13"/>
          <w:sz w:val="24"/>
        </w:rPr>
        <w:t xml:space="preserve"> </w:t>
      </w:r>
      <w:r>
        <w:rPr>
          <w:sz w:val="24"/>
        </w:rPr>
        <w:t>valuable</w:t>
      </w:r>
      <w:r>
        <w:rPr>
          <w:spacing w:val="-15"/>
          <w:sz w:val="24"/>
        </w:rPr>
        <w:t xml:space="preserve"> </w:t>
      </w:r>
      <w:r>
        <w:rPr>
          <w:sz w:val="24"/>
        </w:rPr>
        <w:t>resource</w:t>
      </w:r>
      <w:r>
        <w:rPr>
          <w:spacing w:val="-15"/>
          <w:sz w:val="24"/>
        </w:rPr>
        <w:t xml:space="preserve"> </w:t>
      </w:r>
      <w:r>
        <w:rPr>
          <w:sz w:val="24"/>
        </w:rPr>
        <w:t>that</w:t>
      </w:r>
      <w:r>
        <w:rPr>
          <w:spacing w:val="-17"/>
          <w:sz w:val="24"/>
        </w:rPr>
        <w:t xml:space="preserve"> </w:t>
      </w:r>
      <w:r>
        <w:rPr>
          <w:sz w:val="24"/>
        </w:rPr>
        <w:t>can</w:t>
      </w:r>
      <w:r>
        <w:rPr>
          <w:spacing w:val="-13"/>
          <w:sz w:val="24"/>
        </w:rPr>
        <w:t xml:space="preserve"> </w:t>
      </w:r>
      <w:r>
        <w:rPr>
          <w:sz w:val="24"/>
        </w:rPr>
        <w:t>help</w:t>
      </w:r>
      <w:r>
        <w:rPr>
          <w:spacing w:val="-17"/>
          <w:sz w:val="24"/>
        </w:rPr>
        <w:t xml:space="preserve"> </w:t>
      </w:r>
      <w:r>
        <w:rPr>
          <w:sz w:val="24"/>
        </w:rPr>
        <w:t>us</w:t>
      </w:r>
      <w:r>
        <w:rPr>
          <w:spacing w:val="-16"/>
          <w:sz w:val="24"/>
        </w:rPr>
        <w:t xml:space="preserve"> </w:t>
      </w:r>
      <w:r>
        <w:rPr>
          <w:sz w:val="24"/>
        </w:rPr>
        <w:t>navigate this</w:t>
      </w:r>
      <w:r>
        <w:rPr>
          <w:spacing w:val="-13"/>
          <w:sz w:val="24"/>
        </w:rPr>
        <w:t xml:space="preserve"> </w:t>
      </w:r>
      <w:r>
        <w:rPr>
          <w:sz w:val="24"/>
        </w:rPr>
        <w:t>dynamic</w:t>
      </w:r>
      <w:r>
        <w:rPr>
          <w:spacing w:val="-13"/>
          <w:sz w:val="24"/>
        </w:rPr>
        <w:t xml:space="preserve"> </w:t>
      </w:r>
      <w:r>
        <w:rPr>
          <w:sz w:val="24"/>
        </w:rPr>
        <w:t>landscape</w:t>
      </w:r>
      <w:r>
        <w:rPr>
          <w:spacing w:val="-12"/>
          <w:sz w:val="24"/>
        </w:rPr>
        <w:t xml:space="preserve"> </w:t>
      </w:r>
      <w:r>
        <w:rPr>
          <w:sz w:val="24"/>
        </w:rPr>
        <w:t>and</w:t>
      </w:r>
      <w:r>
        <w:rPr>
          <w:spacing w:val="-12"/>
          <w:sz w:val="24"/>
        </w:rPr>
        <w:t xml:space="preserve"> </w:t>
      </w:r>
      <w:r>
        <w:rPr>
          <w:sz w:val="24"/>
        </w:rPr>
        <w:t>continue</w:t>
      </w:r>
      <w:r>
        <w:rPr>
          <w:spacing w:val="-14"/>
          <w:sz w:val="24"/>
        </w:rPr>
        <w:t xml:space="preserve"> </w:t>
      </w:r>
      <w:r>
        <w:rPr>
          <w:sz w:val="24"/>
        </w:rPr>
        <w:t>building</w:t>
      </w:r>
      <w:r>
        <w:rPr>
          <w:spacing w:val="-14"/>
          <w:sz w:val="24"/>
        </w:rPr>
        <w:t xml:space="preserve"> </w:t>
      </w:r>
      <w:r>
        <w:rPr>
          <w:sz w:val="24"/>
        </w:rPr>
        <w:t>a</w:t>
      </w:r>
      <w:r>
        <w:rPr>
          <w:spacing w:val="-14"/>
          <w:sz w:val="24"/>
        </w:rPr>
        <w:t xml:space="preserve"> </w:t>
      </w:r>
      <w:r>
        <w:rPr>
          <w:sz w:val="24"/>
        </w:rPr>
        <w:t>more</w:t>
      </w:r>
      <w:r>
        <w:rPr>
          <w:spacing w:val="-15"/>
          <w:sz w:val="24"/>
        </w:rPr>
        <w:t xml:space="preserve"> </w:t>
      </w:r>
      <w:r>
        <w:rPr>
          <w:sz w:val="24"/>
        </w:rPr>
        <w:t>just</w:t>
      </w:r>
      <w:r>
        <w:rPr>
          <w:spacing w:val="-14"/>
          <w:sz w:val="24"/>
        </w:rPr>
        <w:t xml:space="preserve"> </w:t>
      </w:r>
      <w:r>
        <w:rPr>
          <w:sz w:val="24"/>
        </w:rPr>
        <w:t>and</w:t>
      </w:r>
      <w:r>
        <w:rPr>
          <w:spacing w:val="-12"/>
          <w:sz w:val="24"/>
        </w:rPr>
        <w:t xml:space="preserve"> </w:t>
      </w:r>
      <w:r>
        <w:rPr>
          <w:sz w:val="24"/>
        </w:rPr>
        <w:t>equitable</w:t>
      </w:r>
      <w:r>
        <w:rPr>
          <w:spacing w:val="-12"/>
          <w:sz w:val="24"/>
        </w:rPr>
        <w:t xml:space="preserve"> </w:t>
      </w:r>
      <w:r>
        <w:rPr>
          <w:sz w:val="24"/>
        </w:rPr>
        <w:t>South Africa for all. It is also by embracing the recommendations cited in the Joint Communication and addressing them with the right determination that South Africa</w:t>
      </w:r>
      <w:r>
        <w:rPr>
          <w:spacing w:val="-7"/>
          <w:sz w:val="24"/>
        </w:rPr>
        <w:t xml:space="preserve"> </w:t>
      </w:r>
      <w:r>
        <w:rPr>
          <w:sz w:val="24"/>
        </w:rPr>
        <w:t>can</w:t>
      </w:r>
      <w:r>
        <w:rPr>
          <w:spacing w:val="-9"/>
          <w:sz w:val="24"/>
        </w:rPr>
        <w:t xml:space="preserve"> </w:t>
      </w:r>
      <w:r>
        <w:rPr>
          <w:sz w:val="24"/>
        </w:rPr>
        <w:t>build</w:t>
      </w:r>
      <w:r>
        <w:rPr>
          <w:spacing w:val="-9"/>
          <w:sz w:val="24"/>
        </w:rPr>
        <w:t xml:space="preserve"> </w:t>
      </w:r>
      <w:r>
        <w:rPr>
          <w:sz w:val="24"/>
        </w:rPr>
        <w:t>upon</w:t>
      </w:r>
      <w:r>
        <w:rPr>
          <w:spacing w:val="-7"/>
          <w:sz w:val="24"/>
        </w:rPr>
        <w:t xml:space="preserve"> </w:t>
      </w:r>
      <w:r>
        <w:rPr>
          <w:sz w:val="24"/>
        </w:rPr>
        <w:t>its</w:t>
      </w:r>
      <w:r>
        <w:rPr>
          <w:spacing w:val="-8"/>
          <w:sz w:val="24"/>
        </w:rPr>
        <w:t xml:space="preserve"> </w:t>
      </w:r>
      <w:r>
        <w:rPr>
          <w:sz w:val="24"/>
        </w:rPr>
        <w:t>past</w:t>
      </w:r>
      <w:r>
        <w:rPr>
          <w:spacing w:val="-10"/>
          <w:sz w:val="24"/>
        </w:rPr>
        <w:t xml:space="preserve"> </w:t>
      </w:r>
      <w:r>
        <w:rPr>
          <w:sz w:val="24"/>
        </w:rPr>
        <w:t>achievements</w:t>
      </w:r>
      <w:r>
        <w:rPr>
          <w:spacing w:val="-10"/>
          <w:sz w:val="24"/>
        </w:rPr>
        <w:t xml:space="preserve"> </w:t>
      </w:r>
      <w:r>
        <w:rPr>
          <w:sz w:val="24"/>
        </w:rPr>
        <w:t>and</w:t>
      </w:r>
      <w:r>
        <w:rPr>
          <w:spacing w:val="-7"/>
          <w:sz w:val="24"/>
        </w:rPr>
        <w:t xml:space="preserve"> </w:t>
      </w:r>
      <w:r>
        <w:rPr>
          <w:sz w:val="24"/>
        </w:rPr>
        <w:t>navigate</w:t>
      </w:r>
      <w:r>
        <w:rPr>
          <w:spacing w:val="-7"/>
          <w:sz w:val="24"/>
        </w:rPr>
        <w:t xml:space="preserve"> </w:t>
      </w:r>
      <w:r>
        <w:rPr>
          <w:sz w:val="24"/>
        </w:rPr>
        <w:t>the</w:t>
      </w:r>
      <w:r>
        <w:rPr>
          <w:spacing w:val="-7"/>
          <w:sz w:val="24"/>
        </w:rPr>
        <w:t xml:space="preserve"> </w:t>
      </w:r>
      <w:r>
        <w:rPr>
          <w:sz w:val="24"/>
        </w:rPr>
        <w:t>road</w:t>
      </w:r>
      <w:r>
        <w:rPr>
          <w:spacing w:val="-9"/>
          <w:sz w:val="24"/>
        </w:rPr>
        <w:t xml:space="preserve"> </w:t>
      </w:r>
      <w:r>
        <w:rPr>
          <w:sz w:val="24"/>
        </w:rPr>
        <w:t>ahead</w:t>
      </w:r>
      <w:r>
        <w:rPr>
          <w:spacing w:val="-7"/>
          <w:sz w:val="24"/>
        </w:rPr>
        <w:t xml:space="preserve"> </w:t>
      </w:r>
      <w:r>
        <w:rPr>
          <w:sz w:val="24"/>
        </w:rPr>
        <w:t>with renewed commitment to the principles of constitutional democracy, ensuring the fulfillment and protection of human rights for all.</w:t>
      </w:r>
    </w:p>
    <w:sectPr w:rsidR="00255174">
      <w:pgSz w:w="11910" w:h="16840"/>
      <w:pgMar w:top="1340" w:right="1275"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4DC7"/>
    <w:multiLevelType w:val="multilevel"/>
    <w:tmpl w:val="066E12AC"/>
    <w:lvl w:ilvl="0">
      <w:start w:val="1"/>
      <w:numFmt w:val="decimal"/>
      <w:lvlText w:val="%1"/>
      <w:lvlJc w:val="left"/>
      <w:pPr>
        <w:ind w:left="645" w:hanging="480"/>
        <w:jc w:val="left"/>
      </w:pPr>
      <w:rPr>
        <w:rFonts w:hint="default"/>
        <w:lang w:val="en-US" w:eastAsia="en-US" w:bidi="ar-SA"/>
      </w:rPr>
    </w:lvl>
    <w:lvl w:ilvl="1">
      <w:start w:val="1"/>
      <w:numFmt w:val="decimal"/>
      <w:lvlText w:val="%1.%2"/>
      <w:lvlJc w:val="left"/>
      <w:pPr>
        <w:ind w:left="645" w:hanging="480"/>
        <w:jc w:val="left"/>
      </w:pPr>
      <w:rPr>
        <w:rFonts w:hint="default"/>
        <w:spacing w:val="0"/>
        <w:w w:val="97"/>
        <w:lang w:val="en-US" w:eastAsia="en-US" w:bidi="ar-SA"/>
      </w:rPr>
    </w:lvl>
    <w:lvl w:ilvl="2">
      <w:start w:val="1"/>
      <w:numFmt w:val="decimal"/>
      <w:lvlText w:val="%1.%2.%3"/>
      <w:lvlJc w:val="left"/>
      <w:pPr>
        <w:ind w:left="885" w:hanging="720"/>
        <w:jc w:val="left"/>
      </w:pPr>
      <w:rPr>
        <w:rFonts w:ascii="Arial MT" w:eastAsia="Arial MT" w:hAnsi="Arial MT" w:cs="Arial MT" w:hint="default"/>
        <w:b w:val="0"/>
        <w:bCs w:val="0"/>
        <w:i w:val="0"/>
        <w:iCs w:val="0"/>
        <w:spacing w:val="-2"/>
        <w:w w:val="99"/>
        <w:sz w:val="24"/>
        <w:szCs w:val="24"/>
        <w:lang w:val="en-US" w:eastAsia="en-US" w:bidi="ar-SA"/>
      </w:rPr>
    </w:lvl>
    <w:lvl w:ilvl="3">
      <w:numFmt w:val="bullet"/>
      <w:lvlText w:val=""/>
      <w:lvlJc w:val="left"/>
      <w:pPr>
        <w:ind w:left="1583" w:hanging="567"/>
      </w:pPr>
      <w:rPr>
        <w:rFonts w:ascii="Symbol" w:eastAsia="Symbol" w:hAnsi="Symbol" w:cs="Symbol" w:hint="default"/>
        <w:b w:val="0"/>
        <w:bCs w:val="0"/>
        <w:i w:val="0"/>
        <w:iCs w:val="0"/>
        <w:spacing w:val="0"/>
        <w:w w:val="100"/>
        <w:sz w:val="24"/>
        <w:szCs w:val="24"/>
        <w:lang w:val="en-US" w:eastAsia="en-US" w:bidi="ar-SA"/>
      </w:rPr>
    </w:lvl>
    <w:lvl w:ilvl="4">
      <w:numFmt w:val="bullet"/>
      <w:lvlText w:val="•"/>
      <w:lvlJc w:val="left"/>
      <w:pPr>
        <w:ind w:left="2690" w:hanging="567"/>
      </w:pPr>
      <w:rPr>
        <w:rFonts w:hint="default"/>
        <w:lang w:val="en-US" w:eastAsia="en-US" w:bidi="ar-SA"/>
      </w:rPr>
    </w:lvl>
    <w:lvl w:ilvl="5">
      <w:numFmt w:val="bullet"/>
      <w:lvlText w:val="•"/>
      <w:lvlJc w:val="left"/>
      <w:pPr>
        <w:ind w:left="3801" w:hanging="567"/>
      </w:pPr>
      <w:rPr>
        <w:rFonts w:hint="default"/>
        <w:lang w:val="en-US" w:eastAsia="en-US" w:bidi="ar-SA"/>
      </w:rPr>
    </w:lvl>
    <w:lvl w:ilvl="6">
      <w:numFmt w:val="bullet"/>
      <w:lvlText w:val="•"/>
      <w:lvlJc w:val="left"/>
      <w:pPr>
        <w:ind w:left="4912" w:hanging="567"/>
      </w:pPr>
      <w:rPr>
        <w:rFonts w:hint="default"/>
        <w:lang w:val="en-US" w:eastAsia="en-US" w:bidi="ar-SA"/>
      </w:rPr>
    </w:lvl>
    <w:lvl w:ilvl="7">
      <w:numFmt w:val="bullet"/>
      <w:lvlText w:val="•"/>
      <w:lvlJc w:val="left"/>
      <w:pPr>
        <w:ind w:left="6023" w:hanging="567"/>
      </w:pPr>
      <w:rPr>
        <w:rFonts w:hint="default"/>
        <w:lang w:val="en-US" w:eastAsia="en-US" w:bidi="ar-SA"/>
      </w:rPr>
    </w:lvl>
    <w:lvl w:ilvl="8">
      <w:numFmt w:val="bullet"/>
      <w:lvlText w:val="•"/>
      <w:lvlJc w:val="left"/>
      <w:pPr>
        <w:ind w:left="7134" w:hanging="567"/>
      </w:pPr>
      <w:rPr>
        <w:rFonts w:hint="default"/>
        <w:lang w:val="en-US" w:eastAsia="en-US" w:bidi="ar-SA"/>
      </w:rPr>
    </w:lvl>
  </w:abstractNum>
  <w:abstractNum w:abstractNumId="1" w15:restartNumberingAfterBreak="0">
    <w:nsid w:val="26B53304"/>
    <w:multiLevelType w:val="hybridMultilevel"/>
    <w:tmpl w:val="BF2EF190"/>
    <w:lvl w:ilvl="0" w:tplc="A538CFCA">
      <w:numFmt w:val="bullet"/>
      <w:lvlText w:val=""/>
      <w:lvlJc w:val="left"/>
      <w:pPr>
        <w:ind w:left="1298" w:hanging="425"/>
      </w:pPr>
      <w:rPr>
        <w:rFonts w:ascii="Symbol" w:eastAsia="Symbol" w:hAnsi="Symbol" w:cs="Symbol" w:hint="default"/>
        <w:b w:val="0"/>
        <w:bCs w:val="0"/>
        <w:i w:val="0"/>
        <w:iCs w:val="0"/>
        <w:spacing w:val="0"/>
        <w:w w:val="100"/>
        <w:sz w:val="24"/>
        <w:szCs w:val="24"/>
        <w:lang w:val="en-US" w:eastAsia="en-US" w:bidi="ar-SA"/>
      </w:rPr>
    </w:lvl>
    <w:lvl w:ilvl="1" w:tplc="18FE0E7A">
      <w:numFmt w:val="bullet"/>
      <w:lvlText w:val="•"/>
      <w:lvlJc w:val="left"/>
      <w:pPr>
        <w:ind w:left="2105" w:hanging="425"/>
      </w:pPr>
      <w:rPr>
        <w:rFonts w:hint="default"/>
        <w:lang w:val="en-US" w:eastAsia="en-US" w:bidi="ar-SA"/>
      </w:rPr>
    </w:lvl>
    <w:lvl w:ilvl="2" w:tplc="B1AE03E2">
      <w:numFmt w:val="bullet"/>
      <w:lvlText w:val="•"/>
      <w:lvlJc w:val="left"/>
      <w:pPr>
        <w:ind w:left="2911" w:hanging="425"/>
      </w:pPr>
      <w:rPr>
        <w:rFonts w:hint="default"/>
        <w:lang w:val="en-US" w:eastAsia="en-US" w:bidi="ar-SA"/>
      </w:rPr>
    </w:lvl>
    <w:lvl w:ilvl="3" w:tplc="5EA43288">
      <w:numFmt w:val="bullet"/>
      <w:lvlText w:val="•"/>
      <w:lvlJc w:val="left"/>
      <w:pPr>
        <w:ind w:left="3716" w:hanging="425"/>
      </w:pPr>
      <w:rPr>
        <w:rFonts w:hint="default"/>
        <w:lang w:val="en-US" w:eastAsia="en-US" w:bidi="ar-SA"/>
      </w:rPr>
    </w:lvl>
    <w:lvl w:ilvl="4" w:tplc="D70C73DC">
      <w:numFmt w:val="bullet"/>
      <w:lvlText w:val="•"/>
      <w:lvlJc w:val="left"/>
      <w:pPr>
        <w:ind w:left="4522" w:hanging="425"/>
      </w:pPr>
      <w:rPr>
        <w:rFonts w:hint="default"/>
        <w:lang w:val="en-US" w:eastAsia="en-US" w:bidi="ar-SA"/>
      </w:rPr>
    </w:lvl>
    <w:lvl w:ilvl="5" w:tplc="23109988">
      <w:numFmt w:val="bullet"/>
      <w:lvlText w:val="•"/>
      <w:lvlJc w:val="left"/>
      <w:pPr>
        <w:ind w:left="5328" w:hanging="425"/>
      </w:pPr>
      <w:rPr>
        <w:rFonts w:hint="default"/>
        <w:lang w:val="en-US" w:eastAsia="en-US" w:bidi="ar-SA"/>
      </w:rPr>
    </w:lvl>
    <w:lvl w:ilvl="6" w:tplc="64CE9E9E">
      <w:numFmt w:val="bullet"/>
      <w:lvlText w:val="•"/>
      <w:lvlJc w:val="left"/>
      <w:pPr>
        <w:ind w:left="6133" w:hanging="425"/>
      </w:pPr>
      <w:rPr>
        <w:rFonts w:hint="default"/>
        <w:lang w:val="en-US" w:eastAsia="en-US" w:bidi="ar-SA"/>
      </w:rPr>
    </w:lvl>
    <w:lvl w:ilvl="7" w:tplc="7A101A88">
      <w:numFmt w:val="bullet"/>
      <w:lvlText w:val="•"/>
      <w:lvlJc w:val="left"/>
      <w:pPr>
        <w:ind w:left="6939" w:hanging="425"/>
      </w:pPr>
      <w:rPr>
        <w:rFonts w:hint="default"/>
        <w:lang w:val="en-US" w:eastAsia="en-US" w:bidi="ar-SA"/>
      </w:rPr>
    </w:lvl>
    <w:lvl w:ilvl="8" w:tplc="223A8F9C">
      <w:numFmt w:val="bullet"/>
      <w:lvlText w:val="•"/>
      <w:lvlJc w:val="left"/>
      <w:pPr>
        <w:ind w:left="7745" w:hanging="425"/>
      </w:pPr>
      <w:rPr>
        <w:rFonts w:hint="default"/>
        <w:lang w:val="en-US" w:eastAsia="en-US" w:bidi="ar-SA"/>
      </w:rPr>
    </w:lvl>
  </w:abstractNum>
  <w:abstractNum w:abstractNumId="2" w15:restartNumberingAfterBreak="0">
    <w:nsid w:val="7AAE2C9E"/>
    <w:multiLevelType w:val="hybridMultilevel"/>
    <w:tmpl w:val="B7FA74D4"/>
    <w:lvl w:ilvl="0" w:tplc="6E842DE2">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A8647ACC">
      <w:numFmt w:val="bullet"/>
      <w:lvlText w:val="•"/>
      <w:lvlJc w:val="left"/>
      <w:pPr>
        <w:ind w:left="1727" w:hanging="360"/>
      </w:pPr>
      <w:rPr>
        <w:rFonts w:hint="default"/>
        <w:lang w:val="en-US" w:eastAsia="en-US" w:bidi="ar-SA"/>
      </w:rPr>
    </w:lvl>
    <w:lvl w:ilvl="2" w:tplc="42701438">
      <w:numFmt w:val="bullet"/>
      <w:lvlText w:val="•"/>
      <w:lvlJc w:val="left"/>
      <w:pPr>
        <w:ind w:left="2575" w:hanging="360"/>
      </w:pPr>
      <w:rPr>
        <w:rFonts w:hint="default"/>
        <w:lang w:val="en-US" w:eastAsia="en-US" w:bidi="ar-SA"/>
      </w:rPr>
    </w:lvl>
    <w:lvl w:ilvl="3" w:tplc="E5CC60FE">
      <w:numFmt w:val="bullet"/>
      <w:lvlText w:val="•"/>
      <w:lvlJc w:val="left"/>
      <w:pPr>
        <w:ind w:left="3422" w:hanging="360"/>
      </w:pPr>
      <w:rPr>
        <w:rFonts w:hint="default"/>
        <w:lang w:val="en-US" w:eastAsia="en-US" w:bidi="ar-SA"/>
      </w:rPr>
    </w:lvl>
    <w:lvl w:ilvl="4" w:tplc="7C08D046">
      <w:numFmt w:val="bullet"/>
      <w:lvlText w:val="•"/>
      <w:lvlJc w:val="left"/>
      <w:pPr>
        <w:ind w:left="4270" w:hanging="360"/>
      </w:pPr>
      <w:rPr>
        <w:rFonts w:hint="default"/>
        <w:lang w:val="en-US" w:eastAsia="en-US" w:bidi="ar-SA"/>
      </w:rPr>
    </w:lvl>
    <w:lvl w:ilvl="5" w:tplc="A3325EFE">
      <w:numFmt w:val="bullet"/>
      <w:lvlText w:val="•"/>
      <w:lvlJc w:val="left"/>
      <w:pPr>
        <w:ind w:left="5118" w:hanging="360"/>
      </w:pPr>
      <w:rPr>
        <w:rFonts w:hint="default"/>
        <w:lang w:val="en-US" w:eastAsia="en-US" w:bidi="ar-SA"/>
      </w:rPr>
    </w:lvl>
    <w:lvl w:ilvl="6" w:tplc="8EA6232C">
      <w:numFmt w:val="bullet"/>
      <w:lvlText w:val="•"/>
      <w:lvlJc w:val="left"/>
      <w:pPr>
        <w:ind w:left="5965" w:hanging="360"/>
      </w:pPr>
      <w:rPr>
        <w:rFonts w:hint="default"/>
        <w:lang w:val="en-US" w:eastAsia="en-US" w:bidi="ar-SA"/>
      </w:rPr>
    </w:lvl>
    <w:lvl w:ilvl="7" w:tplc="D1C61686">
      <w:numFmt w:val="bullet"/>
      <w:lvlText w:val="•"/>
      <w:lvlJc w:val="left"/>
      <w:pPr>
        <w:ind w:left="6813" w:hanging="360"/>
      </w:pPr>
      <w:rPr>
        <w:rFonts w:hint="default"/>
        <w:lang w:val="en-US" w:eastAsia="en-US" w:bidi="ar-SA"/>
      </w:rPr>
    </w:lvl>
    <w:lvl w:ilvl="8" w:tplc="6648471C">
      <w:numFmt w:val="bullet"/>
      <w:lvlText w:val="•"/>
      <w:lvlJc w:val="left"/>
      <w:pPr>
        <w:ind w:left="7661" w:hanging="360"/>
      </w:pPr>
      <w:rPr>
        <w:rFonts w:hint="default"/>
        <w:lang w:val="en-US" w:eastAsia="en-US" w:bidi="ar-SA"/>
      </w:rPr>
    </w:lvl>
  </w:abstractNum>
  <w:num w:numId="1" w16cid:durableId="2123649477">
    <w:abstractNumId w:val="1"/>
  </w:num>
  <w:num w:numId="2" w16cid:durableId="486677163">
    <w:abstractNumId w:val="2"/>
  </w:num>
  <w:num w:numId="3" w16cid:durableId="1401706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174"/>
    <w:rsid w:val="002263B5"/>
    <w:rsid w:val="00255174"/>
    <w:rsid w:val="002824B7"/>
    <w:rsid w:val="003309A2"/>
    <w:rsid w:val="005868A0"/>
    <w:rsid w:val="006C5AB4"/>
    <w:rsid w:val="00B35B83"/>
    <w:rsid w:val="00CD7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FCB1F"/>
  <w15:docId w15:val="{9B4D3E6B-DF2E-4322-A62E-911ABECA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hanging="2163"/>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rPr>
      <w:sz w:val="24"/>
      <w:szCs w:val="24"/>
    </w:rPr>
  </w:style>
  <w:style w:type="paragraph" w:styleId="ListParagraph">
    <w:name w:val="List Paragraph"/>
    <w:basedOn w:val="Normal"/>
    <w:uiPriority w:val="1"/>
    <w:qFormat/>
    <w:pPr>
      <w:ind w:left="645" w:right="159" w:hanging="48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2025-03-14T12:33:46+00:00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296AEC7-0EE3-400C-BE99-21F841001619}"/>
</file>

<file path=customXml/itemProps2.xml><?xml version="1.0" encoding="utf-8"?>
<ds:datastoreItem xmlns:ds="http://schemas.openxmlformats.org/officeDocument/2006/customXml" ds:itemID="{09600B06-0DA4-42BB-9571-42DC22D5259B}"/>
</file>

<file path=customXml/itemProps3.xml><?xml version="1.0" encoding="utf-8"?>
<ds:datastoreItem xmlns:ds="http://schemas.openxmlformats.org/officeDocument/2006/customXml" ds:itemID="{CA4065D5-2CFF-47F7-9B53-D587E7E54E11}"/>
</file>

<file path=docProps/app.xml><?xml version="1.0" encoding="utf-8"?>
<Properties xmlns="http://schemas.openxmlformats.org/officeDocument/2006/extended-properties" xmlns:vt="http://schemas.openxmlformats.org/officeDocument/2006/docPropsVTypes">
  <Template>Normal</Template>
  <TotalTime>0</TotalTime>
  <Pages>16</Pages>
  <Words>4845</Words>
  <Characters>27618</Characters>
  <Application>Microsoft Office Word</Application>
  <DocSecurity>0</DocSecurity>
  <Lines>230</Lines>
  <Paragraphs>64</Paragraphs>
  <ScaleCrop>false</ScaleCrop>
  <Company/>
  <LinksUpToDate>false</LinksUpToDate>
  <CharactersWithSpaces>32399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Ranji Reddy</dc:creator>
  <cp:lastModifiedBy>Uwanyirigira, Y Ms : Geneva, Secretary, LRP</cp:lastModifiedBy>
  <cp:revision>2</cp:revision>
  <dcterms:created xsi:type="dcterms:W3CDTF">2025-03-14T08:30:00Z</dcterms:created>
  <dcterms:modified xsi:type="dcterms:W3CDTF">2025-03-14T08:30:00Z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2024-06-27T00:00:00Z</vt:filetime>
  </property>
  <property fmtid="{D5CDD505-2E9C-101B-9397-08002B2CF9AE}" pid="3" name="Creator">
    <vt:lpwstr>Microsoft® Word for Microsoft 365</vt:lpwstr>
  </property>
  <property fmtid="{D5CDD505-2E9C-101B-9397-08002B2CF9AE}" pid="4" name="LastSaved">
    <vt:filetime>2025-03-09T00:00:00Z</vt:filetime>
  </property>
  <property fmtid="{D5CDD505-2E9C-101B-9397-08002B2CF9AE}" pid="5" name="Producer">
    <vt:lpwstr>Microsoft® Word for Microsoft 365</vt:lpwstr>
  </property>
  <property fmtid="{D5CDD505-2E9C-101B-9397-08002B2CF9AE}" pid="6" name="MSIP_Label_9ea4d308-7b0a-45d1-8227-d28a129f3dd4_Enabled">
    <vt:lpwstr>true</vt:lpwstr>
  </property>
  <property fmtid="{D5CDD505-2E9C-101B-9397-08002B2CF9AE}" pid="7" name="MSIP_Label_9ea4d308-7b0a-45d1-8227-d28a129f3dd4_SetDate">
    <vt:lpwstr>2025-03-14T08:30:58Z</vt:lpwstr>
  </property>
  <property fmtid="{D5CDD505-2E9C-101B-9397-08002B2CF9AE}" pid="8" name="MSIP_Label_9ea4d308-7b0a-45d1-8227-d28a129f3dd4_Method">
    <vt:lpwstr>Standard</vt:lpwstr>
  </property>
  <property fmtid="{D5CDD505-2E9C-101B-9397-08002B2CF9AE}" pid="9" name="MSIP_Label_9ea4d308-7b0a-45d1-8227-d28a129f3dd4_Name">
    <vt:lpwstr>Enclair</vt:lpwstr>
  </property>
  <property fmtid="{D5CDD505-2E9C-101B-9397-08002B2CF9AE}" pid="10" name="MSIP_Label_9ea4d308-7b0a-45d1-8227-d28a129f3dd4_SiteId">
    <vt:lpwstr>14450b3f-942f-4f12-b2e1-0197504c6a5e</vt:lpwstr>
  </property>
  <property fmtid="{D5CDD505-2E9C-101B-9397-08002B2CF9AE}" pid="11" name="MSIP_Label_9ea4d308-7b0a-45d1-8227-d28a129f3dd4_ActionId">
    <vt:lpwstr>19117b27-32c8-487a-9209-9bcb3bc4d2fa</vt:lpwstr>
  </property>
  <property fmtid="{D5CDD505-2E9C-101B-9397-08002B2CF9AE}" pid="12" name="MSIP_Label_9ea4d308-7b0a-45d1-8227-d28a129f3dd4_ContentBits">
    <vt:lpwstr>0</vt:lpwstr>
  </property>
  <property fmtid="{D5CDD505-2E9C-101B-9397-08002B2CF9AE}" pid="13" name="MSIP_Label_9ea4d308-7b0a-45d1-8227-d28a129f3dd4_Tag">
    <vt:lpwstr>10, 3, 0, 1</vt:lpwstr>
  </property>
  <property fmtid="{D5CDD505-2E9C-101B-9397-08002B2CF9AE}" pid="14" name="ContentTypeId">
    <vt:lpwstr>0x0101001A3F5FACD05E93499D4EAF05403D4F75</vt:lpwstr>
  </property>
</Properties>
</file>