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536" w:rsidRPr="00672B9D" w:rsidRDefault="00EF2536" w:rsidP="00EF2536">
      <w:pPr>
        <w:tabs>
          <w:tab w:val="left" w:pos="3969"/>
        </w:tabs>
        <w:jc w:val="center"/>
        <w:rPr>
          <w:b/>
          <w:caps/>
          <w:sz w:val="28"/>
        </w:rPr>
      </w:pPr>
      <w:bookmarkStart w:id="0" w:name="r01" w:colFirst="0" w:colLast="0"/>
      <w:bookmarkStart w:id="1" w:name="_GoBack"/>
      <w:bookmarkEnd w:id="1"/>
      <w:r w:rsidRPr="00672B9D">
        <w:rPr>
          <w:b/>
          <w:noProof/>
          <w:sz w:val="28"/>
          <w:lang w:val="en-US"/>
        </w:rPr>
        <w:drawing>
          <wp:inline distT="0" distB="0" distL="0" distR="0" wp14:anchorId="446BB458" wp14:editId="72F26736">
            <wp:extent cx="523875"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3875" cy="495300"/>
                    </a:xfrm>
                    <a:prstGeom prst="rect">
                      <a:avLst/>
                    </a:prstGeom>
                    <a:noFill/>
                    <a:ln>
                      <a:noFill/>
                    </a:ln>
                  </pic:spPr>
                </pic:pic>
              </a:graphicData>
            </a:graphic>
          </wp:inline>
        </w:drawing>
      </w:r>
    </w:p>
    <w:p w:rsidR="00B46CDE" w:rsidRPr="00672B9D" w:rsidRDefault="00EF2536" w:rsidP="00EF2536">
      <w:pPr>
        <w:ind w:right="425"/>
        <w:jc w:val="center"/>
        <w:rPr>
          <w:b/>
          <w:caps/>
        </w:rPr>
      </w:pPr>
      <w:r w:rsidRPr="00672B9D">
        <w:rPr>
          <w:b/>
          <w:caps/>
        </w:rPr>
        <w:t xml:space="preserve">LIETUVOS RESPUBLIKOS NUOLATINĖ ATSTOVYBĖ </w:t>
      </w:r>
    </w:p>
    <w:p w:rsidR="00B46CDE" w:rsidRPr="00672B9D" w:rsidRDefault="00EF2536" w:rsidP="00B46CDE">
      <w:pPr>
        <w:ind w:right="425"/>
        <w:jc w:val="center"/>
        <w:rPr>
          <w:b/>
          <w:caps/>
        </w:rPr>
      </w:pPr>
      <w:r w:rsidRPr="00672B9D">
        <w:rPr>
          <w:b/>
          <w:caps/>
        </w:rPr>
        <w:t>PRIE</w:t>
      </w:r>
      <w:r w:rsidR="00B46CDE" w:rsidRPr="00672B9D">
        <w:rPr>
          <w:b/>
          <w:caps/>
        </w:rPr>
        <w:t xml:space="preserve"> </w:t>
      </w:r>
      <w:r w:rsidRPr="00672B9D">
        <w:rPr>
          <w:b/>
          <w:caps/>
        </w:rPr>
        <w:t xml:space="preserve">JUNGTINIŲ TAUTŲ BIURO </w:t>
      </w:r>
    </w:p>
    <w:p w:rsidR="00EF2536" w:rsidRPr="00672B9D" w:rsidRDefault="00EF2536" w:rsidP="00B46CDE">
      <w:pPr>
        <w:ind w:right="425"/>
        <w:jc w:val="center"/>
        <w:rPr>
          <w:b/>
          <w:caps/>
        </w:rPr>
      </w:pPr>
      <w:r w:rsidRPr="00672B9D">
        <w:rPr>
          <w:b/>
          <w:caps/>
        </w:rPr>
        <w:t>IR KITŲ TARPTAUTINIŲ ORGANIZACIJŲ ŽENEVOJE</w:t>
      </w:r>
    </w:p>
    <w:p w:rsidR="00EF2536" w:rsidRPr="00672B9D" w:rsidRDefault="00EF2536" w:rsidP="00EF2536">
      <w:pPr>
        <w:ind w:right="425"/>
        <w:jc w:val="center"/>
        <w:rPr>
          <w:b/>
          <w:caps/>
        </w:rPr>
      </w:pPr>
    </w:p>
    <w:p w:rsidR="00EF2536" w:rsidRPr="00672B9D" w:rsidRDefault="00EF2536" w:rsidP="00EF2536">
      <w:pPr>
        <w:pStyle w:val="Header"/>
        <w:jc w:val="center"/>
        <w:rPr>
          <w:b/>
          <w:caps/>
          <w:szCs w:val="24"/>
          <w:lang w:val="en-GB"/>
        </w:rPr>
      </w:pPr>
      <w:r w:rsidRPr="00672B9D">
        <w:rPr>
          <w:b/>
          <w:caps/>
          <w:szCs w:val="24"/>
          <w:lang w:val="en-GB"/>
        </w:rPr>
        <w:t xml:space="preserve">Permanent Mission of the republic of lithuania </w:t>
      </w:r>
    </w:p>
    <w:p w:rsidR="00B46CDE" w:rsidRPr="00672B9D" w:rsidRDefault="00EF2536" w:rsidP="00EF2536">
      <w:pPr>
        <w:pStyle w:val="Header"/>
        <w:jc w:val="center"/>
        <w:rPr>
          <w:b/>
          <w:caps/>
          <w:szCs w:val="24"/>
          <w:lang w:val="en-GB"/>
        </w:rPr>
      </w:pPr>
      <w:r w:rsidRPr="00672B9D">
        <w:rPr>
          <w:b/>
          <w:caps/>
          <w:szCs w:val="24"/>
          <w:lang w:val="en-GB"/>
        </w:rPr>
        <w:t xml:space="preserve">to the united nations office </w:t>
      </w:r>
    </w:p>
    <w:p w:rsidR="00EF2536" w:rsidRPr="00672B9D" w:rsidRDefault="00EF2536" w:rsidP="00B46CDE">
      <w:pPr>
        <w:pStyle w:val="Header"/>
        <w:jc w:val="center"/>
        <w:rPr>
          <w:b/>
          <w:caps/>
          <w:szCs w:val="24"/>
          <w:lang w:val="en-GB"/>
        </w:rPr>
      </w:pPr>
      <w:r w:rsidRPr="00672B9D">
        <w:rPr>
          <w:b/>
          <w:caps/>
          <w:szCs w:val="24"/>
          <w:lang w:val="en-GB"/>
        </w:rPr>
        <w:t>and other international organizations in geneva</w:t>
      </w:r>
    </w:p>
    <w:bookmarkEnd w:id="0"/>
    <w:p w:rsidR="00EF2536" w:rsidRPr="00672B9D" w:rsidRDefault="00EF2536" w:rsidP="005F7C7C"/>
    <w:p w:rsidR="00EF2536" w:rsidRPr="00672B9D" w:rsidRDefault="00EF2536" w:rsidP="00EF2536">
      <w:pPr>
        <w:jc w:val="center"/>
      </w:pPr>
    </w:p>
    <w:p w:rsidR="0042592A" w:rsidRPr="00672B9D" w:rsidRDefault="0042592A" w:rsidP="00EF2536">
      <w:pPr>
        <w:jc w:val="center"/>
      </w:pPr>
    </w:p>
    <w:p w:rsidR="00EF2536" w:rsidRPr="00672B9D" w:rsidRDefault="00EF2536" w:rsidP="00EF2536">
      <w:pPr>
        <w:spacing w:line="360" w:lineRule="auto"/>
        <w:ind w:left="6480"/>
      </w:pPr>
      <w:r w:rsidRPr="00672B9D">
        <w:t>Nr. SN80-</w:t>
      </w:r>
    </w:p>
    <w:p w:rsidR="00B46CDE" w:rsidRPr="00672B9D" w:rsidRDefault="00B46CDE" w:rsidP="00B46CDE">
      <w:pPr>
        <w:tabs>
          <w:tab w:val="left" w:pos="720"/>
        </w:tabs>
        <w:autoSpaceDE w:val="0"/>
        <w:autoSpaceDN w:val="0"/>
        <w:adjustRightInd w:val="0"/>
        <w:rPr>
          <w:bCs/>
          <w:iCs/>
          <w:color w:val="000000"/>
        </w:rPr>
      </w:pPr>
    </w:p>
    <w:p w:rsidR="00EF2536" w:rsidRPr="00672B9D" w:rsidRDefault="00EF2536" w:rsidP="00EF2536">
      <w:pPr>
        <w:spacing w:line="360" w:lineRule="auto"/>
        <w:jc w:val="both"/>
      </w:pPr>
    </w:p>
    <w:p w:rsidR="0042592A" w:rsidRPr="00672B9D" w:rsidRDefault="0042592A" w:rsidP="0042592A">
      <w:pPr>
        <w:spacing w:line="360" w:lineRule="auto"/>
        <w:jc w:val="both"/>
      </w:pPr>
      <w:r w:rsidRPr="00672B9D">
        <w:t>The Permanent Mission of the Republic of Lithuania to</w:t>
      </w:r>
      <w:r w:rsidR="00520176" w:rsidRPr="00672B9D">
        <w:t xml:space="preserve"> the United Nations Office and o</w:t>
      </w:r>
      <w:r w:rsidRPr="00672B9D">
        <w:t xml:space="preserve">ther International Organizations in Geneva presents its compliments to the Office of the High Commissioner for Human Rights and has the </w:t>
      </w:r>
      <w:r w:rsidR="00672B9D" w:rsidRPr="00672B9D">
        <w:t>honour</w:t>
      </w:r>
      <w:r w:rsidRPr="00672B9D">
        <w:t xml:space="preserve"> </w:t>
      </w:r>
      <w:r w:rsidR="00C33D63" w:rsidRPr="00672B9D">
        <w:t xml:space="preserve">to inform the latter that the following delegation of the Republic of Lithuania will participate at the consideration of the </w:t>
      </w:r>
      <w:r w:rsidR="00D253BB" w:rsidRPr="00672B9D">
        <w:t>sixth</w:t>
      </w:r>
      <w:r w:rsidR="00C33D63" w:rsidRPr="00672B9D">
        <w:t xml:space="preserve"> </w:t>
      </w:r>
      <w:r w:rsidR="00D91DC6" w:rsidRPr="00672B9D">
        <w:t xml:space="preserve">periodic </w:t>
      </w:r>
      <w:r w:rsidR="00C33D63" w:rsidRPr="00672B9D">
        <w:t xml:space="preserve">report </w:t>
      </w:r>
      <w:r w:rsidR="00D253BB" w:rsidRPr="00672B9D">
        <w:t>of Lithuania on the implementation of the United Nations Convention on the Elimination of All Forms of Discrimination against Women</w:t>
      </w:r>
      <w:r w:rsidR="00AD1C76">
        <w:t>,</w:t>
      </w:r>
      <w:r w:rsidR="00D253BB" w:rsidRPr="00672B9D">
        <w:t xml:space="preserve"> </w:t>
      </w:r>
      <w:r w:rsidR="00C33D63" w:rsidRPr="00672B9D">
        <w:t xml:space="preserve">by the Committee </w:t>
      </w:r>
      <w:r w:rsidR="00D253BB" w:rsidRPr="00672B9D">
        <w:t xml:space="preserve">on the Elimination of Discrimination Against Women </w:t>
      </w:r>
      <w:r w:rsidR="009907D1" w:rsidRPr="00672B9D">
        <w:t xml:space="preserve">at its </w:t>
      </w:r>
      <w:r w:rsidR="00D253BB" w:rsidRPr="00672B9D">
        <w:t>74</w:t>
      </w:r>
      <w:r w:rsidR="00D91DC6" w:rsidRPr="00672B9D">
        <w:t>th</w:t>
      </w:r>
      <w:r w:rsidR="00C306CC" w:rsidRPr="00672B9D">
        <w:t xml:space="preserve"> </w:t>
      </w:r>
      <w:r w:rsidR="009907D1" w:rsidRPr="00672B9D">
        <w:t xml:space="preserve">session </w:t>
      </w:r>
      <w:r w:rsidR="00D253BB" w:rsidRPr="00672B9D">
        <w:t xml:space="preserve">on </w:t>
      </w:r>
      <w:r w:rsidR="00672B9D" w:rsidRPr="00672B9D">
        <w:t xml:space="preserve">28 – </w:t>
      </w:r>
      <w:r w:rsidR="00D253BB" w:rsidRPr="00672B9D">
        <w:t xml:space="preserve">31 October 2019 </w:t>
      </w:r>
      <w:r w:rsidR="009907D1" w:rsidRPr="00672B9D">
        <w:t>in Geneva:</w:t>
      </w:r>
    </w:p>
    <w:p w:rsidR="00D253BB" w:rsidRPr="00672B9D" w:rsidRDefault="00D253BB" w:rsidP="007B1C9B">
      <w:pPr>
        <w:pStyle w:val="ListParagraph"/>
        <w:spacing w:line="360" w:lineRule="auto"/>
        <w:jc w:val="both"/>
      </w:pPr>
    </w:p>
    <w:p w:rsidR="00C33D63" w:rsidRPr="00672B9D" w:rsidRDefault="00C33D63" w:rsidP="00C33D63">
      <w:pPr>
        <w:pStyle w:val="ListParagraph"/>
        <w:numPr>
          <w:ilvl w:val="0"/>
          <w:numId w:val="2"/>
        </w:numPr>
        <w:spacing w:line="360" w:lineRule="auto"/>
        <w:jc w:val="both"/>
      </w:pPr>
      <w:r w:rsidRPr="00672B9D">
        <w:t xml:space="preserve">Mr. </w:t>
      </w:r>
      <w:r w:rsidR="00D253BB" w:rsidRPr="00672B9D">
        <w:rPr>
          <w:lang w:val="lt-LT"/>
        </w:rPr>
        <w:t>Eitvyda</w:t>
      </w:r>
      <w:r w:rsidR="00D253BB" w:rsidRPr="00672B9D">
        <w:t>s BINGELIS</w:t>
      </w:r>
      <w:r w:rsidRPr="00672B9D">
        <w:t>, Vice-</w:t>
      </w:r>
      <w:r w:rsidR="00BE258D" w:rsidRPr="00672B9D">
        <w:t>M</w:t>
      </w:r>
      <w:r w:rsidRPr="00672B9D">
        <w:t xml:space="preserve">inister </w:t>
      </w:r>
      <w:r w:rsidR="00D253BB" w:rsidRPr="00672B9D">
        <w:rPr>
          <w:bCs/>
        </w:rPr>
        <w:t>of Social Security and Labour</w:t>
      </w:r>
      <w:r w:rsidRPr="00672B9D">
        <w:t xml:space="preserve"> of the </w:t>
      </w:r>
      <w:r w:rsidR="00BE258D" w:rsidRPr="00672B9D">
        <w:t>Republic</w:t>
      </w:r>
      <w:r w:rsidRPr="00672B9D">
        <w:t xml:space="preserve"> of Lithuania</w:t>
      </w:r>
      <w:r w:rsidR="00BE258D" w:rsidRPr="00672B9D">
        <w:t xml:space="preserve"> (Head of </w:t>
      </w:r>
      <w:r w:rsidR="001D5C95" w:rsidRPr="00672B9D">
        <w:t>D</w:t>
      </w:r>
      <w:r w:rsidR="00BE258D" w:rsidRPr="00672B9D">
        <w:t>elegation)</w:t>
      </w:r>
      <w:r w:rsidRPr="00672B9D">
        <w:t>,</w:t>
      </w:r>
    </w:p>
    <w:p w:rsidR="00C33D63" w:rsidRPr="00672B9D" w:rsidRDefault="00D253BB" w:rsidP="009C05B6">
      <w:pPr>
        <w:pStyle w:val="ListParagraph"/>
        <w:numPr>
          <w:ilvl w:val="0"/>
          <w:numId w:val="2"/>
        </w:numPr>
        <w:spacing w:line="360" w:lineRule="auto"/>
        <w:jc w:val="both"/>
      </w:pPr>
      <w:r w:rsidRPr="00672B9D">
        <w:rPr>
          <w:lang w:eastAsia="lt-LT"/>
        </w:rPr>
        <w:t>Ambassador Andrius KRIVAS, Permanent Representative of the Republic of Lithuania to the United Nations Office and Other International Organizations in Geneva</w:t>
      </w:r>
      <w:r w:rsidR="00BE258D" w:rsidRPr="00672B9D">
        <w:t xml:space="preserve"> (Deputy </w:t>
      </w:r>
      <w:r w:rsidR="001D5C95" w:rsidRPr="00672B9D">
        <w:t>H</w:t>
      </w:r>
      <w:r w:rsidR="00BE258D" w:rsidRPr="00672B9D">
        <w:t xml:space="preserve">ead of </w:t>
      </w:r>
      <w:r w:rsidR="001D5C95" w:rsidRPr="00672B9D">
        <w:t>D</w:t>
      </w:r>
      <w:r w:rsidR="00BE258D" w:rsidRPr="00672B9D">
        <w:t>elegation)</w:t>
      </w:r>
      <w:r w:rsidR="00C33D63" w:rsidRPr="00672B9D">
        <w:t>,</w:t>
      </w:r>
    </w:p>
    <w:p w:rsidR="00D253BB" w:rsidRPr="00672B9D" w:rsidRDefault="00D253BB" w:rsidP="009C05B6">
      <w:pPr>
        <w:pStyle w:val="ListParagraph"/>
        <w:numPr>
          <w:ilvl w:val="0"/>
          <w:numId w:val="2"/>
        </w:numPr>
        <w:spacing w:line="360" w:lineRule="auto"/>
        <w:jc w:val="both"/>
      </w:pPr>
      <w:r w:rsidRPr="00672B9D">
        <w:t xml:space="preserve">Ms. Vita BALIUKEVIČIENĖ, </w:t>
      </w:r>
      <w:r w:rsidRPr="00672B9D">
        <w:rPr>
          <w:lang w:eastAsia="lt-LT"/>
        </w:rPr>
        <w:t>Head of the Labour Law Division, Ministry of Social Security and Labour,</w:t>
      </w:r>
    </w:p>
    <w:p w:rsidR="00D253BB" w:rsidRPr="00672B9D" w:rsidRDefault="00D253BB" w:rsidP="00010F48">
      <w:pPr>
        <w:pStyle w:val="ListParagraph"/>
        <w:numPr>
          <w:ilvl w:val="0"/>
          <w:numId w:val="2"/>
        </w:numPr>
        <w:spacing w:line="360" w:lineRule="auto"/>
        <w:jc w:val="both"/>
      </w:pPr>
      <w:r w:rsidRPr="00672B9D">
        <w:t>Ms. Inga CECHANOVIČIENĖ, Head of the Speciali</w:t>
      </w:r>
      <w:r w:rsidR="00672B9D">
        <w:t>s</w:t>
      </w:r>
      <w:r w:rsidRPr="00672B9D">
        <w:t>ed Health Care Division, Personal Health Department, Ministry of Health,</w:t>
      </w:r>
    </w:p>
    <w:p w:rsidR="00672B9D" w:rsidRPr="00672B9D" w:rsidRDefault="00672B9D" w:rsidP="00672B9D">
      <w:pPr>
        <w:pStyle w:val="ListParagraph"/>
        <w:numPr>
          <w:ilvl w:val="0"/>
          <w:numId w:val="2"/>
        </w:numPr>
        <w:spacing w:line="360" w:lineRule="auto"/>
        <w:jc w:val="both"/>
      </w:pPr>
      <w:r w:rsidRPr="00672B9D">
        <w:t xml:space="preserve">Ms. </w:t>
      </w:r>
      <w:r w:rsidRPr="00672B9D">
        <w:rPr>
          <w:lang w:val="lt-LT"/>
        </w:rPr>
        <w:t>Viktorija</w:t>
      </w:r>
      <w:r w:rsidRPr="00672B9D">
        <w:t xml:space="preserve"> ČMILYTĖ-NIELSEN, Member of the Human Rights Committee, Parliament of the Republic of Lithuania,</w:t>
      </w:r>
    </w:p>
    <w:p w:rsidR="00672B9D" w:rsidRPr="00672B9D" w:rsidRDefault="00672B9D" w:rsidP="00672B9D">
      <w:pPr>
        <w:spacing w:line="360" w:lineRule="auto"/>
        <w:jc w:val="both"/>
      </w:pPr>
    </w:p>
    <w:p w:rsidR="00672B9D" w:rsidRPr="00672B9D" w:rsidRDefault="00672B9D" w:rsidP="00672B9D">
      <w:pPr>
        <w:tabs>
          <w:tab w:val="left" w:pos="720"/>
        </w:tabs>
        <w:autoSpaceDE w:val="0"/>
        <w:autoSpaceDN w:val="0"/>
        <w:adjustRightInd w:val="0"/>
        <w:rPr>
          <w:bCs/>
          <w:iCs/>
          <w:color w:val="000000"/>
        </w:rPr>
      </w:pPr>
      <w:r w:rsidRPr="00672B9D">
        <w:rPr>
          <w:bCs/>
          <w:iCs/>
          <w:color w:val="000000"/>
        </w:rPr>
        <w:t>OFFICE OF THE HIGH COMMISSIONER FOR HUMAN RIGHTS</w:t>
      </w:r>
    </w:p>
    <w:p w:rsidR="00672B9D" w:rsidRPr="00672B9D" w:rsidRDefault="00672B9D" w:rsidP="00672B9D">
      <w:r w:rsidRPr="00672B9D">
        <w:t>GENEVA</w:t>
      </w:r>
    </w:p>
    <w:p w:rsidR="000E3B08" w:rsidRPr="00672B9D" w:rsidRDefault="000E3B08" w:rsidP="000E3B08">
      <w:pPr>
        <w:pStyle w:val="ListParagraph"/>
        <w:numPr>
          <w:ilvl w:val="0"/>
          <w:numId w:val="2"/>
        </w:numPr>
        <w:spacing w:line="360" w:lineRule="auto"/>
        <w:jc w:val="both"/>
      </w:pPr>
      <w:r w:rsidRPr="00672B9D">
        <w:lastRenderedPageBreak/>
        <w:t xml:space="preserve">Ms. Neringa DULKINAITĖ, </w:t>
      </w:r>
      <w:r w:rsidRPr="00672B9D">
        <w:rPr>
          <w:lang w:eastAsia="lt-LT"/>
        </w:rPr>
        <w:t>Advisor, International and European Union Affairs Unit, Ministry of Social Security and Labour,</w:t>
      </w:r>
    </w:p>
    <w:p w:rsidR="000E3B08" w:rsidRPr="00672B9D" w:rsidRDefault="000E3B08" w:rsidP="000E3B08">
      <w:pPr>
        <w:pStyle w:val="ListParagraph"/>
        <w:numPr>
          <w:ilvl w:val="0"/>
          <w:numId w:val="2"/>
        </w:numPr>
        <w:spacing w:line="360" w:lineRule="auto"/>
        <w:jc w:val="both"/>
      </w:pPr>
      <w:r w:rsidRPr="00672B9D">
        <w:t>Ms. Inga GALDIKAITĖ, Minister Counsellor, Permanent Mission of the Republic of Lithuania to the United Nations Office and other International Organizations in Geneva,</w:t>
      </w:r>
    </w:p>
    <w:p w:rsidR="00861C6C" w:rsidRPr="00672B9D" w:rsidRDefault="000E3B08" w:rsidP="00861C6C">
      <w:pPr>
        <w:pStyle w:val="ListParagraph"/>
        <w:numPr>
          <w:ilvl w:val="0"/>
          <w:numId w:val="2"/>
        </w:numPr>
        <w:spacing w:line="360" w:lineRule="auto"/>
        <w:jc w:val="both"/>
      </w:pPr>
      <w:r w:rsidRPr="00672B9D">
        <w:t xml:space="preserve">Ms. </w:t>
      </w:r>
      <w:r w:rsidR="00861C6C" w:rsidRPr="00672B9D">
        <w:t>Kristina LIUTIKAITĖ, Attaché, Human Rights Division, Ministry of Foreign Affairs,</w:t>
      </w:r>
    </w:p>
    <w:p w:rsidR="00861C6C" w:rsidRPr="00672B9D" w:rsidRDefault="00861C6C" w:rsidP="00861C6C">
      <w:pPr>
        <w:pStyle w:val="ListParagraph"/>
        <w:numPr>
          <w:ilvl w:val="0"/>
          <w:numId w:val="2"/>
        </w:numPr>
        <w:spacing w:line="360" w:lineRule="auto"/>
        <w:jc w:val="both"/>
      </w:pPr>
      <w:r w:rsidRPr="00672B9D">
        <w:t>Ms. Sonata MICKUTĖ, Senior Advisor, Public Security Policy Group, Ministry of the Interior,</w:t>
      </w:r>
    </w:p>
    <w:p w:rsidR="00861C6C" w:rsidRPr="00672B9D" w:rsidRDefault="00861C6C" w:rsidP="00861C6C">
      <w:pPr>
        <w:pStyle w:val="ListParagraph"/>
        <w:numPr>
          <w:ilvl w:val="0"/>
          <w:numId w:val="2"/>
        </w:numPr>
        <w:spacing w:line="360" w:lineRule="auto"/>
        <w:jc w:val="both"/>
      </w:pPr>
      <w:r w:rsidRPr="00672B9D">
        <w:t xml:space="preserve">Ms. Vygantė MILAŠIŪTĖ, Senior Advisor, International Law Group, </w:t>
      </w:r>
      <w:r w:rsidRPr="00672B9D">
        <w:rPr>
          <w:iCs/>
          <w:lang w:eastAsia="lt-LT"/>
        </w:rPr>
        <w:t>Ministry of Justice,</w:t>
      </w:r>
    </w:p>
    <w:p w:rsidR="000E3B08" w:rsidRPr="00672B9D" w:rsidRDefault="00861C6C" w:rsidP="000E3B08">
      <w:pPr>
        <w:pStyle w:val="ListParagraph"/>
        <w:numPr>
          <w:ilvl w:val="0"/>
          <w:numId w:val="2"/>
        </w:numPr>
        <w:spacing w:line="360" w:lineRule="auto"/>
        <w:jc w:val="both"/>
      </w:pPr>
      <w:r w:rsidRPr="00672B9D">
        <w:rPr>
          <w:iCs/>
          <w:lang w:eastAsia="lt-LT"/>
        </w:rPr>
        <w:t xml:space="preserve">Mr. Tomas MILEVIČIUS, </w:t>
      </w:r>
      <w:r w:rsidRPr="00672B9D">
        <w:t>Advisor, Equal Opportunities, Equality between Women and Men Division, Ministry of Social Security and Labour,</w:t>
      </w:r>
    </w:p>
    <w:p w:rsidR="00861C6C" w:rsidRPr="00672B9D" w:rsidRDefault="00861C6C" w:rsidP="000E3B08">
      <w:pPr>
        <w:pStyle w:val="ListParagraph"/>
        <w:numPr>
          <w:ilvl w:val="0"/>
          <w:numId w:val="2"/>
        </w:numPr>
        <w:spacing w:line="360" w:lineRule="auto"/>
        <w:jc w:val="both"/>
      </w:pPr>
      <w:r w:rsidRPr="00672B9D">
        <w:t>Ms. Aurelija MINEIKAITĖ, Senior Advisor, Equal Opportunities, Equality between Women and Men Division, Ministry of Social Security and Labour,</w:t>
      </w:r>
    </w:p>
    <w:p w:rsidR="00861C6C" w:rsidRPr="00672B9D" w:rsidRDefault="00861C6C" w:rsidP="00861C6C">
      <w:pPr>
        <w:pStyle w:val="ListParagraph"/>
        <w:numPr>
          <w:ilvl w:val="0"/>
          <w:numId w:val="2"/>
        </w:numPr>
        <w:spacing w:line="360" w:lineRule="auto"/>
        <w:jc w:val="both"/>
      </w:pPr>
      <w:r w:rsidRPr="00672B9D">
        <w:t>Ms. Aušra SADAUSKIENĖ, Chief Investigator, P</w:t>
      </w:r>
      <w:r w:rsidR="00672B9D">
        <w:t>re-T</w:t>
      </w:r>
      <w:r w:rsidRPr="00672B9D">
        <w:t>r</w:t>
      </w:r>
      <w:r w:rsidR="00672B9D">
        <w:t>ia</w:t>
      </w:r>
      <w:r w:rsidRPr="00672B9D">
        <w:t>l Investigation Coordination and Control Unit, Activity Coordination and Control Board, Criminal Police Bureau,</w:t>
      </w:r>
    </w:p>
    <w:p w:rsidR="00861C6C" w:rsidRPr="00672B9D" w:rsidRDefault="00861C6C" w:rsidP="00861C6C">
      <w:pPr>
        <w:pStyle w:val="ListParagraph"/>
        <w:numPr>
          <w:ilvl w:val="0"/>
          <w:numId w:val="2"/>
        </w:numPr>
        <w:spacing w:line="360" w:lineRule="auto"/>
        <w:jc w:val="both"/>
      </w:pPr>
      <w:r w:rsidRPr="00672B9D">
        <w:t>Mr. Laurynas GUDŽIŪNAS, Lawyer, Informing and Consulting Division, State Labour Inspectorate,</w:t>
      </w:r>
    </w:p>
    <w:p w:rsidR="00861C6C" w:rsidRPr="00672B9D" w:rsidRDefault="00861C6C" w:rsidP="00861C6C">
      <w:pPr>
        <w:pStyle w:val="ListParagraph"/>
        <w:numPr>
          <w:ilvl w:val="0"/>
          <w:numId w:val="2"/>
        </w:numPr>
        <w:spacing w:line="360" w:lineRule="auto"/>
        <w:jc w:val="both"/>
      </w:pPr>
      <w:r w:rsidRPr="00672B9D">
        <w:t xml:space="preserve">Ms. Loreta STATAUSKIENĖ, </w:t>
      </w:r>
      <w:r w:rsidRPr="00672B9D">
        <w:rPr>
          <w:bCs/>
        </w:rPr>
        <w:t>Deputy Head of Curriculum Development Division</w:t>
      </w:r>
      <w:r w:rsidR="00672B9D" w:rsidRPr="00672B9D">
        <w:rPr>
          <w:bCs/>
        </w:rPr>
        <w:t xml:space="preserve">, </w:t>
      </w:r>
      <w:r w:rsidRPr="00672B9D">
        <w:rPr>
          <w:bCs/>
        </w:rPr>
        <w:t>National Agency of Education</w:t>
      </w:r>
      <w:r w:rsidR="00672B9D" w:rsidRPr="00672B9D">
        <w:rPr>
          <w:bCs/>
        </w:rPr>
        <w:t>.</w:t>
      </w:r>
    </w:p>
    <w:p w:rsidR="00861C6C" w:rsidRPr="00672B9D" w:rsidRDefault="00861C6C" w:rsidP="00672B9D">
      <w:pPr>
        <w:pStyle w:val="ListParagraph"/>
        <w:spacing w:line="360" w:lineRule="auto"/>
        <w:jc w:val="both"/>
      </w:pPr>
    </w:p>
    <w:p w:rsidR="00672B9D" w:rsidRPr="00672B9D" w:rsidRDefault="00672B9D" w:rsidP="00672B9D">
      <w:pPr>
        <w:spacing w:line="360" w:lineRule="auto"/>
        <w:jc w:val="both"/>
      </w:pPr>
      <w:r w:rsidRPr="00672B9D">
        <w:rPr>
          <w:lang w:eastAsia="lt-LT"/>
        </w:rPr>
        <w:t xml:space="preserve">The Permanent Mission of the Republic of Lithuania kindly requests the Office of </w:t>
      </w:r>
      <w:r w:rsidRPr="00672B9D">
        <w:rPr>
          <w:szCs w:val="20"/>
          <w:lang w:eastAsia="lt-LT"/>
        </w:rPr>
        <w:t>the United Nations High Commissioner for Human Rights to issue all the necessary badges and authorisations for the members of the delegation of the Republic of Lithuania.</w:t>
      </w:r>
    </w:p>
    <w:p w:rsidR="00672B9D" w:rsidRPr="00672B9D" w:rsidRDefault="00672B9D" w:rsidP="00672B9D">
      <w:pPr>
        <w:spacing w:line="360" w:lineRule="auto"/>
        <w:jc w:val="both"/>
      </w:pPr>
    </w:p>
    <w:p w:rsidR="00672B9D" w:rsidRPr="00672B9D" w:rsidRDefault="00672B9D" w:rsidP="00672B9D">
      <w:pPr>
        <w:spacing w:line="360" w:lineRule="auto"/>
        <w:jc w:val="both"/>
      </w:pPr>
      <w:r w:rsidRPr="00672B9D">
        <w:t>The Permanent Mission of the Republic of Lithuania to the United Nations Office and other International Organizations in Geneva avails itself of this opportunity to renew to the Office of the High Commissioner for Human Rights the assurances of its highest consideration.</w:t>
      </w:r>
    </w:p>
    <w:p w:rsidR="00672B9D" w:rsidRPr="00672B9D" w:rsidRDefault="00672B9D" w:rsidP="00672B9D">
      <w:pPr>
        <w:spacing w:line="360" w:lineRule="auto"/>
        <w:jc w:val="both"/>
      </w:pPr>
    </w:p>
    <w:p w:rsidR="00672B9D" w:rsidRPr="00672B9D" w:rsidRDefault="00672B9D" w:rsidP="00672B9D">
      <w:pPr>
        <w:spacing w:line="360" w:lineRule="auto"/>
        <w:jc w:val="both"/>
      </w:pPr>
    </w:p>
    <w:p w:rsidR="0053047C" w:rsidRPr="00672B9D" w:rsidRDefault="00672B9D" w:rsidP="00EF2536">
      <w:pPr>
        <w:spacing w:line="360" w:lineRule="auto"/>
        <w:jc w:val="right"/>
      </w:pPr>
      <w:r w:rsidRPr="00672B9D">
        <w:t>Geneva, 7 October 2019</w:t>
      </w:r>
    </w:p>
    <w:sectPr w:rsidR="0053047C" w:rsidRPr="00672B9D" w:rsidSect="005F7C7C">
      <w:pgSz w:w="11906" w:h="16838"/>
      <w:pgMar w:top="1701" w:right="1701"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74FAC"/>
    <w:multiLevelType w:val="hybridMultilevel"/>
    <w:tmpl w:val="7EC49196"/>
    <w:lvl w:ilvl="0" w:tplc="709EB70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E2D27AA"/>
    <w:multiLevelType w:val="hybridMultilevel"/>
    <w:tmpl w:val="D26C2F52"/>
    <w:lvl w:ilvl="0" w:tplc="709EB70A">
      <w:numFmt w:val="bullet"/>
      <w:lvlText w:val="-"/>
      <w:lvlJc w:val="left"/>
      <w:pPr>
        <w:tabs>
          <w:tab w:val="num" w:pos="960"/>
        </w:tabs>
        <w:ind w:left="960" w:hanging="960"/>
      </w:pPr>
      <w:rPr>
        <w:rFonts w:ascii="Times New Roman" w:eastAsia="Times New Roman" w:hAnsi="Times New Roman" w:cs="Times New Roman"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F175CD"/>
    <w:multiLevelType w:val="hybridMultilevel"/>
    <w:tmpl w:val="0220DD56"/>
    <w:lvl w:ilvl="0" w:tplc="D7B0154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8CB57F2"/>
    <w:multiLevelType w:val="multilevel"/>
    <w:tmpl w:val="2E921884"/>
    <w:styleLink w:val="WWNum2"/>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536"/>
    <w:rsid w:val="000559FF"/>
    <w:rsid w:val="000E3B08"/>
    <w:rsid w:val="0012534D"/>
    <w:rsid w:val="00173A8E"/>
    <w:rsid w:val="00194FC7"/>
    <w:rsid w:val="001A51F1"/>
    <w:rsid w:val="001D5C95"/>
    <w:rsid w:val="001E74E1"/>
    <w:rsid w:val="002A03F0"/>
    <w:rsid w:val="002F670E"/>
    <w:rsid w:val="003D7B37"/>
    <w:rsid w:val="004134E1"/>
    <w:rsid w:val="0042592A"/>
    <w:rsid w:val="0044142A"/>
    <w:rsid w:val="004A0A7F"/>
    <w:rsid w:val="00520176"/>
    <w:rsid w:val="0053047C"/>
    <w:rsid w:val="00535E35"/>
    <w:rsid w:val="005404E9"/>
    <w:rsid w:val="005B0BA1"/>
    <w:rsid w:val="005C0118"/>
    <w:rsid w:val="005F36A8"/>
    <w:rsid w:val="005F5A9B"/>
    <w:rsid w:val="005F6806"/>
    <w:rsid w:val="005F7C7C"/>
    <w:rsid w:val="006152D1"/>
    <w:rsid w:val="00672B9D"/>
    <w:rsid w:val="006B189B"/>
    <w:rsid w:val="006E365E"/>
    <w:rsid w:val="00794930"/>
    <w:rsid w:val="007B1C9B"/>
    <w:rsid w:val="007C4F0F"/>
    <w:rsid w:val="008478D3"/>
    <w:rsid w:val="00861C6C"/>
    <w:rsid w:val="00893633"/>
    <w:rsid w:val="008B3890"/>
    <w:rsid w:val="008D130E"/>
    <w:rsid w:val="009907D1"/>
    <w:rsid w:val="009D390C"/>
    <w:rsid w:val="00A0276E"/>
    <w:rsid w:val="00A270AB"/>
    <w:rsid w:val="00A657B7"/>
    <w:rsid w:val="00A76E9F"/>
    <w:rsid w:val="00A96EAF"/>
    <w:rsid w:val="00AA6C94"/>
    <w:rsid w:val="00AD1C76"/>
    <w:rsid w:val="00B377F0"/>
    <w:rsid w:val="00B46CDE"/>
    <w:rsid w:val="00B502F8"/>
    <w:rsid w:val="00B710FC"/>
    <w:rsid w:val="00B713DF"/>
    <w:rsid w:val="00B931A2"/>
    <w:rsid w:val="00BE258D"/>
    <w:rsid w:val="00C14EF4"/>
    <w:rsid w:val="00C306CC"/>
    <w:rsid w:val="00C33D63"/>
    <w:rsid w:val="00C46794"/>
    <w:rsid w:val="00C56046"/>
    <w:rsid w:val="00D253BB"/>
    <w:rsid w:val="00D8350B"/>
    <w:rsid w:val="00D91DC6"/>
    <w:rsid w:val="00D92979"/>
    <w:rsid w:val="00E20792"/>
    <w:rsid w:val="00E560AC"/>
    <w:rsid w:val="00E72B86"/>
    <w:rsid w:val="00E80486"/>
    <w:rsid w:val="00EA2FA9"/>
    <w:rsid w:val="00EB6DF8"/>
    <w:rsid w:val="00EF2536"/>
    <w:rsid w:val="00F829E4"/>
    <w:rsid w:val="00FD06BA"/>
    <w:rsid w:val="00FD0960"/>
    <w:rsid w:val="00FD10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311E"/>
  <w15:docId w15:val="{C0A2A924-6E21-4E5C-B950-EA56DB7FC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536"/>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2536"/>
    <w:pPr>
      <w:tabs>
        <w:tab w:val="center" w:pos="4153"/>
        <w:tab w:val="right" w:pos="8306"/>
      </w:tabs>
    </w:pPr>
    <w:rPr>
      <w:szCs w:val="20"/>
      <w:lang w:val="lt-LT"/>
    </w:rPr>
  </w:style>
  <w:style w:type="character" w:customStyle="1" w:styleId="HeaderChar">
    <w:name w:val="Header Char"/>
    <w:basedOn w:val="DefaultParagraphFont"/>
    <w:link w:val="Header"/>
    <w:rsid w:val="00EF253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5F7C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C7C"/>
    <w:rPr>
      <w:rFonts w:ascii="Segoe UI" w:eastAsia="Times New Roman" w:hAnsi="Segoe UI" w:cs="Segoe UI"/>
      <w:sz w:val="18"/>
      <w:szCs w:val="18"/>
      <w:lang w:val="en-GB"/>
    </w:rPr>
  </w:style>
  <w:style w:type="paragraph" w:styleId="ListParagraph">
    <w:name w:val="List Paragraph"/>
    <w:basedOn w:val="Normal"/>
    <w:qFormat/>
    <w:rsid w:val="00C33D63"/>
    <w:pPr>
      <w:ind w:left="720"/>
      <w:contextualSpacing/>
    </w:pPr>
  </w:style>
  <w:style w:type="numbering" w:customStyle="1" w:styleId="WWNum2">
    <w:name w:val="WWNum2"/>
    <w:basedOn w:val="NoList"/>
    <w:rsid w:val="000559FF"/>
    <w:pPr>
      <w:numPr>
        <w:numId w:val="3"/>
      </w:numPr>
    </w:pPr>
  </w:style>
  <w:style w:type="paragraph" w:styleId="Footer">
    <w:name w:val="footer"/>
    <w:basedOn w:val="Normal"/>
    <w:link w:val="FooterChar"/>
    <w:rsid w:val="00D253BB"/>
    <w:pPr>
      <w:tabs>
        <w:tab w:val="center" w:pos="4819"/>
        <w:tab w:val="right" w:pos="9638"/>
      </w:tabs>
    </w:pPr>
    <w:rPr>
      <w:rFonts w:ascii="TimesLT" w:hAnsi="TimesLT"/>
      <w:sz w:val="20"/>
      <w:szCs w:val="20"/>
    </w:rPr>
  </w:style>
  <w:style w:type="character" w:customStyle="1" w:styleId="FooterChar">
    <w:name w:val="Footer Char"/>
    <w:basedOn w:val="DefaultParagraphFont"/>
    <w:link w:val="Footer"/>
    <w:rsid w:val="00D253BB"/>
    <w:rPr>
      <w:rFonts w:ascii="TimesLT" w:eastAsia="Times New Roman" w:hAnsi="TimesLT" w:cs="Times New Roman"/>
      <w:sz w:val="20"/>
      <w:szCs w:val="20"/>
      <w:lang w:val="en-GB"/>
    </w:rPr>
  </w:style>
  <w:style w:type="paragraph" w:styleId="HTMLPreformatted">
    <w:name w:val="HTML Preformatted"/>
    <w:basedOn w:val="Normal"/>
    <w:link w:val="HTMLPreformattedChar"/>
    <w:uiPriority w:val="99"/>
    <w:unhideWhenUsed/>
    <w:rsid w:val="00861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sz w:val="20"/>
      <w:szCs w:val="20"/>
      <w:lang w:val="x-none" w:eastAsia="lt-LT"/>
    </w:rPr>
  </w:style>
  <w:style w:type="character" w:customStyle="1" w:styleId="HTMLPreformattedChar">
    <w:name w:val="HTML Preformatted Char"/>
    <w:basedOn w:val="DefaultParagraphFont"/>
    <w:link w:val="HTMLPreformatted"/>
    <w:uiPriority w:val="99"/>
    <w:rsid w:val="00861C6C"/>
    <w:rPr>
      <w:rFonts w:ascii="Courier New" w:eastAsia="Times New Roman" w:hAnsi="Courier New" w:cs="Times New Roman"/>
      <w:sz w:val="20"/>
      <w:szCs w:val="20"/>
      <w:lang w:val="x-none"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557349">
      <w:bodyDiv w:val="1"/>
      <w:marLeft w:val="0"/>
      <w:marRight w:val="0"/>
      <w:marTop w:val="0"/>
      <w:marBottom w:val="0"/>
      <w:divBdr>
        <w:top w:val="none" w:sz="0" w:space="0" w:color="auto"/>
        <w:left w:val="none" w:sz="0" w:space="0" w:color="auto"/>
        <w:bottom w:val="none" w:sz="0" w:space="0" w:color="auto"/>
        <w:right w:val="none" w:sz="0" w:space="0" w:color="auto"/>
      </w:divBdr>
    </w:div>
    <w:div w:id="608512139">
      <w:bodyDiv w:val="1"/>
      <w:marLeft w:val="0"/>
      <w:marRight w:val="0"/>
      <w:marTop w:val="0"/>
      <w:marBottom w:val="0"/>
      <w:divBdr>
        <w:top w:val="none" w:sz="0" w:space="0" w:color="auto"/>
        <w:left w:val="none" w:sz="0" w:space="0" w:color="auto"/>
        <w:bottom w:val="none" w:sz="0" w:space="0" w:color="auto"/>
        <w:right w:val="none" w:sz="0" w:space="0" w:color="auto"/>
      </w:divBdr>
    </w:div>
    <w:div w:id="182192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039DE0-3713-43F3-B091-B27D434C5D3E}"/>
</file>

<file path=customXml/itemProps2.xml><?xml version="1.0" encoding="utf-8"?>
<ds:datastoreItem xmlns:ds="http://schemas.openxmlformats.org/officeDocument/2006/customXml" ds:itemID="{5CF177E7-4E59-448D-8E8A-D5AB27FBEE11}"/>
</file>

<file path=customXml/itemProps3.xml><?xml version="1.0" encoding="utf-8"?>
<ds:datastoreItem xmlns:ds="http://schemas.openxmlformats.org/officeDocument/2006/customXml" ds:itemID="{8B661601-A1D2-4790-87BC-01235DA942CC}"/>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2821</Characters>
  <Application>Microsoft Office Word</Application>
  <DocSecurity>4</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Viktė Džiaugytė</dc:creator>
  <cp:lastModifiedBy>Viktė Džiaugytė</cp:lastModifiedBy>
  <cp:revision>2</cp:revision>
  <cp:lastPrinted>2018-03-12T17:39:00Z</cp:lastPrinted>
  <dcterms:created xsi:type="dcterms:W3CDTF">2019-10-09T16:42:00Z</dcterms:created>
  <dcterms:modified xsi:type="dcterms:W3CDTF">2019-10-09T16:42:00Z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0x010100F397614B75B84E4C841CE911BA0CCB9D</vt:lpwstr>
  </property>
</Properties>
</file>