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579FD" w14:textId="77777777" w:rsidR="00360BC4" w:rsidRPr="003060BB" w:rsidRDefault="008C58F8">
      <w:pPr>
        <w:pStyle w:val="Heading10"/>
        <w:keepNext/>
        <w:keepLines/>
        <w:shd w:val="clear" w:color="auto" w:fill="auto"/>
        <w:spacing w:after="169" w:line="400" w:lineRule="exact"/>
        <w:rPr>
          <w:lang w:val="en-US"/>
        </w:rPr>
      </w:pPr>
      <w:bookmarkStart w:id="0" w:name="bookmark0"/>
      <w:r w:rsidRPr="003060BB">
        <w:rPr>
          <w:lang w:val="en-US"/>
        </w:rPr>
        <w:t>MOROCCO</w:t>
      </w:r>
      <w:bookmarkEnd w:id="0"/>
    </w:p>
    <w:p w14:paraId="743E1B8F" w14:textId="2DD0A584" w:rsidR="00360BC4" w:rsidRPr="003060BB" w:rsidRDefault="008C58F8" w:rsidP="00393AF1">
      <w:pPr>
        <w:pStyle w:val="Bodytext30"/>
        <w:shd w:val="clear" w:color="auto" w:fill="auto"/>
        <w:spacing w:before="0" w:after="720"/>
        <w:ind w:left="567" w:right="561"/>
        <w:rPr>
          <w:lang w:val="en-US"/>
        </w:rPr>
      </w:pPr>
      <w:r w:rsidRPr="003060BB">
        <w:rPr>
          <w:rStyle w:val="Bodytext31"/>
          <w:i/>
          <w:iCs/>
          <w:lang w:val="en-US"/>
        </w:rPr>
        <w:t>ALTER</w:t>
      </w:r>
      <w:r w:rsidR="00393AF1">
        <w:rPr>
          <w:rStyle w:val="Bodytext31"/>
          <w:i/>
          <w:iCs/>
          <w:lang w:val="en-US"/>
        </w:rPr>
        <w:t>NATIVE REPORT OF CIVIL SOCIETY O</w:t>
      </w:r>
      <w:r w:rsidRPr="003060BB">
        <w:rPr>
          <w:rStyle w:val="Bodytext31"/>
          <w:i/>
          <w:iCs/>
          <w:lang w:val="en-US"/>
        </w:rPr>
        <w:t xml:space="preserve">N THE GOVERNMENT REPORT </w:t>
      </w:r>
      <w:r w:rsidR="00377F0E" w:rsidRPr="003060BB">
        <w:rPr>
          <w:rStyle w:val="Bodytext31"/>
          <w:i/>
          <w:iCs/>
          <w:lang w:val="en-US"/>
        </w:rPr>
        <w:t xml:space="preserve">RESPONDING </w:t>
      </w:r>
      <w:r w:rsidRPr="003060BB">
        <w:rPr>
          <w:rStyle w:val="Bodytext31"/>
          <w:i/>
          <w:iCs/>
          <w:lang w:val="en-US"/>
        </w:rPr>
        <w:t>TO THE LIST OF ISSUES PREPARED BY THE COMMITTEE ON HUMAN RIGHTS ON THE SIXTH PERIODIC REPORT OF MOROCCO ON THE IMPLEMENTATION OF THE INTERNATIONAL COVENANT ON CIVIL AND POLITICAL RIGHTS</w:t>
      </w:r>
    </w:p>
    <w:p w14:paraId="0DB439DC" w14:textId="77777777" w:rsidR="00360BC4" w:rsidRPr="003060BB" w:rsidRDefault="008C58F8">
      <w:pPr>
        <w:pStyle w:val="Bodytext40"/>
        <w:shd w:val="clear" w:color="auto" w:fill="auto"/>
        <w:spacing w:before="0" w:after="441" w:line="220" w:lineRule="exact"/>
        <w:rPr>
          <w:lang w:val="en-US"/>
        </w:rPr>
      </w:pPr>
      <w:r w:rsidRPr="003060BB">
        <w:rPr>
          <w:lang w:val="en-US"/>
        </w:rPr>
        <w:t>Rabat, September 17, 2016</w:t>
      </w:r>
    </w:p>
    <w:p w14:paraId="561C589B" w14:textId="3781C97D" w:rsidR="00360BC4" w:rsidRPr="003060BB" w:rsidRDefault="008C58F8" w:rsidP="00D06053">
      <w:pPr>
        <w:pStyle w:val="Bodytext50"/>
        <w:shd w:val="clear" w:color="auto" w:fill="auto"/>
        <w:spacing w:before="0" w:after="287"/>
        <w:rPr>
          <w:lang w:val="en-US"/>
        </w:rPr>
      </w:pPr>
      <w:r w:rsidRPr="003060BB">
        <w:rPr>
          <w:rStyle w:val="Bodytext511ptNotBold"/>
          <w:lang w:val="en-US"/>
        </w:rPr>
        <w:t>Report prepared with the support of</w:t>
      </w:r>
      <w:r w:rsidRPr="003060BB">
        <w:rPr>
          <w:rStyle w:val="Bodytext511ptNotBold"/>
          <w:lang w:val="en-US"/>
        </w:rPr>
        <w:br/>
      </w:r>
      <w:r w:rsidRPr="003060BB">
        <w:rPr>
          <w:lang w:val="en-US"/>
        </w:rPr>
        <w:t xml:space="preserve">the </w:t>
      </w:r>
      <w:r w:rsidR="00D06053">
        <w:t>Coordination Maghrébine des Organisations des Droits Humains</w:t>
      </w:r>
    </w:p>
    <w:p w14:paraId="1880082E" w14:textId="77777777" w:rsidR="00360BC4" w:rsidRPr="004B0246" w:rsidRDefault="008C58F8">
      <w:pPr>
        <w:pStyle w:val="Bodytext40"/>
        <w:shd w:val="clear" w:color="auto" w:fill="auto"/>
        <w:spacing w:before="0" w:after="177" w:line="220" w:lineRule="exact"/>
        <w:rPr>
          <w:lang w:val="en-US"/>
        </w:rPr>
      </w:pPr>
      <w:r w:rsidRPr="004B0246">
        <w:rPr>
          <w:lang w:val="en-US"/>
        </w:rPr>
        <w:t>By</w:t>
      </w:r>
    </w:p>
    <w:p w14:paraId="173D13F6" w14:textId="69814604"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Association Marocaine des Droits Humains</w:t>
      </w:r>
    </w:p>
    <w:p w14:paraId="1D338EA0" w14:textId="19BE2F1E"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Ligue Marocaine de Défense des Droits Humains</w:t>
      </w:r>
    </w:p>
    <w:p w14:paraId="5DF343D3" w14:textId="2F47B47A"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Association de Défense des Droits de l’Homme au Maroc</w:t>
      </w:r>
    </w:p>
    <w:p w14:paraId="587DDC3A" w14:textId="6E84F13D"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Forum Marocain pour la Vérité et Justice</w:t>
      </w:r>
    </w:p>
    <w:p w14:paraId="6F769075" w14:textId="74032E9A"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Observatoire Marocain des Prisons</w:t>
      </w:r>
    </w:p>
    <w:p w14:paraId="3290CE38" w14:textId="1286F1F8"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Organisation pour les Libertés de l’Information et d’Expression</w:t>
      </w:r>
    </w:p>
    <w:p w14:paraId="7843FB9A" w14:textId="60B434C4"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Instance Marocaine des Droits Humains</w:t>
      </w:r>
    </w:p>
    <w:p w14:paraId="63184B2A" w14:textId="0459C28A"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Association des Travailleurs Maghrébins de France</w:t>
      </w:r>
    </w:p>
    <w:p w14:paraId="36086CCA" w14:textId="572443EE" w:rsidR="00D06053"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Association des Marocains de France</w:t>
      </w:r>
    </w:p>
    <w:p w14:paraId="4D3FDB1D" w14:textId="5E093898" w:rsidR="008C58F8" w:rsidRPr="004B0246" w:rsidRDefault="00E16730" w:rsidP="00E16730">
      <w:pPr>
        <w:pStyle w:val="Bodytext40"/>
        <w:numPr>
          <w:ilvl w:val="0"/>
          <w:numId w:val="2"/>
        </w:numPr>
        <w:shd w:val="clear" w:color="auto" w:fill="auto"/>
        <w:spacing w:before="0" w:after="0" w:line="442" w:lineRule="exact"/>
        <w:ind w:left="2127" w:right="135"/>
        <w:jc w:val="left"/>
      </w:pPr>
      <w:r>
        <w:t xml:space="preserve">The </w:t>
      </w:r>
      <w:r w:rsidR="00D06053">
        <w:t>Collectif Marocain des Instances des Droits Humains</w:t>
      </w:r>
    </w:p>
    <w:p w14:paraId="6107BD2A" w14:textId="6C95EDB4" w:rsidR="00A31CA2" w:rsidRPr="004B0246" w:rsidRDefault="00657138" w:rsidP="004B0246">
      <w:pPr>
        <w:pStyle w:val="Bodytext40"/>
        <w:shd w:val="clear" w:color="auto" w:fill="auto"/>
        <w:spacing w:before="0" w:after="0" w:line="442" w:lineRule="exact"/>
        <w:jc w:val="left"/>
      </w:pPr>
      <w:r>
        <w:rPr>
          <w:noProof/>
          <w:lang w:val="en-US" w:eastAsia="en-US" w:bidi="ar-SA"/>
        </w:rPr>
        <w:drawing>
          <wp:anchor distT="0" distB="0" distL="114300" distR="114300" simplePos="0" relativeHeight="251658240" behindDoc="0" locked="0" layoutInCell="1" allowOverlap="1" wp14:anchorId="13564A6F" wp14:editId="7A2A0AC2">
            <wp:simplePos x="0" y="0"/>
            <wp:positionH relativeFrom="margin">
              <wp:posOffset>109855</wp:posOffset>
            </wp:positionH>
            <wp:positionV relativeFrom="paragraph">
              <wp:posOffset>149225</wp:posOffset>
            </wp:positionV>
            <wp:extent cx="5304790" cy="2564040"/>
            <wp:effectExtent l="0" t="0" r="0" b="8255"/>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sociations.png"/>
                    <pic:cNvPicPr/>
                  </pic:nvPicPr>
                  <pic:blipFill>
                    <a:blip r:embed="rId8">
                      <a:extLst>
                        <a:ext uri="{28A0092B-C50C-407E-A947-70E740481C1C}">
                          <a14:useLocalDpi xmlns:a14="http://schemas.microsoft.com/office/drawing/2010/main" val="0"/>
                        </a:ext>
                      </a:extLst>
                    </a:blip>
                    <a:stretch>
                      <a:fillRect/>
                    </a:stretch>
                  </pic:blipFill>
                  <pic:spPr>
                    <a:xfrm>
                      <a:off x="0" y="0"/>
                      <a:ext cx="5304790" cy="2564040"/>
                    </a:xfrm>
                    <a:prstGeom prst="rect">
                      <a:avLst/>
                    </a:prstGeom>
                  </pic:spPr>
                </pic:pic>
              </a:graphicData>
            </a:graphic>
            <wp14:sizeRelH relativeFrom="margin">
              <wp14:pctWidth>0</wp14:pctWidth>
            </wp14:sizeRelH>
            <wp14:sizeRelV relativeFrom="margin">
              <wp14:pctHeight>0</wp14:pctHeight>
            </wp14:sizeRelV>
          </wp:anchor>
        </w:drawing>
      </w:r>
    </w:p>
    <w:p w14:paraId="25C5D1EF" w14:textId="63B3321A" w:rsidR="00360BC4" w:rsidRPr="004B0246" w:rsidRDefault="008C58F8">
      <w:pPr>
        <w:pStyle w:val="Bodytext40"/>
        <w:shd w:val="clear" w:color="auto" w:fill="auto"/>
        <w:spacing w:before="0" w:after="0" w:line="442" w:lineRule="exact"/>
        <w:ind w:left="1960" w:firstLine="3"/>
        <w:jc w:val="left"/>
      </w:pPr>
      <w:r w:rsidRPr="004B0246">
        <w:br w:type="page"/>
      </w:r>
    </w:p>
    <w:p w14:paraId="311394F8" w14:textId="594E7D46" w:rsidR="00360BC4" w:rsidRPr="003060BB" w:rsidRDefault="008C58F8" w:rsidP="00E912BE">
      <w:pPr>
        <w:pStyle w:val="Bodytext60"/>
        <w:shd w:val="clear" w:color="auto" w:fill="auto"/>
        <w:ind w:right="394"/>
        <w:rPr>
          <w:lang w:val="en-US"/>
        </w:rPr>
      </w:pPr>
      <w:r w:rsidRPr="003060BB">
        <w:rPr>
          <w:rStyle w:val="Bodytext61"/>
          <w:b/>
          <w:bCs/>
          <w:i/>
          <w:iCs/>
          <w:lang w:val="en-US"/>
        </w:rPr>
        <w:lastRenderedPageBreak/>
        <w:t xml:space="preserve">Alternative report of </w:t>
      </w:r>
      <w:r w:rsidR="00764E08" w:rsidRPr="003060BB">
        <w:rPr>
          <w:rStyle w:val="Bodytext61"/>
          <w:b/>
          <w:bCs/>
          <w:i/>
          <w:iCs/>
          <w:lang w:val="en-US"/>
        </w:rPr>
        <w:t xml:space="preserve">the </w:t>
      </w:r>
      <w:r w:rsidRPr="003060BB">
        <w:rPr>
          <w:rStyle w:val="Bodytext61"/>
          <w:b/>
          <w:bCs/>
          <w:i/>
          <w:iCs/>
          <w:lang w:val="en-US"/>
        </w:rPr>
        <w:t xml:space="preserve">civil society </w:t>
      </w:r>
      <w:r w:rsidR="00E912BE">
        <w:rPr>
          <w:rStyle w:val="Bodytext61"/>
          <w:b/>
          <w:bCs/>
          <w:i/>
          <w:iCs/>
          <w:lang w:val="en-US"/>
        </w:rPr>
        <w:t>on</w:t>
      </w:r>
      <w:r w:rsidRPr="003060BB">
        <w:rPr>
          <w:rStyle w:val="Bodytext61"/>
          <w:b/>
          <w:bCs/>
          <w:i/>
          <w:iCs/>
          <w:lang w:val="en-US"/>
        </w:rPr>
        <w:t xml:space="preserve"> the government report responding to the list of issues prepared by the Committee of Human Rights concerning the sixth periodic report of Morocco on the implementation of the International Covenant on Civil and Political Rights</w:t>
      </w:r>
    </w:p>
    <w:p w14:paraId="5746AB16" w14:textId="49B4D18D" w:rsidR="00360BC4" w:rsidRPr="003060BB" w:rsidRDefault="00AF637A" w:rsidP="00561817">
      <w:pPr>
        <w:pStyle w:val="Heading20"/>
        <w:keepNext/>
        <w:keepLines/>
        <w:shd w:val="clear" w:color="auto" w:fill="auto"/>
        <w:spacing w:before="240" w:after="120" w:line="260" w:lineRule="exact"/>
        <w:ind w:firstLine="0"/>
        <w:rPr>
          <w:lang w:val="en-US"/>
        </w:rPr>
      </w:pPr>
      <w:bookmarkStart w:id="1" w:name="bookmark1"/>
      <w:r>
        <w:rPr>
          <w:rStyle w:val="Heading21"/>
          <w:b/>
          <w:bCs/>
          <w:lang w:val="en-US"/>
        </w:rPr>
        <w:t>Point</w:t>
      </w:r>
      <w:r w:rsidR="008C58F8" w:rsidRPr="003060BB">
        <w:rPr>
          <w:rStyle w:val="Heading21"/>
          <w:b/>
          <w:bCs/>
          <w:lang w:val="en-US"/>
        </w:rPr>
        <w:t xml:space="preserve"> 1</w:t>
      </w:r>
      <w:r w:rsidR="008C58F8" w:rsidRPr="003060BB">
        <w:rPr>
          <w:rStyle w:val="Heading2NotBold"/>
          <w:lang w:val="en-US"/>
        </w:rPr>
        <w:t>.</w:t>
      </w:r>
      <w:bookmarkEnd w:id="1"/>
    </w:p>
    <w:p w14:paraId="4D1E3F49" w14:textId="77777777" w:rsidR="00360BC4" w:rsidRPr="004B0246" w:rsidRDefault="008C58F8" w:rsidP="00561817">
      <w:pPr>
        <w:pStyle w:val="Bodytext70"/>
        <w:shd w:val="clear" w:color="auto" w:fill="auto"/>
        <w:spacing w:before="0" w:after="71"/>
        <w:ind w:firstLine="0"/>
        <w:rPr>
          <w:u w:val="single"/>
          <w:lang w:val="en-US"/>
        </w:rPr>
      </w:pPr>
      <w:r w:rsidRPr="004B0246">
        <w:rPr>
          <w:u w:val="single"/>
          <w:lang w:val="en-US"/>
        </w:rPr>
        <w:t>Measures taken in the context of the harmonization of laws with international conventions</w:t>
      </w:r>
    </w:p>
    <w:p w14:paraId="1C6EBAA0" w14:textId="6553812D" w:rsidR="00360BC4" w:rsidRPr="003060BB" w:rsidRDefault="008C58F8" w:rsidP="00561817">
      <w:pPr>
        <w:pStyle w:val="Bodytext20"/>
        <w:shd w:val="clear" w:color="auto" w:fill="auto"/>
        <w:spacing w:before="0" w:after="102" w:line="260" w:lineRule="exact"/>
        <w:ind w:firstLine="0"/>
        <w:rPr>
          <w:lang w:val="en-US"/>
        </w:rPr>
      </w:pPr>
      <w:r w:rsidRPr="003060BB">
        <w:rPr>
          <w:lang w:val="en-US"/>
        </w:rPr>
        <w:t xml:space="preserve">The following laws were passed during the </w:t>
      </w:r>
      <w:r w:rsidR="00EC5F6F" w:rsidRPr="003060BB">
        <w:rPr>
          <w:lang w:val="en-US"/>
        </w:rPr>
        <w:t xml:space="preserve">last </w:t>
      </w:r>
      <w:r w:rsidRPr="003060BB">
        <w:rPr>
          <w:lang w:val="en-US"/>
        </w:rPr>
        <w:t>months in 2016:</w:t>
      </w:r>
    </w:p>
    <w:p w14:paraId="5EFA3D34" w14:textId="4FBCF5D7" w:rsidR="00360BC4" w:rsidRPr="003060BB" w:rsidRDefault="007E7EAA" w:rsidP="00E912BE">
      <w:pPr>
        <w:pStyle w:val="Bodytext20"/>
        <w:numPr>
          <w:ilvl w:val="0"/>
          <w:numId w:val="1"/>
        </w:numPr>
        <w:shd w:val="clear" w:color="auto" w:fill="auto"/>
        <w:tabs>
          <w:tab w:val="left" w:pos="202"/>
        </w:tabs>
        <w:spacing w:before="0" w:after="60" w:line="278" w:lineRule="exact"/>
        <w:ind w:firstLine="0"/>
        <w:rPr>
          <w:lang w:val="en-US"/>
        </w:rPr>
      </w:pPr>
      <w:r w:rsidRPr="003060BB">
        <w:rPr>
          <w:lang w:val="en-US"/>
        </w:rPr>
        <w:t>The</w:t>
      </w:r>
      <w:r w:rsidR="008C58F8" w:rsidRPr="003060BB">
        <w:rPr>
          <w:lang w:val="en-US"/>
        </w:rPr>
        <w:t xml:space="preserve"> </w:t>
      </w:r>
      <w:r w:rsidR="00010E89" w:rsidRPr="003060BB">
        <w:rPr>
          <w:lang w:val="en-US"/>
        </w:rPr>
        <w:t xml:space="preserve">law </w:t>
      </w:r>
      <w:r w:rsidR="008C58F8" w:rsidRPr="003060BB">
        <w:rPr>
          <w:lang w:val="en-US"/>
        </w:rPr>
        <w:t xml:space="preserve">on </w:t>
      </w:r>
      <w:r w:rsidR="000845EB">
        <w:rPr>
          <w:lang w:val="en-US"/>
        </w:rPr>
        <w:t>d</w:t>
      </w:r>
      <w:r w:rsidR="000845EB" w:rsidRPr="003060BB">
        <w:rPr>
          <w:lang w:val="en-US"/>
        </w:rPr>
        <w:t xml:space="preserve">omestic </w:t>
      </w:r>
      <w:r w:rsidR="000845EB">
        <w:rPr>
          <w:lang w:val="en-US"/>
        </w:rPr>
        <w:t>w</w:t>
      </w:r>
      <w:r w:rsidR="000845EB" w:rsidRPr="003060BB">
        <w:rPr>
          <w:lang w:val="en-US"/>
        </w:rPr>
        <w:t>orkers</w:t>
      </w:r>
      <w:r w:rsidR="008C58F8" w:rsidRPr="003060BB">
        <w:rPr>
          <w:lang w:val="en-US"/>
        </w:rPr>
        <w:t xml:space="preserve">: the minimum age for work was </w:t>
      </w:r>
      <w:r w:rsidR="00E912BE">
        <w:rPr>
          <w:lang w:val="en-US"/>
        </w:rPr>
        <w:t>fixed</w:t>
      </w:r>
      <w:r w:rsidR="008C58F8" w:rsidRPr="003060BB">
        <w:rPr>
          <w:lang w:val="en-US"/>
        </w:rPr>
        <w:t xml:space="preserve"> at 16. Despite criticism and claims of most NGOs </w:t>
      </w:r>
      <w:r w:rsidR="00663CEC" w:rsidRPr="003060BB">
        <w:rPr>
          <w:lang w:val="en-US"/>
        </w:rPr>
        <w:t xml:space="preserve">of </w:t>
      </w:r>
      <w:r w:rsidR="008C58F8" w:rsidRPr="003060BB">
        <w:rPr>
          <w:lang w:val="en-US"/>
        </w:rPr>
        <w:t xml:space="preserve">children's rights, women's rights and human rights asking </w:t>
      </w:r>
      <w:r w:rsidR="00663CEC" w:rsidRPr="003060BB">
        <w:rPr>
          <w:lang w:val="en-US"/>
        </w:rPr>
        <w:t xml:space="preserve">to </w:t>
      </w:r>
      <w:r w:rsidR="00E912BE">
        <w:rPr>
          <w:lang w:val="en-US"/>
        </w:rPr>
        <w:t xml:space="preserve">not </w:t>
      </w:r>
      <w:r w:rsidR="008C58F8" w:rsidRPr="003060BB">
        <w:rPr>
          <w:lang w:val="en-US"/>
        </w:rPr>
        <w:t xml:space="preserve">allow child labor from </w:t>
      </w:r>
      <w:r w:rsidR="00663CEC" w:rsidRPr="003060BB">
        <w:rPr>
          <w:lang w:val="en-US"/>
        </w:rPr>
        <w:t xml:space="preserve">the age of </w:t>
      </w:r>
      <w:r w:rsidR="008C58F8" w:rsidRPr="003060BB">
        <w:rPr>
          <w:lang w:val="en-US"/>
        </w:rPr>
        <w:t xml:space="preserve">16 to 18 in homes, this measure </w:t>
      </w:r>
      <w:r w:rsidR="00663CEC" w:rsidRPr="003060BB">
        <w:rPr>
          <w:lang w:val="en-US"/>
        </w:rPr>
        <w:t>was not retained</w:t>
      </w:r>
      <w:r w:rsidR="008C58F8" w:rsidRPr="003060BB">
        <w:rPr>
          <w:lang w:val="en-US"/>
        </w:rPr>
        <w:t>.</w:t>
      </w:r>
    </w:p>
    <w:p w14:paraId="410ACCC1" w14:textId="54A5B24D" w:rsidR="00360BC4" w:rsidRPr="003060BB" w:rsidRDefault="007E7EAA" w:rsidP="000845EB">
      <w:pPr>
        <w:pStyle w:val="Bodytext20"/>
        <w:numPr>
          <w:ilvl w:val="0"/>
          <w:numId w:val="1"/>
        </w:numPr>
        <w:shd w:val="clear" w:color="auto" w:fill="auto"/>
        <w:tabs>
          <w:tab w:val="left" w:pos="202"/>
        </w:tabs>
        <w:spacing w:before="0" w:after="60" w:line="278" w:lineRule="exact"/>
        <w:ind w:firstLine="0"/>
        <w:rPr>
          <w:lang w:val="en-US"/>
        </w:rPr>
      </w:pPr>
      <w:r w:rsidRPr="003060BB">
        <w:rPr>
          <w:lang w:val="en-US"/>
        </w:rPr>
        <w:t>The</w:t>
      </w:r>
      <w:r w:rsidR="008C58F8" w:rsidRPr="003060BB">
        <w:rPr>
          <w:lang w:val="en-US"/>
        </w:rPr>
        <w:t xml:space="preserve"> </w:t>
      </w:r>
      <w:r w:rsidR="000845EB">
        <w:rPr>
          <w:lang w:val="en-US"/>
        </w:rPr>
        <w:t>p</w:t>
      </w:r>
      <w:r w:rsidR="000845EB" w:rsidRPr="003060BB">
        <w:rPr>
          <w:lang w:val="en-US"/>
        </w:rPr>
        <w:t xml:space="preserve">ress </w:t>
      </w:r>
      <w:r w:rsidR="000845EB">
        <w:rPr>
          <w:lang w:val="en-US"/>
        </w:rPr>
        <w:t>c</w:t>
      </w:r>
      <w:r w:rsidR="000845EB" w:rsidRPr="003060BB">
        <w:rPr>
          <w:lang w:val="en-US"/>
        </w:rPr>
        <w:t>ode</w:t>
      </w:r>
      <w:r w:rsidR="008C58F8" w:rsidRPr="003060BB">
        <w:rPr>
          <w:lang w:val="en-US"/>
        </w:rPr>
        <w:t>: The text takes a vague and superficial approach with regard to the question of journalists' rights and conditions for the exerc</w:t>
      </w:r>
      <w:r w:rsidR="00E912BE">
        <w:rPr>
          <w:lang w:val="en-US"/>
        </w:rPr>
        <w:t xml:space="preserve">ise of freedom of the press and the </w:t>
      </w:r>
      <w:r w:rsidR="008C58F8" w:rsidRPr="003060BB">
        <w:rPr>
          <w:lang w:val="en-US"/>
        </w:rPr>
        <w:t xml:space="preserve">expression and publishing rights. The code fails to detail how journalists should be protected in case of harassment and attacks. </w:t>
      </w:r>
      <w:r w:rsidR="005A0309" w:rsidRPr="003060BB">
        <w:rPr>
          <w:lang w:val="en-US"/>
        </w:rPr>
        <w:t>In addition</w:t>
      </w:r>
      <w:r w:rsidR="008C58F8" w:rsidRPr="003060BB">
        <w:rPr>
          <w:lang w:val="en-US"/>
        </w:rPr>
        <w:t xml:space="preserve">, the text was written in </w:t>
      </w:r>
      <w:r w:rsidR="00010E89" w:rsidRPr="003060BB">
        <w:rPr>
          <w:lang w:val="en-US"/>
        </w:rPr>
        <w:t xml:space="preserve">an approximate </w:t>
      </w:r>
      <w:r w:rsidR="008C58F8" w:rsidRPr="003060BB">
        <w:rPr>
          <w:lang w:val="en-US"/>
        </w:rPr>
        <w:t>legal language, which would be an obstacle for a proper understanding of these provisions, especially as the term "</w:t>
      </w:r>
      <w:r w:rsidR="000738E0" w:rsidRPr="003060BB">
        <w:rPr>
          <w:lang w:val="en-US"/>
        </w:rPr>
        <w:t>damage</w:t>
      </w:r>
      <w:r w:rsidR="008C58F8" w:rsidRPr="003060BB">
        <w:rPr>
          <w:lang w:val="en-US"/>
        </w:rPr>
        <w:t xml:space="preserve">" that appeared repeatedly in the text, especially Article 70: "the </w:t>
      </w:r>
      <w:r w:rsidR="000738E0" w:rsidRPr="003060BB">
        <w:rPr>
          <w:lang w:val="en-US"/>
        </w:rPr>
        <w:t>damage t</w:t>
      </w:r>
      <w:r w:rsidR="008C58F8" w:rsidRPr="003060BB">
        <w:rPr>
          <w:lang w:val="en-US"/>
        </w:rPr>
        <w:t>o the Muslim religion, or monarchy, or incitement against territorial integrity". The term "</w:t>
      </w:r>
      <w:r w:rsidR="000738E0" w:rsidRPr="003060BB">
        <w:rPr>
          <w:lang w:val="en-US"/>
        </w:rPr>
        <w:t>damage</w:t>
      </w:r>
      <w:r w:rsidR="008C58F8" w:rsidRPr="003060BB">
        <w:rPr>
          <w:lang w:val="en-US"/>
        </w:rPr>
        <w:t xml:space="preserve">" should be replaced with "defamation of religions". The terms of the legislation must be written in precise legal language and </w:t>
      </w:r>
      <w:r w:rsidR="000738E0" w:rsidRPr="003060BB">
        <w:rPr>
          <w:lang w:val="en-US"/>
        </w:rPr>
        <w:t xml:space="preserve">the </w:t>
      </w:r>
      <w:r w:rsidR="008C58F8" w:rsidRPr="003060BB">
        <w:rPr>
          <w:lang w:val="en-US"/>
        </w:rPr>
        <w:t xml:space="preserve">concepts </w:t>
      </w:r>
      <w:r w:rsidR="000738E0" w:rsidRPr="003060BB">
        <w:rPr>
          <w:lang w:val="en-US"/>
        </w:rPr>
        <w:t xml:space="preserve">should be </w:t>
      </w:r>
      <w:r w:rsidR="008C58F8" w:rsidRPr="003060BB">
        <w:rPr>
          <w:lang w:val="en-US"/>
        </w:rPr>
        <w:t>well defined.</w:t>
      </w:r>
    </w:p>
    <w:p w14:paraId="565DF249" w14:textId="79C184C4" w:rsidR="00360BC4" w:rsidRPr="003060BB" w:rsidRDefault="008C58F8" w:rsidP="00E912BE">
      <w:pPr>
        <w:pStyle w:val="Bodytext20"/>
        <w:shd w:val="clear" w:color="auto" w:fill="auto"/>
        <w:spacing w:before="0" w:after="60" w:line="278" w:lineRule="exact"/>
        <w:ind w:firstLine="0"/>
        <w:rPr>
          <w:lang w:val="en-US"/>
        </w:rPr>
      </w:pPr>
      <w:r w:rsidRPr="003060BB">
        <w:rPr>
          <w:lang w:val="en-US"/>
        </w:rPr>
        <w:t xml:space="preserve">In addition, financial penalties (fines) mentioned in certain provisions of the </w:t>
      </w:r>
      <w:r w:rsidR="00C057AA">
        <w:rPr>
          <w:lang w:val="en-US"/>
        </w:rPr>
        <w:t>c</w:t>
      </w:r>
      <w:r w:rsidR="00C057AA" w:rsidRPr="003060BB">
        <w:rPr>
          <w:lang w:val="en-US"/>
        </w:rPr>
        <w:t xml:space="preserve">ode </w:t>
      </w:r>
      <w:r w:rsidRPr="003060BB">
        <w:rPr>
          <w:lang w:val="en-US"/>
        </w:rPr>
        <w:t>are exorbitant and are</w:t>
      </w:r>
      <w:r w:rsidR="00483873" w:rsidRPr="003060BB">
        <w:rPr>
          <w:lang w:val="en-US"/>
        </w:rPr>
        <w:t xml:space="preserve"> as</w:t>
      </w:r>
      <w:r w:rsidRPr="003060BB">
        <w:rPr>
          <w:lang w:val="en-US"/>
        </w:rPr>
        <w:t xml:space="preserve"> such to counteract the freedom of journalists </w:t>
      </w:r>
      <w:r w:rsidR="00E912BE" w:rsidRPr="003060BB">
        <w:rPr>
          <w:lang w:val="en-US"/>
        </w:rPr>
        <w:t>particularly</w:t>
      </w:r>
      <w:r w:rsidR="00E912BE" w:rsidRPr="003060BB" w:rsidDel="00483873">
        <w:rPr>
          <w:lang w:val="en-US"/>
        </w:rPr>
        <w:t xml:space="preserve"> </w:t>
      </w:r>
      <w:r w:rsidR="00E912BE" w:rsidRPr="003060BB">
        <w:rPr>
          <w:lang w:val="en-US"/>
        </w:rPr>
        <w:t>in</w:t>
      </w:r>
      <w:r w:rsidRPr="003060BB">
        <w:rPr>
          <w:lang w:val="en-US"/>
        </w:rPr>
        <w:t xml:space="preserve"> case of insolvency </w:t>
      </w:r>
      <w:r w:rsidR="00E912BE">
        <w:rPr>
          <w:lang w:val="en-US"/>
        </w:rPr>
        <w:t xml:space="preserve">that </w:t>
      </w:r>
      <w:r w:rsidRPr="003060BB">
        <w:rPr>
          <w:lang w:val="en-US"/>
        </w:rPr>
        <w:t>result</w:t>
      </w:r>
      <w:r w:rsidR="00E912BE">
        <w:rPr>
          <w:lang w:val="en-US"/>
        </w:rPr>
        <w:t>s</w:t>
      </w:r>
      <w:r w:rsidR="00483873" w:rsidRPr="003060BB">
        <w:rPr>
          <w:lang w:val="en-US"/>
        </w:rPr>
        <w:t xml:space="preserve"> to</w:t>
      </w:r>
      <w:r w:rsidRPr="003060BB">
        <w:rPr>
          <w:lang w:val="en-US"/>
        </w:rPr>
        <w:t xml:space="preserve"> imprisonment. Fines can also be detrimental to the continuity of the </w:t>
      </w:r>
      <w:r w:rsidR="006178CB" w:rsidRPr="003060BB">
        <w:rPr>
          <w:lang w:val="en-US"/>
        </w:rPr>
        <w:t xml:space="preserve">journalists </w:t>
      </w:r>
      <w:r w:rsidRPr="003060BB">
        <w:rPr>
          <w:lang w:val="en-US"/>
        </w:rPr>
        <w:t xml:space="preserve">business and can cause their </w:t>
      </w:r>
      <w:r w:rsidR="006178CB" w:rsidRPr="003060BB">
        <w:rPr>
          <w:lang w:val="en-US"/>
        </w:rPr>
        <w:t>bankruptcy</w:t>
      </w:r>
      <w:r w:rsidRPr="003060BB">
        <w:rPr>
          <w:lang w:val="en-US"/>
        </w:rPr>
        <w:t>.</w:t>
      </w:r>
    </w:p>
    <w:p w14:paraId="6D24C31E" w14:textId="7D616566" w:rsidR="00360BC4" w:rsidRPr="003060BB" w:rsidRDefault="008C58F8" w:rsidP="00C057AA">
      <w:pPr>
        <w:pStyle w:val="Bodytext20"/>
        <w:shd w:val="clear" w:color="auto" w:fill="auto"/>
        <w:spacing w:before="0" w:after="60" w:line="278" w:lineRule="exact"/>
        <w:ind w:firstLine="0"/>
        <w:rPr>
          <w:lang w:val="en-US"/>
        </w:rPr>
      </w:pPr>
      <w:r w:rsidRPr="003060BB">
        <w:rPr>
          <w:lang w:val="en-US"/>
        </w:rPr>
        <w:t xml:space="preserve">The </w:t>
      </w:r>
      <w:r w:rsidR="00C057AA">
        <w:rPr>
          <w:lang w:val="en-US"/>
        </w:rPr>
        <w:t>p</w:t>
      </w:r>
      <w:r w:rsidR="00C057AA" w:rsidRPr="003060BB">
        <w:rPr>
          <w:lang w:val="en-US"/>
        </w:rPr>
        <w:t xml:space="preserve">ress </w:t>
      </w:r>
      <w:r w:rsidR="00C057AA">
        <w:rPr>
          <w:lang w:val="en-US"/>
        </w:rPr>
        <w:t>c</w:t>
      </w:r>
      <w:r w:rsidR="00C057AA" w:rsidRPr="003060BB">
        <w:rPr>
          <w:lang w:val="en-US"/>
        </w:rPr>
        <w:t xml:space="preserve">ode </w:t>
      </w:r>
      <w:r w:rsidRPr="003060BB">
        <w:rPr>
          <w:lang w:val="en-US"/>
        </w:rPr>
        <w:t xml:space="preserve">should govern the actions that revolve around </w:t>
      </w:r>
      <w:r w:rsidR="00A229B9" w:rsidRPr="003060BB">
        <w:rPr>
          <w:lang w:val="en-US"/>
        </w:rPr>
        <w:t xml:space="preserve">the </w:t>
      </w:r>
      <w:r w:rsidRPr="003060BB">
        <w:rPr>
          <w:lang w:val="en-US"/>
        </w:rPr>
        <w:t xml:space="preserve">journalistic activity instead of recording the acts that have nothing to do with journalism </w:t>
      </w:r>
      <w:r w:rsidR="00A229B9" w:rsidRPr="003060BB">
        <w:rPr>
          <w:lang w:val="en-US"/>
        </w:rPr>
        <w:t>like the howling on the streets and the distribution of leaflets</w:t>
      </w:r>
      <w:r w:rsidRPr="003060BB">
        <w:rPr>
          <w:lang w:val="en-US"/>
        </w:rPr>
        <w:t>.</w:t>
      </w:r>
    </w:p>
    <w:p w14:paraId="365E459E" w14:textId="73A77C2C" w:rsidR="00360BC4" w:rsidRPr="003060BB" w:rsidRDefault="008C58F8" w:rsidP="004B5B8C">
      <w:pPr>
        <w:pStyle w:val="Bodytext20"/>
        <w:shd w:val="clear" w:color="auto" w:fill="auto"/>
        <w:spacing w:before="0" w:after="0" w:line="278" w:lineRule="exact"/>
        <w:ind w:firstLine="0"/>
        <w:rPr>
          <w:lang w:val="en-US"/>
        </w:rPr>
      </w:pPr>
      <w:r w:rsidRPr="003060BB">
        <w:rPr>
          <w:lang w:val="en-US"/>
        </w:rPr>
        <w:t xml:space="preserve">The concept of </w:t>
      </w:r>
      <w:r w:rsidR="00A229B9" w:rsidRPr="003060BB">
        <w:rPr>
          <w:lang w:val="en-US"/>
        </w:rPr>
        <w:t xml:space="preserve">the </w:t>
      </w:r>
      <w:r w:rsidRPr="003060BB">
        <w:rPr>
          <w:lang w:val="en-US"/>
        </w:rPr>
        <w:t>democratic choice, a fundamental in the constitution, is not integrated as a fundamental of Morocco in the legislation.</w:t>
      </w:r>
    </w:p>
    <w:p w14:paraId="59A191A4" w14:textId="06E20904" w:rsidR="00360BC4" w:rsidRPr="003060BB" w:rsidRDefault="008C58F8" w:rsidP="00561817">
      <w:pPr>
        <w:pStyle w:val="Bodytext20"/>
        <w:shd w:val="clear" w:color="auto" w:fill="auto"/>
        <w:spacing w:before="0" w:after="60" w:line="278" w:lineRule="exact"/>
        <w:ind w:firstLine="0"/>
        <w:rPr>
          <w:lang w:val="en-US"/>
        </w:rPr>
      </w:pPr>
      <w:r w:rsidRPr="003060BB">
        <w:rPr>
          <w:lang w:val="en-US"/>
        </w:rPr>
        <w:t xml:space="preserve">A reproach to the legislation lies also </w:t>
      </w:r>
      <w:r w:rsidR="00021C90" w:rsidRPr="003060BB">
        <w:rPr>
          <w:lang w:val="en-US"/>
        </w:rPr>
        <w:t xml:space="preserve">on </w:t>
      </w:r>
      <w:r w:rsidRPr="003060BB">
        <w:rPr>
          <w:lang w:val="en-US"/>
        </w:rPr>
        <w:t>the absence of the gender approach in its drafting.</w:t>
      </w:r>
    </w:p>
    <w:p w14:paraId="212D930D" w14:textId="6C6F21BA" w:rsidR="004B5B8C" w:rsidRDefault="008C58F8" w:rsidP="004B5B8C">
      <w:pPr>
        <w:pStyle w:val="Bodytext20"/>
        <w:shd w:val="clear" w:color="auto" w:fill="auto"/>
        <w:spacing w:before="0" w:after="60" w:line="278" w:lineRule="exact"/>
        <w:ind w:firstLine="0"/>
        <w:rPr>
          <w:lang w:val="en-US"/>
        </w:rPr>
      </w:pPr>
      <w:r w:rsidRPr="003060BB">
        <w:rPr>
          <w:lang w:val="en-US"/>
        </w:rPr>
        <w:t>Regarding the electronic media, the law does not provide the protection of online journalism particular</w:t>
      </w:r>
      <w:r w:rsidR="00E755C2" w:rsidRPr="003060BB">
        <w:rPr>
          <w:lang w:val="en-US"/>
        </w:rPr>
        <w:t>ly</w:t>
      </w:r>
      <w:r w:rsidRPr="003060BB">
        <w:rPr>
          <w:lang w:val="en-US"/>
        </w:rPr>
        <w:t xml:space="preserve"> against </w:t>
      </w:r>
      <w:r w:rsidR="00E755C2" w:rsidRPr="003060BB">
        <w:rPr>
          <w:lang w:val="en-US"/>
        </w:rPr>
        <w:t>cyber-attacks</w:t>
      </w:r>
      <w:r w:rsidRPr="003060BB">
        <w:rPr>
          <w:lang w:val="en-US"/>
        </w:rPr>
        <w:t>.</w:t>
      </w:r>
      <w:r w:rsidR="004B5B8C">
        <w:rPr>
          <w:lang w:val="en-US"/>
        </w:rPr>
        <w:br w:type="page"/>
      </w:r>
    </w:p>
    <w:p w14:paraId="6168B763" w14:textId="6EF6B169" w:rsidR="00360BC4" w:rsidRPr="003060BB" w:rsidRDefault="00BE4DF8" w:rsidP="00EC3A32">
      <w:pPr>
        <w:pStyle w:val="Bodytext20"/>
        <w:numPr>
          <w:ilvl w:val="0"/>
          <w:numId w:val="1"/>
        </w:numPr>
        <w:shd w:val="clear" w:color="auto" w:fill="auto"/>
        <w:tabs>
          <w:tab w:val="left" w:pos="253"/>
        </w:tabs>
        <w:spacing w:before="0" w:after="60" w:line="278" w:lineRule="exact"/>
        <w:ind w:firstLine="0"/>
        <w:rPr>
          <w:lang w:val="en-US"/>
        </w:rPr>
      </w:pPr>
      <w:r w:rsidRPr="003060BB">
        <w:rPr>
          <w:lang w:val="en-US"/>
        </w:rPr>
        <w:lastRenderedPageBreak/>
        <w:t>The</w:t>
      </w:r>
      <w:r w:rsidR="00E755C2" w:rsidRPr="003060BB">
        <w:rPr>
          <w:lang w:val="en-US"/>
        </w:rPr>
        <w:t xml:space="preserve"> draft law on the access to Information: several criticisms were expressed </w:t>
      </w:r>
      <w:r w:rsidR="00B51D30">
        <w:rPr>
          <w:lang w:val="en-US"/>
        </w:rPr>
        <w:t>against</w:t>
      </w:r>
      <w:r w:rsidR="00E755C2" w:rsidRPr="003060BB">
        <w:rPr>
          <w:lang w:val="en-US"/>
        </w:rPr>
        <w:t xml:space="preserve"> it, as the limits it poses to the fundamental right to the democracy and good governance. The current version of the draft law could deprive </w:t>
      </w:r>
      <w:r w:rsidR="00EC3A32">
        <w:rPr>
          <w:lang w:val="en-US"/>
        </w:rPr>
        <w:t xml:space="preserve">the user from </w:t>
      </w:r>
      <w:r w:rsidR="00E755C2" w:rsidRPr="003060BB">
        <w:rPr>
          <w:lang w:val="en-US"/>
        </w:rPr>
        <w:t xml:space="preserve">the data </w:t>
      </w:r>
      <w:r w:rsidR="00EC3A32">
        <w:rPr>
          <w:lang w:val="en-US"/>
        </w:rPr>
        <w:t>concerning him</w:t>
      </w:r>
      <w:r w:rsidR="00E755C2" w:rsidRPr="003060BB">
        <w:rPr>
          <w:lang w:val="en-US"/>
        </w:rPr>
        <w:t xml:space="preserve">, the data to which the citizen (s) should have access in a proactive way and without being required to justify their request. In particular, the deliberations of government. </w:t>
      </w:r>
      <w:r w:rsidR="00EC3A32" w:rsidRPr="003060BB">
        <w:rPr>
          <w:lang w:val="en-US"/>
        </w:rPr>
        <w:t xml:space="preserve">In </w:t>
      </w:r>
      <w:r w:rsidR="00EC3A32">
        <w:rPr>
          <w:lang w:val="en-US"/>
        </w:rPr>
        <w:t>particular</w:t>
      </w:r>
      <w:r w:rsidR="00E755C2" w:rsidRPr="003060BB">
        <w:rPr>
          <w:lang w:val="en-US"/>
        </w:rPr>
        <w:t>, the vague wording of restrictions makes way for arbitrariness.</w:t>
      </w:r>
    </w:p>
    <w:p w14:paraId="09504AF4" w14:textId="090109CD" w:rsidR="00360BC4" w:rsidRPr="004B0246" w:rsidRDefault="00943765" w:rsidP="00943765">
      <w:pPr>
        <w:pStyle w:val="Bodytext20"/>
        <w:numPr>
          <w:ilvl w:val="0"/>
          <w:numId w:val="1"/>
        </w:numPr>
        <w:shd w:val="clear" w:color="auto" w:fill="auto"/>
        <w:tabs>
          <w:tab w:val="left" w:pos="253"/>
        </w:tabs>
        <w:spacing w:before="0" w:after="60" w:line="278" w:lineRule="exact"/>
        <w:ind w:firstLine="0"/>
        <w:rPr>
          <w:lang w:val="en-US"/>
        </w:rPr>
      </w:pPr>
      <w:r w:rsidRPr="003060BB">
        <w:rPr>
          <w:lang w:val="en-US"/>
        </w:rPr>
        <w:t>The protection law against violence against women: according to several networks of women's rights and NGOs of human rights, this text does not meet the expectations expressed by the civil society and does not meet the requirements</w:t>
      </w:r>
      <w:r w:rsidR="00EC3A32">
        <w:rPr>
          <w:lang w:val="en-US"/>
        </w:rPr>
        <w:t xml:space="preserve"> that</w:t>
      </w:r>
      <w:r w:rsidRPr="003060BB">
        <w:rPr>
          <w:lang w:val="en-US"/>
        </w:rPr>
        <w:t xml:space="preserve"> must be met by any project to combat violence against women. (See </w:t>
      </w:r>
      <w:r w:rsidR="00AF637A">
        <w:rPr>
          <w:lang w:val="en-US"/>
        </w:rPr>
        <w:t>Point</w:t>
      </w:r>
      <w:r w:rsidRPr="003060BB">
        <w:rPr>
          <w:lang w:val="en-US"/>
        </w:rPr>
        <w:t xml:space="preserve"> 9)</w:t>
      </w:r>
      <w:r w:rsidR="008C58F8" w:rsidRPr="004B0246">
        <w:rPr>
          <w:lang w:val="en-US"/>
        </w:rPr>
        <w:t>.</w:t>
      </w:r>
    </w:p>
    <w:p w14:paraId="68581B06" w14:textId="34EB3D72" w:rsidR="00360BC4" w:rsidRPr="003060BB" w:rsidRDefault="008C58F8" w:rsidP="00EC3A32">
      <w:pPr>
        <w:pStyle w:val="Bodytext20"/>
        <w:numPr>
          <w:ilvl w:val="0"/>
          <w:numId w:val="1"/>
        </w:numPr>
        <w:shd w:val="clear" w:color="auto" w:fill="auto"/>
        <w:tabs>
          <w:tab w:val="left" w:pos="253"/>
        </w:tabs>
        <w:spacing w:before="0" w:after="60" w:line="278" w:lineRule="exact"/>
        <w:ind w:firstLine="0"/>
        <w:rPr>
          <w:lang w:val="en-US"/>
        </w:rPr>
      </w:pPr>
      <w:r w:rsidRPr="003060BB">
        <w:rPr>
          <w:lang w:val="en-US"/>
        </w:rPr>
        <w:t>The Organic Law of the APALD (</w:t>
      </w:r>
      <w:r w:rsidR="00BE4DF8" w:rsidRPr="004B0246">
        <w:rPr>
          <w:lang w:val="en-US"/>
        </w:rPr>
        <w:t>Autorité pour la Parité et la Lutte contre toutes formes de Discrimination</w:t>
      </w:r>
      <w:r w:rsidRPr="003060BB">
        <w:rPr>
          <w:lang w:val="en-US"/>
        </w:rPr>
        <w:t xml:space="preserve">) does not meet the standards of national institutions of human rights known </w:t>
      </w:r>
      <w:r w:rsidR="00EC3A32">
        <w:rPr>
          <w:lang w:val="en-US"/>
        </w:rPr>
        <w:t>by</w:t>
      </w:r>
      <w:r w:rsidRPr="003060BB">
        <w:rPr>
          <w:lang w:val="en-US"/>
        </w:rPr>
        <w:t xml:space="preserve"> the Paris Principles (see paragraphs 3 and 4 of </w:t>
      </w:r>
      <w:r w:rsidR="00AF637A">
        <w:rPr>
          <w:lang w:val="en-US"/>
        </w:rPr>
        <w:t>Point</w:t>
      </w:r>
      <w:r w:rsidRPr="003060BB">
        <w:rPr>
          <w:lang w:val="en-US"/>
        </w:rPr>
        <w:t xml:space="preserve"> 5).</w:t>
      </w:r>
    </w:p>
    <w:p w14:paraId="1711B1B7" w14:textId="65E23F83" w:rsidR="00360BC4" w:rsidRPr="003060BB" w:rsidRDefault="008C58F8" w:rsidP="00470893">
      <w:pPr>
        <w:pStyle w:val="Bodytext20"/>
        <w:numPr>
          <w:ilvl w:val="0"/>
          <w:numId w:val="1"/>
        </w:numPr>
        <w:shd w:val="clear" w:color="auto" w:fill="auto"/>
        <w:tabs>
          <w:tab w:val="left" w:pos="253"/>
        </w:tabs>
        <w:spacing w:before="0" w:after="60" w:line="278" w:lineRule="exact"/>
        <w:ind w:firstLine="0"/>
        <w:rPr>
          <w:lang w:val="en-US"/>
        </w:rPr>
      </w:pPr>
      <w:r w:rsidRPr="003060BB">
        <w:rPr>
          <w:lang w:val="en-US"/>
        </w:rPr>
        <w:t xml:space="preserve">The law of the implementation of the formalization of the Amazigh language: </w:t>
      </w:r>
      <w:r w:rsidR="00BE4DF8" w:rsidRPr="003060BB">
        <w:rPr>
          <w:lang w:val="en-US"/>
        </w:rPr>
        <w:t>S</w:t>
      </w:r>
      <w:r w:rsidRPr="003060BB">
        <w:rPr>
          <w:lang w:val="en-US"/>
        </w:rPr>
        <w:t xml:space="preserve">trongly criticized by </w:t>
      </w:r>
      <w:r w:rsidR="00BE4DF8" w:rsidRPr="003060BB">
        <w:rPr>
          <w:lang w:val="en-US"/>
        </w:rPr>
        <w:t xml:space="preserve">the Amazigh </w:t>
      </w:r>
      <w:r w:rsidRPr="003060BB">
        <w:rPr>
          <w:lang w:val="en-US"/>
        </w:rPr>
        <w:t>NGOs and specialized networks in the struggle for the rights of the Amazigh.</w:t>
      </w:r>
    </w:p>
    <w:p w14:paraId="1CDB689D" w14:textId="19AC444F" w:rsidR="00360BC4" w:rsidRPr="003060BB" w:rsidRDefault="00FD27F7" w:rsidP="00470893">
      <w:pPr>
        <w:pStyle w:val="Bodytext20"/>
        <w:numPr>
          <w:ilvl w:val="0"/>
          <w:numId w:val="1"/>
        </w:numPr>
        <w:shd w:val="clear" w:color="auto" w:fill="auto"/>
        <w:tabs>
          <w:tab w:val="left" w:pos="253"/>
        </w:tabs>
        <w:spacing w:before="0" w:after="435" w:line="278" w:lineRule="exact"/>
        <w:ind w:firstLine="0"/>
        <w:rPr>
          <w:lang w:val="en-US"/>
        </w:rPr>
      </w:pPr>
      <w:r w:rsidRPr="003060BB">
        <w:rPr>
          <w:lang w:val="en-US"/>
        </w:rPr>
        <w:t>The</w:t>
      </w:r>
      <w:r w:rsidR="008C58F8" w:rsidRPr="003060BB">
        <w:rPr>
          <w:lang w:val="en-US"/>
        </w:rPr>
        <w:t xml:space="preserve"> Organic Law of the </w:t>
      </w:r>
      <w:r w:rsidR="00A371DC" w:rsidRPr="003060BB">
        <w:rPr>
          <w:lang w:val="en-US"/>
        </w:rPr>
        <w:t xml:space="preserve">language </w:t>
      </w:r>
      <w:r w:rsidR="008C58F8" w:rsidRPr="003060BB">
        <w:rPr>
          <w:lang w:val="en-US"/>
        </w:rPr>
        <w:t xml:space="preserve">and Moroccan culture </w:t>
      </w:r>
      <w:r w:rsidR="00A371DC" w:rsidRPr="003060BB">
        <w:rPr>
          <w:lang w:val="en-US"/>
        </w:rPr>
        <w:t xml:space="preserve">council </w:t>
      </w:r>
      <w:r w:rsidR="008C58F8" w:rsidRPr="003060BB">
        <w:rPr>
          <w:lang w:val="en-US"/>
        </w:rPr>
        <w:t>also criticized by NGOs active in the field of the rights of Amazigh.</w:t>
      </w:r>
    </w:p>
    <w:p w14:paraId="28490C2E" w14:textId="5DA99CFB" w:rsidR="00360BC4" w:rsidRPr="003060BB" w:rsidRDefault="00AF637A" w:rsidP="00561817">
      <w:pPr>
        <w:pStyle w:val="Heading20"/>
        <w:keepNext/>
        <w:keepLines/>
        <w:shd w:val="clear" w:color="auto" w:fill="auto"/>
        <w:spacing w:before="0" w:after="112" w:line="260" w:lineRule="exact"/>
        <w:ind w:firstLine="0"/>
        <w:rPr>
          <w:lang w:val="en-US"/>
        </w:rPr>
      </w:pPr>
      <w:bookmarkStart w:id="2" w:name="bookmark2"/>
      <w:r>
        <w:rPr>
          <w:rStyle w:val="Heading21"/>
          <w:b/>
          <w:bCs/>
          <w:lang w:val="en-US"/>
        </w:rPr>
        <w:t>Point</w:t>
      </w:r>
      <w:r w:rsidR="008C58F8" w:rsidRPr="003060BB">
        <w:rPr>
          <w:rStyle w:val="Heading21"/>
          <w:b/>
          <w:bCs/>
          <w:lang w:val="en-US"/>
        </w:rPr>
        <w:t xml:space="preserve"> 3.</w:t>
      </w:r>
      <w:bookmarkEnd w:id="2"/>
    </w:p>
    <w:p w14:paraId="1564FC95" w14:textId="3FA11BDA" w:rsidR="00360BC4" w:rsidRPr="003060BB" w:rsidRDefault="008C58F8" w:rsidP="00EC3A32">
      <w:pPr>
        <w:pStyle w:val="Bodytext70"/>
        <w:shd w:val="clear" w:color="auto" w:fill="auto"/>
        <w:spacing w:before="0" w:after="102" w:line="260" w:lineRule="exact"/>
        <w:ind w:firstLine="0"/>
        <w:rPr>
          <w:lang w:val="en-US"/>
        </w:rPr>
      </w:pPr>
      <w:r w:rsidRPr="003060BB">
        <w:rPr>
          <w:rStyle w:val="Bodytext71"/>
          <w:b/>
          <w:bCs/>
          <w:lang w:val="en-US"/>
        </w:rPr>
        <w:t>Right to self-determination, right to life, freedom of movement</w:t>
      </w:r>
    </w:p>
    <w:p w14:paraId="5E3A98A0" w14:textId="36EC4103" w:rsidR="00360BC4" w:rsidRPr="003060BB" w:rsidRDefault="008C58F8" w:rsidP="00CC054B">
      <w:pPr>
        <w:pStyle w:val="Bodytext20"/>
        <w:shd w:val="clear" w:color="auto" w:fill="auto"/>
        <w:spacing w:before="0" w:after="435" w:line="278" w:lineRule="exact"/>
        <w:ind w:firstLine="0"/>
        <w:rPr>
          <w:lang w:val="en-US"/>
        </w:rPr>
      </w:pPr>
      <w:r w:rsidRPr="003060BB">
        <w:rPr>
          <w:lang w:val="en-US"/>
        </w:rPr>
        <w:t xml:space="preserve">Freedom of movement: </w:t>
      </w:r>
      <w:r w:rsidR="00EC3A32">
        <w:rPr>
          <w:lang w:val="en-US"/>
        </w:rPr>
        <w:t xml:space="preserve">On </w:t>
      </w:r>
      <w:r w:rsidRPr="003060BB">
        <w:rPr>
          <w:lang w:val="en-US"/>
        </w:rPr>
        <w:t xml:space="preserve">January 24, 2016, </w:t>
      </w:r>
      <w:r w:rsidR="00EC3A32">
        <w:rPr>
          <w:lang w:val="en-US"/>
        </w:rPr>
        <w:t xml:space="preserve">the </w:t>
      </w:r>
      <w:r w:rsidRPr="003060BB">
        <w:rPr>
          <w:lang w:val="en-US"/>
        </w:rPr>
        <w:t xml:space="preserve">trainee teachers, in conflict with the government on their training management policy, called for the organization of a march in Rabat. </w:t>
      </w:r>
      <w:r w:rsidR="001734C0" w:rsidRPr="003060BB">
        <w:rPr>
          <w:lang w:val="en-US"/>
        </w:rPr>
        <w:t xml:space="preserve">In several cities, the authorities have arbitrarily </w:t>
      </w:r>
      <w:r w:rsidR="00CC054B">
        <w:rPr>
          <w:lang w:val="en-US"/>
        </w:rPr>
        <w:t>prohibited</w:t>
      </w:r>
      <w:r w:rsidR="001734C0" w:rsidRPr="003060BB">
        <w:rPr>
          <w:lang w:val="en-US"/>
        </w:rPr>
        <w:t xml:space="preserve"> legally rented buses by the organizers to transport the participants to the capital. Several other trainee teachers were </w:t>
      </w:r>
      <w:r w:rsidR="00CC054B">
        <w:rPr>
          <w:lang w:val="en-US"/>
        </w:rPr>
        <w:t>prohibited</w:t>
      </w:r>
      <w:r w:rsidR="001734C0" w:rsidRPr="003060BB">
        <w:rPr>
          <w:lang w:val="en-US"/>
        </w:rPr>
        <w:t xml:space="preserve"> arbitrarily taking the train to the place of the event. </w:t>
      </w:r>
      <w:r w:rsidR="00CC054B" w:rsidRPr="003060BB">
        <w:rPr>
          <w:lang w:val="en-US"/>
        </w:rPr>
        <w:t>Others,</w:t>
      </w:r>
      <w:r w:rsidR="001734C0" w:rsidRPr="003060BB">
        <w:rPr>
          <w:lang w:val="en-US"/>
        </w:rPr>
        <w:t xml:space="preserve"> who took the bus in the commercial circuit of the city of Essaouira, were forced by the police to get off the bus in the middle of the road without a valid reason</w:t>
      </w:r>
      <w:r w:rsidR="00EC3A32" w:rsidRPr="003060BB">
        <w:rPr>
          <w:lang w:val="en-US"/>
        </w:rPr>
        <w:t>.</w:t>
      </w:r>
    </w:p>
    <w:p w14:paraId="08FE0A52" w14:textId="20FCC800" w:rsidR="00360BC4" w:rsidRPr="003060BB" w:rsidRDefault="00AF637A" w:rsidP="00561817">
      <w:pPr>
        <w:pStyle w:val="Heading20"/>
        <w:keepNext/>
        <w:keepLines/>
        <w:shd w:val="clear" w:color="auto" w:fill="auto"/>
        <w:spacing w:before="0" w:after="117" w:line="260" w:lineRule="exact"/>
        <w:ind w:firstLine="0"/>
        <w:rPr>
          <w:lang w:val="en-US"/>
        </w:rPr>
      </w:pPr>
      <w:bookmarkStart w:id="3" w:name="bookmark3"/>
      <w:r>
        <w:rPr>
          <w:rStyle w:val="Heading21"/>
          <w:b/>
          <w:bCs/>
          <w:lang w:val="en-US"/>
        </w:rPr>
        <w:t>Point</w:t>
      </w:r>
      <w:r w:rsidR="008C58F8" w:rsidRPr="003060BB">
        <w:rPr>
          <w:rStyle w:val="Heading21"/>
          <w:b/>
          <w:bCs/>
          <w:lang w:val="en-US"/>
        </w:rPr>
        <w:t xml:space="preserve"> 5.</w:t>
      </w:r>
      <w:bookmarkEnd w:id="3"/>
    </w:p>
    <w:p w14:paraId="14DE9740" w14:textId="3F89BBEF" w:rsidR="00360BC4" w:rsidRPr="003060BB" w:rsidRDefault="001734C0" w:rsidP="00561817">
      <w:pPr>
        <w:pStyle w:val="Bodytext70"/>
        <w:shd w:val="clear" w:color="auto" w:fill="auto"/>
        <w:spacing w:before="0" w:after="97" w:line="260" w:lineRule="exact"/>
        <w:ind w:firstLine="0"/>
        <w:rPr>
          <w:lang w:val="en-US"/>
        </w:rPr>
      </w:pPr>
      <w:r w:rsidRPr="003060BB">
        <w:rPr>
          <w:rStyle w:val="Bodytext71"/>
          <w:b/>
          <w:bCs/>
          <w:lang w:val="en-US"/>
        </w:rPr>
        <w:t>Measures against discrimination against women</w:t>
      </w:r>
    </w:p>
    <w:p w14:paraId="3A5D3337" w14:textId="6EB011CB" w:rsidR="00360BC4" w:rsidRPr="003060BB" w:rsidRDefault="0067111E" w:rsidP="004B5B8C">
      <w:pPr>
        <w:pStyle w:val="Bodytext20"/>
        <w:shd w:val="clear" w:color="auto" w:fill="auto"/>
        <w:spacing w:before="0" w:after="0" w:line="278" w:lineRule="exact"/>
        <w:ind w:firstLine="0"/>
        <w:rPr>
          <w:lang w:val="en-US"/>
        </w:rPr>
      </w:pPr>
      <w:r w:rsidRPr="003060BB">
        <w:rPr>
          <w:lang w:val="en-US"/>
        </w:rPr>
        <w:t>Although Morocco has ratified the convention on the elimination of all forms of discrimination against women (CEDAW) since 1993, it is not committed to eliminate the discrimination against women where the resulting change do not contradict the Sharia.</w:t>
      </w:r>
    </w:p>
    <w:p w14:paraId="7556FD4F" w14:textId="2609CBC3" w:rsidR="004B5B8C" w:rsidRDefault="008C58F8" w:rsidP="004B5B8C">
      <w:pPr>
        <w:pStyle w:val="Bodytext20"/>
        <w:shd w:val="clear" w:color="auto" w:fill="auto"/>
        <w:spacing w:before="0" w:after="56" w:line="274" w:lineRule="exact"/>
        <w:ind w:firstLine="0"/>
        <w:rPr>
          <w:lang w:val="en-US"/>
        </w:rPr>
      </w:pPr>
      <w:r w:rsidRPr="003060BB">
        <w:rPr>
          <w:lang w:val="en-US"/>
        </w:rPr>
        <w:t xml:space="preserve">Although the Moroccan government has replaced its reserves by explanations concerning Articles 9 and 16 of CEDAW in April 2011 and has ratified the </w:t>
      </w:r>
      <w:r w:rsidR="0067111E" w:rsidRPr="003060BB">
        <w:rPr>
          <w:lang w:val="en-US"/>
        </w:rPr>
        <w:t>o</w:t>
      </w:r>
      <w:r w:rsidRPr="003060BB">
        <w:rPr>
          <w:lang w:val="en-US"/>
        </w:rPr>
        <w:t xml:space="preserve">ptional </w:t>
      </w:r>
      <w:r w:rsidR="0067111E" w:rsidRPr="003060BB">
        <w:rPr>
          <w:lang w:val="en-US"/>
        </w:rPr>
        <w:t>p</w:t>
      </w:r>
      <w:r w:rsidRPr="003060BB">
        <w:rPr>
          <w:lang w:val="en-US"/>
        </w:rPr>
        <w:t xml:space="preserve">rotocol 2, it has not signed the Istanbul Convention on the </w:t>
      </w:r>
      <w:r w:rsidR="0067111E" w:rsidRPr="003060BB">
        <w:rPr>
          <w:lang w:val="en-US"/>
        </w:rPr>
        <w:t xml:space="preserve">prevention </w:t>
      </w:r>
      <w:r w:rsidRPr="003060BB">
        <w:rPr>
          <w:lang w:val="en-US"/>
        </w:rPr>
        <w:t>and the fight against violence against women. Several laws still contain</w:t>
      </w:r>
      <w:r w:rsidR="0067111E" w:rsidRPr="003060BB">
        <w:rPr>
          <w:lang w:val="en-US"/>
        </w:rPr>
        <w:t>ing</w:t>
      </w:r>
      <w:r w:rsidRPr="003060BB">
        <w:rPr>
          <w:lang w:val="en-US"/>
        </w:rPr>
        <w:t xml:space="preserve"> discrimination against women have not been changed.</w:t>
      </w:r>
      <w:r w:rsidR="004B5B8C">
        <w:rPr>
          <w:lang w:val="en-US"/>
        </w:rPr>
        <w:br w:type="page"/>
      </w:r>
    </w:p>
    <w:p w14:paraId="616EACBB" w14:textId="0E11C744" w:rsidR="00360BC4" w:rsidRPr="003060BB" w:rsidRDefault="008C58F8" w:rsidP="00CC054B">
      <w:pPr>
        <w:pStyle w:val="Bodytext20"/>
        <w:shd w:val="clear" w:color="auto" w:fill="auto"/>
        <w:spacing w:before="0" w:after="60" w:line="278" w:lineRule="exact"/>
        <w:ind w:firstLine="0"/>
        <w:rPr>
          <w:lang w:val="en-US"/>
        </w:rPr>
      </w:pPr>
      <w:r w:rsidRPr="003060BB">
        <w:rPr>
          <w:lang w:val="en-US"/>
        </w:rPr>
        <w:lastRenderedPageBreak/>
        <w:t>The Moroccan</w:t>
      </w:r>
      <w:r w:rsidR="00CC054B">
        <w:rPr>
          <w:lang w:val="en-US"/>
        </w:rPr>
        <w:t xml:space="preserve"> man</w:t>
      </w:r>
      <w:r w:rsidRPr="003060BB">
        <w:rPr>
          <w:lang w:val="en-US"/>
        </w:rPr>
        <w:t xml:space="preserve"> married to a foreigner can give </w:t>
      </w:r>
      <w:r w:rsidR="00CC054B">
        <w:rPr>
          <w:lang w:val="en-US"/>
        </w:rPr>
        <w:t>his</w:t>
      </w:r>
      <w:r w:rsidRPr="003060BB">
        <w:rPr>
          <w:lang w:val="en-US"/>
        </w:rPr>
        <w:t xml:space="preserve"> nationality to his wife</w:t>
      </w:r>
      <w:r w:rsidR="00CC054B">
        <w:rPr>
          <w:lang w:val="en-US"/>
        </w:rPr>
        <w:t>,</w:t>
      </w:r>
      <w:r w:rsidRPr="003060BB">
        <w:rPr>
          <w:lang w:val="en-US"/>
        </w:rPr>
        <w:t xml:space="preserve"> </w:t>
      </w:r>
      <w:r w:rsidR="00CC054B">
        <w:rPr>
          <w:lang w:val="en-US"/>
        </w:rPr>
        <w:t>while it</w:t>
      </w:r>
      <w:r w:rsidRPr="003060BB">
        <w:rPr>
          <w:lang w:val="en-US"/>
        </w:rPr>
        <w:t xml:space="preserve"> is not possible for a Moroccan woman married to a foreigner. A Muslim man can marry a non-Muslim woman, </w:t>
      </w:r>
      <w:r w:rsidR="00CB4F35" w:rsidRPr="003060BB">
        <w:rPr>
          <w:lang w:val="en-US"/>
        </w:rPr>
        <w:t>while</w:t>
      </w:r>
      <w:r w:rsidRPr="003060BB">
        <w:rPr>
          <w:lang w:val="en-US"/>
        </w:rPr>
        <w:t xml:space="preserve"> a Muslim woman </w:t>
      </w:r>
      <w:r w:rsidR="00CC054B" w:rsidRPr="003060BB">
        <w:rPr>
          <w:lang w:val="en-US"/>
        </w:rPr>
        <w:t>cannot</w:t>
      </w:r>
      <w:r w:rsidRPr="003060BB">
        <w:rPr>
          <w:lang w:val="en-US"/>
        </w:rPr>
        <w:t xml:space="preserve"> marry a non-Muslim.</w:t>
      </w:r>
    </w:p>
    <w:p w14:paraId="6DE55FF7" w14:textId="5989A554" w:rsidR="00360BC4" w:rsidRPr="003060BB" w:rsidRDefault="009D61CE" w:rsidP="00470893">
      <w:pPr>
        <w:pStyle w:val="Bodytext20"/>
        <w:shd w:val="clear" w:color="auto" w:fill="auto"/>
        <w:spacing w:before="0" w:after="60" w:line="278" w:lineRule="exact"/>
        <w:ind w:firstLine="0"/>
        <w:rPr>
          <w:lang w:val="en-US"/>
        </w:rPr>
      </w:pPr>
      <w:r w:rsidRPr="003060BB">
        <w:rPr>
          <w:lang w:val="en-US"/>
        </w:rPr>
        <w:t>The</w:t>
      </w:r>
      <w:r w:rsidR="00CB4F35" w:rsidRPr="003060BB">
        <w:rPr>
          <w:lang w:val="en-US"/>
        </w:rPr>
        <w:t xml:space="preserve"> APALD, according to a network of women's rights associations, is an empty shell. The governing</w:t>
      </w:r>
      <w:r w:rsidRPr="003060BB">
        <w:rPr>
          <w:lang w:val="en-US"/>
        </w:rPr>
        <w:t xml:space="preserve"> law</w:t>
      </w:r>
      <w:r w:rsidR="00CB4F35" w:rsidRPr="003060BB">
        <w:rPr>
          <w:lang w:val="en-US"/>
        </w:rPr>
        <w:t xml:space="preserve"> limits its role to a simple consultation mechanism </w:t>
      </w:r>
      <w:r w:rsidRPr="003060BB">
        <w:rPr>
          <w:lang w:val="en-US"/>
        </w:rPr>
        <w:t>deprived of any guarantee of independence, therefore it cannot</w:t>
      </w:r>
      <w:r w:rsidR="00CB4F35" w:rsidRPr="003060BB">
        <w:rPr>
          <w:lang w:val="en-US"/>
        </w:rPr>
        <w:t xml:space="preserve"> perform the duties it had to fulfill, as a national institution for the protection and promotion of human rights, under Articles 19 and 164 of </w:t>
      </w:r>
      <w:r w:rsidRPr="003060BB">
        <w:rPr>
          <w:lang w:val="en-US"/>
        </w:rPr>
        <w:t xml:space="preserve">the </w:t>
      </w:r>
      <w:r w:rsidR="00CB4F35" w:rsidRPr="003060BB">
        <w:rPr>
          <w:lang w:val="en-US"/>
        </w:rPr>
        <w:t>constitution, and the Paris Principles</w:t>
      </w:r>
      <w:r w:rsidR="008C58F8" w:rsidRPr="003060BB">
        <w:rPr>
          <w:lang w:val="en-US"/>
        </w:rPr>
        <w:t>;</w:t>
      </w:r>
    </w:p>
    <w:p w14:paraId="139F855D" w14:textId="70AF10F7" w:rsidR="00360BC4" w:rsidRPr="003060BB" w:rsidRDefault="00CC054B" w:rsidP="00CC054B">
      <w:pPr>
        <w:pStyle w:val="Bodytext20"/>
        <w:shd w:val="clear" w:color="auto" w:fill="auto"/>
        <w:spacing w:before="0" w:after="435" w:line="278" w:lineRule="exact"/>
        <w:ind w:firstLine="0"/>
        <w:rPr>
          <w:lang w:val="en-US"/>
        </w:rPr>
      </w:pPr>
      <w:r>
        <w:rPr>
          <w:lang w:val="en-US"/>
        </w:rPr>
        <w:t>The APALD can</w:t>
      </w:r>
      <w:r w:rsidR="009D61CE" w:rsidRPr="003060BB">
        <w:rPr>
          <w:lang w:val="en-US"/>
        </w:rPr>
        <w:t xml:space="preserve">not influence </w:t>
      </w:r>
      <w:r w:rsidRPr="003060BB">
        <w:rPr>
          <w:lang w:val="en-US"/>
        </w:rPr>
        <w:t xml:space="preserve">in any way </w:t>
      </w:r>
      <w:r w:rsidR="009D61CE" w:rsidRPr="003060BB">
        <w:rPr>
          <w:lang w:val="en-US"/>
        </w:rPr>
        <w:t>the public policies concerning the achievement of the equality, the parity and the fight against discrimination against women. Indeed</w:t>
      </w:r>
      <w:r>
        <w:rPr>
          <w:lang w:val="en-US"/>
        </w:rPr>
        <w:t>,</w:t>
      </w:r>
      <w:r w:rsidR="009D61CE" w:rsidRPr="003060BB">
        <w:rPr>
          <w:lang w:val="en-US"/>
        </w:rPr>
        <w:t xml:space="preserve"> its powers are restricted and limited to present an opinion, present proposals, make recommendations, provide training, raise awareness and develop studies.</w:t>
      </w:r>
    </w:p>
    <w:p w14:paraId="69CBF35C" w14:textId="11213578" w:rsidR="00360BC4" w:rsidRPr="003060BB" w:rsidRDefault="00AF637A" w:rsidP="00561817">
      <w:pPr>
        <w:pStyle w:val="Heading20"/>
        <w:keepNext/>
        <w:keepLines/>
        <w:shd w:val="clear" w:color="auto" w:fill="auto"/>
        <w:spacing w:before="0" w:after="107" w:line="260" w:lineRule="exact"/>
        <w:ind w:firstLine="0"/>
        <w:rPr>
          <w:lang w:val="en-US"/>
        </w:rPr>
      </w:pPr>
      <w:bookmarkStart w:id="4" w:name="bookmark4"/>
      <w:r>
        <w:rPr>
          <w:rStyle w:val="Heading21"/>
          <w:b/>
          <w:bCs/>
          <w:lang w:val="en-US"/>
        </w:rPr>
        <w:t>Point</w:t>
      </w:r>
      <w:r w:rsidR="008C58F8" w:rsidRPr="003060BB">
        <w:rPr>
          <w:rStyle w:val="Heading21"/>
          <w:b/>
          <w:bCs/>
          <w:lang w:val="en-US"/>
        </w:rPr>
        <w:t xml:space="preserve"> 6.</w:t>
      </w:r>
      <w:bookmarkEnd w:id="4"/>
    </w:p>
    <w:p w14:paraId="50440190" w14:textId="42B5B58E" w:rsidR="00360BC4" w:rsidRPr="003060BB" w:rsidRDefault="00FC6F06" w:rsidP="00561817">
      <w:pPr>
        <w:pStyle w:val="Heading20"/>
        <w:keepNext/>
        <w:keepLines/>
        <w:shd w:val="clear" w:color="auto" w:fill="auto"/>
        <w:spacing w:before="0" w:after="106" w:line="260" w:lineRule="exact"/>
        <w:ind w:firstLine="0"/>
        <w:rPr>
          <w:lang w:val="en-US"/>
        </w:rPr>
      </w:pPr>
      <w:bookmarkStart w:id="5" w:name="bookmark5"/>
      <w:r w:rsidRPr="003060BB">
        <w:rPr>
          <w:lang w:val="en-US"/>
        </w:rPr>
        <w:t>Fight</w:t>
      </w:r>
      <w:r w:rsidR="008C58F8" w:rsidRPr="003060BB">
        <w:rPr>
          <w:lang w:val="en-US"/>
        </w:rPr>
        <w:t xml:space="preserve"> against discrimination between men and women</w:t>
      </w:r>
      <w:bookmarkEnd w:id="5"/>
    </w:p>
    <w:p w14:paraId="5BFCD5CA" w14:textId="7D257964" w:rsidR="00360BC4" w:rsidRPr="003060BB" w:rsidRDefault="008C58F8" w:rsidP="002050EB">
      <w:pPr>
        <w:pStyle w:val="Bodytext20"/>
        <w:shd w:val="clear" w:color="auto" w:fill="auto"/>
        <w:spacing w:before="0" w:after="56" w:line="274" w:lineRule="exact"/>
        <w:ind w:firstLine="0"/>
        <w:rPr>
          <w:lang w:val="en-US"/>
        </w:rPr>
      </w:pPr>
      <w:r w:rsidRPr="003060BB">
        <w:rPr>
          <w:lang w:val="en-US"/>
        </w:rPr>
        <w:t xml:space="preserve">The </w:t>
      </w:r>
      <w:r w:rsidR="002050EB">
        <w:rPr>
          <w:lang w:val="en-US"/>
        </w:rPr>
        <w:t>f</w:t>
      </w:r>
      <w:r w:rsidR="002050EB" w:rsidRPr="003060BB">
        <w:rPr>
          <w:lang w:val="en-US"/>
        </w:rPr>
        <w:t xml:space="preserve">amily </w:t>
      </w:r>
      <w:r w:rsidR="002050EB">
        <w:rPr>
          <w:lang w:val="en-US"/>
        </w:rPr>
        <w:t>c</w:t>
      </w:r>
      <w:r w:rsidR="002050EB" w:rsidRPr="003060BB">
        <w:rPr>
          <w:lang w:val="en-US"/>
        </w:rPr>
        <w:t xml:space="preserve">ode </w:t>
      </w:r>
      <w:r w:rsidRPr="003060BB">
        <w:rPr>
          <w:lang w:val="en-US"/>
        </w:rPr>
        <w:t>contains many discriminatory measures against women includ</w:t>
      </w:r>
      <w:r w:rsidR="00FC6F06" w:rsidRPr="003060BB">
        <w:rPr>
          <w:lang w:val="en-US"/>
        </w:rPr>
        <w:t>ing</w:t>
      </w:r>
      <w:r w:rsidRPr="003060BB">
        <w:rPr>
          <w:lang w:val="en-US"/>
        </w:rPr>
        <w:t>:</w:t>
      </w:r>
    </w:p>
    <w:p w14:paraId="0DA2967B" w14:textId="2A7A895B" w:rsidR="00360BC4" w:rsidRPr="003060BB" w:rsidRDefault="00FC6F06" w:rsidP="00561817">
      <w:pPr>
        <w:pStyle w:val="Bodytext20"/>
        <w:numPr>
          <w:ilvl w:val="0"/>
          <w:numId w:val="1"/>
        </w:numPr>
        <w:shd w:val="clear" w:color="auto" w:fill="auto"/>
        <w:tabs>
          <w:tab w:val="left" w:pos="202"/>
        </w:tabs>
        <w:spacing w:before="0" w:after="60" w:line="278" w:lineRule="exact"/>
        <w:ind w:firstLine="0"/>
        <w:rPr>
          <w:lang w:val="en-US"/>
        </w:rPr>
      </w:pPr>
      <w:r w:rsidRPr="003060BB">
        <w:rPr>
          <w:lang w:val="en-US"/>
        </w:rPr>
        <w:t xml:space="preserve">The </w:t>
      </w:r>
      <w:r w:rsidR="008C58F8" w:rsidRPr="003060BB">
        <w:rPr>
          <w:lang w:val="en-US"/>
        </w:rPr>
        <w:t xml:space="preserve">discrimination in the laws of </w:t>
      </w:r>
      <w:r w:rsidR="003311B3" w:rsidRPr="003060BB">
        <w:rPr>
          <w:lang w:val="en-US"/>
        </w:rPr>
        <w:t xml:space="preserve">the </w:t>
      </w:r>
      <w:r w:rsidR="008C58F8" w:rsidRPr="003060BB">
        <w:rPr>
          <w:lang w:val="en-US"/>
        </w:rPr>
        <w:t>inheritance, women still inherit half the share of men when they are of the same degree of kinship to the deceased.</w:t>
      </w:r>
    </w:p>
    <w:p w14:paraId="317395F8" w14:textId="21AEEFE2" w:rsidR="00360BC4" w:rsidRPr="003060BB" w:rsidRDefault="008C58F8" w:rsidP="00470893">
      <w:pPr>
        <w:pStyle w:val="Bodytext20"/>
        <w:numPr>
          <w:ilvl w:val="0"/>
          <w:numId w:val="1"/>
        </w:numPr>
        <w:shd w:val="clear" w:color="auto" w:fill="auto"/>
        <w:tabs>
          <w:tab w:val="left" w:pos="202"/>
        </w:tabs>
        <w:spacing w:before="0" w:after="60" w:line="278" w:lineRule="exact"/>
        <w:ind w:firstLine="0"/>
        <w:rPr>
          <w:lang w:val="en-US"/>
        </w:rPr>
      </w:pPr>
      <w:r w:rsidRPr="003060BB">
        <w:rPr>
          <w:lang w:val="en-US"/>
        </w:rPr>
        <w:t xml:space="preserve">Child marriage still affects 10% of marriages contracted </w:t>
      </w:r>
      <w:r w:rsidR="003311B3" w:rsidRPr="003060BB">
        <w:rPr>
          <w:lang w:val="en-US"/>
        </w:rPr>
        <w:t xml:space="preserve">each </w:t>
      </w:r>
      <w:r w:rsidRPr="003060BB">
        <w:rPr>
          <w:lang w:val="en-US"/>
        </w:rPr>
        <w:t xml:space="preserve">year, and </w:t>
      </w:r>
      <w:r w:rsidR="003311B3" w:rsidRPr="003060BB">
        <w:rPr>
          <w:lang w:val="en-US"/>
        </w:rPr>
        <w:t xml:space="preserve">it </w:t>
      </w:r>
      <w:r w:rsidRPr="003060BB">
        <w:rPr>
          <w:lang w:val="en-US"/>
        </w:rPr>
        <w:t>is a real infringement of the rights of children.</w:t>
      </w:r>
    </w:p>
    <w:p w14:paraId="3A4D2828" w14:textId="4F3582FF" w:rsidR="00360BC4" w:rsidRPr="003060BB" w:rsidRDefault="003311B3" w:rsidP="00561817">
      <w:pPr>
        <w:pStyle w:val="Bodytext20"/>
        <w:numPr>
          <w:ilvl w:val="0"/>
          <w:numId w:val="1"/>
        </w:numPr>
        <w:shd w:val="clear" w:color="auto" w:fill="auto"/>
        <w:tabs>
          <w:tab w:val="left" w:pos="202"/>
        </w:tabs>
        <w:spacing w:before="0" w:after="60" w:line="278" w:lineRule="exact"/>
        <w:ind w:firstLine="0"/>
        <w:rPr>
          <w:lang w:val="en-US"/>
        </w:rPr>
      </w:pPr>
      <w:r w:rsidRPr="003060BB">
        <w:rPr>
          <w:lang w:val="en-US"/>
        </w:rPr>
        <w:t>The</w:t>
      </w:r>
      <w:r w:rsidR="008C58F8" w:rsidRPr="003060BB">
        <w:rPr>
          <w:lang w:val="en-US"/>
        </w:rPr>
        <w:t xml:space="preserve"> right of Moroccan Muslim woman to marry a non-Muslim is not guaranteed.</w:t>
      </w:r>
    </w:p>
    <w:p w14:paraId="3D0A50F0" w14:textId="4419B8B0" w:rsidR="00360BC4" w:rsidRPr="003060BB" w:rsidRDefault="003311B3" w:rsidP="003311B3">
      <w:pPr>
        <w:pStyle w:val="Bodytext20"/>
        <w:numPr>
          <w:ilvl w:val="0"/>
          <w:numId w:val="1"/>
        </w:numPr>
        <w:shd w:val="clear" w:color="auto" w:fill="auto"/>
        <w:tabs>
          <w:tab w:val="left" w:pos="202"/>
        </w:tabs>
        <w:spacing w:before="0" w:after="60" w:line="278" w:lineRule="exact"/>
        <w:ind w:firstLine="0"/>
        <w:rPr>
          <w:lang w:val="en-US"/>
        </w:rPr>
      </w:pPr>
      <w:r w:rsidRPr="003060BB">
        <w:rPr>
          <w:lang w:val="en-US"/>
        </w:rPr>
        <w:t>The father and mother are not equal before the law when the matrimonial guardianship of children. The father remains the legal guardian even in case of divorce and the mother has the custody of children</w:t>
      </w:r>
      <w:r w:rsidR="008C58F8" w:rsidRPr="003060BB">
        <w:rPr>
          <w:lang w:val="en-US"/>
        </w:rPr>
        <w:t>.</w:t>
      </w:r>
    </w:p>
    <w:p w14:paraId="4FCFC8D3" w14:textId="22DA99F6" w:rsidR="00360BC4" w:rsidRDefault="001E0EA9" w:rsidP="002050EB">
      <w:pPr>
        <w:pStyle w:val="Bodytext20"/>
        <w:numPr>
          <w:ilvl w:val="0"/>
          <w:numId w:val="1"/>
        </w:numPr>
        <w:shd w:val="clear" w:color="auto" w:fill="auto"/>
        <w:tabs>
          <w:tab w:val="left" w:pos="202"/>
        </w:tabs>
        <w:spacing w:before="0" w:after="0" w:line="278" w:lineRule="exact"/>
        <w:ind w:firstLine="0"/>
        <w:rPr>
          <w:lang w:val="en-US"/>
        </w:rPr>
      </w:pPr>
      <w:r w:rsidRPr="003060BB">
        <w:rPr>
          <w:lang w:val="en-US"/>
        </w:rPr>
        <w:t xml:space="preserve">The </w:t>
      </w:r>
      <w:r w:rsidR="008C58F8" w:rsidRPr="003060BB">
        <w:rPr>
          <w:lang w:val="en-US"/>
        </w:rPr>
        <w:t xml:space="preserve">polygamy is still permitted by the </w:t>
      </w:r>
      <w:r w:rsidR="002050EB">
        <w:rPr>
          <w:lang w:val="en-US"/>
        </w:rPr>
        <w:t>f</w:t>
      </w:r>
      <w:r w:rsidR="002050EB" w:rsidRPr="003060BB">
        <w:rPr>
          <w:lang w:val="en-US"/>
        </w:rPr>
        <w:t xml:space="preserve">amily </w:t>
      </w:r>
      <w:r w:rsidR="002050EB">
        <w:rPr>
          <w:lang w:val="en-US"/>
        </w:rPr>
        <w:t>c</w:t>
      </w:r>
      <w:r w:rsidR="002050EB" w:rsidRPr="003060BB">
        <w:rPr>
          <w:lang w:val="en-US"/>
        </w:rPr>
        <w:t>ode</w:t>
      </w:r>
      <w:r w:rsidR="008C58F8" w:rsidRPr="003060BB">
        <w:rPr>
          <w:lang w:val="en-US"/>
        </w:rPr>
        <w:t xml:space="preserve">. In June 2016, the Court of Cassation overturned a court decision that had denied permission for a second marriage asked by a man motivated by the fact that his wife "did not give </w:t>
      </w:r>
      <w:r w:rsidRPr="003060BB">
        <w:rPr>
          <w:lang w:val="en-US"/>
        </w:rPr>
        <w:t>birth to a</w:t>
      </w:r>
      <w:r w:rsidR="008C58F8" w:rsidRPr="003060BB">
        <w:rPr>
          <w:lang w:val="en-US"/>
        </w:rPr>
        <w:t xml:space="preserve"> boy!</w:t>
      </w:r>
      <w:r w:rsidRPr="003060BB">
        <w:rPr>
          <w:lang w:val="en-US"/>
        </w:rPr>
        <w:t xml:space="preserve">”. </w:t>
      </w:r>
      <w:r w:rsidR="008C58F8" w:rsidRPr="003060BB">
        <w:rPr>
          <w:lang w:val="en-US"/>
        </w:rPr>
        <w:t xml:space="preserve">The cassation encouraging polygamy and interpreted as validation of the pattern presented by the applicant, </w:t>
      </w:r>
      <w:r w:rsidRPr="003060BB">
        <w:rPr>
          <w:lang w:val="en-US"/>
        </w:rPr>
        <w:t>sparked the outrage of feminist activists</w:t>
      </w:r>
      <w:r w:rsidR="008C58F8" w:rsidRPr="003060BB">
        <w:rPr>
          <w:lang w:val="en-US"/>
        </w:rPr>
        <w:t>.</w:t>
      </w:r>
    </w:p>
    <w:p w14:paraId="715824FC" w14:textId="040CA39B" w:rsidR="00561817" w:rsidRPr="003060BB" w:rsidRDefault="00AF637A" w:rsidP="00561817">
      <w:pPr>
        <w:pStyle w:val="Heading20"/>
        <w:keepNext/>
        <w:keepLines/>
        <w:shd w:val="clear" w:color="auto" w:fill="auto"/>
        <w:spacing w:before="0" w:after="117" w:line="260" w:lineRule="exact"/>
        <w:ind w:firstLine="0"/>
        <w:rPr>
          <w:u w:val="single"/>
          <w:lang w:val="en-US"/>
        </w:rPr>
      </w:pPr>
      <w:r>
        <w:rPr>
          <w:u w:val="single"/>
          <w:lang w:val="en-US"/>
        </w:rPr>
        <w:t>Point</w:t>
      </w:r>
      <w:r w:rsidR="00561817" w:rsidRPr="003060BB">
        <w:rPr>
          <w:u w:val="single"/>
          <w:lang w:val="en-US"/>
        </w:rPr>
        <w:t xml:space="preserve"> 7</w:t>
      </w:r>
    </w:p>
    <w:p w14:paraId="5D8FCBAF" w14:textId="40AC8F8D" w:rsidR="00360BC4" w:rsidRPr="003060BB" w:rsidRDefault="008C58F8" w:rsidP="00470893">
      <w:pPr>
        <w:pStyle w:val="Bodytext20"/>
        <w:shd w:val="clear" w:color="auto" w:fill="auto"/>
        <w:spacing w:before="0" w:after="60" w:line="278" w:lineRule="exact"/>
        <w:ind w:firstLine="0"/>
        <w:rPr>
          <w:lang w:val="en-US"/>
        </w:rPr>
      </w:pPr>
      <w:r w:rsidRPr="003060BB">
        <w:rPr>
          <w:lang w:val="en-US"/>
        </w:rPr>
        <w:t xml:space="preserve">The image of women in the media was studied in the highest </w:t>
      </w:r>
      <w:r w:rsidR="005903C0" w:rsidRPr="003060BB">
        <w:rPr>
          <w:lang w:val="en-US"/>
        </w:rPr>
        <w:t xml:space="preserve">instance </w:t>
      </w:r>
      <w:r w:rsidRPr="003060BB">
        <w:rPr>
          <w:lang w:val="en-US"/>
        </w:rPr>
        <w:t xml:space="preserve">of the audio-visual communication. It showed an image at odds with the true roles of women in </w:t>
      </w:r>
      <w:r w:rsidR="005903C0" w:rsidRPr="003060BB">
        <w:rPr>
          <w:lang w:val="en-US"/>
        </w:rPr>
        <w:t xml:space="preserve">the </w:t>
      </w:r>
      <w:r w:rsidRPr="003060BB">
        <w:rPr>
          <w:lang w:val="en-US"/>
        </w:rPr>
        <w:t>society. The visibility of men is excessively higher than that of women. The male players are predominant at 93% in the political and economic issues.</w:t>
      </w:r>
    </w:p>
    <w:p w14:paraId="4240F933" w14:textId="51A4E5BB" w:rsidR="004B5B8C" w:rsidRDefault="008C58F8" w:rsidP="004B5B8C">
      <w:pPr>
        <w:pStyle w:val="Bodytext20"/>
        <w:shd w:val="clear" w:color="auto" w:fill="auto"/>
        <w:spacing w:before="0" w:after="60" w:line="278" w:lineRule="exact"/>
        <w:ind w:firstLine="0"/>
        <w:rPr>
          <w:lang w:val="en-US"/>
        </w:rPr>
      </w:pPr>
      <w:r w:rsidRPr="003060BB">
        <w:rPr>
          <w:lang w:val="en-US"/>
        </w:rPr>
        <w:t xml:space="preserve">The presence of women journalists also remains unsatisfactory, both quantitatively and qualitatively: they represent only 28% of the total number of journalists; </w:t>
      </w:r>
      <w:r w:rsidR="00470893" w:rsidRPr="003060BB">
        <w:rPr>
          <w:lang w:val="en-US"/>
        </w:rPr>
        <w:t xml:space="preserve">and </w:t>
      </w:r>
      <w:r w:rsidRPr="003060BB">
        <w:rPr>
          <w:lang w:val="en-US"/>
        </w:rPr>
        <w:t>only 10.8% of the editors and newsrooms.</w:t>
      </w:r>
      <w:r w:rsidR="004B5B8C">
        <w:rPr>
          <w:lang w:val="en-US"/>
        </w:rPr>
        <w:br w:type="page"/>
      </w:r>
    </w:p>
    <w:p w14:paraId="5C0AD9F8" w14:textId="60DABAE6" w:rsidR="00360BC4" w:rsidRPr="003060BB" w:rsidRDefault="00470893" w:rsidP="008B69AF">
      <w:pPr>
        <w:pStyle w:val="Bodytext20"/>
        <w:shd w:val="clear" w:color="auto" w:fill="auto"/>
        <w:spacing w:before="0" w:after="435" w:line="278" w:lineRule="exact"/>
        <w:ind w:firstLine="0"/>
        <w:rPr>
          <w:lang w:val="en-US"/>
        </w:rPr>
      </w:pPr>
      <w:r w:rsidRPr="003060BB">
        <w:rPr>
          <w:lang w:val="en-US"/>
        </w:rPr>
        <w:lastRenderedPageBreak/>
        <w:t>Concerni</w:t>
      </w:r>
      <w:r w:rsidR="008C58F8" w:rsidRPr="003060BB">
        <w:rPr>
          <w:lang w:val="en-US"/>
        </w:rPr>
        <w:t>ng the educatio</w:t>
      </w:r>
      <w:r w:rsidRPr="003060BB">
        <w:rPr>
          <w:lang w:val="en-US"/>
        </w:rPr>
        <w:t>n</w:t>
      </w:r>
      <w:r w:rsidR="008C58F8" w:rsidRPr="003060BB">
        <w:rPr>
          <w:lang w:val="en-US"/>
        </w:rPr>
        <w:t xml:space="preserve"> of girls, Morocco is still part of the 21 least developed countries in terms of education. The enrollment rate </w:t>
      </w:r>
      <w:r w:rsidR="008B69AF">
        <w:rPr>
          <w:lang w:val="en-US"/>
        </w:rPr>
        <w:t>of</w:t>
      </w:r>
      <w:r w:rsidR="008C58F8" w:rsidRPr="003060BB">
        <w:rPr>
          <w:lang w:val="en-US"/>
        </w:rPr>
        <w:t xml:space="preserve"> girls in rural areas at the college le</w:t>
      </w:r>
      <w:r w:rsidRPr="003060BB">
        <w:rPr>
          <w:lang w:val="en-US"/>
        </w:rPr>
        <w:t>v</w:t>
      </w:r>
      <w:r w:rsidR="008C58F8" w:rsidRPr="003060BB">
        <w:rPr>
          <w:lang w:val="en-US"/>
        </w:rPr>
        <w:t>el is</w:t>
      </w:r>
      <w:r w:rsidRPr="003060BB">
        <w:rPr>
          <w:lang w:val="en-US"/>
        </w:rPr>
        <w:t xml:space="preserve"> only</w:t>
      </w:r>
      <w:r w:rsidR="008C58F8" w:rsidRPr="003060BB">
        <w:rPr>
          <w:lang w:val="en-US"/>
        </w:rPr>
        <w:t xml:space="preserve"> 57.8%. In high school, they are not more than 18.8% registered.</w:t>
      </w:r>
    </w:p>
    <w:p w14:paraId="2758D5A3" w14:textId="6A58B3D2" w:rsidR="00360BC4" w:rsidRPr="003060BB" w:rsidRDefault="00AF637A" w:rsidP="00561817">
      <w:pPr>
        <w:pStyle w:val="Heading20"/>
        <w:keepNext/>
        <w:keepLines/>
        <w:shd w:val="clear" w:color="auto" w:fill="auto"/>
        <w:spacing w:before="0" w:after="117" w:line="260" w:lineRule="exact"/>
        <w:ind w:firstLine="0"/>
        <w:rPr>
          <w:lang w:val="en-US"/>
        </w:rPr>
      </w:pPr>
      <w:bookmarkStart w:id="6" w:name="bookmark6"/>
      <w:r>
        <w:rPr>
          <w:rStyle w:val="Heading21"/>
          <w:b/>
          <w:bCs/>
          <w:lang w:val="en-US"/>
        </w:rPr>
        <w:t>Point</w:t>
      </w:r>
      <w:r w:rsidR="008C58F8" w:rsidRPr="003060BB">
        <w:rPr>
          <w:rStyle w:val="Heading21"/>
          <w:b/>
          <w:bCs/>
          <w:lang w:val="en-US"/>
        </w:rPr>
        <w:t xml:space="preserve"> 8</w:t>
      </w:r>
      <w:bookmarkEnd w:id="6"/>
    </w:p>
    <w:p w14:paraId="1608A030" w14:textId="77777777" w:rsidR="00360BC4" w:rsidRPr="003060BB" w:rsidRDefault="008C58F8" w:rsidP="00561817">
      <w:pPr>
        <w:pStyle w:val="Bodytext70"/>
        <w:shd w:val="clear" w:color="auto" w:fill="auto"/>
        <w:spacing w:before="0" w:after="97" w:line="260" w:lineRule="exact"/>
        <w:ind w:firstLine="0"/>
        <w:rPr>
          <w:lang w:val="en-US"/>
        </w:rPr>
      </w:pPr>
      <w:r w:rsidRPr="003060BB">
        <w:rPr>
          <w:lang w:val="en-US"/>
        </w:rPr>
        <w:t>The situation of people with disabilities.</w:t>
      </w:r>
    </w:p>
    <w:p w14:paraId="63F62056" w14:textId="786C9F37" w:rsidR="00360BC4" w:rsidRPr="003060BB" w:rsidRDefault="000845EB" w:rsidP="005A0309">
      <w:pPr>
        <w:pStyle w:val="Bodytext20"/>
        <w:shd w:val="clear" w:color="auto" w:fill="auto"/>
        <w:spacing w:before="0" w:after="60" w:line="278" w:lineRule="exact"/>
        <w:ind w:firstLine="0"/>
        <w:rPr>
          <w:lang w:val="en-US"/>
        </w:rPr>
      </w:pPr>
      <w:r>
        <w:rPr>
          <w:lang w:val="en-US"/>
        </w:rPr>
        <w:t xml:space="preserve">The </w:t>
      </w:r>
      <w:r w:rsidR="005A0309">
        <w:rPr>
          <w:lang w:val="en-US"/>
        </w:rPr>
        <w:t xml:space="preserve">draft of the </w:t>
      </w:r>
      <w:r>
        <w:rPr>
          <w:lang w:val="en-US"/>
        </w:rPr>
        <w:t>framework l</w:t>
      </w:r>
      <w:r w:rsidR="00470893" w:rsidRPr="003060BB">
        <w:rPr>
          <w:lang w:val="en-US"/>
        </w:rPr>
        <w:t>aw</w:t>
      </w:r>
      <w:r w:rsidR="005A0309">
        <w:rPr>
          <w:lang w:val="en-US"/>
        </w:rPr>
        <w:t xml:space="preserve"> </w:t>
      </w:r>
      <w:r w:rsidR="00470893" w:rsidRPr="003060BB">
        <w:rPr>
          <w:lang w:val="en-US"/>
        </w:rPr>
        <w:t xml:space="preserve">No. 97-13 on the protection and promotion of rights of persons with disabilities </w:t>
      </w:r>
      <w:r w:rsidR="00930E8B" w:rsidRPr="00930E8B">
        <w:rPr>
          <w:lang w:val="en-US"/>
        </w:rPr>
        <w:t>co</w:t>
      </w:r>
      <w:r w:rsidR="00930E8B">
        <w:rPr>
          <w:lang w:val="en-US"/>
        </w:rPr>
        <w:t xml:space="preserve">ntinues to generate angry </w:t>
      </w:r>
      <w:r w:rsidR="00470893" w:rsidRPr="003060BB">
        <w:rPr>
          <w:lang w:val="en-US"/>
        </w:rPr>
        <w:t>outcr</w:t>
      </w:r>
      <w:r w:rsidR="00930E8B">
        <w:rPr>
          <w:lang w:val="en-US"/>
        </w:rPr>
        <w:t>y among associations and NGOs</w:t>
      </w:r>
      <w:r w:rsidR="00470893" w:rsidRPr="003060BB">
        <w:rPr>
          <w:lang w:val="en-US"/>
        </w:rPr>
        <w:t xml:space="preserve"> contrary to expectations, and in the absence of any c</w:t>
      </w:r>
      <w:r w:rsidR="00930E8B">
        <w:rPr>
          <w:lang w:val="en-US"/>
        </w:rPr>
        <w:t>onsultation with civil society. T</w:t>
      </w:r>
      <w:r w:rsidR="00470893" w:rsidRPr="003060BB">
        <w:rPr>
          <w:lang w:val="en-US"/>
        </w:rPr>
        <w:t xml:space="preserve">he Ministry of Solidarity, </w:t>
      </w:r>
      <w:r w:rsidR="00930E8B">
        <w:rPr>
          <w:lang w:val="en-US"/>
        </w:rPr>
        <w:t>F</w:t>
      </w:r>
      <w:r w:rsidR="00470893" w:rsidRPr="003060BB">
        <w:rPr>
          <w:lang w:val="en-US"/>
        </w:rPr>
        <w:t xml:space="preserve">amily and </w:t>
      </w:r>
      <w:r w:rsidR="00930E8B">
        <w:rPr>
          <w:lang w:val="en-US"/>
        </w:rPr>
        <w:t>S</w:t>
      </w:r>
      <w:r w:rsidR="00470893" w:rsidRPr="003060BB">
        <w:rPr>
          <w:lang w:val="en-US"/>
        </w:rPr>
        <w:t xml:space="preserve">ocial </w:t>
      </w:r>
      <w:r w:rsidR="00930E8B">
        <w:rPr>
          <w:lang w:val="en-US"/>
        </w:rPr>
        <w:t>D</w:t>
      </w:r>
      <w:r w:rsidR="00470893" w:rsidRPr="003060BB">
        <w:rPr>
          <w:lang w:val="en-US"/>
        </w:rPr>
        <w:t xml:space="preserve">evelopment decided to amend the draft law by converting a specific law to a framework law and by introducing provisions that undermine it to its binding effect, </w:t>
      </w:r>
      <w:r w:rsidR="00670280">
        <w:rPr>
          <w:lang w:val="en-US"/>
        </w:rPr>
        <w:t xml:space="preserve">a </w:t>
      </w:r>
      <w:r w:rsidR="00470893" w:rsidRPr="003060BB">
        <w:rPr>
          <w:lang w:val="en-US"/>
        </w:rPr>
        <w:t>main quality of the legal rule</w:t>
      </w:r>
      <w:r w:rsidR="008C58F8" w:rsidRPr="003060BB">
        <w:rPr>
          <w:lang w:val="en-US"/>
        </w:rPr>
        <w:t>.</w:t>
      </w:r>
    </w:p>
    <w:p w14:paraId="74436758" w14:textId="3E0EFEBD" w:rsidR="00360BC4" w:rsidRPr="003060BB" w:rsidRDefault="008C58F8" w:rsidP="002050EB">
      <w:pPr>
        <w:pStyle w:val="Bodytext20"/>
        <w:shd w:val="clear" w:color="auto" w:fill="auto"/>
        <w:spacing w:before="0" w:after="60" w:line="278" w:lineRule="exact"/>
        <w:ind w:firstLine="0"/>
        <w:rPr>
          <w:lang w:val="en-US"/>
        </w:rPr>
      </w:pPr>
      <w:r w:rsidRPr="003060BB">
        <w:rPr>
          <w:lang w:val="en-US"/>
        </w:rPr>
        <w:t xml:space="preserve">Although Morocco has ratified the </w:t>
      </w:r>
      <w:r w:rsidR="002050EB">
        <w:rPr>
          <w:lang w:val="en-US"/>
        </w:rPr>
        <w:t>c</w:t>
      </w:r>
      <w:r w:rsidR="002050EB" w:rsidRPr="003060BB">
        <w:rPr>
          <w:lang w:val="en-US"/>
        </w:rPr>
        <w:t xml:space="preserve">onvention </w:t>
      </w:r>
      <w:r w:rsidRPr="003060BB">
        <w:rPr>
          <w:lang w:val="en-US"/>
        </w:rPr>
        <w:t xml:space="preserve">on the </w:t>
      </w:r>
      <w:r w:rsidR="002050EB">
        <w:rPr>
          <w:lang w:val="en-US"/>
        </w:rPr>
        <w:t>r</w:t>
      </w:r>
      <w:r w:rsidR="002050EB" w:rsidRPr="003060BB">
        <w:rPr>
          <w:lang w:val="en-US"/>
        </w:rPr>
        <w:t xml:space="preserve">ights </w:t>
      </w:r>
      <w:r w:rsidRPr="003060BB">
        <w:rPr>
          <w:lang w:val="en-US"/>
        </w:rPr>
        <w:t>of persons with disabilities since 2009 individuals with disabilities are always treated as individuals object of charity and not as full citizens, resulting stigmatization and discrimination against them, so we recommend the Moroccan state to assume these responsibilities to those people with disabilities (citizens):</w:t>
      </w:r>
    </w:p>
    <w:p w14:paraId="58E08E95" w14:textId="0BB48E12" w:rsidR="00360BC4" w:rsidRPr="003060BB" w:rsidRDefault="008C58F8" w:rsidP="00670280">
      <w:pPr>
        <w:pStyle w:val="Bodytext20"/>
        <w:numPr>
          <w:ilvl w:val="0"/>
          <w:numId w:val="1"/>
        </w:numPr>
        <w:shd w:val="clear" w:color="auto" w:fill="auto"/>
        <w:tabs>
          <w:tab w:val="left" w:pos="768"/>
        </w:tabs>
        <w:spacing w:before="0" w:after="60" w:line="278" w:lineRule="exact"/>
        <w:ind w:left="760" w:hanging="366"/>
        <w:rPr>
          <w:lang w:val="en-US"/>
        </w:rPr>
      </w:pPr>
      <w:r w:rsidRPr="003060BB">
        <w:rPr>
          <w:lang w:val="en-US"/>
        </w:rPr>
        <w:t xml:space="preserve">By ensuring the respect, </w:t>
      </w:r>
      <w:r w:rsidR="00670280">
        <w:rPr>
          <w:lang w:val="en-US"/>
        </w:rPr>
        <w:t xml:space="preserve">the </w:t>
      </w:r>
      <w:r w:rsidRPr="003060BB">
        <w:rPr>
          <w:lang w:val="en-US"/>
        </w:rPr>
        <w:t>protection and</w:t>
      </w:r>
      <w:r w:rsidR="00670280">
        <w:rPr>
          <w:lang w:val="en-US"/>
        </w:rPr>
        <w:t xml:space="preserve"> the</w:t>
      </w:r>
      <w:r w:rsidRPr="003060BB">
        <w:rPr>
          <w:lang w:val="en-US"/>
        </w:rPr>
        <w:t xml:space="preserve"> absolute exercise of the rights of people with disabilities </w:t>
      </w:r>
      <w:r w:rsidR="00670280">
        <w:rPr>
          <w:lang w:val="en-US"/>
        </w:rPr>
        <w:t>are</w:t>
      </w:r>
      <w:r w:rsidRPr="003060BB">
        <w:rPr>
          <w:lang w:val="en-US"/>
        </w:rPr>
        <w:t xml:space="preserve"> the main objective</w:t>
      </w:r>
      <w:r w:rsidR="00670280">
        <w:rPr>
          <w:lang w:val="en-US"/>
        </w:rPr>
        <w:t>s</w:t>
      </w:r>
      <w:r w:rsidRPr="003060BB">
        <w:rPr>
          <w:lang w:val="en-US"/>
        </w:rPr>
        <w:t xml:space="preserve"> of the legislation, instead of focusing on the prevention of disability and diagnosis;</w:t>
      </w:r>
    </w:p>
    <w:p w14:paraId="39CACE75" w14:textId="6DEEB17B" w:rsidR="00360BC4" w:rsidRPr="003060BB" w:rsidRDefault="008C58F8" w:rsidP="00670280">
      <w:pPr>
        <w:pStyle w:val="Bodytext20"/>
        <w:numPr>
          <w:ilvl w:val="0"/>
          <w:numId w:val="1"/>
        </w:numPr>
        <w:shd w:val="clear" w:color="auto" w:fill="auto"/>
        <w:tabs>
          <w:tab w:val="left" w:pos="768"/>
        </w:tabs>
        <w:spacing w:before="0" w:after="60" w:line="278" w:lineRule="exact"/>
        <w:ind w:left="760" w:hanging="366"/>
        <w:rPr>
          <w:lang w:val="en-US"/>
        </w:rPr>
      </w:pPr>
      <w:r w:rsidRPr="003060BB">
        <w:rPr>
          <w:lang w:val="en-US"/>
        </w:rPr>
        <w:t xml:space="preserve">By removing provisions that would deprive people with disabilities of their legal capacity, and instead ensuring that these people are </w:t>
      </w:r>
      <w:r w:rsidR="00670280">
        <w:rPr>
          <w:lang w:val="en-US"/>
        </w:rPr>
        <w:t>assisted</w:t>
      </w:r>
      <w:r w:rsidRPr="003060BB">
        <w:rPr>
          <w:lang w:val="en-US"/>
        </w:rPr>
        <w:t xml:space="preserve"> to make important life decisions and exercise their rights on an equal footing with other people ;</w:t>
      </w:r>
    </w:p>
    <w:p w14:paraId="2B15BFB7" w14:textId="2374D563" w:rsidR="0018654F" w:rsidRDefault="00670280" w:rsidP="00670280">
      <w:pPr>
        <w:pStyle w:val="Bodytext20"/>
        <w:numPr>
          <w:ilvl w:val="0"/>
          <w:numId w:val="1"/>
        </w:numPr>
        <w:shd w:val="clear" w:color="auto" w:fill="auto"/>
        <w:tabs>
          <w:tab w:val="left" w:pos="768"/>
        </w:tabs>
        <w:spacing w:before="0" w:after="0" w:line="278" w:lineRule="exact"/>
        <w:ind w:left="760" w:hanging="366"/>
        <w:rPr>
          <w:lang w:val="en-US"/>
        </w:rPr>
      </w:pPr>
      <w:r>
        <w:rPr>
          <w:lang w:val="en-US"/>
        </w:rPr>
        <w:t>By e</w:t>
      </w:r>
      <w:r w:rsidR="008C58F8" w:rsidRPr="003060BB">
        <w:rPr>
          <w:lang w:val="en-US"/>
        </w:rPr>
        <w:t xml:space="preserve">nsuring that inclusive education is provided to all children with disabilities in regular schools in their community, by making some modifications, </w:t>
      </w:r>
      <w:r w:rsidR="0018654F" w:rsidRPr="0018654F">
        <w:rPr>
          <w:lang w:val="en-US"/>
        </w:rPr>
        <w:t>for example by providing assistance</w:t>
      </w:r>
      <w:r w:rsidR="0018654F" w:rsidRPr="003060BB">
        <w:rPr>
          <w:lang w:val="en-US"/>
        </w:rPr>
        <w:t xml:space="preserve"> in the classroom or accessible documents, as </w:t>
      </w:r>
      <w:r>
        <w:rPr>
          <w:lang w:val="en-US"/>
        </w:rPr>
        <w:t>needed</w:t>
      </w:r>
      <w:r w:rsidR="0018654F">
        <w:rPr>
          <w:lang w:val="en-US"/>
        </w:rPr>
        <w:t>...</w:t>
      </w:r>
    </w:p>
    <w:p w14:paraId="5ADED844" w14:textId="1530E427" w:rsidR="0018654F" w:rsidRDefault="00670280" w:rsidP="0018654F">
      <w:pPr>
        <w:pStyle w:val="Bodytext20"/>
        <w:numPr>
          <w:ilvl w:val="0"/>
          <w:numId w:val="1"/>
        </w:numPr>
        <w:shd w:val="clear" w:color="auto" w:fill="auto"/>
        <w:tabs>
          <w:tab w:val="left" w:pos="768"/>
        </w:tabs>
        <w:spacing w:before="0" w:after="0" w:line="278" w:lineRule="exact"/>
        <w:ind w:left="760" w:hanging="366"/>
        <w:rPr>
          <w:lang w:val="en-US"/>
        </w:rPr>
      </w:pPr>
      <w:r>
        <w:rPr>
          <w:lang w:val="en-US"/>
        </w:rPr>
        <w:t>By</w:t>
      </w:r>
      <w:r w:rsidR="0018654F" w:rsidRPr="003060BB">
        <w:rPr>
          <w:lang w:val="en-US"/>
        </w:rPr>
        <w:t xml:space="preserve"> ensuring </w:t>
      </w:r>
      <w:r>
        <w:rPr>
          <w:lang w:val="en-US"/>
        </w:rPr>
        <w:t xml:space="preserve">the </w:t>
      </w:r>
      <w:r w:rsidR="0018654F" w:rsidRPr="003060BB">
        <w:rPr>
          <w:lang w:val="en-US"/>
        </w:rPr>
        <w:t>involve</w:t>
      </w:r>
      <w:r>
        <w:rPr>
          <w:lang w:val="en-US"/>
        </w:rPr>
        <w:t>ment of</w:t>
      </w:r>
      <w:r w:rsidR="0018654F" w:rsidRPr="003060BB">
        <w:rPr>
          <w:lang w:val="en-US"/>
        </w:rPr>
        <w:t xml:space="preserve"> people with disabilities in the development, implementation and monitoring of laws and policies that affect them.</w:t>
      </w:r>
    </w:p>
    <w:p w14:paraId="3EACDBD4" w14:textId="1A5933AD" w:rsidR="00360BC4" w:rsidRPr="004B0246" w:rsidRDefault="00AF637A" w:rsidP="004B0246">
      <w:pPr>
        <w:pStyle w:val="Bodytext20"/>
        <w:shd w:val="clear" w:color="auto" w:fill="auto"/>
        <w:spacing w:before="0" w:after="60" w:line="278" w:lineRule="exact"/>
        <w:ind w:firstLine="0"/>
        <w:rPr>
          <w:b/>
          <w:bCs/>
          <w:u w:val="single"/>
          <w:lang w:val="en-US"/>
        </w:rPr>
      </w:pPr>
      <w:bookmarkStart w:id="7" w:name="bookmark7"/>
      <w:r w:rsidRPr="00615C5F">
        <w:rPr>
          <w:b/>
          <w:bCs/>
          <w:lang w:val="en-US"/>
        </w:rPr>
        <w:t>Point</w:t>
      </w:r>
      <w:r w:rsidR="008C58F8" w:rsidRPr="00615C5F">
        <w:rPr>
          <w:b/>
          <w:bCs/>
          <w:lang w:val="en-US"/>
        </w:rPr>
        <w:t xml:space="preserve"> 9</w:t>
      </w:r>
      <w:bookmarkEnd w:id="7"/>
    </w:p>
    <w:p w14:paraId="087A1881" w14:textId="779FE5EC" w:rsidR="00360BC4" w:rsidRPr="003060BB" w:rsidRDefault="000E4BE9" w:rsidP="007430D7">
      <w:pPr>
        <w:pStyle w:val="Bodytext20"/>
        <w:shd w:val="clear" w:color="auto" w:fill="auto"/>
        <w:spacing w:before="0" w:after="60" w:line="278" w:lineRule="exact"/>
        <w:ind w:firstLine="0"/>
        <w:rPr>
          <w:lang w:val="en-US"/>
        </w:rPr>
      </w:pPr>
      <w:r w:rsidRPr="003060BB">
        <w:rPr>
          <w:lang w:val="en-US"/>
        </w:rPr>
        <w:t xml:space="preserve">The code on the protection of women against violence that has just been passed by the Chamber of Representatives is far from meeting the expectations of women NGOs and the movement of human rights. This law </w:t>
      </w:r>
      <w:r w:rsidR="005A0309" w:rsidRPr="003060BB">
        <w:rPr>
          <w:lang w:val="en-US"/>
        </w:rPr>
        <w:t>cannot</w:t>
      </w:r>
      <w:r w:rsidRPr="003060BB">
        <w:rPr>
          <w:lang w:val="en-US"/>
        </w:rPr>
        <w:t xml:space="preserve"> protect women against gender-based violence. It does not provide a definition of such violence as contained in the </w:t>
      </w:r>
      <w:r w:rsidR="007430D7">
        <w:rPr>
          <w:lang w:val="en-US"/>
        </w:rPr>
        <w:t>u</w:t>
      </w:r>
      <w:r w:rsidRPr="003060BB">
        <w:rPr>
          <w:lang w:val="en-US"/>
        </w:rPr>
        <w:t>niversal declaration against violence against women. It does not guarantee the prevention of gender-based violence nor the repression of violence and support victims</w:t>
      </w:r>
      <w:r w:rsidR="008C58F8" w:rsidRPr="003060BB">
        <w:rPr>
          <w:lang w:val="en-US"/>
        </w:rPr>
        <w:t>.</w:t>
      </w:r>
    </w:p>
    <w:p w14:paraId="64FABA21" w14:textId="01C37030" w:rsidR="004B5B8C" w:rsidRDefault="008C58F8" w:rsidP="004B5B8C">
      <w:pPr>
        <w:pStyle w:val="Bodytext20"/>
        <w:shd w:val="clear" w:color="auto" w:fill="auto"/>
        <w:spacing w:before="0" w:after="60" w:line="278" w:lineRule="exact"/>
        <w:ind w:firstLine="0"/>
        <w:rPr>
          <w:lang w:val="en-US"/>
        </w:rPr>
      </w:pPr>
      <w:r w:rsidRPr="003060BB">
        <w:rPr>
          <w:lang w:val="en-US"/>
        </w:rPr>
        <w:t xml:space="preserve">Cases of violence are not recognized by law </w:t>
      </w:r>
      <w:r w:rsidR="000E4BE9" w:rsidRPr="003060BB">
        <w:rPr>
          <w:lang w:val="en-US"/>
        </w:rPr>
        <w:t>such as</w:t>
      </w:r>
      <w:r w:rsidRPr="003060BB">
        <w:rPr>
          <w:lang w:val="en-US"/>
        </w:rPr>
        <w:t xml:space="preserve"> marital rape. The reception centers for women victims of violence are still managed by civil society. Even now, the state does not take care of these victims especially in distress in rural areas. Several cases of violence against women go unpunished </w:t>
      </w:r>
      <w:r w:rsidR="000E4BE9" w:rsidRPr="003060BB">
        <w:rPr>
          <w:lang w:val="en-US"/>
        </w:rPr>
        <w:t xml:space="preserve">where their </w:t>
      </w:r>
      <w:r w:rsidRPr="003060BB">
        <w:rPr>
          <w:lang w:val="en-US"/>
        </w:rPr>
        <w:t xml:space="preserve">perpetrators </w:t>
      </w:r>
      <w:r w:rsidR="00C116DA" w:rsidRPr="00C116DA">
        <w:rPr>
          <w:lang w:val="en-US"/>
        </w:rPr>
        <w:t>benefit from the indulgence of justice</w:t>
      </w:r>
      <w:r w:rsidRPr="003060BB">
        <w:rPr>
          <w:lang w:val="en-US"/>
        </w:rPr>
        <w:t>.</w:t>
      </w:r>
      <w:r w:rsidR="004B5B8C">
        <w:rPr>
          <w:lang w:val="en-US"/>
        </w:rPr>
        <w:br w:type="page"/>
      </w:r>
    </w:p>
    <w:p w14:paraId="6A9E59FB" w14:textId="5A50B348" w:rsidR="00360BC4" w:rsidRPr="003060BB" w:rsidRDefault="00C116DA" w:rsidP="004B5B8C">
      <w:pPr>
        <w:pStyle w:val="Bodytext20"/>
        <w:shd w:val="clear" w:color="auto" w:fill="auto"/>
        <w:spacing w:before="0" w:after="60" w:line="278" w:lineRule="exact"/>
        <w:ind w:firstLine="0"/>
        <w:rPr>
          <w:lang w:val="en-US"/>
        </w:rPr>
      </w:pPr>
      <w:r w:rsidRPr="00C116DA">
        <w:rPr>
          <w:lang w:val="en-US"/>
        </w:rPr>
        <w:lastRenderedPageBreak/>
        <w:t>The draft Penal Code has kept the criticized items given their conflict with the requirements of the protection of freedoms</w:t>
      </w:r>
      <w:r w:rsidR="008C58F8" w:rsidRPr="003060BB">
        <w:rPr>
          <w:lang w:val="en-US"/>
        </w:rPr>
        <w:t>.</w:t>
      </w:r>
    </w:p>
    <w:p w14:paraId="57EEEF17" w14:textId="0CFC5CD6" w:rsidR="00360BC4" w:rsidRPr="003060BB" w:rsidRDefault="00A249D2" w:rsidP="00C116DA">
      <w:pPr>
        <w:pStyle w:val="Bodytext20"/>
        <w:shd w:val="clear" w:color="auto" w:fill="auto"/>
        <w:spacing w:before="0" w:after="402" w:line="260" w:lineRule="exact"/>
        <w:ind w:firstLine="0"/>
        <w:rPr>
          <w:lang w:val="en-US"/>
        </w:rPr>
      </w:pPr>
      <w:r w:rsidRPr="003060BB">
        <w:rPr>
          <w:lang w:val="en-US"/>
        </w:rPr>
        <w:t>The d</w:t>
      </w:r>
      <w:r w:rsidR="008C58F8" w:rsidRPr="003060BB">
        <w:rPr>
          <w:lang w:val="en-US"/>
        </w:rPr>
        <w:t>iscrimination between victims of rape</w:t>
      </w:r>
      <w:r w:rsidRPr="003060BB">
        <w:rPr>
          <w:lang w:val="en-US"/>
        </w:rPr>
        <w:t xml:space="preserve"> either</w:t>
      </w:r>
      <w:r w:rsidR="008C58F8" w:rsidRPr="003060BB">
        <w:rPr>
          <w:lang w:val="en-US"/>
        </w:rPr>
        <w:t xml:space="preserve"> married </w:t>
      </w:r>
      <w:r w:rsidRPr="003060BB">
        <w:rPr>
          <w:lang w:val="en-US"/>
        </w:rPr>
        <w:t>or</w:t>
      </w:r>
      <w:r w:rsidR="008C58F8" w:rsidRPr="003060BB">
        <w:rPr>
          <w:lang w:val="en-US"/>
        </w:rPr>
        <w:t xml:space="preserve"> unmarried persists.</w:t>
      </w:r>
    </w:p>
    <w:p w14:paraId="04571755" w14:textId="4D185B3C" w:rsidR="00360BC4" w:rsidRPr="003060BB" w:rsidRDefault="00AF637A" w:rsidP="00693DAC">
      <w:pPr>
        <w:pStyle w:val="Heading20"/>
        <w:keepNext/>
        <w:keepLines/>
        <w:shd w:val="clear" w:color="auto" w:fill="auto"/>
        <w:spacing w:before="0" w:after="102" w:line="260" w:lineRule="exact"/>
        <w:ind w:firstLine="0"/>
        <w:rPr>
          <w:lang w:val="en-US"/>
        </w:rPr>
      </w:pPr>
      <w:bookmarkStart w:id="8" w:name="bookmark8"/>
      <w:r>
        <w:rPr>
          <w:rStyle w:val="Heading21"/>
          <w:b/>
          <w:bCs/>
          <w:lang w:val="en-US"/>
        </w:rPr>
        <w:t>Point</w:t>
      </w:r>
      <w:r w:rsidR="00086907" w:rsidRPr="003060BB">
        <w:rPr>
          <w:rStyle w:val="Heading21"/>
          <w:b/>
          <w:bCs/>
          <w:lang w:val="en-US"/>
        </w:rPr>
        <w:t xml:space="preserve"> </w:t>
      </w:r>
      <w:r w:rsidR="008C58F8" w:rsidRPr="003060BB">
        <w:rPr>
          <w:rStyle w:val="Heading21"/>
          <w:b/>
          <w:bCs/>
          <w:lang w:val="en-US"/>
        </w:rPr>
        <w:t>10</w:t>
      </w:r>
      <w:bookmarkEnd w:id="8"/>
    </w:p>
    <w:p w14:paraId="1C26C06B" w14:textId="79668A62" w:rsidR="00360BC4" w:rsidRPr="003060BB" w:rsidRDefault="00A2683E" w:rsidP="00693DAC">
      <w:pPr>
        <w:pStyle w:val="Bodytext20"/>
        <w:shd w:val="clear" w:color="auto" w:fill="auto"/>
        <w:spacing w:before="0" w:after="60" w:line="278" w:lineRule="exact"/>
        <w:ind w:firstLine="0"/>
        <w:rPr>
          <w:lang w:val="en-US"/>
        </w:rPr>
      </w:pPr>
      <w:r w:rsidRPr="00A2683E">
        <w:rPr>
          <w:lang w:val="en-US"/>
        </w:rPr>
        <w:t xml:space="preserve">There were no amendments to the anti-terrorist law to clarify the definition of terrorism and that of condoning terrorism offense or incitement to terrorism. These vague notions are exposed to very broad interpretations and thus </w:t>
      </w:r>
      <w:r w:rsidR="005A0309">
        <w:rPr>
          <w:lang w:val="en-US"/>
        </w:rPr>
        <w:t xml:space="preserve">they </w:t>
      </w:r>
      <w:r w:rsidRPr="00A2683E">
        <w:rPr>
          <w:lang w:val="en-US"/>
        </w:rPr>
        <w:t>apply to persons who have received photos or videos on their personal accounts whose content could be interpreted as condoning terrorism.</w:t>
      </w:r>
    </w:p>
    <w:p w14:paraId="15B0869D" w14:textId="6C6AE086" w:rsidR="00360BC4" w:rsidRPr="003060BB" w:rsidRDefault="00086907" w:rsidP="00693DAC">
      <w:pPr>
        <w:pStyle w:val="Bodytext20"/>
        <w:shd w:val="clear" w:color="auto" w:fill="auto"/>
        <w:spacing w:before="0" w:after="495" w:line="278" w:lineRule="exact"/>
        <w:ind w:firstLine="0"/>
        <w:rPr>
          <w:lang w:val="en-US"/>
        </w:rPr>
      </w:pPr>
      <w:r w:rsidRPr="003060BB">
        <w:rPr>
          <w:lang w:val="en-US"/>
        </w:rPr>
        <w:t>In addition, we</w:t>
      </w:r>
      <w:r w:rsidR="008C58F8" w:rsidRPr="003060BB">
        <w:rPr>
          <w:lang w:val="en-US"/>
        </w:rPr>
        <w:t xml:space="preserve"> mention that the custody period has not been reduced, and that access to a lawyer from the beginning of detention, as required by the standards of a fair trial</w:t>
      </w:r>
      <w:r w:rsidRPr="003060BB">
        <w:rPr>
          <w:lang w:val="en-US"/>
        </w:rPr>
        <w:t>,</w:t>
      </w:r>
      <w:r w:rsidR="008C58F8" w:rsidRPr="003060BB">
        <w:rPr>
          <w:lang w:val="en-US"/>
        </w:rPr>
        <w:t xml:space="preserve"> is not guaranteed.</w:t>
      </w:r>
    </w:p>
    <w:p w14:paraId="3029024A" w14:textId="1A80338B" w:rsidR="00360BC4" w:rsidRPr="003060BB" w:rsidRDefault="00AF637A" w:rsidP="00693DAC">
      <w:pPr>
        <w:pStyle w:val="Heading20"/>
        <w:keepNext/>
        <w:keepLines/>
        <w:shd w:val="clear" w:color="auto" w:fill="auto"/>
        <w:spacing w:before="0" w:after="102" w:line="260" w:lineRule="exact"/>
        <w:ind w:firstLine="0"/>
        <w:rPr>
          <w:lang w:val="en-US"/>
        </w:rPr>
      </w:pPr>
      <w:bookmarkStart w:id="9" w:name="bookmark9"/>
      <w:r>
        <w:rPr>
          <w:rStyle w:val="Heading21"/>
          <w:b/>
          <w:bCs/>
          <w:lang w:val="en-US"/>
        </w:rPr>
        <w:t>Point</w:t>
      </w:r>
      <w:r w:rsidR="00086907" w:rsidRPr="003060BB">
        <w:rPr>
          <w:rStyle w:val="Heading21"/>
          <w:b/>
          <w:bCs/>
          <w:lang w:val="en-US"/>
        </w:rPr>
        <w:t xml:space="preserve"> </w:t>
      </w:r>
      <w:r w:rsidR="008C58F8" w:rsidRPr="003060BB">
        <w:rPr>
          <w:rStyle w:val="Heading21"/>
          <w:b/>
          <w:bCs/>
          <w:lang w:val="en-US"/>
        </w:rPr>
        <w:t>11</w:t>
      </w:r>
      <w:bookmarkEnd w:id="9"/>
    </w:p>
    <w:p w14:paraId="30498EC6" w14:textId="43358B85" w:rsidR="00360BC4" w:rsidRPr="003060BB" w:rsidRDefault="008C58F8" w:rsidP="00086907">
      <w:pPr>
        <w:pStyle w:val="Bodytext20"/>
        <w:shd w:val="clear" w:color="auto" w:fill="auto"/>
        <w:spacing w:before="0" w:after="64" w:line="278" w:lineRule="exact"/>
        <w:ind w:firstLine="0"/>
        <w:rPr>
          <w:lang w:val="en-US"/>
        </w:rPr>
      </w:pPr>
      <w:r w:rsidRPr="003060BB">
        <w:rPr>
          <w:rStyle w:val="Bodytext2Bold"/>
          <w:b w:val="0"/>
          <w:bCs w:val="0"/>
          <w:lang w:val="en-US"/>
        </w:rPr>
        <w:t>The</w:t>
      </w:r>
      <w:r w:rsidRPr="003060BB">
        <w:rPr>
          <w:rStyle w:val="Bodytext2Bold"/>
          <w:lang w:val="en-US"/>
        </w:rPr>
        <w:t xml:space="preserve"> </w:t>
      </w:r>
      <w:r w:rsidRPr="003060BB">
        <w:rPr>
          <w:lang w:val="en-US"/>
        </w:rPr>
        <w:t xml:space="preserve">death penalty is a punishment that is at the head of the main sanctions under </w:t>
      </w:r>
      <w:r w:rsidR="00D90EED">
        <w:rPr>
          <w:lang w:val="en-US"/>
        </w:rPr>
        <w:t xml:space="preserve">the </w:t>
      </w:r>
      <w:r w:rsidRPr="003060BB">
        <w:rPr>
          <w:lang w:val="en-US"/>
        </w:rPr>
        <w:t xml:space="preserve">Article 16 of the Penal Code </w:t>
      </w:r>
      <w:r w:rsidR="00086907" w:rsidRPr="003060BB">
        <w:rPr>
          <w:lang w:val="en-US"/>
        </w:rPr>
        <w:t xml:space="preserve">as well as </w:t>
      </w:r>
      <w:r w:rsidRPr="003060BB">
        <w:rPr>
          <w:lang w:val="en-US"/>
        </w:rPr>
        <w:t xml:space="preserve">the Code of Military Justice, and the </w:t>
      </w:r>
      <w:r w:rsidR="00086907" w:rsidRPr="003060BB">
        <w:rPr>
          <w:lang w:val="en-US"/>
        </w:rPr>
        <w:t xml:space="preserve">law </w:t>
      </w:r>
      <w:r w:rsidRPr="003060BB">
        <w:rPr>
          <w:lang w:val="en-US"/>
        </w:rPr>
        <w:t xml:space="preserve">on </w:t>
      </w:r>
      <w:r w:rsidR="00086907" w:rsidRPr="003060BB">
        <w:rPr>
          <w:lang w:val="en-US"/>
        </w:rPr>
        <w:t xml:space="preserve">punishment </w:t>
      </w:r>
      <w:r w:rsidRPr="003060BB">
        <w:rPr>
          <w:lang w:val="en-US"/>
        </w:rPr>
        <w:t xml:space="preserve">of </w:t>
      </w:r>
      <w:r w:rsidR="00086907" w:rsidRPr="003060BB">
        <w:rPr>
          <w:lang w:val="en-US"/>
        </w:rPr>
        <w:t xml:space="preserve">crimes </w:t>
      </w:r>
      <w:r w:rsidRPr="003060BB">
        <w:rPr>
          <w:lang w:val="en-US"/>
        </w:rPr>
        <w:t>against the health of the nation.</w:t>
      </w:r>
    </w:p>
    <w:p w14:paraId="10F71D1F" w14:textId="1A2E3E35" w:rsidR="00360BC4" w:rsidRPr="003060BB" w:rsidRDefault="008C58F8" w:rsidP="004B5B8C">
      <w:pPr>
        <w:pStyle w:val="Bodytext20"/>
        <w:shd w:val="clear" w:color="auto" w:fill="auto"/>
        <w:spacing w:before="0" w:after="0" w:line="274" w:lineRule="exact"/>
        <w:ind w:firstLine="0"/>
        <w:rPr>
          <w:lang w:val="en-US"/>
        </w:rPr>
      </w:pPr>
      <w:r w:rsidRPr="003060BB">
        <w:rPr>
          <w:lang w:val="en-US"/>
        </w:rPr>
        <w:t xml:space="preserve">According to a study prepared by the network of lawyers against the death penalty, </w:t>
      </w:r>
      <w:r w:rsidR="00086907" w:rsidRPr="003060BB">
        <w:rPr>
          <w:lang w:val="en-US"/>
        </w:rPr>
        <w:t xml:space="preserve">the </w:t>
      </w:r>
      <w:r w:rsidRPr="003060BB">
        <w:rPr>
          <w:lang w:val="en-US"/>
        </w:rPr>
        <w:t xml:space="preserve">cases of death penalty in the </w:t>
      </w:r>
      <w:r w:rsidR="005C0B2C">
        <w:rPr>
          <w:lang w:val="en-US"/>
        </w:rPr>
        <w:t>P</w:t>
      </w:r>
      <w:r w:rsidRPr="003060BB">
        <w:rPr>
          <w:lang w:val="en-US"/>
        </w:rPr>
        <w:t xml:space="preserve">enal </w:t>
      </w:r>
      <w:r w:rsidR="005C0B2C">
        <w:rPr>
          <w:lang w:val="en-US"/>
        </w:rPr>
        <w:t>C</w:t>
      </w:r>
      <w:r w:rsidR="005C0B2C" w:rsidRPr="003060BB">
        <w:rPr>
          <w:lang w:val="en-US"/>
        </w:rPr>
        <w:t xml:space="preserve">ode </w:t>
      </w:r>
      <w:r w:rsidRPr="003060BB">
        <w:rPr>
          <w:lang w:val="en-US"/>
        </w:rPr>
        <w:t>amounted to 947 cases provided in 47</w:t>
      </w:r>
      <w:r w:rsidR="00086907" w:rsidRPr="003060BB">
        <w:rPr>
          <w:lang w:val="en-US"/>
        </w:rPr>
        <w:t xml:space="preserve"> article</w:t>
      </w:r>
      <w:r w:rsidR="007430D7">
        <w:rPr>
          <w:lang w:val="en-US"/>
        </w:rPr>
        <w:t>s</w:t>
      </w:r>
      <w:r w:rsidRPr="003060BB">
        <w:rPr>
          <w:lang w:val="en-US"/>
        </w:rPr>
        <w:t>. This is indeed an alarming figure with</w:t>
      </w:r>
      <w:r w:rsidR="003621A1" w:rsidRPr="003060BB">
        <w:rPr>
          <w:lang w:val="en-US"/>
        </w:rPr>
        <w:t xml:space="preserve"> political and legal</w:t>
      </w:r>
      <w:r w:rsidRPr="003060BB">
        <w:rPr>
          <w:lang w:val="en-US"/>
        </w:rPr>
        <w:t xml:space="preserve"> meanings</w:t>
      </w:r>
      <w:r w:rsidR="003621A1" w:rsidRPr="003060BB">
        <w:rPr>
          <w:lang w:val="en-US"/>
        </w:rPr>
        <w:t>.</w:t>
      </w:r>
    </w:p>
    <w:p w14:paraId="7324E3E8" w14:textId="0D75EBF9" w:rsidR="00360BC4" w:rsidRPr="003060BB" w:rsidRDefault="008C58F8" w:rsidP="006571E6">
      <w:pPr>
        <w:pStyle w:val="Bodytext20"/>
        <w:shd w:val="clear" w:color="auto" w:fill="auto"/>
        <w:spacing w:before="0" w:after="60" w:line="278" w:lineRule="exact"/>
        <w:ind w:firstLine="0"/>
        <w:rPr>
          <w:lang w:val="en-US"/>
        </w:rPr>
      </w:pPr>
      <w:r w:rsidRPr="003060BB">
        <w:rPr>
          <w:lang w:val="en-US"/>
        </w:rPr>
        <w:t xml:space="preserve">This sentence was the object of great interest, monitoring and advocacy aimed at its abolition in Morocco, on the initiative of legal experts, lawyers, political parties, national and international organizations, thus </w:t>
      </w:r>
      <w:r w:rsidR="006571E6">
        <w:rPr>
          <w:lang w:val="en-US"/>
        </w:rPr>
        <w:t>being</w:t>
      </w:r>
      <w:r w:rsidRPr="003060BB">
        <w:rPr>
          <w:lang w:val="en-US"/>
        </w:rPr>
        <w:t xml:space="preserve"> part of a wider international</w:t>
      </w:r>
      <w:r w:rsidR="003621A1" w:rsidRPr="003060BB">
        <w:rPr>
          <w:lang w:val="en-US"/>
        </w:rPr>
        <w:t xml:space="preserve"> movement</w:t>
      </w:r>
      <w:r w:rsidRPr="003060BB">
        <w:rPr>
          <w:lang w:val="en-US"/>
        </w:rPr>
        <w:t xml:space="preserve"> led by the World Coalition against the death penalty.</w:t>
      </w:r>
    </w:p>
    <w:p w14:paraId="69483D94" w14:textId="4A87176C" w:rsidR="00360BC4" w:rsidRPr="003060BB" w:rsidRDefault="008C58F8" w:rsidP="003621A1">
      <w:pPr>
        <w:pStyle w:val="Bodytext20"/>
        <w:shd w:val="clear" w:color="auto" w:fill="auto"/>
        <w:spacing w:before="0" w:after="60" w:line="278" w:lineRule="exact"/>
        <w:ind w:firstLine="0"/>
        <w:rPr>
          <w:lang w:val="en-US"/>
        </w:rPr>
      </w:pPr>
      <w:r w:rsidRPr="003060BB">
        <w:rPr>
          <w:lang w:val="en-US"/>
        </w:rPr>
        <w:t xml:space="preserve">The movement towards </w:t>
      </w:r>
      <w:r w:rsidR="003621A1" w:rsidRPr="003060BB">
        <w:rPr>
          <w:lang w:val="en-US"/>
        </w:rPr>
        <w:t xml:space="preserve">the </w:t>
      </w:r>
      <w:r w:rsidRPr="003060BB">
        <w:rPr>
          <w:lang w:val="en-US"/>
        </w:rPr>
        <w:t>abolition of the death penalty has</w:t>
      </w:r>
      <w:r w:rsidR="00D35818">
        <w:rPr>
          <w:lang w:val="en-US"/>
        </w:rPr>
        <w:t xml:space="preserve"> been</w:t>
      </w:r>
      <w:r w:rsidRPr="003060BB">
        <w:rPr>
          <w:lang w:val="en-US"/>
        </w:rPr>
        <w:t xml:space="preserve"> materialized during the last decade in a Moroccan coalition of associations defending human rights in the form of a network of parliamentarians and a network of lawyers. They launched a broad debate on the reasons for the abolition, its dimensions, its legal, ethical, philosophical </w:t>
      </w:r>
      <w:r w:rsidR="003621A1" w:rsidRPr="003060BB">
        <w:rPr>
          <w:lang w:val="en-US"/>
        </w:rPr>
        <w:t xml:space="preserve">justifications </w:t>
      </w:r>
      <w:r w:rsidRPr="003060BB">
        <w:rPr>
          <w:lang w:val="en-US"/>
        </w:rPr>
        <w:t>and those related to human rights</w:t>
      </w:r>
      <w:r w:rsidR="003621A1" w:rsidRPr="003060BB">
        <w:rPr>
          <w:lang w:val="en-US"/>
        </w:rPr>
        <w:t>.</w:t>
      </w:r>
    </w:p>
    <w:p w14:paraId="136F522D" w14:textId="71F31FA7" w:rsidR="00360BC4" w:rsidRPr="003060BB" w:rsidRDefault="008C58F8" w:rsidP="008B7C2B">
      <w:pPr>
        <w:pStyle w:val="Bodytext20"/>
        <w:shd w:val="clear" w:color="auto" w:fill="auto"/>
        <w:spacing w:before="0" w:after="60" w:line="278" w:lineRule="exact"/>
        <w:ind w:firstLine="0"/>
        <w:rPr>
          <w:lang w:val="en-US"/>
        </w:rPr>
      </w:pPr>
      <w:r w:rsidRPr="003060BB">
        <w:rPr>
          <w:lang w:val="en-US"/>
        </w:rPr>
        <w:t xml:space="preserve">Morocco </w:t>
      </w:r>
      <w:r w:rsidR="003621A1" w:rsidRPr="003060BB">
        <w:rPr>
          <w:lang w:val="en-US"/>
        </w:rPr>
        <w:t xml:space="preserve">observed </w:t>
      </w:r>
      <w:r w:rsidRPr="003060BB">
        <w:rPr>
          <w:lang w:val="en-US"/>
        </w:rPr>
        <w:t xml:space="preserve">since 1993 a moratorium </w:t>
      </w:r>
      <w:r w:rsidR="003621A1" w:rsidRPr="003060BB">
        <w:rPr>
          <w:lang w:val="en-US"/>
        </w:rPr>
        <w:t xml:space="preserve">of facts </w:t>
      </w:r>
      <w:r w:rsidRPr="003060BB">
        <w:rPr>
          <w:lang w:val="en-US"/>
        </w:rPr>
        <w:t xml:space="preserve">on the death penalty. However, the courts continue to this day to pass death sentences. </w:t>
      </w:r>
      <w:r w:rsidR="003621A1" w:rsidRPr="003060BB">
        <w:rPr>
          <w:lang w:val="en-US"/>
        </w:rPr>
        <w:t>I</w:t>
      </w:r>
      <w:r w:rsidRPr="003060BB">
        <w:rPr>
          <w:lang w:val="en-US"/>
        </w:rPr>
        <w:t xml:space="preserve">nmates in </w:t>
      </w:r>
      <w:r w:rsidR="003621A1" w:rsidRPr="003060BB">
        <w:rPr>
          <w:lang w:val="en-US"/>
        </w:rPr>
        <w:t xml:space="preserve">the </w:t>
      </w:r>
      <w:r w:rsidRPr="003060BB">
        <w:rPr>
          <w:lang w:val="en-US"/>
        </w:rPr>
        <w:t>death row are still isolated</w:t>
      </w:r>
      <w:r w:rsidR="003621A1" w:rsidRPr="003060BB">
        <w:rPr>
          <w:lang w:val="en-US"/>
        </w:rPr>
        <w:t>,</w:t>
      </w:r>
      <w:r w:rsidRPr="003060BB">
        <w:rPr>
          <w:lang w:val="en-US"/>
        </w:rPr>
        <w:t xml:space="preserve"> living an inhuman situation facing</w:t>
      </w:r>
      <w:r w:rsidR="003621A1" w:rsidRPr="003060BB">
        <w:rPr>
          <w:lang w:val="en-US"/>
        </w:rPr>
        <w:t xml:space="preserve"> the</w:t>
      </w:r>
      <w:r w:rsidRPr="003060BB">
        <w:rPr>
          <w:lang w:val="en-US"/>
        </w:rPr>
        <w:t xml:space="preserve"> death </w:t>
      </w:r>
      <w:r w:rsidR="003621A1" w:rsidRPr="003060BB">
        <w:rPr>
          <w:lang w:val="en-US"/>
        </w:rPr>
        <w:t xml:space="preserve">daily and living sanitary, mental and psychological </w:t>
      </w:r>
      <w:r w:rsidR="008B7C2B">
        <w:rPr>
          <w:lang w:val="en-US"/>
        </w:rPr>
        <w:t>ordeals</w:t>
      </w:r>
      <w:r w:rsidR="003621A1" w:rsidRPr="003060BB">
        <w:rPr>
          <w:lang w:val="en-US"/>
        </w:rPr>
        <w:t>.</w:t>
      </w:r>
    </w:p>
    <w:p w14:paraId="30B0420B" w14:textId="1D841225" w:rsidR="00360BC4" w:rsidRPr="003060BB" w:rsidRDefault="003621A1" w:rsidP="007430D7">
      <w:pPr>
        <w:pStyle w:val="Bodytext20"/>
        <w:shd w:val="clear" w:color="auto" w:fill="auto"/>
        <w:spacing w:before="0" w:after="60" w:line="278" w:lineRule="exact"/>
        <w:ind w:firstLine="0"/>
        <w:rPr>
          <w:lang w:val="en-US"/>
        </w:rPr>
      </w:pPr>
      <w:r w:rsidRPr="003060BB">
        <w:rPr>
          <w:lang w:val="en-US" w:eastAsia="en-US" w:bidi="en-US"/>
        </w:rPr>
        <w:t xml:space="preserve">The mutations occurred nationally and internationally, and following the new constitution of Morocco, </w:t>
      </w:r>
      <w:r w:rsidR="008B7C2B">
        <w:rPr>
          <w:lang w:val="en-US" w:eastAsia="en-US" w:bidi="en-US"/>
        </w:rPr>
        <w:t xml:space="preserve">the </w:t>
      </w:r>
      <w:r w:rsidRPr="003060BB">
        <w:rPr>
          <w:lang w:val="en-US" w:eastAsia="en-US" w:bidi="en-US"/>
        </w:rPr>
        <w:t>reports</w:t>
      </w:r>
      <w:r w:rsidR="008B7C2B">
        <w:rPr>
          <w:lang w:val="en-US" w:eastAsia="en-US" w:bidi="en-US"/>
        </w:rPr>
        <w:t xml:space="preserve"> of</w:t>
      </w:r>
      <w:r w:rsidRPr="003060BB">
        <w:rPr>
          <w:lang w:val="en-US" w:eastAsia="en-US" w:bidi="en-US"/>
        </w:rPr>
        <w:t xml:space="preserve"> the CNDH, the ratification by Morocco of conventions and related instruments to the right to life, the fight against torture and others, failed to convince policymakers to abolish the death penalty although </w:t>
      </w:r>
      <w:r w:rsidR="008B7C2B">
        <w:rPr>
          <w:lang w:val="en-US" w:eastAsia="en-US" w:bidi="en-US"/>
        </w:rPr>
        <w:t xml:space="preserve">the </w:t>
      </w:r>
      <w:r w:rsidRPr="003060BB">
        <w:rPr>
          <w:lang w:val="en-US" w:eastAsia="en-US" w:bidi="en-US"/>
        </w:rPr>
        <w:t>Article 20 of the constitution opens a clear policy and legal possibility to reduce the path towards its abolition.</w:t>
      </w:r>
      <w:r w:rsidR="008C58F8" w:rsidRPr="003060BB">
        <w:rPr>
          <w:lang w:val="en-US" w:eastAsia="en-US" w:bidi="en-US"/>
        </w:rPr>
        <w:t xml:space="preserve"> Nevertheless, </w:t>
      </w:r>
      <w:r w:rsidRPr="003060BB">
        <w:rPr>
          <w:lang w:val="en-US" w:eastAsia="en-US" w:bidi="en-US"/>
        </w:rPr>
        <w:t xml:space="preserve">the </w:t>
      </w:r>
      <w:r w:rsidR="008C58F8" w:rsidRPr="003060BB">
        <w:rPr>
          <w:lang w:val="en-US" w:eastAsia="en-US" w:bidi="en-US"/>
        </w:rPr>
        <w:t>public authorities stand in a negative, incomprehensible and unacceptable</w:t>
      </w:r>
      <w:r w:rsidRPr="003060BB">
        <w:rPr>
          <w:lang w:val="en-US" w:eastAsia="en-US" w:bidi="en-US"/>
        </w:rPr>
        <w:t xml:space="preserve"> position</w:t>
      </w:r>
      <w:r w:rsidR="008C58F8" w:rsidRPr="003060BB">
        <w:rPr>
          <w:lang w:val="en-US" w:eastAsia="en-US" w:bidi="en-US"/>
        </w:rPr>
        <w:t xml:space="preserve"> with regard to the abolition of </w:t>
      </w:r>
      <w:r w:rsidR="008B7C2B">
        <w:rPr>
          <w:lang w:val="en-US" w:eastAsia="en-US" w:bidi="en-US"/>
        </w:rPr>
        <w:t xml:space="preserve">the </w:t>
      </w:r>
      <w:r w:rsidR="008C58F8" w:rsidRPr="003060BB">
        <w:rPr>
          <w:lang w:val="en-US" w:eastAsia="en-US" w:bidi="en-US"/>
        </w:rPr>
        <w:t>capital punishment, maintaining</w:t>
      </w:r>
      <w:r w:rsidRPr="003060BB">
        <w:rPr>
          <w:lang w:val="en-US" w:eastAsia="en-US" w:bidi="en-US"/>
        </w:rPr>
        <w:t xml:space="preserve"> it</w:t>
      </w:r>
      <w:r w:rsidR="008C58F8" w:rsidRPr="003060BB">
        <w:rPr>
          <w:lang w:val="en-US" w:eastAsia="en-US" w:bidi="en-US"/>
        </w:rPr>
        <w:t xml:space="preserve"> in the preliminary draft of the </w:t>
      </w:r>
      <w:r w:rsidR="007430D7">
        <w:rPr>
          <w:lang w:val="en-US" w:eastAsia="en-US" w:bidi="en-US"/>
        </w:rPr>
        <w:t>p</w:t>
      </w:r>
      <w:r w:rsidRPr="003060BB">
        <w:rPr>
          <w:lang w:val="en-US" w:eastAsia="en-US" w:bidi="en-US"/>
        </w:rPr>
        <w:t>ena</w:t>
      </w:r>
      <w:r w:rsidR="008C58F8" w:rsidRPr="003060BB">
        <w:rPr>
          <w:lang w:val="en-US" w:eastAsia="en-US" w:bidi="en-US"/>
        </w:rPr>
        <w:t xml:space="preserve">l </w:t>
      </w:r>
      <w:r w:rsidR="007430D7">
        <w:rPr>
          <w:lang w:val="en-US" w:eastAsia="en-US" w:bidi="en-US"/>
        </w:rPr>
        <w:t>l</w:t>
      </w:r>
      <w:r w:rsidR="007430D7" w:rsidRPr="003060BB">
        <w:rPr>
          <w:lang w:val="en-US" w:eastAsia="en-US" w:bidi="en-US"/>
        </w:rPr>
        <w:t>aw</w:t>
      </w:r>
      <w:r w:rsidR="008C58F8" w:rsidRPr="003060BB">
        <w:rPr>
          <w:lang w:val="en-US" w:eastAsia="en-US" w:bidi="en-US"/>
        </w:rPr>
        <w:t xml:space="preserve"> proposed by the Ministry of Justice. Despite the reduced number of articles on the death penalty, that penalty remains an essential element in the preliminary draft of this law. This project maintains 14 articles on the death pen</w:t>
      </w:r>
      <w:r w:rsidR="008B7C2B">
        <w:rPr>
          <w:lang w:val="en-US" w:eastAsia="en-US" w:bidi="en-US"/>
        </w:rPr>
        <w:t>alty, primarily those related</w:t>
      </w:r>
      <w:r w:rsidR="008C58F8" w:rsidRPr="003060BB">
        <w:rPr>
          <w:lang w:val="en-US" w:eastAsia="en-US" w:bidi="en-US"/>
        </w:rPr>
        <w:t xml:space="preserve"> to the punishment of </w:t>
      </w:r>
      <w:r w:rsidR="008C58F8" w:rsidRPr="003060BB">
        <w:rPr>
          <w:lang w:val="en-US" w:eastAsia="en-US" w:bidi="en-US"/>
        </w:rPr>
        <w:lastRenderedPageBreak/>
        <w:t>political crimes. It even provides for the death penalty for crimes against humanity, war crimes and genocide</w:t>
      </w:r>
      <w:r w:rsidR="00833F7F" w:rsidRPr="003060BB">
        <w:rPr>
          <w:lang w:val="en-US" w:eastAsia="en-US" w:bidi="en-US"/>
        </w:rPr>
        <w:t>s</w:t>
      </w:r>
      <w:r w:rsidR="008C58F8" w:rsidRPr="003060BB">
        <w:rPr>
          <w:lang w:val="en-US" w:eastAsia="en-US" w:bidi="en-US"/>
        </w:rPr>
        <w:t>, although the Geneva Conventions and the Statute of the International Criminal Court do not provide for this penalty</w:t>
      </w:r>
      <w:r w:rsidR="00833F7F" w:rsidRPr="003060BB">
        <w:rPr>
          <w:lang w:val="en-US" w:eastAsia="en-US" w:bidi="en-US"/>
        </w:rPr>
        <w:t>.</w:t>
      </w:r>
    </w:p>
    <w:p w14:paraId="74E27496" w14:textId="0D992A39" w:rsidR="00360BC4" w:rsidRPr="003060BB" w:rsidRDefault="008C58F8" w:rsidP="00C71D1A">
      <w:pPr>
        <w:pStyle w:val="Bodytext20"/>
        <w:shd w:val="clear" w:color="auto" w:fill="auto"/>
        <w:spacing w:before="0" w:after="60" w:line="278" w:lineRule="exact"/>
        <w:ind w:firstLine="0"/>
        <w:rPr>
          <w:lang w:val="en-US"/>
        </w:rPr>
      </w:pPr>
      <w:r w:rsidRPr="003060BB">
        <w:rPr>
          <w:lang w:val="en-US"/>
        </w:rPr>
        <w:t>The Moroccan authorities have unfortunately confirmed th</w:t>
      </w:r>
      <w:r w:rsidR="00833F7F" w:rsidRPr="003060BB">
        <w:rPr>
          <w:lang w:val="en-US"/>
        </w:rPr>
        <w:t>eir</w:t>
      </w:r>
      <w:r w:rsidRPr="003060BB">
        <w:rPr>
          <w:lang w:val="en-US"/>
        </w:rPr>
        <w:t xml:space="preserve"> negative position by refusing to join the international </w:t>
      </w:r>
      <w:r w:rsidR="00833F7F" w:rsidRPr="003060BB">
        <w:rPr>
          <w:lang w:val="en-US"/>
        </w:rPr>
        <w:t>politic</w:t>
      </w:r>
      <w:r w:rsidRPr="003060BB">
        <w:rPr>
          <w:lang w:val="en-US"/>
        </w:rPr>
        <w:t>, diplomatic and human rights</w:t>
      </w:r>
      <w:r w:rsidR="00833F7F" w:rsidRPr="003060BB">
        <w:rPr>
          <w:lang w:val="en-US"/>
        </w:rPr>
        <w:t xml:space="preserve"> trend</w:t>
      </w:r>
      <w:r w:rsidR="00C71D1A">
        <w:rPr>
          <w:lang w:val="en-US"/>
        </w:rPr>
        <w:t>s</w:t>
      </w:r>
      <w:r w:rsidR="00833F7F" w:rsidRPr="003060BB">
        <w:rPr>
          <w:lang w:val="en-US"/>
        </w:rPr>
        <w:t>,</w:t>
      </w:r>
      <w:r w:rsidRPr="003060BB">
        <w:rPr>
          <w:lang w:val="en-US"/>
        </w:rPr>
        <w:t xml:space="preserve"> and abstained from voting for the resolution of the U</w:t>
      </w:r>
      <w:r w:rsidR="00833F7F" w:rsidRPr="003060BB">
        <w:rPr>
          <w:lang w:val="en-US"/>
        </w:rPr>
        <w:t xml:space="preserve">nited </w:t>
      </w:r>
      <w:r w:rsidRPr="003060BB">
        <w:rPr>
          <w:lang w:val="en-US"/>
        </w:rPr>
        <w:t>N</w:t>
      </w:r>
      <w:r w:rsidR="00833F7F" w:rsidRPr="003060BB">
        <w:rPr>
          <w:lang w:val="en-US"/>
        </w:rPr>
        <w:t>ations</w:t>
      </w:r>
      <w:r w:rsidRPr="003060BB">
        <w:rPr>
          <w:lang w:val="en-US"/>
        </w:rPr>
        <w:t xml:space="preserve"> General Assembly on the moratorium on the application of the</w:t>
      </w:r>
      <w:r w:rsidR="008B7C2B">
        <w:rPr>
          <w:lang w:val="en-US"/>
        </w:rPr>
        <w:t xml:space="preserve"> death penalty internationally</w:t>
      </w:r>
      <w:r w:rsidR="00C71D1A">
        <w:rPr>
          <w:lang w:val="en-US"/>
        </w:rPr>
        <w:t>. T</w:t>
      </w:r>
      <w:r w:rsidR="00C71D1A" w:rsidRPr="00C71D1A">
        <w:rPr>
          <w:lang w:val="en-US"/>
        </w:rPr>
        <w:t>his since 2007 when the proposal was presented for the first time until the last session of the General Assembly in December 2014</w:t>
      </w:r>
      <w:r w:rsidRPr="003060BB">
        <w:rPr>
          <w:lang w:val="en-US"/>
        </w:rPr>
        <w:t>.</w:t>
      </w:r>
    </w:p>
    <w:p w14:paraId="2E9FA178" w14:textId="7B96568C" w:rsidR="00360BC4" w:rsidRDefault="008C58F8" w:rsidP="00C71D1A">
      <w:pPr>
        <w:pStyle w:val="Bodytext20"/>
        <w:shd w:val="clear" w:color="auto" w:fill="auto"/>
        <w:spacing w:before="0" w:after="0" w:line="278" w:lineRule="exact"/>
        <w:ind w:firstLine="0"/>
        <w:rPr>
          <w:lang w:val="en-US"/>
        </w:rPr>
      </w:pPr>
      <w:r w:rsidRPr="003060BB">
        <w:rPr>
          <w:lang w:val="en-US"/>
        </w:rPr>
        <w:t xml:space="preserve">Invoking </w:t>
      </w:r>
      <w:r w:rsidR="00C71D1A">
        <w:rPr>
          <w:lang w:val="en-US"/>
        </w:rPr>
        <w:t xml:space="preserve">patterns that are </w:t>
      </w:r>
      <w:r w:rsidRPr="003060BB">
        <w:rPr>
          <w:lang w:val="en-US"/>
        </w:rPr>
        <w:t>religious, ideological</w:t>
      </w:r>
      <w:r w:rsidR="00C71D1A">
        <w:rPr>
          <w:lang w:val="en-US"/>
        </w:rPr>
        <w:t xml:space="preserve"> </w:t>
      </w:r>
      <w:r w:rsidRPr="003060BB">
        <w:rPr>
          <w:lang w:val="en-US"/>
        </w:rPr>
        <w:t>or rela</w:t>
      </w:r>
      <w:r w:rsidR="00C71D1A">
        <w:rPr>
          <w:lang w:val="en-US"/>
        </w:rPr>
        <w:t xml:space="preserve">ted </w:t>
      </w:r>
      <w:r w:rsidRPr="003060BB">
        <w:rPr>
          <w:lang w:val="en-US"/>
        </w:rPr>
        <w:t xml:space="preserve">to </w:t>
      </w:r>
      <w:r w:rsidR="00C71D1A" w:rsidRPr="003060BB">
        <w:rPr>
          <w:lang w:val="en-US"/>
        </w:rPr>
        <w:t>Sharia</w:t>
      </w:r>
      <w:r w:rsidRPr="003060BB">
        <w:rPr>
          <w:lang w:val="en-US"/>
        </w:rPr>
        <w:t>, or invoke the severity of the crime committed, the fight against terrorism, international security cooperation in the fight against crime, ... do not constitute grounds to maintain the death</w:t>
      </w:r>
      <w:r w:rsidR="00833F7F" w:rsidRPr="003060BB">
        <w:rPr>
          <w:lang w:val="en-US"/>
        </w:rPr>
        <w:t xml:space="preserve"> penalty</w:t>
      </w:r>
      <w:r w:rsidRPr="003060BB">
        <w:rPr>
          <w:lang w:val="en-US"/>
        </w:rPr>
        <w:t xml:space="preserve"> since it is not and will not be a deterrent, reducing the occurrence or spread of crime. Therefore, the abolition of the death penalty is the wisest political decision. Therefore, we call emphatically on the Moroccan authorities to abolish the death penalty.</w:t>
      </w:r>
    </w:p>
    <w:p w14:paraId="3D023F8D" w14:textId="71577C86" w:rsidR="00693DAC" w:rsidRPr="003060BB" w:rsidRDefault="00AF637A" w:rsidP="00693DAC">
      <w:pPr>
        <w:pStyle w:val="Headerorfooter0"/>
        <w:shd w:val="clear" w:color="auto" w:fill="auto"/>
        <w:spacing w:line="240" w:lineRule="auto"/>
        <w:ind w:firstLine="0"/>
        <w:rPr>
          <w:lang w:val="en-US"/>
        </w:rPr>
      </w:pPr>
      <w:r>
        <w:rPr>
          <w:rStyle w:val="HeaderorfooterArial12pt"/>
          <w:b/>
          <w:bCs/>
          <w:lang w:val="en-US"/>
        </w:rPr>
        <w:t>Point</w:t>
      </w:r>
      <w:r w:rsidR="009B2C2F" w:rsidRPr="003060BB">
        <w:rPr>
          <w:rStyle w:val="HeaderorfooterArial12pt"/>
          <w:b/>
          <w:bCs/>
          <w:lang w:val="en-US"/>
        </w:rPr>
        <w:t xml:space="preserve"> </w:t>
      </w:r>
      <w:r w:rsidR="00693DAC" w:rsidRPr="003060BB">
        <w:rPr>
          <w:rStyle w:val="HeaderorfooterArial12pt"/>
          <w:b/>
          <w:bCs/>
          <w:lang w:val="en-US"/>
        </w:rPr>
        <w:t>12</w:t>
      </w:r>
    </w:p>
    <w:p w14:paraId="1A4CDE97" w14:textId="684CF34A" w:rsidR="00360BC4" w:rsidRPr="003060BB" w:rsidRDefault="009B2C2F" w:rsidP="005C0B2C">
      <w:pPr>
        <w:pStyle w:val="Bodytext20"/>
        <w:shd w:val="clear" w:color="auto" w:fill="auto"/>
        <w:spacing w:before="0" w:after="435" w:line="278" w:lineRule="exact"/>
        <w:ind w:firstLine="0"/>
        <w:rPr>
          <w:lang w:val="en-US"/>
        </w:rPr>
      </w:pPr>
      <w:r w:rsidRPr="003060BB">
        <w:rPr>
          <w:lang w:val="en-US"/>
        </w:rPr>
        <w:t>Following a rich debate on the</w:t>
      </w:r>
      <w:r w:rsidR="00C71D1A">
        <w:rPr>
          <w:lang w:val="en-US"/>
        </w:rPr>
        <w:t xml:space="preserve"> abortion in 2015, NGOs of</w:t>
      </w:r>
      <w:r w:rsidRPr="003060BB">
        <w:rPr>
          <w:lang w:val="en-US"/>
        </w:rPr>
        <w:t xml:space="preserve"> women's rights and those of human rights, as well as associations fighting for the right to safe abortion claimed the amendment of the </w:t>
      </w:r>
      <w:r w:rsidR="005C0B2C">
        <w:rPr>
          <w:lang w:val="en-US"/>
        </w:rPr>
        <w:t>P</w:t>
      </w:r>
      <w:r w:rsidRPr="003060BB">
        <w:rPr>
          <w:lang w:val="en-US"/>
        </w:rPr>
        <w:t xml:space="preserve">enal </w:t>
      </w:r>
      <w:r w:rsidR="005C0B2C">
        <w:rPr>
          <w:lang w:val="en-US"/>
        </w:rPr>
        <w:t>C</w:t>
      </w:r>
      <w:r w:rsidRPr="003060BB">
        <w:rPr>
          <w:lang w:val="en-US"/>
        </w:rPr>
        <w:t>ode to repeal articles criminalizing the abortion</w:t>
      </w:r>
      <w:r w:rsidR="008C58F8" w:rsidRPr="003060BB">
        <w:rPr>
          <w:lang w:val="en-US"/>
        </w:rPr>
        <w:t xml:space="preserve">. </w:t>
      </w:r>
      <w:r w:rsidRPr="003060BB">
        <w:rPr>
          <w:lang w:val="en-US"/>
        </w:rPr>
        <w:t xml:space="preserve">However, the amendments introduced to the </w:t>
      </w:r>
      <w:r w:rsidR="005C0B2C">
        <w:rPr>
          <w:lang w:val="en-US"/>
        </w:rPr>
        <w:t>P</w:t>
      </w:r>
      <w:r w:rsidRPr="003060BB">
        <w:rPr>
          <w:lang w:val="en-US"/>
        </w:rPr>
        <w:t xml:space="preserve">enal </w:t>
      </w:r>
      <w:r w:rsidR="005C0B2C">
        <w:rPr>
          <w:lang w:val="en-US"/>
        </w:rPr>
        <w:t>C</w:t>
      </w:r>
      <w:r w:rsidRPr="003060BB">
        <w:rPr>
          <w:lang w:val="en-US"/>
        </w:rPr>
        <w:t>ode at this level are minimal and do not protect women against illegal abortions, and address the deep problems caused by this situation, including maternal mortality. The abortion may not always be accessible to pregnant women in the event of an unwanted pregnancy, except in cases of rape and/or incest</w:t>
      </w:r>
      <w:r w:rsidR="008C58F8" w:rsidRPr="003060BB">
        <w:rPr>
          <w:lang w:val="en-US"/>
        </w:rPr>
        <w:t>.</w:t>
      </w:r>
    </w:p>
    <w:p w14:paraId="1203FC95" w14:textId="755667A4" w:rsidR="00360BC4" w:rsidRPr="003060BB" w:rsidRDefault="00AF637A" w:rsidP="00693DAC">
      <w:pPr>
        <w:pStyle w:val="Heading20"/>
        <w:keepNext/>
        <w:keepLines/>
        <w:shd w:val="clear" w:color="auto" w:fill="auto"/>
        <w:spacing w:before="0" w:after="42" w:line="260" w:lineRule="exact"/>
        <w:ind w:firstLine="0"/>
        <w:rPr>
          <w:lang w:val="en-US"/>
        </w:rPr>
      </w:pPr>
      <w:bookmarkStart w:id="10" w:name="bookmark10"/>
      <w:r>
        <w:rPr>
          <w:rStyle w:val="Heading21"/>
          <w:b/>
          <w:bCs/>
          <w:lang w:val="en-US"/>
        </w:rPr>
        <w:t>Point</w:t>
      </w:r>
      <w:r w:rsidR="008C58F8" w:rsidRPr="003060BB">
        <w:rPr>
          <w:rStyle w:val="Heading21"/>
          <w:b/>
          <w:bCs/>
          <w:lang w:val="en-US"/>
        </w:rPr>
        <w:t xml:space="preserve"> 13</w:t>
      </w:r>
      <w:bookmarkEnd w:id="10"/>
    </w:p>
    <w:p w14:paraId="3DFD9CAC" w14:textId="27909763" w:rsidR="00360BC4" w:rsidRPr="003060BB" w:rsidRDefault="009B2C2F" w:rsidP="00820D85">
      <w:pPr>
        <w:pStyle w:val="Bodytext20"/>
        <w:shd w:val="clear" w:color="auto" w:fill="auto"/>
        <w:spacing w:before="0" w:after="120" w:line="278" w:lineRule="exact"/>
        <w:ind w:firstLine="0"/>
        <w:rPr>
          <w:lang w:val="en-US"/>
        </w:rPr>
      </w:pPr>
      <w:r w:rsidRPr="003060BB">
        <w:rPr>
          <w:lang w:val="en-US"/>
        </w:rPr>
        <w:t xml:space="preserve">The Moroccan justice rarely applies the law on prevention against </w:t>
      </w:r>
      <w:r w:rsidR="0077431A">
        <w:rPr>
          <w:lang w:val="en-US"/>
        </w:rPr>
        <w:t>t</w:t>
      </w:r>
      <w:r w:rsidRPr="003060BB">
        <w:rPr>
          <w:lang w:val="en-US"/>
        </w:rPr>
        <w:t>orture, which requires an investigation and to order a medical examination following any allegation of torture by the accused. Several complaints by victims of torture and mistreatment are not addressed by the court</w:t>
      </w:r>
      <w:r w:rsidR="008C58F8" w:rsidRPr="003060BB">
        <w:rPr>
          <w:lang w:val="en-US"/>
        </w:rPr>
        <w:t xml:space="preserve">. In August 2013, three NGOs filed on behalf of a collective of 21 organizations, a complaint before the Court of Cassation against the interior minister </w:t>
      </w:r>
      <w:r w:rsidR="00C71D1A">
        <w:rPr>
          <w:lang w:val="en-US"/>
        </w:rPr>
        <w:t>based on</w:t>
      </w:r>
      <w:r w:rsidR="008C58F8" w:rsidRPr="003060BB">
        <w:rPr>
          <w:lang w:val="en-US"/>
        </w:rPr>
        <w:t xml:space="preserve"> acts of violence by security forces against peaceful demonstrators who spoke under the laws in force, denouncing </w:t>
      </w:r>
      <w:r w:rsidR="00820D85">
        <w:rPr>
          <w:lang w:val="en-US"/>
        </w:rPr>
        <w:t xml:space="preserve">the grace </w:t>
      </w:r>
      <w:r w:rsidR="008C58F8" w:rsidRPr="003060BB">
        <w:rPr>
          <w:lang w:val="en-US"/>
        </w:rPr>
        <w:t xml:space="preserve">granted </w:t>
      </w:r>
      <w:r w:rsidR="00820D85">
        <w:rPr>
          <w:lang w:val="en-US"/>
        </w:rPr>
        <w:t>to</w:t>
      </w:r>
      <w:r w:rsidR="008C58F8" w:rsidRPr="003060BB">
        <w:rPr>
          <w:lang w:val="en-US"/>
        </w:rPr>
        <w:t xml:space="preserve"> a prisoner accused of pedophilia. So far, this complaint has still not taken the normal course as provided by law.</w:t>
      </w:r>
    </w:p>
    <w:p w14:paraId="0B74CA7B" w14:textId="1A8886DC" w:rsidR="004B5B8C" w:rsidRDefault="007E72A2" w:rsidP="004B5B8C">
      <w:pPr>
        <w:pStyle w:val="Bodytext20"/>
        <w:shd w:val="clear" w:color="auto" w:fill="auto"/>
        <w:spacing w:before="0" w:after="135" w:line="278" w:lineRule="exact"/>
        <w:ind w:firstLine="0"/>
        <w:rPr>
          <w:lang w:val="en-US"/>
        </w:rPr>
      </w:pPr>
      <w:r w:rsidRPr="003060BB">
        <w:rPr>
          <w:lang w:val="en-US"/>
        </w:rPr>
        <w:t xml:space="preserve">Morocco has ratified the Optional Protocol </w:t>
      </w:r>
      <w:r w:rsidR="00820D85">
        <w:rPr>
          <w:lang w:val="en-US"/>
        </w:rPr>
        <w:t xml:space="preserve">related </w:t>
      </w:r>
      <w:r w:rsidRPr="003060BB">
        <w:rPr>
          <w:lang w:val="en-US"/>
        </w:rPr>
        <w:t xml:space="preserve">to the International Convention against torture and other forms of cruel and inhuman treatment in November 2014. Two years later, the independent instrument of supervision of places of deprivation of liberty under this protocol is not </w:t>
      </w:r>
      <w:r w:rsidR="00820D85">
        <w:rPr>
          <w:lang w:val="en-US"/>
        </w:rPr>
        <w:t>yet implemented</w:t>
      </w:r>
      <w:r w:rsidRPr="003060BB">
        <w:rPr>
          <w:lang w:val="en-US"/>
        </w:rPr>
        <w:t>, while the protocol requires its implementation one year after the ratification</w:t>
      </w:r>
      <w:r w:rsidR="004B5B8C">
        <w:rPr>
          <w:lang w:val="en-US"/>
        </w:rPr>
        <w:br w:type="page"/>
      </w:r>
    </w:p>
    <w:p w14:paraId="7ED3ED57" w14:textId="50B53922" w:rsidR="00360BC4" w:rsidRPr="004B0246" w:rsidRDefault="007E72A2" w:rsidP="00693DAC">
      <w:pPr>
        <w:pStyle w:val="Bodytext20"/>
        <w:shd w:val="clear" w:color="auto" w:fill="auto"/>
        <w:spacing w:before="0" w:after="42" w:line="260" w:lineRule="exact"/>
        <w:ind w:firstLine="0"/>
        <w:rPr>
          <w:lang w:val="en-US"/>
        </w:rPr>
      </w:pPr>
      <w:r w:rsidRPr="003060BB">
        <w:rPr>
          <w:lang w:val="en-US"/>
        </w:rPr>
        <w:lastRenderedPageBreak/>
        <w:t>Recommendations</w:t>
      </w:r>
    </w:p>
    <w:p w14:paraId="23451E2A" w14:textId="535DBD38" w:rsidR="00360BC4" w:rsidRPr="003060BB" w:rsidRDefault="007E72A2">
      <w:pPr>
        <w:pStyle w:val="Bodytext20"/>
        <w:numPr>
          <w:ilvl w:val="0"/>
          <w:numId w:val="1"/>
        </w:numPr>
        <w:shd w:val="clear" w:color="auto" w:fill="auto"/>
        <w:tabs>
          <w:tab w:val="left" w:pos="798"/>
        </w:tabs>
        <w:spacing w:before="0" w:after="120" w:line="278" w:lineRule="exact"/>
        <w:ind w:left="800" w:hanging="406"/>
        <w:rPr>
          <w:lang w:val="en-US"/>
        </w:rPr>
      </w:pPr>
      <w:r w:rsidRPr="003060BB">
        <w:rPr>
          <w:lang w:val="en-US"/>
        </w:rPr>
        <w:t>To end impunity for those involved in torture and mistreatment and to respond to complaints filed by victims against the officials responsible for law enforcement</w:t>
      </w:r>
      <w:r w:rsidR="008C58F8" w:rsidRPr="003060BB">
        <w:rPr>
          <w:lang w:val="en-US"/>
        </w:rPr>
        <w:t>.</w:t>
      </w:r>
    </w:p>
    <w:p w14:paraId="2DA2F8F7" w14:textId="4E30EE73" w:rsidR="00360BC4" w:rsidRPr="003060BB" w:rsidRDefault="008C58F8">
      <w:pPr>
        <w:pStyle w:val="Bodytext20"/>
        <w:numPr>
          <w:ilvl w:val="0"/>
          <w:numId w:val="1"/>
        </w:numPr>
        <w:shd w:val="clear" w:color="auto" w:fill="auto"/>
        <w:tabs>
          <w:tab w:val="left" w:pos="798"/>
        </w:tabs>
        <w:spacing w:before="0" w:after="120" w:line="278" w:lineRule="exact"/>
        <w:ind w:left="800" w:hanging="406"/>
        <w:rPr>
          <w:lang w:val="en-US"/>
        </w:rPr>
      </w:pPr>
      <w:r w:rsidRPr="003060BB">
        <w:rPr>
          <w:lang w:val="en-US"/>
        </w:rPr>
        <w:t xml:space="preserve">Ensure that persons convicted of torture, or being prosecuted for such acts, </w:t>
      </w:r>
      <w:r w:rsidR="007E72A2" w:rsidRPr="003060BB">
        <w:rPr>
          <w:lang w:val="en-US"/>
        </w:rPr>
        <w:t>cannot</w:t>
      </w:r>
      <w:r w:rsidRPr="003060BB">
        <w:rPr>
          <w:lang w:val="en-US"/>
        </w:rPr>
        <w:t xml:space="preserve"> benefit from amnesty.</w:t>
      </w:r>
    </w:p>
    <w:p w14:paraId="6035EF0D" w14:textId="46389B34" w:rsidR="00360BC4" w:rsidRPr="003060BB" w:rsidRDefault="008C58F8" w:rsidP="007E72A2">
      <w:pPr>
        <w:pStyle w:val="Bodytext20"/>
        <w:numPr>
          <w:ilvl w:val="0"/>
          <w:numId w:val="1"/>
        </w:numPr>
        <w:shd w:val="clear" w:color="auto" w:fill="auto"/>
        <w:tabs>
          <w:tab w:val="left" w:pos="798"/>
        </w:tabs>
        <w:spacing w:before="0" w:after="120" w:line="278" w:lineRule="exact"/>
        <w:ind w:left="800" w:hanging="406"/>
        <w:rPr>
          <w:lang w:val="en-US"/>
        </w:rPr>
      </w:pPr>
      <w:r w:rsidRPr="003060BB">
        <w:rPr>
          <w:lang w:val="en-US"/>
        </w:rPr>
        <w:t xml:space="preserve">Train officials responsible for law enforcement on international standards for the use of public force, and ensure their </w:t>
      </w:r>
      <w:r w:rsidR="007E72A2" w:rsidRPr="003060BB">
        <w:rPr>
          <w:lang w:val="en-US"/>
        </w:rPr>
        <w:t>implementation</w:t>
      </w:r>
      <w:r w:rsidRPr="003060BB">
        <w:rPr>
          <w:lang w:val="en-US"/>
        </w:rPr>
        <w:t>.</w:t>
      </w:r>
    </w:p>
    <w:p w14:paraId="10209EF7" w14:textId="41C3789E" w:rsidR="00360BC4" w:rsidRPr="003060BB" w:rsidRDefault="008C58F8" w:rsidP="0081111A">
      <w:pPr>
        <w:pStyle w:val="Bodytext20"/>
        <w:numPr>
          <w:ilvl w:val="0"/>
          <w:numId w:val="1"/>
        </w:numPr>
        <w:shd w:val="clear" w:color="auto" w:fill="auto"/>
        <w:tabs>
          <w:tab w:val="left" w:pos="798"/>
        </w:tabs>
        <w:spacing w:before="0" w:after="112" w:line="278" w:lineRule="exact"/>
        <w:ind w:left="800" w:hanging="406"/>
        <w:rPr>
          <w:lang w:val="en-US"/>
        </w:rPr>
      </w:pPr>
      <w:r w:rsidRPr="003060BB">
        <w:rPr>
          <w:lang w:val="en-US"/>
        </w:rPr>
        <w:t>Establish the mechanism</w:t>
      </w:r>
      <w:r w:rsidR="00820D85">
        <w:rPr>
          <w:lang w:val="en-US"/>
        </w:rPr>
        <w:t>s</w:t>
      </w:r>
      <w:r w:rsidRPr="003060BB">
        <w:rPr>
          <w:lang w:val="en-US"/>
        </w:rPr>
        <w:t xml:space="preserve"> of supervision of </w:t>
      </w:r>
      <w:r w:rsidR="007E72A2" w:rsidRPr="003060BB">
        <w:rPr>
          <w:lang w:val="en-US"/>
        </w:rPr>
        <w:t xml:space="preserve">detention </w:t>
      </w:r>
      <w:r w:rsidRPr="003060BB">
        <w:rPr>
          <w:lang w:val="en-US"/>
        </w:rPr>
        <w:t xml:space="preserve">places and ensure </w:t>
      </w:r>
      <w:r w:rsidR="007E72A2" w:rsidRPr="003060BB">
        <w:rPr>
          <w:lang w:val="en-US"/>
        </w:rPr>
        <w:t xml:space="preserve">its independence </w:t>
      </w:r>
      <w:r w:rsidR="0081111A">
        <w:rPr>
          <w:lang w:val="en-US"/>
        </w:rPr>
        <w:t>from</w:t>
      </w:r>
      <w:r w:rsidRPr="003060BB">
        <w:rPr>
          <w:lang w:val="en-US"/>
        </w:rPr>
        <w:t xml:space="preserve"> all official institutions, </w:t>
      </w:r>
      <w:r w:rsidR="007E72A2" w:rsidRPr="003060BB">
        <w:rPr>
          <w:lang w:val="en-US"/>
        </w:rPr>
        <w:t>regardless of</w:t>
      </w:r>
      <w:r w:rsidR="007E72A2" w:rsidRPr="003060BB" w:rsidDel="007E72A2">
        <w:rPr>
          <w:lang w:val="en-US"/>
        </w:rPr>
        <w:t xml:space="preserve"> </w:t>
      </w:r>
      <w:r w:rsidRPr="003060BB">
        <w:rPr>
          <w:lang w:val="en-US"/>
        </w:rPr>
        <w:t>their mandates and areas of intervention.</w:t>
      </w:r>
    </w:p>
    <w:p w14:paraId="4E7F2A05" w14:textId="1DF0D5CE" w:rsidR="00360BC4" w:rsidRDefault="007E72A2" w:rsidP="00CE713B">
      <w:pPr>
        <w:pStyle w:val="Bodytext20"/>
        <w:numPr>
          <w:ilvl w:val="0"/>
          <w:numId w:val="1"/>
        </w:numPr>
        <w:shd w:val="clear" w:color="auto" w:fill="auto"/>
        <w:tabs>
          <w:tab w:val="left" w:pos="798"/>
        </w:tabs>
        <w:spacing w:before="0" w:after="0" w:line="288" w:lineRule="exact"/>
        <w:ind w:left="800" w:hanging="406"/>
        <w:rPr>
          <w:lang w:val="en-US"/>
        </w:rPr>
      </w:pPr>
      <w:r w:rsidRPr="003060BB">
        <w:rPr>
          <w:lang w:val="en-US"/>
        </w:rPr>
        <w:t xml:space="preserve">Harmonize national laws with international conventions ratified by Morocco, particularly the Code of Criminal Procedure to allow the lawyer to assist the accused since being held in custody including the moment of the signature of the Minutes (PV) of the </w:t>
      </w:r>
      <w:r w:rsidR="00CE713B">
        <w:rPr>
          <w:lang w:val="en-US"/>
        </w:rPr>
        <w:t>j</w:t>
      </w:r>
      <w:r w:rsidRPr="003060BB">
        <w:rPr>
          <w:lang w:val="en-US"/>
        </w:rPr>
        <w:t xml:space="preserve">udicial </w:t>
      </w:r>
      <w:r w:rsidR="00CE713B">
        <w:rPr>
          <w:lang w:val="en-US"/>
        </w:rPr>
        <w:t>p</w:t>
      </w:r>
      <w:r w:rsidR="004B5B8C">
        <w:rPr>
          <w:lang w:val="en-US"/>
        </w:rPr>
        <w:t>olice</w:t>
      </w:r>
    </w:p>
    <w:p w14:paraId="4CC657CA" w14:textId="33849D71" w:rsidR="00360BC4" w:rsidRPr="003060BB" w:rsidRDefault="00AF637A" w:rsidP="00693DAC">
      <w:pPr>
        <w:pStyle w:val="Heading20"/>
        <w:keepNext/>
        <w:keepLines/>
        <w:shd w:val="clear" w:color="auto" w:fill="auto"/>
        <w:spacing w:before="0" w:after="102" w:line="260" w:lineRule="exact"/>
        <w:ind w:firstLine="0"/>
        <w:rPr>
          <w:lang w:val="en-US"/>
        </w:rPr>
      </w:pPr>
      <w:bookmarkStart w:id="11" w:name="bookmark11"/>
      <w:r>
        <w:rPr>
          <w:u w:val="single"/>
          <w:lang w:val="en-US"/>
        </w:rPr>
        <w:t>Point</w:t>
      </w:r>
      <w:r w:rsidR="008C58F8" w:rsidRPr="003060BB">
        <w:rPr>
          <w:rStyle w:val="Heading21"/>
          <w:b/>
          <w:bCs/>
          <w:lang w:val="en-US"/>
        </w:rPr>
        <w:t xml:space="preserve"> 14</w:t>
      </w:r>
      <w:bookmarkEnd w:id="11"/>
    </w:p>
    <w:p w14:paraId="7022C84E" w14:textId="2FD1CB8F" w:rsidR="00360BC4" w:rsidRPr="003060BB" w:rsidRDefault="008C58F8" w:rsidP="00820D85">
      <w:pPr>
        <w:pStyle w:val="Bodytext20"/>
        <w:shd w:val="clear" w:color="auto" w:fill="auto"/>
        <w:spacing w:before="0" w:after="60" w:line="278" w:lineRule="exact"/>
        <w:ind w:firstLine="0"/>
        <w:rPr>
          <w:lang w:val="en-US"/>
        </w:rPr>
      </w:pPr>
      <w:r w:rsidRPr="003060BB">
        <w:rPr>
          <w:lang w:val="en-US"/>
        </w:rPr>
        <w:t xml:space="preserve">Despite laws guaranteeing access to a lawyer within twenty-four hours after the arrest in criminal cases </w:t>
      </w:r>
      <w:r w:rsidR="00820D85">
        <w:rPr>
          <w:lang w:val="en-US"/>
        </w:rPr>
        <w:t xml:space="preserve">of </w:t>
      </w:r>
      <w:r w:rsidRPr="003060BB">
        <w:rPr>
          <w:lang w:val="en-US"/>
        </w:rPr>
        <w:t xml:space="preserve">common law, this rule does not seem to be fully applied in practice. In addition, permission must be obtained from the Attorney General of the King. </w:t>
      </w:r>
      <w:r w:rsidR="000373CD" w:rsidRPr="003060BB">
        <w:rPr>
          <w:lang w:val="en-US"/>
        </w:rPr>
        <w:t xml:space="preserve">We </w:t>
      </w:r>
      <w:r w:rsidRPr="003060BB">
        <w:rPr>
          <w:lang w:val="en-US"/>
        </w:rPr>
        <w:t xml:space="preserve">still </w:t>
      </w:r>
      <w:r w:rsidR="000373CD" w:rsidRPr="003060BB">
        <w:rPr>
          <w:lang w:val="en-US"/>
        </w:rPr>
        <w:t xml:space="preserve">find that </w:t>
      </w:r>
      <w:r w:rsidRPr="003060BB">
        <w:rPr>
          <w:lang w:val="en-US"/>
        </w:rPr>
        <w:t xml:space="preserve">the law on the fight against terrorism (No. 03-03) </w:t>
      </w:r>
      <w:r w:rsidR="000373CD" w:rsidRPr="003060BB">
        <w:rPr>
          <w:lang w:val="en-US"/>
        </w:rPr>
        <w:t>states that the period of police custody is set to ninety-six hours, renewable twice without the right to a lawyer, except an interview of a monitored half an hour that may occur in the middle of these twelve days. Often the suspects are not officially registered. They are detained for weeks without being brought before a judge, without judicial control and their families are not informed of their detention until they are transferred to the police station to sign confessions</w:t>
      </w:r>
      <w:r w:rsidRPr="003060BB">
        <w:rPr>
          <w:lang w:val="en-US"/>
        </w:rPr>
        <w:t xml:space="preserve">. </w:t>
      </w:r>
      <w:r w:rsidR="000373CD" w:rsidRPr="003060BB">
        <w:rPr>
          <w:lang w:val="en-US"/>
        </w:rPr>
        <w:t>In many cases, victims are then taken to a police station, where a preliminary investigation</w:t>
      </w:r>
      <w:r w:rsidR="00820D85" w:rsidRPr="00820D85">
        <w:rPr>
          <w:lang w:val="en-US"/>
        </w:rPr>
        <w:t xml:space="preserve"> </w:t>
      </w:r>
      <w:r w:rsidR="00820D85" w:rsidRPr="003060BB">
        <w:rPr>
          <w:lang w:val="en-US"/>
        </w:rPr>
        <w:t>is open</w:t>
      </w:r>
      <w:r w:rsidR="000373CD" w:rsidRPr="003060BB">
        <w:rPr>
          <w:lang w:val="en-US"/>
        </w:rPr>
        <w:t xml:space="preserve">, dated the day of the transfer to the station to avoid </w:t>
      </w:r>
      <w:r w:rsidR="00820D85">
        <w:rPr>
          <w:lang w:val="en-US"/>
        </w:rPr>
        <w:t>exceeding the custody deadlines</w:t>
      </w:r>
      <w:r w:rsidRPr="003060BB">
        <w:rPr>
          <w:lang w:val="en-US"/>
        </w:rPr>
        <w:t>.</w:t>
      </w:r>
    </w:p>
    <w:p w14:paraId="1D7E4BE5" w14:textId="1132423F" w:rsidR="004B5B8C" w:rsidRDefault="000373CD" w:rsidP="004B5B8C">
      <w:pPr>
        <w:pStyle w:val="Bodytext20"/>
        <w:shd w:val="clear" w:color="auto" w:fill="auto"/>
        <w:spacing w:before="0" w:after="60" w:line="278" w:lineRule="exact"/>
        <w:ind w:firstLine="0"/>
        <w:rPr>
          <w:lang w:val="en-US"/>
        </w:rPr>
      </w:pPr>
      <w:r w:rsidRPr="003060BB">
        <w:rPr>
          <w:lang w:val="en-US"/>
        </w:rPr>
        <w:t xml:space="preserve">Some judges were reluctant to resort to alternative measures authorized by the law like the bail. The law does not require written authorization to free detainees. In some cases, the judges released defendants on engagement. Under the law, every accused has the right to have a lawyer and, if he or she does not have the means, a </w:t>
      </w:r>
      <w:r w:rsidR="008D5E19">
        <w:rPr>
          <w:lang w:val="en-US"/>
        </w:rPr>
        <w:t>court-appointed lawyer should</w:t>
      </w:r>
      <w:r w:rsidRPr="003060BB">
        <w:rPr>
          <w:lang w:val="en-US"/>
        </w:rPr>
        <w:t xml:space="preserve"> be provided if the required jail sentence exceeds five years. Authorities did not always provide effective lawyers</w:t>
      </w:r>
      <w:r w:rsidR="008C58F8" w:rsidRPr="003060BB">
        <w:rPr>
          <w:lang w:val="en-US"/>
        </w:rPr>
        <w:t xml:space="preserve">. </w:t>
      </w:r>
      <w:r w:rsidRPr="003060BB">
        <w:rPr>
          <w:lang w:val="en-US"/>
        </w:rPr>
        <w:t>In cases not related to terrorism, the law requires that the police notify a family member of the inmate of his or her arrest in the shortest possible time during the first 36 hours of custody. Unless the authorities carrying the arrest did not make a request for an extension of this period to a magistrate and it is accepted, but this provision has not always been respected by the police</w:t>
      </w:r>
      <w:r w:rsidR="008C58F8" w:rsidRPr="003060BB">
        <w:rPr>
          <w:lang w:val="en-US"/>
        </w:rPr>
        <w:t xml:space="preserve">. </w:t>
      </w:r>
      <w:r w:rsidRPr="003060BB">
        <w:rPr>
          <w:lang w:val="en-US"/>
        </w:rPr>
        <w:t>The authorities having sometimes been slow to contact the families, lawyers were not informed in good time of the date of arrest of their client and they were therefore not able to verify whether the legal period of custody had been respected or if the detainee had been correctly treated. According to a separate military code, military authorities are allowed to hold members of the military without a warrant or public trial.</w:t>
      </w:r>
      <w:r w:rsidR="004B5B8C">
        <w:rPr>
          <w:lang w:val="en-US"/>
        </w:rPr>
        <w:br w:type="page"/>
      </w:r>
    </w:p>
    <w:p w14:paraId="0DD19C3A" w14:textId="45E543A6" w:rsidR="00360BC4" w:rsidRPr="003060BB" w:rsidRDefault="005A0309" w:rsidP="004B5B8C">
      <w:pPr>
        <w:pStyle w:val="Bodytext20"/>
        <w:shd w:val="clear" w:color="auto" w:fill="auto"/>
        <w:spacing w:before="0" w:after="60" w:line="278" w:lineRule="exact"/>
        <w:ind w:firstLine="0"/>
        <w:rPr>
          <w:lang w:val="en-US"/>
        </w:rPr>
      </w:pPr>
      <w:r w:rsidRPr="003060BB">
        <w:rPr>
          <w:lang w:val="en-US"/>
        </w:rPr>
        <w:lastRenderedPageBreak/>
        <w:t>However,</w:t>
      </w:r>
      <w:r w:rsidR="000373CD" w:rsidRPr="003060BB">
        <w:rPr>
          <w:lang w:val="en-US"/>
        </w:rPr>
        <w:t xml:space="preserve"> there is </w:t>
      </w:r>
      <w:r w:rsidR="008D5E19">
        <w:rPr>
          <w:lang w:val="en-US"/>
        </w:rPr>
        <w:t xml:space="preserve">an </w:t>
      </w:r>
      <w:r w:rsidR="000373CD" w:rsidRPr="003060BB">
        <w:rPr>
          <w:lang w:val="en-US"/>
        </w:rPr>
        <w:t>excessive use of preventive detention. At the general level, detention as a punishment measure still seems to be the rule rather than the exception. There is a lack of alternatives to detention</w:t>
      </w:r>
      <w:r w:rsidR="008C58F8" w:rsidRPr="003060BB">
        <w:rPr>
          <w:lang w:val="en-US"/>
        </w:rPr>
        <w:t>.</w:t>
      </w:r>
    </w:p>
    <w:p w14:paraId="3D630C94" w14:textId="45E6F299" w:rsidR="00360BC4" w:rsidRPr="003060BB" w:rsidRDefault="00AF637A" w:rsidP="00693DAC">
      <w:pPr>
        <w:pStyle w:val="Heading20"/>
        <w:keepNext/>
        <w:keepLines/>
        <w:shd w:val="clear" w:color="auto" w:fill="auto"/>
        <w:spacing w:before="0" w:after="97" w:line="260" w:lineRule="exact"/>
        <w:ind w:firstLine="0"/>
        <w:rPr>
          <w:lang w:val="en-US"/>
        </w:rPr>
      </w:pPr>
      <w:bookmarkStart w:id="12" w:name="bookmark12"/>
      <w:r>
        <w:rPr>
          <w:rStyle w:val="Heading21"/>
          <w:b/>
          <w:bCs/>
          <w:lang w:val="en-US"/>
        </w:rPr>
        <w:t>Point</w:t>
      </w:r>
      <w:r w:rsidR="000373CD" w:rsidRPr="003060BB">
        <w:rPr>
          <w:rStyle w:val="Heading21"/>
          <w:b/>
          <w:bCs/>
          <w:lang w:val="en-US"/>
        </w:rPr>
        <w:t xml:space="preserve"> </w:t>
      </w:r>
      <w:r w:rsidR="008C58F8" w:rsidRPr="003060BB">
        <w:rPr>
          <w:rStyle w:val="Heading21"/>
          <w:b/>
          <w:bCs/>
          <w:lang w:val="en-US"/>
        </w:rPr>
        <w:t>15</w:t>
      </w:r>
      <w:bookmarkEnd w:id="12"/>
    </w:p>
    <w:p w14:paraId="1BE64EE4" w14:textId="67C29765" w:rsidR="00360BC4" w:rsidRPr="003060BB" w:rsidRDefault="000373CD" w:rsidP="005A0309">
      <w:pPr>
        <w:pStyle w:val="Bodytext20"/>
        <w:shd w:val="clear" w:color="auto" w:fill="auto"/>
        <w:spacing w:before="0" w:after="0" w:line="278" w:lineRule="exact"/>
        <w:ind w:firstLine="0"/>
        <w:rPr>
          <w:lang w:val="en-US"/>
        </w:rPr>
      </w:pPr>
      <w:r w:rsidRPr="003060BB">
        <w:rPr>
          <w:lang w:val="en-US"/>
        </w:rPr>
        <w:t xml:space="preserve">Concerning the situation of prisoners, the government's response does not mention </w:t>
      </w:r>
      <w:r w:rsidR="008D5E19">
        <w:rPr>
          <w:lang w:val="en-US"/>
        </w:rPr>
        <w:t xml:space="preserve">that </w:t>
      </w:r>
      <w:r w:rsidRPr="003060BB">
        <w:rPr>
          <w:lang w:val="en-US"/>
        </w:rPr>
        <w:t xml:space="preserve">the amount allocated is fixed in 13 dirhams per person per day and </w:t>
      </w:r>
      <w:r w:rsidR="005A0309">
        <w:rPr>
          <w:lang w:val="en-US"/>
        </w:rPr>
        <w:t>it</w:t>
      </w:r>
      <w:r w:rsidRPr="003060BB">
        <w:rPr>
          <w:lang w:val="en-US"/>
        </w:rPr>
        <w:t xml:space="preserve"> is influenced by the increasing number of prisoners daily. This amount can hardly meet the minimum needs of prisoners</w:t>
      </w:r>
      <w:r w:rsidRPr="003060BB" w:rsidDel="000373CD">
        <w:rPr>
          <w:lang w:val="en-US"/>
        </w:rPr>
        <w:t xml:space="preserve"> </w:t>
      </w:r>
    </w:p>
    <w:p w14:paraId="11DB41BE" w14:textId="131F25C3" w:rsidR="00360BC4" w:rsidRPr="003060BB" w:rsidRDefault="00655438" w:rsidP="000373CD">
      <w:pPr>
        <w:pStyle w:val="Bodytext20"/>
        <w:shd w:val="clear" w:color="auto" w:fill="auto"/>
        <w:spacing w:before="0" w:after="60" w:line="278" w:lineRule="exact"/>
        <w:ind w:firstLine="0"/>
        <w:rPr>
          <w:lang w:val="en-US"/>
        </w:rPr>
      </w:pPr>
      <w:r w:rsidRPr="003060BB">
        <w:rPr>
          <w:lang w:val="en-US"/>
        </w:rPr>
        <w:t xml:space="preserve">The government cites a </w:t>
      </w:r>
      <w:r w:rsidR="00CE713B">
        <w:rPr>
          <w:lang w:val="en-US"/>
        </w:rPr>
        <w:t>D</w:t>
      </w:r>
      <w:r w:rsidRPr="003060BB">
        <w:rPr>
          <w:lang w:val="en-US"/>
        </w:rPr>
        <w:t xml:space="preserve">raft Prison Code. The reality is that the Ministry of Justice and Liberties issued a draft </w:t>
      </w:r>
      <w:r w:rsidR="00CE713B">
        <w:rPr>
          <w:lang w:val="en-US"/>
        </w:rPr>
        <w:t>C</w:t>
      </w:r>
      <w:r w:rsidRPr="003060BB">
        <w:rPr>
          <w:lang w:val="en-US"/>
        </w:rPr>
        <w:t>ode of Prisons that caused a big debate. This draft has not been adopted as draft law</w:t>
      </w:r>
      <w:r w:rsidR="008C58F8" w:rsidRPr="003060BB">
        <w:rPr>
          <w:lang w:val="en-US"/>
        </w:rPr>
        <w:t>.</w:t>
      </w:r>
    </w:p>
    <w:p w14:paraId="2375DA96" w14:textId="55B8C8EC" w:rsidR="00360BC4" w:rsidRPr="003060BB" w:rsidRDefault="00ED6938" w:rsidP="005A0309">
      <w:pPr>
        <w:pStyle w:val="Bodytext20"/>
        <w:shd w:val="clear" w:color="auto" w:fill="auto"/>
        <w:spacing w:before="0" w:after="60" w:line="278" w:lineRule="exact"/>
        <w:ind w:firstLine="0"/>
        <w:rPr>
          <w:lang w:val="en-US"/>
        </w:rPr>
      </w:pPr>
      <w:r w:rsidRPr="003060BB">
        <w:rPr>
          <w:lang w:val="en-US"/>
        </w:rPr>
        <w:t>The</w:t>
      </w:r>
      <w:r w:rsidR="008C58F8" w:rsidRPr="003060BB">
        <w:rPr>
          <w:lang w:val="en-US"/>
        </w:rPr>
        <w:t xml:space="preserve"> number of deaths among prisoners cited by the Government is worrying. According to the standards, in particular, the rules of Mandela, e</w:t>
      </w:r>
      <w:r w:rsidR="005A0309">
        <w:rPr>
          <w:lang w:val="en-US"/>
        </w:rPr>
        <w:t>ach case had to be investigated and</w:t>
      </w:r>
      <w:r w:rsidR="008C58F8" w:rsidRPr="003060BB">
        <w:rPr>
          <w:lang w:val="en-US"/>
        </w:rPr>
        <w:t xml:space="preserve"> the results should be disseminated. Several cases were followed by NGOs, but </w:t>
      </w:r>
      <w:r w:rsidR="005A0309">
        <w:rPr>
          <w:lang w:val="en-US"/>
        </w:rPr>
        <w:t>were</w:t>
      </w:r>
      <w:r w:rsidR="008C58F8" w:rsidRPr="003060BB">
        <w:rPr>
          <w:lang w:val="en-US"/>
        </w:rPr>
        <w:t xml:space="preserve"> not clarified by the judicial authorities. They do not inform </w:t>
      </w:r>
      <w:r w:rsidRPr="003060BB">
        <w:rPr>
          <w:lang w:val="en-US"/>
        </w:rPr>
        <w:t xml:space="preserve">NGOs of the </w:t>
      </w:r>
      <w:r w:rsidR="008C58F8" w:rsidRPr="003060BB">
        <w:rPr>
          <w:lang w:val="en-US"/>
        </w:rPr>
        <w:t>death circumstances.</w:t>
      </w:r>
    </w:p>
    <w:p w14:paraId="7B4F67AF" w14:textId="337E6C70" w:rsidR="00360BC4" w:rsidRPr="003060BB" w:rsidRDefault="008C58F8" w:rsidP="00ED6938">
      <w:pPr>
        <w:pStyle w:val="Bodytext20"/>
        <w:shd w:val="clear" w:color="auto" w:fill="auto"/>
        <w:spacing w:before="0" w:after="435" w:line="278" w:lineRule="exact"/>
        <w:ind w:firstLine="0"/>
        <w:rPr>
          <w:lang w:val="en-US"/>
        </w:rPr>
      </w:pPr>
      <w:r w:rsidRPr="003060BB">
        <w:rPr>
          <w:lang w:val="en-US"/>
        </w:rPr>
        <w:t>The situation of juvenile detention centers present several problems. The events of Oukacha center of Casablanca on July</w:t>
      </w:r>
      <w:r w:rsidR="00ED6938" w:rsidRPr="003060BB">
        <w:rPr>
          <w:lang w:val="en-US"/>
        </w:rPr>
        <w:t xml:space="preserve"> 28</w:t>
      </w:r>
      <w:r w:rsidRPr="003060BB">
        <w:rPr>
          <w:lang w:val="en-US"/>
        </w:rPr>
        <w:t>, the fire and the attempt</w:t>
      </w:r>
      <w:r w:rsidR="00ED6938" w:rsidRPr="003060BB">
        <w:rPr>
          <w:lang w:val="en-US"/>
        </w:rPr>
        <w:t xml:space="preserve"> to</w:t>
      </w:r>
      <w:r w:rsidRPr="003060BB">
        <w:rPr>
          <w:lang w:val="en-US"/>
        </w:rPr>
        <w:t xml:space="preserve"> escape of prisoners, reveal an alarming situation.</w:t>
      </w:r>
    </w:p>
    <w:p w14:paraId="30499172" w14:textId="35CFC2FD" w:rsidR="00360BC4" w:rsidRPr="003060BB" w:rsidRDefault="00AF637A" w:rsidP="00693DAC">
      <w:pPr>
        <w:pStyle w:val="Heading20"/>
        <w:keepNext/>
        <w:keepLines/>
        <w:shd w:val="clear" w:color="auto" w:fill="auto"/>
        <w:spacing w:before="0" w:after="102" w:line="260" w:lineRule="exact"/>
        <w:ind w:firstLine="0"/>
        <w:rPr>
          <w:lang w:val="en-US"/>
        </w:rPr>
      </w:pPr>
      <w:bookmarkStart w:id="13" w:name="bookmark13"/>
      <w:r>
        <w:rPr>
          <w:rStyle w:val="Heading21"/>
          <w:b/>
          <w:bCs/>
          <w:lang w:val="en-US"/>
        </w:rPr>
        <w:t>Point</w:t>
      </w:r>
      <w:r w:rsidR="00ED6938" w:rsidRPr="003060BB">
        <w:rPr>
          <w:rStyle w:val="Heading21"/>
          <w:b/>
          <w:bCs/>
          <w:lang w:val="en-US"/>
        </w:rPr>
        <w:t xml:space="preserve"> </w:t>
      </w:r>
      <w:r w:rsidR="008C58F8" w:rsidRPr="003060BB">
        <w:rPr>
          <w:rStyle w:val="Heading21"/>
          <w:b/>
          <w:bCs/>
          <w:lang w:val="en-US"/>
        </w:rPr>
        <w:t>16</w:t>
      </w:r>
      <w:bookmarkEnd w:id="13"/>
    </w:p>
    <w:p w14:paraId="115D9969" w14:textId="5B930A88" w:rsidR="00360BC4" w:rsidRPr="003060BB" w:rsidRDefault="008C58F8" w:rsidP="00693DAC">
      <w:pPr>
        <w:pStyle w:val="Bodytext70"/>
        <w:shd w:val="clear" w:color="auto" w:fill="auto"/>
        <w:spacing w:before="0" w:line="278" w:lineRule="exact"/>
        <w:ind w:firstLine="0"/>
        <w:rPr>
          <w:lang w:val="en-US"/>
        </w:rPr>
      </w:pPr>
      <w:r w:rsidRPr="003060BB">
        <w:rPr>
          <w:rStyle w:val="Bodytext71"/>
          <w:b/>
          <w:bCs/>
          <w:lang w:val="en-US"/>
        </w:rPr>
        <w:t xml:space="preserve">Liberty and security of </w:t>
      </w:r>
      <w:r w:rsidR="00A36FDE" w:rsidRPr="003060BB">
        <w:rPr>
          <w:rStyle w:val="Bodytext71"/>
          <w:b/>
          <w:bCs/>
          <w:lang w:val="en-US"/>
        </w:rPr>
        <w:t xml:space="preserve">the </w:t>
      </w:r>
      <w:r w:rsidRPr="003060BB">
        <w:rPr>
          <w:rStyle w:val="Bodytext71"/>
          <w:b/>
          <w:bCs/>
          <w:lang w:val="en-US"/>
        </w:rPr>
        <w:t>person, protection against arbitrary detention and enforced disappearances (art. 7 and 9)</w:t>
      </w:r>
    </w:p>
    <w:p w14:paraId="4ED30033" w14:textId="67E037B1" w:rsidR="00360BC4" w:rsidRPr="003060BB" w:rsidRDefault="008C58F8" w:rsidP="008D5E19">
      <w:pPr>
        <w:pStyle w:val="Bodytext20"/>
        <w:shd w:val="clear" w:color="auto" w:fill="auto"/>
        <w:spacing w:before="0" w:after="60" w:line="278" w:lineRule="exact"/>
        <w:ind w:firstLine="0"/>
        <w:rPr>
          <w:lang w:val="en-US"/>
        </w:rPr>
      </w:pPr>
      <w:r w:rsidRPr="003060BB">
        <w:rPr>
          <w:lang w:val="en-US"/>
        </w:rPr>
        <w:t xml:space="preserve">16. </w:t>
      </w:r>
      <w:r w:rsidR="00A36FDE" w:rsidRPr="003060BB">
        <w:rPr>
          <w:lang w:val="en-US"/>
        </w:rPr>
        <w:t xml:space="preserve">Comment on reports </w:t>
      </w:r>
      <w:r w:rsidR="008D5E19">
        <w:rPr>
          <w:lang w:val="en-US"/>
        </w:rPr>
        <w:t>on</w:t>
      </w:r>
      <w:r w:rsidR="00A36FDE" w:rsidRPr="003060BB">
        <w:rPr>
          <w:lang w:val="en-US"/>
        </w:rPr>
        <w:t xml:space="preserve"> cases of secret detention and secret detention facilities, particularly in the context of "secret transfers" made as part of the international fight against terrorism, and indicate the measures taken to investigate and prosecute agents of the State involved and to prevent secret detention</w:t>
      </w:r>
      <w:r w:rsidRPr="003060BB">
        <w:rPr>
          <w:lang w:val="en-US"/>
        </w:rPr>
        <w:t>..</w:t>
      </w:r>
    </w:p>
    <w:p w14:paraId="0FBB8111" w14:textId="28F20372" w:rsidR="00360BC4" w:rsidRPr="003060BB" w:rsidRDefault="00A36FDE" w:rsidP="005C0B2C">
      <w:pPr>
        <w:pStyle w:val="Bodytext20"/>
        <w:shd w:val="clear" w:color="auto" w:fill="auto"/>
        <w:spacing w:before="0" w:after="60" w:line="278" w:lineRule="exact"/>
        <w:ind w:firstLine="0"/>
        <w:rPr>
          <w:lang w:val="en-US"/>
        </w:rPr>
      </w:pPr>
      <w:r w:rsidRPr="003060BB">
        <w:rPr>
          <w:lang w:val="en-US"/>
        </w:rPr>
        <w:t xml:space="preserve">Since the publication of the concluding observations on the </w:t>
      </w:r>
      <w:r w:rsidR="005A0309" w:rsidRPr="003060BB">
        <w:rPr>
          <w:lang w:val="en-US"/>
        </w:rPr>
        <w:t>fifth</w:t>
      </w:r>
      <w:r w:rsidRPr="003060BB">
        <w:rPr>
          <w:lang w:val="en-US"/>
        </w:rPr>
        <w:t xml:space="preserve"> report submitted by Morocco in 2004, two versions of the anti-terrorism law were adopted. Both versions narrow the margin of rights and freedoms mentioned in </w:t>
      </w:r>
      <w:r w:rsidR="008D5E19">
        <w:rPr>
          <w:lang w:val="en-US"/>
        </w:rPr>
        <w:t xml:space="preserve">the </w:t>
      </w:r>
      <w:r w:rsidR="005C0B2C">
        <w:rPr>
          <w:lang w:val="en-US"/>
        </w:rPr>
        <w:t>A</w:t>
      </w:r>
      <w:r w:rsidRPr="003060BB">
        <w:rPr>
          <w:lang w:val="en-US"/>
        </w:rPr>
        <w:t xml:space="preserve">rticles 7 and 9 of the </w:t>
      </w:r>
      <w:r w:rsidR="00CE713B">
        <w:rPr>
          <w:lang w:val="en-US"/>
        </w:rPr>
        <w:t>c</w:t>
      </w:r>
      <w:r w:rsidRPr="003060BB">
        <w:rPr>
          <w:lang w:val="en-US"/>
        </w:rPr>
        <w:t>ovenant</w:t>
      </w:r>
      <w:r w:rsidR="008C58F8" w:rsidRPr="003060BB">
        <w:rPr>
          <w:lang w:val="en-US"/>
        </w:rPr>
        <w:t>.</w:t>
      </w:r>
    </w:p>
    <w:p w14:paraId="2753292B" w14:textId="04D2A8A8" w:rsidR="00360BC4" w:rsidRPr="003060BB" w:rsidRDefault="00A36FDE" w:rsidP="00A36FDE">
      <w:pPr>
        <w:pStyle w:val="Bodytext20"/>
        <w:shd w:val="clear" w:color="auto" w:fill="auto"/>
        <w:spacing w:before="0" w:after="60" w:line="278" w:lineRule="exact"/>
        <w:ind w:firstLine="0"/>
        <w:rPr>
          <w:lang w:val="en-US"/>
        </w:rPr>
      </w:pPr>
      <w:r w:rsidRPr="003060BB">
        <w:rPr>
          <w:lang w:val="en-US"/>
        </w:rPr>
        <w:t xml:space="preserve">Although Morocco has ratified the Optional Protocol related to the international convention against terrorism, it has not yet implemented the national instrument of prevention against torture and even exceeded the one-year period stipulated by the protocol. This reduces the possibility of supervision and control of detention centers and places of liberty </w:t>
      </w:r>
      <w:r w:rsidR="008D5E19" w:rsidRPr="003060BB">
        <w:rPr>
          <w:lang w:val="en-US"/>
        </w:rPr>
        <w:t>deprivation, which</w:t>
      </w:r>
      <w:r w:rsidRPr="003060BB">
        <w:rPr>
          <w:lang w:val="en-US"/>
        </w:rPr>
        <w:t xml:space="preserve"> would allow </w:t>
      </w:r>
      <w:r w:rsidR="008D5E19" w:rsidRPr="003060BB">
        <w:rPr>
          <w:lang w:val="en-US"/>
        </w:rPr>
        <w:t>knowing</w:t>
      </w:r>
      <w:r w:rsidRPr="003060BB">
        <w:rPr>
          <w:lang w:val="en-US"/>
        </w:rPr>
        <w:t xml:space="preserve"> the reality of the conditions of placing in custody</w:t>
      </w:r>
      <w:r w:rsidR="008C58F8" w:rsidRPr="003060BB">
        <w:rPr>
          <w:lang w:val="en-US"/>
        </w:rPr>
        <w:t>.</w:t>
      </w:r>
    </w:p>
    <w:p w14:paraId="38875E4B" w14:textId="3C393717" w:rsidR="004B5B8C" w:rsidRDefault="00A36FDE" w:rsidP="004B5B8C">
      <w:pPr>
        <w:pStyle w:val="Bodytext20"/>
        <w:shd w:val="clear" w:color="auto" w:fill="auto"/>
        <w:spacing w:before="0" w:after="0" w:line="278" w:lineRule="exact"/>
        <w:ind w:firstLine="0"/>
        <w:rPr>
          <w:lang w:val="en-US"/>
        </w:rPr>
      </w:pPr>
      <w:r w:rsidRPr="003060BB">
        <w:rPr>
          <w:lang w:val="en-US"/>
        </w:rPr>
        <w:t>In addition, although the 2011 constitution criminalized forced disappearance, arbitrary detention, torture and other serious human rights violations, criminal proceedings, which have been instituted the elements of these criminal acts and penalties that follow, has not been amended. This also applies to issues related to the implementation of cameras in places of detention and presence of the lawyer at the side of the defendants upon the placing in custody</w:t>
      </w:r>
      <w:r w:rsidR="008C58F8" w:rsidRPr="003060BB">
        <w:rPr>
          <w:lang w:val="en-US"/>
        </w:rPr>
        <w:t>.</w:t>
      </w:r>
      <w:r w:rsidR="004B5B8C">
        <w:rPr>
          <w:lang w:val="en-US"/>
        </w:rPr>
        <w:br w:type="page"/>
      </w:r>
    </w:p>
    <w:p w14:paraId="25C56ABD" w14:textId="4AE438B0" w:rsidR="00693DAC" w:rsidRPr="003060BB" w:rsidRDefault="00AF637A" w:rsidP="004B5B8C">
      <w:pPr>
        <w:pStyle w:val="Bodytext20"/>
        <w:shd w:val="clear" w:color="auto" w:fill="auto"/>
        <w:spacing w:before="0" w:after="0" w:line="278" w:lineRule="exact"/>
        <w:ind w:firstLine="0"/>
        <w:rPr>
          <w:b/>
          <w:bCs/>
          <w:lang w:val="en-US"/>
        </w:rPr>
      </w:pPr>
      <w:r>
        <w:rPr>
          <w:b/>
          <w:bCs/>
          <w:u w:val="single"/>
          <w:lang w:val="en-US"/>
        </w:rPr>
        <w:lastRenderedPageBreak/>
        <w:t>Point</w:t>
      </w:r>
      <w:r w:rsidR="00510170" w:rsidRPr="003060BB">
        <w:rPr>
          <w:b/>
          <w:bCs/>
          <w:u w:val="single"/>
          <w:lang w:val="en-US"/>
        </w:rPr>
        <w:t xml:space="preserve"> </w:t>
      </w:r>
      <w:r w:rsidR="00693DAC" w:rsidRPr="003060BB">
        <w:rPr>
          <w:b/>
          <w:bCs/>
          <w:u w:val="single"/>
          <w:lang w:val="en-US"/>
        </w:rPr>
        <w:t>17</w:t>
      </w:r>
    </w:p>
    <w:p w14:paraId="219C94BA" w14:textId="2059C856" w:rsidR="00360BC4" w:rsidRPr="003060BB" w:rsidRDefault="00915BC1" w:rsidP="00693DAC">
      <w:pPr>
        <w:pStyle w:val="Bodytext20"/>
        <w:shd w:val="clear" w:color="auto" w:fill="auto"/>
        <w:spacing w:before="0" w:after="60" w:line="278" w:lineRule="exact"/>
        <w:ind w:firstLine="0"/>
        <w:rPr>
          <w:lang w:val="en-US"/>
        </w:rPr>
      </w:pPr>
      <w:r w:rsidRPr="003060BB">
        <w:rPr>
          <w:lang w:val="en-US"/>
        </w:rPr>
        <w:t xml:space="preserve">Instead of addressing the implementation of the IER (Equity and Reconciliation Commission) recommendations that is far from being complete, it was announced by the CNDH that the record of serious human rights violations will soon be closed and a final report on this issue will be published </w:t>
      </w:r>
      <w:r w:rsidR="007E4738" w:rsidRPr="003060BB">
        <w:rPr>
          <w:lang w:val="en-US"/>
        </w:rPr>
        <w:t>on</w:t>
      </w:r>
      <w:r w:rsidRPr="003060BB">
        <w:rPr>
          <w:lang w:val="en-US"/>
        </w:rPr>
        <w:t xml:space="preserve"> the end of the term of the current government</w:t>
      </w:r>
      <w:r w:rsidR="008C58F8" w:rsidRPr="003060BB">
        <w:rPr>
          <w:lang w:val="en-US"/>
        </w:rPr>
        <w:t>.</w:t>
      </w:r>
    </w:p>
    <w:p w14:paraId="0F0262AA" w14:textId="1BBB6984" w:rsidR="00360BC4" w:rsidRPr="003060BB" w:rsidRDefault="00915BC1" w:rsidP="007E4738">
      <w:pPr>
        <w:pStyle w:val="Bodytext20"/>
        <w:shd w:val="clear" w:color="auto" w:fill="auto"/>
        <w:spacing w:before="0" w:after="60" w:line="278" w:lineRule="exact"/>
        <w:ind w:firstLine="0"/>
        <w:rPr>
          <w:lang w:val="en-US"/>
        </w:rPr>
      </w:pPr>
      <w:r w:rsidRPr="003060BB">
        <w:rPr>
          <w:lang w:val="en-US"/>
        </w:rPr>
        <w:t xml:space="preserve">The implementation of the IER recommendations still require </w:t>
      </w:r>
      <w:r w:rsidR="005A0309" w:rsidRPr="003060BB">
        <w:rPr>
          <w:lang w:val="en-US"/>
        </w:rPr>
        <w:t>many</w:t>
      </w:r>
      <w:r w:rsidRPr="003060BB">
        <w:rPr>
          <w:lang w:val="en-US"/>
        </w:rPr>
        <w:t xml:space="preserve"> efforts from the state. These recommendations are the result of a work of analyzing contexts and realities of the serious violations that occurred in the past. They aimed the establishment of conditions that would allow the proper management of social and political conflicts on democratic foundations protecting the rights and liberties</w:t>
      </w:r>
      <w:r w:rsidR="008C58F8" w:rsidRPr="003060BB">
        <w:rPr>
          <w:lang w:val="en-US"/>
        </w:rPr>
        <w:t xml:space="preserve">. </w:t>
      </w:r>
      <w:r w:rsidR="007E4738">
        <w:rPr>
          <w:lang w:val="en-US"/>
        </w:rPr>
        <w:t>Among the recommendations we</w:t>
      </w:r>
      <w:r w:rsidRPr="003060BB">
        <w:rPr>
          <w:lang w:val="en-US"/>
        </w:rPr>
        <w:t xml:space="preserve"> mainly </w:t>
      </w:r>
      <w:r w:rsidR="005A0309" w:rsidRPr="003060BB">
        <w:rPr>
          <w:lang w:val="en-US"/>
        </w:rPr>
        <w:t>fi</w:t>
      </w:r>
      <w:r w:rsidR="005A0309">
        <w:rPr>
          <w:lang w:val="en-US"/>
        </w:rPr>
        <w:t>nd</w:t>
      </w:r>
      <w:r w:rsidRPr="003060BB">
        <w:rPr>
          <w:lang w:val="en-US"/>
        </w:rPr>
        <w:t>: the establishment of an integrated strategy to fight against impunity, the judicial reform, the establishment of a good security governance, the ratification of Conventions on Human Rights not yet ratified, in particular the Rome Convention on the International Criminal Court, the 2nd optional Protocol related to the Covenant of Civil and Political Rights on the abolition of the death penalty, as well as the harmonization of national laws with the international law of human rights ... and the presentation of public and official apology from the State</w:t>
      </w:r>
      <w:r w:rsidR="008C58F8" w:rsidRPr="003060BB">
        <w:rPr>
          <w:lang w:val="en-US"/>
        </w:rPr>
        <w:t>.</w:t>
      </w:r>
    </w:p>
    <w:p w14:paraId="698FC4FC" w14:textId="3D854BB4" w:rsidR="00360BC4" w:rsidRPr="003060BB" w:rsidRDefault="008C58F8" w:rsidP="008C4DCE">
      <w:pPr>
        <w:pStyle w:val="Bodytext20"/>
        <w:shd w:val="clear" w:color="auto" w:fill="auto"/>
        <w:spacing w:before="0" w:after="855" w:line="278" w:lineRule="exact"/>
        <w:ind w:firstLine="0"/>
        <w:rPr>
          <w:lang w:val="en-US"/>
        </w:rPr>
      </w:pPr>
      <w:r w:rsidRPr="003060BB">
        <w:rPr>
          <w:lang w:val="en-US" w:eastAsia="en-US" w:bidi="en-US"/>
        </w:rPr>
        <w:t xml:space="preserve">Furthermore, concerning the issue of enforced disappearance, no progress has been recorded in this area, </w:t>
      </w:r>
      <w:r w:rsidR="008C4DCE" w:rsidRPr="003060BB">
        <w:rPr>
          <w:lang w:val="en-US" w:eastAsia="en-US" w:bidi="en-US"/>
        </w:rPr>
        <w:t xml:space="preserve">only </w:t>
      </w:r>
      <w:r w:rsidRPr="003060BB">
        <w:rPr>
          <w:lang w:val="en-US" w:eastAsia="en-US" w:bidi="en-US"/>
        </w:rPr>
        <w:t>some modest results of research on the remains of a very limited number of cases of enforced disappearances. It is clear that the research is not taken seriously since the end of the work of the IER in 2006.</w:t>
      </w:r>
    </w:p>
    <w:p w14:paraId="4B84DE59" w14:textId="5EC0CD88" w:rsidR="00360BC4" w:rsidRPr="003060BB" w:rsidRDefault="00AF637A" w:rsidP="00693DAC">
      <w:pPr>
        <w:pStyle w:val="Heading20"/>
        <w:keepNext/>
        <w:keepLines/>
        <w:shd w:val="clear" w:color="auto" w:fill="auto"/>
        <w:spacing w:before="0" w:after="85" w:line="260" w:lineRule="exact"/>
        <w:ind w:firstLine="0"/>
        <w:rPr>
          <w:lang w:val="en-US"/>
        </w:rPr>
      </w:pPr>
      <w:bookmarkStart w:id="14" w:name="bookmark14"/>
      <w:r>
        <w:rPr>
          <w:rStyle w:val="Heading21"/>
          <w:b/>
          <w:bCs/>
          <w:lang w:val="en-US"/>
        </w:rPr>
        <w:t>Point</w:t>
      </w:r>
      <w:r w:rsidR="008C4DCE" w:rsidRPr="003060BB">
        <w:rPr>
          <w:rStyle w:val="Heading21"/>
          <w:b/>
          <w:bCs/>
          <w:lang w:val="en-US"/>
        </w:rPr>
        <w:t xml:space="preserve"> </w:t>
      </w:r>
      <w:r w:rsidR="008C58F8" w:rsidRPr="003060BB">
        <w:rPr>
          <w:rStyle w:val="Heading21"/>
          <w:b/>
          <w:bCs/>
          <w:lang w:val="en-US"/>
        </w:rPr>
        <w:t>18</w:t>
      </w:r>
      <w:bookmarkEnd w:id="14"/>
    </w:p>
    <w:p w14:paraId="4352DE43" w14:textId="376631A8" w:rsidR="00360BC4" w:rsidRPr="003060BB" w:rsidRDefault="007E4738" w:rsidP="00693DAC">
      <w:pPr>
        <w:pStyle w:val="Bodytext20"/>
        <w:shd w:val="clear" w:color="auto" w:fill="auto"/>
        <w:spacing w:before="0" w:after="442" w:line="288" w:lineRule="exact"/>
        <w:ind w:firstLine="0"/>
        <w:rPr>
          <w:lang w:val="en-US"/>
        </w:rPr>
      </w:pPr>
      <w:r>
        <w:rPr>
          <w:lang w:val="en-US"/>
        </w:rPr>
        <w:t>The p</w:t>
      </w:r>
      <w:r w:rsidR="008C4DCE" w:rsidRPr="003060BB">
        <w:rPr>
          <w:lang w:val="en-US"/>
        </w:rPr>
        <w:t xml:space="preserve">romulgation by the Minister of Justice of a </w:t>
      </w:r>
      <w:r w:rsidRPr="003060BB">
        <w:rPr>
          <w:lang w:val="en-US"/>
        </w:rPr>
        <w:t>circular that</w:t>
      </w:r>
      <w:r>
        <w:rPr>
          <w:lang w:val="en-US"/>
        </w:rPr>
        <w:t xml:space="preserve"> </w:t>
      </w:r>
      <w:r w:rsidRPr="007E4738">
        <w:rPr>
          <w:lang w:val="en-US"/>
        </w:rPr>
        <w:t>establishes</w:t>
      </w:r>
      <w:r w:rsidR="008C4DCE" w:rsidRPr="003060BB">
        <w:rPr>
          <w:lang w:val="en-US"/>
        </w:rPr>
        <w:t xml:space="preserve"> civil imprisonment to recover contractual debts</w:t>
      </w:r>
      <w:r w:rsidR="008C58F8" w:rsidRPr="003060BB">
        <w:rPr>
          <w:lang w:val="en-US"/>
        </w:rPr>
        <w:t>.</w:t>
      </w:r>
    </w:p>
    <w:p w14:paraId="5D2599B0" w14:textId="18509C46" w:rsidR="00360BC4" w:rsidRPr="003060BB" w:rsidRDefault="00AF637A" w:rsidP="00693DAC">
      <w:pPr>
        <w:pStyle w:val="Heading20"/>
        <w:keepNext/>
        <w:keepLines/>
        <w:shd w:val="clear" w:color="auto" w:fill="auto"/>
        <w:spacing w:before="0" w:after="112" w:line="260" w:lineRule="exact"/>
        <w:ind w:firstLine="0"/>
        <w:rPr>
          <w:lang w:val="en-US"/>
        </w:rPr>
      </w:pPr>
      <w:bookmarkStart w:id="15" w:name="bookmark15"/>
      <w:r>
        <w:rPr>
          <w:rStyle w:val="Heading21"/>
          <w:b/>
          <w:bCs/>
          <w:lang w:val="en-US"/>
        </w:rPr>
        <w:t>Point</w:t>
      </w:r>
      <w:r w:rsidR="008C4DCE" w:rsidRPr="003060BB">
        <w:rPr>
          <w:rStyle w:val="Heading21"/>
          <w:b/>
          <w:bCs/>
          <w:lang w:val="en-US"/>
        </w:rPr>
        <w:t xml:space="preserve">s </w:t>
      </w:r>
      <w:r w:rsidR="008C58F8" w:rsidRPr="003060BB">
        <w:rPr>
          <w:rStyle w:val="Heading21"/>
          <w:b/>
          <w:bCs/>
          <w:lang w:val="en-US"/>
        </w:rPr>
        <w:t xml:space="preserve">19 and </w:t>
      </w:r>
      <w:bookmarkEnd w:id="15"/>
      <w:r w:rsidR="005C0B2C" w:rsidRPr="003060BB">
        <w:rPr>
          <w:rStyle w:val="Heading21"/>
          <w:b/>
          <w:bCs/>
          <w:lang w:val="en-US"/>
        </w:rPr>
        <w:t>2</w:t>
      </w:r>
      <w:r w:rsidR="005C0B2C" w:rsidRPr="005C0B2C">
        <w:rPr>
          <w:rStyle w:val="Heading21"/>
          <w:b/>
          <w:bCs/>
          <w:lang w:val="en-US"/>
        </w:rPr>
        <w:t>0</w:t>
      </w:r>
      <w:r w:rsidR="005C0B2C" w:rsidRPr="004B0246">
        <w:rPr>
          <w:u w:val="single"/>
          <w:lang w:val="en-US"/>
        </w:rPr>
        <w:t>.</w:t>
      </w:r>
    </w:p>
    <w:p w14:paraId="0685DD9E" w14:textId="3257D5D5" w:rsidR="00360BC4" w:rsidRPr="003060BB" w:rsidRDefault="008C4DCE" w:rsidP="00693DAC">
      <w:pPr>
        <w:pStyle w:val="Bodytext70"/>
        <w:shd w:val="clear" w:color="auto" w:fill="auto"/>
        <w:spacing w:before="0" w:after="102" w:line="260" w:lineRule="exact"/>
        <w:ind w:firstLine="0"/>
        <w:rPr>
          <w:lang w:val="en-US"/>
        </w:rPr>
      </w:pPr>
      <w:r w:rsidRPr="003060BB">
        <w:rPr>
          <w:rStyle w:val="Bodytext71"/>
          <w:b/>
          <w:bCs/>
          <w:lang w:val="en-US"/>
        </w:rPr>
        <w:t>The right to a fair trial and independence of justice</w:t>
      </w:r>
      <w:r w:rsidR="008C58F8" w:rsidRPr="003060BB">
        <w:rPr>
          <w:rStyle w:val="Bodytext71"/>
          <w:b/>
          <w:bCs/>
          <w:lang w:val="en-US"/>
        </w:rPr>
        <w:t xml:space="preserve"> (art. 14)</w:t>
      </w:r>
    </w:p>
    <w:p w14:paraId="01F0A303" w14:textId="07AA5ADF" w:rsidR="00001851" w:rsidRDefault="008C4DCE" w:rsidP="00001851">
      <w:pPr>
        <w:pStyle w:val="Bodytext20"/>
        <w:shd w:val="clear" w:color="auto" w:fill="auto"/>
        <w:spacing w:before="0" w:after="0" w:line="278" w:lineRule="exact"/>
        <w:ind w:firstLine="0"/>
        <w:rPr>
          <w:lang w:val="en-US"/>
        </w:rPr>
      </w:pPr>
      <w:r w:rsidRPr="003060BB">
        <w:rPr>
          <w:lang w:val="en-US"/>
        </w:rPr>
        <w:t xml:space="preserve">Politically, the </w:t>
      </w:r>
      <w:r w:rsidR="00612CAA" w:rsidRPr="003060BB">
        <w:rPr>
          <w:lang w:val="en-US"/>
        </w:rPr>
        <w:t xml:space="preserve">most controversial </w:t>
      </w:r>
      <w:r w:rsidRPr="003060BB">
        <w:rPr>
          <w:lang w:val="en-US"/>
        </w:rPr>
        <w:t xml:space="preserve">legal provisions of the reform of the </w:t>
      </w:r>
      <w:r w:rsidR="007E4738">
        <w:rPr>
          <w:lang w:val="en-US"/>
        </w:rPr>
        <w:t>p</w:t>
      </w:r>
      <w:r w:rsidRPr="003060BB">
        <w:rPr>
          <w:lang w:val="en-US"/>
        </w:rPr>
        <w:t xml:space="preserve">enal </w:t>
      </w:r>
      <w:r w:rsidR="007E4738">
        <w:rPr>
          <w:lang w:val="en-US"/>
        </w:rPr>
        <w:t>c</w:t>
      </w:r>
      <w:r w:rsidRPr="003060BB">
        <w:rPr>
          <w:lang w:val="en-US"/>
        </w:rPr>
        <w:t xml:space="preserve">ode and the </w:t>
      </w:r>
      <w:r w:rsidR="00612CAA">
        <w:rPr>
          <w:lang w:val="en-US"/>
        </w:rPr>
        <w:t xml:space="preserve">code of the penal procedure </w:t>
      </w:r>
      <w:r w:rsidRPr="003060BB">
        <w:rPr>
          <w:lang w:val="en-US"/>
        </w:rPr>
        <w:t>are those presented in ambiguous formulas, with both broad and vague outlines</w:t>
      </w:r>
      <w:r w:rsidR="008C58F8" w:rsidRPr="003060BB">
        <w:rPr>
          <w:lang w:val="en-US"/>
        </w:rPr>
        <w:t xml:space="preserve">. </w:t>
      </w:r>
      <w:r w:rsidRPr="003060BB">
        <w:rPr>
          <w:lang w:val="en-US"/>
        </w:rPr>
        <w:t xml:space="preserve">The </w:t>
      </w:r>
      <w:r w:rsidR="005C0B2C">
        <w:rPr>
          <w:lang w:val="en-US"/>
        </w:rPr>
        <w:t>A</w:t>
      </w:r>
      <w:r w:rsidRPr="003060BB">
        <w:rPr>
          <w:lang w:val="en-US"/>
        </w:rPr>
        <w:t>rticle</w:t>
      </w:r>
      <w:r w:rsidR="008C58F8" w:rsidRPr="003060BB">
        <w:rPr>
          <w:lang w:val="en-US"/>
        </w:rPr>
        <w:t xml:space="preserve"> 206 is one of the most emblematic: "Is considered as affecting the internal security of the state, punishable by one year to ten years in prison, anyone who has seen (...) a person or a foreign group, grants, loans or other services for a likely activity or propaganda (...) to shake the allegiance of citizens to the state and the insti</w:t>
      </w:r>
      <w:r w:rsidR="00612CAA">
        <w:rPr>
          <w:lang w:val="en-US"/>
        </w:rPr>
        <w:t>tutions of the Moroccan people.</w:t>
      </w:r>
      <w:r w:rsidR="008C58F8" w:rsidRPr="003060BB">
        <w:rPr>
          <w:lang w:val="en-US"/>
        </w:rPr>
        <w:t>"</w:t>
      </w:r>
      <w:r w:rsidR="00612CAA">
        <w:rPr>
          <w:lang w:val="en-US"/>
        </w:rPr>
        <w:t xml:space="preserve"> </w:t>
      </w:r>
      <w:r w:rsidR="008C58F8" w:rsidRPr="003060BB">
        <w:rPr>
          <w:lang w:val="en-US"/>
        </w:rPr>
        <w:t>This is the first time that</w:t>
      </w:r>
      <w:r w:rsidR="00612CAA">
        <w:rPr>
          <w:lang w:val="en-US"/>
        </w:rPr>
        <w:t xml:space="preserve"> </w:t>
      </w:r>
      <w:r w:rsidR="008C58F8" w:rsidRPr="003060BB">
        <w:rPr>
          <w:lang w:val="en-US"/>
        </w:rPr>
        <w:t>"</w:t>
      </w:r>
      <w:r w:rsidR="00612CAA">
        <w:rPr>
          <w:lang w:val="en-US"/>
        </w:rPr>
        <w:t>allegiance</w:t>
      </w:r>
      <w:r w:rsidR="008C58F8" w:rsidRPr="003060BB">
        <w:rPr>
          <w:lang w:val="en-US"/>
        </w:rPr>
        <w:t xml:space="preserve">", a term having a dimension in both political and religious in Morocco, is used to regulate strictly legal issues. This mixture of </w:t>
      </w:r>
      <w:r w:rsidRPr="003060BB">
        <w:rPr>
          <w:lang w:val="en-US"/>
        </w:rPr>
        <w:t xml:space="preserve">types </w:t>
      </w:r>
      <w:r w:rsidR="008C58F8" w:rsidRPr="003060BB">
        <w:rPr>
          <w:lang w:val="en-US"/>
        </w:rPr>
        <w:t>can convey large ambiguities, according to opponents of the project.</w:t>
      </w:r>
      <w:r w:rsidR="00001851">
        <w:rPr>
          <w:lang w:val="en-US"/>
        </w:rPr>
        <w:br w:type="page"/>
      </w:r>
    </w:p>
    <w:p w14:paraId="34E57C1D" w14:textId="5CC32EE8" w:rsidR="00603698" w:rsidRDefault="00603698" w:rsidP="004B5B8C">
      <w:pPr>
        <w:pStyle w:val="Bodytext20"/>
        <w:shd w:val="clear" w:color="auto" w:fill="auto"/>
        <w:spacing w:before="0" w:after="0" w:line="278" w:lineRule="exact"/>
        <w:ind w:firstLine="0"/>
        <w:rPr>
          <w:lang w:val="en-US"/>
        </w:rPr>
      </w:pPr>
      <w:r w:rsidRPr="00603698">
        <w:rPr>
          <w:lang w:val="en-US"/>
        </w:rPr>
        <w:lastRenderedPageBreak/>
        <w:t>Another controversial provision: The Article 219. It provides for a penalty of one to five years for "the one who has insulted or mocked religion, God and the prophets (...) during meetings, rallies or through writings, drawings, ca</w:t>
      </w:r>
      <w:r>
        <w:rPr>
          <w:lang w:val="en-US"/>
        </w:rPr>
        <w:t>rtoons, songs, comedy and mime.</w:t>
      </w:r>
      <w:r w:rsidRPr="00603698">
        <w:rPr>
          <w:lang w:val="en-US"/>
        </w:rPr>
        <w:t>"</w:t>
      </w:r>
      <w:r>
        <w:rPr>
          <w:lang w:val="en-US"/>
        </w:rPr>
        <w:t xml:space="preserve"> </w:t>
      </w:r>
      <w:r w:rsidRPr="00603698">
        <w:rPr>
          <w:lang w:val="en-US"/>
        </w:rPr>
        <w:t>If the term</w:t>
      </w:r>
      <w:r>
        <w:rPr>
          <w:lang w:val="en-US"/>
        </w:rPr>
        <w:t xml:space="preserve"> </w:t>
      </w:r>
      <w:r w:rsidRPr="00603698">
        <w:rPr>
          <w:lang w:val="en-US"/>
        </w:rPr>
        <w:t>"insult"</w:t>
      </w:r>
      <w:r>
        <w:rPr>
          <w:lang w:val="en-US"/>
        </w:rPr>
        <w:t xml:space="preserve"> </w:t>
      </w:r>
      <w:r w:rsidRPr="00603698">
        <w:rPr>
          <w:lang w:val="en-US"/>
        </w:rPr>
        <w:t>used by the legal text has at least the merit of clarity, the mockery</w:t>
      </w:r>
      <w:r>
        <w:rPr>
          <w:lang w:val="en-US"/>
        </w:rPr>
        <w:t xml:space="preserve"> falls within the f</w:t>
      </w:r>
      <w:r w:rsidRPr="00603698">
        <w:rPr>
          <w:lang w:val="en-US"/>
        </w:rPr>
        <w:t>reedom of expression. Its repression can generate abuses in trials related to crimes of opinion.</w:t>
      </w:r>
    </w:p>
    <w:p w14:paraId="4F60C5A2" w14:textId="7FCBB52E" w:rsidR="00360BC4" w:rsidRPr="003060BB" w:rsidRDefault="005C0B2C" w:rsidP="00243D13">
      <w:pPr>
        <w:pStyle w:val="Bodytext20"/>
        <w:shd w:val="clear" w:color="auto" w:fill="auto"/>
        <w:spacing w:before="0" w:after="60" w:line="278" w:lineRule="exact"/>
        <w:ind w:firstLine="0"/>
        <w:rPr>
          <w:lang w:val="en-US"/>
        </w:rPr>
      </w:pPr>
      <w:r>
        <w:rPr>
          <w:lang w:val="en-US"/>
        </w:rPr>
        <w:t>Same for the A</w:t>
      </w:r>
      <w:r w:rsidR="00207A27" w:rsidRPr="003060BB">
        <w:rPr>
          <w:lang w:val="en-US"/>
        </w:rPr>
        <w:t>rticle 222 on publicly breaking of fast during the month of Ramadan. It provides for a sentence of one month to one year against anyone, "known to be Muslim" publicly breaks the fast during the holy month. Again, the questions burst out: What does the phrase "known to be a Muslim"</w:t>
      </w:r>
      <w:r w:rsidR="00AC7D5E">
        <w:rPr>
          <w:lang w:val="en-US"/>
        </w:rPr>
        <w:t xml:space="preserve"> m</w:t>
      </w:r>
      <w:r w:rsidR="005A0309">
        <w:rPr>
          <w:lang w:val="en-US"/>
        </w:rPr>
        <w:t>e</w:t>
      </w:r>
      <w:r w:rsidR="00AC7D5E">
        <w:rPr>
          <w:lang w:val="en-US"/>
        </w:rPr>
        <w:t>ans</w:t>
      </w:r>
      <w:r w:rsidR="00207A27" w:rsidRPr="003060BB">
        <w:rPr>
          <w:lang w:val="en-US"/>
        </w:rPr>
        <w:t xml:space="preserve">? Known by whom? Who is entitled to "certify" that this is a Muslim? </w:t>
      </w:r>
      <w:r w:rsidR="00392E8D">
        <w:rPr>
          <w:lang w:val="en-US"/>
        </w:rPr>
        <w:t>Justice</w:t>
      </w:r>
      <w:r w:rsidR="00207A27" w:rsidRPr="003060BB">
        <w:rPr>
          <w:lang w:val="en-US"/>
        </w:rPr>
        <w:t xml:space="preserve">? </w:t>
      </w:r>
      <w:r w:rsidR="00392E8D">
        <w:rPr>
          <w:lang w:val="en-US"/>
        </w:rPr>
        <w:t>The</w:t>
      </w:r>
      <w:r w:rsidR="00207A27" w:rsidRPr="003060BB">
        <w:rPr>
          <w:lang w:val="en-US"/>
        </w:rPr>
        <w:t xml:space="preserve"> family? </w:t>
      </w:r>
      <w:r w:rsidR="00392E8D">
        <w:rPr>
          <w:lang w:val="en-US"/>
        </w:rPr>
        <w:t>Relatives</w:t>
      </w:r>
      <w:r w:rsidR="00207A27" w:rsidRPr="003060BB">
        <w:rPr>
          <w:lang w:val="en-US"/>
        </w:rPr>
        <w:t>?</w:t>
      </w:r>
      <w:r w:rsidR="008C58F8" w:rsidRPr="003060BB">
        <w:rPr>
          <w:lang w:val="en-US"/>
        </w:rPr>
        <w:t>.</w:t>
      </w:r>
    </w:p>
    <w:p w14:paraId="4E8AC339" w14:textId="72CC045E" w:rsidR="00360BC4" w:rsidRPr="003060BB" w:rsidRDefault="008C58F8" w:rsidP="005C0B2C">
      <w:pPr>
        <w:pStyle w:val="Bodytext20"/>
        <w:shd w:val="clear" w:color="auto" w:fill="auto"/>
        <w:spacing w:before="0" w:after="60" w:line="278" w:lineRule="exact"/>
        <w:ind w:firstLine="0"/>
        <w:rPr>
          <w:lang w:val="en-US"/>
        </w:rPr>
      </w:pPr>
      <w:r w:rsidRPr="003060BB">
        <w:rPr>
          <w:lang w:val="en-US"/>
        </w:rPr>
        <w:t xml:space="preserve">One of the most controversial articles of the new project is probably the </w:t>
      </w:r>
      <w:r w:rsidR="005C0B2C">
        <w:rPr>
          <w:lang w:val="en-US"/>
        </w:rPr>
        <w:t>A</w:t>
      </w:r>
      <w:r w:rsidR="00207A27" w:rsidRPr="003060BB">
        <w:rPr>
          <w:lang w:val="en-US"/>
        </w:rPr>
        <w:t xml:space="preserve">rticle </w:t>
      </w:r>
      <w:r w:rsidRPr="003060BB">
        <w:rPr>
          <w:lang w:val="en-US"/>
        </w:rPr>
        <w:t xml:space="preserve">418. It indicates that mitigating circumstances should be provided for the crimes committed by either spouse when he surprises his spouse in the act of adultery. For most observers, this "novelty" introduced by the draft </w:t>
      </w:r>
      <w:r w:rsidR="005C0B2C">
        <w:rPr>
          <w:lang w:val="en-US"/>
        </w:rPr>
        <w:t>P</w:t>
      </w:r>
      <w:r w:rsidRPr="003060BB">
        <w:rPr>
          <w:lang w:val="en-US"/>
        </w:rPr>
        <w:t xml:space="preserve">enal </w:t>
      </w:r>
      <w:r w:rsidR="005C0B2C">
        <w:rPr>
          <w:lang w:val="en-US"/>
        </w:rPr>
        <w:t>C</w:t>
      </w:r>
      <w:r w:rsidR="005C0B2C" w:rsidRPr="003060BB">
        <w:rPr>
          <w:lang w:val="en-US"/>
        </w:rPr>
        <w:t xml:space="preserve">ode </w:t>
      </w:r>
      <w:r w:rsidRPr="003060BB">
        <w:rPr>
          <w:lang w:val="en-US"/>
        </w:rPr>
        <w:t>is simply a regression that legalizes "honor crimes".</w:t>
      </w:r>
    </w:p>
    <w:p w14:paraId="3C7046B6" w14:textId="3983BF0B" w:rsidR="00360BC4" w:rsidRPr="003060BB" w:rsidRDefault="00207A27" w:rsidP="00693DAC">
      <w:pPr>
        <w:pStyle w:val="Bodytext20"/>
        <w:shd w:val="clear" w:color="auto" w:fill="auto"/>
        <w:spacing w:before="0" w:after="60" w:line="278" w:lineRule="exact"/>
        <w:ind w:firstLine="0"/>
        <w:rPr>
          <w:lang w:val="en-US"/>
        </w:rPr>
      </w:pPr>
      <w:r w:rsidRPr="003060BB">
        <w:rPr>
          <w:lang w:val="en-US"/>
        </w:rPr>
        <w:t>Besides, most of the regulations on individual liberties has been maintained, which can be considered as negligence of requests and claims of various NGOs and networks of human rights and the rights of women: sexual relations outside of marriage are always punished with one month to three months in prison</w:t>
      </w:r>
      <w:r w:rsidR="008C58F8" w:rsidRPr="003060BB">
        <w:rPr>
          <w:lang w:val="en-US"/>
        </w:rPr>
        <w:t>.</w:t>
      </w:r>
    </w:p>
    <w:p w14:paraId="3A558843" w14:textId="7FFEE89B" w:rsidR="00360BC4" w:rsidRPr="003060BB" w:rsidRDefault="00207A27" w:rsidP="00693DAC">
      <w:pPr>
        <w:pStyle w:val="Bodytext20"/>
        <w:shd w:val="clear" w:color="auto" w:fill="auto"/>
        <w:spacing w:before="0" w:after="60" w:line="278" w:lineRule="exact"/>
        <w:ind w:firstLine="0"/>
        <w:rPr>
          <w:lang w:val="en-US"/>
        </w:rPr>
      </w:pPr>
      <w:r w:rsidRPr="003060BB">
        <w:rPr>
          <w:lang w:val="en-US"/>
        </w:rPr>
        <w:t>Another fundamental criticism is, maintaining the death penalty. While the Moroccan government is committed as part of the IER recommendations to abolish the death penalty, and that the revised Constitution in 2011, explicitly recognizes the obligation to protect the "right to life" adaptation of the Moroccan law in this reform of the fundamental charter is not yet implemented</w:t>
      </w:r>
      <w:r w:rsidR="008C58F8" w:rsidRPr="003060BB">
        <w:rPr>
          <w:lang w:val="en-US"/>
        </w:rPr>
        <w:t>.</w:t>
      </w:r>
    </w:p>
    <w:p w14:paraId="7E594B80" w14:textId="17D08A23" w:rsidR="00360BC4" w:rsidRPr="003060BB" w:rsidRDefault="00207A27" w:rsidP="00207A27">
      <w:pPr>
        <w:pStyle w:val="Bodytext20"/>
        <w:shd w:val="clear" w:color="auto" w:fill="auto"/>
        <w:spacing w:before="0" w:after="60" w:line="278" w:lineRule="exact"/>
        <w:ind w:firstLine="0"/>
        <w:rPr>
          <w:lang w:val="en-US"/>
        </w:rPr>
      </w:pPr>
      <w:r w:rsidRPr="003060BB">
        <w:rPr>
          <w:lang w:val="en-US"/>
        </w:rPr>
        <w:t>Note that the Moroccan authorities since the adoption of the new Constitution in 2011 and the Charter on the judicial reform in 2013, following a national dialogue process launched in May 2012, have expressed their willingness to initiate concrete reforms</w:t>
      </w:r>
      <w:r w:rsidR="008C58F8" w:rsidRPr="003060BB">
        <w:rPr>
          <w:lang w:val="en-US"/>
        </w:rPr>
        <w:t xml:space="preserve">. </w:t>
      </w:r>
      <w:r w:rsidRPr="003060BB">
        <w:rPr>
          <w:lang w:val="en-US"/>
        </w:rPr>
        <w:t>The reform of the Code of Criminal Procedure provides for the right to the assistance of a lawyer from the first hour of police custody, which will compensate for the absence of the lawyer during these critical hours that the main irregularities and violations of the rights of defense have been noted. (Ex: not informing defendants about their rights and the charges against them, pressure to sign the p</w:t>
      </w:r>
      <w:r w:rsidR="000C02D6">
        <w:rPr>
          <w:lang w:val="en-US"/>
        </w:rPr>
        <w:t xml:space="preserve">olice Minutes (PV) that is inconsistent </w:t>
      </w:r>
      <w:r w:rsidRPr="003060BB">
        <w:rPr>
          <w:lang w:val="en-US"/>
        </w:rPr>
        <w:t>with the declarations of the suspect, etc.)</w:t>
      </w:r>
    </w:p>
    <w:p w14:paraId="42B2738C" w14:textId="381FF14E" w:rsidR="00360BC4" w:rsidRPr="003060BB" w:rsidRDefault="00207A27" w:rsidP="004B5B8C">
      <w:pPr>
        <w:pStyle w:val="Bodytext20"/>
        <w:shd w:val="clear" w:color="auto" w:fill="auto"/>
        <w:spacing w:before="0" w:after="0" w:line="278" w:lineRule="exact"/>
        <w:ind w:firstLine="0"/>
        <w:rPr>
          <w:lang w:val="en-US"/>
        </w:rPr>
      </w:pPr>
      <w:r w:rsidRPr="003060BB">
        <w:rPr>
          <w:lang w:val="en-US"/>
        </w:rPr>
        <w:t xml:space="preserve">However, the legal and judicial assistance system remains subject to known deficiencies insofar there is still no legal framework for legal aid. We also note that the Royal Decree Law No. 514-65 of Rejeb, 17 1386 (November </w:t>
      </w:r>
      <w:r w:rsidR="000C02D6" w:rsidRPr="003060BB">
        <w:rPr>
          <w:lang w:val="en-US"/>
        </w:rPr>
        <w:t>1</w:t>
      </w:r>
      <w:r w:rsidRPr="003060BB">
        <w:rPr>
          <w:lang w:val="en-US"/>
        </w:rPr>
        <w:t>, 1966) on legal aid knows the limits regarding the assistance of vulnerable groups such as migrant</w:t>
      </w:r>
      <w:r w:rsidR="008C58F8" w:rsidRPr="003060BB">
        <w:rPr>
          <w:lang w:val="en-US"/>
        </w:rPr>
        <w:t>.</w:t>
      </w:r>
    </w:p>
    <w:p w14:paraId="7FD9A922" w14:textId="5C3A7649" w:rsidR="00001851" w:rsidRDefault="002F7BF7" w:rsidP="00001851">
      <w:pPr>
        <w:pStyle w:val="Bodytext20"/>
        <w:shd w:val="clear" w:color="auto" w:fill="auto"/>
        <w:spacing w:before="0" w:after="60" w:line="278" w:lineRule="exact"/>
        <w:ind w:firstLine="0"/>
        <w:rPr>
          <w:lang w:val="en-US"/>
        </w:rPr>
      </w:pPr>
      <w:r w:rsidRPr="003060BB">
        <w:rPr>
          <w:lang w:val="en-US"/>
        </w:rPr>
        <w:t>The Moroccan justice is increasingly blamed for its</w:t>
      </w:r>
      <w:r w:rsidR="004D0C28">
        <w:rPr>
          <w:lang w:val="en-US"/>
        </w:rPr>
        <w:t xml:space="preserve"> </w:t>
      </w:r>
      <w:r w:rsidRPr="003060BB">
        <w:rPr>
          <w:lang w:val="en-US"/>
        </w:rPr>
        <w:t>dependence of the executive. A number of trials that we observed did not comply with the minimum requirements of a fair trial. The Moroccan government "should take the necessary measures to ensure the independence and impartiality of the judiciary", as recommended by the Human Rights Committee in 2004</w:t>
      </w:r>
      <w:r w:rsidR="008C58F8" w:rsidRPr="003060BB">
        <w:rPr>
          <w:lang w:val="en-US"/>
        </w:rPr>
        <w:t>.</w:t>
      </w:r>
      <w:r w:rsidR="00001851">
        <w:rPr>
          <w:lang w:val="en-US"/>
        </w:rPr>
        <w:br w:type="page"/>
      </w:r>
    </w:p>
    <w:p w14:paraId="65ADB68B" w14:textId="42BA4AF0" w:rsidR="00360BC4" w:rsidRPr="003060BB" w:rsidRDefault="002F7BF7" w:rsidP="00001851">
      <w:pPr>
        <w:pStyle w:val="Bodytext20"/>
        <w:shd w:val="clear" w:color="auto" w:fill="auto"/>
        <w:spacing w:before="0" w:after="60" w:line="278" w:lineRule="exact"/>
        <w:ind w:firstLine="0"/>
        <w:rPr>
          <w:lang w:val="en-US"/>
        </w:rPr>
      </w:pPr>
      <w:r w:rsidRPr="003060BB">
        <w:rPr>
          <w:lang w:val="en-US"/>
        </w:rPr>
        <w:lastRenderedPageBreak/>
        <w:t>On February 17, 2013, the military court in Rabat sentenced 25 men, all civilians, based on charges of the violent resistance against the secu</w:t>
      </w:r>
      <w:r w:rsidR="000C02D6">
        <w:rPr>
          <w:lang w:val="en-US"/>
        </w:rPr>
        <w:t>rity forces that had dismantled, o</w:t>
      </w:r>
      <w:r w:rsidRPr="003060BB">
        <w:rPr>
          <w:lang w:val="en-US"/>
        </w:rPr>
        <w:t>n November 8, 2010,</w:t>
      </w:r>
      <w:r w:rsidR="000C02D6">
        <w:rPr>
          <w:lang w:val="en-US"/>
        </w:rPr>
        <w:t xml:space="preserve"> a protest camp erected a month ago by Sahrawis at</w:t>
      </w:r>
      <w:r w:rsidRPr="003060BB">
        <w:rPr>
          <w:lang w:val="en-US"/>
        </w:rPr>
        <w:t xml:space="preserve"> Gdeim Izik, outside the city of Laayoune</w:t>
      </w:r>
      <w:r w:rsidR="008C58F8" w:rsidRPr="003060BB">
        <w:rPr>
          <w:lang w:val="en-US"/>
        </w:rPr>
        <w:t xml:space="preserve">. Eleven members of the security forces and two Saharawi civilians were killed during this operation and the events that followed. </w:t>
      </w:r>
      <w:r w:rsidR="006B22F9" w:rsidRPr="003060BB">
        <w:rPr>
          <w:lang w:val="en-US"/>
        </w:rPr>
        <w:t>T</w:t>
      </w:r>
      <w:r w:rsidR="008C58F8" w:rsidRPr="003060BB">
        <w:rPr>
          <w:lang w:val="en-US"/>
        </w:rPr>
        <w:t>he defense filed motions on the allegations of defendants under which their confessions allegedly extracted under torture and oth</w:t>
      </w:r>
      <w:r w:rsidR="0013175A">
        <w:rPr>
          <w:lang w:val="en-US"/>
        </w:rPr>
        <w:t>er forms of coercion that the court has</w:t>
      </w:r>
      <w:r w:rsidR="008C58F8" w:rsidRPr="003060BB">
        <w:rPr>
          <w:lang w:val="en-US"/>
        </w:rPr>
        <w:t xml:space="preserve"> rejected after </w:t>
      </w:r>
      <w:r w:rsidR="006B22F9" w:rsidRPr="003060BB">
        <w:rPr>
          <w:lang w:val="en-US"/>
        </w:rPr>
        <w:t>that</w:t>
      </w:r>
      <w:r w:rsidR="008C58F8" w:rsidRPr="003060BB">
        <w:rPr>
          <w:lang w:val="en-US"/>
        </w:rPr>
        <w:t>.</w:t>
      </w:r>
      <w:r w:rsidR="006B22F9" w:rsidRPr="003060BB">
        <w:rPr>
          <w:lang w:val="en-US"/>
        </w:rPr>
        <w:t xml:space="preserve"> In addition, the Moroccan justice undermined the credibility of its own trial by translating these civilians accused before the military courts, by ignoring international standards of trial and denying </w:t>
      </w:r>
      <w:r w:rsidR="00B10E86">
        <w:rPr>
          <w:lang w:val="en-US"/>
        </w:rPr>
        <w:t>their</w:t>
      </w:r>
      <w:r w:rsidR="006B22F9" w:rsidRPr="003060BB">
        <w:rPr>
          <w:lang w:val="en-US"/>
        </w:rPr>
        <w:t xml:space="preserve"> right to truly call. From these data, we recommend the relevant Moroccan authorities to "</w:t>
      </w:r>
      <w:r w:rsidR="007375AA">
        <w:rPr>
          <w:lang w:val="en-US"/>
        </w:rPr>
        <w:t>set</w:t>
      </w:r>
      <w:r w:rsidR="006B22F9" w:rsidRPr="003060BB">
        <w:rPr>
          <w:lang w:val="en-US"/>
        </w:rPr>
        <w:t xml:space="preserve"> free, either to quickly grant a new trial to the Saharawi accused in a civil court. Assuming that the accused will be in a state of freedom until they are judged</w:t>
      </w:r>
      <w:r w:rsidR="008C58F8" w:rsidRPr="003060BB">
        <w:rPr>
          <w:lang w:val="en-US"/>
        </w:rPr>
        <w:t>.</w:t>
      </w:r>
    </w:p>
    <w:p w14:paraId="5440D9D2" w14:textId="50B5C1FD" w:rsidR="00360BC4" w:rsidRPr="003060BB" w:rsidRDefault="006B22F9" w:rsidP="00693DAC">
      <w:pPr>
        <w:pStyle w:val="Bodytext20"/>
        <w:shd w:val="clear" w:color="auto" w:fill="auto"/>
        <w:spacing w:before="0" w:after="60" w:line="278" w:lineRule="exact"/>
        <w:ind w:firstLine="0"/>
        <w:rPr>
          <w:lang w:val="en-US"/>
        </w:rPr>
      </w:pPr>
      <w:r w:rsidRPr="003060BB">
        <w:rPr>
          <w:lang w:val="en-US"/>
        </w:rPr>
        <w:t>When the accused will be retried, the court must examine their allegations of torture and ensure, in accordance with international and Moroccan law, that no statement obtained through violence or under pressure is admissible as evidence</w:t>
      </w:r>
      <w:r w:rsidR="008C58F8" w:rsidRPr="003060BB">
        <w:rPr>
          <w:lang w:val="en-US"/>
        </w:rPr>
        <w:t>.</w:t>
      </w:r>
    </w:p>
    <w:p w14:paraId="56F139A2" w14:textId="3F38519E" w:rsidR="00360BC4" w:rsidRPr="003060BB" w:rsidRDefault="008C58F8" w:rsidP="0097011F">
      <w:pPr>
        <w:pStyle w:val="Bodytext20"/>
        <w:shd w:val="clear" w:color="auto" w:fill="auto"/>
        <w:spacing w:before="0" w:after="60" w:line="278" w:lineRule="exact"/>
        <w:ind w:firstLine="0"/>
        <w:rPr>
          <w:lang w:val="en-US"/>
        </w:rPr>
      </w:pPr>
      <w:r w:rsidRPr="003060BB">
        <w:rPr>
          <w:lang w:val="en-US"/>
        </w:rPr>
        <w:t xml:space="preserve">Certainly, in January 2015 </w:t>
      </w:r>
      <w:r w:rsidR="006B22F9" w:rsidRPr="003060BB">
        <w:rPr>
          <w:lang w:val="en-US"/>
        </w:rPr>
        <w:t xml:space="preserve">the </w:t>
      </w:r>
      <w:r w:rsidRPr="003060BB">
        <w:rPr>
          <w:lang w:val="en-US"/>
        </w:rPr>
        <w:t xml:space="preserve">law No. 108-13 </w:t>
      </w:r>
      <w:r w:rsidR="006B22F9" w:rsidRPr="003060BB">
        <w:rPr>
          <w:lang w:val="en-US"/>
        </w:rPr>
        <w:t xml:space="preserve">appeared </w:t>
      </w:r>
      <w:r w:rsidRPr="003060BB">
        <w:rPr>
          <w:lang w:val="en-US"/>
        </w:rPr>
        <w:t>concerning the military justice</w:t>
      </w:r>
      <w:r w:rsidR="006B22F9" w:rsidRPr="003060BB">
        <w:rPr>
          <w:lang w:val="en-US"/>
        </w:rPr>
        <w:t>, this new legislation that ends the right of military courts to civil judgment adopts the principle of the jurisdiction of the ordinary courts to try military personnel who committed crimes and common law offenses</w:t>
      </w:r>
      <w:r w:rsidRPr="003060BB">
        <w:rPr>
          <w:lang w:val="en-US"/>
        </w:rPr>
        <w:t>.</w:t>
      </w:r>
    </w:p>
    <w:p w14:paraId="7F3CEEB7" w14:textId="6E9FF390" w:rsidR="00360BC4" w:rsidRPr="003060BB" w:rsidRDefault="006B22F9" w:rsidP="00547310">
      <w:pPr>
        <w:pStyle w:val="Bodytext20"/>
        <w:shd w:val="clear" w:color="auto" w:fill="auto"/>
        <w:spacing w:before="0" w:after="60" w:line="278" w:lineRule="exact"/>
        <w:ind w:firstLine="0"/>
        <w:rPr>
          <w:lang w:val="en-US"/>
        </w:rPr>
      </w:pPr>
      <w:r w:rsidRPr="003060BB">
        <w:rPr>
          <w:lang w:val="en-US"/>
        </w:rPr>
        <w:t xml:space="preserve">As part of the judicial reform; Morocco has embarked since 2011 efforts to strengthen the legislative and institutional reform process underway; strengthen the independence </w:t>
      </w:r>
      <w:r w:rsidR="0097011F">
        <w:rPr>
          <w:lang w:val="en-US"/>
        </w:rPr>
        <w:t xml:space="preserve">of </w:t>
      </w:r>
      <w:r w:rsidRPr="003060BB">
        <w:rPr>
          <w:lang w:val="en-US"/>
        </w:rPr>
        <w:t xml:space="preserve">the judicial power and, consequently, increase the respect of human rights and the rule of law in the country. </w:t>
      </w:r>
      <w:r w:rsidR="00547310" w:rsidRPr="00547310">
        <w:rPr>
          <w:lang w:val="en-US"/>
        </w:rPr>
        <w:t>However, we still observe the executive control over the matters of justice</w:t>
      </w:r>
      <w:r w:rsidR="00547310">
        <w:rPr>
          <w:lang w:val="en-US"/>
        </w:rPr>
        <w:t xml:space="preserve">, and this, </w:t>
      </w:r>
      <w:r w:rsidRPr="003060BB">
        <w:rPr>
          <w:lang w:val="en-US"/>
        </w:rPr>
        <w:t>in turn</w:t>
      </w:r>
      <w:r w:rsidR="00547310">
        <w:rPr>
          <w:lang w:val="en-US"/>
        </w:rPr>
        <w:t>, has</w:t>
      </w:r>
      <w:r w:rsidRPr="003060BB">
        <w:rPr>
          <w:lang w:val="en-US"/>
        </w:rPr>
        <w:t xml:space="preserve"> eroded public confidence in the judicial system and compromise the proper administration of justice</w:t>
      </w:r>
      <w:r w:rsidR="008C58F8" w:rsidRPr="003060BB">
        <w:rPr>
          <w:lang w:val="en-US"/>
        </w:rPr>
        <w:t>.</w:t>
      </w:r>
    </w:p>
    <w:p w14:paraId="4A3480EC" w14:textId="44F2A9CF" w:rsidR="00EF47E4" w:rsidRPr="003060BB" w:rsidRDefault="008C58F8" w:rsidP="004B5B8C">
      <w:pPr>
        <w:pStyle w:val="Bodytext20"/>
        <w:shd w:val="clear" w:color="auto" w:fill="auto"/>
        <w:spacing w:before="0" w:after="0" w:line="278" w:lineRule="exact"/>
        <w:ind w:firstLine="0"/>
        <w:rPr>
          <w:lang w:val="en-US"/>
        </w:rPr>
      </w:pPr>
      <w:r w:rsidRPr="003060BB">
        <w:rPr>
          <w:lang w:val="en-US"/>
        </w:rPr>
        <w:t xml:space="preserve">21- </w:t>
      </w:r>
      <w:r w:rsidR="00CE04BF" w:rsidRPr="003060BB">
        <w:rPr>
          <w:lang w:val="en-US"/>
        </w:rPr>
        <w:t xml:space="preserve">In the Moroccan context, there is a long history of the executive interference in the judiciary power, in particular as regards the involvement of the Minister of Justice and the use of </w:t>
      </w:r>
      <w:r w:rsidR="0097011F">
        <w:rPr>
          <w:lang w:val="en-US"/>
        </w:rPr>
        <w:t>these</w:t>
      </w:r>
      <w:r w:rsidR="00CE04BF" w:rsidRPr="003060BB">
        <w:rPr>
          <w:lang w:val="en-US"/>
        </w:rPr>
        <w:t xml:space="preserve"> powers on the</w:t>
      </w:r>
      <w:r w:rsidRPr="003060BB">
        <w:rPr>
          <w:lang w:val="en-US"/>
        </w:rPr>
        <w:t xml:space="preserve"> </w:t>
      </w:r>
      <w:r w:rsidR="00CE04BF" w:rsidRPr="003060BB">
        <w:rPr>
          <w:lang w:val="en-US"/>
        </w:rPr>
        <w:t>Supreme Judicial Council (</w:t>
      </w:r>
      <w:r w:rsidRPr="003060BB">
        <w:rPr>
          <w:lang w:val="en-US"/>
        </w:rPr>
        <w:t>CSM</w:t>
      </w:r>
      <w:r w:rsidR="00CE04BF" w:rsidRPr="003060BB">
        <w:rPr>
          <w:lang w:val="en-US"/>
        </w:rPr>
        <w:t>)</w:t>
      </w:r>
      <w:r w:rsidRPr="003060BB">
        <w:rPr>
          <w:lang w:val="en-US"/>
        </w:rPr>
        <w:t xml:space="preserve"> </w:t>
      </w:r>
      <w:r w:rsidR="0097011F">
        <w:rPr>
          <w:lang w:val="en-US"/>
        </w:rPr>
        <w:t>to</w:t>
      </w:r>
      <w:r w:rsidRPr="003060BB">
        <w:rPr>
          <w:lang w:val="en-US"/>
        </w:rPr>
        <w:t xml:space="preserve"> control the careers of judges, jeopardizing their individual and institutional independence and their rights of freedom of expression </w:t>
      </w:r>
      <w:r w:rsidRPr="004B0246">
        <w:rPr>
          <w:i/>
          <w:iCs/>
          <w:lang w:val="en-US"/>
        </w:rPr>
        <w:t>in compatibility with their reserve duty and judicial ethics</w:t>
      </w:r>
      <w:r w:rsidRPr="003060BB">
        <w:rPr>
          <w:lang w:val="en-US"/>
        </w:rPr>
        <w:t xml:space="preserve">. </w:t>
      </w:r>
      <w:r w:rsidR="000F5F70" w:rsidRPr="003060BB">
        <w:rPr>
          <w:lang w:val="en-US"/>
        </w:rPr>
        <w:t>Thus,</w:t>
      </w:r>
      <w:r w:rsidR="00CE04BF" w:rsidRPr="003060BB">
        <w:rPr>
          <w:lang w:val="en-US"/>
        </w:rPr>
        <w:t xml:space="preserve"> the executive can describe the expression of any opinion by a judge as being the expression of a political opinion, and therefore present a breach of the duty of confidentiality and </w:t>
      </w:r>
      <w:r w:rsidR="004A526F" w:rsidRPr="004A526F">
        <w:rPr>
          <w:lang w:val="en-US"/>
        </w:rPr>
        <w:t>requesting prosecutions</w:t>
      </w:r>
      <w:r w:rsidR="00CE04BF" w:rsidRPr="003060BB">
        <w:rPr>
          <w:lang w:val="en-US"/>
        </w:rPr>
        <w:t>. In 2011</w:t>
      </w:r>
      <w:r w:rsidR="005A0309">
        <w:rPr>
          <w:lang w:val="en-US"/>
        </w:rPr>
        <w:t>,</w:t>
      </w:r>
      <w:r w:rsidR="00CE04BF" w:rsidRPr="003060BB">
        <w:rPr>
          <w:lang w:val="en-US"/>
        </w:rPr>
        <w:t xml:space="preserve"> disciplinary proceedings were initiated against judges on the grounds that they had violated the duty of confidentiality (case of the </w:t>
      </w:r>
      <w:r w:rsidR="004A526F">
        <w:rPr>
          <w:lang w:val="en-US"/>
        </w:rPr>
        <w:t>judge</w:t>
      </w:r>
      <w:r w:rsidR="00CE04BF" w:rsidRPr="003060BB">
        <w:rPr>
          <w:lang w:val="en-US"/>
        </w:rPr>
        <w:t xml:space="preserve"> El Haini as an example that was permanently revoked by the Supreme Judicial Council in February 2016 because of his free opinion).</w:t>
      </w:r>
    </w:p>
    <w:p w14:paraId="6A492953" w14:textId="44827FEE" w:rsidR="00360BC4" w:rsidRPr="003060BB" w:rsidRDefault="008309B9" w:rsidP="004A526F">
      <w:pPr>
        <w:pStyle w:val="Bodytext20"/>
        <w:shd w:val="clear" w:color="auto" w:fill="auto"/>
        <w:spacing w:before="0" w:after="60" w:line="278" w:lineRule="exact"/>
        <w:ind w:firstLine="0"/>
        <w:rPr>
          <w:lang w:val="en-US"/>
        </w:rPr>
      </w:pPr>
      <w:r w:rsidRPr="003060BB">
        <w:rPr>
          <w:lang w:val="en-US"/>
        </w:rPr>
        <w:t>However, this characterization is incorrect because the constitutional legislator has made the civil society one of the institutions that contribute to the development of public policies. Associations may express their views about a question concerning the public policy. We can therefore consider that the judge, who is a member of an association, expressed a political opinion</w:t>
      </w:r>
      <w:r w:rsidR="008C58F8" w:rsidRPr="003060BB">
        <w:rPr>
          <w:lang w:val="en-US"/>
        </w:rPr>
        <w:t xml:space="preserve">. </w:t>
      </w:r>
      <w:r w:rsidRPr="003060BB">
        <w:rPr>
          <w:lang w:val="en-US"/>
        </w:rPr>
        <w:t xml:space="preserve">The situation requires the distinction between the positions of the judge when exercising the judicial functions and his positions when he is an associative actor by the force of the Constitution, which authorizes him to do so. The international practices </w:t>
      </w:r>
      <w:r w:rsidRPr="003060BB">
        <w:rPr>
          <w:lang w:val="en-US"/>
        </w:rPr>
        <w:lastRenderedPageBreak/>
        <w:t>have argued that the duty of confidentiality was and still remains the weapon or</w:t>
      </w:r>
      <w:r w:rsidR="004A526F">
        <w:rPr>
          <w:lang w:val="en-US"/>
        </w:rPr>
        <w:t xml:space="preserve"> the</w:t>
      </w:r>
      <w:r w:rsidRPr="003060BB">
        <w:rPr>
          <w:lang w:val="en-US"/>
        </w:rPr>
        <w:t xml:space="preserve"> coercion used by the executive to deal with any attempt to impose the judicial power's independence. It will, in fact, be against the Constitution, in particular </w:t>
      </w:r>
      <w:r w:rsidR="005C0B2C">
        <w:rPr>
          <w:lang w:val="en-US"/>
        </w:rPr>
        <w:t>its A</w:t>
      </w:r>
      <w:r w:rsidR="004A526F">
        <w:rPr>
          <w:lang w:val="en-US"/>
        </w:rPr>
        <w:t>rticle 111 that</w:t>
      </w:r>
      <w:r w:rsidRPr="003060BB">
        <w:rPr>
          <w:lang w:val="en-US"/>
        </w:rPr>
        <w:t xml:space="preserve"> </w:t>
      </w:r>
      <w:r w:rsidR="004A526F" w:rsidRPr="003060BB">
        <w:rPr>
          <w:lang w:val="en-US"/>
        </w:rPr>
        <w:t>states,</w:t>
      </w:r>
      <w:r w:rsidRPr="003060BB">
        <w:rPr>
          <w:lang w:val="en-US"/>
        </w:rPr>
        <w:t xml:space="preserve"> "the judges enjoy freedom of expression, in compatibility with the principle of neutrality, independence and judicial ethics".</w:t>
      </w:r>
    </w:p>
    <w:p w14:paraId="13C353C9" w14:textId="5CC51492" w:rsidR="00360BC4" w:rsidRPr="003060BB" w:rsidRDefault="008309B9" w:rsidP="00D6003F">
      <w:pPr>
        <w:pStyle w:val="Bodytext20"/>
        <w:shd w:val="clear" w:color="auto" w:fill="auto"/>
        <w:spacing w:before="0" w:after="435" w:line="278" w:lineRule="exact"/>
        <w:ind w:firstLine="0"/>
        <w:rPr>
          <w:lang w:val="en-US"/>
        </w:rPr>
      </w:pPr>
      <w:r w:rsidRPr="003060BB">
        <w:rPr>
          <w:lang w:val="en-US"/>
        </w:rPr>
        <w:t>Neither the Law on the Status of judges nor the Judicial Organization Act contains guarantees of the rights to freedom of expression and association of judges. In practice, these rights have regularly been undermined. However, the international law is clear about the fact that judges enjoy the rights to freedo</w:t>
      </w:r>
      <w:r w:rsidR="00D6003F">
        <w:rPr>
          <w:lang w:val="en-US"/>
        </w:rPr>
        <w:t>m of expression and association</w:t>
      </w:r>
      <w:r w:rsidRPr="003060BB">
        <w:rPr>
          <w:lang w:val="en-US"/>
        </w:rPr>
        <w:t xml:space="preserve"> </w:t>
      </w:r>
      <w:r w:rsidR="00D6003F" w:rsidRPr="003060BB">
        <w:rPr>
          <w:lang w:val="en-US"/>
        </w:rPr>
        <w:t>if</w:t>
      </w:r>
      <w:r w:rsidRPr="003060BB">
        <w:rPr>
          <w:lang w:val="en-US"/>
        </w:rPr>
        <w:t xml:space="preserve"> in exercising such rights, judges behave so as to preserve the dignity of their office and the impartiality and independence of the judiciary.</w:t>
      </w:r>
    </w:p>
    <w:p w14:paraId="4771F872" w14:textId="61666B22" w:rsidR="00360BC4" w:rsidRPr="003060BB" w:rsidRDefault="00AF637A" w:rsidP="00693DAC">
      <w:pPr>
        <w:pStyle w:val="Heading20"/>
        <w:keepNext/>
        <w:keepLines/>
        <w:shd w:val="clear" w:color="auto" w:fill="auto"/>
        <w:spacing w:before="0" w:after="106" w:line="260" w:lineRule="exact"/>
        <w:ind w:firstLine="0"/>
        <w:rPr>
          <w:lang w:val="en-US"/>
        </w:rPr>
      </w:pPr>
      <w:bookmarkStart w:id="16" w:name="bookmark16"/>
      <w:r>
        <w:rPr>
          <w:rStyle w:val="Heading21"/>
          <w:b/>
          <w:bCs/>
          <w:lang w:val="en-US"/>
        </w:rPr>
        <w:t>Point</w:t>
      </w:r>
      <w:r w:rsidR="008309B9" w:rsidRPr="003060BB">
        <w:rPr>
          <w:rStyle w:val="Heading21"/>
          <w:b/>
          <w:bCs/>
          <w:lang w:val="en-US"/>
        </w:rPr>
        <w:t xml:space="preserve"> </w:t>
      </w:r>
      <w:r w:rsidR="008C58F8" w:rsidRPr="003060BB">
        <w:rPr>
          <w:rStyle w:val="Heading21"/>
          <w:b/>
          <w:bCs/>
          <w:lang w:val="en-US"/>
        </w:rPr>
        <w:t>22</w:t>
      </w:r>
      <w:bookmarkEnd w:id="16"/>
    </w:p>
    <w:p w14:paraId="7A55109E" w14:textId="77777777" w:rsidR="00360BC4" w:rsidRPr="003060BB" w:rsidRDefault="008C58F8" w:rsidP="00693DAC">
      <w:pPr>
        <w:pStyle w:val="Bodytext70"/>
        <w:shd w:val="clear" w:color="auto" w:fill="auto"/>
        <w:spacing w:before="0" w:after="56"/>
        <w:ind w:firstLine="0"/>
        <w:rPr>
          <w:lang w:val="en-US"/>
        </w:rPr>
      </w:pPr>
      <w:r w:rsidRPr="003060BB">
        <w:rPr>
          <w:lang w:val="en-US"/>
        </w:rPr>
        <w:t>Treatment of foreigners, including refugees and asylum seekers (art. 6, 7, 12 and 13)</w:t>
      </w:r>
    </w:p>
    <w:p w14:paraId="2C6B6A1F" w14:textId="6339EA14" w:rsidR="00360BC4" w:rsidRPr="003060BB" w:rsidRDefault="008C58F8" w:rsidP="00693DAC">
      <w:pPr>
        <w:pStyle w:val="Bodytext20"/>
        <w:shd w:val="clear" w:color="auto" w:fill="auto"/>
        <w:spacing w:before="0" w:after="60" w:line="278" w:lineRule="exact"/>
        <w:ind w:firstLine="0"/>
        <w:rPr>
          <w:lang w:val="en-US"/>
        </w:rPr>
      </w:pPr>
      <w:r w:rsidRPr="003060BB">
        <w:rPr>
          <w:lang w:val="en-US"/>
        </w:rPr>
        <w:t>The Moroccan government has launched in Septemb</w:t>
      </w:r>
      <w:r w:rsidR="00B91F88">
        <w:rPr>
          <w:lang w:val="en-US"/>
        </w:rPr>
        <w:t>er 2013 a "new migration policy</w:t>
      </w:r>
      <w:r w:rsidRPr="003060BB">
        <w:rPr>
          <w:lang w:val="en-US"/>
        </w:rPr>
        <w:t>"</w:t>
      </w:r>
      <w:r w:rsidR="00B91F88">
        <w:rPr>
          <w:lang w:val="en-US"/>
        </w:rPr>
        <w:t>.</w:t>
      </w:r>
      <w:r w:rsidRPr="003060BB">
        <w:rPr>
          <w:lang w:val="en-US"/>
        </w:rPr>
        <w:t xml:space="preserve"> A first step undertaken in this context the special regularization of illegal aliens in Morocco. Despite its importance, this operation failed to stop the violations suffered by migrants, refugees and asylum</w:t>
      </w:r>
      <w:r w:rsidR="008309B9" w:rsidRPr="004B0246">
        <w:rPr>
          <w:lang w:val="en-US"/>
        </w:rPr>
        <w:t xml:space="preserve"> </w:t>
      </w:r>
      <w:r w:rsidR="008309B9" w:rsidRPr="003060BB">
        <w:rPr>
          <w:lang w:val="en-US"/>
        </w:rPr>
        <w:t>seekers</w:t>
      </w:r>
      <w:r w:rsidRPr="003060BB">
        <w:rPr>
          <w:lang w:val="en-US"/>
        </w:rPr>
        <w:t>.</w:t>
      </w:r>
    </w:p>
    <w:p w14:paraId="2FD2F051" w14:textId="5A72BEE3" w:rsidR="00360BC4" w:rsidRPr="003060BB" w:rsidRDefault="008C58F8" w:rsidP="00B91F88">
      <w:pPr>
        <w:pStyle w:val="Bodytext20"/>
        <w:shd w:val="clear" w:color="auto" w:fill="auto"/>
        <w:spacing w:before="0" w:after="60" w:line="278" w:lineRule="exact"/>
        <w:ind w:firstLine="0"/>
        <w:rPr>
          <w:lang w:val="en-US"/>
        </w:rPr>
      </w:pPr>
      <w:r w:rsidRPr="003060BB">
        <w:rPr>
          <w:lang w:val="en-US"/>
        </w:rPr>
        <w:t xml:space="preserve">Despite their ad hoc nature, cases of raids and deportation to the Algerian and Mauritanian border. </w:t>
      </w:r>
      <w:r w:rsidR="00B91F88">
        <w:rPr>
          <w:lang w:val="en-US"/>
        </w:rPr>
        <w:t xml:space="preserve">On </w:t>
      </w:r>
      <w:r w:rsidRPr="003060BB">
        <w:rPr>
          <w:lang w:val="en-US"/>
        </w:rPr>
        <w:t>July</w:t>
      </w:r>
      <w:r w:rsidR="00B91F88">
        <w:rPr>
          <w:lang w:val="en-US"/>
        </w:rPr>
        <w:t xml:space="preserve"> 1,</w:t>
      </w:r>
      <w:r w:rsidRPr="003060BB">
        <w:rPr>
          <w:lang w:val="en-US"/>
        </w:rPr>
        <w:t xml:space="preserve"> 2016, several migrants, including women, children and asylum seekers were arrested in the city of Oujda for begging offenses and deported to the Algerian border, after </w:t>
      </w:r>
      <w:r w:rsidR="008309B9" w:rsidRPr="003060BB">
        <w:rPr>
          <w:lang w:val="en-US"/>
        </w:rPr>
        <w:t>releasing</w:t>
      </w:r>
      <w:r w:rsidRPr="003060BB">
        <w:rPr>
          <w:lang w:val="en-US"/>
        </w:rPr>
        <w:t xml:space="preserve"> those </w:t>
      </w:r>
      <w:r w:rsidR="008309B9" w:rsidRPr="003060BB">
        <w:rPr>
          <w:lang w:val="en-US"/>
        </w:rPr>
        <w:t xml:space="preserve">who </w:t>
      </w:r>
      <w:r w:rsidRPr="003060BB">
        <w:rPr>
          <w:lang w:val="en-US"/>
        </w:rPr>
        <w:t xml:space="preserve">have a </w:t>
      </w:r>
      <w:r w:rsidR="008309B9" w:rsidRPr="003060BB">
        <w:rPr>
          <w:lang w:val="en-US"/>
        </w:rPr>
        <w:t>resident permit</w:t>
      </w:r>
      <w:r w:rsidRPr="003060BB">
        <w:rPr>
          <w:lang w:val="en-US"/>
        </w:rPr>
        <w:t>.</w:t>
      </w:r>
    </w:p>
    <w:p w14:paraId="4A5A3116" w14:textId="0DB03402" w:rsidR="00360BC4" w:rsidRPr="003060BB" w:rsidRDefault="008309B9" w:rsidP="00693DAC">
      <w:pPr>
        <w:pStyle w:val="Bodytext20"/>
        <w:shd w:val="clear" w:color="auto" w:fill="auto"/>
        <w:spacing w:before="0" w:after="60" w:line="278" w:lineRule="exact"/>
        <w:ind w:firstLine="0"/>
        <w:rPr>
          <w:lang w:val="en-US"/>
        </w:rPr>
      </w:pPr>
      <w:r w:rsidRPr="003060BB">
        <w:rPr>
          <w:lang w:val="en-US"/>
        </w:rPr>
        <w:t>However, the repression continued, especially in the border areas of northern Morocco near Ceuta and Melilla.</w:t>
      </w:r>
    </w:p>
    <w:p w14:paraId="0119F4C9" w14:textId="0749E41E" w:rsidR="00360BC4" w:rsidRPr="003060BB" w:rsidRDefault="008309B9" w:rsidP="004B5B8C">
      <w:pPr>
        <w:pStyle w:val="Bodytext20"/>
        <w:shd w:val="clear" w:color="auto" w:fill="auto"/>
        <w:spacing w:before="0" w:after="0" w:line="278" w:lineRule="exact"/>
        <w:ind w:firstLine="0"/>
        <w:rPr>
          <w:lang w:val="en-US"/>
        </w:rPr>
      </w:pPr>
      <w:r w:rsidRPr="003060BB">
        <w:rPr>
          <w:lang w:val="en-US"/>
        </w:rPr>
        <w:t xml:space="preserve">In the city of Nador and peripheries, migrants, refugees and asylum seekers, are subject to several violations of their fundamental rights. According to reports from NGOs of defense of human </w:t>
      </w:r>
      <w:r w:rsidR="00B91F88">
        <w:rPr>
          <w:lang w:val="en-US"/>
        </w:rPr>
        <w:t xml:space="preserve">rights and support for </w:t>
      </w:r>
      <w:r w:rsidR="00D6003F">
        <w:rPr>
          <w:lang w:val="en-US"/>
        </w:rPr>
        <w:t>migrants</w:t>
      </w:r>
      <w:r w:rsidR="00D6003F" w:rsidRPr="003060BB">
        <w:rPr>
          <w:lang w:val="en-US"/>
        </w:rPr>
        <w:t xml:space="preserve"> (</w:t>
      </w:r>
      <w:r w:rsidRPr="003060BB">
        <w:rPr>
          <w:lang w:val="en-US"/>
        </w:rPr>
        <w:t>*), and since 2015, local authorities, including the auxiliary forces and gendarmes systematically organize search operations in the town of Nador and camps of migrants in the neighboring forests.</w:t>
      </w:r>
    </w:p>
    <w:p w14:paraId="5BD063B0" w14:textId="57B25C2C" w:rsidR="00360BC4" w:rsidRPr="003060BB" w:rsidRDefault="008C58F8" w:rsidP="008309B9">
      <w:pPr>
        <w:pStyle w:val="Bodytext20"/>
        <w:shd w:val="clear" w:color="auto" w:fill="auto"/>
        <w:spacing w:before="0" w:after="60" w:line="278" w:lineRule="exact"/>
        <w:ind w:firstLine="0"/>
        <w:rPr>
          <w:lang w:val="en-US"/>
        </w:rPr>
      </w:pPr>
      <w:r w:rsidRPr="003060BB">
        <w:rPr>
          <w:lang w:val="en-US"/>
        </w:rPr>
        <w:t xml:space="preserve">Several migrants, even those in a regular situation have </w:t>
      </w:r>
      <w:r w:rsidR="008309B9" w:rsidRPr="003060BB">
        <w:rPr>
          <w:lang w:val="en-US"/>
        </w:rPr>
        <w:t xml:space="preserve">been the subject of </w:t>
      </w:r>
      <w:r w:rsidRPr="003060BB">
        <w:rPr>
          <w:lang w:val="en-US"/>
        </w:rPr>
        <w:t>arrests</w:t>
      </w:r>
      <w:r w:rsidR="008309B9" w:rsidRPr="003060BB">
        <w:rPr>
          <w:lang w:val="en-US"/>
        </w:rPr>
        <w:t xml:space="preserve"> and</w:t>
      </w:r>
      <w:r w:rsidRPr="003060BB">
        <w:rPr>
          <w:lang w:val="en-US"/>
        </w:rPr>
        <w:t xml:space="preserve"> detention, in the absence of any form of procedural and judicial guarantees</w:t>
      </w:r>
      <w:r w:rsidR="00B91F88">
        <w:rPr>
          <w:lang w:val="en-US"/>
        </w:rPr>
        <w:t>. They are</w:t>
      </w:r>
      <w:r w:rsidRPr="003060BB">
        <w:rPr>
          <w:lang w:val="en-US"/>
        </w:rPr>
        <w:t xml:space="preserve"> </w:t>
      </w:r>
      <w:r w:rsidR="008309B9" w:rsidRPr="003060BB">
        <w:rPr>
          <w:lang w:val="en-US"/>
        </w:rPr>
        <w:t>s</w:t>
      </w:r>
      <w:r w:rsidRPr="003060BB">
        <w:rPr>
          <w:lang w:val="en-US"/>
        </w:rPr>
        <w:t xml:space="preserve">ometimes </w:t>
      </w:r>
      <w:r w:rsidR="00B91F88">
        <w:rPr>
          <w:lang w:val="en-US"/>
        </w:rPr>
        <w:t xml:space="preserve">transferred </w:t>
      </w:r>
      <w:r w:rsidR="008309B9" w:rsidRPr="003060BB">
        <w:rPr>
          <w:lang w:val="en-US"/>
        </w:rPr>
        <w:t>in centers not covered by the general delegation of the prison administration (two facilities of the public administration were transformed into migrant detention centers), then escorted to various cities in Morocco, in particular the cities of Beni Mellal and Tiznit.</w:t>
      </w:r>
    </w:p>
    <w:p w14:paraId="648D3845" w14:textId="38C114C3" w:rsidR="00360BC4" w:rsidRPr="003060BB" w:rsidRDefault="008309B9" w:rsidP="00822E87">
      <w:pPr>
        <w:pStyle w:val="Bodytext20"/>
        <w:shd w:val="clear" w:color="auto" w:fill="auto"/>
        <w:spacing w:before="0" w:after="60" w:line="278" w:lineRule="exact"/>
        <w:ind w:firstLine="0"/>
        <w:rPr>
          <w:lang w:val="en-US"/>
        </w:rPr>
      </w:pPr>
      <w:r w:rsidRPr="003060BB">
        <w:rPr>
          <w:lang w:val="en-US"/>
        </w:rPr>
        <w:t>Also at the Tang</w:t>
      </w:r>
      <w:r w:rsidR="00D6003F">
        <w:rPr>
          <w:lang w:val="en-US"/>
        </w:rPr>
        <w:t>i</w:t>
      </w:r>
      <w:r w:rsidRPr="003060BB">
        <w:rPr>
          <w:lang w:val="en-US"/>
        </w:rPr>
        <w:t xml:space="preserve">er-Tetouan region, sub-Saharan migrants are subject to repression and </w:t>
      </w:r>
      <w:r w:rsidR="00822E87" w:rsidRPr="003060BB">
        <w:rPr>
          <w:lang w:val="en-US"/>
        </w:rPr>
        <w:t>forced return</w:t>
      </w:r>
      <w:r w:rsidRPr="003060BB">
        <w:rPr>
          <w:lang w:val="en-US"/>
        </w:rPr>
        <w:t xml:space="preserve"> to the cities of the interior, in particular Tiznit. This repression is accompanied by acts of racial discrimination, particularly in the Boukhalef district of the city of Tangier.</w:t>
      </w:r>
    </w:p>
    <w:p w14:paraId="40FFF73E" w14:textId="36BCCE48" w:rsidR="00001851" w:rsidRDefault="00822E87" w:rsidP="00001851">
      <w:pPr>
        <w:pStyle w:val="Bodytext20"/>
        <w:shd w:val="clear" w:color="auto" w:fill="auto"/>
        <w:spacing w:before="0" w:after="60" w:line="278" w:lineRule="exact"/>
        <w:ind w:firstLine="0"/>
        <w:rPr>
          <w:lang w:val="en-US"/>
        </w:rPr>
      </w:pPr>
      <w:r w:rsidRPr="003060BB">
        <w:rPr>
          <w:lang w:val="en-US"/>
        </w:rPr>
        <w:t>The second measure launched as part of "the new migration policy" is the revision of the legal framework for migration and asylum, in particular through the adoption of a new law on the right of asylum and another on the rights of migrants. (*AMDH Nador, Gadem, Migreurop).</w:t>
      </w:r>
      <w:r w:rsidR="00001851">
        <w:rPr>
          <w:lang w:val="en-US"/>
        </w:rPr>
        <w:br w:type="page"/>
      </w:r>
    </w:p>
    <w:p w14:paraId="6264ED66" w14:textId="78BEEB31" w:rsidR="00360BC4" w:rsidRPr="003060BB" w:rsidRDefault="00822E87" w:rsidP="00822E87">
      <w:pPr>
        <w:pStyle w:val="Bodytext20"/>
        <w:shd w:val="clear" w:color="auto" w:fill="auto"/>
        <w:spacing w:before="0" w:after="60" w:line="278" w:lineRule="exact"/>
        <w:ind w:firstLine="0"/>
        <w:rPr>
          <w:lang w:val="en-US"/>
        </w:rPr>
      </w:pPr>
      <w:r w:rsidRPr="003060BB">
        <w:rPr>
          <w:lang w:val="en-US"/>
        </w:rPr>
        <w:lastRenderedPageBreak/>
        <w:t>However, the development and the adoption of these two laws record a flagrant delay. A draft law No. 26-14 on the right of asylum and the conditions for its authorization, not made public, presented to the government council on December 16, 2015, but its consideration for approval was postponed without any justification</w:t>
      </w:r>
      <w:r w:rsidR="008C58F8" w:rsidRPr="003060BB">
        <w:rPr>
          <w:lang w:val="en-US"/>
        </w:rPr>
        <w:t>.</w:t>
      </w:r>
    </w:p>
    <w:p w14:paraId="54F44509" w14:textId="11B110BC" w:rsidR="00360BC4" w:rsidRPr="003060BB" w:rsidRDefault="00ED7333" w:rsidP="00693DAC">
      <w:pPr>
        <w:pStyle w:val="Bodytext20"/>
        <w:shd w:val="clear" w:color="auto" w:fill="auto"/>
        <w:spacing w:before="0" w:after="435" w:line="278" w:lineRule="exact"/>
        <w:ind w:firstLine="0"/>
        <w:rPr>
          <w:lang w:val="en-US"/>
        </w:rPr>
      </w:pPr>
      <w:r w:rsidRPr="003060BB">
        <w:rPr>
          <w:lang w:val="en-US"/>
        </w:rPr>
        <w:t>The Syrian refugees live in high vulnerability and insecurity. Even if they are registered at the HCR, they do not enjoy the refugee status or temporary protection. Faced with this situation, a large number of refugees are forced to join the northern border in the hope of joining Ceuta and Melilla.</w:t>
      </w:r>
    </w:p>
    <w:p w14:paraId="3A094216" w14:textId="09778DBD" w:rsidR="00360BC4" w:rsidRPr="003060BB" w:rsidRDefault="00AF637A" w:rsidP="00693DAC">
      <w:pPr>
        <w:pStyle w:val="Heading20"/>
        <w:keepNext/>
        <w:keepLines/>
        <w:shd w:val="clear" w:color="auto" w:fill="auto"/>
        <w:spacing w:before="0" w:after="112" w:line="260" w:lineRule="exact"/>
        <w:ind w:firstLine="0"/>
        <w:rPr>
          <w:lang w:val="en-US"/>
        </w:rPr>
      </w:pPr>
      <w:bookmarkStart w:id="17" w:name="bookmark17"/>
      <w:r>
        <w:rPr>
          <w:rStyle w:val="Heading21"/>
          <w:b/>
          <w:bCs/>
          <w:lang w:val="en-US"/>
        </w:rPr>
        <w:t>Point</w:t>
      </w:r>
      <w:r w:rsidR="000462CB" w:rsidRPr="003060BB">
        <w:rPr>
          <w:rStyle w:val="Heading21"/>
          <w:b/>
          <w:bCs/>
          <w:lang w:val="en-US"/>
        </w:rPr>
        <w:t xml:space="preserve"> </w:t>
      </w:r>
      <w:r w:rsidR="008C58F8" w:rsidRPr="003060BB">
        <w:rPr>
          <w:rStyle w:val="Heading21"/>
          <w:b/>
          <w:bCs/>
          <w:lang w:val="en-US"/>
        </w:rPr>
        <w:t>23</w:t>
      </w:r>
      <w:bookmarkEnd w:id="17"/>
    </w:p>
    <w:p w14:paraId="10391B57" w14:textId="77777777" w:rsidR="00360BC4" w:rsidRPr="003060BB" w:rsidRDefault="008C58F8" w:rsidP="00693DAC">
      <w:pPr>
        <w:pStyle w:val="Bodytext70"/>
        <w:shd w:val="clear" w:color="auto" w:fill="auto"/>
        <w:spacing w:before="0" w:after="102" w:line="260" w:lineRule="exact"/>
        <w:ind w:firstLine="0"/>
        <w:rPr>
          <w:lang w:val="en-US"/>
        </w:rPr>
      </w:pPr>
      <w:r w:rsidRPr="003060BB">
        <w:rPr>
          <w:rStyle w:val="Bodytext71"/>
          <w:b/>
          <w:bCs/>
          <w:lang w:val="en-US"/>
        </w:rPr>
        <w:t>Right to privacy (Article 17)</w:t>
      </w:r>
    </w:p>
    <w:p w14:paraId="79DA87CF" w14:textId="112D44F0" w:rsidR="00360BC4" w:rsidRPr="003060BB" w:rsidRDefault="008C58F8" w:rsidP="000462CB">
      <w:pPr>
        <w:pStyle w:val="Bodytext20"/>
        <w:shd w:val="clear" w:color="auto" w:fill="auto"/>
        <w:spacing w:before="0" w:after="60" w:line="278" w:lineRule="exact"/>
        <w:ind w:firstLine="0"/>
        <w:rPr>
          <w:lang w:val="en-US"/>
        </w:rPr>
      </w:pPr>
      <w:r w:rsidRPr="003060BB">
        <w:rPr>
          <w:lang w:val="en-US"/>
        </w:rPr>
        <w:t xml:space="preserve">- </w:t>
      </w:r>
      <w:r w:rsidR="000462CB" w:rsidRPr="003060BB">
        <w:rPr>
          <w:lang w:val="en-US"/>
        </w:rPr>
        <w:t>Under the Constitution, the private home is inviolable and cannot be searched after obtaining a warrant, but it happened that the authorities penetrated to private homes without judicial authorization of the Public Ministry, monitor movements in the absence of legal procedure, control private communication, email, SMS and other digital communication supposed to fall within privacy. They use indicators (the case of Hicham Mansour</w:t>
      </w:r>
      <w:r w:rsidR="009353EA">
        <w:rPr>
          <w:lang w:val="en-US"/>
        </w:rPr>
        <w:t>i</w:t>
      </w:r>
      <w:r w:rsidR="000462CB" w:rsidRPr="003060BB">
        <w:rPr>
          <w:lang w:val="en-US"/>
        </w:rPr>
        <w:t>, the events in Taza 2012, Beni Bouayach in 2011, and the brutal and illegal invasion of the local of the AMDH in February 15, 2015 by 40 police officers ...). These arbitrary acts of the security forces remained unpunished.</w:t>
      </w:r>
    </w:p>
    <w:p w14:paraId="18ECC3E3" w14:textId="7E73350C" w:rsidR="00392E8D" w:rsidRDefault="008C58F8" w:rsidP="00534AD6">
      <w:pPr>
        <w:pStyle w:val="Bodytext20"/>
        <w:shd w:val="clear" w:color="auto" w:fill="auto"/>
        <w:spacing w:before="0" w:after="0" w:line="278" w:lineRule="exact"/>
        <w:ind w:firstLine="0"/>
        <w:rPr>
          <w:lang w:val="en-US"/>
        </w:rPr>
      </w:pPr>
      <w:r w:rsidRPr="003060BB">
        <w:rPr>
          <w:lang w:val="en-US"/>
        </w:rPr>
        <w:t xml:space="preserve">In Morocco, and after the withdrawal of the project of the digital code in 2013 by the government, the only texts that exist </w:t>
      </w:r>
      <w:r w:rsidR="00534AD6">
        <w:rPr>
          <w:lang w:val="en-US"/>
        </w:rPr>
        <w:t>in this concern are</w:t>
      </w:r>
      <w:r w:rsidRPr="003060BB">
        <w:rPr>
          <w:lang w:val="en-US"/>
        </w:rPr>
        <w:t xml:space="preserve"> the </w:t>
      </w:r>
      <w:r w:rsidR="000462CB" w:rsidRPr="003060BB">
        <w:rPr>
          <w:lang w:val="en-US"/>
        </w:rPr>
        <w:t xml:space="preserve">law </w:t>
      </w:r>
      <w:r w:rsidRPr="003060BB">
        <w:rPr>
          <w:lang w:val="en-US"/>
        </w:rPr>
        <w:t>53.05 on the electronic exchange of legal data,</w:t>
      </w:r>
      <w:r w:rsidR="000462CB" w:rsidRPr="003060BB">
        <w:rPr>
          <w:lang w:val="en-US"/>
        </w:rPr>
        <w:t xml:space="preserve"> the law</w:t>
      </w:r>
      <w:r w:rsidRPr="003060BB">
        <w:rPr>
          <w:lang w:val="en-US"/>
        </w:rPr>
        <w:t xml:space="preserve"> 07.03</w:t>
      </w:r>
      <w:r w:rsidR="000462CB" w:rsidRPr="003060BB">
        <w:rPr>
          <w:lang w:val="en-US"/>
        </w:rPr>
        <w:t xml:space="preserve"> on </w:t>
      </w:r>
      <w:r w:rsidR="00651314" w:rsidRPr="003060BB">
        <w:rPr>
          <w:lang w:val="en-US"/>
        </w:rPr>
        <w:t xml:space="preserve">the </w:t>
      </w:r>
      <w:r w:rsidRPr="003060BB">
        <w:rPr>
          <w:lang w:val="en-US"/>
        </w:rPr>
        <w:t xml:space="preserve">violations related to automated processing of data and </w:t>
      </w:r>
      <w:r w:rsidR="00651314" w:rsidRPr="003060BB">
        <w:rPr>
          <w:lang w:val="en-US"/>
        </w:rPr>
        <w:t xml:space="preserve">the law </w:t>
      </w:r>
      <w:r w:rsidRPr="003060BB">
        <w:rPr>
          <w:lang w:val="en-US"/>
        </w:rPr>
        <w:t>09-08 on the protection of individuals with regard to the processing of personal data.</w:t>
      </w:r>
    </w:p>
    <w:p w14:paraId="3AD576AB" w14:textId="55E3DC24" w:rsidR="00360BC4" w:rsidRPr="003060BB" w:rsidRDefault="002638E3" w:rsidP="00693DAC">
      <w:pPr>
        <w:pStyle w:val="Bodytext20"/>
        <w:shd w:val="clear" w:color="auto" w:fill="auto"/>
        <w:spacing w:before="0" w:after="60" w:line="278" w:lineRule="exact"/>
        <w:ind w:firstLine="0"/>
        <w:rPr>
          <w:lang w:val="en-US"/>
        </w:rPr>
      </w:pPr>
      <w:r w:rsidRPr="003060BB">
        <w:rPr>
          <w:lang w:val="en-US"/>
        </w:rPr>
        <w:t>However, the state is obliged to respect the provisions of the law 09-08 on the protection of individuals with regard to the processing of personal data. Thus in addition to the information requirements of Moroccans of the implementation of technical means and IT control to collect data on the usage of the Internet, these data must be reported to the National Control Commission for the Protection of Personal Data (CNDP), which is the supervisory authority of data protection.</w:t>
      </w:r>
    </w:p>
    <w:p w14:paraId="2A366453" w14:textId="635AB09A" w:rsidR="00360BC4" w:rsidRPr="003060BB" w:rsidRDefault="00B27B74" w:rsidP="00534AD6">
      <w:pPr>
        <w:pStyle w:val="Bodytext20"/>
        <w:shd w:val="clear" w:color="auto" w:fill="auto"/>
        <w:spacing w:before="0" w:after="60" w:line="278" w:lineRule="exact"/>
        <w:ind w:firstLine="0"/>
        <w:rPr>
          <w:lang w:val="en-US"/>
        </w:rPr>
      </w:pPr>
      <w:r w:rsidRPr="003060BB">
        <w:rPr>
          <w:lang w:val="en-US"/>
        </w:rPr>
        <w:t xml:space="preserve">The authorities have applied the laws and restrictions in force on freedom of expression and on the press on the Internet in a slightly transparent way. There is no specific law or judicial decision concerning Internet content or the access to the Internet. Individuals and groups practiced self-censorship and ensured respect of the restrictions on freedom of expression and, consequently, they were able to express </w:t>
      </w:r>
      <w:r w:rsidR="00534AD6" w:rsidRPr="003060BB">
        <w:rPr>
          <w:lang w:val="en-US"/>
        </w:rPr>
        <w:t xml:space="preserve">peacefully </w:t>
      </w:r>
      <w:r w:rsidRPr="003060BB">
        <w:rPr>
          <w:lang w:val="en-US"/>
        </w:rPr>
        <w:t>their opinions on the Internet, including email</w:t>
      </w:r>
      <w:r w:rsidR="008C58F8" w:rsidRPr="003060BB">
        <w:rPr>
          <w:lang w:val="en-US"/>
        </w:rPr>
        <w:t xml:space="preserve">. The authorities controlled the private online communications and collected personal data in connection with the peaceful expression of opinions or political, religious </w:t>
      </w:r>
      <w:r w:rsidR="006937E0" w:rsidRPr="003060BB">
        <w:rPr>
          <w:lang w:val="en-US"/>
        </w:rPr>
        <w:t xml:space="preserve">and </w:t>
      </w:r>
      <w:r w:rsidR="008C58F8" w:rsidRPr="003060BB">
        <w:rPr>
          <w:lang w:val="en-US"/>
        </w:rPr>
        <w:t>ideological</w:t>
      </w:r>
      <w:r w:rsidR="006937E0" w:rsidRPr="003060BB">
        <w:rPr>
          <w:lang w:val="en-US"/>
        </w:rPr>
        <w:t xml:space="preserve"> convictions of</w:t>
      </w:r>
      <w:r w:rsidR="008C58F8" w:rsidRPr="003060BB">
        <w:rPr>
          <w:lang w:val="en-US"/>
        </w:rPr>
        <w:t xml:space="preserve"> citizens.</w:t>
      </w:r>
    </w:p>
    <w:p w14:paraId="3945447F" w14:textId="31618A70" w:rsidR="00001851" w:rsidRDefault="003638C3" w:rsidP="00001851">
      <w:pPr>
        <w:pStyle w:val="Bodytext20"/>
        <w:shd w:val="clear" w:color="auto" w:fill="auto"/>
        <w:spacing w:before="0" w:after="75" w:line="278" w:lineRule="exact"/>
        <w:ind w:firstLine="0"/>
        <w:rPr>
          <w:lang w:val="en-US"/>
        </w:rPr>
      </w:pPr>
      <w:r w:rsidRPr="003060BB">
        <w:rPr>
          <w:lang w:val="en-US"/>
        </w:rPr>
        <w:t>The Moroccan authorities are (largely) able to archive and scan communications of all residents especially after the events of 16 May 2003 in Casablanca and the adoption of the anti-terrorist law in the country on 28th of the same month this, which violates the right to privacy.</w:t>
      </w:r>
      <w:r w:rsidR="00001851">
        <w:rPr>
          <w:lang w:val="en-US"/>
        </w:rPr>
        <w:br w:type="page"/>
      </w:r>
    </w:p>
    <w:p w14:paraId="1B5C7AFC" w14:textId="77777777" w:rsidR="00360BC4" w:rsidRPr="003060BB" w:rsidRDefault="008C58F8" w:rsidP="00693DAC">
      <w:pPr>
        <w:pStyle w:val="Bodytext70"/>
        <w:shd w:val="clear" w:color="auto" w:fill="auto"/>
        <w:spacing w:before="0" w:after="102" w:line="260" w:lineRule="exact"/>
        <w:ind w:firstLine="0"/>
        <w:rPr>
          <w:lang w:val="en-US"/>
        </w:rPr>
      </w:pPr>
      <w:r w:rsidRPr="003060BB">
        <w:rPr>
          <w:rStyle w:val="Bodytext71"/>
          <w:b/>
          <w:bCs/>
          <w:lang w:val="en-US"/>
        </w:rPr>
        <w:lastRenderedPageBreak/>
        <w:t>Freedom of religion and belief (Article 18)</w:t>
      </w:r>
    </w:p>
    <w:p w14:paraId="45E6D4DC" w14:textId="2B4DA526" w:rsidR="00360BC4" w:rsidRPr="003060BB" w:rsidRDefault="00A27575" w:rsidP="00D6003F">
      <w:pPr>
        <w:pStyle w:val="Bodytext20"/>
        <w:shd w:val="clear" w:color="auto" w:fill="auto"/>
        <w:spacing w:before="0" w:after="52" w:line="278" w:lineRule="exact"/>
        <w:ind w:firstLine="0"/>
        <w:rPr>
          <w:lang w:val="en-US"/>
        </w:rPr>
      </w:pPr>
      <w:r w:rsidRPr="003060BB">
        <w:rPr>
          <w:lang w:val="en-US"/>
        </w:rPr>
        <w:t xml:space="preserve">The </w:t>
      </w:r>
      <w:r w:rsidR="008C58F8" w:rsidRPr="003060BB">
        <w:rPr>
          <w:lang w:val="en-US"/>
        </w:rPr>
        <w:t xml:space="preserve">Article 219 of the Moroccan </w:t>
      </w:r>
      <w:r w:rsidR="005C0B2C">
        <w:rPr>
          <w:lang w:val="en-US"/>
        </w:rPr>
        <w:t>P</w:t>
      </w:r>
      <w:r w:rsidR="008C58F8" w:rsidRPr="003060BB">
        <w:rPr>
          <w:lang w:val="en-US"/>
        </w:rPr>
        <w:t xml:space="preserve">enal </w:t>
      </w:r>
      <w:r w:rsidR="005C0B2C">
        <w:rPr>
          <w:lang w:val="en-US"/>
        </w:rPr>
        <w:t>C</w:t>
      </w:r>
      <w:r w:rsidR="008C58F8" w:rsidRPr="003060BB">
        <w:rPr>
          <w:lang w:val="en-US"/>
        </w:rPr>
        <w:t xml:space="preserve">ode draft details the various forms of crime of contempt of religion and condemns them from </w:t>
      </w:r>
      <w:r w:rsidR="00D6003F" w:rsidRPr="003060BB">
        <w:rPr>
          <w:lang w:val="en-US"/>
        </w:rPr>
        <w:t>one</w:t>
      </w:r>
      <w:r w:rsidR="008C58F8" w:rsidRPr="003060BB">
        <w:rPr>
          <w:lang w:val="en-US"/>
        </w:rPr>
        <w:t xml:space="preserve"> to </w:t>
      </w:r>
      <w:r w:rsidR="00D6003F">
        <w:rPr>
          <w:lang w:val="en-US"/>
        </w:rPr>
        <w:t>five</w:t>
      </w:r>
      <w:r w:rsidR="008C58F8" w:rsidRPr="003060BB">
        <w:rPr>
          <w:lang w:val="en-US"/>
        </w:rPr>
        <w:t xml:space="preserve"> years in prison. </w:t>
      </w:r>
      <w:r w:rsidRPr="003060BB">
        <w:rPr>
          <w:lang w:val="en-US"/>
        </w:rPr>
        <w:t xml:space="preserve">The </w:t>
      </w:r>
      <w:r w:rsidR="005C0B2C">
        <w:rPr>
          <w:lang w:val="en-US"/>
        </w:rPr>
        <w:t>a</w:t>
      </w:r>
      <w:r w:rsidR="005C0B2C" w:rsidRPr="003060BB">
        <w:rPr>
          <w:lang w:val="en-US"/>
        </w:rPr>
        <w:t xml:space="preserve">rticle </w:t>
      </w:r>
      <w:r w:rsidR="008C58F8" w:rsidRPr="003060BB">
        <w:rPr>
          <w:lang w:val="en-US"/>
        </w:rPr>
        <w:t>restricts freedom of expression and therefore freedom of belief because of the ambiguity of the law text and its intrusion into the private lives of citizens. The text covers the speeches, writings, social networks and even</w:t>
      </w:r>
      <w:r w:rsidRPr="003060BB">
        <w:rPr>
          <w:lang w:val="en-US"/>
        </w:rPr>
        <w:t xml:space="preserve"> mimics... </w:t>
      </w:r>
      <w:r w:rsidR="008C58F8" w:rsidRPr="003060BB">
        <w:rPr>
          <w:lang w:val="en-US"/>
        </w:rPr>
        <w:t>without defining "contempt of religion" with precision.</w:t>
      </w:r>
    </w:p>
    <w:p w14:paraId="4380E86B" w14:textId="1D297030" w:rsidR="00360BC4" w:rsidRPr="003060BB" w:rsidRDefault="008C58F8" w:rsidP="00D6003F">
      <w:pPr>
        <w:pStyle w:val="Bodytext20"/>
        <w:shd w:val="clear" w:color="auto" w:fill="auto"/>
        <w:spacing w:before="0" w:after="68" w:line="288" w:lineRule="exact"/>
        <w:ind w:firstLine="0"/>
        <w:rPr>
          <w:lang w:val="en-US"/>
        </w:rPr>
      </w:pPr>
      <w:r w:rsidRPr="003060BB">
        <w:rPr>
          <w:lang w:val="en-US"/>
        </w:rPr>
        <w:t xml:space="preserve">The same project does not repeal </w:t>
      </w:r>
      <w:r w:rsidR="00112034" w:rsidRPr="003060BB">
        <w:rPr>
          <w:lang w:val="en-US"/>
        </w:rPr>
        <w:t xml:space="preserve">the </w:t>
      </w:r>
      <w:r w:rsidR="005C0B2C">
        <w:rPr>
          <w:lang w:val="en-US"/>
        </w:rPr>
        <w:t>A</w:t>
      </w:r>
      <w:r w:rsidR="00112034" w:rsidRPr="003060BB">
        <w:rPr>
          <w:lang w:val="en-US"/>
        </w:rPr>
        <w:t xml:space="preserve">rticle </w:t>
      </w:r>
      <w:r w:rsidRPr="003060BB">
        <w:rPr>
          <w:lang w:val="en-US"/>
        </w:rPr>
        <w:t xml:space="preserve">222 of the </w:t>
      </w:r>
      <w:r w:rsidR="005C0B2C">
        <w:rPr>
          <w:lang w:val="en-US"/>
        </w:rPr>
        <w:t>P</w:t>
      </w:r>
      <w:r w:rsidRPr="003060BB">
        <w:rPr>
          <w:lang w:val="en-US"/>
        </w:rPr>
        <w:t xml:space="preserve">enal </w:t>
      </w:r>
      <w:r w:rsidR="005C0B2C">
        <w:rPr>
          <w:lang w:val="en-US"/>
        </w:rPr>
        <w:t>C</w:t>
      </w:r>
      <w:r w:rsidRPr="003060BB">
        <w:rPr>
          <w:lang w:val="en-US"/>
        </w:rPr>
        <w:t>ode criminalizing non</w:t>
      </w:r>
      <w:r w:rsidR="00D6003F">
        <w:rPr>
          <w:lang w:val="en-US"/>
        </w:rPr>
        <w:t>-</w:t>
      </w:r>
      <w:r w:rsidRPr="003060BB">
        <w:rPr>
          <w:lang w:val="en-US"/>
        </w:rPr>
        <w:t>fasting observation, punishable by 6 months in prison.</w:t>
      </w:r>
    </w:p>
    <w:p w14:paraId="43612B4F" w14:textId="46759C4C" w:rsidR="00360BC4" w:rsidRPr="003060BB" w:rsidRDefault="000A22D5" w:rsidP="00534AD6">
      <w:pPr>
        <w:pStyle w:val="Bodytext20"/>
        <w:shd w:val="clear" w:color="auto" w:fill="auto"/>
        <w:spacing w:before="0" w:after="60" w:line="278" w:lineRule="exact"/>
        <w:ind w:firstLine="0"/>
        <w:rPr>
          <w:lang w:val="en-US"/>
        </w:rPr>
      </w:pPr>
      <w:r w:rsidRPr="003060BB">
        <w:rPr>
          <w:lang w:val="en-US"/>
        </w:rPr>
        <w:t>When the official bodies such as the National Council of Human Rights</w:t>
      </w:r>
      <w:r w:rsidR="00AF637A">
        <w:rPr>
          <w:lang w:val="en-US"/>
        </w:rPr>
        <w:t xml:space="preserve"> (CNDH)</w:t>
      </w:r>
      <w:r w:rsidRPr="003060BB">
        <w:rPr>
          <w:lang w:val="en-US"/>
        </w:rPr>
        <w:t xml:space="preserve"> are in favor of freedom of belief, the High Council of </w:t>
      </w:r>
      <w:r w:rsidRPr="004B0246">
        <w:rPr>
          <w:lang w:val="en-US"/>
        </w:rPr>
        <w:t xml:space="preserve">Oulémas </w:t>
      </w:r>
      <w:r w:rsidRPr="003060BB">
        <w:rPr>
          <w:lang w:val="en-US"/>
        </w:rPr>
        <w:t>(religious official body, chaired by the Head of State) issues a fatwa calling the execution of former Muslims. This position was even submitted by the HCO to the Interministerial Delegation of Human Rights.</w:t>
      </w:r>
      <w:r w:rsidR="008C58F8" w:rsidRPr="003060BB">
        <w:rPr>
          <w:lang w:val="en-US"/>
        </w:rPr>
        <w:t xml:space="preserve"> </w:t>
      </w:r>
      <w:r w:rsidRPr="003060BB">
        <w:rPr>
          <w:lang w:val="en-US"/>
        </w:rPr>
        <w:t xml:space="preserve">This doublespeak of the bodies also appear in the legislative texts. The constitution guarantees freedom of religion </w:t>
      </w:r>
      <w:r w:rsidR="00534AD6">
        <w:rPr>
          <w:lang w:val="en-US"/>
        </w:rPr>
        <w:t>on</w:t>
      </w:r>
      <w:r w:rsidRPr="003060BB">
        <w:rPr>
          <w:lang w:val="en-US"/>
        </w:rPr>
        <w:t xml:space="preserve"> one hand, and on the other it makes religion one of the </w:t>
      </w:r>
      <w:r w:rsidR="00D6003F" w:rsidRPr="003060BB">
        <w:rPr>
          <w:lang w:val="en-US"/>
        </w:rPr>
        <w:t>three</w:t>
      </w:r>
      <w:r w:rsidRPr="003060BB">
        <w:rPr>
          <w:lang w:val="en-US"/>
        </w:rPr>
        <w:t xml:space="preserve"> areas where national laws take precedence over international agreements.</w:t>
      </w:r>
    </w:p>
    <w:p w14:paraId="01C758C2" w14:textId="58F0F223" w:rsidR="00360BC4" w:rsidRPr="003060BB" w:rsidRDefault="000A22D5" w:rsidP="004B5B8C">
      <w:pPr>
        <w:pStyle w:val="Bodytext20"/>
        <w:shd w:val="clear" w:color="auto" w:fill="auto"/>
        <w:spacing w:before="0" w:after="0" w:line="278" w:lineRule="exact"/>
        <w:ind w:firstLine="0"/>
        <w:rPr>
          <w:lang w:val="en-US"/>
        </w:rPr>
      </w:pPr>
      <w:r w:rsidRPr="003060BB">
        <w:rPr>
          <w:lang w:val="en-US"/>
        </w:rPr>
        <w:t xml:space="preserve">The religious policy of Morocco is based on unity of belief and doctrine. </w:t>
      </w:r>
      <w:r w:rsidR="00534AD6">
        <w:rPr>
          <w:lang w:val="en-US"/>
        </w:rPr>
        <w:t xml:space="preserve">The </w:t>
      </w:r>
      <w:r w:rsidRPr="003060BB">
        <w:rPr>
          <w:lang w:val="en-US"/>
        </w:rPr>
        <w:t>Sunni Islam according to the Maliki doctrine is the official religion and remains the only belief present in school programs, media and educational and cultural spaces. That makes the difference of belief and doctrine is denied, blamed, and even punished in some cases.</w:t>
      </w:r>
    </w:p>
    <w:p w14:paraId="57A4C2E5" w14:textId="0E09B542" w:rsidR="00360BC4" w:rsidRPr="003060BB" w:rsidRDefault="0017674A" w:rsidP="00881F33">
      <w:pPr>
        <w:pStyle w:val="Bodytext20"/>
        <w:shd w:val="clear" w:color="auto" w:fill="auto"/>
        <w:spacing w:before="0" w:after="60" w:line="278" w:lineRule="exact"/>
        <w:ind w:firstLine="0"/>
        <w:rPr>
          <w:lang w:val="en-US"/>
        </w:rPr>
      </w:pPr>
      <w:r>
        <w:rPr>
          <w:lang w:val="en-US"/>
        </w:rPr>
        <w:t>The Article</w:t>
      </w:r>
      <w:r w:rsidR="006858AE" w:rsidRPr="003060BB">
        <w:rPr>
          <w:lang w:val="en-US"/>
        </w:rPr>
        <w:t xml:space="preserve"> 220 of the Penal Code, which criminalizes "the undermining of the Muslim faith"</w:t>
      </w:r>
      <w:r w:rsidR="00881F33">
        <w:rPr>
          <w:lang w:val="en-US"/>
        </w:rPr>
        <w:t>,</w:t>
      </w:r>
      <w:r w:rsidR="006858AE" w:rsidRPr="003060BB">
        <w:rPr>
          <w:lang w:val="en-US"/>
        </w:rPr>
        <w:t xml:space="preserve"> is used </w:t>
      </w:r>
      <w:r w:rsidR="00881F33">
        <w:rPr>
          <w:lang w:val="en-US"/>
        </w:rPr>
        <w:t xml:space="preserve">to </w:t>
      </w:r>
      <w:r w:rsidR="006858AE" w:rsidRPr="003060BB">
        <w:rPr>
          <w:lang w:val="en-US"/>
        </w:rPr>
        <w:t xml:space="preserve">arrest citizens declaring a different belief of the Maliki Sunni Islam. The law of associations is also used </w:t>
      </w:r>
      <w:r w:rsidR="00881F33">
        <w:rPr>
          <w:lang w:val="en-US"/>
        </w:rPr>
        <w:t>to</w:t>
      </w:r>
      <w:r w:rsidR="006858AE" w:rsidRPr="003060BB">
        <w:rPr>
          <w:lang w:val="en-US"/>
        </w:rPr>
        <w:t xml:space="preserve"> arrest Christians for unauthorized gathering or organizing activities by unauthorized association. The holding of the bible (which is forbidden in Morocco) earned a young in Fez an interpellation and 11 hours of investigation.</w:t>
      </w:r>
    </w:p>
    <w:p w14:paraId="66D5C2C7" w14:textId="3ABA173A" w:rsidR="00360BC4" w:rsidRPr="003060BB" w:rsidRDefault="00615C5F" w:rsidP="00615C5F">
      <w:pPr>
        <w:pStyle w:val="Bodytext20"/>
        <w:shd w:val="clear" w:color="auto" w:fill="auto"/>
        <w:spacing w:before="0" w:after="60" w:line="278" w:lineRule="exact"/>
        <w:ind w:firstLine="0"/>
        <w:rPr>
          <w:lang w:val="en-US"/>
        </w:rPr>
      </w:pPr>
      <w:r w:rsidRPr="00615C5F">
        <w:rPr>
          <w:lang w:val="en-US"/>
        </w:rPr>
        <w:t xml:space="preserve">The situation of Moroccan Shiites is no less problematic. They undergo a constant denigration by the press and some preachers and sometimes the </w:t>
      </w:r>
      <w:r>
        <w:rPr>
          <w:lang w:val="en-US"/>
        </w:rPr>
        <w:t>call</w:t>
      </w:r>
      <w:bookmarkStart w:id="18" w:name="_GoBack"/>
      <w:bookmarkEnd w:id="18"/>
      <w:r w:rsidRPr="00615C5F">
        <w:rPr>
          <w:lang w:val="en-US"/>
        </w:rPr>
        <w:t xml:space="preserve"> to their deprivation of liberty, nationality or life.</w:t>
      </w:r>
      <w:r w:rsidR="006858AE" w:rsidRPr="003060BB">
        <w:rPr>
          <w:lang w:val="en-US"/>
        </w:rPr>
        <w:t xml:space="preserve"> These statements (sometimes pronounced during preaches supervised by the Ministry of Islamic Affairs) are ignored by the authorities.</w:t>
      </w:r>
    </w:p>
    <w:p w14:paraId="319E393D" w14:textId="355A0D4E" w:rsidR="00360BC4" w:rsidRPr="003060BB" w:rsidRDefault="006858AE" w:rsidP="00693DAC">
      <w:pPr>
        <w:pStyle w:val="Bodytext20"/>
        <w:shd w:val="clear" w:color="auto" w:fill="auto"/>
        <w:spacing w:before="0" w:after="435" w:line="278" w:lineRule="exact"/>
        <w:ind w:firstLine="0"/>
        <w:rPr>
          <w:lang w:val="en-US"/>
        </w:rPr>
      </w:pPr>
      <w:r w:rsidRPr="003060BB">
        <w:rPr>
          <w:lang w:val="en-US"/>
        </w:rPr>
        <w:t>The modernist and secular movement is subject to the restrictions of freedom of belief. Fatwas calling for the killing of several artists, politicians, writers, etc. were issued by religious leaders in the indifference of the authorities.</w:t>
      </w:r>
    </w:p>
    <w:p w14:paraId="1E06B70C" w14:textId="75B1496D" w:rsidR="00360BC4" w:rsidRPr="003060BB" w:rsidRDefault="00AF637A" w:rsidP="00693DAC">
      <w:pPr>
        <w:pStyle w:val="Heading20"/>
        <w:keepNext/>
        <w:keepLines/>
        <w:shd w:val="clear" w:color="auto" w:fill="auto"/>
        <w:spacing w:before="0" w:after="101" w:line="260" w:lineRule="exact"/>
        <w:ind w:firstLine="0"/>
        <w:rPr>
          <w:lang w:val="en-US"/>
        </w:rPr>
      </w:pPr>
      <w:bookmarkStart w:id="19" w:name="bookmark18"/>
      <w:r>
        <w:rPr>
          <w:rStyle w:val="Heading21"/>
          <w:b/>
          <w:bCs/>
          <w:lang w:val="en-US"/>
        </w:rPr>
        <w:t>Point</w:t>
      </w:r>
      <w:r w:rsidR="006858AE" w:rsidRPr="003060BB">
        <w:rPr>
          <w:rStyle w:val="Heading21"/>
          <w:b/>
          <w:bCs/>
          <w:lang w:val="en-US"/>
        </w:rPr>
        <w:t xml:space="preserve"> </w:t>
      </w:r>
      <w:r w:rsidR="008C58F8" w:rsidRPr="003060BB">
        <w:rPr>
          <w:rStyle w:val="Heading21"/>
          <w:b/>
          <w:bCs/>
          <w:lang w:val="en-US"/>
        </w:rPr>
        <w:t>25</w:t>
      </w:r>
      <w:bookmarkEnd w:id="19"/>
    </w:p>
    <w:p w14:paraId="02A911B1" w14:textId="77777777" w:rsidR="00360BC4" w:rsidRPr="003060BB" w:rsidRDefault="008C58F8" w:rsidP="00693DAC">
      <w:pPr>
        <w:pStyle w:val="Bodytext70"/>
        <w:shd w:val="clear" w:color="auto" w:fill="auto"/>
        <w:spacing w:before="0" w:after="71"/>
        <w:ind w:firstLine="0"/>
        <w:rPr>
          <w:lang w:val="en-US"/>
        </w:rPr>
      </w:pPr>
      <w:r w:rsidRPr="003060BB">
        <w:rPr>
          <w:lang w:val="en-US"/>
        </w:rPr>
        <w:t>Freedom of expression, assembly, association and movement (art. 7, 9, 12, 19, 21 and 22)</w:t>
      </w:r>
    </w:p>
    <w:p w14:paraId="2B186DF9" w14:textId="77777777" w:rsidR="00360BC4" w:rsidRPr="003060BB" w:rsidRDefault="008C58F8" w:rsidP="00693DAC">
      <w:pPr>
        <w:pStyle w:val="Bodytext70"/>
        <w:shd w:val="clear" w:color="auto" w:fill="auto"/>
        <w:spacing w:before="0" w:after="102" w:line="260" w:lineRule="exact"/>
        <w:ind w:firstLine="0"/>
        <w:rPr>
          <w:lang w:val="en-US"/>
        </w:rPr>
      </w:pPr>
      <w:r w:rsidRPr="003060BB">
        <w:rPr>
          <w:lang w:val="en-US"/>
        </w:rPr>
        <w:t>Freedom of expression</w:t>
      </w:r>
    </w:p>
    <w:p w14:paraId="1B3F25DC" w14:textId="609C35DF" w:rsidR="00001851" w:rsidRDefault="00290BC6" w:rsidP="00001851">
      <w:pPr>
        <w:pStyle w:val="Bodytext20"/>
        <w:shd w:val="clear" w:color="auto" w:fill="auto"/>
        <w:spacing w:before="0" w:after="60" w:line="278" w:lineRule="exact"/>
        <w:ind w:firstLine="0"/>
        <w:rPr>
          <w:lang w:val="en-US"/>
        </w:rPr>
      </w:pPr>
      <w:r w:rsidRPr="003060BB">
        <w:rPr>
          <w:lang w:val="en-US"/>
        </w:rPr>
        <w:t>The existence of taboos, commonly called red lines, persist and continue to hamper the freedom of expression and press in Morocco. Several independent journalists known for their free and independent opinion are victim of pressures and repressions.</w:t>
      </w:r>
      <w:r w:rsidR="00001851">
        <w:rPr>
          <w:lang w:val="en-US"/>
        </w:rPr>
        <w:br w:type="page"/>
      </w:r>
    </w:p>
    <w:p w14:paraId="1BBEF6A1" w14:textId="63D5C6F9" w:rsidR="00360BC4" w:rsidRPr="003060BB" w:rsidRDefault="00290BC6" w:rsidP="00001851">
      <w:pPr>
        <w:pStyle w:val="Bodytext20"/>
        <w:shd w:val="clear" w:color="auto" w:fill="auto"/>
        <w:spacing w:before="0" w:after="60" w:line="278" w:lineRule="exact"/>
        <w:ind w:firstLine="0"/>
        <w:rPr>
          <w:lang w:val="en-US"/>
        </w:rPr>
      </w:pPr>
      <w:r w:rsidRPr="003060BB">
        <w:rPr>
          <w:lang w:val="en-US"/>
        </w:rPr>
        <w:lastRenderedPageBreak/>
        <w:t xml:space="preserve">Ali Anouzla In 2013, was arrested for "incitement to terrorism", following the publication of his newspaper "Lakome.com" a relative link to a video of "Al-Qaeda in Islamic Maghreb AQIM" containing about threatening the King </w:t>
      </w:r>
      <w:r w:rsidR="00C935F6">
        <w:rPr>
          <w:lang w:val="en-US"/>
        </w:rPr>
        <w:t>of</w:t>
      </w:r>
      <w:r w:rsidRPr="003060BB">
        <w:rPr>
          <w:lang w:val="en-US"/>
        </w:rPr>
        <w:t xml:space="preserve"> Morocco. He was prosecuted for incitement to terrorism. After an extensive national and international campaign, he was released (two months after his arrest), but </w:t>
      </w:r>
      <w:r w:rsidR="00C935F6">
        <w:rPr>
          <w:lang w:val="en-US"/>
        </w:rPr>
        <w:t xml:space="preserve">he is </w:t>
      </w:r>
      <w:r w:rsidRPr="003060BB">
        <w:rPr>
          <w:lang w:val="en-US"/>
        </w:rPr>
        <w:t>still pursued for the same charge and faces many restrictions so far.</w:t>
      </w:r>
      <w:r w:rsidR="008C58F8" w:rsidRPr="003060BB">
        <w:rPr>
          <w:lang w:val="en-US"/>
        </w:rPr>
        <w:t xml:space="preserve"> </w:t>
      </w:r>
      <w:r w:rsidRPr="003060BB">
        <w:rPr>
          <w:lang w:val="en-US"/>
        </w:rPr>
        <w:t xml:space="preserve">There there's the case of Abdellah BAKKALI, Istiqlal deputy and president of the National Union of the Moroccan Press (SNPM), pursued by Mohamed Hassad, Minister of the Interior for "defamation" following the publication of an article he denounced the "corruption" in the last elections of the chamber of advisors. Another case is that of Hamid Mahdaoui (director of the news website Badil.info in Arabic) that was pursued in court several times and the minutes were </w:t>
      </w:r>
      <w:r w:rsidR="007625C7">
        <w:rPr>
          <w:lang w:val="en-US"/>
        </w:rPr>
        <w:t>qualified</w:t>
      </w:r>
      <w:r w:rsidRPr="003060BB">
        <w:rPr>
          <w:lang w:val="en-US"/>
        </w:rPr>
        <w:t xml:space="preserve"> as unfair by several human rights NGOs, Moroccan and international.</w:t>
      </w:r>
      <w:r w:rsidR="008C58F8" w:rsidRPr="003060BB">
        <w:rPr>
          <w:lang w:val="en-US"/>
        </w:rPr>
        <w:t xml:space="preserve"> </w:t>
      </w:r>
      <w:r w:rsidR="00E04679" w:rsidRPr="003060BB">
        <w:rPr>
          <w:lang w:val="en-US"/>
        </w:rPr>
        <w:t xml:space="preserve">Other people were also prosecuted for publishing articles or information considered affecting the security of the state. In August 2016, an amateur of theater published on </w:t>
      </w:r>
      <w:r w:rsidR="0000548F" w:rsidRPr="003060BB">
        <w:rPr>
          <w:lang w:val="en-US"/>
        </w:rPr>
        <w:t>Facebook</w:t>
      </w:r>
      <w:r w:rsidR="00E04679" w:rsidRPr="003060BB">
        <w:rPr>
          <w:lang w:val="en-US"/>
        </w:rPr>
        <w:t xml:space="preserve">, the poster of his new </w:t>
      </w:r>
      <w:r w:rsidR="00C935F6">
        <w:rPr>
          <w:lang w:val="en-US"/>
        </w:rPr>
        <w:t xml:space="preserve">theater piece where he holds </w:t>
      </w:r>
      <w:r w:rsidR="00E04679" w:rsidRPr="003060BB">
        <w:rPr>
          <w:lang w:val="en-US"/>
        </w:rPr>
        <w:t>in his hands a knife</w:t>
      </w:r>
      <w:r w:rsidR="00DE31E7">
        <w:rPr>
          <w:lang w:val="en-US"/>
        </w:rPr>
        <w:t>. He</w:t>
      </w:r>
      <w:r w:rsidR="00E04679" w:rsidRPr="003060BB">
        <w:rPr>
          <w:lang w:val="en-US"/>
        </w:rPr>
        <w:t xml:space="preserve"> was suspended from his work at the commune local and was tried for the violation the security of the state. He was released after a broad solidarity campaign.</w:t>
      </w:r>
      <w:r w:rsidR="008C58F8" w:rsidRPr="003060BB">
        <w:rPr>
          <w:lang w:val="en-US"/>
        </w:rPr>
        <w:t xml:space="preserve"> </w:t>
      </w:r>
      <w:r w:rsidR="00E04679" w:rsidRPr="003060BB">
        <w:rPr>
          <w:lang w:val="en-US"/>
        </w:rPr>
        <w:t>A writer was sued by a citizen for defamation on the grounds that the events recounted in the novel were consistent with its own story, and that he was prejudiced by its content. The author of the novel was sentenced to three months suspended prison sentence and a fine.</w:t>
      </w:r>
    </w:p>
    <w:p w14:paraId="3FBC0805" w14:textId="64E961DC" w:rsidR="00360BC4" w:rsidRPr="003060BB" w:rsidRDefault="00E04679" w:rsidP="00A2683E">
      <w:pPr>
        <w:pStyle w:val="Bodytext20"/>
        <w:shd w:val="clear" w:color="auto" w:fill="auto"/>
        <w:spacing w:before="0" w:after="60" w:line="278" w:lineRule="exact"/>
        <w:ind w:firstLine="0"/>
        <w:rPr>
          <w:lang w:val="en-US"/>
        </w:rPr>
      </w:pPr>
      <w:r w:rsidRPr="003060BB">
        <w:rPr>
          <w:lang w:val="en-US"/>
        </w:rPr>
        <w:t xml:space="preserve">Journalists continue to be prosecuted for press offenses by articles of the </w:t>
      </w:r>
      <w:r w:rsidR="00A2683E">
        <w:rPr>
          <w:lang w:val="en-US"/>
        </w:rPr>
        <w:t>Pe</w:t>
      </w:r>
      <w:r w:rsidRPr="003060BB">
        <w:rPr>
          <w:lang w:val="en-US"/>
        </w:rPr>
        <w:t xml:space="preserve">nal </w:t>
      </w:r>
      <w:r w:rsidR="00A2683E">
        <w:rPr>
          <w:lang w:val="en-US"/>
        </w:rPr>
        <w:t>C</w:t>
      </w:r>
      <w:r w:rsidRPr="003060BB">
        <w:rPr>
          <w:lang w:val="en-US"/>
        </w:rPr>
        <w:t>ode. Even the press code reformed did not end this threat to journalists, which empty of any substance the fact that custodial sentences was deleted of the new press code.</w:t>
      </w:r>
    </w:p>
    <w:p w14:paraId="2B8C8481" w14:textId="5FBE6471" w:rsidR="00360BC4" w:rsidRPr="003060BB" w:rsidRDefault="00D6003F" w:rsidP="00BE2588">
      <w:pPr>
        <w:pStyle w:val="Bodytext20"/>
        <w:shd w:val="clear" w:color="auto" w:fill="auto"/>
        <w:spacing w:before="0" w:after="75" w:line="278" w:lineRule="exact"/>
        <w:ind w:firstLine="0"/>
        <w:rPr>
          <w:lang w:val="en-US"/>
        </w:rPr>
      </w:pPr>
      <w:r w:rsidRPr="003060BB">
        <w:rPr>
          <w:lang w:val="en-US"/>
        </w:rPr>
        <w:t>In addition</w:t>
      </w:r>
      <w:r w:rsidR="00BE2588" w:rsidRPr="003060BB">
        <w:rPr>
          <w:lang w:val="en-US"/>
        </w:rPr>
        <w:t xml:space="preserve">, seven activists, including the historian Maati Monjib, continue to appear in court after several postponements of the trial, which several international and national NGOs describe as unfair after designating observers to observe the trial. Activists from the </w:t>
      </w:r>
      <w:r w:rsidR="00DE31E7" w:rsidRPr="003060BB">
        <w:rPr>
          <w:lang w:val="en-US"/>
        </w:rPr>
        <w:t>seven</w:t>
      </w:r>
      <w:r w:rsidR="00BE2588" w:rsidRPr="003060BB">
        <w:rPr>
          <w:lang w:val="en-US"/>
        </w:rPr>
        <w:t xml:space="preserve"> were prohibited to leave </w:t>
      </w:r>
      <w:r w:rsidR="0068176F" w:rsidRPr="003060BB">
        <w:rPr>
          <w:lang w:val="en-US"/>
        </w:rPr>
        <w:t xml:space="preserve">the </w:t>
      </w:r>
      <w:r w:rsidR="00BE2588" w:rsidRPr="003060BB">
        <w:rPr>
          <w:lang w:val="en-US"/>
        </w:rPr>
        <w:t>Moroccan territory, which has not been revised after a long hunger strike of one of them, and after pressure from imminent Moroccan and foreign personalities.</w:t>
      </w:r>
    </w:p>
    <w:p w14:paraId="48C416CA" w14:textId="77777777" w:rsidR="00360BC4" w:rsidRPr="003060BB" w:rsidRDefault="008C58F8" w:rsidP="00693DAC">
      <w:pPr>
        <w:pStyle w:val="Heading20"/>
        <w:keepNext/>
        <w:keepLines/>
        <w:shd w:val="clear" w:color="auto" w:fill="auto"/>
        <w:spacing w:before="0" w:after="97" w:line="260" w:lineRule="exact"/>
        <w:ind w:firstLine="0"/>
        <w:rPr>
          <w:lang w:val="en-US"/>
        </w:rPr>
      </w:pPr>
      <w:bookmarkStart w:id="20" w:name="bookmark19"/>
      <w:r w:rsidRPr="003060BB">
        <w:rPr>
          <w:lang w:val="en-US"/>
        </w:rPr>
        <w:t>Freedom of association:</w:t>
      </w:r>
      <w:bookmarkEnd w:id="20"/>
    </w:p>
    <w:p w14:paraId="25AB19A1" w14:textId="02C56FD9" w:rsidR="00360BC4" w:rsidRPr="003060BB" w:rsidRDefault="0068176F" w:rsidP="00693DAC">
      <w:pPr>
        <w:pStyle w:val="Bodytext20"/>
        <w:shd w:val="clear" w:color="auto" w:fill="auto"/>
        <w:spacing w:before="0" w:after="60" w:line="278" w:lineRule="exact"/>
        <w:ind w:firstLine="0"/>
        <w:rPr>
          <w:lang w:val="en-US"/>
        </w:rPr>
      </w:pPr>
      <w:r w:rsidRPr="003060BB">
        <w:rPr>
          <w:lang w:val="en-US"/>
        </w:rPr>
        <w:t>The Moroccan authorities continue to hinder the registration of associations of civil society including human rights associations.</w:t>
      </w:r>
    </w:p>
    <w:p w14:paraId="4DE203A0" w14:textId="72B1E2DE" w:rsidR="00001851" w:rsidRDefault="008B7F52" w:rsidP="00001851">
      <w:pPr>
        <w:pStyle w:val="Bodytext20"/>
        <w:shd w:val="clear" w:color="auto" w:fill="auto"/>
        <w:spacing w:before="0" w:after="60" w:line="278" w:lineRule="exact"/>
        <w:ind w:firstLine="0"/>
        <w:rPr>
          <w:lang w:val="en-US"/>
        </w:rPr>
      </w:pPr>
      <w:r w:rsidRPr="003060BB">
        <w:rPr>
          <w:lang w:val="en-US"/>
        </w:rPr>
        <w:t xml:space="preserve">At the end of June 2016, 60 sections of the Moroccan Association for </w:t>
      </w:r>
      <w:r w:rsidR="006E0ABC">
        <w:rPr>
          <w:lang w:val="en-US"/>
        </w:rPr>
        <w:t>H</w:t>
      </w:r>
      <w:r w:rsidRPr="003060BB">
        <w:rPr>
          <w:lang w:val="en-US"/>
        </w:rPr>
        <w:t xml:space="preserve">uman </w:t>
      </w:r>
      <w:r w:rsidR="006E0ABC">
        <w:rPr>
          <w:lang w:val="en-US"/>
        </w:rPr>
        <w:t>R</w:t>
      </w:r>
      <w:r w:rsidRPr="003060BB">
        <w:rPr>
          <w:lang w:val="en-US"/>
        </w:rPr>
        <w:t>ights are still not registered, including 10 for which the authorities refuse to take the file although the administrative court has ruled that unlawful refusal, 14 for which the authorities refuse to take the file and the case is in court, 12 for which the authorities refuse to take the file and the section has not yet started the proceedings, 11 in which the authorities have received the file and refuse to issue the receipt 13 (including the central office) for which the authorities issued the provisional receipt but not the final. For many of them the administrative court ruled that unlawful refusal, but the authorities continue their refusal</w:t>
      </w:r>
      <w:r w:rsidR="00001851">
        <w:rPr>
          <w:lang w:val="en-US"/>
        </w:rPr>
        <w:br w:type="page"/>
      </w:r>
    </w:p>
    <w:p w14:paraId="7B14B8DF" w14:textId="6C92916D" w:rsidR="00360BC4" w:rsidRPr="003060BB" w:rsidRDefault="00EE3563" w:rsidP="00001851">
      <w:pPr>
        <w:pStyle w:val="Bodytext20"/>
        <w:shd w:val="clear" w:color="auto" w:fill="auto"/>
        <w:spacing w:before="0" w:after="60" w:line="278" w:lineRule="exact"/>
        <w:ind w:firstLine="0"/>
        <w:rPr>
          <w:lang w:val="en-US"/>
        </w:rPr>
      </w:pPr>
      <w:r w:rsidRPr="003060BB">
        <w:rPr>
          <w:lang w:val="en-US"/>
        </w:rPr>
        <w:lastRenderedPageBreak/>
        <w:t xml:space="preserve">The authorities of the Rabat region also refused on June 23, 2016, the issuance of the receipt for the registration of the association international alliance to defend the rights and freedom - Morocco section, a newly created association. The same month, the same administration refused to receive the file of the Maghreb Coordination of </w:t>
      </w:r>
      <w:r w:rsidR="00F44F73">
        <w:rPr>
          <w:lang w:val="en-US"/>
        </w:rPr>
        <w:t>h</w:t>
      </w:r>
      <w:r w:rsidRPr="003060BB">
        <w:rPr>
          <w:lang w:val="en-US"/>
        </w:rPr>
        <w:t xml:space="preserve">uman </w:t>
      </w:r>
      <w:r w:rsidR="00F44F73">
        <w:rPr>
          <w:lang w:val="en-US"/>
        </w:rPr>
        <w:t>r</w:t>
      </w:r>
      <w:r w:rsidRPr="003060BB">
        <w:rPr>
          <w:lang w:val="en-US"/>
        </w:rPr>
        <w:t>ights organizations presented by a bailiff.</w:t>
      </w:r>
    </w:p>
    <w:p w14:paraId="65054BFB" w14:textId="29F1E0D5" w:rsidR="00360BC4" w:rsidRPr="003060BB" w:rsidRDefault="0077633B" w:rsidP="0077633B">
      <w:pPr>
        <w:pStyle w:val="Bodytext20"/>
        <w:shd w:val="clear" w:color="auto" w:fill="auto"/>
        <w:spacing w:before="0" w:after="75" w:line="278" w:lineRule="exact"/>
        <w:ind w:firstLine="0"/>
        <w:rPr>
          <w:lang w:val="en-US"/>
        </w:rPr>
      </w:pPr>
      <w:r w:rsidRPr="003060BB">
        <w:rPr>
          <w:lang w:val="en-US"/>
        </w:rPr>
        <w:t xml:space="preserve">Several other associations are deprived of their right to be registered by local authorities in several cities. A network of associations victims of bans widened by new NGOs and unions, such as youth union in the education sector, </w:t>
      </w:r>
      <w:r w:rsidR="00F44F73" w:rsidRPr="003060BB">
        <w:rPr>
          <w:lang w:val="en-US"/>
        </w:rPr>
        <w:t>“association</w:t>
      </w:r>
      <w:r w:rsidRPr="004B0246">
        <w:rPr>
          <w:lang w:val="en-US"/>
        </w:rPr>
        <w:t xml:space="preserve"> culturelle AGORA</w:t>
      </w:r>
      <w:r w:rsidRPr="003060BB">
        <w:rPr>
          <w:lang w:val="en-US"/>
        </w:rPr>
        <w:t xml:space="preserve">" in Marrakech, the association </w:t>
      </w:r>
      <w:r w:rsidR="00F44F73" w:rsidRPr="003060BB">
        <w:rPr>
          <w:lang w:val="en-US"/>
        </w:rPr>
        <w:t>“Contrat</w:t>
      </w:r>
      <w:r w:rsidRPr="004B0246">
        <w:rPr>
          <w:lang w:val="en-US"/>
        </w:rPr>
        <w:t xml:space="preserve"> mondial pour l'eau au Maroc</w:t>
      </w:r>
      <w:r w:rsidRPr="003060BB">
        <w:rPr>
          <w:lang w:val="en-US"/>
        </w:rPr>
        <w:t>", etc.</w:t>
      </w:r>
    </w:p>
    <w:p w14:paraId="1740B786" w14:textId="110370B9" w:rsidR="00360BC4" w:rsidRPr="003060BB" w:rsidRDefault="008C58F8" w:rsidP="0077633B">
      <w:pPr>
        <w:pStyle w:val="Bodytext70"/>
        <w:shd w:val="clear" w:color="auto" w:fill="auto"/>
        <w:spacing w:before="0" w:after="97" w:line="260" w:lineRule="exact"/>
        <w:ind w:firstLine="0"/>
        <w:rPr>
          <w:lang w:val="en-US"/>
        </w:rPr>
      </w:pPr>
      <w:r w:rsidRPr="003060BB">
        <w:rPr>
          <w:lang w:val="en-US"/>
        </w:rPr>
        <w:t xml:space="preserve">Freedom of assembly and </w:t>
      </w:r>
      <w:r w:rsidR="0077633B" w:rsidRPr="003060BB">
        <w:rPr>
          <w:lang w:val="en-US"/>
        </w:rPr>
        <w:t>rally</w:t>
      </w:r>
      <w:r w:rsidRPr="003060BB">
        <w:rPr>
          <w:lang w:val="en-US"/>
        </w:rPr>
        <w:t>:</w:t>
      </w:r>
    </w:p>
    <w:p w14:paraId="28CD5344" w14:textId="3DBD0E43" w:rsidR="00360BC4" w:rsidRPr="003060BB" w:rsidRDefault="0077633B" w:rsidP="004B5B8C">
      <w:pPr>
        <w:pStyle w:val="Bodytext20"/>
        <w:shd w:val="clear" w:color="auto" w:fill="auto"/>
        <w:spacing w:before="0" w:after="0" w:line="278" w:lineRule="exact"/>
        <w:ind w:firstLine="0"/>
        <w:rPr>
          <w:lang w:val="en-US"/>
        </w:rPr>
      </w:pPr>
      <w:r w:rsidRPr="003060BB">
        <w:rPr>
          <w:lang w:val="en-US" w:eastAsia="en-US" w:bidi="en-US"/>
        </w:rPr>
        <w:t xml:space="preserve">The obstacles </w:t>
      </w:r>
      <w:r w:rsidR="008C58F8" w:rsidRPr="003060BB">
        <w:rPr>
          <w:lang w:val="en-US" w:eastAsia="en-US" w:bidi="en-US"/>
        </w:rPr>
        <w:t>to freedom of assembly and peaceful rallies persist. Several associations have seen their activities subject to restrictions and prohibitions.</w:t>
      </w:r>
    </w:p>
    <w:p w14:paraId="68002B65" w14:textId="3F4B0DB1" w:rsidR="00360BC4" w:rsidRPr="003060BB" w:rsidRDefault="008C58F8" w:rsidP="00CC054B">
      <w:pPr>
        <w:pStyle w:val="Bodytext20"/>
        <w:shd w:val="clear" w:color="auto" w:fill="auto"/>
        <w:spacing w:before="0" w:after="60" w:line="278" w:lineRule="exact"/>
        <w:ind w:firstLine="0"/>
        <w:rPr>
          <w:lang w:val="en-US"/>
        </w:rPr>
      </w:pPr>
      <w:r w:rsidRPr="003060BB">
        <w:rPr>
          <w:lang w:val="en-US"/>
        </w:rPr>
        <w:t xml:space="preserve">The Moroccan authorities continue in 2016 to ban the public activities of the AMDH. Since 2014 until the end of June 2016, 111 activities were </w:t>
      </w:r>
      <w:r w:rsidR="00CC054B">
        <w:rPr>
          <w:lang w:val="en-US"/>
        </w:rPr>
        <w:t>prohibited</w:t>
      </w:r>
      <w:r w:rsidRPr="003060BB">
        <w:rPr>
          <w:lang w:val="en-US"/>
        </w:rPr>
        <w:t xml:space="preserve"> by local authorities either written or orally, despite </w:t>
      </w:r>
      <w:r w:rsidR="00F44F73">
        <w:rPr>
          <w:lang w:val="en-US"/>
        </w:rPr>
        <w:t xml:space="preserve">the </w:t>
      </w:r>
      <w:r w:rsidRPr="003060BB">
        <w:rPr>
          <w:lang w:val="en-US"/>
        </w:rPr>
        <w:t xml:space="preserve">compliance with all regulations. </w:t>
      </w:r>
      <w:r w:rsidR="0077633B" w:rsidRPr="003060BB">
        <w:rPr>
          <w:lang w:val="en-US"/>
        </w:rPr>
        <w:t>Among these activities,</w:t>
      </w:r>
      <w:r w:rsidRPr="003060BB">
        <w:rPr>
          <w:lang w:val="en-US"/>
        </w:rPr>
        <w:t xml:space="preserve"> </w:t>
      </w:r>
      <w:r w:rsidR="0077633B" w:rsidRPr="003060BB">
        <w:rPr>
          <w:lang w:val="en-US"/>
        </w:rPr>
        <w:t>nine</w:t>
      </w:r>
      <w:r w:rsidRPr="003060BB">
        <w:rPr>
          <w:lang w:val="en-US"/>
        </w:rPr>
        <w:t xml:space="preserve"> </w:t>
      </w:r>
      <w:r w:rsidR="0077633B" w:rsidRPr="003060BB">
        <w:rPr>
          <w:lang w:val="en-US"/>
        </w:rPr>
        <w:t xml:space="preserve">were </w:t>
      </w:r>
      <w:r w:rsidRPr="003060BB">
        <w:rPr>
          <w:lang w:val="en-US"/>
        </w:rPr>
        <w:t>sit-ins that do not require prior authorization.</w:t>
      </w:r>
    </w:p>
    <w:p w14:paraId="698DBDC5" w14:textId="3E5C6925" w:rsidR="00360BC4" w:rsidRPr="003060BB" w:rsidRDefault="0077633B" w:rsidP="00F44F73">
      <w:pPr>
        <w:pStyle w:val="Bodytext20"/>
        <w:shd w:val="clear" w:color="auto" w:fill="auto"/>
        <w:spacing w:before="0" w:after="56" w:line="278" w:lineRule="exact"/>
        <w:ind w:firstLine="0"/>
        <w:rPr>
          <w:lang w:val="en-US"/>
        </w:rPr>
      </w:pPr>
      <w:r w:rsidRPr="003060BB">
        <w:rPr>
          <w:lang w:val="en-US"/>
        </w:rPr>
        <w:t xml:space="preserve">The Moroccan authorities have also </w:t>
      </w:r>
      <w:r w:rsidR="00F44F73" w:rsidRPr="00F44F73">
        <w:rPr>
          <w:lang w:val="en-US"/>
        </w:rPr>
        <w:t xml:space="preserve">impeded </w:t>
      </w:r>
      <w:r w:rsidRPr="003060BB">
        <w:rPr>
          <w:lang w:val="en-US"/>
        </w:rPr>
        <w:t>for unfounded reasons, the activities of other associations or groups of associations and youth organizations, including:</w:t>
      </w:r>
    </w:p>
    <w:p w14:paraId="7DB626F9" w14:textId="79A599C0" w:rsidR="00360BC4" w:rsidRPr="003060BB" w:rsidRDefault="008C58F8">
      <w:pPr>
        <w:pStyle w:val="Bodytext20"/>
        <w:numPr>
          <w:ilvl w:val="0"/>
          <w:numId w:val="1"/>
        </w:numPr>
        <w:shd w:val="clear" w:color="auto" w:fill="auto"/>
        <w:tabs>
          <w:tab w:val="left" w:pos="411"/>
        </w:tabs>
        <w:spacing w:before="0" w:after="64" w:line="283" w:lineRule="exact"/>
        <w:ind w:left="400" w:hanging="363"/>
        <w:rPr>
          <w:lang w:val="en-US"/>
        </w:rPr>
      </w:pPr>
      <w:r w:rsidRPr="003060BB">
        <w:rPr>
          <w:lang w:val="en-US"/>
        </w:rPr>
        <w:t xml:space="preserve">The prohibition of the activity organized by the local observatory of integrity and fight against corruption, </w:t>
      </w:r>
      <w:r w:rsidR="00BA6876" w:rsidRPr="003060BB">
        <w:rPr>
          <w:lang w:val="en-US"/>
        </w:rPr>
        <w:t xml:space="preserve">an </w:t>
      </w:r>
      <w:r w:rsidRPr="003060BB">
        <w:rPr>
          <w:lang w:val="en-US"/>
        </w:rPr>
        <w:t>association based in the city of Martil</w:t>
      </w:r>
    </w:p>
    <w:p w14:paraId="50021AB0" w14:textId="3C216484" w:rsidR="00360BC4" w:rsidRPr="003060BB" w:rsidRDefault="00BA6876" w:rsidP="00BA6876">
      <w:pPr>
        <w:pStyle w:val="Bodytext20"/>
        <w:numPr>
          <w:ilvl w:val="0"/>
          <w:numId w:val="1"/>
        </w:numPr>
        <w:shd w:val="clear" w:color="auto" w:fill="auto"/>
        <w:tabs>
          <w:tab w:val="left" w:pos="411"/>
        </w:tabs>
        <w:spacing w:before="0" w:after="60" w:line="278" w:lineRule="exact"/>
        <w:ind w:left="400" w:hanging="363"/>
        <w:rPr>
          <w:lang w:val="en-US"/>
        </w:rPr>
      </w:pPr>
      <w:r w:rsidRPr="003060BB">
        <w:rPr>
          <w:lang w:val="en-US"/>
        </w:rPr>
        <w:t>The prohibition of the National Business Forum organized by very small firms association under the theme "Impact of large structured projects on the promotion of small businesses - Case of Marchica development project" on July 28, 2016 in the city of Nador.</w:t>
      </w:r>
    </w:p>
    <w:p w14:paraId="7BC6B211" w14:textId="74B53D36" w:rsidR="00360BC4" w:rsidRPr="003060BB" w:rsidRDefault="00BA6876" w:rsidP="00BA6876">
      <w:pPr>
        <w:pStyle w:val="Bodytext20"/>
        <w:numPr>
          <w:ilvl w:val="0"/>
          <w:numId w:val="1"/>
        </w:numPr>
        <w:shd w:val="clear" w:color="auto" w:fill="auto"/>
        <w:spacing w:before="0" w:after="60" w:line="278" w:lineRule="exact"/>
        <w:ind w:left="400" w:hanging="363"/>
        <w:rPr>
          <w:lang w:val="en-US"/>
        </w:rPr>
      </w:pPr>
      <w:r w:rsidRPr="003060BB">
        <w:rPr>
          <w:lang w:val="en-US"/>
        </w:rPr>
        <w:t>The prohibition on July 1, 2016 of a seminar on the environment and the right to land in Marrakech City Council, organized by Attac Morocco, the Moroccan Association for Human Rights and the Amazigh Network for Citizenship.</w:t>
      </w:r>
    </w:p>
    <w:p w14:paraId="10AA381B" w14:textId="0353EF8B" w:rsidR="00360BC4" w:rsidRPr="003060BB" w:rsidRDefault="00BA6876" w:rsidP="00BA6876">
      <w:pPr>
        <w:pStyle w:val="Bodytext20"/>
        <w:numPr>
          <w:ilvl w:val="0"/>
          <w:numId w:val="1"/>
        </w:numPr>
        <w:shd w:val="clear" w:color="auto" w:fill="auto"/>
        <w:tabs>
          <w:tab w:val="left" w:pos="411"/>
        </w:tabs>
        <w:spacing w:before="0" w:after="56" w:line="278" w:lineRule="exact"/>
        <w:ind w:left="400" w:hanging="363"/>
        <w:rPr>
          <w:lang w:val="en-US"/>
        </w:rPr>
      </w:pPr>
      <w:r w:rsidRPr="003060BB">
        <w:rPr>
          <w:lang w:val="en-US"/>
        </w:rPr>
        <w:t>The prohibition of the organization of the congress of the youth of the party Annahj Addimocrati on March 25, 2016 in a public room within the Municipality of Rabat, despite the completion of all necessary formalities and payment of fees required to rent the room</w:t>
      </w:r>
    </w:p>
    <w:p w14:paraId="6D371615" w14:textId="29C3CA43" w:rsidR="00360BC4" w:rsidRPr="003060BB" w:rsidRDefault="008C58F8" w:rsidP="00F44F73">
      <w:pPr>
        <w:pStyle w:val="Bodytext20"/>
        <w:numPr>
          <w:ilvl w:val="0"/>
          <w:numId w:val="1"/>
        </w:numPr>
        <w:shd w:val="clear" w:color="auto" w:fill="auto"/>
        <w:tabs>
          <w:tab w:val="left" w:pos="411"/>
        </w:tabs>
        <w:spacing w:before="0" w:after="64" w:line="283" w:lineRule="exact"/>
        <w:ind w:left="400" w:hanging="363"/>
        <w:rPr>
          <w:lang w:val="en-US"/>
        </w:rPr>
      </w:pPr>
      <w:r w:rsidRPr="003060BB">
        <w:rPr>
          <w:lang w:val="en-US"/>
        </w:rPr>
        <w:t>The prohibition on April</w:t>
      </w:r>
      <w:r w:rsidR="00F44F73">
        <w:rPr>
          <w:lang w:val="en-US"/>
        </w:rPr>
        <w:t xml:space="preserve"> 8</w:t>
      </w:r>
      <w:r w:rsidRPr="003060BB">
        <w:rPr>
          <w:lang w:val="en-US"/>
        </w:rPr>
        <w:t xml:space="preserve"> the 12th University </w:t>
      </w:r>
      <w:r w:rsidR="006E0ABC">
        <w:rPr>
          <w:lang w:val="en-US"/>
        </w:rPr>
        <w:t>S</w:t>
      </w:r>
      <w:r w:rsidR="006E0ABC" w:rsidRPr="003060BB">
        <w:rPr>
          <w:lang w:val="en-US"/>
        </w:rPr>
        <w:t xml:space="preserve">pring </w:t>
      </w:r>
      <w:r w:rsidRPr="003060BB">
        <w:rPr>
          <w:lang w:val="en-US"/>
        </w:rPr>
        <w:t xml:space="preserve">Attac/CADTM Morocco on </w:t>
      </w:r>
      <w:r w:rsidR="00BA6876" w:rsidRPr="003060BB">
        <w:rPr>
          <w:lang w:val="en-US"/>
        </w:rPr>
        <w:t xml:space="preserve">April </w:t>
      </w:r>
      <w:r w:rsidRPr="003060BB">
        <w:rPr>
          <w:lang w:val="en-US"/>
        </w:rPr>
        <w:t>9 and 10 in Marrakech</w:t>
      </w:r>
    </w:p>
    <w:p w14:paraId="75571F42" w14:textId="57333C5D" w:rsidR="00360BC4" w:rsidRPr="003060BB" w:rsidRDefault="00C34686" w:rsidP="00C34686">
      <w:pPr>
        <w:pStyle w:val="Bodytext20"/>
        <w:numPr>
          <w:ilvl w:val="0"/>
          <w:numId w:val="1"/>
        </w:numPr>
        <w:shd w:val="clear" w:color="auto" w:fill="auto"/>
        <w:tabs>
          <w:tab w:val="left" w:pos="411"/>
        </w:tabs>
        <w:spacing w:before="0" w:after="75" w:line="278" w:lineRule="exact"/>
        <w:ind w:left="400" w:hanging="363"/>
        <w:rPr>
          <w:lang w:val="en-US"/>
        </w:rPr>
      </w:pPr>
      <w:r w:rsidRPr="003060BB">
        <w:rPr>
          <w:lang w:val="en-US"/>
        </w:rPr>
        <w:t>The p</w:t>
      </w:r>
      <w:r w:rsidR="008C58F8" w:rsidRPr="003060BB">
        <w:rPr>
          <w:lang w:val="en-US"/>
        </w:rPr>
        <w:t xml:space="preserve">rohibition of </w:t>
      </w:r>
      <w:r w:rsidRPr="003060BB">
        <w:rPr>
          <w:lang w:val="en-US"/>
        </w:rPr>
        <w:t xml:space="preserve">the </w:t>
      </w:r>
      <w:r w:rsidR="008C58F8" w:rsidRPr="003060BB">
        <w:rPr>
          <w:lang w:val="en-US"/>
        </w:rPr>
        <w:t xml:space="preserve">meeting </w:t>
      </w:r>
      <w:r w:rsidR="00F44F73">
        <w:rPr>
          <w:lang w:val="en-US"/>
        </w:rPr>
        <w:t xml:space="preserve">of </w:t>
      </w:r>
      <w:r w:rsidR="008C58F8" w:rsidRPr="003060BB">
        <w:rPr>
          <w:lang w:val="en-US"/>
        </w:rPr>
        <w:t>the Maghreb Coordination of Human Rights in the T</w:t>
      </w:r>
      <w:r w:rsidRPr="003060BB">
        <w:rPr>
          <w:lang w:val="en-US"/>
        </w:rPr>
        <w:t>EXUDA</w:t>
      </w:r>
      <w:r w:rsidR="008C58F8" w:rsidRPr="003060BB">
        <w:rPr>
          <w:lang w:val="en-US"/>
        </w:rPr>
        <w:t xml:space="preserve"> </w:t>
      </w:r>
      <w:r w:rsidRPr="003060BB">
        <w:rPr>
          <w:lang w:val="en-US"/>
        </w:rPr>
        <w:t xml:space="preserve">hotel on </w:t>
      </w:r>
      <w:r w:rsidR="008C58F8" w:rsidRPr="003060BB">
        <w:rPr>
          <w:lang w:val="en-US"/>
        </w:rPr>
        <w:t>May 13, 2016.</w:t>
      </w:r>
    </w:p>
    <w:p w14:paraId="2A571C17" w14:textId="14D65A55" w:rsidR="00360BC4" w:rsidRPr="003060BB" w:rsidRDefault="00E25ACA" w:rsidP="004B0246">
      <w:pPr>
        <w:pStyle w:val="Bodytext70"/>
        <w:shd w:val="clear" w:color="auto" w:fill="auto"/>
        <w:spacing w:before="0" w:after="102" w:line="260" w:lineRule="exact"/>
        <w:ind w:firstLine="0"/>
        <w:rPr>
          <w:lang w:val="en-US"/>
        </w:rPr>
      </w:pPr>
      <w:r w:rsidRPr="003060BB">
        <w:rPr>
          <w:lang w:val="en-US"/>
        </w:rPr>
        <w:t>Concerning public rallies</w:t>
      </w:r>
      <w:r w:rsidR="008C58F8" w:rsidRPr="003060BB">
        <w:rPr>
          <w:lang w:val="en-US"/>
        </w:rPr>
        <w:t>:</w:t>
      </w:r>
    </w:p>
    <w:p w14:paraId="257CBC32" w14:textId="00EEB42E" w:rsidR="005C086D" w:rsidRPr="003060BB" w:rsidRDefault="008C58F8" w:rsidP="00463C91">
      <w:pPr>
        <w:pStyle w:val="Bodytext20"/>
        <w:shd w:val="clear" w:color="auto" w:fill="auto"/>
        <w:tabs>
          <w:tab w:val="left" w:pos="5347"/>
        </w:tabs>
        <w:spacing w:before="0" w:after="0" w:line="278" w:lineRule="exact"/>
        <w:ind w:firstLine="0"/>
        <w:rPr>
          <w:lang w:val="en-US"/>
        </w:rPr>
      </w:pPr>
      <w:r w:rsidRPr="003060BB">
        <w:rPr>
          <w:lang w:val="en-US"/>
        </w:rPr>
        <w:t>Several demonstrations organized by human rights associations, unemployed graduate organizations in their diversity, trade unions, youth and students, trainee teachers</w:t>
      </w:r>
      <w:r w:rsidR="00E25ACA" w:rsidRPr="003060BB">
        <w:rPr>
          <w:lang w:val="en-US"/>
        </w:rPr>
        <w:t>,</w:t>
      </w:r>
      <w:r w:rsidRPr="003060BB">
        <w:rPr>
          <w:lang w:val="en-US"/>
        </w:rPr>
        <w:t xml:space="preserve"> </w:t>
      </w:r>
      <w:r w:rsidR="00E25ACA" w:rsidRPr="003060BB">
        <w:rPr>
          <w:lang w:val="en-US"/>
        </w:rPr>
        <w:t xml:space="preserve">coordination bodies of student teachers and by political organizations were dispersed sometimes violently and activists were </w:t>
      </w:r>
      <w:r w:rsidR="00463C91" w:rsidRPr="003060BB">
        <w:rPr>
          <w:lang w:val="en-US"/>
        </w:rPr>
        <w:t>beaten, arrested,</w:t>
      </w:r>
      <w:r w:rsidR="00E25ACA" w:rsidRPr="003060BB">
        <w:rPr>
          <w:lang w:val="en-US"/>
        </w:rPr>
        <w:t xml:space="preserve"> and imprisoned. </w:t>
      </w:r>
      <w:r w:rsidR="005C086D" w:rsidRPr="003060BB">
        <w:rPr>
          <w:lang w:val="en-US"/>
        </w:rPr>
        <w:t xml:space="preserve">The security forces did not respect the principles of necessity and proportionality. Although the law does not provide, for immobile rallies, the obligation to request the authorization from the authorities or even to </w:t>
      </w:r>
      <w:r w:rsidR="005C086D" w:rsidRPr="003060BB">
        <w:rPr>
          <w:lang w:val="en-US"/>
        </w:rPr>
        <w:lastRenderedPageBreak/>
        <w:t>inform them, the security forces intervene in several cases, by force to disperse them</w:t>
      </w:r>
      <w:r w:rsidRPr="003060BB">
        <w:rPr>
          <w:lang w:val="en-US"/>
        </w:rPr>
        <w:t xml:space="preserve"> under the </w:t>
      </w:r>
      <w:r w:rsidR="005C086D" w:rsidRPr="003060BB">
        <w:rPr>
          <w:lang w:val="en-US"/>
        </w:rPr>
        <w:t xml:space="preserve">authorization </w:t>
      </w:r>
      <w:r w:rsidR="00463C91">
        <w:rPr>
          <w:lang w:val="en-US"/>
        </w:rPr>
        <w:t>pretext (see Appendix 1</w:t>
      </w:r>
      <w:r w:rsidRPr="003060BB">
        <w:rPr>
          <w:lang w:val="en-US"/>
        </w:rPr>
        <w:t>:</w:t>
      </w:r>
      <w:r w:rsidR="005C086D" w:rsidRPr="003060BB">
        <w:rPr>
          <w:lang w:val="en-US"/>
        </w:rPr>
        <w:t xml:space="preserve"> Some cases of violations of freedom of assembly since January 1</w:t>
      </w:r>
      <w:r w:rsidR="005C086D" w:rsidRPr="004B0246">
        <w:rPr>
          <w:vertAlign w:val="superscript"/>
          <w:lang w:val="en-US"/>
        </w:rPr>
        <w:t>st</w:t>
      </w:r>
      <w:r w:rsidR="005C086D" w:rsidRPr="003060BB">
        <w:rPr>
          <w:lang w:val="en-US"/>
        </w:rPr>
        <w:t>, 2016).</w:t>
      </w:r>
    </w:p>
    <w:p w14:paraId="4CCEEE0B" w14:textId="1BF7C855" w:rsidR="00360BC4" w:rsidRPr="003060BB" w:rsidRDefault="00360BC4" w:rsidP="005C086D">
      <w:pPr>
        <w:pStyle w:val="Bodytext20"/>
        <w:shd w:val="clear" w:color="auto" w:fill="auto"/>
        <w:tabs>
          <w:tab w:val="left" w:pos="5347"/>
        </w:tabs>
        <w:spacing w:before="0" w:after="0" w:line="278" w:lineRule="exact"/>
        <w:ind w:firstLine="0"/>
        <w:rPr>
          <w:lang w:val="en-US"/>
        </w:rPr>
      </w:pPr>
    </w:p>
    <w:p w14:paraId="398EFB88" w14:textId="0FE7EF0D" w:rsidR="00360BC4" w:rsidRPr="003060BB" w:rsidRDefault="00AF637A" w:rsidP="00693DAC">
      <w:pPr>
        <w:pStyle w:val="Heading20"/>
        <w:keepNext/>
        <w:keepLines/>
        <w:shd w:val="clear" w:color="auto" w:fill="auto"/>
        <w:spacing w:before="0" w:after="99" w:line="260" w:lineRule="exact"/>
        <w:ind w:firstLine="0"/>
        <w:rPr>
          <w:lang w:val="en-US"/>
        </w:rPr>
      </w:pPr>
      <w:bookmarkStart w:id="21" w:name="bookmark20"/>
      <w:r>
        <w:rPr>
          <w:rStyle w:val="Heading21"/>
          <w:b/>
          <w:bCs/>
          <w:lang w:val="en-US"/>
        </w:rPr>
        <w:t>Point</w:t>
      </w:r>
      <w:r w:rsidR="0030528F" w:rsidRPr="003060BB">
        <w:rPr>
          <w:rStyle w:val="Heading21"/>
          <w:b/>
          <w:bCs/>
          <w:lang w:val="en-US"/>
        </w:rPr>
        <w:t xml:space="preserve"> </w:t>
      </w:r>
      <w:r w:rsidR="008C58F8" w:rsidRPr="003060BB">
        <w:rPr>
          <w:rStyle w:val="Heading21"/>
          <w:b/>
          <w:bCs/>
          <w:lang w:val="en-US"/>
        </w:rPr>
        <w:t>28</w:t>
      </w:r>
      <w:bookmarkEnd w:id="21"/>
    </w:p>
    <w:p w14:paraId="3D545A96" w14:textId="71CDE012" w:rsidR="00360BC4" w:rsidRPr="003060BB" w:rsidRDefault="008C58F8" w:rsidP="00693DAC">
      <w:pPr>
        <w:pStyle w:val="Bodytext70"/>
        <w:shd w:val="clear" w:color="auto" w:fill="auto"/>
        <w:spacing w:before="0" w:after="68" w:line="283" w:lineRule="exact"/>
        <w:ind w:firstLine="0"/>
        <w:rPr>
          <w:lang w:val="en-US"/>
        </w:rPr>
      </w:pPr>
      <w:r w:rsidRPr="003060BB">
        <w:rPr>
          <w:rStyle w:val="Bodytext71"/>
          <w:b/>
          <w:bCs/>
          <w:lang w:val="en-US"/>
        </w:rPr>
        <w:t>Child rights, elimination of s</w:t>
      </w:r>
      <w:r w:rsidR="00463C91">
        <w:rPr>
          <w:rStyle w:val="Bodytext71"/>
          <w:b/>
          <w:bCs/>
          <w:lang w:val="en-US"/>
        </w:rPr>
        <w:t>lavery and servitude (Article 7,</w:t>
      </w:r>
      <w:r w:rsidR="00463C91" w:rsidRPr="003060BB">
        <w:rPr>
          <w:rStyle w:val="Bodytext71"/>
          <w:b/>
          <w:bCs/>
          <w:lang w:val="en-US"/>
        </w:rPr>
        <w:t xml:space="preserve"> 8</w:t>
      </w:r>
      <w:r w:rsidRPr="003060BB">
        <w:rPr>
          <w:rStyle w:val="Bodytext71"/>
          <w:b/>
          <w:bCs/>
          <w:lang w:val="en-US"/>
        </w:rPr>
        <w:t xml:space="preserve"> and 24)</w:t>
      </w:r>
    </w:p>
    <w:p w14:paraId="6823FF96" w14:textId="7FD8DDAC" w:rsidR="00360BC4" w:rsidRPr="003060BB" w:rsidRDefault="00C00782" w:rsidP="004B5B8C">
      <w:pPr>
        <w:pStyle w:val="Bodytext20"/>
        <w:shd w:val="clear" w:color="auto" w:fill="auto"/>
        <w:spacing w:before="0" w:after="0" w:line="274" w:lineRule="exact"/>
        <w:ind w:firstLine="0"/>
        <w:rPr>
          <w:lang w:val="en-US"/>
        </w:rPr>
      </w:pPr>
      <w:r w:rsidRPr="003060BB">
        <w:rPr>
          <w:lang w:val="en-US"/>
        </w:rPr>
        <w:t>Despite the effort made so that the Moroccan laws are consistent with the International Convention on the Rights of the Child, it is still far from being sufficient. In addition, the effective implementation of these laws suffer from many shortcomings by lack of resources, capacity and supervision, frequently resulting in the use of placement of children in institutions (protection centers)</w:t>
      </w:r>
      <w:r w:rsidR="004B5B8C">
        <w:rPr>
          <w:lang w:val="en-US"/>
        </w:rPr>
        <w:t>.</w:t>
      </w:r>
    </w:p>
    <w:p w14:paraId="50740C74" w14:textId="5E2746E9" w:rsidR="00360BC4" w:rsidRPr="003060BB" w:rsidRDefault="003060BB" w:rsidP="00693DAC">
      <w:pPr>
        <w:pStyle w:val="Bodytext20"/>
        <w:shd w:val="clear" w:color="auto" w:fill="auto"/>
        <w:spacing w:before="0" w:after="60" w:line="278" w:lineRule="exact"/>
        <w:ind w:firstLine="0"/>
        <w:rPr>
          <w:lang w:val="en-US"/>
        </w:rPr>
      </w:pPr>
      <w:r w:rsidRPr="003060BB">
        <w:rPr>
          <w:lang w:val="en-US"/>
        </w:rPr>
        <w:t xml:space="preserve">The placement in care is often unjustified, going against the best interests of the child. The rights of children placed are not fully guaranteed, including the rights to health, to physical integrity, to protection against all forms of violence, abuse and exploitation, </w:t>
      </w:r>
      <w:r w:rsidR="00023563">
        <w:rPr>
          <w:lang w:val="en-US"/>
        </w:rPr>
        <w:t xml:space="preserve">to </w:t>
      </w:r>
      <w:r w:rsidRPr="003060BB">
        <w:rPr>
          <w:lang w:val="en-US"/>
        </w:rPr>
        <w:t>appropriate rehabilitation and participation. Many children placed in care are victims of corporal punishment, bullying and insults. Children spend more than 3 months in the observation section without being presented to the judge</w:t>
      </w:r>
    </w:p>
    <w:p w14:paraId="0F0E9104" w14:textId="770BE00E" w:rsidR="00360BC4" w:rsidRPr="003060BB" w:rsidRDefault="003060BB" w:rsidP="00693DAC">
      <w:pPr>
        <w:pStyle w:val="Bodytext20"/>
        <w:shd w:val="clear" w:color="auto" w:fill="auto"/>
        <w:spacing w:before="0" w:after="60" w:line="278" w:lineRule="exact"/>
        <w:ind w:firstLine="0"/>
        <w:rPr>
          <w:lang w:val="en-US"/>
        </w:rPr>
      </w:pPr>
      <w:r w:rsidRPr="003060BB">
        <w:rPr>
          <w:lang w:val="en-US"/>
        </w:rPr>
        <w:t>Instead of protecting children, these centers of "protection" imprison and assault minors. The observed fugues reflect the malaise of children and inadequate care of some children.</w:t>
      </w:r>
    </w:p>
    <w:p w14:paraId="3CDDF5E2" w14:textId="04363D41" w:rsidR="00360BC4" w:rsidRPr="003060BB" w:rsidRDefault="003060BB" w:rsidP="00693DAC">
      <w:pPr>
        <w:pStyle w:val="Bodytext20"/>
        <w:shd w:val="clear" w:color="auto" w:fill="auto"/>
        <w:spacing w:before="0" w:after="75" w:line="278" w:lineRule="exact"/>
        <w:ind w:firstLine="0"/>
        <w:rPr>
          <w:lang w:val="en-US"/>
        </w:rPr>
      </w:pPr>
      <w:r w:rsidRPr="003060BB">
        <w:rPr>
          <w:lang w:val="en-US"/>
        </w:rPr>
        <w:t xml:space="preserve">While waiting to go before a judge all children stay together. Children in difficult circumstances (removed from their negative family environment, abandoned and stray children or beggars in the streets) are in a closed institution, deprived of their liberty, sharing the same spaces of </w:t>
      </w:r>
      <w:r w:rsidR="00D6003F" w:rsidRPr="003060BB">
        <w:rPr>
          <w:lang w:val="en-US"/>
        </w:rPr>
        <w:t>those children</w:t>
      </w:r>
      <w:r w:rsidRPr="003060BB">
        <w:rPr>
          <w:lang w:val="en-US"/>
        </w:rPr>
        <w:t xml:space="preserve"> in conflict with the law, awaiting a trial.</w:t>
      </w:r>
    </w:p>
    <w:p w14:paraId="2A2EB81E" w14:textId="77777777" w:rsidR="00360BC4" w:rsidRPr="004B0246" w:rsidRDefault="008C58F8" w:rsidP="00693DAC">
      <w:pPr>
        <w:pStyle w:val="Bodytext20"/>
        <w:shd w:val="clear" w:color="auto" w:fill="auto"/>
        <w:spacing w:before="0" w:after="102" w:line="260" w:lineRule="exact"/>
        <w:ind w:firstLine="0"/>
        <w:rPr>
          <w:lang w:val="en-US"/>
        </w:rPr>
      </w:pPr>
      <w:r w:rsidRPr="004B0246">
        <w:rPr>
          <w:lang w:val="en-US"/>
        </w:rPr>
        <w:t>We recommend:</w:t>
      </w:r>
    </w:p>
    <w:p w14:paraId="5D5A28A5" w14:textId="5B68B68B" w:rsidR="00360BC4" w:rsidRPr="003060BB" w:rsidRDefault="00FF6313">
      <w:pPr>
        <w:pStyle w:val="Bodytext20"/>
        <w:numPr>
          <w:ilvl w:val="0"/>
          <w:numId w:val="1"/>
        </w:numPr>
        <w:shd w:val="clear" w:color="auto" w:fill="auto"/>
        <w:tabs>
          <w:tab w:val="left" w:pos="775"/>
        </w:tabs>
        <w:spacing w:before="0" w:after="60" w:line="278" w:lineRule="exact"/>
        <w:ind w:left="780"/>
        <w:rPr>
          <w:lang w:val="en-US"/>
        </w:rPr>
      </w:pPr>
      <w:r>
        <w:rPr>
          <w:lang w:val="en-US"/>
        </w:rPr>
        <w:t>T</w:t>
      </w:r>
      <w:r w:rsidRPr="00FF6313">
        <w:rPr>
          <w:lang w:val="en-US"/>
        </w:rPr>
        <w:t>he need to precisely define the roles of each institution and ministry involved in child protection,</w:t>
      </w:r>
    </w:p>
    <w:p w14:paraId="66D6224C" w14:textId="57CC823A" w:rsidR="00360BC4" w:rsidRPr="003060BB" w:rsidRDefault="00FF6313" w:rsidP="00FF6313">
      <w:pPr>
        <w:pStyle w:val="Bodytext20"/>
        <w:numPr>
          <w:ilvl w:val="0"/>
          <w:numId w:val="1"/>
        </w:numPr>
        <w:shd w:val="clear" w:color="auto" w:fill="auto"/>
        <w:tabs>
          <w:tab w:val="left" w:pos="775"/>
        </w:tabs>
        <w:spacing w:before="0" w:after="60" w:line="278" w:lineRule="exact"/>
        <w:ind w:left="780"/>
        <w:rPr>
          <w:lang w:val="en-US"/>
        </w:rPr>
      </w:pPr>
      <w:r w:rsidRPr="00FF6313">
        <w:rPr>
          <w:lang w:val="en-US"/>
        </w:rPr>
        <w:t>Implement a real national policy, but also urgently review all placement in care procedures in these centers since many are abusive and accelerate the transition to the judge of those whose case has not yet been processed.</w:t>
      </w:r>
    </w:p>
    <w:p w14:paraId="02D74827" w14:textId="15C2BCC9" w:rsidR="00360BC4" w:rsidRPr="004B0246" w:rsidRDefault="00FF6313" w:rsidP="00352891">
      <w:pPr>
        <w:pStyle w:val="Bodytext20"/>
        <w:numPr>
          <w:ilvl w:val="0"/>
          <w:numId w:val="1"/>
        </w:numPr>
        <w:shd w:val="clear" w:color="auto" w:fill="auto"/>
        <w:tabs>
          <w:tab w:val="left" w:pos="775"/>
        </w:tabs>
        <w:spacing w:before="0" w:after="0" w:line="278" w:lineRule="exact"/>
        <w:ind w:left="780"/>
        <w:rPr>
          <w:lang w:val="en-US"/>
        </w:rPr>
      </w:pPr>
      <w:r>
        <w:rPr>
          <w:lang w:val="en-US"/>
        </w:rPr>
        <w:t>I</w:t>
      </w:r>
      <w:r w:rsidR="008C58F8" w:rsidRPr="003060BB">
        <w:rPr>
          <w:lang w:val="en-US"/>
        </w:rPr>
        <w:t>mplement a training strategy (initial and ongoing) of</w:t>
      </w:r>
      <w:r>
        <w:rPr>
          <w:lang w:val="en-US"/>
        </w:rPr>
        <w:t xml:space="preserve"> </w:t>
      </w:r>
      <w:r w:rsidR="008C58F8" w:rsidRPr="00FF6313">
        <w:rPr>
          <w:lang w:val="en-US"/>
        </w:rPr>
        <w:t>different actors involved with children in contact with the law:</w:t>
      </w:r>
      <w:r>
        <w:rPr>
          <w:lang w:val="en-US"/>
        </w:rPr>
        <w:t xml:space="preserve"> </w:t>
      </w:r>
      <w:r w:rsidR="00352891">
        <w:rPr>
          <w:lang w:val="en-US"/>
        </w:rPr>
        <w:t>police officers</w:t>
      </w:r>
      <w:r w:rsidRPr="00FF6313">
        <w:rPr>
          <w:lang w:val="en-US"/>
        </w:rPr>
        <w:t>/gendarme; judges, prosecutors, investigating judges; educational teams.</w:t>
      </w:r>
    </w:p>
    <w:p w14:paraId="17F7A616" w14:textId="3D4D16B2" w:rsidR="00360BC4" w:rsidRPr="003060BB" w:rsidRDefault="00FF6313" w:rsidP="00FF6313">
      <w:pPr>
        <w:pStyle w:val="Bodytext20"/>
        <w:numPr>
          <w:ilvl w:val="0"/>
          <w:numId w:val="1"/>
        </w:numPr>
        <w:shd w:val="clear" w:color="auto" w:fill="auto"/>
        <w:tabs>
          <w:tab w:val="left" w:pos="775"/>
        </w:tabs>
        <w:spacing w:before="0" w:after="435" w:line="278" w:lineRule="exact"/>
        <w:ind w:left="780"/>
        <w:rPr>
          <w:lang w:val="en-US"/>
        </w:rPr>
      </w:pPr>
      <w:r w:rsidRPr="00FF6313">
        <w:rPr>
          <w:lang w:val="en-US"/>
        </w:rPr>
        <w:t>Improve the quality of special protection services in protection centers and also the qualification of human resources in this area that is insufficient</w:t>
      </w:r>
      <w:r w:rsidRPr="00FF6313" w:rsidDel="00FF6313">
        <w:rPr>
          <w:lang w:val="en-US"/>
        </w:rPr>
        <w:t xml:space="preserve"> </w:t>
      </w:r>
    </w:p>
    <w:p w14:paraId="12AB4A07" w14:textId="252E0FFC" w:rsidR="00360BC4" w:rsidRPr="003060BB" w:rsidRDefault="00AF637A" w:rsidP="00693DAC">
      <w:pPr>
        <w:pStyle w:val="Heading20"/>
        <w:keepNext/>
        <w:keepLines/>
        <w:shd w:val="clear" w:color="auto" w:fill="auto"/>
        <w:spacing w:before="0" w:after="102" w:line="260" w:lineRule="exact"/>
        <w:ind w:firstLine="0"/>
        <w:rPr>
          <w:lang w:val="en-US"/>
        </w:rPr>
      </w:pPr>
      <w:bookmarkStart w:id="22" w:name="bookmark21"/>
      <w:r>
        <w:rPr>
          <w:rStyle w:val="Heading21"/>
          <w:b/>
          <w:bCs/>
          <w:lang w:val="en-US"/>
        </w:rPr>
        <w:t>Point</w:t>
      </w:r>
      <w:r w:rsidR="00FF6313" w:rsidRPr="003060BB">
        <w:rPr>
          <w:rStyle w:val="Heading21"/>
          <w:b/>
          <w:bCs/>
          <w:lang w:val="en-US"/>
        </w:rPr>
        <w:t xml:space="preserve"> </w:t>
      </w:r>
      <w:r w:rsidR="008C58F8" w:rsidRPr="003060BB">
        <w:rPr>
          <w:rStyle w:val="Heading21"/>
          <w:b/>
          <w:bCs/>
          <w:lang w:val="en-US"/>
        </w:rPr>
        <w:t>29</w:t>
      </w:r>
      <w:bookmarkEnd w:id="22"/>
    </w:p>
    <w:p w14:paraId="5043A338" w14:textId="5B3C53B5" w:rsidR="00360BC4" w:rsidRPr="003060BB" w:rsidRDefault="00FF6313" w:rsidP="004B5B8C">
      <w:pPr>
        <w:pStyle w:val="Bodytext20"/>
        <w:shd w:val="clear" w:color="auto" w:fill="auto"/>
        <w:spacing w:before="0" w:after="0" w:line="278" w:lineRule="exact"/>
        <w:ind w:firstLine="0"/>
        <w:rPr>
          <w:lang w:val="en-US"/>
        </w:rPr>
      </w:pPr>
      <w:r w:rsidRPr="00FF6313">
        <w:rPr>
          <w:lang w:val="en-US"/>
        </w:rPr>
        <w:t>The Child Rights International Network UN NGO has published in its latest report (February 2016) on children's access to justice in the world. Of 197 evaluated countries, Morocco is ranked 150th spot. The ranking is built using notes, conform according to the authors, "</w:t>
      </w:r>
      <w:r w:rsidR="00352891" w:rsidRPr="00352891">
        <w:rPr>
          <w:i/>
          <w:iCs/>
          <w:lang w:val="en-US"/>
        </w:rPr>
        <w:t xml:space="preserve">to </w:t>
      </w:r>
      <w:r w:rsidRPr="00352891">
        <w:rPr>
          <w:i/>
          <w:iCs/>
          <w:lang w:val="en-US"/>
        </w:rPr>
        <w:t xml:space="preserve">the developed mechanisms to protect children's rights and secure remedies for </w:t>
      </w:r>
      <w:r w:rsidR="007900C2" w:rsidRPr="00352891">
        <w:rPr>
          <w:i/>
          <w:iCs/>
          <w:lang w:val="en-US"/>
        </w:rPr>
        <w:t>violations.</w:t>
      </w:r>
      <w:r w:rsidR="007900C2" w:rsidRPr="00FF6313">
        <w:rPr>
          <w:lang w:val="en-US"/>
        </w:rPr>
        <w:t>” Thus</w:t>
      </w:r>
      <w:r w:rsidRPr="00FF6313">
        <w:rPr>
          <w:lang w:val="en-US"/>
        </w:rPr>
        <w:t xml:space="preserve">, to judge a country's score, the authors of the study take into account international </w:t>
      </w:r>
      <w:r w:rsidRPr="00FF6313">
        <w:rPr>
          <w:lang w:val="en-US"/>
        </w:rPr>
        <w:lastRenderedPageBreak/>
        <w:t>standards on children's access to justice and the terms of the Convention on Children's Rights.</w:t>
      </w:r>
    </w:p>
    <w:p w14:paraId="4DD9696B" w14:textId="37741ED7" w:rsidR="00360BC4" w:rsidRPr="003060BB" w:rsidRDefault="00D6003F" w:rsidP="00D6003F">
      <w:pPr>
        <w:pStyle w:val="Bodytext20"/>
        <w:shd w:val="clear" w:color="auto" w:fill="auto"/>
        <w:spacing w:before="0" w:after="60" w:line="278" w:lineRule="exact"/>
        <w:ind w:firstLine="0"/>
        <w:rPr>
          <w:lang w:val="en-US"/>
        </w:rPr>
      </w:pPr>
      <w:r>
        <w:rPr>
          <w:lang w:val="en-US"/>
        </w:rPr>
        <w:t>In Morocco</w:t>
      </w:r>
      <w:r w:rsidR="006E0ABC">
        <w:rPr>
          <w:lang w:val="en-US"/>
        </w:rPr>
        <w:t xml:space="preserve"> there</w:t>
      </w:r>
      <w:r>
        <w:rPr>
          <w:lang w:val="en-US"/>
        </w:rPr>
        <w:t xml:space="preserve"> are</w:t>
      </w:r>
      <w:r w:rsidR="008C58F8" w:rsidRPr="003060BB">
        <w:rPr>
          <w:lang w:val="en-US"/>
        </w:rPr>
        <w:t xml:space="preserve"> obstacles in practice </w:t>
      </w:r>
      <w:r w:rsidR="006E0ABC">
        <w:rPr>
          <w:lang w:val="en-US"/>
        </w:rPr>
        <w:t>a</w:t>
      </w:r>
      <w:r w:rsidR="006E0ABC" w:rsidRPr="003060BB">
        <w:rPr>
          <w:lang w:val="en-US"/>
        </w:rPr>
        <w:t xml:space="preserve">lthough </w:t>
      </w:r>
      <w:r w:rsidR="008C58F8" w:rsidRPr="003060BB">
        <w:rPr>
          <w:lang w:val="en-US"/>
        </w:rPr>
        <w:t xml:space="preserve">legal aid is guaranteed at several levels, in practice, it is only available for criminal cases. </w:t>
      </w:r>
      <w:r w:rsidR="00352891" w:rsidRPr="00352891">
        <w:rPr>
          <w:lang w:val="en-US"/>
        </w:rPr>
        <w:t>Under Moroccan law, children cannot</w:t>
      </w:r>
      <w:r w:rsidR="00352891">
        <w:rPr>
          <w:lang w:val="en-US"/>
        </w:rPr>
        <w:t xml:space="preserve"> initiate </w:t>
      </w:r>
      <w:r w:rsidR="00352891" w:rsidRPr="00352891">
        <w:rPr>
          <w:lang w:val="en-US"/>
        </w:rPr>
        <w:t>civil cases only with the help of their legal guardian</w:t>
      </w:r>
      <w:r w:rsidR="008C58F8" w:rsidRPr="003060BB">
        <w:rPr>
          <w:lang w:val="en-US"/>
        </w:rPr>
        <w:t>, while more nuanced rules could take into account the individual capacity of a child to interact with a court. The lack of autonomy and legal capacity may prove to be an obstacle in children's access to justice. In many ways, the way the Moroccan state makes the rules applicable to children complaints is representative of how it considers the rights of the child: children can</w:t>
      </w:r>
      <w:r w:rsidR="00352891">
        <w:rPr>
          <w:lang w:val="en-US"/>
        </w:rPr>
        <w:t xml:space="preserve"> either</w:t>
      </w:r>
      <w:r w:rsidR="008C58F8" w:rsidRPr="003060BB">
        <w:rPr>
          <w:lang w:val="en-US"/>
        </w:rPr>
        <w:t xml:space="preserve"> be empowered </w:t>
      </w:r>
      <w:r w:rsidR="00352891">
        <w:rPr>
          <w:lang w:val="en-US"/>
        </w:rPr>
        <w:t>or</w:t>
      </w:r>
      <w:r w:rsidR="008C58F8" w:rsidRPr="003060BB">
        <w:rPr>
          <w:lang w:val="en-US"/>
        </w:rPr>
        <w:t xml:space="preserve"> </w:t>
      </w:r>
      <w:r w:rsidR="00352891">
        <w:rPr>
          <w:lang w:val="en-US"/>
        </w:rPr>
        <w:t>rejected</w:t>
      </w:r>
      <w:r w:rsidR="008C58F8" w:rsidRPr="003060BB">
        <w:rPr>
          <w:lang w:val="en-US"/>
        </w:rPr>
        <w:t xml:space="preserve"> into the shadow of their parents.</w:t>
      </w:r>
    </w:p>
    <w:p w14:paraId="28AE120D" w14:textId="60748797" w:rsidR="00360BC4" w:rsidRPr="003060BB" w:rsidRDefault="008C58F8" w:rsidP="006E0ABC">
      <w:pPr>
        <w:pStyle w:val="Bodytext20"/>
        <w:shd w:val="clear" w:color="auto" w:fill="auto"/>
        <w:spacing w:before="0" w:after="60" w:line="278" w:lineRule="exact"/>
        <w:ind w:firstLine="0"/>
        <w:rPr>
          <w:lang w:val="en-US"/>
        </w:rPr>
      </w:pPr>
      <w:r w:rsidRPr="003060BB">
        <w:rPr>
          <w:lang w:val="en-US"/>
        </w:rPr>
        <w:t xml:space="preserve">According to the "collective work for the eradication of small good" between 60,000 and 80,000 </w:t>
      </w:r>
      <w:r w:rsidR="006E0ABC" w:rsidRPr="003060BB">
        <w:rPr>
          <w:lang w:val="en-US"/>
        </w:rPr>
        <w:t>girls,</w:t>
      </w:r>
      <w:r w:rsidRPr="003060BB">
        <w:rPr>
          <w:lang w:val="en-US"/>
        </w:rPr>
        <w:t xml:space="preserve"> aged 8 to 15</w:t>
      </w:r>
      <w:r w:rsidR="006E0ABC">
        <w:rPr>
          <w:lang w:val="en-US"/>
        </w:rPr>
        <w:t>,</w:t>
      </w:r>
      <w:r w:rsidRPr="003060BB">
        <w:rPr>
          <w:lang w:val="en-US"/>
        </w:rPr>
        <w:t xml:space="preserve"> are exploited as domestic servants in Morocco. A form of human trafficking that persists in the country remained very unequal, and that affects the majority of the poor. </w:t>
      </w:r>
      <w:r w:rsidR="006E0ABC">
        <w:rPr>
          <w:lang w:val="en-US"/>
        </w:rPr>
        <w:t xml:space="preserve">Instead, </w:t>
      </w:r>
      <w:r w:rsidR="00D37228" w:rsidRPr="003060BB">
        <w:rPr>
          <w:lang w:val="en-US"/>
        </w:rPr>
        <w:t>it</w:t>
      </w:r>
      <w:r w:rsidRPr="003060BB">
        <w:rPr>
          <w:lang w:val="en-US"/>
        </w:rPr>
        <w:t xml:space="preserve"> is the legal vacuum that allows families to use these little girls. The absence of an explicit agreement between the parents and the foster family opens the door to abuse and undermines the position of the little girls, who become subject to the will and sometimes the worst abuses of their employer.</w:t>
      </w:r>
    </w:p>
    <w:p w14:paraId="38F750F1" w14:textId="718288EA" w:rsidR="00360BC4" w:rsidRPr="003060BB" w:rsidRDefault="008C58F8" w:rsidP="00C22A17">
      <w:pPr>
        <w:pStyle w:val="Bodytext20"/>
        <w:shd w:val="clear" w:color="auto" w:fill="auto"/>
        <w:spacing w:before="0" w:after="60" w:line="278" w:lineRule="exact"/>
        <w:ind w:firstLine="0"/>
        <w:rPr>
          <w:lang w:val="en-US"/>
        </w:rPr>
      </w:pPr>
      <w:r w:rsidRPr="003060BB">
        <w:rPr>
          <w:lang w:val="en-US"/>
        </w:rPr>
        <w:t>On May 9, 2016 after numerous postponements and political twists, the vot</w:t>
      </w:r>
      <w:r w:rsidR="007900C2">
        <w:rPr>
          <w:lang w:val="en-US"/>
        </w:rPr>
        <w:t>ing</w:t>
      </w:r>
      <w:r w:rsidRPr="003060BB">
        <w:rPr>
          <w:lang w:val="en-US"/>
        </w:rPr>
        <w:t xml:space="preserve"> of the </w:t>
      </w:r>
      <w:r w:rsidR="007900C2">
        <w:rPr>
          <w:lang w:val="en-US"/>
        </w:rPr>
        <w:t xml:space="preserve">draft law on </w:t>
      </w:r>
      <w:r w:rsidR="007900C2" w:rsidRPr="007900C2">
        <w:rPr>
          <w:lang w:val="en-US"/>
        </w:rPr>
        <w:t>domestic workers</w:t>
      </w:r>
      <w:r w:rsidRPr="003060BB">
        <w:rPr>
          <w:lang w:val="en-US"/>
        </w:rPr>
        <w:t xml:space="preserve">, </w:t>
      </w:r>
      <w:r w:rsidR="007900C2" w:rsidRPr="007900C2">
        <w:rPr>
          <w:lang w:val="en-US"/>
        </w:rPr>
        <w:t>commonly ca</w:t>
      </w:r>
      <w:r w:rsidR="007900C2">
        <w:rPr>
          <w:lang w:val="en-US"/>
        </w:rPr>
        <w:t>lled "little maids", took place</w:t>
      </w:r>
      <w:r w:rsidRPr="003060BB">
        <w:rPr>
          <w:lang w:val="en-US"/>
        </w:rPr>
        <w:t xml:space="preserve">. </w:t>
      </w:r>
      <w:r w:rsidR="00C22A17" w:rsidRPr="00C22A17">
        <w:rPr>
          <w:lang w:val="en-US"/>
        </w:rPr>
        <w:t xml:space="preserve">The age of 16 has been selected as the minimum age for domestic work. Immediately after the vote of the draft law, NGOs were quick to protest against maintaining </w:t>
      </w:r>
      <w:r w:rsidR="00C22A17">
        <w:rPr>
          <w:lang w:val="en-US"/>
        </w:rPr>
        <w:t>the age of 16 that</w:t>
      </w:r>
      <w:r w:rsidR="00C22A17" w:rsidRPr="00C22A17">
        <w:rPr>
          <w:lang w:val="en-US"/>
        </w:rPr>
        <w:t xml:space="preserve"> does not comply with international standards especially the convention No. 182 on the worst forms of children labor (1999) and </w:t>
      </w:r>
      <w:r w:rsidR="00D37228">
        <w:rPr>
          <w:lang w:val="en-US"/>
        </w:rPr>
        <w:t xml:space="preserve">that </w:t>
      </w:r>
      <w:r w:rsidR="00C22A17" w:rsidRPr="00C22A17">
        <w:rPr>
          <w:lang w:val="en-US"/>
        </w:rPr>
        <w:t>Morocco ratified on January 20, 2001. According to this fundamental Convention, the term "child" applies to all persons under 18 years (and who should be in school instead of going to work according to the International Convention on the Rights of the Child (1989)</w:t>
      </w:r>
    </w:p>
    <w:p w14:paraId="02E90DB0" w14:textId="37CB69C7" w:rsidR="00360BC4" w:rsidRPr="003060BB" w:rsidRDefault="008C58F8" w:rsidP="00C22A17">
      <w:pPr>
        <w:pStyle w:val="Bodytext20"/>
        <w:shd w:val="clear" w:color="auto" w:fill="auto"/>
        <w:spacing w:before="0" w:after="64" w:line="278" w:lineRule="exact"/>
        <w:ind w:firstLine="0"/>
        <w:rPr>
          <w:lang w:val="en-US"/>
        </w:rPr>
      </w:pPr>
      <w:r w:rsidRPr="003060BB">
        <w:rPr>
          <w:lang w:val="en-US"/>
        </w:rPr>
        <w:t xml:space="preserve">The </w:t>
      </w:r>
      <w:r w:rsidR="00C22A17" w:rsidRPr="003060BB">
        <w:rPr>
          <w:lang w:val="en-US"/>
        </w:rPr>
        <w:t xml:space="preserve">Moroccan </w:t>
      </w:r>
      <w:r w:rsidRPr="003060BB">
        <w:rPr>
          <w:lang w:val="en-US"/>
        </w:rPr>
        <w:t xml:space="preserve">House of Representatives passed in 2016 a </w:t>
      </w:r>
      <w:r w:rsidR="00C22A17" w:rsidRPr="00C22A17">
        <w:rPr>
          <w:lang w:val="en-US"/>
        </w:rPr>
        <w:t>draft law 17-14 on the fight against trafficking in human beings in order to adapt national legislation to international ones especially in relation to the protocols on the fight against trafficking in human being. It also includes convictions and proceedings, in addition to preventive measures that adopt the principle of protecting victims rather than prosecute</w:t>
      </w:r>
      <w:r w:rsidR="00D37228">
        <w:rPr>
          <w:lang w:val="en-US"/>
        </w:rPr>
        <w:t xml:space="preserve"> them</w:t>
      </w:r>
      <w:r w:rsidR="00C22A17" w:rsidRPr="00C22A17">
        <w:rPr>
          <w:lang w:val="en-US"/>
        </w:rPr>
        <w:t>, and condemning the guilty and strengthening sanctions against perpetrators of crimes on children, pregnant women and people in difficult circumstances. The project provides for the protection of victims, witnesses, experts and whistleblowers.</w:t>
      </w:r>
      <w:r w:rsidR="00C22A17" w:rsidRPr="00C22A17" w:rsidDel="00C22A17">
        <w:rPr>
          <w:lang w:val="en-US"/>
        </w:rPr>
        <w:t xml:space="preserve"> </w:t>
      </w:r>
    </w:p>
    <w:p w14:paraId="41BECE23" w14:textId="55C7EBDA" w:rsidR="00360BC4" w:rsidRPr="003060BB" w:rsidRDefault="00C22A17" w:rsidP="00693DAC">
      <w:pPr>
        <w:pStyle w:val="Bodytext20"/>
        <w:shd w:val="clear" w:color="auto" w:fill="auto"/>
        <w:spacing w:before="0" w:after="56" w:line="274" w:lineRule="exact"/>
        <w:ind w:firstLine="0"/>
        <w:rPr>
          <w:lang w:val="en-US"/>
        </w:rPr>
      </w:pPr>
      <w:r w:rsidRPr="00C22A17">
        <w:rPr>
          <w:lang w:val="en-US"/>
        </w:rPr>
        <w:t>The adoption of this law comes in the context in which Morocco is indeed ranked 18th country where there is more slavery, according to the global index of slavery, published in 2016 by the Foundation Walk Free.</w:t>
      </w:r>
    </w:p>
    <w:p w14:paraId="6C307B47" w14:textId="1AF64643" w:rsidR="00001851" w:rsidRDefault="00BF56EC" w:rsidP="00001851">
      <w:pPr>
        <w:pStyle w:val="Bodytext20"/>
        <w:shd w:val="clear" w:color="auto" w:fill="auto"/>
        <w:spacing w:before="0" w:after="0" w:line="278" w:lineRule="exact"/>
        <w:ind w:firstLine="0"/>
        <w:rPr>
          <w:lang w:val="en-US"/>
        </w:rPr>
      </w:pPr>
      <w:r w:rsidRPr="00BF56EC">
        <w:rPr>
          <w:lang w:val="en-US"/>
        </w:rPr>
        <w:t xml:space="preserve">Among the forms of modern slavery, which we deplore, forced marriages. In this regard, the report notes that the marriage of underage girls remains a problem that is still present in the kingdom. Remember always that </w:t>
      </w:r>
      <w:r w:rsidR="00D37228">
        <w:rPr>
          <w:lang w:val="en-US"/>
        </w:rPr>
        <w:t>on</w:t>
      </w:r>
      <w:r w:rsidRPr="00BF56EC">
        <w:rPr>
          <w:lang w:val="en-US"/>
        </w:rPr>
        <w:t xml:space="preserve"> March 15, 2012, the suicide of Amina Filali, 16</w:t>
      </w:r>
      <w:r w:rsidR="006E0ABC">
        <w:rPr>
          <w:lang w:val="en-US"/>
        </w:rPr>
        <w:t xml:space="preserve"> years old</w:t>
      </w:r>
      <w:r w:rsidRPr="00BF56EC">
        <w:rPr>
          <w:lang w:val="en-US"/>
        </w:rPr>
        <w:t>. This girl who had to marry her rapist has become the symbol of the struggle for women's rights. Although her suicide has strongly revived debate in Morocco on violence against women and on gender relations related to sexuality</w:t>
      </w:r>
      <w:r>
        <w:rPr>
          <w:lang w:val="en-US"/>
        </w:rPr>
        <w:t xml:space="preserve">, </w:t>
      </w:r>
      <w:r w:rsidRPr="00BF56EC">
        <w:rPr>
          <w:lang w:val="en-US"/>
        </w:rPr>
        <w:t xml:space="preserve">it is </w:t>
      </w:r>
      <w:r w:rsidR="006E0ABC">
        <w:rPr>
          <w:lang w:val="en-US"/>
        </w:rPr>
        <w:t xml:space="preserve">just </w:t>
      </w:r>
      <w:r w:rsidRPr="00BF56EC">
        <w:rPr>
          <w:lang w:val="en-US"/>
        </w:rPr>
        <w:t>a drop in the ocean</w:t>
      </w:r>
      <w:r>
        <w:rPr>
          <w:lang w:val="en-US"/>
        </w:rPr>
        <w:t>.</w:t>
      </w:r>
      <w:r w:rsidR="00001851">
        <w:rPr>
          <w:lang w:val="en-US"/>
        </w:rPr>
        <w:br w:type="page"/>
      </w:r>
    </w:p>
    <w:p w14:paraId="4EF6E897" w14:textId="70ECFF59" w:rsidR="00360BC4" w:rsidRPr="003060BB" w:rsidRDefault="00BF56EC" w:rsidP="00D6003F">
      <w:pPr>
        <w:pStyle w:val="Bodytext20"/>
        <w:shd w:val="clear" w:color="auto" w:fill="auto"/>
        <w:spacing w:before="0" w:after="60" w:line="278" w:lineRule="exact"/>
        <w:ind w:firstLine="0"/>
        <w:rPr>
          <w:lang w:val="en-US"/>
        </w:rPr>
      </w:pPr>
      <w:r w:rsidRPr="00BF56EC">
        <w:rPr>
          <w:lang w:val="en-US"/>
        </w:rPr>
        <w:lastRenderedPageBreak/>
        <w:t>Social resistance and machismo are rooted in society, and violence against women is not punished. They are still the only culprits. As an example, the case of Khadija Souidi this teenage girl who set herself on fire on July 29, 2016 at Benguerir and died of her burns in the hospital Ibn Tofail in Marrakech. This young was raped at the end of last year by eight men who allegedly filmed the scene. The police proceeded to arrest the perpetrators of the young teenager</w:t>
      </w:r>
      <w:r w:rsidR="00D6003F">
        <w:rPr>
          <w:lang w:val="en-US"/>
        </w:rPr>
        <w:t>.</w:t>
      </w:r>
      <w:r w:rsidRPr="00BF56EC">
        <w:rPr>
          <w:lang w:val="en-US"/>
        </w:rPr>
        <w:t xml:space="preserve"> </w:t>
      </w:r>
      <w:r w:rsidR="00D6003F" w:rsidRPr="00BF56EC">
        <w:rPr>
          <w:lang w:val="en-US"/>
        </w:rPr>
        <w:t>After</w:t>
      </w:r>
      <w:r w:rsidRPr="00BF56EC">
        <w:rPr>
          <w:lang w:val="en-US"/>
        </w:rPr>
        <w:t xml:space="preserve"> their trial, they have been placed on parole.</w:t>
      </w:r>
      <w:r w:rsidR="008C58F8" w:rsidRPr="003060BB">
        <w:rPr>
          <w:lang w:val="en-US"/>
        </w:rPr>
        <w:t xml:space="preserve"> </w:t>
      </w:r>
      <w:r w:rsidRPr="00BF56EC">
        <w:rPr>
          <w:lang w:val="en-US"/>
        </w:rPr>
        <w:t>The six men then pressured Khadija to abandon the prosecution by threatening her to distribute the video they filmed. It is against this blackmail that the girl went into action on July 29 by spraying flammable product before setting</w:t>
      </w:r>
      <w:r w:rsidR="004B5B8C">
        <w:rPr>
          <w:lang w:val="en-US"/>
        </w:rPr>
        <w:t xml:space="preserve"> herself on fire in </w:t>
      </w:r>
      <w:r w:rsidRPr="00BF56EC">
        <w:rPr>
          <w:lang w:val="en-US"/>
        </w:rPr>
        <w:t xml:space="preserve">one of the avenues of Benguerir. Quickly taken to hospital Ibn Tofail in Marrakech with third degree burns, she did not survive. An autopsy after </w:t>
      </w:r>
      <w:r w:rsidR="004B5B8C">
        <w:rPr>
          <w:lang w:val="en-US"/>
        </w:rPr>
        <w:t>her</w:t>
      </w:r>
      <w:r w:rsidRPr="00BF56EC">
        <w:rPr>
          <w:lang w:val="en-US"/>
        </w:rPr>
        <w:t xml:space="preserve"> death revealed that she was pregnant.</w:t>
      </w:r>
    </w:p>
    <w:p w14:paraId="7145B6A1" w14:textId="044A0BEF" w:rsidR="00360BC4" w:rsidRPr="003060BB" w:rsidRDefault="00BF56EC" w:rsidP="00693DAC">
      <w:pPr>
        <w:pStyle w:val="Bodytext20"/>
        <w:shd w:val="clear" w:color="auto" w:fill="auto"/>
        <w:spacing w:before="0" w:after="495" w:line="278" w:lineRule="exact"/>
        <w:ind w:firstLine="0"/>
        <w:rPr>
          <w:lang w:val="en-US"/>
        </w:rPr>
      </w:pPr>
      <w:r w:rsidRPr="00BF56EC">
        <w:rPr>
          <w:lang w:val="en-US"/>
        </w:rPr>
        <w:t>Almost 25,000 children are homeless in Morocco, where a quarter lives in Casablanca, according to the National Observatory for Children (ONDE) in partnership with UNICEF. This study also revealed data on the enrollment of children in Morocco. It shows that nationally, more than 35% of children, all ages and sexes, are not in school. In rural areas, fewer than 30% of girls attend school. Concerning the child labor, it reveals that despite the significant decline in the employment rate of children in Morocco, 86,000 children were condemned to work in 2013, mostly in rural areas.</w:t>
      </w:r>
    </w:p>
    <w:p w14:paraId="1A7C2D29" w14:textId="62D2DA18" w:rsidR="00360BC4" w:rsidRPr="003060BB" w:rsidRDefault="00AF637A" w:rsidP="00693DAC">
      <w:pPr>
        <w:pStyle w:val="Heading20"/>
        <w:keepNext/>
        <w:keepLines/>
        <w:shd w:val="clear" w:color="auto" w:fill="auto"/>
        <w:spacing w:before="0" w:after="102" w:line="260" w:lineRule="exact"/>
        <w:ind w:firstLine="0"/>
        <w:rPr>
          <w:lang w:val="en-US"/>
        </w:rPr>
      </w:pPr>
      <w:r>
        <w:rPr>
          <w:rStyle w:val="Heading22"/>
          <w:b/>
          <w:bCs/>
          <w:lang w:val="en-US"/>
        </w:rPr>
        <w:t>Point</w:t>
      </w:r>
      <w:r w:rsidR="00BF56EC">
        <w:rPr>
          <w:rStyle w:val="Heading22"/>
          <w:b/>
          <w:bCs/>
          <w:lang w:val="en-US"/>
        </w:rPr>
        <w:t xml:space="preserve"> 30</w:t>
      </w:r>
    </w:p>
    <w:p w14:paraId="28DD3C50" w14:textId="7F734B14" w:rsidR="00360BC4" w:rsidRPr="003060BB" w:rsidRDefault="002203DC" w:rsidP="004B5B8C">
      <w:pPr>
        <w:pStyle w:val="Bodytext20"/>
        <w:shd w:val="clear" w:color="auto" w:fill="auto"/>
        <w:spacing w:before="0" w:after="0" w:line="278" w:lineRule="exact"/>
        <w:ind w:firstLine="0"/>
        <w:rPr>
          <w:lang w:val="en-US"/>
        </w:rPr>
      </w:pPr>
      <w:r w:rsidRPr="002203DC">
        <w:rPr>
          <w:lang w:val="en-US"/>
        </w:rPr>
        <w:t>The Amazigh are not a numerical minority</w:t>
      </w:r>
      <w:r w:rsidR="004B5B8C">
        <w:rPr>
          <w:lang w:val="en-US"/>
        </w:rPr>
        <w:t xml:space="preserve"> but</w:t>
      </w:r>
      <w:r w:rsidRPr="002203DC">
        <w:rPr>
          <w:lang w:val="en-US"/>
        </w:rPr>
        <w:t xml:space="preserve"> their language and culture suffer multiple forms of discrimination. Amazigh parents find themselves again, several times, deprived of fundamental freedoms that is the freedom to give Amazigh names to their children. Also, the association "Amazigh Network for Citizenship - Azeta Amazigh" emphasizes that although Morocco has ratified the Convention on the Protection and Promotion of the Diversity of Cultural Expressions, and its publication in the Official Bulletin, on April 14, 2014, the state has not released the part of which designated department is in charge of monitoring its implementation.</w:t>
      </w:r>
      <w:r w:rsidR="008C58F8" w:rsidRPr="003060BB">
        <w:rPr>
          <w:lang w:val="en-US"/>
        </w:rPr>
        <w:t xml:space="preserve"> </w:t>
      </w:r>
      <w:r w:rsidRPr="002203DC">
        <w:rPr>
          <w:lang w:val="en-US"/>
        </w:rPr>
        <w:t>Similarly, concerning the international convention against all forms of racial discrimination, the Moroccan government has not officially designated a structure whose mission is to ensure compliance with this convention. The Network also notes that the Commission grants to the music of the Ministry of Culture in 2014 has distributed more than 2 million dirhams in favor of 17 musical creations of various languages, but no Amazigh musical creation has benefited. In the media, AZETA Amazigh emphasizes that the share of Amazigh does not exceed 6.7% in 29 public broadcasting institutions.</w:t>
      </w:r>
      <w:r w:rsidR="008C58F8" w:rsidRPr="003060BB">
        <w:rPr>
          <w:lang w:val="en-US"/>
        </w:rPr>
        <w:br w:type="page"/>
      </w:r>
    </w:p>
    <w:p w14:paraId="4A5F884D" w14:textId="1A608705" w:rsidR="00360BC4" w:rsidRDefault="0003349E" w:rsidP="00693DAC">
      <w:pPr>
        <w:pStyle w:val="Bodytext20"/>
        <w:shd w:val="clear" w:color="auto" w:fill="auto"/>
        <w:spacing w:before="0" w:after="0" w:line="260" w:lineRule="exact"/>
        <w:ind w:firstLine="0"/>
        <w:jc w:val="left"/>
        <w:rPr>
          <w:rStyle w:val="Bodytext22"/>
          <w:color w:val="auto"/>
          <w:lang w:val="en-US"/>
        </w:rPr>
      </w:pPr>
      <w:r w:rsidRPr="003060BB">
        <w:rPr>
          <w:rStyle w:val="Bodytext22"/>
          <w:color w:val="auto"/>
          <w:lang w:val="en-US"/>
        </w:rPr>
        <w:lastRenderedPageBreak/>
        <w:t>ANNEX:</w:t>
      </w:r>
    </w:p>
    <w:p w14:paraId="6E1C5E7B" w14:textId="16820010" w:rsidR="00C90B7A" w:rsidRDefault="00C90B7A" w:rsidP="00693DAC">
      <w:pPr>
        <w:pStyle w:val="Bodytext20"/>
        <w:shd w:val="clear" w:color="auto" w:fill="auto"/>
        <w:spacing w:before="0" w:after="0" w:line="260" w:lineRule="exact"/>
        <w:ind w:firstLine="0"/>
        <w:jc w:val="left"/>
        <w:rPr>
          <w:rStyle w:val="Bodytext22"/>
          <w:color w:val="auto"/>
          <w:lang w:val="en-US"/>
        </w:rPr>
      </w:pPr>
      <w:r w:rsidRPr="003060BB">
        <w:rPr>
          <w:color w:val="auto"/>
          <w:lang w:val="en-US"/>
        </w:rPr>
        <w:t>Some cases of violations of</w:t>
      </w:r>
      <w:r>
        <w:rPr>
          <w:color w:val="auto"/>
          <w:lang w:val="en-US"/>
        </w:rPr>
        <w:t xml:space="preserve"> the</w:t>
      </w:r>
      <w:r w:rsidRPr="003060BB">
        <w:rPr>
          <w:color w:val="auto"/>
          <w:lang w:val="en-US"/>
        </w:rPr>
        <w:t xml:space="preserve"> freedom of assembly since January </w:t>
      </w:r>
      <w:r>
        <w:rPr>
          <w:color w:val="auto"/>
          <w:lang w:val="en-US"/>
        </w:rPr>
        <w:t xml:space="preserve">1, </w:t>
      </w:r>
      <w:r w:rsidRPr="003060BB">
        <w:rPr>
          <w:color w:val="auto"/>
          <w:lang w:val="en-US"/>
        </w:rPr>
        <w:t>2016.</w:t>
      </w:r>
    </w:p>
    <w:tbl>
      <w:tblPr>
        <w:tblW w:w="10377" w:type="dxa"/>
        <w:tblInd w:w="-572" w:type="dxa"/>
        <w:tblLayout w:type="fixed"/>
        <w:tblCellMar>
          <w:left w:w="10" w:type="dxa"/>
          <w:right w:w="10" w:type="dxa"/>
        </w:tblCellMar>
        <w:tblLook w:val="04A0" w:firstRow="1" w:lastRow="0" w:firstColumn="1" w:lastColumn="0" w:noHBand="0" w:noVBand="1"/>
      </w:tblPr>
      <w:tblGrid>
        <w:gridCol w:w="643"/>
        <w:gridCol w:w="3307"/>
        <w:gridCol w:w="1579"/>
        <w:gridCol w:w="4848"/>
      </w:tblGrid>
      <w:tr w:rsidR="00C90B7A" w:rsidRPr="000D7B64" w14:paraId="5DA7BF2D" w14:textId="77777777" w:rsidTr="004B0246">
        <w:trPr>
          <w:trHeight w:hRule="exact" w:val="466"/>
        </w:trPr>
        <w:tc>
          <w:tcPr>
            <w:tcW w:w="643" w:type="dxa"/>
            <w:tcBorders>
              <w:top w:val="single" w:sz="4" w:space="0" w:color="auto"/>
              <w:left w:val="single" w:sz="4" w:space="0" w:color="auto"/>
            </w:tcBorders>
            <w:shd w:val="clear" w:color="auto" w:fill="D2EBF2"/>
          </w:tcPr>
          <w:p w14:paraId="0160591D" w14:textId="77777777" w:rsidR="00C90B7A" w:rsidRPr="003060BB" w:rsidRDefault="00C90B7A" w:rsidP="00C90B7A">
            <w:pPr>
              <w:rPr>
                <w:sz w:val="10"/>
                <w:szCs w:val="10"/>
                <w:lang w:val="en-US"/>
              </w:rPr>
            </w:pPr>
          </w:p>
        </w:tc>
        <w:tc>
          <w:tcPr>
            <w:tcW w:w="3307" w:type="dxa"/>
            <w:tcBorders>
              <w:top w:val="single" w:sz="4" w:space="0" w:color="auto"/>
              <w:left w:val="single" w:sz="4" w:space="0" w:color="auto"/>
            </w:tcBorders>
            <w:shd w:val="clear" w:color="auto" w:fill="D2EBF2"/>
            <w:vAlign w:val="center"/>
          </w:tcPr>
          <w:p w14:paraId="684758FE" w14:textId="77777777" w:rsidR="00C90B7A" w:rsidRPr="000D7B64" w:rsidRDefault="00C90B7A" w:rsidP="00C90B7A">
            <w:pPr>
              <w:pStyle w:val="Bodytext20"/>
              <w:shd w:val="clear" w:color="auto" w:fill="auto"/>
              <w:spacing w:before="0" w:after="0" w:line="180" w:lineRule="exact"/>
              <w:ind w:firstLine="124"/>
              <w:rPr>
                <w:lang w:val="en-US"/>
              </w:rPr>
            </w:pPr>
            <w:r w:rsidRPr="000D7B64">
              <w:rPr>
                <w:rStyle w:val="Bodytext29ptBold"/>
                <w:lang w:val="en-US"/>
              </w:rPr>
              <w:t>Theme of the meeting</w:t>
            </w:r>
          </w:p>
        </w:tc>
        <w:tc>
          <w:tcPr>
            <w:tcW w:w="1579" w:type="dxa"/>
            <w:tcBorders>
              <w:top w:val="single" w:sz="4" w:space="0" w:color="auto"/>
              <w:left w:val="single" w:sz="4" w:space="0" w:color="auto"/>
            </w:tcBorders>
            <w:shd w:val="clear" w:color="auto" w:fill="D2EBF2"/>
            <w:vAlign w:val="center"/>
          </w:tcPr>
          <w:p w14:paraId="142DEF9B" w14:textId="77777777" w:rsidR="00C90B7A" w:rsidRPr="000D7B64" w:rsidRDefault="00C90B7A" w:rsidP="00C90B7A">
            <w:pPr>
              <w:pStyle w:val="Bodytext20"/>
              <w:shd w:val="clear" w:color="auto" w:fill="auto"/>
              <w:spacing w:before="0" w:after="0" w:line="180" w:lineRule="exact"/>
              <w:ind w:hanging="2"/>
              <w:rPr>
                <w:lang w:val="en-US"/>
              </w:rPr>
            </w:pPr>
            <w:r w:rsidRPr="000D7B64">
              <w:rPr>
                <w:rStyle w:val="Bodytext29ptBold"/>
                <w:lang w:val="en-US"/>
              </w:rPr>
              <w:t>Date</w:t>
            </w:r>
          </w:p>
        </w:tc>
        <w:tc>
          <w:tcPr>
            <w:tcW w:w="4848" w:type="dxa"/>
            <w:tcBorders>
              <w:top w:val="single" w:sz="4" w:space="0" w:color="auto"/>
              <w:left w:val="single" w:sz="4" w:space="0" w:color="auto"/>
              <w:right w:val="single" w:sz="4" w:space="0" w:color="auto"/>
            </w:tcBorders>
            <w:shd w:val="clear" w:color="auto" w:fill="D2EBF2"/>
            <w:vAlign w:val="center"/>
          </w:tcPr>
          <w:p w14:paraId="414DB865" w14:textId="77777777" w:rsidR="00C90B7A" w:rsidRPr="000D7B64" w:rsidRDefault="00C90B7A" w:rsidP="00C90B7A">
            <w:pPr>
              <w:pStyle w:val="Bodytext20"/>
              <w:shd w:val="clear" w:color="auto" w:fill="auto"/>
              <w:spacing w:before="0" w:after="0" w:line="180" w:lineRule="exact"/>
              <w:ind w:firstLine="132"/>
              <w:rPr>
                <w:lang w:val="en-US"/>
              </w:rPr>
            </w:pPr>
            <w:r>
              <w:rPr>
                <w:rStyle w:val="Bodytext29ptBold"/>
                <w:lang w:val="en-US"/>
              </w:rPr>
              <w:t>P</w:t>
            </w:r>
            <w:r w:rsidRPr="00B620C2">
              <w:rPr>
                <w:rStyle w:val="Bodytext29ptBold"/>
                <w:lang w:val="en-US"/>
              </w:rPr>
              <w:t>rohibition</w:t>
            </w:r>
            <w:r>
              <w:rPr>
                <w:rStyle w:val="Bodytext29ptBold"/>
                <w:lang w:val="en-US"/>
              </w:rPr>
              <w:t xml:space="preserve"> </w:t>
            </w:r>
            <w:r w:rsidRPr="00B620C2">
              <w:rPr>
                <w:rStyle w:val="Bodytext29ptBold"/>
                <w:lang w:val="en-US"/>
              </w:rPr>
              <w:t>Modality</w:t>
            </w:r>
          </w:p>
        </w:tc>
      </w:tr>
      <w:tr w:rsidR="00C90B7A" w:rsidRPr="00615C5F" w14:paraId="4ED7117A" w14:textId="77777777" w:rsidTr="004B0246">
        <w:trPr>
          <w:trHeight w:hRule="exact" w:val="811"/>
        </w:trPr>
        <w:tc>
          <w:tcPr>
            <w:tcW w:w="643" w:type="dxa"/>
            <w:tcBorders>
              <w:top w:val="single" w:sz="4" w:space="0" w:color="auto"/>
              <w:left w:val="single" w:sz="4" w:space="0" w:color="auto"/>
            </w:tcBorders>
            <w:shd w:val="clear" w:color="auto" w:fill="D2EBF2"/>
          </w:tcPr>
          <w:p w14:paraId="075DFBF1" w14:textId="77777777" w:rsidR="00C90B7A" w:rsidRPr="000D7B64" w:rsidRDefault="00C90B7A" w:rsidP="00C90B7A">
            <w:pPr>
              <w:pStyle w:val="Bodytext20"/>
              <w:shd w:val="clear" w:color="auto" w:fill="auto"/>
              <w:spacing w:before="0" w:after="0" w:line="180" w:lineRule="exact"/>
              <w:ind w:firstLine="0"/>
              <w:jc w:val="right"/>
              <w:rPr>
                <w:lang w:val="en-US"/>
              </w:rPr>
            </w:pPr>
          </w:p>
          <w:p w14:paraId="3B96F0D1"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1</w:t>
            </w:r>
          </w:p>
        </w:tc>
        <w:tc>
          <w:tcPr>
            <w:tcW w:w="3307" w:type="dxa"/>
            <w:tcBorders>
              <w:top w:val="single" w:sz="4" w:space="0" w:color="auto"/>
              <w:left w:val="single" w:sz="4" w:space="0" w:color="auto"/>
            </w:tcBorders>
            <w:shd w:val="clear" w:color="auto" w:fill="D2EBF2"/>
            <w:vAlign w:val="center"/>
          </w:tcPr>
          <w:p w14:paraId="28A15878" w14:textId="77777777" w:rsidR="00C90B7A" w:rsidRPr="003060BB" w:rsidRDefault="00C90B7A" w:rsidP="004B0246">
            <w:pPr>
              <w:pStyle w:val="Bodytext20"/>
              <w:shd w:val="clear" w:color="auto" w:fill="auto"/>
              <w:spacing w:before="0" w:after="0" w:line="211" w:lineRule="exact"/>
              <w:ind w:left="56" w:firstLine="0"/>
              <w:rPr>
                <w:lang w:val="en-US"/>
              </w:rPr>
            </w:pPr>
            <w:r w:rsidRPr="003060BB">
              <w:rPr>
                <w:rStyle w:val="Bodytext29pt"/>
                <w:lang w:val="en-US"/>
              </w:rPr>
              <w:t xml:space="preserve">9 </w:t>
            </w:r>
            <w:r w:rsidRPr="000D7B64">
              <w:rPr>
                <w:lang w:val="en-US"/>
              </w:rPr>
              <w:t xml:space="preserve"> </w:t>
            </w:r>
            <w:r w:rsidRPr="00B620C2">
              <w:rPr>
                <w:rStyle w:val="Bodytext29pt"/>
                <w:lang w:val="en-US"/>
              </w:rPr>
              <w:t>Session of Human Rights Training for youth in the Fez-Meknes region</w:t>
            </w:r>
          </w:p>
        </w:tc>
        <w:tc>
          <w:tcPr>
            <w:tcW w:w="1579" w:type="dxa"/>
            <w:tcBorders>
              <w:top w:val="single" w:sz="4" w:space="0" w:color="auto"/>
              <w:left w:val="single" w:sz="4" w:space="0" w:color="auto"/>
            </w:tcBorders>
            <w:shd w:val="clear" w:color="auto" w:fill="D2EBF2"/>
          </w:tcPr>
          <w:p w14:paraId="50CBC591" w14:textId="2CAA27AF" w:rsidR="00C90B7A" w:rsidRPr="000D7B64" w:rsidRDefault="002C32A1" w:rsidP="004B0246">
            <w:pPr>
              <w:pStyle w:val="Bodytext20"/>
              <w:shd w:val="clear" w:color="auto" w:fill="auto"/>
              <w:spacing w:before="0" w:after="0" w:line="180" w:lineRule="exact"/>
              <w:ind w:left="151" w:hanging="2"/>
              <w:rPr>
                <w:lang w:val="en-US"/>
              </w:rPr>
            </w:pPr>
            <w:r>
              <w:rPr>
                <w:rStyle w:val="Bodytext29pt"/>
                <w:lang w:val="en-US"/>
              </w:rPr>
              <w:t xml:space="preserve">January 30, </w:t>
            </w:r>
            <w:r w:rsidR="00C90B7A" w:rsidRPr="000D7B64">
              <w:rPr>
                <w:rStyle w:val="Bodytext29pt"/>
                <w:lang w:val="en-US"/>
              </w:rPr>
              <w:t>2016</w:t>
            </w:r>
          </w:p>
          <w:p w14:paraId="34671A94" w14:textId="77777777" w:rsidR="00C90B7A" w:rsidRPr="000D7B64" w:rsidRDefault="00C90B7A" w:rsidP="004B0246">
            <w:pPr>
              <w:pStyle w:val="Bodytext20"/>
              <w:shd w:val="clear" w:color="auto" w:fill="auto"/>
              <w:spacing w:before="0" w:after="0" w:line="180" w:lineRule="exact"/>
              <w:ind w:left="151" w:hanging="2"/>
              <w:rPr>
                <w:lang w:val="en-US"/>
              </w:rPr>
            </w:pPr>
            <w:r w:rsidRPr="000D7B64">
              <w:rPr>
                <w:rStyle w:val="Bodytext29ptBold"/>
                <w:lang w:val="en-US"/>
              </w:rPr>
              <w:t>SEFROU</w:t>
            </w:r>
          </w:p>
        </w:tc>
        <w:tc>
          <w:tcPr>
            <w:tcW w:w="4848" w:type="dxa"/>
            <w:tcBorders>
              <w:top w:val="single" w:sz="4" w:space="0" w:color="auto"/>
              <w:left w:val="single" w:sz="4" w:space="0" w:color="auto"/>
              <w:right w:val="single" w:sz="4" w:space="0" w:color="auto"/>
            </w:tcBorders>
            <w:shd w:val="clear" w:color="auto" w:fill="D2EBF2"/>
            <w:vAlign w:val="center"/>
          </w:tcPr>
          <w:p w14:paraId="72735D81" w14:textId="77777777" w:rsidR="00C90B7A" w:rsidRPr="003060BB" w:rsidRDefault="00C90B7A" w:rsidP="004B0246">
            <w:pPr>
              <w:pStyle w:val="Bodytext20"/>
              <w:shd w:val="clear" w:color="auto" w:fill="auto"/>
              <w:spacing w:before="0" w:after="0" w:line="211" w:lineRule="exact"/>
              <w:ind w:left="131" w:firstLine="0"/>
              <w:rPr>
                <w:lang w:val="en-US"/>
              </w:rPr>
            </w:pPr>
            <w:r w:rsidRPr="003060BB">
              <w:rPr>
                <w:rStyle w:val="Bodytext29pt"/>
                <w:lang w:val="en-US"/>
              </w:rPr>
              <w:t>INFORMAL:</w:t>
            </w:r>
            <w:r>
              <w:rPr>
                <w:lang w:val="en-US"/>
              </w:rPr>
              <w:t xml:space="preserve"> </w:t>
            </w:r>
            <w:r>
              <w:rPr>
                <w:rStyle w:val="Bodytext29pt"/>
                <w:lang w:val="en-US"/>
              </w:rPr>
              <w:t>T</w:t>
            </w:r>
            <w:r w:rsidRPr="00FD08C7">
              <w:rPr>
                <w:rStyle w:val="Bodytext29pt"/>
                <w:lang w:val="en-US"/>
              </w:rPr>
              <w:t>he authorities put pressure on the administration of the Hotel SANHAJA to decline giving the room.</w:t>
            </w:r>
          </w:p>
        </w:tc>
      </w:tr>
      <w:tr w:rsidR="00C90B7A" w:rsidRPr="00615C5F" w14:paraId="43265AC1" w14:textId="77777777" w:rsidTr="004B0246">
        <w:trPr>
          <w:trHeight w:hRule="exact" w:val="811"/>
        </w:trPr>
        <w:tc>
          <w:tcPr>
            <w:tcW w:w="643" w:type="dxa"/>
            <w:tcBorders>
              <w:top w:val="single" w:sz="4" w:space="0" w:color="auto"/>
              <w:left w:val="single" w:sz="4" w:space="0" w:color="auto"/>
            </w:tcBorders>
            <w:shd w:val="clear" w:color="auto" w:fill="FFFFFF"/>
          </w:tcPr>
          <w:p w14:paraId="2BC659A7" w14:textId="77777777" w:rsidR="00C90B7A" w:rsidRPr="003060BB" w:rsidRDefault="00C90B7A" w:rsidP="00C90B7A">
            <w:pPr>
              <w:pStyle w:val="Bodytext20"/>
              <w:shd w:val="clear" w:color="auto" w:fill="auto"/>
              <w:spacing w:before="0" w:after="0" w:line="180" w:lineRule="exact"/>
              <w:ind w:firstLine="0"/>
              <w:jc w:val="right"/>
              <w:rPr>
                <w:lang w:val="en-US"/>
              </w:rPr>
            </w:pPr>
          </w:p>
          <w:p w14:paraId="736A1775"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2</w:t>
            </w:r>
          </w:p>
        </w:tc>
        <w:tc>
          <w:tcPr>
            <w:tcW w:w="3307" w:type="dxa"/>
            <w:tcBorders>
              <w:top w:val="single" w:sz="4" w:space="0" w:color="auto"/>
              <w:left w:val="single" w:sz="4" w:space="0" w:color="auto"/>
            </w:tcBorders>
            <w:shd w:val="clear" w:color="auto" w:fill="FFFFFF"/>
          </w:tcPr>
          <w:p w14:paraId="4812E1C2" w14:textId="77777777" w:rsidR="00C90B7A" w:rsidRPr="000D7B64" w:rsidRDefault="00C90B7A" w:rsidP="004B0246">
            <w:pPr>
              <w:pStyle w:val="Bodytext20"/>
              <w:shd w:val="clear" w:color="auto" w:fill="auto"/>
              <w:spacing w:before="0" w:after="0" w:line="180" w:lineRule="exact"/>
              <w:ind w:left="56" w:firstLine="0"/>
              <w:rPr>
                <w:lang w:val="en-US"/>
              </w:rPr>
            </w:pPr>
            <w:r w:rsidRPr="000D7B64">
              <w:rPr>
                <w:rStyle w:val="Bodytext29pt"/>
                <w:lang w:val="en-US"/>
              </w:rPr>
              <w:t>9 Internal Activity</w:t>
            </w:r>
          </w:p>
        </w:tc>
        <w:tc>
          <w:tcPr>
            <w:tcW w:w="1579" w:type="dxa"/>
            <w:tcBorders>
              <w:top w:val="single" w:sz="4" w:space="0" w:color="auto"/>
              <w:left w:val="single" w:sz="4" w:space="0" w:color="auto"/>
            </w:tcBorders>
            <w:shd w:val="clear" w:color="auto" w:fill="FFFFFF"/>
          </w:tcPr>
          <w:p w14:paraId="176BABDE" w14:textId="5335EF11" w:rsidR="00C90B7A" w:rsidRPr="000D7B64" w:rsidRDefault="002C32A1" w:rsidP="004B0246">
            <w:pPr>
              <w:pStyle w:val="Bodytext20"/>
              <w:shd w:val="clear" w:color="auto" w:fill="auto"/>
              <w:spacing w:before="0" w:after="0" w:line="211" w:lineRule="exact"/>
              <w:ind w:left="151" w:hanging="2"/>
              <w:rPr>
                <w:lang w:val="en-US"/>
              </w:rPr>
            </w:pPr>
            <w:r>
              <w:rPr>
                <w:rStyle w:val="Bodytext29pt"/>
                <w:lang w:val="en-US"/>
              </w:rPr>
              <w:t xml:space="preserve">February 7, </w:t>
            </w:r>
            <w:r w:rsidR="00C90B7A" w:rsidRPr="000D7B64">
              <w:rPr>
                <w:rStyle w:val="Bodytext29pt"/>
                <w:lang w:val="en-US"/>
              </w:rPr>
              <w:t xml:space="preserve">2016 </w:t>
            </w:r>
            <w:r w:rsidR="00C90B7A" w:rsidRPr="00B620C2">
              <w:rPr>
                <w:rStyle w:val="Bodytext29pt"/>
                <w:b/>
                <w:bCs/>
                <w:lang w:val="en-US"/>
              </w:rPr>
              <w:t>SIDI YAHIA</w:t>
            </w:r>
          </w:p>
        </w:tc>
        <w:tc>
          <w:tcPr>
            <w:tcW w:w="4848" w:type="dxa"/>
            <w:tcBorders>
              <w:top w:val="single" w:sz="4" w:space="0" w:color="auto"/>
              <w:left w:val="single" w:sz="4" w:space="0" w:color="auto"/>
              <w:right w:val="single" w:sz="4" w:space="0" w:color="auto"/>
            </w:tcBorders>
            <w:shd w:val="clear" w:color="auto" w:fill="FFFFFF"/>
            <w:vAlign w:val="bottom"/>
          </w:tcPr>
          <w:p w14:paraId="18AD15B4" w14:textId="26357E9B" w:rsidR="00C90B7A" w:rsidRPr="003060BB" w:rsidRDefault="00C90B7A" w:rsidP="004B0246">
            <w:pPr>
              <w:pStyle w:val="Bodytext20"/>
              <w:shd w:val="clear" w:color="auto" w:fill="auto"/>
              <w:spacing w:before="0" w:after="0" w:line="211" w:lineRule="exact"/>
              <w:ind w:left="131" w:firstLine="0"/>
              <w:rPr>
                <w:lang w:val="en-US"/>
              </w:rPr>
            </w:pPr>
            <w:r w:rsidRPr="003060BB">
              <w:rPr>
                <w:rStyle w:val="Bodytext29pt"/>
                <w:lang w:val="en-US"/>
              </w:rPr>
              <w:t>INFORMAL:</w:t>
            </w:r>
            <w:r>
              <w:rPr>
                <w:lang w:val="en-US"/>
              </w:rPr>
              <w:t xml:space="preserve"> </w:t>
            </w:r>
            <w:r w:rsidRPr="00FD08C7">
              <w:rPr>
                <w:rStyle w:val="Bodytext29pt"/>
                <w:lang w:val="en-US"/>
              </w:rPr>
              <w:t>despite the written permission</w:t>
            </w:r>
            <w:r w:rsidR="00D6003F">
              <w:rPr>
                <w:rStyle w:val="Bodytext29pt"/>
                <w:lang w:val="en-US"/>
              </w:rPr>
              <w:t>,</w:t>
            </w:r>
            <w:r w:rsidRPr="00FD08C7">
              <w:rPr>
                <w:rStyle w:val="Bodytext29pt"/>
                <w:lang w:val="en-US"/>
              </w:rPr>
              <w:t xml:space="preserve"> we closed the room of the youth center under pressure from local authorities.</w:t>
            </w:r>
          </w:p>
        </w:tc>
      </w:tr>
      <w:tr w:rsidR="00C90B7A" w:rsidRPr="00615C5F" w14:paraId="4D6D7244" w14:textId="77777777" w:rsidTr="004B0246">
        <w:trPr>
          <w:trHeight w:hRule="exact" w:val="811"/>
        </w:trPr>
        <w:tc>
          <w:tcPr>
            <w:tcW w:w="643" w:type="dxa"/>
            <w:tcBorders>
              <w:top w:val="single" w:sz="4" w:space="0" w:color="auto"/>
              <w:left w:val="single" w:sz="4" w:space="0" w:color="auto"/>
            </w:tcBorders>
            <w:shd w:val="clear" w:color="auto" w:fill="D2EBF2"/>
            <w:vAlign w:val="center"/>
          </w:tcPr>
          <w:p w14:paraId="31747914" w14:textId="77777777" w:rsidR="00C90B7A" w:rsidRPr="003060BB" w:rsidRDefault="00C90B7A" w:rsidP="00C90B7A">
            <w:pPr>
              <w:pStyle w:val="Bodytext20"/>
              <w:shd w:val="clear" w:color="auto" w:fill="auto"/>
              <w:spacing w:before="0" w:after="0" w:line="180" w:lineRule="exact"/>
              <w:ind w:firstLine="0"/>
              <w:jc w:val="right"/>
              <w:rPr>
                <w:lang w:val="en-US"/>
              </w:rPr>
            </w:pPr>
          </w:p>
          <w:p w14:paraId="5C55BB5F"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3</w:t>
            </w:r>
          </w:p>
        </w:tc>
        <w:tc>
          <w:tcPr>
            <w:tcW w:w="3307" w:type="dxa"/>
            <w:tcBorders>
              <w:top w:val="single" w:sz="4" w:space="0" w:color="auto"/>
              <w:left w:val="single" w:sz="4" w:space="0" w:color="auto"/>
            </w:tcBorders>
            <w:shd w:val="clear" w:color="auto" w:fill="D2EBF2"/>
          </w:tcPr>
          <w:p w14:paraId="600213CF" w14:textId="77777777" w:rsidR="00C90B7A" w:rsidRPr="000D7B64" w:rsidRDefault="00C90B7A" w:rsidP="004B0246">
            <w:pPr>
              <w:pStyle w:val="Bodytext20"/>
              <w:shd w:val="clear" w:color="auto" w:fill="auto"/>
              <w:spacing w:before="0" w:after="0" w:line="180" w:lineRule="exact"/>
              <w:ind w:left="56" w:firstLine="0"/>
              <w:rPr>
                <w:lang w:val="en-US"/>
              </w:rPr>
            </w:pPr>
            <w:r w:rsidRPr="000D7B64">
              <w:rPr>
                <w:rStyle w:val="Bodytext29pt"/>
                <w:lang w:val="en-US"/>
              </w:rPr>
              <w:t>9 Assembly election congress</w:t>
            </w:r>
          </w:p>
        </w:tc>
        <w:tc>
          <w:tcPr>
            <w:tcW w:w="1579" w:type="dxa"/>
            <w:tcBorders>
              <w:top w:val="single" w:sz="4" w:space="0" w:color="auto"/>
              <w:left w:val="single" w:sz="4" w:space="0" w:color="auto"/>
            </w:tcBorders>
            <w:shd w:val="clear" w:color="auto" w:fill="D2EBF2"/>
            <w:vAlign w:val="center"/>
          </w:tcPr>
          <w:p w14:paraId="4ABEE668" w14:textId="79FD0FF8" w:rsidR="00C90B7A" w:rsidRPr="000D7B64" w:rsidRDefault="002C32A1" w:rsidP="004B0246">
            <w:pPr>
              <w:pStyle w:val="Bodytext20"/>
              <w:shd w:val="clear" w:color="auto" w:fill="auto"/>
              <w:spacing w:before="0" w:after="0" w:line="206" w:lineRule="exact"/>
              <w:ind w:left="151" w:hanging="2"/>
              <w:rPr>
                <w:lang w:val="en-US"/>
              </w:rPr>
            </w:pPr>
            <w:r>
              <w:rPr>
                <w:rStyle w:val="Bodytext29pt"/>
                <w:lang w:val="en-US"/>
              </w:rPr>
              <w:t xml:space="preserve">February 14, </w:t>
            </w:r>
            <w:r w:rsidR="00C90B7A" w:rsidRPr="000D7B64">
              <w:rPr>
                <w:rStyle w:val="Bodytext29pt"/>
                <w:lang w:val="en-US"/>
              </w:rPr>
              <w:t>2016</w:t>
            </w:r>
          </w:p>
          <w:p w14:paraId="189A0770" w14:textId="77777777" w:rsidR="00C90B7A" w:rsidRPr="000D7B64" w:rsidRDefault="00C90B7A" w:rsidP="004B0246">
            <w:pPr>
              <w:pStyle w:val="Bodytext20"/>
              <w:shd w:val="clear" w:color="auto" w:fill="auto"/>
              <w:spacing w:before="0" w:after="0" w:line="206" w:lineRule="exact"/>
              <w:ind w:left="151" w:hanging="2"/>
              <w:rPr>
                <w:lang w:val="en-US"/>
              </w:rPr>
            </w:pPr>
            <w:r w:rsidRPr="000D7B64">
              <w:rPr>
                <w:rStyle w:val="Bodytext29ptBold"/>
                <w:lang w:val="en-US"/>
              </w:rPr>
              <w:t>HAD</w:t>
            </w:r>
          </w:p>
          <w:p w14:paraId="681C1D7D" w14:textId="77777777" w:rsidR="00C90B7A" w:rsidRPr="000D7B64" w:rsidRDefault="00C90B7A" w:rsidP="004B0246">
            <w:pPr>
              <w:pStyle w:val="Bodytext20"/>
              <w:shd w:val="clear" w:color="auto" w:fill="auto"/>
              <w:spacing w:before="0" w:after="0" w:line="206" w:lineRule="exact"/>
              <w:ind w:left="151" w:hanging="2"/>
              <w:rPr>
                <w:lang w:val="en-US"/>
              </w:rPr>
            </w:pPr>
            <w:r w:rsidRPr="000D7B64">
              <w:rPr>
                <w:rStyle w:val="Bodytext29ptBold"/>
                <w:lang w:val="en-US"/>
              </w:rPr>
              <w:t>SOUALEM</w:t>
            </w:r>
          </w:p>
        </w:tc>
        <w:tc>
          <w:tcPr>
            <w:tcW w:w="4848" w:type="dxa"/>
            <w:tcBorders>
              <w:top w:val="single" w:sz="4" w:space="0" w:color="auto"/>
              <w:left w:val="single" w:sz="4" w:space="0" w:color="auto"/>
              <w:right w:val="single" w:sz="4" w:space="0" w:color="auto"/>
            </w:tcBorders>
            <w:shd w:val="clear" w:color="auto" w:fill="D2EBF2"/>
            <w:vAlign w:val="center"/>
          </w:tcPr>
          <w:p w14:paraId="19A44165" w14:textId="612010E8" w:rsidR="00C90B7A" w:rsidRPr="003060BB" w:rsidRDefault="00C90B7A" w:rsidP="004B0246">
            <w:pPr>
              <w:pStyle w:val="Bodytext20"/>
              <w:shd w:val="clear" w:color="auto" w:fill="auto"/>
              <w:spacing w:before="0" w:after="0" w:line="206" w:lineRule="exact"/>
              <w:ind w:left="131" w:firstLine="0"/>
              <w:rPr>
                <w:lang w:val="en-US"/>
              </w:rPr>
            </w:pPr>
            <w:r w:rsidRPr="003060BB">
              <w:rPr>
                <w:rStyle w:val="Bodytext29pt"/>
                <w:lang w:val="en-US"/>
              </w:rPr>
              <w:t>INFORMAL:</w:t>
            </w:r>
            <w:r>
              <w:rPr>
                <w:lang w:val="en-US"/>
              </w:rPr>
              <w:t xml:space="preserve"> </w:t>
            </w:r>
            <w:r w:rsidR="00D6003F" w:rsidRPr="00FD08C7">
              <w:rPr>
                <w:rStyle w:val="Bodytext29pt"/>
                <w:lang w:val="en-US"/>
              </w:rPr>
              <w:t>Despite the written permission,</w:t>
            </w:r>
            <w:r w:rsidRPr="00FD08C7">
              <w:rPr>
                <w:rStyle w:val="Bodytext29pt"/>
                <w:lang w:val="en-US"/>
              </w:rPr>
              <w:t xml:space="preserve"> the conference room of the municipality have been closed on the orders of local authorities.</w:t>
            </w:r>
          </w:p>
        </w:tc>
      </w:tr>
      <w:tr w:rsidR="00C90B7A" w:rsidRPr="00615C5F" w14:paraId="74D9A139" w14:textId="77777777" w:rsidTr="004B0246">
        <w:trPr>
          <w:trHeight w:hRule="exact" w:val="806"/>
        </w:trPr>
        <w:tc>
          <w:tcPr>
            <w:tcW w:w="643" w:type="dxa"/>
            <w:tcBorders>
              <w:top w:val="single" w:sz="4" w:space="0" w:color="auto"/>
              <w:left w:val="single" w:sz="4" w:space="0" w:color="auto"/>
            </w:tcBorders>
            <w:shd w:val="clear" w:color="auto" w:fill="FFFFFF"/>
          </w:tcPr>
          <w:p w14:paraId="7AC58BD7" w14:textId="77777777" w:rsidR="00C90B7A" w:rsidRPr="003060BB" w:rsidRDefault="00C90B7A" w:rsidP="00C90B7A">
            <w:pPr>
              <w:pStyle w:val="Bodytext20"/>
              <w:shd w:val="clear" w:color="auto" w:fill="auto"/>
              <w:spacing w:before="0" w:after="0" w:line="180" w:lineRule="exact"/>
              <w:ind w:firstLine="0"/>
              <w:jc w:val="right"/>
              <w:rPr>
                <w:lang w:val="en-US"/>
              </w:rPr>
            </w:pPr>
          </w:p>
          <w:p w14:paraId="0792C1F4"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4</w:t>
            </w:r>
          </w:p>
        </w:tc>
        <w:tc>
          <w:tcPr>
            <w:tcW w:w="3307" w:type="dxa"/>
            <w:tcBorders>
              <w:top w:val="single" w:sz="4" w:space="0" w:color="auto"/>
              <w:left w:val="single" w:sz="4" w:space="0" w:color="auto"/>
            </w:tcBorders>
            <w:shd w:val="clear" w:color="auto" w:fill="FFFFFF"/>
          </w:tcPr>
          <w:p w14:paraId="24275115" w14:textId="77777777" w:rsidR="00C90B7A" w:rsidRPr="000D7B64" w:rsidRDefault="00C90B7A" w:rsidP="004B0246">
            <w:pPr>
              <w:pStyle w:val="Bodytext20"/>
              <w:shd w:val="clear" w:color="auto" w:fill="auto"/>
              <w:spacing w:before="0" w:after="0" w:line="180" w:lineRule="exact"/>
              <w:ind w:left="56" w:firstLine="0"/>
              <w:rPr>
                <w:lang w:val="en-US"/>
              </w:rPr>
            </w:pPr>
            <w:r w:rsidRPr="000D7B64">
              <w:rPr>
                <w:rStyle w:val="Bodytext29pt"/>
                <w:lang w:val="en-US"/>
              </w:rPr>
              <w:t>9 Assembly election congress</w:t>
            </w:r>
          </w:p>
        </w:tc>
        <w:tc>
          <w:tcPr>
            <w:tcW w:w="1579" w:type="dxa"/>
            <w:tcBorders>
              <w:top w:val="single" w:sz="4" w:space="0" w:color="auto"/>
              <w:left w:val="single" w:sz="4" w:space="0" w:color="auto"/>
            </w:tcBorders>
            <w:shd w:val="clear" w:color="auto" w:fill="FFFFFF"/>
          </w:tcPr>
          <w:p w14:paraId="135E6940" w14:textId="7821A1F6" w:rsidR="00C90B7A" w:rsidRPr="000D7B64" w:rsidRDefault="002C32A1" w:rsidP="004B0246">
            <w:pPr>
              <w:pStyle w:val="Bodytext20"/>
              <w:shd w:val="clear" w:color="auto" w:fill="auto"/>
              <w:spacing w:before="0" w:after="0" w:line="180" w:lineRule="exact"/>
              <w:ind w:left="151" w:hanging="2"/>
              <w:rPr>
                <w:lang w:val="en-US"/>
              </w:rPr>
            </w:pPr>
            <w:r>
              <w:rPr>
                <w:rStyle w:val="Bodytext29pt"/>
                <w:lang w:val="en-US"/>
              </w:rPr>
              <w:t xml:space="preserve">February 21, </w:t>
            </w:r>
            <w:r w:rsidR="00C90B7A" w:rsidRPr="000D7B64">
              <w:rPr>
                <w:rStyle w:val="Bodytext29pt"/>
                <w:lang w:val="en-US"/>
              </w:rPr>
              <w:t>2016</w:t>
            </w:r>
          </w:p>
          <w:p w14:paraId="27F86ED4" w14:textId="77777777" w:rsidR="00C90B7A" w:rsidRPr="000D7B64" w:rsidRDefault="00C90B7A" w:rsidP="004B0246">
            <w:pPr>
              <w:pStyle w:val="Bodytext20"/>
              <w:shd w:val="clear" w:color="auto" w:fill="auto"/>
              <w:spacing w:before="0" w:after="0" w:line="180" w:lineRule="exact"/>
              <w:ind w:left="151" w:hanging="2"/>
              <w:rPr>
                <w:lang w:val="en-US"/>
              </w:rPr>
            </w:pPr>
            <w:r w:rsidRPr="000D7B64">
              <w:rPr>
                <w:rStyle w:val="Bodytext29ptBold"/>
                <w:lang w:val="en-US"/>
              </w:rPr>
              <w:t>MIDELT</w:t>
            </w:r>
          </w:p>
        </w:tc>
        <w:tc>
          <w:tcPr>
            <w:tcW w:w="4848" w:type="dxa"/>
            <w:tcBorders>
              <w:top w:val="single" w:sz="4" w:space="0" w:color="auto"/>
              <w:left w:val="single" w:sz="4" w:space="0" w:color="auto"/>
              <w:right w:val="single" w:sz="4" w:space="0" w:color="auto"/>
            </w:tcBorders>
            <w:shd w:val="clear" w:color="auto" w:fill="FFFFFF"/>
            <w:vAlign w:val="center"/>
          </w:tcPr>
          <w:p w14:paraId="00C085CC" w14:textId="77777777" w:rsidR="00C90B7A" w:rsidRPr="003060BB" w:rsidRDefault="00C90B7A" w:rsidP="004B0246">
            <w:pPr>
              <w:pStyle w:val="Bodytext20"/>
              <w:shd w:val="clear" w:color="auto" w:fill="auto"/>
              <w:spacing w:before="0" w:after="0" w:line="211" w:lineRule="exact"/>
              <w:ind w:left="131" w:firstLine="0"/>
              <w:rPr>
                <w:lang w:val="en-US"/>
              </w:rPr>
            </w:pPr>
            <w:r w:rsidRPr="003060BB">
              <w:rPr>
                <w:rStyle w:val="Bodytext29pt"/>
                <w:lang w:val="en-US"/>
              </w:rPr>
              <w:t xml:space="preserve">INFORMAL: despite the authorization, the </w:t>
            </w:r>
            <w:r>
              <w:rPr>
                <w:rStyle w:val="Bodytext29pt"/>
                <w:lang w:val="en-US"/>
              </w:rPr>
              <w:t>“</w:t>
            </w:r>
            <w:r w:rsidRPr="00FD08C7">
              <w:rPr>
                <w:rStyle w:val="Bodytext29pt"/>
                <w:lang w:val="en-US"/>
              </w:rPr>
              <w:t>caïd</w:t>
            </w:r>
            <w:r>
              <w:rPr>
                <w:rStyle w:val="Bodytext29pt"/>
                <w:lang w:val="en-US"/>
              </w:rPr>
              <w:t xml:space="preserve">” </w:t>
            </w:r>
            <w:r w:rsidRPr="003060BB">
              <w:rPr>
                <w:rStyle w:val="Bodytext29pt"/>
                <w:lang w:val="en-US"/>
              </w:rPr>
              <w:t>representing local authorities closed the meeting room with a padlock.</w:t>
            </w:r>
          </w:p>
        </w:tc>
      </w:tr>
      <w:tr w:rsidR="00C90B7A" w:rsidRPr="00615C5F" w14:paraId="1677FC63" w14:textId="77777777" w:rsidTr="004B0246">
        <w:trPr>
          <w:trHeight w:hRule="exact" w:val="1022"/>
        </w:trPr>
        <w:tc>
          <w:tcPr>
            <w:tcW w:w="643" w:type="dxa"/>
            <w:tcBorders>
              <w:top w:val="single" w:sz="4" w:space="0" w:color="auto"/>
              <w:left w:val="single" w:sz="4" w:space="0" w:color="auto"/>
            </w:tcBorders>
            <w:shd w:val="clear" w:color="auto" w:fill="D2EBF2"/>
          </w:tcPr>
          <w:p w14:paraId="5C0AF7CD" w14:textId="77777777" w:rsidR="00C90B7A" w:rsidRPr="003060BB" w:rsidRDefault="00C90B7A" w:rsidP="00C90B7A">
            <w:pPr>
              <w:pStyle w:val="Bodytext20"/>
              <w:shd w:val="clear" w:color="auto" w:fill="auto"/>
              <w:spacing w:before="0" w:after="0" w:line="180" w:lineRule="exact"/>
              <w:ind w:firstLine="0"/>
              <w:jc w:val="right"/>
              <w:rPr>
                <w:lang w:val="en-US"/>
              </w:rPr>
            </w:pPr>
          </w:p>
          <w:p w14:paraId="2BD14EA9"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5</w:t>
            </w:r>
          </w:p>
        </w:tc>
        <w:tc>
          <w:tcPr>
            <w:tcW w:w="3307" w:type="dxa"/>
            <w:tcBorders>
              <w:top w:val="single" w:sz="4" w:space="0" w:color="auto"/>
              <w:left w:val="single" w:sz="4" w:space="0" w:color="auto"/>
            </w:tcBorders>
            <w:shd w:val="clear" w:color="auto" w:fill="D2EBF2"/>
          </w:tcPr>
          <w:p w14:paraId="17C38569" w14:textId="77777777" w:rsidR="00C90B7A" w:rsidRPr="003060BB" w:rsidRDefault="00C90B7A" w:rsidP="004B0246">
            <w:pPr>
              <w:pStyle w:val="Bodytext20"/>
              <w:shd w:val="clear" w:color="auto" w:fill="auto"/>
              <w:spacing w:before="0" w:after="0" w:line="211" w:lineRule="exact"/>
              <w:ind w:left="56" w:firstLine="0"/>
              <w:rPr>
                <w:lang w:val="en-US"/>
              </w:rPr>
            </w:pPr>
            <w:r w:rsidRPr="003060BB">
              <w:rPr>
                <w:rStyle w:val="Bodytext29pt"/>
                <w:lang w:val="en-US"/>
              </w:rPr>
              <w:t>9 Study day on the rights of workers</w:t>
            </w:r>
          </w:p>
        </w:tc>
        <w:tc>
          <w:tcPr>
            <w:tcW w:w="1579" w:type="dxa"/>
            <w:tcBorders>
              <w:top w:val="single" w:sz="4" w:space="0" w:color="auto"/>
              <w:left w:val="single" w:sz="4" w:space="0" w:color="auto"/>
            </w:tcBorders>
            <w:shd w:val="clear" w:color="auto" w:fill="D2EBF2"/>
          </w:tcPr>
          <w:p w14:paraId="42E1C2B8" w14:textId="28DF8296" w:rsidR="00C90B7A" w:rsidRPr="000D7B64" w:rsidRDefault="006676BA" w:rsidP="004B0246">
            <w:pPr>
              <w:pStyle w:val="Bodytext20"/>
              <w:shd w:val="clear" w:color="auto" w:fill="auto"/>
              <w:spacing w:before="0" w:after="0" w:line="180" w:lineRule="exact"/>
              <w:ind w:left="151" w:hanging="2"/>
              <w:rPr>
                <w:lang w:val="en-US"/>
              </w:rPr>
            </w:pPr>
            <w:r>
              <w:rPr>
                <w:rStyle w:val="Bodytext29pt"/>
                <w:lang w:val="en-US"/>
              </w:rPr>
              <w:t xml:space="preserve">Mai </w:t>
            </w:r>
            <w:r w:rsidR="002C32A1">
              <w:rPr>
                <w:rStyle w:val="Bodytext29pt"/>
                <w:lang w:val="en-US"/>
              </w:rPr>
              <w:t xml:space="preserve">22, </w:t>
            </w:r>
            <w:r w:rsidR="00C90B7A" w:rsidRPr="000D7B64">
              <w:rPr>
                <w:rStyle w:val="Bodytext29pt"/>
                <w:lang w:val="en-US"/>
              </w:rPr>
              <w:t>2016</w:t>
            </w:r>
          </w:p>
          <w:p w14:paraId="69F7E1CF" w14:textId="77777777" w:rsidR="00C90B7A" w:rsidRPr="000D7B64" w:rsidRDefault="00C90B7A" w:rsidP="004B0246">
            <w:pPr>
              <w:pStyle w:val="Bodytext20"/>
              <w:shd w:val="clear" w:color="auto" w:fill="auto"/>
              <w:spacing w:before="0" w:after="0" w:line="180" w:lineRule="exact"/>
              <w:ind w:left="151" w:hanging="2"/>
              <w:rPr>
                <w:lang w:val="en-US"/>
              </w:rPr>
            </w:pPr>
            <w:r w:rsidRPr="00B620C2">
              <w:rPr>
                <w:rStyle w:val="Bodytext29ptBold"/>
                <w:lang w:val="en-US"/>
              </w:rPr>
              <w:t>BERKAN</w:t>
            </w:r>
          </w:p>
        </w:tc>
        <w:tc>
          <w:tcPr>
            <w:tcW w:w="4848" w:type="dxa"/>
            <w:tcBorders>
              <w:top w:val="single" w:sz="4" w:space="0" w:color="auto"/>
              <w:left w:val="single" w:sz="4" w:space="0" w:color="auto"/>
              <w:right w:val="single" w:sz="4" w:space="0" w:color="auto"/>
            </w:tcBorders>
            <w:shd w:val="clear" w:color="auto" w:fill="D2EBF2"/>
            <w:vAlign w:val="bottom"/>
          </w:tcPr>
          <w:p w14:paraId="659EC1A6" w14:textId="77777777" w:rsidR="00C90B7A" w:rsidRPr="003060BB" w:rsidRDefault="00C90B7A" w:rsidP="004B0246">
            <w:pPr>
              <w:pStyle w:val="Bodytext20"/>
              <w:shd w:val="clear" w:color="auto" w:fill="auto"/>
              <w:spacing w:before="0" w:after="0" w:line="211" w:lineRule="exact"/>
              <w:ind w:left="131" w:firstLine="0"/>
              <w:rPr>
                <w:lang w:val="en-US"/>
              </w:rPr>
            </w:pPr>
            <w:r w:rsidRPr="003060BB">
              <w:rPr>
                <w:rStyle w:val="Bodytext29pt"/>
                <w:lang w:val="en-US"/>
              </w:rPr>
              <w:t xml:space="preserve">INFORMAL: </w:t>
            </w:r>
            <w:r w:rsidRPr="000D7B64">
              <w:rPr>
                <w:lang w:val="en-US"/>
              </w:rPr>
              <w:t xml:space="preserve"> </w:t>
            </w:r>
            <w:r w:rsidRPr="00815845">
              <w:rPr>
                <w:rStyle w:val="Bodytext29pt"/>
                <w:lang w:val="en-US"/>
              </w:rPr>
              <w:t>despite the authorization for use of the hall of the municipality, the representative of local authorities asked to move the activity to another room (club of teachers).</w:t>
            </w:r>
          </w:p>
        </w:tc>
      </w:tr>
      <w:tr w:rsidR="00C90B7A" w:rsidRPr="00615C5F" w14:paraId="661AD518" w14:textId="77777777" w:rsidTr="004B0246">
        <w:trPr>
          <w:trHeight w:hRule="exact" w:val="1018"/>
        </w:trPr>
        <w:tc>
          <w:tcPr>
            <w:tcW w:w="643" w:type="dxa"/>
            <w:tcBorders>
              <w:top w:val="single" w:sz="4" w:space="0" w:color="auto"/>
              <w:left w:val="single" w:sz="4" w:space="0" w:color="auto"/>
            </w:tcBorders>
            <w:shd w:val="clear" w:color="auto" w:fill="FFFFFF"/>
          </w:tcPr>
          <w:p w14:paraId="141A17D7" w14:textId="77777777" w:rsidR="00C90B7A" w:rsidRPr="003060BB" w:rsidRDefault="00C90B7A" w:rsidP="00C90B7A">
            <w:pPr>
              <w:pStyle w:val="Bodytext20"/>
              <w:shd w:val="clear" w:color="auto" w:fill="auto"/>
              <w:spacing w:before="0" w:after="0" w:line="180" w:lineRule="exact"/>
              <w:ind w:firstLine="0"/>
              <w:jc w:val="right"/>
              <w:rPr>
                <w:lang w:val="en-US"/>
              </w:rPr>
            </w:pPr>
          </w:p>
          <w:p w14:paraId="48115D96"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6</w:t>
            </w:r>
          </w:p>
        </w:tc>
        <w:tc>
          <w:tcPr>
            <w:tcW w:w="3307" w:type="dxa"/>
            <w:tcBorders>
              <w:top w:val="single" w:sz="4" w:space="0" w:color="auto"/>
              <w:left w:val="single" w:sz="4" w:space="0" w:color="auto"/>
            </w:tcBorders>
            <w:shd w:val="clear" w:color="auto" w:fill="FFFFFF"/>
          </w:tcPr>
          <w:p w14:paraId="5D400C19" w14:textId="77777777" w:rsidR="00C90B7A" w:rsidRPr="000D7B64" w:rsidRDefault="00C90B7A" w:rsidP="004B0246">
            <w:pPr>
              <w:pStyle w:val="Bodytext20"/>
              <w:shd w:val="clear" w:color="auto" w:fill="auto"/>
              <w:spacing w:before="0" w:after="0" w:line="180" w:lineRule="exact"/>
              <w:ind w:left="56" w:firstLine="0"/>
              <w:rPr>
                <w:lang w:val="en-US"/>
              </w:rPr>
            </w:pPr>
            <w:r w:rsidRPr="000D7B64">
              <w:rPr>
                <w:rStyle w:val="Bodytext29pt"/>
                <w:lang w:val="en-US"/>
              </w:rPr>
              <w:t>9 Retirement Conference</w:t>
            </w:r>
          </w:p>
        </w:tc>
        <w:tc>
          <w:tcPr>
            <w:tcW w:w="1579" w:type="dxa"/>
            <w:tcBorders>
              <w:top w:val="single" w:sz="4" w:space="0" w:color="auto"/>
              <w:left w:val="single" w:sz="4" w:space="0" w:color="auto"/>
            </w:tcBorders>
            <w:shd w:val="clear" w:color="auto" w:fill="FFFFFF"/>
          </w:tcPr>
          <w:p w14:paraId="7D1CF54B" w14:textId="0A8B4F1D" w:rsidR="00C90B7A" w:rsidRPr="000D7B64" w:rsidRDefault="006676BA" w:rsidP="004B0246">
            <w:pPr>
              <w:pStyle w:val="Bodytext20"/>
              <w:shd w:val="clear" w:color="auto" w:fill="auto"/>
              <w:spacing w:before="0" w:after="0" w:line="180" w:lineRule="exact"/>
              <w:ind w:left="151" w:hanging="2"/>
              <w:rPr>
                <w:lang w:val="en-US"/>
              </w:rPr>
            </w:pPr>
            <w:r>
              <w:rPr>
                <w:rStyle w:val="Bodytext29pt"/>
                <w:lang w:val="en-US"/>
              </w:rPr>
              <w:t xml:space="preserve">Mai 28, </w:t>
            </w:r>
            <w:r w:rsidR="00C90B7A" w:rsidRPr="000D7B64">
              <w:rPr>
                <w:rStyle w:val="Bodytext29pt"/>
                <w:lang w:val="en-US"/>
              </w:rPr>
              <w:t>2016</w:t>
            </w:r>
          </w:p>
          <w:p w14:paraId="5AFB32C2" w14:textId="77777777" w:rsidR="00C90B7A" w:rsidRPr="000D7B64" w:rsidRDefault="00C90B7A" w:rsidP="004B0246">
            <w:pPr>
              <w:pStyle w:val="Bodytext20"/>
              <w:shd w:val="clear" w:color="auto" w:fill="auto"/>
              <w:spacing w:before="0" w:after="0" w:line="180" w:lineRule="exact"/>
              <w:ind w:left="151" w:hanging="2"/>
              <w:rPr>
                <w:lang w:val="en-US"/>
              </w:rPr>
            </w:pPr>
            <w:r w:rsidRPr="000D7B64">
              <w:rPr>
                <w:rStyle w:val="Bodytext29ptBold"/>
                <w:lang w:val="en-US"/>
              </w:rPr>
              <w:t>TAOURIRT</w:t>
            </w:r>
          </w:p>
        </w:tc>
        <w:tc>
          <w:tcPr>
            <w:tcW w:w="4848" w:type="dxa"/>
            <w:tcBorders>
              <w:top w:val="single" w:sz="4" w:space="0" w:color="auto"/>
              <w:left w:val="single" w:sz="4" w:space="0" w:color="auto"/>
              <w:right w:val="single" w:sz="4" w:space="0" w:color="auto"/>
            </w:tcBorders>
            <w:shd w:val="clear" w:color="auto" w:fill="FFFFFF"/>
            <w:vAlign w:val="center"/>
          </w:tcPr>
          <w:p w14:paraId="71D727B2" w14:textId="77777777" w:rsidR="00C90B7A" w:rsidRPr="003060BB" w:rsidRDefault="00C90B7A" w:rsidP="004B0246">
            <w:pPr>
              <w:pStyle w:val="Bodytext20"/>
              <w:shd w:val="clear" w:color="auto" w:fill="auto"/>
              <w:spacing w:before="0" w:after="0" w:line="206" w:lineRule="exact"/>
              <w:ind w:left="131" w:firstLine="0"/>
              <w:rPr>
                <w:lang w:val="en-US"/>
              </w:rPr>
            </w:pPr>
            <w:r w:rsidRPr="003060BB">
              <w:rPr>
                <w:rStyle w:val="Bodytext29pt"/>
                <w:lang w:val="en-US"/>
              </w:rPr>
              <w:t xml:space="preserve">INFORMAL: despite the authorization, the </w:t>
            </w:r>
            <w:r>
              <w:rPr>
                <w:rStyle w:val="Bodytext29pt"/>
                <w:lang w:val="en-US"/>
              </w:rPr>
              <w:t>“</w:t>
            </w:r>
            <w:r w:rsidRPr="00FD08C7">
              <w:rPr>
                <w:rStyle w:val="Bodytext29pt"/>
                <w:lang w:val="en-US"/>
              </w:rPr>
              <w:t>caïd</w:t>
            </w:r>
            <w:r>
              <w:rPr>
                <w:rStyle w:val="Bodytext29pt"/>
                <w:lang w:val="en-US"/>
              </w:rPr>
              <w:t xml:space="preserve">” </w:t>
            </w:r>
            <w:r w:rsidRPr="003060BB">
              <w:rPr>
                <w:rStyle w:val="Bodytext29pt"/>
                <w:lang w:val="en-US"/>
              </w:rPr>
              <w:t>representing local authorities</w:t>
            </w:r>
            <w:r w:rsidRPr="003060BB" w:rsidDel="00815845">
              <w:rPr>
                <w:rStyle w:val="Bodytext29pt"/>
                <w:lang w:val="en-US"/>
              </w:rPr>
              <w:t xml:space="preserve"> </w:t>
            </w:r>
            <w:r w:rsidRPr="00815845">
              <w:rPr>
                <w:rStyle w:val="Bodytext29pt"/>
                <w:lang w:val="en-US"/>
              </w:rPr>
              <w:t xml:space="preserve">orally prohibited the activity and the </w:t>
            </w:r>
            <w:r>
              <w:rPr>
                <w:rStyle w:val="Bodytext29pt"/>
                <w:lang w:val="en-US"/>
              </w:rPr>
              <w:t>“</w:t>
            </w:r>
            <w:r w:rsidRPr="00815845">
              <w:rPr>
                <w:rStyle w:val="Bodytext29pt"/>
                <w:lang w:val="en-US"/>
              </w:rPr>
              <w:t>pacha</w:t>
            </w:r>
            <w:r>
              <w:rPr>
                <w:rStyle w:val="Bodytext29pt"/>
                <w:lang w:val="en-US"/>
              </w:rPr>
              <w:t>”</w:t>
            </w:r>
            <w:r w:rsidRPr="00815845">
              <w:rPr>
                <w:rStyle w:val="Bodytext29pt"/>
                <w:lang w:val="en-US"/>
              </w:rPr>
              <w:t xml:space="preserve"> refused to give written prohibition.</w:t>
            </w:r>
          </w:p>
        </w:tc>
      </w:tr>
      <w:tr w:rsidR="00C90B7A" w:rsidRPr="00615C5F" w14:paraId="49EFFA5E" w14:textId="77777777" w:rsidTr="004B0246">
        <w:trPr>
          <w:trHeight w:hRule="exact" w:val="902"/>
        </w:trPr>
        <w:tc>
          <w:tcPr>
            <w:tcW w:w="643" w:type="dxa"/>
            <w:tcBorders>
              <w:top w:val="single" w:sz="4" w:space="0" w:color="auto"/>
              <w:left w:val="single" w:sz="4" w:space="0" w:color="auto"/>
            </w:tcBorders>
            <w:shd w:val="clear" w:color="auto" w:fill="D2EBF2"/>
          </w:tcPr>
          <w:p w14:paraId="2E6DD642" w14:textId="77777777" w:rsidR="00C90B7A" w:rsidRPr="003060BB" w:rsidRDefault="00C90B7A" w:rsidP="00C90B7A">
            <w:pPr>
              <w:pStyle w:val="Bodytext20"/>
              <w:shd w:val="clear" w:color="auto" w:fill="auto"/>
              <w:spacing w:before="0" w:after="0" w:line="180" w:lineRule="exact"/>
              <w:ind w:firstLine="0"/>
              <w:jc w:val="right"/>
              <w:rPr>
                <w:lang w:val="en-US"/>
              </w:rPr>
            </w:pPr>
          </w:p>
          <w:p w14:paraId="46C161F7"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7</w:t>
            </w:r>
          </w:p>
        </w:tc>
        <w:tc>
          <w:tcPr>
            <w:tcW w:w="3307" w:type="dxa"/>
            <w:tcBorders>
              <w:top w:val="single" w:sz="4" w:space="0" w:color="auto"/>
              <w:left w:val="single" w:sz="4" w:space="0" w:color="auto"/>
            </w:tcBorders>
            <w:shd w:val="clear" w:color="auto" w:fill="D2EBF2"/>
          </w:tcPr>
          <w:p w14:paraId="03D81F38" w14:textId="77777777" w:rsidR="00C90B7A" w:rsidRPr="003060BB" w:rsidRDefault="00C90B7A" w:rsidP="004B0246">
            <w:pPr>
              <w:pStyle w:val="Bodytext20"/>
              <w:shd w:val="clear" w:color="auto" w:fill="auto"/>
              <w:spacing w:before="0" w:after="0" w:line="211" w:lineRule="exact"/>
              <w:ind w:left="56" w:firstLine="0"/>
              <w:rPr>
                <w:lang w:val="en-US"/>
              </w:rPr>
            </w:pPr>
            <w:r w:rsidRPr="003060BB">
              <w:rPr>
                <w:rStyle w:val="Bodytext29pt"/>
                <w:lang w:val="en-US"/>
              </w:rPr>
              <w:t xml:space="preserve">9 </w:t>
            </w:r>
            <w:r>
              <w:rPr>
                <w:rStyle w:val="Bodytext29pt"/>
                <w:lang w:val="en-US"/>
              </w:rPr>
              <w:t>T</w:t>
            </w:r>
            <w:r w:rsidRPr="003060BB">
              <w:rPr>
                <w:rStyle w:val="Bodytext29pt"/>
                <w:lang w:val="en-US"/>
              </w:rPr>
              <w:t>raining session on monitoring human rights violations</w:t>
            </w:r>
          </w:p>
        </w:tc>
        <w:tc>
          <w:tcPr>
            <w:tcW w:w="1579" w:type="dxa"/>
            <w:tcBorders>
              <w:top w:val="single" w:sz="4" w:space="0" w:color="auto"/>
              <w:left w:val="single" w:sz="4" w:space="0" w:color="auto"/>
            </w:tcBorders>
            <w:shd w:val="clear" w:color="auto" w:fill="D2EBF2"/>
            <w:vAlign w:val="center"/>
          </w:tcPr>
          <w:p w14:paraId="15325CB2" w14:textId="428BE972" w:rsidR="00C90B7A" w:rsidRPr="000D7B64" w:rsidRDefault="006676BA" w:rsidP="004B0246">
            <w:pPr>
              <w:pStyle w:val="Bodytext20"/>
              <w:shd w:val="clear" w:color="auto" w:fill="auto"/>
              <w:spacing w:before="0" w:after="0" w:line="211" w:lineRule="exact"/>
              <w:ind w:left="151" w:hanging="2"/>
              <w:rPr>
                <w:lang w:val="en-US"/>
              </w:rPr>
            </w:pPr>
            <w:r>
              <w:rPr>
                <w:rStyle w:val="Bodytext29pt"/>
                <w:lang w:val="en-US"/>
              </w:rPr>
              <w:t xml:space="preserve">June 4, </w:t>
            </w:r>
            <w:r w:rsidR="00C90B7A" w:rsidRPr="000D7B64">
              <w:rPr>
                <w:rStyle w:val="Bodytext29pt"/>
                <w:lang w:val="en-US"/>
              </w:rPr>
              <w:t>2016</w:t>
            </w:r>
          </w:p>
          <w:p w14:paraId="481AD8BA" w14:textId="77777777" w:rsidR="00C90B7A" w:rsidRPr="000D7B64" w:rsidRDefault="00C90B7A" w:rsidP="004B0246">
            <w:pPr>
              <w:pStyle w:val="Bodytext20"/>
              <w:shd w:val="clear" w:color="auto" w:fill="auto"/>
              <w:spacing w:before="0" w:after="0" w:line="211" w:lineRule="exact"/>
              <w:ind w:left="151" w:hanging="2"/>
              <w:rPr>
                <w:lang w:val="en-US"/>
              </w:rPr>
            </w:pPr>
            <w:r w:rsidRPr="000D7B64">
              <w:rPr>
                <w:rStyle w:val="Bodytext29pt"/>
                <w:lang w:val="en-US"/>
              </w:rPr>
              <w:t>SBA</w:t>
            </w:r>
            <w:r>
              <w:rPr>
                <w:rStyle w:val="Bodytext29pt"/>
                <w:lang w:val="en-US"/>
              </w:rPr>
              <w:t>E</w:t>
            </w:r>
          </w:p>
          <w:p w14:paraId="48F93D06" w14:textId="77777777" w:rsidR="00C90B7A" w:rsidRPr="000D7B64" w:rsidRDefault="00C90B7A" w:rsidP="004B0246">
            <w:pPr>
              <w:pStyle w:val="Bodytext20"/>
              <w:shd w:val="clear" w:color="auto" w:fill="auto"/>
              <w:spacing w:before="0" w:after="0" w:line="211" w:lineRule="exact"/>
              <w:ind w:left="151" w:firstLine="0"/>
              <w:jc w:val="left"/>
              <w:rPr>
                <w:lang w:val="en-US"/>
              </w:rPr>
            </w:pPr>
            <w:r w:rsidRPr="000D7B64">
              <w:rPr>
                <w:rStyle w:val="Bodytext29pt"/>
                <w:lang w:val="en-US"/>
              </w:rPr>
              <w:t>A</w:t>
            </w:r>
            <w:r>
              <w:rPr>
                <w:rStyle w:val="Bodytext29pt"/>
                <w:lang w:val="en-US"/>
              </w:rPr>
              <w:t>YOUNE</w:t>
            </w:r>
            <w:r w:rsidRPr="000D7B64">
              <w:rPr>
                <w:rStyle w:val="Bodytext29pt"/>
                <w:lang w:val="en-US"/>
              </w:rPr>
              <w:t xml:space="preserve"> (CP)</w:t>
            </w:r>
          </w:p>
        </w:tc>
        <w:tc>
          <w:tcPr>
            <w:tcW w:w="4848" w:type="dxa"/>
            <w:tcBorders>
              <w:top w:val="single" w:sz="4" w:space="0" w:color="auto"/>
              <w:left w:val="single" w:sz="4" w:space="0" w:color="auto"/>
              <w:right w:val="single" w:sz="4" w:space="0" w:color="auto"/>
            </w:tcBorders>
            <w:shd w:val="clear" w:color="auto" w:fill="D2EBF2"/>
            <w:vAlign w:val="center"/>
          </w:tcPr>
          <w:p w14:paraId="1CA6E6C6" w14:textId="77777777" w:rsidR="00C90B7A" w:rsidRPr="003060BB" w:rsidRDefault="00C90B7A" w:rsidP="004B0246">
            <w:pPr>
              <w:pStyle w:val="Bodytext20"/>
              <w:shd w:val="clear" w:color="auto" w:fill="auto"/>
              <w:spacing w:before="0" w:after="0" w:line="211" w:lineRule="exact"/>
              <w:ind w:left="131" w:firstLine="0"/>
              <w:rPr>
                <w:lang w:val="en-US"/>
              </w:rPr>
            </w:pPr>
            <w:r w:rsidRPr="003060BB">
              <w:rPr>
                <w:rStyle w:val="Bodytext29pt"/>
                <w:lang w:val="en-US"/>
              </w:rPr>
              <w:t>INFORMAL:</w:t>
            </w:r>
            <w:r>
              <w:rPr>
                <w:rStyle w:val="Bodytext29pt"/>
                <w:lang w:val="en-US"/>
              </w:rPr>
              <w:t xml:space="preserve"> </w:t>
            </w:r>
            <w:r w:rsidRPr="00815845">
              <w:rPr>
                <w:rStyle w:val="Bodytext29pt"/>
                <w:lang w:val="en-US"/>
              </w:rPr>
              <w:t>despite the authorization, the representative of local authorities orally prohibited the activity.</w:t>
            </w:r>
          </w:p>
        </w:tc>
      </w:tr>
      <w:tr w:rsidR="00C90B7A" w:rsidRPr="00615C5F" w14:paraId="0C32D6C9" w14:textId="77777777" w:rsidTr="004B0246">
        <w:trPr>
          <w:trHeight w:hRule="exact" w:val="1018"/>
        </w:trPr>
        <w:tc>
          <w:tcPr>
            <w:tcW w:w="643" w:type="dxa"/>
            <w:tcBorders>
              <w:top w:val="single" w:sz="4" w:space="0" w:color="auto"/>
              <w:left w:val="single" w:sz="4" w:space="0" w:color="auto"/>
            </w:tcBorders>
            <w:shd w:val="clear" w:color="auto" w:fill="FFFFFF"/>
          </w:tcPr>
          <w:p w14:paraId="1664CA15" w14:textId="77777777" w:rsidR="00C90B7A" w:rsidRPr="003060BB" w:rsidRDefault="00C90B7A" w:rsidP="00C90B7A">
            <w:pPr>
              <w:pStyle w:val="Bodytext20"/>
              <w:shd w:val="clear" w:color="auto" w:fill="auto"/>
              <w:spacing w:before="0" w:after="0" w:line="180" w:lineRule="exact"/>
              <w:ind w:firstLine="0"/>
              <w:jc w:val="right"/>
              <w:rPr>
                <w:lang w:val="en-US"/>
              </w:rPr>
            </w:pPr>
          </w:p>
          <w:p w14:paraId="33A94A9E"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8</w:t>
            </w:r>
          </w:p>
        </w:tc>
        <w:tc>
          <w:tcPr>
            <w:tcW w:w="3307" w:type="dxa"/>
            <w:tcBorders>
              <w:top w:val="single" w:sz="4" w:space="0" w:color="auto"/>
              <w:left w:val="single" w:sz="4" w:space="0" w:color="auto"/>
            </w:tcBorders>
            <w:shd w:val="clear" w:color="auto" w:fill="FFFFFF"/>
          </w:tcPr>
          <w:p w14:paraId="00A051B7" w14:textId="77777777" w:rsidR="00C90B7A" w:rsidRPr="003060BB" w:rsidRDefault="00C90B7A" w:rsidP="004B0246">
            <w:pPr>
              <w:pStyle w:val="Bodytext20"/>
              <w:shd w:val="clear" w:color="auto" w:fill="auto"/>
              <w:spacing w:before="0" w:after="0" w:line="206" w:lineRule="exact"/>
              <w:ind w:left="56" w:firstLine="0"/>
              <w:rPr>
                <w:lang w:val="en-US"/>
              </w:rPr>
            </w:pPr>
            <w:r w:rsidRPr="003060BB">
              <w:rPr>
                <w:rStyle w:val="Bodytext29pt"/>
                <w:lang w:val="en-US"/>
              </w:rPr>
              <w:t>9 Conference on "Human Rights in Morocco, what future?”</w:t>
            </w:r>
            <w:r>
              <w:rPr>
                <w:rStyle w:val="Bodytext29pt"/>
                <w:lang w:val="en-US"/>
              </w:rPr>
              <w:t xml:space="preserve"> </w:t>
            </w:r>
            <w:r w:rsidRPr="003060BB">
              <w:rPr>
                <w:rStyle w:val="Bodytext29pt"/>
                <w:lang w:val="en-US"/>
              </w:rPr>
              <w:t>Framed by M/ Maati MOUNJIB</w:t>
            </w:r>
          </w:p>
        </w:tc>
        <w:tc>
          <w:tcPr>
            <w:tcW w:w="1579" w:type="dxa"/>
            <w:tcBorders>
              <w:top w:val="single" w:sz="4" w:space="0" w:color="auto"/>
              <w:left w:val="single" w:sz="4" w:space="0" w:color="auto"/>
            </w:tcBorders>
            <w:shd w:val="clear" w:color="auto" w:fill="FFFFFF"/>
          </w:tcPr>
          <w:p w14:paraId="216B8371" w14:textId="5521A60D" w:rsidR="00C90B7A" w:rsidRPr="000D7B64" w:rsidRDefault="006676BA" w:rsidP="004B0246">
            <w:pPr>
              <w:pStyle w:val="Bodytext20"/>
              <w:shd w:val="clear" w:color="auto" w:fill="auto"/>
              <w:spacing w:before="0" w:after="0" w:line="206" w:lineRule="exact"/>
              <w:ind w:left="151" w:hanging="2"/>
              <w:rPr>
                <w:lang w:val="en-US"/>
              </w:rPr>
            </w:pPr>
            <w:r>
              <w:rPr>
                <w:rStyle w:val="Bodytext29pt"/>
                <w:lang w:val="en-US"/>
              </w:rPr>
              <w:t xml:space="preserve">June 12, </w:t>
            </w:r>
            <w:r w:rsidR="00C90B7A" w:rsidRPr="000D7B64">
              <w:rPr>
                <w:rStyle w:val="Bodytext29pt"/>
                <w:lang w:val="en-US"/>
              </w:rPr>
              <w:t>2016</w:t>
            </w:r>
          </w:p>
          <w:p w14:paraId="349E551A" w14:textId="77777777" w:rsidR="00C90B7A" w:rsidRPr="000D7B64" w:rsidRDefault="00C90B7A" w:rsidP="004B0246">
            <w:pPr>
              <w:pStyle w:val="Bodytext20"/>
              <w:shd w:val="clear" w:color="auto" w:fill="auto"/>
              <w:spacing w:before="0" w:after="0" w:line="206" w:lineRule="exact"/>
              <w:ind w:left="151" w:hanging="2"/>
              <w:rPr>
                <w:lang w:val="en-US"/>
              </w:rPr>
            </w:pPr>
            <w:r w:rsidRPr="000D7B64">
              <w:rPr>
                <w:rStyle w:val="Bodytext29ptBold"/>
                <w:lang w:val="en-US"/>
              </w:rPr>
              <w:t>BENSLIMANE</w:t>
            </w:r>
          </w:p>
        </w:tc>
        <w:tc>
          <w:tcPr>
            <w:tcW w:w="4848" w:type="dxa"/>
            <w:tcBorders>
              <w:top w:val="single" w:sz="4" w:space="0" w:color="auto"/>
              <w:left w:val="single" w:sz="4" w:space="0" w:color="auto"/>
              <w:right w:val="single" w:sz="4" w:space="0" w:color="auto"/>
            </w:tcBorders>
            <w:shd w:val="clear" w:color="auto" w:fill="FFFFFF"/>
            <w:vAlign w:val="center"/>
          </w:tcPr>
          <w:p w14:paraId="39339DA0" w14:textId="77777777" w:rsidR="00C90B7A" w:rsidRPr="003060BB" w:rsidRDefault="00C90B7A" w:rsidP="004B0246">
            <w:pPr>
              <w:pStyle w:val="Bodytext20"/>
              <w:shd w:val="clear" w:color="auto" w:fill="auto"/>
              <w:spacing w:before="0" w:after="0" w:line="206" w:lineRule="exact"/>
              <w:ind w:left="131" w:firstLine="0"/>
              <w:rPr>
                <w:lang w:val="en-US"/>
              </w:rPr>
            </w:pPr>
            <w:r w:rsidRPr="003060BB">
              <w:rPr>
                <w:rStyle w:val="Bodytext29pt"/>
                <w:lang w:val="en-US"/>
              </w:rPr>
              <w:t>INFORMAL:</w:t>
            </w:r>
            <w:r>
              <w:rPr>
                <w:lang w:val="en-US"/>
              </w:rPr>
              <w:t xml:space="preserve"> </w:t>
            </w:r>
            <w:r w:rsidRPr="007E2405">
              <w:rPr>
                <w:rStyle w:val="Bodytext29pt"/>
                <w:lang w:val="en-US"/>
              </w:rPr>
              <w:t xml:space="preserve">despite the authorization, the </w:t>
            </w:r>
            <w:r>
              <w:rPr>
                <w:rStyle w:val="Bodytext29pt"/>
                <w:lang w:val="en-US"/>
              </w:rPr>
              <w:t>“</w:t>
            </w:r>
            <w:r w:rsidRPr="007E2405">
              <w:rPr>
                <w:rStyle w:val="Bodytext29pt"/>
                <w:lang w:val="en-US"/>
              </w:rPr>
              <w:t>Pasha</w:t>
            </w:r>
            <w:r>
              <w:rPr>
                <w:rStyle w:val="Bodytext29pt"/>
                <w:lang w:val="en-US"/>
              </w:rPr>
              <w:t>”</w:t>
            </w:r>
            <w:r w:rsidRPr="007E2405">
              <w:rPr>
                <w:rStyle w:val="Bodytext29pt"/>
                <w:lang w:val="en-US"/>
              </w:rPr>
              <w:t xml:space="preserve"> representing local authorities prohibited the activity in the house of culture of Benslimane by phone.</w:t>
            </w:r>
          </w:p>
        </w:tc>
      </w:tr>
      <w:tr w:rsidR="00C90B7A" w:rsidRPr="00615C5F" w14:paraId="63CF6C54" w14:textId="77777777" w:rsidTr="004B0246">
        <w:trPr>
          <w:trHeight w:hRule="exact" w:val="1022"/>
        </w:trPr>
        <w:tc>
          <w:tcPr>
            <w:tcW w:w="643" w:type="dxa"/>
            <w:tcBorders>
              <w:top w:val="single" w:sz="4" w:space="0" w:color="auto"/>
              <w:left w:val="single" w:sz="4" w:space="0" w:color="auto"/>
            </w:tcBorders>
            <w:shd w:val="clear" w:color="auto" w:fill="D2EBF2"/>
          </w:tcPr>
          <w:p w14:paraId="15669C1D" w14:textId="77777777" w:rsidR="00C90B7A" w:rsidRPr="003060BB" w:rsidRDefault="00C90B7A" w:rsidP="00C90B7A">
            <w:pPr>
              <w:pStyle w:val="Bodytext20"/>
              <w:shd w:val="clear" w:color="auto" w:fill="auto"/>
              <w:spacing w:before="0" w:after="0" w:line="180" w:lineRule="exact"/>
              <w:ind w:firstLine="0"/>
              <w:jc w:val="right"/>
              <w:rPr>
                <w:lang w:val="en-US"/>
              </w:rPr>
            </w:pPr>
          </w:p>
          <w:p w14:paraId="1C7FB5C4"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9</w:t>
            </w:r>
          </w:p>
        </w:tc>
        <w:tc>
          <w:tcPr>
            <w:tcW w:w="3307" w:type="dxa"/>
            <w:tcBorders>
              <w:top w:val="single" w:sz="4" w:space="0" w:color="auto"/>
              <w:left w:val="single" w:sz="4" w:space="0" w:color="auto"/>
            </w:tcBorders>
            <w:shd w:val="clear" w:color="auto" w:fill="D2EBF2"/>
            <w:vAlign w:val="center"/>
          </w:tcPr>
          <w:p w14:paraId="6A6CE0A4" w14:textId="77777777" w:rsidR="00C90B7A" w:rsidRPr="003060BB" w:rsidRDefault="00C90B7A" w:rsidP="004B0246">
            <w:pPr>
              <w:pStyle w:val="Bodytext20"/>
              <w:shd w:val="clear" w:color="auto" w:fill="auto"/>
              <w:spacing w:before="0" w:after="0" w:line="211" w:lineRule="exact"/>
              <w:ind w:left="56" w:firstLine="0"/>
              <w:rPr>
                <w:lang w:val="en-US"/>
              </w:rPr>
            </w:pPr>
            <w:r w:rsidRPr="003060BB">
              <w:rPr>
                <w:rStyle w:val="Bodytext29pt"/>
                <w:lang w:val="en-US"/>
              </w:rPr>
              <w:t xml:space="preserve">9 Conference </w:t>
            </w:r>
            <w:r w:rsidRPr="00A44FF7">
              <w:rPr>
                <w:rStyle w:val="Bodytext29pt"/>
                <w:lang w:val="en-US"/>
              </w:rPr>
              <w:t>on</w:t>
            </w:r>
            <w:r w:rsidRPr="00A44FF7" w:rsidDel="00A44FF7">
              <w:rPr>
                <w:rStyle w:val="Bodytext29pt"/>
                <w:lang w:val="en-US"/>
              </w:rPr>
              <w:t xml:space="preserve"> </w:t>
            </w:r>
            <w:r>
              <w:rPr>
                <w:rStyle w:val="Bodytext29pt"/>
                <w:lang w:val="en-US"/>
              </w:rPr>
              <w:t>the</w:t>
            </w:r>
            <w:r w:rsidRPr="003060BB">
              <w:rPr>
                <w:rStyle w:val="Bodytext29pt"/>
                <w:lang w:val="en-US"/>
              </w:rPr>
              <w:t xml:space="preserve"> 37</w:t>
            </w:r>
            <w:r>
              <w:rPr>
                <w:rStyle w:val="Bodytext29pt"/>
                <w:lang w:val="en-US"/>
              </w:rPr>
              <w:t>th</w:t>
            </w:r>
            <w:r w:rsidRPr="003060BB">
              <w:rPr>
                <w:rStyle w:val="Bodytext29pt"/>
                <w:lang w:val="en-US"/>
              </w:rPr>
              <w:t xml:space="preserve"> anniversary of the AMDH, framed by Khadija RYADI.</w:t>
            </w:r>
          </w:p>
        </w:tc>
        <w:tc>
          <w:tcPr>
            <w:tcW w:w="1579" w:type="dxa"/>
            <w:tcBorders>
              <w:top w:val="single" w:sz="4" w:space="0" w:color="auto"/>
              <w:left w:val="single" w:sz="4" w:space="0" w:color="auto"/>
            </w:tcBorders>
            <w:shd w:val="clear" w:color="auto" w:fill="D2EBF2"/>
          </w:tcPr>
          <w:p w14:paraId="6DF2D582" w14:textId="56AA00AB" w:rsidR="00C90B7A" w:rsidRPr="000D7B64" w:rsidRDefault="006676BA" w:rsidP="004B0246">
            <w:pPr>
              <w:pStyle w:val="Bodytext20"/>
              <w:shd w:val="clear" w:color="auto" w:fill="auto"/>
              <w:spacing w:before="0" w:after="0" w:line="180" w:lineRule="exact"/>
              <w:ind w:left="151" w:hanging="2"/>
              <w:rPr>
                <w:lang w:val="en-US"/>
              </w:rPr>
            </w:pPr>
            <w:r>
              <w:rPr>
                <w:rStyle w:val="Bodytext29pt"/>
                <w:lang w:val="en-US"/>
              </w:rPr>
              <w:t xml:space="preserve">June 25, </w:t>
            </w:r>
            <w:r w:rsidR="00C90B7A" w:rsidRPr="000D7B64">
              <w:rPr>
                <w:rStyle w:val="Bodytext29pt"/>
                <w:lang w:val="en-US"/>
              </w:rPr>
              <w:t>2016</w:t>
            </w:r>
          </w:p>
          <w:p w14:paraId="17F5C594" w14:textId="77777777" w:rsidR="00C90B7A" w:rsidRPr="000D7B64" w:rsidRDefault="00C90B7A" w:rsidP="004B0246">
            <w:pPr>
              <w:pStyle w:val="Bodytext20"/>
              <w:shd w:val="clear" w:color="auto" w:fill="auto"/>
              <w:spacing w:before="0" w:after="0" w:line="180" w:lineRule="exact"/>
              <w:ind w:left="151" w:hanging="2"/>
              <w:rPr>
                <w:lang w:val="en-US"/>
              </w:rPr>
            </w:pPr>
            <w:r w:rsidRPr="000D7B64">
              <w:rPr>
                <w:rStyle w:val="Bodytext29ptBold"/>
                <w:lang w:val="en-US"/>
              </w:rPr>
              <w:t>MISSOUR</w:t>
            </w:r>
          </w:p>
        </w:tc>
        <w:tc>
          <w:tcPr>
            <w:tcW w:w="4848" w:type="dxa"/>
            <w:tcBorders>
              <w:top w:val="single" w:sz="4" w:space="0" w:color="auto"/>
              <w:left w:val="single" w:sz="4" w:space="0" w:color="auto"/>
              <w:right w:val="single" w:sz="4" w:space="0" w:color="auto"/>
            </w:tcBorders>
            <w:shd w:val="clear" w:color="auto" w:fill="D2EBF2"/>
            <w:vAlign w:val="bottom"/>
          </w:tcPr>
          <w:p w14:paraId="4AA9813A" w14:textId="461EA6E9" w:rsidR="00C90B7A" w:rsidRPr="003060BB" w:rsidRDefault="00C90B7A" w:rsidP="00CC054B">
            <w:pPr>
              <w:pStyle w:val="Bodytext20"/>
              <w:shd w:val="clear" w:color="auto" w:fill="auto"/>
              <w:spacing w:before="0" w:after="0" w:line="206" w:lineRule="exact"/>
              <w:ind w:left="131" w:firstLine="0"/>
              <w:rPr>
                <w:lang w:val="en-US"/>
              </w:rPr>
            </w:pPr>
            <w:r w:rsidRPr="003060BB">
              <w:rPr>
                <w:rStyle w:val="Bodytext29pt"/>
                <w:lang w:val="en-US"/>
              </w:rPr>
              <w:t xml:space="preserve">INFORMAL: despite written permission, local authorities </w:t>
            </w:r>
            <w:r w:rsidR="00CC054B">
              <w:rPr>
                <w:rStyle w:val="Bodytext29pt"/>
                <w:lang w:val="en-US"/>
              </w:rPr>
              <w:t>prohibited</w:t>
            </w:r>
            <w:r w:rsidRPr="003060BB">
              <w:rPr>
                <w:rStyle w:val="Bodytext29pt"/>
                <w:lang w:val="en-US"/>
              </w:rPr>
              <w:t xml:space="preserve"> the activity in Missour cultural complex, and a sit-in protest was organized.</w:t>
            </w:r>
          </w:p>
        </w:tc>
      </w:tr>
      <w:tr w:rsidR="00C90B7A" w:rsidRPr="00615C5F" w14:paraId="1D2174FC" w14:textId="77777777" w:rsidTr="004B0246">
        <w:trPr>
          <w:trHeight w:hRule="exact" w:val="1018"/>
        </w:trPr>
        <w:tc>
          <w:tcPr>
            <w:tcW w:w="643" w:type="dxa"/>
            <w:tcBorders>
              <w:top w:val="single" w:sz="4" w:space="0" w:color="auto"/>
              <w:left w:val="single" w:sz="4" w:space="0" w:color="auto"/>
            </w:tcBorders>
            <w:shd w:val="clear" w:color="auto" w:fill="FFFFFF"/>
          </w:tcPr>
          <w:p w14:paraId="277BBFB0" w14:textId="77777777" w:rsidR="00C90B7A" w:rsidRPr="003060BB" w:rsidRDefault="00C90B7A" w:rsidP="00C90B7A">
            <w:pPr>
              <w:pStyle w:val="Bodytext20"/>
              <w:shd w:val="clear" w:color="auto" w:fill="auto"/>
              <w:spacing w:before="0" w:after="0" w:line="180" w:lineRule="exact"/>
              <w:ind w:firstLine="0"/>
              <w:jc w:val="right"/>
              <w:rPr>
                <w:lang w:val="en-US"/>
              </w:rPr>
            </w:pPr>
          </w:p>
          <w:p w14:paraId="51758F5D"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00</w:t>
            </w:r>
          </w:p>
        </w:tc>
        <w:tc>
          <w:tcPr>
            <w:tcW w:w="3307" w:type="dxa"/>
            <w:tcBorders>
              <w:top w:val="single" w:sz="4" w:space="0" w:color="auto"/>
              <w:left w:val="single" w:sz="4" w:space="0" w:color="auto"/>
            </w:tcBorders>
            <w:shd w:val="clear" w:color="auto" w:fill="FFFFFF"/>
            <w:vAlign w:val="center"/>
          </w:tcPr>
          <w:p w14:paraId="2609C71E" w14:textId="77777777" w:rsidR="00C90B7A" w:rsidRPr="003060BB" w:rsidRDefault="00C90B7A" w:rsidP="004B0246">
            <w:pPr>
              <w:pStyle w:val="Bodytext20"/>
              <w:shd w:val="clear" w:color="auto" w:fill="auto"/>
              <w:spacing w:before="0" w:after="0" w:line="206" w:lineRule="exact"/>
              <w:ind w:left="56" w:firstLine="0"/>
              <w:rPr>
                <w:lang w:val="en-US"/>
              </w:rPr>
            </w:pPr>
            <w:r w:rsidRPr="003060BB">
              <w:rPr>
                <w:rStyle w:val="Bodytext29pt"/>
                <w:lang w:val="en-US"/>
              </w:rPr>
              <w:t>1 Conference on 37</w:t>
            </w:r>
            <w:r>
              <w:rPr>
                <w:rStyle w:val="Bodytext29pt"/>
                <w:lang w:val="en-US"/>
              </w:rPr>
              <w:t>th</w:t>
            </w:r>
            <w:r w:rsidRPr="003060BB">
              <w:rPr>
                <w:rStyle w:val="Bodytext29pt"/>
                <w:lang w:val="en-US"/>
              </w:rPr>
              <w:t xml:space="preserve"> anniversary of the of the AMDH and commemoration  </w:t>
            </w:r>
            <w:r>
              <w:rPr>
                <w:rStyle w:val="Bodytext29pt"/>
                <w:lang w:val="en-US"/>
              </w:rPr>
              <w:t xml:space="preserve">of the </w:t>
            </w:r>
            <w:r w:rsidRPr="003060BB">
              <w:rPr>
                <w:rStyle w:val="Bodytext29pt"/>
                <w:lang w:val="en-US"/>
              </w:rPr>
              <w:t>activist Mohammed HASKOURI</w:t>
            </w:r>
          </w:p>
        </w:tc>
        <w:tc>
          <w:tcPr>
            <w:tcW w:w="1579" w:type="dxa"/>
            <w:tcBorders>
              <w:top w:val="single" w:sz="4" w:space="0" w:color="auto"/>
              <w:left w:val="single" w:sz="4" w:space="0" w:color="auto"/>
            </w:tcBorders>
            <w:shd w:val="clear" w:color="auto" w:fill="FFFFFF"/>
          </w:tcPr>
          <w:p w14:paraId="602885B1" w14:textId="5C516B53" w:rsidR="00C90B7A" w:rsidRPr="000D7B64" w:rsidRDefault="006676BA" w:rsidP="004B0246">
            <w:pPr>
              <w:pStyle w:val="Bodytext20"/>
              <w:shd w:val="clear" w:color="auto" w:fill="auto"/>
              <w:spacing w:before="0" w:after="0" w:line="180" w:lineRule="exact"/>
              <w:ind w:left="151" w:hanging="2"/>
              <w:rPr>
                <w:lang w:val="en-US"/>
              </w:rPr>
            </w:pPr>
            <w:r>
              <w:rPr>
                <w:rStyle w:val="Bodytext29pt"/>
                <w:lang w:val="en-US"/>
              </w:rPr>
              <w:t xml:space="preserve">June 25, </w:t>
            </w:r>
            <w:r w:rsidR="00C90B7A" w:rsidRPr="000D7B64">
              <w:rPr>
                <w:rStyle w:val="Bodytext29pt"/>
                <w:lang w:val="en-US"/>
              </w:rPr>
              <w:t>2016</w:t>
            </w:r>
          </w:p>
          <w:p w14:paraId="0D9DAF32" w14:textId="77777777" w:rsidR="00C90B7A" w:rsidRPr="000D7B64" w:rsidRDefault="00C90B7A" w:rsidP="004B0246">
            <w:pPr>
              <w:pStyle w:val="Bodytext20"/>
              <w:shd w:val="clear" w:color="auto" w:fill="auto"/>
              <w:spacing w:before="0" w:after="0" w:line="180" w:lineRule="exact"/>
              <w:ind w:left="151" w:hanging="2"/>
              <w:rPr>
                <w:lang w:val="en-US"/>
              </w:rPr>
            </w:pPr>
            <w:r w:rsidRPr="000D7B64">
              <w:rPr>
                <w:rStyle w:val="Bodytext29ptBold"/>
                <w:lang w:val="en-US"/>
              </w:rPr>
              <w:t>TANGER</w:t>
            </w:r>
          </w:p>
        </w:tc>
        <w:tc>
          <w:tcPr>
            <w:tcW w:w="4848" w:type="dxa"/>
            <w:tcBorders>
              <w:top w:val="single" w:sz="4" w:space="0" w:color="auto"/>
              <w:left w:val="single" w:sz="4" w:space="0" w:color="auto"/>
              <w:right w:val="single" w:sz="4" w:space="0" w:color="auto"/>
            </w:tcBorders>
            <w:shd w:val="clear" w:color="auto" w:fill="FFFFFF"/>
            <w:vAlign w:val="center"/>
          </w:tcPr>
          <w:p w14:paraId="7556C71C" w14:textId="77777777" w:rsidR="00C90B7A" w:rsidRPr="003060BB" w:rsidRDefault="00C90B7A" w:rsidP="004B0246">
            <w:pPr>
              <w:pStyle w:val="Bodytext20"/>
              <w:shd w:val="clear" w:color="auto" w:fill="auto"/>
              <w:spacing w:before="0" w:after="0" w:line="206" w:lineRule="exact"/>
              <w:ind w:left="131" w:firstLine="0"/>
              <w:rPr>
                <w:lang w:val="en-US"/>
              </w:rPr>
            </w:pPr>
            <w:r w:rsidRPr="003060BB">
              <w:rPr>
                <w:rStyle w:val="Bodytext29pt"/>
                <w:lang w:val="en-US"/>
              </w:rPr>
              <w:t xml:space="preserve">INFORMAL: despite the authorization, the Pasha representing local authorities </w:t>
            </w:r>
            <w:r w:rsidRPr="007E2405">
              <w:rPr>
                <w:rStyle w:val="Bodytext29pt"/>
                <w:lang w:val="en-US"/>
              </w:rPr>
              <w:t xml:space="preserve">prohibited </w:t>
            </w:r>
            <w:r w:rsidRPr="003060BB">
              <w:rPr>
                <w:rStyle w:val="Bodytext29pt"/>
                <w:lang w:val="en-US"/>
              </w:rPr>
              <w:t>the activity at the Hotel "Amina Bouirto" in downtown</w:t>
            </w:r>
            <w:r>
              <w:rPr>
                <w:rStyle w:val="Bodytext29pt"/>
                <w:lang w:val="en-US"/>
              </w:rPr>
              <w:t xml:space="preserve"> of</w:t>
            </w:r>
            <w:r w:rsidRPr="003060BB">
              <w:rPr>
                <w:rStyle w:val="Bodytext29pt"/>
                <w:lang w:val="en-US"/>
              </w:rPr>
              <w:t xml:space="preserve"> Tangier.</w:t>
            </w:r>
          </w:p>
        </w:tc>
      </w:tr>
      <w:tr w:rsidR="00C90B7A" w:rsidRPr="00615C5F" w14:paraId="47992F0C" w14:textId="77777777" w:rsidTr="004B0246">
        <w:trPr>
          <w:trHeight w:hRule="exact" w:val="811"/>
        </w:trPr>
        <w:tc>
          <w:tcPr>
            <w:tcW w:w="643" w:type="dxa"/>
            <w:tcBorders>
              <w:top w:val="single" w:sz="4" w:space="0" w:color="auto"/>
              <w:left w:val="single" w:sz="4" w:space="0" w:color="auto"/>
            </w:tcBorders>
            <w:shd w:val="clear" w:color="auto" w:fill="D2EBF2"/>
            <w:vAlign w:val="center"/>
          </w:tcPr>
          <w:p w14:paraId="2791AC1C" w14:textId="77777777" w:rsidR="00C90B7A" w:rsidRPr="003060BB" w:rsidRDefault="00C90B7A" w:rsidP="00C90B7A">
            <w:pPr>
              <w:pStyle w:val="Bodytext20"/>
              <w:shd w:val="clear" w:color="auto" w:fill="auto"/>
              <w:spacing w:before="0" w:after="0" w:line="180" w:lineRule="exact"/>
              <w:ind w:firstLine="0"/>
              <w:jc w:val="right"/>
              <w:rPr>
                <w:lang w:val="en-US"/>
              </w:rPr>
            </w:pPr>
          </w:p>
          <w:p w14:paraId="1A84695E"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01</w:t>
            </w:r>
          </w:p>
        </w:tc>
        <w:tc>
          <w:tcPr>
            <w:tcW w:w="3307" w:type="dxa"/>
            <w:tcBorders>
              <w:top w:val="single" w:sz="4" w:space="0" w:color="auto"/>
              <w:left w:val="single" w:sz="4" w:space="0" w:color="auto"/>
            </w:tcBorders>
            <w:shd w:val="clear" w:color="auto" w:fill="D2EBF2"/>
            <w:vAlign w:val="center"/>
          </w:tcPr>
          <w:p w14:paraId="64CB01A7" w14:textId="77777777" w:rsidR="00C90B7A" w:rsidRPr="003060BB" w:rsidRDefault="00C90B7A" w:rsidP="004B0246">
            <w:pPr>
              <w:pStyle w:val="Bodytext20"/>
              <w:shd w:val="clear" w:color="auto" w:fill="auto"/>
              <w:spacing w:before="0" w:after="0" w:line="211" w:lineRule="exact"/>
              <w:ind w:left="56" w:firstLine="0"/>
              <w:rPr>
                <w:lang w:val="en-US"/>
              </w:rPr>
            </w:pPr>
            <w:r w:rsidRPr="003060BB">
              <w:rPr>
                <w:rStyle w:val="Bodytext29pt"/>
                <w:lang w:val="en-US"/>
              </w:rPr>
              <w:t>1 Conference AMDH ATTAC AZETA on "land and right to development"</w:t>
            </w:r>
          </w:p>
        </w:tc>
        <w:tc>
          <w:tcPr>
            <w:tcW w:w="1579" w:type="dxa"/>
            <w:tcBorders>
              <w:top w:val="single" w:sz="4" w:space="0" w:color="auto"/>
              <w:left w:val="single" w:sz="4" w:space="0" w:color="auto"/>
            </w:tcBorders>
            <w:shd w:val="clear" w:color="auto" w:fill="D2EBF2"/>
            <w:vAlign w:val="center"/>
          </w:tcPr>
          <w:p w14:paraId="5B0B60F2" w14:textId="555E2A68" w:rsidR="00C90B7A" w:rsidRPr="000D7B64" w:rsidRDefault="006676BA" w:rsidP="004B0246">
            <w:pPr>
              <w:pStyle w:val="Bodytext20"/>
              <w:shd w:val="clear" w:color="auto" w:fill="auto"/>
              <w:spacing w:before="0" w:after="0" w:line="211" w:lineRule="exact"/>
              <w:ind w:left="151" w:hanging="2"/>
              <w:rPr>
                <w:lang w:val="en-US"/>
              </w:rPr>
            </w:pPr>
            <w:r>
              <w:rPr>
                <w:rStyle w:val="Bodytext29pt"/>
                <w:lang w:val="en-US"/>
              </w:rPr>
              <w:t xml:space="preserve">July 1, </w:t>
            </w:r>
            <w:r w:rsidR="00C90B7A" w:rsidRPr="000D7B64">
              <w:rPr>
                <w:rStyle w:val="Bodytext29pt"/>
                <w:lang w:val="en-US"/>
              </w:rPr>
              <w:t>2016</w:t>
            </w:r>
          </w:p>
          <w:p w14:paraId="5E9318BA" w14:textId="77777777" w:rsidR="00C90B7A" w:rsidRPr="000D7B64" w:rsidRDefault="00C90B7A" w:rsidP="004B0246">
            <w:pPr>
              <w:pStyle w:val="Bodytext20"/>
              <w:shd w:val="clear" w:color="auto" w:fill="auto"/>
              <w:spacing w:before="0" w:after="0" w:line="211" w:lineRule="exact"/>
              <w:ind w:left="151" w:firstLine="0"/>
              <w:jc w:val="left"/>
              <w:rPr>
                <w:lang w:val="en-US"/>
              </w:rPr>
            </w:pPr>
            <w:r w:rsidRPr="000D7B64">
              <w:rPr>
                <w:rStyle w:val="Bodytext29ptBold"/>
                <w:lang w:val="en-US"/>
              </w:rPr>
              <w:t>MARRAKECH</w:t>
            </w:r>
          </w:p>
        </w:tc>
        <w:tc>
          <w:tcPr>
            <w:tcW w:w="4848" w:type="dxa"/>
            <w:tcBorders>
              <w:top w:val="single" w:sz="4" w:space="0" w:color="auto"/>
              <w:left w:val="single" w:sz="4" w:space="0" w:color="auto"/>
              <w:right w:val="single" w:sz="4" w:space="0" w:color="auto"/>
            </w:tcBorders>
            <w:shd w:val="clear" w:color="auto" w:fill="D2EBF2"/>
            <w:vAlign w:val="center"/>
          </w:tcPr>
          <w:p w14:paraId="4C28783A" w14:textId="77777777" w:rsidR="00C90B7A" w:rsidRPr="003060BB" w:rsidRDefault="00C90B7A" w:rsidP="004B0246">
            <w:pPr>
              <w:pStyle w:val="Bodytext20"/>
              <w:shd w:val="clear" w:color="auto" w:fill="auto"/>
              <w:spacing w:before="0" w:after="0" w:line="211" w:lineRule="exact"/>
              <w:ind w:left="131" w:firstLine="0"/>
              <w:rPr>
                <w:lang w:val="en-US"/>
              </w:rPr>
            </w:pPr>
            <w:r w:rsidRPr="003060BB">
              <w:rPr>
                <w:rStyle w:val="Bodytext29pt"/>
                <w:lang w:val="en-US"/>
              </w:rPr>
              <w:t>INFORMAL:</w:t>
            </w:r>
            <w:r w:rsidRPr="000D7B64">
              <w:rPr>
                <w:lang w:val="en-US"/>
              </w:rPr>
              <w:t xml:space="preserve"> </w:t>
            </w:r>
            <w:r w:rsidRPr="007E2405">
              <w:rPr>
                <w:rStyle w:val="Bodytext29pt"/>
                <w:lang w:val="en-US"/>
              </w:rPr>
              <w:t>despite the authorization, the representative of local authorities prohibited the activity.</w:t>
            </w:r>
          </w:p>
        </w:tc>
      </w:tr>
      <w:tr w:rsidR="00C90B7A" w:rsidRPr="00615C5F" w14:paraId="7CDA6AF1" w14:textId="77777777" w:rsidTr="004B0246">
        <w:trPr>
          <w:trHeight w:hRule="exact" w:val="1037"/>
        </w:trPr>
        <w:tc>
          <w:tcPr>
            <w:tcW w:w="643" w:type="dxa"/>
            <w:tcBorders>
              <w:top w:val="single" w:sz="4" w:space="0" w:color="auto"/>
              <w:left w:val="single" w:sz="4" w:space="0" w:color="auto"/>
              <w:bottom w:val="single" w:sz="4" w:space="0" w:color="auto"/>
            </w:tcBorders>
            <w:shd w:val="clear" w:color="auto" w:fill="FFFFFF"/>
          </w:tcPr>
          <w:p w14:paraId="5AAEC15D" w14:textId="77777777" w:rsidR="00C90B7A" w:rsidRPr="003060BB" w:rsidRDefault="00C90B7A" w:rsidP="00C90B7A">
            <w:pPr>
              <w:pStyle w:val="Bodytext20"/>
              <w:shd w:val="clear" w:color="auto" w:fill="auto"/>
              <w:spacing w:before="0" w:after="0" w:line="180" w:lineRule="exact"/>
              <w:ind w:firstLine="0"/>
              <w:jc w:val="right"/>
              <w:rPr>
                <w:lang w:val="en-US"/>
              </w:rPr>
            </w:pPr>
          </w:p>
          <w:p w14:paraId="7D3CFD19" w14:textId="77777777" w:rsidR="00C90B7A" w:rsidRPr="000D7B64" w:rsidRDefault="00C90B7A" w:rsidP="00C90B7A">
            <w:pPr>
              <w:pStyle w:val="Bodytext20"/>
              <w:shd w:val="clear" w:color="auto" w:fill="auto"/>
              <w:spacing w:before="0" w:after="0" w:line="180" w:lineRule="exact"/>
              <w:ind w:left="140" w:firstLine="2"/>
              <w:jc w:val="left"/>
              <w:rPr>
                <w:lang w:val="en-US"/>
              </w:rPr>
            </w:pPr>
            <w:r w:rsidRPr="000D7B64">
              <w:rPr>
                <w:rStyle w:val="Bodytext29ptBold"/>
                <w:lang w:val="en-US"/>
              </w:rPr>
              <w:t>02</w:t>
            </w:r>
          </w:p>
        </w:tc>
        <w:tc>
          <w:tcPr>
            <w:tcW w:w="3307" w:type="dxa"/>
            <w:tcBorders>
              <w:top w:val="single" w:sz="4" w:space="0" w:color="auto"/>
              <w:left w:val="single" w:sz="4" w:space="0" w:color="auto"/>
              <w:bottom w:val="single" w:sz="4" w:space="0" w:color="auto"/>
            </w:tcBorders>
            <w:shd w:val="clear" w:color="auto" w:fill="FFFFFF"/>
          </w:tcPr>
          <w:p w14:paraId="27C6B300" w14:textId="77777777" w:rsidR="00C90B7A" w:rsidRPr="003060BB" w:rsidRDefault="00C90B7A" w:rsidP="004B0246">
            <w:pPr>
              <w:pStyle w:val="Bodytext20"/>
              <w:shd w:val="clear" w:color="auto" w:fill="auto"/>
              <w:spacing w:before="0" w:after="0" w:line="211" w:lineRule="exact"/>
              <w:ind w:left="56" w:firstLine="0"/>
              <w:rPr>
                <w:lang w:val="en-US"/>
              </w:rPr>
            </w:pPr>
            <w:r w:rsidRPr="003060BB">
              <w:rPr>
                <w:rStyle w:val="Bodytext29pt"/>
                <w:lang w:val="en-US"/>
              </w:rPr>
              <w:t>1 Conference on the 37</w:t>
            </w:r>
            <w:r>
              <w:rPr>
                <w:rStyle w:val="Bodytext29pt"/>
                <w:lang w:val="en-US"/>
              </w:rPr>
              <w:t>th</w:t>
            </w:r>
            <w:r w:rsidRPr="003060BB">
              <w:rPr>
                <w:rStyle w:val="Bodytext29pt"/>
                <w:lang w:val="en-US"/>
              </w:rPr>
              <w:t xml:space="preserve"> anniversary of the AMDH</w:t>
            </w:r>
          </w:p>
        </w:tc>
        <w:tc>
          <w:tcPr>
            <w:tcW w:w="1579" w:type="dxa"/>
            <w:tcBorders>
              <w:top w:val="single" w:sz="4" w:space="0" w:color="auto"/>
              <w:left w:val="single" w:sz="4" w:space="0" w:color="auto"/>
              <w:bottom w:val="single" w:sz="4" w:space="0" w:color="auto"/>
            </w:tcBorders>
            <w:shd w:val="clear" w:color="auto" w:fill="FFFFFF"/>
          </w:tcPr>
          <w:p w14:paraId="0CCDD7DA" w14:textId="6246BFDD" w:rsidR="00C90B7A" w:rsidRPr="000D7B64" w:rsidRDefault="006676BA" w:rsidP="004B0246">
            <w:pPr>
              <w:pStyle w:val="Bodytext20"/>
              <w:shd w:val="clear" w:color="auto" w:fill="auto"/>
              <w:spacing w:before="0" w:after="0" w:line="206" w:lineRule="exact"/>
              <w:ind w:left="151" w:hanging="2"/>
              <w:rPr>
                <w:lang w:val="en-US"/>
              </w:rPr>
            </w:pPr>
            <w:r>
              <w:rPr>
                <w:rStyle w:val="Bodytext29pt"/>
                <w:lang w:val="en-US"/>
              </w:rPr>
              <w:t xml:space="preserve">July 1, </w:t>
            </w:r>
            <w:r w:rsidR="00C90B7A" w:rsidRPr="000D7B64">
              <w:rPr>
                <w:rStyle w:val="Bodytext29pt"/>
                <w:lang w:val="en-US"/>
              </w:rPr>
              <w:t>2016</w:t>
            </w:r>
          </w:p>
          <w:p w14:paraId="4FDE794C" w14:textId="77777777" w:rsidR="00C90B7A" w:rsidRPr="000D7B64" w:rsidRDefault="00C90B7A" w:rsidP="004B0246">
            <w:pPr>
              <w:pStyle w:val="Bodytext20"/>
              <w:shd w:val="clear" w:color="auto" w:fill="auto"/>
              <w:spacing w:before="0" w:after="0" w:line="206" w:lineRule="exact"/>
              <w:ind w:left="151" w:hanging="2"/>
              <w:rPr>
                <w:lang w:val="en-US"/>
              </w:rPr>
            </w:pPr>
            <w:r w:rsidRPr="000D7B64">
              <w:rPr>
                <w:rStyle w:val="Bodytext29ptBold"/>
                <w:lang w:val="en-US"/>
              </w:rPr>
              <w:t>SOUK</w:t>
            </w:r>
          </w:p>
          <w:p w14:paraId="24E02DCE" w14:textId="77777777" w:rsidR="00C90B7A" w:rsidRPr="000D7B64" w:rsidRDefault="00C90B7A" w:rsidP="004B0246">
            <w:pPr>
              <w:pStyle w:val="Bodytext20"/>
              <w:shd w:val="clear" w:color="auto" w:fill="auto"/>
              <w:spacing w:before="0" w:after="0" w:line="206" w:lineRule="exact"/>
              <w:ind w:left="151" w:hanging="2"/>
              <w:rPr>
                <w:lang w:val="en-US"/>
              </w:rPr>
            </w:pPr>
            <w:r w:rsidRPr="000D7B64">
              <w:rPr>
                <w:rStyle w:val="Bodytext29ptBold"/>
                <w:lang w:val="en-US"/>
              </w:rPr>
              <w:t>ESSEBT</w:t>
            </w:r>
          </w:p>
        </w:tc>
        <w:tc>
          <w:tcPr>
            <w:tcW w:w="4848" w:type="dxa"/>
            <w:tcBorders>
              <w:top w:val="single" w:sz="4" w:space="0" w:color="auto"/>
              <w:left w:val="single" w:sz="4" w:space="0" w:color="auto"/>
              <w:bottom w:val="single" w:sz="4" w:space="0" w:color="auto"/>
              <w:right w:val="single" w:sz="4" w:space="0" w:color="auto"/>
            </w:tcBorders>
            <w:shd w:val="clear" w:color="auto" w:fill="FFFFFF"/>
            <w:vAlign w:val="center"/>
          </w:tcPr>
          <w:p w14:paraId="4749FF78" w14:textId="77777777" w:rsidR="00C90B7A" w:rsidRPr="003060BB" w:rsidRDefault="00C90B7A" w:rsidP="004B0246">
            <w:pPr>
              <w:pStyle w:val="Bodytext20"/>
              <w:shd w:val="clear" w:color="auto" w:fill="auto"/>
              <w:spacing w:before="0" w:after="0" w:line="206" w:lineRule="exact"/>
              <w:ind w:left="131" w:firstLine="0"/>
              <w:rPr>
                <w:lang w:val="en-US"/>
              </w:rPr>
            </w:pPr>
            <w:r w:rsidRPr="003060BB">
              <w:rPr>
                <w:rStyle w:val="Bodytext29pt"/>
                <w:lang w:val="en-US"/>
              </w:rPr>
              <w:t>INFORMAL</w:t>
            </w:r>
            <w:r w:rsidRPr="000D7B64">
              <w:rPr>
                <w:lang w:val="en-US"/>
              </w:rPr>
              <w:t xml:space="preserve">: </w:t>
            </w:r>
            <w:r w:rsidRPr="007E2405">
              <w:rPr>
                <w:rStyle w:val="Bodytext29pt"/>
                <w:lang w:val="en-US"/>
              </w:rPr>
              <w:t>despite the written permission, local authorities prohibited the activity in the multipurpose room of Souk Essebt, a sit-in and a protest march were organized.</w:t>
            </w:r>
          </w:p>
        </w:tc>
      </w:tr>
    </w:tbl>
    <w:p w14:paraId="457BDA88" w14:textId="77777777" w:rsidR="00C90B7A" w:rsidRPr="003060BB" w:rsidRDefault="00C90B7A" w:rsidP="00693DAC">
      <w:pPr>
        <w:pStyle w:val="Bodytext20"/>
        <w:shd w:val="clear" w:color="auto" w:fill="auto"/>
        <w:spacing w:before="0" w:after="0" w:line="260" w:lineRule="exact"/>
        <w:ind w:firstLine="0"/>
        <w:jc w:val="left"/>
        <w:rPr>
          <w:color w:val="auto"/>
          <w:lang w:val="en-US"/>
        </w:rPr>
      </w:pPr>
    </w:p>
    <w:p w14:paraId="54E07B09" w14:textId="77777777" w:rsidR="00360BC4" w:rsidRPr="003060BB" w:rsidRDefault="00360BC4">
      <w:pPr>
        <w:rPr>
          <w:sz w:val="2"/>
          <w:szCs w:val="2"/>
          <w:lang w:val="en-US"/>
        </w:rPr>
      </w:pPr>
    </w:p>
    <w:p w14:paraId="42DCF092" w14:textId="77777777" w:rsidR="00360BC4" w:rsidRPr="003060BB" w:rsidRDefault="00360BC4">
      <w:pPr>
        <w:rPr>
          <w:sz w:val="2"/>
          <w:szCs w:val="2"/>
          <w:lang w:val="en-US"/>
        </w:rPr>
      </w:pPr>
    </w:p>
    <w:sectPr w:rsidR="00360BC4" w:rsidRPr="003060BB" w:rsidSect="00693DAC">
      <w:footerReference w:type="default" r:id="rId9"/>
      <w:headerReference w:type="first" r:id="rId10"/>
      <w:footerReference w:type="first" r:id="rId11"/>
      <w:pgSz w:w="11900" w:h="16840"/>
      <w:pgMar w:top="1417" w:right="1417" w:bottom="1417" w:left="1417"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5A31C" w14:textId="77777777" w:rsidR="007D6E81" w:rsidRDefault="007D6E81">
      <w:r>
        <w:separator/>
      </w:r>
    </w:p>
  </w:endnote>
  <w:endnote w:type="continuationSeparator" w:id="0">
    <w:p w14:paraId="07E7F7F5" w14:textId="77777777" w:rsidR="007D6E81" w:rsidRDefault="007D6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8922A" w14:textId="11E17E32" w:rsidR="004B0246" w:rsidRDefault="004B0246">
    <w:pPr>
      <w:rPr>
        <w:sz w:val="2"/>
        <w:szCs w:val="2"/>
      </w:rPr>
    </w:pPr>
    <w:r>
      <w:rPr>
        <w:noProof/>
        <w:lang w:val="en-US" w:eastAsia="en-US" w:bidi="ar-SA"/>
      </w:rPr>
      <mc:AlternateContent>
        <mc:Choice Requires="wps">
          <w:drawing>
            <wp:anchor distT="0" distB="0" distL="63500" distR="63500" simplePos="0" relativeHeight="314572423" behindDoc="1" locked="0" layoutInCell="1" allowOverlap="1" wp14:anchorId="3248D1EC" wp14:editId="7D1E63A4">
              <wp:simplePos x="0" y="0"/>
              <wp:positionH relativeFrom="page">
                <wp:posOffset>3611880</wp:posOffset>
              </wp:positionH>
              <wp:positionV relativeFrom="page">
                <wp:posOffset>10415270</wp:posOffset>
              </wp:positionV>
              <wp:extent cx="140335" cy="160655"/>
              <wp:effectExtent l="1905" t="4445"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D0760" w14:textId="77777777" w:rsidR="004B0246" w:rsidRDefault="004B0246">
                          <w:pPr>
                            <w:pStyle w:val="Headerorfooter0"/>
                            <w:shd w:val="clear" w:color="auto" w:fill="auto"/>
                            <w:spacing w:line="240" w:lineRule="auto"/>
                            <w:ind w:firstLine="0"/>
                          </w:pPr>
                          <w:r>
                            <w:fldChar w:fldCharType="begin"/>
                          </w:r>
                          <w:r>
                            <w:instrText xml:space="preserve"> PAGE \* MERGEFORMAT </w:instrText>
                          </w:r>
                          <w:r>
                            <w:fldChar w:fldCharType="separate"/>
                          </w:r>
                          <w:r w:rsidR="00AE2780" w:rsidRPr="00AE2780">
                            <w:rPr>
                              <w:rStyle w:val="Headerorfooter1"/>
                              <w:b/>
                              <w:bCs/>
                              <w:noProof/>
                            </w:rPr>
                            <w:t>16</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248D1EC" id="_x0000_t202" coordsize="21600,21600" o:spt="202" path="m,l,21600r21600,l21600,xe">
              <v:stroke joinstyle="miter"/>
              <v:path gradientshapeok="t" o:connecttype="rect"/>
            </v:shapetype>
            <v:shape id="Text Box 3" o:spid="_x0000_s1026" type="#_x0000_t202" style="position:absolute;margin-left:284.4pt;margin-top:820.1pt;width:11.05pt;height:12.6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" filled="f" stroked="f">
              <v:textbox style="mso-fit-shape-to-text:t" inset="0,0,0,0">
                <w:txbxContent>
                  <w:p w14:paraId="0E1D0760" w14:textId="77777777" w:rsidR="004B0246" w:rsidRDefault="004B0246">
                    <w:pPr>
                      <w:pStyle w:val="Headerorfooter0"/>
                      <w:shd w:val="clear" w:color="auto" w:fill="auto"/>
                      <w:spacing w:line="240" w:lineRule="auto"/>
                      <w:ind w:firstLine="0"/>
                    </w:pPr>
                    <w:r>
                      <w:fldChar w:fldCharType="begin"/>
                    </w:r>
                    <w:r>
                      <w:instrText xml:space="preserve"> PAGE \* MERGEFORMAT </w:instrText>
                    </w:r>
                    <w:r>
                      <w:fldChar w:fldCharType="separate"/>
                    </w:r>
                    <w:r w:rsidR="00AE2780" w:rsidRPr="00AE2780">
                      <w:rPr>
                        <w:rStyle w:val="Headerorfooter1"/>
                        <w:b/>
                        <w:bCs/>
                        <w:noProof/>
                      </w:rPr>
                      <w:t>16</w:t>
                    </w:r>
                    <w:r>
                      <w:rPr>
                        <w:rStyle w:val="Headerorfooter1"/>
                        <w:b/>
                        <w:bCs/>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974C5" w14:textId="0E1131AD" w:rsidR="004B0246" w:rsidRDefault="004B0246">
    <w:pPr>
      <w:rPr>
        <w:sz w:val="2"/>
        <w:szCs w:val="2"/>
      </w:rPr>
    </w:pPr>
    <w:r>
      <w:rPr>
        <w:noProof/>
        <w:lang w:val="en-US" w:eastAsia="en-US" w:bidi="ar-SA"/>
      </w:rPr>
      <mc:AlternateContent>
        <mc:Choice Requires="wps">
          <w:drawing>
            <wp:anchor distT="0" distB="0" distL="63500" distR="63500" simplePos="0" relativeHeight="314572425" behindDoc="1" locked="0" layoutInCell="1" allowOverlap="1" wp14:anchorId="2EAA29BF" wp14:editId="51BE56B5">
              <wp:simplePos x="0" y="0"/>
              <wp:positionH relativeFrom="page">
                <wp:posOffset>3615055</wp:posOffset>
              </wp:positionH>
              <wp:positionV relativeFrom="page">
                <wp:posOffset>10412730</wp:posOffset>
              </wp:positionV>
              <wp:extent cx="140335" cy="160655"/>
              <wp:effectExtent l="0" t="1905" r="3175"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A37E1" w14:textId="77777777" w:rsidR="004B0246" w:rsidRDefault="004B0246">
                          <w:pPr>
                            <w:pStyle w:val="Headerorfooter0"/>
                            <w:shd w:val="clear" w:color="auto" w:fill="auto"/>
                            <w:spacing w:line="240" w:lineRule="auto"/>
                            <w:ind w:firstLine="0"/>
                          </w:pPr>
                          <w:r>
                            <w:fldChar w:fldCharType="begin"/>
                          </w:r>
                          <w:r>
                            <w:instrText xml:space="preserve"> PAGE \* MERGEFORMAT </w:instrText>
                          </w:r>
                          <w:r>
                            <w:fldChar w:fldCharType="separate"/>
                          </w:r>
                          <w:r w:rsidR="004B5B8C" w:rsidRPr="004B5B8C">
                            <w:rPr>
                              <w:rStyle w:val="Headerorfooter1"/>
                              <w:b/>
                              <w:bCs/>
                              <w:noProof/>
                            </w:rPr>
                            <w:t>11</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AA29BF" id="_x0000_t202" coordsize="21600,21600" o:spt="202" path="m,l,21600r21600,l21600,xe">
              <v:stroke joinstyle="miter"/>
              <v:path gradientshapeok="t" o:connecttype="rect"/>
            </v:shapetype>
            <v:shape id="Text Box 1" o:spid="_x0000_s1027" type="#_x0000_t202" style="position:absolute;margin-left:284.65pt;margin-top:819.9pt;width:11.05pt;height:12.65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" filled="f" stroked="f">
              <v:textbox style="mso-fit-shape-to-text:t" inset="0,0,0,0">
                <w:txbxContent>
                  <w:p w14:paraId="383A37E1" w14:textId="77777777" w:rsidR="004B0246" w:rsidRDefault="004B0246">
                    <w:pPr>
                      <w:pStyle w:val="Headerorfooter0"/>
                      <w:shd w:val="clear" w:color="auto" w:fill="auto"/>
                      <w:spacing w:line="240" w:lineRule="auto"/>
                      <w:ind w:firstLine="0"/>
                    </w:pPr>
                    <w:r>
                      <w:fldChar w:fldCharType="begin"/>
                    </w:r>
                    <w:r>
                      <w:instrText xml:space="preserve"> PAGE \* MERGEFORMAT </w:instrText>
                    </w:r>
                    <w:r>
                      <w:fldChar w:fldCharType="separate"/>
                    </w:r>
                    <w:r w:rsidR="004B5B8C" w:rsidRPr="004B5B8C">
                      <w:rPr>
                        <w:rStyle w:val="Headerorfooter1"/>
                        <w:b/>
                        <w:bCs/>
                        <w:noProof/>
                      </w:rPr>
                      <w:t>11</w:t>
                    </w:r>
                    <w:r>
                      <w:rPr>
                        <w:rStyle w:val="Headerorfooter1"/>
                        <w:b/>
                        <w:bCs/>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60AA5E" w14:textId="77777777" w:rsidR="007D6E81" w:rsidRDefault="007D6E81"/>
  </w:footnote>
  <w:footnote w:type="continuationSeparator" w:id="0">
    <w:p w14:paraId="59DB0243" w14:textId="77777777" w:rsidR="007D6E81" w:rsidRDefault="007D6E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82022" w14:textId="77777777" w:rsidR="004B0246" w:rsidRDefault="004B0246">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FD6FEA"/>
    <w:multiLevelType w:val="hybridMultilevel"/>
    <w:tmpl w:val="7974E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4C331F"/>
    <w:multiLevelType w:val="multilevel"/>
    <w:tmpl w:val="E132C040"/>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BC4"/>
    <w:rsid w:val="00001851"/>
    <w:rsid w:val="0000548F"/>
    <w:rsid w:val="00010E89"/>
    <w:rsid w:val="00015B87"/>
    <w:rsid w:val="00021C90"/>
    <w:rsid w:val="00023563"/>
    <w:rsid w:val="0003349E"/>
    <w:rsid w:val="000373CD"/>
    <w:rsid w:val="000462CB"/>
    <w:rsid w:val="000738E0"/>
    <w:rsid w:val="0007564E"/>
    <w:rsid w:val="000845EB"/>
    <w:rsid w:val="00086907"/>
    <w:rsid w:val="000A22D5"/>
    <w:rsid w:val="000C02D6"/>
    <w:rsid w:val="000E0DD3"/>
    <w:rsid w:val="000E4BE9"/>
    <w:rsid w:val="000F5F70"/>
    <w:rsid w:val="00102017"/>
    <w:rsid w:val="00112034"/>
    <w:rsid w:val="0013175A"/>
    <w:rsid w:val="001734C0"/>
    <w:rsid w:val="0017674A"/>
    <w:rsid w:val="0018654F"/>
    <w:rsid w:val="001B6362"/>
    <w:rsid w:val="001D08A2"/>
    <w:rsid w:val="001D23CF"/>
    <w:rsid w:val="001E0EA9"/>
    <w:rsid w:val="001F6DD4"/>
    <w:rsid w:val="002050EB"/>
    <w:rsid w:val="00207A27"/>
    <w:rsid w:val="002203DC"/>
    <w:rsid w:val="00225F4C"/>
    <w:rsid w:val="00234651"/>
    <w:rsid w:val="00243D13"/>
    <w:rsid w:val="00250472"/>
    <w:rsid w:val="002638E3"/>
    <w:rsid w:val="00290BC6"/>
    <w:rsid w:val="002C32A1"/>
    <w:rsid w:val="002F7BF7"/>
    <w:rsid w:val="0030528F"/>
    <w:rsid w:val="003060BB"/>
    <w:rsid w:val="003311B3"/>
    <w:rsid w:val="00352891"/>
    <w:rsid w:val="00360BC4"/>
    <w:rsid w:val="003621A1"/>
    <w:rsid w:val="003638C3"/>
    <w:rsid w:val="00377F0E"/>
    <w:rsid w:val="00392E8D"/>
    <w:rsid w:val="00393AF1"/>
    <w:rsid w:val="003A79A3"/>
    <w:rsid w:val="00426AB3"/>
    <w:rsid w:val="00463C91"/>
    <w:rsid w:val="00470893"/>
    <w:rsid w:val="00483873"/>
    <w:rsid w:val="004A526F"/>
    <w:rsid w:val="004B0246"/>
    <w:rsid w:val="004B5B8C"/>
    <w:rsid w:val="004D0C28"/>
    <w:rsid w:val="004D2725"/>
    <w:rsid w:val="004D3FAD"/>
    <w:rsid w:val="00510170"/>
    <w:rsid w:val="005119A1"/>
    <w:rsid w:val="00517D26"/>
    <w:rsid w:val="00534AD6"/>
    <w:rsid w:val="00547310"/>
    <w:rsid w:val="00561817"/>
    <w:rsid w:val="005903C0"/>
    <w:rsid w:val="005A0309"/>
    <w:rsid w:val="005C086D"/>
    <w:rsid w:val="005C0B2C"/>
    <w:rsid w:val="005C22AC"/>
    <w:rsid w:val="00603698"/>
    <w:rsid w:val="00612CAA"/>
    <w:rsid w:val="00615C5F"/>
    <w:rsid w:val="006178CB"/>
    <w:rsid w:val="00651314"/>
    <w:rsid w:val="00653ABE"/>
    <w:rsid w:val="00655438"/>
    <w:rsid w:val="00657138"/>
    <w:rsid w:val="006571E6"/>
    <w:rsid w:val="00663CEC"/>
    <w:rsid w:val="006676BA"/>
    <w:rsid w:val="00670280"/>
    <w:rsid w:val="0067111E"/>
    <w:rsid w:val="0068176F"/>
    <w:rsid w:val="006858AE"/>
    <w:rsid w:val="006937E0"/>
    <w:rsid w:val="00693DAC"/>
    <w:rsid w:val="006B22F9"/>
    <w:rsid w:val="006E0ABC"/>
    <w:rsid w:val="006F1C75"/>
    <w:rsid w:val="007375AA"/>
    <w:rsid w:val="007430D7"/>
    <w:rsid w:val="007625C7"/>
    <w:rsid w:val="00764E08"/>
    <w:rsid w:val="0077431A"/>
    <w:rsid w:val="0077633B"/>
    <w:rsid w:val="007900C2"/>
    <w:rsid w:val="00795D54"/>
    <w:rsid w:val="007D6E81"/>
    <w:rsid w:val="007E2405"/>
    <w:rsid w:val="007E4738"/>
    <w:rsid w:val="007E72A2"/>
    <w:rsid w:val="007E7EAA"/>
    <w:rsid w:val="00802A88"/>
    <w:rsid w:val="0081111A"/>
    <w:rsid w:val="00815845"/>
    <w:rsid w:val="00820D85"/>
    <w:rsid w:val="00822E87"/>
    <w:rsid w:val="008309B9"/>
    <w:rsid w:val="00833F7F"/>
    <w:rsid w:val="00881F33"/>
    <w:rsid w:val="008B69AF"/>
    <w:rsid w:val="008B7C2B"/>
    <w:rsid w:val="008B7F52"/>
    <w:rsid w:val="008C4DCE"/>
    <w:rsid w:val="008C58F8"/>
    <w:rsid w:val="008D2232"/>
    <w:rsid w:val="008D5E19"/>
    <w:rsid w:val="009134B2"/>
    <w:rsid w:val="0091580F"/>
    <w:rsid w:val="00915BC1"/>
    <w:rsid w:val="00930E8B"/>
    <w:rsid w:val="009353EA"/>
    <w:rsid w:val="00943765"/>
    <w:rsid w:val="00960D8B"/>
    <w:rsid w:val="009620FE"/>
    <w:rsid w:val="0097011F"/>
    <w:rsid w:val="009B2C2F"/>
    <w:rsid w:val="009D61CE"/>
    <w:rsid w:val="00A229B9"/>
    <w:rsid w:val="00A249D2"/>
    <w:rsid w:val="00A2683E"/>
    <w:rsid w:val="00A27575"/>
    <w:rsid w:val="00A31CA2"/>
    <w:rsid w:val="00A36FDE"/>
    <w:rsid w:val="00A371DC"/>
    <w:rsid w:val="00A44FF7"/>
    <w:rsid w:val="00AB0A4F"/>
    <w:rsid w:val="00AC7D5E"/>
    <w:rsid w:val="00AE2780"/>
    <w:rsid w:val="00AF637A"/>
    <w:rsid w:val="00B10E86"/>
    <w:rsid w:val="00B27B74"/>
    <w:rsid w:val="00B31C20"/>
    <w:rsid w:val="00B51D30"/>
    <w:rsid w:val="00B620C2"/>
    <w:rsid w:val="00B91F88"/>
    <w:rsid w:val="00B93B19"/>
    <w:rsid w:val="00BA6876"/>
    <w:rsid w:val="00BE2588"/>
    <w:rsid w:val="00BE49A4"/>
    <w:rsid w:val="00BE4DF8"/>
    <w:rsid w:val="00BF56EC"/>
    <w:rsid w:val="00C006B5"/>
    <w:rsid w:val="00C00782"/>
    <w:rsid w:val="00C057AA"/>
    <w:rsid w:val="00C116DA"/>
    <w:rsid w:val="00C22A17"/>
    <w:rsid w:val="00C34686"/>
    <w:rsid w:val="00C71D1A"/>
    <w:rsid w:val="00C90B7A"/>
    <w:rsid w:val="00C935F6"/>
    <w:rsid w:val="00CB4F35"/>
    <w:rsid w:val="00CC054B"/>
    <w:rsid w:val="00CE04BF"/>
    <w:rsid w:val="00CE713B"/>
    <w:rsid w:val="00D06053"/>
    <w:rsid w:val="00D35818"/>
    <w:rsid w:val="00D37228"/>
    <w:rsid w:val="00D6003F"/>
    <w:rsid w:val="00D764A4"/>
    <w:rsid w:val="00D90EED"/>
    <w:rsid w:val="00DA25D4"/>
    <w:rsid w:val="00DE31E7"/>
    <w:rsid w:val="00E04679"/>
    <w:rsid w:val="00E13DA1"/>
    <w:rsid w:val="00E16730"/>
    <w:rsid w:val="00E25ACA"/>
    <w:rsid w:val="00E755C2"/>
    <w:rsid w:val="00E912BE"/>
    <w:rsid w:val="00EA03C0"/>
    <w:rsid w:val="00EC3A32"/>
    <w:rsid w:val="00EC5F6F"/>
    <w:rsid w:val="00ED6938"/>
    <w:rsid w:val="00ED7333"/>
    <w:rsid w:val="00EE1965"/>
    <w:rsid w:val="00EE3563"/>
    <w:rsid w:val="00EF47E4"/>
    <w:rsid w:val="00F44F73"/>
    <w:rsid w:val="00F72A7B"/>
    <w:rsid w:val="00FC6F06"/>
    <w:rsid w:val="00FD08C7"/>
    <w:rsid w:val="00FD27F7"/>
    <w:rsid w:val="00FF6313"/>
    <w:rsid w:val="00FF68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92E7C2"/>
  <w15:docId w15:val="{F966AC2C-DA1F-477A-8A82-4C16867B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fr-FR" w:eastAsia="fr-FR" w:bidi="fr-F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icturecaption2Exact">
    <w:name w:val="Picture caption (2) Exact"/>
    <w:basedOn w:val="Policepardfaut"/>
    <w:link w:val="Picturecaption2"/>
    <w:rPr>
      <w:rFonts w:ascii="Arial" w:eastAsia="Arial" w:hAnsi="Arial" w:cs="Arial"/>
      <w:b/>
      <w:bCs/>
      <w:i w:val="0"/>
      <w:iCs w:val="0"/>
      <w:smallCaps w:val="0"/>
      <w:strike w:val="0"/>
      <w:sz w:val="9"/>
      <w:szCs w:val="9"/>
      <w:u w:val="none"/>
    </w:rPr>
  </w:style>
  <w:style w:type="character" w:customStyle="1" w:styleId="Picturecaption2SmallCapsExact">
    <w:name w:val="Picture caption (2) + Small Caps Exact"/>
    <w:basedOn w:val="Picturecaption2Exact"/>
    <w:rPr>
      <w:rFonts w:ascii="Arial" w:eastAsia="Arial" w:hAnsi="Arial" w:cs="Arial"/>
      <w:b/>
      <w:bCs/>
      <w:i w:val="0"/>
      <w:iCs w:val="0"/>
      <w:smallCaps/>
      <w:strike w:val="0"/>
      <w:color w:val="436491"/>
      <w:spacing w:val="0"/>
      <w:w w:val="100"/>
      <w:position w:val="0"/>
      <w:sz w:val="9"/>
      <w:szCs w:val="9"/>
      <w:u w:val="none"/>
      <w:lang w:val="fr-FR" w:eastAsia="fr-FR" w:bidi="fr-FR"/>
    </w:rPr>
  </w:style>
  <w:style w:type="character" w:customStyle="1" w:styleId="PicturecaptionExact">
    <w:name w:val="Picture caption Exact"/>
    <w:basedOn w:val="Policepardfaut"/>
    <w:link w:val="Picturecaption"/>
    <w:rPr>
      <w:rFonts w:ascii="Arial" w:eastAsia="Arial" w:hAnsi="Arial" w:cs="Arial"/>
      <w:b/>
      <w:bCs/>
      <w:i w:val="0"/>
      <w:iCs w:val="0"/>
      <w:smallCaps w:val="0"/>
      <w:strike w:val="0"/>
      <w:sz w:val="8"/>
      <w:szCs w:val="8"/>
      <w:u w:val="none"/>
    </w:rPr>
  </w:style>
  <w:style w:type="character" w:customStyle="1" w:styleId="PicturecaptionExact0">
    <w:name w:val="Picture caption Exact"/>
    <w:basedOn w:val="PicturecaptionExact"/>
    <w:rPr>
      <w:rFonts w:ascii="Arial" w:eastAsia="Arial" w:hAnsi="Arial" w:cs="Arial"/>
      <w:b/>
      <w:bCs/>
      <w:i w:val="0"/>
      <w:iCs w:val="0"/>
      <w:smallCaps w:val="0"/>
      <w:strike w:val="0"/>
      <w:color w:val="6C83A7"/>
      <w:spacing w:val="0"/>
      <w:w w:val="100"/>
      <w:position w:val="0"/>
      <w:sz w:val="8"/>
      <w:szCs w:val="8"/>
      <w:u w:val="none"/>
      <w:lang w:val="fr-FR" w:eastAsia="fr-FR" w:bidi="fr-FR"/>
    </w:rPr>
  </w:style>
  <w:style w:type="character" w:customStyle="1" w:styleId="PicturecaptionNotBoldItalicExact">
    <w:name w:val="Picture caption + Not Bold;Italic Exact"/>
    <w:basedOn w:val="PicturecaptionExact"/>
    <w:rPr>
      <w:rFonts w:ascii="Arial" w:eastAsia="Arial" w:hAnsi="Arial" w:cs="Arial"/>
      <w:b/>
      <w:bCs/>
      <w:i/>
      <w:iCs/>
      <w:smallCaps w:val="0"/>
      <w:strike w:val="0"/>
      <w:color w:val="6C83A7"/>
      <w:spacing w:val="0"/>
      <w:w w:val="100"/>
      <w:position w:val="0"/>
      <w:sz w:val="8"/>
      <w:szCs w:val="8"/>
      <w:u w:val="none"/>
      <w:lang w:val="fr-FR" w:eastAsia="fr-FR" w:bidi="fr-FR"/>
    </w:rPr>
  </w:style>
  <w:style w:type="character" w:customStyle="1" w:styleId="Heading1">
    <w:name w:val="Heading #1_"/>
    <w:basedOn w:val="Policepardfaut"/>
    <w:link w:val="Heading10"/>
    <w:rPr>
      <w:b/>
      <w:bCs/>
      <w:i w:val="0"/>
      <w:iCs w:val="0"/>
      <w:smallCaps w:val="0"/>
      <w:strike w:val="0"/>
      <w:sz w:val="40"/>
      <w:szCs w:val="40"/>
      <w:u w:val="none"/>
    </w:rPr>
  </w:style>
  <w:style w:type="character" w:customStyle="1" w:styleId="Headerorfooter">
    <w:name w:val="Header or footer_"/>
    <w:basedOn w:val="Policepardfaut"/>
    <w:link w:val="Headerorfooter0"/>
    <w:rPr>
      <w:b/>
      <w:bCs/>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style>
  <w:style w:type="character" w:customStyle="1" w:styleId="Bodytext3">
    <w:name w:val="Body text (3)_"/>
    <w:basedOn w:val="Policepardfaut"/>
    <w:link w:val="Bodytext30"/>
    <w:rPr>
      <w:rFonts w:ascii="Arial" w:eastAsia="Arial" w:hAnsi="Arial" w:cs="Arial"/>
      <w:b w:val="0"/>
      <w:bCs w:val="0"/>
      <w:i/>
      <w:iCs/>
      <w:smallCaps w:val="0"/>
      <w:strike w:val="0"/>
      <w:u w:val="none"/>
    </w:rPr>
  </w:style>
  <w:style w:type="character" w:customStyle="1" w:styleId="Bodytext31">
    <w:name w:val="Body text (3)"/>
    <w:basedOn w:val="Bodytext3"/>
    <w:rPr>
      <w:rFonts w:ascii="Arial" w:eastAsia="Arial" w:hAnsi="Arial" w:cs="Arial"/>
      <w:b w:val="0"/>
      <w:bCs w:val="0"/>
      <w:i/>
      <w:iCs/>
      <w:smallCaps w:val="0"/>
      <w:strike w:val="0"/>
      <w:color w:val="000000"/>
      <w:spacing w:val="0"/>
      <w:w w:val="100"/>
      <w:position w:val="0"/>
      <w:sz w:val="24"/>
      <w:szCs w:val="24"/>
      <w:u w:val="single"/>
      <w:lang w:val="fr-FR" w:eastAsia="fr-FR" w:bidi="fr-FR"/>
    </w:rPr>
  </w:style>
  <w:style w:type="character" w:customStyle="1" w:styleId="Bodytext4">
    <w:name w:val="Body text (4)_"/>
    <w:basedOn w:val="Policepardfaut"/>
    <w:link w:val="Bodytext40"/>
    <w:rPr>
      <w:b w:val="0"/>
      <w:bCs w:val="0"/>
      <w:i w:val="0"/>
      <w:iCs w:val="0"/>
      <w:smallCaps w:val="0"/>
      <w:strike w:val="0"/>
      <w:sz w:val="22"/>
      <w:szCs w:val="22"/>
      <w:u w:val="none"/>
    </w:rPr>
  </w:style>
  <w:style w:type="character" w:customStyle="1" w:styleId="Bodytext5">
    <w:name w:val="Body text (5)_"/>
    <w:basedOn w:val="Policepardfaut"/>
    <w:link w:val="Bodytext50"/>
    <w:rPr>
      <w:b/>
      <w:bCs/>
      <w:i w:val="0"/>
      <w:iCs w:val="0"/>
      <w:smallCaps w:val="0"/>
      <w:strike w:val="0"/>
      <w:u w:val="none"/>
    </w:rPr>
  </w:style>
  <w:style w:type="character" w:customStyle="1" w:styleId="Bodytext511ptNotBold">
    <w:name w:val="Body text (5) + 11 pt;Not Bold"/>
    <w:basedOn w:val="Bodytext5"/>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style>
  <w:style w:type="character" w:customStyle="1" w:styleId="Bodytext6">
    <w:name w:val="Body text (6)_"/>
    <w:basedOn w:val="Policepardfaut"/>
    <w:link w:val="Bodytext60"/>
    <w:rPr>
      <w:rFonts w:ascii="Arial" w:eastAsia="Arial" w:hAnsi="Arial" w:cs="Arial"/>
      <w:b/>
      <w:bCs/>
      <w:i/>
      <w:iCs/>
      <w:smallCaps w:val="0"/>
      <w:strike w:val="0"/>
      <w:spacing w:val="-10"/>
      <w:sz w:val="34"/>
      <w:szCs w:val="34"/>
      <w:u w:val="none"/>
    </w:rPr>
  </w:style>
  <w:style w:type="character" w:customStyle="1" w:styleId="Bodytext61">
    <w:name w:val="Body text (6)"/>
    <w:basedOn w:val="Bodytext6"/>
    <w:rPr>
      <w:rFonts w:ascii="Arial" w:eastAsia="Arial" w:hAnsi="Arial" w:cs="Arial"/>
      <w:b/>
      <w:bCs/>
      <w:i/>
      <w:iCs/>
      <w:smallCaps w:val="0"/>
      <w:strike w:val="0"/>
      <w:color w:val="000000"/>
      <w:spacing w:val="-10"/>
      <w:w w:val="100"/>
      <w:position w:val="0"/>
      <w:sz w:val="34"/>
      <w:szCs w:val="34"/>
      <w:u w:val="single"/>
      <w:lang w:val="fr-FR" w:eastAsia="fr-FR" w:bidi="fr-FR"/>
    </w:rPr>
  </w:style>
  <w:style w:type="character" w:customStyle="1" w:styleId="Heading2">
    <w:name w:val="Heading #2_"/>
    <w:basedOn w:val="Policepardfaut"/>
    <w:link w:val="Heading20"/>
    <w:rPr>
      <w:rFonts w:ascii="Arial" w:eastAsia="Arial" w:hAnsi="Arial" w:cs="Arial"/>
      <w:b/>
      <w:bCs/>
      <w:i w:val="0"/>
      <w:iCs w:val="0"/>
      <w:smallCaps w:val="0"/>
      <w:strike w:val="0"/>
      <w:sz w:val="26"/>
      <w:szCs w:val="26"/>
      <w:u w:val="none"/>
    </w:rPr>
  </w:style>
  <w:style w:type="character" w:customStyle="1" w:styleId="Heading21">
    <w:name w:val="Heading #2"/>
    <w:basedOn w:val="Heading2"/>
    <w:rPr>
      <w:rFonts w:ascii="Arial" w:eastAsia="Arial" w:hAnsi="Arial" w:cs="Arial"/>
      <w:b/>
      <w:bCs/>
      <w:i w:val="0"/>
      <w:iCs w:val="0"/>
      <w:smallCaps w:val="0"/>
      <w:strike w:val="0"/>
      <w:color w:val="000000"/>
      <w:spacing w:val="0"/>
      <w:w w:val="100"/>
      <w:position w:val="0"/>
      <w:sz w:val="26"/>
      <w:szCs w:val="26"/>
      <w:u w:val="single"/>
      <w:lang w:val="fr-FR" w:eastAsia="fr-FR" w:bidi="fr-FR"/>
    </w:rPr>
  </w:style>
  <w:style w:type="character" w:customStyle="1" w:styleId="Heading2NotBold">
    <w:name w:val="Heading #2 + Not Bold"/>
    <w:basedOn w:val="Heading2"/>
    <w:rPr>
      <w:rFonts w:ascii="Arial" w:eastAsia="Arial" w:hAnsi="Arial" w:cs="Arial"/>
      <w:b/>
      <w:bCs/>
      <w:i w:val="0"/>
      <w:iCs w:val="0"/>
      <w:smallCaps w:val="0"/>
      <w:strike w:val="0"/>
      <w:color w:val="000000"/>
      <w:spacing w:val="0"/>
      <w:w w:val="100"/>
      <w:position w:val="0"/>
      <w:sz w:val="26"/>
      <w:szCs w:val="26"/>
      <w:u w:val="single"/>
      <w:lang w:val="fr-FR" w:eastAsia="fr-FR" w:bidi="fr-FR"/>
    </w:rPr>
  </w:style>
  <w:style w:type="character" w:customStyle="1" w:styleId="Bodytext7">
    <w:name w:val="Body text (7)_"/>
    <w:basedOn w:val="Policepardfaut"/>
    <w:link w:val="Bodytext70"/>
    <w:rPr>
      <w:rFonts w:ascii="Arial" w:eastAsia="Arial" w:hAnsi="Arial" w:cs="Arial"/>
      <w:b/>
      <w:bCs/>
      <w:i w:val="0"/>
      <w:iCs w:val="0"/>
      <w:smallCaps w:val="0"/>
      <w:strike w:val="0"/>
      <w:sz w:val="26"/>
      <w:szCs w:val="26"/>
      <w:u w:val="none"/>
    </w:rPr>
  </w:style>
  <w:style w:type="character" w:customStyle="1" w:styleId="Bodytext71">
    <w:name w:val="Body text (7)"/>
    <w:basedOn w:val="Bodytext7"/>
    <w:rPr>
      <w:rFonts w:ascii="Arial" w:eastAsia="Arial" w:hAnsi="Arial" w:cs="Arial"/>
      <w:b/>
      <w:bCs/>
      <w:i w:val="0"/>
      <w:iCs w:val="0"/>
      <w:smallCaps w:val="0"/>
      <w:strike w:val="0"/>
      <w:color w:val="000000"/>
      <w:spacing w:val="0"/>
      <w:w w:val="100"/>
      <w:position w:val="0"/>
      <w:sz w:val="26"/>
      <w:szCs w:val="26"/>
      <w:u w:val="single"/>
      <w:lang w:val="fr-FR" w:eastAsia="fr-FR" w:bidi="fr-FR"/>
    </w:rPr>
  </w:style>
  <w:style w:type="character" w:customStyle="1" w:styleId="Bodytext2">
    <w:name w:val="Body text (2)_"/>
    <w:basedOn w:val="Policepardfaut"/>
    <w:link w:val="Bodytext20"/>
    <w:rPr>
      <w:rFonts w:ascii="Arial" w:eastAsia="Arial" w:hAnsi="Arial" w:cs="Arial"/>
      <w:b w:val="0"/>
      <w:bCs w:val="0"/>
      <w:i w:val="0"/>
      <w:iCs w:val="0"/>
      <w:smallCaps w:val="0"/>
      <w:strike w:val="0"/>
      <w:sz w:val="26"/>
      <w:szCs w:val="26"/>
      <w:u w:val="none"/>
    </w:rPr>
  </w:style>
  <w:style w:type="character" w:customStyle="1" w:styleId="HeaderorfooterArial12pt">
    <w:name w:val="Header or footer + Arial;12 pt"/>
    <w:basedOn w:val="Headerorfooter"/>
    <w:rPr>
      <w:rFonts w:ascii="Arial" w:eastAsia="Arial" w:hAnsi="Arial" w:cs="Arial"/>
      <w:b/>
      <w:bCs/>
      <w:i w:val="0"/>
      <w:iCs w:val="0"/>
      <w:smallCaps w:val="0"/>
      <w:strike w:val="0"/>
      <w:color w:val="000000"/>
      <w:spacing w:val="0"/>
      <w:w w:val="100"/>
      <w:position w:val="0"/>
      <w:sz w:val="24"/>
      <w:szCs w:val="24"/>
      <w:u w:val="single"/>
      <w:lang w:val="fr-FR" w:eastAsia="fr-FR" w:bidi="fr-FR"/>
    </w:rPr>
  </w:style>
  <w:style w:type="character" w:customStyle="1" w:styleId="Bodytext212ptItalic">
    <w:name w:val="Body text (2) + 12 pt;Italic"/>
    <w:basedOn w:val="Bodytext2"/>
    <w:rPr>
      <w:rFonts w:ascii="Arial" w:eastAsia="Arial" w:hAnsi="Arial" w:cs="Arial"/>
      <w:b w:val="0"/>
      <w:bCs w:val="0"/>
      <w:i/>
      <w:iCs/>
      <w:smallCaps w:val="0"/>
      <w:strike w:val="0"/>
      <w:color w:val="000000"/>
      <w:spacing w:val="0"/>
      <w:w w:val="100"/>
      <w:position w:val="0"/>
      <w:sz w:val="24"/>
      <w:szCs w:val="24"/>
      <w:u w:val="none"/>
      <w:lang w:val="fr-FR" w:eastAsia="fr-FR" w:bidi="fr-FR"/>
    </w:rPr>
  </w:style>
  <w:style w:type="character" w:customStyle="1" w:styleId="Bodytext2Bold">
    <w:name w:val="Body text (2) + Bold"/>
    <w:basedOn w:val="Bodytext2"/>
    <w:rPr>
      <w:rFonts w:ascii="Arial" w:eastAsia="Arial" w:hAnsi="Arial" w:cs="Arial"/>
      <w:b/>
      <w:bCs/>
      <w:i w:val="0"/>
      <w:iCs w:val="0"/>
      <w:smallCaps w:val="0"/>
      <w:strike w:val="0"/>
      <w:color w:val="000000"/>
      <w:spacing w:val="0"/>
      <w:w w:val="100"/>
      <w:position w:val="0"/>
      <w:sz w:val="26"/>
      <w:szCs w:val="26"/>
      <w:u w:val="none"/>
      <w:lang w:val="fr-FR" w:eastAsia="fr-FR" w:bidi="fr-FR"/>
    </w:rPr>
  </w:style>
  <w:style w:type="character" w:customStyle="1" w:styleId="Bodytext21">
    <w:name w:val="Body text (2)"/>
    <w:basedOn w:val="Bodytext2"/>
    <w:rPr>
      <w:rFonts w:ascii="Arial" w:eastAsia="Arial" w:hAnsi="Arial" w:cs="Arial"/>
      <w:b w:val="0"/>
      <w:bCs w:val="0"/>
      <w:i w:val="0"/>
      <w:iCs w:val="0"/>
      <w:smallCaps w:val="0"/>
      <w:strike w:val="0"/>
      <w:color w:val="000000"/>
      <w:spacing w:val="0"/>
      <w:w w:val="100"/>
      <w:position w:val="0"/>
      <w:sz w:val="26"/>
      <w:szCs w:val="26"/>
      <w:u w:val="single"/>
      <w:lang w:val="fr-FR" w:eastAsia="fr-FR" w:bidi="fr-FR"/>
    </w:rPr>
  </w:style>
  <w:style w:type="character" w:customStyle="1" w:styleId="Heading22">
    <w:name w:val="Heading #2"/>
    <w:basedOn w:val="Heading2"/>
    <w:rPr>
      <w:rFonts w:ascii="Arial" w:eastAsia="Arial" w:hAnsi="Arial" w:cs="Arial"/>
      <w:b/>
      <w:bCs/>
      <w:i w:val="0"/>
      <w:iCs w:val="0"/>
      <w:smallCaps w:val="0"/>
      <w:strike w:val="0"/>
      <w:color w:val="333333"/>
      <w:spacing w:val="0"/>
      <w:w w:val="100"/>
      <w:position w:val="0"/>
      <w:sz w:val="26"/>
      <w:szCs w:val="26"/>
      <w:u w:val="single"/>
      <w:lang w:val="fr-FR" w:eastAsia="fr-FR" w:bidi="fr-FR"/>
    </w:rPr>
  </w:style>
  <w:style w:type="character" w:customStyle="1" w:styleId="Bodytext22">
    <w:name w:val="Body text (2)"/>
    <w:basedOn w:val="Bodytext2"/>
    <w:rPr>
      <w:rFonts w:ascii="Arial" w:eastAsia="Arial" w:hAnsi="Arial" w:cs="Arial"/>
      <w:b w:val="0"/>
      <w:bCs w:val="0"/>
      <w:i w:val="0"/>
      <w:iCs w:val="0"/>
      <w:smallCaps w:val="0"/>
      <w:strike w:val="0"/>
      <w:color w:val="333333"/>
      <w:spacing w:val="0"/>
      <w:w w:val="100"/>
      <w:position w:val="0"/>
      <w:sz w:val="26"/>
      <w:szCs w:val="26"/>
      <w:u w:val="none"/>
      <w:lang w:val="fr-FR" w:eastAsia="fr-FR" w:bidi="fr-FR"/>
    </w:rPr>
  </w:style>
  <w:style w:type="character" w:customStyle="1" w:styleId="Tablecaption">
    <w:name w:val="Table caption_"/>
    <w:basedOn w:val="Policepardfaut"/>
    <w:link w:val="Tablecaption0"/>
    <w:rPr>
      <w:rFonts w:ascii="Arial" w:eastAsia="Arial" w:hAnsi="Arial" w:cs="Arial"/>
      <w:b w:val="0"/>
      <w:bCs w:val="0"/>
      <w:i w:val="0"/>
      <w:iCs w:val="0"/>
      <w:smallCaps w:val="0"/>
      <w:strike w:val="0"/>
      <w:sz w:val="26"/>
      <w:szCs w:val="26"/>
      <w:u w:val="none"/>
    </w:rPr>
  </w:style>
  <w:style w:type="character" w:customStyle="1" w:styleId="Bodytext29ptBold">
    <w:name w:val="Body text (2) + 9 pt;Bold"/>
    <w:basedOn w:val="Bodytext2"/>
    <w:rPr>
      <w:rFonts w:ascii="Arial" w:eastAsia="Arial" w:hAnsi="Arial" w:cs="Arial"/>
      <w:b/>
      <w:bCs/>
      <w:i w:val="0"/>
      <w:iCs w:val="0"/>
      <w:smallCaps w:val="0"/>
      <w:strike w:val="0"/>
      <w:color w:val="000000"/>
      <w:spacing w:val="0"/>
      <w:w w:val="100"/>
      <w:position w:val="0"/>
      <w:sz w:val="18"/>
      <w:szCs w:val="18"/>
      <w:u w:val="none"/>
      <w:lang w:val="fr-FR" w:eastAsia="fr-FR" w:bidi="fr-FR"/>
    </w:rPr>
  </w:style>
  <w:style w:type="character" w:customStyle="1" w:styleId="Bodytext29pt">
    <w:name w:val="Body text (2) + 9 pt"/>
    <w:basedOn w:val="Bodytext2"/>
    <w:rPr>
      <w:rFonts w:ascii="Arial" w:eastAsia="Arial" w:hAnsi="Arial" w:cs="Arial"/>
      <w:b w:val="0"/>
      <w:bCs w:val="0"/>
      <w:i w:val="0"/>
      <w:iCs w:val="0"/>
      <w:smallCaps w:val="0"/>
      <w:strike w:val="0"/>
      <w:color w:val="000000"/>
      <w:spacing w:val="0"/>
      <w:w w:val="100"/>
      <w:position w:val="0"/>
      <w:sz w:val="18"/>
      <w:szCs w:val="18"/>
      <w:u w:val="none"/>
      <w:lang w:val="fr-FR" w:eastAsia="fr-FR" w:bidi="fr-FR"/>
    </w:rPr>
  </w:style>
  <w:style w:type="character" w:customStyle="1" w:styleId="Bodytext29ptBoldItalicScaling50">
    <w:name w:val="Body text (2) + 9 pt;Bold;Italic;Scaling 50%"/>
    <w:basedOn w:val="Bodytext2"/>
    <w:rPr>
      <w:rFonts w:ascii="Arial" w:eastAsia="Arial" w:hAnsi="Arial" w:cs="Arial"/>
      <w:b/>
      <w:bCs/>
      <w:i/>
      <w:iCs/>
      <w:smallCaps w:val="0"/>
      <w:strike w:val="0"/>
      <w:color w:val="000000"/>
      <w:spacing w:val="0"/>
      <w:w w:val="50"/>
      <w:position w:val="0"/>
      <w:sz w:val="18"/>
      <w:szCs w:val="18"/>
      <w:u w:val="none"/>
      <w:lang w:val="fr-FR" w:eastAsia="fr-FR" w:bidi="fr-FR"/>
    </w:rPr>
  </w:style>
  <w:style w:type="paragraph" w:customStyle="1" w:styleId="Picturecaption2">
    <w:name w:val="Picture caption (2)"/>
    <w:basedOn w:val="Normal"/>
    <w:link w:val="Picturecaption2Exact"/>
    <w:pPr>
      <w:shd w:val="clear" w:color="auto" w:fill="FFFFFF"/>
      <w:spacing w:line="0" w:lineRule="atLeast"/>
      <w:jc w:val="center"/>
    </w:pPr>
    <w:rPr>
      <w:rFonts w:ascii="Arial" w:eastAsia="Arial" w:hAnsi="Arial" w:cs="Arial"/>
      <w:b/>
      <w:bCs/>
      <w:sz w:val="9"/>
      <w:szCs w:val="9"/>
    </w:rPr>
  </w:style>
  <w:style w:type="paragraph" w:customStyle="1" w:styleId="Picturecaption">
    <w:name w:val="Picture caption"/>
    <w:basedOn w:val="Normal"/>
    <w:link w:val="PicturecaptionExact"/>
    <w:pPr>
      <w:shd w:val="clear" w:color="auto" w:fill="FFFFFF"/>
      <w:spacing w:line="82" w:lineRule="exact"/>
      <w:jc w:val="center"/>
    </w:pPr>
    <w:rPr>
      <w:rFonts w:ascii="Arial" w:eastAsia="Arial" w:hAnsi="Arial" w:cs="Arial"/>
      <w:b/>
      <w:bCs/>
      <w:sz w:val="8"/>
      <w:szCs w:val="8"/>
    </w:rPr>
  </w:style>
  <w:style w:type="paragraph" w:customStyle="1" w:styleId="Heading10">
    <w:name w:val="Heading #1"/>
    <w:basedOn w:val="Normal"/>
    <w:link w:val="Heading1"/>
    <w:pPr>
      <w:shd w:val="clear" w:color="auto" w:fill="FFFFFF"/>
      <w:spacing w:after="420" w:line="0" w:lineRule="atLeast"/>
      <w:jc w:val="center"/>
      <w:outlineLvl w:val="0"/>
    </w:pPr>
    <w:rPr>
      <w:b/>
      <w:bCs/>
      <w:sz w:val="40"/>
      <w:szCs w:val="40"/>
    </w:rPr>
  </w:style>
  <w:style w:type="paragraph" w:customStyle="1" w:styleId="Headerorfooter0">
    <w:name w:val="Header or footer"/>
    <w:basedOn w:val="Normal"/>
    <w:link w:val="Headerorfooter"/>
    <w:pPr>
      <w:shd w:val="clear" w:color="auto" w:fill="FFFFFF"/>
      <w:spacing w:line="0" w:lineRule="atLeast"/>
      <w:ind w:firstLine="29"/>
    </w:pPr>
    <w:rPr>
      <w:b/>
      <w:bCs/>
      <w:sz w:val="22"/>
      <w:szCs w:val="22"/>
    </w:rPr>
  </w:style>
  <w:style w:type="paragraph" w:customStyle="1" w:styleId="Bodytext30">
    <w:name w:val="Body text (3)"/>
    <w:basedOn w:val="Normal"/>
    <w:link w:val="Bodytext3"/>
    <w:pPr>
      <w:shd w:val="clear" w:color="auto" w:fill="FFFFFF"/>
      <w:spacing w:before="420" w:line="490" w:lineRule="exact"/>
      <w:jc w:val="center"/>
    </w:pPr>
    <w:rPr>
      <w:rFonts w:ascii="Arial" w:eastAsia="Arial" w:hAnsi="Arial" w:cs="Arial"/>
      <w:i/>
      <w:iCs/>
    </w:rPr>
  </w:style>
  <w:style w:type="paragraph" w:customStyle="1" w:styleId="Bodytext40">
    <w:name w:val="Body text (4)"/>
    <w:basedOn w:val="Normal"/>
    <w:link w:val="Bodytext4"/>
    <w:pPr>
      <w:shd w:val="clear" w:color="auto" w:fill="FFFFFF"/>
      <w:spacing w:before="420" w:after="540" w:line="0" w:lineRule="atLeast"/>
      <w:jc w:val="center"/>
    </w:pPr>
    <w:rPr>
      <w:sz w:val="22"/>
      <w:szCs w:val="22"/>
    </w:rPr>
  </w:style>
  <w:style w:type="paragraph" w:customStyle="1" w:styleId="Bodytext50">
    <w:name w:val="Body text (5)"/>
    <w:basedOn w:val="Normal"/>
    <w:link w:val="Bodytext5"/>
    <w:pPr>
      <w:shd w:val="clear" w:color="auto" w:fill="FFFFFF"/>
      <w:spacing w:before="540" w:after="240" w:line="278" w:lineRule="exact"/>
      <w:jc w:val="center"/>
    </w:pPr>
    <w:rPr>
      <w:b/>
      <w:bCs/>
    </w:rPr>
  </w:style>
  <w:style w:type="paragraph" w:customStyle="1" w:styleId="Bodytext60">
    <w:name w:val="Body text (6)"/>
    <w:basedOn w:val="Normal"/>
    <w:link w:val="Bodytext6"/>
    <w:pPr>
      <w:shd w:val="clear" w:color="auto" w:fill="FFFFFF"/>
      <w:spacing w:line="398" w:lineRule="exact"/>
      <w:jc w:val="center"/>
    </w:pPr>
    <w:rPr>
      <w:rFonts w:ascii="Arial" w:eastAsia="Arial" w:hAnsi="Arial" w:cs="Arial"/>
      <w:b/>
      <w:bCs/>
      <w:i/>
      <w:iCs/>
      <w:spacing w:val="-10"/>
      <w:sz w:val="34"/>
      <w:szCs w:val="34"/>
    </w:rPr>
  </w:style>
  <w:style w:type="paragraph" w:customStyle="1" w:styleId="Heading20">
    <w:name w:val="Heading #2"/>
    <w:basedOn w:val="Normal"/>
    <w:link w:val="Heading2"/>
    <w:pPr>
      <w:shd w:val="clear" w:color="auto" w:fill="FFFFFF"/>
      <w:spacing w:before="600" w:after="180" w:line="0" w:lineRule="atLeast"/>
      <w:ind w:firstLine="37"/>
      <w:jc w:val="both"/>
      <w:outlineLvl w:val="1"/>
    </w:pPr>
    <w:rPr>
      <w:rFonts w:ascii="Arial" w:eastAsia="Arial" w:hAnsi="Arial" w:cs="Arial"/>
      <w:b/>
      <w:bCs/>
      <w:sz w:val="26"/>
      <w:szCs w:val="26"/>
    </w:rPr>
  </w:style>
  <w:style w:type="paragraph" w:customStyle="1" w:styleId="Bodytext70">
    <w:name w:val="Body text (7)"/>
    <w:basedOn w:val="Normal"/>
    <w:link w:val="Bodytext7"/>
    <w:pPr>
      <w:shd w:val="clear" w:color="auto" w:fill="FFFFFF"/>
      <w:spacing w:before="180" w:after="60" w:line="274" w:lineRule="exact"/>
      <w:ind w:firstLine="37"/>
      <w:jc w:val="both"/>
    </w:pPr>
    <w:rPr>
      <w:rFonts w:ascii="Arial" w:eastAsia="Arial" w:hAnsi="Arial" w:cs="Arial"/>
      <w:b/>
      <w:bCs/>
      <w:sz w:val="26"/>
      <w:szCs w:val="26"/>
    </w:rPr>
  </w:style>
  <w:style w:type="paragraph" w:customStyle="1" w:styleId="Bodytext20">
    <w:name w:val="Body text (2)"/>
    <w:basedOn w:val="Normal"/>
    <w:link w:val="Bodytext2"/>
    <w:pPr>
      <w:shd w:val="clear" w:color="auto" w:fill="FFFFFF"/>
      <w:spacing w:before="60" w:after="180" w:line="0" w:lineRule="atLeast"/>
      <w:ind w:hanging="413"/>
      <w:jc w:val="both"/>
    </w:pPr>
    <w:rPr>
      <w:rFonts w:ascii="Arial" w:eastAsia="Arial" w:hAnsi="Arial" w:cs="Arial"/>
      <w:sz w:val="26"/>
      <w:szCs w:val="26"/>
    </w:rPr>
  </w:style>
  <w:style w:type="paragraph" w:customStyle="1" w:styleId="Tablecaption0">
    <w:name w:val="Table caption"/>
    <w:basedOn w:val="Normal"/>
    <w:link w:val="Tablecaption"/>
    <w:pPr>
      <w:shd w:val="clear" w:color="auto" w:fill="FFFFFF"/>
      <w:spacing w:line="0" w:lineRule="atLeast"/>
      <w:ind w:firstLine="29"/>
    </w:pPr>
    <w:rPr>
      <w:rFonts w:ascii="Arial" w:eastAsia="Arial" w:hAnsi="Arial" w:cs="Arial"/>
      <w:sz w:val="26"/>
      <w:szCs w:val="26"/>
    </w:rPr>
  </w:style>
  <w:style w:type="paragraph" w:styleId="En-tte">
    <w:name w:val="header"/>
    <w:basedOn w:val="Normal"/>
    <w:link w:val="En-tteCar"/>
    <w:uiPriority w:val="99"/>
    <w:unhideWhenUsed/>
    <w:rsid w:val="00561817"/>
    <w:pPr>
      <w:tabs>
        <w:tab w:val="center" w:pos="4703"/>
        <w:tab w:val="right" w:pos="9406"/>
      </w:tabs>
    </w:pPr>
  </w:style>
  <w:style w:type="character" w:customStyle="1" w:styleId="En-tteCar">
    <w:name w:val="En-tête Car"/>
    <w:basedOn w:val="Policepardfaut"/>
    <w:link w:val="En-tte"/>
    <w:uiPriority w:val="99"/>
    <w:rsid w:val="00561817"/>
    <w:rPr>
      <w:color w:val="000000"/>
    </w:rPr>
  </w:style>
  <w:style w:type="paragraph" w:styleId="Pieddepage">
    <w:name w:val="footer"/>
    <w:basedOn w:val="Normal"/>
    <w:link w:val="PieddepageCar"/>
    <w:uiPriority w:val="99"/>
    <w:unhideWhenUsed/>
    <w:rsid w:val="00561817"/>
    <w:pPr>
      <w:tabs>
        <w:tab w:val="center" w:pos="4703"/>
        <w:tab w:val="right" w:pos="9406"/>
      </w:tabs>
    </w:pPr>
  </w:style>
  <w:style w:type="character" w:customStyle="1" w:styleId="PieddepageCar">
    <w:name w:val="Pied de page Car"/>
    <w:basedOn w:val="Policepardfaut"/>
    <w:link w:val="Pieddepage"/>
    <w:uiPriority w:val="99"/>
    <w:rsid w:val="00561817"/>
    <w:rPr>
      <w:color w:val="000000"/>
    </w:rPr>
  </w:style>
  <w:style w:type="character" w:styleId="Marquedecommentaire">
    <w:name w:val="annotation reference"/>
    <w:basedOn w:val="Policepardfaut"/>
    <w:uiPriority w:val="99"/>
    <w:semiHidden/>
    <w:unhideWhenUsed/>
    <w:rsid w:val="00561817"/>
    <w:rPr>
      <w:sz w:val="16"/>
      <w:szCs w:val="16"/>
    </w:rPr>
  </w:style>
  <w:style w:type="paragraph" w:styleId="Commentaire">
    <w:name w:val="annotation text"/>
    <w:basedOn w:val="Normal"/>
    <w:link w:val="CommentaireCar"/>
    <w:uiPriority w:val="99"/>
    <w:semiHidden/>
    <w:unhideWhenUsed/>
    <w:rsid w:val="00561817"/>
    <w:rPr>
      <w:sz w:val="20"/>
      <w:szCs w:val="20"/>
    </w:rPr>
  </w:style>
  <w:style w:type="character" w:customStyle="1" w:styleId="CommentaireCar">
    <w:name w:val="Commentaire Car"/>
    <w:basedOn w:val="Policepardfaut"/>
    <w:link w:val="Commentaire"/>
    <w:uiPriority w:val="99"/>
    <w:semiHidden/>
    <w:rsid w:val="00561817"/>
    <w:rPr>
      <w:color w:val="000000"/>
      <w:sz w:val="20"/>
      <w:szCs w:val="20"/>
    </w:rPr>
  </w:style>
  <w:style w:type="paragraph" w:styleId="Objetducommentaire">
    <w:name w:val="annotation subject"/>
    <w:basedOn w:val="Commentaire"/>
    <w:next w:val="Commentaire"/>
    <w:link w:val="ObjetducommentaireCar"/>
    <w:uiPriority w:val="99"/>
    <w:semiHidden/>
    <w:unhideWhenUsed/>
    <w:rsid w:val="00561817"/>
    <w:rPr>
      <w:b/>
      <w:bCs/>
    </w:rPr>
  </w:style>
  <w:style w:type="character" w:customStyle="1" w:styleId="ObjetducommentaireCar">
    <w:name w:val="Objet du commentaire Car"/>
    <w:basedOn w:val="CommentaireCar"/>
    <w:link w:val="Objetducommentaire"/>
    <w:uiPriority w:val="99"/>
    <w:semiHidden/>
    <w:rsid w:val="00561817"/>
    <w:rPr>
      <w:b/>
      <w:bCs/>
      <w:color w:val="000000"/>
      <w:sz w:val="20"/>
      <w:szCs w:val="20"/>
    </w:rPr>
  </w:style>
  <w:style w:type="paragraph" w:styleId="Textedebulles">
    <w:name w:val="Balloon Text"/>
    <w:basedOn w:val="Normal"/>
    <w:link w:val="TextedebullesCar"/>
    <w:uiPriority w:val="99"/>
    <w:semiHidden/>
    <w:unhideWhenUsed/>
    <w:rsid w:val="00561817"/>
    <w:rPr>
      <w:rFonts w:ascii="Segoe UI" w:hAnsi="Segoe UI" w:cs="Segoe UI"/>
      <w:sz w:val="18"/>
      <w:szCs w:val="18"/>
    </w:rPr>
  </w:style>
  <w:style w:type="character" w:customStyle="1" w:styleId="TextedebullesCar">
    <w:name w:val="Texte de bulles Car"/>
    <w:basedOn w:val="Policepardfaut"/>
    <w:link w:val="Textedebulles"/>
    <w:uiPriority w:val="99"/>
    <w:semiHidden/>
    <w:rsid w:val="00561817"/>
    <w:rPr>
      <w:rFonts w:ascii="Segoe UI" w:hAnsi="Segoe UI" w:cs="Segoe UI"/>
      <w:color w:val="000000"/>
      <w:sz w:val="18"/>
      <w:szCs w:val="18"/>
    </w:rPr>
  </w:style>
  <w:style w:type="paragraph" w:styleId="Rvision">
    <w:name w:val="Revision"/>
    <w:hidden/>
    <w:uiPriority w:val="99"/>
    <w:semiHidden/>
    <w:rsid w:val="00A31CA2"/>
    <w:pPr>
      <w:widowControl/>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765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DE0B37-6965-48F1-BECE-58999C5D2E91}"/>
</file>

<file path=customXml/itemProps2.xml><?xml version="1.0" encoding="utf-8"?>
<ds:datastoreItem xmlns:ds="http://schemas.openxmlformats.org/officeDocument/2006/customXml" ds:itemID="{8DDF948B-C0C4-4548-9FF9-DCB91E943E87}"/>
</file>

<file path=customXml/itemProps3.xml><?xml version="1.0" encoding="utf-8"?>
<ds:datastoreItem xmlns:ds="http://schemas.openxmlformats.org/officeDocument/2006/customXml" ds:itemID="{7447E266-48C0-4F53-8229-63162157AB7A}"/>
</file>

<file path=customXml/itemProps4.xml><?xml version="1.0" encoding="utf-8"?>
<ds:datastoreItem xmlns:ds="http://schemas.openxmlformats.org/officeDocument/2006/customXml" ds:itemID="{DDDD4B8F-687A-43B9-86BC-2BC1BB8F37E9}"/>
</file>

<file path=docProps/app.xml><?xml version="1.0" encoding="utf-8"?>
<Properties xmlns="http://schemas.openxmlformats.org/officeDocument/2006/extended-properties" xmlns:vt="http://schemas.openxmlformats.org/officeDocument/2006/docPropsVTypes">
  <Template>Normal.dotm</Template>
  <TotalTime>0</TotalTime>
  <Pages>21</Pages>
  <Words>9133</Words>
  <Characters>52061</Characters>
  <Application>Microsoft Office Word</Application>
  <DocSecurity>0</DocSecurity>
  <Lines>433</Lines>
  <Paragraphs>122</Paragraphs>
  <ScaleCrop>false</ScaleCrop>
  <HeadingPairs>
    <vt:vector size="2" baseType="variant">
      <vt:variant>
        <vt:lpstr>Titre</vt:lpstr>
      </vt:variant>
      <vt:variant>
        <vt:i4>1</vt:i4>
      </vt:variant>
    </vt:vector>
  </HeadingPairs>
  <TitlesOfParts>
    <vt:vector size="1" baseType="lpstr">
      <vt:lpstr>Rapport_parallèle_Reponses_points_a_traiter_Maroc_CMODH_DCP_17_9_2016_Def</vt:lpstr>
    </vt:vector>
  </TitlesOfParts>
  <Company/>
  <LinksUpToDate>false</LinksUpToDate>
  <CharactersWithSpaces>61072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Rapport_parallèle_Reponses_points_a_traiter_Maroc_CMODH_DCP_17_9_2016_Def</dc:title>
  <dc:subject/>
  <dc:creator>dell</dc:creator>
  <cp:keywords/>
  <cp:lastModifiedBy>Admin</cp:lastModifiedBy>
  <cp:revision>2</cp:revision>
  <dcterms:created xsi:type="dcterms:W3CDTF">2016-10-12T00:52:00Z</dcterms:created>
  <dcterms:modified xsi:type="dcterms:W3CDTF">2016-10-12T00:52:00Z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