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4E38" w:rsidRDefault="00622DB8">
      <w:bookmarkStart w:id="0" w:name="_GoBack"/>
      <w:bookmarkEnd w:id="0"/>
      <w:r w:rsidRPr="006243C2">
        <w:rPr>
          <w:b/>
        </w:rPr>
        <w:t>IN HIS OPINION FOR THE</w:t>
      </w:r>
      <w:r w:rsidR="008808EF" w:rsidRPr="006243C2">
        <w:rPr>
          <w:b/>
        </w:rPr>
        <w:t xml:space="preserve"> SENAT</w:t>
      </w:r>
      <w:r w:rsidRPr="006243C2">
        <w:rPr>
          <w:b/>
        </w:rPr>
        <w:t>E, THE</w:t>
      </w:r>
      <w:r w:rsidR="008808EF" w:rsidRPr="006243C2">
        <w:rPr>
          <w:b/>
        </w:rPr>
        <w:t xml:space="preserve"> </w:t>
      </w:r>
      <w:r w:rsidR="00BE62FA" w:rsidRPr="006243C2">
        <w:rPr>
          <w:b/>
        </w:rPr>
        <w:t>COMMISSIONER FOR HUMAN RIGHTS</w:t>
      </w:r>
      <w:r w:rsidR="008808EF" w:rsidRPr="006243C2">
        <w:rPr>
          <w:b/>
        </w:rPr>
        <w:t xml:space="preserve"> NEGAT</w:t>
      </w:r>
      <w:r w:rsidRPr="006243C2">
        <w:rPr>
          <w:b/>
        </w:rPr>
        <w:t xml:space="preserve">IVELY </w:t>
      </w:r>
      <w:r w:rsidR="00B806C2" w:rsidRPr="006243C2">
        <w:rPr>
          <w:b/>
        </w:rPr>
        <w:t>ASSESSES</w:t>
      </w:r>
      <w:r w:rsidRPr="006243C2">
        <w:rPr>
          <w:b/>
        </w:rPr>
        <w:t xml:space="preserve"> </w:t>
      </w:r>
      <w:r w:rsidR="00B806C2" w:rsidRPr="006243C2">
        <w:rPr>
          <w:b/>
        </w:rPr>
        <w:t>THE TOUGHENING OF THE</w:t>
      </w:r>
      <w:r w:rsidRPr="006243C2">
        <w:rPr>
          <w:b/>
        </w:rPr>
        <w:t xml:space="preserve"> </w:t>
      </w:r>
      <w:r w:rsidR="00B806C2" w:rsidRPr="006243C2">
        <w:rPr>
          <w:b/>
        </w:rPr>
        <w:t>PENAL CODE PASSED</w:t>
      </w:r>
      <w:r w:rsidRPr="006243C2">
        <w:rPr>
          <w:b/>
        </w:rPr>
        <w:t xml:space="preserve"> </w:t>
      </w:r>
      <w:r w:rsidR="00B806C2" w:rsidRPr="006243C2">
        <w:rPr>
          <w:b/>
        </w:rPr>
        <w:t xml:space="preserve">BY THE SEJM ON </w:t>
      </w:r>
      <w:r w:rsidR="008808EF" w:rsidRPr="006243C2">
        <w:rPr>
          <w:b/>
        </w:rPr>
        <w:t>16 MA</w:t>
      </w:r>
      <w:r w:rsidRPr="006243C2">
        <w:rPr>
          <w:b/>
        </w:rPr>
        <w:t xml:space="preserve">Y </w:t>
      </w:r>
      <w:r w:rsidR="008808EF" w:rsidRPr="006243C2">
        <w:rPr>
          <w:b/>
        </w:rPr>
        <w:t>2019</w:t>
      </w:r>
      <w:r w:rsidR="00EF51F5">
        <w:rPr>
          <w:b/>
        </w:rPr>
        <w:t xml:space="preserve"> </w:t>
      </w:r>
    </w:p>
    <w:p w:rsidR="00764E38" w:rsidRPr="00EF51F5" w:rsidRDefault="00EF51F5">
      <w:pPr>
        <w:rPr>
          <w:color w:val="FFFFFF" w:themeColor="background1"/>
          <w:sz w:val="2"/>
          <w:szCs w:val="2"/>
        </w:rPr>
      </w:pPr>
      <w:r w:rsidRPr="00EF51F5">
        <w:rPr>
          <w:color w:val="FFFFFF" w:themeColor="background1"/>
          <w:sz w:val="2"/>
          <w:szCs w:val="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764E38" w:rsidRDefault="008808EF">
      <w:r w:rsidRPr="006243C2">
        <w:t>Dat</w:t>
      </w:r>
      <w:r w:rsidR="00622DB8" w:rsidRPr="006243C2">
        <w:t>e</w:t>
      </w:r>
      <w:r w:rsidRPr="006243C2">
        <w:t xml:space="preserve">: </w:t>
      </w:r>
      <w:r w:rsidR="0082330C" w:rsidRPr="006243C2">
        <w:t xml:space="preserve">21 </w:t>
      </w:r>
      <w:r w:rsidR="00622DB8" w:rsidRPr="006243C2">
        <w:t xml:space="preserve">May </w:t>
      </w:r>
      <w:r w:rsidR="0082330C" w:rsidRPr="006243C2">
        <w:t>2019</w:t>
      </w:r>
      <w:r w:rsidR="00764E38">
        <w:t xml:space="preserve"> </w:t>
      </w:r>
    </w:p>
    <w:p w:rsidR="00764E38" w:rsidRDefault="00764E38"/>
    <w:p w:rsidR="00764E38" w:rsidRDefault="008808EF">
      <w:r w:rsidRPr="006243C2">
        <w:t> ·         </w:t>
      </w:r>
      <w:r w:rsidR="0082330C" w:rsidRPr="006243C2">
        <w:t>EXCESSIVELY</w:t>
      </w:r>
      <w:r w:rsidRPr="006243C2">
        <w:t xml:space="preserve"> REPRES</w:t>
      </w:r>
      <w:r w:rsidR="0082330C" w:rsidRPr="006243C2">
        <w:t>SIVE</w:t>
      </w:r>
      <w:r w:rsidRPr="006243C2">
        <w:t xml:space="preserve">, </w:t>
      </w:r>
      <w:r w:rsidR="0082330C" w:rsidRPr="006243C2">
        <w:t>RESTRICTS JUDICIAL LATITUDE</w:t>
      </w:r>
      <w:r w:rsidRPr="006243C2">
        <w:t xml:space="preserve">, </w:t>
      </w:r>
      <w:r w:rsidR="0082330C" w:rsidRPr="006243C2">
        <w:t>INCREASES</w:t>
      </w:r>
      <w:r w:rsidRPr="006243C2">
        <w:t xml:space="preserve"> </w:t>
      </w:r>
      <w:r w:rsidR="0082330C" w:rsidRPr="006243C2">
        <w:t>PROSECUTOR</w:t>
      </w:r>
      <w:r w:rsidR="007540D4" w:rsidRPr="006243C2">
        <w:t>S’</w:t>
      </w:r>
      <w:r w:rsidR="0082330C" w:rsidRPr="006243C2">
        <w:t xml:space="preserve"> </w:t>
      </w:r>
      <w:r w:rsidR="007540D4" w:rsidRPr="006243C2">
        <w:t xml:space="preserve">AUTHORITY </w:t>
      </w:r>
      <w:r w:rsidR="0082330C" w:rsidRPr="006243C2">
        <w:t>–</w:t>
      </w:r>
      <w:r w:rsidRPr="006243C2">
        <w:t xml:space="preserve"> </w:t>
      </w:r>
      <w:r w:rsidR="007540D4" w:rsidRPr="006243C2">
        <w:t>THIS IS</w:t>
      </w:r>
      <w:r w:rsidR="0082330C" w:rsidRPr="006243C2">
        <w:t xml:space="preserve"> THE </w:t>
      </w:r>
      <w:r w:rsidR="00BE62FA" w:rsidRPr="006243C2">
        <w:t>CHR</w:t>
      </w:r>
      <w:r w:rsidR="007540D4" w:rsidRPr="006243C2">
        <w:t>’S</w:t>
      </w:r>
      <w:r w:rsidR="0082330C" w:rsidRPr="006243C2">
        <w:t xml:space="preserve"> </w:t>
      </w:r>
      <w:r w:rsidR="007540D4" w:rsidRPr="006243C2">
        <w:t xml:space="preserve">ASSESSMENT OF </w:t>
      </w:r>
      <w:r w:rsidR="0082330C" w:rsidRPr="006243C2">
        <w:t xml:space="preserve">THE PACKAGE OF </w:t>
      </w:r>
      <w:r w:rsidR="006243C2" w:rsidRPr="006243C2">
        <w:t>AMENDMENTS</w:t>
      </w:r>
      <w:r w:rsidR="0082330C" w:rsidRPr="006243C2">
        <w:t xml:space="preserve"> TO </w:t>
      </w:r>
      <w:r w:rsidR="00FA0C27">
        <w:t xml:space="preserve">THE PENAL CODE </w:t>
      </w:r>
      <w:r w:rsidR="00B806C2" w:rsidRPr="006243C2">
        <w:t>PASSED</w:t>
      </w:r>
      <w:r w:rsidR="0082330C" w:rsidRPr="006243C2">
        <w:t xml:space="preserve"> BY </w:t>
      </w:r>
      <w:r w:rsidR="00B806C2" w:rsidRPr="006243C2">
        <w:t>THE SEJM</w:t>
      </w:r>
      <w:r w:rsidR="0082330C" w:rsidRPr="006243C2">
        <w:t xml:space="preserve"> ON </w:t>
      </w:r>
      <w:r w:rsidRPr="006243C2">
        <w:t>16 MA</w:t>
      </w:r>
      <w:r w:rsidR="0082330C" w:rsidRPr="006243C2">
        <w:t xml:space="preserve">Y </w:t>
      </w:r>
    </w:p>
    <w:p w:rsidR="00764E38" w:rsidRDefault="00764E38"/>
    <w:p w:rsidR="00764E38" w:rsidRDefault="008808EF">
      <w:r w:rsidRPr="006243C2">
        <w:t> ·         </w:t>
      </w:r>
      <w:r w:rsidR="0082330C" w:rsidRPr="006243C2">
        <w:t>THE ACT INTRODUCES HARSHER PENALTIES FOR</w:t>
      </w:r>
      <w:r w:rsidRPr="006243C2">
        <w:t xml:space="preserve"> </w:t>
      </w:r>
      <w:r w:rsidR="0082330C" w:rsidRPr="006243C2">
        <w:t>MANY CRIMES</w:t>
      </w:r>
      <w:r w:rsidRPr="006243C2">
        <w:t xml:space="preserve">, </w:t>
      </w:r>
      <w:r w:rsidR="0082330C" w:rsidRPr="006243C2">
        <w:t xml:space="preserve">YET THE DATA SHOW THAT </w:t>
      </w:r>
      <w:r w:rsidR="00B806C2" w:rsidRPr="006243C2">
        <w:t xml:space="preserve">THE </w:t>
      </w:r>
      <w:r w:rsidR="0082330C" w:rsidRPr="006243C2">
        <w:t xml:space="preserve">CRIME </w:t>
      </w:r>
      <w:r w:rsidR="00B806C2" w:rsidRPr="006243C2">
        <w:t xml:space="preserve">RATE </w:t>
      </w:r>
      <w:r w:rsidR="0082330C" w:rsidRPr="006243C2">
        <w:t>HAS BEEN DECLINING IN POLAND FOR</w:t>
      </w:r>
      <w:r w:rsidRPr="006243C2">
        <w:t xml:space="preserve"> 10 </w:t>
      </w:r>
      <w:r w:rsidR="0082330C" w:rsidRPr="006243C2">
        <w:t>YEARS</w:t>
      </w:r>
      <w:r w:rsidR="00764E38">
        <w:t xml:space="preserve"> </w:t>
      </w:r>
    </w:p>
    <w:p w:rsidR="00764E38" w:rsidRDefault="00764E38"/>
    <w:p w:rsidR="00764E38" w:rsidRDefault="008808EF">
      <w:r w:rsidRPr="006243C2">
        <w:t> ·         </w:t>
      </w:r>
      <w:r w:rsidR="00702065" w:rsidRPr="006243C2">
        <w:t>MORE EFFECTIVE DETE</w:t>
      </w:r>
      <w:r w:rsidR="00BE62FA" w:rsidRPr="006243C2">
        <w:t>R</w:t>
      </w:r>
      <w:r w:rsidR="00702065" w:rsidRPr="006243C2">
        <w:t>RENCE IS PROVIDED BY MORE LENIENT BUT UNAVOIDABLE PENALTIES THAN BY STRICTER PENALTIES THAT PERPETRATORS COUNT ON AVOIDING</w:t>
      </w:r>
      <w:r w:rsidR="00764E38">
        <w:t xml:space="preserve"> </w:t>
      </w:r>
    </w:p>
    <w:p w:rsidR="00764E38" w:rsidRDefault="00764E38"/>
    <w:p w:rsidR="00764E38" w:rsidRDefault="008808EF">
      <w:r w:rsidRPr="006243C2">
        <w:t> ·         </w:t>
      </w:r>
      <w:r w:rsidR="007B7FFD" w:rsidRPr="006243C2">
        <w:t xml:space="preserve">THE </w:t>
      </w:r>
      <w:r w:rsidR="00BE62FA" w:rsidRPr="006243C2">
        <w:t>CHR</w:t>
      </w:r>
      <w:r w:rsidR="007B7FFD" w:rsidRPr="006243C2">
        <w:t xml:space="preserve">’S CRITICAL STANCE TOWARD THE </w:t>
      </w:r>
      <w:r w:rsidR="006243C2" w:rsidRPr="006243C2">
        <w:t>AMENDMENTS</w:t>
      </w:r>
      <w:r w:rsidR="007B7FFD" w:rsidRPr="006243C2">
        <w:t xml:space="preserve"> ALSO STEMS </w:t>
      </w:r>
      <w:r w:rsidR="00BE62FA" w:rsidRPr="006243C2">
        <w:t xml:space="preserve">FROM </w:t>
      </w:r>
      <w:r w:rsidR="007B7FFD" w:rsidRPr="006243C2">
        <w:t xml:space="preserve">THE RAPID, TWO-DAY </w:t>
      </w:r>
      <w:r w:rsidR="00BE62FA" w:rsidRPr="006243C2">
        <w:t>LEGISLATIVE PROCESS</w:t>
      </w:r>
      <w:r w:rsidR="007B7FFD" w:rsidRPr="006243C2">
        <w:t xml:space="preserve"> THAT PRECEDED THEIR </w:t>
      </w:r>
      <w:r w:rsidR="007540D4" w:rsidRPr="006243C2">
        <w:t>ADOPTION</w:t>
      </w:r>
      <w:r w:rsidRPr="006243C2">
        <w:t xml:space="preserve">, </w:t>
      </w:r>
      <w:r w:rsidR="007B7FFD" w:rsidRPr="006243C2">
        <w:t>THE ABSENCE OF JUSTIFICATION FOR MANY OF THE AMENDMENTS AND THE LACK OF PUBLIC DEBATE</w:t>
      </w:r>
    </w:p>
    <w:p w:rsidR="00764E38" w:rsidRDefault="00764E38"/>
    <w:p w:rsidR="00764E38" w:rsidRDefault="008808EF">
      <w:r w:rsidRPr="006243C2">
        <w:t> ·         </w:t>
      </w:r>
      <w:r w:rsidR="007B7FFD" w:rsidRPr="006243C2">
        <w:t xml:space="preserve">THE </w:t>
      </w:r>
      <w:r w:rsidR="00BE62FA" w:rsidRPr="006243C2">
        <w:t>CHR</w:t>
      </w:r>
      <w:r w:rsidRPr="006243C2">
        <w:t xml:space="preserve"> </w:t>
      </w:r>
      <w:r w:rsidR="007B7FFD" w:rsidRPr="006243C2">
        <w:t xml:space="preserve">IS ALSO OPPOSED TO THE NEW </w:t>
      </w:r>
      <w:r w:rsidR="007540D4" w:rsidRPr="006243C2">
        <w:t>DEFAMATION</w:t>
      </w:r>
      <w:r w:rsidR="007B7FFD" w:rsidRPr="006243C2">
        <w:t xml:space="preserve"> LAWS</w:t>
      </w:r>
      <w:r w:rsidRPr="006243C2">
        <w:t xml:space="preserve">, </w:t>
      </w:r>
      <w:r w:rsidR="007B7FFD" w:rsidRPr="006243C2">
        <w:t>WHICH COULD RESTRIC</w:t>
      </w:r>
      <w:r w:rsidR="00EE39A5" w:rsidRPr="006243C2">
        <w:t>T</w:t>
      </w:r>
      <w:r w:rsidR="007B7FFD" w:rsidRPr="006243C2">
        <w:t xml:space="preserve"> FREEDOM OF SPEECH</w:t>
      </w:r>
      <w:r w:rsidR="003F71CC">
        <w:t xml:space="preserve"> </w:t>
      </w:r>
    </w:p>
    <w:p w:rsidR="00764E38" w:rsidRDefault="00764E38"/>
    <w:p w:rsidR="00764E38" w:rsidRDefault="003F71CC" w:rsidP="003F71CC">
      <w:pPr>
        <w:jc w:val="both"/>
      </w:pPr>
      <w:r>
        <w:t xml:space="preserve">The </w:t>
      </w:r>
      <w:r w:rsidRPr="006243C2">
        <w:t xml:space="preserve">Commissioner </w:t>
      </w:r>
      <w:r>
        <w:t xml:space="preserve">for Human Rights </w:t>
      </w:r>
      <w:r w:rsidR="008808EF" w:rsidRPr="006243C2">
        <w:t xml:space="preserve">Adam Bodnar </w:t>
      </w:r>
      <w:r w:rsidR="00EE39A5" w:rsidRPr="006243C2">
        <w:t xml:space="preserve">presented the Senate a lengthy opinion on the </w:t>
      </w:r>
      <w:r w:rsidR="007540D4" w:rsidRPr="006243C2">
        <w:t xml:space="preserve">package of </w:t>
      </w:r>
      <w:r w:rsidR="00EE39A5" w:rsidRPr="006243C2">
        <w:t xml:space="preserve">amendments to the </w:t>
      </w:r>
      <w:r w:rsidR="007540D4" w:rsidRPr="006243C2">
        <w:t xml:space="preserve">Penal Code </w:t>
      </w:r>
      <w:r w:rsidR="00EE39A5" w:rsidRPr="006243C2">
        <w:t xml:space="preserve">and other </w:t>
      </w:r>
      <w:r w:rsidR="007540D4" w:rsidRPr="006243C2">
        <w:t>A</w:t>
      </w:r>
      <w:r w:rsidR="00EE39A5" w:rsidRPr="006243C2">
        <w:t>cts</w:t>
      </w:r>
      <w:r w:rsidR="008808EF" w:rsidRPr="006243C2">
        <w:t xml:space="preserve"> </w:t>
      </w:r>
      <w:r w:rsidR="00EE39A5" w:rsidRPr="006243C2">
        <w:t>recently passed by the Sejm [the lower house of the Polish parliament]</w:t>
      </w:r>
      <w:r w:rsidR="008808EF" w:rsidRPr="006243C2">
        <w:t xml:space="preserve">. </w:t>
      </w:r>
      <w:r w:rsidR="00EE39A5" w:rsidRPr="006243C2">
        <w:t xml:space="preserve">They include many controversial solutions that should be </w:t>
      </w:r>
      <w:r w:rsidR="002E7F37" w:rsidRPr="006243C2">
        <w:t>analysed</w:t>
      </w:r>
      <w:r w:rsidR="00EE39A5" w:rsidRPr="006243C2">
        <w:t xml:space="preserve"> by the </w:t>
      </w:r>
      <w:r w:rsidR="008808EF" w:rsidRPr="006243C2">
        <w:t>Senat</w:t>
      </w:r>
      <w:r w:rsidR="00EE39A5" w:rsidRPr="006243C2">
        <w:t>e</w:t>
      </w:r>
      <w:r w:rsidR="008808EF" w:rsidRPr="006243C2">
        <w:t xml:space="preserve">. </w:t>
      </w:r>
      <w:r w:rsidR="00EE39A5" w:rsidRPr="006243C2">
        <w:t>According to the Commissioner, not only the provisions contrary to constitutional and international standards should be withdrawn.</w:t>
      </w:r>
      <w:r w:rsidR="008808EF" w:rsidRPr="006243C2">
        <w:t xml:space="preserve"> </w:t>
      </w:r>
    </w:p>
    <w:p w:rsidR="00764E38" w:rsidRDefault="00764E38"/>
    <w:p w:rsidR="00764E38" w:rsidRDefault="008808EF">
      <w:r w:rsidRPr="006243C2">
        <w:t> ·         </w:t>
      </w:r>
      <w:r w:rsidR="00EE39A5" w:rsidRPr="006243C2">
        <w:t>SEE THE OPINIONS OF OTHER EXPERTS</w:t>
      </w:r>
      <w:r w:rsidRPr="006243C2">
        <w:t xml:space="preserve"> [</w:t>
      </w:r>
      <w:hyperlink r:id="rId6" w:tgtFrame="_blank" w:history="1">
        <w:r w:rsidRPr="006243C2">
          <w:rPr>
            <w:rStyle w:val="Hipercze"/>
          </w:rPr>
          <w:t>2</w:t>
        </w:r>
      </w:hyperlink>
      <w:r w:rsidRPr="006243C2">
        <w:t xml:space="preserve">] </w:t>
      </w:r>
    </w:p>
    <w:p w:rsidR="00764E38" w:rsidRDefault="00764E38"/>
    <w:p w:rsidR="003F71CC" w:rsidRDefault="00167ADE" w:rsidP="003F71CC">
      <w:pPr>
        <w:jc w:val="both"/>
      </w:pPr>
      <w:r w:rsidRPr="006243C2">
        <w:t>According to t</w:t>
      </w:r>
      <w:r w:rsidR="00EE39A5" w:rsidRPr="006243C2">
        <w:t>he Commissioner</w:t>
      </w:r>
      <w:r w:rsidRPr="006243C2">
        <w:t>,</w:t>
      </w:r>
      <w:r w:rsidR="008808EF" w:rsidRPr="006243C2">
        <w:t xml:space="preserve"> </w:t>
      </w:r>
      <w:r w:rsidRPr="006243C2">
        <w:t>mak</w:t>
      </w:r>
      <w:r w:rsidR="007540D4" w:rsidRPr="006243C2">
        <w:t>in</w:t>
      </w:r>
      <w:r w:rsidR="00CA4AA8" w:rsidRPr="006243C2">
        <w:t>g</w:t>
      </w:r>
      <w:r w:rsidRPr="006243C2">
        <w:t xml:space="preserve"> the law more repressive will not help to </w:t>
      </w:r>
      <w:r w:rsidR="007540D4" w:rsidRPr="006243C2">
        <w:t>reduce</w:t>
      </w:r>
      <w:r w:rsidRPr="006243C2">
        <w:t xml:space="preserve"> crime</w:t>
      </w:r>
      <w:r w:rsidR="008808EF" w:rsidRPr="006243C2">
        <w:t xml:space="preserve">. </w:t>
      </w:r>
      <w:r w:rsidR="00B233B0" w:rsidRPr="006243C2">
        <w:t>Crimin</w:t>
      </w:r>
      <w:r w:rsidR="007540D4" w:rsidRPr="006243C2">
        <w:t>ological</w:t>
      </w:r>
      <w:r w:rsidRPr="006243C2">
        <w:t xml:space="preserve"> doctrine has long taken the view</w:t>
      </w:r>
      <w:r w:rsidR="008808EF" w:rsidRPr="006243C2">
        <w:t xml:space="preserve">, </w:t>
      </w:r>
      <w:r w:rsidRPr="006243C2">
        <w:t>supported by numerous studies</w:t>
      </w:r>
      <w:r w:rsidR="008808EF" w:rsidRPr="006243C2">
        <w:t xml:space="preserve">, </w:t>
      </w:r>
      <w:r w:rsidRPr="006243C2">
        <w:t>that effective deterrence stems not from the severity of legal sanctions, but from their inevitability</w:t>
      </w:r>
      <w:r w:rsidR="008808EF" w:rsidRPr="006243C2">
        <w:t xml:space="preserve">. </w:t>
      </w:r>
      <w:r w:rsidRPr="006243C2">
        <w:t xml:space="preserve">People are more likely to refrain from committing crimes if the </w:t>
      </w:r>
      <w:r w:rsidR="006243C2" w:rsidRPr="006243C2">
        <w:t>penalties</w:t>
      </w:r>
      <w:r w:rsidRPr="006243C2">
        <w:t xml:space="preserve"> for them are less harsh but harder to avoid than </w:t>
      </w:r>
      <w:r w:rsidR="003F10AF" w:rsidRPr="006243C2">
        <w:t xml:space="preserve">if the punishment is </w:t>
      </w:r>
      <w:r w:rsidRPr="006243C2">
        <w:t xml:space="preserve">severe but, in the minds of would-be perpetrators, </w:t>
      </w:r>
      <w:r w:rsidR="00CA4AA8" w:rsidRPr="006243C2">
        <w:t>easy to evade</w:t>
      </w:r>
      <w:r w:rsidR="008808EF" w:rsidRPr="006243C2">
        <w:t xml:space="preserve">. </w:t>
      </w:r>
    </w:p>
    <w:p w:rsidR="003F71CC" w:rsidRDefault="003F71CC" w:rsidP="003F71CC">
      <w:pPr>
        <w:jc w:val="both"/>
      </w:pPr>
    </w:p>
    <w:p w:rsidR="003F71CC" w:rsidRDefault="00CA4AA8" w:rsidP="003F71CC">
      <w:pPr>
        <w:jc w:val="both"/>
      </w:pPr>
      <w:r w:rsidRPr="006243C2">
        <w:t>Tougher criminal laws are also not justified in light of statistics compiled by the police: according to them</w:t>
      </w:r>
      <w:r w:rsidR="008808EF" w:rsidRPr="006243C2">
        <w:t xml:space="preserve">, </w:t>
      </w:r>
      <w:r w:rsidRPr="006243C2">
        <w:t xml:space="preserve">the crime rate in Poland has been systematically falling for at least the last </w:t>
      </w:r>
      <w:r w:rsidR="008808EF" w:rsidRPr="006243C2">
        <w:t xml:space="preserve">10 </w:t>
      </w:r>
      <w:r w:rsidRPr="006243C2">
        <w:t>years</w:t>
      </w:r>
      <w:r w:rsidR="008808EF" w:rsidRPr="006243C2">
        <w:t xml:space="preserve">. </w:t>
      </w:r>
    </w:p>
    <w:p w:rsidR="00EF51F5" w:rsidRDefault="00EF51F5" w:rsidP="003F71CC">
      <w:pPr>
        <w:jc w:val="both"/>
      </w:pPr>
    </w:p>
    <w:p w:rsidR="003F71CC" w:rsidRDefault="00CA4AA8" w:rsidP="003F71CC">
      <w:pPr>
        <w:jc w:val="both"/>
      </w:pPr>
      <w:r w:rsidRPr="006243C2">
        <w:t>MORE REPRESSIVE LAWS</w:t>
      </w:r>
      <w:r w:rsidR="008808EF" w:rsidRPr="006243C2">
        <w:t xml:space="preserve"> </w:t>
      </w:r>
    </w:p>
    <w:p w:rsidR="003F71CC" w:rsidRDefault="003F71CC" w:rsidP="003F71CC">
      <w:pPr>
        <w:jc w:val="both"/>
      </w:pPr>
    </w:p>
    <w:p w:rsidR="003F71CC" w:rsidRDefault="000F66F5" w:rsidP="003F71CC">
      <w:pPr>
        <w:jc w:val="both"/>
        <w:rPr>
          <w:rFonts w:cstheme="minorHAnsi"/>
        </w:rPr>
      </w:pPr>
      <w:r w:rsidRPr="006243C2">
        <w:rPr>
          <w:rFonts w:cstheme="minorHAnsi"/>
        </w:rPr>
        <w:t xml:space="preserve">Systemic </w:t>
      </w:r>
      <w:r w:rsidR="006243C2" w:rsidRPr="006243C2">
        <w:rPr>
          <w:rFonts w:cstheme="minorHAnsi"/>
        </w:rPr>
        <w:t>amendments</w:t>
      </w:r>
      <w:r w:rsidRPr="006243C2">
        <w:rPr>
          <w:rFonts w:cstheme="minorHAnsi"/>
        </w:rPr>
        <w:t xml:space="preserve"> to the general section of the </w:t>
      </w:r>
      <w:r w:rsidR="00BE62FA" w:rsidRPr="006243C2">
        <w:rPr>
          <w:rFonts w:cstheme="minorHAnsi"/>
        </w:rPr>
        <w:t>Penal Code</w:t>
      </w:r>
      <w:r w:rsidRPr="006243C2">
        <w:rPr>
          <w:rFonts w:cstheme="minorHAnsi"/>
        </w:rPr>
        <w:t xml:space="preserve"> will render it more </w:t>
      </w:r>
      <w:r w:rsidR="006243C2" w:rsidRPr="006243C2">
        <w:rPr>
          <w:rFonts w:cstheme="minorHAnsi"/>
        </w:rPr>
        <w:t>repressive</w:t>
      </w:r>
      <w:r w:rsidRPr="006243C2">
        <w:rPr>
          <w:rFonts w:cstheme="minorHAnsi"/>
        </w:rPr>
        <w:t>:</w:t>
      </w:r>
      <w:r w:rsidR="008808EF" w:rsidRPr="006243C2">
        <w:rPr>
          <w:rFonts w:cstheme="minorHAnsi"/>
        </w:rPr>
        <w:t xml:space="preserve"> </w:t>
      </w:r>
    </w:p>
    <w:p w:rsidR="003F71CC" w:rsidRDefault="008808EF" w:rsidP="003F71CC">
      <w:pPr>
        <w:jc w:val="both"/>
      </w:pPr>
      <w:r w:rsidRPr="006243C2">
        <w:t> ·         </w:t>
      </w:r>
      <w:r w:rsidR="000F66F5" w:rsidRPr="006243C2">
        <w:t xml:space="preserve">raising the upper limit for </w:t>
      </w:r>
      <w:r w:rsidR="007B6A53" w:rsidRPr="006243C2">
        <w:t>prison</w:t>
      </w:r>
      <w:r w:rsidR="003F10AF" w:rsidRPr="006243C2">
        <w:t xml:space="preserve"> sentences</w:t>
      </w:r>
      <w:r w:rsidR="000F66F5" w:rsidRPr="006243C2">
        <w:t xml:space="preserve"> to </w:t>
      </w:r>
      <w:r w:rsidRPr="006243C2">
        <w:t xml:space="preserve">30 </w:t>
      </w:r>
      <w:r w:rsidR="000F66F5" w:rsidRPr="006243C2">
        <w:t xml:space="preserve">years </w:t>
      </w:r>
      <w:r w:rsidRPr="006243C2">
        <w:t>(</w:t>
      </w:r>
      <w:r w:rsidR="00BE62FA" w:rsidRPr="006243C2">
        <w:t>Article</w:t>
      </w:r>
      <w:r w:rsidRPr="006243C2">
        <w:t xml:space="preserve"> 37)</w:t>
      </w:r>
      <w:r w:rsidR="000F66F5" w:rsidRPr="006243C2">
        <w:t xml:space="preserve"> and, as a result, increasing the maximum </w:t>
      </w:r>
      <w:r w:rsidR="003F10AF" w:rsidRPr="006243C2">
        <w:t>aggregate</w:t>
      </w:r>
      <w:r w:rsidR="000F66F5" w:rsidRPr="006243C2">
        <w:t xml:space="preserve"> </w:t>
      </w:r>
      <w:r w:rsidR="003F10AF" w:rsidRPr="006243C2">
        <w:t xml:space="preserve">sentence </w:t>
      </w:r>
      <w:r w:rsidRPr="006243C2">
        <w:t>(</w:t>
      </w:r>
      <w:r w:rsidR="00BE62FA" w:rsidRPr="006243C2">
        <w:t>Article</w:t>
      </w:r>
      <w:r w:rsidRPr="006243C2">
        <w:t xml:space="preserve"> 86</w:t>
      </w:r>
      <w:r w:rsidR="00BE62FA" w:rsidRPr="006243C2">
        <w:t>(</w:t>
      </w:r>
      <w:r w:rsidRPr="006243C2">
        <w:t>1)</w:t>
      </w:r>
      <w:r w:rsidR="00BE62FA" w:rsidRPr="006243C2">
        <w:t>)</w:t>
      </w:r>
      <w:r w:rsidRPr="006243C2">
        <w:t xml:space="preserve">, </w:t>
      </w:r>
    </w:p>
    <w:p w:rsidR="003F71CC" w:rsidRDefault="008808EF" w:rsidP="003F71CC">
      <w:pPr>
        <w:jc w:val="both"/>
      </w:pPr>
      <w:r w:rsidRPr="006243C2">
        <w:t> ·         </w:t>
      </w:r>
      <w:r w:rsidR="009D1685" w:rsidRPr="006243C2">
        <w:t xml:space="preserve">restricting options for </w:t>
      </w:r>
      <w:r w:rsidR="000F66F5" w:rsidRPr="006243C2">
        <w:t xml:space="preserve">handing down non-custodial sentences in </w:t>
      </w:r>
      <w:r w:rsidR="002E7F37" w:rsidRPr="006243C2">
        <w:t>favour</w:t>
      </w:r>
      <w:r w:rsidR="000F66F5" w:rsidRPr="006243C2">
        <w:t xml:space="preserve"> of </w:t>
      </w:r>
      <w:r w:rsidR="003F10AF" w:rsidRPr="006243C2">
        <w:t>incarceration</w:t>
      </w:r>
      <w:r w:rsidR="000F66F5" w:rsidRPr="006243C2">
        <w:t xml:space="preserve"> </w:t>
      </w:r>
      <w:r w:rsidRPr="006243C2">
        <w:t>(</w:t>
      </w:r>
      <w:r w:rsidR="00BE62FA" w:rsidRPr="006243C2">
        <w:t>Article</w:t>
      </w:r>
      <w:r w:rsidRPr="006243C2">
        <w:t xml:space="preserve"> 37a</w:t>
      </w:r>
      <w:r w:rsidR="00BE62FA" w:rsidRPr="006243C2">
        <w:t>(</w:t>
      </w:r>
      <w:r w:rsidRPr="006243C2">
        <w:t>1</w:t>
      </w:r>
      <w:r w:rsidR="00BE62FA" w:rsidRPr="006243C2">
        <w:t>)</w:t>
      </w:r>
      <w:r w:rsidR="000F66F5" w:rsidRPr="006243C2">
        <w:t xml:space="preserve"> and </w:t>
      </w:r>
      <w:r w:rsidR="00BE62FA" w:rsidRPr="006243C2">
        <w:t>(</w:t>
      </w:r>
      <w:r w:rsidRPr="006243C2">
        <w:t xml:space="preserve">2), </w:t>
      </w:r>
    </w:p>
    <w:p w:rsidR="003F71CC" w:rsidRDefault="008808EF" w:rsidP="003F71CC">
      <w:pPr>
        <w:jc w:val="both"/>
      </w:pPr>
      <w:r w:rsidRPr="006243C2">
        <w:t> ·         </w:t>
      </w:r>
      <w:r w:rsidR="000F66F5" w:rsidRPr="006243C2">
        <w:t>expanding the</w:t>
      </w:r>
      <w:r w:rsidRPr="006243C2">
        <w:t xml:space="preserve"> </w:t>
      </w:r>
      <w:r w:rsidR="000F66F5" w:rsidRPr="006243C2">
        <w:t xml:space="preserve">use of criminal </w:t>
      </w:r>
      <w:r w:rsidR="00FD53E0" w:rsidRPr="006243C2">
        <w:t>penalties</w:t>
      </w:r>
      <w:r w:rsidRPr="006243C2">
        <w:t xml:space="preserve">, </w:t>
      </w:r>
      <w:r w:rsidR="00FD53E0" w:rsidRPr="006243C2">
        <w:t xml:space="preserve">including mandatory criminal sentences, in situations in which sentencing is currently discretionary </w:t>
      </w:r>
      <w:r w:rsidRPr="006243C2">
        <w:t>(</w:t>
      </w:r>
      <w:r w:rsidR="00BE62FA" w:rsidRPr="006243C2">
        <w:t>Article</w:t>
      </w:r>
      <w:r w:rsidRPr="006243C2">
        <w:t xml:space="preserve"> 41</w:t>
      </w:r>
      <w:r w:rsidR="00BE62FA" w:rsidRPr="006243C2">
        <w:t>(</w:t>
      </w:r>
      <w:r w:rsidRPr="006243C2">
        <w:t>1a</w:t>
      </w:r>
      <w:r w:rsidR="00BE62FA" w:rsidRPr="006243C2">
        <w:t>)</w:t>
      </w:r>
      <w:r w:rsidR="003F10AF" w:rsidRPr="006243C2">
        <w:t xml:space="preserve"> and</w:t>
      </w:r>
      <w:r w:rsidR="00BE62FA" w:rsidRPr="006243C2">
        <w:t xml:space="preserve"> (</w:t>
      </w:r>
      <w:r w:rsidRPr="006243C2">
        <w:t>2</w:t>
      </w:r>
      <w:r w:rsidR="00BE62FA" w:rsidRPr="006243C2">
        <w:t>)</w:t>
      </w:r>
      <w:r w:rsidRPr="006243C2">
        <w:t xml:space="preserve">, </w:t>
      </w:r>
      <w:r w:rsidR="00BE62FA" w:rsidRPr="006243C2">
        <w:t>Article</w:t>
      </w:r>
      <w:r w:rsidRPr="006243C2">
        <w:t xml:space="preserve"> 42</w:t>
      </w:r>
      <w:r w:rsidR="00BE62FA" w:rsidRPr="006243C2">
        <w:t>(</w:t>
      </w:r>
      <w:r w:rsidRPr="006243C2">
        <w:t>2</w:t>
      </w:r>
      <w:r w:rsidR="00BE62FA" w:rsidRPr="006243C2">
        <w:t>) and</w:t>
      </w:r>
      <w:r w:rsidR="000F66F5" w:rsidRPr="006243C2">
        <w:t xml:space="preserve"> </w:t>
      </w:r>
      <w:r w:rsidR="00BE62FA" w:rsidRPr="006243C2">
        <w:t>(</w:t>
      </w:r>
      <w:r w:rsidRPr="006243C2">
        <w:t>3)</w:t>
      </w:r>
      <w:r w:rsidR="00BE62FA" w:rsidRPr="006243C2">
        <w:t>)</w:t>
      </w:r>
      <w:r w:rsidRPr="006243C2">
        <w:t xml:space="preserve">, </w:t>
      </w:r>
    </w:p>
    <w:p w:rsidR="003F71CC" w:rsidRDefault="008808EF" w:rsidP="003F71CC">
      <w:pPr>
        <w:jc w:val="both"/>
      </w:pPr>
      <w:r w:rsidRPr="006243C2">
        <w:t> ·         </w:t>
      </w:r>
      <w:r w:rsidR="00FD53E0" w:rsidRPr="006243C2">
        <w:t>raising the limit for sentences</w:t>
      </w:r>
      <w:r w:rsidRPr="006243C2">
        <w:t xml:space="preserve"> </w:t>
      </w:r>
      <w:r w:rsidR="00FD53E0" w:rsidRPr="006243C2">
        <w:t xml:space="preserve">imposed for continuous acts </w:t>
      </w:r>
      <w:r w:rsidRPr="006243C2">
        <w:t>(</w:t>
      </w:r>
      <w:r w:rsidR="00BE62FA" w:rsidRPr="006243C2">
        <w:t>Article</w:t>
      </w:r>
      <w:r w:rsidR="00622DB8" w:rsidRPr="006243C2">
        <w:t xml:space="preserve"> </w:t>
      </w:r>
      <w:r w:rsidRPr="006243C2">
        <w:t xml:space="preserve">57b), </w:t>
      </w:r>
    </w:p>
    <w:p w:rsidR="003F71CC" w:rsidRDefault="008808EF" w:rsidP="003F71CC">
      <w:pPr>
        <w:jc w:val="both"/>
      </w:pPr>
      <w:r w:rsidRPr="006243C2">
        <w:t> ·         </w:t>
      </w:r>
      <w:r w:rsidR="00FD53E0" w:rsidRPr="006243C2">
        <w:t xml:space="preserve">applying extraordinary mitigation of penalties against so-called “minor </w:t>
      </w:r>
      <w:r w:rsidR="003F10AF" w:rsidRPr="006243C2">
        <w:t>state’s</w:t>
      </w:r>
      <w:r w:rsidR="00FD53E0" w:rsidRPr="006243C2">
        <w:t xml:space="preserve"> witnesses” </w:t>
      </w:r>
      <w:r w:rsidRPr="006243C2">
        <w:t>(</w:t>
      </w:r>
      <w:r w:rsidR="00BE62FA" w:rsidRPr="006243C2">
        <w:t>Article</w:t>
      </w:r>
      <w:r w:rsidRPr="006243C2">
        <w:t xml:space="preserve"> 60</w:t>
      </w:r>
      <w:r w:rsidR="00BE62FA" w:rsidRPr="006243C2">
        <w:t>(</w:t>
      </w:r>
      <w:r w:rsidRPr="006243C2">
        <w:t>3)</w:t>
      </w:r>
      <w:r w:rsidR="00BE62FA" w:rsidRPr="006243C2">
        <w:t>)</w:t>
      </w:r>
      <w:r w:rsidRPr="006243C2">
        <w:t xml:space="preserve">, </w:t>
      </w:r>
    </w:p>
    <w:p w:rsidR="003F71CC" w:rsidRDefault="008808EF" w:rsidP="003F71CC">
      <w:pPr>
        <w:jc w:val="both"/>
      </w:pPr>
      <w:r w:rsidRPr="006243C2">
        <w:t> ·         </w:t>
      </w:r>
      <w:r w:rsidR="00FD53E0" w:rsidRPr="006243C2">
        <w:t>raising the lower limit for sentences</w:t>
      </w:r>
      <w:r w:rsidRPr="006243C2">
        <w:t xml:space="preserve"> </w:t>
      </w:r>
      <w:r w:rsidR="00FD53E0" w:rsidRPr="006243C2">
        <w:t xml:space="preserve">imposed in conjunction with multiple special </w:t>
      </w:r>
      <w:r w:rsidRPr="006243C2">
        <w:t>rec</w:t>
      </w:r>
      <w:r w:rsidR="00FD53E0" w:rsidRPr="006243C2">
        <w:t xml:space="preserve">idivism </w:t>
      </w:r>
      <w:r w:rsidRPr="006243C2">
        <w:t>(64</w:t>
      </w:r>
      <w:r w:rsidR="00BE62FA" w:rsidRPr="006243C2">
        <w:t>(</w:t>
      </w:r>
      <w:r w:rsidRPr="006243C2">
        <w:t>1a</w:t>
      </w:r>
      <w:r w:rsidR="008508B1" w:rsidRPr="006243C2">
        <w:t>)</w:t>
      </w:r>
      <w:r w:rsidR="000F66F5" w:rsidRPr="006243C2">
        <w:t xml:space="preserve"> and </w:t>
      </w:r>
      <w:r w:rsidR="008508B1" w:rsidRPr="006243C2">
        <w:t>(</w:t>
      </w:r>
      <w:r w:rsidRPr="006243C2">
        <w:t>2)</w:t>
      </w:r>
      <w:r w:rsidR="008508B1" w:rsidRPr="006243C2">
        <w:t>)</w:t>
      </w:r>
      <w:r w:rsidRPr="006243C2">
        <w:t xml:space="preserve">, </w:t>
      </w:r>
    </w:p>
    <w:p w:rsidR="003F71CC" w:rsidRDefault="008808EF" w:rsidP="003F71CC">
      <w:pPr>
        <w:jc w:val="both"/>
      </w:pPr>
      <w:r w:rsidRPr="006243C2">
        <w:t> ·         </w:t>
      </w:r>
      <w:r w:rsidR="006243C2" w:rsidRPr="006243C2">
        <w:t>extending</w:t>
      </w:r>
      <w:r w:rsidRPr="006243C2">
        <w:t xml:space="preserve"> </w:t>
      </w:r>
      <w:r w:rsidR="00ED647E" w:rsidRPr="006243C2">
        <w:t>the period after the completion of probation during which a suspended sentence can be executed</w:t>
      </w:r>
      <w:r w:rsidRPr="006243C2">
        <w:t xml:space="preserve"> (</w:t>
      </w:r>
      <w:r w:rsidR="00BE62FA" w:rsidRPr="006243C2">
        <w:t>Article</w:t>
      </w:r>
      <w:r w:rsidRPr="006243C2">
        <w:t xml:space="preserve"> 75</w:t>
      </w:r>
      <w:r w:rsidR="00BE62FA" w:rsidRPr="006243C2">
        <w:t>(</w:t>
      </w:r>
      <w:r w:rsidRPr="006243C2">
        <w:t>4)</w:t>
      </w:r>
      <w:r w:rsidR="00BE62FA" w:rsidRPr="006243C2">
        <w:t>)</w:t>
      </w:r>
      <w:r w:rsidRPr="006243C2">
        <w:t xml:space="preserve">, </w:t>
      </w:r>
    </w:p>
    <w:p w:rsidR="003F71CC" w:rsidRDefault="008808EF" w:rsidP="003F71CC">
      <w:pPr>
        <w:jc w:val="both"/>
      </w:pPr>
      <w:r w:rsidRPr="006243C2">
        <w:t> ·         </w:t>
      </w:r>
      <w:r w:rsidR="00ED647E" w:rsidRPr="006243C2">
        <w:t>eliminating the option</w:t>
      </w:r>
      <w:r w:rsidRPr="006243C2">
        <w:t xml:space="preserve"> </w:t>
      </w:r>
      <w:r w:rsidR="00ED647E" w:rsidRPr="006243C2">
        <w:t xml:space="preserve">of changing </w:t>
      </w:r>
      <w:r w:rsidR="00A44360" w:rsidRPr="006243C2">
        <w:t xml:space="preserve">a penalty from </w:t>
      </w:r>
      <w:r w:rsidR="007B6A53" w:rsidRPr="006243C2">
        <w:t>prison</w:t>
      </w:r>
      <w:r w:rsidR="00A44360" w:rsidRPr="006243C2">
        <w:t xml:space="preserve"> to restriction of </w:t>
      </w:r>
      <w:r w:rsidR="008508B1" w:rsidRPr="006243C2">
        <w:t>liberty</w:t>
      </w:r>
      <w:r w:rsidR="00A44360" w:rsidRPr="006243C2">
        <w:t xml:space="preserve"> </w:t>
      </w:r>
      <w:r w:rsidRPr="006243C2">
        <w:t>(</w:t>
      </w:r>
      <w:r w:rsidR="00A44360" w:rsidRPr="006243C2">
        <w:t>repeal of</w:t>
      </w:r>
      <w:r w:rsidR="00622DB8" w:rsidRPr="006243C2">
        <w:t xml:space="preserve"> </w:t>
      </w:r>
      <w:r w:rsidR="00BE62FA" w:rsidRPr="006243C2">
        <w:t>Article</w:t>
      </w:r>
      <w:r w:rsidRPr="006243C2">
        <w:t xml:space="preserve"> 75a), </w:t>
      </w:r>
    </w:p>
    <w:p w:rsidR="003F71CC" w:rsidRDefault="008808EF" w:rsidP="003F71CC">
      <w:pPr>
        <w:jc w:val="both"/>
      </w:pPr>
      <w:r w:rsidRPr="006243C2">
        <w:t> ·         </w:t>
      </w:r>
      <w:r w:rsidR="00A44360" w:rsidRPr="006243C2">
        <w:t>extending the period</w:t>
      </w:r>
      <w:r w:rsidRPr="006243C2">
        <w:t xml:space="preserve"> </w:t>
      </w:r>
      <w:r w:rsidR="00A44360" w:rsidRPr="006243C2">
        <w:t xml:space="preserve">following completion of probation after which expungement of conviction occurs </w:t>
      </w:r>
      <w:r w:rsidRPr="006243C2">
        <w:t>(</w:t>
      </w:r>
      <w:r w:rsidR="00BE62FA" w:rsidRPr="006243C2">
        <w:t>Article</w:t>
      </w:r>
      <w:r w:rsidRPr="006243C2">
        <w:t xml:space="preserve"> 76</w:t>
      </w:r>
      <w:r w:rsidR="00BE62FA" w:rsidRPr="006243C2">
        <w:t>(</w:t>
      </w:r>
      <w:r w:rsidRPr="006243C2">
        <w:t>1)</w:t>
      </w:r>
      <w:r w:rsidR="00BE62FA" w:rsidRPr="006243C2">
        <w:t>)</w:t>
      </w:r>
      <w:r w:rsidRPr="006243C2">
        <w:t xml:space="preserve">, </w:t>
      </w:r>
    </w:p>
    <w:p w:rsidR="003F71CC" w:rsidRDefault="008808EF" w:rsidP="003F71CC">
      <w:pPr>
        <w:jc w:val="both"/>
      </w:pPr>
      <w:r w:rsidRPr="006243C2">
        <w:t> ·         </w:t>
      </w:r>
      <w:r w:rsidR="00A44360" w:rsidRPr="006243C2">
        <w:t xml:space="preserve">eliminating the </w:t>
      </w:r>
      <w:r w:rsidR="00871FC2" w:rsidRPr="006243C2">
        <w:t>possibility for</w:t>
      </w:r>
      <w:r w:rsidR="00A44360" w:rsidRPr="006243C2">
        <w:t xml:space="preserve"> convicts </w:t>
      </w:r>
      <w:r w:rsidR="00871FC2" w:rsidRPr="006243C2">
        <w:t xml:space="preserve">to obtain parole </w:t>
      </w:r>
      <w:r w:rsidRPr="006243C2">
        <w:t>(</w:t>
      </w:r>
      <w:r w:rsidR="00BE62FA" w:rsidRPr="006243C2">
        <w:t>Article</w:t>
      </w:r>
      <w:r w:rsidRPr="006243C2">
        <w:t xml:space="preserve"> 77</w:t>
      </w:r>
      <w:r w:rsidR="00BE62FA" w:rsidRPr="006243C2">
        <w:t>(</w:t>
      </w:r>
      <w:r w:rsidRPr="006243C2">
        <w:t>3</w:t>
      </w:r>
      <w:r w:rsidR="00BE62FA" w:rsidRPr="006243C2">
        <w:t>) and</w:t>
      </w:r>
      <w:r w:rsidR="000F66F5" w:rsidRPr="006243C2">
        <w:t xml:space="preserve"> </w:t>
      </w:r>
      <w:r w:rsidR="00BE62FA" w:rsidRPr="006243C2">
        <w:t>(</w:t>
      </w:r>
      <w:r w:rsidRPr="006243C2">
        <w:t>4)</w:t>
      </w:r>
      <w:r w:rsidR="00BE62FA" w:rsidRPr="006243C2">
        <w:t>)</w:t>
      </w:r>
      <w:r w:rsidRPr="006243C2">
        <w:t xml:space="preserve">, </w:t>
      </w:r>
    </w:p>
    <w:p w:rsidR="003F71CC" w:rsidRDefault="008808EF" w:rsidP="003F71CC">
      <w:pPr>
        <w:jc w:val="both"/>
      </w:pPr>
      <w:r w:rsidRPr="006243C2">
        <w:t> ·         </w:t>
      </w:r>
      <w:r w:rsidR="00A44360" w:rsidRPr="006243C2">
        <w:t xml:space="preserve">extending the period </w:t>
      </w:r>
      <w:r w:rsidR="00630FCB" w:rsidRPr="006243C2">
        <w:t>after which persons sentenced to life in prison may become eligible for parole</w:t>
      </w:r>
      <w:r w:rsidRPr="006243C2">
        <w:t xml:space="preserve"> (</w:t>
      </w:r>
      <w:r w:rsidR="00BE62FA" w:rsidRPr="006243C2">
        <w:t>Article</w:t>
      </w:r>
      <w:r w:rsidRPr="006243C2">
        <w:t xml:space="preserve"> 78</w:t>
      </w:r>
      <w:r w:rsidR="00BE62FA" w:rsidRPr="006243C2">
        <w:t>(</w:t>
      </w:r>
      <w:r w:rsidRPr="006243C2">
        <w:t>3)</w:t>
      </w:r>
      <w:r w:rsidR="00BE62FA" w:rsidRPr="006243C2">
        <w:t>)</w:t>
      </w:r>
      <w:r w:rsidRPr="006243C2">
        <w:t xml:space="preserve">, </w:t>
      </w:r>
    </w:p>
    <w:p w:rsidR="003F71CC" w:rsidRDefault="008808EF" w:rsidP="003F71CC">
      <w:pPr>
        <w:jc w:val="both"/>
      </w:pPr>
      <w:r w:rsidRPr="006243C2">
        <w:t> ·         </w:t>
      </w:r>
      <w:r w:rsidR="00A44360" w:rsidRPr="006243C2">
        <w:t xml:space="preserve">extending </w:t>
      </w:r>
      <w:r w:rsidR="00630FCB" w:rsidRPr="006243C2">
        <w:t xml:space="preserve">the period after which persons sentenced </w:t>
      </w:r>
      <w:r w:rsidR="007B6A53" w:rsidRPr="006243C2">
        <w:t>to prison</w:t>
      </w:r>
      <w:r w:rsidR="00630FCB" w:rsidRPr="006243C2">
        <w:t xml:space="preserve"> may become eligible for parole </w:t>
      </w:r>
      <w:r w:rsidRPr="006243C2">
        <w:t>(</w:t>
      </w:r>
      <w:r w:rsidR="00BE62FA" w:rsidRPr="006243C2">
        <w:t>Article</w:t>
      </w:r>
      <w:r w:rsidRPr="006243C2">
        <w:t xml:space="preserve"> 79</w:t>
      </w:r>
      <w:r w:rsidR="00BE62FA" w:rsidRPr="006243C2">
        <w:t>(</w:t>
      </w:r>
      <w:r w:rsidRPr="006243C2">
        <w:t>2)</w:t>
      </w:r>
      <w:r w:rsidR="00BE62FA" w:rsidRPr="006243C2">
        <w:t>)</w:t>
      </w:r>
      <w:r w:rsidRPr="006243C2">
        <w:t xml:space="preserve">, </w:t>
      </w:r>
    </w:p>
    <w:p w:rsidR="003F71CC" w:rsidRDefault="008808EF" w:rsidP="003F71CC">
      <w:pPr>
        <w:jc w:val="both"/>
      </w:pPr>
      <w:r w:rsidRPr="006243C2">
        <w:t> ·         </w:t>
      </w:r>
      <w:r w:rsidR="00A44360" w:rsidRPr="006243C2">
        <w:t xml:space="preserve">extending the length of probation </w:t>
      </w:r>
      <w:r w:rsidR="00630FCB" w:rsidRPr="006243C2">
        <w:t>for persons sente</w:t>
      </w:r>
      <w:r w:rsidR="006243C2" w:rsidRPr="006243C2">
        <w:t>nce</w:t>
      </w:r>
      <w:r w:rsidR="00630FCB" w:rsidRPr="006243C2">
        <w:t>d to life in prison after they are paroled</w:t>
      </w:r>
      <w:r w:rsidRPr="006243C2">
        <w:t xml:space="preserve"> (</w:t>
      </w:r>
      <w:r w:rsidR="00BE62FA" w:rsidRPr="006243C2">
        <w:t>Article</w:t>
      </w:r>
      <w:r w:rsidRPr="006243C2">
        <w:t xml:space="preserve"> 80</w:t>
      </w:r>
      <w:r w:rsidR="00BE62FA" w:rsidRPr="006243C2">
        <w:t>(</w:t>
      </w:r>
      <w:r w:rsidRPr="006243C2">
        <w:t>3)</w:t>
      </w:r>
      <w:r w:rsidR="00BE62FA" w:rsidRPr="006243C2">
        <w:t>)</w:t>
      </w:r>
      <w:r w:rsidRPr="006243C2">
        <w:t xml:space="preserve">, </w:t>
      </w:r>
    </w:p>
    <w:p w:rsidR="003F71CC" w:rsidRDefault="008808EF" w:rsidP="003F71CC">
      <w:pPr>
        <w:jc w:val="both"/>
      </w:pPr>
      <w:r w:rsidRPr="006243C2">
        <w:t> ·         </w:t>
      </w:r>
      <w:r w:rsidR="00630FCB" w:rsidRPr="006243C2">
        <w:t xml:space="preserve">sentencing a defendant to </w:t>
      </w:r>
      <w:r w:rsidR="00871FC2" w:rsidRPr="006243C2">
        <w:t xml:space="preserve">an </w:t>
      </w:r>
      <w:r w:rsidR="007B6A53" w:rsidRPr="006243C2">
        <w:t xml:space="preserve">aggregate sentences </w:t>
      </w:r>
      <w:r w:rsidR="00630FCB" w:rsidRPr="006243C2">
        <w:t xml:space="preserve">exceeding the highest of previously imposed </w:t>
      </w:r>
      <w:r w:rsidR="00871FC2" w:rsidRPr="006243C2">
        <w:t>sentences</w:t>
      </w:r>
      <w:r w:rsidR="00630FCB" w:rsidRPr="006243C2">
        <w:t xml:space="preserve"> </w:t>
      </w:r>
      <w:r w:rsidRPr="006243C2">
        <w:t>(</w:t>
      </w:r>
      <w:r w:rsidR="00BE62FA" w:rsidRPr="006243C2">
        <w:t>Article</w:t>
      </w:r>
      <w:r w:rsidRPr="006243C2">
        <w:t xml:space="preserve"> 85</w:t>
      </w:r>
      <w:r w:rsidR="00BE62FA" w:rsidRPr="006243C2">
        <w:t>(</w:t>
      </w:r>
      <w:r w:rsidRPr="006243C2">
        <w:t>1)</w:t>
      </w:r>
      <w:r w:rsidR="00BE62FA" w:rsidRPr="006243C2">
        <w:t>)</w:t>
      </w:r>
      <w:r w:rsidRPr="006243C2">
        <w:t xml:space="preserve">, </w:t>
      </w:r>
    </w:p>
    <w:p w:rsidR="003F71CC" w:rsidRDefault="008808EF" w:rsidP="003F71CC">
      <w:pPr>
        <w:jc w:val="both"/>
      </w:pPr>
      <w:r w:rsidRPr="006243C2">
        <w:t> ·         </w:t>
      </w:r>
      <w:r w:rsidR="00A44360" w:rsidRPr="006243C2">
        <w:t xml:space="preserve">extending the </w:t>
      </w:r>
      <w:r w:rsidR="00630FCB" w:rsidRPr="006243C2">
        <w:t>statute of limitations for</w:t>
      </w:r>
      <w:r w:rsidRPr="006243C2">
        <w:t xml:space="preserve"> </w:t>
      </w:r>
      <w:r w:rsidR="00630FCB" w:rsidRPr="006243C2">
        <w:t xml:space="preserve">homicide </w:t>
      </w:r>
      <w:r w:rsidRPr="006243C2">
        <w:t>(</w:t>
      </w:r>
      <w:r w:rsidR="00BE62FA" w:rsidRPr="006243C2">
        <w:t>Article</w:t>
      </w:r>
      <w:r w:rsidR="00622DB8" w:rsidRPr="006243C2">
        <w:t xml:space="preserve"> </w:t>
      </w:r>
      <w:r w:rsidRPr="006243C2">
        <w:t>101</w:t>
      </w:r>
      <w:r w:rsidR="00BE62FA" w:rsidRPr="006243C2">
        <w:t>(</w:t>
      </w:r>
      <w:r w:rsidRPr="006243C2">
        <w:t>1</w:t>
      </w:r>
      <w:r w:rsidR="00BE62FA" w:rsidRPr="006243C2">
        <w:t>) (</w:t>
      </w:r>
      <w:r w:rsidRPr="006243C2">
        <w:t>1)</w:t>
      </w:r>
      <w:r w:rsidR="00BE62FA" w:rsidRPr="006243C2">
        <w:t>)</w:t>
      </w:r>
      <w:r w:rsidRPr="006243C2">
        <w:t xml:space="preserve">, </w:t>
      </w:r>
    </w:p>
    <w:p w:rsidR="003F71CC" w:rsidRDefault="008808EF" w:rsidP="003F71CC">
      <w:pPr>
        <w:jc w:val="both"/>
      </w:pPr>
      <w:r w:rsidRPr="006243C2">
        <w:t> ·         </w:t>
      </w:r>
      <w:r w:rsidR="006C3B49" w:rsidRPr="006243C2">
        <w:rPr>
          <w:rStyle w:val="tlid-translation"/>
        </w:rPr>
        <w:t>giving law enforcement agencies greater latitude to extend the</w:t>
      </w:r>
      <w:r w:rsidR="006C3B49" w:rsidRPr="006243C2">
        <w:t xml:space="preserve"> statute of limitations pursuant to </w:t>
      </w:r>
      <w:r w:rsidR="00BE62FA" w:rsidRPr="006243C2">
        <w:t>Article</w:t>
      </w:r>
      <w:r w:rsidRPr="006243C2">
        <w:t xml:space="preserve"> 102 </w:t>
      </w:r>
      <w:r w:rsidR="00BE62FA" w:rsidRPr="006243C2">
        <w:t>of the Penal Code</w:t>
      </w:r>
      <w:r w:rsidRPr="006243C2">
        <w:t xml:space="preserve"> (</w:t>
      </w:r>
      <w:r w:rsidR="00BE62FA" w:rsidRPr="006243C2">
        <w:t>Article</w:t>
      </w:r>
      <w:r w:rsidRPr="006243C2">
        <w:t xml:space="preserve"> 102</w:t>
      </w:r>
      <w:r w:rsidR="00BE62FA" w:rsidRPr="006243C2">
        <w:t>(</w:t>
      </w:r>
      <w:r w:rsidRPr="006243C2">
        <w:t>2)</w:t>
      </w:r>
      <w:r w:rsidR="00BE62FA" w:rsidRPr="006243C2">
        <w:t>)</w:t>
      </w:r>
      <w:r w:rsidRPr="006243C2">
        <w:t xml:space="preserve">, </w:t>
      </w:r>
    </w:p>
    <w:p w:rsidR="003F71CC" w:rsidRDefault="008808EF" w:rsidP="003F71CC">
      <w:pPr>
        <w:jc w:val="both"/>
      </w:pPr>
      <w:r w:rsidRPr="006243C2">
        <w:t> ·         </w:t>
      </w:r>
      <w:r w:rsidR="00B233B0" w:rsidRPr="006243C2">
        <w:t xml:space="preserve">introducing the crime of “particularly brazen theft” </w:t>
      </w:r>
      <w:r w:rsidRPr="006243C2">
        <w:t>(</w:t>
      </w:r>
      <w:r w:rsidR="00BE62FA" w:rsidRPr="006243C2">
        <w:t>Article</w:t>
      </w:r>
      <w:r w:rsidRPr="006243C2">
        <w:t xml:space="preserve"> 115</w:t>
      </w:r>
      <w:r w:rsidR="00BE62FA" w:rsidRPr="006243C2">
        <w:t>(</w:t>
      </w:r>
      <w:r w:rsidRPr="006243C2">
        <w:t>9a)</w:t>
      </w:r>
      <w:r w:rsidR="00BE62FA" w:rsidRPr="006243C2">
        <w:t>)</w:t>
      </w:r>
      <w:r w:rsidRPr="006243C2">
        <w:t xml:space="preserve">, </w:t>
      </w:r>
    </w:p>
    <w:p w:rsidR="003F71CC" w:rsidRDefault="008808EF" w:rsidP="003F71CC">
      <w:pPr>
        <w:jc w:val="both"/>
      </w:pPr>
      <w:r w:rsidRPr="006243C2">
        <w:t> ·         </w:t>
      </w:r>
      <w:r w:rsidR="00B233B0" w:rsidRPr="006243C2">
        <w:t>changing the</w:t>
      </w:r>
      <w:r w:rsidRPr="006243C2">
        <w:t xml:space="preserve"> defini</w:t>
      </w:r>
      <w:r w:rsidR="00B233B0" w:rsidRPr="006243C2">
        <w:t xml:space="preserve">tion of “person performing a </w:t>
      </w:r>
      <w:r w:rsidRPr="006243C2">
        <w:t>public</w:t>
      </w:r>
      <w:r w:rsidR="00B233B0" w:rsidRPr="006243C2">
        <w:t xml:space="preserve"> function” </w:t>
      </w:r>
      <w:r w:rsidRPr="006243C2">
        <w:t>(</w:t>
      </w:r>
      <w:r w:rsidR="00BE62FA" w:rsidRPr="006243C2">
        <w:t>Article</w:t>
      </w:r>
      <w:r w:rsidR="00622DB8" w:rsidRPr="006243C2">
        <w:t xml:space="preserve"> </w:t>
      </w:r>
      <w:r w:rsidRPr="006243C2">
        <w:t>115</w:t>
      </w:r>
      <w:r w:rsidR="00BE62FA" w:rsidRPr="006243C2">
        <w:t>(</w:t>
      </w:r>
      <w:r w:rsidRPr="006243C2">
        <w:t>19)</w:t>
      </w:r>
      <w:r w:rsidR="00BE62FA" w:rsidRPr="006243C2">
        <w:t>)</w:t>
      </w:r>
      <w:r w:rsidRPr="006243C2">
        <w:t xml:space="preserve">, </w:t>
      </w:r>
    </w:p>
    <w:p w:rsidR="003F71CC" w:rsidRDefault="008808EF" w:rsidP="003F71CC">
      <w:pPr>
        <w:jc w:val="both"/>
      </w:pPr>
      <w:r w:rsidRPr="006243C2">
        <w:t> ·         </w:t>
      </w:r>
      <w:r w:rsidR="00B233B0" w:rsidRPr="006243C2">
        <w:rPr>
          <w:rStyle w:val="tlid-translation"/>
        </w:rPr>
        <w:t xml:space="preserve">a number of statutory amendments to threats in the </w:t>
      </w:r>
      <w:r w:rsidR="00B11779" w:rsidRPr="006243C2">
        <w:rPr>
          <w:rStyle w:val="tlid-translation"/>
        </w:rPr>
        <w:t>detailed</w:t>
      </w:r>
      <w:r w:rsidR="00B233B0" w:rsidRPr="006243C2">
        <w:rPr>
          <w:rStyle w:val="tlid-translation"/>
        </w:rPr>
        <w:t xml:space="preserve"> </w:t>
      </w:r>
      <w:r w:rsidR="00B11779" w:rsidRPr="006243C2">
        <w:rPr>
          <w:rStyle w:val="tlid-translation"/>
        </w:rPr>
        <w:t xml:space="preserve">section </w:t>
      </w:r>
      <w:r w:rsidR="00B233B0" w:rsidRPr="006243C2">
        <w:rPr>
          <w:rStyle w:val="tlid-translation"/>
        </w:rPr>
        <w:t xml:space="preserve">of the </w:t>
      </w:r>
      <w:r w:rsidR="00BE62FA" w:rsidRPr="006243C2">
        <w:rPr>
          <w:rStyle w:val="tlid-translation"/>
        </w:rPr>
        <w:t>Penal Code</w:t>
      </w:r>
      <w:r w:rsidRPr="006243C2">
        <w:t xml:space="preserve">. </w:t>
      </w:r>
    </w:p>
    <w:p w:rsidR="00622DB8" w:rsidRPr="006243C2" w:rsidRDefault="00622DB8" w:rsidP="003F71CC">
      <w:pPr>
        <w:jc w:val="both"/>
      </w:pPr>
    </w:p>
    <w:p w:rsidR="00287542" w:rsidRDefault="00B11779">
      <w:r w:rsidRPr="006243C2">
        <w:t>EUROPEAN COURT OF HUMAN RIGHTS</w:t>
      </w:r>
      <w:r w:rsidR="008808EF" w:rsidRPr="006243C2">
        <w:t xml:space="preserve">: </w:t>
      </w:r>
      <w:r w:rsidRPr="006243C2">
        <w:t>LIFE IMPRISONMENT WITHOUT THE POSSIBILITY OF PAROLE IS INHUMAN TREATMENT</w:t>
      </w:r>
      <w:r w:rsidR="00287542">
        <w:t xml:space="preserve"> </w:t>
      </w:r>
    </w:p>
    <w:p w:rsidR="00287542" w:rsidRDefault="00287542"/>
    <w:p w:rsidR="00287542" w:rsidRDefault="0075318C" w:rsidP="00287542">
      <w:pPr>
        <w:jc w:val="both"/>
      </w:pPr>
      <w:r w:rsidRPr="006243C2">
        <w:t xml:space="preserve">The package of </w:t>
      </w:r>
      <w:r w:rsidR="006243C2" w:rsidRPr="006243C2">
        <w:t>amendments</w:t>
      </w:r>
      <w:r w:rsidR="008808EF" w:rsidRPr="006243C2">
        <w:t xml:space="preserve"> </w:t>
      </w:r>
      <w:r w:rsidRPr="006243C2">
        <w:t xml:space="preserve">extends from 25 to 35 years the period of </w:t>
      </w:r>
      <w:r w:rsidR="00941751" w:rsidRPr="006243C2">
        <w:t>imprisonment</w:t>
      </w:r>
      <w:r w:rsidRPr="006243C2">
        <w:t xml:space="preserve"> after which a person </w:t>
      </w:r>
      <w:r w:rsidR="00941751" w:rsidRPr="006243C2">
        <w:t xml:space="preserve">who received a </w:t>
      </w:r>
      <w:r w:rsidRPr="006243C2">
        <w:t xml:space="preserve">life </w:t>
      </w:r>
      <w:r w:rsidR="00941751" w:rsidRPr="006243C2">
        <w:t xml:space="preserve">sentence </w:t>
      </w:r>
      <w:r w:rsidRPr="006243C2">
        <w:t>may apply for parole</w:t>
      </w:r>
      <w:r w:rsidR="008808EF" w:rsidRPr="006243C2">
        <w:t xml:space="preserve">. </w:t>
      </w:r>
      <w:r w:rsidRPr="006243C2">
        <w:t>It will also be possible to exclude the right to apply for parole –</w:t>
      </w:r>
      <w:r w:rsidR="008808EF" w:rsidRPr="006243C2">
        <w:t xml:space="preserve"> </w:t>
      </w:r>
      <w:r w:rsidRPr="006243C2">
        <w:t xml:space="preserve">mandatory </w:t>
      </w:r>
      <w:r w:rsidR="00AB4109" w:rsidRPr="006243C2">
        <w:t xml:space="preserve">life </w:t>
      </w:r>
      <w:r w:rsidRPr="006243C2">
        <w:t xml:space="preserve">sentences </w:t>
      </w:r>
      <w:r w:rsidR="00AB4109" w:rsidRPr="006243C2">
        <w:t xml:space="preserve">without the possibility of parole </w:t>
      </w:r>
      <w:r w:rsidRPr="006243C2">
        <w:t xml:space="preserve">will be </w:t>
      </w:r>
      <w:r w:rsidR="00AB4109" w:rsidRPr="006243C2">
        <w:t>imposed on persons who had previously been sentenced to life or 20 or more years</w:t>
      </w:r>
      <w:r w:rsidR="00955534" w:rsidRPr="006243C2">
        <w:t>’</w:t>
      </w:r>
      <w:r w:rsidR="00AB4109" w:rsidRPr="006243C2">
        <w:t xml:space="preserve"> </w:t>
      </w:r>
      <w:r w:rsidR="00955534" w:rsidRPr="006243C2">
        <w:t xml:space="preserve">imprisonment </w:t>
      </w:r>
      <w:r w:rsidR="00AB4109" w:rsidRPr="006243C2">
        <w:t>who commit another crime for which they receive a life sentence</w:t>
      </w:r>
      <w:r w:rsidR="008808EF" w:rsidRPr="006243C2">
        <w:t>.</w:t>
      </w:r>
      <w:r w:rsidR="00287542">
        <w:t xml:space="preserve"> </w:t>
      </w:r>
    </w:p>
    <w:p w:rsidR="00287542" w:rsidRDefault="00287542"/>
    <w:p w:rsidR="00287542" w:rsidRDefault="00B769C7" w:rsidP="00287542">
      <w:pPr>
        <w:jc w:val="both"/>
      </w:pPr>
      <w:r w:rsidRPr="006243C2">
        <w:t>In the</w:t>
      </w:r>
      <w:r w:rsidR="00EE39A5" w:rsidRPr="006243C2">
        <w:t xml:space="preserve"> Commissioner</w:t>
      </w:r>
      <w:r w:rsidRPr="006243C2">
        <w:t>’s judgement,</w:t>
      </w:r>
      <w:r w:rsidR="008808EF" w:rsidRPr="006243C2">
        <w:t xml:space="preserve"> </w:t>
      </w:r>
      <w:r w:rsidRPr="006243C2">
        <w:t xml:space="preserve">depriving a convict of the possibility of parole as well as extending the period of </w:t>
      </w:r>
      <w:r w:rsidR="00955534" w:rsidRPr="006243C2">
        <w:t>imprisonment</w:t>
      </w:r>
      <w:r w:rsidRPr="006243C2">
        <w:t xml:space="preserve"> to </w:t>
      </w:r>
      <w:r w:rsidR="008808EF" w:rsidRPr="006243C2">
        <w:t xml:space="preserve">35 </w:t>
      </w:r>
      <w:r w:rsidRPr="006243C2">
        <w:t xml:space="preserve">years before becoming eligible for parole is contrary to the guarantees resulting from </w:t>
      </w:r>
      <w:r w:rsidR="00BE62FA" w:rsidRPr="006243C2">
        <w:t>Article</w:t>
      </w:r>
      <w:r w:rsidRPr="006243C2">
        <w:t xml:space="preserve"> 3 </w:t>
      </w:r>
      <w:r w:rsidR="00B11779" w:rsidRPr="006243C2">
        <w:t xml:space="preserve">of the European Convention on Human Rights and </w:t>
      </w:r>
      <w:r w:rsidR="00BE62FA" w:rsidRPr="006243C2">
        <w:t>Article</w:t>
      </w:r>
      <w:r w:rsidR="008808EF" w:rsidRPr="006243C2">
        <w:t xml:space="preserve"> 30 </w:t>
      </w:r>
      <w:r w:rsidR="00B11779" w:rsidRPr="006243C2">
        <w:t xml:space="preserve">of the Polish Constitution in connection with </w:t>
      </w:r>
      <w:r w:rsidR="00BE62FA" w:rsidRPr="006243C2">
        <w:t>Article</w:t>
      </w:r>
      <w:r w:rsidR="008808EF" w:rsidRPr="006243C2">
        <w:t xml:space="preserve"> 40 </w:t>
      </w:r>
      <w:r w:rsidR="00B11779" w:rsidRPr="006243C2">
        <w:t>of the Constitution</w:t>
      </w:r>
      <w:r w:rsidR="008808EF" w:rsidRPr="006243C2">
        <w:t xml:space="preserve">. </w:t>
      </w:r>
      <w:r w:rsidRPr="006243C2">
        <w:t xml:space="preserve">This is because such a penalty eliminates all hope and renders pointless any efforts to socially </w:t>
      </w:r>
      <w:r w:rsidR="008808EF" w:rsidRPr="006243C2">
        <w:t>rehabilita</w:t>
      </w:r>
      <w:r w:rsidRPr="006243C2">
        <w:t xml:space="preserve">te </w:t>
      </w:r>
      <w:r w:rsidR="000F66F5" w:rsidRPr="006243C2">
        <w:t xml:space="preserve">and </w:t>
      </w:r>
      <w:r w:rsidR="008808EF" w:rsidRPr="006243C2">
        <w:t>edu</w:t>
      </w:r>
      <w:r w:rsidRPr="006243C2">
        <w:t>cate the convict</w:t>
      </w:r>
      <w:r w:rsidR="008808EF" w:rsidRPr="006243C2">
        <w:t xml:space="preserve">. </w:t>
      </w:r>
    </w:p>
    <w:p w:rsidR="00287542" w:rsidRDefault="00287542"/>
    <w:p w:rsidR="00287542" w:rsidRDefault="00B769C7" w:rsidP="00287542">
      <w:pPr>
        <w:jc w:val="both"/>
      </w:pPr>
      <w:r w:rsidRPr="006243C2">
        <w:t>Moreover, this</w:t>
      </w:r>
      <w:r w:rsidR="008808EF" w:rsidRPr="006243C2">
        <w:t xml:space="preserve"> </w:t>
      </w:r>
      <w:r w:rsidRPr="006243C2">
        <w:t xml:space="preserve">solution is inconsistent with international </w:t>
      </w:r>
      <w:r w:rsidR="008808EF" w:rsidRPr="006243C2">
        <w:t>standard</w:t>
      </w:r>
      <w:r w:rsidRPr="006243C2">
        <w:t>s</w:t>
      </w:r>
      <w:r w:rsidR="008808EF" w:rsidRPr="006243C2">
        <w:t xml:space="preserve">, </w:t>
      </w:r>
      <w:r w:rsidRPr="006243C2">
        <w:t xml:space="preserve">in particular </w:t>
      </w:r>
      <w:r w:rsidR="00EF3D9E" w:rsidRPr="006243C2">
        <w:t>the case-law of the</w:t>
      </w:r>
      <w:r w:rsidR="008808EF" w:rsidRPr="006243C2">
        <w:t xml:space="preserve"> </w:t>
      </w:r>
      <w:bookmarkStart w:id="1" w:name="_Hlk9363549"/>
      <w:r w:rsidR="00B11779" w:rsidRPr="006243C2">
        <w:t>European Court of Human Rights</w:t>
      </w:r>
      <w:bookmarkEnd w:id="1"/>
      <w:r w:rsidR="008808EF" w:rsidRPr="006243C2">
        <w:t xml:space="preserve">. </w:t>
      </w:r>
      <w:r w:rsidR="00EF3D9E" w:rsidRPr="006243C2">
        <w:t xml:space="preserve">The </w:t>
      </w:r>
      <w:r w:rsidR="00B11779" w:rsidRPr="006243C2">
        <w:t>ECHR</w:t>
      </w:r>
      <w:r w:rsidR="008808EF" w:rsidRPr="006243C2">
        <w:t xml:space="preserve"> </w:t>
      </w:r>
      <w:r w:rsidR="00EF3D9E" w:rsidRPr="006243C2">
        <w:t>ruled, for instance</w:t>
      </w:r>
      <w:r w:rsidR="00955534" w:rsidRPr="006243C2">
        <w:t xml:space="preserve">, </w:t>
      </w:r>
      <w:r w:rsidR="00EF3D9E" w:rsidRPr="006243C2">
        <w:t>in the cases of</w:t>
      </w:r>
      <w:r w:rsidR="00622DB8" w:rsidRPr="006243C2">
        <w:t xml:space="preserve"> </w:t>
      </w:r>
      <w:proofErr w:type="spellStart"/>
      <w:r w:rsidR="008808EF" w:rsidRPr="006243C2">
        <w:rPr>
          <w:i/>
        </w:rPr>
        <w:t>Vinter</w:t>
      </w:r>
      <w:proofErr w:type="spellEnd"/>
      <w:r w:rsidR="000F66F5" w:rsidRPr="006243C2">
        <w:rPr>
          <w:i/>
        </w:rPr>
        <w:t xml:space="preserve"> </w:t>
      </w:r>
      <w:r w:rsidR="00EF3D9E" w:rsidRPr="006243C2">
        <w:rPr>
          <w:i/>
        </w:rPr>
        <w:t>et al. vs. Great Britain</w:t>
      </w:r>
      <w:r w:rsidR="00EF3D9E" w:rsidRPr="006243C2">
        <w:t xml:space="preserve"> </w:t>
      </w:r>
      <w:r w:rsidR="008808EF" w:rsidRPr="006243C2">
        <w:t>(9</w:t>
      </w:r>
      <w:r w:rsidR="00375E42" w:rsidRPr="006243C2">
        <w:t xml:space="preserve"> July </w:t>
      </w:r>
      <w:r w:rsidR="008808EF" w:rsidRPr="006243C2">
        <w:t xml:space="preserve">2013), </w:t>
      </w:r>
      <w:proofErr w:type="spellStart"/>
      <w:r w:rsidR="008808EF" w:rsidRPr="006243C2">
        <w:rPr>
          <w:i/>
        </w:rPr>
        <w:t>Öcalan</w:t>
      </w:r>
      <w:proofErr w:type="spellEnd"/>
      <w:r w:rsidR="00622DB8" w:rsidRPr="006243C2">
        <w:rPr>
          <w:i/>
        </w:rPr>
        <w:t xml:space="preserve"> </w:t>
      </w:r>
      <w:r w:rsidR="00EF3D9E" w:rsidRPr="006243C2">
        <w:rPr>
          <w:i/>
        </w:rPr>
        <w:t>vs. Turkey</w:t>
      </w:r>
      <w:r w:rsidR="008808EF" w:rsidRPr="006243C2">
        <w:t xml:space="preserve"> (18</w:t>
      </w:r>
      <w:r w:rsidR="00375E42" w:rsidRPr="006243C2">
        <w:t xml:space="preserve"> February </w:t>
      </w:r>
      <w:r w:rsidR="008808EF" w:rsidRPr="006243C2">
        <w:t>2014)</w:t>
      </w:r>
      <w:r w:rsidR="000F66F5" w:rsidRPr="006243C2">
        <w:t xml:space="preserve"> and </w:t>
      </w:r>
      <w:r w:rsidR="008808EF" w:rsidRPr="006243C2">
        <w:rPr>
          <w:i/>
        </w:rPr>
        <w:t xml:space="preserve">László Magyar </w:t>
      </w:r>
      <w:r w:rsidR="00EF3D9E" w:rsidRPr="006243C2">
        <w:rPr>
          <w:i/>
        </w:rPr>
        <w:t>vs.</w:t>
      </w:r>
      <w:r w:rsidR="008808EF" w:rsidRPr="006243C2">
        <w:rPr>
          <w:i/>
        </w:rPr>
        <w:t xml:space="preserve"> </w:t>
      </w:r>
      <w:r w:rsidR="00EF3D9E" w:rsidRPr="006243C2">
        <w:rPr>
          <w:i/>
        </w:rPr>
        <w:t>Hungary</w:t>
      </w:r>
      <w:r w:rsidR="00EF3D9E" w:rsidRPr="006243C2">
        <w:t xml:space="preserve"> </w:t>
      </w:r>
      <w:r w:rsidR="008808EF" w:rsidRPr="006243C2">
        <w:t>(20</w:t>
      </w:r>
      <w:r w:rsidR="00375E42" w:rsidRPr="006243C2">
        <w:t xml:space="preserve"> May </w:t>
      </w:r>
      <w:r w:rsidR="008808EF" w:rsidRPr="006243C2">
        <w:t>2014)</w:t>
      </w:r>
      <w:r w:rsidR="00EF3D9E" w:rsidRPr="006243C2">
        <w:t xml:space="preserve"> that the penalty of life imprisonment without the possibility of parole constitutes inhuman and degrading treatment</w:t>
      </w:r>
      <w:r w:rsidR="008808EF" w:rsidRPr="006243C2">
        <w:t xml:space="preserve">, </w:t>
      </w:r>
      <w:r w:rsidR="00EF3D9E" w:rsidRPr="006243C2">
        <w:t>thus violat</w:t>
      </w:r>
      <w:r w:rsidR="00955534" w:rsidRPr="006243C2">
        <w:t>es</w:t>
      </w:r>
      <w:r w:rsidR="008808EF" w:rsidRPr="006243C2">
        <w:t xml:space="preserve"> </w:t>
      </w:r>
      <w:r w:rsidR="00BE62FA" w:rsidRPr="006243C2">
        <w:t>Article</w:t>
      </w:r>
      <w:r w:rsidR="008808EF" w:rsidRPr="006243C2">
        <w:t xml:space="preserve"> 3 </w:t>
      </w:r>
      <w:r w:rsidR="00EF3D9E" w:rsidRPr="006243C2">
        <w:t>of the European Convention on Human Rights</w:t>
      </w:r>
      <w:r w:rsidR="008808EF" w:rsidRPr="006243C2">
        <w:t xml:space="preserve">. </w:t>
      </w:r>
    </w:p>
    <w:p w:rsidR="00287542" w:rsidRDefault="00287542"/>
    <w:p w:rsidR="00287542" w:rsidRDefault="00EF3D9E" w:rsidP="00287542">
      <w:pPr>
        <w:jc w:val="both"/>
      </w:pPr>
      <w:r w:rsidRPr="006243C2">
        <w:t>Furthermore, the</w:t>
      </w:r>
      <w:r w:rsidR="008808EF" w:rsidRPr="006243C2">
        <w:t xml:space="preserve"> </w:t>
      </w:r>
      <w:proofErr w:type="spellStart"/>
      <w:r w:rsidR="00B11779" w:rsidRPr="006243C2">
        <w:t>ECoHR</w:t>
      </w:r>
      <w:proofErr w:type="spellEnd"/>
      <w:r w:rsidR="008808EF" w:rsidRPr="006243C2">
        <w:t xml:space="preserve"> </w:t>
      </w:r>
      <w:r w:rsidRPr="006243C2">
        <w:t>has ruled that</w:t>
      </w:r>
      <w:r w:rsidR="008808EF" w:rsidRPr="006243C2">
        <w:t xml:space="preserve"> </w:t>
      </w:r>
      <w:r w:rsidRPr="006243C2">
        <w:t xml:space="preserve">the President’s right of pardon does not constitute a sufficient guarantee of the consistency of the aforementioned penal provisions with </w:t>
      </w:r>
      <w:r w:rsidR="00BE62FA" w:rsidRPr="006243C2">
        <w:t>Article</w:t>
      </w:r>
      <w:r w:rsidR="008808EF" w:rsidRPr="006243C2">
        <w:t xml:space="preserve"> 3</w:t>
      </w:r>
      <w:r w:rsidRPr="006243C2">
        <w:t xml:space="preserve"> of the</w:t>
      </w:r>
      <w:r w:rsidR="00622DB8" w:rsidRPr="006243C2">
        <w:t xml:space="preserve"> </w:t>
      </w:r>
      <w:r w:rsidRPr="006243C2">
        <w:t>Convention – because the mere existence of the President’s power to grant pardons does not offset the</w:t>
      </w:r>
      <w:r w:rsidR="00EE2A5B" w:rsidRPr="006243C2">
        <w:t xml:space="preserve"> reservations</w:t>
      </w:r>
      <w:r w:rsidR="00955534" w:rsidRPr="006243C2">
        <w:t xml:space="preserve"> presented above</w:t>
      </w:r>
      <w:r w:rsidR="008808EF" w:rsidRPr="006243C2">
        <w:t xml:space="preserve">. </w:t>
      </w:r>
    </w:p>
    <w:p w:rsidR="00287542" w:rsidRDefault="00287542"/>
    <w:p w:rsidR="00287542" w:rsidRDefault="00EE2A5B" w:rsidP="00287542">
      <w:pPr>
        <w:jc w:val="both"/>
      </w:pPr>
      <w:r w:rsidRPr="006243C2">
        <w:t>The</w:t>
      </w:r>
      <w:r w:rsidR="008808EF" w:rsidRPr="006243C2">
        <w:t xml:space="preserve"> </w:t>
      </w:r>
      <w:r w:rsidRPr="006243C2">
        <w:t xml:space="preserve">Committee of Ministers of the Council of Europe Recommendation </w:t>
      </w:r>
      <w:r w:rsidR="008808EF" w:rsidRPr="006243C2">
        <w:t>2003(23)</w:t>
      </w:r>
      <w:r w:rsidRPr="006243C2">
        <w:t>,</w:t>
      </w:r>
      <w:r w:rsidR="008808EF" w:rsidRPr="006243C2">
        <w:t xml:space="preserve"> </w:t>
      </w:r>
      <w:r w:rsidRPr="006243C2">
        <w:t xml:space="preserve">adopted </w:t>
      </w:r>
      <w:r w:rsidR="008808EF" w:rsidRPr="006243C2">
        <w:t>9</w:t>
      </w:r>
      <w:r w:rsidR="00622DB8" w:rsidRPr="006243C2">
        <w:t xml:space="preserve"> </w:t>
      </w:r>
      <w:r w:rsidRPr="006243C2">
        <w:t xml:space="preserve">October </w:t>
      </w:r>
      <w:r w:rsidR="008808EF" w:rsidRPr="006243C2">
        <w:t xml:space="preserve">2003, </w:t>
      </w:r>
      <w:r w:rsidRPr="006243C2">
        <w:t>states that persons sentenced to life imprisonment should have the possibility of parole</w:t>
      </w:r>
      <w:r w:rsidR="008808EF" w:rsidRPr="006243C2">
        <w:t xml:space="preserve">. </w:t>
      </w:r>
      <w:r w:rsidRPr="006243C2">
        <w:t xml:space="preserve">A similar position appears in the Committee of Ministers of the Council of Europe Recommendation </w:t>
      </w:r>
      <w:r w:rsidR="008808EF" w:rsidRPr="006243C2">
        <w:t>2003(22)</w:t>
      </w:r>
      <w:r w:rsidRPr="006243C2">
        <w:t>,</w:t>
      </w:r>
      <w:r w:rsidR="008808EF" w:rsidRPr="006243C2">
        <w:t xml:space="preserve"> </w:t>
      </w:r>
      <w:r w:rsidRPr="006243C2">
        <w:t xml:space="preserve">adopted </w:t>
      </w:r>
      <w:r w:rsidR="008808EF" w:rsidRPr="006243C2">
        <w:t xml:space="preserve">24 </w:t>
      </w:r>
      <w:r w:rsidRPr="006243C2">
        <w:t xml:space="preserve">September </w:t>
      </w:r>
      <w:r w:rsidR="008808EF" w:rsidRPr="006243C2">
        <w:t>2003,</w:t>
      </w:r>
      <w:r w:rsidR="00622DB8" w:rsidRPr="006243C2">
        <w:t xml:space="preserve"> </w:t>
      </w:r>
      <w:r w:rsidRPr="006243C2">
        <w:t xml:space="preserve">which states that persons sentenced to life imprisonment should </w:t>
      </w:r>
      <w:r w:rsidR="008C0E91" w:rsidRPr="006243C2">
        <w:t xml:space="preserve">not be deprived of </w:t>
      </w:r>
      <w:r w:rsidR="00955534" w:rsidRPr="006243C2">
        <w:t xml:space="preserve">the </w:t>
      </w:r>
      <w:r w:rsidR="008C0E91" w:rsidRPr="006243C2">
        <w:t>hope of regaining their freedom</w:t>
      </w:r>
      <w:r w:rsidR="008808EF" w:rsidRPr="006243C2">
        <w:t xml:space="preserve">. </w:t>
      </w:r>
    </w:p>
    <w:p w:rsidR="00287542" w:rsidRDefault="00287542"/>
    <w:p w:rsidR="00287542" w:rsidRDefault="007970B4">
      <w:r w:rsidRPr="006243C2">
        <w:t>OTHER PROVISIONS RENDERING THE LAW MORE RESTRICTIVE</w:t>
      </w:r>
      <w:r w:rsidR="008808EF" w:rsidRPr="006243C2">
        <w:t xml:space="preserve"> </w:t>
      </w:r>
    </w:p>
    <w:p w:rsidR="00287542" w:rsidRDefault="00287542"/>
    <w:p w:rsidR="00287542" w:rsidRDefault="001403C3" w:rsidP="00287542">
      <w:pPr>
        <w:jc w:val="both"/>
      </w:pPr>
      <w:r w:rsidRPr="006243C2">
        <w:t>Amendments were adopted that restrict</w:t>
      </w:r>
      <w:r w:rsidR="008808EF" w:rsidRPr="006243C2">
        <w:t xml:space="preserve"> </w:t>
      </w:r>
      <w:r w:rsidRPr="006243C2">
        <w:t>the judicial latitude in sentencing</w:t>
      </w:r>
      <w:r w:rsidR="008808EF" w:rsidRPr="006243C2">
        <w:t xml:space="preserve">. </w:t>
      </w:r>
      <w:r w:rsidR="00837ADC" w:rsidRPr="006243C2">
        <w:t>Currently</w:t>
      </w:r>
      <w:r w:rsidRPr="006243C2">
        <w:t>,</w:t>
      </w:r>
      <w:r w:rsidR="008808EF" w:rsidRPr="006243C2">
        <w:t xml:space="preserve"> </w:t>
      </w:r>
      <w:r w:rsidR="00BE62FA" w:rsidRPr="006243C2">
        <w:t>Article</w:t>
      </w:r>
      <w:r w:rsidR="008808EF" w:rsidRPr="006243C2">
        <w:t xml:space="preserve"> 10</w:t>
      </w:r>
      <w:r w:rsidR="00BE62FA" w:rsidRPr="006243C2">
        <w:t>(</w:t>
      </w:r>
      <w:r w:rsidR="008808EF" w:rsidRPr="006243C2">
        <w:t>2</w:t>
      </w:r>
      <w:r w:rsidR="00BE62FA" w:rsidRPr="006243C2">
        <w:t>)</w:t>
      </w:r>
      <w:r w:rsidR="00622DB8" w:rsidRPr="006243C2">
        <w:t xml:space="preserve"> </w:t>
      </w:r>
      <w:r w:rsidR="00BE62FA" w:rsidRPr="006243C2">
        <w:t>of the Penal Code</w:t>
      </w:r>
      <w:r w:rsidR="008808EF" w:rsidRPr="006243C2">
        <w:t xml:space="preserve"> </w:t>
      </w:r>
      <w:r w:rsidRPr="006243C2">
        <w:t>permits a minor over age 15 to be tried as an adult for an enumerated list of prohibited acts</w:t>
      </w:r>
      <w:r w:rsidR="008808EF" w:rsidRPr="006243C2">
        <w:t xml:space="preserve">. </w:t>
      </w:r>
      <w:r w:rsidRPr="006243C2">
        <w:t xml:space="preserve">The new provisions indicate cases in </w:t>
      </w:r>
      <w:r w:rsidR="00560FF5" w:rsidRPr="006243C2">
        <w:t>which doing so would be mandatory</w:t>
      </w:r>
      <w:r w:rsidR="008808EF" w:rsidRPr="006243C2">
        <w:t xml:space="preserve">. </w:t>
      </w:r>
      <w:r w:rsidR="00560FF5" w:rsidRPr="006243C2">
        <w:t xml:space="preserve">Yet the </w:t>
      </w:r>
      <w:r w:rsidR="008808EF" w:rsidRPr="006243C2">
        <w:rPr>
          <w:i/>
        </w:rPr>
        <w:t>a</w:t>
      </w:r>
      <w:r w:rsidR="00560FF5" w:rsidRPr="006243C2">
        <w:rPr>
          <w:i/>
        </w:rPr>
        <w:t xml:space="preserve"> </w:t>
      </w:r>
      <w:r w:rsidR="008808EF" w:rsidRPr="006243C2">
        <w:rPr>
          <w:i/>
        </w:rPr>
        <w:t>prior</w:t>
      </w:r>
      <w:r w:rsidR="00560FF5" w:rsidRPr="006243C2">
        <w:rPr>
          <w:i/>
        </w:rPr>
        <w:t>i</w:t>
      </w:r>
      <w:r w:rsidR="00560FF5" w:rsidRPr="006243C2">
        <w:t xml:space="preserve"> specification of situations when a minor can be held responsible as an adult appears to be extremely </w:t>
      </w:r>
      <w:r w:rsidR="00560FF5" w:rsidRPr="006243C2">
        <w:lastRenderedPageBreak/>
        <w:t>difficult</w:t>
      </w:r>
      <w:r w:rsidR="008808EF" w:rsidRPr="006243C2">
        <w:t>,</w:t>
      </w:r>
      <w:r w:rsidR="00622DB8" w:rsidRPr="006243C2">
        <w:t xml:space="preserve"> </w:t>
      </w:r>
      <w:r w:rsidR="00560FF5" w:rsidRPr="006243C2">
        <w:t>even impossible</w:t>
      </w:r>
      <w:r w:rsidR="008808EF" w:rsidRPr="006243C2">
        <w:t xml:space="preserve">, </w:t>
      </w:r>
      <w:r w:rsidR="00560FF5" w:rsidRPr="006243C2">
        <w:t>because each case depends on the degree of maturity, intellectual development and environment of the defendant</w:t>
      </w:r>
      <w:r w:rsidR="008808EF" w:rsidRPr="006243C2">
        <w:t xml:space="preserve">. </w:t>
      </w:r>
    </w:p>
    <w:p w:rsidR="00287542" w:rsidRDefault="00287542"/>
    <w:p w:rsidR="00287542" w:rsidRDefault="00560FF5" w:rsidP="00287542">
      <w:pPr>
        <w:jc w:val="both"/>
      </w:pPr>
      <w:r w:rsidRPr="006243C2">
        <w:t xml:space="preserve">Introduction </w:t>
      </w:r>
      <w:r w:rsidR="008E603C" w:rsidRPr="006243C2">
        <w:t xml:space="preserve">into the Penal Code </w:t>
      </w:r>
      <w:r w:rsidRPr="006243C2">
        <w:t>of a</w:t>
      </w:r>
      <w:r w:rsidR="008E603C" w:rsidRPr="006243C2">
        <w:t xml:space="preserve"> sample </w:t>
      </w:r>
      <w:r w:rsidRPr="006243C2">
        <w:t xml:space="preserve">list of mitigating and aggravating circumstances </w:t>
      </w:r>
      <w:r w:rsidR="008E603C" w:rsidRPr="006243C2">
        <w:t xml:space="preserve">could lead to their </w:t>
      </w:r>
      <w:r w:rsidR="008808EF" w:rsidRPr="006243C2">
        <w:t>automat</w:t>
      </w:r>
      <w:r w:rsidR="008E603C" w:rsidRPr="006243C2">
        <w:t xml:space="preserve">ic application and discourage law enforcement agencies from looking for other circumstances </w:t>
      </w:r>
      <w:r w:rsidR="00955534" w:rsidRPr="006243C2">
        <w:t>not included in</w:t>
      </w:r>
      <w:r w:rsidR="008E603C" w:rsidRPr="006243C2">
        <w:t xml:space="preserve"> this catalogue</w:t>
      </w:r>
      <w:r w:rsidR="00955534" w:rsidRPr="006243C2">
        <w:t xml:space="preserve"> </w:t>
      </w:r>
      <w:r w:rsidR="008E603C" w:rsidRPr="006243C2">
        <w:t>which could influence how the defendant is judged.</w:t>
      </w:r>
      <w:r w:rsidR="00287542">
        <w:t xml:space="preserve"> </w:t>
      </w:r>
    </w:p>
    <w:p w:rsidR="00287542" w:rsidRDefault="00287542"/>
    <w:p w:rsidR="00287542" w:rsidRDefault="008E603C" w:rsidP="00287542">
      <w:pPr>
        <w:jc w:val="both"/>
      </w:pPr>
      <w:r w:rsidRPr="006243C2">
        <w:t>The range of offenses in re</w:t>
      </w:r>
      <w:r w:rsidR="00955534" w:rsidRPr="006243C2">
        <w:t>spect</w:t>
      </w:r>
      <w:r w:rsidRPr="006243C2">
        <w:t xml:space="preserve"> to which courts could refrain from imposing </w:t>
      </w:r>
      <w:r w:rsidR="007B6A53" w:rsidRPr="006243C2">
        <w:t>prison</w:t>
      </w:r>
      <w:r w:rsidRPr="006243C2">
        <w:t xml:space="preserve"> </w:t>
      </w:r>
      <w:r w:rsidR="000F66F5" w:rsidRPr="006243C2">
        <w:t xml:space="preserve">and </w:t>
      </w:r>
      <w:r w:rsidRPr="006243C2">
        <w:t>elect to apply a non-custodial penalty has been restricted</w:t>
      </w:r>
      <w:r w:rsidR="008808EF" w:rsidRPr="006243C2">
        <w:t xml:space="preserve">. </w:t>
      </w:r>
    </w:p>
    <w:p w:rsidR="00287542" w:rsidRDefault="00287542"/>
    <w:p w:rsidR="00287542" w:rsidRDefault="00535089" w:rsidP="00287542">
      <w:pPr>
        <w:jc w:val="both"/>
      </w:pPr>
      <w:r w:rsidRPr="006243C2">
        <w:t xml:space="preserve">The option of applying extraordinary mitigation of punishment has been rendered solely dependent on the actions of the prosecutor </w:t>
      </w:r>
      <w:r w:rsidR="008808EF" w:rsidRPr="006243C2">
        <w:t>(</w:t>
      </w:r>
      <w:r w:rsidRPr="006243C2">
        <w:t xml:space="preserve">a </w:t>
      </w:r>
      <w:r w:rsidR="001320EB" w:rsidRPr="006243C2">
        <w:t>judge</w:t>
      </w:r>
      <w:r w:rsidR="008808EF" w:rsidRPr="006243C2">
        <w:t xml:space="preserve"> </w:t>
      </w:r>
      <w:r w:rsidRPr="006243C2">
        <w:t>may no longer apply this option without a request to do so from the prosecutor</w:t>
      </w:r>
      <w:r w:rsidR="008808EF" w:rsidRPr="006243C2">
        <w:t xml:space="preserve">, </w:t>
      </w:r>
      <w:r w:rsidRPr="006243C2">
        <w:t>which will be binding</w:t>
      </w:r>
      <w:r w:rsidR="008808EF" w:rsidRPr="006243C2">
        <w:t xml:space="preserve">). </w:t>
      </w:r>
      <w:r w:rsidRPr="006243C2">
        <w:t xml:space="preserve">This provision transfers to the prosecutor, </w:t>
      </w:r>
      <w:r w:rsidRPr="006243C2">
        <w:rPr>
          <w:i/>
        </w:rPr>
        <w:t>inter alia</w:t>
      </w:r>
      <w:r w:rsidRPr="006243C2">
        <w:t xml:space="preserve">, the </w:t>
      </w:r>
      <w:r w:rsidR="008808EF" w:rsidRPr="006243C2">
        <w:t>dec</w:t>
      </w:r>
      <w:r w:rsidRPr="006243C2">
        <w:t>ision as t</w:t>
      </w:r>
      <w:r w:rsidR="008808EF" w:rsidRPr="006243C2">
        <w:t xml:space="preserve">o </w:t>
      </w:r>
      <w:r w:rsidR="00522192" w:rsidRPr="006243C2">
        <w:t>whether</w:t>
      </w:r>
      <w:r w:rsidRPr="006243C2">
        <w:t xml:space="preserve"> the court can </w:t>
      </w:r>
      <w:r w:rsidR="00522192" w:rsidRPr="006243C2">
        <w:t xml:space="preserve">apply </w:t>
      </w:r>
      <w:r w:rsidRPr="006243C2">
        <w:t xml:space="preserve">the so-called </w:t>
      </w:r>
      <w:r w:rsidR="00522192" w:rsidRPr="006243C2">
        <w:t xml:space="preserve">“minor </w:t>
      </w:r>
      <w:r w:rsidR="003F10AF" w:rsidRPr="006243C2">
        <w:t>state’s</w:t>
      </w:r>
      <w:r w:rsidR="00522192" w:rsidRPr="006243C2">
        <w:t xml:space="preserve"> witness” institution</w:t>
      </w:r>
      <w:r w:rsidR="008808EF" w:rsidRPr="006243C2">
        <w:t xml:space="preserve">, </w:t>
      </w:r>
      <w:r w:rsidR="00522192" w:rsidRPr="006243C2">
        <w:t xml:space="preserve">which clearly contradicts the principle of the division of power laid out in </w:t>
      </w:r>
      <w:r w:rsidR="00BE62FA" w:rsidRPr="006243C2">
        <w:t>Article</w:t>
      </w:r>
      <w:r w:rsidR="008808EF" w:rsidRPr="006243C2">
        <w:t xml:space="preserve"> 10</w:t>
      </w:r>
      <w:r w:rsidR="00522192" w:rsidRPr="006243C2">
        <w:t>(</w:t>
      </w:r>
      <w:r w:rsidR="008808EF" w:rsidRPr="006243C2">
        <w:t>1</w:t>
      </w:r>
      <w:r w:rsidR="00522192" w:rsidRPr="006243C2">
        <w:t>)</w:t>
      </w:r>
      <w:r w:rsidR="008808EF" w:rsidRPr="006243C2">
        <w:t xml:space="preserve"> </w:t>
      </w:r>
      <w:r w:rsidRPr="006243C2">
        <w:t>of the Constitution</w:t>
      </w:r>
      <w:r w:rsidR="008808EF" w:rsidRPr="006243C2">
        <w:t xml:space="preserve"> </w:t>
      </w:r>
      <w:r w:rsidR="00522192" w:rsidRPr="006243C2">
        <w:t xml:space="preserve">in conjunction with </w:t>
      </w:r>
      <w:r w:rsidR="00BE62FA" w:rsidRPr="006243C2">
        <w:t>Article</w:t>
      </w:r>
      <w:r w:rsidR="00622DB8" w:rsidRPr="006243C2">
        <w:t xml:space="preserve"> </w:t>
      </w:r>
      <w:r w:rsidR="008808EF" w:rsidRPr="006243C2">
        <w:t>175</w:t>
      </w:r>
      <w:r w:rsidR="00522192" w:rsidRPr="006243C2">
        <w:t>(</w:t>
      </w:r>
      <w:r w:rsidR="008808EF" w:rsidRPr="006243C2">
        <w:t>1</w:t>
      </w:r>
      <w:r w:rsidR="00522192" w:rsidRPr="006243C2">
        <w:t>)</w:t>
      </w:r>
      <w:r w:rsidR="000F66F5" w:rsidRPr="006243C2">
        <w:t xml:space="preserve"> and </w:t>
      </w:r>
      <w:r w:rsidR="00BE62FA" w:rsidRPr="006243C2">
        <w:t>Article</w:t>
      </w:r>
      <w:r w:rsidR="008808EF" w:rsidRPr="006243C2">
        <w:t xml:space="preserve"> 173. </w:t>
      </w:r>
    </w:p>
    <w:p w:rsidR="00287542" w:rsidRDefault="00287542" w:rsidP="00287542">
      <w:pPr>
        <w:jc w:val="both"/>
      </w:pPr>
    </w:p>
    <w:p w:rsidR="00287542" w:rsidRDefault="009409AC" w:rsidP="00287542">
      <w:pPr>
        <w:jc w:val="both"/>
      </w:pPr>
      <w:r w:rsidRPr="006243C2">
        <w:t>Provisions relating to aggregate sentences</w:t>
      </w:r>
      <w:r w:rsidR="008808EF" w:rsidRPr="006243C2">
        <w:t xml:space="preserve"> </w:t>
      </w:r>
      <w:r w:rsidRPr="006243C2">
        <w:t xml:space="preserve">have been </w:t>
      </w:r>
      <w:r w:rsidR="006243C2" w:rsidRPr="006243C2">
        <w:t>amended</w:t>
      </w:r>
      <w:r w:rsidRPr="006243C2">
        <w:t xml:space="preserve"> so that such sentences must always be greater than the most severe of the component penalties</w:t>
      </w:r>
      <w:r w:rsidR="008808EF" w:rsidRPr="006243C2">
        <w:t>.</w:t>
      </w:r>
      <w:r w:rsidR="00622DB8" w:rsidRPr="006243C2">
        <w:t xml:space="preserve"> </w:t>
      </w:r>
      <w:r w:rsidRPr="006243C2">
        <w:t xml:space="preserve">The current </w:t>
      </w:r>
      <w:r w:rsidR="005A52A2" w:rsidRPr="006243C2">
        <w:t xml:space="preserve">mechanism </w:t>
      </w:r>
      <w:r w:rsidRPr="006243C2">
        <w:t xml:space="preserve">for specifying </w:t>
      </w:r>
      <w:r w:rsidR="00F458AE" w:rsidRPr="006243C2">
        <w:t>the</w:t>
      </w:r>
      <w:r w:rsidRPr="006243C2">
        <w:t xml:space="preserve"> penalties </w:t>
      </w:r>
      <w:r w:rsidR="005A52A2" w:rsidRPr="006243C2">
        <w:t>subject to aggregation</w:t>
      </w:r>
      <w:r w:rsidR="008808EF" w:rsidRPr="006243C2">
        <w:t>,</w:t>
      </w:r>
      <w:r w:rsidRPr="006243C2">
        <w:t xml:space="preserve"> </w:t>
      </w:r>
      <w:r w:rsidR="005A52A2" w:rsidRPr="006243C2">
        <w:t xml:space="preserve">which went into effect in </w:t>
      </w:r>
      <w:r w:rsidR="008808EF" w:rsidRPr="006243C2">
        <w:t xml:space="preserve">2015, </w:t>
      </w:r>
      <w:r w:rsidR="005A52A2" w:rsidRPr="006243C2">
        <w:t>has been simplified</w:t>
      </w:r>
      <w:r w:rsidR="000F66F5" w:rsidRPr="006243C2">
        <w:t xml:space="preserve"> and </w:t>
      </w:r>
      <w:r w:rsidR="005A52A2" w:rsidRPr="006243C2">
        <w:t>has rendered penalty aggregation inflexible</w:t>
      </w:r>
      <w:r w:rsidR="008808EF" w:rsidRPr="006243C2">
        <w:t xml:space="preserve">. </w:t>
      </w:r>
      <w:r w:rsidR="005A52A2" w:rsidRPr="006243C2">
        <w:t xml:space="preserve">No arguments justifying these changes were included in </w:t>
      </w:r>
      <w:r w:rsidR="00EE3E89" w:rsidRPr="006243C2">
        <w:t xml:space="preserve">the </w:t>
      </w:r>
      <w:r w:rsidR="005A52A2" w:rsidRPr="006243C2">
        <w:t>legislation</w:t>
      </w:r>
      <w:r w:rsidR="008808EF" w:rsidRPr="006243C2">
        <w:t xml:space="preserve">. </w:t>
      </w:r>
    </w:p>
    <w:p w:rsidR="00287542" w:rsidRDefault="00287542" w:rsidP="00287542">
      <w:pPr>
        <w:jc w:val="both"/>
      </w:pPr>
    </w:p>
    <w:p w:rsidR="00287542" w:rsidRDefault="001A40B5" w:rsidP="00287542">
      <w:pPr>
        <w:jc w:val="both"/>
      </w:pPr>
      <w:r w:rsidRPr="006243C2">
        <w:t>EXPANSION OF</w:t>
      </w:r>
      <w:r w:rsidR="008808EF" w:rsidRPr="006243C2">
        <w:t xml:space="preserve"> </w:t>
      </w:r>
      <w:r w:rsidRPr="006243C2">
        <w:t xml:space="preserve">PENALTIES FOR </w:t>
      </w:r>
      <w:r w:rsidR="00E67F1E" w:rsidRPr="006243C2">
        <w:t>DEFAMATION</w:t>
      </w:r>
      <w:r w:rsidRPr="006243C2">
        <w:t xml:space="preserve"> –</w:t>
      </w:r>
      <w:r w:rsidR="008808EF" w:rsidRPr="006243C2">
        <w:t xml:space="preserve"> ART</w:t>
      </w:r>
      <w:r w:rsidR="00E94F1A">
        <w:t>ICLE</w:t>
      </w:r>
      <w:r w:rsidR="008808EF" w:rsidRPr="006243C2">
        <w:t xml:space="preserve"> 212 </w:t>
      </w:r>
      <w:r w:rsidR="00C14425" w:rsidRPr="006243C2">
        <w:t>OF THE PENAL CODE</w:t>
      </w:r>
      <w:r w:rsidR="00287542">
        <w:t xml:space="preserve"> </w:t>
      </w:r>
    </w:p>
    <w:p w:rsidR="00287542" w:rsidRDefault="00287542" w:rsidP="00287542">
      <w:pPr>
        <w:jc w:val="both"/>
      </w:pPr>
    </w:p>
    <w:p w:rsidR="00287542" w:rsidRDefault="001A40B5" w:rsidP="00287542">
      <w:pPr>
        <w:jc w:val="both"/>
      </w:pPr>
      <w:r w:rsidRPr="006243C2">
        <w:t>The package of amendments</w:t>
      </w:r>
      <w:r w:rsidR="008808EF" w:rsidRPr="006243C2">
        <w:t xml:space="preserve"> </w:t>
      </w:r>
      <w:r w:rsidRPr="006243C2">
        <w:t xml:space="preserve">introduces a new form of the crime of </w:t>
      </w:r>
      <w:r w:rsidR="00E67F1E" w:rsidRPr="006243C2">
        <w:t>defamation (</w:t>
      </w:r>
      <w:r w:rsidRPr="006243C2">
        <w:t>libel</w:t>
      </w:r>
      <w:r w:rsidR="008808EF" w:rsidRPr="006243C2">
        <w:t>)</w:t>
      </w:r>
      <w:r w:rsidR="00DC4A63" w:rsidRPr="006243C2">
        <w:t>:</w:t>
      </w:r>
      <w:r w:rsidR="008808EF" w:rsidRPr="006243C2">
        <w:t xml:space="preserve"> </w:t>
      </w:r>
      <w:r w:rsidR="00DC4A63" w:rsidRPr="006243C2">
        <w:t>a</w:t>
      </w:r>
      <w:r w:rsidRPr="006243C2">
        <w:t>ll actions taken to lend credibility to false accusations against someone shall be punishable</w:t>
      </w:r>
      <w:r w:rsidR="008808EF" w:rsidRPr="006243C2">
        <w:t xml:space="preserve">. </w:t>
      </w:r>
      <w:r w:rsidR="00DC4A63" w:rsidRPr="006243C2">
        <w:t xml:space="preserve">This new provision, </w:t>
      </w:r>
      <w:r w:rsidR="00BE62FA" w:rsidRPr="006243C2">
        <w:t>Article</w:t>
      </w:r>
      <w:r w:rsidR="00C14425" w:rsidRPr="006243C2">
        <w:t xml:space="preserve"> </w:t>
      </w:r>
      <w:r w:rsidR="008808EF" w:rsidRPr="006243C2">
        <w:t>212</w:t>
      </w:r>
      <w:r w:rsidR="00BE62FA" w:rsidRPr="006243C2">
        <w:t>(</w:t>
      </w:r>
      <w:r w:rsidR="008808EF" w:rsidRPr="006243C2">
        <w:t>2a</w:t>
      </w:r>
      <w:r w:rsidR="00C14425" w:rsidRPr="006243C2">
        <w:t>)</w:t>
      </w:r>
      <w:r w:rsidR="008808EF" w:rsidRPr="006243C2">
        <w:t xml:space="preserve"> </w:t>
      </w:r>
      <w:r w:rsidR="00C14425" w:rsidRPr="006243C2">
        <w:t>of the Penal Code</w:t>
      </w:r>
      <w:r w:rsidR="00DC4A63" w:rsidRPr="006243C2">
        <w:t>,</w:t>
      </w:r>
      <w:r w:rsidR="00C14425" w:rsidRPr="006243C2">
        <w:t xml:space="preserve"> </w:t>
      </w:r>
      <w:r w:rsidR="00DC4A63" w:rsidRPr="006243C2">
        <w:t>stipulates the penalty of a fine</w:t>
      </w:r>
      <w:r w:rsidR="008808EF" w:rsidRPr="006243C2">
        <w:t xml:space="preserve">, </w:t>
      </w:r>
      <w:r w:rsidR="00DC4A63" w:rsidRPr="006243C2">
        <w:t xml:space="preserve">restriction of liberty or up to </w:t>
      </w:r>
      <w:r w:rsidR="00E67F1E" w:rsidRPr="006243C2">
        <w:t xml:space="preserve">one year </w:t>
      </w:r>
      <w:r w:rsidR="00DC4A63" w:rsidRPr="006243C2">
        <w:t>imprisonment for</w:t>
      </w:r>
      <w:r w:rsidR="008808EF" w:rsidRPr="006243C2">
        <w:t xml:space="preserve"> </w:t>
      </w:r>
      <w:r w:rsidR="00F458AE" w:rsidRPr="006243C2">
        <w:t>“</w:t>
      </w:r>
      <w:r w:rsidR="00DC4A63" w:rsidRPr="006243C2">
        <w:t>whoever, for the purpose of</w:t>
      </w:r>
      <w:r w:rsidR="008808EF" w:rsidRPr="006243C2">
        <w:t xml:space="preserve"> </w:t>
      </w:r>
      <w:r w:rsidR="00DC4A63" w:rsidRPr="006243C2">
        <w:t xml:space="preserve">perpetrating the crime specified in </w:t>
      </w:r>
      <w:r w:rsidR="00BE62FA" w:rsidRPr="006243C2">
        <w:t>(</w:t>
      </w:r>
      <w:r w:rsidR="008808EF" w:rsidRPr="006243C2">
        <w:t>1</w:t>
      </w:r>
      <w:r w:rsidR="00C14425" w:rsidRPr="006243C2">
        <w:t>)</w:t>
      </w:r>
      <w:r w:rsidR="008808EF" w:rsidRPr="006243C2">
        <w:t xml:space="preserve"> </w:t>
      </w:r>
      <w:r w:rsidR="00DC4A63" w:rsidRPr="006243C2">
        <w:t>or subsequent to its perpetration, creates false evidence to confirm a false accusation or induces other persons t</w:t>
      </w:r>
      <w:r w:rsidR="008808EF" w:rsidRPr="006243C2">
        <w:t xml:space="preserve">o </w:t>
      </w:r>
      <w:r w:rsidR="00DC4A63" w:rsidRPr="006243C2">
        <w:t xml:space="preserve">confirm the circumstances </w:t>
      </w:r>
      <w:r w:rsidR="00E67F1E" w:rsidRPr="006243C2">
        <w:t>of the accusation’s content</w:t>
      </w:r>
      <w:r w:rsidR="008808EF" w:rsidRPr="006243C2">
        <w:t>".</w:t>
      </w:r>
      <w:r w:rsidR="00622DB8" w:rsidRPr="006243C2">
        <w:t xml:space="preserve"> </w:t>
      </w:r>
      <w:r w:rsidR="00E67F1E" w:rsidRPr="006243C2">
        <w:t xml:space="preserve">This </w:t>
      </w:r>
      <w:r w:rsidR="00F458AE" w:rsidRPr="006243C2">
        <w:t xml:space="preserve">provision </w:t>
      </w:r>
      <w:r w:rsidR="00E67F1E" w:rsidRPr="006243C2">
        <w:t>will apply to defamation not perpetrated with the help of the mass media</w:t>
      </w:r>
      <w:r w:rsidR="008808EF" w:rsidRPr="006243C2">
        <w:t xml:space="preserve">. </w:t>
      </w:r>
    </w:p>
    <w:p w:rsidR="00287542" w:rsidRDefault="00287542" w:rsidP="00287542">
      <w:pPr>
        <w:jc w:val="both"/>
      </w:pPr>
    </w:p>
    <w:p w:rsidR="00287542" w:rsidRDefault="00E67F1E" w:rsidP="00287542">
      <w:pPr>
        <w:jc w:val="both"/>
      </w:pPr>
      <w:r w:rsidRPr="006243C2">
        <w:t xml:space="preserve">As a result of this </w:t>
      </w:r>
      <w:r w:rsidR="006243C2" w:rsidRPr="006243C2">
        <w:t>amendment</w:t>
      </w:r>
      <w:r w:rsidRPr="006243C2">
        <w:t>,</w:t>
      </w:r>
      <w:r w:rsidR="008808EF" w:rsidRPr="006243C2">
        <w:t xml:space="preserve"> </w:t>
      </w:r>
      <w:r w:rsidRPr="006243C2">
        <w:t xml:space="preserve">an attempt to lend credibility to a false accusation will be punished more severely than the false accusation itself </w:t>
      </w:r>
      <w:r w:rsidR="008808EF" w:rsidRPr="006243C2">
        <w:t>(</w:t>
      </w:r>
      <w:r w:rsidRPr="006243C2">
        <w:t xml:space="preserve">which is punishable by a fine </w:t>
      </w:r>
      <w:r w:rsidR="000F66F5" w:rsidRPr="006243C2">
        <w:t xml:space="preserve">and </w:t>
      </w:r>
      <w:r w:rsidRPr="006243C2">
        <w:t>restriction of liberty</w:t>
      </w:r>
      <w:r w:rsidR="008808EF" w:rsidRPr="006243C2">
        <w:t xml:space="preserve">). </w:t>
      </w:r>
      <w:r w:rsidRPr="006243C2">
        <w:t>Defamation itself, under</w:t>
      </w:r>
      <w:r w:rsidR="008808EF" w:rsidRPr="006243C2">
        <w:t xml:space="preserve"> </w:t>
      </w:r>
      <w:r w:rsidR="00BE62FA" w:rsidRPr="006243C2">
        <w:t>Article</w:t>
      </w:r>
      <w:r w:rsidR="008808EF" w:rsidRPr="006243C2">
        <w:t xml:space="preserve"> 212</w:t>
      </w:r>
      <w:r w:rsidR="00BE62FA" w:rsidRPr="006243C2">
        <w:t>(</w:t>
      </w:r>
      <w:r w:rsidR="008808EF" w:rsidRPr="006243C2">
        <w:t>1</w:t>
      </w:r>
      <w:r w:rsidR="00C14425" w:rsidRPr="006243C2">
        <w:t>)</w:t>
      </w:r>
      <w:r w:rsidR="008808EF" w:rsidRPr="006243C2">
        <w:t xml:space="preserve"> </w:t>
      </w:r>
      <w:r w:rsidR="00C14425" w:rsidRPr="006243C2">
        <w:t>of the Penal Code</w:t>
      </w:r>
      <w:r w:rsidRPr="006243C2">
        <w:t>,</w:t>
      </w:r>
      <w:r w:rsidR="00C14425" w:rsidRPr="006243C2">
        <w:t xml:space="preserve"> </w:t>
      </w:r>
      <w:r w:rsidRPr="006243C2">
        <w:t>remain</w:t>
      </w:r>
      <w:r w:rsidR="00A33BEA" w:rsidRPr="006243C2">
        <w:t>s</w:t>
      </w:r>
      <w:r w:rsidRPr="006243C2">
        <w:t xml:space="preserve"> an offense </w:t>
      </w:r>
      <w:r w:rsidR="00A33BEA" w:rsidRPr="006243C2">
        <w:t xml:space="preserve">that requires a private </w:t>
      </w:r>
      <w:r w:rsidR="006243C2" w:rsidRPr="006243C2">
        <w:t>complaint</w:t>
      </w:r>
      <w:r w:rsidR="00A33BEA" w:rsidRPr="006243C2">
        <w:t xml:space="preserve"> to be prosecuted</w:t>
      </w:r>
      <w:r w:rsidR="008808EF" w:rsidRPr="006243C2">
        <w:t xml:space="preserve">, </w:t>
      </w:r>
      <w:r w:rsidR="00A33BEA" w:rsidRPr="006243C2">
        <w:t xml:space="preserve">yet the related offense under </w:t>
      </w:r>
      <w:r w:rsidR="00BE62FA" w:rsidRPr="006243C2">
        <w:t>Article</w:t>
      </w:r>
      <w:r w:rsidR="008808EF" w:rsidRPr="006243C2">
        <w:t xml:space="preserve"> 212</w:t>
      </w:r>
      <w:r w:rsidR="00BE62FA" w:rsidRPr="006243C2">
        <w:t>(</w:t>
      </w:r>
      <w:r w:rsidR="008808EF" w:rsidRPr="006243C2">
        <w:t>2a</w:t>
      </w:r>
      <w:r w:rsidR="00C14425" w:rsidRPr="006243C2">
        <w:t>)</w:t>
      </w:r>
      <w:r w:rsidR="008808EF" w:rsidRPr="006243C2">
        <w:t> </w:t>
      </w:r>
      <w:r w:rsidR="00A33BEA" w:rsidRPr="006243C2">
        <w:t xml:space="preserve">will be prosecuted </w:t>
      </w:r>
      <w:r w:rsidR="00A33BEA" w:rsidRPr="006243C2">
        <w:rPr>
          <w:i/>
        </w:rPr>
        <w:t>ex officio</w:t>
      </w:r>
      <w:r w:rsidR="008808EF" w:rsidRPr="006243C2">
        <w:t xml:space="preserve">. </w:t>
      </w:r>
      <w:r w:rsidR="00A33BEA" w:rsidRPr="006243C2">
        <w:t xml:space="preserve">This could result, paradoxically, in an instance of defamation not being prosecuted </w:t>
      </w:r>
      <w:r w:rsidR="008808EF" w:rsidRPr="006243C2">
        <w:t>(</w:t>
      </w:r>
      <w:r w:rsidR="00A33BEA" w:rsidRPr="006243C2">
        <w:t>e.g. when the victim does not wish to lodge a complaint</w:t>
      </w:r>
      <w:r w:rsidR="008808EF" w:rsidRPr="006243C2">
        <w:t>)</w:t>
      </w:r>
      <w:r w:rsidR="00A33BEA" w:rsidRPr="006243C2">
        <w:t xml:space="preserve"> while efforts made to back it up </w:t>
      </w:r>
      <w:r w:rsidR="00A33BEA" w:rsidRPr="006243C2">
        <w:rPr>
          <w:i/>
        </w:rPr>
        <w:t>are</w:t>
      </w:r>
      <w:r w:rsidR="00A33BEA" w:rsidRPr="006243C2">
        <w:t xml:space="preserve"> prosecuted</w:t>
      </w:r>
      <w:r w:rsidR="008808EF" w:rsidRPr="006243C2">
        <w:t xml:space="preserve">. </w:t>
      </w:r>
    </w:p>
    <w:p w:rsidR="00287542" w:rsidRDefault="00287542" w:rsidP="00287542">
      <w:pPr>
        <w:jc w:val="both"/>
      </w:pPr>
    </w:p>
    <w:p w:rsidR="00C14425" w:rsidRDefault="00A33BEA" w:rsidP="00287542">
      <w:pPr>
        <w:jc w:val="both"/>
      </w:pPr>
      <w:r w:rsidRPr="006243C2">
        <w:lastRenderedPageBreak/>
        <w:t>The</w:t>
      </w:r>
      <w:r w:rsidR="008808EF" w:rsidRPr="006243C2">
        <w:t xml:space="preserve"> </w:t>
      </w:r>
      <w:r w:rsidR="00BE62FA" w:rsidRPr="006243C2">
        <w:t>CHR</w:t>
      </w:r>
      <w:r w:rsidR="008808EF" w:rsidRPr="006243C2">
        <w:t xml:space="preserve"> </w:t>
      </w:r>
      <w:r w:rsidRPr="006243C2">
        <w:t>believes there is no need for this new provision</w:t>
      </w:r>
      <w:r w:rsidR="008808EF" w:rsidRPr="006243C2">
        <w:t xml:space="preserve">, </w:t>
      </w:r>
      <w:r w:rsidRPr="006243C2">
        <w:t xml:space="preserve">because </w:t>
      </w:r>
      <w:r w:rsidR="00C4657C" w:rsidRPr="006243C2">
        <w:t>existing regulations</w:t>
      </w:r>
      <w:r w:rsidRPr="006243C2">
        <w:t xml:space="preserve"> already </w:t>
      </w:r>
      <w:r w:rsidR="00C4657C" w:rsidRPr="006243C2">
        <w:t>protect the justice system against unlawful attempts to influence its functioning</w:t>
      </w:r>
      <w:r w:rsidR="008808EF" w:rsidRPr="006243C2">
        <w:t xml:space="preserve">. </w:t>
      </w:r>
    </w:p>
    <w:p w:rsidR="00EF51F5" w:rsidRPr="006243C2" w:rsidRDefault="00EF51F5" w:rsidP="00287542">
      <w:pPr>
        <w:jc w:val="both"/>
      </w:pPr>
    </w:p>
    <w:p w:rsidR="00287542" w:rsidRDefault="00412318" w:rsidP="00287542">
      <w:pPr>
        <w:jc w:val="both"/>
      </w:pPr>
      <w:r w:rsidRPr="006243C2">
        <w:t>“</w:t>
      </w:r>
      <w:r w:rsidR="00C4657C" w:rsidRPr="006243C2">
        <w:t xml:space="preserve">The risk thus exists that this provision will become a tool serving to induce a chilling effect </w:t>
      </w:r>
      <w:r w:rsidR="000F66F5" w:rsidRPr="006243C2">
        <w:t xml:space="preserve">and </w:t>
      </w:r>
      <w:r w:rsidR="00C4657C" w:rsidRPr="006243C2">
        <w:t>restrictions on freedom of speech</w:t>
      </w:r>
      <w:r w:rsidR="008808EF" w:rsidRPr="006243C2">
        <w:t xml:space="preserve">. </w:t>
      </w:r>
      <w:r w:rsidR="00C4657C" w:rsidRPr="006243C2">
        <w:t xml:space="preserve">That’s because this provision – taking into account the politicization of the prosecutor’s office – could constitute a tool to exert pressure on </w:t>
      </w:r>
      <w:r w:rsidR="009D7BC4" w:rsidRPr="006243C2">
        <w:t>inconvenient</w:t>
      </w:r>
      <w:r w:rsidR="008808EF" w:rsidRPr="006243C2">
        <w:t xml:space="preserve"> </w:t>
      </w:r>
      <w:r w:rsidRPr="006243C2">
        <w:t>journalists</w:t>
      </w:r>
      <w:r w:rsidR="000F66F5" w:rsidRPr="006243C2">
        <w:t xml:space="preserve"> and </w:t>
      </w:r>
      <w:r w:rsidR="008808EF" w:rsidRPr="006243C2">
        <w:t>a</w:t>
      </w:r>
      <w:r w:rsidRPr="006243C2">
        <w:t>ctivists</w:t>
      </w:r>
      <w:r w:rsidR="008808EF" w:rsidRPr="006243C2">
        <w:t xml:space="preserve">, </w:t>
      </w:r>
      <w:r w:rsidRPr="006243C2">
        <w:t xml:space="preserve">striking at media </w:t>
      </w:r>
      <w:r w:rsidR="008808EF" w:rsidRPr="006243C2">
        <w:t>plurali</w:t>
      </w:r>
      <w:r w:rsidRPr="006243C2">
        <w:t>s</w:t>
      </w:r>
      <w:r w:rsidR="008808EF" w:rsidRPr="006243C2">
        <w:t xml:space="preserve">m </w:t>
      </w:r>
      <w:r w:rsidRPr="006243C2">
        <w:t xml:space="preserve">and shutting the mouths of </w:t>
      </w:r>
      <w:r w:rsidR="008808EF" w:rsidRPr="006243C2">
        <w:t>polit</w:t>
      </w:r>
      <w:r w:rsidRPr="006243C2">
        <w:t xml:space="preserve">ical opponents,” </w:t>
      </w:r>
      <w:r w:rsidR="008808EF" w:rsidRPr="006243C2">
        <w:t>Adam Bodnar</w:t>
      </w:r>
      <w:r w:rsidRPr="006243C2">
        <w:t xml:space="preserve"> </w:t>
      </w:r>
      <w:r w:rsidR="00F458AE" w:rsidRPr="006243C2">
        <w:t>emphasized</w:t>
      </w:r>
      <w:r w:rsidR="008808EF" w:rsidRPr="006243C2">
        <w:t xml:space="preserve">. </w:t>
      </w:r>
    </w:p>
    <w:p w:rsidR="00287542" w:rsidRDefault="00287542"/>
    <w:p w:rsidR="00287542" w:rsidRDefault="00412318" w:rsidP="00287542">
      <w:pPr>
        <w:jc w:val="both"/>
      </w:pPr>
      <w:r w:rsidRPr="006243C2">
        <w:t xml:space="preserve">It is also feared that this provision could apply to the </w:t>
      </w:r>
      <w:r w:rsidR="008808EF" w:rsidRPr="006243C2">
        <w:t>aut</w:t>
      </w:r>
      <w:r w:rsidRPr="006243C2">
        <w:t>hors of online memes</w:t>
      </w:r>
      <w:r w:rsidR="008808EF" w:rsidRPr="006243C2">
        <w:t xml:space="preserve">. </w:t>
      </w:r>
      <w:r w:rsidR="009D7BC4" w:rsidRPr="006243C2">
        <w:t xml:space="preserve">Moreover, merely repeating inconvenient information in a different </w:t>
      </w:r>
      <w:r w:rsidR="008808EF" w:rsidRPr="006243C2">
        <w:t>medium</w:t>
      </w:r>
      <w:r w:rsidR="009D7BC4" w:rsidRPr="006243C2">
        <w:t xml:space="preserve"> without checking its veracity could be deemed </w:t>
      </w:r>
      <w:r w:rsidR="00F458AE" w:rsidRPr="006243C2">
        <w:t xml:space="preserve">by law enforcement agencies </w:t>
      </w:r>
      <w:r w:rsidR="009D7BC4" w:rsidRPr="006243C2">
        <w:t>the crime of creating false evidence</w:t>
      </w:r>
      <w:r w:rsidR="008808EF" w:rsidRPr="006243C2">
        <w:t xml:space="preserve">. </w:t>
      </w:r>
      <w:r w:rsidR="009D7BC4" w:rsidRPr="006243C2">
        <w:t xml:space="preserve">This is possible in the context of </w:t>
      </w:r>
      <w:r w:rsidR="00176E38" w:rsidRPr="006243C2">
        <w:t xml:space="preserve">the very common practice of reposting unverified </w:t>
      </w:r>
      <w:r w:rsidR="008808EF" w:rsidRPr="006243C2">
        <w:t>informa</w:t>
      </w:r>
      <w:r w:rsidR="00176E38" w:rsidRPr="006243C2">
        <w:t>tion by internet users</w:t>
      </w:r>
      <w:r w:rsidR="008808EF" w:rsidRPr="006243C2">
        <w:t xml:space="preserve">. </w:t>
      </w:r>
    </w:p>
    <w:p w:rsidR="00287542" w:rsidRDefault="00287542"/>
    <w:p w:rsidR="00287542" w:rsidRDefault="00176E38" w:rsidP="00287542">
      <w:pPr>
        <w:jc w:val="both"/>
      </w:pPr>
      <w:r w:rsidRPr="006243C2">
        <w:t>Furthermore</w:t>
      </w:r>
      <w:r w:rsidR="008808EF" w:rsidRPr="006243C2">
        <w:t>,</w:t>
      </w:r>
      <w:r w:rsidRPr="006243C2">
        <w:t xml:space="preserve"> this provision</w:t>
      </w:r>
      <w:r w:rsidR="008808EF" w:rsidRPr="006243C2">
        <w:t xml:space="preserve"> </w:t>
      </w:r>
      <w:r w:rsidRPr="006243C2">
        <w:t>discourages the lodging of private accusations in the case of false evidence creation or defamation and shifting the burden of establishing facts and conducting preparatory proceedings onto law enforcement agencies</w:t>
      </w:r>
      <w:r w:rsidR="008808EF" w:rsidRPr="006243C2">
        <w:t xml:space="preserve">. </w:t>
      </w:r>
      <w:r w:rsidR="00424970" w:rsidRPr="006243C2">
        <w:t>It could also be used to bog down inconvenient journalists in exhausting trials that drag on for years</w:t>
      </w:r>
      <w:r w:rsidR="008808EF" w:rsidRPr="006243C2">
        <w:t xml:space="preserve">. </w:t>
      </w:r>
    </w:p>
    <w:p w:rsidR="00287542" w:rsidRDefault="00287542"/>
    <w:p w:rsidR="00287542" w:rsidRDefault="00422E5E" w:rsidP="00287542">
      <w:pPr>
        <w:jc w:val="both"/>
      </w:pPr>
      <w:r w:rsidRPr="006243C2">
        <w:t>In the</w:t>
      </w:r>
      <w:r w:rsidR="008808EF" w:rsidRPr="006243C2">
        <w:t xml:space="preserve"> </w:t>
      </w:r>
      <w:r w:rsidRPr="006243C2">
        <w:t>CHR’s assessment,</w:t>
      </w:r>
      <w:r w:rsidR="008808EF" w:rsidRPr="006243C2">
        <w:t xml:space="preserve"> </w:t>
      </w:r>
      <w:r w:rsidRPr="006243C2">
        <w:t>there is no justification for shaping criminal liability in this manner</w:t>
      </w:r>
      <w:r w:rsidR="008808EF" w:rsidRPr="006243C2">
        <w:t>.</w:t>
      </w:r>
      <w:r w:rsidRPr="006243C2">
        <w:t xml:space="preserve"> Experts in legal doctrine have long called for repeal of </w:t>
      </w:r>
      <w:r w:rsidR="00BE62FA" w:rsidRPr="006243C2">
        <w:t>Article</w:t>
      </w:r>
      <w:r w:rsidR="008808EF" w:rsidRPr="006243C2">
        <w:t xml:space="preserve"> 212 </w:t>
      </w:r>
      <w:r w:rsidR="005A52A2" w:rsidRPr="006243C2">
        <w:t>of the Penal Code</w:t>
      </w:r>
      <w:r w:rsidR="000F66F5" w:rsidRPr="006243C2">
        <w:t xml:space="preserve"> and </w:t>
      </w:r>
      <w:r w:rsidRPr="006243C2">
        <w:t>leaving liability for defamation solely within the realm of civil law</w:t>
      </w:r>
      <w:r w:rsidR="008808EF" w:rsidRPr="006243C2">
        <w:t xml:space="preserve">. </w:t>
      </w:r>
      <w:r w:rsidR="009D1685" w:rsidRPr="006243C2">
        <w:t xml:space="preserve">The Commissioner </w:t>
      </w:r>
      <w:r w:rsidR="00913592" w:rsidRPr="006243C2">
        <w:t>has also advocated this position</w:t>
      </w:r>
      <w:r w:rsidR="008808EF" w:rsidRPr="006243C2">
        <w:t xml:space="preserve">; </w:t>
      </w:r>
      <w:r w:rsidR="00913592" w:rsidRPr="006243C2">
        <w:t xml:space="preserve">similar views were also expressed during </w:t>
      </w:r>
      <w:r w:rsidR="00E87D7C" w:rsidRPr="006243C2">
        <w:t>a</w:t>
      </w:r>
      <w:r w:rsidR="00913592" w:rsidRPr="006243C2">
        <w:t xml:space="preserve"> </w:t>
      </w:r>
      <w:r w:rsidR="008808EF" w:rsidRPr="006243C2">
        <w:t>debat</w:t>
      </w:r>
      <w:r w:rsidR="00913592" w:rsidRPr="006243C2">
        <w:t>e</w:t>
      </w:r>
      <w:r w:rsidR="008808EF" w:rsidRPr="006243C2">
        <w:t xml:space="preserve"> </w:t>
      </w:r>
      <w:r w:rsidR="00E87D7C" w:rsidRPr="006243C2">
        <w:t xml:space="preserve">held </w:t>
      </w:r>
      <w:r w:rsidR="00913592" w:rsidRPr="006243C2">
        <w:t xml:space="preserve">on </w:t>
      </w:r>
      <w:r w:rsidR="00E87D7C" w:rsidRPr="006243C2">
        <w:t xml:space="preserve">the subject of </w:t>
      </w:r>
      <w:r w:rsidR="00BE62FA" w:rsidRPr="006243C2">
        <w:t>Article</w:t>
      </w:r>
      <w:r w:rsidR="008808EF" w:rsidRPr="006243C2">
        <w:t xml:space="preserve"> 212 </w:t>
      </w:r>
      <w:r w:rsidR="00913592" w:rsidRPr="006243C2">
        <w:t xml:space="preserve">in the Office of the </w:t>
      </w:r>
      <w:r w:rsidR="00BE62FA" w:rsidRPr="006243C2">
        <w:t>C</w:t>
      </w:r>
      <w:r w:rsidR="00913592" w:rsidRPr="006243C2">
        <w:t xml:space="preserve">ommissioner of Human Rights on </w:t>
      </w:r>
      <w:r w:rsidR="008808EF" w:rsidRPr="006243C2">
        <w:t xml:space="preserve">5 </w:t>
      </w:r>
      <w:r w:rsidR="00913592" w:rsidRPr="006243C2">
        <w:t>March</w:t>
      </w:r>
      <w:r w:rsidR="008808EF" w:rsidRPr="006243C2">
        <w:t xml:space="preserve"> 2019</w:t>
      </w:r>
      <w:r w:rsidR="00913592" w:rsidRPr="006243C2">
        <w:t>.</w:t>
      </w:r>
      <w:r w:rsidR="00287542">
        <w:t xml:space="preserve"> </w:t>
      </w:r>
    </w:p>
    <w:p w:rsidR="00287542" w:rsidRDefault="00287542"/>
    <w:p w:rsidR="00287542" w:rsidRDefault="003E5226" w:rsidP="00287542">
      <w:pPr>
        <w:jc w:val="both"/>
      </w:pPr>
      <w:r w:rsidRPr="006243C2">
        <w:t>“</w:t>
      </w:r>
      <w:r w:rsidR="00E87D7C" w:rsidRPr="006243C2">
        <w:t>To recapitulate,</w:t>
      </w:r>
      <w:r w:rsidR="008808EF" w:rsidRPr="006243C2">
        <w:t xml:space="preserve"> </w:t>
      </w:r>
      <w:r w:rsidRPr="006243C2">
        <w:t xml:space="preserve">it needs to be stated that </w:t>
      </w:r>
      <w:r w:rsidR="00E87D7C" w:rsidRPr="006243C2">
        <w:t xml:space="preserve">the Act of 16 May 2019 on </w:t>
      </w:r>
      <w:r w:rsidR="006243C2" w:rsidRPr="006243C2">
        <w:t>amending</w:t>
      </w:r>
      <w:r w:rsidR="00E87D7C" w:rsidRPr="006243C2">
        <w:t xml:space="preserve"> the Penal Code Act and certain other Acts contains a number of solutions that raise legitimate concerns. Thus</w:t>
      </w:r>
      <w:r w:rsidR="008808EF" w:rsidRPr="006243C2">
        <w:t xml:space="preserve">, </w:t>
      </w:r>
      <w:r w:rsidR="009135A3" w:rsidRPr="006243C2">
        <w:t xml:space="preserve">it should be the subject of in-depth </w:t>
      </w:r>
      <w:r w:rsidR="008808EF" w:rsidRPr="006243C2">
        <w:t>anal</w:t>
      </w:r>
      <w:r w:rsidR="009135A3" w:rsidRPr="006243C2">
        <w:t xml:space="preserve">ysis by the </w:t>
      </w:r>
      <w:r w:rsidR="008808EF" w:rsidRPr="006243C2">
        <w:t>Senat</w:t>
      </w:r>
      <w:r w:rsidR="009135A3" w:rsidRPr="006243C2">
        <w:t>e of the</w:t>
      </w:r>
      <w:r w:rsidR="008808EF" w:rsidRPr="006243C2">
        <w:t xml:space="preserve"> </w:t>
      </w:r>
      <w:r w:rsidR="006243C2" w:rsidRPr="006243C2">
        <w:t>Republic</w:t>
      </w:r>
      <w:r w:rsidR="009135A3" w:rsidRPr="006243C2">
        <w:t xml:space="preserve"> of </w:t>
      </w:r>
      <w:r w:rsidR="008808EF" w:rsidRPr="006243C2">
        <w:t>P</w:t>
      </w:r>
      <w:r w:rsidR="009135A3" w:rsidRPr="006243C2">
        <w:t>oland</w:t>
      </w:r>
      <w:r w:rsidRPr="006243C2">
        <w:t xml:space="preserve"> for, among other reasons, the purpose o</w:t>
      </w:r>
      <w:r w:rsidR="00F458AE" w:rsidRPr="006243C2">
        <w:t>f</w:t>
      </w:r>
      <w:r w:rsidRPr="006243C2">
        <w:t xml:space="preserve"> removing solutions that contradict not only Constitutional </w:t>
      </w:r>
      <w:r w:rsidR="008808EF" w:rsidRPr="006243C2">
        <w:t>standard</w:t>
      </w:r>
      <w:r w:rsidRPr="006243C2">
        <w:t>s</w:t>
      </w:r>
      <w:r w:rsidR="008808EF" w:rsidRPr="006243C2">
        <w:t xml:space="preserve">, </w:t>
      </w:r>
      <w:r w:rsidRPr="006243C2">
        <w:t xml:space="preserve">but also international standards binding </w:t>
      </w:r>
      <w:r w:rsidR="008808EF" w:rsidRPr="006243C2">
        <w:t>Pol</w:t>
      </w:r>
      <w:r w:rsidRPr="006243C2">
        <w:t xml:space="preserve">and,” </w:t>
      </w:r>
      <w:r w:rsidR="008808EF" w:rsidRPr="006243C2">
        <w:t>Adam Bodnar</w:t>
      </w:r>
      <w:r w:rsidRPr="006243C2">
        <w:t xml:space="preserve"> wrote</w:t>
      </w:r>
      <w:r w:rsidR="008808EF" w:rsidRPr="006243C2">
        <w:t>.  </w:t>
      </w:r>
    </w:p>
    <w:p w:rsidR="00287542" w:rsidRDefault="00287542"/>
    <w:p w:rsidR="001D667D" w:rsidRDefault="00693716" w:rsidP="00287542">
      <w:pPr>
        <w:jc w:val="both"/>
      </w:pPr>
      <w:r w:rsidRPr="006243C2">
        <w:t xml:space="preserve">It’s important to note that many of the </w:t>
      </w:r>
      <w:r w:rsidR="008808EF" w:rsidRPr="006243C2">
        <w:t>propo</w:t>
      </w:r>
      <w:r w:rsidRPr="006243C2">
        <w:t xml:space="preserve">sed </w:t>
      </w:r>
      <w:r w:rsidR="006243C2" w:rsidRPr="006243C2">
        <w:t>amendments</w:t>
      </w:r>
      <w:r w:rsidRPr="006243C2">
        <w:t xml:space="preserve"> were not justified</w:t>
      </w:r>
      <w:r w:rsidR="00BE376C" w:rsidRPr="006243C2">
        <w:t xml:space="preserve"> by any legal reasoning</w:t>
      </w:r>
      <w:r w:rsidRPr="006243C2">
        <w:t xml:space="preserve"> or supported by any </w:t>
      </w:r>
      <w:r w:rsidR="00BE376C" w:rsidRPr="006243C2">
        <w:t>research findings</w:t>
      </w:r>
      <w:r w:rsidR="008808EF" w:rsidRPr="006243C2">
        <w:t xml:space="preserve">. </w:t>
      </w:r>
      <w:r w:rsidR="00BE376C" w:rsidRPr="006243C2">
        <w:t xml:space="preserve">New prohibited acts were introduced into the Penal Code during legislative proceedings in the Sejm that lasted only </w:t>
      </w:r>
      <w:r w:rsidR="008808EF" w:rsidRPr="006243C2">
        <w:t>2 d</w:t>
      </w:r>
      <w:r w:rsidR="00BE376C" w:rsidRPr="006243C2">
        <w:t>ays</w:t>
      </w:r>
      <w:r w:rsidR="008808EF" w:rsidRPr="006243C2">
        <w:t xml:space="preserve">. </w:t>
      </w:r>
      <w:r w:rsidR="00BE376C" w:rsidRPr="006243C2">
        <w:t xml:space="preserve">It seems that </w:t>
      </w:r>
      <w:r w:rsidR="00651CF7" w:rsidRPr="006243C2">
        <w:t>the brevity of this</w:t>
      </w:r>
      <w:r w:rsidR="00BE376C" w:rsidRPr="006243C2">
        <w:t xml:space="preserve"> period, the absence of reasons given for the aforementioned </w:t>
      </w:r>
      <w:r w:rsidR="006243C2" w:rsidRPr="006243C2">
        <w:t>amendments</w:t>
      </w:r>
      <w:r w:rsidR="008808EF" w:rsidRPr="006243C2">
        <w:t xml:space="preserve">, </w:t>
      </w:r>
      <w:r w:rsidR="00BE376C" w:rsidRPr="006243C2">
        <w:t>the lack of time</w:t>
      </w:r>
      <w:r w:rsidR="008808EF" w:rsidRPr="006243C2">
        <w:t xml:space="preserve"> </w:t>
      </w:r>
      <w:r w:rsidR="00BE376C" w:rsidRPr="006243C2">
        <w:t xml:space="preserve">devoted to formulating reasonable solutions in this area and the absence of social </w:t>
      </w:r>
      <w:r w:rsidR="008808EF" w:rsidRPr="006243C2">
        <w:t>debat</w:t>
      </w:r>
      <w:r w:rsidR="00BE376C" w:rsidRPr="006243C2">
        <w:t>e</w:t>
      </w:r>
      <w:r w:rsidR="008808EF" w:rsidRPr="006243C2">
        <w:t xml:space="preserve"> </w:t>
      </w:r>
      <w:r w:rsidR="00651CF7" w:rsidRPr="006243C2">
        <w:t>force a critical view of them</w:t>
      </w:r>
      <w:r w:rsidR="008808EF" w:rsidRPr="006243C2">
        <w:t xml:space="preserve">. </w:t>
      </w:r>
      <w:r w:rsidR="00651CF7" w:rsidRPr="006243C2">
        <w:t xml:space="preserve">All these points lead to the conclusion that </w:t>
      </w:r>
      <w:r w:rsidR="00F458AE" w:rsidRPr="006243C2">
        <w:t xml:space="preserve">the </w:t>
      </w:r>
      <w:r w:rsidR="00651CF7" w:rsidRPr="006243C2">
        <w:t xml:space="preserve">Act on </w:t>
      </w:r>
      <w:r w:rsidR="006243C2" w:rsidRPr="006243C2">
        <w:t>amending</w:t>
      </w:r>
      <w:r w:rsidR="00651CF7" w:rsidRPr="006243C2">
        <w:t xml:space="preserve"> the Penal Code Act and certain other Acts passed by the Sejm on </w:t>
      </w:r>
      <w:r w:rsidR="008808EF" w:rsidRPr="006243C2">
        <w:t xml:space="preserve">16 </w:t>
      </w:r>
      <w:r w:rsidR="00651CF7" w:rsidRPr="006243C2">
        <w:t xml:space="preserve">May </w:t>
      </w:r>
      <w:r w:rsidR="008808EF" w:rsidRPr="006243C2">
        <w:t xml:space="preserve">2019 </w:t>
      </w:r>
      <w:r w:rsidR="00651CF7" w:rsidRPr="006243C2">
        <w:t>warrants a negative assessment</w:t>
      </w:r>
      <w:r w:rsidR="008808EF" w:rsidRPr="006243C2">
        <w:t xml:space="preserve">. </w:t>
      </w:r>
    </w:p>
    <w:p w:rsidR="00EF51F5" w:rsidRPr="00EF51F5" w:rsidRDefault="00EF51F5" w:rsidP="00EF51F5">
      <w:pPr>
        <w:rPr>
          <w:color w:val="FFFFFF" w:themeColor="background1"/>
          <w:sz w:val="2"/>
          <w:szCs w:val="2"/>
        </w:rPr>
      </w:pPr>
      <w:r w:rsidRPr="00EF51F5">
        <w:rPr>
          <w:color w:val="FFFFFF" w:themeColor="background1"/>
          <w:sz w:val="2"/>
          <w:szCs w:val="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EF51F5" w:rsidRPr="006243C2" w:rsidRDefault="00EF51F5" w:rsidP="00EF51F5">
      <w:pPr>
        <w:jc w:val="both"/>
      </w:pPr>
    </w:p>
    <w:sectPr w:rsidR="00EF51F5" w:rsidRPr="006243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6D08" w:rsidRDefault="00716D08" w:rsidP="00231C42">
      <w:pPr>
        <w:spacing w:after="0" w:line="240" w:lineRule="auto"/>
      </w:pPr>
      <w:r>
        <w:separator/>
      </w:r>
    </w:p>
  </w:endnote>
  <w:endnote w:type="continuationSeparator" w:id="0">
    <w:p w:rsidR="00716D08" w:rsidRDefault="00716D08" w:rsidP="00231C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6D08" w:rsidRDefault="00716D08" w:rsidP="00231C42">
      <w:pPr>
        <w:spacing w:after="0" w:line="240" w:lineRule="auto"/>
      </w:pPr>
      <w:r>
        <w:separator/>
      </w:r>
    </w:p>
  </w:footnote>
  <w:footnote w:type="continuationSeparator" w:id="0">
    <w:p w:rsidR="00716D08" w:rsidRDefault="00716D08" w:rsidP="00231C4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8EF"/>
    <w:rsid w:val="000F66F5"/>
    <w:rsid w:val="001320EB"/>
    <w:rsid w:val="001403C3"/>
    <w:rsid w:val="00167ADE"/>
    <w:rsid w:val="00176E38"/>
    <w:rsid w:val="001A40B5"/>
    <w:rsid w:val="001D667D"/>
    <w:rsid w:val="00231C42"/>
    <w:rsid w:val="00287542"/>
    <w:rsid w:val="002E7F37"/>
    <w:rsid w:val="00330FE6"/>
    <w:rsid w:val="00375E42"/>
    <w:rsid w:val="003E5226"/>
    <w:rsid w:val="003F10AF"/>
    <w:rsid w:val="003F71CC"/>
    <w:rsid w:val="00412318"/>
    <w:rsid w:val="00422E5E"/>
    <w:rsid w:val="00424970"/>
    <w:rsid w:val="004A4638"/>
    <w:rsid w:val="00522192"/>
    <w:rsid w:val="00535089"/>
    <w:rsid w:val="00560FF5"/>
    <w:rsid w:val="005A52A2"/>
    <w:rsid w:val="00622DB8"/>
    <w:rsid w:val="006243C2"/>
    <w:rsid w:val="00630FCB"/>
    <w:rsid w:val="00651CF7"/>
    <w:rsid w:val="00693716"/>
    <w:rsid w:val="006C3B49"/>
    <w:rsid w:val="00702065"/>
    <w:rsid w:val="00716D08"/>
    <w:rsid w:val="0075318C"/>
    <w:rsid w:val="007540D4"/>
    <w:rsid w:val="00764E38"/>
    <w:rsid w:val="007970B4"/>
    <w:rsid w:val="007B6A53"/>
    <w:rsid w:val="007B7FFD"/>
    <w:rsid w:val="00814038"/>
    <w:rsid w:val="0082330C"/>
    <w:rsid w:val="00837ADC"/>
    <w:rsid w:val="008508B1"/>
    <w:rsid w:val="00871FC2"/>
    <w:rsid w:val="008808EF"/>
    <w:rsid w:val="008C0E91"/>
    <w:rsid w:val="008E603C"/>
    <w:rsid w:val="00913592"/>
    <w:rsid w:val="009135A3"/>
    <w:rsid w:val="009409AC"/>
    <w:rsid w:val="00941751"/>
    <w:rsid w:val="00955534"/>
    <w:rsid w:val="009D1685"/>
    <w:rsid w:val="009D7BC4"/>
    <w:rsid w:val="00A33BEA"/>
    <w:rsid w:val="00A44360"/>
    <w:rsid w:val="00AB4109"/>
    <w:rsid w:val="00AE0256"/>
    <w:rsid w:val="00B11779"/>
    <w:rsid w:val="00B233B0"/>
    <w:rsid w:val="00B537BE"/>
    <w:rsid w:val="00B63D1A"/>
    <w:rsid w:val="00B769C7"/>
    <w:rsid w:val="00B806C2"/>
    <w:rsid w:val="00BE376C"/>
    <w:rsid w:val="00BE62FA"/>
    <w:rsid w:val="00C14425"/>
    <w:rsid w:val="00C4657C"/>
    <w:rsid w:val="00CA4AA8"/>
    <w:rsid w:val="00DA5197"/>
    <w:rsid w:val="00DC4A63"/>
    <w:rsid w:val="00E67F1E"/>
    <w:rsid w:val="00E87D7C"/>
    <w:rsid w:val="00E92AD1"/>
    <w:rsid w:val="00E94F1A"/>
    <w:rsid w:val="00ED647E"/>
    <w:rsid w:val="00EE2A5B"/>
    <w:rsid w:val="00EE39A5"/>
    <w:rsid w:val="00EE3E89"/>
    <w:rsid w:val="00EF3D9E"/>
    <w:rsid w:val="00EF51F5"/>
    <w:rsid w:val="00EF5BCF"/>
    <w:rsid w:val="00F458AE"/>
    <w:rsid w:val="00FA0C27"/>
    <w:rsid w:val="00FD5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808E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808EF"/>
    <w:rPr>
      <w:color w:val="605E5C"/>
      <w:shd w:val="clear" w:color="auto" w:fill="E1DFDD"/>
    </w:rPr>
  </w:style>
  <w:style w:type="character" w:customStyle="1" w:styleId="tlid-translation">
    <w:name w:val="tlid-translation"/>
    <w:basedOn w:val="Domylnaczcionkaakapitu"/>
    <w:rsid w:val="006C3B49"/>
  </w:style>
  <w:style w:type="paragraph" w:styleId="Nagwek">
    <w:name w:val="header"/>
    <w:basedOn w:val="Normalny"/>
    <w:link w:val="NagwekZnak"/>
    <w:uiPriority w:val="99"/>
    <w:unhideWhenUsed/>
    <w:rsid w:val="00231C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1C42"/>
  </w:style>
  <w:style w:type="paragraph" w:styleId="Stopka">
    <w:name w:val="footer"/>
    <w:basedOn w:val="Normalny"/>
    <w:link w:val="StopkaZnak"/>
    <w:uiPriority w:val="99"/>
    <w:unhideWhenUsed/>
    <w:rsid w:val="00231C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1C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rpo.gov.pl/pl/content/zmiany-w-prawie-karnym-2019-opinie-ekspertow-i-RPO" TargetMode="Externa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206f813e781c3185db98dc98d80fd2c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0558FBF-17B2-403D-BE7C-7FC26DD80D17}"/>
</file>

<file path=customXml/itemProps2.xml><?xml version="1.0" encoding="utf-8"?>
<ds:datastoreItem xmlns:ds="http://schemas.openxmlformats.org/officeDocument/2006/customXml" ds:itemID="{22F20A8B-7CCA-4C36-9F9A-DB1B69500F7C}"/>
</file>

<file path=customXml/itemProps3.xml><?xml version="1.0" encoding="utf-8"?>
<ds:datastoreItem xmlns:ds="http://schemas.openxmlformats.org/officeDocument/2006/customXml" ds:itemID="{856781E8-9352-4507-8D4B-97FC0C63D0B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1972</Words>
  <Characters>11835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2019-05-22T13:43:00Z</dcterms:created>
  <dcterms:modified xsi:type="dcterms:W3CDTF">2019-05-22T13:43:00Z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