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A5E7F" w14:textId="77777777" w:rsidR="006F52F7" w:rsidRPr="004A76F3" w:rsidRDefault="006F52F7" w:rsidP="002A63CE">
      <w:pPr>
        <w:pStyle w:val="Prrafodelista"/>
        <w:spacing w:after="0" w:line="480" w:lineRule="auto"/>
        <w:ind w:left="0"/>
        <w:jc w:val="both"/>
        <w:rPr>
          <w:rFonts w:ascii="Century Gothic" w:hAnsi="Century Gothic" w:cs="Arial"/>
          <w:b/>
          <w:sz w:val="28"/>
          <w:szCs w:val="28"/>
        </w:rPr>
      </w:pPr>
    </w:p>
    <w:p w14:paraId="55D72AD7" w14:textId="78A23DA2" w:rsidR="00D845E6" w:rsidRPr="004A76F3" w:rsidRDefault="00D845E6" w:rsidP="002A63CE">
      <w:pPr>
        <w:pStyle w:val="Prrafodelista"/>
        <w:spacing w:after="0" w:line="480" w:lineRule="auto"/>
        <w:ind w:left="0"/>
        <w:jc w:val="both"/>
        <w:rPr>
          <w:rFonts w:ascii="Century Gothic" w:hAnsi="Century Gothic" w:cs="Arial"/>
          <w:b/>
          <w:sz w:val="28"/>
          <w:szCs w:val="28"/>
        </w:rPr>
      </w:pPr>
      <w:r w:rsidRPr="004A76F3">
        <w:rPr>
          <w:rFonts w:ascii="Century Gothic" w:hAnsi="Century Gothic" w:cs="Arial"/>
          <w:noProof/>
          <w:sz w:val="28"/>
          <w:szCs w:val="28"/>
          <w:lang w:eastAsia="es-C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CBF4EE2" wp14:editId="1E2E0348">
                <wp:simplePos x="0" y="0"/>
                <wp:positionH relativeFrom="margin">
                  <wp:posOffset>-597535</wp:posOffset>
                </wp:positionH>
                <wp:positionV relativeFrom="paragraph">
                  <wp:posOffset>179070</wp:posOffset>
                </wp:positionV>
                <wp:extent cx="6978650" cy="662940"/>
                <wp:effectExtent l="0" t="0" r="12700" b="3810"/>
                <wp:wrapNone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978650" cy="662940"/>
                          <a:chOff x="0" y="0"/>
                          <a:chExt cx="11943" cy="119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0" y="328"/>
                            <a:ext cx="11943" cy="513"/>
                            <a:chOff x="0" y="290"/>
                            <a:chExt cx="11943" cy="926"/>
                          </a:xfrm>
                        </wpg:grpSpPr>
                        <wps:wsp>
                          <wps:cNvPr id="4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90"/>
                              <a:ext cx="11940" cy="49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109C60" w14:textId="77777777" w:rsidR="00D845E6" w:rsidRDefault="00D845E6" w:rsidP="00D845E6">
                                <w:pPr>
                                  <w:ind w:right="300"/>
                                </w:pPr>
                              </w:p>
                            </w:txbxContent>
                          </wps:txbx>
                          <wps:bodyPr rot="0" vert="horz" wrap="square" lIns="91440" tIns="64008" rIns="91440" bIns="45720" anchor="t" anchorCtr="0" upright="1">
                            <a:noAutofit/>
                          </wps:bodyPr>
                        </wps:wsp>
                        <wps:wsp>
                          <wps:cNvPr id="5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3" y="798"/>
                              <a:ext cx="11940" cy="202"/>
                            </a:xfrm>
                            <a:prstGeom prst="rect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" y="1014"/>
                              <a:ext cx="11940" cy="202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53" t="10121" r="41071" b="310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7" y="0"/>
                            <a:ext cx="1084" cy="11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F4EE2" id="Grupo 1" o:spid="_x0000_s1026" style="position:absolute;left:0;text-align:left;margin-left:-47.05pt;margin-top:14.1pt;width:549.5pt;height:52.2pt;z-index:251658240;mso-position-horizontal-relative:margin" coordsize="11943,1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">
                <v:group id="Group 3" o:spid="_x0000_s1027" style="position:absolute;top:328;width:11943;height:513" coordorigin=",290" coordsize="11943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4" o:spid="_x0000_s1028" style="position:absolute;top:290;width:11940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" fillcolor="yellow" strokecolor="yellow">
                    <v:textbox inset=",5.04pt">
                      <w:txbxContent>
                        <w:p w14:paraId="1D109C60" w14:textId="77777777" w:rsidR="00D845E6" w:rsidRDefault="00D845E6" w:rsidP="00D845E6">
                          <w:pPr>
                            <w:ind w:right="300"/>
                          </w:pPr>
                        </w:p>
                      </w:txbxContent>
                    </v:textbox>
                  </v:rect>
                  <v:rect id="Rectangle 5" o:spid="_x0000_s1029" style="position:absolute;left:3;top:798;width:1194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" fillcolor="blue" strokecolor="blue"/>
                  <v:rect id="Rectangle 6" o:spid="_x0000_s1030" style="position:absolute;left:3;top:1014;width:1194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" fillcolor="red" strokecolor="red"/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left:1727;width:1084;height:1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">
                  <v:imagedata r:id="rId12" o:title="" croptop="6633f" cropbottom="20371f" cropleft="24545f" cropright="26916f"/>
                </v:shape>
                <w10:wrap anchorx="margin"/>
              </v:group>
            </w:pict>
          </mc:Fallback>
        </mc:AlternateContent>
      </w:r>
    </w:p>
    <w:p w14:paraId="444CB6F4" w14:textId="77777777" w:rsidR="00D845E6" w:rsidRPr="004A76F3" w:rsidRDefault="00D845E6" w:rsidP="002A63CE">
      <w:pPr>
        <w:spacing w:after="0" w:line="480" w:lineRule="auto"/>
        <w:jc w:val="center"/>
        <w:rPr>
          <w:rFonts w:ascii="Century Gothic" w:hAnsi="Century Gothic" w:cs="Arial"/>
          <w:b/>
          <w:sz w:val="28"/>
          <w:szCs w:val="28"/>
          <w:u w:val="single"/>
        </w:rPr>
      </w:pPr>
    </w:p>
    <w:p w14:paraId="3BE94B5A" w14:textId="77777777" w:rsidR="00CA24BE" w:rsidRPr="004A76F3" w:rsidRDefault="00CA24BE" w:rsidP="002A63CE">
      <w:pPr>
        <w:spacing w:after="0" w:line="480" w:lineRule="auto"/>
        <w:jc w:val="center"/>
        <w:rPr>
          <w:rFonts w:ascii="Century Gothic" w:hAnsi="Century Gothic" w:cs="Arial"/>
          <w:b/>
          <w:sz w:val="28"/>
          <w:szCs w:val="28"/>
          <w:u w:val="single"/>
        </w:rPr>
      </w:pPr>
    </w:p>
    <w:p w14:paraId="4E137E10" w14:textId="512CBA06" w:rsidR="00D845E6" w:rsidRPr="004A76F3" w:rsidRDefault="00D845E6" w:rsidP="002A63CE">
      <w:pPr>
        <w:spacing w:after="0" w:line="480" w:lineRule="auto"/>
        <w:jc w:val="center"/>
        <w:rPr>
          <w:rFonts w:ascii="Century Gothic" w:hAnsi="Century Gothic" w:cs="Arial"/>
          <w:b/>
          <w:sz w:val="28"/>
          <w:szCs w:val="28"/>
          <w:u w:val="single"/>
        </w:rPr>
      </w:pPr>
      <w:r w:rsidRPr="004A76F3">
        <w:rPr>
          <w:rFonts w:ascii="Century Gothic" w:hAnsi="Century Gothic" w:cs="Arial"/>
          <w:b/>
          <w:sz w:val="28"/>
          <w:szCs w:val="28"/>
          <w:u w:val="single"/>
        </w:rPr>
        <w:t>Declaración de Apertura</w:t>
      </w:r>
    </w:p>
    <w:p w14:paraId="187B55D2" w14:textId="77777777" w:rsidR="00561A9A" w:rsidRPr="004A76F3" w:rsidRDefault="00561A9A" w:rsidP="002A63CE">
      <w:pPr>
        <w:spacing w:after="0" w:line="480" w:lineRule="auto"/>
        <w:jc w:val="center"/>
        <w:rPr>
          <w:rFonts w:ascii="Century Gothic" w:hAnsi="Century Gothic" w:cs="Arial"/>
          <w:b/>
          <w:sz w:val="28"/>
          <w:szCs w:val="28"/>
        </w:rPr>
      </w:pPr>
      <w:r w:rsidRPr="004A76F3">
        <w:rPr>
          <w:rFonts w:ascii="Century Gothic" w:hAnsi="Century Gothic" w:cs="Arial"/>
          <w:b/>
          <w:sz w:val="28"/>
          <w:szCs w:val="28"/>
        </w:rPr>
        <w:t>SUSTENTACIÓN DEL INFORME DE COLOMBIA ANTE EL COMITÉ DE DERECHOS HUMANOS</w:t>
      </w:r>
    </w:p>
    <w:p w14:paraId="4E980785" w14:textId="77777777" w:rsidR="00561A9A" w:rsidRPr="004A76F3" w:rsidRDefault="00561A9A" w:rsidP="002A63CE">
      <w:pPr>
        <w:spacing w:after="0" w:line="480" w:lineRule="auto"/>
        <w:jc w:val="center"/>
        <w:rPr>
          <w:rFonts w:ascii="Century Gothic" w:hAnsi="Century Gothic" w:cs="Arial"/>
          <w:b/>
          <w:sz w:val="28"/>
          <w:szCs w:val="28"/>
        </w:rPr>
      </w:pPr>
      <w:r w:rsidRPr="004A76F3">
        <w:rPr>
          <w:rFonts w:ascii="Century Gothic" w:hAnsi="Century Gothic" w:cs="Arial"/>
          <w:b/>
          <w:sz w:val="28"/>
          <w:szCs w:val="28"/>
        </w:rPr>
        <w:t xml:space="preserve">VIII Informe país </w:t>
      </w:r>
    </w:p>
    <w:p w14:paraId="396555EE" w14:textId="256F897A" w:rsidR="00561A9A" w:rsidRPr="004A76F3" w:rsidRDefault="00561A9A" w:rsidP="002A63CE">
      <w:pPr>
        <w:spacing w:after="0" w:line="480" w:lineRule="auto"/>
        <w:jc w:val="center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>Ginebra, Suiza, 10 y 11 de julio de 2023</w:t>
      </w:r>
    </w:p>
    <w:p w14:paraId="1691A6C0" w14:textId="77777777" w:rsidR="00CA24BE" w:rsidRPr="004A76F3" w:rsidRDefault="00CA24BE" w:rsidP="002A63CE">
      <w:pPr>
        <w:spacing w:after="0" w:line="480" w:lineRule="auto"/>
        <w:jc w:val="both"/>
        <w:rPr>
          <w:rFonts w:ascii="Century Gothic" w:hAnsi="Century Gothic" w:cs="Arial"/>
          <w:sz w:val="28"/>
          <w:szCs w:val="28"/>
        </w:rPr>
      </w:pPr>
    </w:p>
    <w:p w14:paraId="4AEFCFD9" w14:textId="731FEF4A" w:rsidR="00DB3F0D" w:rsidRPr="00E96B65" w:rsidRDefault="00DB3F0D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  <w:lang w:val="es-ES"/>
        </w:rPr>
      </w:pPr>
      <w:r w:rsidRPr="00E96B65">
        <w:rPr>
          <w:rFonts w:ascii="Century Gothic" w:hAnsi="Century Gothic" w:cs="Arial"/>
          <w:b/>
          <w:bCs/>
          <w:sz w:val="28"/>
          <w:szCs w:val="28"/>
          <w:lang w:val="es-ES"/>
        </w:rPr>
        <w:t>Señor</w:t>
      </w:r>
      <w:r w:rsidR="007E59C8" w:rsidRPr="00E96B65">
        <w:rPr>
          <w:rFonts w:ascii="Century Gothic" w:hAnsi="Century Gothic" w:cs="Arial"/>
          <w:b/>
          <w:bCs/>
          <w:sz w:val="28"/>
          <w:szCs w:val="28"/>
          <w:lang w:val="es-ES"/>
        </w:rPr>
        <w:t>a</w:t>
      </w:r>
      <w:r w:rsidRPr="00E96B65">
        <w:rPr>
          <w:rFonts w:ascii="Century Gothic" w:hAnsi="Century Gothic" w:cs="Arial"/>
          <w:b/>
          <w:bCs/>
          <w:sz w:val="28"/>
          <w:szCs w:val="28"/>
          <w:lang w:val="es-ES"/>
        </w:rPr>
        <w:t xml:space="preserve"> presidente,</w:t>
      </w:r>
    </w:p>
    <w:p w14:paraId="0861F44B" w14:textId="77777777" w:rsidR="00DB3F0D" w:rsidRPr="00E96B65" w:rsidRDefault="00DB3F0D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  <w:lang w:val="es-ES"/>
        </w:rPr>
      </w:pPr>
      <w:r w:rsidRPr="00E96B65">
        <w:rPr>
          <w:rFonts w:ascii="Century Gothic" w:hAnsi="Century Gothic" w:cs="Arial"/>
          <w:b/>
          <w:bCs/>
          <w:sz w:val="28"/>
          <w:szCs w:val="28"/>
          <w:lang w:val="es-ES"/>
        </w:rPr>
        <w:t xml:space="preserve">Honorables Miembros del Comité, </w:t>
      </w:r>
    </w:p>
    <w:p w14:paraId="6FFDAC1B" w14:textId="77777777" w:rsidR="00DB3F0D" w:rsidRPr="00E96B65" w:rsidRDefault="00DB3F0D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  <w:lang w:val="es-ES"/>
        </w:rPr>
      </w:pPr>
      <w:r w:rsidRPr="00E96B65">
        <w:rPr>
          <w:rFonts w:ascii="Century Gothic" w:hAnsi="Century Gothic" w:cs="Arial"/>
          <w:b/>
          <w:bCs/>
          <w:sz w:val="28"/>
          <w:szCs w:val="28"/>
          <w:lang w:val="es-ES"/>
        </w:rPr>
        <w:t xml:space="preserve">Funcionarios de la Secretaría, </w:t>
      </w:r>
    </w:p>
    <w:p w14:paraId="13B73C36" w14:textId="77777777" w:rsidR="007700F6" w:rsidRPr="004A76F3" w:rsidRDefault="00DB3F0D" w:rsidP="002A63CE">
      <w:pPr>
        <w:spacing w:after="0" w:line="480" w:lineRule="auto"/>
        <w:jc w:val="both"/>
        <w:rPr>
          <w:rFonts w:ascii="Century Gothic" w:hAnsi="Century Gothic" w:cs="Arial"/>
          <w:sz w:val="28"/>
          <w:szCs w:val="28"/>
          <w:lang w:val="es-ES"/>
        </w:rPr>
      </w:pPr>
      <w:r w:rsidRPr="00E96B65">
        <w:rPr>
          <w:rFonts w:ascii="Century Gothic" w:hAnsi="Century Gothic" w:cs="Arial"/>
          <w:b/>
          <w:bCs/>
          <w:sz w:val="28"/>
          <w:szCs w:val="28"/>
          <w:lang w:val="es-ES"/>
        </w:rPr>
        <w:t>Representantes de las organizaciones de la sociedad civil</w:t>
      </w:r>
      <w:r w:rsidR="007700F6" w:rsidRPr="004A76F3">
        <w:rPr>
          <w:rFonts w:ascii="Century Gothic" w:hAnsi="Century Gothic" w:cs="Arial"/>
          <w:sz w:val="28"/>
          <w:szCs w:val="28"/>
          <w:lang w:val="es-ES"/>
        </w:rPr>
        <w:t xml:space="preserve">. </w:t>
      </w:r>
    </w:p>
    <w:p w14:paraId="39154C0E" w14:textId="7AFEF0AE" w:rsidR="00ED1F57" w:rsidRPr="004A76F3" w:rsidRDefault="003A0BF2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  <w:lang w:val="es-ES"/>
        </w:rPr>
      </w:pPr>
      <w:r>
        <w:rPr>
          <w:rFonts w:ascii="Century Gothic" w:hAnsi="Century Gothic" w:cs="Arial"/>
          <w:sz w:val="28"/>
          <w:szCs w:val="28"/>
          <w:lang w:val="es-ES"/>
        </w:rPr>
        <w:t xml:space="preserve">Hoy vengo acompañada de una delegación </w:t>
      </w:r>
      <w:r w:rsidR="00E96B65">
        <w:rPr>
          <w:rFonts w:ascii="Century Gothic" w:hAnsi="Century Gothic" w:cs="Arial"/>
          <w:sz w:val="28"/>
          <w:szCs w:val="28"/>
          <w:lang w:val="es-ES"/>
        </w:rPr>
        <w:t>compuesta</w:t>
      </w:r>
      <w:r>
        <w:rPr>
          <w:rFonts w:ascii="Century Gothic" w:hAnsi="Century Gothic" w:cs="Arial"/>
          <w:sz w:val="28"/>
          <w:szCs w:val="28"/>
          <w:lang w:val="es-ES"/>
        </w:rPr>
        <w:t xml:space="preserve"> p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or </w:t>
      </w:r>
      <w:r w:rsidR="008D003C">
        <w:rPr>
          <w:rFonts w:ascii="Century Gothic" w:hAnsi="Century Gothic" w:cs="Arial"/>
          <w:sz w:val="28"/>
          <w:szCs w:val="28"/>
          <w:lang w:val="es-ES"/>
        </w:rPr>
        <w:t>múltiples entidades de la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 institucionalidad</w:t>
      </w:r>
      <w:r w:rsidR="008D003C">
        <w:rPr>
          <w:rFonts w:ascii="Century Gothic" w:hAnsi="Century Gothic" w:cs="Arial"/>
          <w:sz w:val="28"/>
          <w:szCs w:val="28"/>
          <w:lang w:val="es-ES"/>
        </w:rPr>
        <w:t xml:space="preserve"> colombiana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, </w:t>
      </w:r>
      <w:r w:rsidR="008D003C">
        <w:rPr>
          <w:rFonts w:ascii="Century Gothic" w:hAnsi="Century Gothic" w:cs="Arial"/>
          <w:sz w:val="28"/>
          <w:szCs w:val="28"/>
          <w:lang w:val="es-ES"/>
        </w:rPr>
        <w:t>lo cual representa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 </w:t>
      </w:r>
      <w:r w:rsidR="00E96B65">
        <w:rPr>
          <w:rFonts w:ascii="Century Gothic" w:hAnsi="Century Gothic" w:cs="Arial"/>
          <w:sz w:val="28"/>
          <w:szCs w:val="28"/>
          <w:lang w:val="es-ES"/>
        </w:rPr>
        <w:t>un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 compromiso</w:t>
      </w:r>
      <w:r w:rsidR="00E96B65">
        <w:rPr>
          <w:rFonts w:ascii="Century Gothic" w:hAnsi="Century Gothic" w:cs="Arial"/>
          <w:sz w:val="28"/>
          <w:szCs w:val="28"/>
          <w:lang w:val="es-ES"/>
        </w:rPr>
        <w:t xml:space="preserve"> categórico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 del gobierno</w:t>
      </w:r>
      <w:r w:rsidR="00E96B65">
        <w:rPr>
          <w:rFonts w:ascii="Century Gothic" w:hAnsi="Century Gothic" w:cs="Arial"/>
          <w:sz w:val="28"/>
          <w:szCs w:val="28"/>
          <w:lang w:val="es-ES"/>
        </w:rPr>
        <w:t xml:space="preserve"> nacional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 </w:t>
      </w:r>
      <w:r w:rsidR="00E96B65">
        <w:rPr>
          <w:rFonts w:ascii="Century Gothic" w:hAnsi="Century Gothic" w:cs="Arial"/>
          <w:sz w:val="28"/>
          <w:szCs w:val="28"/>
          <w:lang w:val="es-ES"/>
        </w:rPr>
        <w:t>y</w:t>
      </w:r>
      <w:r w:rsidR="00A62CDD">
        <w:rPr>
          <w:rFonts w:ascii="Century Gothic" w:hAnsi="Century Gothic" w:cs="Arial"/>
          <w:sz w:val="28"/>
          <w:szCs w:val="28"/>
          <w:lang w:val="es-ES"/>
        </w:rPr>
        <w:t xml:space="preserve"> del </w:t>
      </w:r>
      <w:r w:rsidR="00A62CDD">
        <w:rPr>
          <w:rFonts w:ascii="Century Gothic" w:hAnsi="Century Gothic" w:cs="Arial"/>
          <w:sz w:val="28"/>
          <w:szCs w:val="28"/>
          <w:lang w:val="es-ES"/>
        </w:rPr>
        <w:lastRenderedPageBreak/>
        <w:t xml:space="preserve">Estado en su conjunto </w:t>
      </w:r>
      <w:r w:rsidR="00A55F37">
        <w:rPr>
          <w:rFonts w:ascii="Century Gothic" w:hAnsi="Century Gothic" w:cs="Arial"/>
          <w:sz w:val="28"/>
          <w:szCs w:val="28"/>
          <w:lang w:val="es-ES"/>
        </w:rPr>
        <w:t xml:space="preserve">con </w:t>
      </w:r>
      <w:r w:rsidR="00E96B65">
        <w:rPr>
          <w:rFonts w:ascii="Century Gothic" w:hAnsi="Century Gothic" w:cs="Arial"/>
          <w:sz w:val="28"/>
          <w:szCs w:val="28"/>
          <w:lang w:val="es-ES"/>
        </w:rPr>
        <w:t xml:space="preserve">el cumplimiento de sus </w:t>
      </w:r>
      <w:r w:rsidR="008D003C">
        <w:rPr>
          <w:rFonts w:ascii="Century Gothic" w:hAnsi="Century Gothic" w:cs="Arial"/>
          <w:sz w:val="28"/>
          <w:szCs w:val="28"/>
          <w:lang w:val="es-ES"/>
        </w:rPr>
        <w:t xml:space="preserve">obligaciones internacionales en materia de derechos humanos. </w:t>
      </w:r>
    </w:p>
    <w:p w14:paraId="54C05339" w14:textId="31AC29C6" w:rsidR="00102FAF" w:rsidRPr="000A06D0" w:rsidRDefault="00DB3F0D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</w:rPr>
      </w:pPr>
      <w:proofErr w:type="gramStart"/>
      <w:r w:rsidRPr="000A06D0">
        <w:rPr>
          <w:rFonts w:ascii="Century Gothic" w:hAnsi="Century Gothic" w:cs="Arial"/>
          <w:b/>
          <w:bCs/>
          <w:sz w:val="28"/>
          <w:szCs w:val="28"/>
        </w:rPr>
        <w:t>Se</w:t>
      </w:r>
      <w:r w:rsidR="00102FAF" w:rsidRPr="000A06D0">
        <w:rPr>
          <w:rFonts w:ascii="Century Gothic" w:hAnsi="Century Gothic" w:cs="Arial"/>
          <w:b/>
          <w:bCs/>
          <w:sz w:val="28"/>
          <w:szCs w:val="28"/>
        </w:rPr>
        <w:t>ñoras y señores</w:t>
      </w:r>
      <w:proofErr w:type="gramEnd"/>
      <w:r w:rsidR="00340365">
        <w:rPr>
          <w:rFonts w:ascii="Century Gothic" w:hAnsi="Century Gothic" w:cs="Arial"/>
          <w:b/>
          <w:bCs/>
          <w:sz w:val="28"/>
          <w:szCs w:val="28"/>
        </w:rPr>
        <w:t>,</w:t>
      </w:r>
    </w:p>
    <w:p w14:paraId="7B1078B7" w14:textId="4D25492F" w:rsidR="00F343C8" w:rsidRPr="004A76F3" w:rsidRDefault="00F343C8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En primer lugar, permítanme expresar mi gratitud por la oportunidad de dirigirme a ustedes en representación del Gobierno de Colombia como viceministra de asuntos multilaterales del Ministerio de Relaciones Exteriores. </w:t>
      </w:r>
    </w:p>
    <w:p w14:paraId="1AE1B787" w14:textId="15BD0840" w:rsidR="00F343C8" w:rsidRPr="004A76F3" w:rsidRDefault="00F343C8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Es un honor </w:t>
      </w:r>
      <w:r w:rsidR="00C97266" w:rsidRPr="004A76F3">
        <w:rPr>
          <w:rFonts w:ascii="Century Gothic" w:hAnsi="Century Gothic" w:cs="Arial"/>
          <w:sz w:val="28"/>
          <w:szCs w:val="28"/>
        </w:rPr>
        <w:t>comparecer</w:t>
      </w:r>
      <w:r w:rsidRPr="004A76F3">
        <w:rPr>
          <w:rFonts w:ascii="Century Gothic" w:hAnsi="Century Gothic" w:cs="Arial"/>
          <w:sz w:val="28"/>
          <w:szCs w:val="28"/>
        </w:rPr>
        <w:t xml:space="preserve"> ante este distinguido comité para presentar el </w:t>
      </w:r>
      <w:r w:rsidR="001057E9" w:rsidRPr="004A76F3">
        <w:rPr>
          <w:rFonts w:ascii="Century Gothic" w:hAnsi="Century Gothic" w:cs="Arial"/>
          <w:sz w:val="28"/>
          <w:szCs w:val="28"/>
        </w:rPr>
        <w:t>octavo</w:t>
      </w:r>
      <w:r w:rsidRPr="004A76F3">
        <w:rPr>
          <w:rFonts w:ascii="Century Gothic" w:hAnsi="Century Gothic" w:cs="Arial"/>
          <w:sz w:val="28"/>
          <w:szCs w:val="28"/>
        </w:rPr>
        <w:t xml:space="preserve"> Informe País sobre la situación de los derechos humanos en Colombia</w:t>
      </w:r>
      <w:r w:rsidR="008D003C">
        <w:rPr>
          <w:rFonts w:ascii="Century Gothic" w:hAnsi="Century Gothic" w:cs="Arial"/>
          <w:sz w:val="28"/>
          <w:szCs w:val="28"/>
        </w:rPr>
        <w:t xml:space="preserve"> y referirnos a la lista de cuestiones formuladas por el Comité, </w:t>
      </w:r>
      <w:r w:rsidRPr="004A76F3">
        <w:rPr>
          <w:rFonts w:ascii="Century Gothic" w:hAnsi="Century Gothic" w:cs="Arial"/>
          <w:sz w:val="28"/>
          <w:szCs w:val="28"/>
        </w:rPr>
        <w:t>que fue</w:t>
      </w:r>
      <w:r w:rsidR="008D003C">
        <w:rPr>
          <w:rFonts w:ascii="Century Gothic" w:hAnsi="Century Gothic" w:cs="Arial"/>
          <w:sz w:val="28"/>
          <w:szCs w:val="28"/>
        </w:rPr>
        <w:t xml:space="preserve"> atendida</w:t>
      </w:r>
      <w:r w:rsidRPr="004A76F3">
        <w:rPr>
          <w:rFonts w:ascii="Century Gothic" w:hAnsi="Century Gothic" w:cs="Arial"/>
          <w:sz w:val="28"/>
          <w:szCs w:val="28"/>
        </w:rPr>
        <w:t xml:space="preserve"> por mi gobierno en enero del presente año.</w:t>
      </w:r>
    </w:p>
    <w:p w14:paraId="46943B3A" w14:textId="77777777" w:rsidR="0027748F" w:rsidRDefault="00F343C8" w:rsidP="0027748F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El Estado colombiano </w:t>
      </w:r>
      <w:r w:rsidR="00A27915" w:rsidRPr="004A76F3">
        <w:rPr>
          <w:rFonts w:ascii="Century Gothic" w:hAnsi="Century Gothic" w:cs="Arial"/>
          <w:sz w:val="28"/>
          <w:szCs w:val="28"/>
        </w:rPr>
        <w:t>encuentra en</w:t>
      </w:r>
      <w:r w:rsidRPr="004A76F3">
        <w:rPr>
          <w:rFonts w:ascii="Century Gothic" w:hAnsi="Century Gothic" w:cs="Arial"/>
          <w:sz w:val="28"/>
          <w:szCs w:val="28"/>
        </w:rPr>
        <w:t xml:space="preserve"> este espacio de diálogo constructivo</w:t>
      </w:r>
      <w:r w:rsidR="00061E12" w:rsidRPr="004A76F3">
        <w:rPr>
          <w:rFonts w:ascii="Century Gothic" w:hAnsi="Century Gothic" w:cs="Arial"/>
          <w:sz w:val="28"/>
          <w:szCs w:val="28"/>
        </w:rPr>
        <w:t>,</w:t>
      </w:r>
      <w:r w:rsidR="008D003C">
        <w:rPr>
          <w:rFonts w:ascii="Century Gothic" w:hAnsi="Century Gothic" w:cs="Arial"/>
          <w:sz w:val="28"/>
          <w:szCs w:val="28"/>
        </w:rPr>
        <w:t xml:space="preserve"> </w:t>
      </w:r>
      <w:r w:rsidRPr="004A76F3">
        <w:rPr>
          <w:rFonts w:ascii="Century Gothic" w:hAnsi="Century Gothic" w:cs="Arial"/>
          <w:sz w:val="28"/>
          <w:szCs w:val="28"/>
        </w:rPr>
        <w:t xml:space="preserve">una valiosa oportunidad para evaluar las tareas adelantadas por Colombia, a fin de garantizar el cumplimiento de las disposiciones del Pacto Internacional de los Derechos Civiles y Políticos. </w:t>
      </w:r>
    </w:p>
    <w:p w14:paraId="559A3385" w14:textId="562F066B" w:rsidR="002A1675" w:rsidRPr="004A76F3" w:rsidRDefault="00E96B65" w:rsidP="0027748F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lastRenderedPageBreak/>
        <w:t>Colombia</w:t>
      </w:r>
      <w:r w:rsidR="00F343C8" w:rsidRPr="004A76F3">
        <w:rPr>
          <w:rFonts w:ascii="Century Gothic" w:hAnsi="Century Gothic" w:cs="Arial"/>
          <w:sz w:val="28"/>
          <w:szCs w:val="28"/>
        </w:rPr>
        <w:t xml:space="preserve"> otorga especial importancia a los diálogos interactivos con los órganos creados en virtud de tratados </w:t>
      </w:r>
      <w:r w:rsidR="0027748F">
        <w:rPr>
          <w:rFonts w:ascii="Century Gothic" w:hAnsi="Century Gothic" w:cs="Arial"/>
          <w:sz w:val="28"/>
          <w:szCs w:val="28"/>
        </w:rPr>
        <w:t>y e</w:t>
      </w:r>
      <w:r w:rsidR="00E05BA5">
        <w:rPr>
          <w:rFonts w:ascii="Century Gothic" w:hAnsi="Century Gothic" w:cs="Arial"/>
          <w:sz w:val="28"/>
          <w:szCs w:val="28"/>
        </w:rPr>
        <w:t xml:space="preserve">ntendemos que este </w:t>
      </w:r>
      <w:r w:rsidR="00F343C8" w:rsidRPr="004A76F3">
        <w:rPr>
          <w:rFonts w:ascii="Century Gothic" w:hAnsi="Century Gothic" w:cs="Arial"/>
          <w:sz w:val="28"/>
          <w:szCs w:val="28"/>
        </w:rPr>
        <w:t xml:space="preserve">espacio </w:t>
      </w:r>
      <w:r w:rsidR="00E05BA5">
        <w:rPr>
          <w:rFonts w:ascii="Century Gothic" w:hAnsi="Century Gothic" w:cs="Arial"/>
          <w:sz w:val="28"/>
          <w:szCs w:val="28"/>
        </w:rPr>
        <w:t xml:space="preserve">nos permitirá </w:t>
      </w:r>
      <w:r w:rsidR="00F343C8" w:rsidRPr="004A76F3">
        <w:rPr>
          <w:rFonts w:ascii="Century Gothic" w:hAnsi="Century Gothic" w:cs="Arial"/>
          <w:sz w:val="28"/>
          <w:szCs w:val="28"/>
        </w:rPr>
        <w:t>intercambiar apreciaciones sobre avances, retos y desafíos en la protección, promoción y garantía de los derechos humanos.</w:t>
      </w:r>
    </w:p>
    <w:p w14:paraId="216A3F5F" w14:textId="0CDE7AF9" w:rsidR="00C30724" w:rsidRDefault="00C30724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>Quiero destacar que Colombia reafirma su compromiso con los derechos humanos</w:t>
      </w:r>
      <w:r w:rsidR="00E96B65">
        <w:rPr>
          <w:rFonts w:ascii="Century Gothic" w:hAnsi="Century Gothic" w:cs="Arial"/>
          <w:sz w:val="28"/>
          <w:szCs w:val="28"/>
        </w:rPr>
        <w:t>. D</w:t>
      </w:r>
      <w:r w:rsidR="007E59C8">
        <w:rPr>
          <w:rFonts w:ascii="Century Gothic" w:hAnsi="Century Gothic" w:cs="Arial"/>
          <w:sz w:val="28"/>
          <w:szCs w:val="28"/>
        </w:rPr>
        <w:t>esde el gobierno actual</w:t>
      </w:r>
      <w:r w:rsidR="00E96B65">
        <w:rPr>
          <w:rFonts w:ascii="Century Gothic" w:hAnsi="Century Gothic" w:cs="Arial"/>
          <w:sz w:val="28"/>
          <w:szCs w:val="28"/>
        </w:rPr>
        <w:t xml:space="preserve"> </w:t>
      </w:r>
      <w:r w:rsidRPr="004A76F3">
        <w:rPr>
          <w:rFonts w:ascii="Century Gothic" w:hAnsi="Century Gothic" w:cs="Arial"/>
          <w:sz w:val="28"/>
          <w:szCs w:val="28"/>
        </w:rPr>
        <w:t xml:space="preserve">hemos trabajado arduamente para fortalecer nuestras instituciones, legislar a favor de los derechos fundamentales y garantizar </w:t>
      </w:r>
      <w:r w:rsidR="00B54539">
        <w:rPr>
          <w:rFonts w:ascii="Century Gothic" w:hAnsi="Century Gothic" w:cs="Arial"/>
          <w:sz w:val="28"/>
          <w:szCs w:val="28"/>
        </w:rPr>
        <w:t xml:space="preserve">la </w:t>
      </w:r>
      <w:r w:rsidRPr="004A76F3">
        <w:rPr>
          <w:rFonts w:ascii="Century Gothic" w:hAnsi="Century Gothic" w:cs="Arial"/>
          <w:sz w:val="28"/>
          <w:szCs w:val="28"/>
        </w:rPr>
        <w:t>efectiva implementación</w:t>
      </w:r>
      <w:r w:rsidR="00B54539">
        <w:rPr>
          <w:rFonts w:ascii="Century Gothic" w:hAnsi="Century Gothic" w:cs="Arial"/>
          <w:sz w:val="28"/>
          <w:szCs w:val="28"/>
        </w:rPr>
        <w:t xml:space="preserve"> del Pacto Internacional de los Derechos Civiles y Políticos</w:t>
      </w:r>
      <w:r w:rsidRPr="004A76F3">
        <w:rPr>
          <w:rFonts w:ascii="Century Gothic" w:hAnsi="Century Gothic" w:cs="Arial"/>
          <w:sz w:val="28"/>
          <w:szCs w:val="28"/>
        </w:rPr>
        <w:t xml:space="preserve"> en todo el territorio nacional</w:t>
      </w:r>
      <w:r w:rsidR="00B54539">
        <w:rPr>
          <w:rFonts w:ascii="Century Gothic" w:hAnsi="Century Gothic" w:cs="Arial"/>
          <w:sz w:val="28"/>
          <w:szCs w:val="28"/>
        </w:rPr>
        <w:t>.</w:t>
      </w:r>
    </w:p>
    <w:p w14:paraId="040DE1E7" w14:textId="3F3924DB" w:rsidR="00C30724" w:rsidRPr="00703C76" w:rsidRDefault="00B54539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 xml:space="preserve">También </w:t>
      </w:r>
      <w:r w:rsidR="00703C76" w:rsidRPr="00703C76">
        <w:rPr>
          <w:rFonts w:ascii="Century Gothic" w:hAnsi="Century Gothic" w:cs="Arial"/>
          <w:sz w:val="28"/>
          <w:szCs w:val="28"/>
        </w:rPr>
        <w:t xml:space="preserve">quiero </w:t>
      </w:r>
      <w:r>
        <w:rPr>
          <w:rFonts w:ascii="Century Gothic" w:hAnsi="Century Gothic" w:cs="Arial"/>
          <w:sz w:val="28"/>
          <w:szCs w:val="28"/>
        </w:rPr>
        <w:t>aprovechar esta oportunidad para</w:t>
      </w:r>
      <w:r w:rsidR="007F2DA9">
        <w:rPr>
          <w:rFonts w:ascii="Century Gothic" w:hAnsi="Century Gothic" w:cs="Arial"/>
          <w:sz w:val="28"/>
          <w:szCs w:val="28"/>
        </w:rPr>
        <w:t xml:space="preserve"> </w:t>
      </w:r>
      <w:r w:rsidR="00DF72E3">
        <w:rPr>
          <w:rFonts w:ascii="Century Gothic" w:hAnsi="Century Gothic" w:cs="Arial"/>
          <w:sz w:val="28"/>
          <w:szCs w:val="28"/>
        </w:rPr>
        <w:t>anunciar</w:t>
      </w:r>
      <w:r w:rsidR="007F2DA9">
        <w:rPr>
          <w:rFonts w:ascii="Century Gothic" w:hAnsi="Century Gothic" w:cs="Arial"/>
          <w:sz w:val="28"/>
          <w:szCs w:val="28"/>
        </w:rPr>
        <w:t xml:space="preserve"> </w:t>
      </w:r>
      <w:r w:rsidR="00C30724" w:rsidRPr="00703C76">
        <w:rPr>
          <w:rFonts w:ascii="Century Gothic" w:hAnsi="Century Gothic" w:cs="Arial"/>
          <w:sz w:val="28"/>
          <w:szCs w:val="28"/>
        </w:rPr>
        <w:t>la candidatura de Colombia ante el Consejo de Derechos Humanos como un</w:t>
      </w:r>
      <w:r w:rsidR="00DF72E3">
        <w:rPr>
          <w:rFonts w:ascii="Century Gothic" w:hAnsi="Century Gothic" w:cs="Arial"/>
          <w:sz w:val="28"/>
          <w:szCs w:val="28"/>
        </w:rPr>
        <w:t xml:space="preserve">a muestra adicional </w:t>
      </w:r>
      <w:r w:rsidR="00C30724" w:rsidRPr="00703C76">
        <w:rPr>
          <w:rFonts w:ascii="Century Gothic" w:hAnsi="Century Gothic" w:cs="Arial"/>
          <w:sz w:val="28"/>
          <w:szCs w:val="28"/>
        </w:rPr>
        <w:t>del compromiso del país con la promoción y protección de los derechos humanos a nivel internacional</w:t>
      </w:r>
      <w:r w:rsidR="008129DD">
        <w:rPr>
          <w:rFonts w:ascii="Century Gothic" w:hAnsi="Century Gothic" w:cs="Arial"/>
          <w:sz w:val="28"/>
          <w:szCs w:val="28"/>
        </w:rPr>
        <w:t>, que permitirá a nuestro país, fortalecer su trabajo por las obligaciones contenidas en el Pacto</w:t>
      </w:r>
      <w:r w:rsidR="00E96B65">
        <w:rPr>
          <w:rFonts w:ascii="Century Gothic" w:hAnsi="Century Gothic" w:cs="Arial"/>
          <w:sz w:val="28"/>
          <w:szCs w:val="28"/>
        </w:rPr>
        <w:t xml:space="preserve">. </w:t>
      </w:r>
    </w:p>
    <w:p w14:paraId="388CDED8" w14:textId="7B2603AA" w:rsidR="0027748F" w:rsidRDefault="00C30724" w:rsidP="0027748F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A94E7E">
        <w:rPr>
          <w:rFonts w:ascii="Century Gothic" w:hAnsi="Century Gothic" w:cs="Arial"/>
          <w:sz w:val="28"/>
          <w:szCs w:val="28"/>
        </w:rPr>
        <w:lastRenderedPageBreak/>
        <w:t>Colombia busca ser parte activa de este importante órgano de las Naciones Unidas, con el objetivo de contribuir al fortalecimiento de los estándares y mecanismos de derechos humanos a nivel globa</w:t>
      </w:r>
      <w:r w:rsidR="0027748F">
        <w:rPr>
          <w:rFonts w:ascii="Century Gothic" w:hAnsi="Century Gothic" w:cs="Arial"/>
          <w:sz w:val="28"/>
          <w:szCs w:val="28"/>
        </w:rPr>
        <w:t>l.</w:t>
      </w:r>
      <w:r w:rsidR="00E96B65">
        <w:rPr>
          <w:rFonts w:ascii="Century Gothic" w:hAnsi="Century Gothic" w:cs="Arial"/>
          <w:sz w:val="28"/>
          <w:szCs w:val="28"/>
        </w:rPr>
        <w:t xml:space="preserve"> Creemos que nuestra experiencia y los intentos de superación de nuestra crisis de derechos humanos y de búsqueda de la paz nos legitiman para hacer valiosos aportes al Consejo de Derechos Humanos.</w:t>
      </w:r>
    </w:p>
    <w:p w14:paraId="691D9FAA" w14:textId="25CBCF62" w:rsidR="00A94E7E" w:rsidRPr="0027748F" w:rsidRDefault="00E96B65" w:rsidP="00E96B65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Aunque con desafíos persistentes, t</w:t>
      </w:r>
      <w:r w:rsidR="0027748F">
        <w:rPr>
          <w:rFonts w:ascii="Century Gothic" w:hAnsi="Century Gothic" w:cs="Arial"/>
          <w:sz w:val="28"/>
          <w:szCs w:val="28"/>
        </w:rPr>
        <w:t xml:space="preserve">enemos una sólida </w:t>
      </w:r>
      <w:r w:rsidR="00C30724" w:rsidRPr="00A94E7E">
        <w:rPr>
          <w:rFonts w:ascii="Century Gothic" w:hAnsi="Century Gothic" w:cs="Arial"/>
          <w:sz w:val="28"/>
          <w:szCs w:val="28"/>
        </w:rPr>
        <w:t>trayectoria en la implementación de políticas y programas para garantizar el respeto de los derechos humanos en el país</w:t>
      </w:r>
      <w:r w:rsidR="0027748F">
        <w:rPr>
          <w:rFonts w:ascii="Century Gothic" w:hAnsi="Century Gothic" w:cs="Arial"/>
          <w:sz w:val="28"/>
          <w:szCs w:val="28"/>
        </w:rPr>
        <w:t xml:space="preserve"> y e</w:t>
      </w:r>
      <w:r w:rsidR="00C30724" w:rsidRPr="00A94E7E">
        <w:rPr>
          <w:rFonts w:ascii="Century Gothic" w:hAnsi="Century Gothic" w:cs="Arial"/>
          <w:sz w:val="28"/>
          <w:szCs w:val="28"/>
        </w:rPr>
        <w:t xml:space="preserve">l avance en la promoción de la igualdad de género, la protección de los derechos de las comunidades étnicas, </w:t>
      </w:r>
      <w:r w:rsidR="004C0712">
        <w:rPr>
          <w:rFonts w:ascii="Century Gothic" w:hAnsi="Century Gothic" w:cs="Arial"/>
          <w:sz w:val="28"/>
          <w:szCs w:val="28"/>
        </w:rPr>
        <w:t xml:space="preserve">la </w:t>
      </w:r>
      <w:r w:rsidR="008E339B">
        <w:rPr>
          <w:rFonts w:ascii="Century Gothic" w:hAnsi="Century Gothic" w:cs="Arial"/>
          <w:sz w:val="28"/>
          <w:szCs w:val="28"/>
        </w:rPr>
        <w:t>garantía de los derechos de la población LGTBIQ+,</w:t>
      </w:r>
      <w:r w:rsidR="008627BA">
        <w:rPr>
          <w:rFonts w:ascii="Century Gothic" w:hAnsi="Century Gothic" w:cs="Arial"/>
          <w:sz w:val="28"/>
          <w:szCs w:val="28"/>
        </w:rPr>
        <w:t xml:space="preserve"> </w:t>
      </w:r>
      <w:r w:rsidR="00C30724" w:rsidRPr="00A94E7E">
        <w:rPr>
          <w:rFonts w:ascii="Century Gothic" w:hAnsi="Century Gothic" w:cs="Arial"/>
          <w:sz w:val="28"/>
          <w:szCs w:val="28"/>
        </w:rPr>
        <w:t>la lucha contra la impunidad y la búsqueda de la verdad, así como la atención a las víctimas del conflicto armado.</w:t>
      </w:r>
    </w:p>
    <w:p w14:paraId="78A3F211" w14:textId="77777777" w:rsidR="00340365" w:rsidRDefault="0034036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</w:p>
    <w:p w14:paraId="1CBAF5DA" w14:textId="77777777" w:rsidR="00E96B65" w:rsidRDefault="00E96B6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</w:p>
    <w:p w14:paraId="181B9155" w14:textId="77777777" w:rsidR="00E96B65" w:rsidRDefault="00E96B6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</w:p>
    <w:p w14:paraId="12DCD9FB" w14:textId="64FD3276" w:rsidR="000A06D0" w:rsidRPr="000A06D0" w:rsidRDefault="000A06D0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</w:rPr>
      </w:pPr>
      <w:r>
        <w:rPr>
          <w:rFonts w:ascii="Century Gothic" w:hAnsi="Century Gothic" w:cs="Arial"/>
          <w:b/>
          <w:bCs/>
          <w:sz w:val="28"/>
          <w:szCs w:val="28"/>
        </w:rPr>
        <w:lastRenderedPageBreak/>
        <w:t>Respetad</w:t>
      </w:r>
      <w:r w:rsidR="00340365">
        <w:rPr>
          <w:rFonts w:ascii="Century Gothic" w:hAnsi="Century Gothic" w:cs="Arial"/>
          <w:b/>
          <w:bCs/>
          <w:sz w:val="28"/>
          <w:szCs w:val="28"/>
        </w:rPr>
        <w:t>os todos,</w:t>
      </w:r>
    </w:p>
    <w:p w14:paraId="1B8D06BF" w14:textId="600AA15A" w:rsidR="00E24723" w:rsidRPr="004A76F3" w:rsidRDefault="00FA26D8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Quiero destacar que Colombia</w:t>
      </w:r>
      <w:r w:rsidR="00F343C8" w:rsidRPr="004A76F3">
        <w:rPr>
          <w:rFonts w:ascii="Century Gothic" w:hAnsi="Century Gothic" w:cs="Arial"/>
          <w:sz w:val="28"/>
          <w:szCs w:val="28"/>
        </w:rPr>
        <w:t xml:space="preserve"> ha </w:t>
      </w:r>
      <w:r w:rsidR="00BF4855">
        <w:rPr>
          <w:rFonts w:ascii="Century Gothic" w:hAnsi="Century Gothic" w:cs="Arial"/>
          <w:sz w:val="28"/>
          <w:szCs w:val="28"/>
        </w:rPr>
        <w:t>a</w:t>
      </w:r>
      <w:r w:rsidR="00CD54BF">
        <w:rPr>
          <w:rFonts w:ascii="Century Gothic" w:hAnsi="Century Gothic" w:cs="Arial"/>
          <w:sz w:val="28"/>
          <w:szCs w:val="28"/>
        </w:rPr>
        <w:t>d</w:t>
      </w:r>
      <w:r w:rsidR="00BF4855">
        <w:rPr>
          <w:rFonts w:ascii="Century Gothic" w:hAnsi="Century Gothic" w:cs="Arial"/>
          <w:sz w:val="28"/>
          <w:szCs w:val="28"/>
        </w:rPr>
        <w:t>elantado</w:t>
      </w:r>
      <w:r w:rsidR="00F343C8" w:rsidRPr="004A76F3">
        <w:rPr>
          <w:rFonts w:ascii="Century Gothic" w:hAnsi="Century Gothic" w:cs="Arial"/>
          <w:sz w:val="28"/>
          <w:szCs w:val="28"/>
        </w:rPr>
        <w:t xml:space="preserve"> avances significativos en varias áreas clave de </w:t>
      </w:r>
      <w:r w:rsidR="00B63AD9" w:rsidRPr="004A76F3">
        <w:rPr>
          <w:rFonts w:ascii="Century Gothic" w:hAnsi="Century Gothic" w:cs="Arial"/>
          <w:sz w:val="28"/>
          <w:szCs w:val="28"/>
        </w:rPr>
        <w:t>los derechos civiles y políticos, por lo que</w:t>
      </w:r>
      <w:r w:rsidR="00EF14A1">
        <w:rPr>
          <w:rFonts w:ascii="Century Gothic" w:hAnsi="Century Gothic" w:cs="Arial"/>
          <w:sz w:val="28"/>
          <w:szCs w:val="28"/>
        </w:rPr>
        <w:t>,</w:t>
      </w:r>
      <w:r w:rsidR="00B63AD9" w:rsidRPr="004A76F3">
        <w:rPr>
          <w:rFonts w:ascii="Century Gothic" w:hAnsi="Century Gothic" w:cs="Arial"/>
          <w:sz w:val="28"/>
          <w:szCs w:val="28"/>
        </w:rPr>
        <w:t xml:space="preserve"> </w:t>
      </w:r>
      <w:r>
        <w:rPr>
          <w:rFonts w:ascii="Century Gothic" w:hAnsi="Century Gothic" w:cs="Arial"/>
          <w:sz w:val="28"/>
          <w:szCs w:val="28"/>
        </w:rPr>
        <w:t xml:space="preserve">en </w:t>
      </w:r>
      <w:r w:rsidR="002E5370" w:rsidRPr="004A76F3">
        <w:rPr>
          <w:rFonts w:ascii="Century Gothic" w:hAnsi="Century Gothic" w:cs="Arial"/>
          <w:sz w:val="28"/>
          <w:szCs w:val="28"/>
        </w:rPr>
        <w:t>este esp</w:t>
      </w:r>
      <w:r w:rsidR="00EF14A1">
        <w:rPr>
          <w:rFonts w:ascii="Century Gothic" w:hAnsi="Century Gothic" w:cs="Arial"/>
          <w:sz w:val="28"/>
          <w:szCs w:val="28"/>
        </w:rPr>
        <w:t>a</w:t>
      </w:r>
      <w:r w:rsidR="002E5370" w:rsidRPr="004A76F3">
        <w:rPr>
          <w:rFonts w:ascii="Century Gothic" w:hAnsi="Century Gothic" w:cs="Arial"/>
          <w:sz w:val="28"/>
          <w:szCs w:val="28"/>
        </w:rPr>
        <w:t xml:space="preserve">cio, </w:t>
      </w:r>
      <w:r>
        <w:rPr>
          <w:rFonts w:ascii="Century Gothic" w:hAnsi="Century Gothic" w:cs="Arial"/>
          <w:sz w:val="28"/>
          <w:szCs w:val="28"/>
        </w:rPr>
        <w:t>resaltaré</w:t>
      </w:r>
      <w:r w:rsidR="002E5370" w:rsidRPr="004A76F3">
        <w:rPr>
          <w:rFonts w:ascii="Century Gothic" w:hAnsi="Century Gothic" w:cs="Arial"/>
          <w:sz w:val="28"/>
          <w:szCs w:val="28"/>
        </w:rPr>
        <w:t xml:space="preserve"> </w:t>
      </w:r>
      <w:r w:rsidR="00B63AD9" w:rsidRPr="004A76F3">
        <w:rPr>
          <w:rFonts w:ascii="Century Gothic" w:hAnsi="Century Gothic" w:cs="Arial"/>
          <w:sz w:val="28"/>
          <w:szCs w:val="28"/>
        </w:rPr>
        <w:t>d</w:t>
      </w:r>
      <w:r w:rsidR="00FB0F13" w:rsidRPr="004A76F3">
        <w:rPr>
          <w:rFonts w:ascii="Century Gothic" w:hAnsi="Century Gothic" w:cs="Arial"/>
          <w:sz w:val="28"/>
          <w:szCs w:val="28"/>
        </w:rPr>
        <w:t>e manera general</w:t>
      </w:r>
      <w:r w:rsidR="00B63AD9" w:rsidRPr="004A76F3">
        <w:rPr>
          <w:rFonts w:ascii="Century Gothic" w:hAnsi="Century Gothic" w:cs="Arial"/>
          <w:sz w:val="28"/>
          <w:szCs w:val="28"/>
        </w:rPr>
        <w:t xml:space="preserve"> </w:t>
      </w:r>
      <w:r w:rsidR="00FB0F13" w:rsidRPr="004A76F3">
        <w:rPr>
          <w:rFonts w:ascii="Century Gothic" w:hAnsi="Century Gothic" w:cs="Arial"/>
          <w:sz w:val="28"/>
          <w:szCs w:val="28"/>
        </w:rPr>
        <w:t>al Comité el contexto colombiano actual, que presenta grandes progresos e ingentes desafíos</w:t>
      </w:r>
      <w:r w:rsidR="00292BA7">
        <w:rPr>
          <w:rFonts w:ascii="Century Gothic" w:hAnsi="Century Gothic" w:cs="Arial"/>
          <w:sz w:val="28"/>
          <w:szCs w:val="28"/>
        </w:rPr>
        <w:t>.</w:t>
      </w:r>
    </w:p>
    <w:p w14:paraId="79B37103" w14:textId="51CC0949" w:rsidR="00F343C8" w:rsidRPr="004A76F3" w:rsidRDefault="00FB0F13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En ese sentido, abordaremos las líneas generales de diálogo planteadas por el Honorable Comité.  </w:t>
      </w:r>
    </w:p>
    <w:p w14:paraId="70C43D08" w14:textId="297B52CE" w:rsidR="00E24723" w:rsidRPr="004A76F3" w:rsidRDefault="007754D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En el ámbito de los derechos políticos y la participación ciudadana, Colombia ha trabajado incansablemente para fortalecer la democracia y garantizar el ejercicio pleno de los derechos de sus ciudadanos. </w:t>
      </w:r>
    </w:p>
    <w:p w14:paraId="25F783DD" w14:textId="2FFD1D8D" w:rsidR="00A66BEB" w:rsidRPr="004A76F3" w:rsidRDefault="007754D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>Durante este periodo, se han llevado a cabo elecciones libres</w:t>
      </w:r>
      <w:r w:rsidR="00FB68F2">
        <w:rPr>
          <w:rFonts w:ascii="Century Gothic" w:hAnsi="Century Gothic" w:cs="Arial"/>
          <w:sz w:val="28"/>
          <w:szCs w:val="28"/>
        </w:rPr>
        <w:t xml:space="preserve">, genuinas </w:t>
      </w:r>
      <w:r w:rsidRPr="004A76F3">
        <w:rPr>
          <w:rFonts w:ascii="Century Gothic" w:hAnsi="Century Gothic" w:cs="Arial"/>
          <w:sz w:val="28"/>
          <w:szCs w:val="28"/>
        </w:rPr>
        <w:t>y transparentes en diferentes niveles, incluyendo elecciones presidenciales</w:t>
      </w:r>
      <w:r w:rsidR="00FB68F2">
        <w:rPr>
          <w:rFonts w:ascii="Century Gothic" w:hAnsi="Century Gothic" w:cs="Arial"/>
          <w:sz w:val="28"/>
          <w:szCs w:val="28"/>
        </w:rPr>
        <w:t xml:space="preserve"> y</w:t>
      </w:r>
      <w:r w:rsidRPr="004A76F3">
        <w:rPr>
          <w:rFonts w:ascii="Century Gothic" w:hAnsi="Century Gothic" w:cs="Arial"/>
          <w:sz w:val="28"/>
          <w:szCs w:val="28"/>
        </w:rPr>
        <w:t xml:space="preserve"> legislativas</w:t>
      </w:r>
      <w:r w:rsidR="00FB68F2">
        <w:rPr>
          <w:rFonts w:ascii="Century Gothic" w:hAnsi="Century Gothic" w:cs="Arial"/>
          <w:sz w:val="28"/>
          <w:szCs w:val="28"/>
        </w:rPr>
        <w:t>. E</w:t>
      </w:r>
      <w:r w:rsidR="00A66BEB" w:rsidRPr="004A76F3">
        <w:rPr>
          <w:rFonts w:ascii="Century Gothic" w:hAnsi="Century Gothic" w:cs="Arial"/>
          <w:sz w:val="28"/>
          <w:szCs w:val="28"/>
        </w:rPr>
        <w:t xml:space="preserve">ste año </w:t>
      </w:r>
      <w:r w:rsidR="00CA4E89">
        <w:rPr>
          <w:rFonts w:ascii="Century Gothic" w:hAnsi="Century Gothic" w:cs="Arial"/>
          <w:sz w:val="28"/>
          <w:szCs w:val="28"/>
        </w:rPr>
        <w:t>garantizaremos</w:t>
      </w:r>
      <w:r w:rsidR="00A66BEB" w:rsidRPr="004A76F3">
        <w:rPr>
          <w:rFonts w:ascii="Century Gothic" w:hAnsi="Century Gothic" w:cs="Arial"/>
          <w:sz w:val="28"/>
          <w:szCs w:val="28"/>
        </w:rPr>
        <w:t xml:space="preserve"> </w:t>
      </w:r>
      <w:r w:rsidR="00CA4E89">
        <w:rPr>
          <w:rFonts w:ascii="Century Gothic" w:hAnsi="Century Gothic" w:cs="Arial"/>
          <w:sz w:val="28"/>
          <w:szCs w:val="28"/>
        </w:rPr>
        <w:t xml:space="preserve">el </w:t>
      </w:r>
      <w:r w:rsidR="00993E8F">
        <w:rPr>
          <w:rFonts w:ascii="Century Gothic" w:hAnsi="Century Gothic" w:cs="Arial"/>
          <w:sz w:val="28"/>
          <w:szCs w:val="28"/>
        </w:rPr>
        <w:t xml:space="preserve">buen </w:t>
      </w:r>
      <w:r w:rsidR="00CA4E89">
        <w:rPr>
          <w:rFonts w:ascii="Century Gothic" w:hAnsi="Century Gothic" w:cs="Arial"/>
          <w:sz w:val="28"/>
          <w:szCs w:val="28"/>
        </w:rPr>
        <w:t>desarrollo de</w:t>
      </w:r>
      <w:r w:rsidR="00313C0A">
        <w:rPr>
          <w:rFonts w:ascii="Century Gothic" w:hAnsi="Century Gothic" w:cs="Arial"/>
          <w:sz w:val="28"/>
          <w:szCs w:val="28"/>
        </w:rPr>
        <w:t xml:space="preserve"> </w:t>
      </w:r>
      <w:r w:rsidR="00A66BEB" w:rsidRPr="004A76F3">
        <w:rPr>
          <w:rFonts w:ascii="Century Gothic" w:hAnsi="Century Gothic" w:cs="Arial"/>
          <w:sz w:val="28"/>
          <w:szCs w:val="28"/>
        </w:rPr>
        <w:t xml:space="preserve">elecciones </w:t>
      </w:r>
      <w:r w:rsidR="00CA4E89">
        <w:rPr>
          <w:rFonts w:ascii="Century Gothic" w:hAnsi="Century Gothic" w:cs="Arial"/>
          <w:sz w:val="28"/>
          <w:szCs w:val="28"/>
        </w:rPr>
        <w:t>de</w:t>
      </w:r>
      <w:r w:rsidR="00A66BEB" w:rsidRPr="004A76F3">
        <w:rPr>
          <w:rFonts w:ascii="Century Gothic" w:hAnsi="Century Gothic" w:cs="Arial"/>
          <w:sz w:val="28"/>
          <w:szCs w:val="28"/>
        </w:rPr>
        <w:t xml:space="preserve"> nivel </w:t>
      </w:r>
      <w:r w:rsidR="00527EBC">
        <w:rPr>
          <w:rFonts w:ascii="Century Gothic" w:hAnsi="Century Gothic" w:cs="Arial"/>
          <w:sz w:val="28"/>
          <w:szCs w:val="28"/>
        </w:rPr>
        <w:t>territorial.</w:t>
      </w:r>
    </w:p>
    <w:p w14:paraId="1573925E" w14:textId="6B1205CB" w:rsidR="00A66BEB" w:rsidRPr="004A76F3" w:rsidRDefault="007754D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Estas elecciones han sido fundamentales para asegurar la representatividad y la voluntad popular en la toma de decisiones. </w:t>
      </w:r>
    </w:p>
    <w:p w14:paraId="35B51732" w14:textId="2BB059E4" w:rsidR="00F343C8" w:rsidRPr="004A76F3" w:rsidRDefault="007754D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lastRenderedPageBreak/>
        <w:t xml:space="preserve">Además, se han implementado mecanismos de consulta y diálogo inclusivo, </w:t>
      </w:r>
      <w:r w:rsidR="002D4EBD">
        <w:rPr>
          <w:rFonts w:ascii="Century Gothic" w:hAnsi="Century Gothic" w:cs="Arial"/>
          <w:sz w:val="28"/>
          <w:szCs w:val="28"/>
        </w:rPr>
        <w:t>garantizando</w:t>
      </w:r>
      <w:r w:rsidRPr="004A76F3">
        <w:rPr>
          <w:rFonts w:ascii="Century Gothic" w:hAnsi="Century Gothic" w:cs="Arial"/>
          <w:sz w:val="28"/>
          <w:szCs w:val="28"/>
        </w:rPr>
        <w:t xml:space="preserve"> la </w:t>
      </w:r>
      <w:proofErr w:type="gramStart"/>
      <w:r w:rsidRPr="004A76F3">
        <w:rPr>
          <w:rFonts w:ascii="Century Gothic" w:hAnsi="Century Gothic" w:cs="Arial"/>
          <w:sz w:val="28"/>
          <w:szCs w:val="28"/>
        </w:rPr>
        <w:t>participación</w:t>
      </w:r>
      <w:r w:rsidR="00A445E3">
        <w:rPr>
          <w:rFonts w:ascii="Century Gothic" w:hAnsi="Century Gothic" w:cs="Arial"/>
          <w:sz w:val="28"/>
          <w:szCs w:val="28"/>
        </w:rPr>
        <w:t xml:space="preserve"> </w:t>
      </w:r>
      <w:r w:rsidRPr="004A76F3">
        <w:rPr>
          <w:rFonts w:ascii="Century Gothic" w:hAnsi="Century Gothic" w:cs="Arial"/>
          <w:sz w:val="28"/>
          <w:szCs w:val="28"/>
        </w:rPr>
        <w:t>activa</w:t>
      </w:r>
      <w:proofErr w:type="gramEnd"/>
      <w:r w:rsidRPr="004A76F3">
        <w:rPr>
          <w:rFonts w:ascii="Century Gothic" w:hAnsi="Century Gothic" w:cs="Arial"/>
          <w:sz w:val="28"/>
          <w:szCs w:val="28"/>
        </w:rPr>
        <w:t xml:space="preserve"> de la sociedad civil y los diferentes actores en la formulación de políticas pública</w:t>
      </w:r>
      <w:r w:rsidR="00AE5243">
        <w:rPr>
          <w:rFonts w:ascii="Century Gothic" w:hAnsi="Century Gothic" w:cs="Arial"/>
          <w:sz w:val="28"/>
          <w:szCs w:val="28"/>
        </w:rPr>
        <w:t>s</w:t>
      </w:r>
      <w:r w:rsidR="00883864">
        <w:rPr>
          <w:rFonts w:ascii="Century Gothic" w:hAnsi="Century Gothic" w:cs="Arial"/>
          <w:sz w:val="28"/>
          <w:szCs w:val="28"/>
        </w:rPr>
        <w:t>. En este gobierno decidimos adelantar una serie de diálogos con la ciudadanía con miras a la construcción de nuestro Plan Nacional de Desarrollo,</w:t>
      </w:r>
      <w:r w:rsidR="00CD7AF5">
        <w:rPr>
          <w:rFonts w:ascii="Century Gothic" w:hAnsi="Century Gothic" w:cs="Arial"/>
          <w:sz w:val="28"/>
          <w:szCs w:val="28"/>
        </w:rPr>
        <w:t xml:space="preserve"> que será la hoja de ruta</w:t>
      </w:r>
      <w:r w:rsidR="00883864">
        <w:rPr>
          <w:rFonts w:ascii="Century Gothic" w:hAnsi="Century Gothic" w:cs="Arial"/>
          <w:sz w:val="28"/>
          <w:szCs w:val="28"/>
        </w:rPr>
        <w:t xml:space="preserve"> parala formulación de las políticas públicas nacionales. Quisimos</w:t>
      </w:r>
      <w:r w:rsidR="00196EA4">
        <w:rPr>
          <w:rFonts w:ascii="Century Gothic" w:hAnsi="Century Gothic" w:cs="Arial"/>
          <w:sz w:val="28"/>
          <w:szCs w:val="28"/>
        </w:rPr>
        <w:t xml:space="preserve"> referirnos a este documento bajo la denominación de </w:t>
      </w:r>
      <w:r w:rsidR="00C165B9" w:rsidRPr="006825F5">
        <w:rPr>
          <w:rFonts w:ascii="Century Gothic" w:hAnsi="Century Gothic" w:cs="Arial"/>
          <w:b/>
          <w:bCs/>
          <w:sz w:val="28"/>
          <w:szCs w:val="28"/>
        </w:rPr>
        <w:t>“Colombia, potencia mundial de la vida”,</w:t>
      </w:r>
      <w:r w:rsidR="00C165B9">
        <w:rPr>
          <w:rFonts w:ascii="Century Gothic" w:hAnsi="Century Gothic" w:cs="Arial"/>
          <w:sz w:val="28"/>
          <w:szCs w:val="28"/>
        </w:rPr>
        <w:t xml:space="preserve"> </w:t>
      </w:r>
      <w:r w:rsidR="00474C59">
        <w:rPr>
          <w:rFonts w:ascii="Century Gothic" w:hAnsi="Century Gothic" w:cs="Arial"/>
          <w:sz w:val="28"/>
          <w:szCs w:val="28"/>
        </w:rPr>
        <w:t>re</w:t>
      </w:r>
      <w:r w:rsidR="00012101">
        <w:rPr>
          <w:rFonts w:ascii="Century Gothic" w:hAnsi="Century Gothic" w:cs="Arial"/>
          <w:sz w:val="28"/>
          <w:szCs w:val="28"/>
        </w:rPr>
        <w:t>conociendo</w:t>
      </w:r>
      <w:r w:rsidR="00C165B9">
        <w:rPr>
          <w:rFonts w:ascii="Century Gothic" w:hAnsi="Century Gothic" w:cs="Arial"/>
          <w:sz w:val="28"/>
          <w:szCs w:val="28"/>
        </w:rPr>
        <w:t xml:space="preserve"> qu</w:t>
      </w:r>
      <w:r w:rsidR="00474C59">
        <w:rPr>
          <w:rFonts w:ascii="Century Gothic" w:hAnsi="Century Gothic" w:cs="Arial"/>
          <w:sz w:val="28"/>
          <w:szCs w:val="28"/>
        </w:rPr>
        <w:t xml:space="preserve">e la garantía del derecho una </w:t>
      </w:r>
      <w:r w:rsidR="00C165B9">
        <w:rPr>
          <w:rFonts w:ascii="Century Gothic" w:hAnsi="Century Gothic" w:cs="Arial"/>
          <w:sz w:val="28"/>
          <w:szCs w:val="28"/>
        </w:rPr>
        <w:t>vida</w:t>
      </w:r>
      <w:r w:rsidR="00474C59">
        <w:rPr>
          <w:rFonts w:ascii="Century Gothic" w:hAnsi="Century Gothic" w:cs="Arial"/>
          <w:sz w:val="28"/>
          <w:szCs w:val="28"/>
        </w:rPr>
        <w:t xml:space="preserve"> digna</w:t>
      </w:r>
      <w:r w:rsidR="00C165B9">
        <w:rPr>
          <w:rFonts w:ascii="Century Gothic" w:hAnsi="Century Gothic" w:cs="Arial"/>
          <w:sz w:val="28"/>
          <w:szCs w:val="28"/>
        </w:rPr>
        <w:t xml:space="preserve"> es </w:t>
      </w:r>
      <w:r w:rsidR="002D4EBD">
        <w:rPr>
          <w:rFonts w:ascii="Century Gothic" w:hAnsi="Century Gothic" w:cs="Arial"/>
          <w:sz w:val="28"/>
          <w:szCs w:val="28"/>
        </w:rPr>
        <w:t xml:space="preserve">imprescindible para </w:t>
      </w:r>
      <w:r w:rsidR="00474C59">
        <w:rPr>
          <w:rFonts w:ascii="Century Gothic" w:hAnsi="Century Gothic" w:cs="Arial"/>
          <w:sz w:val="28"/>
          <w:szCs w:val="28"/>
        </w:rPr>
        <w:t>el goce y disfrute de los demás derechos</w:t>
      </w:r>
      <w:r w:rsidR="00E730A5">
        <w:rPr>
          <w:rFonts w:ascii="Century Gothic" w:hAnsi="Century Gothic" w:cs="Arial"/>
          <w:sz w:val="28"/>
          <w:szCs w:val="28"/>
        </w:rPr>
        <w:t xml:space="preserve">. </w:t>
      </w:r>
    </w:p>
    <w:p w14:paraId="6384BAD6" w14:textId="77777777" w:rsidR="00EF198B" w:rsidRPr="004A76F3" w:rsidRDefault="00F343C8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En el camino hacia la paz y la reconciliación, Colombia ha dado pasos significativos para superar los efectos del conflicto armado y construir </w:t>
      </w:r>
      <w:r w:rsidR="007754D5" w:rsidRPr="004A76F3">
        <w:rPr>
          <w:rFonts w:ascii="Century Gothic" w:hAnsi="Century Gothic" w:cs="Arial"/>
          <w:sz w:val="28"/>
          <w:szCs w:val="28"/>
        </w:rPr>
        <w:t>la</w:t>
      </w:r>
      <w:r w:rsidRPr="004A76F3">
        <w:rPr>
          <w:rFonts w:ascii="Century Gothic" w:hAnsi="Century Gothic" w:cs="Arial"/>
          <w:sz w:val="28"/>
          <w:szCs w:val="28"/>
        </w:rPr>
        <w:t xml:space="preserve"> paz </w:t>
      </w:r>
      <w:r w:rsidR="007754D5" w:rsidRPr="004A76F3">
        <w:rPr>
          <w:rFonts w:ascii="Century Gothic" w:hAnsi="Century Gothic" w:cs="Arial"/>
          <w:sz w:val="28"/>
          <w:szCs w:val="28"/>
        </w:rPr>
        <w:t>total</w:t>
      </w:r>
      <w:r w:rsidRPr="004A76F3">
        <w:rPr>
          <w:rFonts w:ascii="Century Gothic" w:hAnsi="Century Gothic" w:cs="Arial"/>
          <w:sz w:val="28"/>
          <w:szCs w:val="28"/>
        </w:rPr>
        <w:t xml:space="preserve">. </w:t>
      </w:r>
    </w:p>
    <w:p w14:paraId="37BAB572" w14:textId="19621913" w:rsidR="00B6352D" w:rsidRPr="008A6DFD" w:rsidRDefault="003C289B" w:rsidP="00B6352D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 xml:space="preserve">A pesar de las dificultades y obstáculos que </w:t>
      </w:r>
      <w:r w:rsidR="008709A9">
        <w:rPr>
          <w:rFonts w:ascii="Century Gothic" w:hAnsi="Century Gothic" w:cs="Arial"/>
          <w:sz w:val="28"/>
          <w:szCs w:val="28"/>
        </w:rPr>
        <w:t>se ha</w:t>
      </w:r>
      <w:r w:rsidR="00150059">
        <w:rPr>
          <w:rFonts w:ascii="Century Gothic" w:hAnsi="Century Gothic" w:cs="Arial"/>
          <w:sz w:val="28"/>
          <w:szCs w:val="28"/>
        </w:rPr>
        <w:t xml:space="preserve">n </w:t>
      </w:r>
      <w:r w:rsidR="008E76BE">
        <w:rPr>
          <w:rFonts w:ascii="Century Gothic" w:hAnsi="Century Gothic" w:cs="Arial"/>
          <w:sz w:val="28"/>
          <w:szCs w:val="28"/>
        </w:rPr>
        <w:t>interpuesto</w:t>
      </w:r>
      <w:r w:rsidR="008709A9">
        <w:rPr>
          <w:rFonts w:ascii="Century Gothic" w:hAnsi="Century Gothic" w:cs="Arial"/>
          <w:sz w:val="28"/>
          <w:szCs w:val="28"/>
        </w:rPr>
        <w:t xml:space="preserve"> en el pasado,</w:t>
      </w:r>
      <w:r w:rsidR="00501050">
        <w:rPr>
          <w:rFonts w:ascii="Century Gothic" w:hAnsi="Century Gothic" w:cs="Arial"/>
          <w:sz w:val="28"/>
          <w:szCs w:val="28"/>
        </w:rPr>
        <w:t xml:space="preserve"> incluso por parte de otros Gobiernos,</w:t>
      </w:r>
      <w:r w:rsidR="008709A9">
        <w:rPr>
          <w:rFonts w:ascii="Century Gothic" w:hAnsi="Century Gothic" w:cs="Arial"/>
          <w:sz w:val="28"/>
          <w:szCs w:val="28"/>
        </w:rPr>
        <w:t xml:space="preserve"> e</w:t>
      </w:r>
      <w:r w:rsidR="00E730A5">
        <w:rPr>
          <w:rFonts w:ascii="Century Gothic" w:hAnsi="Century Gothic" w:cs="Arial"/>
          <w:sz w:val="28"/>
          <w:szCs w:val="28"/>
        </w:rPr>
        <w:t>n est</w:t>
      </w:r>
      <w:r w:rsidR="00501050">
        <w:rPr>
          <w:rFonts w:ascii="Century Gothic" w:hAnsi="Century Gothic" w:cs="Arial"/>
          <w:sz w:val="28"/>
          <w:szCs w:val="28"/>
        </w:rPr>
        <w:t xml:space="preserve">a administración </w:t>
      </w:r>
      <w:r w:rsidR="00E730A5">
        <w:rPr>
          <w:rFonts w:ascii="Century Gothic" w:hAnsi="Century Gothic" w:cs="Arial"/>
          <w:sz w:val="28"/>
          <w:szCs w:val="28"/>
        </w:rPr>
        <w:t>hemos adoptado decisiones fundamentales para avanzar en</w:t>
      </w:r>
      <w:r w:rsidR="00F343C8" w:rsidRPr="004A76F3">
        <w:rPr>
          <w:rFonts w:ascii="Century Gothic" w:hAnsi="Century Gothic" w:cs="Arial"/>
          <w:sz w:val="28"/>
          <w:szCs w:val="28"/>
        </w:rPr>
        <w:t xml:space="preserve"> la implementación del Acuerdo de Paz firmado en 2016</w:t>
      </w:r>
      <w:r w:rsidR="00150059">
        <w:rPr>
          <w:rFonts w:ascii="Century Gothic" w:hAnsi="Century Gothic" w:cs="Arial"/>
          <w:sz w:val="28"/>
          <w:szCs w:val="28"/>
        </w:rPr>
        <w:t>.</w:t>
      </w:r>
      <w:r w:rsidR="00B6352D">
        <w:rPr>
          <w:rFonts w:ascii="Century Gothic" w:hAnsi="Century Gothic" w:cs="Arial"/>
          <w:sz w:val="28"/>
          <w:szCs w:val="28"/>
        </w:rPr>
        <w:t xml:space="preserve"> </w:t>
      </w:r>
      <w:r w:rsidR="00B6352D">
        <w:rPr>
          <w:rFonts w:ascii="Century Gothic" w:hAnsi="Century Gothic" w:cs="Arial"/>
          <w:sz w:val="28"/>
          <w:szCs w:val="28"/>
        </w:rPr>
        <w:lastRenderedPageBreak/>
        <w:t>Sabemos que persisten los desafíos y, por eso, trabajamos para reasumir las obligaciones que el Estado colombiano tiene con la paz</w:t>
      </w:r>
      <w:r w:rsidR="00294BE0">
        <w:rPr>
          <w:rFonts w:ascii="Century Gothic" w:hAnsi="Century Gothic" w:cs="Arial"/>
          <w:sz w:val="28"/>
          <w:szCs w:val="28"/>
        </w:rPr>
        <w:t>.</w:t>
      </w:r>
    </w:p>
    <w:p w14:paraId="3B60F086" w14:textId="23C61247" w:rsidR="007E692F" w:rsidRPr="008A6DFD" w:rsidRDefault="00F343C8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 xml:space="preserve">Se han creado y fortalecido instituciones encargadas de investigar, juzgar y </w:t>
      </w:r>
      <w:r w:rsidRPr="008A6DFD">
        <w:rPr>
          <w:rFonts w:ascii="Century Gothic" w:hAnsi="Century Gothic" w:cs="Arial"/>
          <w:sz w:val="28"/>
          <w:szCs w:val="28"/>
        </w:rPr>
        <w:t>sancionar los crímenes cometidos durante el conflicto, buscando la verdad</w:t>
      </w:r>
      <w:r w:rsidR="00501050">
        <w:rPr>
          <w:rFonts w:ascii="Century Gothic" w:hAnsi="Century Gothic" w:cs="Arial"/>
          <w:sz w:val="28"/>
          <w:szCs w:val="28"/>
        </w:rPr>
        <w:t>,</w:t>
      </w:r>
      <w:r w:rsidRPr="008A6DFD">
        <w:rPr>
          <w:rFonts w:ascii="Century Gothic" w:hAnsi="Century Gothic" w:cs="Arial"/>
          <w:sz w:val="28"/>
          <w:szCs w:val="28"/>
        </w:rPr>
        <w:t xml:space="preserve"> la rendición de cuentas</w:t>
      </w:r>
      <w:r w:rsidR="00501050">
        <w:rPr>
          <w:rFonts w:ascii="Century Gothic" w:hAnsi="Century Gothic" w:cs="Arial"/>
          <w:sz w:val="28"/>
          <w:szCs w:val="28"/>
        </w:rPr>
        <w:t xml:space="preserve">, </w:t>
      </w:r>
      <w:r w:rsidR="00294BE0">
        <w:rPr>
          <w:rFonts w:ascii="Century Gothic" w:hAnsi="Century Gothic" w:cs="Arial"/>
          <w:sz w:val="28"/>
          <w:szCs w:val="28"/>
        </w:rPr>
        <w:t>pero,</w:t>
      </w:r>
      <w:r w:rsidR="00501050">
        <w:rPr>
          <w:rFonts w:ascii="Century Gothic" w:hAnsi="Century Gothic" w:cs="Arial"/>
          <w:sz w:val="28"/>
          <w:szCs w:val="28"/>
        </w:rPr>
        <w:t xml:space="preserve"> sobre todo</w:t>
      </w:r>
      <w:r w:rsidR="00294BE0">
        <w:rPr>
          <w:rFonts w:ascii="Century Gothic" w:hAnsi="Century Gothic" w:cs="Arial"/>
          <w:sz w:val="28"/>
          <w:szCs w:val="28"/>
        </w:rPr>
        <w:t>,</w:t>
      </w:r>
      <w:r w:rsidR="00501050">
        <w:rPr>
          <w:rFonts w:ascii="Century Gothic" w:hAnsi="Century Gothic" w:cs="Arial"/>
          <w:sz w:val="28"/>
          <w:szCs w:val="28"/>
        </w:rPr>
        <w:t xml:space="preserve"> la reparación de las víctimas y la reconciliación nacional.</w:t>
      </w:r>
    </w:p>
    <w:p w14:paraId="4D1C4EC0" w14:textId="77777777" w:rsidR="006825F5" w:rsidRDefault="00F343C8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8A6DFD">
        <w:rPr>
          <w:rFonts w:ascii="Century Gothic" w:hAnsi="Century Gothic" w:cs="Arial"/>
          <w:sz w:val="28"/>
          <w:szCs w:val="28"/>
        </w:rPr>
        <w:t>Además, se ha promovido la reincorporación efectiva de excombatientes a la vida civil, brindando oportunidades de educación, empleo y participación política.</w:t>
      </w:r>
      <w:r w:rsidR="004545C3" w:rsidRPr="008A6DFD">
        <w:rPr>
          <w:rFonts w:ascii="Century Gothic" w:hAnsi="Century Gothic" w:cs="Arial"/>
          <w:sz w:val="28"/>
          <w:szCs w:val="28"/>
        </w:rPr>
        <w:t xml:space="preserve"> </w:t>
      </w:r>
    </w:p>
    <w:p w14:paraId="3A329D8C" w14:textId="3B4CFBED" w:rsidR="00BB7436" w:rsidRDefault="004545C3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8A6DFD">
        <w:rPr>
          <w:rFonts w:ascii="Century Gothic" w:hAnsi="Century Gothic" w:cs="Arial"/>
          <w:sz w:val="28"/>
          <w:szCs w:val="28"/>
        </w:rPr>
        <w:t xml:space="preserve">Sin duda, la implementación de las recomendaciones de la Comisión de la Verdad </w:t>
      </w:r>
      <w:r w:rsidR="0014653F">
        <w:rPr>
          <w:rFonts w:ascii="Century Gothic" w:hAnsi="Century Gothic" w:cs="Arial"/>
          <w:sz w:val="28"/>
          <w:szCs w:val="28"/>
        </w:rPr>
        <w:t>es un asunto prioritario,</w:t>
      </w:r>
      <w:r w:rsidRPr="008A6DFD">
        <w:rPr>
          <w:rFonts w:ascii="Century Gothic" w:hAnsi="Century Gothic" w:cs="Arial"/>
          <w:sz w:val="28"/>
          <w:szCs w:val="28"/>
        </w:rPr>
        <w:t xml:space="preserve"> para lo cual requerimos de la cooperación y el trabajo conjunto con el sistema</w:t>
      </w:r>
      <w:r w:rsidR="00150059">
        <w:rPr>
          <w:rFonts w:ascii="Century Gothic" w:hAnsi="Century Gothic" w:cs="Arial"/>
          <w:sz w:val="28"/>
          <w:szCs w:val="28"/>
        </w:rPr>
        <w:t xml:space="preserve"> de derechos humanos de Naciones Unidas </w:t>
      </w:r>
      <w:r w:rsidRPr="008A6DFD">
        <w:rPr>
          <w:rFonts w:ascii="Century Gothic" w:hAnsi="Century Gothic" w:cs="Arial"/>
          <w:sz w:val="28"/>
          <w:szCs w:val="28"/>
        </w:rPr>
        <w:t>y la comunidad internacional.</w:t>
      </w:r>
    </w:p>
    <w:p w14:paraId="001D65F3" w14:textId="159212E6" w:rsidR="00303C0C" w:rsidRPr="00FA26D8" w:rsidRDefault="00F33798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De otra parte</w:t>
      </w:r>
      <w:r w:rsidR="00150059">
        <w:rPr>
          <w:rFonts w:ascii="Century Gothic" w:hAnsi="Century Gothic" w:cs="Arial"/>
          <w:sz w:val="28"/>
          <w:szCs w:val="28"/>
        </w:rPr>
        <w:t>, s</w:t>
      </w:r>
      <w:r w:rsidR="00095C97" w:rsidRPr="00FA26D8">
        <w:rPr>
          <w:rFonts w:ascii="Century Gothic" w:hAnsi="Century Gothic" w:cs="Arial"/>
          <w:sz w:val="28"/>
          <w:szCs w:val="28"/>
        </w:rPr>
        <w:t xml:space="preserve">e </w:t>
      </w:r>
      <w:r w:rsidR="00BB7436" w:rsidRPr="00FA26D8">
        <w:rPr>
          <w:rFonts w:ascii="Century Gothic" w:hAnsi="Century Gothic" w:cs="Segoe UI"/>
          <w:sz w:val="28"/>
          <w:szCs w:val="28"/>
        </w:rPr>
        <w:t>ha</w:t>
      </w:r>
      <w:r w:rsidR="00095C97" w:rsidRPr="00FA26D8">
        <w:rPr>
          <w:rFonts w:ascii="Century Gothic" w:hAnsi="Century Gothic" w:cs="Segoe UI"/>
          <w:sz w:val="28"/>
          <w:szCs w:val="28"/>
        </w:rPr>
        <w:t>n</w:t>
      </w:r>
      <w:r w:rsidR="00BB7436" w:rsidRPr="00FA26D8">
        <w:rPr>
          <w:rFonts w:ascii="Century Gothic" w:hAnsi="Century Gothic" w:cs="Segoe UI"/>
          <w:sz w:val="28"/>
          <w:szCs w:val="28"/>
        </w:rPr>
        <w:t xml:space="preserve"> </w:t>
      </w:r>
      <w:r w:rsidR="00150059">
        <w:rPr>
          <w:rFonts w:ascii="Century Gothic" w:hAnsi="Century Gothic" w:cs="Segoe UI"/>
          <w:sz w:val="28"/>
          <w:szCs w:val="28"/>
        </w:rPr>
        <w:t>adoptado</w:t>
      </w:r>
      <w:r w:rsidR="00BB7436" w:rsidRPr="00FA26D8">
        <w:rPr>
          <w:rFonts w:ascii="Century Gothic" w:hAnsi="Century Gothic" w:cs="Segoe UI"/>
          <w:sz w:val="28"/>
          <w:szCs w:val="28"/>
        </w:rPr>
        <w:t xml:space="preserve"> medidas para garantizar la reparación integral a todas las víctimas del conflicto en Colombia</w:t>
      </w:r>
      <w:r w:rsidR="00743C74" w:rsidRPr="00FA26D8">
        <w:rPr>
          <w:rFonts w:ascii="Century Gothic" w:hAnsi="Century Gothic" w:cs="Segoe UI"/>
          <w:sz w:val="28"/>
          <w:szCs w:val="28"/>
        </w:rPr>
        <w:t xml:space="preserve">, </w:t>
      </w:r>
      <w:r w:rsidR="00BB7436" w:rsidRPr="00FA26D8">
        <w:rPr>
          <w:rFonts w:ascii="Century Gothic" w:hAnsi="Century Gothic" w:cs="Segoe UI"/>
          <w:sz w:val="28"/>
          <w:szCs w:val="28"/>
        </w:rPr>
        <w:t>lleva</w:t>
      </w:r>
      <w:r w:rsidR="00743C74" w:rsidRPr="00FA26D8">
        <w:rPr>
          <w:rFonts w:ascii="Century Gothic" w:hAnsi="Century Gothic" w:cs="Segoe UI"/>
          <w:sz w:val="28"/>
          <w:szCs w:val="28"/>
        </w:rPr>
        <w:t>n</w:t>
      </w:r>
      <w:r w:rsidR="00BB7436" w:rsidRPr="00FA26D8">
        <w:rPr>
          <w:rFonts w:ascii="Century Gothic" w:hAnsi="Century Gothic" w:cs="Segoe UI"/>
          <w:sz w:val="28"/>
          <w:szCs w:val="28"/>
        </w:rPr>
        <w:t>do a cabo jornadas de pedagogía y acreditación ante la J</w:t>
      </w:r>
      <w:r w:rsidR="00743C74" w:rsidRPr="00FA26D8">
        <w:rPr>
          <w:rFonts w:ascii="Century Gothic" w:hAnsi="Century Gothic" w:cs="Segoe UI"/>
          <w:sz w:val="28"/>
          <w:szCs w:val="28"/>
        </w:rPr>
        <w:t xml:space="preserve">urisdicción </w:t>
      </w:r>
      <w:r w:rsidR="00BB7436" w:rsidRPr="00FA26D8">
        <w:rPr>
          <w:rFonts w:ascii="Century Gothic" w:hAnsi="Century Gothic" w:cs="Segoe UI"/>
          <w:sz w:val="28"/>
          <w:szCs w:val="28"/>
        </w:rPr>
        <w:t>E</w:t>
      </w:r>
      <w:r w:rsidR="00743C74" w:rsidRPr="00FA26D8">
        <w:rPr>
          <w:rFonts w:ascii="Century Gothic" w:hAnsi="Century Gothic" w:cs="Segoe UI"/>
          <w:sz w:val="28"/>
          <w:szCs w:val="28"/>
        </w:rPr>
        <w:t xml:space="preserve">special para la </w:t>
      </w:r>
      <w:r w:rsidR="00BB7436" w:rsidRPr="00FA26D8">
        <w:rPr>
          <w:rFonts w:ascii="Century Gothic" w:hAnsi="Century Gothic" w:cs="Segoe UI"/>
          <w:sz w:val="28"/>
          <w:szCs w:val="28"/>
        </w:rPr>
        <w:t>P</w:t>
      </w:r>
      <w:r w:rsidR="00743C74" w:rsidRPr="00FA26D8">
        <w:rPr>
          <w:rFonts w:ascii="Century Gothic" w:hAnsi="Century Gothic" w:cs="Segoe UI"/>
          <w:sz w:val="28"/>
          <w:szCs w:val="28"/>
        </w:rPr>
        <w:t>az</w:t>
      </w:r>
      <w:r w:rsidR="009C5295">
        <w:rPr>
          <w:rFonts w:ascii="Century Gothic" w:hAnsi="Century Gothic" w:cs="Segoe UI"/>
          <w:sz w:val="28"/>
          <w:szCs w:val="28"/>
        </w:rPr>
        <w:t>, t</w:t>
      </w:r>
      <w:r w:rsidR="00095C97" w:rsidRPr="00FA26D8">
        <w:rPr>
          <w:rFonts w:ascii="Century Gothic" w:hAnsi="Century Gothic" w:cs="Segoe UI"/>
          <w:sz w:val="28"/>
          <w:szCs w:val="28"/>
        </w:rPr>
        <w:t xml:space="preserve">rabajando </w:t>
      </w:r>
      <w:r w:rsidR="008F395B">
        <w:rPr>
          <w:rFonts w:ascii="Century Gothic" w:hAnsi="Century Gothic" w:cs="Segoe UI"/>
          <w:sz w:val="28"/>
          <w:szCs w:val="28"/>
        </w:rPr>
        <w:t xml:space="preserve">de igual forma </w:t>
      </w:r>
      <w:r w:rsidR="00BB7436" w:rsidRPr="00FA26D8">
        <w:rPr>
          <w:rFonts w:ascii="Century Gothic" w:hAnsi="Century Gothic" w:cs="Segoe UI"/>
          <w:sz w:val="28"/>
          <w:szCs w:val="28"/>
        </w:rPr>
        <w:t xml:space="preserve">en la </w:t>
      </w:r>
      <w:r w:rsidR="00BB7436" w:rsidRPr="00FA26D8">
        <w:rPr>
          <w:rFonts w:ascii="Century Gothic" w:hAnsi="Century Gothic" w:cs="Segoe UI"/>
          <w:sz w:val="28"/>
          <w:szCs w:val="28"/>
        </w:rPr>
        <w:lastRenderedPageBreak/>
        <w:t xml:space="preserve">materialización de los derechos de las víctimas a la verdad, justicia, reparación y no repetición. </w:t>
      </w:r>
    </w:p>
    <w:p w14:paraId="16CCD970" w14:textId="16B1989D" w:rsidR="00234DC4" w:rsidRPr="00EB4CB1" w:rsidRDefault="003B41E6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EB4CB1">
        <w:rPr>
          <w:rFonts w:ascii="Century Gothic" w:hAnsi="Century Gothic" w:cs="Segoe UI"/>
          <w:sz w:val="28"/>
          <w:szCs w:val="28"/>
        </w:rPr>
        <w:t>Por otra parte, p</w:t>
      </w:r>
      <w:r w:rsidR="00A16806" w:rsidRPr="00EB4CB1">
        <w:rPr>
          <w:rFonts w:ascii="Century Gothic" w:hAnsi="Century Gothic" w:cs="Segoe UI"/>
          <w:sz w:val="28"/>
          <w:szCs w:val="28"/>
        </w:rPr>
        <w:t>ara Colombia e</w:t>
      </w:r>
      <w:r w:rsidR="00E4727B" w:rsidRPr="00EB4CB1">
        <w:rPr>
          <w:rFonts w:ascii="Century Gothic" w:hAnsi="Century Gothic" w:cs="Segoe UI"/>
          <w:sz w:val="28"/>
          <w:szCs w:val="28"/>
        </w:rPr>
        <w:t>s</w:t>
      </w:r>
      <w:r w:rsidR="00A16806" w:rsidRPr="00EB4CB1">
        <w:rPr>
          <w:rFonts w:ascii="Century Gothic" w:hAnsi="Century Gothic" w:cs="Segoe UI"/>
          <w:sz w:val="28"/>
          <w:szCs w:val="28"/>
        </w:rPr>
        <w:t xml:space="preserve"> </w:t>
      </w:r>
      <w:r w:rsidR="00F33798">
        <w:rPr>
          <w:rFonts w:ascii="Century Gothic" w:hAnsi="Century Gothic" w:cs="Segoe UI"/>
          <w:sz w:val="28"/>
          <w:szCs w:val="28"/>
        </w:rPr>
        <w:t>importante</w:t>
      </w:r>
      <w:r w:rsidR="00A16806" w:rsidRPr="00EB4CB1">
        <w:rPr>
          <w:rFonts w:ascii="Century Gothic" w:hAnsi="Century Gothic" w:cs="Segoe UI"/>
          <w:sz w:val="28"/>
          <w:szCs w:val="28"/>
        </w:rPr>
        <w:t xml:space="preserve"> acelerar los procesos de restitución de tierras </w:t>
      </w:r>
      <w:r w:rsidR="003613D3" w:rsidRPr="00EB4CB1">
        <w:rPr>
          <w:rFonts w:ascii="Century Gothic" w:hAnsi="Century Gothic" w:cs="Segoe UI"/>
          <w:sz w:val="28"/>
          <w:szCs w:val="28"/>
        </w:rPr>
        <w:t xml:space="preserve">como parte de la reparación integral a las </w:t>
      </w:r>
      <w:r w:rsidR="00EB4CB1" w:rsidRPr="00EB4CB1">
        <w:rPr>
          <w:rFonts w:ascii="Century Gothic" w:hAnsi="Century Gothic" w:cs="Segoe UI"/>
          <w:sz w:val="28"/>
          <w:szCs w:val="28"/>
        </w:rPr>
        <w:t>víctimas</w:t>
      </w:r>
      <w:r w:rsidR="003613D3" w:rsidRPr="00EB4CB1">
        <w:rPr>
          <w:rFonts w:ascii="Century Gothic" w:hAnsi="Century Gothic" w:cs="Segoe UI"/>
          <w:sz w:val="28"/>
          <w:szCs w:val="28"/>
        </w:rPr>
        <w:t xml:space="preserve"> del conflicto armado. </w:t>
      </w:r>
      <w:r w:rsidR="005E1690" w:rsidRPr="00EB4CB1">
        <w:rPr>
          <w:rFonts w:ascii="Century Gothic" w:hAnsi="Century Gothic" w:cs="Segoe UI"/>
          <w:sz w:val="28"/>
          <w:szCs w:val="28"/>
        </w:rPr>
        <w:t xml:space="preserve"> </w:t>
      </w:r>
    </w:p>
    <w:p w14:paraId="40FBA369" w14:textId="2C6298B0" w:rsidR="003866CF" w:rsidRPr="003E0E71" w:rsidRDefault="003866CF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EB4CB1">
        <w:rPr>
          <w:rFonts w:ascii="Century Gothic" w:hAnsi="Century Gothic" w:cs="Segoe UI"/>
          <w:sz w:val="28"/>
          <w:szCs w:val="28"/>
        </w:rPr>
        <w:t xml:space="preserve">Hemos reconocido la importancia de este proceso como una herramienta para garantizar el derecho de las víctimas a recuperar sus tierras y territorios, así como para promover la reconciliación y la construcción de una paz </w:t>
      </w:r>
      <w:r w:rsidR="00244110" w:rsidRPr="00EB4CB1">
        <w:rPr>
          <w:rFonts w:ascii="Century Gothic" w:hAnsi="Century Gothic" w:cs="Segoe UI"/>
          <w:sz w:val="28"/>
          <w:szCs w:val="28"/>
        </w:rPr>
        <w:t>total</w:t>
      </w:r>
      <w:r w:rsidR="00244110" w:rsidRPr="003E0E71">
        <w:rPr>
          <w:rFonts w:ascii="Century Gothic" w:hAnsi="Century Gothic" w:cs="Segoe UI"/>
          <w:sz w:val="28"/>
          <w:szCs w:val="28"/>
        </w:rPr>
        <w:t>.</w:t>
      </w:r>
    </w:p>
    <w:p w14:paraId="42C302CA" w14:textId="678A19CB" w:rsidR="00DA615D" w:rsidRPr="003E0E71" w:rsidRDefault="003866CF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3E0E71">
        <w:rPr>
          <w:rFonts w:ascii="Century Gothic" w:hAnsi="Century Gothic" w:cs="Segoe UI"/>
          <w:sz w:val="28"/>
          <w:szCs w:val="28"/>
        </w:rPr>
        <w:t xml:space="preserve">El proceso de restitución de tierras en Colombia se ha llevado a cabo a través de la Unidad Administrativa Especial de Gestión de Restitución de Tierras Despojadas (URT), </w:t>
      </w:r>
      <w:r w:rsidR="00F33798">
        <w:rPr>
          <w:rFonts w:ascii="Century Gothic" w:hAnsi="Century Gothic" w:cs="Segoe UI"/>
          <w:sz w:val="28"/>
          <w:szCs w:val="28"/>
        </w:rPr>
        <w:t>que</w:t>
      </w:r>
      <w:r w:rsidRPr="003E0E71">
        <w:rPr>
          <w:rFonts w:ascii="Century Gothic" w:hAnsi="Century Gothic" w:cs="Segoe UI"/>
          <w:sz w:val="28"/>
          <w:szCs w:val="28"/>
        </w:rPr>
        <w:t xml:space="preserve"> ha trabajado incansablemente para examinar las solicitudes, tomar decisiones de fondo y brindar acompañamiento a las comunidades afectadas. </w:t>
      </w:r>
    </w:p>
    <w:p w14:paraId="4D154C36" w14:textId="7CBFC1DA" w:rsidR="006825F5" w:rsidRDefault="00D1097A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3E0E71">
        <w:rPr>
          <w:rFonts w:ascii="Century Gothic" w:hAnsi="Century Gothic" w:cs="Segoe UI"/>
          <w:sz w:val="28"/>
          <w:szCs w:val="28"/>
        </w:rPr>
        <w:t>Entendemos</w:t>
      </w:r>
      <w:r w:rsidR="003866CF" w:rsidRPr="003E0E71">
        <w:rPr>
          <w:rFonts w:ascii="Century Gothic" w:hAnsi="Century Gothic" w:cs="Segoe UI"/>
          <w:sz w:val="28"/>
          <w:szCs w:val="28"/>
        </w:rPr>
        <w:t xml:space="preserve"> que la restitución de tierras no solo implica la devolución de un bien material,</w:t>
      </w:r>
      <w:r w:rsidR="0015426A" w:rsidRPr="003E0E71">
        <w:rPr>
          <w:rFonts w:ascii="Century Gothic" w:hAnsi="Century Gothic" w:cs="Segoe UI"/>
          <w:sz w:val="28"/>
          <w:szCs w:val="28"/>
        </w:rPr>
        <w:t xml:space="preserve"> </w:t>
      </w:r>
      <w:r w:rsidR="003E0E71" w:rsidRPr="003E0E71">
        <w:rPr>
          <w:rFonts w:ascii="Century Gothic" w:hAnsi="Century Gothic" w:cs="Segoe UI"/>
          <w:sz w:val="28"/>
          <w:szCs w:val="28"/>
        </w:rPr>
        <w:t>sino</w:t>
      </w:r>
      <w:r w:rsidR="008F02E2" w:rsidRPr="003E0E71">
        <w:rPr>
          <w:rFonts w:ascii="Century Gothic" w:hAnsi="Century Gothic" w:cs="Segoe UI"/>
          <w:sz w:val="28"/>
          <w:szCs w:val="28"/>
        </w:rPr>
        <w:t xml:space="preserve"> también de reconocer y reparar el sufrimiento de las víctimas</w:t>
      </w:r>
      <w:r w:rsidR="00A055FD">
        <w:rPr>
          <w:rFonts w:ascii="Century Gothic" w:hAnsi="Century Gothic" w:cs="Segoe UI"/>
          <w:sz w:val="28"/>
          <w:szCs w:val="28"/>
        </w:rPr>
        <w:t>.</w:t>
      </w:r>
    </w:p>
    <w:p w14:paraId="6F4FF1ED" w14:textId="52060C5E" w:rsidR="00D17F2E" w:rsidRPr="003E0E71" w:rsidRDefault="00BD0F08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lastRenderedPageBreak/>
        <w:t xml:space="preserve">Es por esto </w:t>
      </w:r>
      <w:proofErr w:type="gramStart"/>
      <w:r>
        <w:rPr>
          <w:rFonts w:ascii="Century Gothic" w:hAnsi="Century Gothic" w:cs="Segoe UI"/>
          <w:sz w:val="28"/>
          <w:szCs w:val="28"/>
        </w:rPr>
        <w:t>que</w:t>
      </w:r>
      <w:proofErr w:type="gramEnd"/>
      <w:r w:rsidR="005D6437">
        <w:rPr>
          <w:rFonts w:ascii="Century Gothic" w:hAnsi="Century Gothic" w:cs="Segoe UI"/>
          <w:sz w:val="28"/>
          <w:szCs w:val="28"/>
        </w:rPr>
        <w:t>, por iniciativa gubernamental,</w:t>
      </w:r>
      <w:r w:rsidR="002D4700">
        <w:rPr>
          <w:rFonts w:ascii="Century Gothic" w:hAnsi="Century Gothic" w:cs="Segoe UI"/>
          <w:sz w:val="28"/>
          <w:szCs w:val="28"/>
        </w:rPr>
        <w:t xml:space="preserve"> hemos decidi</w:t>
      </w:r>
      <w:r w:rsidR="005D6437">
        <w:rPr>
          <w:rFonts w:ascii="Century Gothic" w:hAnsi="Century Gothic" w:cs="Segoe UI"/>
          <w:sz w:val="28"/>
          <w:szCs w:val="28"/>
        </w:rPr>
        <w:t>do</w:t>
      </w:r>
      <w:r w:rsidR="002D4700">
        <w:rPr>
          <w:rFonts w:ascii="Century Gothic" w:hAnsi="Century Gothic" w:cs="Segoe UI"/>
          <w:sz w:val="28"/>
          <w:szCs w:val="28"/>
        </w:rPr>
        <w:t xml:space="preserve"> reformar nuest</w:t>
      </w:r>
      <w:r w:rsidR="00563C9C">
        <w:rPr>
          <w:rFonts w:ascii="Century Gothic" w:hAnsi="Century Gothic" w:cs="Segoe UI"/>
          <w:sz w:val="28"/>
          <w:szCs w:val="28"/>
        </w:rPr>
        <w:t>ra Constitución Política</w:t>
      </w:r>
      <w:r w:rsidR="00F844E3">
        <w:rPr>
          <w:rFonts w:ascii="Century Gothic" w:hAnsi="Century Gothic" w:cs="Segoe UI"/>
          <w:sz w:val="28"/>
          <w:szCs w:val="28"/>
        </w:rPr>
        <w:t xml:space="preserve"> para dar lugar a la</w:t>
      </w:r>
      <w:r w:rsidR="00DD1E0E">
        <w:rPr>
          <w:rFonts w:ascii="Century Gothic" w:hAnsi="Century Gothic" w:cs="Segoe UI"/>
          <w:sz w:val="28"/>
          <w:szCs w:val="28"/>
        </w:rPr>
        <w:t xml:space="preserve"> creación de</w:t>
      </w:r>
      <w:r w:rsidR="00563C9C">
        <w:rPr>
          <w:rFonts w:ascii="Century Gothic" w:hAnsi="Century Gothic" w:cs="Segoe UI"/>
          <w:sz w:val="28"/>
          <w:szCs w:val="28"/>
        </w:rPr>
        <w:t xml:space="preserve"> una jurisdicción especial agraria y rural</w:t>
      </w:r>
      <w:r w:rsidR="00E44B19">
        <w:rPr>
          <w:rFonts w:ascii="Century Gothic" w:hAnsi="Century Gothic" w:cs="Segoe UI"/>
          <w:sz w:val="28"/>
          <w:szCs w:val="28"/>
        </w:rPr>
        <w:t xml:space="preserve"> que </w:t>
      </w:r>
      <w:r w:rsidR="0015407F">
        <w:rPr>
          <w:rFonts w:ascii="Century Gothic" w:hAnsi="Century Gothic" w:cs="Segoe UI"/>
          <w:sz w:val="28"/>
          <w:szCs w:val="28"/>
        </w:rPr>
        <w:t xml:space="preserve">garantizará la resolución pronta y efectiva de los conflictos de tierras. </w:t>
      </w:r>
    </w:p>
    <w:p w14:paraId="023D3D32" w14:textId="1DC1EF05" w:rsidR="006825F5" w:rsidRDefault="00FA47A3" w:rsidP="00015331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>Resaltamos</w:t>
      </w:r>
      <w:r w:rsidR="00CD15CF" w:rsidRPr="00205320">
        <w:rPr>
          <w:rFonts w:ascii="Century Gothic" w:hAnsi="Century Gothic" w:cs="Segoe UI"/>
          <w:sz w:val="28"/>
          <w:szCs w:val="28"/>
        </w:rPr>
        <w:t xml:space="preserve"> </w:t>
      </w:r>
      <w:r w:rsidR="003866CF" w:rsidRPr="00205320">
        <w:rPr>
          <w:rFonts w:ascii="Century Gothic" w:hAnsi="Century Gothic" w:cs="Segoe UI"/>
          <w:sz w:val="28"/>
          <w:szCs w:val="28"/>
        </w:rPr>
        <w:t>la importancia de estos procesos como un pilar fundamental para alcanzar la paz total en el país</w:t>
      </w:r>
      <w:r w:rsidR="00205320" w:rsidRPr="00205320">
        <w:rPr>
          <w:rFonts w:ascii="Century Gothic" w:hAnsi="Century Gothic" w:cs="Segoe UI"/>
          <w:sz w:val="28"/>
          <w:szCs w:val="28"/>
        </w:rPr>
        <w:t xml:space="preserve">. </w:t>
      </w:r>
    </w:p>
    <w:p w14:paraId="418DA48A" w14:textId="5BB4A789" w:rsidR="00015331" w:rsidRDefault="00015331" w:rsidP="00015331">
      <w:pPr>
        <w:spacing w:after="0" w:line="480" w:lineRule="auto"/>
        <w:jc w:val="both"/>
        <w:rPr>
          <w:rFonts w:ascii="Century Gothic" w:hAnsi="Century Gothic" w:cs="Segoe UI"/>
          <w:b/>
          <w:bCs/>
          <w:sz w:val="28"/>
          <w:szCs w:val="28"/>
        </w:rPr>
      </w:pPr>
    </w:p>
    <w:p w14:paraId="4B75E32C" w14:textId="10CEB73B" w:rsidR="006825F5" w:rsidRDefault="00015331" w:rsidP="00015331">
      <w:pPr>
        <w:spacing w:after="0" w:line="480" w:lineRule="auto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b/>
          <w:bCs/>
          <w:sz w:val="28"/>
          <w:szCs w:val="28"/>
        </w:rPr>
        <w:t>Respetados miembros del Comité,</w:t>
      </w:r>
    </w:p>
    <w:p w14:paraId="4482D076" w14:textId="60EE501C" w:rsidR="006825F5" w:rsidRDefault="006825F5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>Otro asunto que sin duda</w:t>
      </w:r>
      <w:r w:rsidR="002B2C42">
        <w:rPr>
          <w:rFonts w:ascii="Century Gothic" w:hAnsi="Century Gothic" w:cs="Segoe UI"/>
          <w:sz w:val="28"/>
          <w:szCs w:val="28"/>
        </w:rPr>
        <w:t xml:space="preserve"> </w:t>
      </w:r>
      <w:r w:rsidR="00792C61">
        <w:rPr>
          <w:rFonts w:ascii="Century Gothic" w:hAnsi="Century Gothic" w:cs="Segoe UI"/>
          <w:sz w:val="28"/>
          <w:szCs w:val="28"/>
        </w:rPr>
        <w:t>constituye</w:t>
      </w:r>
      <w:r>
        <w:rPr>
          <w:rFonts w:ascii="Century Gothic" w:hAnsi="Century Gothic" w:cs="Segoe UI"/>
          <w:sz w:val="28"/>
          <w:szCs w:val="28"/>
        </w:rPr>
        <w:t xml:space="preserve"> </w:t>
      </w:r>
      <w:r w:rsidR="00881C50" w:rsidRPr="00881C50">
        <w:rPr>
          <w:rFonts w:ascii="Century Gothic" w:hAnsi="Century Gothic" w:cs="Segoe UI"/>
          <w:sz w:val="28"/>
          <w:szCs w:val="28"/>
        </w:rPr>
        <w:t>una de las prioridades de mi país</w:t>
      </w:r>
      <w:r w:rsidR="002B2C42">
        <w:rPr>
          <w:rFonts w:ascii="Century Gothic" w:hAnsi="Century Gothic" w:cs="Segoe UI"/>
          <w:sz w:val="28"/>
          <w:szCs w:val="28"/>
        </w:rPr>
        <w:t>,</w:t>
      </w:r>
      <w:r w:rsidR="00881C50" w:rsidRPr="00881C50">
        <w:rPr>
          <w:rFonts w:ascii="Century Gothic" w:hAnsi="Century Gothic" w:cs="Segoe UI"/>
          <w:sz w:val="28"/>
          <w:szCs w:val="28"/>
        </w:rPr>
        <w:t xml:space="preserve"> es lograr la igualdad de género y el empoderamiento integral de las mujeres, enfocados en la participación política y representación, la educación, la economía del cuidado, la prevención de todas las formas de violencia contra las mujeres y un enfoque diferencial de género en los procesos de diálogo político y judicial</w:t>
      </w:r>
      <w:r>
        <w:rPr>
          <w:rFonts w:ascii="Century Gothic" w:hAnsi="Century Gothic" w:cs="Segoe UI"/>
          <w:sz w:val="28"/>
          <w:szCs w:val="28"/>
        </w:rPr>
        <w:t>.</w:t>
      </w:r>
    </w:p>
    <w:p w14:paraId="5EA4AC08" w14:textId="1EE2CC98" w:rsidR="00881C50" w:rsidRPr="00205320" w:rsidRDefault="006825F5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>Por ello,</w:t>
      </w:r>
      <w:r w:rsidR="00881C50" w:rsidRPr="00881C50">
        <w:rPr>
          <w:rFonts w:ascii="Century Gothic" w:hAnsi="Century Gothic" w:cs="Segoe UI"/>
          <w:sz w:val="28"/>
          <w:szCs w:val="28"/>
        </w:rPr>
        <w:t xml:space="preserve"> hemos venido trabajando en diferentes áreas para lograr estos objetivos.</w:t>
      </w:r>
    </w:p>
    <w:p w14:paraId="78B1A6B2" w14:textId="3B22A63E" w:rsidR="00510368" w:rsidRDefault="00790F76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lastRenderedPageBreak/>
        <w:t xml:space="preserve"> </w:t>
      </w:r>
      <w:r w:rsidR="00881C50">
        <w:rPr>
          <w:rFonts w:ascii="Century Gothic" w:hAnsi="Century Gothic" w:cs="Arial"/>
          <w:sz w:val="28"/>
          <w:szCs w:val="28"/>
        </w:rPr>
        <w:t>En primer lugar</w:t>
      </w:r>
      <w:r w:rsidR="00792C61">
        <w:rPr>
          <w:rFonts w:ascii="Century Gothic" w:hAnsi="Century Gothic" w:cs="Arial"/>
          <w:sz w:val="28"/>
          <w:szCs w:val="28"/>
        </w:rPr>
        <w:t xml:space="preserve">, </w:t>
      </w:r>
      <w:r w:rsidR="00881C50">
        <w:rPr>
          <w:rFonts w:ascii="Century Gothic" w:hAnsi="Century Gothic" w:cs="Arial"/>
          <w:sz w:val="28"/>
          <w:szCs w:val="28"/>
        </w:rPr>
        <w:t xml:space="preserve">quiero </w:t>
      </w:r>
      <w:r w:rsidR="00792C61">
        <w:rPr>
          <w:rFonts w:ascii="Century Gothic" w:hAnsi="Century Gothic" w:cs="Arial"/>
          <w:sz w:val="28"/>
          <w:szCs w:val="28"/>
        </w:rPr>
        <w:t>mencionar</w:t>
      </w:r>
      <w:r w:rsidR="00881C50">
        <w:rPr>
          <w:rFonts w:ascii="Century Gothic" w:hAnsi="Century Gothic" w:cs="Arial"/>
          <w:sz w:val="28"/>
          <w:szCs w:val="28"/>
        </w:rPr>
        <w:t xml:space="preserve"> la </w:t>
      </w:r>
      <w:r w:rsidR="00694AD9">
        <w:rPr>
          <w:rFonts w:ascii="Century Gothic" w:hAnsi="Century Gothic" w:cs="Arial"/>
          <w:sz w:val="28"/>
          <w:szCs w:val="28"/>
        </w:rPr>
        <w:t xml:space="preserve">preocupante </w:t>
      </w:r>
      <w:r>
        <w:rPr>
          <w:rFonts w:ascii="Century Gothic" w:hAnsi="Century Gothic" w:cs="Arial"/>
          <w:sz w:val="28"/>
          <w:szCs w:val="28"/>
        </w:rPr>
        <w:t xml:space="preserve">situación de violencias contra las mujeres que se presenta en </w:t>
      </w:r>
      <w:r w:rsidR="00792C61">
        <w:rPr>
          <w:rFonts w:ascii="Century Gothic" w:hAnsi="Century Gothic" w:cs="Arial"/>
          <w:sz w:val="28"/>
          <w:szCs w:val="28"/>
        </w:rPr>
        <w:t>Colombia</w:t>
      </w:r>
      <w:r w:rsidR="006825F5">
        <w:rPr>
          <w:rFonts w:ascii="Century Gothic" w:hAnsi="Century Gothic" w:cs="Arial"/>
          <w:sz w:val="28"/>
          <w:szCs w:val="28"/>
        </w:rPr>
        <w:t>, p</w:t>
      </w:r>
      <w:r w:rsidR="00792C61">
        <w:rPr>
          <w:rFonts w:ascii="Century Gothic" w:hAnsi="Century Gothic" w:cs="Arial"/>
          <w:sz w:val="28"/>
          <w:szCs w:val="28"/>
        </w:rPr>
        <w:t>or</w:t>
      </w:r>
      <w:r w:rsidR="00881C50">
        <w:rPr>
          <w:rFonts w:ascii="Century Gothic" w:hAnsi="Century Gothic" w:cs="Arial"/>
          <w:sz w:val="28"/>
          <w:szCs w:val="28"/>
        </w:rPr>
        <w:t xml:space="preserve"> lo que hemos adoptado </w:t>
      </w:r>
      <w:r w:rsidR="003A148E">
        <w:rPr>
          <w:rFonts w:ascii="Century Gothic" w:hAnsi="Century Gothic" w:cs="Arial"/>
          <w:sz w:val="28"/>
          <w:szCs w:val="28"/>
        </w:rPr>
        <w:t xml:space="preserve">medidas para prevenir </w:t>
      </w:r>
      <w:r w:rsidR="008622BE">
        <w:rPr>
          <w:rFonts w:ascii="Century Gothic" w:hAnsi="Century Gothic" w:cs="Arial"/>
          <w:sz w:val="28"/>
          <w:szCs w:val="28"/>
        </w:rPr>
        <w:t xml:space="preserve">este fenómeno y </w:t>
      </w:r>
      <w:r w:rsidR="008622BE" w:rsidRPr="005C7621">
        <w:rPr>
          <w:rFonts w:ascii="Century Gothic" w:hAnsi="Century Gothic" w:cs="Arial"/>
          <w:sz w:val="28"/>
          <w:szCs w:val="28"/>
        </w:rPr>
        <w:t>reconoce</w:t>
      </w:r>
      <w:r w:rsidR="006825F5">
        <w:rPr>
          <w:rFonts w:ascii="Century Gothic" w:hAnsi="Century Gothic" w:cs="Arial"/>
          <w:sz w:val="28"/>
          <w:szCs w:val="28"/>
        </w:rPr>
        <w:t>r</w:t>
      </w:r>
      <w:r w:rsidR="008622BE" w:rsidRPr="005C7621">
        <w:rPr>
          <w:rFonts w:ascii="Century Gothic" w:hAnsi="Century Gothic" w:cs="Arial"/>
          <w:sz w:val="28"/>
          <w:szCs w:val="28"/>
        </w:rPr>
        <w:t xml:space="preserve"> la importancia de promover la igualdad de género en todas las esferas de la sociedad</w:t>
      </w:r>
      <w:r w:rsidR="008622BE">
        <w:rPr>
          <w:rFonts w:ascii="Century Gothic" w:hAnsi="Century Gothic" w:cs="Arial"/>
          <w:sz w:val="28"/>
          <w:szCs w:val="28"/>
        </w:rPr>
        <w:t xml:space="preserve">. </w:t>
      </w:r>
    </w:p>
    <w:p w14:paraId="524901F0" w14:textId="3AA50E55" w:rsidR="00D7209D" w:rsidRDefault="006825F5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 xml:space="preserve">Quiero destacar </w:t>
      </w:r>
      <w:r w:rsidR="007257D0" w:rsidRPr="008A6DFD">
        <w:rPr>
          <w:rFonts w:ascii="Century Gothic" w:hAnsi="Century Gothic" w:cs="Segoe UI"/>
          <w:sz w:val="28"/>
          <w:szCs w:val="28"/>
        </w:rPr>
        <w:t xml:space="preserve">la </w:t>
      </w:r>
      <w:r w:rsidR="00D7209D">
        <w:rPr>
          <w:rFonts w:ascii="Century Gothic" w:hAnsi="Century Gothic" w:cs="Segoe UI"/>
          <w:sz w:val="28"/>
          <w:szCs w:val="28"/>
        </w:rPr>
        <w:t>existencia</w:t>
      </w:r>
      <w:r w:rsidR="007257D0" w:rsidRPr="008A6DFD">
        <w:rPr>
          <w:rFonts w:ascii="Century Gothic" w:hAnsi="Century Gothic" w:cs="Segoe UI"/>
          <w:sz w:val="28"/>
          <w:szCs w:val="28"/>
        </w:rPr>
        <w:t xml:space="preserve"> del Mecanismo Articulador</w:t>
      </w:r>
      <w:r w:rsidR="00FA47A3">
        <w:rPr>
          <w:rFonts w:ascii="Century Gothic" w:hAnsi="Century Gothic" w:cs="Segoe UI"/>
          <w:sz w:val="28"/>
          <w:szCs w:val="28"/>
        </w:rPr>
        <w:t xml:space="preserve"> colombiano</w:t>
      </w:r>
      <w:r w:rsidR="007257D0" w:rsidRPr="008A6DFD">
        <w:rPr>
          <w:rFonts w:ascii="Century Gothic" w:hAnsi="Century Gothic" w:cs="Segoe UI"/>
          <w:sz w:val="28"/>
          <w:szCs w:val="28"/>
        </w:rPr>
        <w:t xml:space="preserve">, </w:t>
      </w:r>
      <w:r>
        <w:rPr>
          <w:rFonts w:ascii="Century Gothic" w:hAnsi="Century Gothic" w:cs="Segoe UI"/>
          <w:sz w:val="28"/>
          <w:szCs w:val="28"/>
        </w:rPr>
        <w:t xml:space="preserve">que </w:t>
      </w:r>
      <w:r w:rsidR="00881C50">
        <w:rPr>
          <w:rFonts w:ascii="Century Gothic" w:hAnsi="Century Gothic" w:cs="Segoe UI"/>
          <w:sz w:val="28"/>
          <w:szCs w:val="28"/>
        </w:rPr>
        <w:t>es</w:t>
      </w:r>
      <w:r w:rsidR="007257D0" w:rsidRPr="008A6DFD">
        <w:rPr>
          <w:rFonts w:ascii="Century Gothic" w:hAnsi="Century Gothic" w:cs="Segoe UI"/>
          <w:sz w:val="28"/>
          <w:szCs w:val="28"/>
        </w:rPr>
        <w:t xml:space="preserve"> una estrategia de coordinación interinstitucional a nivel nacional, departamental, distrital y municipal</w:t>
      </w:r>
      <w:r>
        <w:rPr>
          <w:rFonts w:ascii="Century Gothic" w:hAnsi="Century Gothic" w:cs="Segoe UI"/>
          <w:sz w:val="28"/>
          <w:szCs w:val="28"/>
        </w:rPr>
        <w:t xml:space="preserve">, cuyo objetivo es </w:t>
      </w:r>
      <w:r w:rsidR="007257D0" w:rsidRPr="00B82E2C">
        <w:rPr>
          <w:rFonts w:ascii="Century Gothic" w:hAnsi="Century Gothic" w:cs="Arial"/>
          <w:sz w:val="28"/>
          <w:szCs w:val="28"/>
        </w:rPr>
        <w:t>la respuesta técnica y operativa para la promoción, prevención, atención integral, protección y acceso a la justicia de las víctimas de violencias por razones de sexo y género.</w:t>
      </w:r>
    </w:p>
    <w:p w14:paraId="7E178270" w14:textId="2E158CA0" w:rsidR="00DA63AD" w:rsidRDefault="00DA63AD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DA63AD">
        <w:rPr>
          <w:rFonts w:ascii="Century Gothic" w:hAnsi="Century Gothic" w:cs="Arial"/>
          <w:sz w:val="28"/>
          <w:szCs w:val="28"/>
        </w:rPr>
        <w:t xml:space="preserve">Así mismo, </w:t>
      </w:r>
      <w:r>
        <w:rPr>
          <w:rFonts w:ascii="Century Gothic" w:hAnsi="Century Gothic" w:cs="Arial"/>
          <w:sz w:val="28"/>
          <w:szCs w:val="28"/>
        </w:rPr>
        <w:t>en el marco de los procesos de construcción de paz, trabajamos en una</w:t>
      </w:r>
      <w:r w:rsidRPr="00DA63AD">
        <w:rPr>
          <w:rFonts w:ascii="Century Gothic" w:hAnsi="Century Gothic" w:cs="Arial"/>
          <w:sz w:val="28"/>
          <w:szCs w:val="28"/>
        </w:rPr>
        <w:t xml:space="preserve"> estrategia de seguridad para mujeres en proceso de reincorporación, donde se incluye el análisis de género</w:t>
      </w:r>
      <w:r w:rsidRPr="008A6DFD">
        <w:rPr>
          <w:rFonts w:ascii="Century Gothic" w:hAnsi="Century Gothic" w:cs="Segoe UI"/>
          <w:sz w:val="28"/>
          <w:szCs w:val="28"/>
        </w:rPr>
        <w:t xml:space="preserve"> transversal en informes y recomendaciones para fortalecer las políticas y medidas en favor de las mujeres, personas con orientación sexual e identidad de género diversas</w:t>
      </w:r>
      <w:r>
        <w:rPr>
          <w:rFonts w:ascii="Century Gothic" w:hAnsi="Century Gothic" w:cs="Segoe UI"/>
          <w:sz w:val="28"/>
          <w:szCs w:val="28"/>
        </w:rPr>
        <w:t>, mujeres</w:t>
      </w:r>
      <w:r w:rsidRPr="008A6DFD">
        <w:rPr>
          <w:rFonts w:ascii="Century Gothic" w:hAnsi="Century Gothic" w:cs="Segoe UI"/>
          <w:sz w:val="28"/>
          <w:szCs w:val="28"/>
        </w:rPr>
        <w:t xml:space="preserve"> rurales, lideresas y defensoras de derechos humanos</w:t>
      </w:r>
      <w:r w:rsidR="00996144">
        <w:rPr>
          <w:rFonts w:ascii="Century Gothic" w:hAnsi="Century Gothic" w:cs="Segoe UI"/>
          <w:sz w:val="28"/>
          <w:szCs w:val="28"/>
        </w:rPr>
        <w:t>,</w:t>
      </w:r>
      <w:r w:rsidRPr="008A6DFD">
        <w:rPr>
          <w:rFonts w:ascii="Century Gothic" w:hAnsi="Century Gothic" w:cs="Segoe UI"/>
          <w:sz w:val="28"/>
          <w:szCs w:val="28"/>
        </w:rPr>
        <w:t xml:space="preserve"> </w:t>
      </w:r>
      <w:r>
        <w:rPr>
          <w:rFonts w:ascii="Century Gothic" w:hAnsi="Century Gothic" w:cs="Segoe UI"/>
          <w:sz w:val="28"/>
          <w:szCs w:val="28"/>
        </w:rPr>
        <w:t xml:space="preserve">así como </w:t>
      </w:r>
      <w:r w:rsidRPr="008A6DFD">
        <w:rPr>
          <w:rFonts w:ascii="Century Gothic" w:hAnsi="Century Gothic" w:cs="Segoe UI"/>
          <w:sz w:val="28"/>
          <w:szCs w:val="28"/>
        </w:rPr>
        <w:t xml:space="preserve">víctimas del conflicto. </w:t>
      </w:r>
    </w:p>
    <w:p w14:paraId="68070B3C" w14:textId="3E760FCD" w:rsidR="004F70B0" w:rsidRPr="00D7209D" w:rsidRDefault="00BE7F33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lastRenderedPageBreak/>
        <w:t>En este gobierno estamos convencidas de que</w:t>
      </w:r>
      <w:r w:rsidR="000D0D0D">
        <w:rPr>
          <w:rFonts w:ascii="Century Gothic" w:hAnsi="Century Gothic" w:cs="Arial"/>
          <w:sz w:val="28"/>
          <w:szCs w:val="28"/>
        </w:rPr>
        <w:t xml:space="preserve">, entre otras cosas, </w:t>
      </w:r>
      <w:r w:rsidR="00D44F17">
        <w:rPr>
          <w:rFonts w:ascii="Century Gothic" w:hAnsi="Century Gothic" w:cs="Arial"/>
          <w:sz w:val="28"/>
          <w:szCs w:val="28"/>
        </w:rPr>
        <w:t xml:space="preserve">el empoderamiento de las mujeres, su independencia económica y </w:t>
      </w:r>
      <w:r w:rsidR="000D0D0D">
        <w:rPr>
          <w:rFonts w:ascii="Century Gothic" w:hAnsi="Century Gothic" w:cs="Arial"/>
          <w:sz w:val="28"/>
          <w:szCs w:val="28"/>
        </w:rPr>
        <w:t xml:space="preserve">la garantía de su </w:t>
      </w:r>
      <w:r w:rsidR="00BE7BD8">
        <w:rPr>
          <w:rFonts w:ascii="Century Gothic" w:hAnsi="Century Gothic" w:cs="Arial"/>
          <w:sz w:val="28"/>
          <w:szCs w:val="28"/>
        </w:rPr>
        <w:t>participación en la vida pública</w:t>
      </w:r>
      <w:r w:rsidR="000D0D0D">
        <w:rPr>
          <w:rFonts w:ascii="Century Gothic" w:hAnsi="Century Gothic" w:cs="Arial"/>
          <w:sz w:val="28"/>
          <w:szCs w:val="28"/>
        </w:rPr>
        <w:t xml:space="preserve"> </w:t>
      </w:r>
      <w:r w:rsidR="00586912">
        <w:rPr>
          <w:rFonts w:ascii="Century Gothic" w:hAnsi="Century Gothic" w:cs="Arial"/>
          <w:sz w:val="28"/>
          <w:szCs w:val="28"/>
        </w:rPr>
        <w:t xml:space="preserve">y en los procesos de solución de conflictos, </w:t>
      </w:r>
      <w:r w:rsidR="000D0D0D">
        <w:rPr>
          <w:rFonts w:ascii="Century Gothic" w:hAnsi="Century Gothic" w:cs="Arial"/>
          <w:sz w:val="28"/>
          <w:szCs w:val="28"/>
        </w:rPr>
        <w:t>son elementos necesarios para garantizar una sociedad democrática y prevenir las violencias en su contra.</w:t>
      </w:r>
      <w:r w:rsidR="00F343C8" w:rsidRPr="008A6DFD">
        <w:rPr>
          <w:rFonts w:ascii="Century Gothic" w:hAnsi="Century Gothic" w:cs="Arial"/>
          <w:sz w:val="28"/>
          <w:szCs w:val="28"/>
        </w:rPr>
        <w:t xml:space="preserve"> </w:t>
      </w:r>
    </w:p>
    <w:p w14:paraId="5697424F" w14:textId="401A3119" w:rsidR="0036659D" w:rsidRDefault="00DF1A61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En este contexto, me complace</w:t>
      </w:r>
      <w:r w:rsidR="000B3F9F">
        <w:rPr>
          <w:rFonts w:ascii="Century Gothic" w:hAnsi="Century Gothic" w:cs="Arial"/>
          <w:sz w:val="28"/>
          <w:szCs w:val="28"/>
        </w:rPr>
        <w:t xml:space="preserve"> mencionar dos iniciativas que son lideradas </w:t>
      </w:r>
      <w:r w:rsidR="00AD676D">
        <w:rPr>
          <w:rFonts w:ascii="Century Gothic" w:hAnsi="Century Gothic" w:cs="Arial"/>
          <w:sz w:val="28"/>
          <w:szCs w:val="28"/>
        </w:rPr>
        <w:t xml:space="preserve">por </w:t>
      </w:r>
      <w:r w:rsidR="000B3F9F">
        <w:rPr>
          <w:rFonts w:ascii="Century Gothic" w:hAnsi="Century Gothic" w:cs="Arial"/>
          <w:sz w:val="28"/>
          <w:szCs w:val="28"/>
        </w:rPr>
        <w:t xml:space="preserve">el viceministerio que presido </w:t>
      </w:r>
      <w:r w:rsidR="00E94B77">
        <w:rPr>
          <w:rFonts w:ascii="Century Gothic" w:hAnsi="Century Gothic" w:cs="Arial"/>
          <w:sz w:val="28"/>
          <w:szCs w:val="28"/>
        </w:rPr>
        <w:t xml:space="preserve">y que con seguridad contribuirán a los múltiples esfuerzos que adelantan las autoridades </w:t>
      </w:r>
      <w:r w:rsidR="00586912">
        <w:rPr>
          <w:rFonts w:ascii="Century Gothic" w:hAnsi="Century Gothic" w:cs="Arial"/>
          <w:sz w:val="28"/>
          <w:szCs w:val="28"/>
        </w:rPr>
        <w:t xml:space="preserve">para </w:t>
      </w:r>
      <w:r w:rsidR="00443B2D">
        <w:rPr>
          <w:rFonts w:ascii="Century Gothic" w:hAnsi="Century Gothic" w:cs="Arial"/>
          <w:sz w:val="28"/>
          <w:szCs w:val="28"/>
        </w:rPr>
        <w:t>lograr la plena garantía de los derechos de las mujeres</w:t>
      </w:r>
      <w:r w:rsidR="00E94B77">
        <w:rPr>
          <w:rFonts w:ascii="Century Gothic" w:hAnsi="Century Gothic" w:cs="Arial"/>
          <w:sz w:val="28"/>
          <w:szCs w:val="28"/>
        </w:rPr>
        <w:t>. Por un lado</w:t>
      </w:r>
      <w:r w:rsidR="00661FAC">
        <w:rPr>
          <w:rFonts w:ascii="Century Gothic" w:hAnsi="Century Gothic" w:cs="Arial"/>
          <w:sz w:val="28"/>
          <w:szCs w:val="28"/>
        </w:rPr>
        <w:t xml:space="preserve">, y después de muchos años de </w:t>
      </w:r>
      <w:r w:rsidR="003B62F3">
        <w:rPr>
          <w:rFonts w:ascii="Century Gothic" w:hAnsi="Century Gothic" w:cs="Arial"/>
          <w:sz w:val="28"/>
          <w:szCs w:val="28"/>
        </w:rPr>
        <w:t xml:space="preserve">omisión por parte de Colombia, hemos trabajado incansablemente en la construcción de un plan </w:t>
      </w:r>
      <w:r w:rsidR="0035401D">
        <w:rPr>
          <w:rFonts w:ascii="Century Gothic" w:hAnsi="Century Gothic" w:cs="Arial"/>
          <w:sz w:val="28"/>
          <w:szCs w:val="28"/>
        </w:rPr>
        <w:t>nacional de acción</w:t>
      </w:r>
      <w:r w:rsidR="003B62F3">
        <w:rPr>
          <w:rFonts w:ascii="Century Gothic" w:hAnsi="Century Gothic" w:cs="Arial"/>
          <w:sz w:val="28"/>
          <w:szCs w:val="28"/>
        </w:rPr>
        <w:t xml:space="preserve"> sobre mujeres, paz y seguridad, de conformidad con </w:t>
      </w:r>
      <w:r w:rsidR="00C53F23">
        <w:rPr>
          <w:rFonts w:ascii="Century Gothic" w:hAnsi="Century Gothic" w:cs="Arial"/>
          <w:sz w:val="28"/>
          <w:szCs w:val="28"/>
        </w:rPr>
        <w:t xml:space="preserve">lo previsto en </w:t>
      </w:r>
      <w:r w:rsidR="0035401D">
        <w:rPr>
          <w:rFonts w:ascii="Century Gothic" w:hAnsi="Century Gothic" w:cs="Arial"/>
          <w:sz w:val="28"/>
          <w:szCs w:val="28"/>
        </w:rPr>
        <w:t xml:space="preserve">la Resolución 1325 del Consejo de Seguridad de Naciones Unidas. </w:t>
      </w:r>
    </w:p>
    <w:p w14:paraId="2F7C533F" w14:textId="1E73B26F" w:rsidR="00C53F23" w:rsidRDefault="00F36B74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Por otro lado</w:t>
      </w:r>
      <w:r w:rsidR="00C53F23">
        <w:rPr>
          <w:rFonts w:ascii="Century Gothic" w:hAnsi="Century Gothic" w:cs="Arial"/>
          <w:sz w:val="28"/>
          <w:szCs w:val="28"/>
        </w:rPr>
        <w:t xml:space="preserve">, </w:t>
      </w:r>
      <w:r w:rsidR="0006389A">
        <w:rPr>
          <w:rFonts w:ascii="Century Gothic" w:hAnsi="Century Gothic" w:cs="Arial"/>
          <w:sz w:val="28"/>
          <w:szCs w:val="28"/>
        </w:rPr>
        <w:t xml:space="preserve">trabajamos en la formulación de una política exterior feminista que </w:t>
      </w:r>
      <w:r w:rsidR="006A7214">
        <w:rPr>
          <w:rFonts w:ascii="Century Gothic" w:hAnsi="Century Gothic" w:cs="Arial"/>
          <w:sz w:val="28"/>
          <w:szCs w:val="28"/>
        </w:rPr>
        <w:t>se traza como una iniciativa pacifista, participativa e interseccional</w:t>
      </w:r>
      <w:r w:rsidR="00AD2C17">
        <w:rPr>
          <w:rFonts w:ascii="Century Gothic" w:hAnsi="Century Gothic" w:cs="Arial"/>
          <w:sz w:val="28"/>
          <w:szCs w:val="28"/>
        </w:rPr>
        <w:t xml:space="preserve">. Lo anterior, </w:t>
      </w:r>
      <w:r w:rsidR="009408FC">
        <w:rPr>
          <w:rFonts w:ascii="Century Gothic" w:hAnsi="Century Gothic" w:cs="Arial"/>
          <w:sz w:val="28"/>
          <w:szCs w:val="28"/>
        </w:rPr>
        <w:t>considerando</w:t>
      </w:r>
      <w:r w:rsidR="00AD2C17">
        <w:rPr>
          <w:rFonts w:ascii="Century Gothic" w:hAnsi="Century Gothic" w:cs="Arial"/>
          <w:sz w:val="28"/>
          <w:szCs w:val="28"/>
        </w:rPr>
        <w:t xml:space="preserve"> de las </w:t>
      </w:r>
      <w:r w:rsidR="00AD2C17">
        <w:rPr>
          <w:rFonts w:ascii="Century Gothic" w:hAnsi="Century Gothic" w:cs="Arial"/>
          <w:sz w:val="28"/>
          <w:szCs w:val="28"/>
        </w:rPr>
        <w:lastRenderedPageBreak/>
        <w:t xml:space="preserve">múltiples y diversas realidades </w:t>
      </w:r>
      <w:r w:rsidR="00864414">
        <w:rPr>
          <w:rFonts w:ascii="Century Gothic" w:hAnsi="Century Gothic" w:cs="Arial"/>
          <w:sz w:val="28"/>
          <w:szCs w:val="28"/>
        </w:rPr>
        <w:t xml:space="preserve">de las mujeres que intervienen y se benefician de la política exterior. </w:t>
      </w:r>
      <w:r w:rsidR="00AD2C17">
        <w:rPr>
          <w:rFonts w:ascii="Century Gothic" w:hAnsi="Century Gothic" w:cs="Arial"/>
          <w:sz w:val="28"/>
          <w:szCs w:val="28"/>
        </w:rPr>
        <w:t xml:space="preserve"> </w:t>
      </w:r>
    </w:p>
    <w:p w14:paraId="22F923B8" w14:textId="693641E9" w:rsidR="006825F5" w:rsidRDefault="003444D2" w:rsidP="002B2C42">
      <w:pPr>
        <w:pStyle w:val="NormalWeb"/>
        <w:spacing w:before="0" w:beforeAutospacing="0" w:after="0" w:afterAutospacing="0" w:line="480" w:lineRule="auto"/>
        <w:ind w:firstLine="360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>T</w:t>
      </w:r>
      <w:r w:rsidR="00881C50">
        <w:rPr>
          <w:rFonts w:ascii="Century Gothic" w:hAnsi="Century Gothic" w:cs="Segoe UI"/>
          <w:sz w:val="28"/>
          <w:szCs w:val="28"/>
        </w:rPr>
        <w:t xml:space="preserve">enemos la fiel convicción de trabajar en acciones concretas en </w:t>
      </w:r>
      <w:r>
        <w:rPr>
          <w:rFonts w:ascii="Century Gothic" w:hAnsi="Century Gothic" w:cs="Segoe UI"/>
          <w:sz w:val="28"/>
          <w:szCs w:val="28"/>
        </w:rPr>
        <w:t xml:space="preserve">aras </w:t>
      </w:r>
      <w:r w:rsidR="00881C50">
        <w:rPr>
          <w:rFonts w:ascii="Century Gothic" w:hAnsi="Century Gothic" w:cs="Segoe UI"/>
          <w:sz w:val="28"/>
          <w:szCs w:val="28"/>
        </w:rPr>
        <w:t>de la</w:t>
      </w:r>
      <w:r w:rsidR="009C5295">
        <w:rPr>
          <w:rFonts w:ascii="Century Gothic" w:hAnsi="Century Gothic" w:cs="Segoe UI"/>
          <w:sz w:val="28"/>
          <w:szCs w:val="28"/>
        </w:rPr>
        <w:t xml:space="preserve"> protección </w:t>
      </w:r>
      <w:r w:rsidR="00881C50">
        <w:rPr>
          <w:rFonts w:ascii="Century Gothic" w:hAnsi="Century Gothic" w:cs="Segoe UI"/>
          <w:sz w:val="28"/>
          <w:szCs w:val="28"/>
        </w:rPr>
        <w:t>de</w:t>
      </w:r>
      <w:r w:rsidR="009C5295">
        <w:rPr>
          <w:rFonts w:ascii="Century Gothic" w:hAnsi="Century Gothic" w:cs="Segoe UI"/>
          <w:sz w:val="28"/>
          <w:szCs w:val="28"/>
        </w:rPr>
        <w:t xml:space="preserve"> nuestra</w:t>
      </w:r>
      <w:r w:rsidR="00881C50">
        <w:rPr>
          <w:rFonts w:ascii="Century Gothic" w:hAnsi="Century Gothic" w:cs="Segoe UI"/>
          <w:sz w:val="28"/>
          <w:szCs w:val="28"/>
        </w:rPr>
        <w:t>s</w:t>
      </w:r>
      <w:r w:rsidR="009C5295">
        <w:rPr>
          <w:rFonts w:ascii="Century Gothic" w:hAnsi="Century Gothic" w:cs="Segoe UI"/>
          <w:sz w:val="28"/>
          <w:szCs w:val="28"/>
        </w:rPr>
        <w:t xml:space="preserve"> mujer</w:t>
      </w:r>
      <w:r w:rsidR="00881C50">
        <w:rPr>
          <w:rFonts w:ascii="Century Gothic" w:hAnsi="Century Gothic" w:cs="Segoe UI"/>
          <w:sz w:val="28"/>
          <w:szCs w:val="28"/>
        </w:rPr>
        <w:t>es</w:t>
      </w:r>
      <w:r w:rsidR="009C5295">
        <w:rPr>
          <w:rFonts w:ascii="Century Gothic" w:hAnsi="Century Gothic" w:cs="Segoe UI"/>
          <w:sz w:val="28"/>
          <w:szCs w:val="28"/>
        </w:rPr>
        <w:t>, niñas y adolescentes, y el respeto de sus derechos sexuales y reproductivos</w:t>
      </w:r>
      <w:r w:rsidR="00881C50">
        <w:rPr>
          <w:rFonts w:ascii="Century Gothic" w:hAnsi="Century Gothic" w:cs="Segoe UI"/>
          <w:sz w:val="28"/>
          <w:szCs w:val="28"/>
        </w:rPr>
        <w:t xml:space="preserve">. </w:t>
      </w:r>
    </w:p>
    <w:p w14:paraId="038A7114" w14:textId="6401C54D" w:rsidR="00A445E3" w:rsidRPr="00852118" w:rsidRDefault="00881C50" w:rsidP="002B2C42">
      <w:pPr>
        <w:pStyle w:val="NormalWeb"/>
        <w:spacing w:before="0" w:beforeAutospacing="0" w:after="0" w:afterAutospacing="0" w:line="480" w:lineRule="auto"/>
        <w:ind w:firstLine="34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>Por ello</w:t>
      </w:r>
      <w:r w:rsidR="003444D2">
        <w:rPr>
          <w:rFonts w:ascii="Century Gothic" w:hAnsi="Century Gothic" w:cs="Segoe UI"/>
          <w:sz w:val="28"/>
          <w:szCs w:val="28"/>
        </w:rPr>
        <w:t>,</w:t>
      </w:r>
      <w:r>
        <w:rPr>
          <w:rFonts w:ascii="Century Gothic" w:hAnsi="Century Gothic" w:cs="Segoe UI"/>
          <w:sz w:val="28"/>
          <w:szCs w:val="28"/>
        </w:rPr>
        <w:t xml:space="preserve"> </w:t>
      </w:r>
      <w:r w:rsidR="009C5295">
        <w:rPr>
          <w:rFonts w:ascii="Century Gothic" w:hAnsi="Century Gothic" w:cs="Segoe UI"/>
          <w:sz w:val="28"/>
          <w:szCs w:val="28"/>
        </w:rPr>
        <w:t>el actual gobierno de Colombia a los pocos días de</w:t>
      </w:r>
      <w:r w:rsidR="002B2C42">
        <w:rPr>
          <w:rFonts w:ascii="Century Gothic" w:hAnsi="Century Gothic" w:cs="Segoe UI"/>
          <w:sz w:val="28"/>
          <w:szCs w:val="28"/>
        </w:rPr>
        <w:t xml:space="preserve"> </w:t>
      </w:r>
      <w:r w:rsidR="009C5295">
        <w:rPr>
          <w:rFonts w:ascii="Century Gothic" w:hAnsi="Century Gothic" w:cs="Segoe UI"/>
          <w:sz w:val="28"/>
          <w:szCs w:val="28"/>
        </w:rPr>
        <w:t xml:space="preserve">haber iniciado </w:t>
      </w:r>
      <w:proofErr w:type="gramStart"/>
      <w:r w:rsidR="009C5295">
        <w:rPr>
          <w:rFonts w:ascii="Century Gothic" w:hAnsi="Century Gothic" w:cs="Segoe UI"/>
          <w:sz w:val="28"/>
          <w:szCs w:val="28"/>
        </w:rPr>
        <w:t>labores,</w:t>
      </w:r>
      <w:proofErr w:type="gramEnd"/>
      <w:r w:rsidR="009C5295">
        <w:rPr>
          <w:rFonts w:ascii="Century Gothic" w:hAnsi="Century Gothic" w:cs="Segoe UI"/>
          <w:sz w:val="28"/>
          <w:szCs w:val="28"/>
        </w:rPr>
        <w:t xml:space="preserve"> </w:t>
      </w:r>
      <w:r w:rsidR="00103059">
        <w:rPr>
          <w:rFonts w:ascii="Century Gothic" w:hAnsi="Century Gothic" w:cs="Segoe UI"/>
          <w:sz w:val="28"/>
          <w:szCs w:val="28"/>
        </w:rPr>
        <w:t>procedió a</w:t>
      </w:r>
      <w:r w:rsidR="009C5295">
        <w:rPr>
          <w:rFonts w:ascii="Century Gothic" w:hAnsi="Century Gothic" w:cs="Segoe UI"/>
          <w:sz w:val="28"/>
          <w:szCs w:val="28"/>
        </w:rPr>
        <w:t xml:space="preserve"> retirarse </w:t>
      </w:r>
      <w:r w:rsidR="009C5295" w:rsidRPr="009C5295">
        <w:rPr>
          <w:rFonts w:ascii="Century Gothic" w:hAnsi="Century Gothic" w:cs="Segoe UI"/>
          <w:sz w:val="28"/>
          <w:szCs w:val="28"/>
        </w:rPr>
        <w:t>oficialmente de la 'Declaración del Consenso de Ginebra</w:t>
      </w:r>
      <w:r w:rsidR="00103059">
        <w:rPr>
          <w:rFonts w:ascii="Century Gothic" w:hAnsi="Century Gothic" w:cs="Segoe UI"/>
          <w:sz w:val="28"/>
          <w:szCs w:val="28"/>
        </w:rPr>
        <w:t>’</w:t>
      </w:r>
      <w:r w:rsidR="009C5295">
        <w:rPr>
          <w:rFonts w:ascii="Century Gothic" w:hAnsi="Century Gothic" w:cs="Segoe UI"/>
          <w:sz w:val="28"/>
          <w:szCs w:val="28"/>
        </w:rPr>
        <w:t>.</w:t>
      </w:r>
      <w:r>
        <w:rPr>
          <w:rFonts w:ascii="Century Gothic" w:hAnsi="Century Gothic" w:cs="Segoe UI"/>
          <w:sz w:val="28"/>
          <w:szCs w:val="28"/>
        </w:rPr>
        <w:t xml:space="preserve"> </w:t>
      </w:r>
      <w:r w:rsidR="00103059">
        <w:rPr>
          <w:rFonts w:ascii="Century Gothic" w:hAnsi="Century Gothic" w:cs="Segoe UI"/>
          <w:sz w:val="28"/>
          <w:szCs w:val="28"/>
        </w:rPr>
        <w:t>En este sentido</w:t>
      </w:r>
      <w:r>
        <w:rPr>
          <w:rFonts w:ascii="Century Gothic" w:hAnsi="Century Gothic" w:cs="Segoe UI"/>
          <w:sz w:val="28"/>
          <w:szCs w:val="28"/>
        </w:rPr>
        <w:t>, uno de los primeros asuntos que hemos abordado</w:t>
      </w:r>
      <w:r w:rsidR="00103059">
        <w:rPr>
          <w:rFonts w:ascii="Century Gothic" w:hAnsi="Century Gothic" w:cs="Segoe UI"/>
          <w:sz w:val="28"/>
          <w:szCs w:val="28"/>
        </w:rPr>
        <w:t>,</w:t>
      </w:r>
      <w:r>
        <w:rPr>
          <w:rFonts w:ascii="Century Gothic" w:hAnsi="Century Gothic" w:cs="Segoe UI"/>
          <w:sz w:val="28"/>
          <w:szCs w:val="28"/>
        </w:rPr>
        <w:t xml:space="preserve"> es el fortalecimiento de</w:t>
      </w:r>
      <w:r w:rsidR="009C5295">
        <w:rPr>
          <w:rFonts w:ascii="Century Gothic" w:hAnsi="Century Gothic" w:cs="Segoe UI"/>
          <w:sz w:val="28"/>
          <w:szCs w:val="28"/>
        </w:rPr>
        <w:t xml:space="preserve"> </w:t>
      </w:r>
      <w:r w:rsidR="00A445E3" w:rsidRPr="008A6DFD">
        <w:rPr>
          <w:rFonts w:ascii="Century Gothic" w:hAnsi="Century Gothic" w:cs="Segoe UI"/>
          <w:sz w:val="28"/>
          <w:szCs w:val="28"/>
        </w:rPr>
        <w:t xml:space="preserve">los procesos de asistencia técnica a los actores del sistema de salud para reducir las barreras de acceso a la interrupción voluntaria del embarazo. </w:t>
      </w:r>
    </w:p>
    <w:p w14:paraId="1EB1239C" w14:textId="77777777" w:rsidR="00983EFA" w:rsidRDefault="00983EFA" w:rsidP="00983EFA">
      <w:pPr>
        <w:pStyle w:val="NormalWeb"/>
        <w:spacing w:before="0" w:beforeAutospacing="0" w:after="0" w:afterAutospacing="0" w:line="480" w:lineRule="auto"/>
        <w:jc w:val="both"/>
        <w:rPr>
          <w:rFonts w:ascii="Century Gothic" w:hAnsi="Century Gothic" w:cs="Segoe UI"/>
          <w:sz w:val="28"/>
          <w:szCs w:val="28"/>
        </w:rPr>
      </w:pPr>
    </w:p>
    <w:p w14:paraId="456F0D52" w14:textId="3D486E02" w:rsidR="002A63CE" w:rsidRPr="002A63CE" w:rsidRDefault="002A63CE" w:rsidP="00983EFA">
      <w:pPr>
        <w:pStyle w:val="NormalWeb"/>
        <w:spacing w:before="0" w:beforeAutospacing="0" w:after="0" w:afterAutospacing="0" w:line="480" w:lineRule="auto"/>
        <w:jc w:val="both"/>
        <w:rPr>
          <w:rFonts w:ascii="Century Gothic" w:hAnsi="Century Gothic" w:cs="Segoe UI"/>
          <w:b/>
          <w:bCs/>
          <w:sz w:val="28"/>
          <w:szCs w:val="28"/>
        </w:rPr>
      </w:pPr>
      <w:r w:rsidRPr="002A63CE">
        <w:rPr>
          <w:rFonts w:ascii="Century Gothic" w:hAnsi="Century Gothic" w:cs="Segoe UI"/>
          <w:b/>
          <w:bCs/>
          <w:sz w:val="28"/>
          <w:szCs w:val="28"/>
        </w:rPr>
        <w:t>Respetad</w:t>
      </w:r>
      <w:r w:rsidR="002B2C42">
        <w:rPr>
          <w:rFonts w:ascii="Century Gothic" w:hAnsi="Century Gothic" w:cs="Segoe UI"/>
          <w:b/>
          <w:bCs/>
          <w:sz w:val="28"/>
          <w:szCs w:val="28"/>
        </w:rPr>
        <w:t>a</w:t>
      </w:r>
      <w:r w:rsidRPr="002A63CE">
        <w:rPr>
          <w:rFonts w:ascii="Century Gothic" w:hAnsi="Century Gothic" w:cs="Segoe UI"/>
          <w:b/>
          <w:bCs/>
          <w:sz w:val="28"/>
          <w:szCs w:val="28"/>
        </w:rPr>
        <w:t xml:space="preserve">s </w:t>
      </w:r>
      <w:proofErr w:type="gramStart"/>
      <w:r w:rsidRPr="002A63CE">
        <w:rPr>
          <w:rFonts w:ascii="Century Gothic" w:hAnsi="Century Gothic" w:cs="Segoe UI"/>
          <w:b/>
          <w:bCs/>
          <w:sz w:val="28"/>
          <w:szCs w:val="28"/>
        </w:rPr>
        <w:t>señoras y señores</w:t>
      </w:r>
      <w:proofErr w:type="gramEnd"/>
      <w:r w:rsidRPr="002A63CE">
        <w:rPr>
          <w:rFonts w:ascii="Century Gothic" w:hAnsi="Century Gothic" w:cs="Segoe UI"/>
          <w:b/>
          <w:bCs/>
          <w:sz w:val="28"/>
          <w:szCs w:val="28"/>
        </w:rPr>
        <w:t>,</w:t>
      </w:r>
    </w:p>
    <w:p w14:paraId="793EBF30" w14:textId="718219C6" w:rsidR="002B2C42" w:rsidRDefault="002A63CE" w:rsidP="002B2C42">
      <w:pPr>
        <w:spacing w:after="0" w:line="480" w:lineRule="auto"/>
        <w:ind w:firstLine="708"/>
        <w:jc w:val="both"/>
        <w:rPr>
          <w:rFonts w:ascii="Century Gothic" w:eastAsia="Verdana" w:hAnsi="Century Gothic" w:cs="Verdana"/>
          <w:sz w:val="28"/>
          <w:szCs w:val="28"/>
        </w:rPr>
      </w:pPr>
      <w:r w:rsidRPr="000E6545">
        <w:rPr>
          <w:rFonts w:ascii="Century Gothic" w:eastAsia="Verdana" w:hAnsi="Century Gothic" w:cs="Verdana"/>
          <w:sz w:val="28"/>
          <w:szCs w:val="28"/>
        </w:rPr>
        <w:t>Colombia ha sido un país que ha sufrido por décadas el flagelo de la violencia, el conflicto armado y la exclusión social</w:t>
      </w:r>
      <w:r w:rsidR="002B2C42">
        <w:rPr>
          <w:rFonts w:ascii="Century Gothic" w:eastAsia="Verdana" w:hAnsi="Century Gothic" w:cs="Verdana"/>
          <w:sz w:val="28"/>
          <w:szCs w:val="28"/>
        </w:rPr>
        <w:t>, p</w:t>
      </w:r>
      <w:r w:rsidRPr="000E6545">
        <w:rPr>
          <w:rFonts w:ascii="Century Gothic" w:eastAsia="Verdana" w:hAnsi="Century Gothic" w:cs="Verdana"/>
          <w:sz w:val="28"/>
          <w:szCs w:val="28"/>
        </w:rPr>
        <w:t>ero también, hemos sido un país que ha demostrado una fuerte capacidad de resiliencia, de diálogo y de transformación.</w:t>
      </w:r>
    </w:p>
    <w:p w14:paraId="53020822" w14:textId="7DBDE673" w:rsidR="002A63CE" w:rsidRPr="00A43701" w:rsidRDefault="002A63CE" w:rsidP="002A63CE">
      <w:pPr>
        <w:spacing w:after="0" w:line="480" w:lineRule="auto"/>
        <w:ind w:firstLine="708"/>
        <w:jc w:val="both"/>
        <w:rPr>
          <w:rFonts w:ascii="Century Gothic" w:eastAsia="Verdana" w:hAnsi="Century Gothic" w:cs="Verdana"/>
          <w:sz w:val="28"/>
          <w:szCs w:val="28"/>
        </w:rPr>
      </w:pPr>
      <w:r w:rsidRPr="000E6545">
        <w:rPr>
          <w:rFonts w:ascii="Century Gothic" w:eastAsia="Verdana" w:hAnsi="Century Gothic" w:cs="Verdana"/>
          <w:sz w:val="28"/>
          <w:szCs w:val="28"/>
        </w:rPr>
        <w:lastRenderedPageBreak/>
        <w:t xml:space="preserve">Hemos logrado avances históricos en materia de reconocimiento y protección de los derechos humanos de las </w:t>
      </w:r>
      <w:r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>personas con orientaciones sexuales, identidades y expresiones de género diversas, gracias al trabajo conjunto entre el Estado, la sociedad civil y la comunidad internacional.</w:t>
      </w:r>
    </w:p>
    <w:p w14:paraId="0FFEDB18" w14:textId="02C72F2A" w:rsidR="002A63CE" w:rsidRDefault="001F3DA4" w:rsidP="002A63CE">
      <w:pPr>
        <w:spacing w:after="0" w:line="480" w:lineRule="auto"/>
        <w:ind w:firstLine="708"/>
        <w:jc w:val="both"/>
        <w:rPr>
          <w:rFonts w:ascii="Century Gothic" w:eastAsia="Verdana" w:hAnsi="Century Gothic" w:cs="Verdana"/>
          <w:color w:val="000000" w:themeColor="text1"/>
          <w:sz w:val="28"/>
          <w:szCs w:val="28"/>
        </w:rPr>
      </w:pP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El gobierno </w:t>
      </w:r>
      <w:r w:rsidR="002A63CE"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>reconoció directamente a la población LGBTIQ+ en siete artículos del Plan Nacional de Desarrollo 2022-2026 y transversalmente en otros 64 artículos</w:t>
      </w:r>
      <w:r w:rsidR="002A63CE">
        <w:rPr>
          <w:rFonts w:ascii="Century Gothic" w:eastAsia="Verdana" w:hAnsi="Century Gothic" w:cs="Verdana"/>
          <w:color w:val="000000" w:themeColor="text1"/>
          <w:sz w:val="28"/>
          <w:szCs w:val="28"/>
        </w:rPr>
        <w:t>.</w:t>
      </w: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 Así mismo, </w:t>
      </w: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>h</w:t>
      </w:r>
      <w:r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>emos avanzado en la creación de los marcadores de sexo para integrar la identidad no binaria y trans</w:t>
      </w: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 </w:t>
      </w:r>
      <w:r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>al sistema de identificación ciudadana</w:t>
      </w: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. </w:t>
      </w:r>
      <w:r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 </w:t>
      </w:r>
    </w:p>
    <w:p w14:paraId="37F6363D" w14:textId="03CC7799" w:rsidR="008711B8" w:rsidRDefault="001F3DA4" w:rsidP="009029AD">
      <w:pPr>
        <w:spacing w:after="0" w:line="480" w:lineRule="auto"/>
        <w:ind w:firstLine="708"/>
        <w:jc w:val="both"/>
        <w:rPr>
          <w:rFonts w:ascii="Century Gothic" w:eastAsia="Verdana" w:hAnsi="Century Gothic" w:cs="Verdana"/>
          <w:color w:val="000000" w:themeColor="text1"/>
          <w:sz w:val="28"/>
          <w:szCs w:val="28"/>
        </w:rPr>
      </w:pP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Este </w:t>
      </w:r>
      <w:r w:rsidR="002A63CE"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año fue creada la Gerencia de Diversidad Sexual y Derechos LGBTIQ+, adscrita a la Vicepresidencia de la República, primera dependencia conformada por personas con orientaciones sexuales, identidades y expresiones de género diversas a través de la cual se están llevando a cabo asistencias técnicas a entidades gubernamentales con enfoque </w:t>
      </w:r>
      <w:r w:rsidR="002A63CE">
        <w:rPr>
          <w:rFonts w:ascii="Century Gothic" w:eastAsia="Verdana" w:hAnsi="Century Gothic" w:cs="Verdana"/>
          <w:color w:val="000000" w:themeColor="text1"/>
          <w:sz w:val="28"/>
          <w:szCs w:val="28"/>
        </w:rPr>
        <w:t>t</w:t>
      </w:r>
      <w:r w:rsidR="002A63CE"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 xml:space="preserve">erritorial y estamos a portas a firmar el decreto mediante el cual se creará la Comisión Intersectorial para </w:t>
      </w:r>
      <w:r w:rsidR="002A63CE"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lastRenderedPageBreak/>
        <w:t>la coordinación y articulación interinstitucional de la política pública nacional LGBT</w:t>
      </w:r>
      <w:r>
        <w:rPr>
          <w:rFonts w:ascii="Century Gothic" w:eastAsia="Verdana" w:hAnsi="Century Gothic" w:cs="Verdana"/>
          <w:color w:val="000000" w:themeColor="text1"/>
          <w:sz w:val="28"/>
          <w:szCs w:val="28"/>
        </w:rPr>
        <w:t>IQ+.</w:t>
      </w:r>
    </w:p>
    <w:p w14:paraId="544FC568" w14:textId="057874CF" w:rsidR="002A63CE" w:rsidRDefault="009029AD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 xml:space="preserve">El respeto de la diversidad pasa </w:t>
      </w:r>
      <w:r w:rsidR="00554C78">
        <w:rPr>
          <w:rFonts w:ascii="Century Gothic" w:hAnsi="Century Gothic" w:cs="Segoe UI"/>
          <w:sz w:val="28"/>
          <w:szCs w:val="28"/>
        </w:rPr>
        <w:t xml:space="preserve">también </w:t>
      </w:r>
      <w:r>
        <w:rPr>
          <w:rFonts w:ascii="Century Gothic" w:hAnsi="Century Gothic" w:cs="Segoe UI"/>
          <w:sz w:val="28"/>
          <w:szCs w:val="28"/>
        </w:rPr>
        <w:t>por el reconocimiento y el empoderamiento de las comunidades y pueblos ét</w:t>
      </w:r>
      <w:r w:rsidR="009D0A54">
        <w:rPr>
          <w:rFonts w:ascii="Century Gothic" w:hAnsi="Century Gothic" w:cs="Segoe UI"/>
          <w:sz w:val="28"/>
          <w:szCs w:val="28"/>
        </w:rPr>
        <w:t>nicos. Por esto,</w:t>
      </w:r>
      <w:r w:rsidR="002B2C42">
        <w:rPr>
          <w:rFonts w:ascii="Century Gothic" w:hAnsi="Century Gothic" w:cs="Segoe UI"/>
          <w:sz w:val="28"/>
          <w:szCs w:val="28"/>
        </w:rPr>
        <w:t xml:space="preserve"> quiero subrayar que mi</w:t>
      </w:r>
      <w:r w:rsidR="00285B14">
        <w:rPr>
          <w:rFonts w:ascii="Century Gothic" w:hAnsi="Century Gothic" w:cs="Segoe UI"/>
          <w:sz w:val="28"/>
          <w:szCs w:val="28"/>
        </w:rPr>
        <w:t xml:space="preserve"> país ha </w:t>
      </w:r>
      <w:r w:rsidR="00285B14" w:rsidRPr="00285B14">
        <w:rPr>
          <w:rFonts w:ascii="Century Gothic" w:hAnsi="Century Gothic" w:cs="Segoe UI"/>
          <w:sz w:val="28"/>
          <w:szCs w:val="28"/>
        </w:rPr>
        <w:t xml:space="preserve">hecho un gran esfuerzo desde el orden constitucional, legal, desde la actividad permanente para fortalecer, para </w:t>
      </w:r>
      <w:r w:rsidR="0027258D">
        <w:rPr>
          <w:rFonts w:ascii="Century Gothic" w:hAnsi="Century Gothic" w:cs="Segoe UI"/>
          <w:sz w:val="28"/>
          <w:szCs w:val="28"/>
        </w:rPr>
        <w:t>trabajar por los derechos de</w:t>
      </w:r>
      <w:r w:rsidR="00285B14" w:rsidRPr="00285B14">
        <w:rPr>
          <w:rFonts w:ascii="Century Gothic" w:hAnsi="Century Gothic" w:cs="Segoe UI"/>
          <w:sz w:val="28"/>
          <w:szCs w:val="28"/>
        </w:rPr>
        <w:t xml:space="preserve"> los pueblos indígenas</w:t>
      </w:r>
      <w:r w:rsidR="00285B14">
        <w:rPr>
          <w:rFonts w:ascii="Century Gothic" w:hAnsi="Century Gothic" w:cs="Segoe UI"/>
          <w:sz w:val="28"/>
          <w:szCs w:val="28"/>
        </w:rPr>
        <w:t xml:space="preserve">, </w:t>
      </w:r>
      <w:r w:rsidR="008711B8">
        <w:rPr>
          <w:rFonts w:ascii="Century Gothic" w:hAnsi="Century Gothic" w:cs="Segoe UI"/>
          <w:sz w:val="28"/>
          <w:szCs w:val="28"/>
        </w:rPr>
        <w:t>afrodescendientes</w:t>
      </w:r>
      <w:r w:rsidR="00285B14">
        <w:rPr>
          <w:rFonts w:ascii="Century Gothic" w:hAnsi="Century Gothic" w:cs="Segoe UI"/>
          <w:sz w:val="28"/>
          <w:szCs w:val="28"/>
        </w:rPr>
        <w:t xml:space="preserve">, raizales, palenqueros y </w:t>
      </w:r>
      <w:proofErr w:type="spellStart"/>
      <w:r w:rsidR="00285B14">
        <w:rPr>
          <w:rFonts w:ascii="Century Gothic" w:hAnsi="Century Gothic" w:cs="Segoe UI"/>
          <w:sz w:val="28"/>
          <w:szCs w:val="28"/>
        </w:rPr>
        <w:t>Rrom</w:t>
      </w:r>
      <w:proofErr w:type="spellEnd"/>
      <w:r w:rsidR="00285B14">
        <w:rPr>
          <w:rFonts w:ascii="Century Gothic" w:hAnsi="Century Gothic" w:cs="Segoe UI"/>
          <w:sz w:val="28"/>
          <w:szCs w:val="28"/>
        </w:rPr>
        <w:t xml:space="preserve">. </w:t>
      </w:r>
    </w:p>
    <w:p w14:paraId="13551707" w14:textId="542313B5" w:rsidR="002A63CE" w:rsidRPr="002A63CE" w:rsidRDefault="00285B14" w:rsidP="002A63CE">
      <w:pPr>
        <w:spacing w:after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 xml:space="preserve">Uno de los logros más </w:t>
      </w:r>
      <w:r w:rsidR="008E59E2">
        <w:rPr>
          <w:rFonts w:ascii="Century Gothic" w:hAnsi="Century Gothic" w:cs="Segoe UI"/>
          <w:sz w:val="28"/>
          <w:szCs w:val="28"/>
        </w:rPr>
        <w:t>importantes</w:t>
      </w:r>
      <w:r>
        <w:rPr>
          <w:rFonts w:ascii="Century Gothic" w:hAnsi="Century Gothic" w:cs="Segoe UI"/>
          <w:sz w:val="28"/>
          <w:szCs w:val="28"/>
        </w:rPr>
        <w:t xml:space="preserve"> que hemos tenido en estos primeros meses de gobierno, ha sido la creación de</w:t>
      </w:r>
      <w:r w:rsidRPr="00285B14">
        <w:rPr>
          <w:rFonts w:ascii="Century Gothic" w:hAnsi="Century Gothic" w:cs="Segoe UI"/>
          <w:sz w:val="28"/>
          <w:szCs w:val="28"/>
        </w:rPr>
        <w:t>l Ministerio de la Igualdad</w:t>
      </w:r>
      <w:r>
        <w:rPr>
          <w:rFonts w:ascii="Century Gothic" w:hAnsi="Century Gothic" w:cs="Segoe UI"/>
          <w:sz w:val="28"/>
          <w:szCs w:val="28"/>
        </w:rPr>
        <w:t xml:space="preserve">, encabezado por la </w:t>
      </w:r>
      <w:proofErr w:type="gramStart"/>
      <w:r>
        <w:rPr>
          <w:rFonts w:ascii="Century Gothic" w:hAnsi="Century Gothic" w:cs="Segoe UI"/>
          <w:sz w:val="28"/>
          <w:szCs w:val="28"/>
        </w:rPr>
        <w:t>Vicepresidenta</w:t>
      </w:r>
      <w:proofErr w:type="gramEnd"/>
      <w:r>
        <w:rPr>
          <w:rFonts w:ascii="Century Gothic" w:hAnsi="Century Gothic" w:cs="Segoe UI"/>
          <w:sz w:val="28"/>
          <w:szCs w:val="28"/>
        </w:rPr>
        <w:t xml:space="preserve"> de </w:t>
      </w:r>
      <w:r w:rsidR="002A63CE">
        <w:rPr>
          <w:rFonts w:ascii="Century Gothic" w:hAnsi="Century Gothic" w:cs="Segoe UI"/>
          <w:sz w:val="28"/>
          <w:szCs w:val="28"/>
        </w:rPr>
        <w:t>la República</w:t>
      </w:r>
      <w:r w:rsidR="008E59E2">
        <w:rPr>
          <w:rFonts w:ascii="Century Gothic" w:hAnsi="Century Gothic" w:cs="Segoe UI"/>
          <w:sz w:val="28"/>
          <w:szCs w:val="28"/>
        </w:rPr>
        <w:t>, que</w:t>
      </w:r>
      <w:r>
        <w:rPr>
          <w:rFonts w:ascii="Century Gothic" w:hAnsi="Century Gothic" w:cs="Segoe UI"/>
          <w:sz w:val="28"/>
          <w:szCs w:val="28"/>
        </w:rPr>
        <w:t xml:space="preserve"> </w:t>
      </w:r>
      <w:r w:rsidRPr="00285B14">
        <w:rPr>
          <w:rFonts w:ascii="Century Gothic" w:hAnsi="Century Gothic" w:cs="Segoe UI"/>
          <w:sz w:val="28"/>
          <w:szCs w:val="28"/>
        </w:rPr>
        <w:t xml:space="preserve">se proyecta como un instrumento para ayudar a resolver </w:t>
      </w:r>
      <w:r>
        <w:rPr>
          <w:rFonts w:ascii="Century Gothic" w:hAnsi="Century Gothic" w:cs="Segoe UI"/>
          <w:sz w:val="28"/>
          <w:szCs w:val="28"/>
        </w:rPr>
        <w:t>los problemas de desigualdad que nos aquejan</w:t>
      </w:r>
      <w:r w:rsidR="002A63CE">
        <w:rPr>
          <w:rFonts w:ascii="Century Gothic" w:hAnsi="Century Gothic" w:cs="Segoe UI"/>
          <w:sz w:val="28"/>
          <w:szCs w:val="28"/>
        </w:rPr>
        <w:t xml:space="preserve"> y </w:t>
      </w:r>
      <w:r w:rsidR="002A63CE" w:rsidRPr="000E6545">
        <w:rPr>
          <w:rFonts w:ascii="Century Gothic" w:eastAsia="Verdana" w:hAnsi="Century Gothic" w:cs="Verdana"/>
          <w:color w:val="000000" w:themeColor="text1"/>
          <w:sz w:val="28"/>
          <w:szCs w:val="28"/>
        </w:rPr>
        <w:t>contribuir en la eliminación de las desigualdades económicas, políticas y sociales de grupos históricamente discriminados o marginados.</w:t>
      </w:r>
    </w:p>
    <w:p w14:paraId="7B91788A" w14:textId="11A642B6" w:rsidR="00EC6547" w:rsidRDefault="00376858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>Esta entidad</w:t>
      </w:r>
      <w:r w:rsidR="00285B14" w:rsidRPr="00285B14">
        <w:rPr>
          <w:rFonts w:ascii="Century Gothic" w:hAnsi="Century Gothic" w:cs="Segoe UI"/>
          <w:sz w:val="28"/>
          <w:szCs w:val="28"/>
        </w:rPr>
        <w:t xml:space="preserve"> deberá proteger a las poblaciones excluidas, como las que están en situación de calle, la población migrante, las personas en condición de pobreza y las que habitan en territorios </w:t>
      </w:r>
      <w:r w:rsidR="00285B14" w:rsidRPr="00285B14">
        <w:rPr>
          <w:rFonts w:ascii="Century Gothic" w:hAnsi="Century Gothic" w:cs="Segoe UI"/>
          <w:sz w:val="28"/>
          <w:szCs w:val="28"/>
        </w:rPr>
        <w:lastRenderedPageBreak/>
        <w:t>marginados.</w:t>
      </w:r>
      <w:r w:rsidR="00285B14">
        <w:rPr>
          <w:rFonts w:ascii="Century Gothic" w:hAnsi="Century Gothic" w:cs="Segoe UI"/>
          <w:sz w:val="28"/>
          <w:szCs w:val="28"/>
        </w:rPr>
        <w:t xml:space="preserve"> </w:t>
      </w:r>
      <w:r w:rsidR="00285B14" w:rsidRPr="00285B14">
        <w:rPr>
          <w:rFonts w:ascii="Century Gothic" w:hAnsi="Century Gothic" w:cs="Segoe UI"/>
          <w:sz w:val="28"/>
          <w:szCs w:val="28"/>
        </w:rPr>
        <w:t>También abordará problemáticas como el racismo, la discriminación, las desigualdades causadas por el cambio climático, las brechas entre el campo y la ciudad y las violencias basadas en género.</w:t>
      </w:r>
    </w:p>
    <w:p w14:paraId="3E27D206" w14:textId="77777777" w:rsidR="00EC6547" w:rsidRDefault="00EC6547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 xml:space="preserve">Esta institucionalidad tiene presente que las </w:t>
      </w:r>
      <w:r w:rsidR="00920F9E" w:rsidRPr="00920F9E">
        <w:rPr>
          <w:rFonts w:ascii="Century Gothic" w:hAnsi="Century Gothic" w:cs="Segoe UI"/>
          <w:sz w:val="28"/>
          <w:szCs w:val="28"/>
        </w:rPr>
        <w:t>comunidades indígenas</w:t>
      </w:r>
      <w:r w:rsidR="00920F9E">
        <w:rPr>
          <w:rFonts w:ascii="Century Gothic" w:hAnsi="Century Gothic" w:cs="Segoe UI"/>
          <w:sz w:val="28"/>
          <w:szCs w:val="28"/>
        </w:rPr>
        <w:t xml:space="preserve">, </w:t>
      </w:r>
      <w:r w:rsidR="00920F9E" w:rsidRPr="00920F9E">
        <w:rPr>
          <w:rFonts w:ascii="Century Gothic" w:hAnsi="Century Gothic" w:cs="Segoe UI"/>
          <w:sz w:val="28"/>
          <w:szCs w:val="28"/>
        </w:rPr>
        <w:t>afrodescendientes</w:t>
      </w:r>
      <w:r w:rsidR="008D64EA">
        <w:rPr>
          <w:rFonts w:ascii="Century Gothic" w:hAnsi="Century Gothic" w:cs="Segoe UI"/>
          <w:sz w:val="28"/>
          <w:szCs w:val="28"/>
        </w:rPr>
        <w:t xml:space="preserve"> y Raizales, juegan </w:t>
      </w:r>
      <w:r w:rsidR="00920F9E" w:rsidRPr="00920F9E">
        <w:rPr>
          <w:rFonts w:ascii="Century Gothic" w:hAnsi="Century Gothic" w:cs="Segoe UI"/>
          <w:sz w:val="28"/>
          <w:szCs w:val="28"/>
        </w:rPr>
        <w:t xml:space="preserve">un papel fundamental en la historia y la identidad de Colombia. </w:t>
      </w:r>
    </w:p>
    <w:p w14:paraId="7239626F" w14:textId="3E04185F" w:rsidR="00920F9E" w:rsidRDefault="00920F9E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920F9E">
        <w:rPr>
          <w:rFonts w:ascii="Century Gothic" w:hAnsi="Century Gothic" w:cs="Segoe UI"/>
          <w:sz w:val="28"/>
          <w:szCs w:val="28"/>
        </w:rPr>
        <w:t>Su presencia y contribuciones han enriquecido la diversidad cultural, social y ambiental del país, convirtiéndolas en parte integral de la nación</w:t>
      </w:r>
      <w:r w:rsidR="00364C63">
        <w:rPr>
          <w:rFonts w:ascii="Century Gothic" w:hAnsi="Century Gothic" w:cs="Segoe UI"/>
          <w:sz w:val="28"/>
          <w:szCs w:val="28"/>
        </w:rPr>
        <w:t>.</w:t>
      </w:r>
    </w:p>
    <w:p w14:paraId="590E482E" w14:textId="6E5CD481" w:rsidR="00EC6547" w:rsidRDefault="00EC6547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 xml:space="preserve">En este entendido, y adicional a la creación del Ministerio de la Igualdad, </w:t>
      </w:r>
      <w:r w:rsidR="009908ED" w:rsidRPr="009908ED">
        <w:rPr>
          <w:rFonts w:ascii="Century Gothic" w:hAnsi="Century Gothic" w:cs="Segoe UI"/>
          <w:sz w:val="28"/>
          <w:szCs w:val="28"/>
        </w:rPr>
        <w:t>Colombia ha realizado avances significativos en el reconocimiento y protección de los derechos de las comunidades indígenas</w:t>
      </w:r>
      <w:r w:rsidR="00364C63">
        <w:rPr>
          <w:rFonts w:ascii="Century Gothic" w:hAnsi="Century Gothic" w:cs="Segoe UI"/>
          <w:sz w:val="28"/>
          <w:szCs w:val="28"/>
        </w:rPr>
        <w:t xml:space="preserve">, </w:t>
      </w:r>
      <w:r w:rsidR="009908ED" w:rsidRPr="009908ED">
        <w:rPr>
          <w:rFonts w:ascii="Century Gothic" w:hAnsi="Century Gothic" w:cs="Segoe UI"/>
          <w:sz w:val="28"/>
          <w:szCs w:val="28"/>
        </w:rPr>
        <w:t>afrodescendientes</w:t>
      </w:r>
      <w:r w:rsidR="00364C63">
        <w:rPr>
          <w:rFonts w:ascii="Century Gothic" w:hAnsi="Century Gothic" w:cs="Segoe UI"/>
          <w:sz w:val="28"/>
          <w:szCs w:val="28"/>
        </w:rPr>
        <w:t xml:space="preserve"> y raizales</w:t>
      </w:r>
      <w:r w:rsidR="009908ED" w:rsidRPr="009908ED">
        <w:rPr>
          <w:rFonts w:ascii="Century Gothic" w:hAnsi="Century Gothic" w:cs="Segoe UI"/>
          <w:sz w:val="28"/>
          <w:szCs w:val="28"/>
        </w:rPr>
        <w:t xml:space="preserve">. </w:t>
      </w:r>
    </w:p>
    <w:p w14:paraId="3DDD1A6D" w14:textId="49ABDA14" w:rsidR="00985F99" w:rsidRDefault="009908ED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9908ED">
        <w:rPr>
          <w:rFonts w:ascii="Century Gothic" w:hAnsi="Century Gothic" w:cs="Segoe UI"/>
          <w:sz w:val="28"/>
          <w:szCs w:val="28"/>
        </w:rPr>
        <w:t>Se han establecido mecanismos de consulta previa, libre e informada, que permiten a las comunidades participar en decisiones que afecten sus territorios y recursos naturales</w:t>
      </w:r>
      <w:r w:rsidR="00985F99">
        <w:rPr>
          <w:rFonts w:ascii="Century Gothic" w:hAnsi="Century Gothic" w:cs="Segoe UI"/>
          <w:sz w:val="28"/>
          <w:szCs w:val="28"/>
        </w:rPr>
        <w:t xml:space="preserve">, </w:t>
      </w:r>
      <w:r w:rsidR="001F771D">
        <w:rPr>
          <w:rFonts w:ascii="Century Gothic" w:hAnsi="Century Gothic" w:cs="Segoe UI"/>
          <w:sz w:val="28"/>
          <w:szCs w:val="28"/>
        </w:rPr>
        <w:t>y reconozcan</w:t>
      </w:r>
      <w:r w:rsidR="00985F99" w:rsidRPr="004A76F3">
        <w:rPr>
          <w:rFonts w:ascii="Century Gothic" w:hAnsi="Century Gothic" w:cs="Arial"/>
          <w:sz w:val="28"/>
          <w:szCs w:val="28"/>
        </w:rPr>
        <w:t xml:space="preserve"> la autonomía de estas comunidades, promoviendo su participación </w:t>
      </w:r>
      <w:r w:rsidR="00985F99" w:rsidRPr="004A76F3">
        <w:rPr>
          <w:rFonts w:ascii="Century Gothic" w:hAnsi="Century Gothic" w:cs="Arial"/>
          <w:sz w:val="28"/>
          <w:szCs w:val="28"/>
        </w:rPr>
        <w:lastRenderedPageBreak/>
        <w:t>efectiva en la toma de decisiones que afectan sus vidas, adoptado medidas para enfrentar los desafíos específicos que enfrentan estas comunidades, como la violencia, la discriminación y la falta de acceso a servicios básicos.</w:t>
      </w:r>
    </w:p>
    <w:p w14:paraId="15CC7D61" w14:textId="77777777" w:rsidR="008D64EA" w:rsidRDefault="009908ED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 w:rsidRPr="009908ED">
        <w:rPr>
          <w:rFonts w:ascii="Century Gothic" w:hAnsi="Century Gothic" w:cs="Segoe UI"/>
          <w:sz w:val="28"/>
          <w:szCs w:val="28"/>
        </w:rPr>
        <w:t xml:space="preserve">Además, se han promovido leyes y normativas que buscan salvaguardar la diversidad cultural y lingüística de estas comunidades, así como asegurar el acceso a servicios básicos, educación intercultural y salud. </w:t>
      </w:r>
    </w:p>
    <w:p w14:paraId="17E791E7" w14:textId="0419F5FD" w:rsidR="00D5536A" w:rsidRDefault="00EC6547" w:rsidP="002A63CE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Century Gothic" w:hAnsi="Century Gothic" w:cs="Segoe UI"/>
          <w:sz w:val="28"/>
          <w:szCs w:val="28"/>
        </w:rPr>
      </w:pPr>
      <w:r>
        <w:rPr>
          <w:rFonts w:ascii="Century Gothic" w:hAnsi="Century Gothic" w:cs="Segoe UI"/>
          <w:sz w:val="28"/>
          <w:szCs w:val="28"/>
        </w:rPr>
        <w:t xml:space="preserve">Sin duda, </w:t>
      </w:r>
      <w:r w:rsidR="00376858">
        <w:rPr>
          <w:rFonts w:ascii="Century Gothic" w:hAnsi="Century Gothic" w:cs="Segoe UI"/>
          <w:sz w:val="28"/>
          <w:szCs w:val="28"/>
        </w:rPr>
        <w:t>e</w:t>
      </w:r>
      <w:r w:rsidR="000D7C37">
        <w:rPr>
          <w:rFonts w:ascii="Century Gothic" w:hAnsi="Century Gothic" w:cs="Segoe UI"/>
          <w:sz w:val="28"/>
          <w:szCs w:val="28"/>
        </w:rPr>
        <w:t xml:space="preserve">s </w:t>
      </w:r>
      <w:r w:rsidR="009908ED" w:rsidRPr="009908ED">
        <w:rPr>
          <w:rFonts w:ascii="Century Gothic" w:hAnsi="Century Gothic" w:cs="Segoe UI"/>
          <w:sz w:val="28"/>
          <w:szCs w:val="28"/>
        </w:rPr>
        <w:t>necesario continuar trabajando para superar las brechas de desigualdad y discriminación que enfrentan estas comunidades, garantizando así su pleno ejercicio de derechos y una inclusión real en la sociedad colombiana.</w:t>
      </w:r>
    </w:p>
    <w:p w14:paraId="489FE01D" w14:textId="77777777" w:rsidR="00100073" w:rsidRDefault="00100073" w:rsidP="002A63CE">
      <w:pPr>
        <w:spacing w:after="0"/>
        <w:jc w:val="both"/>
        <w:rPr>
          <w:rFonts w:ascii="Verdana" w:eastAsia="Verdana" w:hAnsi="Verdana" w:cs="Verdana"/>
        </w:rPr>
      </w:pPr>
    </w:p>
    <w:p w14:paraId="4FC0087F" w14:textId="1724F52F" w:rsidR="009C1943" w:rsidRPr="00F475D5" w:rsidRDefault="009C1943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</w:rPr>
      </w:pPr>
      <w:r w:rsidRPr="00F475D5">
        <w:rPr>
          <w:rFonts w:ascii="Century Gothic" w:hAnsi="Century Gothic" w:cs="Arial"/>
          <w:b/>
          <w:bCs/>
          <w:sz w:val="28"/>
          <w:szCs w:val="28"/>
        </w:rPr>
        <w:t>Estimad</w:t>
      </w:r>
      <w:r w:rsidR="003B71EE">
        <w:rPr>
          <w:rFonts w:ascii="Century Gothic" w:hAnsi="Century Gothic" w:cs="Arial"/>
          <w:b/>
          <w:bCs/>
          <w:sz w:val="28"/>
          <w:szCs w:val="28"/>
        </w:rPr>
        <w:t>as y estimados señores</w:t>
      </w:r>
      <w:r w:rsidRPr="00F475D5">
        <w:rPr>
          <w:rFonts w:ascii="Century Gothic" w:hAnsi="Century Gothic" w:cs="Arial"/>
          <w:b/>
          <w:bCs/>
          <w:sz w:val="28"/>
          <w:szCs w:val="28"/>
        </w:rPr>
        <w:t>,</w:t>
      </w:r>
    </w:p>
    <w:p w14:paraId="6938DCF8" w14:textId="2F0A150B" w:rsidR="002A6FA1" w:rsidRDefault="009C1943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 xml:space="preserve">Como pueden apreciar en esta exposición general, donde se destacaron algunas de las medidas que ha tomado el </w:t>
      </w:r>
      <w:r w:rsidR="00CF33BE">
        <w:rPr>
          <w:rFonts w:ascii="Century Gothic" w:hAnsi="Century Gothic" w:cs="Arial"/>
          <w:sz w:val="28"/>
          <w:szCs w:val="28"/>
        </w:rPr>
        <w:t>E</w:t>
      </w:r>
      <w:r>
        <w:rPr>
          <w:rFonts w:ascii="Century Gothic" w:hAnsi="Century Gothic" w:cs="Arial"/>
          <w:sz w:val="28"/>
          <w:szCs w:val="28"/>
        </w:rPr>
        <w:t xml:space="preserve">stado para </w:t>
      </w:r>
      <w:r w:rsidR="002A6FA1">
        <w:rPr>
          <w:rFonts w:ascii="Century Gothic" w:hAnsi="Century Gothic" w:cs="Arial"/>
          <w:sz w:val="28"/>
          <w:szCs w:val="28"/>
        </w:rPr>
        <w:t xml:space="preserve">avanzar en la plena implementación del </w:t>
      </w:r>
      <w:r w:rsidR="00A55532">
        <w:rPr>
          <w:rFonts w:ascii="Century Gothic" w:hAnsi="Century Gothic" w:cs="Arial"/>
          <w:sz w:val="28"/>
          <w:szCs w:val="28"/>
        </w:rPr>
        <w:t>P</w:t>
      </w:r>
      <w:r w:rsidR="002A6FA1">
        <w:rPr>
          <w:rFonts w:ascii="Century Gothic" w:hAnsi="Century Gothic" w:cs="Arial"/>
          <w:sz w:val="28"/>
          <w:szCs w:val="28"/>
        </w:rPr>
        <w:t>acto</w:t>
      </w:r>
      <w:r w:rsidR="00A55532">
        <w:rPr>
          <w:rFonts w:ascii="Century Gothic" w:hAnsi="Century Gothic" w:cs="Arial"/>
          <w:sz w:val="28"/>
          <w:szCs w:val="28"/>
        </w:rPr>
        <w:t xml:space="preserve"> Internacional de Derechos Civiles y P</w:t>
      </w:r>
      <w:r w:rsidR="002D5AE1">
        <w:rPr>
          <w:rFonts w:ascii="Century Gothic" w:hAnsi="Century Gothic" w:cs="Arial"/>
          <w:sz w:val="28"/>
          <w:szCs w:val="28"/>
        </w:rPr>
        <w:t>o</w:t>
      </w:r>
      <w:r w:rsidR="00A55532">
        <w:rPr>
          <w:rFonts w:ascii="Century Gothic" w:hAnsi="Century Gothic" w:cs="Arial"/>
          <w:sz w:val="28"/>
          <w:szCs w:val="28"/>
        </w:rPr>
        <w:t>líticos</w:t>
      </w:r>
      <w:r w:rsidR="002A6FA1">
        <w:rPr>
          <w:rFonts w:ascii="Century Gothic" w:hAnsi="Century Gothic" w:cs="Arial"/>
          <w:sz w:val="28"/>
          <w:szCs w:val="28"/>
        </w:rPr>
        <w:t xml:space="preserve">, </w:t>
      </w:r>
      <w:r w:rsidRPr="009C1943">
        <w:rPr>
          <w:rFonts w:ascii="Century Gothic" w:hAnsi="Century Gothic" w:cs="Arial"/>
          <w:sz w:val="28"/>
          <w:szCs w:val="28"/>
        </w:rPr>
        <w:t>nuestro</w:t>
      </w:r>
      <w:r w:rsidR="002B21A9">
        <w:rPr>
          <w:rFonts w:ascii="Century Gothic" w:hAnsi="Century Gothic" w:cs="Arial"/>
          <w:sz w:val="28"/>
          <w:szCs w:val="28"/>
        </w:rPr>
        <w:t xml:space="preserve"> tenemos el compromiso vigente </w:t>
      </w:r>
      <w:r w:rsidRPr="009C1943">
        <w:rPr>
          <w:rFonts w:ascii="Century Gothic" w:hAnsi="Century Gothic" w:cs="Arial"/>
          <w:sz w:val="28"/>
          <w:szCs w:val="28"/>
        </w:rPr>
        <w:lastRenderedPageBreak/>
        <w:t>con la promoción y protección de los derechos humanos, así como con la construcción de una sociedad más justa y equitativa</w:t>
      </w:r>
      <w:r w:rsidR="003B71EE">
        <w:rPr>
          <w:rFonts w:ascii="Century Gothic" w:hAnsi="Century Gothic" w:cs="Arial"/>
          <w:sz w:val="28"/>
          <w:szCs w:val="28"/>
        </w:rPr>
        <w:t>.</w:t>
      </w:r>
    </w:p>
    <w:p w14:paraId="656856F6" w14:textId="3BF1F4B5" w:rsidR="002A6FA1" w:rsidRDefault="002A6FA1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F32B65">
        <w:rPr>
          <w:rFonts w:ascii="Century Gothic" w:hAnsi="Century Gothic" w:cs="Arial"/>
          <w:sz w:val="28"/>
          <w:szCs w:val="28"/>
        </w:rPr>
        <w:t>Todavía hay desafíos por enfrentar, pero estos avances demuestran el compromiso del Gobierno colombiano en promover la igualdad y el respeto hacia todas las personas</w:t>
      </w:r>
      <w:r w:rsidR="00535088">
        <w:rPr>
          <w:rFonts w:ascii="Century Gothic" w:hAnsi="Century Gothic" w:cs="Arial"/>
          <w:sz w:val="28"/>
          <w:szCs w:val="28"/>
        </w:rPr>
        <w:t xml:space="preserve">. </w:t>
      </w:r>
      <w:r w:rsidRPr="00F32B65">
        <w:rPr>
          <w:rFonts w:ascii="Century Gothic" w:hAnsi="Century Gothic" w:cs="Arial"/>
          <w:sz w:val="28"/>
          <w:szCs w:val="28"/>
        </w:rPr>
        <w:t xml:space="preserve"> </w:t>
      </w:r>
    </w:p>
    <w:p w14:paraId="6AE92048" w14:textId="50CCA97E" w:rsidR="004A76F3" w:rsidRDefault="009C1943" w:rsidP="002A63CE">
      <w:pPr>
        <w:spacing w:after="0" w:line="480" w:lineRule="auto"/>
        <w:ind w:firstLine="708"/>
        <w:jc w:val="both"/>
        <w:rPr>
          <w:rFonts w:ascii="Century Gothic" w:hAnsi="Century Gothic" w:cs="Arial"/>
          <w:sz w:val="28"/>
          <w:szCs w:val="28"/>
        </w:rPr>
      </w:pPr>
      <w:r w:rsidRPr="009C1943">
        <w:rPr>
          <w:rFonts w:ascii="Century Gothic" w:hAnsi="Century Gothic" w:cs="Arial"/>
          <w:sz w:val="28"/>
          <w:szCs w:val="28"/>
        </w:rPr>
        <w:t xml:space="preserve">Seguimos trabajando incansablemente para garantizar el respeto y la dignidad de </w:t>
      </w:r>
      <w:r w:rsidR="002D5AE1">
        <w:rPr>
          <w:rFonts w:ascii="Century Gothic" w:hAnsi="Century Gothic" w:cs="Arial"/>
          <w:sz w:val="28"/>
          <w:szCs w:val="28"/>
        </w:rPr>
        <w:t>todas y todos</w:t>
      </w:r>
      <w:r w:rsidRPr="009C1943">
        <w:rPr>
          <w:rFonts w:ascii="Century Gothic" w:hAnsi="Century Gothic" w:cs="Arial"/>
          <w:sz w:val="28"/>
          <w:szCs w:val="28"/>
        </w:rPr>
        <w:t>, especialmente de aquellas que han sido víctimas de violaciones y abusos. Juntos, avanzaremos hacia un futuro en el que los derechos humanos sean una realidad tangible para todos los ciudadanos</w:t>
      </w:r>
      <w:r w:rsidR="008C7F6F">
        <w:rPr>
          <w:rFonts w:ascii="Century Gothic" w:hAnsi="Century Gothic" w:cs="Arial"/>
          <w:sz w:val="28"/>
          <w:szCs w:val="28"/>
        </w:rPr>
        <w:t xml:space="preserve"> y </w:t>
      </w:r>
      <w:r w:rsidR="00F32B65" w:rsidRPr="00F32B65">
        <w:rPr>
          <w:rFonts w:ascii="Century Gothic" w:hAnsi="Century Gothic" w:cs="Arial"/>
          <w:sz w:val="28"/>
          <w:szCs w:val="28"/>
        </w:rPr>
        <w:t>puedan vivir plenamente, libres de discriminación y con igualdad de oportunidades.</w:t>
      </w:r>
    </w:p>
    <w:p w14:paraId="7AF1F8F4" w14:textId="04B77914" w:rsidR="006210BB" w:rsidRDefault="00ED7E30" w:rsidP="002A63CE">
      <w:pPr>
        <w:spacing w:after="0" w:line="480" w:lineRule="auto"/>
        <w:ind w:firstLine="708"/>
        <w:jc w:val="both"/>
        <w:rPr>
          <w:rFonts w:ascii="Century Gothic" w:hAnsi="Century Gothic" w:cs="Arial"/>
          <w:b/>
          <w:bCs/>
          <w:sz w:val="28"/>
          <w:szCs w:val="28"/>
        </w:rPr>
      </w:pPr>
      <w:r w:rsidRPr="004A76F3">
        <w:rPr>
          <w:rFonts w:ascii="Century Gothic" w:hAnsi="Century Gothic" w:cs="Arial"/>
          <w:sz w:val="28"/>
          <w:szCs w:val="28"/>
        </w:rPr>
        <w:t>Así</w:t>
      </w:r>
      <w:r>
        <w:rPr>
          <w:rFonts w:ascii="Century Gothic" w:hAnsi="Century Gothic" w:cs="Arial"/>
          <w:sz w:val="28"/>
          <w:szCs w:val="28"/>
        </w:rPr>
        <w:t xml:space="preserve"> las cosas, esperamos </w:t>
      </w:r>
      <w:r w:rsidR="00836CB5">
        <w:rPr>
          <w:rFonts w:ascii="Century Gothic" w:hAnsi="Century Gothic" w:cs="Arial"/>
          <w:sz w:val="28"/>
          <w:szCs w:val="28"/>
        </w:rPr>
        <w:t>poder atender con efectividad</w:t>
      </w:r>
      <w:r>
        <w:rPr>
          <w:rFonts w:ascii="Century Gothic" w:hAnsi="Century Gothic" w:cs="Arial"/>
          <w:sz w:val="28"/>
          <w:szCs w:val="28"/>
        </w:rPr>
        <w:t xml:space="preserve"> </w:t>
      </w:r>
      <w:r w:rsidRPr="004A76F3">
        <w:rPr>
          <w:rFonts w:ascii="Century Gothic" w:hAnsi="Century Gothic" w:cs="Arial"/>
          <w:sz w:val="28"/>
          <w:szCs w:val="28"/>
        </w:rPr>
        <w:t>las observaciones y conclusiones que</w:t>
      </w:r>
      <w:r w:rsidR="00A36CE7">
        <w:rPr>
          <w:rFonts w:ascii="Century Gothic" w:hAnsi="Century Gothic" w:cs="Arial"/>
          <w:sz w:val="28"/>
          <w:szCs w:val="28"/>
        </w:rPr>
        <w:t xml:space="preserve"> resulten de este diálogo entre el Estado colombiano y el Comité</w:t>
      </w:r>
      <w:r w:rsidR="00836CB5">
        <w:rPr>
          <w:rFonts w:ascii="Century Gothic" w:hAnsi="Century Gothic" w:cs="Arial"/>
          <w:sz w:val="28"/>
          <w:szCs w:val="28"/>
        </w:rPr>
        <w:t>. Tengo la certeza de que el diálog</w:t>
      </w:r>
      <w:r w:rsidR="00D96D30">
        <w:rPr>
          <w:rFonts w:ascii="Century Gothic" w:hAnsi="Century Gothic" w:cs="Arial"/>
          <w:sz w:val="28"/>
          <w:szCs w:val="28"/>
        </w:rPr>
        <w:t xml:space="preserve">o franco y frecuente con los órganos de monitoreo de Naciones Unidas es un elemento fundamental para </w:t>
      </w:r>
      <w:r w:rsidR="002B1FB8">
        <w:rPr>
          <w:rFonts w:ascii="Century Gothic" w:hAnsi="Century Gothic" w:cs="Arial"/>
          <w:sz w:val="28"/>
          <w:szCs w:val="28"/>
        </w:rPr>
        <w:t>fortalecer la protección la promoción y garantía de los derechos</w:t>
      </w:r>
      <w:r w:rsidR="00237811">
        <w:rPr>
          <w:rFonts w:ascii="Century Gothic" w:hAnsi="Century Gothic" w:cs="Arial"/>
          <w:sz w:val="28"/>
          <w:szCs w:val="28"/>
        </w:rPr>
        <w:t xml:space="preserve">. Nuestra presencia en este diálogo no representa solo el cumplimiento de las obligaciones </w:t>
      </w:r>
      <w:r w:rsidR="00237811">
        <w:rPr>
          <w:rFonts w:ascii="Century Gothic" w:hAnsi="Century Gothic" w:cs="Arial"/>
          <w:sz w:val="28"/>
          <w:szCs w:val="28"/>
        </w:rPr>
        <w:lastRenderedPageBreak/>
        <w:t>internacionales del Estado, representa también la</w:t>
      </w:r>
      <w:r w:rsidR="005A08F3">
        <w:rPr>
          <w:rFonts w:ascii="Century Gothic" w:hAnsi="Century Gothic" w:cs="Arial"/>
          <w:sz w:val="28"/>
          <w:szCs w:val="28"/>
        </w:rPr>
        <w:t xml:space="preserve"> oportunidad de contribuir al mejoramiento de la situación de derechos humanos en nuestro país. </w:t>
      </w:r>
    </w:p>
    <w:p w14:paraId="4D586AFA" w14:textId="00E5621F" w:rsidR="008C7F6F" w:rsidRPr="006210BB" w:rsidRDefault="008C7F6F" w:rsidP="002A63CE">
      <w:pPr>
        <w:spacing w:after="0" w:line="480" w:lineRule="auto"/>
        <w:jc w:val="both"/>
        <w:rPr>
          <w:rFonts w:ascii="Century Gothic" w:hAnsi="Century Gothic" w:cs="Arial"/>
          <w:b/>
          <w:bCs/>
          <w:sz w:val="28"/>
          <w:szCs w:val="28"/>
        </w:rPr>
      </w:pPr>
      <w:r w:rsidRPr="006210BB">
        <w:rPr>
          <w:rFonts w:ascii="Century Gothic" w:hAnsi="Century Gothic" w:cs="Arial"/>
          <w:b/>
          <w:bCs/>
          <w:sz w:val="28"/>
          <w:szCs w:val="28"/>
        </w:rPr>
        <w:t xml:space="preserve">Muchas gracias. </w:t>
      </w:r>
    </w:p>
    <w:sectPr w:rsidR="008C7F6F" w:rsidRPr="006210BB" w:rsidSect="00841C2B">
      <w:headerReference w:type="default" r:id="rId13"/>
      <w:footerReference w:type="default" r:id="rId14"/>
      <w:pgSz w:w="12240" w:h="15840"/>
      <w:pgMar w:top="2240" w:right="1183" w:bottom="992" w:left="1701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3FAA2" w14:textId="77777777" w:rsidR="009115DA" w:rsidRDefault="009115DA" w:rsidP="00055E73">
      <w:pPr>
        <w:spacing w:after="0" w:line="240" w:lineRule="auto"/>
      </w:pPr>
      <w:r>
        <w:separator/>
      </w:r>
    </w:p>
  </w:endnote>
  <w:endnote w:type="continuationSeparator" w:id="0">
    <w:p w14:paraId="21D5DF76" w14:textId="77777777" w:rsidR="009115DA" w:rsidRDefault="009115DA" w:rsidP="00055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6B98A" w14:textId="77777777" w:rsidR="00210EF4" w:rsidRDefault="00210EF4">
    <w:pPr>
      <w:pStyle w:val="Piedepgina"/>
      <w:jc w:val="center"/>
      <w:rPr>
        <w:color w:val="4472C4" w:themeColor="accent1"/>
        <w:lang w:val="es-ES"/>
      </w:rPr>
    </w:pPr>
  </w:p>
  <w:p w14:paraId="42C8618C" w14:textId="77777777" w:rsidR="00210EF4" w:rsidRDefault="00210EF4">
    <w:pPr>
      <w:pStyle w:val="Piedepgina"/>
      <w:jc w:val="center"/>
      <w:rPr>
        <w:color w:val="4472C4" w:themeColor="accent1"/>
        <w:lang w:val="es-ES"/>
      </w:rPr>
    </w:pPr>
  </w:p>
  <w:p w14:paraId="5C924926" w14:textId="67EFBDEB" w:rsidR="00210EF4" w:rsidRPr="00210EF4" w:rsidRDefault="00210EF4" w:rsidP="009C4055">
    <w:pPr>
      <w:pStyle w:val="Piedepgina"/>
      <w:rPr>
        <w:rFonts w:ascii="Arial" w:hAnsi="Arial" w:cs="Arial"/>
      </w:rPr>
    </w:pPr>
    <w:r w:rsidRPr="00210EF4">
      <w:rPr>
        <w:rFonts w:ascii="Arial" w:hAnsi="Arial" w:cs="Arial"/>
        <w:lang w:val="es-ES"/>
      </w:rPr>
      <w:t xml:space="preserve">Página </w:t>
    </w:r>
    <w:r w:rsidRPr="00210EF4">
      <w:rPr>
        <w:rFonts w:ascii="Arial" w:hAnsi="Arial" w:cs="Arial"/>
      </w:rPr>
      <w:fldChar w:fldCharType="begin"/>
    </w:r>
    <w:r w:rsidRPr="00210EF4">
      <w:rPr>
        <w:rFonts w:ascii="Arial" w:hAnsi="Arial" w:cs="Arial"/>
      </w:rPr>
      <w:instrText>PAGE  \* Arabic  \* MERGEFORMAT</w:instrText>
    </w:r>
    <w:r w:rsidRPr="00210EF4">
      <w:rPr>
        <w:rFonts w:ascii="Arial" w:hAnsi="Arial" w:cs="Arial"/>
      </w:rPr>
      <w:fldChar w:fldCharType="separate"/>
    </w:r>
    <w:r w:rsidR="00543F6C" w:rsidRPr="00543F6C">
      <w:rPr>
        <w:rFonts w:ascii="Arial" w:hAnsi="Arial" w:cs="Arial"/>
        <w:noProof/>
        <w:lang w:val="es-ES"/>
      </w:rPr>
      <w:t>6</w:t>
    </w:r>
    <w:r w:rsidRPr="00210EF4">
      <w:rPr>
        <w:rFonts w:ascii="Arial" w:hAnsi="Arial" w:cs="Arial"/>
      </w:rPr>
      <w:fldChar w:fldCharType="end"/>
    </w:r>
    <w:r w:rsidRPr="00210EF4">
      <w:rPr>
        <w:rFonts w:ascii="Arial" w:hAnsi="Arial" w:cs="Arial"/>
        <w:lang w:val="es-ES"/>
      </w:rPr>
      <w:t xml:space="preserve"> de </w:t>
    </w:r>
    <w:r w:rsidRPr="00210EF4">
      <w:rPr>
        <w:rFonts w:ascii="Arial" w:hAnsi="Arial" w:cs="Arial"/>
      </w:rPr>
      <w:fldChar w:fldCharType="begin"/>
    </w:r>
    <w:r w:rsidRPr="00210EF4">
      <w:rPr>
        <w:rFonts w:ascii="Arial" w:hAnsi="Arial" w:cs="Arial"/>
      </w:rPr>
      <w:instrText>NUMPAGES  \* Arabic  \* MERGEFORMAT</w:instrText>
    </w:r>
    <w:r w:rsidRPr="00210EF4">
      <w:rPr>
        <w:rFonts w:ascii="Arial" w:hAnsi="Arial" w:cs="Arial"/>
      </w:rPr>
      <w:fldChar w:fldCharType="separate"/>
    </w:r>
    <w:r w:rsidR="00543F6C" w:rsidRPr="00543F6C">
      <w:rPr>
        <w:rFonts w:ascii="Arial" w:hAnsi="Arial" w:cs="Arial"/>
        <w:noProof/>
        <w:lang w:val="es-ES"/>
      </w:rPr>
      <w:t>12</w:t>
    </w:r>
    <w:r w:rsidRPr="00210EF4">
      <w:rPr>
        <w:rFonts w:ascii="Arial" w:hAnsi="Arial" w:cs="Arial"/>
      </w:rPr>
      <w:fldChar w:fldCharType="end"/>
    </w:r>
  </w:p>
  <w:p w14:paraId="3B1B49F2" w14:textId="77777777" w:rsidR="00210EF4" w:rsidRDefault="00210E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719D8" w14:textId="77777777" w:rsidR="009115DA" w:rsidRDefault="009115DA" w:rsidP="00055E73">
      <w:pPr>
        <w:spacing w:after="0" w:line="240" w:lineRule="auto"/>
      </w:pPr>
      <w:r>
        <w:separator/>
      </w:r>
    </w:p>
  </w:footnote>
  <w:footnote w:type="continuationSeparator" w:id="0">
    <w:p w14:paraId="693A61FA" w14:textId="77777777" w:rsidR="009115DA" w:rsidRDefault="009115DA" w:rsidP="00055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D77F2" w14:textId="3486AD10" w:rsidR="00055E73" w:rsidRDefault="00F343C8" w:rsidP="00055E73">
    <w:pPr>
      <w:pStyle w:val="Sinespaciado"/>
      <w:jc w:val="both"/>
      <w:rPr>
        <w:rFonts w:ascii="inherit" w:eastAsia="Times New Roman" w:hAnsi="inherit" w:cs="Calibri"/>
        <w:color w:val="000000"/>
        <w:bdr w:val="none" w:sz="0" w:space="0" w:color="auto" w:frame="1"/>
        <w:lang w:eastAsia="es-CO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0467FFC" wp14:editId="27C337F4">
          <wp:simplePos x="0" y="0"/>
          <wp:positionH relativeFrom="page">
            <wp:posOffset>-17145</wp:posOffset>
          </wp:positionH>
          <wp:positionV relativeFrom="paragraph">
            <wp:posOffset>-202565</wp:posOffset>
          </wp:positionV>
          <wp:extent cx="7769738" cy="10051012"/>
          <wp:effectExtent l="0" t="0" r="3175" b="7620"/>
          <wp:wrapNone/>
          <wp:docPr id="1017939894" name="Imagen 1017939894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69738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F6DFBD" w14:textId="7E91A57D" w:rsidR="00210EF4" w:rsidRPr="00220307" w:rsidRDefault="00210EF4" w:rsidP="00055E73">
    <w:pPr>
      <w:shd w:val="clear" w:color="auto" w:fill="FFFFFF"/>
      <w:spacing w:after="0" w:line="240" w:lineRule="auto"/>
      <w:textAlignment w:val="baseline"/>
      <w:rPr>
        <w:rFonts w:ascii="Segoe UI" w:eastAsia="Times New Roman" w:hAnsi="Segoe UI" w:cs="Segoe UI"/>
        <w:color w:val="000000"/>
        <w:sz w:val="27"/>
        <w:szCs w:val="27"/>
        <w:lang w:eastAsia="es-CO"/>
      </w:rPr>
    </w:pPr>
  </w:p>
  <w:p w14:paraId="3A9A5695" w14:textId="4B1CF26A" w:rsidR="00055E73" w:rsidRDefault="00055E73">
    <w:pPr>
      <w:pStyle w:val="Encabezado"/>
    </w:pPr>
  </w:p>
  <w:p w14:paraId="308CA24D" w14:textId="77777777" w:rsidR="00985F44" w:rsidRDefault="00985F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w14:anchorId="2CBF4EE2" id="_x0000_i1026" style="width:8.05pt;height:7.5pt" coordsize="" o:spt="100" o:bullet="t" adj="0,,0" path="" stroked="f">
        <v:stroke joinstyle="miter"/>
        <v:imagedata r:id="rId1" o:title="image39"/>
        <v:formulas/>
        <v:path o:connecttype="segments"/>
      </v:shape>
    </w:pict>
  </w:numPicBullet>
  <w:numPicBullet w:numPicBulletId="1">
    <w:pict>
      <v:shape id="_x0000_i1027" style="width:7.5pt;height:7.5pt" coordsize="" o:spt="100" o:bullet="t" adj="0,,0" path="" stroked="f">
        <v:stroke joinstyle="miter"/>
        <v:imagedata r:id="rId2" o:title="image40"/>
        <v:formulas/>
        <v:path o:connecttype="segments"/>
      </v:shape>
    </w:pict>
  </w:numPicBullet>
  <w:abstractNum w:abstractNumId="0" w15:restartNumberingAfterBreak="0">
    <w:nsid w:val="047B14F2"/>
    <w:multiLevelType w:val="hybridMultilevel"/>
    <w:tmpl w:val="7D72F7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9009E"/>
    <w:multiLevelType w:val="hybridMultilevel"/>
    <w:tmpl w:val="245C3148"/>
    <w:lvl w:ilvl="0" w:tplc="38801490">
      <w:start w:val="1"/>
      <w:numFmt w:val="decimal"/>
      <w:lvlText w:val="%1."/>
      <w:lvlJc w:val="left"/>
      <w:pPr>
        <w:ind w:left="30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807" w:hanging="360"/>
      </w:pPr>
    </w:lvl>
    <w:lvl w:ilvl="2" w:tplc="0809001B" w:tentative="1">
      <w:start w:val="1"/>
      <w:numFmt w:val="lowerRoman"/>
      <w:lvlText w:val="%3."/>
      <w:lvlJc w:val="right"/>
      <w:pPr>
        <w:ind w:left="4527" w:hanging="180"/>
      </w:pPr>
    </w:lvl>
    <w:lvl w:ilvl="3" w:tplc="0809000F" w:tentative="1">
      <w:start w:val="1"/>
      <w:numFmt w:val="decimal"/>
      <w:lvlText w:val="%4."/>
      <w:lvlJc w:val="left"/>
      <w:pPr>
        <w:ind w:left="5247" w:hanging="360"/>
      </w:pPr>
    </w:lvl>
    <w:lvl w:ilvl="4" w:tplc="08090019" w:tentative="1">
      <w:start w:val="1"/>
      <w:numFmt w:val="lowerLetter"/>
      <w:lvlText w:val="%5."/>
      <w:lvlJc w:val="left"/>
      <w:pPr>
        <w:ind w:left="5967" w:hanging="360"/>
      </w:pPr>
    </w:lvl>
    <w:lvl w:ilvl="5" w:tplc="0809001B" w:tentative="1">
      <w:start w:val="1"/>
      <w:numFmt w:val="lowerRoman"/>
      <w:lvlText w:val="%6."/>
      <w:lvlJc w:val="right"/>
      <w:pPr>
        <w:ind w:left="6687" w:hanging="180"/>
      </w:pPr>
    </w:lvl>
    <w:lvl w:ilvl="6" w:tplc="0809000F" w:tentative="1">
      <w:start w:val="1"/>
      <w:numFmt w:val="decimal"/>
      <w:lvlText w:val="%7."/>
      <w:lvlJc w:val="left"/>
      <w:pPr>
        <w:ind w:left="7407" w:hanging="360"/>
      </w:pPr>
    </w:lvl>
    <w:lvl w:ilvl="7" w:tplc="08090019" w:tentative="1">
      <w:start w:val="1"/>
      <w:numFmt w:val="lowerLetter"/>
      <w:lvlText w:val="%8."/>
      <w:lvlJc w:val="left"/>
      <w:pPr>
        <w:ind w:left="8127" w:hanging="360"/>
      </w:pPr>
    </w:lvl>
    <w:lvl w:ilvl="8" w:tplc="0809001B" w:tentative="1">
      <w:start w:val="1"/>
      <w:numFmt w:val="lowerRoman"/>
      <w:lvlText w:val="%9."/>
      <w:lvlJc w:val="right"/>
      <w:pPr>
        <w:ind w:left="8847" w:hanging="180"/>
      </w:pPr>
    </w:lvl>
  </w:abstractNum>
  <w:abstractNum w:abstractNumId="2" w15:restartNumberingAfterBreak="0">
    <w:nsid w:val="0C7C34B1"/>
    <w:multiLevelType w:val="hybridMultilevel"/>
    <w:tmpl w:val="75745F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72A32"/>
    <w:multiLevelType w:val="hybridMultilevel"/>
    <w:tmpl w:val="DF08F75C"/>
    <w:lvl w:ilvl="0" w:tplc="240A000F">
      <w:start w:val="1"/>
      <w:numFmt w:val="decimal"/>
      <w:lvlText w:val="%1."/>
      <w:lvlJc w:val="left"/>
      <w:pPr>
        <w:ind w:left="2345" w:hanging="360"/>
      </w:pPr>
    </w:lvl>
    <w:lvl w:ilvl="1" w:tplc="240A0019" w:tentative="1">
      <w:start w:val="1"/>
      <w:numFmt w:val="lowerLetter"/>
      <w:lvlText w:val="%2."/>
      <w:lvlJc w:val="left"/>
      <w:pPr>
        <w:ind w:left="4624" w:hanging="360"/>
      </w:pPr>
    </w:lvl>
    <w:lvl w:ilvl="2" w:tplc="240A001B" w:tentative="1">
      <w:start w:val="1"/>
      <w:numFmt w:val="lowerRoman"/>
      <w:lvlText w:val="%3."/>
      <w:lvlJc w:val="right"/>
      <w:pPr>
        <w:ind w:left="5344" w:hanging="180"/>
      </w:pPr>
    </w:lvl>
    <w:lvl w:ilvl="3" w:tplc="240A000F" w:tentative="1">
      <w:start w:val="1"/>
      <w:numFmt w:val="decimal"/>
      <w:lvlText w:val="%4."/>
      <w:lvlJc w:val="left"/>
      <w:pPr>
        <w:ind w:left="6064" w:hanging="360"/>
      </w:pPr>
    </w:lvl>
    <w:lvl w:ilvl="4" w:tplc="240A0019" w:tentative="1">
      <w:start w:val="1"/>
      <w:numFmt w:val="lowerLetter"/>
      <w:lvlText w:val="%5."/>
      <w:lvlJc w:val="left"/>
      <w:pPr>
        <w:ind w:left="6784" w:hanging="360"/>
      </w:pPr>
    </w:lvl>
    <w:lvl w:ilvl="5" w:tplc="240A001B" w:tentative="1">
      <w:start w:val="1"/>
      <w:numFmt w:val="lowerRoman"/>
      <w:lvlText w:val="%6."/>
      <w:lvlJc w:val="right"/>
      <w:pPr>
        <w:ind w:left="7504" w:hanging="180"/>
      </w:pPr>
    </w:lvl>
    <w:lvl w:ilvl="6" w:tplc="240A000F" w:tentative="1">
      <w:start w:val="1"/>
      <w:numFmt w:val="decimal"/>
      <w:lvlText w:val="%7."/>
      <w:lvlJc w:val="left"/>
      <w:pPr>
        <w:ind w:left="8224" w:hanging="360"/>
      </w:pPr>
    </w:lvl>
    <w:lvl w:ilvl="7" w:tplc="240A0019" w:tentative="1">
      <w:start w:val="1"/>
      <w:numFmt w:val="lowerLetter"/>
      <w:lvlText w:val="%8."/>
      <w:lvlJc w:val="left"/>
      <w:pPr>
        <w:ind w:left="8944" w:hanging="360"/>
      </w:pPr>
    </w:lvl>
    <w:lvl w:ilvl="8" w:tplc="240A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4" w15:restartNumberingAfterBreak="0">
    <w:nsid w:val="26E25CB9"/>
    <w:multiLevelType w:val="hybridMultilevel"/>
    <w:tmpl w:val="D8D853E4"/>
    <w:lvl w:ilvl="0" w:tplc="C3CAD176">
      <w:start w:val="1"/>
      <w:numFmt w:val="bullet"/>
      <w:lvlText w:val="•"/>
      <w:lvlPicBulletId w:val="0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2DEA396">
      <w:start w:val="1"/>
      <w:numFmt w:val="bullet"/>
      <w:lvlText w:val="o"/>
      <w:lvlJc w:val="left"/>
      <w:pPr>
        <w:ind w:left="2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D2CE2B2">
      <w:start w:val="1"/>
      <w:numFmt w:val="bullet"/>
      <w:lvlText w:val="▪"/>
      <w:lvlJc w:val="left"/>
      <w:pPr>
        <w:ind w:left="2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DD4BC7A">
      <w:start w:val="1"/>
      <w:numFmt w:val="bullet"/>
      <w:lvlText w:val="•"/>
      <w:lvlJc w:val="left"/>
      <w:pPr>
        <w:ind w:left="3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1FC3984">
      <w:start w:val="1"/>
      <w:numFmt w:val="bullet"/>
      <w:lvlText w:val="o"/>
      <w:lvlJc w:val="left"/>
      <w:pPr>
        <w:ind w:left="4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A47B30">
      <w:start w:val="1"/>
      <w:numFmt w:val="bullet"/>
      <w:lvlText w:val="▪"/>
      <w:lvlJc w:val="left"/>
      <w:pPr>
        <w:ind w:left="4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95A1136">
      <w:start w:val="1"/>
      <w:numFmt w:val="bullet"/>
      <w:lvlText w:val="•"/>
      <w:lvlJc w:val="left"/>
      <w:pPr>
        <w:ind w:left="5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908D85E">
      <w:start w:val="1"/>
      <w:numFmt w:val="bullet"/>
      <w:lvlText w:val="o"/>
      <w:lvlJc w:val="left"/>
      <w:pPr>
        <w:ind w:left="6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A69EC6">
      <w:start w:val="1"/>
      <w:numFmt w:val="bullet"/>
      <w:lvlText w:val="▪"/>
      <w:lvlJc w:val="left"/>
      <w:pPr>
        <w:ind w:left="7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7D68DC"/>
    <w:multiLevelType w:val="hybridMultilevel"/>
    <w:tmpl w:val="F5C8C4F0"/>
    <w:lvl w:ilvl="0" w:tplc="B770E64A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44709"/>
    <w:multiLevelType w:val="hybridMultilevel"/>
    <w:tmpl w:val="3B5800F8"/>
    <w:lvl w:ilvl="0" w:tplc="B770E64A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34C12"/>
    <w:multiLevelType w:val="multilevel"/>
    <w:tmpl w:val="1462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8C0887"/>
    <w:multiLevelType w:val="hybridMultilevel"/>
    <w:tmpl w:val="9CE6B1F8"/>
    <w:lvl w:ilvl="0" w:tplc="D1984B20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735CFB"/>
    <w:multiLevelType w:val="hybridMultilevel"/>
    <w:tmpl w:val="16A623E8"/>
    <w:lvl w:ilvl="0" w:tplc="ED7441FC">
      <w:start w:val="1"/>
      <w:numFmt w:val="decimal"/>
      <w:lvlText w:val="%1."/>
      <w:lvlJc w:val="left"/>
      <w:pPr>
        <w:ind w:left="3338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844F3"/>
    <w:multiLevelType w:val="hybridMultilevel"/>
    <w:tmpl w:val="4EFCAB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95D88"/>
    <w:multiLevelType w:val="hybridMultilevel"/>
    <w:tmpl w:val="1CDEE234"/>
    <w:lvl w:ilvl="0" w:tplc="D6A413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27ED0"/>
    <w:multiLevelType w:val="hybridMultilevel"/>
    <w:tmpl w:val="6CCC4B2A"/>
    <w:lvl w:ilvl="0" w:tplc="B770E64A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C570CC"/>
    <w:multiLevelType w:val="hybridMultilevel"/>
    <w:tmpl w:val="43A6B530"/>
    <w:lvl w:ilvl="0" w:tplc="7B3C20DA">
      <w:start w:val="1"/>
      <w:numFmt w:val="bullet"/>
      <w:lvlText w:val="•"/>
      <w:lvlPicBulletId w:val="1"/>
      <w:lvlJc w:val="left"/>
      <w:pPr>
        <w:ind w:left="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BEE646">
      <w:start w:val="1"/>
      <w:numFmt w:val="bullet"/>
      <w:lvlText w:val="o"/>
      <w:lvlJc w:val="left"/>
      <w:pPr>
        <w:ind w:left="1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620A78">
      <w:start w:val="1"/>
      <w:numFmt w:val="bullet"/>
      <w:lvlText w:val="▪"/>
      <w:lvlJc w:val="left"/>
      <w:pPr>
        <w:ind w:left="2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62072B2">
      <w:start w:val="1"/>
      <w:numFmt w:val="bullet"/>
      <w:lvlText w:val="•"/>
      <w:lvlJc w:val="left"/>
      <w:pPr>
        <w:ind w:left="3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3AF9AE">
      <w:start w:val="1"/>
      <w:numFmt w:val="bullet"/>
      <w:lvlText w:val="o"/>
      <w:lvlJc w:val="left"/>
      <w:pPr>
        <w:ind w:left="4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5304294">
      <w:start w:val="1"/>
      <w:numFmt w:val="bullet"/>
      <w:lvlText w:val="▪"/>
      <w:lvlJc w:val="left"/>
      <w:pPr>
        <w:ind w:left="4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9C8CC34">
      <w:start w:val="1"/>
      <w:numFmt w:val="bullet"/>
      <w:lvlText w:val="•"/>
      <w:lvlJc w:val="left"/>
      <w:pPr>
        <w:ind w:left="5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0E31E6">
      <w:start w:val="1"/>
      <w:numFmt w:val="bullet"/>
      <w:lvlText w:val="o"/>
      <w:lvlJc w:val="left"/>
      <w:pPr>
        <w:ind w:left="6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2447A94">
      <w:start w:val="1"/>
      <w:numFmt w:val="bullet"/>
      <w:lvlText w:val="▪"/>
      <w:lvlJc w:val="left"/>
      <w:pPr>
        <w:ind w:left="7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A2C4D34"/>
    <w:multiLevelType w:val="hybridMultilevel"/>
    <w:tmpl w:val="2D3A6F90"/>
    <w:lvl w:ilvl="0" w:tplc="6ADCFB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80569"/>
    <w:multiLevelType w:val="multilevel"/>
    <w:tmpl w:val="8C40D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EB73AC"/>
    <w:multiLevelType w:val="hybridMultilevel"/>
    <w:tmpl w:val="DF08F75C"/>
    <w:lvl w:ilvl="0" w:tplc="240A000F">
      <w:start w:val="1"/>
      <w:numFmt w:val="decimal"/>
      <w:lvlText w:val="%1."/>
      <w:lvlJc w:val="left"/>
      <w:pPr>
        <w:ind w:left="2345" w:hanging="360"/>
      </w:pPr>
    </w:lvl>
    <w:lvl w:ilvl="1" w:tplc="240A0019" w:tentative="1">
      <w:start w:val="1"/>
      <w:numFmt w:val="lowerLetter"/>
      <w:lvlText w:val="%2."/>
      <w:lvlJc w:val="left"/>
      <w:pPr>
        <w:ind w:left="4624" w:hanging="360"/>
      </w:pPr>
    </w:lvl>
    <w:lvl w:ilvl="2" w:tplc="240A001B" w:tentative="1">
      <w:start w:val="1"/>
      <w:numFmt w:val="lowerRoman"/>
      <w:lvlText w:val="%3."/>
      <w:lvlJc w:val="right"/>
      <w:pPr>
        <w:ind w:left="5344" w:hanging="180"/>
      </w:pPr>
    </w:lvl>
    <w:lvl w:ilvl="3" w:tplc="240A000F" w:tentative="1">
      <w:start w:val="1"/>
      <w:numFmt w:val="decimal"/>
      <w:lvlText w:val="%4."/>
      <w:lvlJc w:val="left"/>
      <w:pPr>
        <w:ind w:left="6064" w:hanging="360"/>
      </w:pPr>
    </w:lvl>
    <w:lvl w:ilvl="4" w:tplc="240A0019" w:tentative="1">
      <w:start w:val="1"/>
      <w:numFmt w:val="lowerLetter"/>
      <w:lvlText w:val="%5."/>
      <w:lvlJc w:val="left"/>
      <w:pPr>
        <w:ind w:left="6784" w:hanging="360"/>
      </w:pPr>
    </w:lvl>
    <w:lvl w:ilvl="5" w:tplc="240A001B" w:tentative="1">
      <w:start w:val="1"/>
      <w:numFmt w:val="lowerRoman"/>
      <w:lvlText w:val="%6."/>
      <w:lvlJc w:val="right"/>
      <w:pPr>
        <w:ind w:left="7504" w:hanging="180"/>
      </w:pPr>
    </w:lvl>
    <w:lvl w:ilvl="6" w:tplc="240A000F" w:tentative="1">
      <w:start w:val="1"/>
      <w:numFmt w:val="decimal"/>
      <w:lvlText w:val="%7."/>
      <w:lvlJc w:val="left"/>
      <w:pPr>
        <w:ind w:left="8224" w:hanging="360"/>
      </w:pPr>
    </w:lvl>
    <w:lvl w:ilvl="7" w:tplc="240A0019" w:tentative="1">
      <w:start w:val="1"/>
      <w:numFmt w:val="lowerLetter"/>
      <w:lvlText w:val="%8."/>
      <w:lvlJc w:val="left"/>
      <w:pPr>
        <w:ind w:left="8944" w:hanging="360"/>
      </w:pPr>
    </w:lvl>
    <w:lvl w:ilvl="8" w:tplc="240A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17" w15:restartNumberingAfterBreak="0">
    <w:nsid w:val="531A50E1"/>
    <w:multiLevelType w:val="hybridMultilevel"/>
    <w:tmpl w:val="0854E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8B7CDF"/>
    <w:multiLevelType w:val="hybridMultilevel"/>
    <w:tmpl w:val="91AE3758"/>
    <w:lvl w:ilvl="0" w:tplc="B770E64A">
      <w:start w:val="17"/>
      <w:numFmt w:val="bullet"/>
      <w:lvlText w:val="-"/>
      <w:lvlJc w:val="left"/>
      <w:pPr>
        <w:ind w:left="1932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65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2" w:hanging="360"/>
      </w:pPr>
      <w:rPr>
        <w:rFonts w:ascii="Wingdings" w:hAnsi="Wingdings" w:hint="default"/>
      </w:rPr>
    </w:lvl>
  </w:abstractNum>
  <w:abstractNum w:abstractNumId="19" w15:restartNumberingAfterBreak="0">
    <w:nsid w:val="7449678D"/>
    <w:multiLevelType w:val="hybridMultilevel"/>
    <w:tmpl w:val="9FBEE2B2"/>
    <w:lvl w:ilvl="0" w:tplc="0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74B81869"/>
    <w:multiLevelType w:val="hybridMultilevel"/>
    <w:tmpl w:val="38F09668"/>
    <w:lvl w:ilvl="0" w:tplc="B770E64A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E3039"/>
    <w:multiLevelType w:val="hybridMultilevel"/>
    <w:tmpl w:val="7F6E0592"/>
    <w:lvl w:ilvl="0" w:tplc="8638A17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3087548">
    <w:abstractNumId w:val="8"/>
  </w:num>
  <w:num w:numId="2" w16cid:durableId="1104036210">
    <w:abstractNumId w:val="11"/>
  </w:num>
  <w:num w:numId="3" w16cid:durableId="1792747227">
    <w:abstractNumId w:val="6"/>
  </w:num>
  <w:num w:numId="4" w16cid:durableId="610085888">
    <w:abstractNumId w:val="5"/>
  </w:num>
  <w:num w:numId="5" w16cid:durableId="1473716413">
    <w:abstractNumId w:val="12"/>
  </w:num>
  <w:num w:numId="6" w16cid:durableId="1039472959">
    <w:abstractNumId w:val="2"/>
  </w:num>
  <w:num w:numId="7" w16cid:durableId="2031879513">
    <w:abstractNumId w:val="0"/>
  </w:num>
  <w:num w:numId="8" w16cid:durableId="210698472">
    <w:abstractNumId w:val="21"/>
  </w:num>
  <w:num w:numId="9" w16cid:durableId="1980576396">
    <w:abstractNumId w:val="14"/>
  </w:num>
  <w:num w:numId="10" w16cid:durableId="106627163">
    <w:abstractNumId w:val="10"/>
  </w:num>
  <w:num w:numId="11" w16cid:durableId="848330220">
    <w:abstractNumId w:val="19"/>
  </w:num>
  <w:num w:numId="12" w16cid:durableId="684864150">
    <w:abstractNumId w:val="4"/>
  </w:num>
  <w:num w:numId="13" w16cid:durableId="584608524">
    <w:abstractNumId w:val="13"/>
  </w:num>
  <w:num w:numId="14" w16cid:durableId="1559128500">
    <w:abstractNumId w:val="17"/>
  </w:num>
  <w:num w:numId="15" w16cid:durableId="78598414">
    <w:abstractNumId w:val="3"/>
  </w:num>
  <w:num w:numId="16" w16cid:durableId="528180324">
    <w:abstractNumId w:val="18"/>
  </w:num>
  <w:num w:numId="17" w16cid:durableId="599408501">
    <w:abstractNumId w:val="9"/>
  </w:num>
  <w:num w:numId="18" w16cid:durableId="535433007">
    <w:abstractNumId w:val="1"/>
  </w:num>
  <w:num w:numId="19" w16cid:durableId="1022363149">
    <w:abstractNumId w:val="7"/>
  </w:num>
  <w:num w:numId="20" w16cid:durableId="1463881324">
    <w:abstractNumId w:val="16"/>
  </w:num>
  <w:num w:numId="21" w16cid:durableId="151990100">
    <w:abstractNumId w:val="20"/>
  </w:num>
  <w:num w:numId="22" w16cid:durableId="13791659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0F1"/>
    <w:rsid w:val="00001FAA"/>
    <w:rsid w:val="00005282"/>
    <w:rsid w:val="000060E8"/>
    <w:rsid w:val="00010C46"/>
    <w:rsid w:val="00010DEE"/>
    <w:rsid w:val="00012101"/>
    <w:rsid w:val="000127F2"/>
    <w:rsid w:val="00015331"/>
    <w:rsid w:val="000212D5"/>
    <w:rsid w:val="000217D4"/>
    <w:rsid w:val="00022FA7"/>
    <w:rsid w:val="0002732B"/>
    <w:rsid w:val="000317E5"/>
    <w:rsid w:val="00031955"/>
    <w:rsid w:val="00032E70"/>
    <w:rsid w:val="000330DB"/>
    <w:rsid w:val="0003410E"/>
    <w:rsid w:val="00034350"/>
    <w:rsid w:val="00035315"/>
    <w:rsid w:val="000376FB"/>
    <w:rsid w:val="00037920"/>
    <w:rsid w:val="00037EDE"/>
    <w:rsid w:val="00041724"/>
    <w:rsid w:val="0004209F"/>
    <w:rsid w:val="0004325B"/>
    <w:rsid w:val="00043773"/>
    <w:rsid w:val="00044974"/>
    <w:rsid w:val="0004533A"/>
    <w:rsid w:val="00045BF5"/>
    <w:rsid w:val="00052CF3"/>
    <w:rsid w:val="00053D3E"/>
    <w:rsid w:val="00055016"/>
    <w:rsid w:val="00055E73"/>
    <w:rsid w:val="00056732"/>
    <w:rsid w:val="000574BA"/>
    <w:rsid w:val="000604F4"/>
    <w:rsid w:val="00061863"/>
    <w:rsid w:val="00061E12"/>
    <w:rsid w:val="000624E8"/>
    <w:rsid w:val="00062698"/>
    <w:rsid w:val="0006389A"/>
    <w:rsid w:val="000646EE"/>
    <w:rsid w:val="00065754"/>
    <w:rsid w:val="00065BA6"/>
    <w:rsid w:val="0006607E"/>
    <w:rsid w:val="0007182A"/>
    <w:rsid w:val="00072C83"/>
    <w:rsid w:val="000744FF"/>
    <w:rsid w:val="000745A6"/>
    <w:rsid w:val="000745C5"/>
    <w:rsid w:val="00074C42"/>
    <w:rsid w:val="000758AE"/>
    <w:rsid w:val="000776F0"/>
    <w:rsid w:val="000809E6"/>
    <w:rsid w:val="00080B24"/>
    <w:rsid w:val="00081918"/>
    <w:rsid w:val="00081BF3"/>
    <w:rsid w:val="00082BA3"/>
    <w:rsid w:val="000878F4"/>
    <w:rsid w:val="0009045D"/>
    <w:rsid w:val="00095C97"/>
    <w:rsid w:val="00096978"/>
    <w:rsid w:val="0009739E"/>
    <w:rsid w:val="000A06D0"/>
    <w:rsid w:val="000A06DF"/>
    <w:rsid w:val="000A27BE"/>
    <w:rsid w:val="000A43F2"/>
    <w:rsid w:val="000B0220"/>
    <w:rsid w:val="000B0F17"/>
    <w:rsid w:val="000B1EDA"/>
    <w:rsid w:val="000B267C"/>
    <w:rsid w:val="000B3F9F"/>
    <w:rsid w:val="000B5376"/>
    <w:rsid w:val="000B6029"/>
    <w:rsid w:val="000C0270"/>
    <w:rsid w:val="000C1661"/>
    <w:rsid w:val="000C1983"/>
    <w:rsid w:val="000C1BC2"/>
    <w:rsid w:val="000C3DC1"/>
    <w:rsid w:val="000C42DF"/>
    <w:rsid w:val="000C485C"/>
    <w:rsid w:val="000C75E9"/>
    <w:rsid w:val="000D0168"/>
    <w:rsid w:val="000D0D0D"/>
    <w:rsid w:val="000D19C7"/>
    <w:rsid w:val="000D2AA3"/>
    <w:rsid w:val="000D7832"/>
    <w:rsid w:val="000D79B4"/>
    <w:rsid w:val="000D7C37"/>
    <w:rsid w:val="000E022F"/>
    <w:rsid w:val="000E292A"/>
    <w:rsid w:val="000E2D75"/>
    <w:rsid w:val="000E3433"/>
    <w:rsid w:val="000E481E"/>
    <w:rsid w:val="000E4D46"/>
    <w:rsid w:val="000E5EFC"/>
    <w:rsid w:val="000E6545"/>
    <w:rsid w:val="000E7C8E"/>
    <w:rsid w:val="000F0461"/>
    <w:rsid w:val="000F13C8"/>
    <w:rsid w:val="000F18B5"/>
    <w:rsid w:val="000F3736"/>
    <w:rsid w:val="000F4F8A"/>
    <w:rsid w:val="000F61BE"/>
    <w:rsid w:val="000F78C1"/>
    <w:rsid w:val="000F7FBE"/>
    <w:rsid w:val="00100073"/>
    <w:rsid w:val="00102FAF"/>
    <w:rsid w:val="00103059"/>
    <w:rsid w:val="001043BD"/>
    <w:rsid w:val="001057E9"/>
    <w:rsid w:val="00105D72"/>
    <w:rsid w:val="0010761A"/>
    <w:rsid w:val="001108A4"/>
    <w:rsid w:val="00111249"/>
    <w:rsid w:val="00111A6F"/>
    <w:rsid w:val="00115924"/>
    <w:rsid w:val="00115F97"/>
    <w:rsid w:val="00116E64"/>
    <w:rsid w:val="00117556"/>
    <w:rsid w:val="00120093"/>
    <w:rsid w:val="00120534"/>
    <w:rsid w:val="001210E0"/>
    <w:rsid w:val="00123063"/>
    <w:rsid w:val="0012320A"/>
    <w:rsid w:val="00124530"/>
    <w:rsid w:val="00131415"/>
    <w:rsid w:val="00133F40"/>
    <w:rsid w:val="0013408C"/>
    <w:rsid w:val="001345BE"/>
    <w:rsid w:val="00136736"/>
    <w:rsid w:val="00137243"/>
    <w:rsid w:val="0013798C"/>
    <w:rsid w:val="00141D90"/>
    <w:rsid w:val="001425C2"/>
    <w:rsid w:val="00143676"/>
    <w:rsid w:val="001438D4"/>
    <w:rsid w:val="00143D07"/>
    <w:rsid w:val="001446FF"/>
    <w:rsid w:val="001464B7"/>
    <w:rsid w:val="0014653F"/>
    <w:rsid w:val="00146D88"/>
    <w:rsid w:val="00150059"/>
    <w:rsid w:val="0015266B"/>
    <w:rsid w:val="00153324"/>
    <w:rsid w:val="0015407F"/>
    <w:rsid w:val="0015426A"/>
    <w:rsid w:val="001557D2"/>
    <w:rsid w:val="00155BF8"/>
    <w:rsid w:val="00156543"/>
    <w:rsid w:val="001565DA"/>
    <w:rsid w:val="00156A68"/>
    <w:rsid w:val="001603D5"/>
    <w:rsid w:val="00170205"/>
    <w:rsid w:val="00177A52"/>
    <w:rsid w:val="00177B8D"/>
    <w:rsid w:val="00181B5E"/>
    <w:rsid w:val="001825FE"/>
    <w:rsid w:val="001859E7"/>
    <w:rsid w:val="00185AA5"/>
    <w:rsid w:val="00190C17"/>
    <w:rsid w:val="001928F8"/>
    <w:rsid w:val="0019446F"/>
    <w:rsid w:val="001963B4"/>
    <w:rsid w:val="001969E0"/>
    <w:rsid w:val="00196D7D"/>
    <w:rsid w:val="00196EA4"/>
    <w:rsid w:val="00197405"/>
    <w:rsid w:val="00197989"/>
    <w:rsid w:val="00197E9E"/>
    <w:rsid w:val="001A08E8"/>
    <w:rsid w:val="001A1C7F"/>
    <w:rsid w:val="001A24F8"/>
    <w:rsid w:val="001A4398"/>
    <w:rsid w:val="001A5D6C"/>
    <w:rsid w:val="001A5FCC"/>
    <w:rsid w:val="001A6DCB"/>
    <w:rsid w:val="001A74B8"/>
    <w:rsid w:val="001B07D4"/>
    <w:rsid w:val="001B32E5"/>
    <w:rsid w:val="001B3DBC"/>
    <w:rsid w:val="001B4213"/>
    <w:rsid w:val="001B7915"/>
    <w:rsid w:val="001C1DCF"/>
    <w:rsid w:val="001C4311"/>
    <w:rsid w:val="001C4ACE"/>
    <w:rsid w:val="001C612B"/>
    <w:rsid w:val="001D037C"/>
    <w:rsid w:val="001D356E"/>
    <w:rsid w:val="001D39E9"/>
    <w:rsid w:val="001D3A8D"/>
    <w:rsid w:val="001D3DB0"/>
    <w:rsid w:val="001D78B8"/>
    <w:rsid w:val="001D7B0D"/>
    <w:rsid w:val="001D7FF2"/>
    <w:rsid w:val="001E0CFF"/>
    <w:rsid w:val="001E1613"/>
    <w:rsid w:val="001E33CF"/>
    <w:rsid w:val="001E76C0"/>
    <w:rsid w:val="001F10BF"/>
    <w:rsid w:val="001F1802"/>
    <w:rsid w:val="001F29EF"/>
    <w:rsid w:val="001F3DA4"/>
    <w:rsid w:val="001F46D1"/>
    <w:rsid w:val="001F4AF9"/>
    <w:rsid w:val="001F71AC"/>
    <w:rsid w:val="001F771D"/>
    <w:rsid w:val="002005A1"/>
    <w:rsid w:val="00202E18"/>
    <w:rsid w:val="00205320"/>
    <w:rsid w:val="002073F5"/>
    <w:rsid w:val="00207C84"/>
    <w:rsid w:val="00210EF4"/>
    <w:rsid w:val="00210F89"/>
    <w:rsid w:val="00212F2E"/>
    <w:rsid w:val="002134C8"/>
    <w:rsid w:val="002144EB"/>
    <w:rsid w:val="002151ED"/>
    <w:rsid w:val="002161CC"/>
    <w:rsid w:val="0022145B"/>
    <w:rsid w:val="00222475"/>
    <w:rsid w:val="00224451"/>
    <w:rsid w:val="00225030"/>
    <w:rsid w:val="00225948"/>
    <w:rsid w:val="00230565"/>
    <w:rsid w:val="00232005"/>
    <w:rsid w:val="002335A3"/>
    <w:rsid w:val="00234DC4"/>
    <w:rsid w:val="00235F31"/>
    <w:rsid w:val="00236AEC"/>
    <w:rsid w:val="00236BE3"/>
    <w:rsid w:val="00237811"/>
    <w:rsid w:val="00237ACA"/>
    <w:rsid w:val="0024036B"/>
    <w:rsid w:val="00240F9B"/>
    <w:rsid w:val="00242192"/>
    <w:rsid w:val="00244110"/>
    <w:rsid w:val="00245BAC"/>
    <w:rsid w:val="002461E8"/>
    <w:rsid w:val="00247884"/>
    <w:rsid w:val="00247B1C"/>
    <w:rsid w:val="00250196"/>
    <w:rsid w:val="00251B81"/>
    <w:rsid w:val="00252094"/>
    <w:rsid w:val="002540E2"/>
    <w:rsid w:val="00256446"/>
    <w:rsid w:val="00256588"/>
    <w:rsid w:val="002574DA"/>
    <w:rsid w:val="002604CF"/>
    <w:rsid w:val="00260811"/>
    <w:rsid w:val="00260C19"/>
    <w:rsid w:val="00263232"/>
    <w:rsid w:val="00264449"/>
    <w:rsid w:val="00264D35"/>
    <w:rsid w:val="002720D5"/>
    <w:rsid w:val="0027258D"/>
    <w:rsid w:val="00272F3F"/>
    <w:rsid w:val="002739C2"/>
    <w:rsid w:val="002744D7"/>
    <w:rsid w:val="00275BA1"/>
    <w:rsid w:val="00276373"/>
    <w:rsid w:val="0027647F"/>
    <w:rsid w:val="0027748F"/>
    <w:rsid w:val="002806F5"/>
    <w:rsid w:val="00280CAC"/>
    <w:rsid w:val="00284965"/>
    <w:rsid w:val="00285305"/>
    <w:rsid w:val="00285606"/>
    <w:rsid w:val="00285B14"/>
    <w:rsid w:val="00286C02"/>
    <w:rsid w:val="002871FC"/>
    <w:rsid w:val="002872B7"/>
    <w:rsid w:val="00290A5A"/>
    <w:rsid w:val="00290E56"/>
    <w:rsid w:val="00292BA7"/>
    <w:rsid w:val="00293F71"/>
    <w:rsid w:val="002943F3"/>
    <w:rsid w:val="00294BE0"/>
    <w:rsid w:val="00295A4D"/>
    <w:rsid w:val="0029641C"/>
    <w:rsid w:val="0029756C"/>
    <w:rsid w:val="002A0DAF"/>
    <w:rsid w:val="002A1675"/>
    <w:rsid w:val="002A218F"/>
    <w:rsid w:val="002A227B"/>
    <w:rsid w:val="002A28C5"/>
    <w:rsid w:val="002A2C82"/>
    <w:rsid w:val="002A3ED3"/>
    <w:rsid w:val="002A474A"/>
    <w:rsid w:val="002A4ACF"/>
    <w:rsid w:val="002A56C0"/>
    <w:rsid w:val="002A59BF"/>
    <w:rsid w:val="002A5DA5"/>
    <w:rsid w:val="002A63CE"/>
    <w:rsid w:val="002A6FA1"/>
    <w:rsid w:val="002A702F"/>
    <w:rsid w:val="002B10DA"/>
    <w:rsid w:val="002B1FB8"/>
    <w:rsid w:val="002B21A9"/>
    <w:rsid w:val="002B2531"/>
    <w:rsid w:val="002B2559"/>
    <w:rsid w:val="002B2C42"/>
    <w:rsid w:val="002B394F"/>
    <w:rsid w:val="002B3D33"/>
    <w:rsid w:val="002B62F4"/>
    <w:rsid w:val="002B636E"/>
    <w:rsid w:val="002B75D4"/>
    <w:rsid w:val="002B761F"/>
    <w:rsid w:val="002B78A3"/>
    <w:rsid w:val="002B7AAE"/>
    <w:rsid w:val="002C1209"/>
    <w:rsid w:val="002C19C7"/>
    <w:rsid w:val="002C383A"/>
    <w:rsid w:val="002C430D"/>
    <w:rsid w:val="002C5A67"/>
    <w:rsid w:val="002D1A06"/>
    <w:rsid w:val="002D1D68"/>
    <w:rsid w:val="002D22E7"/>
    <w:rsid w:val="002D3ACA"/>
    <w:rsid w:val="002D4700"/>
    <w:rsid w:val="002D4EBD"/>
    <w:rsid w:val="002D5AE1"/>
    <w:rsid w:val="002D6992"/>
    <w:rsid w:val="002E11E7"/>
    <w:rsid w:val="002E2315"/>
    <w:rsid w:val="002E23D4"/>
    <w:rsid w:val="002E2B0B"/>
    <w:rsid w:val="002E5370"/>
    <w:rsid w:val="002E6191"/>
    <w:rsid w:val="002E693D"/>
    <w:rsid w:val="002E6E72"/>
    <w:rsid w:val="002F2D62"/>
    <w:rsid w:val="002F3C0C"/>
    <w:rsid w:val="002F4141"/>
    <w:rsid w:val="002F60D4"/>
    <w:rsid w:val="002F6EAD"/>
    <w:rsid w:val="002F7CDF"/>
    <w:rsid w:val="002F7ECC"/>
    <w:rsid w:val="003007C9"/>
    <w:rsid w:val="00300987"/>
    <w:rsid w:val="0030256C"/>
    <w:rsid w:val="00302B35"/>
    <w:rsid w:val="00303534"/>
    <w:rsid w:val="00303C0C"/>
    <w:rsid w:val="00304D20"/>
    <w:rsid w:val="00307C6E"/>
    <w:rsid w:val="00310274"/>
    <w:rsid w:val="00310A09"/>
    <w:rsid w:val="0031196A"/>
    <w:rsid w:val="00311B07"/>
    <w:rsid w:val="00311B27"/>
    <w:rsid w:val="003120CD"/>
    <w:rsid w:val="003120D8"/>
    <w:rsid w:val="003139F7"/>
    <w:rsid w:val="00313C0A"/>
    <w:rsid w:val="00315224"/>
    <w:rsid w:val="00320F5C"/>
    <w:rsid w:val="0032346D"/>
    <w:rsid w:val="00323726"/>
    <w:rsid w:val="00323D0E"/>
    <w:rsid w:val="0032404C"/>
    <w:rsid w:val="003245FF"/>
    <w:rsid w:val="00330D6C"/>
    <w:rsid w:val="003314C2"/>
    <w:rsid w:val="00331FEF"/>
    <w:rsid w:val="00334D85"/>
    <w:rsid w:val="00337B60"/>
    <w:rsid w:val="00337BCF"/>
    <w:rsid w:val="00340365"/>
    <w:rsid w:val="003403CB"/>
    <w:rsid w:val="00340E66"/>
    <w:rsid w:val="00341F02"/>
    <w:rsid w:val="003444D2"/>
    <w:rsid w:val="00345CC5"/>
    <w:rsid w:val="003463DA"/>
    <w:rsid w:val="00347FC6"/>
    <w:rsid w:val="0035401D"/>
    <w:rsid w:val="00354B6E"/>
    <w:rsid w:val="00356718"/>
    <w:rsid w:val="0035729A"/>
    <w:rsid w:val="00357B24"/>
    <w:rsid w:val="003601E9"/>
    <w:rsid w:val="003613D3"/>
    <w:rsid w:val="00361A35"/>
    <w:rsid w:val="00364C63"/>
    <w:rsid w:val="0036659D"/>
    <w:rsid w:val="00370227"/>
    <w:rsid w:val="00375651"/>
    <w:rsid w:val="00375692"/>
    <w:rsid w:val="003758B4"/>
    <w:rsid w:val="00376858"/>
    <w:rsid w:val="00376A9E"/>
    <w:rsid w:val="00377EA8"/>
    <w:rsid w:val="003806E1"/>
    <w:rsid w:val="0038329D"/>
    <w:rsid w:val="00383756"/>
    <w:rsid w:val="0038499C"/>
    <w:rsid w:val="00384E7C"/>
    <w:rsid w:val="00385F46"/>
    <w:rsid w:val="003866CF"/>
    <w:rsid w:val="003866D0"/>
    <w:rsid w:val="003871D6"/>
    <w:rsid w:val="003922F7"/>
    <w:rsid w:val="00393644"/>
    <w:rsid w:val="003945F4"/>
    <w:rsid w:val="0039662F"/>
    <w:rsid w:val="00397B45"/>
    <w:rsid w:val="003A0BF2"/>
    <w:rsid w:val="003A148E"/>
    <w:rsid w:val="003A2016"/>
    <w:rsid w:val="003A3930"/>
    <w:rsid w:val="003A40D7"/>
    <w:rsid w:val="003A5474"/>
    <w:rsid w:val="003A6758"/>
    <w:rsid w:val="003A6764"/>
    <w:rsid w:val="003A7591"/>
    <w:rsid w:val="003B0B0F"/>
    <w:rsid w:val="003B1064"/>
    <w:rsid w:val="003B1495"/>
    <w:rsid w:val="003B27C5"/>
    <w:rsid w:val="003B408C"/>
    <w:rsid w:val="003B41E6"/>
    <w:rsid w:val="003B443D"/>
    <w:rsid w:val="003B62F3"/>
    <w:rsid w:val="003B71EE"/>
    <w:rsid w:val="003C289B"/>
    <w:rsid w:val="003C5EB8"/>
    <w:rsid w:val="003C7177"/>
    <w:rsid w:val="003C7A34"/>
    <w:rsid w:val="003D0606"/>
    <w:rsid w:val="003D2A6A"/>
    <w:rsid w:val="003D7269"/>
    <w:rsid w:val="003E08D6"/>
    <w:rsid w:val="003E0C8D"/>
    <w:rsid w:val="003E0E71"/>
    <w:rsid w:val="003E2715"/>
    <w:rsid w:val="003E2C5C"/>
    <w:rsid w:val="003E5115"/>
    <w:rsid w:val="003E6D78"/>
    <w:rsid w:val="003F1FC3"/>
    <w:rsid w:val="003F31F2"/>
    <w:rsid w:val="003F3214"/>
    <w:rsid w:val="003F47B5"/>
    <w:rsid w:val="003F5802"/>
    <w:rsid w:val="003F6884"/>
    <w:rsid w:val="003F7183"/>
    <w:rsid w:val="004001CC"/>
    <w:rsid w:val="00400A94"/>
    <w:rsid w:val="00400B3F"/>
    <w:rsid w:val="00404C2E"/>
    <w:rsid w:val="004066B2"/>
    <w:rsid w:val="0040688C"/>
    <w:rsid w:val="00410575"/>
    <w:rsid w:val="00411131"/>
    <w:rsid w:val="00411DDE"/>
    <w:rsid w:val="004137A3"/>
    <w:rsid w:val="00416DC8"/>
    <w:rsid w:val="00417E7D"/>
    <w:rsid w:val="0042348D"/>
    <w:rsid w:val="00423752"/>
    <w:rsid w:val="00424007"/>
    <w:rsid w:val="00424BF2"/>
    <w:rsid w:val="0042554C"/>
    <w:rsid w:val="0042614C"/>
    <w:rsid w:val="00426C49"/>
    <w:rsid w:val="00433226"/>
    <w:rsid w:val="00435628"/>
    <w:rsid w:val="004363B0"/>
    <w:rsid w:val="00443B2D"/>
    <w:rsid w:val="00446F83"/>
    <w:rsid w:val="004474A0"/>
    <w:rsid w:val="00450E28"/>
    <w:rsid w:val="004526B3"/>
    <w:rsid w:val="00454301"/>
    <w:rsid w:val="004545C3"/>
    <w:rsid w:val="00455320"/>
    <w:rsid w:val="004555EC"/>
    <w:rsid w:val="00457D2F"/>
    <w:rsid w:val="00461F12"/>
    <w:rsid w:val="004625A9"/>
    <w:rsid w:val="004643C0"/>
    <w:rsid w:val="004647FB"/>
    <w:rsid w:val="004674CD"/>
    <w:rsid w:val="00470C28"/>
    <w:rsid w:val="00471E03"/>
    <w:rsid w:val="00472E40"/>
    <w:rsid w:val="004735CD"/>
    <w:rsid w:val="00473FF5"/>
    <w:rsid w:val="004747D1"/>
    <w:rsid w:val="00474C59"/>
    <w:rsid w:val="00474E23"/>
    <w:rsid w:val="00475E54"/>
    <w:rsid w:val="00477DCD"/>
    <w:rsid w:val="00480085"/>
    <w:rsid w:val="00480969"/>
    <w:rsid w:val="00483AD8"/>
    <w:rsid w:val="00483C20"/>
    <w:rsid w:val="004840A0"/>
    <w:rsid w:val="0048566E"/>
    <w:rsid w:val="00485AA0"/>
    <w:rsid w:val="00487707"/>
    <w:rsid w:val="00487C35"/>
    <w:rsid w:val="00487DBD"/>
    <w:rsid w:val="00493A92"/>
    <w:rsid w:val="00496276"/>
    <w:rsid w:val="004970D3"/>
    <w:rsid w:val="004972D4"/>
    <w:rsid w:val="00497C0A"/>
    <w:rsid w:val="004A2BAC"/>
    <w:rsid w:val="004A2F1F"/>
    <w:rsid w:val="004A3685"/>
    <w:rsid w:val="004A76F3"/>
    <w:rsid w:val="004B11B4"/>
    <w:rsid w:val="004B1C5D"/>
    <w:rsid w:val="004B299A"/>
    <w:rsid w:val="004B3886"/>
    <w:rsid w:val="004B3AAD"/>
    <w:rsid w:val="004B4047"/>
    <w:rsid w:val="004C0712"/>
    <w:rsid w:val="004C094B"/>
    <w:rsid w:val="004C117C"/>
    <w:rsid w:val="004C1A5A"/>
    <w:rsid w:val="004C2C6C"/>
    <w:rsid w:val="004C54D8"/>
    <w:rsid w:val="004D0189"/>
    <w:rsid w:val="004D1254"/>
    <w:rsid w:val="004D350A"/>
    <w:rsid w:val="004D549B"/>
    <w:rsid w:val="004D635B"/>
    <w:rsid w:val="004D768C"/>
    <w:rsid w:val="004E3121"/>
    <w:rsid w:val="004E6991"/>
    <w:rsid w:val="004F0360"/>
    <w:rsid w:val="004F1136"/>
    <w:rsid w:val="004F2573"/>
    <w:rsid w:val="004F28C1"/>
    <w:rsid w:val="004F387F"/>
    <w:rsid w:val="004F4859"/>
    <w:rsid w:val="004F4DF1"/>
    <w:rsid w:val="004F52BD"/>
    <w:rsid w:val="004F5B36"/>
    <w:rsid w:val="004F63CB"/>
    <w:rsid w:val="004F70B0"/>
    <w:rsid w:val="004F7179"/>
    <w:rsid w:val="004F76CA"/>
    <w:rsid w:val="004F7B96"/>
    <w:rsid w:val="00500F28"/>
    <w:rsid w:val="00501050"/>
    <w:rsid w:val="0050111B"/>
    <w:rsid w:val="0050437D"/>
    <w:rsid w:val="00504417"/>
    <w:rsid w:val="00507590"/>
    <w:rsid w:val="00510300"/>
    <w:rsid w:val="00510368"/>
    <w:rsid w:val="00512CD4"/>
    <w:rsid w:val="00513174"/>
    <w:rsid w:val="00515E43"/>
    <w:rsid w:val="00516D57"/>
    <w:rsid w:val="005170CB"/>
    <w:rsid w:val="00520674"/>
    <w:rsid w:val="00520806"/>
    <w:rsid w:val="005223C6"/>
    <w:rsid w:val="005235DF"/>
    <w:rsid w:val="00524074"/>
    <w:rsid w:val="0052424A"/>
    <w:rsid w:val="00524593"/>
    <w:rsid w:val="0052569F"/>
    <w:rsid w:val="0052649B"/>
    <w:rsid w:val="005264C7"/>
    <w:rsid w:val="00526687"/>
    <w:rsid w:val="005267BE"/>
    <w:rsid w:val="00526BC9"/>
    <w:rsid w:val="005276DB"/>
    <w:rsid w:val="00527855"/>
    <w:rsid w:val="00527B7E"/>
    <w:rsid w:val="00527EBC"/>
    <w:rsid w:val="00531117"/>
    <w:rsid w:val="005313EA"/>
    <w:rsid w:val="00531EEE"/>
    <w:rsid w:val="00534976"/>
    <w:rsid w:val="00535088"/>
    <w:rsid w:val="00535F03"/>
    <w:rsid w:val="0053669F"/>
    <w:rsid w:val="0053767C"/>
    <w:rsid w:val="00537C4D"/>
    <w:rsid w:val="005404DA"/>
    <w:rsid w:val="00543F6C"/>
    <w:rsid w:val="00546B4E"/>
    <w:rsid w:val="005503EC"/>
    <w:rsid w:val="00550EF2"/>
    <w:rsid w:val="005513DE"/>
    <w:rsid w:val="00552E82"/>
    <w:rsid w:val="005538AC"/>
    <w:rsid w:val="0055429E"/>
    <w:rsid w:val="00554C78"/>
    <w:rsid w:val="00556040"/>
    <w:rsid w:val="00556957"/>
    <w:rsid w:val="00557AA2"/>
    <w:rsid w:val="00557AE5"/>
    <w:rsid w:val="00557CFC"/>
    <w:rsid w:val="00561A9A"/>
    <w:rsid w:val="00562BAD"/>
    <w:rsid w:val="00563275"/>
    <w:rsid w:val="00563C9C"/>
    <w:rsid w:val="00566071"/>
    <w:rsid w:val="005675DC"/>
    <w:rsid w:val="00567EEE"/>
    <w:rsid w:val="00571ABF"/>
    <w:rsid w:val="005724D6"/>
    <w:rsid w:val="0057404C"/>
    <w:rsid w:val="00575569"/>
    <w:rsid w:val="00580359"/>
    <w:rsid w:val="005822ED"/>
    <w:rsid w:val="005824F1"/>
    <w:rsid w:val="00583302"/>
    <w:rsid w:val="005862EB"/>
    <w:rsid w:val="005866F8"/>
    <w:rsid w:val="00586912"/>
    <w:rsid w:val="00586997"/>
    <w:rsid w:val="00590008"/>
    <w:rsid w:val="00591A27"/>
    <w:rsid w:val="00592950"/>
    <w:rsid w:val="00592ECA"/>
    <w:rsid w:val="0059535F"/>
    <w:rsid w:val="005958EF"/>
    <w:rsid w:val="00595BF0"/>
    <w:rsid w:val="005A0022"/>
    <w:rsid w:val="005A08F3"/>
    <w:rsid w:val="005A0A21"/>
    <w:rsid w:val="005A0D0A"/>
    <w:rsid w:val="005A0F16"/>
    <w:rsid w:val="005A109C"/>
    <w:rsid w:val="005A1782"/>
    <w:rsid w:val="005A216B"/>
    <w:rsid w:val="005A2216"/>
    <w:rsid w:val="005A25A4"/>
    <w:rsid w:val="005A4194"/>
    <w:rsid w:val="005A6487"/>
    <w:rsid w:val="005A7997"/>
    <w:rsid w:val="005B1F66"/>
    <w:rsid w:val="005C1912"/>
    <w:rsid w:val="005C1F97"/>
    <w:rsid w:val="005C46F0"/>
    <w:rsid w:val="005C4FF6"/>
    <w:rsid w:val="005C6DFF"/>
    <w:rsid w:val="005C7621"/>
    <w:rsid w:val="005C7DBB"/>
    <w:rsid w:val="005C7E3F"/>
    <w:rsid w:val="005D0129"/>
    <w:rsid w:val="005D1CAB"/>
    <w:rsid w:val="005D2E6F"/>
    <w:rsid w:val="005D306A"/>
    <w:rsid w:val="005D3420"/>
    <w:rsid w:val="005D3DE5"/>
    <w:rsid w:val="005D42ED"/>
    <w:rsid w:val="005D6437"/>
    <w:rsid w:val="005D725A"/>
    <w:rsid w:val="005E03D4"/>
    <w:rsid w:val="005E126B"/>
    <w:rsid w:val="005E1690"/>
    <w:rsid w:val="005E217F"/>
    <w:rsid w:val="005E2F84"/>
    <w:rsid w:val="005E42D9"/>
    <w:rsid w:val="005E507E"/>
    <w:rsid w:val="005E61EE"/>
    <w:rsid w:val="005E6527"/>
    <w:rsid w:val="005E7E88"/>
    <w:rsid w:val="005F0400"/>
    <w:rsid w:val="005F0865"/>
    <w:rsid w:val="005F2804"/>
    <w:rsid w:val="005F4FD3"/>
    <w:rsid w:val="005F5260"/>
    <w:rsid w:val="005F6343"/>
    <w:rsid w:val="00602B3B"/>
    <w:rsid w:val="006032DF"/>
    <w:rsid w:val="006037C3"/>
    <w:rsid w:val="00604D84"/>
    <w:rsid w:val="00605A58"/>
    <w:rsid w:val="00607020"/>
    <w:rsid w:val="00607993"/>
    <w:rsid w:val="00610851"/>
    <w:rsid w:val="0061373D"/>
    <w:rsid w:val="00613BD2"/>
    <w:rsid w:val="00613D49"/>
    <w:rsid w:val="006167E3"/>
    <w:rsid w:val="0062043A"/>
    <w:rsid w:val="0062098F"/>
    <w:rsid w:val="006210BB"/>
    <w:rsid w:val="00621422"/>
    <w:rsid w:val="00621CDF"/>
    <w:rsid w:val="00622D86"/>
    <w:rsid w:val="00623CDD"/>
    <w:rsid w:val="006248C9"/>
    <w:rsid w:val="00626B9A"/>
    <w:rsid w:val="00631FC9"/>
    <w:rsid w:val="006327B3"/>
    <w:rsid w:val="00632A39"/>
    <w:rsid w:val="00632D25"/>
    <w:rsid w:val="00636673"/>
    <w:rsid w:val="00636DB2"/>
    <w:rsid w:val="00637415"/>
    <w:rsid w:val="0064034D"/>
    <w:rsid w:val="00640684"/>
    <w:rsid w:val="00640A5B"/>
    <w:rsid w:val="006421CE"/>
    <w:rsid w:val="00643E6F"/>
    <w:rsid w:val="00644039"/>
    <w:rsid w:val="00644C7E"/>
    <w:rsid w:val="0064555D"/>
    <w:rsid w:val="00647CE5"/>
    <w:rsid w:val="00650EFB"/>
    <w:rsid w:val="00651130"/>
    <w:rsid w:val="006512FB"/>
    <w:rsid w:val="00651AC5"/>
    <w:rsid w:val="006523A8"/>
    <w:rsid w:val="00652B51"/>
    <w:rsid w:val="00652E73"/>
    <w:rsid w:val="00652F52"/>
    <w:rsid w:val="00656479"/>
    <w:rsid w:val="00661FAC"/>
    <w:rsid w:val="0066205E"/>
    <w:rsid w:val="00663D92"/>
    <w:rsid w:val="00664158"/>
    <w:rsid w:val="00667653"/>
    <w:rsid w:val="00670452"/>
    <w:rsid w:val="0067075C"/>
    <w:rsid w:val="00674B2F"/>
    <w:rsid w:val="006757B8"/>
    <w:rsid w:val="006764A1"/>
    <w:rsid w:val="00677201"/>
    <w:rsid w:val="00680FB1"/>
    <w:rsid w:val="006825F5"/>
    <w:rsid w:val="00682874"/>
    <w:rsid w:val="006836D8"/>
    <w:rsid w:val="00684CA9"/>
    <w:rsid w:val="00690AE9"/>
    <w:rsid w:val="006932E0"/>
    <w:rsid w:val="006941CD"/>
    <w:rsid w:val="00694AD9"/>
    <w:rsid w:val="006A0048"/>
    <w:rsid w:val="006A0EB1"/>
    <w:rsid w:val="006A118D"/>
    <w:rsid w:val="006A2D44"/>
    <w:rsid w:val="006A2F18"/>
    <w:rsid w:val="006A32D4"/>
    <w:rsid w:val="006A4C49"/>
    <w:rsid w:val="006A4E24"/>
    <w:rsid w:val="006A641D"/>
    <w:rsid w:val="006A69EB"/>
    <w:rsid w:val="006A7214"/>
    <w:rsid w:val="006B197A"/>
    <w:rsid w:val="006B269D"/>
    <w:rsid w:val="006B378E"/>
    <w:rsid w:val="006B415C"/>
    <w:rsid w:val="006B63AC"/>
    <w:rsid w:val="006B7997"/>
    <w:rsid w:val="006B7BCA"/>
    <w:rsid w:val="006C0093"/>
    <w:rsid w:val="006C0834"/>
    <w:rsid w:val="006C0918"/>
    <w:rsid w:val="006C0EFE"/>
    <w:rsid w:val="006C2FC8"/>
    <w:rsid w:val="006C3B1D"/>
    <w:rsid w:val="006D075F"/>
    <w:rsid w:val="006D0B22"/>
    <w:rsid w:val="006D19D0"/>
    <w:rsid w:val="006D2435"/>
    <w:rsid w:val="006D351E"/>
    <w:rsid w:val="006D365A"/>
    <w:rsid w:val="006D3C6C"/>
    <w:rsid w:val="006D483D"/>
    <w:rsid w:val="006D62BF"/>
    <w:rsid w:val="006E1847"/>
    <w:rsid w:val="006E1D03"/>
    <w:rsid w:val="006E2095"/>
    <w:rsid w:val="006E3491"/>
    <w:rsid w:val="006E3A0D"/>
    <w:rsid w:val="006E45FF"/>
    <w:rsid w:val="006E53CD"/>
    <w:rsid w:val="006F1F23"/>
    <w:rsid w:val="006F23A0"/>
    <w:rsid w:val="006F2488"/>
    <w:rsid w:val="006F2DA7"/>
    <w:rsid w:val="006F368F"/>
    <w:rsid w:val="006F3928"/>
    <w:rsid w:val="006F4015"/>
    <w:rsid w:val="006F4955"/>
    <w:rsid w:val="006F52F7"/>
    <w:rsid w:val="0070316D"/>
    <w:rsid w:val="00703464"/>
    <w:rsid w:val="00703C76"/>
    <w:rsid w:val="007044DD"/>
    <w:rsid w:val="00705A79"/>
    <w:rsid w:val="00706760"/>
    <w:rsid w:val="00706A21"/>
    <w:rsid w:val="00714939"/>
    <w:rsid w:val="007161AF"/>
    <w:rsid w:val="007174B6"/>
    <w:rsid w:val="00721D70"/>
    <w:rsid w:val="00721D8F"/>
    <w:rsid w:val="00722771"/>
    <w:rsid w:val="0072296F"/>
    <w:rsid w:val="00723BE5"/>
    <w:rsid w:val="007257D0"/>
    <w:rsid w:val="00727850"/>
    <w:rsid w:val="00732628"/>
    <w:rsid w:val="00732903"/>
    <w:rsid w:val="00732A00"/>
    <w:rsid w:val="00733EB5"/>
    <w:rsid w:val="007368DE"/>
    <w:rsid w:val="00736ADB"/>
    <w:rsid w:val="00742FF7"/>
    <w:rsid w:val="007431F6"/>
    <w:rsid w:val="00743341"/>
    <w:rsid w:val="00743C74"/>
    <w:rsid w:val="00743CB1"/>
    <w:rsid w:val="00743E2D"/>
    <w:rsid w:val="00745A92"/>
    <w:rsid w:val="00747379"/>
    <w:rsid w:val="00751132"/>
    <w:rsid w:val="00751F13"/>
    <w:rsid w:val="007522A0"/>
    <w:rsid w:val="00753ED5"/>
    <w:rsid w:val="0075538C"/>
    <w:rsid w:val="00761FEC"/>
    <w:rsid w:val="00762291"/>
    <w:rsid w:val="00764734"/>
    <w:rsid w:val="0076537C"/>
    <w:rsid w:val="007700F6"/>
    <w:rsid w:val="00770AC4"/>
    <w:rsid w:val="0077270B"/>
    <w:rsid w:val="00772DEF"/>
    <w:rsid w:val="007730FF"/>
    <w:rsid w:val="007742DD"/>
    <w:rsid w:val="00775195"/>
    <w:rsid w:val="007754D5"/>
    <w:rsid w:val="00776CAC"/>
    <w:rsid w:val="00781954"/>
    <w:rsid w:val="007848B2"/>
    <w:rsid w:val="00786762"/>
    <w:rsid w:val="00786844"/>
    <w:rsid w:val="0078702A"/>
    <w:rsid w:val="00787944"/>
    <w:rsid w:val="00790F76"/>
    <w:rsid w:val="007927D1"/>
    <w:rsid w:val="00792AC8"/>
    <w:rsid w:val="00792C61"/>
    <w:rsid w:val="00793443"/>
    <w:rsid w:val="007953D7"/>
    <w:rsid w:val="0079549E"/>
    <w:rsid w:val="007A048E"/>
    <w:rsid w:val="007A0BEC"/>
    <w:rsid w:val="007A1BD7"/>
    <w:rsid w:val="007A2A72"/>
    <w:rsid w:val="007A303B"/>
    <w:rsid w:val="007A542E"/>
    <w:rsid w:val="007B01F8"/>
    <w:rsid w:val="007B0448"/>
    <w:rsid w:val="007B4FC7"/>
    <w:rsid w:val="007B7DB4"/>
    <w:rsid w:val="007B7F18"/>
    <w:rsid w:val="007C335E"/>
    <w:rsid w:val="007C3BA5"/>
    <w:rsid w:val="007C5043"/>
    <w:rsid w:val="007C5B25"/>
    <w:rsid w:val="007C61B1"/>
    <w:rsid w:val="007C72E9"/>
    <w:rsid w:val="007C74B3"/>
    <w:rsid w:val="007C7FEA"/>
    <w:rsid w:val="007D0266"/>
    <w:rsid w:val="007D6911"/>
    <w:rsid w:val="007D7EE7"/>
    <w:rsid w:val="007E4E72"/>
    <w:rsid w:val="007E59C8"/>
    <w:rsid w:val="007E692F"/>
    <w:rsid w:val="007E6F31"/>
    <w:rsid w:val="007E7F99"/>
    <w:rsid w:val="007F0CE9"/>
    <w:rsid w:val="007F0DB1"/>
    <w:rsid w:val="007F124A"/>
    <w:rsid w:val="007F2DA9"/>
    <w:rsid w:val="007F34C9"/>
    <w:rsid w:val="007F6966"/>
    <w:rsid w:val="007F6E04"/>
    <w:rsid w:val="007F7454"/>
    <w:rsid w:val="007F7D57"/>
    <w:rsid w:val="008024E3"/>
    <w:rsid w:val="00805683"/>
    <w:rsid w:val="008073E4"/>
    <w:rsid w:val="008106A1"/>
    <w:rsid w:val="00810DB2"/>
    <w:rsid w:val="0081243C"/>
    <w:rsid w:val="008129DD"/>
    <w:rsid w:val="008157EA"/>
    <w:rsid w:val="00816B6D"/>
    <w:rsid w:val="0081709C"/>
    <w:rsid w:val="008207F9"/>
    <w:rsid w:val="00820810"/>
    <w:rsid w:val="0082097B"/>
    <w:rsid w:val="00821C8B"/>
    <w:rsid w:val="008224F3"/>
    <w:rsid w:val="00822BE0"/>
    <w:rsid w:val="00824EED"/>
    <w:rsid w:val="00824FC4"/>
    <w:rsid w:val="008258F5"/>
    <w:rsid w:val="008260AA"/>
    <w:rsid w:val="00826F71"/>
    <w:rsid w:val="008278CC"/>
    <w:rsid w:val="00831220"/>
    <w:rsid w:val="00832AF1"/>
    <w:rsid w:val="008368B5"/>
    <w:rsid w:val="00836B44"/>
    <w:rsid w:val="00836CB5"/>
    <w:rsid w:val="0083716B"/>
    <w:rsid w:val="00837E5C"/>
    <w:rsid w:val="0084012F"/>
    <w:rsid w:val="00841A69"/>
    <w:rsid w:val="00841C2B"/>
    <w:rsid w:val="0084525F"/>
    <w:rsid w:val="00845C90"/>
    <w:rsid w:val="00847671"/>
    <w:rsid w:val="00847EFA"/>
    <w:rsid w:val="00850E61"/>
    <w:rsid w:val="00852118"/>
    <w:rsid w:val="0085320F"/>
    <w:rsid w:val="00853932"/>
    <w:rsid w:val="00853F32"/>
    <w:rsid w:val="00854BD6"/>
    <w:rsid w:val="008555E2"/>
    <w:rsid w:val="008566D5"/>
    <w:rsid w:val="0085672E"/>
    <w:rsid w:val="008611D9"/>
    <w:rsid w:val="008622BE"/>
    <w:rsid w:val="008627BA"/>
    <w:rsid w:val="008634A1"/>
    <w:rsid w:val="00864414"/>
    <w:rsid w:val="00864C6B"/>
    <w:rsid w:val="008655F6"/>
    <w:rsid w:val="00866013"/>
    <w:rsid w:val="00866645"/>
    <w:rsid w:val="008709A9"/>
    <w:rsid w:val="00870FF3"/>
    <w:rsid w:val="008711B8"/>
    <w:rsid w:val="008719B7"/>
    <w:rsid w:val="00873C57"/>
    <w:rsid w:val="00873E2D"/>
    <w:rsid w:val="00873FF0"/>
    <w:rsid w:val="00875E2F"/>
    <w:rsid w:val="00877DF9"/>
    <w:rsid w:val="00881C50"/>
    <w:rsid w:val="0088358C"/>
    <w:rsid w:val="00883864"/>
    <w:rsid w:val="00886973"/>
    <w:rsid w:val="00887832"/>
    <w:rsid w:val="00887D1D"/>
    <w:rsid w:val="008906D1"/>
    <w:rsid w:val="0089123E"/>
    <w:rsid w:val="008977C0"/>
    <w:rsid w:val="00897BCC"/>
    <w:rsid w:val="008A0C90"/>
    <w:rsid w:val="008A6D72"/>
    <w:rsid w:val="008A6DA0"/>
    <w:rsid w:val="008A6DFD"/>
    <w:rsid w:val="008B2229"/>
    <w:rsid w:val="008B3696"/>
    <w:rsid w:val="008B412D"/>
    <w:rsid w:val="008B5C55"/>
    <w:rsid w:val="008C021E"/>
    <w:rsid w:val="008C1FB7"/>
    <w:rsid w:val="008C2395"/>
    <w:rsid w:val="008C3CAF"/>
    <w:rsid w:val="008C4F49"/>
    <w:rsid w:val="008C5138"/>
    <w:rsid w:val="008C605C"/>
    <w:rsid w:val="008C6AF3"/>
    <w:rsid w:val="008C7E52"/>
    <w:rsid w:val="008C7F6F"/>
    <w:rsid w:val="008D003C"/>
    <w:rsid w:val="008D0D02"/>
    <w:rsid w:val="008D64EA"/>
    <w:rsid w:val="008D7CF3"/>
    <w:rsid w:val="008E339B"/>
    <w:rsid w:val="008E3620"/>
    <w:rsid w:val="008E4199"/>
    <w:rsid w:val="008E450F"/>
    <w:rsid w:val="008E571D"/>
    <w:rsid w:val="008E59E2"/>
    <w:rsid w:val="008E605D"/>
    <w:rsid w:val="008E76BE"/>
    <w:rsid w:val="008F02E2"/>
    <w:rsid w:val="008F22B8"/>
    <w:rsid w:val="008F395B"/>
    <w:rsid w:val="008F3C1E"/>
    <w:rsid w:val="008F573F"/>
    <w:rsid w:val="008F68AC"/>
    <w:rsid w:val="009029AD"/>
    <w:rsid w:val="009036A0"/>
    <w:rsid w:val="00903787"/>
    <w:rsid w:val="00905F7F"/>
    <w:rsid w:val="009115DA"/>
    <w:rsid w:val="00912643"/>
    <w:rsid w:val="00915739"/>
    <w:rsid w:val="00920F9E"/>
    <w:rsid w:val="00921F6D"/>
    <w:rsid w:val="0092204B"/>
    <w:rsid w:val="00923A60"/>
    <w:rsid w:val="00925083"/>
    <w:rsid w:val="00930B78"/>
    <w:rsid w:val="00934D2C"/>
    <w:rsid w:val="0093610A"/>
    <w:rsid w:val="0093619A"/>
    <w:rsid w:val="00937AEB"/>
    <w:rsid w:val="009408FC"/>
    <w:rsid w:val="00940E0A"/>
    <w:rsid w:val="00940EEB"/>
    <w:rsid w:val="009412B8"/>
    <w:rsid w:val="00942824"/>
    <w:rsid w:val="009434A6"/>
    <w:rsid w:val="009441A5"/>
    <w:rsid w:val="00946C18"/>
    <w:rsid w:val="00950071"/>
    <w:rsid w:val="0095235C"/>
    <w:rsid w:val="00956593"/>
    <w:rsid w:val="0096217B"/>
    <w:rsid w:val="00962D99"/>
    <w:rsid w:val="00963D8E"/>
    <w:rsid w:val="00963E24"/>
    <w:rsid w:val="00965EE3"/>
    <w:rsid w:val="009660C2"/>
    <w:rsid w:val="00967506"/>
    <w:rsid w:val="00967741"/>
    <w:rsid w:val="00974545"/>
    <w:rsid w:val="00975254"/>
    <w:rsid w:val="00975F84"/>
    <w:rsid w:val="00975FE6"/>
    <w:rsid w:val="00976BB9"/>
    <w:rsid w:val="00976EF7"/>
    <w:rsid w:val="00980A3A"/>
    <w:rsid w:val="009828D8"/>
    <w:rsid w:val="00983EFA"/>
    <w:rsid w:val="00985F44"/>
    <w:rsid w:val="00985F99"/>
    <w:rsid w:val="00987471"/>
    <w:rsid w:val="00987A82"/>
    <w:rsid w:val="009906A6"/>
    <w:rsid w:val="009908ED"/>
    <w:rsid w:val="00991624"/>
    <w:rsid w:val="00991932"/>
    <w:rsid w:val="009937A2"/>
    <w:rsid w:val="00993E8F"/>
    <w:rsid w:val="00994B48"/>
    <w:rsid w:val="00996144"/>
    <w:rsid w:val="00997345"/>
    <w:rsid w:val="009A09A1"/>
    <w:rsid w:val="009A2870"/>
    <w:rsid w:val="009A384D"/>
    <w:rsid w:val="009A3ED4"/>
    <w:rsid w:val="009A4DE5"/>
    <w:rsid w:val="009A6B70"/>
    <w:rsid w:val="009A7403"/>
    <w:rsid w:val="009A7DA7"/>
    <w:rsid w:val="009B0F42"/>
    <w:rsid w:val="009B1584"/>
    <w:rsid w:val="009B20DA"/>
    <w:rsid w:val="009B2719"/>
    <w:rsid w:val="009B2A1A"/>
    <w:rsid w:val="009B3F5E"/>
    <w:rsid w:val="009C0007"/>
    <w:rsid w:val="009C0AEC"/>
    <w:rsid w:val="009C1307"/>
    <w:rsid w:val="009C1943"/>
    <w:rsid w:val="009C37DC"/>
    <w:rsid w:val="009C4055"/>
    <w:rsid w:val="009C5295"/>
    <w:rsid w:val="009C727D"/>
    <w:rsid w:val="009D0382"/>
    <w:rsid w:val="009D0728"/>
    <w:rsid w:val="009D0A54"/>
    <w:rsid w:val="009D15F4"/>
    <w:rsid w:val="009D20A1"/>
    <w:rsid w:val="009D298C"/>
    <w:rsid w:val="009D2B52"/>
    <w:rsid w:val="009D512A"/>
    <w:rsid w:val="009E28DD"/>
    <w:rsid w:val="009E4158"/>
    <w:rsid w:val="009E4524"/>
    <w:rsid w:val="009E4F3E"/>
    <w:rsid w:val="009E5A7A"/>
    <w:rsid w:val="009E603F"/>
    <w:rsid w:val="009E7167"/>
    <w:rsid w:val="009F0D8C"/>
    <w:rsid w:val="009F1A1D"/>
    <w:rsid w:val="009F1E0B"/>
    <w:rsid w:val="009F2469"/>
    <w:rsid w:val="009F3742"/>
    <w:rsid w:val="00A0234A"/>
    <w:rsid w:val="00A025D7"/>
    <w:rsid w:val="00A04969"/>
    <w:rsid w:val="00A055FD"/>
    <w:rsid w:val="00A07778"/>
    <w:rsid w:val="00A10687"/>
    <w:rsid w:val="00A12E03"/>
    <w:rsid w:val="00A14ADC"/>
    <w:rsid w:val="00A15373"/>
    <w:rsid w:val="00A154DB"/>
    <w:rsid w:val="00A16806"/>
    <w:rsid w:val="00A17279"/>
    <w:rsid w:val="00A207F0"/>
    <w:rsid w:val="00A25C88"/>
    <w:rsid w:val="00A26006"/>
    <w:rsid w:val="00A27915"/>
    <w:rsid w:val="00A34C84"/>
    <w:rsid w:val="00A36CE7"/>
    <w:rsid w:val="00A37487"/>
    <w:rsid w:val="00A379AB"/>
    <w:rsid w:val="00A40A3B"/>
    <w:rsid w:val="00A41167"/>
    <w:rsid w:val="00A41E18"/>
    <w:rsid w:val="00A43701"/>
    <w:rsid w:val="00A445E3"/>
    <w:rsid w:val="00A5070B"/>
    <w:rsid w:val="00A508BC"/>
    <w:rsid w:val="00A51C00"/>
    <w:rsid w:val="00A5280E"/>
    <w:rsid w:val="00A54B5B"/>
    <w:rsid w:val="00A54E3F"/>
    <w:rsid w:val="00A55532"/>
    <w:rsid w:val="00A55F37"/>
    <w:rsid w:val="00A57EEF"/>
    <w:rsid w:val="00A60290"/>
    <w:rsid w:val="00A61F48"/>
    <w:rsid w:val="00A62CDD"/>
    <w:rsid w:val="00A6338F"/>
    <w:rsid w:val="00A637EB"/>
    <w:rsid w:val="00A63E34"/>
    <w:rsid w:val="00A646D4"/>
    <w:rsid w:val="00A6584B"/>
    <w:rsid w:val="00A658D8"/>
    <w:rsid w:val="00A65FC0"/>
    <w:rsid w:val="00A66BEB"/>
    <w:rsid w:val="00A70309"/>
    <w:rsid w:val="00A71398"/>
    <w:rsid w:val="00A72AC3"/>
    <w:rsid w:val="00A76F76"/>
    <w:rsid w:val="00A77935"/>
    <w:rsid w:val="00A77F7B"/>
    <w:rsid w:val="00A77F9E"/>
    <w:rsid w:val="00A83606"/>
    <w:rsid w:val="00A8375C"/>
    <w:rsid w:val="00A83CA3"/>
    <w:rsid w:val="00A84B4B"/>
    <w:rsid w:val="00A875D3"/>
    <w:rsid w:val="00A87721"/>
    <w:rsid w:val="00A906E6"/>
    <w:rsid w:val="00A90C48"/>
    <w:rsid w:val="00A90D20"/>
    <w:rsid w:val="00A91239"/>
    <w:rsid w:val="00A941AB"/>
    <w:rsid w:val="00A94E7E"/>
    <w:rsid w:val="00A9601C"/>
    <w:rsid w:val="00AA1686"/>
    <w:rsid w:val="00AA1E03"/>
    <w:rsid w:val="00AA5EB2"/>
    <w:rsid w:val="00AA6FE7"/>
    <w:rsid w:val="00AA74AC"/>
    <w:rsid w:val="00AA7592"/>
    <w:rsid w:val="00AA75CA"/>
    <w:rsid w:val="00AA7A3E"/>
    <w:rsid w:val="00AB19E0"/>
    <w:rsid w:val="00AB2182"/>
    <w:rsid w:val="00AB2254"/>
    <w:rsid w:val="00AB3FF3"/>
    <w:rsid w:val="00AC12F8"/>
    <w:rsid w:val="00AC13F4"/>
    <w:rsid w:val="00AC4F5E"/>
    <w:rsid w:val="00AC5D70"/>
    <w:rsid w:val="00AC723C"/>
    <w:rsid w:val="00AC7E9C"/>
    <w:rsid w:val="00AD1619"/>
    <w:rsid w:val="00AD2C17"/>
    <w:rsid w:val="00AD54BF"/>
    <w:rsid w:val="00AD617F"/>
    <w:rsid w:val="00AD676D"/>
    <w:rsid w:val="00AD7EB0"/>
    <w:rsid w:val="00AE0359"/>
    <w:rsid w:val="00AE1FEF"/>
    <w:rsid w:val="00AE25D4"/>
    <w:rsid w:val="00AE3C1E"/>
    <w:rsid w:val="00AE4404"/>
    <w:rsid w:val="00AE4F26"/>
    <w:rsid w:val="00AE5243"/>
    <w:rsid w:val="00AE5320"/>
    <w:rsid w:val="00AE6A18"/>
    <w:rsid w:val="00AF1370"/>
    <w:rsid w:val="00AF2297"/>
    <w:rsid w:val="00AF23B2"/>
    <w:rsid w:val="00B00289"/>
    <w:rsid w:val="00B02270"/>
    <w:rsid w:val="00B02E63"/>
    <w:rsid w:val="00B03301"/>
    <w:rsid w:val="00B034EA"/>
    <w:rsid w:val="00B04518"/>
    <w:rsid w:val="00B055B6"/>
    <w:rsid w:val="00B13D49"/>
    <w:rsid w:val="00B15566"/>
    <w:rsid w:val="00B16B19"/>
    <w:rsid w:val="00B178DC"/>
    <w:rsid w:val="00B17C74"/>
    <w:rsid w:val="00B21049"/>
    <w:rsid w:val="00B21F04"/>
    <w:rsid w:val="00B24EFF"/>
    <w:rsid w:val="00B253B3"/>
    <w:rsid w:val="00B25555"/>
    <w:rsid w:val="00B2740E"/>
    <w:rsid w:val="00B279E9"/>
    <w:rsid w:val="00B27DDF"/>
    <w:rsid w:val="00B30A6B"/>
    <w:rsid w:val="00B30ED7"/>
    <w:rsid w:val="00B32449"/>
    <w:rsid w:val="00B33851"/>
    <w:rsid w:val="00B33BD5"/>
    <w:rsid w:val="00B33C61"/>
    <w:rsid w:val="00B348F6"/>
    <w:rsid w:val="00B37154"/>
    <w:rsid w:val="00B4044B"/>
    <w:rsid w:val="00B4276D"/>
    <w:rsid w:val="00B436C7"/>
    <w:rsid w:val="00B44354"/>
    <w:rsid w:val="00B45E2F"/>
    <w:rsid w:val="00B45F58"/>
    <w:rsid w:val="00B46372"/>
    <w:rsid w:val="00B46A67"/>
    <w:rsid w:val="00B4705A"/>
    <w:rsid w:val="00B52F86"/>
    <w:rsid w:val="00B54539"/>
    <w:rsid w:val="00B54763"/>
    <w:rsid w:val="00B54800"/>
    <w:rsid w:val="00B549DD"/>
    <w:rsid w:val="00B60460"/>
    <w:rsid w:val="00B611B1"/>
    <w:rsid w:val="00B62516"/>
    <w:rsid w:val="00B62E40"/>
    <w:rsid w:val="00B630F1"/>
    <w:rsid w:val="00B6352D"/>
    <w:rsid w:val="00B63AD9"/>
    <w:rsid w:val="00B64657"/>
    <w:rsid w:val="00B64B0B"/>
    <w:rsid w:val="00B6602C"/>
    <w:rsid w:val="00B66819"/>
    <w:rsid w:val="00B66D95"/>
    <w:rsid w:val="00B71878"/>
    <w:rsid w:val="00B7435F"/>
    <w:rsid w:val="00B74947"/>
    <w:rsid w:val="00B75F81"/>
    <w:rsid w:val="00B76D28"/>
    <w:rsid w:val="00B778FD"/>
    <w:rsid w:val="00B77A57"/>
    <w:rsid w:val="00B80E7D"/>
    <w:rsid w:val="00B81808"/>
    <w:rsid w:val="00B82E2C"/>
    <w:rsid w:val="00B85444"/>
    <w:rsid w:val="00B86DF0"/>
    <w:rsid w:val="00B90D92"/>
    <w:rsid w:val="00B91266"/>
    <w:rsid w:val="00B91BEF"/>
    <w:rsid w:val="00B92BB2"/>
    <w:rsid w:val="00BA0C28"/>
    <w:rsid w:val="00BA1FE0"/>
    <w:rsid w:val="00BA261A"/>
    <w:rsid w:val="00BA3AF9"/>
    <w:rsid w:val="00BA70B6"/>
    <w:rsid w:val="00BA7D0E"/>
    <w:rsid w:val="00BB05D1"/>
    <w:rsid w:val="00BB18D9"/>
    <w:rsid w:val="00BB2252"/>
    <w:rsid w:val="00BB29B9"/>
    <w:rsid w:val="00BB583B"/>
    <w:rsid w:val="00BB7436"/>
    <w:rsid w:val="00BC0151"/>
    <w:rsid w:val="00BC0DA7"/>
    <w:rsid w:val="00BC1AAD"/>
    <w:rsid w:val="00BC6549"/>
    <w:rsid w:val="00BC734F"/>
    <w:rsid w:val="00BD0F08"/>
    <w:rsid w:val="00BD21DF"/>
    <w:rsid w:val="00BD2295"/>
    <w:rsid w:val="00BD3AC8"/>
    <w:rsid w:val="00BD3B41"/>
    <w:rsid w:val="00BE141B"/>
    <w:rsid w:val="00BE20EE"/>
    <w:rsid w:val="00BE2B2E"/>
    <w:rsid w:val="00BE3DD5"/>
    <w:rsid w:val="00BE4DE9"/>
    <w:rsid w:val="00BE5F03"/>
    <w:rsid w:val="00BE6B4F"/>
    <w:rsid w:val="00BE7BD8"/>
    <w:rsid w:val="00BE7CDD"/>
    <w:rsid w:val="00BE7F33"/>
    <w:rsid w:val="00BF04A6"/>
    <w:rsid w:val="00BF1CCB"/>
    <w:rsid w:val="00BF1F75"/>
    <w:rsid w:val="00BF2FFE"/>
    <w:rsid w:val="00BF45DA"/>
    <w:rsid w:val="00BF4793"/>
    <w:rsid w:val="00BF4855"/>
    <w:rsid w:val="00BF4A00"/>
    <w:rsid w:val="00BF663B"/>
    <w:rsid w:val="00BF7527"/>
    <w:rsid w:val="00BF7613"/>
    <w:rsid w:val="00C01582"/>
    <w:rsid w:val="00C03320"/>
    <w:rsid w:val="00C03D14"/>
    <w:rsid w:val="00C07546"/>
    <w:rsid w:val="00C07972"/>
    <w:rsid w:val="00C15515"/>
    <w:rsid w:val="00C165B9"/>
    <w:rsid w:val="00C17CCB"/>
    <w:rsid w:val="00C20729"/>
    <w:rsid w:val="00C221D3"/>
    <w:rsid w:val="00C230EE"/>
    <w:rsid w:val="00C231F5"/>
    <w:rsid w:val="00C2744A"/>
    <w:rsid w:val="00C30724"/>
    <w:rsid w:val="00C330DC"/>
    <w:rsid w:val="00C33E1C"/>
    <w:rsid w:val="00C35E5A"/>
    <w:rsid w:val="00C360A5"/>
    <w:rsid w:val="00C36D3C"/>
    <w:rsid w:val="00C37E99"/>
    <w:rsid w:val="00C4064F"/>
    <w:rsid w:val="00C4067C"/>
    <w:rsid w:val="00C41E8A"/>
    <w:rsid w:val="00C42C83"/>
    <w:rsid w:val="00C44F54"/>
    <w:rsid w:val="00C46E54"/>
    <w:rsid w:val="00C505E5"/>
    <w:rsid w:val="00C50C02"/>
    <w:rsid w:val="00C51E1C"/>
    <w:rsid w:val="00C52F45"/>
    <w:rsid w:val="00C52FFC"/>
    <w:rsid w:val="00C53F23"/>
    <w:rsid w:val="00C54E00"/>
    <w:rsid w:val="00C54ED2"/>
    <w:rsid w:val="00C56E18"/>
    <w:rsid w:val="00C57209"/>
    <w:rsid w:val="00C604A1"/>
    <w:rsid w:val="00C61725"/>
    <w:rsid w:val="00C63364"/>
    <w:rsid w:val="00C63973"/>
    <w:rsid w:val="00C63BAA"/>
    <w:rsid w:val="00C63C14"/>
    <w:rsid w:val="00C652B8"/>
    <w:rsid w:val="00C673B1"/>
    <w:rsid w:val="00C67891"/>
    <w:rsid w:val="00C73C69"/>
    <w:rsid w:val="00C75697"/>
    <w:rsid w:val="00C77839"/>
    <w:rsid w:val="00C80B5A"/>
    <w:rsid w:val="00C8368C"/>
    <w:rsid w:val="00C83884"/>
    <w:rsid w:val="00C8443A"/>
    <w:rsid w:val="00C84921"/>
    <w:rsid w:val="00C86F59"/>
    <w:rsid w:val="00C87B88"/>
    <w:rsid w:val="00C90CE3"/>
    <w:rsid w:val="00C917F4"/>
    <w:rsid w:val="00C91B49"/>
    <w:rsid w:val="00C920AC"/>
    <w:rsid w:val="00C924C9"/>
    <w:rsid w:val="00C927D3"/>
    <w:rsid w:val="00C93318"/>
    <w:rsid w:val="00C936A3"/>
    <w:rsid w:val="00C95346"/>
    <w:rsid w:val="00C953D1"/>
    <w:rsid w:val="00C95EE1"/>
    <w:rsid w:val="00C97266"/>
    <w:rsid w:val="00CA0D0D"/>
    <w:rsid w:val="00CA15EA"/>
    <w:rsid w:val="00CA24BE"/>
    <w:rsid w:val="00CA322A"/>
    <w:rsid w:val="00CA4CF3"/>
    <w:rsid w:val="00CA4E89"/>
    <w:rsid w:val="00CB0C87"/>
    <w:rsid w:val="00CB26C2"/>
    <w:rsid w:val="00CB3066"/>
    <w:rsid w:val="00CB331B"/>
    <w:rsid w:val="00CB3B4E"/>
    <w:rsid w:val="00CB5941"/>
    <w:rsid w:val="00CC1C1D"/>
    <w:rsid w:val="00CC5005"/>
    <w:rsid w:val="00CC544E"/>
    <w:rsid w:val="00CC5537"/>
    <w:rsid w:val="00CC7394"/>
    <w:rsid w:val="00CD10A1"/>
    <w:rsid w:val="00CD15CF"/>
    <w:rsid w:val="00CD2D33"/>
    <w:rsid w:val="00CD3AD4"/>
    <w:rsid w:val="00CD4053"/>
    <w:rsid w:val="00CD4773"/>
    <w:rsid w:val="00CD5282"/>
    <w:rsid w:val="00CD54BF"/>
    <w:rsid w:val="00CD5AFD"/>
    <w:rsid w:val="00CD5D80"/>
    <w:rsid w:val="00CD6E70"/>
    <w:rsid w:val="00CD7AF5"/>
    <w:rsid w:val="00CD7DA3"/>
    <w:rsid w:val="00CE10E2"/>
    <w:rsid w:val="00CE15E9"/>
    <w:rsid w:val="00CE26F4"/>
    <w:rsid w:val="00CE6BE8"/>
    <w:rsid w:val="00CF13CC"/>
    <w:rsid w:val="00CF32D2"/>
    <w:rsid w:val="00CF33BE"/>
    <w:rsid w:val="00CF3BDC"/>
    <w:rsid w:val="00D004D5"/>
    <w:rsid w:val="00D04761"/>
    <w:rsid w:val="00D04C33"/>
    <w:rsid w:val="00D04CD7"/>
    <w:rsid w:val="00D0555B"/>
    <w:rsid w:val="00D05FEA"/>
    <w:rsid w:val="00D067B7"/>
    <w:rsid w:val="00D10067"/>
    <w:rsid w:val="00D10171"/>
    <w:rsid w:val="00D1097A"/>
    <w:rsid w:val="00D10B02"/>
    <w:rsid w:val="00D131B3"/>
    <w:rsid w:val="00D140E4"/>
    <w:rsid w:val="00D161BA"/>
    <w:rsid w:val="00D163AF"/>
    <w:rsid w:val="00D16602"/>
    <w:rsid w:val="00D16C71"/>
    <w:rsid w:val="00D17F2E"/>
    <w:rsid w:val="00D214FF"/>
    <w:rsid w:val="00D225FB"/>
    <w:rsid w:val="00D243FA"/>
    <w:rsid w:val="00D267C1"/>
    <w:rsid w:val="00D26AD5"/>
    <w:rsid w:val="00D309D4"/>
    <w:rsid w:val="00D3109F"/>
    <w:rsid w:val="00D3553A"/>
    <w:rsid w:val="00D35616"/>
    <w:rsid w:val="00D35BAC"/>
    <w:rsid w:val="00D36B38"/>
    <w:rsid w:val="00D40614"/>
    <w:rsid w:val="00D40B40"/>
    <w:rsid w:val="00D41BBE"/>
    <w:rsid w:val="00D41DB4"/>
    <w:rsid w:val="00D43EC3"/>
    <w:rsid w:val="00D44068"/>
    <w:rsid w:val="00D44A86"/>
    <w:rsid w:val="00D44DBD"/>
    <w:rsid w:val="00D44F17"/>
    <w:rsid w:val="00D45B90"/>
    <w:rsid w:val="00D52AD8"/>
    <w:rsid w:val="00D54579"/>
    <w:rsid w:val="00D5472B"/>
    <w:rsid w:val="00D547DA"/>
    <w:rsid w:val="00D5536A"/>
    <w:rsid w:val="00D56E49"/>
    <w:rsid w:val="00D61978"/>
    <w:rsid w:val="00D64C30"/>
    <w:rsid w:val="00D66137"/>
    <w:rsid w:val="00D6617B"/>
    <w:rsid w:val="00D66EE5"/>
    <w:rsid w:val="00D67FD7"/>
    <w:rsid w:val="00D715E1"/>
    <w:rsid w:val="00D71B19"/>
    <w:rsid w:val="00D7209D"/>
    <w:rsid w:val="00D73540"/>
    <w:rsid w:val="00D73682"/>
    <w:rsid w:val="00D7552D"/>
    <w:rsid w:val="00D76DE8"/>
    <w:rsid w:val="00D7771E"/>
    <w:rsid w:val="00D841DE"/>
    <w:rsid w:val="00D845E6"/>
    <w:rsid w:val="00D856D4"/>
    <w:rsid w:val="00D858B5"/>
    <w:rsid w:val="00D8670F"/>
    <w:rsid w:val="00D86CEE"/>
    <w:rsid w:val="00D90794"/>
    <w:rsid w:val="00D93463"/>
    <w:rsid w:val="00D93A9C"/>
    <w:rsid w:val="00D941C0"/>
    <w:rsid w:val="00D94755"/>
    <w:rsid w:val="00D96D30"/>
    <w:rsid w:val="00D9733A"/>
    <w:rsid w:val="00DA11BC"/>
    <w:rsid w:val="00DA15C5"/>
    <w:rsid w:val="00DA5E16"/>
    <w:rsid w:val="00DA615D"/>
    <w:rsid w:val="00DA63AD"/>
    <w:rsid w:val="00DA7037"/>
    <w:rsid w:val="00DA7400"/>
    <w:rsid w:val="00DB2A29"/>
    <w:rsid w:val="00DB3F0D"/>
    <w:rsid w:val="00DB40C0"/>
    <w:rsid w:val="00DB47A0"/>
    <w:rsid w:val="00DB497C"/>
    <w:rsid w:val="00DB5621"/>
    <w:rsid w:val="00DB7A64"/>
    <w:rsid w:val="00DC0835"/>
    <w:rsid w:val="00DC0DE9"/>
    <w:rsid w:val="00DC1F1D"/>
    <w:rsid w:val="00DC4BA6"/>
    <w:rsid w:val="00DC5613"/>
    <w:rsid w:val="00DC5D28"/>
    <w:rsid w:val="00DD1E0E"/>
    <w:rsid w:val="00DD3645"/>
    <w:rsid w:val="00DD3842"/>
    <w:rsid w:val="00DD4210"/>
    <w:rsid w:val="00DD48C1"/>
    <w:rsid w:val="00DD673A"/>
    <w:rsid w:val="00DE0D39"/>
    <w:rsid w:val="00DE0E5D"/>
    <w:rsid w:val="00DE0F81"/>
    <w:rsid w:val="00DE1750"/>
    <w:rsid w:val="00DE1EEF"/>
    <w:rsid w:val="00DE505E"/>
    <w:rsid w:val="00DE61D8"/>
    <w:rsid w:val="00DF1A61"/>
    <w:rsid w:val="00DF2550"/>
    <w:rsid w:val="00DF5C4C"/>
    <w:rsid w:val="00DF5EF0"/>
    <w:rsid w:val="00DF64D9"/>
    <w:rsid w:val="00DF72E3"/>
    <w:rsid w:val="00E00A10"/>
    <w:rsid w:val="00E0118B"/>
    <w:rsid w:val="00E021CC"/>
    <w:rsid w:val="00E02910"/>
    <w:rsid w:val="00E02B18"/>
    <w:rsid w:val="00E04DF0"/>
    <w:rsid w:val="00E05023"/>
    <w:rsid w:val="00E05158"/>
    <w:rsid w:val="00E05BA5"/>
    <w:rsid w:val="00E1030E"/>
    <w:rsid w:val="00E11CBC"/>
    <w:rsid w:val="00E12247"/>
    <w:rsid w:val="00E124F6"/>
    <w:rsid w:val="00E14B0C"/>
    <w:rsid w:val="00E14CB1"/>
    <w:rsid w:val="00E22221"/>
    <w:rsid w:val="00E23052"/>
    <w:rsid w:val="00E2378B"/>
    <w:rsid w:val="00E2383A"/>
    <w:rsid w:val="00E24723"/>
    <w:rsid w:val="00E24DE4"/>
    <w:rsid w:val="00E32313"/>
    <w:rsid w:val="00E327E9"/>
    <w:rsid w:val="00E358AE"/>
    <w:rsid w:val="00E3592B"/>
    <w:rsid w:val="00E35D80"/>
    <w:rsid w:val="00E420BC"/>
    <w:rsid w:val="00E43199"/>
    <w:rsid w:val="00E44B19"/>
    <w:rsid w:val="00E4727B"/>
    <w:rsid w:val="00E512CC"/>
    <w:rsid w:val="00E51BF8"/>
    <w:rsid w:val="00E53125"/>
    <w:rsid w:val="00E5379B"/>
    <w:rsid w:val="00E54813"/>
    <w:rsid w:val="00E570A1"/>
    <w:rsid w:val="00E5776D"/>
    <w:rsid w:val="00E609F8"/>
    <w:rsid w:val="00E62DCE"/>
    <w:rsid w:val="00E64C8B"/>
    <w:rsid w:val="00E730A5"/>
    <w:rsid w:val="00E73169"/>
    <w:rsid w:val="00E7423B"/>
    <w:rsid w:val="00E75267"/>
    <w:rsid w:val="00E75C82"/>
    <w:rsid w:val="00E761FB"/>
    <w:rsid w:val="00E779D1"/>
    <w:rsid w:val="00E8033D"/>
    <w:rsid w:val="00E80EEB"/>
    <w:rsid w:val="00E82E20"/>
    <w:rsid w:val="00E85B9D"/>
    <w:rsid w:val="00E8687B"/>
    <w:rsid w:val="00E90417"/>
    <w:rsid w:val="00E90DC4"/>
    <w:rsid w:val="00E91078"/>
    <w:rsid w:val="00E9119D"/>
    <w:rsid w:val="00E93D81"/>
    <w:rsid w:val="00E94B77"/>
    <w:rsid w:val="00E94CC0"/>
    <w:rsid w:val="00E957AE"/>
    <w:rsid w:val="00E95D5F"/>
    <w:rsid w:val="00E96602"/>
    <w:rsid w:val="00E96B65"/>
    <w:rsid w:val="00EA2A71"/>
    <w:rsid w:val="00EA3181"/>
    <w:rsid w:val="00EA78AC"/>
    <w:rsid w:val="00EB0052"/>
    <w:rsid w:val="00EB0753"/>
    <w:rsid w:val="00EB254A"/>
    <w:rsid w:val="00EB3767"/>
    <w:rsid w:val="00EB4BC4"/>
    <w:rsid w:val="00EB4CB1"/>
    <w:rsid w:val="00EB6339"/>
    <w:rsid w:val="00EB7B46"/>
    <w:rsid w:val="00EC09F4"/>
    <w:rsid w:val="00EC3329"/>
    <w:rsid w:val="00EC4855"/>
    <w:rsid w:val="00EC53BB"/>
    <w:rsid w:val="00EC6547"/>
    <w:rsid w:val="00EC7CA2"/>
    <w:rsid w:val="00ED0470"/>
    <w:rsid w:val="00ED1295"/>
    <w:rsid w:val="00ED1F57"/>
    <w:rsid w:val="00ED241D"/>
    <w:rsid w:val="00ED4291"/>
    <w:rsid w:val="00ED4B60"/>
    <w:rsid w:val="00ED5A85"/>
    <w:rsid w:val="00ED645A"/>
    <w:rsid w:val="00ED658A"/>
    <w:rsid w:val="00ED74A5"/>
    <w:rsid w:val="00ED7E30"/>
    <w:rsid w:val="00EE256C"/>
    <w:rsid w:val="00EE463E"/>
    <w:rsid w:val="00EE4E49"/>
    <w:rsid w:val="00EF0E52"/>
    <w:rsid w:val="00EF11E9"/>
    <w:rsid w:val="00EF14A1"/>
    <w:rsid w:val="00EF167C"/>
    <w:rsid w:val="00EF1969"/>
    <w:rsid w:val="00EF198B"/>
    <w:rsid w:val="00EF316A"/>
    <w:rsid w:val="00EF3B02"/>
    <w:rsid w:val="00EF5BE5"/>
    <w:rsid w:val="00F01361"/>
    <w:rsid w:val="00F0253A"/>
    <w:rsid w:val="00F029AC"/>
    <w:rsid w:val="00F02D75"/>
    <w:rsid w:val="00F03157"/>
    <w:rsid w:val="00F11870"/>
    <w:rsid w:val="00F11B67"/>
    <w:rsid w:val="00F11D10"/>
    <w:rsid w:val="00F12AF2"/>
    <w:rsid w:val="00F14CC6"/>
    <w:rsid w:val="00F15AD5"/>
    <w:rsid w:val="00F202DB"/>
    <w:rsid w:val="00F21040"/>
    <w:rsid w:val="00F21F1E"/>
    <w:rsid w:val="00F236E6"/>
    <w:rsid w:val="00F23B3E"/>
    <w:rsid w:val="00F2659C"/>
    <w:rsid w:val="00F27BB2"/>
    <w:rsid w:val="00F31131"/>
    <w:rsid w:val="00F32B65"/>
    <w:rsid w:val="00F33798"/>
    <w:rsid w:val="00F343C8"/>
    <w:rsid w:val="00F34808"/>
    <w:rsid w:val="00F34E5E"/>
    <w:rsid w:val="00F35551"/>
    <w:rsid w:val="00F35A4D"/>
    <w:rsid w:val="00F36B74"/>
    <w:rsid w:val="00F36EC6"/>
    <w:rsid w:val="00F40491"/>
    <w:rsid w:val="00F40686"/>
    <w:rsid w:val="00F43340"/>
    <w:rsid w:val="00F44662"/>
    <w:rsid w:val="00F4565C"/>
    <w:rsid w:val="00F46549"/>
    <w:rsid w:val="00F467CD"/>
    <w:rsid w:val="00F46DCB"/>
    <w:rsid w:val="00F474BB"/>
    <w:rsid w:val="00F475D5"/>
    <w:rsid w:val="00F51062"/>
    <w:rsid w:val="00F52C8F"/>
    <w:rsid w:val="00F57C98"/>
    <w:rsid w:val="00F6085E"/>
    <w:rsid w:val="00F6199A"/>
    <w:rsid w:val="00F61AA8"/>
    <w:rsid w:val="00F61E25"/>
    <w:rsid w:val="00F63627"/>
    <w:rsid w:val="00F6448A"/>
    <w:rsid w:val="00F6661C"/>
    <w:rsid w:val="00F66CFB"/>
    <w:rsid w:val="00F70933"/>
    <w:rsid w:val="00F71284"/>
    <w:rsid w:val="00F71A0D"/>
    <w:rsid w:val="00F73344"/>
    <w:rsid w:val="00F7750A"/>
    <w:rsid w:val="00F77D55"/>
    <w:rsid w:val="00F807F4"/>
    <w:rsid w:val="00F81977"/>
    <w:rsid w:val="00F82F4F"/>
    <w:rsid w:val="00F844E3"/>
    <w:rsid w:val="00F84DA8"/>
    <w:rsid w:val="00F90937"/>
    <w:rsid w:val="00F90EBE"/>
    <w:rsid w:val="00F920A3"/>
    <w:rsid w:val="00F95B3B"/>
    <w:rsid w:val="00F97A1E"/>
    <w:rsid w:val="00FA26AA"/>
    <w:rsid w:val="00FA26D8"/>
    <w:rsid w:val="00FA29C2"/>
    <w:rsid w:val="00FA335A"/>
    <w:rsid w:val="00FA47A3"/>
    <w:rsid w:val="00FA51AF"/>
    <w:rsid w:val="00FA52BE"/>
    <w:rsid w:val="00FA5428"/>
    <w:rsid w:val="00FB0F13"/>
    <w:rsid w:val="00FB0F3A"/>
    <w:rsid w:val="00FB1B60"/>
    <w:rsid w:val="00FB24B2"/>
    <w:rsid w:val="00FB2820"/>
    <w:rsid w:val="00FB3D4E"/>
    <w:rsid w:val="00FB43F5"/>
    <w:rsid w:val="00FB52B2"/>
    <w:rsid w:val="00FB5B81"/>
    <w:rsid w:val="00FB68F2"/>
    <w:rsid w:val="00FB7EEF"/>
    <w:rsid w:val="00FC0984"/>
    <w:rsid w:val="00FC0F10"/>
    <w:rsid w:val="00FC1FD8"/>
    <w:rsid w:val="00FC2CFF"/>
    <w:rsid w:val="00FC4941"/>
    <w:rsid w:val="00FD0B63"/>
    <w:rsid w:val="00FD1412"/>
    <w:rsid w:val="00FD45E1"/>
    <w:rsid w:val="00FD7E75"/>
    <w:rsid w:val="00FE3446"/>
    <w:rsid w:val="00FE35FE"/>
    <w:rsid w:val="00FE491A"/>
    <w:rsid w:val="00FE5640"/>
    <w:rsid w:val="00FE6C02"/>
    <w:rsid w:val="00FE6D3B"/>
    <w:rsid w:val="00FE7ED0"/>
    <w:rsid w:val="00FF1C50"/>
    <w:rsid w:val="00FF264B"/>
    <w:rsid w:val="00FF27E6"/>
    <w:rsid w:val="00FF3680"/>
    <w:rsid w:val="00FF530B"/>
    <w:rsid w:val="00FF5E72"/>
    <w:rsid w:val="00FF6BC4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457E971F"/>
  <w15:chartTrackingRefBased/>
  <w15:docId w15:val="{4C21707F-D967-4C35-A459-2EB79947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209"/>
  </w:style>
  <w:style w:type="paragraph" w:styleId="Ttulo2">
    <w:name w:val="heading 2"/>
    <w:basedOn w:val="Normal"/>
    <w:link w:val="Ttulo2Car"/>
    <w:uiPriority w:val="9"/>
    <w:qFormat/>
    <w:rsid w:val="00C56E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fr-CH" w:eastAsia="fr-CH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5B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C5A6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B630F1"/>
    <w:pPr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rsid w:val="00B630F1"/>
    <w:rPr>
      <w:rFonts w:ascii="Times New Roman" w:eastAsia="SimSun" w:hAnsi="Times New Roman" w:cs="Times New Roman"/>
      <w:sz w:val="20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B630F1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link w:val="Sinespaciado"/>
    <w:uiPriority w:val="1"/>
    <w:locked/>
    <w:rsid w:val="00B630F1"/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C56E18"/>
    <w:rPr>
      <w:rFonts w:ascii="Times New Roman" w:eastAsia="Times New Roman" w:hAnsi="Times New Roman" w:cs="Times New Roman"/>
      <w:b/>
      <w:bCs/>
      <w:sz w:val="36"/>
      <w:szCs w:val="36"/>
      <w:lang w:val="fr-CH" w:eastAsia="fr-CH"/>
    </w:rPr>
  </w:style>
  <w:style w:type="paragraph" w:styleId="Prrafodelista">
    <w:name w:val="List Paragraph"/>
    <w:aliases w:val="Bullets,Ha,titulo 3,HOJA,Bolita,List Paragraph,Párrafo de lista4,BOLADEF,Párrafo de lista3,Párrafo de lista21,BOLA,Nivel 1 OS,Dot pt,List Paragraph Char Char Char,Indicator Text,List Paragraph1,Numbered Para 1,Colorful List - Accent 11"/>
    <w:basedOn w:val="Normal"/>
    <w:link w:val="PrrafodelistaCar"/>
    <w:uiPriority w:val="34"/>
    <w:qFormat/>
    <w:rsid w:val="001557D2"/>
    <w:pPr>
      <w:ind w:left="720"/>
      <w:contextualSpacing/>
    </w:pPr>
  </w:style>
  <w:style w:type="character" w:customStyle="1" w:styleId="PrrafodelistaCar">
    <w:name w:val="Párrafo de lista Car"/>
    <w:aliases w:val="Bullets Car,Ha Car,titulo 3 Car,HOJA Car,Bolita Car,List Paragraph Car,Párrafo de lista4 Car,BOLADEF Car,Párrafo de lista3 Car,Párrafo de lista21 Car,BOLA Car,Nivel 1 OS Car,Dot pt Car,List Paragraph Char Char Char Car"/>
    <w:basedOn w:val="Fuentedeprrafopredeter"/>
    <w:link w:val="Prrafodelista"/>
    <w:uiPriority w:val="34"/>
    <w:qFormat/>
    <w:rsid w:val="001557D2"/>
  </w:style>
  <w:style w:type="paragraph" w:customStyle="1" w:styleId="xmsonormal">
    <w:name w:val="x_msonormal"/>
    <w:basedOn w:val="Normal"/>
    <w:rsid w:val="00B27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055E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5E73"/>
  </w:style>
  <w:style w:type="paragraph" w:styleId="Piedepgina">
    <w:name w:val="footer"/>
    <w:basedOn w:val="Normal"/>
    <w:link w:val="PiedepginaCar"/>
    <w:uiPriority w:val="99"/>
    <w:unhideWhenUsed/>
    <w:rsid w:val="00055E7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5E73"/>
  </w:style>
  <w:style w:type="paragraph" w:styleId="Textodeglobo">
    <w:name w:val="Balloon Text"/>
    <w:basedOn w:val="Normal"/>
    <w:link w:val="TextodegloboCar"/>
    <w:uiPriority w:val="99"/>
    <w:semiHidden/>
    <w:unhideWhenUsed/>
    <w:rsid w:val="00F46D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6DCB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6C0EF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C0EF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0EF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0EF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0EF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04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C5A67"/>
    <w:rPr>
      <w:rFonts w:asciiTheme="majorHAnsi" w:eastAsiaTheme="majorEastAsia" w:hAnsiTheme="majorHAnsi" w:cstheme="majorBidi"/>
      <w:color w:val="2F5496" w:themeColor="accent1" w:themeShade="BF"/>
      <w:lang w:val="es-ES"/>
    </w:rPr>
  </w:style>
  <w:style w:type="character" w:styleId="Hipervnculo">
    <w:name w:val="Hyperlink"/>
    <w:basedOn w:val="Fuentedeprrafopredeter"/>
    <w:uiPriority w:val="99"/>
    <w:unhideWhenUsed/>
    <w:rsid w:val="002C5A67"/>
    <w:rPr>
      <w:color w:val="0000FF"/>
      <w:u w:val="single"/>
    </w:rPr>
  </w:style>
  <w:style w:type="paragraph" w:customStyle="1" w:styleId="paragraph">
    <w:name w:val="paragraph"/>
    <w:basedOn w:val="Normal"/>
    <w:rsid w:val="00853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A2600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202E18"/>
    <w:rPr>
      <w:color w:val="605E5C"/>
      <w:shd w:val="clear" w:color="auto" w:fill="E1DFDD"/>
    </w:rPr>
  </w:style>
  <w:style w:type="character" w:styleId="Refdenotaalpie">
    <w:name w:val="footnote reference"/>
    <w:basedOn w:val="Fuentedeprrafopredeter"/>
    <w:uiPriority w:val="99"/>
    <w:semiHidden/>
    <w:unhideWhenUsed/>
    <w:rsid w:val="00080B24"/>
    <w:rPr>
      <w:vertAlign w:val="superscript"/>
    </w:rPr>
  </w:style>
  <w:style w:type="paragraph" w:customStyle="1" w:styleId="singletxtg0">
    <w:name w:val="singletxtg"/>
    <w:basedOn w:val="Normal"/>
    <w:rsid w:val="00136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5B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1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5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45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86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2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20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415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5699618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937607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10645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4952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321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91915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000838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789666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744024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5451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  <w:div w:id="10333872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098470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4487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811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9645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9126354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5423018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631045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2293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  <w:div w:id="169515791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861135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295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5878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6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28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88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7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88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8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7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1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2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26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73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93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63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1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8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4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9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2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34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5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0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9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8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0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6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7087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0092350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805633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32632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014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6364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0339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53179486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701310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942164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6898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  <w:div w:id="5919343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393118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233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98936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5420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52907358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5808107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814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8807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  <w:div w:id="122869095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771819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3826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4114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6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36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3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5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9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1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6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4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2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6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704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8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1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5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7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1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0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6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4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1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53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5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9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7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8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8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91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9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6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7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0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27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96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54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0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76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67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1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9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5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37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1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0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1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0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1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3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1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0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4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335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6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90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7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47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9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1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2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70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1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1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16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8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76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2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2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2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1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9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2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7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35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5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7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5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7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8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3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6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86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7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8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42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0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07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73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8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6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5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0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6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9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0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0544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73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1050198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4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8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52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3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6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50116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82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442670">
                                          <w:marLeft w:val="-180"/>
                                          <w:marRight w:val="-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471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3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1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3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46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550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7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91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979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71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082383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2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76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61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980457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1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77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920699">
                                          <w:marLeft w:val="-180"/>
                                          <w:marRight w:val="-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45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3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4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2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5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1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0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44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382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50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2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4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91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84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83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2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2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8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1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10449E661E9434D9D4FD03FF4D0C2E4" ma:contentTypeVersion="12" ma:contentTypeDescription="Crear nuevo documento." ma:contentTypeScope="" ma:versionID="69e5b357e01b4ff2a9dc4175ed887709">
  <xsd:schema xmlns:xsd="http://www.w3.org/2001/XMLSchema" xmlns:xs="http://www.w3.org/2001/XMLSchema" xmlns:p="http://schemas.microsoft.com/office/2006/metadata/properties" xmlns:ns3="632a2d2e-fcac-4c80-b735-28b7516ea1d5" xmlns:ns4="1f6940aa-b732-4cb7-8221-9c5bc8240438" targetNamespace="http://schemas.microsoft.com/office/2006/metadata/properties" ma:root="true" ma:fieldsID="c7647e576ff7cef2bc504d4bbdff8190" ns3:_="" ns4:_="">
    <xsd:import namespace="632a2d2e-fcac-4c80-b735-28b7516ea1d5"/>
    <xsd:import namespace="1f6940aa-b732-4cb7-8221-9c5bc82404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a2d2e-fcac-4c80-b735-28b7516ea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6940aa-b732-4cb7-8221-9c5bc82404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6E0898-6D8B-41BF-9C80-A431B11FA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2a2d2e-fcac-4c80-b735-28b7516ea1d5"/>
    <ds:schemaRef ds:uri="1f6940aa-b732-4cb7-8221-9c5bc82404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2D90AA-EF79-4CE6-BDBC-FAA9CB4FC7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FD4707-6B4F-CB40-833E-778A9B425C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6C234C-A349-4E5D-A318-DA8B3B909F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18</Pages>
  <Words>2558</Words>
  <Characters>14069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David Palencia Osorio</dc:creator>
  <cp:keywords/>
  <dc:description/>
  <cp:lastModifiedBy>JUAN MANUEL MORALES CAICEDO</cp:lastModifiedBy>
  <cp:revision>39</cp:revision>
  <dcterms:created xsi:type="dcterms:W3CDTF">2023-07-05T12:55:00Z</dcterms:created>
  <dcterms:modified xsi:type="dcterms:W3CDTF">2023-07-05T14:10:00Z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0x010100F10449E661E9434D9D4FD03FF4D0C2E4</vt:lpwstr>
  </property>
</Properties>
</file>