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EEB13" w14:textId="77777777" w:rsidR="001C5889" w:rsidRPr="00065038" w:rsidRDefault="001C5889" w:rsidP="7D798365">
      <w:pPr>
        <w:spacing w:after="0" w:line="276" w:lineRule="auto"/>
        <w:rPr>
          <w:rFonts w:ascii="Times New Roman" w:hAnsi="Times New Roman"/>
        </w:rPr>
      </w:pPr>
    </w:p>
    <w:p w14:paraId="550A191E" w14:textId="027D451B" w:rsidR="00576C36" w:rsidRPr="00065038" w:rsidRDefault="005E6EEC" w:rsidP="7D798365">
      <w:pPr>
        <w:spacing w:after="0" w:line="276" w:lineRule="auto"/>
        <w:jc w:val="right"/>
        <w:rPr>
          <w:rFonts w:ascii="Times New Roman" w:hAnsi="Times New Roman"/>
        </w:rPr>
      </w:pPr>
      <w:r w:rsidRPr="00065038">
        <w:rPr>
          <w:rFonts w:ascii="Times New Roman" w:hAnsi="Times New Roman"/>
        </w:rPr>
        <w:t>Brasilia, Rio</w:t>
      </w:r>
      <w:r w:rsidR="00214980" w:rsidRPr="00065038">
        <w:rPr>
          <w:rFonts w:ascii="Times New Roman" w:hAnsi="Times New Roman"/>
        </w:rPr>
        <w:t xml:space="preserve"> de</w:t>
      </w:r>
      <w:r w:rsidRPr="00065038">
        <w:rPr>
          <w:rFonts w:ascii="Times New Roman" w:hAnsi="Times New Roman"/>
        </w:rPr>
        <w:t xml:space="preserve"> Janeiro</w:t>
      </w:r>
      <w:r w:rsidR="00716C6C" w:rsidRPr="00065038">
        <w:rPr>
          <w:rFonts w:ascii="Times New Roman" w:hAnsi="Times New Roman"/>
        </w:rPr>
        <w:t xml:space="preserve"> and</w:t>
      </w:r>
      <w:r w:rsidRPr="00065038">
        <w:rPr>
          <w:rFonts w:ascii="Times New Roman" w:hAnsi="Times New Roman"/>
        </w:rPr>
        <w:t xml:space="preserve"> Bogotá, May 23</w:t>
      </w:r>
      <w:r w:rsidR="001C5889" w:rsidRPr="00065038">
        <w:rPr>
          <w:rFonts w:ascii="Times New Roman" w:hAnsi="Times New Roman"/>
        </w:rPr>
        <w:t>rd,</w:t>
      </w:r>
      <w:r w:rsidRPr="00065038">
        <w:rPr>
          <w:rFonts w:ascii="Times New Roman" w:hAnsi="Times New Roman"/>
        </w:rPr>
        <w:t xml:space="preserve"> 2023</w:t>
      </w:r>
      <w:r w:rsidR="00535CEA" w:rsidRPr="00065038">
        <w:rPr>
          <w:rFonts w:ascii="Times New Roman" w:hAnsi="Times New Roman"/>
          <w:noProof/>
        </w:rPr>
        <w:t xml:space="preserve"> </w:t>
      </w:r>
    </w:p>
    <w:p w14:paraId="66304314" w14:textId="1754860D" w:rsidR="00576C36" w:rsidRPr="00065038" w:rsidRDefault="00576C36" w:rsidP="7D798365">
      <w:pPr>
        <w:spacing w:after="0" w:line="276" w:lineRule="auto"/>
        <w:rPr>
          <w:rFonts w:ascii="Times New Roman" w:hAnsi="Times New Roman"/>
          <w:b/>
          <w:bCs/>
        </w:rPr>
      </w:pPr>
    </w:p>
    <w:p w14:paraId="72385FD4" w14:textId="77777777" w:rsidR="00BB0F63" w:rsidRPr="00065038" w:rsidRDefault="00BB0F63" w:rsidP="00EA6CEB">
      <w:pPr>
        <w:spacing w:after="0" w:line="276" w:lineRule="auto"/>
        <w:rPr>
          <w:rFonts w:ascii="Times New Roman" w:hAnsi="Times New Roman"/>
          <w:b/>
          <w:bCs/>
          <w:lang w:val="en-US"/>
        </w:rPr>
      </w:pPr>
      <w:r w:rsidRPr="00065038">
        <w:rPr>
          <w:rFonts w:ascii="Times New Roman" w:hAnsi="Times New Roman"/>
          <w:b/>
          <w:bCs/>
          <w:lang w:val="en-US"/>
        </w:rPr>
        <w:t>United Nations Human Rights Committee</w:t>
      </w:r>
    </w:p>
    <w:p w14:paraId="4BB1CCE3" w14:textId="50EF54F3" w:rsidR="00BB0F63" w:rsidRPr="00065038" w:rsidRDefault="00BB0F63" w:rsidP="00EA6CEB">
      <w:pPr>
        <w:spacing w:after="0" w:line="276" w:lineRule="auto"/>
        <w:rPr>
          <w:rFonts w:ascii="Times New Roman" w:hAnsi="Times New Roman"/>
          <w:b/>
          <w:bCs/>
          <w:lang w:val="en-US"/>
        </w:rPr>
      </w:pPr>
      <w:r w:rsidRPr="00065038">
        <w:rPr>
          <w:rFonts w:ascii="Times New Roman" w:hAnsi="Times New Roman"/>
          <w:b/>
          <w:bCs/>
          <w:lang w:val="en-US"/>
        </w:rPr>
        <w:t>Palais des Nations</w:t>
      </w:r>
    </w:p>
    <w:p w14:paraId="7F0E077D" w14:textId="77777777" w:rsidR="00BB0F63" w:rsidRPr="00065038" w:rsidRDefault="00BB0F63" w:rsidP="00EA6CEB">
      <w:pPr>
        <w:spacing w:after="0" w:line="276" w:lineRule="auto"/>
        <w:rPr>
          <w:rFonts w:ascii="Times New Roman" w:hAnsi="Times New Roman"/>
          <w:b/>
          <w:bCs/>
          <w:lang w:val="en-US"/>
        </w:rPr>
      </w:pPr>
      <w:r w:rsidRPr="00065038">
        <w:rPr>
          <w:rFonts w:ascii="Times New Roman" w:hAnsi="Times New Roman"/>
          <w:b/>
          <w:bCs/>
          <w:lang w:val="en-US"/>
        </w:rPr>
        <w:t>CH-1211 Geneva 10</w:t>
      </w:r>
    </w:p>
    <w:p w14:paraId="566F866D" w14:textId="7B91BCF9" w:rsidR="00576C36" w:rsidRPr="00065038" w:rsidRDefault="00BB0F63" w:rsidP="00EA6CEB">
      <w:pPr>
        <w:tabs>
          <w:tab w:val="left" w:pos="5530"/>
        </w:tabs>
        <w:spacing w:after="0" w:line="276" w:lineRule="auto"/>
        <w:rPr>
          <w:rFonts w:ascii="Times New Roman" w:hAnsi="Times New Roman"/>
          <w:b/>
          <w:bCs/>
          <w:lang w:val="en-US"/>
        </w:rPr>
      </w:pPr>
      <w:r w:rsidRPr="00065038">
        <w:rPr>
          <w:rFonts w:ascii="Times New Roman" w:hAnsi="Times New Roman"/>
          <w:b/>
          <w:bCs/>
          <w:lang w:val="en-US"/>
        </w:rPr>
        <w:t>Switzerland</w:t>
      </w:r>
      <w:r w:rsidR="00282695" w:rsidRPr="00065038">
        <w:rPr>
          <w:rFonts w:ascii="Times New Roman" w:hAnsi="Times New Roman"/>
          <w:b/>
          <w:bCs/>
          <w:lang w:val="en-US"/>
        </w:rPr>
        <w:tab/>
      </w:r>
    </w:p>
    <w:p w14:paraId="77C6F28C" w14:textId="77777777" w:rsidR="00BB0F63" w:rsidRPr="00065038" w:rsidRDefault="00BB0F63" w:rsidP="5AC7E850">
      <w:pPr>
        <w:pStyle w:val="Texto-MattosFilho"/>
        <w:spacing w:after="0" w:line="276" w:lineRule="auto"/>
        <w:rPr>
          <w:rFonts w:ascii="Times New Roman" w:hAnsi="Times New Roman"/>
          <w:lang w:val="en-US"/>
        </w:rPr>
      </w:pPr>
    </w:p>
    <w:p w14:paraId="5865227A" w14:textId="7B42480A" w:rsidR="00BB0F63" w:rsidRPr="00065038" w:rsidRDefault="48609037" w:rsidP="00EA6CEB">
      <w:pPr>
        <w:spacing w:after="0" w:line="276" w:lineRule="auto"/>
        <w:rPr>
          <w:rFonts w:ascii="Times New Roman" w:hAnsi="Times New Roman"/>
          <w:b/>
          <w:bCs/>
          <w:u w:val="single"/>
          <w:lang w:val="en-US"/>
        </w:rPr>
      </w:pPr>
      <w:r w:rsidRPr="00065038">
        <w:rPr>
          <w:rFonts w:ascii="Times New Roman" w:hAnsi="Times New Roman"/>
          <w:b/>
          <w:bCs/>
          <w:u w:val="single"/>
          <w:lang w:val="en-US"/>
        </w:rPr>
        <w:t xml:space="preserve">Re: </w:t>
      </w:r>
      <w:r w:rsidR="009F4664" w:rsidRPr="00065038">
        <w:rPr>
          <w:rFonts w:ascii="Times New Roman" w:hAnsi="Times New Roman"/>
          <w:b/>
          <w:bCs/>
          <w:u w:val="single"/>
          <w:lang w:val="en-US"/>
        </w:rPr>
        <w:t>Information for</w:t>
      </w:r>
      <w:r w:rsidR="159FBD3B" w:rsidRPr="00065038">
        <w:rPr>
          <w:rFonts w:ascii="Times New Roman" w:hAnsi="Times New Roman"/>
          <w:b/>
          <w:bCs/>
          <w:u w:val="single"/>
          <w:lang w:val="en-US"/>
        </w:rPr>
        <w:t xml:space="preserve"> the</w:t>
      </w:r>
      <w:r w:rsidR="504CAE4C" w:rsidRPr="00065038">
        <w:rPr>
          <w:rFonts w:ascii="Times New Roman" w:hAnsi="Times New Roman"/>
          <w:b/>
          <w:bCs/>
          <w:u w:val="single"/>
          <w:lang w:val="en-US"/>
        </w:rPr>
        <w:t xml:space="preserve"> </w:t>
      </w:r>
      <w:r w:rsidR="6C050FCE" w:rsidRPr="00065038">
        <w:rPr>
          <w:rFonts w:ascii="Times New Roman" w:hAnsi="Times New Roman"/>
          <w:b/>
          <w:bCs/>
          <w:u w:val="single"/>
          <w:lang w:val="en-US"/>
        </w:rPr>
        <w:t>P</w:t>
      </w:r>
      <w:r w:rsidR="504CAE4C" w:rsidRPr="00065038">
        <w:rPr>
          <w:rFonts w:ascii="Times New Roman" w:hAnsi="Times New Roman"/>
          <w:b/>
          <w:bCs/>
          <w:u w:val="single"/>
          <w:lang w:val="en-US"/>
        </w:rPr>
        <w:t xml:space="preserve">eriodic </w:t>
      </w:r>
      <w:r w:rsidR="6C050FCE" w:rsidRPr="00065038">
        <w:rPr>
          <w:rFonts w:ascii="Times New Roman" w:hAnsi="Times New Roman"/>
          <w:b/>
          <w:bCs/>
          <w:u w:val="single"/>
          <w:lang w:val="en-US"/>
        </w:rPr>
        <w:t>R</w:t>
      </w:r>
      <w:r w:rsidR="504CAE4C" w:rsidRPr="00065038">
        <w:rPr>
          <w:rFonts w:ascii="Times New Roman" w:hAnsi="Times New Roman"/>
          <w:b/>
          <w:bCs/>
          <w:u w:val="single"/>
          <w:lang w:val="en-US"/>
        </w:rPr>
        <w:t>eport of Brazil for the consideration of the Committee in its 138th session on June 26-28, 2023</w:t>
      </w:r>
    </w:p>
    <w:p w14:paraId="75173ED6" w14:textId="77777777" w:rsidR="00EA6CEB" w:rsidRPr="00065038" w:rsidRDefault="00EA6CEB" w:rsidP="5AC7E850">
      <w:pPr>
        <w:pStyle w:val="Texto-MattosFilho"/>
        <w:rPr>
          <w:rFonts w:ascii="Times New Roman" w:hAnsi="Times New Roman"/>
          <w:lang w:val="en-US"/>
        </w:rPr>
      </w:pPr>
    </w:p>
    <w:p w14:paraId="1C06C979" w14:textId="50E46D6C" w:rsidR="00AE412E" w:rsidRDefault="61220926" w:rsidP="00771307">
      <w:pPr>
        <w:spacing w:after="0" w:line="276" w:lineRule="auto"/>
        <w:rPr>
          <w:rFonts w:ascii="Times New Roman" w:hAnsi="Times New Roman"/>
          <w:lang w:val="en-US"/>
        </w:rPr>
      </w:pPr>
      <w:r w:rsidRPr="00065038">
        <w:rPr>
          <w:rFonts w:ascii="Times New Roman" w:hAnsi="Times New Roman"/>
          <w:lang w:val="en-US"/>
        </w:rPr>
        <w:t>Esteem</w:t>
      </w:r>
      <w:r w:rsidR="15634916" w:rsidRPr="00065038">
        <w:rPr>
          <w:rFonts w:ascii="Times New Roman" w:hAnsi="Times New Roman"/>
          <w:lang w:val="en-US"/>
        </w:rPr>
        <w:t xml:space="preserve"> Committee Members</w:t>
      </w:r>
      <w:r w:rsidR="00AE412E">
        <w:rPr>
          <w:rFonts w:ascii="Times New Roman" w:hAnsi="Times New Roman"/>
          <w:lang w:val="en-US"/>
        </w:rPr>
        <w:t>,</w:t>
      </w:r>
    </w:p>
    <w:p w14:paraId="4076910C" w14:textId="77777777" w:rsidR="00771307" w:rsidRPr="00771307" w:rsidRDefault="00771307" w:rsidP="00771307">
      <w:pPr>
        <w:pStyle w:val="Texto-MattosFilho"/>
        <w:rPr>
          <w:lang w:val="en-US"/>
        </w:rPr>
      </w:pPr>
    </w:p>
    <w:p w14:paraId="739FFFED" w14:textId="6DED1F53" w:rsidR="00A00194" w:rsidRPr="00065038" w:rsidRDefault="3AF3DDB6" w:rsidP="00C72539">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Ipas</w:t>
      </w:r>
      <w:r w:rsidR="00E37C0A" w:rsidRPr="00065038">
        <w:rPr>
          <w:rStyle w:val="EndnoteReference"/>
          <w:rFonts w:ascii="Times New Roman" w:hAnsi="Times New Roman"/>
          <w:lang w:val="en-US"/>
        </w:rPr>
        <w:endnoteReference w:id="2"/>
      </w:r>
      <w:r w:rsidR="00214980" w:rsidRPr="00065038">
        <w:rPr>
          <w:rFonts w:ascii="Times New Roman" w:hAnsi="Times New Roman"/>
          <w:lang w:val="en-US"/>
        </w:rPr>
        <w:t xml:space="preserve">, </w:t>
      </w:r>
      <w:r w:rsidR="76113979" w:rsidRPr="00065038">
        <w:rPr>
          <w:rFonts w:ascii="Times New Roman" w:hAnsi="Times New Roman"/>
          <w:lang w:val="en-US"/>
        </w:rPr>
        <w:t>ANIS</w:t>
      </w:r>
      <w:r w:rsidR="00A23EA5" w:rsidRPr="00065038">
        <w:rPr>
          <w:rStyle w:val="EndnoteReference"/>
          <w:rFonts w:ascii="Times New Roman" w:hAnsi="Times New Roman"/>
          <w:lang w:val="en-US"/>
        </w:rPr>
        <w:endnoteReference w:id="3"/>
      </w:r>
      <w:r w:rsidR="00214980" w:rsidRPr="00065038">
        <w:rPr>
          <w:rFonts w:ascii="Times New Roman" w:hAnsi="Times New Roman"/>
          <w:lang w:val="en-US"/>
        </w:rPr>
        <w:t xml:space="preserve">, </w:t>
      </w:r>
      <w:r w:rsidR="05B77956" w:rsidRPr="00065038">
        <w:rPr>
          <w:rFonts w:ascii="Times New Roman" w:hAnsi="Times New Roman"/>
          <w:lang w:val="en-US"/>
        </w:rPr>
        <w:t>CURUMIM</w:t>
      </w:r>
      <w:r w:rsidR="007575BB" w:rsidRPr="00065038">
        <w:rPr>
          <w:rStyle w:val="EndnoteReference"/>
          <w:rFonts w:ascii="Times New Roman" w:hAnsi="Times New Roman"/>
          <w:lang w:val="en-US"/>
        </w:rPr>
        <w:endnoteReference w:id="4"/>
      </w:r>
      <w:r w:rsidR="05B77956" w:rsidRPr="00065038">
        <w:rPr>
          <w:rFonts w:ascii="Times New Roman" w:hAnsi="Times New Roman"/>
          <w:lang w:val="en-US"/>
        </w:rPr>
        <w:t xml:space="preserve">, </w:t>
      </w:r>
      <w:proofErr w:type="spellStart"/>
      <w:r w:rsidR="05B77956" w:rsidRPr="00065038">
        <w:rPr>
          <w:rFonts w:ascii="Times New Roman" w:hAnsi="Times New Roman"/>
          <w:lang w:val="en-US"/>
        </w:rPr>
        <w:t>Colectivo</w:t>
      </w:r>
      <w:proofErr w:type="spellEnd"/>
      <w:r w:rsidR="05B77956" w:rsidRPr="00065038">
        <w:rPr>
          <w:rFonts w:ascii="Times New Roman" w:hAnsi="Times New Roman"/>
          <w:lang w:val="en-US"/>
        </w:rPr>
        <w:t xml:space="preserve"> Margarida Alves</w:t>
      </w:r>
      <w:r w:rsidR="005D1B1A" w:rsidRPr="00065038">
        <w:rPr>
          <w:rStyle w:val="EndnoteReference"/>
          <w:rFonts w:ascii="Times New Roman" w:hAnsi="Times New Roman"/>
          <w:lang w:val="en-US"/>
        </w:rPr>
        <w:endnoteReference w:id="5"/>
      </w:r>
      <w:r w:rsidR="05B77956" w:rsidRPr="00065038">
        <w:rPr>
          <w:rFonts w:ascii="Times New Roman" w:hAnsi="Times New Roman"/>
          <w:lang w:val="en-US"/>
        </w:rPr>
        <w:t xml:space="preserve">, </w:t>
      </w:r>
      <w:proofErr w:type="spellStart"/>
      <w:r w:rsidR="05B77956" w:rsidRPr="00065038">
        <w:rPr>
          <w:rFonts w:ascii="Times New Roman" w:hAnsi="Times New Roman"/>
          <w:lang w:val="en-US"/>
        </w:rPr>
        <w:t>Fos</w:t>
      </w:r>
      <w:proofErr w:type="spellEnd"/>
      <w:r w:rsidR="05B77956" w:rsidRPr="00065038">
        <w:rPr>
          <w:rFonts w:ascii="Times New Roman" w:hAnsi="Times New Roman"/>
          <w:lang w:val="en-US"/>
        </w:rPr>
        <w:t xml:space="preserve"> </w:t>
      </w:r>
      <w:proofErr w:type="spellStart"/>
      <w:r w:rsidR="05B77956" w:rsidRPr="00065038">
        <w:rPr>
          <w:rFonts w:ascii="Times New Roman" w:hAnsi="Times New Roman"/>
          <w:lang w:val="en-US"/>
        </w:rPr>
        <w:t>Feminista</w:t>
      </w:r>
      <w:proofErr w:type="spellEnd"/>
      <w:r w:rsidR="00480895" w:rsidRPr="00065038">
        <w:rPr>
          <w:rStyle w:val="EndnoteReference"/>
          <w:rFonts w:ascii="Times New Roman" w:hAnsi="Times New Roman"/>
          <w:lang w:val="en-US"/>
        </w:rPr>
        <w:endnoteReference w:id="6"/>
      </w:r>
      <w:r w:rsidR="05B77956" w:rsidRPr="00065038">
        <w:rPr>
          <w:rFonts w:ascii="Times New Roman" w:hAnsi="Times New Roman"/>
          <w:lang w:val="en-US"/>
        </w:rPr>
        <w:t xml:space="preserve"> and </w:t>
      </w:r>
      <w:r w:rsidR="651C8BCB" w:rsidRPr="00065038">
        <w:rPr>
          <w:rFonts w:ascii="Times New Roman" w:hAnsi="Times New Roman"/>
          <w:lang w:val="en-US"/>
        </w:rPr>
        <w:t>t</w:t>
      </w:r>
      <w:r w:rsidR="6AC9A047" w:rsidRPr="00065038">
        <w:rPr>
          <w:rFonts w:ascii="Times New Roman" w:hAnsi="Times New Roman"/>
          <w:lang w:val="en-US"/>
        </w:rPr>
        <w:t>he Center for Reproductive Rights</w:t>
      </w:r>
      <w:r w:rsidR="005D1B1A" w:rsidRPr="00065038">
        <w:rPr>
          <w:rStyle w:val="EndnoteReference"/>
          <w:rFonts w:ascii="Times New Roman" w:hAnsi="Times New Roman"/>
          <w:lang w:val="en-US"/>
        </w:rPr>
        <w:endnoteReference w:id="7"/>
      </w:r>
      <w:r w:rsidR="6AC9A047" w:rsidRPr="00065038">
        <w:rPr>
          <w:rFonts w:ascii="Times New Roman" w:hAnsi="Times New Roman"/>
          <w:lang w:val="en-US"/>
        </w:rPr>
        <w:t xml:space="preserve"> </w:t>
      </w:r>
      <w:r w:rsidR="009F4664" w:rsidRPr="00065038">
        <w:rPr>
          <w:rFonts w:ascii="Times New Roman" w:hAnsi="Times New Roman"/>
          <w:lang w:val="en-US"/>
        </w:rPr>
        <w:t>have the pleasure to present</w:t>
      </w:r>
      <w:r w:rsidR="0710890F" w:rsidRPr="00065038">
        <w:rPr>
          <w:rFonts w:ascii="Times New Roman" w:hAnsi="Times New Roman"/>
          <w:lang w:val="en-US"/>
        </w:rPr>
        <w:t xml:space="preserve"> this </w:t>
      </w:r>
      <w:r w:rsidR="008C0D9B">
        <w:rPr>
          <w:rFonts w:ascii="Times New Roman" w:hAnsi="Times New Roman"/>
          <w:lang w:val="en-US"/>
        </w:rPr>
        <w:t>alternative report</w:t>
      </w:r>
      <w:r w:rsidR="0710890F" w:rsidRPr="00065038">
        <w:rPr>
          <w:rFonts w:ascii="Times New Roman" w:hAnsi="Times New Roman"/>
          <w:lang w:val="en-US"/>
        </w:rPr>
        <w:t xml:space="preserve"> to provide supplemental information for the Brazil (</w:t>
      </w:r>
      <w:r w:rsidR="3E85742B" w:rsidRPr="00065038">
        <w:rPr>
          <w:rFonts w:ascii="Times New Roman" w:hAnsi="Times New Roman"/>
          <w:lang w:val="en-US"/>
        </w:rPr>
        <w:t>S</w:t>
      </w:r>
      <w:r w:rsidR="504CAE4C" w:rsidRPr="00065038">
        <w:rPr>
          <w:rFonts w:ascii="Times New Roman" w:hAnsi="Times New Roman"/>
          <w:lang w:val="en-US"/>
        </w:rPr>
        <w:t xml:space="preserve">tate </w:t>
      </w:r>
      <w:r w:rsidR="72BA5BEF" w:rsidRPr="00065038">
        <w:rPr>
          <w:rFonts w:ascii="Times New Roman" w:hAnsi="Times New Roman"/>
          <w:lang w:val="en-US"/>
        </w:rPr>
        <w:t>party) periodic</w:t>
      </w:r>
      <w:r w:rsidR="504CAE4C" w:rsidRPr="00065038">
        <w:rPr>
          <w:rFonts w:ascii="Times New Roman" w:hAnsi="Times New Roman"/>
          <w:lang w:val="en-US"/>
        </w:rPr>
        <w:t xml:space="preserve"> report for the consideration of the Human Rights Committee (the Committee) in its 138th session on June 26-28, </w:t>
      </w:r>
      <w:r w:rsidR="7A18E599" w:rsidRPr="00065038">
        <w:rPr>
          <w:rFonts w:ascii="Times New Roman" w:hAnsi="Times New Roman"/>
          <w:lang w:val="en-US"/>
        </w:rPr>
        <w:t>2023</w:t>
      </w:r>
      <w:r w:rsidR="504CAE4C" w:rsidRPr="00065038">
        <w:rPr>
          <w:rFonts w:ascii="Times New Roman" w:hAnsi="Times New Roman"/>
          <w:lang w:val="en-US"/>
        </w:rPr>
        <w:t>.</w:t>
      </w:r>
    </w:p>
    <w:p w14:paraId="1CC04F71" w14:textId="77777777" w:rsidR="00EA6CEB" w:rsidRPr="00065038" w:rsidRDefault="00EA6CEB" w:rsidP="5AC7E850">
      <w:pPr>
        <w:pStyle w:val="ListParagraph"/>
        <w:tabs>
          <w:tab w:val="left" w:pos="1134"/>
        </w:tabs>
        <w:spacing w:after="0" w:line="276" w:lineRule="auto"/>
        <w:rPr>
          <w:rFonts w:ascii="Times New Roman" w:hAnsi="Times New Roman"/>
          <w:lang w:val="en-US"/>
        </w:rPr>
      </w:pPr>
    </w:p>
    <w:p w14:paraId="76F56B5A" w14:textId="7F607EB9" w:rsidR="004077F2" w:rsidRPr="00065038" w:rsidRDefault="76113979" w:rsidP="00421829">
      <w:pPr>
        <w:pStyle w:val="ListParagraph"/>
        <w:numPr>
          <w:ilvl w:val="0"/>
          <w:numId w:val="20"/>
        </w:numPr>
        <w:tabs>
          <w:tab w:val="left" w:pos="1134"/>
        </w:tabs>
        <w:spacing w:after="0" w:line="276" w:lineRule="auto"/>
        <w:rPr>
          <w:rFonts w:ascii="Times New Roman" w:hAnsi="Times New Roman"/>
          <w:b/>
          <w:bCs/>
          <w:lang w:val="en-US"/>
        </w:rPr>
      </w:pPr>
      <w:r w:rsidRPr="00065038">
        <w:rPr>
          <w:rFonts w:ascii="Times New Roman" w:hAnsi="Times New Roman"/>
          <w:lang w:val="en-US"/>
        </w:rPr>
        <w:t xml:space="preserve">This </w:t>
      </w:r>
      <w:r w:rsidR="00345D16">
        <w:rPr>
          <w:rFonts w:ascii="Times New Roman" w:hAnsi="Times New Roman"/>
          <w:lang w:val="en-US"/>
        </w:rPr>
        <w:t>report</w:t>
      </w:r>
      <w:r w:rsidRPr="00065038">
        <w:rPr>
          <w:rFonts w:ascii="Times New Roman" w:hAnsi="Times New Roman"/>
          <w:lang w:val="en-US"/>
        </w:rPr>
        <w:t xml:space="preserve"> will address </w:t>
      </w:r>
      <w:r w:rsidR="192260DD" w:rsidRPr="00065038">
        <w:rPr>
          <w:rFonts w:ascii="Times New Roman" w:hAnsi="Times New Roman"/>
          <w:lang w:val="en-US"/>
        </w:rPr>
        <w:t xml:space="preserve">how </w:t>
      </w:r>
      <w:r w:rsidRPr="00065038">
        <w:rPr>
          <w:rFonts w:ascii="Times New Roman" w:hAnsi="Times New Roman"/>
          <w:lang w:val="en-US"/>
        </w:rPr>
        <w:t>p</w:t>
      </w:r>
      <w:r w:rsidR="5BFB618F" w:rsidRPr="00065038">
        <w:rPr>
          <w:rFonts w:ascii="Times New Roman" w:hAnsi="Times New Roman"/>
          <w:lang w:val="en-US"/>
        </w:rPr>
        <w:t>ersistent</w:t>
      </w:r>
      <w:r w:rsidR="504CAE4C" w:rsidRPr="00065038">
        <w:rPr>
          <w:rFonts w:ascii="Times New Roman" w:hAnsi="Times New Roman"/>
          <w:lang w:val="en-US"/>
        </w:rPr>
        <w:t xml:space="preserve"> legal restrictions negatively impact women’s and girls’ access to information and services on</w:t>
      </w:r>
      <w:r w:rsidR="7D2DC7D2" w:rsidRPr="00065038">
        <w:rPr>
          <w:rFonts w:ascii="Times New Roman" w:hAnsi="Times New Roman"/>
          <w:lang w:val="en-US"/>
        </w:rPr>
        <w:t>:</w:t>
      </w:r>
      <w:r w:rsidR="504CAE4C" w:rsidRPr="00065038">
        <w:rPr>
          <w:rFonts w:ascii="Times New Roman" w:hAnsi="Times New Roman"/>
          <w:b/>
          <w:bCs/>
          <w:lang w:val="en-US"/>
        </w:rPr>
        <w:t xml:space="preserve"> (</w:t>
      </w:r>
      <w:r w:rsidR="00C21910">
        <w:rPr>
          <w:rFonts w:ascii="Times New Roman" w:hAnsi="Times New Roman"/>
          <w:b/>
          <w:bCs/>
          <w:lang w:val="en-US"/>
        </w:rPr>
        <w:t>I</w:t>
      </w:r>
      <w:r w:rsidR="504CAE4C" w:rsidRPr="00065038">
        <w:rPr>
          <w:rFonts w:ascii="Times New Roman" w:hAnsi="Times New Roman"/>
          <w:b/>
          <w:bCs/>
          <w:lang w:val="en-US"/>
        </w:rPr>
        <w:t>) safe and legal abortion including post-abortion care</w:t>
      </w:r>
      <w:r w:rsidR="0AD8708C" w:rsidRPr="00065038">
        <w:rPr>
          <w:rFonts w:ascii="Times New Roman" w:hAnsi="Times New Roman"/>
          <w:b/>
          <w:bCs/>
          <w:lang w:val="en-US"/>
        </w:rPr>
        <w:t xml:space="preserve">; </w:t>
      </w:r>
      <w:r w:rsidR="0710890F" w:rsidRPr="00065038">
        <w:rPr>
          <w:rFonts w:ascii="Times New Roman" w:hAnsi="Times New Roman"/>
          <w:b/>
          <w:bCs/>
          <w:lang w:val="en-US"/>
        </w:rPr>
        <w:t>(</w:t>
      </w:r>
      <w:r w:rsidR="00C21910">
        <w:rPr>
          <w:rFonts w:ascii="Times New Roman" w:hAnsi="Times New Roman"/>
          <w:b/>
          <w:bCs/>
          <w:lang w:val="en-US"/>
        </w:rPr>
        <w:t>II</w:t>
      </w:r>
      <w:r w:rsidR="0710890F" w:rsidRPr="00065038">
        <w:rPr>
          <w:rFonts w:ascii="Times New Roman" w:hAnsi="Times New Roman"/>
          <w:b/>
          <w:bCs/>
          <w:lang w:val="en-US"/>
        </w:rPr>
        <w:t>)</w:t>
      </w:r>
      <w:r w:rsidR="43AA210F" w:rsidRPr="00065038">
        <w:rPr>
          <w:rFonts w:ascii="Times New Roman" w:hAnsi="Times New Roman"/>
          <w:b/>
          <w:bCs/>
          <w:lang w:val="en-US"/>
        </w:rPr>
        <w:t xml:space="preserve"> Maternal Health,</w:t>
      </w:r>
      <w:r w:rsidR="0710890F" w:rsidRPr="00065038">
        <w:rPr>
          <w:rFonts w:ascii="Times New Roman" w:hAnsi="Times New Roman"/>
          <w:b/>
          <w:bCs/>
          <w:lang w:val="en-US"/>
        </w:rPr>
        <w:t xml:space="preserve"> </w:t>
      </w:r>
      <w:r w:rsidR="28C8DD2C" w:rsidRPr="00065038">
        <w:rPr>
          <w:rFonts w:ascii="Times New Roman" w:hAnsi="Times New Roman"/>
          <w:b/>
          <w:bCs/>
          <w:lang w:val="en-US"/>
        </w:rPr>
        <w:t>safe</w:t>
      </w:r>
      <w:r w:rsidR="0CBAC6E5" w:rsidRPr="00065038">
        <w:rPr>
          <w:rFonts w:ascii="Times New Roman" w:hAnsi="Times New Roman"/>
          <w:b/>
          <w:bCs/>
          <w:lang w:val="en-US"/>
        </w:rPr>
        <w:t xml:space="preserve"> </w:t>
      </w:r>
      <w:r w:rsidR="28C8DD2C" w:rsidRPr="00065038">
        <w:rPr>
          <w:rFonts w:ascii="Times New Roman" w:hAnsi="Times New Roman"/>
          <w:b/>
          <w:bCs/>
          <w:lang w:val="en-US"/>
        </w:rPr>
        <w:t>pregnancy, delivery and postpartum</w:t>
      </w:r>
      <w:r w:rsidR="7AC1D36A" w:rsidRPr="00065038">
        <w:rPr>
          <w:rFonts w:ascii="Times New Roman" w:hAnsi="Times New Roman"/>
          <w:b/>
          <w:bCs/>
          <w:lang w:val="en-US"/>
        </w:rPr>
        <w:t>,</w:t>
      </w:r>
      <w:r w:rsidR="0710890F" w:rsidRPr="00065038">
        <w:rPr>
          <w:rFonts w:ascii="Times New Roman" w:hAnsi="Times New Roman"/>
          <w:b/>
          <w:bCs/>
          <w:lang w:val="en-US"/>
        </w:rPr>
        <w:t xml:space="preserve"> </w:t>
      </w:r>
      <w:r w:rsidR="0710890F" w:rsidRPr="00065038">
        <w:rPr>
          <w:rFonts w:ascii="Times New Roman" w:hAnsi="Times New Roman"/>
          <w:lang w:val="en-US"/>
        </w:rPr>
        <w:t>which result</w:t>
      </w:r>
      <w:r w:rsidR="70B0ECC7" w:rsidRPr="00065038">
        <w:rPr>
          <w:rFonts w:ascii="Times New Roman" w:hAnsi="Times New Roman"/>
          <w:lang w:val="en-US"/>
        </w:rPr>
        <w:t>s</w:t>
      </w:r>
      <w:r w:rsidR="0710890F" w:rsidRPr="00065038">
        <w:rPr>
          <w:rFonts w:ascii="Times New Roman" w:hAnsi="Times New Roman"/>
          <w:lang w:val="en-US"/>
        </w:rPr>
        <w:t xml:space="preserve"> in </w:t>
      </w:r>
      <w:r w:rsidR="7AC1D36A" w:rsidRPr="00065038">
        <w:rPr>
          <w:rFonts w:ascii="Times New Roman" w:hAnsi="Times New Roman"/>
          <w:lang w:val="en-US"/>
        </w:rPr>
        <w:t xml:space="preserve">serious </w:t>
      </w:r>
      <w:r w:rsidR="0710890F" w:rsidRPr="00065038">
        <w:rPr>
          <w:rFonts w:ascii="Times New Roman" w:hAnsi="Times New Roman"/>
          <w:lang w:val="en-US"/>
        </w:rPr>
        <w:t xml:space="preserve">violations of the </w:t>
      </w:r>
      <w:r w:rsidR="55A087D1" w:rsidRPr="00065038">
        <w:rPr>
          <w:rFonts w:ascii="Times New Roman" w:hAnsi="Times New Roman"/>
          <w:lang w:val="en-US"/>
        </w:rPr>
        <w:t>S</w:t>
      </w:r>
      <w:r w:rsidR="0710890F" w:rsidRPr="00065038">
        <w:rPr>
          <w:rFonts w:ascii="Times New Roman" w:hAnsi="Times New Roman"/>
          <w:lang w:val="en-US"/>
        </w:rPr>
        <w:t>tate party’s obligations to respect, protect, and fulfill the rights to life, liberty and security, equality and non-discrimination, privacy, to found a family, to be free from torture and ill-treatment, and to effective remedy for violations of rights</w:t>
      </w:r>
      <w:r w:rsidR="25B127DC" w:rsidRPr="00065038">
        <w:rPr>
          <w:rFonts w:ascii="Times New Roman" w:hAnsi="Times New Roman"/>
          <w:b/>
          <w:bCs/>
          <w:lang w:val="en-US"/>
        </w:rPr>
        <w:t>; and</w:t>
      </w:r>
      <w:r w:rsidR="2C461323" w:rsidRPr="00065038">
        <w:rPr>
          <w:rFonts w:ascii="Times New Roman" w:hAnsi="Times New Roman"/>
          <w:b/>
          <w:bCs/>
          <w:lang w:val="en-US"/>
        </w:rPr>
        <w:t xml:space="preserve"> (</w:t>
      </w:r>
      <w:r w:rsidR="00C21910">
        <w:rPr>
          <w:rFonts w:ascii="Times New Roman" w:hAnsi="Times New Roman"/>
          <w:b/>
          <w:bCs/>
          <w:lang w:val="en-US"/>
        </w:rPr>
        <w:t>III</w:t>
      </w:r>
      <w:r w:rsidR="2C461323" w:rsidRPr="00065038">
        <w:rPr>
          <w:rFonts w:ascii="Times New Roman" w:hAnsi="Times New Roman"/>
          <w:b/>
          <w:bCs/>
          <w:lang w:val="en-US"/>
        </w:rPr>
        <w:t xml:space="preserve">) </w:t>
      </w:r>
      <w:r w:rsidR="4B94EBB7" w:rsidRPr="00065038">
        <w:rPr>
          <w:rFonts w:ascii="Times New Roman" w:hAnsi="Times New Roman"/>
          <w:b/>
          <w:bCs/>
          <w:lang w:val="en-US"/>
        </w:rPr>
        <w:t>t</w:t>
      </w:r>
      <w:r w:rsidR="47EE03A7" w:rsidRPr="00065038">
        <w:rPr>
          <w:rFonts w:ascii="Times New Roman" w:eastAsia="Segoe UI" w:hAnsi="Times New Roman"/>
          <w:b/>
          <w:bCs/>
          <w:color w:val="333333"/>
          <w:lang w:val="en-US"/>
        </w:rPr>
        <w:t xml:space="preserve">he situation of sexual violence against girls and the barriers to access to legal abortion </w:t>
      </w:r>
      <w:r w:rsidR="009F4664" w:rsidRPr="00065038">
        <w:rPr>
          <w:rFonts w:ascii="Times New Roman" w:eastAsia="Segoe UI" w:hAnsi="Times New Roman"/>
          <w:color w:val="333333"/>
          <w:lang w:val="en-US"/>
        </w:rPr>
        <w:t>(</w:t>
      </w:r>
      <w:r w:rsidR="00EB5E03" w:rsidRPr="00065038">
        <w:rPr>
          <w:rFonts w:ascii="Times New Roman" w:eastAsia="Segoe UI" w:hAnsi="Times New Roman"/>
          <w:color w:val="333333"/>
          <w:lang w:val="en-US"/>
        </w:rPr>
        <w:t>t</w:t>
      </w:r>
      <w:r w:rsidR="5D023194" w:rsidRPr="00065038">
        <w:rPr>
          <w:rFonts w:ascii="Times New Roman" w:eastAsia="Segoe UI" w:hAnsi="Times New Roman"/>
          <w:color w:val="333333"/>
          <w:lang w:val="en-US"/>
        </w:rPr>
        <w:t>he right to liberty and security of the person</w:t>
      </w:r>
      <w:r w:rsidR="566B07D9" w:rsidRPr="00065038">
        <w:rPr>
          <w:rFonts w:ascii="Times New Roman" w:eastAsia="Segoe UI" w:hAnsi="Times New Roman"/>
          <w:color w:val="333333"/>
          <w:lang w:val="en-US"/>
        </w:rPr>
        <w:t>)</w:t>
      </w:r>
      <w:r w:rsidR="5D023194" w:rsidRPr="00065038">
        <w:rPr>
          <w:rFonts w:ascii="Times New Roman" w:eastAsia="Segoe UI" w:hAnsi="Times New Roman"/>
          <w:color w:val="333333"/>
          <w:lang w:val="en-US"/>
        </w:rPr>
        <w:t>.</w:t>
      </w:r>
      <w:r w:rsidR="5D023194" w:rsidRPr="00065038">
        <w:rPr>
          <w:rFonts w:ascii="Times New Roman" w:hAnsi="Times New Roman"/>
          <w:lang w:val="en-US"/>
        </w:rPr>
        <w:t xml:space="preserve"> </w:t>
      </w:r>
    </w:p>
    <w:p w14:paraId="2952DFFF" w14:textId="77777777" w:rsidR="00EA6CEB" w:rsidRPr="00065038" w:rsidRDefault="00EA6CEB" w:rsidP="5AC7E850">
      <w:pPr>
        <w:pStyle w:val="ListParagraph"/>
        <w:tabs>
          <w:tab w:val="left" w:pos="1134"/>
        </w:tabs>
        <w:spacing w:after="0" w:line="276" w:lineRule="auto"/>
        <w:rPr>
          <w:rFonts w:ascii="Times New Roman" w:hAnsi="Times New Roman"/>
          <w:b/>
          <w:bCs/>
          <w:lang w:val="en-US"/>
        </w:rPr>
      </w:pPr>
    </w:p>
    <w:p w14:paraId="0EF06465" w14:textId="0DFEB1ED" w:rsidR="00AF6703" w:rsidRPr="00065038" w:rsidRDefault="517A1C40" w:rsidP="00EA6CEB">
      <w:pPr>
        <w:pStyle w:val="ListParagraph"/>
        <w:keepNext/>
        <w:numPr>
          <w:ilvl w:val="0"/>
          <w:numId w:val="10"/>
        </w:numPr>
        <w:tabs>
          <w:tab w:val="left" w:pos="1134"/>
        </w:tabs>
        <w:spacing w:after="0" w:line="276" w:lineRule="auto"/>
        <w:rPr>
          <w:rFonts w:ascii="Times New Roman" w:hAnsi="Times New Roman"/>
          <w:b/>
          <w:bCs/>
          <w:lang w:val="en-US"/>
        </w:rPr>
      </w:pPr>
      <w:r w:rsidRPr="00065038">
        <w:rPr>
          <w:rFonts w:ascii="Times New Roman" w:hAnsi="Times New Roman"/>
          <w:b/>
          <w:bCs/>
          <w:lang w:val="en-US"/>
        </w:rPr>
        <w:t>SAFE AND LEGAL ABORTION INCLUDING POST-ABORTION CARE AND SEXUAL AND REPRODUCTIVE RIGHTS.</w:t>
      </w:r>
    </w:p>
    <w:p w14:paraId="1913556D" w14:textId="77777777" w:rsidR="00EA6CEB" w:rsidRPr="00065038" w:rsidRDefault="00EA6CEB" w:rsidP="5AC7E850">
      <w:pPr>
        <w:pStyle w:val="ListParagraph"/>
        <w:keepNext/>
        <w:tabs>
          <w:tab w:val="left" w:pos="1134"/>
        </w:tabs>
        <w:spacing w:after="0" w:line="276" w:lineRule="auto"/>
        <w:ind w:left="1080"/>
        <w:rPr>
          <w:rFonts w:ascii="Times New Roman" w:hAnsi="Times New Roman"/>
          <w:b/>
          <w:bCs/>
          <w:lang w:val="en-US"/>
        </w:rPr>
      </w:pPr>
    </w:p>
    <w:p w14:paraId="52506856" w14:textId="41F80BDB" w:rsidR="00EA6CEB" w:rsidRPr="00065038" w:rsidRDefault="61220926" w:rsidP="5AC7E850">
      <w:pPr>
        <w:pStyle w:val="ListParagraph"/>
        <w:keepNext/>
        <w:widowControl w:val="0"/>
        <w:tabs>
          <w:tab w:val="left" w:pos="1134"/>
        </w:tabs>
        <w:spacing w:after="0" w:line="276" w:lineRule="auto"/>
        <w:rPr>
          <w:rFonts w:ascii="Times New Roman" w:hAnsi="Times New Roman"/>
          <w:b/>
          <w:bCs/>
          <w:lang w:val="en-US"/>
        </w:rPr>
      </w:pPr>
      <w:r w:rsidRPr="00065038">
        <w:rPr>
          <w:rFonts w:ascii="Times New Roman" w:hAnsi="Times New Roman"/>
          <w:b/>
          <w:bCs/>
          <w:lang w:val="en-US"/>
        </w:rPr>
        <w:t>On abortion and post-abortion care</w:t>
      </w:r>
    </w:p>
    <w:p w14:paraId="77994FF8" w14:textId="77777777" w:rsidR="00EA6CEB" w:rsidRPr="00065038" w:rsidRDefault="00EA6CEB" w:rsidP="5AC7E850">
      <w:pPr>
        <w:pStyle w:val="ListParagraph"/>
        <w:keepNext/>
        <w:widowControl w:val="0"/>
        <w:tabs>
          <w:tab w:val="left" w:pos="1134"/>
        </w:tabs>
        <w:spacing w:after="0" w:line="276" w:lineRule="auto"/>
        <w:rPr>
          <w:rFonts w:ascii="Times New Roman" w:hAnsi="Times New Roman"/>
          <w:b/>
          <w:bCs/>
          <w:i/>
          <w:iCs/>
          <w:lang w:val="en-US"/>
        </w:rPr>
      </w:pPr>
    </w:p>
    <w:p w14:paraId="7E7A5F4B" w14:textId="07499E07" w:rsidR="005E6EEC" w:rsidRPr="00065038" w:rsidRDefault="60E5E318" w:rsidP="00AE32CC">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According to articles 124 to 128 of the Brazilian Criminal Code, having or conducting an abortion is punishable with detention or imprisonment </w:t>
      </w:r>
      <w:r w:rsidR="3E6EFD2A" w:rsidRPr="00065038">
        <w:rPr>
          <w:rFonts w:ascii="Times New Roman" w:hAnsi="Times New Roman"/>
          <w:lang w:val="en-US"/>
        </w:rPr>
        <w:t xml:space="preserve">from </w:t>
      </w:r>
      <w:r w:rsidRPr="00065038">
        <w:rPr>
          <w:rFonts w:ascii="Times New Roman" w:hAnsi="Times New Roman"/>
          <w:lang w:val="en-US"/>
        </w:rPr>
        <w:t xml:space="preserve">one to ten years. </w:t>
      </w:r>
      <w:r w:rsidR="5767253E" w:rsidRPr="00065038">
        <w:rPr>
          <w:rFonts w:ascii="Times New Roman" w:hAnsi="Times New Roman"/>
          <w:lang w:val="en-US"/>
        </w:rPr>
        <w:t>T</w:t>
      </w:r>
      <w:r w:rsidRPr="00065038">
        <w:rPr>
          <w:rFonts w:ascii="Times New Roman" w:hAnsi="Times New Roman"/>
          <w:lang w:val="en-US"/>
        </w:rPr>
        <w:t>he pregnant person is punishable</w:t>
      </w:r>
      <w:r w:rsidR="11124255" w:rsidRPr="00065038">
        <w:rPr>
          <w:rFonts w:ascii="Times New Roman" w:hAnsi="Times New Roman"/>
          <w:lang w:val="en-US"/>
        </w:rPr>
        <w:t xml:space="preserve">, as are </w:t>
      </w:r>
      <w:r w:rsidRPr="00065038">
        <w:rPr>
          <w:rFonts w:ascii="Times New Roman" w:hAnsi="Times New Roman"/>
          <w:lang w:val="en-US"/>
        </w:rPr>
        <w:t>those who run or assist in the conduction of any procedure to terminate a pregnancy</w:t>
      </w:r>
      <w:r w:rsidR="002D7848" w:rsidRPr="00065038">
        <w:rPr>
          <w:rFonts w:ascii="Times New Roman" w:hAnsi="Times New Roman"/>
          <w:lang w:val="en-US"/>
        </w:rPr>
        <w:t xml:space="preserve"> as well</w:t>
      </w:r>
      <w:r w:rsidRPr="00065038">
        <w:rPr>
          <w:rFonts w:ascii="Times New Roman" w:hAnsi="Times New Roman"/>
          <w:lang w:val="en-US"/>
        </w:rPr>
        <w:t>. There are three circumstances in which abortion is not considered a criminal offense</w:t>
      </w:r>
      <w:r w:rsidR="001B5985" w:rsidRPr="00065038">
        <w:rPr>
          <w:rFonts w:ascii="Times New Roman" w:hAnsi="Times New Roman"/>
          <w:lang w:val="en-US"/>
        </w:rPr>
        <w:t xml:space="preserve"> and thus, considered as </w:t>
      </w:r>
      <w:r w:rsidRPr="00065038">
        <w:rPr>
          <w:rFonts w:ascii="Times New Roman" w:hAnsi="Times New Roman"/>
          <w:lang w:val="en-US"/>
        </w:rPr>
        <w:t>“legal abortion”</w:t>
      </w:r>
      <w:r w:rsidR="005E6EEC" w:rsidRPr="00065038">
        <w:rPr>
          <w:rStyle w:val="EndnoteReference"/>
          <w:rFonts w:ascii="Times New Roman" w:hAnsi="Times New Roman"/>
          <w:lang w:val="en-US"/>
        </w:rPr>
        <w:endnoteReference w:id="8"/>
      </w:r>
      <w:r w:rsidR="005E6EEC" w:rsidRPr="00065038">
        <w:rPr>
          <w:rFonts w:ascii="Times New Roman" w:hAnsi="Times New Roman"/>
          <w:lang w:val="en-US"/>
        </w:rPr>
        <w:t>:</w:t>
      </w:r>
    </w:p>
    <w:p w14:paraId="37A6C2D9" w14:textId="268BA69F" w:rsidR="005E6EEC" w:rsidRPr="00065038" w:rsidRDefault="005E6EEC" w:rsidP="5AC7E850">
      <w:pPr>
        <w:pStyle w:val="ListParagraph"/>
        <w:numPr>
          <w:ilvl w:val="0"/>
          <w:numId w:val="9"/>
        </w:numPr>
        <w:tabs>
          <w:tab w:val="left" w:pos="1134"/>
        </w:tabs>
        <w:spacing w:after="0" w:line="276" w:lineRule="auto"/>
        <w:ind w:left="1134" w:hanging="425"/>
        <w:rPr>
          <w:rFonts w:ascii="Times New Roman" w:hAnsi="Times New Roman"/>
          <w:lang w:val="en-US"/>
        </w:rPr>
      </w:pPr>
      <w:r w:rsidRPr="00065038">
        <w:rPr>
          <w:rFonts w:ascii="Times New Roman" w:hAnsi="Times New Roman"/>
          <w:lang w:val="en-US"/>
        </w:rPr>
        <w:t xml:space="preserve">when necessary to save the life of the pregnant woman (Article 128, I, Brazilian Criminal Code); </w:t>
      </w:r>
    </w:p>
    <w:p w14:paraId="138DC964" w14:textId="77777777" w:rsidR="005E6EEC" w:rsidRPr="00065038" w:rsidRDefault="005E6EEC" w:rsidP="5AC7E850">
      <w:pPr>
        <w:pStyle w:val="ListParagraph"/>
        <w:numPr>
          <w:ilvl w:val="0"/>
          <w:numId w:val="9"/>
        </w:numPr>
        <w:tabs>
          <w:tab w:val="left" w:pos="1134"/>
        </w:tabs>
        <w:spacing w:after="0" w:line="276" w:lineRule="auto"/>
        <w:ind w:left="1134" w:hanging="425"/>
        <w:rPr>
          <w:rFonts w:ascii="Times New Roman" w:hAnsi="Times New Roman"/>
          <w:lang w:val="en-US"/>
        </w:rPr>
      </w:pPr>
      <w:r w:rsidRPr="00065038">
        <w:rPr>
          <w:rFonts w:ascii="Times New Roman" w:hAnsi="Times New Roman"/>
          <w:lang w:val="en-US"/>
        </w:rPr>
        <w:t xml:space="preserve">when the pregnancy is the result of sexual violation/rape (Article 128, II Brazilian Criminal Code); and </w:t>
      </w:r>
    </w:p>
    <w:p w14:paraId="4173AA8A" w14:textId="77777777" w:rsidR="005E6EEC" w:rsidRPr="00065038" w:rsidRDefault="005E6EEC" w:rsidP="00EA6CEB">
      <w:pPr>
        <w:pStyle w:val="ListParagraph"/>
        <w:numPr>
          <w:ilvl w:val="0"/>
          <w:numId w:val="9"/>
        </w:numPr>
        <w:tabs>
          <w:tab w:val="left" w:pos="1134"/>
        </w:tabs>
        <w:spacing w:after="0" w:line="276" w:lineRule="auto"/>
        <w:ind w:left="1134" w:hanging="425"/>
        <w:rPr>
          <w:rFonts w:ascii="Times New Roman" w:hAnsi="Times New Roman"/>
          <w:lang w:val="en-US"/>
        </w:rPr>
      </w:pPr>
      <w:r w:rsidRPr="00065038">
        <w:rPr>
          <w:rFonts w:ascii="Times New Roman" w:hAnsi="Times New Roman"/>
          <w:lang w:val="en-US"/>
        </w:rPr>
        <w:lastRenderedPageBreak/>
        <w:t xml:space="preserve"> in cases of anencephalic fetuses (Brazilian Supreme Court decision on Action of Noncompliance with Fundamental Precept- ADPF No. 54). </w:t>
      </w:r>
    </w:p>
    <w:p w14:paraId="59A03CA2" w14:textId="77777777" w:rsidR="001B5985" w:rsidRPr="00065038" w:rsidRDefault="001B5985" w:rsidP="5AC7E850">
      <w:pPr>
        <w:pStyle w:val="ListParagraph"/>
        <w:tabs>
          <w:tab w:val="left" w:pos="1134"/>
        </w:tabs>
        <w:spacing w:after="0" w:line="276" w:lineRule="auto"/>
        <w:ind w:left="1134"/>
        <w:rPr>
          <w:rFonts w:ascii="Times New Roman" w:hAnsi="Times New Roman"/>
          <w:lang w:val="en-US"/>
        </w:rPr>
      </w:pPr>
    </w:p>
    <w:p w14:paraId="0D62463B" w14:textId="39B19965" w:rsidR="005E6EEC" w:rsidRPr="00065038" w:rsidRDefault="005E6EEC" w:rsidP="00AE32CC">
      <w:pPr>
        <w:pStyle w:val="ListParagraph"/>
        <w:numPr>
          <w:ilvl w:val="0"/>
          <w:numId w:val="20"/>
        </w:numPr>
        <w:tabs>
          <w:tab w:val="left" w:pos="1134"/>
        </w:tabs>
        <w:spacing w:after="0" w:line="276" w:lineRule="auto"/>
        <w:rPr>
          <w:rFonts w:ascii="Times New Roman" w:hAnsi="Times New Roman"/>
          <w:b/>
          <w:bCs/>
          <w:lang w:val="en-US"/>
        </w:rPr>
      </w:pPr>
      <w:r w:rsidRPr="00065038">
        <w:rPr>
          <w:rFonts w:ascii="Times New Roman" w:hAnsi="Times New Roman"/>
          <w:lang w:val="en-US"/>
        </w:rPr>
        <w:t xml:space="preserve">As a rule, </w:t>
      </w:r>
      <w:r w:rsidRPr="00065038">
        <w:rPr>
          <w:rFonts w:ascii="Times New Roman" w:hAnsi="Times New Roman"/>
          <w:b/>
          <w:bCs/>
          <w:lang w:val="en-US"/>
        </w:rPr>
        <w:t>legal abortion can be carried out at any stage of pregnancy in Brazil.</w:t>
      </w:r>
      <w:r w:rsidRPr="00065038">
        <w:rPr>
          <w:rFonts w:ascii="Times New Roman" w:hAnsi="Times New Roman"/>
          <w:lang w:val="en-US"/>
        </w:rPr>
        <w:t xml:space="preserve"> There is no need for </w:t>
      </w:r>
      <w:r w:rsidR="0445F094" w:rsidRPr="00065038">
        <w:rPr>
          <w:rFonts w:ascii="Times New Roman" w:hAnsi="Times New Roman"/>
          <w:lang w:val="en-US"/>
        </w:rPr>
        <w:t>C</w:t>
      </w:r>
      <w:r w:rsidRPr="00065038">
        <w:rPr>
          <w:rFonts w:ascii="Times New Roman" w:hAnsi="Times New Roman"/>
          <w:lang w:val="en-US"/>
        </w:rPr>
        <w:t xml:space="preserve">ourt orders </w:t>
      </w:r>
      <w:r w:rsidR="48CB07C7" w:rsidRPr="00065038">
        <w:rPr>
          <w:rFonts w:ascii="Times New Roman" w:hAnsi="Times New Roman"/>
          <w:lang w:val="en-US"/>
        </w:rPr>
        <w:t>n</w:t>
      </w:r>
      <w:r w:rsidRPr="00065038">
        <w:rPr>
          <w:rFonts w:ascii="Times New Roman" w:hAnsi="Times New Roman"/>
          <w:lang w:val="en-US"/>
        </w:rPr>
        <w:t>or</w:t>
      </w:r>
      <w:r w:rsidR="2D23D76C" w:rsidRPr="00065038">
        <w:rPr>
          <w:rFonts w:ascii="Times New Roman" w:hAnsi="Times New Roman"/>
          <w:lang w:val="en-US"/>
        </w:rPr>
        <w:t xml:space="preserve"> for</w:t>
      </w:r>
      <w:r w:rsidRPr="00065038">
        <w:rPr>
          <w:rFonts w:ascii="Times New Roman" w:hAnsi="Times New Roman"/>
          <w:lang w:val="en-US"/>
        </w:rPr>
        <w:t xml:space="preserve"> </w:t>
      </w:r>
      <w:r w:rsidR="566FAE0C" w:rsidRPr="00065038">
        <w:rPr>
          <w:rFonts w:ascii="Times New Roman" w:hAnsi="Times New Roman"/>
          <w:lang w:val="en-US"/>
        </w:rPr>
        <w:t xml:space="preserve">any additional </w:t>
      </w:r>
      <w:r w:rsidRPr="00065038">
        <w:rPr>
          <w:rFonts w:ascii="Times New Roman" w:hAnsi="Times New Roman"/>
          <w:lang w:val="en-US"/>
        </w:rPr>
        <w:t>legal proceedings for</w:t>
      </w:r>
      <w:r w:rsidR="1F11B815" w:rsidRPr="00065038">
        <w:rPr>
          <w:rFonts w:ascii="Times New Roman" w:hAnsi="Times New Roman"/>
          <w:lang w:val="en-US"/>
        </w:rPr>
        <w:t xml:space="preserve"> victims of sexual </w:t>
      </w:r>
      <w:r w:rsidR="6388118D" w:rsidRPr="00065038">
        <w:rPr>
          <w:rFonts w:ascii="Times New Roman" w:hAnsi="Times New Roman"/>
          <w:lang w:val="en-US"/>
        </w:rPr>
        <w:t>violence women</w:t>
      </w:r>
      <w:r w:rsidRPr="00065038">
        <w:rPr>
          <w:rFonts w:ascii="Times New Roman" w:hAnsi="Times New Roman"/>
          <w:lang w:val="en-US"/>
        </w:rPr>
        <w:t xml:space="preserve"> pregnant with an anencephalic fetus, or women submitted to severe risk of life due to pregnancy</w:t>
      </w:r>
      <w:r w:rsidR="1619A410" w:rsidRPr="00065038">
        <w:rPr>
          <w:rFonts w:ascii="Times New Roman" w:hAnsi="Times New Roman"/>
          <w:lang w:val="en-US"/>
        </w:rPr>
        <w:t xml:space="preserve"> who wish to access to abortion services</w:t>
      </w:r>
      <w:r w:rsidRPr="00065038">
        <w:rPr>
          <w:rFonts w:ascii="Times New Roman" w:hAnsi="Times New Roman"/>
          <w:lang w:val="en-US"/>
        </w:rPr>
        <w:t>. There is no legislation predicting backward</w:t>
      </w:r>
      <w:r w:rsidRPr="00065038">
        <w:rPr>
          <w:rStyle w:val="EndnoteReference"/>
          <w:rFonts w:ascii="Times New Roman" w:hAnsi="Times New Roman"/>
          <w:lang w:val="en-US"/>
        </w:rPr>
        <w:endnoteReference w:id="9"/>
      </w:r>
      <w:r w:rsidRPr="00065038">
        <w:rPr>
          <w:rFonts w:ascii="Times New Roman" w:hAnsi="Times New Roman"/>
          <w:lang w:val="en-US"/>
        </w:rPr>
        <w:t xml:space="preserve">. </w:t>
      </w:r>
    </w:p>
    <w:p w14:paraId="5425DC6E" w14:textId="77777777" w:rsidR="00434468" w:rsidRPr="00065038" w:rsidRDefault="00434468" w:rsidP="5AC7E850">
      <w:pPr>
        <w:pStyle w:val="ListParagraph"/>
        <w:tabs>
          <w:tab w:val="left" w:pos="1134"/>
        </w:tabs>
        <w:spacing w:after="0" w:line="276" w:lineRule="auto"/>
        <w:rPr>
          <w:rFonts w:ascii="Times New Roman" w:hAnsi="Times New Roman"/>
          <w:lang w:val="en-US"/>
        </w:rPr>
      </w:pPr>
    </w:p>
    <w:p w14:paraId="6CA3C7D8" w14:textId="3D20C6E7" w:rsidR="005E6EEC" w:rsidRPr="00065038" w:rsidRDefault="005E6EEC" w:rsidP="00AE32CC">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In 2022, the Brazilian government stated that “the Brazilian State is signatory of international human rights documents through which it has committed to the protection of human life </w:t>
      </w:r>
      <w:r w:rsidR="01B8E5F3" w:rsidRPr="00065038">
        <w:rPr>
          <w:rFonts w:ascii="Times New Roman" w:hAnsi="Times New Roman"/>
          <w:lang w:val="en-US"/>
        </w:rPr>
        <w:t xml:space="preserve">since </w:t>
      </w:r>
      <w:r w:rsidRPr="00065038">
        <w:rPr>
          <w:rFonts w:ascii="Times New Roman" w:hAnsi="Times New Roman"/>
          <w:lang w:val="en-US"/>
        </w:rPr>
        <w:t>its origin”</w:t>
      </w:r>
      <w:r w:rsidRPr="00065038">
        <w:rPr>
          <w:rStyle w:val="EndnoteReference"/>
          <w:rFonts w:ascii="Times New Roman" w:hAnsi="Times New Roman"/>
          <w:lang w:val="en-US"/>
        </w:rPr>
        <w:endnoteReference w:id="10"/>
      </w:r>
      <w:r w:rsidRPr="00065038">
        <w:rPr>
          <w:rFonts w:ascii="Times New Roman" w:hAnsi="Times New Roman"/>
          <w:lang w:val="en-US"/>
        </w:rPr>
        <w:t>. This statement clearly ignore</w:t>
      </w:r>
      <w:r w:rsidR="53B3644E" w:rsidRPr="00065038">
        <w:rPr>
          <w:rFonts w:ascii="Times New Roman" w:hAnsi="Times New Roman"/>
          <w:lang w:val="en-US"/>
        </w:rPr>
        <w:t>s</w:t>
      </w:r>
      <w:r w:rsidRPr="00065038">
        <w:rPr>
          <w:rFonts w:ascii="Times New Roman" w:hAnsi="Times New Roman"/>
          <w:lang w:val="en-US"/>
        </w:rPr>
        <w:t xml:space="preserve"> </w:t>
      </w:r>
      <w:r w:rsidRPr="00065038">
        <w:rPr>
          <w:rFonts w:ascii="Times New Roman" w:hAnsi="Times New Roman"/>
          <w:color w:val="0E101A"/>
          <w:lang w:val="en-US"/>
        </w:rPr>
        <w:t>that this Committee</w:t>
      </w:r>
      <w:r w:rsidR="53B3644E" w:rsidRPr="00065038">
        <w:rPr>
          <w:rFonts w:ascii="Times New Roman" w:hAnsi="Times New Roman"/>
          <w:color w:val="0E101A"/>
          <w:lang w:val="en-US"/>
        </w:rPr>
        <w:t xml:space="preserve"> has</w:t>
      </w:r>
      <w:r w:rsidRPr="00065038">
        <w:rPr>
          <w:rFonts w:ascii="Times New Roman" w:hAnsi="Times New Roman"/>
          <w:color w:val="0E101A"/>
          <w:lang w:val="en-US"/>
        </w:rPr>
        <w:t xml:space="preserve"> already expressed that regulating voluntary terminations of pregnancy by States parties must not result in violation of the right to life of pregnant women or girls</w:t>
      </w:r>
      <w:r w:rsidRPr="00065038">
        <w:rPr>
          <w:rStyle w:val="EndnoteReference"/>
          <w:rFonts w:ascii="Times New Roman" w:hAnsi="Times New Roman"/>
          <w:lang w:val="en-US"/>
        </w:rPr>
        <w:endnoteReference w:id="11"/>
      </w:r>
      <w:r w:rsidR="03AED659" w:rsidRPr="00065038">
        <w:rPr>
          <w:rFonts w:ascii="Times New Roman" w:hAnsi="Times New Roman"/>
          <w:lang w:val="en-US"/>
        </w:rPr>
        <w:t xml:space="preserve">. </w:t>
      </w:r>
      <w:r w:rsidR="53B3644E" w:rsidRPr="00065038">
        <w:rPr>
          <w:rFonts w:ascii="Times New Roman" w:hAnsi="Times New Roman"/>
          <w:lang w:val="en-US"/>
        </w:rPr>
        <w:t>On the same line</w:t>
      </w:r>
      <w:r w:rsidR="03AED659" w:rsidRPr="00065038">
        <w:rPr>
          <w:rFonts w:ascii="Times New Roman" w:hAnsi="Times New Roman"/>
          <w:lang w:val="en-US"/>
        </w:rPr>
        <w:t>,</w:t>
      </w:r>
      <w:r w:rsidRPr="00065038">
        <w:rPr>
          <w:rFonts w:ascii="Times New Roman" w:hAnsi="Times New Roman"/>
          <w:color w:val="0E101A"/>
          <w:lang w:val="en-US"/>
        </w:rPr>
        <w:t xml:space="preserve"> the Committee on Economic, Social and Cultural Rights has already </w:t>
      </w:r>
      <w:r w:rsidR="37453D06" w:rsidRPr="00065038">
        <w:rPr>
          <w:rFonts w:ascii="Times New Roman" w:hAnsi="Times New Roman"/>
          <w:color w:val="0E101A"/>
          <w:lang w:val="en-US"/>
        </w:rPr>
        <w:t>stated</w:t>
      </w:r>
      <w:r w:rsidRPr="00065038">
        <w:rPr>
          <w:rFonts w:ascii="Times New Roman" w:hAnsi="Times New Roman"/>
          <w:color w:val="0E101A"/>
          <w:lang w:val="en-US"/>
        </w:rPr>
        <w:t xml:space="preserve"> that preventing unsafe abortion is a core obligation of States parties within the right to sexual and reproductive health</w:t>
      </w:r>
      <w:r w:rsidRPr="00065038">
        <w:rPr>
          <w:rFonts w:ascii="Times New Roman" w:hAnsi="Times New Roman"/>
          <w:lang w:val="en-US"/>
        </w:rPr>
        <w:t>.</w:t>
      </w:r>
      <w:r w:rsidRPr="00065038">
        <w:rPr>
          <w:rStyle w:val="EndnoteReference"/>
          <w:rFonts w:ascii="Times New Roman" w:hAnsi="Times New Roman"/>
          <w:lang w:val="en-US"/>
        </w:rPr>
        <w:endnoteReference w:id="12"/>
      </w:r>
      <w:r w:rsidRPr="00065038">
        <w:rPr>
          <w:rFonts w:ascii="Times New Roman" w:hAnsi="Times New Roman"/>
          <w:lang w:val="en-US"/>
        </w:rPr>
        <w:t xml:space="preserve"> </w:t>
      </w:r>
      <w:r w:rsidRPr="00065038">
        <w:rPr>
          <w:rFonts w:ascii="Times New Roman" w:hAnsi="Times New Roman"/>
          <w:color w:val="0E101A"/>
          <w:lang w:val="en-US"/>
        </w:rPr>
        <w:t xml:space="preserve">Nevertheless, data provided </w:t>
      </w:r>
      <w:r w:rsidR="53B3644E" w:rsidRPr="00065038">
        <w:rPr>
          <w:rFonts w:ascii="Times New Roman" w:hAnsi="Times New Roman"/>
          <w:color w:val="0E101A"/>
          <w:lang w:val="en-US"/>
        </w:rPr>
        <w:t>by</w:t>
      </w:r>
      <w:r w:rsidRPr="00065038">
        <w:rPr>
          <w:rFonts w:ascii="Times New Roman" w:hAnsi="Times New Roman"/>
          <w:color w:val="0E101A"/>
          <w:lang w:val="en-US"/>
        </w:rPr>
        <w:t xml:space="preserve"> the Brazilian Ministry of Health in December 2022, highlights that </w:t>
      </w:r>
      <w:r w:rsidRPr="00065038">
        <w:rPr>
          <w:rFonts w:ascii="Times New Roman" w:hAnsi="Times New Roman"/>
          <w:b/>
          <w:bCs/>
          <w:color w:val="0E101A"/>
          <w:lang w:val="en-US"/>
        </w:rPr>
        <w:t>unsafe abortion is one of the five major causes of maternal mortality in Brazil</w:t>
      </w:r>
      <w:r w:rsidRPr="00065038">
        <w:rPr>
          <w:rFonts w:ascii="Times New Roman" w:hAnsi="Times New Roman"/>
          <w:lang w:val="en-US"/>
        </w:rPr>
        <w:t>.</w:t>
      </w:r>
      <w:r w:rsidRPr="00065038">
        <w:rPr>
          <w:rStyle w:val="EndnoteReference"/>
          <w:rFonts w:ascii="Times New Roman" w:hAnsi="Times New Roman"/>
          <w:lang w:val="en-US"/>
        </w:rPr>
        <w:endnoteReference w:id="13"/>
      </w:r>
    </w:p>
    <w:p w14:paraId="084372B3" w14:textId="77777777" w:rsidR="00927697" w:rsidRPr="00065038" w:rsidRDefault="00927697" w:rsidP="5AC7E850">
      <w:pPr>
        <w:pStyle w:val="ListParagraph"/>
        <w:tabs>
          <w:tab w:val="left" w:pos="1134"/>
        </w:tabs>
        <w:spacing w:after="0" w:line="276" w:lineRule="auto"/>
        <w:rPr>
          <w:rFonts w:ascii="Times New Roman" w:hAnsi="Times New Roman"/>
          <w:lang w:val="en-US"/>
        </w:rPr>
      </w:pPr>
    </w:p>
    <w:p w14:paraId="3D5A76EA" w14:textId="1E5E2DAA" w:rsidR="004E2E2F" w:rsidRPr="00065038" w:rsidRDefault="005E6EEC" w:rsidP="00AE32CC">
      <w:pPr>
        <w:pStyle w:val="ListParagraph"/>
        <w:numPr>
          <w:ilvl w:val="0"/>
          <w:numId w:val="20"/>
        </w:numPr>
        <w:tabs>
          <w:tab w:val="left" w:pos="1134"/>
        </w:tabs>
        <w:spacing w:after="0" w:line="276" w:lineRule="auto"/>
        <w:rPr>
          <w:rFonts w:ascii="Times New Roman" w:eastAsia="Calibri Light" w:hAnsi="Times New Roman"/>
          <w:color w:val="0E101A"/>
          <w:lang w:val="en-US"/>
        </w:rPr>
      </w:pPr>
      <w:r w:rsidRPr="00065038">
        <w:rPr>
          <w:rFonts w:ascii="Times New Roman" w:hAnsi="Times New Roman"/>
          <w:color w:val="0E101A"/>
          <w:lang w:val="en-US"/>
        </w:rPr>
        <w:t xml:space="preserve">Although </w:t>
      </w:r>
      <w:r w:rsidR="00FC6D7E" w:rsidRPr="00065038">
        <w:rPr>
          <w:rFonts w:ascii="Times New Roman" w:hAnsi="Times New Roman"/>
          <w:color w:val="0E101A"/>
          <w:lang w:val="en-US"/>
        </w:rPr>
        <w:t xml:space="preserve">the </w:t>
      </w:r>
      <w:r w:rsidRPr="00065038">
        <w:rPr>
          <w:rFonts w:ascii="Times New Roman" w:hAnsi="Times New Roman"/>
          <w:color w:val="0E101A"/>
          <w:lang w:val="en-US"/>
        </w:rPr>
        <w:t>National Demographic and Health Survey ha</w:t>
      </w:r>
      <w:r w:rsidR="00FC6D7E" w:rsidRPr="00065038">
        <w:rPr>
          <w:rFonts w:ascii="Times New Roman" w:hAnsi="Times New Roman"/>
          <w:color w:val="0E101A"/>
          <w:lang w:val="en-US"/>
        </w:rPr>
        <w:t>s</w:t>
      </w:r>
      <w:r w:rsidRPr="00065038">
        <w:rPr>
          <w:rFonts w:ascii="Times New Roman" w:hAnsi="Times New Roman"/>
          <w:color w:val="0E101A"/>
          <w:lang w:val="en-US"/>
        </w:rPr>
        <w:t xml:space="preserve"> not been updated recently by the federal government</w:t>
      </w:r>
      <w:r w:rsidR="002F292C" w:rsidRPr="00065038">
        <w:rPr>
          <w:rFonts w:ascii="Times New Roman" w:hAnsi="Times New Roman"/>
          <w:color w:val="0E101A"/>
          <w:lang w:val="en-US"/>
        </w:rPr>
        <w:t xml:space="preserve"> </w:t>
      </w:r>
      <w:r w:rsidRPr="00065038">
        <w:rPr>
          <w:rFonts w:ascii="Times New Roman" w:hAnsi="Times New Roman"/>
          <w:color w:val="0E101A"/>
          <w:lang w:val="en-US"/>
        </w:rPr>
        <w:t>and its last release excluded relevant data on abortion</w:t>
      </w:r>
      <w:r w:rsidR="00BF5390" w:rsidRPr="00065038">
        <w:rPr>
          <w:rFonts w:ascii="Times New Roman" w:hAnsi="Times New Roman"/>
          <w:color w:val="0E101A"/>
          <w:lang w:val="en-US"/>
        </w:rPr>
        <w:t>. T</w:t>
      </w:r>
      <w:r w:rsidRPr="00065038">
        <w:rPr>
          <w:rFonts w:ascii="Times New Roman" w:hAnsi="Times New Roman"/>
          <w:color w:val="0E101A"/>
          <w:lang w:val="en-US"/>
        </w:rPr>
        <w:t>he National Abortion Survey (PNA)</w:t>
      </w:r>
      <w:r w:rsidRPr="00065038">
        <w:rPr>
          <w:rStyle w:val="EndnoteReference"/>
          <w:rFonts w:ascii="Times New Roman" w:hAnsi="Times New Roman"/>
          <w:lang w:val="en-US"/>
        </w:rPr>
        <w:endnoteReference w:id="14"/>
      </w:r>
      <w:r w:rsidRPr="00065038">
        <w:rPr>
          <w:rFonts w:ascii="Times New Roman" w:hAnsi="Times New Roman"/>
          <w:lang w:val="en-US"/>
        </w:rPr>
        <w:t xml:space="preserve"> </w:t>
      </w:r>
      <w:r w:rsidRPr="00065038">
        <w:rPr>
          <w:rFonts w:ascii="Times New Roman" w:hAnsi="Times New Roman"/>
          <w:color w:val="0E101A"/>
          <w:lang w:val="en-US"/>
        </w:rPr>
        <w:t xml:space="preserve">released in 2010 and updated in 2016, revealed that, in 2016, by the age of 40, one in five Brazilian women had undergone at least one abortion. Half of them had to be hospitalized to complete the abortion. Likewise, in 2015, approximately 416,000 women had an abortion in Brazil. This survey has highlighted that abortion is more frequent among women of lower educational levels, women who are black, brown, and indigenous, and women living in the North, Northeastern, and Midwestern regions of Brazil. </w:t>
      </w:r>
    </w:p>
    <w:p w14:paraId="3DFA0A17" w14:textId="77777777" w:rsidR="00322CA0" w:rsidRPr="00065038" w:rsidRDefault="00322CA0" w:rsidP="00322CA0">
      <w:pPr>
        <w:pStyle w:val="ListParagraph"/>
        <w:tabs>
          <w:tab w:val="left" w:pos="1134"/>
        </w:tabs>
        <w:spacing w:after="0" w:line="276" w:lineRule="auto"/>
        <w:ind w:left="360"/>
        <w:rPr>
          <w:rFonts w:ascii="Times New Roman" w:eastAsia="Calibri Light" w:hAnsi="Times New Roman"/>
          <w:color w:val="0E101A"/>
          <w:lang w:val="en-US"/>
        </w:rPr>
      </w:pPr>
    </w:p>
    <w:p w14:paraId="36389297" w14:textId="4D977A1C" w:rsidR="004E2E2F" w:rsidRPr="00065038" w:rsidRDefault="005E6EEC" w:rsidP="00BF697C">
      <w:pPr>
        <w:pStyle w:val="ListParagraph"/>
        <w:numPr>
          <w:ilvl w:val="0"/>
          <w:numId w:val="20"/>
        </w:numPr>
        <w:tabs>
          <w:tab w:val="left" w:pos="1134"/>
        </w:tabs>
        <w:spacing w:after="0" w:line="276" w:lineRule="auto"/>
        <w:rPr>
          <w:rFonts w:ascii="Times New Roman" w:eastAsia="Calibri Light" w:hAnsi="Times New Roman"/>
          <w:color w:val="0E101A"/>
          <w:lang w:val="en-US"/>
        </w:rPr>
      </w:pPr>
      <w:r w:rsidRPr="00065038">
        <w:rPr>
          <w:rFonts w:ascii="Times New Roman" w:eastAsia="Calibri Light" w:hAnsi="Times New Roman"/>
          <w:color w:val="333333"/>
          <w:lang w:val="en-US"/>
        </w:rPr>
        <w:t>The recent 2021 PNA shows that abortion</w:t>
      </w:r>
      <w:r w:rsidR="00FC7CEF" w:rsidRPr="00065038">
        <w:rPr>
          <w:rFonts w:ascii="Times New Roman" w:eastAsia="Calibri Light" w:hAnsi="Times New Roman"/>
          <w:color w:val="333333"/>
          <w:lang w:val="en-US"/>
        </w:rPr>
        <w:t xml:space="preserve"> rated have </w:t>
      </w:r>
      <w:r w:rsidRPr="00065038">
        <w:rPr>
          <w:rFonts w:ascii="Times New Roman" w:eastAsia="Calibri Light" w:hAnsi="Times New Roman"/>
          <w:color w:val="333333"/>
          <w:lang w:val="en-US"/>
        </w:rPr>
        <w:t>decline</w:t>
      </w:r>
      <w:r w:rsidR="00827A82" w:rsidRPr="00065038">
        <w:rPr>
          <w:rFonts w:ascii="Times New Roman" w:eastAsia="Calibri Light" w:hAnsi="Times New Roman"/>
          <w:color w:val="333333"/>
          <w:lang w:val="en-US"/>
        </w:rPr>
        <w:t>d</w:t>
      </w:r>
      <w:r w:rsidRPr="00065038">
        <w:rPr>
          <w:rFonts w:ascii="Times New Roman" w:eastAsia="Calibri Light" w:hAnsi="Times New Roman"/>
          <w:color w:val="333333"/>
          <w:lang w:val="en-US"/>
        </w:rPr>
        <w:t xml:space="preserve"> but remains a major public health issue. </w:t>
      </w:r>
      <w:r w:rsidR="00FD71BA" w:rsidRPr="00065038">
        <w:rPr>
          <w:rFonts w:ascii="Times New Roman" w:eastAsia="Calibri Light" w:hAnsi="Times New Roman"/>
          <w:color w:val="333333"/>
          <w:lang w:val="en-US"/>
        </w:rPr>
        <w:t>According to this survey, a</w:t>
      </w:r>
      <w:r w:rsidRPr="00065038">
        <w:rPr>
          <w:rFonts w:ascii="Times New Roman" w:eastAsia="Calibri Light" w:hAnsi="Times New Roman"/>
          <w:color w:val="333333"/>
          <w:lang w:val="en-US"/>
        </w:rPr>
        <w:t xml:space="preserve">round 10% of the women interviewed in 2021 said they had </w:t>
      </w:r>
      <w:r w:rsidR="00AF3339" w:rsidRPr="00065038">
        <w:rPr>
          <w:rFonts w:ascii="Times New Roman" w:eastAsia="Calibri Light" w:hAnsi="Times New Roman"/>
          <w:color w:val="333333"/>
          <w:lang w:val="en-US"/>
        </w:rPr>
        <w:t xml:space="preserve">undergone </w:t>
      </w:r>
      <w:r w:rsidRPr="00065038">
        <w:rPr>
          <w:rFonts w:ascii="Times New Roman" w:eastAsia="Calibri Light" w:hAnsi="Times New Roman"/>
          <w:color w:val="333333"/>
          <w:lang w:val="en-US"/>
        </w:rPr>
        <w:t>at least one abortion in their lives (compared to 15% in 2010). It was estimated that nearly one in every seven women (13%) have had an abortion by the age of 40. Abortion is an event that generally happens early on in</w:t>
      </w:r>
      <w:r w:rsidR="00AF3339" w:rsidRPr="00065038">
        <w:rPr>
          <w:rFonts w:ascii="Times New Roman" w:eastAsia="Calibri Light" w:hAnsi="Times New Roman"/>
          <w:color w:val="333333"/>
          <w:lang w:val="en-US"/>
        </w:rPr>
        <w:t xml:space="preserve"> a</w:t>
      </w:r>
      <w:r w:rsidRPr="00065038">
        <w:rPr>
          <w:rFonts w:ascii="Times New Roman" w:eastAsia="Calibri Light" w:hAnsi="Times New Roman"/>
          <w:color w:val="333333"/>
          <w:lang w:val="en-US"/>
        </w:rPr>
        <w:t xml:space="preserve"> wom</w:t>
      </w:r>
      <w:r w:rsidR="00AF3339" w:rsidRPr="00065038">
        <w:rPr>
          <w:rFonts w:ascii="Times New Roman" w:eastAsia="Calibri Light" w:hAnsi="Times New Roman"/>
          <w:color w:val="0E101A"/>
          <w:lang w:val="en-US"/>
        </w:rPr>
        <w:t>a</w:t>
      </w:r>
      <w:r w:rsidRPr="00065038">
        <w:rPr>
          <w:rFonts w:ascii="Times New Roman" w:eastAsia="Calibri Light" w:hAnsi="Times New Roman"/>
          <w:color w:val="0E101A"/>
          <w:lang w:val="en-US"/>
        </w:rPr>
        <w:t xml:space="preserve">n’s </w:t>
      </w:r>
      <w:r w:rsidRPr="00065038">
        <w:rPr>
          <w:rFonts w:ascii="Times New Roman" w:eastAsia="Calibri Light" w:hAnsi="Times New Roman"/>
          <w:color w:val="333333"/>
          <w:lang w:val="en-US"/>
        </w:rPr>
        <w:t>reproductive li</w:t>
      </w:r>
      <w:r w:rsidR="00AF3339" w:rsidRPr="00065038">
        <w:rPr>
          <w:rFonts w:ascii="Times New Roman" w:eastAsia="Calibri Light" w:hAnsi="Times New Roman"/>
          <w:color w:val="333333"/>
          <w:lang w:val="en-US"/>
        </w:rPr>
        <w:t>fe</w:t>
      </w:r>
      <w:r w:rsidRPr="00065038">
        <w:rPr>
          <w:rFonts w:ascii="Times New Roman" w:eastAsia="Calibri Light" w:hAnsi="Times New Roman"/>
          <w:color w:val="333333"/>
          <w:lang w:val="en-US"/>
        </w:rPr>
        <w:t>: the PNA 2021 found that 52% of women were 19 years old or younger when they had their first abortion. Higher rates were detected among respondents with lower educational levels, Black and Indigenous women, and women residing in poorer regions.</w:t>
      </w:r>
      <w:r w:rsidRPr="00065038">
        <w:rPr>
          <w:rStyle w:val="EndnoteReference"/>
          <w:rFonts w:ascii="Times New Roman" w:eastAsia="Calibri Light" w:hAnsi="Times New Roman"/>
          <w:color w:val="333333"/>
          <w:lang w:val="en-US"/>
        </w:rPr>
        <w:endnoteReference w:id="15"/>
      </w:r>
    </w:p>
    <w:p w14:paraId="3E1E953D" w14:textId="77777777" w:rsidR="00322CA0" w:rsidRPr="00065038" w:rsidRDefault="00322CA0" w:rsidP="00322CA0">
      <w:pPr>
        <w:pStyle w:val="ListParagraph"/>
        <w:tabs>
          <w:tab w:val="left" w:pos="1134"/>
        </w:tabs>
        <w:spacing w:after="0" w:line="276" w:lineRule="auto"/>
        <w:ind w:left="360"/>
        <w:rPr>
          <w:rFonts w:ascii="Times New Roman" w:eastAsia="Calibri Light" w:hAnsi="Times New Roman"/>
          <w:color w:val="0E101A"/>
          <w:lang w:val="en-US"/>
        </w:rPr>
      </w:pPr>
    </w:p>
    <w:p w14:paraId="02DCF016" w14:textId="528501BC" w:rsidR="005E6EEC" w:rsidRPr="00065038" w:rsidRDefault="005E6EEC" w:rsidP="00322CA0">
      <w:pPr>
        <w:pStyle w:val="ListParagraph"/>
        <w:numPr>
          <w:ilvl w:val="0"/>
          <w:numId w:val="20"/>
        </w:numPr>
        <w:tabs>
          <w:tab w:val="left" w:pos="1134"/>
        </w:tabs>
        <w:spacing w:after="0" w:line="276" w:lineRule="auto"/>
        <w:rPr>
          <w:rFonts w:ascii="Times New Roman" w:eastAsia="Calibri Light" w:hAnsi="Times New Roman"/>
          <w:color w:val="0E101A"/>
          <w:lang w:val="en-US"/>
        </w:rPr>
      </w:pPr>
      <w:r w:rsidRPr="00065038">
        <w:rPr>
          <w:rFonts w:ascii="Times New Roman" w:hAnsi="Times New Roman"/>
          <w:lang w:val="en-US"/>
        </w:rPr>
        <w:t xml:space="preserve">In the first semester of 2020, there were 80,9 thousand post-abortion proceedings and only 1,024 legal abortions were conducted by public health services. </w:t>
      </w:r>
      <w:r w:rsidRPr="00065038">
        <w:rPr>
          <w:rFonts w:ascii="Times New Roman" w:hAnsi="Times New Roman"/>
          <w:b/>
          <w:bCs/>
          <w:lang w:val="en-US"/>
        </w:rPr>
        <w:t>This means that the number of triggers to public health services due to spontaneous and unsafe abortions was 79 times higher than legal abortion</w:t>
      </w:r>
      <w:r w:rsidRPr="00065038">
        <w:rPr>
          <w:rFonts w:ascii="Times New Roman" w:hAnsi="Times New Roman"/>
          <w:vertAlign w:val="superscript"/>
        </w:rPr>
        <w:endnoteReference w:id="16"/>
      </w:r>
      <w:r w:rsidRPr="00065038">
        <w:rPr>
          <w:rFonts w:ascii="Times New Roman" w:hAnsi="Times New Roman"/>
          <w:lang w:val="en-US"/>
        </w:rPr>
        <w:t xml:space="preserve">. </w:t>
      </w:r>
      <w:r w:rsidRPr="00065038">
        <w:rPr>
          <w:rFonts w:ascii="Times New Roman" w:hAnsi="Times New Roman"/>
          <w:color w:val="0E101A"/>
          <w:lang w:val="en-US"/>
        </w:rPr>
        <w:t xml:space="preserve">In addition, studies conducted in </w:t>
      </w:r>
      <w:r w:rsidR="2690A79E" w:rsidRPr="00065038">
        <w:rPr>
          <w:rFonts w:ascii="Times New Roman" w:hAnsi="Times New Roman"/>
          <w:color w:val="0E101A"/>
          <w:lang w:val="en-US"/>
        </w:rPr>
        <w:t>N</w:t>
      </w:r>
      <w:r w:rsidRPr="00065038">
        <w:rPr>
          <w:rFonts w:ascii="Times New Roman" w:hAnsi="Times New Roman"/>
          <w:color w:val="0E101A"/>
          <w:lang w:val="en-US"/>
        </w:rPr>
        <w:t xml:space="preserve">orthern and </w:t>
      </w:r>
      <w:r w:rsidR="2690A79E" w:rsidRPr="00065038">
        <w:rPr>
          <w:rFonts w:ascii="Times New Roman" w:hAnsi="Times New Roman"/>
          <w:color w:val="0E101A"/>
          <w:lang w:val="en-US"/>
        </w:rPr>
        <w:t>N</w:t>
      </w:r>
      <w:r w:rsidRPr="00065038">
        <w:rPr>
          <w:rFonts w:ascii="Times New Roman" w:hAnsi="Times New Roman"/>
          <w:color w:val="0E101A"/>
          <w:lang w:val="en-US"/>
        </w:rPr>
        <w:t>ortheastern Brazil – regions where the practice of unsafe abortion is broadly common – demonstrate that humanized and practical post-abortion care is far from reality</w:t>
      </w:r>
      <w:r w:rsidRPr="00065038">
        <w:rPr>
          <w:rFonts w:ascii="Times New Roman" w:hAnsi="Times New Roman"/>
          <w:lang w:val="en-US"/>
        </w:rPr>
        <w:t>.</w:t>
      </w:r>
      <w:r w:rsidR="00AF3339" w:rsidRPr="00065038">
        <w:rPr>
          <w:rStyle w:val="EndnoteReference"/>
          <w:rFonts w:ascii="Times New Roman" w:hAnsi="Times New Roman"/>
          <w:lang w:val="en-US"/>
        </w:rPr>
        <w:endnoteReference w:id="17"/>
      </w:r>
      <w:r w:rsidRPr="00065038">
        <w:rPr>
          <w:rFonts w:ascii="Times New Roman" w:hAnsi="Times New Roman"/>
          <w:lang w:val="en-US"/>
        </w:rPr>
        <w:t xml:space="preserve"> </w:t>
      </w:r>
      <w:r w:rsidRPr="00065038">
        <w:rPr>
          <w:rFonts w:ascii="Times New Roman" w:hAnsi="Times New Roman"/>
          <w:color w:val="0E101A"/>
          <w:lang w:val="en-US"/>
        </w:rPr>
        <w:t xml:space="preserve">An independent survey conducted in Teresina, the capital city of Piaui State (in the Northeastern of Brazil), highlighted that moral judgment, the threat of filing a complaint to the police, negligence in the control of pain, long wait for uterine curettage, </w:t>
      </w:r>
      <w:r w:rsidRPr="00065038">
        <w:rPr>
          <w:rFonts w:ascii="Times New Roman" w:hAnsi="Times New Roman"/>
          <w:color w:val="0E101A"/>
          <w:lang w:val="en-US"/>
        </w:rPr>
        <w:lastRenderedPageBreak/>
        <w:t>and hospitalization with mothers who have recently given birth were the main types of institutional violence reported by women seeking post-abortion care in public health services</w:t>
      </w:r>
      <w:r w:rsidRPr="00065038">
        <w:rPr>
          <w:rFonts w:ascii="Times New Roman" w:hAnsi="Times New Roman"/>
          <w:lang w:val="en-US"/>
        </w:rPr>
        <w:t>.</w:t>
      </w:r>
      <w:r w:rsidR="00AF3339" w:rsidRPr="00065038">
        <w:rPr>
          <w:rStyle w:val="EndnoteReference"/>
          <w:rFonts w:ascii="Times New Roman" w:hAnsi="Times New Roman"/>
          <w:lang w:val="en-US"/>
        </w:rPr>
        <w:endnoteReference w:id="18"/>
      </w:r>
      <w:r w:rsidRPr="00065038">
        <w:rPr>
          <w:rFonts w:ascii="Times New Roman" w:hAnsi="Times New Roman"/>
          <w:color w:val="0E101A"/>
          <w:lang w:val="en-US"/>
        </w:rPr>
        <w:t xml:space="preserve"> Similarly to PNA results, this survey also conclude</w:t>
      </w:r>
      <w:r w:rsidR="5E833C10" w:rsidRPr="00065038">
        <w:rPr>
          <w:rFonts w:ascii="Times New Roman" w:hAnsi="Times New Roman"/>
          <w:color w:val="0E101A"/>
          <w:lang w:val="en-US"/>
        </w:rPr>
        <w:t>d</w:t>
      </w:r>
      <w:r w:rsidRPr="00065038">
        <w:rPr>
          <w:rFonts w:ascii="Times New Roman" w:hAnsi="Times New Roman"/>
          <w:color w:val="0E101A"/>
          <w:lang w:val="en-US"/>
        </w:rPr>
        <w:t xml:space="preserve"> that women hospitalized after unsafe abortions were mainly young women between 20 to 24 years old (69,2%), single (85,9%), black (53,8%) and with lower education level (59%)</w:t>
      </w:r>
      <w:r w:rsidR="00AF3339" w:rsidRPr="00065038">
        <w:rPr>
          <w:rStyle w:val="EndnoteReference"/>
          <w:rFonts w:ascii="Times New Roman" w:hAnsi="Times New Roman"/>
          <w:lang w:val="en-US"/>
        </w:rPr>
        <w:endnoteReference w:id="19"/>
      </w:r>
      <w:r w:rsidRPr="00065038">
        <w:rPr>
          <w:rFonts w:ascii="Times New Roman" w:hAnsi="Times New Roman"/>
          <w:color w:val="0E101A"/>
          <w:lang w:val="en-US"/>
        </w:rPr>
        <w:t>.</w:t>
      </w:r>
    </w:p>
    <w:p w14:paraId="57D517D1" w14:textId="77777777" w:rsidR="00322CA0" w:rsidRPr="00065038" w:rsidRDefault="00322CA0" w:rsidP="00322CA0">
      <w:pPr>
        <w:pStyle w:val="ListParagraph"/>
        <w:tabs>
          <w:tab w:val="left" w:pos="1134"/>
        </w:tabs>
        <w:spacing w:after="0" w:line="276" w:lineRule="auto"/>
        <w:ind w:left="360"/>
        <w:rPr>
          <w:rFonts w:ascii="Times New Roman" w:eastAsia="Calibri Light" w:hAnsi="Times New Roman"/>
          <w:color w:val="0E101A"/>
          <w:lang w:val="en-US"/>
        </w:rPr>
      </w:pPr>
    </w:p>
    <w:p w14:paraId="1DA53822" w14:textId="074282A6" w:rsidR="00BF697C" w:rsidRPr="00065038" w:rsidDel="00E257D1" w:rsidRDefault="00BF697C" w:rsidP="00322CA0">
      <w:pPr>
        <w:pStyle w:val="ListParagraph"/>
        <w:numPr>
          <w:ilvl w:val="0"/>
          <w:numId w:val="20"/>
        </w:numPr>
        <w:tabs>
          <w:tab w:val="left" w:pos="1134"/>
        </w:tabs>
        <w:spacing w:after="0" w:line="276" w:lineRule="auto"/>
        <w:rPr>
          <w:rFonts w:ascii="Times New Roman" w:eastAsia="Calibri Light" w:hAnsi="Times New Roman"/>
          <w:color w:val="0E101A"/>
          <w:lang w:val="en-US"/>
        </w:rPr>
      </w:pPr>
      <w:r w:rsidRPr="00065038">
        <w:rPr>
          <w:rFonts w:ascii="Times New Roman" w:eastAsia="Calibri Light" w:hAnsi="Times New Roman"/>
          <w:color w:val="333333"/>
          <w:lang w:val="en-US"/>
        </w:rPr>
        <w:t xml:space="preserve">This data shows how abortion is a relevant healthcare situation that need to be addressed as such, and how the criminal law regulations are not effective to protect women and do not prevent women from seeking abortions. Also, the current situation proves the need to </w:t>
      </w:r>
      <w:r w:rsidR="00BF7AAA" w:rsidRPr="00065038">
        <w:rPr>
          <w:rFonts w:ascii="Times New Roman" w:eastAsia="Calibri Light" w:hAnsi="Times New Roman"/>
          <w:color w:val="333333"/>
          <w:lang w:val="en-US"/>
        </w:rPr>
        <w:t>implement</w:t>
      </w:r>
      <w:r w:rsidRPr="00065038">
        <w:rPr>
          <w:rFonts w:ascii="Times New Roman" w:eastAsia="Calibri Light" w:hAnsi="Times New Roman"/>
          <w:color w:val="333333"/>
          <w:lang w:val="en-US"/>
        </w:rPr>
        <w:t xml:space="preserve"> the WHO abortion guidelines</w:t>
      </w:r>
      <w:r w:rsidRPr="00065038">
        <w:rPr>
          <w:rStyle w:val="EndnoteReference"/>
          <w:rFonts w:ascii="Times New Roman" w:eastAsia="Calibri Light" w:hAnsi="Times New Roman"/>
          <w:color w:val="333333"/>
          <w:lang w:val="en-US"/>
        </w:rPr>
        <w:endnoteReference w:id="20"/>
      </w:r>
      <w:r w:rsidRPr="00065038">
        <w:rPr>
          <w:rFonts w:ascii="Times New Roman" w:eastAsia="Calibri Light" w:hAnsi="Times New Roman"/>
          <w:color w:val="333333"/>
          <w:lang w:val="en-US"/>
        </w:rPr>
        <w:t xml:space="preserve"> recommendations on decriminalization, as we will prove in the fore coming paragraphs.  </w:t>
      </w:r>
    </w:p>
    <w:p w14:paraId="5079BB3D" w14:textId="77777777" w:rsidR="003A17DD" w:rsidRPr="00065038" w:rsidRDefault="003A17DD" w:rsidP="00E257D1">
      <w:pPr>
        <w:pStyle w:val="ListParagraph"/>
        <w:tabs>
          <w:tab w:val="left" w:pos="1134"/>
        </w:tabs>
        <w:spacing w:after="0" w:line="276" w:lineRule="auto"/>
        <w:rPr>
          <w:rFonts w:ascii="Times New Roman" w:hAnsi="Times New Roman"/>
          <w:color w:val="0E101A"/>
          <w:lang w:val="en-US"/>
        </w:rPr>
      </w:pPr>
    </w:p>
    <w:p w14:paraId="504DE676" w14:textId="4FCBA03D" w:rsidR="003A17DD" w:rsidRPr="00065038" w:rsidRDefault="00484004" w:rsidP="00E257D1">
      <w:pPr>
        <w:pStyle w:val="ListParagraph"/>
        <w:tabs>
          <w:tab w:val="left" w:pos="1134"/>
        </w:tabs>
        <w:spacing w:after="0" w:line="276" w:lineRule="auto"/>
        <w:rPr>
          <w:rFonts w:ascii="Times New Roman" w:hAnsi="Times New Roman"/>
          <w:b/>
          <w:bCs/>
          <w:color w:val="0E101A"/>
          <w:lang w:val="en-US"/>
        </w:rPr>
      </w:pPr>
      <w:r w:rsidRPr="00065038">
        <w:rPr>
          <w:rFonts w:ascii="Times New Roman" w:hAnsi="Times New Roman"/>
          <w:b/>
          <w:bCs/>
          <w:color w:val="0E101A"/>
          <w:lang w:val="en-US"/>
        </w:rPr>
        <w:t xml:space="preserve">Abortion criminalization in Brazil </w:t>
      </w:r>
    </w:p>
    <w:p w14:paraId="332FE3B1" w14:textId="77777777" w:rsidR="002702B6" w:rsidRPr="00065038" w:rsidRDefault="002702B6" w:rsidP="5AC7E850">
      <w:pPr>
        <w:pStyle w:val="ListParagraph"/>
        <w:tabs>
          <w:tab w:val="left" w:pos="1134"/>
        </w:tabs>
        <w:spacing w:after="0" w:line="276" w:lineRule="auto"/>
        <w:rPr>
          <w:rFonts w:ascii="Times New Roman" w:hAnsi="Times New Roman"/>
          <w:lang w:val="en-US"/>
        </w:rPr>
      </w:pPr>
    </w:p>
    <w:p w14:paraId="4BCB617B" w14:textId="1DC34841" w:rsidR="00451786" w:rsidRPr="00065038" w:rsidRDefault="00451786"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Brazilian criminal legislation includes </w:t>
      </w:r>
      <w:r w:rsidRPr="00065038">
        <w:rPr>
          <w:rFonts w:ascii="Times New Roman" w:hAnsi="Times New Roman"/>
          <w:b/>
          <w:bCs/>
          <w:lang w:val="en-US"/>
        </w:rPr>
        <w:t>specific offenses that have been commonly used to investigate and/or prosecute practices related to abortion.</w:t>
      </w:r>
      <w:r w:rsidRPr="00065038">
        <w:rPr>
          <w:rStyle w:val="EndnoteReference"/>
          <w:rFonts w:ascii="Times New Roman" w:hAnsi="Times New Roman"/>
          <w:lang w:val="en-US"/>
        </w:rPr>
        <w:endnoteReference w:id="21"/>
      </w:r>
      <w:r w:rsidRPr="00065038">
        <w:rPr>
          <w:rFonts w:ascii="Times New Roman" w:hAnsi="Times New Roman"/>
          <w:lang w:val="en-US"/>
        </w:rPr>
        <w:t xml:space="preserve"> For example, the very restrictive regulation of misoprostol, a controlled drug that can be used only in hospitals in Brazil, has been used as a form of criminalizing abortion. Available data shows that Courts use the public health rhetoric of allegedly "unsafe abortion" to criminalize the informal distribution of misoprostol, a drug that has been recommended by the World Health Organization (WHO) as an essential medicine, safe and effective for abortion care</w:t>
      </w:r>
      <w:r w:rsidR="0007734E">
        <w:rPr>
          <w:rFonts w:ascii="Times New Roman" w:hAnsi="Times New Roman"/>
          <w:lang w:val="en-US"/>
        </w:rPr>
        <w:t>.</w:t>
      </w:r>
      <w:r w:rsidRPr="00065038">
        <w:rPr>
          <w:rStyle w:val="EndnoteReference"/>
          <w:rFonts w:ascii="Times New Roman" w:hAnsi="Times New Roman"/>
          <w:lang w:val="en-US"/>
        </w:rPr>
        <w:endnoteReference w:id="22"/>
      </w:r>
      <w:r w:rsidRPr="00065038">
        <w:rPr>
          <w:rFonts w:ascii="Times New Roman" w:hAnsi="Times New Roman"/>
          <w:lang w:val="en-US"/>
        </w:rPr>
        <w:t xml:space="preserve"> Similarly, across the country, Courts have invoked illegal abortion as a public health harm to justify the application of Article 273. The Article 273 of the Brazilian Criminal Code establishes as a crime against public health </w:t>
      </w:r>
      <w:r w:rsidR="00BF697C" w:rsidRPr="00065038">
        <w:rPr>
          <w:rFonts w:ascii="Times New Roman" w:hAnsi="Times New Roman"/>
          <w:lang w:val="en-US"/>
        </w:rPr>
        <w:t>selling medicine</w:t>
      </w:r>
      <w:r w:rsidRPr="00065038">
        <w:rPr>
          <w:rFonts w:ascii="Times New Roman" w:hAnsi="Times New Roman"/>
          <w:lang w:val="en-US"/>
        </w:rPr>
        <w:t xml:space="preserve"> (1) without being duly registered and authorized before the national regulatory agency; (2) without the identity and quality characteristics being accepted for its commercialization; or (3) those of unknown origin. In addition to this, the use of the “apology for crime” offense (article 287, Brazilian Criminal Code) has also been commonly misused by Courts, particularly for criminalizing sexual </w:t>
      </w:r>
      <w:r w:rsidR="00C7030A">
        <w:rPr>
          <w:rFonts w:ascii="Times New Roman" w:hAnsi="Times New Roman"/>
          <w:lang w:val="en-US"/>
        </w:rPr>
        <w:t xml:space="preserve">and </w:t>
      </w:r>
      <w:r w:rsidRPr="00065038">
        <w:rPr>
          <w:rFonts w:ascii="Times New Roman" w:hAnsi="Times New Roman"/>
          <w:lang w:val="en-US"/>
        </w:rPr>
        <w:t>reproductive rights defenders and journalists.</w:t>
      </w:r>
      <w:r w:rsidRPr="00065038">
        <w:rPr>
          <w:rStyle w:val="EndnoteReference"/>
          <w:rFonts w:ascii="Times New Roman" w:hAnsi="Times New Roman"/>
          <w:lang w:val="en-US"/>
        </w:rPr>
        <w:endnoteReference w:id="23"/>
      </w:r>
      <w:r w:rsidRPr="00065038">
        <w:rPr>
          <w:rFonts w:ascii="Times New Roman" w:hAnsi="Times New Roman"/>
          <w:lang w:val="en-US"/>
        </w:rPr>
        <w:t xml:space="preserve"> </w:t>
      </w:r>
    </w:p>
    <w:p w14:paraId="36ED61BD" w14:textId="77777777" w:rsidR="00451786" w:rsidRPr="00065038" w:rsidRDefault="00451786" w:rsidP="00451786">
      <w:pPr>
        <w:pStyle w:val="ListParagraph"/>
        <w:tabs>
          <w:tab w:val="left" w:pos="1134"/>
        </w:tabs>
        <w:spacing w:after="0" w:line="276" w:lineRule="auto"/>
        <w:ind w:left="720"/>
        <w:rPr>
          <w:rFonts w:ascii="Times New Roman" w:hAnsi="Times New Roman"/>
          <w:lang w:val="en-US"/>
        </w:rPr>
      </w:pPr>
    </w:p>
    <w:p w14:paraId="5F25320B" w14:textId="66B2D3CF" w:rsidR="005E6EEC" w:rsidRPr="00065038" w:rsidDel="008A327D"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b/>
          <w:bCs/>
          <w:lang w:val="en-US"/>
        </w:rPr>
        <w:t xml:space="preserve">Recent surveys pointed out that, in the past five years, at least four hundred (400) new criminal proceedings were initiated to investigate or prosecute abortion practices (articles 124 to 126 of the Brazilian Criminal Code). </w:t>
      </w:r>
      <w:r w:rsidRPr="00065038">
        <w:rPr>
          <w:rFonts w:ascii="Times New Roman" w:hAnsi="Times New Roman"/>
          <w:lang w:val="en-US"/>
        </w:rPr>
        <w:t>States with a higher number of proceedings are São Paulo, Minas Gerais, Bahia, Santa Catarina, Mato Grosso, and Pará</w:t>
      </w:r>
      <w:r w:rsidRPr="00065038">
        <w:rPr>
          <w:rFonts w:ascii="Times New Roman" w:hAnsi="Times New Roman"/>
          <w:b/>
          <w:bCs/>
          <w:lang w:val="en-US"/>
        </w:rPr>
        <w:t>.</w:t>
      </w:r>
      <w:r w:rsidRPr="00065038">
        <w:rPr>
          <w:rStyle w:val="EndnoteReference"/>
          <w:rFonts w:ascii="Times New Roman" w:hAnsi="Times New Roman"/>
          <w:lang w:val="en-US"/>
        </w:rPr>
        <w:endnoteReference w:id="24"/>
      </w:r>
      <w:r w:rsidRPr="00065038">
        <w:rPr>
          <w:rFonts w:ascii="Times New Roman" w:hAnsi="Times New Roman"/>
          <w:b/>
          <w:bCs/>
          <w:lang w:val="en-US"/>
        </w:rPr>
        <w:t xml:space="preserve"> </w:t>
      </w:r>
      <w:r w:rsidRPr="00065038">
        <w:rPr>
          <w:rFonts w:ascii="Times New Roman" w:hAnsi="Times New Roman"/>
          <w:color w:val="0E101A"/>
          <w:lang w:val="en-US"/>
        </w:rPr>
        <w:t xml:space="preserve">The Board of Study and Research on Access to Justice for the Rio de Janeiro State Public Defender’s Office found an age, color, and educational profile for abortion criminal persecution. </w:t>
      </w:r>
      <w:r w:rsidRPr="00065038">
        <w:rPr>
          <w:rFonts w:ascii="Times New Roman" w:hAnsi="Times New Roman"/>
          <w:b/>
          <w:bCs/>
          <w:color w:val="0E101A"/>
          <w:lang w:val="en-US"/>
        </w:rPr>
        <w:t>Among all criminal lawsuits against women who carried out abortions without assistance, 60% were black women aged 18 to 36 years. Only 22% of the women in the profile had completed secondary education, and 83,3% were pregnant for over three months</w:t>
      </w:r>
      <w:r w:rsidRPr="00065038">
        <w:rPr>
          <w:rFonts w:ascii="Times New Roman" w:hAnsi="Times New Roman"/>
          <w:color w:val="0E101A"/>
          <w:lang w:val="en-US"/>
        </w:rPr>
        <w:t>. Most of th</w:t>
      </w:r>
      <w:r w:rsidR="7993A888" w:rsidRPr="00065038">
        <w:rPr>
          <w:rFonts w:ascii="Times New Roman" w:hAnsi="Times New Roman"/>
          <w:color w:val="0E101A"/>
          <w:lang w:val="en-US"/>
        </w:rPr>
        <w:t>e</w:t>
      </w:r>
      <w:r w:rsidRPr="00065038">
        <w:rPr>
          <w:rFonts w:ascii="Times New Roman" w:hAnsi="Times New Roman"/>
          <w:color w:val="0E101A"/>
          <w:lang w:val="en-US"/>
        </w:rPr>
        <w:t>se women required legal assistance from the State Public Defender’s Office</w:t>
      </w:r>
      <w:r w:rsidR="4EC62710" w:rsidRPr="00065038">
        <w:rPr>
          <w:rFonts w:ascii="Times New Roman" w:hAnsi="Times New Roman"/>
          <w:color w:val="0E101A"/>
          <w:lang w:val="en-US"/>
        </w:rPr>
        <w:t xml:space="preserve">. </w:t>
      </w:r>
      <w:r w:rsidRPr="00065038">
        <w:rPr>
          <w:rFonts w:ascii="Times New Roman" w:hAnsi="Times New Roman"/>
          <w:color w:val="0E101A"/>
          <w:lang w:val="en-US"/>
        </w:rPr>
        <w:t xml:space="preserve">These numbers, when compared to those related to women who accessed illegal clinics to perform abortions (53% white, 75% completed 2nd grade, and 40% received the assistance of the Public Defender’s Office – herein called “Group 2”), </w:t>
      </w:r>
      <w:r w:rsidRPr="00065038">
        <w:rPr>
          <w:rFonts w:ascii="Times New Roman" w:hAnsi="Times New Roman"/>
          <w:b/>
          <w:bCs/>
          <w:color w:val="0E101A"/>
          <w:lang w:val="en-US"/>
        </w:rPr>
        <w:t>represent the abyssal inequalities on accessing safe and unsafe abortion procedure</w:t>
      </w:r>
      <w:r w:rsidRPr="00065038">
        <w:rPr>
          <w:rFonts w:ascii="Times New Roman" w:hAnsi="Times New Roman"/>
          <w:lang w:val="en-US"/>
        </w:rPr>
        <w:t>.</w:t>
      </w:r>
      <w:r w:rsidRPr="00065038">
        <w:rPr>
          <w:rStyle w:val="EndnoteReference"/>
          <w:rFonts w:ascii="Times New Roman" w:hAnsi="Times New Roman"/>
          <w:lang w:val="en-US"/>
        </w:rPr>
        <w:endnoteReference w:id="25"/>
      </w:r>
      <w:r w:rsidRPr="00065038">
        <w:rPr>
          <w:rFonts w:ascii="Times New Roman" w:hAnsi="Times New Roman"/>
          <w:lang w:val="en-US"/>
        </w:rPr>
        <w:t xml:space="preserve"> </w:t>
      </w:r>
    </w:p>
    <w:p w14:paraId="022EE0CE" w14:textId="77777777" w:rsidR="00E02321" w:rsidRPr="00065038" w:rsidRDefault="00E02321" w:rsidP="5AC7E850">
      <w:pPr>
        <w:pStyle w:val="ListParagraph"/>
        <w:tabs>
          <w:tab w:val="left" w:pos="1134"/>
        </w:tabs>
        <w:spacing w:after="0" w:line="276" w:lineRule="auto"/>
        <w:ind w:left="720"/>
        <w:rPr>
          <w:rFonts w:ascii="Times New Roman" w:hAnsi="Times New Roman"/>
          <w:lang w:val="en-US"/>
        </w:rPr>
      </w:pPr>
    </w:p>
    <w:p w14:paraId="11A8030B" w14:textId="682E26CB" w:rsidR="005E6EEC" w:rsidRPr="0006503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lastRenderedPageBreak/>
        <w:t>In a similar approach, the Board of Study and Research on Access to Justice for the São Paulo State Public Defender’s Office</w:t>
      </w:r>
      <w:r w:rsidR="00864CC3" w:rsidRPr="00065038">
        <w:rPr>
          <w:rFonts w:ascii="Times New Roman" w:hAnsi="Times New Roman"/>
          <w:lang w:val="en-US"/>
        </w:rPr>
        <w:t>,</w:t>
      </w:r>
      <w:r w:rsidRPr="00065038">
        <w:rPr>
          <w:rFonts w:ascii="Times New Roman" w:hAnsi="Times New Roman"/>
          <w:lang w:val="en-US"/>
        </w:rPr>
        <w:t xml:space="preserve"> also published a report </w:t>
      </w:r>
      <w:r w:rsidR="00864CC3" w:rsidRPr="00065038">
        <w:rPr>
          <w:rFonts w:ascii="Times New Roman" w:hAnsi="Times New Roman"/>
          <w:lang w:val="en-US"/>
        </w:rPr>
        <w:t>(</w:t>
      </w:r>
      <w:r w:rsidRPr="00065038">
        <w:rPr>
          <w:rFonts w:ascii="Times New Roman" w:hAnsi="Times New Roman"/>
          <w:lang w:val="en-US"/>
        </w:rPr>
        <w:t>2018</w:t>
      </w:r>
      <w:r w:rsidR="00864CC3" w:rsidRPr="00065038">
        <w:rPr>
          <w:rFonts w:ascii="Times New Roman" w:hAnsi="Times New Roman"/>
          <w:lang w:val="en-US"/>
        </w:rPr>
        <w:t>)</w:t>
      </w:r>
      <w:r w:rsidRPr="00065038">
        <w:rPr>
          <w:rFonts w:ascii="Times New Roman" w:hAnsi="Times New Roman"/>
          <w:lang w:val="en-US"/>
        </w:rPr>
        <w:t xml:space="preserve"> on the thirty </w:t>
      </w:r>
      <w:r w:rsidRPr="00065038">
        <w:rPr>
          <w:rFonts w:ascii="Times New Roman" w:hAnsi="Times New Roman"/>
          <w:i/>
          <w:iCs/>
          <w:lang w:val="en-US"/>
        </w:rPr>
        <w:t>Habeas Corpus</w:t>
      </w:r>
      <w:r w:rsidRPr="00065038">
        <w:rPr>
          <w:rFonts w:ascii="Times New Roman" w:hAnsi="Times New Roman"/>
          <w:lang w:val="en-US"/>
        </w:rPr>
        <w:t xml:space="preserve"> </w:t>
      </w:r>
      <w:r w:rsidR="5AD88D86" w:rsidRPr="00065038">
        <w:rPr>
          <w:rFonts w:ascii="Times New Roman" w:hAnsi="Times New Roman"/>
          <w:lang w:val="en-US"/>
        </w:rPr>
        <w:t xml:space="preserve">that were </w:t>
      </w:r>
      <w:r w:rsidRPr="00065038">
        <w:rPr>
          <w:rFonts w:ascii="Times New Roman" w:hAnsi="Times New Roman"/>
          <w:lang w:val="en-US"/>
        </w:rPr>
        <w:t xml:space="preserve">presented by the Public Defender’s Office before São Paulo State Court of Appeals in favor of women targeted with criminal proceedings related to self-abortion practices. Although data related to race and intersectionality is presented in a more balanced perspective (with 45% black and brown women to 45% white women and 10% Asian women), there is a common factor to conclusions brought by the Rio de Janeiro Public Defender’s Office: </w:t>
      </w:r>
      <w:r w:rsidRPr="00065038">
        <w:rPr>
          <w:rFonts w:ascii="Times New Roman" w:hAnsi="Times New Roman"/>
          <w:b/>
          <w:bCs/>
          <w:lang w:val="en-US"/>
        </w:rPr>
        <w:t>most criminal notifications (56,6%) w</w:t>
      </w:r>
      <w:r w:rsidR="6FB7F708" w:rsidRPr="00065038">
        <w:rPr>
          <w:rFonts w:ascii="Times New Roman" w:hAnsi="Times New Roman"/>
          <w:b/>
          <w:bCs/>
          <w:lang w:val="en-US"/>
        </w:rPr>
        <w:t>ere</w:t>
      </w:r>
      <w:r w:rsidRPr="00065038">
        <w:rPr>
          <w:rFonts w:ascii="Times New Roman" w:hAnsi="Times New Roman"/>
          <w:b/>
          <w:bCs/>
          <w:lang w:val="en-US"/>
        </w:rPr>
        <w:t xml:space="preserve"> carried out by public health professionals. Similarly, in 70% of the proceedings, there were breaches of secrecy by health professionals</w:t>
      </w:r>
      <w:r w:rsidRPr="00065038">
        <w:rPr>
          <w:rFonts w:ascii="Times New Roman" w:hAnsi="Times New Roman"/>
          <w:lang w:val="en-US"/>
        </w:rPr>
        <w:t>.</w:t>
      </w:r>
      <w:r w:rsidRPr="00065038">
        <w:rPr>
          <w:rStyle w:val="EndnoteReference"/>
          <w:rFonts w:ascii="Times New Roman" w:hAnsi="Times New Roman"/>
          <w:lang w:val="en-US"/>
        </w:rPr>
        <w:endnoteReference w:id="26"/>
      </w:r>
    </w:p>
    <w:p w14:paraId="55D9D6CF" w14:textId="77777777" w:rsidR="00141E44" w:rsidRPr="00065038" w:rsidRDefault="00141E44" w:rsidP="5AC7E850">
      <w:pPr>
        <w:pStyle w:val="ListParagraph"/>
        <w:tabs>
          <w:tab w:val="left" w:pos="1134"/>
        </w:tabs>
        <w:spacing w:after="0" w:line="276" w:lineRule="auto"/>
        <w:rPr>
          <w:rFonts w:ascii="Times New Roman" w:hAnsi="Times New Roman"/>
          <w:lang w:val="en-US"/>
        </w:rPr>
      </w:pPr>
    </w:p>
    <w:p w14:paraId="75896E4C" w14:textId="0DEA1585" w:rsidR="005E6EEC" w:rsidRPr="0006503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color w:val="0E101A"/>
          <w:lang w:val="en-US"/>
        </w:rPr>
        <w:t xml:space="preserve">The harmful consequences of systemic violations of </w:t>
      </w:r>
      <w:r w:rsidR="20A6BCE7" w:rsidRPr="00065038">
        <w:rPr>
          <w:rFonts w:ascii="Times New Roman" w:hAnsi="Times New Roman"/>
          <w:color w:val="0E101A"/>
          <w:lang w:val="en-US"/>
        </w:rPr>
        <w:t xml:space="preserve">medical </w:t>
      </w:r>
      <w:r w:rsidRPr="00065038">
        <w:rPr>
          <w:rFonts w:ascii="Times New Roman" w:hAnsi="Times New Roman"/>
          <w:color w:val="0E101A"/>
          <w:lang w:val="en-US"/>
        </w:rPr>
        <w:t>professional secrecy were acknowledged by the Superior Court of Justice in 2023.</w:t>
      </w:r>
      <w:r w:rsidR="00B159AB" w:rsidRPr="00065038">
        <w:rPr>
          <w:rStyle w:val="EndnoteReference"/>
          <w:rFonts w:ascii="Times New Roman" w:hAnsi="Times New Roman"/>
          <w:color w:val="0E101A"/>
          <w:lang w:val="en-US"/>
        </w:rPr>
        <w:endnoteReference w:id="27"/>
      </w:r>
      <w:r w:rsidR="003226F6">
        <w:rPr>
          <w:rFonts w:ascii="Times New Roman" w:hAnsi="Times New Roman"/>
          <w:color w:val="0E101A"/>
          <w:lang w:val="en-US"/>
        </w:rPr>
        <w:t xml:space="preserve"> </w:t>
      </w:r>
      <w:r w:rsidRPr="00065038">
        <w:rPr>
          <w:rFonts w:ascii="Times New Roman" w:hAnsi="Times New Roman"/>
          <w:color w:val="0E101A"/>
          <w:lang w:val="en-US"/>
        </w:rPr>
        <w:t xml:space="preserve">After a leading case referring </w:t>
      </w:r>
      <w:r w:rsidR="0FEED352" w:rsidRPr="00065038">
        <w:rPr>
          <w:rFonts w:ascii="Times New Roman" w:hAnsi="Times New Roman"/>
          <w:color w:val="0E101A"/>
          <w:lang w:val="en-US"/>
        </w:rPr>
        <w:t xml:space="preserve">to the </w:t>
      </w:r>
      <w:r w:rsidRPr="00065038">
        <w:rPr>
          <w:rFonts w:ascii="Times New Roman" w:hAnsi="Times New Roman"/>
          <w:color w:val="0E101A"/>
          <w:lang w:val="en-US"/>
        </w:rPr>
        <w:t>breach of professional secrecy by a doctor who notified military enforcement bodies and later sent</w:t>
      </w:r>
      <w:r w:rsidR="668E246E" w:rsidRPr="00065038">
        <w:rPr>
          <w:rFonts w:ascii="Times New Roman" w:hAnsi="Times New Roman"/>
          <w:color w:val="0E101A"/>
          <w:lang w:val="en-US"/>
        </w:rPr>
        <w:t xml:space="preserve"> to the </w:t>
      </w:r>
      <w:r w:rsidRPr="00065038">
        <w:rPr>
          <w:rFonts w:ascii="Times New Roman" w:hAnsi="Times New Roman"/>
          <w:color w:val="0E101A"/>
          <w:lang w:val="en-US"/>
        </w:rPr>
        <w:t xml:space="preserve"> authorities the patient’s medical records, the Brazilian Superior Court of Justice decided to halt the criminal lawsuit initiated by the States Prosecutor’s Office based on the medical records and the doctor’s deposition</w:t>
      </w:r>
      <w:r w:rsidRPr="00065038">
        <w:rPr>
          <w:rFonts w:ascii="Times New Roman" w:hAnsi="Times New Roman"/>
          <w:lang w:val="en-US"/>
        </w:rPr>
        <w:t>.</w:t>
      </w:r>
      <w:r w:rsidRPr="00065038">
        <w:rPr>
          <w:rStyle w:val="EndnoteReference"/>
          <w:rFonts w:ascii="Times New Roman" w:hAnsi="Times New Roman"/>
          <w:lang w:val="en-US"/>
        </w:rPr>
        <w:endnoteReference w:id="28"/>
      </w:r>
      <w:r w:rsidRPr="00065038">
        <w:rPr>
          <w:rFonts w:ascii="Times New Roman" w:hAnsi="Times New Roman"/>
          <w:lang w:val="en-US"/>
        </w:rPr>
        <w:t xml:space="preserve"> </w:t>
      </w:r>
      <w:r w:rsidRPr="00065038">
        <w:rPr>
          <w:rFonts w:ascii="Times New Roman" w:hAnsi="Times New Roman"/>
          <w:color w:val="0E101A"/>
          <w:lang w:val="en-US"/>
        </w:rPr>
        <w:t>In that opportunity, Justices reinforced that the Medical Code of Ethics prohibits physicians from disclosing information o</w:t>
      </w:r>
      <w:r w:rsidR="4986E4D1" w:rsidRPr="00065038">
        <w:rPr>
          <w:rFonts w:ascii="Times New Roman" w:hAnsi="Times New Roman"/>
          <w:color w:val="0E101A"/>
          <w:lang w:val="en-US"/>
        </w:rPr>
        <w:t>f</w:t>
      </w:r>
      <w:r w:rsidRPr="00065038">
        <w:rPr>
          <w:rFonts w:ascii="Times New Roman" w:hAnsi="Times New Roman"/>
          <w:color w:val="0E101A"/>
          <w:lang w:val="en-US"/>
        </w:rPr>
        <w:t xml:space="preserve"> patients that could lead to the opening of criminal proceedings</w:t>
      </w:r>
      <w:r w:rsidR="4986E4D1" w:rsidRPr="00065038">
        <w:rPr>
          <w:rFonts w:ascii="Times New Roman" w:hAnsi="Times New Roman"/>
          <w:color w:val="0E101A"/>
          <w:lang w:val="en-US"/>
        </w:rPr>
        <w:t>, adding</w:t>
      </w:r>
      <w:r w:rsidRPr="00065038">
        <w:rPr>
          <w:rFonts w:ascii="Times New Roman" w:hAnsi="Times New Roman"/>
          <w:color w:val="0E101A"/>
          <w:lang w:val="en-US"/>
        </w:rPr>
        <w:t xml:space="preserve"> that physicians have no legal obligation to disclose </w:t>
      </w:r>
      <w:r w:rsidR="2CE5E4A0" w:rsidRPr="00065038">
        <w:rPr>
          <w:rFonts w:ascii="Times New Roman" w:hAnsi="Times New Roman"/>
          <w:color w:val="0E101A"/>
          <w:lang w:val="en-US"/>
        </w:rPr>
        <w:t xml:space="preserve">this </w:t>
      </w:r>
      <w:r w:rsidRPr="00065038">
        <w:rPr>
          <w:rFonts w:ascii="Times New Roman" w:hAnsi="Times New Roman"/>
          <w:color w:val="0E101A"/>
          <w:lang w:val="en-US"/>
        </w:rPr>
        <w:t>kind of information. </w:t>
      </w:r>
    </w:p>
    <w:p w14:paraId="117D5CE4" w14:textId="77777777" w:rsidR="0075672F" w:rsidRPr="00065038" w:rsidRDefault="0075672F" w:rsidP="5AC7E850">
      <w:pPr>
        <w:pStyle w:val="ListParagraph"/>
        <w:tabs>
          <w:tab w:val="left" w:pos="1134"/>
        </w:tabs>
        <w:spacing w:after="0" w:line="276" w:lineRule="auto"/>
        <w:rPr>
          <w:rFonts w:ascii="Times New Roman" w:hAnsi="Times New Roman"/>
          <w:lang w:val="en-US"/>
        </w:rPr>
      </w:pPr>
    </w:p>
    <w:p w14:paraId="4E66A5B8" w14:textId="6BE6B9F9" w:rsidR="00274F5D" w:rsidRPr="00065038" w:rsidRDefault="117F649F"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color w:val="0E101A"/>
          <w:lang w:val="en-US"/>
        </w:rPr>
        <w:t>On the other hand, t</w:t>
      </w:r>
      <w:r w:rsidR="11263644" w:rsidRPr="00065038">
        <w:rPr>
          <w:rFonts w:ascii="Times New Roman" w:hAnsi="Times New Roman"/>
          <w:color w:val="0E101A"/>
          <w:lang w:val="en-US"/>
        </w:rPr>
        <w:t>he federal</w:t>
      </w:r>
      <w:r w:rsidR="005E6EEC" w:rsidRPr="00065038">
        <w:rPr>
          <w:rFonts w:ascii="Times New Roman" w:hAnsi="Times New Roman"/>
          <w:color w:val="0E101A"/>
          <w:lang w:val="en-US"/>
        </w:rPr>
        <w:t xml:space="preserve"> government has already</w:t>
      </w:r>
      <w:r w:rsidRPr="00065038">
        <w:rPr>
          <w:rFonts w:ascii="Times New Roman" w:hAnsi="Times New Roman"/>
          <w:color w:val="0E101A"/>
          <w:lang w:val="en-US"/>
        </w:rPr>
        <w:t xml:space="preserve"> adopted</w:t>
      </w:r>
      <w:r w:rsidR="005E6EEC" w:rsidRPr="00065038">
        <w:rPr>
          <w:rFonts w:ascii="Times New Roman" w:hAnsi="Times New Roman"/>
          <w:color w:val="0E101A"/>
          <w:lang w:val="en-US"/>
        </w:rPr>
        <w:t xml:space="preserve"> a law stat</w:t>
      </w:r>
      <w:r w:rsidRPr="00065038">
        <w:rPr>
          <w:rFonts w:ascii="Times New Roman" w:hAnsi="Times New Roman"/>
          <w:color w:val="0E101A"/>
          <w:lang w:val="en-US"/>
        </w:rPr>
        <w:t>ing</w:t>
      </w:r>
      <w:r w:rsidR="005E6EEC" w:rsidRPr="00065038">
        <w:rPr>
          <w:rFonts w:ascii="Times New Roman" w:hAnsi="Times New Roman"/>
          <w:color w:val="0E101A"/>
          <w:lang w:val="en-US"/>
        </w:rPr>
        <w:t xml:space="preserve"> that </w:t>
      </w:r>
      <w:r w:rsidR="7EA845C1" w:rsidRPr="00065038">
        <w:rPr>
          <w:rFonts w:ascii="Times New Roman" w:hAnsi="Times New Roman"/>
          <w:color w:val="0E101A"/>
          <w:lang w:val="en-US"/>
        </w:rPr>
        <w:t>all public</w:t>
      </w:r>
      <w:r w:rsidR="005E6EEC" w:rsidRPr="00065038">
        <w:rPr>
          <w:rFonts w:ascii="Times New Roman" w:hAnsi="Times New Roman"/>
          <w:color w:val="0E101A"/>
          <w:lang w:val="en-US"/>
        </w:rPr>
        <w:t xml:space="preserve"> health services should be able to provide comprehensive sexual reproductive health care to </w:t>
      </w:r>
      <w:r w:rsidR="19D9339A" w:rsidRPr="00065038">
        <w:rPr>
          <w:rFonts w:ascii="Times New Roman" w:hAnsi="Times New Roman"/>
          <w:color w:val="0E101A"/>
          <w:lang w:val="en-US"/>
        </w:rPr>
        <w:t xml:space="preserve">survivors of </w:t>
      </w:r>
      <w:r w:rsidR="005E6EEC" w:rsidRPr="00065038">
        <w:rPr>
          <w:rFonts w:ascii="Times New Roman" w:hAnsi="Times New Roman"/>
          <w:color w:val="0E101A"/>
          <w:lang w:val="en-US"/>
        </w:rPr>
        <w:t>sexual violence</w:t>
      </w:r>
      <w:r w:rsidR="19D9339A" w:rsidRPr="00065038">
        <w:rPr>
          <w:rFonts w:ascii="Times New Roman" w:hAnsi="Times New Roman"/>
          <w:color w:val="0E101A"/>
          <w:lang w:val="en-US"/>
        </w:rPr>
        <w:t xml:space="preserve">, </w:t>
      </w:r>
      <w:r w:rsidR="005E6EEC" w:rsidRPr="00065038">
        <w:rPr>
          <w:rFonts w:ascii="Times New Roman" w:hAnsi="Times New Roman"/>
          <w:color w:val="0E101A"/>
          <w:lang w:val="en-US"/>
        </w:rPr>
        <w:t>including safe and legal abortion</w:t>
      </w:r>
      <w:r w:rsidR="005E6EEC" w:rsidRPr="00065038">
        <w:rPr>
          <w:rStyle w:val="EndnoteReference"/>
          <w:rFonts w:ascii="Times New Roman" w:hAnsi="Times New Roman"/>
          <w:color w:val="0E101A"/>
          <w:lang w:val="en-US"/>
        </w:rPr>
        <w:endnoteReference w:id="29"/>
      </w:r>
      <w:r w:rsidR="005E6EEC" w:rsidRPr="00065038">
        <w:rPr>
          <w:rFonts w:ascii="Times New Roman" w:hAnsi="Times New Roman"/>
          <w:color w:val="0E101A"/>
          <w:lang w:val="en-US"/>
        </w:rPr>
        <w:t xml:space="preserve">. </w:t>
      </w:r>
      <w:r w:rsidR="7EA845C1" w:rsidRPr="00065038">
        <w:rPr>
          <w:rFonts w:ascii="Times New Roman" w:hAnsi="Times New Roman"/>
          <w:color w:val="0E101A"/>
          <w:lang w:val="en-US"/>
        </w:rPr>
        <w:t>However, only</w:t>
      </w:r>
      <w:r w:rsidR="005E6EEC" w:rsidRPr="00065038">
        <w:rPr>
          <w:rFonts w:ascii="Times New Roman" w:hAnsi="Times New Roman"/>
          <w:color w:val="0E101A"/>
          <w:lang w:val="en-US"/>
        </w:rPr>
        <w:t xml:space="preserve"> 115 out of 175 public health services</w:t>
      </w:r>
      <w:r w:rsidR="009059DF" w:rsidRPr="00065038">
        <w:rPr>
          <w:rFonts w:ascii="Times New Roman" w:hAnsi="Times New Roman"/>
          <w:color w:val="0E101A"/>
          <w:lang w:val="en-US"/>
        </w:rPr>
        <w:t xml:space="preserve"> are effectively</w:t>
      </w:r>
      <w:r w:rsidR="005E6EEC" w:rsidRPr="00065038">
        <w:rPr>
          <w:rFonts w:ascii="Times New Roman" w:hAnsi="Times New Roman"/>
          <w:color w:val="0E101A"/>
          <w:lang w:val="en-US"/>
        </w:rPr>
        <w:t xml:space="preserve"> listed by the Ministry of Health as referral services to perform legal abortions. In these referral legal abortion </w:t>
      </w:r>
      <w:r w:rsidR="7EA845C1" w:rsidRPr="00065038">
        <w:rPr>
          <w:rFonts w:ascii="Times New Roman" w:hAnsi="Times New Roman"/>
          <w:color w:val="0E101A"/>
          <w:lang w:val="en-US"/>
        </w:rPr>
        <w:t>services, hospital</w:t>
      </w:r>
      <w:r w:rsidR="005E6EEC" w:rsidRPr="00065038">
        <w:rPr>
          <w:rFonts w:ascii="Times New Roman" w:hAnsi="Times New Roman"/>
          <w:color w:val="0E101A"/>
          <w:lang w:val="en-US"/>
        </w:rPr>
        <w:t xml:space="preserve"> staff were frequently unaware of the rules regarding legal abortion</w:t>
      </w:r>
      <w:r w:rsidR="005E6EEC" w:rsidRPr="00065038">
        <w:rPr>
          <w:rFonts w:ascii="Times New Roman" w:hAnsi="Times New Roman"/>
          <w:lang w:val="en-US"/>
        </w:rPr>
        <w:t>.</w:t>
      </w:r>
      <w:r w:rsidR="005E6EEC" w:rsidRPr="00065038">
        <w:rPr>
          <w:rStyle w:val="EndnoteReference"/>
          <w:rFonts w:ascii="Times New Roman" w:hAnsi="Times New Roman"/>
          <w:lang w:val="en-US"/>
        </w:rPr>
        <w:endnoteReference w:id="30"/>
      </w:r>
      <w:r w:rsidR="005E6EEC" w:rsidRPr="00065038">
        <w:rPr>
          <w:rFonts w:ascii="Times New Roman" w:hAnsi="Times New Roman"/>
          <w:lang w:val="en-US"/>
        </w:rPr>
        <w:t xml:space="preserve"> </w:t>
      </w:r>
      <w:r w:rsidR="680EEE5B" w:rsidRPr="00065038">
        <w:rPr>
          <w:rFonts w:ascii="Times New Roman" w:hAnsi="Times New Roman"/>
          <w:b/>
          <w:bCs/>
          <w:lang w:val="en-US"/>
        </w:rPr>
        <w:t>It is worth</w:t>
      </w:r>
      <w:r w:rsidR="005E6EEC" w:rsidRPr="00065038">
        <w:rPr>
          <w:rFonts w:ascii="Times New Roman" w:hAnsi="Times New Roman"/>
          <w:b/>
          <w:bCs/>
          <w:lang w:val="en-US"/>
        </w:rPr>
        <w:t xml:space="preserve"> mentioning that, during the Covid-19 pandemic, the number of hospitals offering legal abortion procedures dropped from 175 to 42</w:t>
      </w:r>
      <w:r w:rsidR="005E6EEC" w:rsidRPr="00065038">
        <w:rPr>
          <w:rFonts w:ascii="Times New Roman" w:hAnsi="Times New Roman"/>
          <w:lang w:val="en-US"/>
        </w:rPr>
        <w:t>.</w:t>
      </w:r>
      <w:r w:rsidR="005E6EEC" w:rsidRPr="00065038">
        <w:rPr>
          <w:rStyle w:val="EndnoteReference"/>
          <w:rFonts w:ascii="Times New Roman" w:hAnsi="Times New Roman"/>
          <w:lang w:val="en-US"/>
        </w:rPr>
        <w:endnoteReference w:id="31"/>
      </w:r>
      <w:r w:rsidR="007060BA" w:rsidRPr="00065038">
        <w:rPr>
          <w:rFonts w:ascii="Times New Roman" w:hAnsi="Times New Roman"/>
          <w:lang w:val="en-US"/>
        </w:rPr>
        <w:t xml:space="preserve"> The lack of knowledge on this rules increases the risks on criminalization and unnecessary reports to criminal authorities. </w:t>
      </w:r>
    </w:p>
    <w:p w14:paraId="23670E84" w14:textId="77777777" w:rsidR="00322CA0" w:rsidRPr="00065038" w:rsidRDefault="00322CA0" w:rsidP="00322CA0">
      <w:pPr>
        <w:pStyle w:val="ListParagraph"/>
        <w:tabs>
          <w:tab w:val="left" w:pos="1134"/>
        </w:tabs>
        <w:spacing w:after="0" w:line="276" w:lineRule="auto"/>
        <w:ind w:left="360"/>
        <w:rPr>
          <w:rFonts w:ascii="Times New Roman" w:hAnsi="Times New Roman"/>
          <w:lang w:val="en-US"/>
        </w:rPr>
      </w:pPr>
    </w:p>
    <w:p w14:paraId="60918EA8" w14:textId="21B6CC54" w:rsidR="00DB05F8" w:rsidRPr="00065038" w:rsidRDefault="62264E17" w:rsidP="00322CA0">
      <w:pPr>
        <w:pStyle w:val="ListParagraph"/>
        <w:numPr>
          <w:ilvl w:val="0"/>
          <w:numId w:val="20"/>
        </w:numPr>
        <w:tabs>
          <w:tab w:val="left" w:pos="1134"/>
        </w:tabs>
        <w:spacing w:after="0" w:line="276" w:lineRule="auto"/>
        <w:rPr>
          <w:rFonts w:ascii="Times New Roman" w:hAnsi="Times New Roman"/>
          <w:lang w:val="en-US"/>
        </w:rPr>
      </w:pPr>
      <w:bookmarkStart w:id="1" w:name="_Hlk131701098"/>
      <w:r w:rsidRPr="00065038">
        <w:rPr>
          <w:rFonts w:ascii="Times New Roman" w:hAnsi="Times New Roman"/>
          <w:lang w:val="en-US"/>
        </w:rPr>
        <w:t>Related to the latter, during Jair Bolsonaro’s Government, t</w:t>
      </w:r>
      <w:r w:rsidR="005E6EEC" w:rsidRPr="00065038">
        <w:rPr>
          <w:rFonts w:ascii="Times New Roman" w:hAnsi="Times New Roman"/>
          <w:lang w:val="en-US"/>
        </w:rPr>
        <w:t xml:space="preserve">he Federal Administration published </w:t>
      </w:r>
      <w:r w:rsidRPr="00065038">
        <w:rPr>
          <w:rFonts w:ascii="Times New Roman" w:hAnsi="Times New Roman"/>
          <w:lang w:val="en-US"/>
        </w:rPr>
        <w:t xml:space="preserve">the </w:t>
      </w:r>
      <w:r w:rsidR="005E6EEC" w:rsidRPr="00065038">
        <w:rPr>
          <w:rFonts w:ascii="Times New Roman" w:hAnsi="Times New Roman"/>
          <w:lang w:val="en-US"/>
        </w:rPr>
        <w:t>Ordinance No. 2</w:t>
      </w:r>
      <w:r w:rsidRPr="00065038">
        <w:rPr>
          <w:rFonts w:ascii="Times New Roman" w:hAnsi="Times New Roman"/>
          <w:lang w:val="en-US"/>
        </w:rPr>
        <w:t>.</w:t>
      </w:r>
      <w:r w:rsidR="005E6EEC" w:rsidRPr="00065038">
        <w:rPr>
          <w:rFonts w:ascii="Times New Roman" w:hAnsi="Times New Roman"/>
          <w:lang w:val="en-US"/>
        </w:rPr>
        <w:t>561</w:t>
      </w:r>
      <w:r w:rsidRPr="00065038">
        <w:rPr>
          <w:rFonts w:ascii="Times New Roman" w:hAnsi="Times New Roman"/>
          <w:lang w:val="en-US"/>
        </w:rPr>
        <w:t xml:space="preserve"> (</w:t>
      </w:r>
      <w:r w:rsidR="005E6EEC" w:rsidRPr="00065038">
        <w:rPr>
          <w:rFonts w:ascii="Times New Roman" w:hAnsi="Times New Roman"/>
          <w:lang w:val="en-US"/>
        </w:rPr>
        <w:t>September 23, 2020</w:t>
      </w:r>
      <w:r w:rsidRPr="00065038">
        <w:rPr>
          <w:rFonts w:ascii="Times New Roman" w:hAnsi="Times New Roman"/>
          <w:lang w:val="en-US"/>
        </w:rPr>
        <w:t>)</w:t>
      </w:r>
      <w:r w:rsidR="005E6EEC" w:rsidRPr="00065038">
        <w:rPr>
          <w:rFonts w:ascii="Times New Roman" w:hAnsi="Times New Roman"/>
          <w:lang w:val="en-US"/>
        </w:rPr>
        <w:t>, to address the so-called “Procedure for Justification and Authorization of the Interruption of Pregnancy” in cases of legal abortion, within the scope of the Unified Health System (“SUS”)</w:t>
      </w:r>
      <w:r w:rsidR="008609B8">
        <w:rPr>
          <w:rFonts w:ascii="Times New Roman" w:hAnsi="Times New Roman"/>
          <w:lang w:val="en-US"/>
        </w:rPr>
        <w:t>.</w:t>
      </w:r>
      <w:r w:rsidR="005E6EEC" w:rsidRPr="00065038">
        <w:rPr>
          <w:rStyle w:val="EndnoteReference"/>
          <w:rFonts w:ascii="Times New Roman" w:hAnsi="Times New Roman"/>
          <w:lang w:val="en-US"/>
        </w:rPr>
        <w:endnoteReference w:id="32"/>
      </w:r>
      <w:bookmarkEnd w:id="1"/>
      <w:r w:rsidR="005E6EEC" w:rsidRPr="00065038">
        <w:rPr>
          <w:rFonts w:ascii="Times New Roman" w:hAnsi="Times New Roman"/>
          <w:lang w:val="en-US"/>
        </w:rPr>
        <w:t>Among the determinations</w:t>
      </w:r>
      <w:r w:rsidR="06B5A844" w:rsidRPr="00065038">
        <w:rPr>
          <w:rFonts w:ascii="Times New Roman" w:hAnsi="Times New Roman"/>
          <w:lang w:val="en-US"/>
        </w:rPr>
        <w:t xml:space="preserve"> of this ordinance</w:t>
      </w:r>
      <w:r w:rsidR="005E6EEC" w:rsidRPr="00065038">
        <w:rPr>
          <w:rFonts w:ascii="Times New Roman" w:hAnsi="Times New Roman"/>
          <w:lang w:val="en-US"/>
        </w:rPr>
        <w:t xml:space="preserve"> was the need for physicians to report legal abortion requests and practices to the competent police authority. This Ordinance was </w:t>
      </w:r>
      <w:r w:rsidRPr="00065038">
        <w:rPr>
          <w:rFonts w:ascii="Times New Roman" w:hAnsi="Times New Roman"/>
          <w:lang w:val="en-US"/>
        </w:rPr>
        <w:t xml:space="preserve">recently </w:t>
      </w:r>
      <w:r w:rsidR="005E6EEC" w:rsidRPr="00065038">
        <w:rPr>
          <w:rFonts w:ascii="Times New Roman" w:hAnsi="Times New Roman"/>
          <w:lang w:val="en-US"/>
        </w:rPr>
        <w:t xml:space="preserve">revoked by the new </w:t>
      </w:r>
      <w:r w:rsidR="7EA845C1" w:rsidRPr="00065038">
        <w:rPr>
          <w:rFonts w:ascii="Times New Roman" w:hAnsi="Times New Roman"/>
          <w:lang w:val="en-US"/>
        </w:rPr>
        <w:t>government</w:t>
      </w:r>
      <w:r w:rsidR="005E6EEC" w:rsidRPr="00065038">
        <w:rPr>
          <w:rStyle w:val="EndnoteReference"/>
          <w:rFonts w:ascii="Times New Roman" w:hAnsi="Times New Roman"/>
          <w:lang w:val="en-US"/>
        </w:rPr>
        <w:endnoteReference w:id="33"/>
      </w:r>
      <w:r w:rsidRPr="00065038">
        <w:rPr>
          <w:rFonts w:ascii="Times New Roman" w:hAnsi="Times New Roman"/>
          <w:lang w:val="en-US"/>
        </w:rPr>
        <w:t xml:space="preserve">. </w:t>
      </w:r>
    </w:p>
    <w:p w14:paraId="53A812DD" w14:textId="7202E818" w:rsidR="7CEAA258" w:rsidRPr="00065038" w:rsidRDefault="7CEAA258" w:rsidP="7CEAA258">
      <w:pPr>
        <w:tabs>
          <w:tab w:val="left" w:pos="1134"/>
        </w:tabs>
        <w:spacing w:after="0" w:line="276" w:lineRule="auto"/>
        <w:rPr>
          <w:rFonts w:ascii="Times New Roman" w:hAnsi="Times New Roman"/>
          <w:lang w:val="en-US"/>
        </w:rPr>
      </w:pPr>
    </w:p>
    <w:p w14:paraId="38FC648D" w14:textId="59D898E9" w:rsidR="0017715E" w:rsidRPr="00065038" w:rsidRDefault="06B5A844"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Nevertheless,</w:t>
      </w:r>
      <w:r w:rsidR="005E6EEC" w:rsidRPr="00065038">
        <w:rPr>
          <w:rFonts w:ascii="Times New Roman" w:hAnsi="Times New Roman"/>
          <w:lang w:val="en-US"/>
        </w:rPr>
        <w:t xml:space="preserve"> more efforts are needed to increase access to legal safe abortion care in these cases</w:t>
      </w:r>
      <w:r w:rsidRPr="00065038">
        <w:rPr>
          <w:rFonts w:ascii="Times New Roman" w:hAnsi="Times New Roman"/>
          <w:lang w:val="en-US"/>
        </w:rPr>
        <w:t>.</w:t>
      </w:r>
      <w:r w:rsidR="005E6EEC" w:rsidRPr="00065038">
        <w:rPr>
          <w:rFonts w:ascii="Times New Roman" w:hAnsi="Times New Roman"/>
          <w:lang w:val="en-US"/>
        </w:rPr>
        <w:t xml:space="preserve"> An important step would be to </w:t>
      </w:r>
      <w:r w:rsidR="62242F3D" w:rsidRPr="00065038">
        <w:rPr>
          <w:rFonts w:ascii="Times New Roman" w:hAnsi="Times New Roman"/>
          <w:lang w:val="en-US"/>
        </w:rPr>
        <w:t>update</w:t>
      </w:r>
      <w:r w:rsidR="005E6EEC" w:rsidRPr="00065038">
        <w:rPr>
          <w:rFonts w:ascii="Times New Roman" w:hAnsi="Times New Roman"/>
          <w:lang w:val="en-US"/>
        </w:rPr>
        <w:t xml:space="preserve"> current regulations in accordance with the 2022 World Health Organization Abortion Care Guideline</w:t>
      </w:r>
      <w:r w:rsidR="381508B1" w:rsidRPr="00065038">
        <w:rPr>
          <w:rFonts w:ascii="Times New Roman" w:hAnsi="Times New Roman"/>
          <w:lang w:val="en-US"/>
        </w:rPr>
        <w:t>s</w:t>
      </w:r>
      <w:r w:rsidR="005E6EEC" w:rsidRPr="00065038">
        <w:rPr>
          <w:rFonts w:ascii="Times New Roman" w:hAnsi="Times New Roman"/>
          <w:lang w:val="en-US"/>
        </w:rPr>
        <w:t>.</w:t>
      </w:r>
      <w:r w:rsidR="005E6EEC" w:rsidRPr="00065038">
        <w:rPr>
          <w:rStyle w:val="EndnoteReference"/>
          <w:rFonts w:ascii="Times New Roman" w:hAnsi="Times New Roman"/>
          <w:lang w:val="en-US"/>
        </w:rPr>
        <w:endnoteReference w:id="34"/>
      </w:r>
      <w:r w:rsidR="00451786" w:rsidRPr="00065038">
        <w:rPr>
          <w:rFonts w:ascii="Times New Roman" w:hAnsi="Times New Roman"/>
          <w:lang w:val="en-US"/>
        </w:rPr>
        <w:t xml:space="preserve"> </w:t>
      </w:r>
      <w:r w:rsidR="007060BA" w:rsidRPr="00065038">
        <w:rPr>
          <w:rFonts w:ascii="Times New Roman" w:hAnsi="Times New Roman"/>
          <w:lang w:val="en-US"/>
        </w:rPr>
        <w:t>These guidelines</w:t>
      </w:r>
      <w:r w:rsidR="00451786" w:rsidRPr="00065038">
        <w:rPr>
          <w:rFonts w:ascii="Times New Roman" w:hAnsi="Times New Roman"/>
          <w:lang w:val="en-US"/>
        </w:rPr>
        <w:t xml:space="preserve"> widely recommend </w:t>
      </w:r>
      <w:r w:rsidR="005C42D4" w:rsidRPr="00065038">
        <w:rPr>
          <w:rFonts w:ascii="Times New Roman" w:hAnsi="Times New Roman"/>
          <w:lang w:val="en-US"/>
        </w:rPr>
        <w:t xml:space="preserve">an approach to abortion as a health procedure and not as a crime. In </w:t>
      </w:r>
      <w:r w:rsidR="007060BA" w:rsidRPr="00065038">
        <w:rPr>
          <w:rFonts w:ascii="Times New Roman" w:hAnsi="Times New Roman"/>
          <w:lang w:val="en-US"/>
        </w:rPr>
        <w:t>these regulations</w:t>
      </w:r>
      <w:r w:rsidR="009A66CE" w:rsidRPr="00065038">
        <w:rPr>
          <w:rFonts w:ascii="Times New Roman" w:hAnsi="Times New Roman"/>
          <w:lang w:val="en-US"/>
        </w:rPr>
        <w:t>,</w:t>
      </w:r>
      <w:r w:rsidR="005C42D4" w:rsidRPr="00065038">
        <w:rPr>
          <w:rFonts w:ascii="Times New Roman" w:hAnsi="Times New Roman"/>
          <w:lang w:val="en-US"/>
        </w:rPr>
        <w:t xml:space="preserve"> the WHO States that a</w:t>
      </w:r>
      <w:r w:rsidR="007060BA" w:rsidRPr="00065038">
        <w:rPr>
          <w:rFonts w:ascii="Times New Roman" w:hAnsi="Times New Roman"/>
          <w:lang w:val="en-US"/>
        </w:rPr>
        <w:t xml:space="preserve"> legal</w:t>
      </w:r>
      <w:r w:rsidR="005C42D4" w:rsidRPr="00065038">
        <w:rPr>
          <w:rFonts w:ascii="Times New Roman" w:hAnsi="Times New Roman"/>
          <w:lang w:val="en-US"/>
        </w:rPr>
        <w:t xml:space="preserve"> system that allo</w:t>
      </w:r>
      <w:r w:rsidR="00A6286F" w:rsidRPr="00065038">
        <w:rPr>
          <w:rFonts w:ascii="Times New Roman" w:hAnsi="Times New Roman"/>
          <w:lang w:val="en-US"/>
        </w:rPr>
        <w:t>ws</w:t>
      </w:r>
      <w:r w:rsidR="00BF5FA6" w:rsidRPr="00065038">
        <w:rPr>
          <w:rFonts w:ascii="Times New Roman" w:hAnsi="Times New Roman"/>
          <w:lang w:val="en-US"/>
        </w:rPr>
        <w:t xml:space="preserve"> abortion only in </w:t>
      </w:r>
      <w:r w:rsidR="005D5545" w:rsidRPr="00065038">
        <w:rPr>
          <w:rFonts w:ascii="Times New Roman" w:hAnsi="Times New Roman"/>
          <w:lang w:val="en-US"/>
        </w:rPr>
        <w:t xml:space="preserve">certain cases </w:t>
      </w:r>
      <w:r w:rsidR="007060BA" w:rsidRPr="00065038">
        <w:rPr>
          <w:rFonts w:ascii="Times New Roman" w:hAnsi="Times New Roman"/>
          <w:lang w:val="en-US"/>
        </w:rPr>
        <w:t xml:space="preserve">can </w:t>
      </w:r>
      <w:r w:rsidR="005D5545" w:rsidRPr="00065038">
        <w:rPr>
          <w:rFonts w:ascii="Times New Roman" w:hAnsi="Times New Roman"/>
          <w:lang w:val="en-US"/>
        </w:rPr>
        <w:t xml:space="preserve">create </w:t>
      </w:r>
      <w:r w:rsidR="0096208E" w:rsidRPr="00065038">
        <w:rPr>
          <w:rFonts w:ascii="Times New Roman" w:hAnsi="Times New Roman"/>
          <w:lang w:val="en-US"/>
        </w:rPr>
        <w:t xml:space="preserve">additional barriers, specifically for women </w:t>
      </w:r>
      <w:r w:rsidR="00C36E77" w:rsidRPr="00065038">
        <w:rPr>
          <w:rFonts w:ascii="Times New Roman" w:hAnsi="Times New Roman"/>
          <w:lang w:val="en-US"/>
        </w:rPr>
        <w:t>living in poverty, racial discrimination, and other violence and discrimination processes.</w:t>
      </w:r>
      <w:r w:rsidR="00641C3C" w:rsidRPr="00065038">
        <w:rPr>
          <w:rStyle w:val="EndnoteReference"/>
          <w:rFonts w:ascii="Times New Roman" w:hAnsi="Times New Roman"/>
          <w:lang w:val="en-US"/>
        </w:rPr>
        <w:endnoteReference w:id="35"/>
      </w:r>
      <w:r w:rsidRPr="00065038">
        <w:rPr>
          <w:rFonts w:ascii="Times New Roman" w:hAnsi="Times New Roman"/>
          <w:lang w:val="en-US"/>
        </w:rPr>
        <w:br/>
      </w:r>
    </w:p>
    <w:p w14:paraId="72D933E3" w14:textId="72F766A1" w:rsidR="005E6EEC" w:rsidRPr="00065038" w:rsidRDefault="005E6EEC" w:rsidP="00322CA0">
      <w:pPr>
        <w:pStyle w:val="ListParagraph"/>
        <w:numPr>
          <w:ilvl w:val="0"/>
          <w:numId w:val="20"/>
        </w:numPr>
        <w:tabs>
          <w:tab w:val="left" w:pos="1134"/>
        </w:tabs>
        <w:spacing w:after="0" w:line="276" w:lineRule="auto"/>
        <w:rPr>
          <w:rStyle w:val="Hyperlink"/>
          <w:rFonts w:ascii="Times New Roman" w:hAnsi="Times New Roman"/>
          <w:color w:val="auto"/>
          <w:u w:val="none"/>
          <w:lang w:val="en-US"/>
        </w:rPr>
      </w:pPr>
      <w:r w:rsidRPr="00065038">
        <w:rPr>
          <w:rFonts w:ascii="Times New Roman" w:hAnsi="Times New Roman"/>
          <w:lang w:val="en-US"/>
        </w:rPr>
        <w:lastRenderedPageBreak/>
        <w:t>We expect that in 2023, the Supreme Federal Tribunal will issue a judgment</w:t>
      </w:r>
      <w:r w:rsidR="00BB0C63" w:rsidRPr="00065038">
        <w:rPr>
          <w:rStyle w:val="EndnoteReference"/>
          <w:rFonts w:ascii="Times New Roman" w:hAnsi="Times New Roman"/>
          <w:lang w:val="en-US"/>
        </w:rPr>
        <w:endnoteReference w:id="36"/>
      </w:r>
      <w:r w:rsidRPr="00065038">
        <w:rPr>
          <w:rFonts w:ascii="Times New Roman" w:hAnsi="Times New Roman"/>
          <w:lang w:val="en-US"/>
        </w:rPr>
        <w:t xml:space="preserve"> </w:t>
      </w:r>
      <w:r w:rsidR="00641C3C" w:rsidRPr="00065038">
        <w:rPr>
          <w:rFonts w:ascii="Times New Roman" w:hAnsi="Times New Roman"/>
          <w:lang w:val="en-US"/>
        </w:rPr>
        <w:t>on</w:t>
      </w:r>
      <w:r w:rsidRPr="00065038">
        <w:rPr>
          <w:rFonts w:ascii="Times New Roman" w:hAnsi="Times New Roman"/>
          <w:lang w:val="en-US"/>
        </w:rPr>
        <w:t xml:space="preserve"> a constitutional challenge to the</w:t>
      </w:r>
      <w:r w:rsidR="007060BA" w:rsidRPr="00065038">
        <w:rPr>
          <w:rFonts w:ascii="Times New Roman" w:hAnsi="Times New Roman"/>
          <w:lang w:val="en-US"/>
        </w:rPr>
        <w:t xml:space="preserve"> Law that </w:t>
      </w:r>
      <w:r w:rsidR="00002F4A" w:rsidRPr="00065038">
        <w:rPr>
          <w:rFonts w:ascii="Times New Roman" w:hAnsi="Times New Roman"/>
          <w:lang w:val="en-US"/>
        </w:rPr>
        <w:t>includes</w:t>
      </w:r>
      <w:r w:rsidRPr="00065038">
        <w:rPr>
          <w:rFonts w:ascii="Times New Roman" w:hAnsi="Times New Roman"/>
          <w:lang w:val="en-US"/>
        </w:rPr>
        <w:t xml:space="preserve"> criminalization of abortion</w:t>
      </w:r>
      <w:r w:rsidR="00002F4A" w:rsidRPr="00065038">
        <w:rPr>
          <w:rFonts w:ascii="Times New Roman" w:hAnsi="Times New Roman"/>
          <w:lang w:val="en-US"/>
        </w:rPr>
        <w:t>,</w:t>
      </w:r>
      <w:r w:rsidRPr="00065038">
        <w:rPr>
          <w:rFonts w:ascii="Times New Roman" w:hAnsi="Times New Roman"/>
          <w:lang w:val="en-US"/>
        </w:rPr>
        <w:t xml:space="preserve"> allowing access t</w:t>
      </w:r>
      <w:r w:rsidR="00002F4A" w:rsidRPr="00065038">
        <w:rPr>
          <w:rFonts w:ascii="Times New Roman" w:hAnsi="Times New Roman"/>
          <w:lang w:val="en-US"/>
        </w:rPr>
        <w:t>he procedure</w:t>
      </w:r>
      <w:r w:rsidRPr="00065038">
        <w:rPr>
          <w:rFonts w:ascii="Times New Roman" w:hAnsi="Times New Roman"/>
          <w:lang w:val="en-US"/>
        </w:rPr>
        <w:t xml:space="preserve"> in the first twelve weeks of pregnancy. We hope that, in accordance with the</w:t>
      </w:r>
      <w:r w:rsidR="00002F4A" w:rsidRPr="00065038">
        <w:rPr>
          <w:rFonts w:ascii="Times New Roman" w:hAnsi="Times New Roman"/>
          <w:lang w:val="en-US"/>
        </w:rPr>
        <w:t xml:space="preserve"> above mentioned</w:t>
      </w:r>
      <w:r w:rsidRPr="00065038">
        <w:rPr>
          <w:rFonts w:ascii="Times New Roman" w:hAnsi="Times New Roman"/>
          <w:lang w:val="en-US"/>
        </w:rPr>
        <w:t xml:space="preserve"> WHO 2022 guidelines, that Court will quash the restrictive criminal restrictions to abortion in </w:t>
      </w:r>
      <w:r w:rsidR="720B84C1" w:rsidRPr="00065038">
        <w:rPr>
          <w:rFonts w:ascii="Times New Roman" w:hAnsi="Times New Roman"/>
          <w:lang w:val="en-US"/>
        </w:rPr>
        <w:t>Brazil and</w:t>
      </w:r>
      <w:r w:rsidRPr="00065038">
        <w:rPr>
          <w:rFonts w:ascii="Times New Roman" w:hAnsi="Times New Roman"/>
          <w:lang w:val="en-US"/>
        </w:rPr>
        <w:t xml:space="preserve"> hopefully advance towards a legal regime that reflects gender equ</w:t>
      </w:r>
      <w:r w:rsidR="00A65942" w:rsidRPr="00065038">
        <w:rPr>
          <w:rFonts w:ascii="Times New Roman" w:hAnsi="Times New Roman"/>
          <w:lang w:val="en-US"/>
        </w:rPr>
        <w:t>a</w:t>
      </w:r>
      <w:r w:rsidRPr="00065038">
        <w:rPr>
          <w:rFonts w:ascii="Times New Roman" w:hAnsi="Times New Roman"/>
          <w:lang w:val="en-US"/>
        </w:rPr>
        <w:t xml:space="preserve">lity </w:t>
      </w:r>
      <w:r w:rsidR="6D84E216" w:rsidRPr="00065038">
        <w:rPr>
          <w:rFonts w:ascii="Times New Roman" w:hAnsi="Times New Roman"/>
          <w:lang w:val="en-US"/>
        </w:rPr>
        <w:t>and is</w:t>
      </w:r>
      <w:r w:rsidRPr="00065038">
        <w:rPr>
          <w:rFonts w:ascii="Times New Roman" w:hAnsi="Times New Roman"/>
          <w:lang w:val="en-US"/>
        </w:rPr>
        <w:t xml:space="preserve"> in accordance with General Comment 36 of this Committee.</w:t>
      </w:r>
      <w:r w:rsidRPr="00065038">
        <w:rPr>
          <w:rStyle w:val="EndnoteReference"/>
          <w:rFonts w:ascii="Times New Roman" w:hAnsi="Times New Roman"/>
          <w:lang w:val="en-US"/>
        </w:rPr>
        <w:endnoteReference w:id="37"/>
      </w:r>
    </w:p>
    <w:p w14:paraId="49FCE40A" w14:textId="77777777" w:rsidR="005E6EEC" w:rsidRPr="00065038" w:rsidRDefault="005E6EEC" w:rsidP="5AC7E850">
      <w:pPr>
        <w:pStyle w:val="ListParagraph"/>
        <w:keepNext/>
        <w:tabs>
          <w:tab w:val="left" w:pos="1134"/>
        </w:tabs>
        <w:spacing w:after="0" w:line="276" w:lineRule="auto"/>
        <w:ind w:left="1080"/>
        <w:rPr>
          <w:rFonts w:ascii="Times New Roman" w:hAnsi="Times New Roman"/>
          <w:b/>
          <w:bCs/>
          <w:lang w:val="en-US"/>
        </w:rPr>
      </w:pPr>
    </w:p>
    <w:p w14:paraId="4E49C54E" w14:textId="692F2702" w:rsidR="005E6EEC" w:rsidRPr="00065038" w:rsidRDefault="6FEF61A4" w:rsidP="00EA6CEB">
      <w:pPr>
        <w:pStyle w:val="Texto-MattosFilho"/>
        <w:keepNext/>
        <w:numPr>
          <w:ilvl w:val="0"/>
          <w:numId w:val="10"/>
        </w:numPr>
        <w:spacing w:after="0" w:line="276" w:lineRule="auto"/>
        <w:rPr>
          <w:rFonts w:ascii="Times New Roman" w:hAnsi="Times New Roman"/>
          <w:lang w:val="en-US"/>
        </w:rPr>
      </w:pPr>
      <w:r w:rsidRPr="00065038">
        <w:rPr>
          <w:rFonts w:ascii="Times New Roman" w:eastAsia="Segoe UI" w:hAnsi="Times New Roman"/>
          <w:b/>
          <w:bCs/>
          <w:color w:val="333333"/>
          <w:lang w:val="en-US"/>
        </w:rPr>
        <w:t>MATERNAL HEALTH, SAFE PREGNANCY, DELIVERY AND POSTPARTUM</w:t>
      </w:r>
    </w:p>
    <w:p w14:paraId="22B7E58F" w14:textId="77777777" w:rsidR="0006613F" w:rsidRPr="00065038" w:rsidRDefault="0006613F" w:rsidP="5AC7E850">
      <w:pPr>
        <w:pStyle w:val="Texto-MattosFilho"/>
        <w:keepNext/>
        <w:spacing w:after="0" w:line="276" w:lineRule="auto"/>
        <w:ind w:left="1080"/>
        <w:rPr>
          <w:rFonts w:ascii="Times New Roman" w:hAnsi="Times New Roman"/>
          <w:lang w:val="en-US"/>
        </w:rPr>
      </w:pPr>
    </w:p>
    <w:p w14:paraId="0EF72C41" w14:textId="15BDD4EE" w:rsidR="005E6EEC" w:rsidRPr="00065038" w:rsidRDefault="26BA3CD1" w:rsidP="5AC7E850">
      <w:pPr>
        <w:pStyle w:val="Texto-MattosFilho"/>
        <w:keepNext/>
        <w:spacing w:after="0" w:line="276" w:lineRule="auto"/>
        <w:rPr>
          <w:rFonts w:ascii="Times New Roman" w:hAnsi="Times New Roman"/>
          <w:b/>
          <w:bCs/>
          <w:lang w:val="en-US"/>
        </w:rPr>
      </w:pPr>
      <w:r w:rsidRPr="00065038">
        <w:rPr>
          <w:rFonts w:ascii="Times New Roman" w:hAnsi="Times New Roman"/>
          <w:b/>
          <w:bCs/>
          <w:lang w:val="en-US"/>
        </w:rPr>
        <w:t xml:space="preserve"> </w:t>
      </w:r>
      <w:r w:rsidR="005E6EEC" w:rsidRPr="00065038">
        <w:rPr>
          <w:rFonts w:ascii="Times New Roman" w:hAnsi="Times New Roman"/>
          <w:b/>
          <w:bCs/>
          <w:lang w:val="en-US"/>
        </w:rPr>
        <w:t xml:space="preserve">Right to a safe, </w:t>
      </w:r>
      <w:r w:rsidR="7D6AFE55" w:rsidRPr="00065038">
        <w:rPr>
          <w:rFonts w:ascii="Times New Roman" w:hAnsi="Times New Roman"/>
          <w:b/>
          <w:bCs/>
          <w:lang w:val="en-US"/>
        </w:rPr>
        <w:t>humanized,</w:t>
      </w:r>
      <w:r w:rsidR="005E6EEC" w:rsidRPr="00065038">
        <w:rPr>
          <w:rFonts w:ascii="Times New Roman" w:hAnsi="Times New Roman"/>
          <w:b/>
          <w:bCs/>
          <w:lang w:val="en-US"/>
        </w:rPr>
        <w:t xml:space="preserve"> and satisfactory service during pregnancy, delivery and postpartum</w:t>
      </w:r>
    </w:p>
    <w:p w14:paraId="31E6EFF6" w14:textId="77777777" w:rsidR="0006613F" w:rsidRPr="00065038" w:rsidRDefault="0006613F" w:rsidP="5AC7E850">
      <w:pPr>
        <w:pStyle w:val="Texto-MattosFilho"/>
        <w:keepNext/>
        <w:spacing w:after="0" w:line="276" w:lineRule="auto"/>
        <w:rPr>
          <w:rFonts w:ascii="Times New Roman" w:hAnsi="Times New Roman"/>
          <w:lang w:val="en-US"/>
        </w:rPr>
      </w:pPr>
    </w:p>
    <w:p w14:paraId="2935A243" w14:textId="726F9019" w:rsidR="005E6EEC" w:rsidRPr="0006503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Social and economic inequities in </w:t>
      </w:r>
      <w:r w:rsidR="37E4A026" w:rsidRPr="00065038">
        <w:rPr>
          <w:rFonts w:ascii="Times New Roman" w:hAnsi="Times New Roman"/>
          <w:lang w:val="en-US"/>
        </w:rPr>
        <w:t xml:space="preserve">the </w:t>
      </w:r>
      <w:r w:rsidRPr="00065038">
        <w:rPr>
          <w:rFonts w:ascii="Times New Roman" w:hAnsi="Times New Roman"/>
          <w:lang w:val="en-US"/>
        </w:rPr>
        <w:t xml:space="preserve">Brazilian society impact women’s exercise of their </w:t>
      </w:r>
      <w:r w:rsidR="18BA0C30" w:rsidRPr="00065038">
        <w:rPr>
          <w:rFonts w:ascii="Times New Roman" w:hAnsi="Times New Roman"/>
          <w:lang w:val="en-US"/>
        </w:rPr>
        <w:t xml:space="preserve">sexual and </w:t>
      </w:r>
      <w:r w:rsidRPr="00065038">
        <w:rPr>
          <w:rFonts w:ascii="Times New Roman" w:hAnsi="Times New Roman"/>
          <w:lang w:val="en-US"/>
        </w:rPr>
        <w:t>reproductive rights</w:t>
      </w:r>
      <w:r w:rsidR="00433C14">
        <w:rPr>
          <w:rFonts w:ascii="Times New Roman" w:hAnsi="Times New Roman"/>
          <w:lang w:val="en-US"/>
        </w:rPr>
        <w:t>.</w:t>
      </w:r>
      <w:r w:rsidRPr="00065038">
        <w:rPr>
          <w:rStyle w:val="EndnoteReference"/>
          <w:rFonts w:ascii="Times New Roman" w:hAnsi="Times New Roman"/>
          <w:lang w:val="en-US"/>
        </w:rPr>
        <w:endnoteReference w:id="38"/>
      </w:r>
      <w:r w:rsidRPr="00065038">
        <w:rPr>
          <w:rFonts w:ascii="Times New Roman" w:hAnsi="Times New Roman"/>
          <w:lang w:val="en-US"/>
        </w:rPr>
        <w:t xml:space="preserve"> Institutional and structural intersectional </w:t>
      </w:r>
      <w:r w:rsidR="00211119" w:rsidRPr="00065038">
        <w:rPr>
          <w:rFonts w:ascii="Times New Roman" w:hAnsi="Times New Roman"/>
          <w:lang w:val="en-US"/>
        </w:rPr>
        <w:t>factors such</w:t>
      </w:r>
      <w:r w:rsidRPr="00065038">
        <w:rPr>
          <w:rFonts w:ascii="Times New Roman" w:hAnsi="Times New Roman"/>
          <w:lang w:val="en-US"/>
        </w:rPr>
        <w:t xml:space="preserve"> as racism, sexism, colonialism, </w:t>
      </w:r>
      <w:r w:rsidR="00211119" w:rsidRPr="00065038">
        <w:rPr>
          <w:rFonts w:ascii="Times New Roman" w:hAnsi="Times New Roman"/>
          <w:lang w:val="en-US"/>
        </w:rPr>
        <w:t>poverty, immigration</w:t>
      </w:r>
      <w:r w:rsidRPr="00065038">
        <w:rPr>
          <w:rFonts w:ascii="Times New Roman" w:hAnsi="Times New Roman"/>
          <w:lang w:val="en-US"/>
        </w:rPr>
        <w:t xml:space="preserve"> status, (dis)ability, gender identity, prison status, health, sexual orientation, and age, can affect whether women have access and get appropriate maternal health care</w:t>
      </w:r>
      <w:r w:rsidR="7A40D60B" w:rsidRPr="00065038">
        <w:rPr>
          <w:rFonts w:ascii="Times New Roman" w:hAnsi="Times New Roman"/>
          <w:lang w:val="en-US"/>
        </w:rPr>
        <w:t>,</w:t>
      </w:r>
      <w:r w:rsidRPr="00065038">
        <w:rPr>
          <w:rFonts w:ascii="Times New Roman" w:hAnsi="Times New Roman"/>
          <w:lang w:val="en-US"/>
        </w:rPr>
        <w:t xml:space="preserve"> or not</w:t>
      </w:r>
      <w:r w:rsidR="005842C5">
        <w:rPr>
          <w:rFonts w:ascii="Times New Roman" w:hAnsi="Times New Roman"/>
          <w:lang w:val="en-US"/>
        </w:rPr>
        <w:t>.</w:t>
      </w:r>
      <w:r w:rsidRPr="00065038">
        <w:rPr>
          <w:rStyle w:val="EndnoteReference"/>
          <w:rFonts w:ascii="Times New Roman" w:hAnsi="Times New Roman"/>
          <w:lang w:val="en-US"/>
        </w:rPr>
        <w:endnoteReference w:id="39"/>
      </w:r>
      <w:r w:rsidR="005842C5">
        <w:rPr>
          <w:rFonts w:ascii="Times New Roman" w:hAnsi="Times New Roman"/>
          <w:lang w:val="en-US"/>
        </w:rPr>
        <w:t xml:space="preserve"> </w:t>
      </w:r>
      <w:r w:rsidRPr="00065038">
        <w:rPr>
          <w:rFonts w:ascii="Times New Roman" w:hAnsi="Times New Roman"/>
          <w:lang w:val="en-US"/>
        </w:rPr>
        <w:t xml:space="preserve">Therefore, an analysis of </w:t>
      </w:r>
      <w:r w:rsidR="7A40D60B" w:rsidRPr="00065038">
        <w:rPr>
          <w:rFonts w:ascii="Times New Roman" w:hAnsi="Times New Roman"/>
          <w:lang w:val="en-US"/>
        </w:rPr>
        <w:t xml:space="preserve">the situation of </w:t>
      </w:r>
      <w:r w:rsidRPr="00065038">
        <w:rPr>
          <w:rFonts w:ascii="Times New Roman" w:hAnsi="Times New Roman"/>
          <w:lang w:val="en-US"/>
        </w:rPr>
        <w:t xml:space="preserve">maternal health requires acknowledging the previously mentioned factors </w:t>
      </w:r>
      <w:r w:rsidR="7A40D60B" w:rsidRPr="00065038">
        <w:rPr>
          <w:rFonts w:ascii="Times New Roman" w:hAnsi="Times New Roman"/>
          <w:lang w:val="en-US"/>
        </w:rPr>
        <w:t xml:space="preserve">as </w:t>
      </w:r>
      <w:r w:rsidRPr="00065038">
        <w:rPr>
          <w:rFonts w:ascii="Times New Roman" w:hAnsi="Times New Roman"/>
          <w:lang w:val="en-US"/>
        </w:rPr>
        <w:t xml:space="preserve">responsible for the inequalities faced by Brazilian women, especially </w:t>
      </w:r>
      <w:r w:rsidR="00027C57" w:rsidRPr="00065038">
        <w:rPr>
          <w:rFonts w:ascii="Times New Roman" w:hAnsi="Times New Roman"/>
          <w:lang w:val="en-US"/>
        </w:rPr>
        <w:t>b</w:t>
      </w:r>
      <w:r w:rsidRPr="00065038">
        <w:rPr>
          <w:rFonts w:ascii="Times New Roman" w:hAnsi="Times New Roman"/>
          <w:lang w:val="en-US"/>
        </w:rPr>
        <w:t>lack women, regarding access to public health services and the adequate equal exercise of their sexual and reproductive rights.</w:t>
      </w:r>
    </w:p>
    <w:p w14:paraId="79EAF873" w14:textId="77777777" w:rsidR="00F141BD" w:rsidRPr="00065038" w:rsidRDefault="00F141BD" w:rsidP="00F141BD">
      <w:pPr>
        <w:pStyle w:val="ListParagraph"/>
        <w:keepNext/>
        <w:tabs>
          <w:tab w:val="left" w:pos="1134"/>
        </w:tabs>
        <w:spacing w:after="0" w:line="276" w:lineRule="auto"/>
        <w:rPr>
          <w:rFonts w:ascii="Times New Roman" w:hAnsi="Times New Roman"/>
          <w:lang w:val="en-US"/>
        </w:rPr>
      </w:pPr>
    </w:p>
    <w:p w14:paraId="2FB22E79" w14:textId="46102B4B" w:rsidR="0015258D" w:rsidRPr="00065038" w:rsidRDefault="00800AC8"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Racial</w:t>
      </w:r>
      <w:r w:rsidR="005E6EEC" w:rsidRPr="00065038">
        <w:rPr>
          <w:rFonts w:ascii="Times New Roman" w:hAnsi="Times New Roman"/>
          <w:lang w:val="en-US"/>
        </w:rPr>
        <w:t xml:space="preserve"> discrimination affects the monitoring of teenage pregnancy. </w:t>
      </w:r>
      <w:r w:rsidR="00211119" w:rsidRPr="00065038">
        <w:rPr>
          <w:rFonts w:ascii="Times New Roman" w:hAnsi="Times New Roman"/>
          <w:lang w:val="en-US"/>
        </w:rPr>
        <w:t>Research</w:t>
      </w:r>
      <w:r w:rsidR="005E6EEC" w:rsidRPr="00065038">
        <w:rPr>
          <w:rFonts w:ascii="Times New Roman" w:hAnsi="Times New Roman"/>
          <w:lang w:val="en-US"/>
        </w:rPr>
        <w:t xml:space="preserve"> conducted in 2022 by the Federal University of Bahia showed that only 50% of black girls and 30% of indigenous girls have adequate access to prenatal care in Brazil, while among white adolescents, this number rises to 64%. The data indicates that innumerable intersectional discrimination, </w:t>
      </w:r>
      <w:r w:rsidR="00227792" w:rsidRPr="00065038">
        <w:rPr>
          <w:rFonts w:ascii="Times New Roman" w:hAnsi="Times New Roman"/>
          <w:lang w:val="en-US"/>
        </w:rPr>
        <w:t>inequities,</w:t>
      </w:r>
      <w:r w:rsidR="005E6EEC" w:rsidRPr="00065038">
        <w:rPr>
          <w:rFonts w:ascii="Times New Roman" w:hAnsi="Times New Roman"/>
          <w:lang w:val="en-US"/>
        </w:rPr>
        <w:t xml:space="preserve"> and human rights violations </w:t>
      </w:r>
      <w:r w:rsidR="00404F84" w:rsidRPr="00065038">
        <w:rPr>
          <w:rFonts w:ascii="Times New Roman" w:hAnsi="Times New Roman"/>
          <w:lang w:val="en-US"/>
        </w:rPr>
        <w:t xml:space="preserve">negatively </w:t>
      </w:r>
      <w:r w:rsidR="005E6EEC" w:rsidRPr="00065038">
        <w:rPr>
          <w:rFonts w:ascii="Times New Roman" w:hAnsi="Times New Roman"/>
          <w:lang w:val="en-US"/>
        </w:rPr>
        <w:t>mark black women’s access to maternal health</w:t>
      </w:r>
      <w:r w:rsidR="001C40B5">
        <w:rPr>
          <w:rFonts w:ascii="Times New Roman" w:hAnsi="Times New Roman"/>
          <w:lang w:val="en-US"/>
        </w:rPr>
        <w:t>.</w:t>
      </w:r>
      <w:r w:rsidR="005E6EEC" w:rsidRPr="00065038">
        <w:rPr>
          <w:rStyle w:val="EndnoteReference"/>
          <w:rFonts w:ascii="Times New Roman" w:hAnsi="Times New Roman"/>
          <w:lang w:val="en-US"/>
        </w:rPr>
        <w:endnoteReference w:id="40"/>
      </w:r>
      <w:r w:rsidR="005E6EEC" w:rsidRPr="00065038">
        <w:rPr>
          <w:rFonts w:ascii="Times New Roman" w:hAnsi="Times New Roman"/>
          <w:lang w:val="en-US"/>
        </w:rPr>
        <w:t xml:space="preserve"> </w:t>
      </w:r>
      <w:r w:rsidR="00AA792B" w:rsidRPr="00065038">
        <w:rPr>
          <w:rFonts w:ascii="Times New Roman" w:hAnsi="Times New Roman"/>
          <w:lang w:val="en-US"/>
        </w:rPr>
        <w:t>Similarly, a</w:t>
      </w:r>
      <w:r w:rsidR="005E6EEC" w:rsidRPr="00065038">
        <w:rPr>
          <w:rFonts w:ascii="Times New Roman" w:hAnsi="Times New Roman"/>
          <w:lang w:val="en-US"/>
        </w:rPr>
        <w:t xml:space="preserve"> study carried out by the NGO </w:t>
      </w:r>
      <w:proofErr w:type="spellStart"/>
      <w:r w:rsidR="005E6EEC" w:rsidRPr="00065038">
        <w:rPr>
          <w:rFonts w:ascii="Times New Roman" w:hAnsi="Times New Roman"/>
          <w:lang w:val="en-US"/>
        </w:rPr>
        <w:t>Criola</w:t>
      </w:r>
      <w:proofErr w:type="spellEnd"/>
      <w:r w:rsidR="005E6EEC" w:rsidRPr="00065038">
        <w:rPr>
          <w:rFonts w:ascii="Times New Roman" w:hAnsi="Times New Roman"/>
          <w:lang w:val="en-US"/>
        </w:rPr>
        <w:t xml:space="preserve"> points out that between 2021 and 2022, during the Covid-19 pandemic, black women represented 56.25% of the deaths of women of child-bearing age in Brazil</w:t>
      </w:r>
      <w:r w:rsidR="0007246A">
        <w:rPr>
          <w:rFonts w:ascii="Times New Roman" w:hAnsi="Times New Roman"/>
          <w:lang w:val="en-US"/>
        </w:rPr>
        <w:t>.</w:t>
      </w:r>
      <w:r w:rsidR="005E6EEC" w:rsidRPr="00065038">
        <w:rPr>
          <w:rStyle w:val="EndnoteReference"/>
          <w:rFonts w:ascii="Times New Roman" w:hAnsi="Times New Roman"/>
          <w:lang w:val="en-US"/>
        </w:rPr>
        <w:endnoteReference w:id="41"/>
      </w:r>
      <w:r w:rsidR="0007246A">
        <w:rPr>
          <w:rFonts w:ascii="Times New Roman" w:hAnsi="Times New Roman"/>
          <w:lang w:val="en-US"/>
        </w:rPr>
        <w:t xml:space="preserve"> </w:t>
      </w:r>
      <w:r w:rsidR="005E6EEC" w:rsidRPr="00065038">
        <w:rPr>
          <w:rFonts w:ascii="Times New Roman" w:hAnsi="Times New Roman"/>
          <w:b/>
          <w:bCs/>
          <w:lang w:val="en-US"/>
        </w:rPr>
        <w:t xml:space="preserve">Racism is a determinant of social vulnerabilities and should be </w:t>
      </w:r>
      <w:r w:rsidR="0015258D" w:rsidRPr="00065038">
        <w:rPr>
          <w:rFonts w:ascii="Times New Roman" w:hAnsi="Times New Roman"/>
          <w:b/>
          <w:bCs/>
          <w:lang w:val="en-US"/>
        </w:rPr>
        <w:t>recognized</w:t>
      </w:r>
      <w:r w:rsidR="005E6EEC" w:rsidRPr="00065038">
        <w:rPr>
          <w:rFonts w:ascii="Times New Roman" w:hAnsi="Times New Roman"/>
          <w:b/>
          <w:bCs/>
          <w:lang w:val="en-US"/>
        </w:rPr>
        <w:t xml:space="preserve"> as major factor and barrier to </w:t>
      </w:r>
      <w:r w:rsidR="5B18D7F2" w:rsidRPr="00065038">
        <w:rPr>
          <w:rFonts w:ascii="Times New Roman" w:hAnsi="Times New Roman"/>
          <w:b/>
          <w:bCs/>
          <w:lang w:val="en-US"/>
        </w:rPr>
        <w:t xml:space="preserve">the </w:t>
      </w:r>
      <w:r w:rsidR="7C56DEAD" w:rsidRPr="00065038">
        <w:rPr>
          <w:rFonts w:ascii="Times New Roman" w:hAnsi="Times New Roman"/>
          <w:b/>
          <w:bCs/>
          <w:lang w:val="en-US"/>
        </w:rPr>
        <w:t>realization</w:t>
      </w:r>
      <w:r w:rsidR="5B18D7F2" w:rsidRPr="00065038">
        <w:rPr>
          <w:rFonts w:ascii="Times New Roman" w:hAnsi="Times New Roman"/>
          <w:b/>
          <w:bCs/>
          <w:lang w:val="en-US"/>
        </w:rPr>
        <w:t xml:space="preserve"> of</w:t>
      </w:r>
      <w:r w:rsidR="7C56DEAD" w:rsidRPr="00065038">
        <w:rPr>
          <w:rFonts w:ascii="Times New Roman" w:hAnsi="Times New Roman"/>
          <w:b/>
          <w:bCs/>
          <w:lang w:val="en-US"/>
        </w:rPr>
        <w:t xml:space="preserve"> women’s</w:t>
      </w:r>
      <w:r w:rsidR="005E6EEC" w:rsidRPr="00065038">
        <w:rPr>
          <w:rFonts w:ascii="Times New Roman" w:hAnsi="Times New Roman"/>
          <w:b/>
          <w:bCs/>
          <w:lang w:val="en-US"/>
        </w:rPr>
        <w:t xml:space="preserve"> </w:t>
      </w:r>
      <w:r w:rsidR="2FA60C8C" w:rsidRPr="00065038">
        <w:rPr>
          <w:rFonts w:ascii="Times New Roman" w:hAnsi="Times New Roman"/>
          <w:b/>
          <w:bCs/>
          <w:lang w:val="en-US"/>
        </w:rPr>
        <w:t xml:space="preserve">sexual and </w:t>
      </w:r>
      <w:r w:rsidR="005E6EEC" w:rsidRPr="00065038">
        <w:rPr>
          <w:rFonts w:ascii="Times New Roman" w:hAnsi="Times New Roman"/>
          <w:b/>
          <w:bCs/>
          <w:lang w:val="en-US"/>
        </w:rPr>
        <w:t>reproductive rights in the country.</w:t>
      </w:r>
    </w:p>
    <w:p w14:paraId="17D2F503" w14:textId="77777777" w:rsidR="00F23E64" w:rsidRPr="00065038" w:rsidRDefault="00F23E64" w:rsidP="5AC7E850">
      <w:pPr>
        <w:pStyle w:val="ListParagraph"/>
        <w:tabs>
          <w:tab w:val="left" w:pos="1134"/>
        </w:tabs>
        <w:spacing w:after="0" w:line="276" w:lineRule="auto"/>
        <w:rPr>
          <w:rFonts w:ascii="Times New Roman" w:hAnsi="Times New Roman"/>
          <w:lang w:val="en-US"/>
        </w:rPr>
      </w:pPr>
    </w:p>
    <w:p w14:paraId="5AB2498E" w14:textId="37E9C35B" w:rsidR="002918E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A study made by the Ministry of Health in 2018 indicates that Brazil has one of the highest infant mortality rates among children of younger mothers (up to 19 years old), corresponding to 15.3 deaths for every thousand live births (above the national rate of 13.4 deaths). Unfavorable socioeconomic conditions are major factors in addition to biological immaturity.</w:t>
      </w:r>
      <w:r w:rsidRPr="00065038">
        <w:rPr>
          <w:rStyle w:val="EndnoteReference"/>
          <w:rFonts w:ascii="Times New Roman" w:hAnsi="Times New Roman"/>
          <w:lang w:val="en-US"/>
        </w:rPr>
        <w:endnoteReference w:id="42"/>
      </w:r>
      <w:r w:rsidR="00641C3C" w:rsidRPr="00065038">
        <w:rPr>
          <w:rFonts w:ascii="Times New Roman" w:hAnsi="Times New Roman"/>
          <w:lang w:val="en-US"/>
        </w:rPr>
        <w:t xml:space="preserve"> </w:t>
      </w:r>
      <w:r w:rsidR="007C78CE" w:rsidRPr="00065038">
        <w:rPr>
          <w:rFonts w:ascii="Times New Roman" w:hAnsi="Times New Roman"/>
          <w:lang w:val="en-US"/>
        </w:rPr>
        <w:t>Inequalities between regions are also shown when approaching the different regions of Brazil. For example, in 2014, 51,8% women in the North region did not have adequate access to prenatal care, while among women in the Southeast region, this number is 20.3%.</w:t>
      </w:r>
      <w:r w:rsidR="007C78CE" w:rsidRPr="00065038">
        <w:rPr>
          <w:rStyle w:val="EndnoteReference"/>
          <w:rFonts w:ascii="Times New Roman" w:hAnsi="Times New Roman"/>
          <w:lang w:val="en-US"/>
        </w:rPr>
        <w:endnoteReference w:id="43"/>
      </w:r>
      <w:r w:rsidR="007C78CE" w:rsidRPr="00065038">
        <w:rPr>
          <w:rFonts w:ascii="Times New Roman" w:hAnsi="Times New Roman"/>
          <w:lang w:val="en-US"/>
        </w:rPr>
        <w:t>.</w:t>
      </w:r>
      <w:r w:rsidR="002918E8" w:rsidRPr="00065038">
        <w:rPr>
          <w:rFonts w:ascii="Times New Roman" w:hAnsi="Times New Roman"/>
          <w:lang w:val="en-US"/>
        </w:rPr>
        <w:t xml:space="preserve"> </w:t>
      </w:r>
      <w:r w:rsidR="002918E8" w:rsidRPr="00065038">
        <w:rPr>
          <w:rFonts w:ascii="Times New Roman" w:hAnsi="Times New Roman"/>
          <w:b/>
          <w:bCs/>
          <w:lang w:val="en-US"/>
        </w:rPr>
        <w:t>According to the Ministry of Health, between 2018 and 2021, the MMR (Maternal Mortality Rate) of white women went from 49,9 to 118,6 deaths out of 100 thousand born alive. Meanwhile, among black women, it went from 104 to 190,8; among brown women, from 55,5 to 96,5; and among indigenous women, from 99 to 149</w:t>
      </w:r>
      <w:r w:rsidR="00483698">
        <w:rPr>
          <w:rFonts w:ascii="Times New Roman" w:hAnsi="Times New Roman"/>
          <w:b/>
          <w:bCs/>
          <w:lang w:val="en-US"/>
        </w:rPr>
        <w:t>.</w:t>
      </w:r>
      <w:r w:rsidR="002918E8" w:rsidRPr="00065038">
        <w:rPr>
          <w:rStyle w:val="EndnoteReference"/>
          <w:rFonts w:ascii="Times New Roman" w:hAnsi="Times New Roman"/>
          <w:b/>
          <w:bCs/>
          <w:lang w:val="en-US"/>
        </w:rPr>
        <w:endnoteReference w:id="44"/>
      </w:r>
      <w:r w:rsidR="002918E8" w:rsidRPr="00065038">
        <w:rPr>
          <w:rFonts w:ascii="Times New Roman" w:hAnsi="Times New Roman"/>
          <w:lang w:val="en-US"/>
        </w:rPr>
        <w:t xml:space="preserve"> </w:t>
      </w:r>
    </w:p>
    <w:p w14:paraId="129C21B8" w14:textId="77777777" w:rsidR="00483698" w:rsidRPr="00483698" w:rsidRDefault="00483698" w:rsidP="00483698">
      <w:pPr>
        <w:tabs>
          <w:tab w:val="left" w:pos="1134"/>
        </w:tabs>
        <w:spacing w:after="0" w:line="276" w:lineRule="auto"/>
        <w:rPr>
          <w:rFonts w:ascii="Times New Roman" w:hAnsi="Times New Roman"/>
          <w:lang w:val="en-US"/>
        </w:rPr>
      </w:pPr>
    </w:p>
    <w:p w14:paraId="181B77B5" w14:textId="04BCC2E7" w:rsidR="007C78CE" w:rsidRPr="00065038" w:rsidRDefault="007C78CE" w:rsidP="004E2E2F">
      <w:pPr>
        <w:pStyle w:val="ListParagraph"/>
        <w:tabs>
          <w:tab w:val="left" w:pos="1134"/>
        </w:tabs>
        <w:spacing w:after="0" w:line="276" w:lineRule="auto"/>
        <w:rPr>
          <w:rFonts w:ascii="Times New Roman" w:hAnsi="Times New Roman"/>
          <w:lang w:val="en-US"/>
        </w:rPr>
      </w:pPr>
    </w:p>
    <w:p w14:paraId="73C02046" w14:textId="5E13E068" w:rsidR="005E6EEC" w:rsidRPr="00065038" w:rsidRDefault="7CEAA258"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This shows how the lack of appropriate maternal health care is having a direct consequence on the life of pregnant women and the high maternal mortality rate in the country, even when several UN </w:t>
      </w:r>
      <w:r w:rsidRPr="00065038">
        <w:rPr>
          <w:rFonts w:ascii="Times New Roman" w:hAnsi="Times New Roman"/>
          <w:lang w:val="en-US"/>
        </w:rPr>
        <w:lastRenderedPageBreak/>
        <w:t>Treaty Bodies have recommended specific actions towards the legalization of abortion.</w:t>
      </w:r>
      <w:r w:rsidRPr="00065038">
        <w:rPr>
          <w:rStyle w:val="EndnoteReference"/>
          <w:rFonts w:ascii="Times New Roman" w:hAnsi="Times New Roman"/>
          <w:lang w:val="en-US"/>
        </w:rPr>
        <w:endnoteReference w:id="45"/>
      </w:r>
      <w:r w:rsidR="2AB8E791" w:rsidRPr="00065038">
        <w:rPr>
          <w:rFonts w:ascii="Times New Roman" w:hAnsi="Times New Roman"/>
          <w:lang w:val="en-US"/>
        </w:rPr>
        <w:t xml:space="preserve"> </w:t>
      </w:r>
      <w:r w:rsidR="79952306" w:rsidRPr="00065038">
        <w:rPr>
          <w:rFonts w:ascii="Times New Roman" w:hAnsi="Times New Roman"/>
          <w:lang w:val="en-US"/>
        </w:rPr>
        <w:t>Specifically,</w:t>
      </w:r>
      <w:r w:rsidR="2AB8E791" w:rsidRPr="00065038">
        <w:rPr>
          <w:rFonts w:ascii="Times New Roman" w:hAnsi="Times New Roman"/>
          <w:lang w:val="en-US"/>
        </w:rPr>
        <w:t xml:space="preserve"> the CAT Committee</w:t>
      </w:r>
      <w:r w:rsidR="05489B2F" w:rsidRPr="00065038">
        <w:rPr>
          <w:rFonts w:ascii="Times New Roman" w:hAnsi="Times New Roman"/>
          <w:lang w:val="en-US"/>
        </w:rPr>
        <w:t xml:space="preserve"> recently recommended </w:t>
      </w:r>
      <w:r w:rsidR="6269A888" w:rsidRPr="00065038">
        <w:rPr>
          <w:rFonts w:ascii="Times New Roman" w:hAnsi="Times New Roman"/>
          <w:lang w:val="en-US"/>
        </w:rPr>
        <w:t>Brazil to implement the WHO guidelines on abortion and regulate</w:t>
      </w:r>
      <w:r w:rsidR="34E22FD1" w:rsidRPr="00065038">
        <w:rPr>
          <w:rFonts w:ascii="Times New Roman" w:hAnsi="Times New Roman"/>
          <w:lang w:val="en-US"/>
        </w:rPr>
        <w:t xml:space="preserve"> from a wider approach and a health perspective.</w:t>
      </w:r>
      <w:r w:rsidR="00AA4877">
        <w:rPr>
          <w:rStyle w:val="EndnoteReference"/>
          <w:rFonts w:ascii="Times New Roman" w:hAnsi="Times New Roman"/>
          <w:lang w:val="en-US"/>
        </w:rPr>
        <w:endnoteReference w:id="46"/>
      </w:r>
      <w:r w:rsidR="34E22FD1" w:rsidRPr="00065038">
        <w:rPr>
          <w:rFonts w:ascii="Times New Roman" w:hAnsi="Times New Roman"/>
          <w:lang w:val="en-US"/>
        </w:rPr>
        <w:t xml:space="preserve"> </w:t>
      </w:r>
    </w:p>
    <w:p w14:paraId="1F41537C" w14:textId="77777777" w:rsidR="003D65F5" w:rsidRPr="00065038" w:rsidRDefault="003D65F5" w:rsidP="5AC7E850">
      <w:pPr>
        <w:pStyle w:val="ListParagraph"/>
        <w:tabs>
          <w:tab w:val="left" w:pos="1134"/>
        </w:tabs>
        <w:spacing w:after="0" w:line="276" w:lineRule="auto"/>
        <w:rPr>
          <w:rFonts w:ascii="Times New Roman" w:hAnsi="Times New Roman"/>
          <w:lang w:val="en-US"/>
        </w:rPr>
      </w:pPr>
    </w:p>
    <w:p w14:paraId="4B39B34D" w14:textId="7F7F80DC" w:rsidR="002918E8" w:rsidRDefault="00211119" w:rsidP="002918E8">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The social</w:t>
      </w:r>
      <w:r w:rsidR="005E6EEC" w:rsidRPr="00065038">
        <w:rPr>
          <w:rFonts w:ascii="Times New Roman" w:hAnsi="Times New Roman"/>
          <w:lang w:val="en-US"/>
        </w:rPr>
        <w:t xml:space="preserve"> class factor also contributes to </w:t>
      </w:r>
      <w:r w:rsidR="589C7A04" w:rsidRPr="00065038">
        <w:rPr>
          <w:rFonts w:ascii="Times New Roman" w:hAnsi="Times New Roman"/>
          <w:lang w:val="en-US"/>
        </w:rPr>
        <w:t>the high</w:t>
      </w:r>
      <w:r w:rsidR="005E6EEC" w:rsidRPr="00065038">
        <w:rPr>
          <w:rFonts w:ascii="Times New Roman" w:hAnsi="Times New Roman"/>
          <w:lang w:val="en-US"/>
        </w:rPr>
        <w:t xml:space="preserve"> rate of maternal mortality</w:t>
      </w:r>
      <w:r w:rsidR="00802F21" w:rsidRPr="00065038">
        <w:rPr>
          <w:rFonts w:ascii="Times New Roman" w:hAnsi="Times New Roman"/>
          <w:lang w:val="en-US"/>
        </w:rPr>
        <w:t>. I</w:t>
      </w:r>
      <w:r w:rsidR="005E6EEC" w:rsidRPr="00065038">
        <w:rPr>
          <w:rFonts w:ascii="Times New Roman" w:hAnsi="Times New Roman"/>
          <w:lang w:val="en-US"/>
        </w:rPr>
        <w:t xml:space="preserve">t is possible to divide Brazilian women’s population into two groups: one </w:t>
      </w:r>
      <w:r w:rsidR="6D5343C4" w:rsidRPr="00065038">
        <w:rPr>
          <w:rFonts w:ascii="Times New Roman" w:hAnsi="Times New Roman"/>
          <w:lang w:val="en-US"/>
        </w:rPr>
        <w:t xml:space="preserve">group </w:t>
      </w:r>
      <w:r w:rsidR="005E6EEC" w:rsidRPr="00065038">
        <w:rPr>
          <w:rFonts w:ascii="Times New Roman" w:hAnsi="Times New Roman"/>
          <w:lang w:val="en-US"/>
        </w:rPr>
        <w:t>representing wealthier</w:t>
      </w:r>
      <w:r w:rsidR="6D5343C4" w:rsidRPr="00065038">
        <w:rPr>
          <w:rFonts w:ascii="Times New Roman" w:hAnsi="Times New Roman"/>
          <w:lang w:val="en-US"/>
        </w:rPr>
        <w:t xml:space="preserve"> women</w:t>
      </w:r>
      <w:r w:rsidR="005E6EEC" w:rsidRPr="00065038">
        <w:rPr>
          <w:rFonts w:ascii="Times New Roman" w:hAnsi="Times New Roman"/>
          <w:lang w:val="en-US"/>
        </w:rPr>
        <w:t>, who have access to private health insurance and represent 30% of Brazilian women</w:t>
      </w:r>
      <w:r w:rsidR="447B8D33" w:rsidRPr="00065038">
        <w:rPr>
          <w:rFonts w:ascii="Times New Roman" w:hAnsi="Times New Roman"/>
          <w:lang w:val="en-US"/>
        </w:rPr>
        <w:t>;</w:t>
      </w:r>
      <w:r w:rsidR="005E6EEC" w:rsidRPr="00065038">
        <w:rPr>
          <w:rFonts w:ascii="Times New Roman" w:hAnsi="Times New Roman"/>
          <w:lang w:val="en-US"/>
        </w:rPr>
        <w:t xml:space="preserve"> and a second </w:t>
      </w:r>
      <w:r w:rsidR="447B8D33" w:rsidRPr="00065038">
        <w:rPr>
          <w:rFonts w:ascii="Times New Roman" w:hAnsi="Times New Roman"/>
          <w:lang w:val="en-US"/>
        </w:rPr>
        <w:t>group</w:t>
      </w:r>
      <w:r w:rsidR="005E6EEC" w:rsidRPr="00065038">
        <w:rPr>
          <w:rFonts w:ascii="Times New Roman" w:hAnsi="Times New Roman"/>
          <w:lang w:val="en-US"/>
        </w:rPr>
        <w:t xml:space="preserve"> representing the remaining 70% of women</w:t>
      </w:r>
      <w:r w:rsidR="447B8D33" w:rsidRPr="00065038">
        <w:rPr>
          <w:rFonts w:ascii="Times New Roman" w:hAnsi="Times New Roman"/>
          <w:lang w:val="en-US"/>
        </w:rPr>
        <w:t xml:space="preserve"> in Brazil</w:t>
      </w:r>
      <w:r w:rsidR="005E6EEC" w:rsidRPr="00065038">
        <w:rPr>
          <w:rFonts w:ascii="Times New Roman" w:hAnsi="Times New Roman"/>
          <w:lang w:val="en-US"/>
        </w:rPr>
        <w:t>, who rely exclusively upon the public health system</w:t>
      </w:r>
      <w:r w:rsidR="00876F18">
        <w:rPr>
          <w:rFonts w:ascii="Times New Roman" w:hAnsi="Times New Roman"/>
          <w:lang w:val="en-US"/>
        </w:rPr>
        <w:t>.</w:t>
      </w:r>
      <w:r w:rsidR="005E6EEC" w:rsidRPr="00065038">
        <w:rPr>
          <w:rStyle w:val="EndnoteReference"/>
          <w:rFonts w:ascii="Times New Roman" w:hAnsi="Times New Roman"/>
          <w:lang w:val="en-US"/>
        </w:rPr>
        <w:endnoteReference w:id="47"/>
      </w:r>
      <w:r w:rsidR="00876F18">
        <w:rPr>
          <w:rFonts w:ascii="Times New Roman" w:hAnsi="Times New Roman"/>
          <w:lang w:val="en-US"/>
        </w:rPr>
        <w:t xml:space="preserve"> </w:t>
      </w:r>
      <w:r w:rsidR="005E6EEC" w:rsidRPr="00065038">
        <w:rPr>
          <w:rFonts w:ascii="Times New Roman" w:hAnsi="Times New Roman"/>
          <w:lang w:val="en-US"/>
        </w:rPr>
        <w:t xml:space="preserve">Even though there are </w:t>
      </w:r>
      <w:r w:rsidR="6F4501E1" w:rsidRPr="00065038">
        <w:rPr>
          <w:rFonts w:ascii="Times New Roman" w:hAnsi="Times New Roman"/>
          <w:lang w:val="en-US"/>
        </w:rPr>
        <w:t xml:space="preserve">many </w:t>
      </w:r>
      <w:r w:rsidR="005E6EEC" w:rsidRPr="00065038">
        <w:rPr>
          <w:rFonts w:ascii="Times New Roman" w:hAnsi="Times New Roman"/>
          <w:lang w:val="en-US"/>
        </w:rPr>
        <w:t xml:space="preserve">challenges regarding the exercise of human rights related to safe </w:t>
      </w:r>
      <w:r w:rsidRPr="00065038">
        <w:rPr>
          <w:rFonts w:ascii="Times New Roman" w:hAnsi="Times New Roman"/>
          <w:lang w:val="en-US"/>
        </w:rPr>
        <w:t>motherhood</w:t>
      </w:r>
      <w:r w:rsidR="007C78CE" w:rsidRPr="00065038">
        <w:rPr>
          <w:rStyle w:val="EndnoteReference"/>
          <w:rFonts w:ascii="Times New Roman" w:hAnsi="Times New Roman"/>
          <w:lang w:val="en-US"/>
        </w:rPr>
        <w:endnoteReference w:id="48"/>
      </w:r>
      <w:r w:rsidRPr="00065038">
        <w:rPr>
          <w:rFonts w:ascii="Times New Roman" w:hAnsi="Times New Roman"/>
          <w:lang w:val="en-US"/>
        </w:rPr>
        <w:t xml:space="preserve"> in</w:t>
      </w:r>
      <w:r w:rsidR="005E6EEC" w:rsidRPr="00065038">
        <w:rPr>
          <w:rFonts w:ascii="Times New Roman" w:hAnsi="Times New Roman"/>
          <w:lang w:val="en-US"/>
        </w:rPr>
        <w:t xml:space="preserve"> both public and private health systems in Brazil</w:t>
      </w:r>
      <w:r w:rsidR="005E6EEC" w:rsidRPr="00065038">
        <w:rPr>
          <w:rStyle w:val="EndnoteReference"/>
          <w:rFonts w:ascii="Times New Roman" w:hAnsi="Times New Roman"/>
          <w:lang w:val="en-US"/>
        </w:rPr>
        <w:endnoteReference w:id="49"/>
      </w:r>
      <w:r w:rsidR="005E6EEC" w:rsidRPr="00065038">
        <w:rPr>
          <w:rFonts w:ascii="Times New Roman" w:hAnsi="Times New Roman"/>
          <w:lang w:val="en-US"/>
        </w:rPr>
        <w:t xml:space="preserve">, </w:t>
      </w:r>
      <w:r w:rsidR="64345FDC" w:rsidRPr="00065038">
        <w:rPr>
          <w:rFonts w:ascii="Times New Roman" w:hAnsi="Times New Roman"/>
          <w:lang w:val="en-US"/>
        </w:rPr>
        <w:t xml:space="preserve">challenges </w:t>
      </w:r>
      <w:r w:rsidR="005E6EEC" w:rsidRPr="00065038">
        <w:rPr>
          <w:rFonts w:ascii="Times New Roman" w:hAnsi="Times New Roman"/>
          <w:lang w:val="en-US"/>
        </w:rPr>
        <w:t>related to the public system tend to be more acute</w:t>
      </w:r>
      <w:r w:rsidR="64345FDC" w:rsidRPr="00065038">
        <w:rPr>
          <w:rFonts w:ascii="Times New Roman" w:hAnsi="Times New Roman"/>
          <w:lang w:val="en-US"/>
        </w:rPr>
        <w:t xml:space="preserve"> and</w:t>
      </w:r>
      <w:r w:rsidR="005E6EEC" w:rsidRPr="00065038">
        <w:rPr>
          <w:rFonts w:ascii="Times New Roman" w:hAnsi="Times New Roman"/>
          <w:lang w:val="en-US"/>
        </w:rPr>
        <w:t xml:space="preserve"> therefore, affecting mostly the poorer women.</w:t>
      </w:r>
    </w:p>
    <w:p w14:paraId="088F6834" w14:textId="77777777" w:rsidR="00876F18" w:rsidRPr="00876F18" w:rsidRDefault="00876F18" w:rsidP="00876F18">
      <w:pPr>
        <w:pStyle w:val="ListParagraph"/>
        <w:tabs>
          <w:tab w:val="left" w:pos="1134"/>
        </w:tabs>
        <w:spacing w:after="0" w:line="276" w:lineRule="auto"/>
        <w:ind w:left="360"/>
        <w:rPr>
          <w:rFonts w:ascii="Times New Roman" w:hAnsi="Times New Roman"/>
          <w:lang w:val="en-US"/>
        </w:rPr>
      </w:pPr>
    </w:p>
    <w:p w14:paraId="0C524550" w14:textId="0065215B" w:rsidR="002918E8" w:rsidRPr="00065038" w:rsidRDefault="002918E8"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The </w:t>
      </w:r>
      <w:r w:rsidRPr="00065038">
        <w:rPr>
          <w:rFonts w:ascii="Times New Roman" w:hAnsi="Times New Roman"/>
          <w:i/>
          <w:iCs/>
          <w:lang w:val="en-US"/>
        </w:rPr>
        <w:t xml:space="preserve">Instituto de </w:t>
      </w:r>
      <w:proofErr w:type="spellStart"/>
      <w:r w:rsidRPr="00065038">
        <w:rPr>
          <w:rFonts w:ascii="Times New Roman" w:hAnsi="Times New Roman"/>
          <w:i/>
          <w:iCs/>
          <w:lang w:val="en-US"/>
        </w:rPr>
        <w:t>Estudos</w:t>
      </w:r>
      <w:proofErr w:type="spellEnd"/>
      <w:r w:rsidRPr="00065038">
        <w:rPr>
          <w:rFonts w:ascii="Times New Roman" w:hAnsi="Times New Roman"/>
          <w:i/>
          <w:iCs/>
          <w:lang w:val="en-US"/>
        </w:rPr>
        <w:t xml:space="preserve"> para </w:t>
      </w:r>
      <w:proofErr w:type="spellStart"/>
      <w:r w:rsidRPr="00065038">
        <w:rPr>
          <w:rFonts w:ascii="Times New Roman" w:hAnsi="Times New Roman"/>
          <w:i/>
          <w:iCs/>
          <w:lang w:val="en-US"/>
        </w:rPr>
        <w:t>Políticas</w:t>
      </w:r>
      <w:proofErr w:type="spellEnd"/>
      <w:r w:rsidRPr="00065038">
        <w:rPr>
          <w:rFonts w:ascii="Times New Roman" w:hAnsi="Times New Roman"/>
          <w:i/>
          <w:iCs/>
          <w:lang w:val="en-US"/>
        </w:rPr>
        <w:t xml:space="preserve"> de </w:t>
      </w:r>
      <w:proofErr w:type="spellStart"/>
      <w:r w:rsidRPr="00065038">
        <w:rPr>
          <w:rFonts w:ascii="Times New Roman" w:hAnsi="Times New Roman"/>
          <w:i/>
          <w:iCs/>
          <w:lang w:val="en-US"/>
        </w:rPr>
        <w:t>Saúde</w:t>
      </w:r>
      <w:proofErr w:type="spellEnd"/>
      <w:r w:rsidR="003B481E" w:rsidRPr="00065038">
        <w:rPr>
          <w:rStyle w:val="EndnoteReference"/>
          <w:rFonts w:ascii="Times New Roman" w:hAnsi="Times New Roman"/>
          <w:i/>
          <w:iCs/>
          <w:lang w:val="en-US"/>
        </w:rPr>
        <w:endnoteReference w:id="50"/>
      </w:r>
      <w:r w:rsidRPr="00065038">
        <w:rPr>
          <w:rFonts w:ascii="Times New Roman" w:hAnsi="Times New Roman"/>
          <w:lang w:val="en-US"/>
        </w:rPr>
        <w:t xml:space="preserve"> points out that maternal mortality is closely connected to prenatal care. In this regard, it is considered </w:t>
      </w:r>
      <w:r w:rsidR="289E39B4" w:rsidRPr="00065038">
        <w:rPr>
          <w:rFonts w:ascii="Times New Roman" w:hAnsi="Times New Roman"/>
          <w:lang w:val="en-US"/>
        </w:rPr>
        <w:t>inadequate</w:t>
      </w:r>
      <w:r w:rsidRPr="00065038">
        <w:rPr>
          <w:rFonts w:ascii="Times New Roman" w:hAnsi="Times New Roman"/>
          <w:lang w:val="en-US"/>
        </w:rPr>
        <w:t xml:space="preserve"> prenatal care when the medical assistance begins only after the third month of pregnancy or when less than six medical assistances were made during the pregnancy. However, it is worth highlighting that the conditions that lead to maternal deaths go way beyond actions that can be executed with immediate attention.</w:t>
      </w:r>
      <w:r w:rsidRPr="00065038">
        <w:rPr>
          <w:rStyle w:val="EndnoteReference"/>
          <w:rFonts w:ascii="Times New Roman" w:hAnsi="Times New Roman"/>
          <w:lang w:val="en-US"/>
        </w:rPr>
        <w:endnoteReference w:id="51"/>
      </w:r>
    </w:p>
    <w:p w14:paraId="22678E32" w14:textId="77777777" w:rsidR="00E835C0" w:rsidRPr="00065038" w:rsidRDefault="00E835C0" w:rsidP="5AC7E850">
      <w:pPr>
        <w:pStyle w:val="ListParagraph"/>
        <w:tabs>
          <w:tab w:val="left" w:pos="1134"/>
        </w:tabs>
        <w:spacing w:after="0" w:line="276" w:lineRule="auto"/>
        <w:rPr>
          <w:rFonts w:ascii="Times New Roman" w:hAnsi="Times New Roman"/>
          <w:lang w:val="en-US"/>
        </w:rPr>
      </w:pPr>
    </w:p>
    <w:p w14:paraId="08BB8B3E" w14:textId="690F1F77" w:rsidR="00D041DF" w:rsidRPr="00065038" w:rsidRDefault="005E6EEC" w:rsidP="5AC7E850">
      <w:pPr>
        <w:pStyle w:val="ListParagraph"/>
        <w:keepNext/>
        <w:tabs>
          <w:tab w:val="left" w:pos="1134"/>
        </w:tabs>
        <w:spacing w:after="0" w:line="276" w:lineRule="auto"/>
        <w:rPr>
          <w:rFonts w:ascii="Times New Roman" w:hAnsi="Times New Roman"/>
          <w:b/>
          <w:bCs/>
          <w:lang w:val="en-US"/>
        </w:rPr>
      </w:pPr>
      <w:r w:rsidRPr="00065038">
        <w:rPr>
          <w:rFonts w:ascii="Times New Roman" w:hAnsi="Times New Roman"/>
          <w:b/>
          <w:bCs/>
          <w:lang w:val="en-US"/>
        </w:rPr>
        <w:t>Leading causes of preventable maternal mortality</w:t>
      </w:r>
    </w:p>
    <w:p w14:paraId="61F8732A" w14:textId="77777777" w:rsidR="00D041DF" w:rsidRPr="00065038" w:rsidRDefault="00D041DF" w:rsidP="5AC7E850">
      <w:pPr>
        <w:pStyle w:val="ListParagraph"/>
        <w:keepNext/>
        <w:tabs>
          <w:tab w:val="left" w:pos="1134"/>
        </w:tabs>
        <w:spacing w:after="0" w:line="276" w:lineRule="auto"/>
        <w:rPr>
          <w:rFonts w:ascii="Times New Roman" w:hAnsi="Times New Roman"/>
          <w:b/>
          <w:bCs/>
          <w:lang w:val="en-US"/>
        </w:rPr>
      </w:pPr>
    </w:p>
    <w:p w14:paraId="60A67EEE" w14:textId="55383D6E" w:rsidR="005E6EEC" w:rsidRPr="0006503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In Brazil, abortion is among the five main causes of maternal mortality and is related to approximately 5% of all maternal deaths defined as those resulting from problems related to or aggravated by pregnancy, during pregnancy, or up to 42 days after delivery</w:t>
      </w:r>
      <w:r w:rsidR="00D17DE8">
        <w:rPr>
          <w:rFonts w:ascii="Times New Roman" w:hAnsi="Times New Roman"/>
          <w:lang w:val="en-US"/>
        </w:rPr>
        <w:t>.</w:t>
      </w:r>
      <w:r w:rsidRPr="00065038">
        <w:rPr>
          <w:rStyle w:val="EndnoteReference"/>
          <w:rFonts w:ascii="Times New Roman" w:hAnsi="Times New Roman"/>
          <w:lang w:val="en-US"/>
        </w:rPr>
        <w:endnoteReference w:id="52"/>
      </w:r>
      <w:r w:rsidRPr="00065038">
        <w:rPr>
          <w:rFonts w:ascii="Times New Roman" w:hAnsi="Times New Roman"/>
          <w:lang w:val="en-US"/>
        </w:rPr>
        <w:t xml:space="preserve"> According to the Brazilian Mortality Information System, the most frequent reasons are hypertension, severe bleeding, infections, and unsafe abortions.</w:t>
      </w:r>
      <w:r w:rsidR="00554C1A" w:rsidRPr="00065038">
        <w:rPr>
          <w:rFonts w:ascii="Times New Roman" w:hAnsi="Times New Roman"/>
          <w:lang w:val="en-US"/>
        </w:rPr>
        <w:t xml:space="preserve"> All of this are evitable with timely and appropriate care.</w:t>
      </w:r>
      <w:r w:rsidRPr="00065038">
        <w:rPr>
          <w:rFonts w:ascii="Times New Roman" w:hAnsi="Times New Roman"/>
          <w:lang w:val="en-US"/>
        </w:rPr>
        <w:t xml:space="preserve"> Between 2010 and 2021, </w:t>
      </w:r>
      <w:r w:rsidR="00554C1A" w:rsidRPr="00065038">
        <w:rPr>
          <w:rFonts w:ascii="Times New Roman" w:hAnsi="Times New Roman"/>
          <w:lang w:val="en-US"/>
        </w:rPr>
        <w:t>774 deaths</w:t>
      </w:r>
      <w:r w:rsidRPr="00065038">
        <w:rPr>
          <w:rFonts w:ascii="Times New Roman" w:hAnsi="Times New Roman"/>
          <w:lang w:val="en-US"/>
        </w:rPr>
        <w:t xml:space="preserve"> </w:t>
      </w:r>
      <w:r w:rsidR="005D606D" w:rsidRPr="00065038">
        <w:rPr>
          <w:rFonts w:ascii="Times New Roman" w:hAnsi="Times New Roman"/>
          <w:lang w:val="en-US"/>
        </w:rPr>
        <w:t xml:space="preserve">related to unsafe abortions </w:t>
      </w:r>
      <w:r w:rsidRPr="00065038">
        <w:rPr>
          <w:rFonts w:ascii="Times New Roman" w:hAnsi="Times New Roman"/>
          <w:lang w:val="en-US"/>
        </w:rPr>
        <w:t>were recorded.</w:t>
      </w:r>
      <w:r w:rsidRPr="00065038">
        <w:rPr>
          <w:rStyle w:val="EndnoteReference"/>
          <w:rFonts w:ascii="Times New Roman" w:hAnsi="Times New Roman"/>
          <w:lang w:val="en-US"/>
        </w:rPr>
        <w:endnoteReference w:id="53"/>
      </w:r>
      <w:r w:rsidRPr="00065038">
        <w:rPr>
          <w:rFonts w:ascii="Times New Roman" w:hAnsi="Times New Roman"/>
          <w:lang w:val="en-US"/>
        </w:rPr>
        <w:t xml:space="preserve"> Of the total number of maternal deaths in Brazil in the period </w:t>
      </w:r>
      <w:r w:rsidR="0351F239" w:rsidRPr="00065038">
        <w:rPr>
          <w:rFonts w:ascii="Times New Roman" w:hAnsi="Times New Roman"/>
          <w:lang w:val="en-US"/>
        </w:rPr>
        <w:t xml:space="preserve">from </w:t>
      </w:r>
      <w:r w:rsidRPr="00065038">
        <w:rPr>
          <w:rFonts w:ascii="Times New Roman" w:hAnsi="Times New Roman"/>
          <w:lang w:val="en-US"/>
        </w:rPr>
        <w:t>2010 to 2021, 3.6% of them were due to abortion.</w:t>
      </w:r>
      <w:r w:rsidRPr="00065038">
        <w:rPr>
          <w:rStyle w:val="EndnoteReference"/>
          <w:rFonts w:ascii="Times New Roman" w:hAnsi="Times New Roman"/>
          <w:lang w:val="en-US"/>
        </w:rPr>
        <w:endnoteReference w:id="54"/>
      </w:r>
      <w:r w:rsidRPr="00065038">
        <w:rPr>
          <w:rFonts w:ascii="Times New Roman" w:hAnsi="Times New Roman"/>
          <w:lang w:val="en-US"/>
        </w:rPr>
        <w:t xml:space="preserve"> The data on hospital admissions for </w:t>
      </w:r>
      <w:r w:rsidR="007507EB" w:rsidRPr="00065038">
        <w:rPr>
          <w:rFonts w:ascii="Times New Roman" w:hAnsi="Times New Roman"/>
          <w:lang w:val="en-US"/>
        </w:rPr>
        <w:t xml:space="preserve">complications related to unsafe </w:t>
      </w:r>
      <w:r w:rsidRPr="00065038">
        <w:rPr>
          <w:rFonts w:ascii="Times New Roman" w:hAnsi="Times New Roman"/>
          <w:lang w:val="en-US"/>
        </w:rPr>
        <w:t>abortion</w:t>
      </w:r>
      <w:r w:rsidR="007507EB" w:rsidRPr="00065038">
        <w:rPr>
          <w:rFonts w:ascii="Times New Roman" w:hAnsi="Times New Roman"/>
          <w:lang w:val="en-US"/>
        </w:rPr>
        <w:t>s</w:t>
      </w:r>
      <w:r w:rsidRPr="00065038">
        <w:rPr>
          <w:rFonts w:ascii="Times New Roman" w:hAnsi="Times New Roman"/>
          <w:lang w:val="en-US"/>
        </w:rPr>
        <w:t xml:space="preserve"> are also underreported. </w:t>
      </w:r>
      <w:r w:rsidRPr="00065038">
        <w:rPr>
          <w:rFonts w:ascii="Times New Roman" w:hAnsi="Times New Roman"/>
          <w:b/>
          <w:bCs/>
          <w:lang w:val="en-US"/>
        </w:rPr>
        <w:t xml:space="preserve">It is not possible to </w:t>
      </w:r>
      <w:r w:rsidR="00554C1A" w:rsidRPr="00065038">
        <w:rPr>
          <w:rFonts w:ascii="Times New Roman" w:hAnsi="Times New Roman"/>
          <w:b/>
          <w:bCs/>
          <w:lang w:val="en-US"/>
        </w:rPr>
        <w:t>measure where</w:t>
      </w:r>
      <w:r w:rsidRPr="00065038">
        <w:rPr>
          <w:rFonts w:ascii="Times New Roman" w:hAnsi="Times New Roman"/>
          <w:b/>
          <w:bCs/>
          <w:lang w:val="en-US"/>
        </w:rPr>
        <w:t xml:space="preserve"> unsafe abortion appears in the Brazilian database (“</w:t>
      </w:r>
      <w:proofErr w:type="spellStart"/>
      <w:r w:rsidRPr="00065038">
        <w:rPr>
          <w:rFonts w:ascii="Times New Roman" w:hAnsi="Times New Roman"/>
          <w:b/>
          <w:bCs/>
          <w:lang w:val="en-US"/>
        </w:rPr>
        <w:t>DataSUS</w:t>
      </w:r>
      <w:proofErr w:type="spellEnd"/>
      <w:r w:rsidRPr="00065038">
        <w:rPr>
          <w:rFonts w:ascii="Times New Roman" w:hAnsi="Times New Roman"/>
          <w:b/>
          <w:bCs/>
          <w:lang w:val="en-US"/>
        </w:rPr>
        <w:t xml:space="preserve">”) </w:t>
      </w:r>
      <w:r w:rsidR="00D31572" w:rsidRPr="00065038">
        <w:rPr>
          <w:rFonts w:ascii="Times New Roman" w:hAnsi="Times New Roman"/>
          <w:b/>
          <w:bCs/>
          <w:lang w:val="en-US"/>
        </w:rPr>
        <w:t>as</w:t>
      </w:r>
      <w:r w:rsidRPr="00065038">
        <w:rPr>
          <w:rFonts w:ascii="Times New Roman" w:hAnsi="Times New Roman"/>
          <w:b/>
          <w:bCs/>
          <w:lang w:val="en-US"/>
        </w:rPr>
        <w:t xml:space="preserve"> there is no classification for induced abortion other than the lega</w:t>
      </w:r>
      <w:r w:rsidR="00D31572" w:rsidRPr="00065038">
        <w:rPr>
          <w:rFonts w:ascii="Times New Roman" w:hAnsi="Times New Roman"/>
          <w:b/>
          <w:bCs/>
          <w:lang w:val="en-US"/>
        </w:rPr>
        <w:t>l ground permitted by law</w:t>
      </w:r>
      <w:r w:rsidRPr="00065038">
        <w:rPr>
          <w:rFonts w:ascii="Times New Roman" w:hAnsi="Times New Roman"/>
          <w:lang w:val="en-US"/>
        </w:rPr>
        <w:t>. The classification “Other pregnancies ending in abortion” is the most frequent cause of hospital admission.</w:t>
      </w:r>
      <w:r w:rsidRPr="00065038">
        <w:rPr>
          <w:rFonts w:ascii="Times New Roman" w:hAnsi="Times New Roman"/>
          <w:vertAlign w:val="superscript"/>
          <w:lang w:val="en-US"/>
        </w:rPr>
        <w:t xml:space="preserve"> </w:t>
      </w:r>
      <w:bookmarkStart w:id="2" w:name="_Hlk131516326"/>
      <w:r w:rsidRPr="00065038">
        <w:rPr>
          <w:rFonts w:ascii="Times New Roman" w:hAnsi="Times New Roman"/>
          <w:vertAlign w:val="superscript"/>
          <w:lang w:val="en-US"/>
        </w:rPr>
        <w:endnoteReference w:id="55"/>
      </w:r>
      <w:bookmarkEnd w:id="2"/>
    </w:p>
    <w:p w14:paraId="086C743F" w14:textId="77777777" w:rsidR="00E00E02" w:rsidRPr="00065038" w:rsidRDefault="00E00E02" w:rsidP="5AC7E850">
      <w:pPr>
        <w:pStyle w:val="ListParagraph"/>
        <w:tabs>
          <w:tab w:val="left" w:pos="1134"/>
        </w:tabs>
        <w:spacing w:after="0" w:line="276" w:lineRule="auto"/>
        <w:rPr>
          <w:rFonts w:ascii="Times New Roman" w:hAnsi="Times New Roman"/>
          <w:lang w:val="en-US"/>
        </w:rPr>
      </w:pPr>
    </w:p>
    <w:p w14:paraId="389D97B7" w14:textId="24397D65" w:rsidR="00A02673" w:rsidRPr="0006503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To reduce </w:t>
      </w:r>
      <w:r w:rsidR="2A606D43" w:rsidRPr="00065038">
        <w:rPr>
          <w:rFonts w:ascii="Times New Roman" w:hAnsi="Times New Roman"/>
          <w:lang w:val="en-US"/>
        </w:rPr>
        <w:t>maternal mortality ratio (</w:t>
      </w:r>
      <w:r w:rsidRPr="00065038">
        <w:rPr>
          <w:rFonts w:ascii="Times New Roman" w:hAnsi="Times New Roman"/>
          <w:lang w:val="en-US"/>
        </w:rPr>
        <w:t>MMR</w:t>
      </w:r>
      <w:r w:rsidR="6BD1F85D" w:rsidRPr="00065038">
        <w:rPr>
          <w:rFonts w:ascii="Times New Roman" w:hAnsi="Times New Roman"/>
          <w:lang w:val="en-US"/>
        </w:rPr>
        <w:t>)</w:t>
      </w:r>
      <w:r w:rsidRPr="00065038">
        <w:rPr>
          <w:rFonts w:ascii="Times New Roman" w:hAnsi="Times New Roman"/>
          <w:lang w:val="en-US"/>
        </w:rPr>
        <w:t>, the federal government implemented in 2022 the “</w:t>
      </w:r>
      <w:proofErr w:type="spellStart"/>
      <w:r w:rsidRPr="00065038">
        <w:rPr>
          <w:rFonts w:ascii="Times New Roman" w:hAnsi="Times New Roman"/>
          <w:i/>
          <w:iCs/>
          <w:lang w:val="en-US"/>
        </w:rPr>
        <w:t>Cuida</w:t>
      </w:r>
      <w:proofErr w:type="spellEnd"/>
      <w:r w:rsidRPr="00065038">
        <w:rPr>
          <w:rFonts w:ascii="Times New Roman" w:hAnsi="Times New Roman"/>
          <w:i/>
          <w:iCs/>
          <w:lang w:val="en-US"/>
        </w:rPr>
        <w:t xml:space="preserve"> </w:t>
      </w:r>
      <w:proofErr w:type="spellStart"/>
      <w:r w:rsidRPr="00065038">
        <w:rPr>
          <w:rFonts w:ascii="Times New Roman" w:hAnsi="Times New Roman"/>
          <w:i/>
          <w:iCs/>
          <w:lang w:val="en-US"/>
        </w:rPr>
        <w:t>Mais</w:t>
      </w:r>
      <w:proofErr w:type="spellEnd"/>
      <w:r w:rsidRPr="00065038">
        <w:rPr>
          <w:rFonts w:ascii="Times New Roman" w:hAnsi="Times New Roman"/>
          <w:i/>
          <w:iCs/>
          <w:lang w:val="en-US"/>
        </w:rPr>
        <w:t xml:space="preserve"> Brasil</w:t>
      </w:r>
      <w:r w:rsidRPr="00065038">
        <w:rPr>
          <w:rFonts w:ascii="Times New Roman" w:hAnsi="Times New Roman"/>
          <w:lang w:val="en-US"/>
        </w:rPr>
        <w:t>” program, which provides federal incentives for obstetrician-gynecologists and pediatricians in Basic Health Units. However, there is no evidence of better results in women’s and maternal-infant health indicators with the isolated insertion of obstetrician-gynecologists and pediatric specialists in maternal health. On the contrary, studies show that: (</w:t>
      </w:r>
      <w:proofErr w:type="spellStart"/>
      <w:r w:rsidRPr="00065038">
        <w:rPr>
          <w:rFonts w:ascii="Times New Roman" w:hAnsi="Times New Roman"/>
          <w:lang w:val="en-US"/>
        </w:rPr>
        <w:t>i</w:t>
      </w:r>
      <w:proofErr w:type="spellEnd"/>
      <w:r w:rsidRPr="00065038">
        <w:rPr>
          <w:rFonts w:ascii="Times New Roman" w:hAnsi="Times New Roman"/>
          <w:lang w:val="en-US"/>
        </w:rPr>
        <w:t>) routine specialist consultations for pregnant women with low risk of complications offer little or no clinical benefit; and (ii) the presence of specialist professionals in Basic Health Units, in isolation, cannot increase access to the network, nor does it enable more qualified referrals.</w:t>
      </w:r>
      <w:r w:rsidRPr="00065038">
        <w:rPr>
          <w:rFonts w:ascii="Times New Roman" w:hAnsi="Times New Roman"/>
          <w:vertAlign w:val="superscript"/>
          <w:lang w:val="en-US"/>
        </w:rPr>
        <w:endnoteReference w:id="56"/>
      </w:r>
    </w:p>
    <w:p w14:paraId="41C12F8A" w14:textId="1BBF9FBF" w:rsidR="005E6EEC" w:rsidRPr="00065038" w:rsidRDefault="005E6EEC" w:rsidP="002900FE">
      <w:pPr>
        <w:pStyle w:val="ListParagraph"/>
        <w:keepNext/>
        <w:tabs>
          <w:tab w:val="left" w:pos="1134"/>
        </w:tabs>
        <w:spacing w:after="0" w:line="276" w:lineRule="auto"/>
        <w:rPr>
          <w:rFonts w:ascii="Times New Roman" w:hAnsi="Times New Roman"/>
          <w:lang w:val="en-US"/>
        </w:rPr>
      </w:pPr>
    </w:p>
    <w:p w14:paraId="19496DFD" w14:textId="15703854" w:rsidR="005E6EEC" w:rsidRPr="0006503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Brazil is still pending to</w:t>
      </w:r>
      <w:r w:rsidR="00211119" w:rsidRPr="00065038">
        <w:rPr>
          <w:rFonts w:ascii="Times New Roman" w:hAnsi="Times New Roman"/>
          <w:lang w:val="en-US"/>
        </w:rPr>
        <w:t xml:space="preserve"> </w:t>
      </w:r>
      <w:r w:rsidR="00F16409" w:rsidRPr="00065038">
        <w:rPr>
          <w:rFonts w:ascii="Times New Roman" w:hAnsi="Times New Roman"/>
          <w:lang w:val="en-US"/>
        </w:rPr>
        <w:t>fully comply</w:t>
      </w:r>
      <w:r w:rsidRPr="00065038">
        <w:rPr>
          <w:rFonts w:ascii="Times New Roman" w:hAnsi="Times New Roman"/>
          <w:lang w:val="en-US"/>
        </w:rPr>
        <w:t xml:space="preserve"> with the </w:t>
      </w:r>
      <w:r w:rsidR="00211119" w:rsidRPr="00065038">
        <w:rPr>
          <w:rFonts w:ascii="Times New Roman" w:hAnsi="Times New Roman"/>
          <w:lang w:val="en-US"/>
        </w:rPr>
        <w:t>non-recurrence</w:t>
      </w:r>
      <w:r w:rsidRPr="00065038">
        <w:rPr>
          <w:rFonts w:ascii="Times New Roman" w:hAnsi="Times New Roman"/>
          <w:lang w:val="en-US"/>
        </w:rPr>
        <w:t xml:space="preserve"> measures</w:t>
      </w:r>
      <w:r w:rsidRPr="00065038">
        <w:rPr>
          <w:rStyle w:val="EndnoteReference"/>
          <w:rFonts w:ascii="Times New Roman" w:hAnsi="Times New Roman"/>
          <w:lang w:val="en-US"/>
        </w:rPr>
        <w:endnoteReference w:id="57"/>
      </w:r>
      <w:r w:rsidRPr="00065038">
        <w:rPr>
          <w:rFonts w:ascii="Times New Roman" w:hAnsi="Times New Roman"/>
          <w:lang w:val="en-US"/>
        </w:rPr>
        <w:t xml:space="preserve"> ordered by the CEDAW Committee in the case </w:t>
      </w:r>
      <w:proofErr w:type="spellStart"/>
      <w:r w:rsidRPr="00065038">
        <w:rPr>
          <w:rFonts w:ascii="Times New Roman" w:hAnsi="Times New Roman"/>
          <w:lang w:val="en-US"/>
        </w:rPr>
        <w:t>Alyne</w:t>
      </w:r>
      <w:proofErr w:type="spellEnd"/>
      <w:r w:rsidRPr="00065038">
        <w:rPr>
          <w:rFonts w:ascii="Times New Roman" w:hAnsi="Times New Roman"/>
          <w:lang w:val="en-US"/>
        </w:rPr>
        <w:t xml:space="preserve"> Vs</w:t>
      </w:r>
      <w:r w:rsidR="00B406A7" w:rsidRPr="00065038">
        <w:rPr>
          <w:rFonts w:ascii="Times New Roman" w:hAnsi="Times New Roman"/>
          <w:lang w:val="en-US"/>
        </w:rPr>
        <w:t>.</w:t>
      </w:r>
      <w:r w:rsidRPr="00065038">
        <w:rPr>
          <w:rFonts w:ascii="Times New Roman" w:hAnsi="Times New Roman"/>
          <w:lang w:val="en-US"/>
        </w:rPr>
        <w:t xml:space="preserve"> Brazil,</w:t>
      </w:r>
      <w:r w:rsidRPr="00065038">
        <w:rPr>
          <w:rStyle w:val="EndnoteReference"/>
          <w:rFonts w:ascii="Times New Roman" w:hAnsi="Times New Roman"/>
          <w:lang w:val="en-US"/>
        </w:rPr>
        <w:endnoteReference w:id="58"/>
      </w:r>
      <w:r w:rsidRPr="00065038">
        <w:rPr>
          <w:rFonts w:ascii="Times New Roman" w:hAnsi="Times New Roman"/>
          <w:lang w:val="en-US"/>
        </w:rPr>
        <w:t xml:space="preserve"> regarding a </w:t>
      </w:r>
      <w:r w:rsidR="0026130A" w:rsidRPr="00065038">
        <w:rPr>
          <w:rFonts w:ascii="Times New Roman" w:hAnsi="Times New Roman"/>
          <w:lang w:val="en-US"/>
        </w:rPr>
        <w:t>woman</w:t>
      </w:r>
      <w:r w:rsidRPr="00065038">
        <w:rPr>
          <w:rFonts w:ascii="Times New Roman" w:hAnsi="Times New Roman"/>
          <w:lang w:val="en-US"/>
        </w:rPr>
        <w:t xml:space="preserve"> </w:t>
      </w:r>
      <w:r w:rsidR="00B406A7" w:rsidRPr="00065038">
        <w:rPr>
          <w:rFonts w:ascii="Times New Roman" w:hAnsi="Times New Roman"/>
          <w:lang w:val="en-US"/>
        </w:rPr>
        <w:t>who</w:t>
      </w:r>
      <w:r w:rsidRPr="00065038">
        <w:rPr>
          <w:rFonts w:ascii="Times New Roman" w:hAnsi="Times New Roman"/>
          <w:lang w:val="en-US"/>
        </w:rPr>
        <w:t xml:space="preserve"> died as a result of a series of obstetric violence actions against her. </w:t>
      </w:r>
      <w:r w:rsidR="002900FE" w:rsidRPr="00065038">
        <w:rPr>
          <w:rFonts w:ascii="Times New Roman" w:hAnsi="Times New Roman"/>
          <w:lang w:val="en-US"/>
        </w:rPr>
        <w:t xml:space="preserve">In this case, the CEDAW Committee recommended Brazil to create comprehensive measures to prevent maternal mortality in the </w:t>
      </w:r>
      <w:r w:rsidR="0026130A" w:rsidRPr="00065038">
        <w:rPr>
          <w:rFonts w:ascii="Times New Roman" w:hAnsi="Times New Roman"/>
          <w:lang w:val="en-US"/>
        </w:rPr>
        <w:t>country and</w:t>
      </w:r>
      <w:r w:rsidR="00B406A7" w:rsidRPr="00065038">
        <w:rPr>
          <w:rFonts w:ascii="Times New Roman" w:hAnsi="Times New Roman"/>
          <w:lang w:val="en-US"/>
        </w:rPr>
        <w:t xml:space="preserve"> to</w:t>
      </w:r>
      <w:r w:rsidR="002900FE" w:rsidRPr="00065038">
        <w:rPr>
          <w:rFonts w:ascii="Times New Roman" w:hAnsi="Times New Roman"/>
          <w:lang w:val="en-US"/>
        </w:rPr>
        <w:t xml:space="preserve"> create </w:t>
      </w:r>
      <w:r w:rsidR="000E74BF" w:rsidRPr="00065038">
        <w:rPr>
          <w:rFonts w:ascii="Times New Roman" w:hAnsi="Times New Roman"/>
          <w:lang w:val="en-US"/>
        </w:rPr>
        <w:t xml:space="preserve">training processes for healthcare personnel. </w:t>
      </w:r>
    </w:p>
    <w:p w14:paraId="1C568C6C" w14:textId="77777777" w:rsidR="0084293E" w:rsidRPr="00065038" w:rsidRDefault="0084293E" w:rsidP="5AC7E850">
      <w:pPr>
        <w:pStyle w:val="ListParagraph"/>
        <w:keepNext/>
        <w:tabs>
          <w:tab w:val="left" w:pos="1134"/>
        </w:tabs>
        <w:spacing w:after="0" w:line="276" w:lineRule="auto"/>
        <w:rPr>
          <w:rFonts w:ascii="Times New Roman" w:hAnsi="Times New Roman"/>
          <w:lang w:val="en-US"/>
        </w:rPr>
      </w:pPr>
    </w:p>
    <w:p w14:paraId="4FF9F7D9" w14:textId="259F3C48" w:rsidR="005E6EEC" w:rsidRPr="00065038" w:rsidRDefault="005E6EEC" w:rsidP="5AC7E850">
      <w:pPr>
        <w:pStyle w:val="ListParagraph"/>
        <w:keepNext/>
        <w:tabs>
          <w:tab w:val="left" w:pos="1134"/>
        </w:tabs>
        <w:spacing w:after="0" w:line="276" w:lineRule="auto"/>
        <w:rPr>
          <w:rFonts w:ascii="Times New Roman" w:hAnsi="Times New Roman"/>
          <w:b/>
          <w:bCs/>
          <w:i/>
          <w:iCs/>
          <w:lang w:val="en-US"/>
        </w:rPr>
      </w:pPr>
      <w:r w:rsidRPr="00065038">
        <w:rPr>
          <w:rFonts w:ascii="Times New Roman" w:hAnsi="Times New Roman"/>
          <w:b/>
          <w:bCs/>
          <w:i/>
          <w:iCs/>
          <w:lang w:val="en-US"/>
        </w:rPr>
        <w:t>Obstetric violence</w:t>
      </w:r>
    </w:p>
    <w:p w14:paraId="575A2830" w14:textId="77777777" w:rsidR="0084293E" w:rsidRPr="00065038" w:rsidRDefault="0084293E" w:rsidP="5AC7E850">
      <w:pPr>
        <w:pStyle w:val="ListParagraph"/>
        <w:keepNext/>
        <w:tabs>
          <w:tab w:val="left" w:pos="1134"/>
        </w:tabs>
        <w:spacing w:after="0" w:line="276" w:lineRule="auto"/>
        <w:rPr>
          <w:rFonts w:ascii="Times New Roman" w:hAnsi="Times New Roman"/>
          <w:b/>
          <w:bCs/>
          <w:lang w:val="en-US"/>
        </w:rPr>
      </w:pPr>
    </w:p>
    <w:p w14:paraId="41CF9A86" w14:textId="7BDE7759" w:rsidR="00FE09B3" w:rsidRPr="00065038" w:rsidDel="00FE09B3"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Obstetric violence can be defined as gender</w:t>
      </w:r>
      <w:r w:rsidR="0084293E" w:rsidRPr="00065038">
        <w:rPr>
          <w:rFonts w:ascii="Times New Roman" w:hAnsi="Times New Roman"/>
          <w:lang w:val="en-US"/>
        </w:rPr>
        <w:t>-based</w:t>
      </w:r>
      <w:r w:rsidRPr="00065038">
        <w:rPr>
          <w:rFonts w:ascii="Times New Roman" w:hAnsi="Times New Roman"/>
          <w:lang w:val="en-US"/>
        </w:rPr>
        <w:t xml:space="preserve"> violence suffered by women and pregnant people, implying the loss of autonomy and capacity to decide about their bodies. It can happen during pregnancy, childbirth, postpartum and/or abortion service. It can be physical, psychological, verbal, symbolic and/or sexual, through negligence, discrimination and/or excessive, unnecessary, or inadvisable conduct.</w:t>
      </w:r>
      <w:r w:rsidRPr="00065038">
        <w:rPr>
          <w:rStyle w:val="EndnoteReference"/>
          <w:rFonts w:ascii="Times New Roman" w:hAnsi="Times New Roman"/>
          <w:lang w:val="en-US"/>
        </w:rPr>
        <w:endnoteReference w:id="59"/>
      </w:r>
      <w:r w:rsidRPr="00065038">
        <w:rPr>
          <w:rFonts w:ascii="Times New Roman" w:hAnsi="Times New Roman"/>
          <w:lang w:val="en-US"/>
        </w:rPr>
        <w:t xml:space="preserve"> </w:t>
      </w:r>
      <w:r w:rsidR="00DF6EDD" w:rsidRPr="00065038">
        <w:rPr>
          <w:rFonts w:ascii="Times New Roman" w:hAnsi="Times New Roman"/>
          <w:lang w:val="en-US"/>
        </w:rPr>
        <w:t>The CEDAW Committee</w:t>
      </w:r>
      <w:r w:rsidR="0009779E" w:rsidRPr="00065038">
        <w:rPr>
          <w:rFonts w:ascii="Times New Roman" w:hAnsi="Times New Roman"/>
          <w:lang w:val="en-US"/>
        </w:rPr>
        <w:t xml:space="preserve">, in a recent decision, </w:t>
      </w:r>
      <w:r w:rsidR="009D40DB" w:rsidRPr="00065038">
        <w:rPr>
          <w:rFonts w:ascii="Times New Roman" w:hAnsi="Times New Roman"/>
          <w:lang w:val="en-US"/>
        </w:rPr>
        <w:t>refers to obstetric violence in the same way, in</w:t>
      </w:r>
      <w:r w:rsidR="002751F8" w:rsidRPr="00065038">
        <w:rPr>
          <w:rFonts w:ascii="Times New Roman" w:hAnsi="Times New Roman"/>
          <w:lang w:val="en-US"/>
        </w:rPr>
        <w:t>cluding the concept of unnecessary suffering during childbirth and pregnancy.</w:t>
      </w:r>
      <w:r w:rsidR="002751F8" w:rsidRPr="00065038">
        <w:rPr>
          <w:rStyle w:val="EndnoteReference"/>
          <w:rFonts w:ascii="Times New Roman" w:hAnsi="Times New Roman"/>
          <w:lang w:val="en-US"/>
        </w:rPr>
        <w:endnoteReference w:id="60"/>
      </w:r>
      <w:r w:rsidR="005E1AC8" w:rsidRPr="00065038">
        <w:rPr>
          <w:rFonts w:ascii="Times New Roman" w:hAnsi="Times New Roman"/>
          <w:lang w:val="en-US"/>
        </w:rPr>
        <w:t xml:space="preserve"> </w:t>
      </w:r>
      <w:r w:rsidRPr="00065038">
        <w:rPr>
          <w:rFonts w:ascii="Times New Roman" w:hAnsi="Times New Roman"/>
          <w:lang w:val="en-US"/>
        </w:rPr>
        <w:t>Examples</w:t>
      </w:r>
      <w:r w:rsidR="0ADD2C05" w:rsidRPr="00065038">
        <w:rPr>
          <w:rFonts w:ascii="Times New Roman" w:hAnsi="Times New Roman"/>
          <w:lang w:val="en-US"/>
        </w:rPr>
        <w:t xml:space="preserve"> of obstetric violence</w:t>
      </w:r>
      <w:r w:rsidRPr="00065038">
        <w:rPr>
          <w:rFonts w:ascii="Times New Roman" w:hAnsi="Times New Roman"/>
          <w:lang w:val="en-US"/>
        </w:rPr>
        <w:t xml:space="preserve"> </w:t>
      </w:r>
      <w:r w:rsidR="0ADD2C05" w:rsidRPr="00065038">
        <w:rPr>
          <w:rFonts w:ascii="Times New Roman" w:hAnsi="Times New Roman"/>
          <w:lang w:val="en-US"/>
        </w:rPr>
        <w:t xml:space="preserve">include </w:t>
      </w:r>
      <w:r w:rsidRPr="00065038">
        <w:rPr>
          <w:rFonts w:ascii="Times New Roman" w:hAnsi="Times New Roman"/>
          <w:lang w:val="en-US"/>
        </w:rPr>
        <w:t>threatening, yelling, making inappropriate jokes, not giving information, disregarding desires, and cultural values, disclosing</w:t>
      </w:r>
      <w:r w:rsidRPr="00065038">
        <w:rPr>
          <w:rStyle w:val="EndnoteReference"/>
          <w:rFonts w:ascii="Times New Roman" w:hAnsi="Times New Roman"/>
          <w:lang w:val="en-US"/>
        </w:rPr>
        <w:endnoteReference w:id="61"/>
      </w:r>
    </w:p>
    <w:p w14:paraId="30B59987" w14:textId="77777777" w:rsidR="00FE09B3" w:rsidRPr="00065038" w:rsidRDefault="00FE09B3" w:rsidP="5AC7E850">
      <w:pPr>
        <w:pStyle w:val="ListParagraph"/>
        <w:tabs>
          <w:tab w:val="left" w:pos="1134"/>
        </w:tabs>
        <w:spacing w:after="0" w:line="276" w:lineRule="auto"/>
        <w:rPr>
          <w:rFonts w:ascii="Times New Roman" w:hAnsi="Times New Roman"/>
          <w:lang w:val="en-US"/>
        </w:rPr>
      </w:pPr>
    </w:p>
    <w:p w14:paraId="57B52AFE" w14:textId="07F5FA39" w:rsidR="005E6EEC" w:rsidRPr="00065038" w:rsidRDefault="1DC66DDB"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b/>
          <w:bCs/>
          <w:lang w:val="en-US"/>
        </w:rPr>
        <w:t xml:space="preserve">Obstetric violence </w:t>
      </w:r>
      <w:r w:rsidR="005E6EEC" w:rsidRPr="00065038">
        <w:rPr>
          <w:rFonts w:ascii="Times New Roman" w:hAnsi="Times New Roman"/>
          <w:b/>
          <w:bCs/>
          <w:lang w:val="en-US"/>
        </w:rPr>
        <w:t xml:space="preserve">affects </w:t>
      </w:r>
      <w:r w:rsidR="00211119" w:rsidRPr="00065038">
        <w:rPr>
          <w:rFonts w:ascii="Times New Roman" w:hAnsi="Times New Roman"/>
          <w:b/>
          <w:bCs/>
          <w:lang w:val="en-US"/>
        </w:rPr>
        <w:t>disproportionately Afro</w:t>
      </w:r>
      <w:r w:rsidR="005E6EEC" w:rsidRPr="00065038">
        <w:rPr>
          <w:rFonts w:ascii="Times New Roman" w:hAnsi="Times New Roman"/>
          <w:b/>
          <w:bCs/>
          <w:lang w:val="en-US"/>
        </w:rPr>
        <w:t>-Brazilian women</w:t>
      </w:r>
      <w:r w:rsidR="005E6EEC" w:rsidRPr="00065038">
        <w:rPr>
          <w:rFonts w:ascii="Times New Roman" w:hAnsi="Times New Roman"/>
          <w:lang w:val="en-US"/>
        </w:rPr>
        <w:t xml:space="preserve">. According to the research, </w:t>
      </w:r>
      <w:proofErr w:type="spellStart"/>
      <w:r w:rsidR="005E6EEC" w:rsidRPr="00065038">
        <w:rPr>
          <w:rFonts w:ascii="Times New Roman" w:hAnsi="Times New Roman"/>
          <w:i/>
          <w:iCs/>
          <w:lang w:val="en-US"/>
        </w:rPr>
        <w:t>Nascer</w:t>
      </w:r>
      <w:proofErr w:type="spellEnd"/>
      <w:r w:rsidR="005E6EEC" w:rsidRPr="00065038">
        <w:rPr>
          <w:rFonts w:ascii="Times New Roman" w:hAnsi="Times New Roman"/>
          <w:i/>
          <w:iCs/>
          <w:lang w:val="en-US"/>
        </w:rPr>
        <w:t xml:space="preserve"> do Brasil: </w:t>
      </w:r>
      <w:proofErr w:type="spellStart"/>
      <w:r w:rsidR="005E6EEC" w:rsidRPr="00065038">
        <w:rPr>
          <w:rFonts w:ascii="Times New Roman" w:hAnsi="Times New Roman"/>
          <w:i/>
          <w:iCs/>
          <w:lang w:val="en-US"/>
        </w:rPr>
        <w:t>Pesquisa</w:t>
      </w:r>
      <w:proofErr w:type="spellEnd"/>
      <w:r w:rsidR="005E6EEC" w:rsidRPr="00065038">
        <w:rPr>
          <w:rFonts w:ascii="Times New Roman" w:hAnsi="Times New Roman"/>
          <w:i/>
          <w:iCs/>
          <w:lang w:val="en-US"/>
        </w:rPr>
        <w:t xml:space="preserve"> Nacional sobre </w:t>
      </w:r>
      <w:proofErr w:type="spellStart"/>
      <w:r w:rsidR="005E6EEC" w:rsidRPr="00065038">
        <w:rPr>
          <w:rFonts w:ascii="Times New Roman" w:hAnsi="Times New Roman"/>
          <w:i/>
          <w:iCs/>
          <w:lang w:val="en-US"/>
        </w:rPr>
        <w:t>Parto</w:t>
      </w:r>
      <w:proofErr w:type="spellEnd"/>
      <w:r w:rsidR="005E6EEC" w:rsidRPr="00065038">
        <w:rPr>
          <w:rFonts w:ascii="Times New Roman" w:hAnsi="Times New Roman"/>
          <w:i/>
          <w:iCs/>
          <w:lang w:val="en-US"/>
        </w:rPr>
        <w:t xml:space="preserve"> e Nascimento</w:t>
      </w:r>
      <w:r w:rsidR="005E6EEC" w:rsidRPr="00065038">
        <w:rPr>
          <w:rFonts w:ascii="Times New Roman" w:hAnsi="Times New Roman"/>
          <w:lang w:val="en-US"/>
        </w:rPr>
        <w:t xml:space="preserve"> (2011/2012), when compared to white women, black and brown pregnant women have more risks of having an inadequate prenatal</w:t>
      </w:r>
      <w:r w:rsidR="008D1C8C" w:rsidRPr="00065038">
        <w:rPr>
          <w:rFonts w:ascii="Times New Roman" w:hAnsi="Times New Roman"/>
          <w:lang w:val="en-US"/>
        </w:rPr>
        <w:t xml:space="preserve"> care</w:t>
      </w:r>
      <w:r w:rsidR="005E6EEC" w:rsidRPr="00065038">
        <w:rPr>
          <w:rFonts w:ascii="Times New Roman" w:hAnsi="Times New Roman"/>
          <w:lang w:val="en-US"/>
        </w:rPr>
        <w:t xml:space="preserve">, absence of a companion, lack of easy access to a health service able to attend the partum and less local anesthesia for episiotomy. As doctor Fátima </w:t>
      </w:r>
      <w:proofErr w:type="spellStart"/>
      <w:r w:rsidR="005E6EEC" w:rsidRPr="00065038">
        <w:rPr>
          <w:rFonts w:ascii="Times New Roman" w:hAnsi="Times New Roman"/>
          <w:lang w:val="en-US"/>
        </w:rPr>
        <w:t>Marinho</w:t>
      </w:r>
      <w:proofErr w:type="spellEnd"/>
      <w:r w:rsidR="005E6EEC" w:rsidRPr="00065038">
        <w:rPr>
          <w:rFonts w:ascii="Times New Roman" w:hAnsi="Times New Roman"/>
          <w:lang w:val="en-US"/>
        </w:rPr>
        <w:t>, Vital Strategies’ researcher, teaches, “Even when the pregnant person is not at a high-risk, poverty represents lack of access to prenatal care”</w:t>
      </w:r>
      <w:r w:rsidR="00AA5BA5">
        <w:rPr>
          <w:rFonts w:ascii="Times New Roman" w:hAnsi="Times New Roman"/>
          <w:lang w:val="en-US"/>
        </w:rPr>
        <w:t>.</w:t>
      </w:r>
      <w:r w:rsidR="005E6EEC" w:rsidRPr="00065038">
        <w:rPr>
          <w:rStyle w:val="EndnoteReference"/>
          <w:rFonts w:ascii="Times New Roman" w:hAnsi="Times New Roman"/>
          <w:lang w:val="en-US"/>
        </w:rPr>
        <w:endnoteReference w:id="62"/>
      </w:r>
    </w:p>
    <w:p w14:paraId="4E83B3E3" w14:textId="77777777" w:rsidR="0013117F" w:rsidRPr="00065038" w:rsidRDefault="0013117F" w:rsidP="5AC7E850">
      <w:pPr>
        <w:pStyle w:val="ListParagraph"/>
        <w:tabs>
          <w:tab w:val="left" w:pos="1134"/>
        </w:tabs>
        <w:spacing w:after="0" w:line="276" w:lineRule="auto"/>
        <w:rPr>
          <w:rFonts w:ascii="Times New Roman" w:hAnsi="Times New Roman"/>
          <w:lang w:val="en-US"/>
        </w:rPr>
      </w:pPr>
    </w:p>
    <w:p w14:paraId="22183EE7" w14:textId="61EDC415" w:rsidR="005E6EEC" w:rsidRPr="00065038" w:rsidRDefault="005E6EEC" w:rsidP="00322CA0">
      <w:pPr>
        <w:pStyle w:val="ListParagraph"/>
        <w:numPr>
          <w:ilvl w:val="0"/>
          <w:numId w:val="20"/>
        </w:numPr>
        <w:tabs>
          <w:tab w:val="left" w:pos="1134"/>
        </w:tabs>
        <w:spacing w:after="0" w:line="276" w:lineRule="auto"/>
        <w:rPr>
          <w:rFonts w:ascii="Times New Roman" w:hAnsi="Times New Roman"/>
          <w:b/>
          <w:bCs/>
          <w:lang w:val="en-US"/>
        </w:rPr>
      </w:pPr>
      <w:r w:rsidRPr="00065038">
        <w:rPr>
          <w:rFonts w:ascii="Times New Roman" w:hAnsi="Times New Roman"/>
          <w:b/>
          <w:bCs/>
          <w:lang w:val="en-US"/>
        </w:rPr>
        <w:t>Data from the Ministry of Health shows that racial divides also mark the different regions of Brazil. In 2014, for example, 52,9% of the black pregnant women in the North did not have adequate access to prenatal care, as against 21,7% of white women from the Southeast</w:t>
      </w:r>
      <w:r w:rsidRPr="00065038">
        <w:rPr>
          <w:rStyle w:val="EndnoteReference"/>
          <w:rFonts w:ascii="Times New Roman" w:hAnsi="Times New Roman"/>
          <w:b/>
          <w:bCs/>
          <w:lang w:val="en-US"/>
        </w:rPr>
        <w:endnoteReference w:id="63"/>
      </w:r>
      <w:r w:rsidRPr="00065038">
        <w:rPr>
          <w:rFonts w:ascii="Times New Roman" w:hAnsi="Times New Roman"/>
          <w:b/>
          <w:bCs/>
          <w:lang w:val="en-US"/>
        </w:rPr>
        <w:t xml:space="preserve">. </w:t>
      </w:r>
    </w:p>
    <w:p w14:paraId="01B6A18E" w14:textId="77777777" w:rsidR="0024570A" w:rsidRPr="00065038" w:rsidRDefault="0024570A" w:rsidP="5AC7E850">
      <w:pPr>
        <w:pStyle w:val="ListParagraph"/>
        <w:tabs>
          <w:tab w:val="left" w:pos="1134"/>
        </w:tabs>
        <w:spacing w:after="0" w:line="276" w:lineRule="auto"/>
        <w:rPr>
          <w:rFonts w:ascii="Times New Roman" w:hAnsi="Times New Roman"/>
          <w:b/>
          <w:bCs/>
          <w:lang w:val="en-US"/>
        </w:rPr>
      </w:pPr>
    </w:p>
    <w:p w14:paraId="56F3C654" w14:textId="7C47E414" w:rsidR="005E6EEC" w:rsidRPr="00065038" w:rsidRDefault="7CEAA258"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In this context, the NGOs </w:t>
      </w:r>
      <w:proofErr w:type="spellStart"/>
      <w:r w:rsidRPr="00065038">
        <w:rPr>
          <w:rFonts w:ascii="Times New Roman" w:hAnsi="Times New Roman"/>
          <w:i/>
          <w:iCs/>
          <w:lang w:val="en-US"/>
        </w:rPr>
        <w:t>Curumim</w:t>
      </w:r>
      <w:proofErr w:type="spellEnd"/>
      <w:r w:rsidRPr="00065038">
        <w:rPr>
          <w:rFonts w:ascii="Times New Roman" w:hAnsi="Times New Roman"/>
          <w:i/>
          <w:iCs/>
          <w:lang w:val="en-US"/>
        </w:rPr>
        <w:t xml:space="preserve"> </w:t>
      </w:r>
      <w:r w:rsidRPr="00065038">
        <w:rPr>
          <w:rFonts w:ascii="Times New Roman" w:hAnsi="Times New Roman"/>
          <w:lang w:val="en-US"/>
        </w:rPr>
        <w:t>and</w:t>
      </w:r>
      <w:r w:rsidRPr="00065038">
        <w:rPr>
          <w:rFonts w:ascii="Times New Roman" w:hAnsi="Times New Roman"/>
          <w:i/>
          <w:iCs/>
          <w:lang w:val="en-US"/>
        </w:rPr>
        <w:t xml:space="preserve"> </w:t>
      </w:r>
      <w:proofErr w:type="spellStart"/>
      <w:r w:rsidRPr="00065038">
        <w:rPr>
          <w:rFonts w:ascii="Times New Roman" w:hAnsi="Times New Roman"/>
          <w:i/>
          <w:iCs/>
          <w:lang w:val="en-US"/>
        </w:rPr>
        <w:t>Coletivo</w:t>
      </w:r>
      <w:proofErr w:type="spellEnd"/>
      <w:r w:rsidRPr="00065038">
        <w:rPr>
          <w:rFonts w:ascii="Times New Roman" w:hAnsi="Times New Roman"/>
          <w:i/>
          <w:iCs/>
          <w:lang w:val="en-US"/>
        </w:rPr>
        <w:t xml:space="preserve"> Margarida</w:t>
      </w:r>
      <w:r w:rsidRPr="00065038">
        <w:rPr>
          <w:rFonts w:ascii="Times New Roman" w:hAnsi="Times New Roman"/>
          <w:lang w:val="en-US"/>
        </w:rPr>
        <w:t xml:space="preserve"> Alves listed the five most common obstetric violence practices:</w:t>
      </w:r>
    </w:p>
    <w:p w14:paraId="20C4F113" w14:textId="77777777" w:rsidR="000A2E78" w:rsidRPr="00065038" w:rsidRDefault="000A2E78" w:rsidP="5AC7E850">
      <w:pPr>
        <w:pStyle w:val="ListParagraph"/>
        <w:tabs>
          <w:tab w:val="left" w:pos="1134"/>
        </w:tabs>
        <w:spacing w:after="0" w:line="276" w:lineRule="auto"/>
        <w:rPr>
          <w:rFonts w:ascii="Times New Roman" w:hAnsi="Times New Roman"/>
          <w:lang w:val="en-US"/>
        </w:rPr>
      </w:pPr>
    </w:p>
    <w:p w14:paraId="7364A5B5" w14:textId="4ED2F0CE" w:rsidR="005E6EEC" w:rsidRPr="00065038" w:rsidRDefault="005E6EEC" w:rsidP="00EA6CEB">
      <w:pPr>
        <w:pStyle w:val="ListParagraph"/>
        <w:numPr>
          <w:ilvl w:val="0"/>
          <w:numId w:val="5"/>
        </w:numPr>
        <w:tabs>
          <w:tab w:val="left" w:pos="1134"/>
        </w:tabs>
        <w:spacing w:after="0" w:line="276" w:lineRule="auto"/>
        <w:ind w:left="1134" w:hanging="425"/>
        <w:rPr>
          <w:rFonts w:ascii="Times New Roman" w:hAnsi="Times New Roman"/>
          <w:lang w:val="en-US"/>
        </w:rPr>
      </w:pPr>
      <w:r w:rsidRPr="00E229D0">
        <w:rPr>
          <w:rFonts w:ascii="Times New Roman" w:hAnsi="Times New Roman"/>
          <w:lang w:val="en-US"/>
        </w:rPr>
        <w:t>Physical violence:</w:t>
      </w:r>
      <w:r w:rsidRPr="00065038">
        <w:rPr>
          <w:rFonts w:ascii="Times New Roman" w:hAnsi="Times New Roman"/>
          <w:lang w:val="en-US"/>
        </w:rPr>
        <w:t xml:space="preserve"> any physical action practiced against</w:t>
      </w:r>
      <w:r w:rsidR="134D8171" w:rsidRPr="00065038">
        <w:rPr>
          <w:rFonts w:ascii="Times New Roman" w:hAnsi="Times New Roman"/>
          <w:lang w:val="en-US"/>
        </w:rPr>
        <w:t xml:space="preserve"> the bodies of</w:t>
      </w:r>
      <w:r w:rsidRPr="00065038">
        <w:rPr>
          <w:rFonts w:ascii="Times New Roman" w:hAnsi="Times New Roman"/>
          <w:lang w:val="en-US"/>
        </w:rPr>
        <w:t xml:space="preserve"> women or pregnant persons, causing damage or pain. It includes sexual violence, denial of medication for pain, and any other procedure that results in the physical suffering of the victim</w:t>
      </w:r>
      <w:r w:rsidR="00214980" w:rsidRPr="00065038">
        <w:rPr>
          <w:rFonts w:ascii="Times New Roman" w:hAnsi="Times New Roman"/>
          <w:lang w:val="en-US"/>
        </w:rPr>
        <w:t>.</w:t>
      </w:r>
    </w:p>
    <w:p w14:paraId="3F3703DE" w14:textId="77777777" w:rsidR="000A2E78" w:rsidRPr="00065038" w:rsidRDefault="000A2E78" w:rsidP="5AC7E850">
      <w:pPr>
        <w:pStyle w:val="ListParagraph"/>
        <w:tabs>
          <w:tab w:val="left" w:pos="1134"/>
        </w:tabs>
        <w:spacing w:after="0" w:line="276" w:lineRule="auto"/>
        <w:ind w:left="1134"/>
        <w:rPr>
          <w:rFonts w:ascii="Times New Roman" w:hAnsi="Times New Roman"/>
          <w:lang w:val="en-US"/>
        </w:rPr>
      </w:pPr>
    </w:p>
    <w:p w14:paraId="7736093C" w14:textId="2845BBF6" w:rsidR="005E6EEC" w:rsidRPr="00065038" w:rsidRDefault="005E6EEC" w:rsidP="00EA6CEB">
      <w:pPr>
        <w:pStyle w:val="ListParagraph"/>
        <w:numPr>
          <w:ilvl w:val="0"/>
          <w:numId w:val="5"/>
        </w:numPr>
        <w:tabs>
          <w:tab w:val="left" w:pos="1134"/>
        </w:tabs>
        <w:spacing w:after="0" w:line="276" w:lineRule="auto"/>
        <w:ind w:left="1134" w:hanging="425"/>
        <w:rPr>
          <w:rFonts w:ascii="Times New Roman" w:hAnsi="Times New Roman"/>
          <w:lang w:val="en-US"/>
        </w:rPr>
      </w:pPr>
      <w:r w:rsidRPr="00E229D0">
        <w:rPr>
          <w:rFonts w:ascii="Times New Roman" w:hAnsi="Times New Roman"/>
          <w:lang w:val="en-US"/>
        </w:rPr>
        <w:t>Omission to observe the quality standards in health attendings:</w:t>
      </w:r>
      <w:r w:rsidRPr="00065038">
        <w:rPr>
          <w:rFonts w:ascii="Times New Roman" w:hAnsi="Times New Roman"/>
          <w:lang w:val="en-US"/>
        </w:rPr>
        <w:t xml:space="preserve"> noncompliance with general standards of care, such as practical and respectful communication, medical procedures based on the best evidence, previous and informed consent, and respect to privacy and confidentiality. In Brazil, this occurs, for instance, when legal abortion is denied, when there is an indiscriminate use of curettage, and through forced and unnecessary fasts</w:t>
      </w:r>
      <w:r w:rsidR="63C575FD" w:rsidRPr="00065038">
        <w:rPr>
          <w:rFonts w:ascii="Times New Roman" w:hAnsi="Times New Roman"/>
          <w:lang w:val="en-US"/>
        </w:rPr>
        <w:t>.</w:t>
      </w:r>
    </w:p>
    <w:p w14:paraId="1CCF17F0" w14:textId="77777777" w:rsidR="009F6784" w:rsidRPr="00065038" w:rsidRDefault="009F6784" w:rsidP="5AC7E850">
      <w:pPr>
        <w:tabs>
          <w:tab w:val="left" w:pos="1134"/>
        </w:tabs>
        <w:spacing w:after="0" w:line="276" w:lineRule="auto"/>
        <w:rPr>
          <w:rFonts w:ascii="Times New Roman" w:hAnsi="Times New Roman"/>
          <w:lang w:val="en-US"/>
        </w:rPr>
      </w:pPr>
    </w:p>
    <w:p w14:paraId="6F0D45FE" w14:textId="78197C47" w:rsidR="005E6EEC" w:rsidRPr="00065038" w:rsidRDefault="005E6EEC" w:rsidP="00EA6CEB">
      <w:pPr>
        <w:pStyle w:val="ListParagraph"/>
        <w:numPr>
          <w:ilvl w:val="0"/>
          <w:numId w:val="5"/>
        </w:numPr>
        <w:tabs>
          <w:tab w:val="left" w:pos="1134"/>
        </w:tabs>
        <w:spacing w:after="0" w:line="276" w:lineRule="auto"/>
        <w:ind w:left="1134" w:hanging="425"/>
        <w:rPr>
          <w:rFonts w:ascii="Times New Roman" w:hAnsi="Times New Roman"/>
          <w:lang w:val="en-US"/>
        </w:rPr>
      </w:pPr>
      <w:r w:rsidRPr="00E229D0">
        <w:rPr>
          <w:rFonts w:ascii="Times New Roman" w:hAnsi="Times New Roman"/>
          <w:lang w:val="en-US"/>
        </w:rPr>
        <w:t>Criminalization threats or effective criminalization:</w:t>
      </w:r>
      <w:r w:rsidRPr="00065038">
        <w:rPr>
          <w:rFonts w:ascii="Times New Roman" w:hAnsi="Times New Roman"/>
          <w:lang w:val="en-US"/>
        </w:rPr>
        <w:t xml:space="preserve"> when health professionals intend to make the pregnant woman believe she will be criminalized for inducing the abortion. The most common ways are warning that the case will be reported to the police, asking for exams that will supposedly be used as proof of the induced abortion. Creating an environment marked by the fear of prison is also a common practice, such as starting or supporting the investigation or criminal prosecution of the person, forcing pregnant women to state that they inducted the abortion, collecting proof, reporting the case to the police or testifying in investigative or judicial processes</w:t>
      </w:r>
      <w:r w:rsidR="0ED7EB78" w:rsidRPr="00065038">
        <w:rPr>
          <w:rFonts w:ascii="Times New Roman" w:hAnsi="Times New Roman"/>
          <w:lang w:val="en-US"/>
        </w:rPr>
        <w:t>.</w:t>
      </w:r>
    </w:p>
    <w:p w14:paraId="7CB37F39" w14:textId="77777777" w:rsidR="00B314EA" w:rsidRPr="00065038" w:rsidRDefault="00B314EA" w:rsidP="5AC7E850">
      <w:pPr>
        <w:tabs>
          <w:tab w:val="left" w:pos="1134"/>
        </w:tabs>
        <w:spacing w:after="0" w:line="276" w:lineRule="auto"/>
        <w:rPr>
          <w:rFonts w:ascii="Times New Roman" w:hAnsi="Times New Roman"/>
          <w:lang w:val="en-US"/>
        </w:rPr>
      </w:pPr>
    </w:p>
    <w:p w14:paraId="4B3FB305" w14:textId="7F3B8182" w:rsidR="005E6EEC" w:rsidRPr="00065038" w:rsidRDefault="005E6EEC" w:rsidP="5AC7E850">
      <w:pPr>
        <w:pStyle w:val="ListParagraph"/>
        <w:numPr>
          <w:ilvl w:val="0"/>
          <w:numId w:val="5"/>
        </w:numPr>
        <w:tabs>
          <w:tab w:val="left" w:pos="1134"/>
        </w:tabs>
        <w:spacing w:after="0" w:line="276" w:lineRule="auto"/>
        <w:ind w:left="1134" w:hanging="425"/>
        <w:rPr>
          <w:rFonts w:ascii="Times New Roman" w:hAnsi="Times New Roman"/>
          <w:lang w:val="en-US"/>
        </w:rPr>
      </w:pPr>
      <w:r w:rsidRPr="00065038">
        <w:rPr>
          <w:rFonts w:ascii="Times New Roman" w:hAnsi="Times New Roman"/>
          <w:i/>
          <w:iCs/>
          <w:lang w:val="en-US"/>
        </w:rPr>
        <w:t>Gaslighting</w:t>
      </w:r>
      <w:r w:rsidRPr="00065038">
        <w:rPr>
          <w:rFonts w:ascii="Times New Roman" w:hAnsi="Times New Roman"/>
          <w:lang w:val="en-US"/>
        </w:rPr>
        <w:t xml:space="preserve">: any form of negligence, rejection, and discredit of the pregnant woman, making her doubt her experience and understanding of reality. </w:t>
      </w:r>
    </w:p>
    <w:p w14:paraId="0AE177FE" w14:textId="77777777" w:rsidR="00DF29A1" w:rsidRPr="00065038" w:rsidRDefault="00DF29A1" w:rsidP="00DF29A1">
      <w:pPr>
        <w:pStyle w:val="Texto-MattosFilho"/>
        <w:rPr>
          <w:rFonts w:ascii="Times New Roman" w:hAnsi="Times New Roman"/>
          <w:lang w:val="en-US"/>
        </w:rPr>
      </w:pPr>
    </w:p>
    <w:p w14:paraId="0D44A563" w14:textId="583CE2EC" w:rsidR="00211119" w:rsidRPr="003A2165" w:rsidRDefault="00DF791F" w:rsidP="003A2165">
      <w:pPr>
        <w:pStyle w:val="ListParagraph"/>
        <w:numPr>
          <w:ilvl w:val="0"/>
          <w:numId w:val="10"/>
        </w:numPr>
        <w:tabs>
          <w:tab w:val="left" w:pos="1134"/>
        </w:tabs>
        <w:spacing w:after="0" w:line="276" w:lineRule="auto"/>
        <w:rPr>
          <w:rFonts w:ascii="Times New Roman" w:hAnsi="Times New Roman"/>
          <w:b/>
          <w:bCs/>
          <w:lang w:val="en-US"/>
        </w:rPr>
      </w:pPr>
      <w:r w:rsidRPr="00065038">
        <w:rPr>
          <w:rFonts w:ascii="Times New Roman" w:hAnsi="Times New Roman"/>
          <w:b/>
          <w:bCs/>
          <w:lang w:val="en-US"/>
        </w:rPr>
        <w:t>T</w:t>
      </w:r>
      <w:r w:rsidRPr="00065038">
        <w:rPr>
          <w:rFonts w:ascii="Times New Roman" w:eastAsia="Segoe UI" w:hAnsi="Times New Roman"/>
          <w:b/>
          <w:bCs/>
          <w:color w:val="333333"/>
          <w:lang w:val="en-US"/>
        </w:rPr>
        <w:t xml:space="preserve">HE SITUATION OF SEXUAL VIOLENCE AGAINST GIRLS AND THE BARRIERS TO ACCESS TO LEGAL ABORTION UNDER ARTICLE </w:t>
      </w:r>
      <w:r w:rsidR="00907372" w:rsidRPr="00065038">
        <w:rPr>
          <w:rFonts w:ascii="Times New Roman" w:eastAsia="Segoe UI" w:hAnsi="Times New Roman"/>
          <w:b/>
          <w:bCs/>
          <w:color w:val="333333"/>
          <w:lang w:val="en-US"/>
        </w:rPr>
        <w:t>9 OF</w:t>
      </w:r>
      <w:r w:rsidRPr="00065038">
        <w:rPr>
          <w:rFonts w:ascii="Times New Roman" w:eastAsia="Segoe UI" w:hAnsi="Times New Roman"/>
          <w:b/>
          <w:bCs/>
          <w:color w:val="333333"/>
          <w:lang w:val="en-US"/>
        </w:rPr>
        <w:t xml:space="preserve"> THE CCPR COVENANT. </w:t>
      </w:r>
      <w:r w:rsidRPr="003A2165">
        <w:rPr>
          <w:rFonts w:ascii="Times New Roman" w:eastAsia="Segoe UI" w:hAnsi="Times New Roman"/>
          <w:b/>
          <w:bCs/>
          <w:color w:val="333333"/>
          <w:lang w:val="en-US"/>
        </w:rPr>
        <w:t>(THE RIGHT TO LIBERTY AND SECURITY OF THE PERSON).</w:t>
      </w:r>
      <w:r w:rsidRPr="003A2165">
        <w:rPr>
          <w:rFonts w:ascii="Times New Roman" w:hAnsi="Times New Roman"/>
          <w:b/>
          <w:bCs/>
          <w:lang w:val="en-US"/>
        </w:rPr>
        <w:t xml:space="preserve"> </w:t>
      </w:r>
    </w:p>
    <w:p w14:paraId="2660C774" w14:textId="77777777" w:rsidR="00AC1F75" w:rsidRPr="00E229D0" w:rsidRDefault="00AC1F75" w:rsidP="00E229D0">
      <w:pPr>
        <w:tabs>
          <w:tab w:val="left" w:pos="1134"/>
        </w:tabs>
        <w:spacing w:after="0" w:line="276" w:lineRule="auto"/>
        <w:rPr>
          <w:rFonts w:ascii="Times New Roman" w:hAnsi="Times New Roman"/>
          <w:b/>
          <w:bCs/>
          <w:lang w:val="en-US"/>
        </w:rPr>
      </w:pPr>
    </w:p>
    <w:p w14:paraId="4A9ACEE4" w14:textId="4ADDF9D2" w:rsidR="00AC1F75" w:rsidRPr="00065038" w:rsidRDefault="00AC1F75"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color w:val="0E101A"/>
          <w:lang w:val="en-US"/>
        </w:rPr>
        <w:t xml:space="preserve">The </w:t>
      </w:r>
      <w:r w:rsidR="003C3CDC" w:rsidRPr="00065038">
        <w:rPr>
          <w:rFonts w:ascii="Times New Roman" w:hAnsi="Times New Roman"/>
          <w:color w:val="0E101A"/>
          <w:lang w:val="en-US"/>
        </w:rPr>
        <w:t xml:space="preserve">current situation of </w:t>
      </w:r>
      <w:r w:rsidR="00B30488" w:rsidRPr="00065038">
        <w:rPr>
          <w:rFonts w:ascii="Times New Roman" w:hAnsi="Times New Roman"/>
          <w:color w:val="0E101A"/>
          <w:lang w:val="en-US"/>
        </w:rPr>
        <w:t>girls</w:t>
      </w:r>
      <w:r w:rsidR="003C3CDC" w:rsidRPr="00065038">
        <w:rPr>
          <w:rFonts w:ascii="Times New Roman" w:hAnsi="Times New Roman"/>
          <w:color w:val="0E101A"/>
          <w:lang w:val="en-US"/>
        </w:rPr>
        <w:t xml:space="preserve"> victims of sexual violence in Brazil</w:t>
      </w:r>
      <w:r w:rsidRPr="00065038">
        <w:rPr>
          <w:rFonts w:ascii="Times New Roman" w:hAnsi="Times New Roman"/>
          <w:color w:val="0E101A"/>
          <w:lang w:val="en-US"/>
        </w:rPr>
        <w:t xml:space="preserve"> is yet another scenario of </w:t>
      </w:r>
      <w:r w:rsidR="00CC7709" w:rsidRPr="00065038">
        <w:rPr>
          <w:rFonts w:ascii="Times New Roman" w:hAnsi="Times New Roman"/>
          <w:color w:val="0E101A"/>
          <w:lang w:val="en-US"/>
        </w:rPr>
        <w:t>disproportionate</w:t>
      </w:r>
      <w:r w:rsidRPr="00065038">
        <w:rPr>
          <w:rFonts w:ascii="Times New Roman" w:hAnsi="Times New Roman"/>
          <w:color w:val="0E101A"/>
          <w:lang w:val="en-US"/>
        </w:rPr>
        <w:t xml:space="preserve"> barriers to accessing legal abortion in Brazil. </w:t>
      </w:r>
      <w:r w:rsidR="00C5236D" w:rsidRPr="00065038">
        <w:rPr>
          <w:rFonts w:ascii="Times New Roman" w:hAnsi="Times New Roman"/>
          <w:color w:val="0E101A"/>
          <w:lang w:val="en-US"/>
        </w:rPr>
        <w:t xml:space="preserve">In two cases that will be mentioned below, </w:t>
      </w:r>
      <w:r w:rsidR="000C794C" w:rsidRPr="00065038">
        <w:rPr>
          <w:rFonts w:ascii="Times New Roman" w:hAnsi="Times New Roman"/>
          <w:color w:val="0E101A"/>
          <w:lang w:val="en-US"/>
        </w:rPr>
        <w:t>two young girls</w:t>
      </w:r>
      <w:r w:rsidRPr="00065038">
        <w:rPr>
          <w:rFonts w:ascii="Times New Roman" w:hAnsi="Times New Roman"/>
          <w:color w:val="0E101A"/>
          <w:lang w:val="en-US"/>
        </w:rPr>
        <w:t xml:space="preserve"> had </w:t>
      </w:r>
      <w:r w:rsidR="000C794C" w:rsidRPr="00065038">
        <w:rPr>
          <w:rFonts w:ascii="Times New Roman" w:hAnsi="Times New Roman"/>
          <w:color w:val="0E101A"/>
          <w:lang w:val="en-US"/>
        </w:rPr>
        <w:t>their</w:t>
      </w:r>
      <w:r w:rsidRPr="00065038">
        <w:rPr>
          <w:rFonts w:ascii="Times New Roman" w:hAnsi="Times New Roman"/>
          <w:color w:val="0E101A"/>
          <w:lang w:val="en-US"/>
        </w:rPr>
        <w:t xml:space="preserve"> </w:t>
      </w:r>
      <w:r w:rsidR="008C3C79" w:rsidRPr="00065038">
        <w:rPr>
          <w:rFonts w:ascii="Times New Roman" w:hAnsi="Times New Roman"/>
          <w:color w:val="0E101A"/>
          <w:lang w:val="en-US"/>
        </w:rPr>
        <w:t xml:space="preserve">fundamental rights </w:t>
      </w:r>
      <w:r w:rsidRPr="00065038">
        <w:rPr>
          <w:rFonts w:ascii="Times New Roman" w:hAnsi="Times New Roman"/>
          <w:color w:val="0E101A"/>
          <w:lang w:val="en-US"/>
        </w:rPr>
        <w:t>abruptly neglected. </w:t>
      </w:r>
      <w:r w:rsidR="008C3C79" w:rsidRPr="00065038">
        <w:rPr>
          <w:rFonts w:ascii="Times New Roman" w:hAnsi="Times New Roman"/>
          <w:color w:val="0E101A"/>
          <w:lang w:val="en-US"/>
        </w:rPr>
        <w:t xml:space="preserve"> In Brazil, t</w:t>
      </w:r>
      <w:r w:rsidR="008C68A5" w:rsidRPr="00065038">
        <w:rPr>
          <w:rFonts w:ascii="Times New Roman" w:hAnsi="Times New Roman"/>
          <w:color w:val="0E101A"/>
          <w:lang w:val="en-US"/>
        </w:rPr>
        <w:t xml:space="preserve">here is a </w:t>
      </w:r>
      <w:r w:rsidR="008C3C79" w:rsidRPr="00065038">
        <w:rPr>
          <w:rFonts w:ascii="Times New Roman" w:hAnsi="Times New Roman"/>
          <w:color w:val="0E101A"/>
          <w:lang w:val="en-US"/>
        </w:rPr>
        <w:t>persistent</w:t>
      </w:r>
      <w:r w:rsidR="008C68A5" w:rsidRPr="00065038">
        <w:rPr>
          <w:rFonts w:ascii="Times New Roman" w:hAnsi="Times New Roman"/>
          <w:color w:val="0E101A"/>
          <w:lang w:val="en-US"/>
        </w:rPr>
        <w:t xml:space="preserve"> scenario of </w:t>
      </w:r>
      <w:r w:rsidR="009A6BB0" w:rsidRPr="00065038">
        <w:rPr>
          <w:rFonts w:ascii="Times New Roman" w:hAnsi="Times New Roman"/>
          <w:color w:val="0E101A"/>
          <w:lang w:val="en-US"/>
        </w:rPr>
        <w:t xml:space="preserve">lack of assistance to </w:t>
      </w:r>
      <w:r w:rsidR="00B30488" w:rsidRPr="00065038">
        <w:rPr>
          <w:rFonts w:ascii="Times New Roman" w:hAnsi="Times New Roman"/>
          <w:color w:val="0E101A"/>
          <w:lang w:val="en-US"/>
        </w:rPr>
        <w:t>girls’</w:t>
      </w:r>
      <w:r w:rsidR="009A6BB0" w:rsidRPr="00065038">
        <w:rPr>
          <w:rFonts w:ascii="Times New Roman" w:hAnsi="Times New Roman"/>
          <w:color w:val="0E101A"/>
          <w:lang w:val="en-US"/>
        </w:rPr>
        <w:t xml:space="preserve"> victims of sexual violence, and </w:t>
      </w:r>
      <w:r w:rsidR="008C3C79" w:rsidRPr="00065038">
        <w:rPr>
          <w:rFonts w:ascii="Times New Roman" w:hAnsi="Times New Roman"/>
          <w:color w:val="0E101A"/>
          <w:lang w:val="en-US"/>
        </w:rPr>
        <w:t>of</w:t>
      </w:r>
      <w:r w:rsidR="009A6BB0" w:rsidRPr="00065038">
        <w:rPr>
          <w:rFonts w:ascii="Times New Roman" w:hAnsi="Times New Roman"/>
          <w:color w:val="0E101A"/>
          <w:lang w:val="en-US"/>
        </w:rPr>
        <w:t xml:space="preserve"> denial of their right to have an abortion. </w:t>
      </w:r>
      <w:r w:rsidR="00451786" w:rsidRPr="00065038">
        <w:rPr>
          <w:rFonts w:ascii="Times New Roman" w:hAnsi="Times New Roman"/>
          <w:lang w:val="en-US"/>
        </w:rPr>
        <w:t>In recent years, there ha</w:t>
      </w:r>
      <w:r w:rsidR="000F0BAD" w:rsidRPr="00065038">
        <w:rPr>
          <w:rFonts w:ascii="Times New Roman" w:hAnsi="Times New Roman"/>
          <w:lang w:val="en-US"/>
        </w:rPr>
        <w:t>s</w:t>
      </w:r>
      <w:r w:rsidR="00451786" w:rsidRPr="00065038">
        <w:rPr>
          <w:rFonts w:ascii="Times New Roman" w:hAnsi="Times New Roman"/>
          <w:lang w:val="en-US"/>
        </w:rPr>
        <w:t xml:space="preserve"> been significant repercussions related to restrictions to access abortion imposed to children and teenagers who were victims of sexual violence resulting in pregnanc</w:t>
      </w:r>
      <w:r w:rsidR="000F0BAD" w:rsidRPr="00065038">
        <w:rPr>
          <w:rFonts w:ascii="Times New Roman" w:hAnsi="Times New Roman"/>
          <w:lang w:val="en-US"/>
        </w:rPr>
        <w:t>ies</w:t>
      </w:r>
      <w:r w:rsidR="00451786" w:rsidRPr="00065038">
        <w:rPr>
          <w:rFonts w:ascii="Times New Roman" w:hAnsi="Times New Roman"/>
          <w:lang w:val="en-US"/>
        </w:rPr>
        <w:t>. These girls have been revictimized and deprived of their right to legal and safe abortion, even considering that their pregnancy resulted from rape</w:t>
      </w:r>
      <w:r w:rsidR="007F36DA">
        <w:rPr>
          <w:rFonts w:ascii="Times New Roman" w:hAnsi="Times New Roman"/>
          <w:lang w:val="en-US"/>
        </w:rPr>
        <w:t>.</w:t>
      </w:r>
      <w:r w:rsidR="00451786" w:rsidRPr="00065038">
        <w:rPr>
          <w:rStyle w:val="EndnoteReference"/>
          <w:rFonts w:ascii="Times New Roman" w:hAnsi="Times New Roman"/>
          <w:lang w:val="en-US"/>
        </w:rPr>
        <w:endnoteReference w:id="64"/>
      </w:r>
      <w:r w:rsidR="00451786" w:rsidRPr="00065038">
        <w:rPr>
          <w:rFonts w:ascii="Times New Roman" w:hAnsi="Times New Roman"/>
          <w:lang w:val="en-US"/>
        </w:rPr>
        <w:t xml:space="preserve"> </w:t>
      </w:r>
      <w:r w:rsidRPr="00065038">
        <w:rPr>
          <w:rFonts w:ascii="Times New Roman" w:hAnsi="Times New Roman"/>
          <w:color w:val="0E101A"/>
          <w:lang w:val="en-US"/>
        </w:rPr>
        <w:t xml:space="preserve">These cases demonstrate not only the severity of the scenario related to abortion and the </w:t>
      </w:r>
      <w:r w:rsidR="000F0BAD" w:rsidRPr="00065038">
        <w:rPr>
          <w:rFonts w:ascii="Times New Roman" w:hAnsi="Times New Roman"/>
          <w:color w:val="0E101A"/>
          <w:lang w:val="en-US"/>
        </w:rPr>
        <w:t xml:space="preserve">sexual and </w:t>
      </w:r>
      <w:r w:rsidRPr="00065038">
        <w:rPr>
          <w:rFonts w:ascii="Times New Roman" w:hAnsi="Times New Roman"/>
          <w:color w:val="0E101A"/>
          <w:lang w:val="en-US"/>
        </w:rPr>
        <w:t>reproductive rights of women and girls in Brazil</w:t>
      </w:r>
      <w:r w:rsidR="000F0BAD" w:rsidRPr="00065038">
        <w:rPr>
          <w:rFonts w:ascii="Times New Roman" w:hAnsi="Times New Roman"/>
          <w:color w:val="0E101A"/>
          <w:lang w:val="en-US"/>
        </w:rPr>
        <w:t>,</w:t>
      </w:r>
      <w:r w:rsidRPr="00065038">
        <w:rPr>
          <w:rFonts w:ascii="Times New Roman" w:hAnsi="Times New Roman"/>
          <w:color w:val="0E101A"/>
          <w:lang w:val="en-US"/>
        </w:rPr>
        <w:t xml:space="preserve"> but</w:t>
      </w:r>
      <w:r w:rsidR="000F0BAD" w:rsidRPr="00065038">
        <w:rPr>
          <w:rFonts w:ascii="Times New Roman" w:hAnsi="Times New Roman"/>
          <w:color w:val="0E101A"/>
          <w:lang w:val="en-US"/>
        </w:rPr>
        <w:t xml:space="preserve"> it</w:t>
      </w:r>
      <w:r w:rsidRPr="00065038">
        <w:rPr>
          <w:rFonts w:ascii="Times New Roman" w:hAnsi="Times New Roman"/>
          <w:color w:val="0E101A"/>
          <w:lang w:val="en-US"/>
        </w:rPr>
        <w:t xml:space="preserve"> also denotes the escalated deterioration o</w:t>
      </w:r>
      <w:r w:rsidR="00347F05" w:rsidRPr="00065038">
        <w:rPr>
          <w:rFonts w:ascii="Times New Roman" w:hAnsi="Times New Roman"/>
          <w:color w:val="0E101A"/>
          <w:lang w:val="en-US"/>
        </w:rPr>
        <w:t>f</w:t>
      </w:r>
      <w:r w:rsidRPr="00065038">
        <w:rPr>
          <w:rFonts w:ascii="Times New Roman" w:hAnsi="Times New Roman"/>
          <w:color w:val="0E101A"/>
          <w:lang w:val="en-US"/>
        </w:rPr>
        <w:t xml:space="preserve"> access to abortion, especially during the previous federal government administration. </w:t>
      </w:r>
    </w:p>
    <w:p w14:paraId="7CC0A06B" w14:textId="77777777" w:rsidR="00AC1F75" w:rsidRPr="00065038" w:rsidRDefault="00AC1F75" w:rsidP="5AC7E850">
      <w:pPr>
        <w:pStyle w:val="ListParagraph"/>
        <w:tabs>
          <w:tab w:val="left" w:pos="1134"/>
        </w:tabs>
        <w:spacing w:after="0" w:line="276" w:lineRule="auto"/>
        <w:ind w:left="1080"/>
        <w:rPr>
          <w:rFonts w:ascii="Times New Roman" w:hAnsi="Times New Roman"/>
          <w:b/>
          <w:bCs/>
          <w:lang w:val="en-US"/>
        </w:rPr>
      </w:pPr>
    </w:p>
    <w:p w14:paraId="62FB162B" w14:textId="5E716F1A" w:rsidR="0042721A" w:rsidRPr="00065038" w:rsidRDefault="06E4230B" w:rsidP="5AC7E850">
      <w:pPr>
        <w:pStyle w:val="Texto-MattosFilho"/>
        <w:spacing w:after="0" w:line="276" w:lineRule="auto"/>
        <w:rPr>
          <w:rFonts w:ascii="Times New Roman" w:hAnsi="Times New Roman"/>
          <w:b/>
          <w:bCs/>
          <w:lang w:val="en-US"/>
        </w:rPr>
      </w:pPr>
      <w:r w:rsidRPr="00065038">
        <w:rPr>
          <w:rFonts w:ascii="Times New Roman" w:hAnsi="Times New Roman"/>
          <w:b/>
          <w:bCs/>
          <w:lang w:val="en-US"/>
        </w:rPr>
        <w:t>The case</w:t>
      </w:r>
      <w:r w:rsidR="00D127B2" w:rsidRPr="00065038">
        <w:rPr>
          <w:rFonts w:ascii="Times New Roman" w:hAnsi="Times New Roman"/>
          <w:b/>
          <w:bCs/>
          <w:lang w:val="en-US"/>
        </w:rPr>
        <w:t xml:space="preserve"> </w:t>
      </w:r>
      <w:r w:rsidR="52A688A4" w:rsidRPr="00065038">
        <w:rPr>
          <w:rFonts w:ascii="Times New Roman" w:hAnsi="Times New Roman"/>
          <w:b/>
          <w:bCs/>
          <w:lang w:val="en-US"/>
        </w:rPr>
        <w:t xml:space="preserve">of a </w:t>
      </w:r>
      <w:r w:rsidR="00B30488" w:rsidRPr="00065038">
        <w:rPr>
          <w:rFonts w:ascii="Times New Roman" w:hAnsi="Times New Roman"/>
          <w:b/>
          <w:bCs/>
          <w:lang w:val="en-US"/>
        </w:rPr>
        <w:t>11-year-old</w:t>
      </w:r>
      <w:r w:rsidR="52A688A4" w:rsidRPr="00065038">
        <w:rPr>
          <w:rFonts w:ascii="Times New Roman" w:hAnsi="Times New Roman"/>
          <w:b/>
          <w:bCs/>
          <w:lang w:val="en-US"/>
        </w:rPr>
        <w:t xml:space="preserve"> girl, </w:t>
      </w:r>
      <w:r w:rsidR="71113F25" w:rsidRPr="00065038">
        <w:rPr>
          <w:rFonts w:ascii="Times New Roman" w:hAnsi="Times New Roman"/>
          <w:b/>
          <w:bCs/>
          <w:lang w:val="en-US"/>
        </w:rPr>
        <w:t>in Santa Catarina</w:t>
      </w:r>
      <w:r w:rsidRPr="00065038">
        <w:rPr>
          <w:rFonts w:ascii="Times New Roman" w:hAnsi="Times New Roman"/>
          <w:b/>
          <w:bCs/>
          <w:lang w:val="en-US"/>
        </w:rPr>
        <w:t xml:space="preserve"> </w:t>
      </w:r>
    </w:p>
    <w:p w14:paraId="12BA9E94" w14:textId="77777777" w:rsidR="00AC0AC5" w:rsidRPr="00065038" w:rsidRDefault="00AC0AC5" w:rsidP="00AC0AC5">
      <w:pPr>
        <w:tabs>
          <w:tab w:val="left" w:pos="1134"/>
        </w:tabs>
        <w:spacing w:after="0" w:line="276" w:lineRule="auto"/>
        <w:rPr>
          <w:rFonts w:ascii="Times New Roman" w:hAnsi="Times New Roman"/>
          <w:lang w:val="en-US"/>
        </w:rPr>
      </w:pPr>
    </w:p>
    <w:p w14:paraId="2D82D895" w14:textId="3A26B53D" w:rsidR="005E6855" w:rsidRPr="00065038" w:rsidRDefault="00AC0AC5"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 </w:t>
      </w:r>
      <w:r w:rsidR="005E6EEC" w:rsidRPr="00065038">
        <w:rPr>
          <w:rFonts w:ascii="Times New Roman" w:hAnsi="Times New Roman"/>
          <w:lang w:val="en-US"/>
        </w:rPr>
        <w:t xml:space="preserve">In June 2022, </w:t>
      </w:r>
      <w:r w:rsidR="20584B17" w:rsidRPr="00065038">
        <w:rPr>
          <w:rFonts w:ascii="Times New Roman" w:hAnsi="Times New Roman"/>
          <w:lang w:val="en-US"/>
        </w:rPr>
        <w:t xml:space="preserve">it became publicly known that an </w:t>
      </w:r>
      <w:r w:rsidR="005E6EEC" w:rsidRPr="00065038">
        <w:rPr>
          <w:rFonts w:ascii="Times New Roman" w:hAnsi="Times New Roman"/>
          <w:lang w:val="en-US"/>
        </w:rPr>
        <w:t xml:space="preserve">11-year-old-girl </w:t>
      </w:r>
      <w:r w:rsidR="217C122E" w:rsidRPr="00065038">
        <w:rPr>
          <w:rFonts w:ascii="Times New Roman" w:hAnsi="Times New Roman"/>
          <w:lang w:val="en-US"/>
        </w:rPr>
        <w:t xml:space="preserve">was </w:t>
      </w:r>
      <w:r w:rsidR="005E6EEC" w:rsidRPr="00065038">
        <w:rPr>
          <w:rFonts w:ascii="Times New Roman" w:hAnsi="Times New Roman"/>
          <w:lang w:val="en-US"/>
        </w:rPr>
        <w:t>pregnant</w:t>
      </w:r>
      <w:r w:rsidR="20584B17" w:rsidRPr="00065038">
        <w:rPr>
          <w:rFonts w:ascii="Times New Roman" w:hAnsi="Times New Roman"/>
          <w:lang w:val="en-US"/>
        </w:rPr>
        <w:t>,</w:t>
      </w:r>
      <w:r w:rsidR="005E6EEC" w:rsidRPr="00065038">
        <w:rPr>
          <w:rFonts w:ascii="Times New Roman" w:hAnsi="Times New Roman"/>
          <w:lang w:val="en-US"/>
        </w:rPr>
        <w:t xml:space="preserve"> after being a victim of rape</w:t>
      </w:r>
      <w:r w:rsidR="20584B17" w:rsidRPr="00065038">
        <w:rPr>
          <w:rFonts w:ascii="Times New Roman" w:hAnsi="Times New Roman"/>
          <w:lang w:val="en-US"/>
        </w:rPr>
        <w:t>,</w:t>
      </w:r>
      <w:r w:rsidR="005E6EEC" w:rsidRPr="00065038">
        <w:rPr>
          <w:rFonts w:ascii="Times New Roman" w:hAnsi="Times New Roman"/>
          <w:lang w:val="en-US"/>
        </w:rPr>
        <w:t xml:space="preserve"> in the </w:t>
      </w:r>
      <w:r w:rsidR="00A319E1">
        <w:rPr>
          <w:rFonts w:ascii="Times New Roman" w:hAnsi="Times New Roman"/>
          <w:lang w:val="en-US"/>
        </w:rPr>
        <w:t>S</w:t>
      </w:r>
      <w:r w:rsidR="005E6EEC" w:rsidRPr="00065038">
        <w:rPr>
          <w:rFonts w:ascii="Times New Roman" w:hAnsi="Times New Roman"/>
          <w:lang w:val="en-US"/>
        </w:rPr>
        <w:t>tate of Santa Catarina</w:t>
      </w:r>
      <w:r w:rsidR="20584B17" w:rsidRPr="00065038">
        <w:rPr>
          <w:rFonts w:ascii="Times New Roman" w:hAnsi="Times New Roman"/>
          <w:lang w:val="en-US"/>
        </w:rPr>
        <w:t xml:space="preserve"> in the </w:t>
      </w:r>
      <w:r w:rsidR="005E6EEC" w:rsidRPr="00065038">
        <w:rPr>
          <w:rFonts w:ascii="Times New Roman" w:hAnsi="Times New Roman"/>
          <w:lang w:val="en-US"/>
        </w:rPr>
        <w:t xml:space="preserve">south </w:t>
      </w:r>
      <w:r w:rsidR="00A319E1">
        <w:rPr>
          <w:rFonts w:ascii="Times New Roman" w:hAnsi="Times New Roman"/>
          <w:lang w:val="en-US"/>
        </w:rPr>
        <w:t xml:space="preserve">of </w:t>
      </w:r>
      <w:r w:rsidR="005E6EEC" w:rsidRPr="00065038">
        <w:rPr>
          <w:rFonts w:ascii="Times New Roman" w:hAnsi="Times New Roman"/>
          <w:lang w:val="en-US"/>
        </w:rPr>
        <w:t>Brazil.</w:t>
      </w:r>
      <w:r w:rsidR="00CB2A6B" w:rsidRPr="00065038">
        <w:rPr>
          <w:rStyle w:val="EndnoteReference"/>
          <w:rFonts w:ascii="Times New Roman" w:hAnsi="Times New Roman"/>
          <w:lang w:val="en-US"/>
        </w:rPr>
        <w:endnoteReference w:id="65"/>
      </w:r>
      <w:r w:rsidR="005E6EEC" w:rsidRPr="00065038">
        <w:rPr>
          <w:rFonts w:ascii="Times New Roman" w:hAnsi="Times New Roman"/>
          <w:lang w:val="en-US"/>
        </w:rPr>
        <w:t xml:space="preserve"> </w:t>
      </w:r>
      <w:r w:rsidR="20584B17" w:rsidRPr="00065038">
        <w:rPr>
          <w:rFonts w:ascii="Times New Roman" w:hAnsi="Times New Roman"/>
          <w:lang w:val="en-US"/>
        </w:rPr>
        <w:t xml:space="preserve">The pregnant girl </w:t>
      </w:r>
      <w:r w:rsidR="005E6EEC" w:rsidRPr="00065038">
        <w:rPr>
          <w:rFonts w:ascii="Times New Roman" w:hAnsi="Times New Roman"/>
          <w:lang w:val="en-US"/>
        </w:rPr>
        <w:t xml:space="preserve">and her mother demanded a </w:t>
      </w:r>
      <w:r w:rsidR="20584B17" w:rsidRPr="00065038">
        <w:rPr>
          <w:rFonts w:ascii="Times New Roman" w:hAnsi="Times New Roman"/>
          <w:lang w:val="en-US"/>
        </w:rPr>
        <w:t>C</w:t>
      </w:r>
      <w:r w:rsidR="005E6EEC" w:rsidRPr="00065038">
        <w:rPr>
          <w:rFonts w:ascii="Times New Roman" w:hAnsi="Times New Roman"/>
          <w:lang w:val="en-US"/>
        </w:rPr>
        <w:t xml:space="preserve">ourt order </w:t>
      </w:r>
      <w:r w:rsidR="7E92D7E6" w:rsidRPr="00065038">
        <w:rPr>
          <w:rFonts w:ascii="Times New Roman" w:hAnsi="Times New Roman"/>
          <w:lang w:val="en-US"/>
        </w:rPr>
        <w:t xml:space="preserve">to access </w:t>
      </w:r>
      <w:r w:rsidR="26A2B20E" w:rsidRPr="00065038">
        <w:rPr>
          <w:rFonts w:ascii="Times New Roman" w:hAnsi="Times New Roman"/>
          <w:lang w:val="en-US"/>
        </w:rPr>
        <w:t>legal abortion</w:t>
      </w:r>
      <w:r w:rsidR="20584B17" w:rsidRPr="00065038">
        <w:rPr>
          <w:rFonts w:ascii="Times New Roman" w:hAnsi="Times New Roman"/>
          <w:lang w:val="en-US"/>
        </w:rPr>
        <w:t>.</w:t>
      </w:r>
      <w:r w:rsidR="7C938102" w:rsidRPr="00065038">
        <w:rPr>
          <w:rFonts w:ascii="Times New Roman" w:hAnsi="Times New Roman"/>
          <w:lang w:val="en-US"/>
        </w:rPr>
        <w:t xml:space="preserve"> </w:t>
      </w:r>
      <w:r w:rsidR="20584B17" w:rsidRPr="00065038">
        <w:rPr>
          <w:rFonts w:ascii="Times New Roman" w:hAnsi="Times New Roman"/>
          <w:lang w:val="en-US"/>
        </w:rPr>
        <w:t>E</w:t>
      </w:r>
      <w:r w:rsidR="005E6EEC" w:rsidRPr="00065038">
        <w:rPr>
          <w:rFonts w:ascii="Times New Roman" w:hAnsi="Times New Roman"/>
          <w:lang w:val="en-US"/>
        </w:rPr>
        <w:t xml:space="preserve">ven though </w:t>
      </w:r>
      <w:r w:rsidR="7C938102" w:rsidRPr="00065038">
        <w:rPr>
          <w:rFonts w:ascii="Times New Roman" w:hAnsi="Times New Roman"/>
          <w:lang w:val="en-US"/>
        </w:rPr>
        <w:t>C</w:t>
      </w:r>
      <w:r w:rsidR="005E6EEC" w:rsidRPr="00065038">
        <w:rPr>
          <w:rFonts w:ascii="Times New Roman" w:hAnsi="Times New Roman"/>
          <w:lang w:val="en-US"/>
        </w:rPr>
        <w:t>ourt orders are not required by Brazilian law</w:t>
      </w:r>
      <w:r w:rsidR="26A2B20E" w:rsidRPr="00065038">
        <w:rPr>
          <w:rFonts w:ascii="Times New Roman" w:hAnsi="Times New Roman"/>
          <w:lang w:val="en-US"/>
        </w:rPr>
        <w:t>,</w:t>
      </w:r>
      <w:r w:rsidR="005E6EEC" w:rsidRPr="00065038">
        <w:rPr>
          <w:rFonts w:ascii="Times New Roman" w:hAnsi="Times New Roman"/>
          <w:lang w:val="en-US"/>
        </w:rPr>
        <w:t xml:space="preserve"> public health</w:t>
      </w:r>
      <w:r w:rsidR="26A2B20E" w:rsidRPr="00065038">
        <w:rPr>
          <w:rFonts w:ascii="Times New Roman" w:hAnsi="Times New Roman"/>
          <w:lang w:val="en-US"/>
        </w:rPr>
        <w:t xml:space="preserve"> officials</w:t>
      </w:r>
      <w:r w:rsidR="005E6EEC" w:rsidRPr="00065038">
        <w:rPr>
          <w:rFonts w:ascii="Times New Roman" w:hAnsi="Times New Roman"/>
          <w:lang w:val="en-US"/>
        </w:rPr>
        <w:t xml:space="preserve"> denied</w:t>
      </w:r>
      <w:r w:rsidR="26A2B20E" w:rsidRPr="00065038">
        <w:rPr>
          <w:rFonts w:ascii="Times New Roman" w:hAnsi="Times New Roman"/>
          <w:lang w:val="en-US"/>
        </w:rPr>
        <w:t xml:space="preserve"> the girl</w:t>
      </w:r>
      <w:r w:rsidR="005E6EEC" w:rsidRPr="00065038">
        <w:rPr>
          <w:rFonts w:ascii="Times New Roman" w:hAnsi="Times New Roman"/>
          <w:lang w:val="en-US"/>
        </w:rPr>
        <w:t xml:space="preserve"> </w:t>
      </w:r>
      <w:r w:rsidR="20584B17" w:rsidRPr="00065038">
        <w:rPr>
          <w:rFonts w:ascii="Times New Roman" w:hAnsi="Times New Roman"/>
          <w:lang w:val="en-US"/>
        </w:rPr>
        <w:t xml:space="preserve">her right to access to abortion, </w:t>
      </w:r>
      <w:r w:rsidR="26A2B20E" w:rsidRPr="00065038">
        <w:rPr>
          <w:rFonts w:ascii="Times New Roman" w:hAnsi="Times New Roman"/>
          <w:lang w:val="en-US"/>
        </w:rPr>
        <w:t xml:space="preserve">supposedly </w:t>
      </w:r>
      <w:r w:rsidR="005E6EEC" w:rsidRPr="00065038">
        <w:rPr>
          <w:rFonts w:ascii="Times New Roman" w:hAnsi="Times New Roman"/>
          <w:lang w:val="en-US"/>
        </w:rPr>
        <w:t>based on the gestational age.</w:t>
      </w:r>
      <w:r w:rsidR="009825E3" w:rsidRPr="00065038">
        <w:rPr>
          <w:rStyle w:val="EndnoteReference"/>
          <w:rFonts w:ascii="Times New Roman" w:hAnsi="Times New Roman"/>
          <w:lang w:val="en-US"/>
        </w:rPr>
        <w:endnoteReference w:id="66"/>
      </w:r>
      <w:r w:rsidR="005E6EEC" w:rsidRPr="00065038">
        <w:rPr>
          <w:rFonts w:ascii="Times New Roman" w:hAnsi="Times New Roman"/>
          <w:lang w:val="en-US"/>
        </w:rPr>
        <w:t xml:space="preserve"> The judge and the prosecutor assigned to the case tried to coerce the girl to keep</w:t>
      </w:r>
      <w:r w:rsidR="26A2B20E" w:rsidRPr="00065038">
        <w:rPr>
          <w:rFonts w:ascii="Times New Roman" w:hAnsi="Times New Roman"/>
          <w:lang w:val="en-US"/>
        </w:rPr>
        <w:t xml:space="preserve"> going with</w:t>
      </w:r>
      <w:r w:rsidR="005E6EEC" w:rsidRPr="00065038">
        <w:rPr>
          <w:rFonts w:ascii="Times New Roman" w:hAnsi="Times New Roman"/>
          <w:lang w:val="en-US"/>
        </w:rPr>
        <w:t xml:space="preserve"> the pregnancy</w:t>
      </w:r>
      <w:r w:rsidR="415278AB" w:rsidRPr="00065038">
        <w:rPr>
          <w:rFonts w:ascii="Times New Roman" w:hAnsi="Times New Roman"/>
          <w:lang w:val="en-US"/>
        </w:rPr>
        <w:t>.</w:t>
      </w:r>
      <w:r w:rsidR="005E6EEC" w:rsidRPr="00065038">
        <w:rPr>
          <w:rFonts w:ascii="Times New Roman" w:hAnsi="Times New Roman"/>
          <w:lang w:val="en-US"/>
        </w:rPr>
        <w:t xml:space="preserve"> </w:t>
      </w:r>
    </w:p>
    <w:p w14:paraId="63965BE6" w14:textId="77777777" w:rsidR="005E6855" w:rsidRPr="00065038" w:rsidRDefault="005E6855" w:rsidP="5AC7E850">
      <w:pPr>
        <w:pStyle w:val="ListParagraph"/>
        <w:tabs>
          <w:tab w:val="left" w:pos="1134"/>
        </w:tabs>
        <w:spacing w:after="0" w:line="276" w:lineRule="auto"/>
        <w:ind w:left="720"/>
        <w:rPr>
          <w:rFonts w:ascii="Times New Roman" w:hAnsi="Times New Roman"/>
          <w:lang w:val="en-US"/>
        </w:rPr>
      </w:pPr>
    </w:p>
    <w:p w14:paraId="2E23266E" w14:textId="57B2E787" w:rsidR="00ED4F77" w:rsidRPr="00E229D0" w:rsidRDefault="005E6EEC" w:rsidP="00E229D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The procedure </w:t>
      </w:r>
      <w:r w:rsidR="56542049" w:rsidRPr="00065038">
        <w:rPr>
          <w:rFonts w:ascii="Times New Roman" w:hAnsi="Times New Roman"/>
          <w:lang w:val="en-US"/>
        </w:rPr>
        <w:t xml:space="preserve">of abortion </w:t>
      </w:r>
      <w:r w:rsidRPr="00065038">
        <w:rPr>
          <w:rFonts w:ascii="Times New Roman" w:hAnsi="Times New Roman"/>
          <w:lang w:val="en-US"/>
        </w:rPr>
        <w:t xml:space="preserve">was finally carried </w:t>
      </w:r>
      <w:r w:rsidR="734EB2F6" w:rsidRPr="00065038">
        <w:rPr>
          <w:rFonts w:ascii="Times New Roman" w:hAnsi="Times New Roman"/>
          <w:lang w:val="en-US"/>
        </w:rPr>
        <w:t>out</w:t>
      </w:r>
      <w:r w:rsidRPr="00065038">
        <w:rPr>
          <w:rFonts w:ascii="Times New Roman" w:hAnsi="Times New Roman"/>
          <w:lang w:val="en-US"/>
        </w:rPr>
        <w:t>. Despite this outcome, the state legislature instituted a Parliamentary Commission of Inquiry (</w:t>
      </w:r>
      <w:proofErr w:type="spellStart"/>
      <w:r w:rsidRPr="00E229D0">
        <w:rPr>
          <w:rFonts w:ascii="Times New Roman" w:hAnsi="Times New Roman"/>
          <w:i/>
          <w:iCs/>
          <w:lang w:val="en-US"/>
        </w:rPr>
        <w:t>Comissão</w:t>
      </w:r>
      <w:proofErr w:type="spellEnd"/>
      <w:r w:rsidRPr="00E229D0">
        <w:rPr>
          <w:rFonts w:ascii="Times New Roman" w:hAnsi="Times New Roman"/>
          <w:i/>
          <w:iCs/>
          <w:lang w:val="en-US"/>
        </w:rPr>
        <w:t xml:space="preserve"> </w:t>
      </w:r>
      <w:proofErr w:type="spellStart"/>
      <w:r w:rsidRPr="00E229D0">
        <w:rPr>
          <w:rFonts w:ascii="Times New Roman" w:hAnsi="Times New Roman"/>
          <w:i/>
          <w:iCs/>
          <w:lang w:val="en-US"/>
        </w:rPr>
        <w:t>Parlamentar</w:t>
      </w:r>
      <w:proofErr w:type="spellEnd"/>
      <w:r w:rsidRPr="00E229D0">
        <w:rPr>
          <w:rFonts w:ascii="Times New Roman" w:hAnsi="Times New Roman"/>
          <w:i/>
          <w:iCs/>
          <w:lang w:val="en-US"/>
        </w:rPr>
        <w:t xml:space="preserve"> de </w:t>
      </w:r>
      <w:proofErr w:type="spellStart"/>
      <w:r w:rsidRPr="00E229D0">
        <w:rPr>
          <w:rFonts w:ascii="Times New Roman" w:hAnsi="Times New Roman"/>
          <w:i/>
          <w:iCs/>
          <w:lang w:val="en-US"/>
        </w:rPr>
        <w:t>Inquérito</w:t>
      </w:r>
      <w:proofErr w:type="spellEnd"/>
      <w:r w:rsidRPr="00065038">
        <w:rPr>
          <w:rFonts w:ascii="Times New Roman" w:hAnsi="Times New Roman"/>
          <w:lang w:val="en-US"/>
        </w:rPr>
        <w:t xml:space="preserve"> - CPI) aiming to intimidate and persecute the</w:t>
      </w:r>
      <w:r w:rsidR="0EFF73B9" w:rsidRPr="00065038">
        <w:rPr>
          <w:rFonts w:ascii="Times New Roman" w:hAnsi="Times New Roman"/>
          <w:lang w:val="en-US"/>
        </w:rPr>
        <w:t xml:space="preserve"> legal</w:t>
      </w:r>
      <w:r w:rsidRPr="00065038">
        <w:rPr>
          <w:rFonts w:ascii="Times New Roman" w:hAnsi="Times New Roman"/>
          <w:lang w:val="en-US"/>
        </w:rPr>
        <w:t xml:space="preserve"> professionals who acted</w:t>
      </w:r>
      <w:r w:rsidR="009A6BB0" w:rsidRPr="00065038">
        <w:rPr>
          <w:rFonts w:ascii="Times New Roman" w:hAnsi="Times New Roman"/>
          <w:lang w:val="en-US"/>
        </w:rPr>
        <w:t xml:space="preserve"> before tribunals </w:t>
      </w:r>
      <w:r w:rsidRPr="00065038">
        <w:rPr>
          <w:rFonts w:ascii="Times New Roman" w:hAnsi="Times New Roman"/>
          <w:lang w:val="en-US"/>
        </w:rPr>
        <w:t xml:space="preserve"> to </w:t>
      </w:r>
      <w:r w:rsidR="3C4DB528" w:rsidRPr="00065038">
        <w:rPr>
          <w:rFonts w:ascii="Times New Roman" w:hAnsi="Times New Roman"/>
          <w:lang w:val="en-US"/>
        </w:rPr>
        <w:t xml:space="preserve"> support </w:t>
      </w:r>
      <w:r w:rsidR="3C4DB528" w:rsidRPr="00065038">
        <w:rPr>
          <w:rFonts w:ascii="Times New Roman" w:hAnsi="Times New Roman"/>
          <w:lang w:val="en-US"/>
        </w:rPr>
        <w:lastRenderedPageBreak/>
        <w:t>the report of</w:t>
      </w:r>
      <w:r w:rsidRPr="00065038">
        <w:rPr>
          <w:rFonts w:ascii="Times New Roman" w:hAnsi="Times New Roman"/>
          <w:lang w:val="en-US"/>
        </w:rPr>
        <w:t xml:space="preserve"> the case of this 1</w:t>
      </w:r>
      <w:r w:rsidR="009A6BB0" w:rsidRPr="00065038">
        <w:rPr>
          <w:rFonts w:ascii="Times New Roman" w:hAnsi="Times New Roman"/>
          <w:lang w:val="en-US"/>
        </w:rPr>
        <w:t>1</w:t>
      </w:r>
      <w:r w:rsidRPr="00065038">
        <w:rPr>
          <w:rFonts w:ascii="Times New Roman" w:hAnsi="Times New Roman"/>
          <w:lang w:val="en-US"/>
        </w:rPr>
        <w:t xml:space="preserve">-year-old girl.  Even though </w:t>
      </w:r>
      <w:r w:rsidR="10553B41" w:rsidRPr="00065038">
        <w:rPr>
          <w:rFonts w:ascii="Times New Roman" w:hAnsi="Times New Roman"/>
          <w:lang w:val="en-US"/>
        </w:rPr>
        <w:t xml:space="preserve">multiple </w:t>
      </w:r>
      <w:r w:rsidRPr="00065038">
        <w:rPr>
          <w:rFonts w:ascii="Times New Roman" w:hAnsi="Times New Roman"/>
          <w:lang w:val="en-US"/>
        </w:rPr>
        <w:t>human rights organizations pointed out the illegal nature of this CPI, the inquiry was carried out anyway</w:t>
      </w:r>
      <w:r w:rsidR="125DAC55" w:rsidRPr="00065038">
        <w:rPr>
          <w:rFonts w:ascii="Times New Roman" w:hAnsi="Times New Roman"/>
          <w:lang w:val="en-US"/>
        </w:rPr>
        <w:t>.</w:t>
      </w:r>
      <w:r w:rsidR="28EA9503" w:rsidRPr="00065038">
        <w:rPr>
          <w:rFonts w:ascii="Times New Roman" w:hAnsi="Times New Roman"/>
          <w:lang w:val="en-US"/>
        </w:rPr>
        <w:t xml:space="preserve"> </w:t>
      </w:r>
      <w:r w:rsidR="6D579A37" w:rsidRPr="00065038">
        <w:rPr>
          <w:rFonts w:ascii="Times New Roman" w:hAnsi="Times New Roman"/>
          <w:lang w:val="en-US"/>
        </w:rPr>
        <w:t>I</w:t>
      </w:r>
      <w:r w:rsidRPr="00065038">
        <w:rPr>
          <w:rFonts w:ascii="Times New Roman" w:hAnsi="Times New Roman"/>
          <w:lang w:val="en-US"/>
        </w:rPr>
        <w:t>ts conclusions disregarded the right to legal abortion and highlighted the attempts to persecute the professionals. Today, the lawyers who acted on the case are facing the possibility of criminal charges.</w:t>
      </w:r>
      <w:r w:rsidR="00694FA1" w:rsidRPr="00065038">
        <w:rPr>
          <w:rStyle w:val="EndnoteReference"/>
          <w:rFonts w:ascii="Times New Roman" w:hAnsi="Times New Roman"/>
          <w:lang w:val="en-US"/>
        </w:rPr>
        <w:endnoteReference w:id="67"/>
      </w:r>
      <w:r w:rsidR="00347F05" w:rsidRPr="00065038">
        <w:rPr>
          <w:rFonts w:ascii="Times New Roman" w:hAnsi="Times New Roman"/>
          <w:lang w:val="en-US"/>
        </w:rPr>
        <w:br/>
      </w:r>
    </w:p>
    <w:p w14:paraId="416946DC" w14:textId="5B25B48F" w:rsidR="00D127B2" w:rsidRPr="00065038" w:rsidRDefault="00D127B2" w:rsidP="5AC7E850">
      <w:pPr>
        <w:pStyle w:val="Texto-MattosFilho"/>
        <w:rPr>
          <w:rFonts w:ascii="Times New Roman" w:hAnsi="Times New Roman"/>
          <w:b/>
          <w:bCs/>
          <w:lang w:val="en-US"/>
        </w:rPr>
      </w:pPr>
      <w:r w:rsidRPr="00065038">
        <w:rPr>
          <w:rFonts w:ascii="Times New Roman" w:hAnsi="Times New Roman"/>
          <w:b/>
          <w:bCs/>
          <w:lang w:val="en-US"/>
        </w:rPr>
        <w:t xml:space="preserve">The Case of Menina P., an 11 year old in Piaui </w:t>
      </w:r>
    </w:p>
    <w:p w14:paraId="2B270915" w14:textId="5F5AFA58" w:rsidR="00135F50" w:rsidRPr="00135F50" w:rsidRDefault="00D127B2"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color w:val="0E101A"/>
          <w:lang w:val="en-US"/>
        </w:rPr>
        <w:t>Similarly, i</w:t>
      </w:r>
      <w:r w:rsidR="005E6EEC" w:rsidRPr="00065038">
        <w:rPr>
          <w:rFonts w:ascii="Times New Roman" w:hAnsi="Times New Roman"/>
          <w:color w:val="0E101A"/>
          <w:lang w:val="en-US"/>
        </w:rPr>
        <w:t xml:space="preserve">n September 2022, an 11-year-old girl who had already delivered a baby after being a victim of rape resulting in pregnancy by age 10, was sexually assaulted again. </w:t>
      </w:r>
      <w:r w:rsidR="30117D5A" w:rsidRPr="00065038">
        <w:rPr>
          <w:rFonts w:ascii="Times New Roman" w:hAnsi="Times New Roman"/>
          <w:color w:val="0E101A"/>
          <w:lang w:val="en-US"/>
        </w:rPr>
        <w:t>W</w:t>
      </w:r>
      <w:r w:rsidR="0DCC3813" w:rsidRPr="00065038">
        <w:rPr>
          <w:rFonts w:ascii="Times New Roman" w:hAnsi="Times New Roman"/>
          <w:color w:val="0E101A"/>
          <w:lang w:val="en-US"/>
        </w:rPr>
        <w:t>ith only 11 years old, Menina P.</w:t>
      </w:r>
      <w:r w:rsidR="005E6EEC" w:rsidRPr="00065038">
        <w:rPr>
          <w:rFonts w:ascii="Times New Roman" w:hAnsi="Times New Roman"/>
          <w:color w:val="0E101A"/>
          <w:lang w:val="en-US"/>
        </w:rPr>
        <w:t xml:space="preserve"> </w:t>
      </w:r>
      <w:r w:rsidR="6CF6BC92" w:rsidRPr="00065038">
        <w:rPr>
          <w:rFonts w:ascii="Times New Roman" w:hAnsi="Times New Roman"/>
          <w:color w:val="0E101A"/>
          <w:lang w:val="en-US"/>
        </w:rPr>
        <w:t>was again pregnant, as a result of rape</w:t>
      </w:r>
      <w:r w:rsidR="30117D5A" w:rsidRPr="00065038">
        <w:rPr>
          <w:rFonts w:ascii="Times New Roman" w:hAnsi="Times New Roman"/>
          <w:color w:val="0E101A"/>
          <w:lang w:val="en-US"/>
        </w:rPr>
        <w:t>.</w:t>
      </w:r>
      <w:r w:rsidR="00DB4A5E" w:rsidRPr="00065038">
        <w:rPr>
          <w:rStyle w:val="EndnoteReference"/>
          <w:rFonts w:ascii="Times New Roman" w:hAnsi="Times New Roman"/>
          <w:color w:val="0E101A"/>
          <w:lang w:val="en-US"/>
        </w:rPr>
        <w:endnoteReference w:id="68"/>
      </w:r>
      <w:r w:rsidR="30117D5A" w:rsidRPr="00065038">
        <w:rPr>
          <w:rFonts w:ascii="Times New Roman" w:hAnsi="Times New Roman"/>
          <w:color w:val="0E101A"/>
          <w:lang w:val="en-US"/>
        </w:rPr>
        <w:t xml:space="preserve"> </w:t>
      </w:r>
      <w:r w:rsidR="3D178D7A" w:rsidRPr="00065038">
        <w:rPr>
          <w:rFonts w:ascii="Times New Roman" w:hAnsi="Times New Roman"/>
          <w:color w:val="0E101A"/>
          <w:lang w:val="en-US"/>
        </w:rPr>
        <w:t>She initially asked for a</w:t>
      </w:r>
      <w:r w:rsidR="22D06B3E" w:rsidRPr="00065038">
        <w:rPr>
          <w:rFonts w:ascii="Times New Roman" w:hAnsi="Times New Roman"/>
          <w:color w:val="0E101A"/>
          <w:lang w:val="en-US"/>
        </w:rPr>
        <w:t xml:space="preserve"> legal abortion</w:t>
      </w:r>
      <w:r w:rsidR="52F608C8" w:rsidRPr="00065038">
        <w:rPr>
          <w:rFonts w:ascii="Times New Roman" w:hAnsi="Times New Roman"/>
          <w:color w:val="0E101A"/>
          <w:lang w:val="en-US"/>
        </w:rPr>
        <w:t xml:space="preserve"> to terminate her second pregnancy. </w:t>
      </w:r>
      <w:r w:rsidR="338C63F5" w:rsidRPr="00065038">
        <w:rPr>
          <w:rFonts w:ascii="Times New Roman" w:hAnsi="Times New Roman"/>
          <w:color w:val="0E101A"/>
          <w:lang w:val="en-US"/>
        </w:rPr>
        <w:t>A</w:t>
      </w:r>
      <w:r w:rsidR="005E6EEC" w:rsidRPr="00065038">
        <w:rPr>
          <w:rFonts w:ascii="Times New Roman" w:hAnsi="Times New Roman"/>
          <w:color w:val="0E101A"/>
          <w:lang w:val="en-US"/>
        </w:rPr>
        <w:t xml:space="preserve">lthough a </w:t>
      </w:r>
      <w:r w:rsidR="0DCC3813" w:rsidRPr="00065038">
        <w:rPr>
          <w:rFonts w:ascii="Times New Roman" w:hAnsi="Times New Roman"/>
          <w:color w:val="0E101A"/>
          <w:lang w:val="en-US"/>
        </w:rPr>
        <w:t>C</w:t>
      </w:r>
      <w:r w:rsidR="005E6EEC" w:rsidRPr="00065038">
        <w:rPr>
          <w:rFonts w:ascii="Times New Roman" w:hAnsi="Times New Roman"/>
          <w:color w:val="0E101A"/>
          <w:lang w:val="en-US"/>
        </w:rPr>
        <w:t>ourt’s order was unnecessary for terminating her pregnancy, unlawful barriers to accessing legal abortion made her family reach out to the 2</w:t>
      </w:r>
      <w:r w:rsidR="005E6EEC" w:rsidRPr="00065038">
        <w:rPr>
          <w:rFonts w:ascii="Times New Roman" w:hAnsi="Times New Roman"/>
          <w:color w:val="0E101A"/>
          <w:vertAlign w:val="superscript"/>
          <w:lang w:val="en-US"/>
        </w:rPr>
        <w:t>nd</w:t>
      </w:r>
      <w:r w:rsidR="005E6EEC" w:rsidRPr="00065038">
        <w:rPr>
          <w:rFonts w:ascii="Times New Roman" w:hAnsi="Times New Roman"/>
          <w:color w:val="0E101A"/>
          <w:lang w:val="en-US"/>
        </w:rPr>
        <w:t xml:space="preserve"> Court for Children and Youth of Teresina, the capital city of Piaui, which promptly reassured the girl’s right to safe abortion</w:t>
      </w:r>
      <w:r w:rsidR="00DD694C">
        <w:rPr>
          <w:rFonts w:ascii="Times New Roman" w:hAnsi="Times New Roman"/>
          <w:color w:val="0E101A"/>
          <w:lang w:val="en-US"/>
        </w:rPr>
        <w:t>.</w:t>
      </w:r>
      <w:r w:rsidR="005E6EEC" w:rsidRPr="00065038">
        <w:rPr>
          <w:rStyle w:val="EndnoteReference"/>
          <w:rFonts w:ascii="Times New Roman" w:hAnsi="Times New Roman"/>
          <w:color w:val="0E101A"/>
          <w:lang w:val="en-US"/>
        </w:rPr>
        <w:endnoteReference w:id="69"/>
      </w:r>
      <w:r w:rsidR="005E6EEC" w:rsidRPr="00065038">
        <w:rPr>
          <w:rFonts w:ascii="Times New Roman" w:hAnsi="Times New Roman"/>
          <w:color w:val="0E101A"/>
          <w:lang w:val="en-US"/>
        </w:rPr>
        <w:t> </w:t>
      </w:r>
      <w:r w:rsidR="369F1FFB" w:rsidRPr="00065038">
        <w:rPr>
          <w:rFonts w:ascii="Times New Roman" w:hAnsi="Times New Roman"/>
          <w:color w:val="0E101A"/>
          <w:lang w:val="en-US"/>
        </w:rPr>
        <w:t>However, the</w:t>
      </w:r>
      <w:r w:rsidR="005E6EEC" w:rsidRPr="00065038">
        <w:rPr>
          <w:rFonts w:ascii="Times New Roman" w:hAnsi="Times New Roman"/>
          <w:color w:val="0E101A"/>
          <w:lang w:val="en-US"/>
        </w:rPr>
        <w:t xml:space="preserve"> Piaui State Court of Appeals later decided to revoke the first instance court decision and </w:t>
      </w:r>
      <w:r w:rsidR="26B876DC" w:rsidRPr="00065038">
        <w:rPr>
          <w:rFonts w:ascii="Times New Roman" w:hAnsi="Times New Roman"/>
          <w:color w:val="0E101A"/>
          <w:lang w:val="en-US"/>
        </w:rPr>
        <w:t xml:space="preserve">to </w:t>
      </w:r>
      <w:r w:rsidR="005E6EEC" w:rsidRPr="00065038">
        <w:rPr>
          <w:rFonts w:ascii="Times New Roman" w:hAnsi="Times New Roman"/>
          <w:color w:val="0E101A"/>
          <w:lang w:val="en-US"/>
        </w:rPr>
        <w:t>force the girl to maintain the pregnancy</w:t>
      </w:r>
      <w:r w:rsidR="2766C49F" w:rsidRPr="00065038">
        <w:rPr>
          <w:rFonts w:ascii="Times New Roman" w:hAnsi="Times New Roman"/>
          <w:color w:val="0E101A"/>
          <w:lang w:val="en-US"/>
        </w:rPr>
        <w:t>, violating the girl’s wish to terminate her pregnancy and to access to legal abortion</w:t>
      </w:r>
      <w:r w:rsidR="005E6EEC" w:rsidRPr="00065038">
        <w:rPr>
          <w:rFonts w:ascii="Times New Roman" w:hAnsi="Times New Roman"/>
          <w:color w:val="0E101A"/>
          <w:lang w:val="en-US"/>
        </w:rPr>
        <w:t xml:space="preserve">. Arbitrarily, the </w:t>
      </w:r>
      <w:r w:rsidR="369F1FFB" w:rsidRPr="00065038">
        <w:rPr>
          <w:rFonts w:ascii="Times New Roman" w:hAnsi="Times New Roman"/>
          <w:color w:val="0E101A"/>
          <w:lang w:val="en-US"/>
        </w:rPr>
        <w:t>fetus</w:t>
      </w:r>
      <w:r w:rsidR="005E6EEC" w:rsidRPr="00065038">
        <w:rPr>
          <w:rFonts w:ascii="Times New Roman" w:hAnsi="Times New Roman"/>
          <w:color w:val="0E101A"/>
          <w:lang w:val="en-US"/>
        </w:rPr>
        <w:t xml:space="preserve"> was granted legal representation in this process.</w:t>
      </w:r>
      <w:r w:rsidR="00A519C8" w:rsidRPr="00065038">
        <w:rPr>
          <w:rStyle w:val="EndnoteReference"/>
          <w:rFonts w:ascii="Times New Roman" w:hAnsi="Times New Roman"/>
          <w:color w:val="0E101A"/>
          <w:lang w:val="en-US"/>
        </w:rPr>
        <w:endnoteReference w:id="70"/>
      </w:r>
      <w:r w:rsidR="60347493" w:rsidRPr="00065038">
        <w:rPr>
          <w:rFonts w:ascii="Times New Roman" w:hAnsi="Times New Roman"/>
          <w:color w:val="0E101A"/>
          <w:lang w:val="en-US"/>
        </w:rPr>
        <w:t xml:space="preserve"> To keep on with her pregnancy, Menina P. was placed in a foster institution, away from her family. During her time in this institution, she showed signs of great suffering and distress.</w:t>
      </w:r>
      <w:r w:rsidR="005E6EEC" w:rsidRPr="00065038">
        <w:rPr>
          <w:rFonts w:ascii="Times New Roman" w:hAnsi="Times New Roman"/>
          <w:color w:val="0E101A"/>
          <w:lang w:val="en-US"/>
        </w:rPr>
        <w:t xml:space="preserve"> Press articles</w:t>
      </w:r>
      <w:r w:rsidR="005E6EEC" w:rsidRPr="00065038">
        <w:rPr>
          <w:rStyle w:val="EndnoteReference"/>
          <w:rFonts w:ascii="Times New Roman" w:hAnsi="Times New Roman"/>
          <w:lang w:val="en-US"/>
        </w:rPr>
        <w:endnoteReference w:id="71"/>
      </w:r>
      <w:r w:rsidR="005E6EEC" w:rsidRPr="00065038">
        <w:rPr>
          <w:rFonts w:ascii="Times New Roman" w:hAnsi="Times New Roman"/>
          <w:lang w:val="en-US"/>
        </w:rPr>
        <w:t xml:space="preserve"> </w:t>
      </w:r>
      <w:r w:rsidR="005E6EEC" w:rsidRPr="00065038">
        <w:rPr>
          <w:rFonts w:ascii="Times New Roman" w:hAnsi="Times New Roman"/>
          <w:color w:val="0E101A"/>
          <w:lang w:val="en-US"/>
        </w:rPr>
        <w:t xml:space="preserve">recently reported that the </w:t>
      </w:r>
      <w:r w:rsidR="2766C49F" w:rsidRPr="00065038">
        <w:rPr>
          <w:rFonts w:ascii="Times New Roman" w:hAnsi="Times New Roman"/>
          <w:color w:val="0E101A"/>
          <w:lang w:val="en-US"/>
        </w:rPr>
        <w:t xml:space="preserve">girl </w:t>
      </w:r>
      <w:r w:rsidR="005E6EEC" w:rsidRPr="00065038">
        <w:rPr>
          <w:rFonts w:ascii="Times New Roman" w:hAnsi="Times New Roman"/>
          <w:color w:val="0E101A"/>
          <w:lang w:val="en-US"/>
        </w:rPr>
        <w:t>had given birth</w:t>
      </w:r>
      <w:r w:rsidR="2766C49F" w:rsidRPr="00065038">
        <w:rPr>
          <w:rFonts w:ascii="Times New Roman" w:hAnsi="Times New Roman"/>
          <w:color w:val="0E101A"/>
          <w:lang w:val="en-US"/>
        </w:rPr>
        <w:t xml:space="preserve"> to her second child</w:t>
      </w:r>
      <w:r w:rsidR="005E6EEC" w:rsidRPr="00065038">
        <w:rPr>
          <w:rFonts w:ascii="Times New Roman" w:hAnsi="Times New Roman"/>
          <w:color w:val="0E101A"/>
          <w:lang w:val="en-US"/>
        </w:rPr>
        <w:t xml:space="preserve"> and </w:t>
      </w:r>
      <w:r w:rsidR="2766C49F" w:rsidRPr="00065038">
        <w:rPr>
          <w:rFonts w:ascii="Times New Roman" w:hAnsi="Times New Roman"/>
          <w:color w:val="0E101A"/>
          <w:lang w:val="en-US"/>
        </w:rPr>
        <w:t xml:space="preserve">that </w:t>
      </w:r>
      <w:r w:rsidR="005E6EEC" w:rsidRPr="00065038">
        <w:rPr>
          <w:rFonts w:ascii="Times New Roman" w:hAnsi="Times New Roman"/>
          <w:color w:val="0E101A"/>
          <w:lang w:val="en-US"/>
        </w:rPr>
        <w:t xml:space="preserve">the family would give up the newborn to adoption. It is unclear whether the girl agreed on this adoption. </w:t>
      </w:r>
    </w:p>
    <w:p w14:paraId="6BC936C4" w14:textId="01555579" w:rsidR="00AC47D1" w:rsidRPr="00065038" w:rsidRDefault="00AC47D1" w:rsidP="00135F50">
      <w:pPr>
        <w:pStyle w:val="ListParagraph"/>
        <w:tabs>
          <w:tab w:val="left" w:pos="1134"/>
        </w:tabs>
        <w:spacing w:after="0" w:line="276" w:lineRule="auto"/>
        <w:ind w:left="360"/>
        <w:rPr>
          <w:rFonts w:ascii="Times New Roman" w:hAnsi="Times New Roman"/>
          <w:lang w:val="en-US"/>
        </w:rPr>
      </w:pPr>
    </w:p>
    <w:p w14:paraId="55B9A477" w14:textId="7DB3B9DF" w:rsidR="005E6EEC" w:rsidRPr="00EA4042" w:rsidRDefault="00E41688" w:rsidP="00322CA0">
      <w:pPr>
        <w:pStyle w:val="ListParagraph"/>
        <w:numPr>
          <w:ilvl w:val="0"/>
          <w:numId w:val="20"/>
        </w:numPr>
        <w:tabs>
          <w:tab w:val="left" w:pos="1134"/>
        </w:tabs>
        <w:spacing w:after="0" w:line="276" w:lineRule="auto"/>
        <w:rPr>
          <w:rFonts w:ascii="Times New Roman" w:hAnsi="Times New Roman"/>
          <w:color w:val="0E101A"/>
          <w:lang w:val="en-US"/>
        </w:rPr>
      </w:pPr>
      <w:r w:rsidRPr="00065038">
        <w:rPr>
          <w:rFonts w:ascii="Times New Roman" w:hAnsi="Times New Roman"/>
          <w:color w:val="0E101A"/>
          <w:lang w:val="en-US"/>
        </w:rPr>
        <w:t>One</w:t>
      </w:r>
      <w:r w:rsidR="005E6EEC" w:rsidRPr="00065038">
        <w:rPr>
          <w:rFonts w:ascii="Times New Roman" w:hAnsi="Times New Roman"/>
          <w:color w:val="0E101A"/>
          <w:lang w:val="en-US"/>
        </w:rPr>
        <w:t xml:space="preserve"> of the most severe setbacks carried out in the past years is the publishing of the document “</w:t>
      </w:r>
      <w:r w:rsidR="005E6EEC" w:rsidRPr="00EA4042">
        <w:rPr>
          <w:rFonts w:ascii="Times New Roman" w:hAnsi="Times New Roman"/>
          <w:color w:val="0E101A"/>
          <w:lang w:val="en-US"/>
        </w:rPr>
        <w:t>Technical Care for Prevention, evaluation, and Management in Cases of Abortion – a guidance by the Ministry of Health for health professionals.”</w:t>
      </w:r>
      <w:r w:rsidR="005E6EEC" w:rsidRPr="00EA4042">
        <w:rPr>
          <w:rStyle w:val="EndnoteReference"/>
          <w:rFonts w:ascii="Times New Roman" w:hAnsi="Times New Roman"/>
          <w:color w:val="0E101A"/>
          <w:lang w:val="en-US"/>
        </w:rPr>
        <w:endnoteReference w:id="72"/>
      </w:r>
      <w:r w:rsidR="005E6EEC" w:rsidRPr="00EA4042">
        <w:rPr>
          <w:rFonts w:ascii="Times New Roman" w:hAnsi="Times New Roman"/>
          <w:color w:val="0E101A"/>
          <w:lang w:val="en-US"/>
        </w:rPr>
        <w:t xml:space="preserve"> The document stated that “all abortion is a crime, but when situations of exclusion of illegality are proven after the police investigation, it is no longer punishable” and suggesting the “maintaining the pregnancy with an eventual donation of the baby after birth in cases of 21 weeks or more of pregnancy”. Brazilian law never defined or mentioned these limitations. </w:t>
      </w:r>
    </w:p>
    <w:p w14:paraId="6E1DFCC1" w14:textId="77777777" w:rsidR="00B6065E" w:rsidRPr="00065038" w:rsidDel="002C25E8" w:rsidRDefault="00B6065E" w:rsidP="5AC7E850">
      <w:pPr>
        <w:tabs>
          <w:tab w:val="left" w:pos="1134"/>
        </w:tabs>
        <w:spacing w:after="0" w:line="276" w:lineRule="auto"/>
        <w:rPr>
          <w:rFonts w:ascii="Times New Roman" w:hAnsi="Times New Roman"/>
          <w:color w:val="0E101A"/>
          <w:lang w:val="en-US"/>
        </w:rPr>
      </w:pPr>
    </w:p>
    <w:p w14:paraId="4DE75AF9" w14:textId="7F1F9A1C" w:rsidR="005E6EEC" w:rsidRPr="00065038" w:rsidRDefault="005E6EEC"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After solid pressure from civil society organizations</w:t>
      </w:r>
      <w:r w:rsidRPr="00065038">
        <w:rPr>
          <w:rStyle w:val="EndnoteReference"/>
          <w:rFonts w:ascii="Times New Roman" w:hAnsi="Times New Roman"/>
          <w:lang w:val="en-US"/>
        </w:rPr>
        <w:endnoteReference w:id="73"/>
      </w:r>
      <w:r w:rsidRPr="00065038">
        <w:rPr>
          <w:rFonts w:ascii="Times New Roman" w:hAnsi="Times New Roman"/>
          <w:lang w:val="en-US"/>
        </w:rPr>
        <w:t>, this manual was re-released in a 2</w:t>
      </w:r>
      <w:r w:rsidRPr="00065038">
        <w:rPr>
          <w:rFonts w:ascii="Times New Roman" w:hAnsi="Times New Roman"/>
          <w:vertAlign w:val="superscript"/>
          <w:lang w:val="en-US"/>
        </w:rPr>
        <w:t>nd</w:t>
      </w:r>
      <w:r w:rsidRPr="00065038">
        <w:rPr>
          <w:rFonts w:ascii="Times New Roman" w:hAnsi="Times New Roman"/>
          <w:lang w:val="en-US"/>
        </w:rPr>
        <w:t xml:space="preserve"> edition in September 2022. In the latest edition, there is a relativization of teenage pregnancy, its damage, and dangerous mortality rates for teenage mothers, claiming, that there is evidence that would show “inconsistencies” in the size of the risk of death in cases of teenage pregnancy. In 2023, with a new elected government and a new Ministry of Health, the guide was no longer available on its virtual access page but hasn’t been officially revoked</w:t>
      </w:r>
      <w:r w:rsidRPr="00065038">
        <w:rPr>
          <w:rFonts w:ascii="Times New Roman" w:hAnsi="Times New Roman"/>
          <w:b/>
          <w:bCs/>
          <w:lang w:val="en-US"/>
        </w:rPr>
        <w:t>.</w:t>
      </w:r>
    </w:p>
    <w:p w14:paraId="28FF4606" w14:textId="77777777" w:rsidR="00B6065E" w:rsidRPr="00065038" w:rsidRDefault="00B6065E" w:rsidP="5AC7E850">
      <w:pPr>
        <w:tabs>
          <w:tab w:val="left" w:pos="1134"/>
        </w:tabs>
        <w:spacing w:after="0" w:line="276" w:lineRule="auto"/>
        <w:rPr>
          <w:rStyle w:val="Hyperlink"/>
          <w:rFonts w:ascii="Times New Roman" w:hAnsi="Times New Roman"/>
          <w:color w:val="auto"/>
          <w:u w:val="none"/>
          <w:lang w:val="en-US"/>
        </w:rPr>
      </w:pPr>
    </w:p>
    <w:p w14:paraId="3F99D1F5" w14:textId="6A4D3638" w:rsidR="004164ED" w:rsidRPr="00065038" w:rsidRDefault="006A1D8D" w:rsidP="00322CA0">
      <w:pPr>
        <w:pStyle w:val="ListParagraph"/>
        <w:numPr>
          <w:ilvl w:val="0"/>
          <w:numId w:val="20"/>
        </w:numPr>
        <w:tabs>
          <w:tab w:val="left" w:pos="1134"/>
        </w:tabs>
        <w:spacing w:after="0" w:line="276" w:lineRule="auto"/>
        <w:rPr>
          <w:rFonts w:ascii="Times New Roman" w:hAnsi="Times New Roman"/>
          <w:lang w:val="en-US"/>
        </w:rPr>
      </w:pPr>
      <w:r w:rsidRPr="00065038">
        <w:rPr>
          <w:rFonts w:ascii="Times New Roman" w:hAnsi="Times New Roman"/>
          <w:lang w:val="en-US"/>
        </w:rPr>
        <w:t xml:space="preserve">On </w:t>
      </w:r>
      <w:r w:rsidR="005E6EEC" w:rsidRPr="00065038">
        <w:rPr>
          <w:rFonts w:ascii="Times New Roman" w:hAnsi="Times New Roman"/>
          <w:lang w:val="en-US"/>
        </w:rPr>
        <w:t>January 13, 2023, the Health Ministry Ordinance no. 13/2023 was published</w:t>
      </w:r>
      <w:r w:rsidR="00372AF6">
        <w:rPr>
          <w:rFonts w:ascii="Times New Roman" w:hAnsi="Times New Roman"/>
          <w:lang w:val="en-US"/>
        </w:rPr>
        <w:t>.</w:t>
      </w:r>
      <w:r w:rsidR="005E6EEC" w:rsidRPr="00065038">
        <w:rPr>
          <w:rStyle w:val="EndnoteReference"/>
          <w:rFonts w:ascii="Times New Roman" w:hAnsi="Times New Roman"/>
          <w:lang w:val="en-US"/>
        </w:rPr>
        <w:endnoteReference w:id="74"/>
      </w:r>
      <w:r w:rsidR="005E6EEC" w:rsidRPr="00065038">
        <w:rPr>
          <w:rFonts w:ascii="Times New Roman" w:hAnsi="Times New Roman"/>
          <w:lang w:val="en-US"/>
        </w:rPr>
        <w:t xml:space="preserve"> This ordinance revoked the Ordinance no. 2</w:t>
      </w:r>
      <w:r w:rsidR="00C4591C" w:rsidRPr="00065038">
        <w:rPr>
          <w:rFonts w:ascii="Times New Roman" w:hAnsi="Times New Roman"/>
          <w:lang w:val="en-US"/>
        </w:rPr>
        <w:t>.</w:t>
      </w:r>
      <w:r w:rsidR="005E6EEC" w:rsidRPr="00065038">
        <w:rPr>
          <w:rFonts w:ascii="Times New Roman" w:hAnsi="Times New Roman"/>
          <w:lang w:val="en-US"/>
        </w:rPr>
        <w:t xml:space="preserve">561, </w:t>
      </w:r>
      <w:r w:rsidR="00C4591C" w:rsidRPr="00065038">
        <w:rPr>
          <w:rFonts w:ascii="Times New Roman" w:hAnsi="Times New Roman"/>
          <w:lang w:val="en-US"/>
        </w:rPr>
        <w:t>revoking</w:t>
      </w:r>
      <w:r w:rsidR="005E6EEC" w:rsidRPr="00065038">
        <w:rPr>
          <w:rFonts w:ascii="Times New Roman" w:hAnsi="Times New Roman"/>
          <w:lang w:val="en-US"/>
        </w:rPr>
        <w:t xml:space="preserve"> the “Procedure for Justification and Authorization of the Interruption of Pregnancy” in cases of legal abortion” from the public health procedures. The current Health Minister stated that "(…) These revocations involve measures without scientific basis, without legal support, which go against SUS principles"</w:t>
      </w:r>
      <w:r w:rsidR="00372AF6">
        <w:rPr>
          <w:rFonts w:ascii="Times New Roman" w:hAnsi="Times New Roman"/>
          <w:lang w:val="en-US"/>
        </w:rPr>
        <w:t>.</w:t>
      </w:r>
      <w:r w:rsidR="005E6EEC" w:rsidRPr="00065038">
        <w:rPr>
          <w:rStyle w:val="EndnoteReference"/>
          <w:rFonts w:ascii="Times New Roman" w:hAnsi="Times New Roman"/>
          <w:lang w:val="en-US"/>
        </w:rPr>
        <w:endnoteReference w:id="75"/>
      </w:r>
      <w:r w:rsidR="00372AF6">
        <w:rPr>
          <w:rFonts w:ascii="Times New Roman" w:hAnsi="Times New Roman"/>
          <w:lang w:val="en-US"/>
        </w:rPr>
        <w:t xml:space="preserve"> </w:t>
      </w:r>
      <w:r w:rsidR="38B43222" w:rsidRPr="00065038">
        <w:rPr>
          <w:rFonts w:ascii="Times New Roman" w:hAnsi="Times New Roman"/>
          <w:lang w:val="en-US"/>
        </w:rPr>
        <w:t xml:space="preserve">There is no </w:t>
      </w:r>
      <w:r w:rsidR="6165D701" w:rsidRPr="00065038">
        <w:rPr>
          <w:rFonts w:ascii="Times New Roman" w:hAnsi="Times New Roman"/>
          <w:lang w:val="en-US"/>
        </w:rPr>
        <w:t xml:space="preserve">available </w:t>
      </w:r>
      <w:r w:rsidR="38B43222" w:rsidRPr="00065038">
        <w:rPr>
          <w:rFonts w:ascii="Times New Roman" w:hAnsi="Times New Roman"/>
          <w:lang w:val="en-US"/>
        </w:rPr>
        <w:t xml:space="preserve">information on the </w:t>
      </w:r>
      <w:r w:rsidR="683D84BA" w:rsidRPr="00065038">
        <w:rPr>
          <w:rFonts w:ascii="Times New Roman" w:hAnsi="Times New Roman"/>
          <w:lang w:val="en-US"/>
        </w:rPr>
        <w:t xml:space="preserve">efforts undertaken to foster </w:t>
      </w:r>
      <w:r w:rsidR="38B43222" w:rsidRPr="00065038">
        <w:rPr>
          <w:rFonts w:ascii="Times New Roman" w:hAnsi="Times New Roman"/>
          <w:lang w:val="en-US"/>
        </w:rPr>
        <w:t>implementation of these recent policies.</w:t>
      </w:r>
    </w:p>
    <w:p w14:paraId="641D7827" w14:textId="77777777" w:rsidR="006A1D8D" w:rsidRPr="00065038" w:rsidRDefault="006A1D8D" w:rsidP="006A1D8D">
      <w:pPr>
        <w:pStyle w:val="Texto-MattosFilho"/>
        <w:rPr>
          <w:rFonts w:ascii="Times New Roman" w:hAnsi="Times New Roman"/>
          <w:lang w:val="en-US"/>
        </w:rPr>
      </w:pPr>
    </w:p>
    <w:p w14:paraId="532A543F" w14:textId="77777777" w:rsidR="00B6065E" w:rsidRPr="00065038" w:rsidRDefault="00B6065E" w:rsidP="5AC7E850">
      <w:pPr>
        <w:pStyle w:val="ListParagraph"/>
        <w:tabs>
          <w:tab w:val="left" w:pos="1134"/>
        </w:tabs>
        <w:spacing w:after="0" w:line="276" w:lineRule="auto"/>
        <w:ind w:left="720"/>
        <w:rPr>
          <w:rFonts w:ascii="Times New Roman" w:hAnsi="Times New Roman"/>
          <w:lang w:val="en-US"/>
        </w:rPr>
      </w:pPr>
    </w:p>
    <w:p w14:paraId="7B5E5E7A" w14:textId="0DDBB48C" w:rsidR="004164ED" w:rsidRPr="00065038" w:rsidRDefault="00C4591C" w:rsidP="00372AF6">
      <w:pPr>
        <w:spacing w:after="0" w:line="240" w:lineRule="auto"/>
        <w:jc w:val="left"/>
        <w:rPr>
          <w:rFonts w:ascii="Times New Roman" w:hAnsi="Times New Roman"/>
          <w:b/>
          <w:bCs/>
          <w:lang w:val="en-US"/>
        </w:rPr>
      </w:pPr>
      <w:r w:rsidRPr="00065038">
        <w:rPr>
          <w:rFonts w:ascii="Times New Roman" w:hAnsi="Times New Roman"/>
          <w:b/>
          <w:bCs/>
          <w:lang w:val="en-US"/>
        </w:rPr>
        <w:br w:type="page"/>
      </w:r>
      <w:r w:rsidR="28082AA3" w:rsidRPr="00065038">
        <w:rPr>
          <w:rFonts w:ascii="Times New Roman" w:hAnsi="Times New Roman"/>
          <w:b/>
          <w:bCs/>
          <w:lang w:val="en-US"/>
        </w:rPr>
        <w:t xml:space="preserve">Recommendations </w:t>
      </w:r>
    </w:p>
    <w:p w14:paraId="7F22FCA2" w14:textId="77777777" w:rsidR="00B6065E" w:rsidRPr="00065038" w:rsidRDefault="00B6065E" w:rsidP="5AC7E850">
      <w:pPr>
        <w:pStyle w:val="Texto-MattosFilho"/>
        <w:rPr>
          <w:rFonts w:ascii="Times New Roman" w:hAnsi="Times New Roman"/>
          <w:lang w:val="en-US"/>
        </w:rPr>
      </w:pPr>
    </w:p>
    <w:p w14:paraId="76C8D6D6" w14:textId="45894CD4" w:rsidR="00A00194" w:rsidRPr="00065038" w:rsidRDefault="006A1D8D" w:rsidP="00322CA0">
      <w:pPr>
        <w:pStyle w:val="ListParagraph"/>
        <w:numPr>
          <w:ilvl w:val="0"/>
          <w:numId w:val="20"/>
        </w:numPr>
        <w:tabs>
          <w:tab w:val="left" w:pos="1134"/>
        </w:tabs>
        <w:spacing w:after="0" w:line="276" w:lineRule="auto"/>
        <w:rPr>
          <w:rFonts w:ascii="Times New Roman" w:hAnsi="Times New Roman"/>
          <w:b/>
          <w:bCs/>
          <w:lang w:val="en-US"/>
        </w:rPr>
      </w:pPr>
      <w:r w:rsidRPr="00065038">
        <w:rPr>
          <w:rFonts w:ascii="Times New Roman" w:hAnsi="Times New Roman"/>
          <w:lang w:val="en-US"/>
        </w:rPr>
        <w:t>Taking into</w:t>
      </w:r>
      <w:r w:rsidR="34C40605" w:rsidRPr="00065038">
        <w:rPr>
          <w:rFonts w:ascii="Times New Roman" w:hAnsi="Times New Roman"/>
          <w:lang w:val="en-US"/>
        </w:rPr>
        <w:t xml:space="preserve"> consideration </w:t>
      </w:r>
      <w:r w:rsidR="369F1FFB" w:rsidRPr="00065038">
        <w:rPr>
          <w:rFonts w:ascii="Times New Roman" w:hAnsi="Times New Roman"/>
          <w:lang w:val="en-US"/>
        </w:rPr>
        <w:t>all</w:t>
      </w:r>
      <w:r w:rsidR="34C40605" w:rsidRPr="00065038">
        <w:rPr>
          <w:rFonts w:ascii="Times New Roman" w:hAnsi="Times New Roman"/>
          <w:lang w:val="en-US"/>
        </w:rPr>
        <w:t xml:space="preserve"> </w:t>
      </w:r>
      <w:r w:rsidR="00147F7C" w:rsidRPr="00065038">
        <w:rPr>
          <w:rFonts w:ascii="Times New Roman" w:hAnsi="Times New Roman"/>
          <w:lang w:val="en-US"/>
        </w:rPr>
        <w:t xml:space="preserve">of </w:t>
      </w:r>
      <w:r w:rsidR="34C40605" w:rsidRPr="00065038">
        <w:rPr>
          <w:rFonts w:ascii="Times New Roman" w:hAnsi="Times New Roman"/>
          <w:lang w:val="en-US"/>
        </w:rPr>
        <w:t>t</w:t>
      </w:r>
      <w:r w:rsidR="60E5E318" w:rsidRPr="00065038">
        <w:rPr>
          <w:rFonts w:ascii="Times New Roman" w:hAnsi="Times New Roman"/>
          <w:lang w:val="en-US"/>
        </w:rPr>
        <w:t>h</w:t>
      </w:r>
      <w:r w:rsidR="34C40605" w:rsidRPr="00065038">
        <w:rPr>
          <w:rFonts w:ascii="Times New Roman" w:hAnsi="Times New Roman"/>
          <w:lang w:val="en-US"/>
        </w:rPr>
        <w:t>e above, the signing organizations respectfully invite the Committee to include the following recommendations for the Brazilian State</w:t>
      </w:r>
      <w:r w:rsidR="47B762E4" w:rsidRPr="00065038">
        <w:rPr>
          <w:rFonts w:ascii="Times New Roman" w:hAnsi="Times New Roman"/>
          <w:lang w:val="en-US"/>
        </w:rPr>
        <w:t>:</w:t>
      </w:r>
    </w:p>
    <w:p w14:paraId="6F1AC061" w14:textId="77777777" w:rsidR="00B6065E" w:rsidRPr="00065038" w:rsidRDefault="00B6065E" w:rsidP="5AC7E850">
      <w:pPr>
        <w:pStyle w:val="ListParagraph"/>
        <w:keepNext/>
        <w:tabs>
          <w:tab w:val="left" w:pos="1134"/>
        </w:tabs>
        <w:spacing w:after="0" w:line="276" w:lineRule="auto"/>
        <w:rPr>
          <w:rFonts w:ascii="Times New Roman" w:hAnsi="Times New Roman"/>
          <w:b/>
          <w:bCs/>
          <w:lang w:val="en-US"/>
        </w:rPr>
      </w:pPr>
    </w:p>
    <w:p w14:paraId="6DA64193" w14:textId="37D72611" w:rsidR="0042599C" w:rsidRDefault="3AA5807C"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Update regulations and policies to e</w:t>
      </w:r>
      <w:r w:rsidR="34C40605" w:rsidRPr="00741E14">
        <w:rPr>
          <w:rFonts w:ascii="Times New Roman" w:hAnsi="Times New Roman"/>
          <w:b/>
          <w:bCs/>
          <w:lang w:val="en-US"/>
        </w:rPr>
        <w:t xml:space="preserve">nsure </w:t>
      </w:r>
      <w:r w:rsidR="20526456" w:rsidRPr="00741E14">
        <w:rPr>
          <w:rFonts w:ascii="Times New Roman" w:hAnsi="Times New Roman"/>
          <w:b/>
          <w:bCs/>
          <w:lang w:val="en-US"/>
        </w:rPr>
        <w:t xml:space="preserve">that abortion is made accessible </w:t>
      </w:r>
      <w:r w:rsidR="34C40605" w:rsidRPr="00741E14">
        <w:rPr>
          <w:rFonts w:ascii="Times New Roman" w:hAnsi="Times New Roman"/>
          <w:b/>
          <w:bCs/>
          <w:lang w:val="en-US"/>
        </w:rPr>
        <w:t xml:space="preserve">in the Brazilian </w:t>
      </w:r>
      <w:r w:rsidR="3323AA32" w:rsidRPr="00741E14">
        <w:rPr>
          <w:rFonts w:ascii="Times New Roman" w:hAnsi="Times New Roman"/>
          <w:b/>
          <w:bCs/>
          <w:lang w:val="en-US"/>
        </w:rPr>
        <w:t>t</w:t>
      </w:r>
      <w:r w:rsidR="34C40605" w:rsidRPr="00741E14">
        <w:rPr>
          <w:rFonts w:ascii="Times New Roman" w:hAnsi="Times New Roman"/>
          <w:b/>
          <w:bCs/>
          <w:lang w:val="en-US"/>
        </w:rPr>
        <w:t>erritory</w:t>
      </w:r>
      <w:r w:rsidR="4747A00E" w:rsidRPr="00741E14">
        <w:rPr>
          <w:rFonts w:ascii="Times New Roman" w:hAnsi="Times New Roman"/>
          <w:b/>
          <w:bCs/>
          <w:lang w:val="en-US"/>
        </w:rPr>
        <w:t xml:space="preserve"> in accordance with </w:t>
      </w:r>
      <w:r w:rsidR="2AF7A75F" w:rsidRPr="00741E14">
        <w:rPr>
          <w:rFonts w:ascii="Times New Roman" w:hAnsi="Times New Roman"/>
          <w:b/>
          <w:bCs/>
          <w:lang w:val="en-US"/>
        </w:rPr>
        <w:t xml:space="preserve">the WHO 2022 </w:t>
      </w:r>
      <w:r w:rsidR="00CE1C0E" w:rsidRPr="00741E14">
        <w:rPr>
          <w:rFonts w:ascii="Times New Roman" w:hAnsi="Times New Roman"/>
          <w:b/>
          <w:bCs/>
          <w:lang w:val="en-US"/>
        </w:rPr>
        <w:t>A</w:t>
      </w:r>
      <w:r w:rsidR="00B21008" w:rsidRPr="00741E14">
        <w:rPr>
          <w:rFonts w:ascii="Times New Roman" w:hAnsi="Times New Roman"/>
          <w:b/>
          <w:bCs/>
          <w:lang w:val="en-US"/>
        </w:rPr>
        <w:t xml:space="preserve">bortion </w:t>
      </w:r>
      <w:r w:rsidR="00CE1C0E" w:rsidRPr="00741E14">
        <w:rPr>
          <w:rFonts w:ascii="Times New Roman" w:hAnsi="Times New Roman"/>
          <w:b/>
          <w:bCs/>
          <w:lang w:val="en-US"/>
        </w:rPr>
        <w:t xml:space="preserve">Care </w:t>
      </w:r>
      <w:r w:rsidR="2AF7A75F" w:rsidRPr="00741E14">
        <w:rPr>
          <w:rFonts w:ascii="Times New Roman" w:hAnsi="Times New Roman"/>
          <w:b/>
          <w:bCs/>
          <w:lang w:val="en-US"/>
        </w:rPr>
        <w:t>guidelines</w:t>
      </w:r>
      <w:r w:rsidR="34C40605" w:rsidRPr="00741E14">
        <w:rPr>
          <w:rFonts w:ascii="Times New Roman" w:hAnsi="Times New Roman"/>
          <w:b/>
          <w:bCs/>
          <w:lang w:val="en-US"/>
        </w:rPr>
        <w:t xml:space="preserve">, </w:t>
      </w:r>
      <w:r w:rsidR="1ECF7944" w:rsidRPr="00741E14">
        <w:rPr>
          <w:rFonts w:ascii="Times New Roman" w:hAnsi="Times New Roman"/>
          <w:b/>
          <w:bCs/>
          <w:lang w:val="en-US"/>
        </w:rPr>
        <w:t>making available</w:t>
      </w:r>
      <w:r w:rsidR="6B79E3E5" w:rsidRPr="00741E14">
        <w:rPr>
          <w:rFonts w:ascii="Times New Roman" w:hAnsi="Times New Roman"/>
          <w:b/>
          <w:bCs/>
          <w:lang w:val="en-US"/>
        </w:rPr>
        <w:t xml:space="preserve"> </w:t>
      </w:r>
      <w:r w:rsidR="6F6644FB" w:rsidRPr="00741E14">
        <w:rPr>
          <w:rFonts w:ascii="Times New Roman" w:hAnsi="Times New Roman"/>
          <w:b/>
          <w:bCs/>
          <w:lang w:val="en-US"/>
        </w:rPr>
        <w:t>medical abortion outside of health facilities for</w:t>
      </w:r>
      <w:r w:rsidR="7E016373" w:rsidRPr="00741E14">
        <w:rPr>
          <w:rFonts w:ascii="Times New Roman" w:hAnsi="Times New Roman"/>
          <w:b/>
          <w:bCs/>
          <w:lang w:val="en-US"/>
        </w:rPr>
        <w:t xml:space="preserve"> terminations in</w:t>
      </w:r>
      <w:r w:rsidR="6F6644FB" w:rsidRPr="00741E14">
        <w:rPr>
          <w:rFonts w:ascii="Times New Roman" w:hAnsi="Times New Roman"/>
          <w:b/>
          <w:bCs/>
          <w:lang w:val="en-US"/>
        </w:rPr>
        <w:t xml:space="preserve"> early pregnancies, </w:t>
      </w:r>
      <w:r w:rsidR="34C40605" w:rsidRPr="00741E14">
        <w:rPr>
          <w:rFonts w:ascii="Times New Roman" w:hAnsi="Times New Roman"/>
          <w:b/>
          <w:bCs/>
          <w:lang w:val="en-US"/>
        </w:rPr>
        <w:t xml:space="preserve">and </w:t>
      </w:r>
      <w:r w:rsidR="3F42C521" w:rsidRPr="00741E14">
        <w:rPr>
          <w:rFonts w:ascii="Times New Roman" w:hAnsi="Times New Roman"/>
          <w:b/>
          <w:bCs/>
          <w:lang w:val="en-US"/>
        </w:rPr>
        <w:t>access to abortion care through</w:t>
      </w:r>
      <w:r w:rsidR="3920AB96" w:rsidRPr="00741E14">
        <w:rPr>
          <w:rFonts w:ascii="Times New Roman" w:hAnsi="Times New Roman"/>
          <w:b/>
          <w:bCs/>
          <w:lang w:val="en-US"/>
        </w:rPr>
        <w:t xml:space="preserve"> </w:t>
      </w:r>
      <w:r w:rsidR="3F42C521" w:rsidRPr="00741E14">
        <w:rPr>
          <w:rFonts w:ascii="Times New Roman" w:hAnsi="Times New Roman"/>
          <w:b/>
          <w:bCs/>
          <w:lang w:val="en-US"/>
        </w:rPr>
        <w:t xml:space="preserve">telemedicine </w:t>
      </w:r>
      <w:r w:rsidR="34C40605" w:rsidRPr="00741E14">
        <w:rPr>
          <w:rFonts w:ascii="Times New Roman" w:hAnsi="Times New Roman"/>
          <w:b/>
          <w:bCs/>
          <w:lang w:val="en-US"/>
        </w:rPr>
        <w:t>tak</w:t>
      </w:r>
      <w:r w:rsidR="1BAE8D33" w:rsidRPr="00741E14">
        <w:rPr>
          <w:rFonts w:ascii="Times New Roman" w:hAnsi="Times New Roman"/>
          <w:b/>
          <w:bCs/>
          <w:lang w:val="en-US"/>
        </w:rPr>
        <w:t>ing</w:t>
      </w:r>
      <w:r w:rsidR="34C40605" w:rsidRPr="00741E14">
        <w:rPr>
          <w:rFonts w:ascii="Times New Roman" w:hAnsi="Times New Roman"/>
          <w:b/>
          <w:bCs/>
          <w:lang w:val="en-US"/>
        </w:rPr>
        <w:t xml:space="preserve"> immediate actions to avoid racial, age and gender-based discrimination in the access to this</w:t>
      </w:r>
      <w:r w:rsidR="6A083111" w:rsidRPr="00741E14">
        <w:rPr>
          <w:rFonts w:ascii="Times New Roman" w:hAnsi="Times New Roman"/>
          <w:b/>
          <w:bCs/>
          <w:lang w:val="en-US"/>
        </w:rPr>
        <w:t xml:space="preserve"> essential reproductive</w:t>
      </w:r>
      <w:r w:rsidR="34C40605" w:rsidRPr="00741E14">
        <w:rPr>
          <w:rFonts w:ascii="Times New Roman" w:hAnsi="Times New Roman"/>
          <w:b/>
          <w:bCs/>
          <w:lang w:val="en-US"/>
        </w:rPr>
        <w:t xml:space="preserve"> healthcare service. </w:t>
      </w:r>
    </w:p>
    <w:p w14:paraId="6C0AA46B"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6EF2C434" w14:textId="2C3573A9" w:rsidR="00907ADD" w:rsidRDefault="6EED96AA"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 xml:space="preserve">Adopt reinforced measures to ensure that abortion is made accessible to </w:t>
      </w:r>
      <w:r w:rsidR="27C70C8C" w:rsidRPr="00741E14">
        <w:rPr>
          <w:rFonts w:ascii="Times New Roman" w:hAnsi="Times New Roman"/>
          <w:b/>
          <w:bCs/>
          <w:lang w:val="en-US"/>
        </w:rPr>
        <w:t xml:space="preserve">all </w:t>
      </w:r>
      <w:r w:rsidR="006A1D8D" w:rsidRPr="00741E14">
        <w:rPr>
          <w:rFonts w:ascii="Times New Roman" w:hAnsi="Times New Roman"/>
          <w:b/>
          <w:bCs/>
          <w:lang w:val="en-US"/>
        </w:rPr>
        <w:t>girls, victims</w:t>
      </w:r>
      <w:r w:rsidR="4B83A5EC" w:rsidRPr="00741E14">
        <w:rPr>
          <w:rFonts w:ascii="Times New Roman" w:hAnsi="Times New Roman"/>
          <w:b/>
          <w:bCs/>
          <w:lang w:val="en-US"/>
        </w:rPr>
        <w:t xml:space="preserve"> of sexual violence</w:t>
      </w:r>
      <w:r w:rsidR="559692BA" w:rsidRPr="00741E14">
        <w:rPr>
          <w:rFonts w:ascii="Times New Roman" w:hAnsi="Times New Roman"/>
          <w:b/>
          <w:bCs/>
          <w:lang w:val="en-US"/>
        </w:rPr>
        <w:t xml:space="preserve"> without</w:t>
      </w:r>
      <w:r w:rsidR="0CFEA321" w:rsidRPr="00741E14">
        <w:rPr>
          <w:rFonts w:ascii="Times New Roman" w:hAnsi="Times New Roman"/>
          <w:b/>
          <w:bCs/>
          <w:lang w:val="en-US"/>
        </w:rPr>
        <w:t xml:space="preserve"> barriers such as</w:t>
      </w:r>
      <w:r w:rsidR="559692BA" w:rsidRPr="00741E14">
        <w:rPr>
          <w:rFonts w:ascii="Times New Roman" w:hAnsi="Times New Roman"/>
          <w:b/>
          <w:bCs/>
          <w:lang w:val="en-US"/>
        </w:rPr>
        <w:t xml:space="preserve"> limit in gestational age</w:t>
      </w:r>
      <w:r w:rsidR="5CDFDBAE" w:rsidRPr="00741E14">
        <w:rPr>
          <w:rFonts w:ascii="Times New Roman" w:hAnsi="Times New Roman"/>
          <w:b/>
          <w:bCs/>
          <w:lang w:val="en-US"/>
        </w:rPr>
        <w:t xml:space="preserve"> according to best scientific evidence</w:t>
      </w:r>
      <w:r w:rsidR="4B83A5EC" w:rsidRPr="00741E14">
        <w:rPr>
          <w:rFonts w:ascii="Times New Roman" w:hAnsi="Times New Roman"/>
          <w:b/>
          <w:bCs/>
          <w:lang w:val="en-US"/>
        </w:rPr>
        <w:t>.</w:t>
      </w:r>
    </w:p>
    <w:p w14:paraId="3EE4A9D4"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717B96A9" w14:textId="1E81F0A3" w:rsidR="005B5E52" w:rsidRDefault="267A7129"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Guarantee that all medical personnel in the country</w:t>
      </w:r>
      <w:r w:rsidR="2E665EFF" w:rsidRPr="00741E14">
        <w:rPr>
          <w:rFonts w:ascii="Times New Roman" w:hAnsi="Times New Roman"/>
          <w:b/>
          <w:bCs/>
          <w:lang w:val="en-US"/>
        </w:rPr>
        <w:t xml:space="preserve"> and referral public health services for sexual violence victims</w:t>
      </w:r>
      <w:r w:rsidRPr="00741E14">
        <w:rPr>
          <w:rFonts w:ascii="Times New Roman" w:hAnsi="Times New Roman"/>
          <w:b/>
          <w:bCs/>
          <w:lang w:val="en-US"/>
        </w:rPr>
        <w:t xml:space="preserve"> are aware of abortion </w:t>
      </w:r>
      <w:r w:rsidR="29B7D861" w:rsidRPr="00741E14">
        <w:rPr>
          <w:rFonts w:ascii="Times New Roman" w:hAnsi="Times New Roman"/>
          <w:b/>
          <w:bCs/>
          <w:lang w:val="en-US"/>
        </w:rPr>
        <w:t>regulations and</w:t>
      </w:r>
      <w:r w:rsidRPr="00741E14">
        <w:rPr>
          <w:rFonts w:ascii="Times New Roman" w:hAnsi="Times New Roman"/>
          <w:b/>
          <w:bCs/>
          <w:lang w:val="en-US"/>
        </w:rPr>
        <w:t xml:space="preserve"> comply with it. </w:t>
      </w:r>
    </w:p>
    <w:p w14:paraId="61616E88"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27415297" w14:textId="43D031AB" w:rsidR="005B5E52" w:rsidRDefault="267A7129"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 xml:space="preserve">Protect </w:t>
      </w:r>
      <w:r w:rsidR="3F5408F5" w:rsidRPr="00741E14">
        <w:rPr>
          <w:rFonts w:ascii="Times New Roman" w:hAnsi="Times New Roman"/>
          <w:b/>
          <w:bCs/>
          <w:lang w:val="en-US"/>
        </w:rPr>
        <w:t xml:space="preserve">sexual reproductive rights defenders, freedom of press and </w:t>
      </w:r>
      <w:r w:rsidRPr="00741E14">
        <w:rPr>
          <w:rFonts w:ascii="Times New Roman" w:hAnsi="Times New Roman"/>
          <w:b/>
          <w:bCs/>
          <w:lang w:val="en-US"/>
        </w:rPr>
        <w:t>the right</w:t>
      </w:r>
      <w:r w:rsidR="46E207AF" w:rsidRPr="00741E14">
        <w:rPr>
          <w:rFonts w:ascii="Times New Roman" w:hAnsi="Times New Roman"/>
          <w:b/>
          <w:bCs/>
          <w:lang w:val="en-US"/>
        </w:rPr>
        <w:t xml:space="preserve"> to freedom of </w:t>
      </w:r>
      <w:r w:rsidR="286261CC" w:rsidRPr="00741E14">
        <w:rPr>
          <w:rFonts w:ascii="Times New Roman" w:hAnsi="Times New Roman"/>
          <w:b/>
          <w:bCs/>
          <w:lang w:val="en-US"/>
        </w:rPr>
        <w:t>expression of</w:t>
      </w:r>
      <w:r w:rsidRPr="00741E14">
        <w:rPr>
          <w:rFonts w:ascii="Times New Roman" w:hAnsi="Times New Roman"/>
          <w:b/>
          <w:bCs/>
          <w:lang w:val="en-US"/>
        </w:rPr>
        <w:t xml:space="preserve"> the media </w:t>
      </w:r>
      <w:r w:rsidR="03F66353" w:rsidRPr="00741E14">
        <w:rPr>
          <w:rFonts w:ascii="Times New Roman" w:hAnsi="Times New Roman"/>
          <w:b/>
          <w:bCs/>
          <w:lang w:val="en-US"/>
        </w:rPr>
        <w:t xml:space="preserve">professionals </w:t>
      </w:r>
      <w:r w:rsidRPr="00741E14">
        <w:rPr>
          <w:rFonts w:ascii="Times New Roman" w:hAnsi="Times New Roman"/>
          <w:b/>
          <w:bCs/>
          <w:lang w:val="en-US"/>
        </w:rPr>
        <w:t>covering sexual violence and abortion cases, from attemp</w:t>
      </w:r>
      <w:r w:rsidR="47B762E4" w:rsidRPr="00741E14">
        <w:rPr>
          <w:rFonts w:ascii="Times New Roman" w:hAnsi="Times New Roman"/>
          <w:b/>
          <w:bCs/>
          <w:lang w:val="en-US"/>
        </w:rPr>
        <w:t>t</w:t>
      </w:r>
      <w:r w:rsidRPr="00741E14">
        <w:rPr>
          <w:rFonts w:ascii="Times New Roman" w:hAnsi="Times New Roman"/>
          <w:b/>
          <w:bCs/>
          <w:lang w:val="en-US"/>
        </w:rPr>
        <w:t>s of censorship</w:t>
      </w:r>
      <w:r w:rsidR="28DF09FA" w:rsidRPr="00741E14">
        <w:rPr>
          <w:rFonts w:ascii="Times New Roman" w:hAnsi="Times New Roman"/>
          <w:b/>
          <w:bCs/>
          <w:lang w:val="en-US"/>
        </w:rPr>
        <w:t xml:space="preserve"> and criminalization</w:t>
      </w:r>
      <w:r w:rsidRPr="00741E14">
        <w:rPr>
          <w:rFonts w:ascii="Times New Roman" w:hAnsi="Times New Roman"/>
          <w:b/>
          <w:bCs/>
          <w:lang w:val="en-US"/>
        </w:rPr>
        <w:t xml:space="preserve">. </w:t>
      </w:r>
    </w:p>
    <w:p w14:paraId="5F88370B"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4709CD5D" w14:textId="77D907F0" w:rsidR="0042599C" w:rsidRDefault="34C40605"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 xml:space="preserve">Take immediate action to </w:t>
      </w:r>
      <w:r w:rsidR="0D24B7A1" w:rsidRPr="00741E14">
        <w:rPr>
          <w:rFonts w:ascii="Times New Roman" w:hAnsi="Times New Roman"/>
          <w:b/>
          <w:bCs/>
          <w:lang w:val="en-US"/>
        </w:rPr>
        <w:t xml:space="preserve">launch a public campaign to inform women and girls on their legal right to </w:t>
      </w:r>
      <w:r w:rsidR="5CD29788" w:rsidRPr="00741E14">
        <w:rPr>
          <w:rFonts w:ascii="Times New Roman" w:hAnsi="Times New Roman"/>
          <w:b/>
          <w:bCs/>
          <w:lang w:val="en-US"/>
        </w:rPr>
        <w:t xml:space="preserve">legal </w:t>
      </w:r>
      <w:r w:rsidR="0D24B7A1" w:rsidRPr="00741E14">
        <w:rPr>
          <w:rFonts w:ascii="Times New Roman" w:hAnsi="Times New Roman"/>
          <w:b/>
          <w:bCs/>
          <w:lang w:val="en-US"/>
        </w:rPr>
        <w:t xml:space="preserve">abortion, the location of health services and </w:t>
      </w:r>
      <w:r w:rsidRPr="00741E14">
        <w:rPr>
          <w:rFonts w:ascii="Times New Roman" w:hAnsi="Times New Roman"/>
          <w:b/>
          <w:bCs/>
          <w:lang w:val="en-US"/>
        </w:rPr>
        <w:t xml:space="preserve">reinforce the measures to prevent sexual violence against girls, and guarantee access to justice, </w:t>
      </w:r>
      <w:r w:rsidR="369F1FFB" w:rsidRPr="00741E14">
        <w:rPr>
          <w:rFonts w:ascii="Times New Roman" w:hAnsi="Times New Roman"/>
          <w:b/>
          <w:bCs/>
          <w:lang w:val="en-US"/>
        </w:rPr>
        <w:t>health</w:t>
      </w:r>
      <w:r w:rsidR="0E0874A4" w:rsidRPr="00741E14">
        <w:rPr>
          <w:rFonts w:ascii="Times New Roman" w:hAnsi="Times New Roman"/>
          <w:b/>
          <w:bCs/>
          <w:lang w:val="en-US"/>
        </w:rPr>
        <w:t xml:space="preserve"> care</w:t>
      </w:r>
      <w:r w:rsidR="369F1FFB" w:rsidRPr="00741E14">
        <w:rPr>
          <w:rFonts w:ascii="Times New Roman" w:hAnsi="Times New Roman"/>
          <w:b/>
          <w:bCs/>
          <w:lang w:val="en-US"/>
        </w:rPr>
        <w:t>,</w:t>
      </w:r>
      <w:r w:rsidRPr="00741E14">
        <w:rPr>
          <w:rFonts w:ascii="Times New Roman" w:hAnsi="Times New Roman"/>
          <w:b/>
          <w:bCs/>
          <w:lang w:val="en-US"/>
        </w:rPr>
        <w:t xml:space="preserve"> and social </w:t>
      </w:r>
      <w:r w:rsidR="58FC1627" w:rsidRPr="00741E14">
        <w:rPr>
          <w:rFonts w:ascii="Times New Roman" w:hAnsi="Times New Roman"/>
          <w:b/>
          <w:bCs/>
          <w:lang w:val="en-US"/>
        </w:rPr>
        <w:t xml:space="preserve">protection </w:t>
      </w:r>
      <w:r w:rsidR="588F1025" w:rsidRPr="00741E14">
        <w:rPr>
          <w:rFonts w:ascii="Times New Roman" w:hAnsi="Times New Roman"/>
          <w:b/>
          <w:bCs/>
          <w:lang w:val="en-US"/>
        </w:rPr>
        <w:t>measures</w:t>
      </w:r>
      <w:r w:rsidRPr="00741E14">
        <w:rPr>
          <w:rFonts w:ascii="Times New Roman" w:hAnsi="Times New Roman"/>
          <w:b/>
          <w:bCs/>
          <w:lang w:val="en-US"/>
        </w:rPr>
        <w:t xml:space="preserve"> </w:t>
      </w:r>
      <w:r w:rsidR="267A7129" w:rsidRPr="00741E14">
        <w:rPr>
          <w:rFonts w:ascii="Times New Roman" w:hAnsi="Times New Roman"/>
          <w:b/>
          <w:bCs/>
          <w:lang w:val="en-US"/>
        </w:rPr>
        <w:t xml:space="preserve">in a timely manner. </w:t>
      </w:r>
    </w:p>
    <w:p w14:paraId="321E3250"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6EBE1E9C" w14:textId="4DB53E82" w:rsidR="005B5E52" w:rsidRDefault="267A7129"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 xml:space="preserve">Provide the judicial </w:t>
      </w:r>
      <w:r w:rsidR="0884D65C" w:rsidRPr="00741E14">
        <w:rPr>
          <w:rFonts w:ascii="Times New Roman" w:hAnsi="Times New Roman"/>
          <w:b/>
          <w:bCs/>
          <w:lang w:val="en-US"/>
        </w:rPr>
        <w:t>and</w:t>
      </w:r>
      <w:r w:rsidRPr="00741E14">
        <w:rPr>
          <w:rFonts w:ascii="Times New Roman" w:hAnsi="Times New Roman"/>
          <w:b/>
          <w:bCs/>
          <w:lang w:val="en-US"/>
        </w:rPr>
        <w:t xml:space="preserve"> education</w:t>
      </w:r>
      <w:r w:rsidR="1C44D20A" w:rsidRPr="00741E14">
        <w:rPr>
          <w:rFonts w:ascii="Times New Roman" w:hAnsi="Times New Roman"/>
          <w:b/>
          <w:bCs/>
          <w:lang w:val="en-US"/>
        </w:rPr>
        <w:t>al systems</w:t>
      </w:r>
      <w:r w:rsidRPr="00741E14">
        <w:rPr>
          <w:rFonts w:ascii="Times New Roman" w:hAnsi="Times New Roman"/>
          <w:b/>
          <w:bCs/>
          <w:lang w:val="en-US"/>
        </w:rPr>
        <w:t xml:space="preserve"> on gender stereotypes on a regular </w:t>
      </w:r>
      <w:r w:rsidR="369F1FFB" w:rsidRPr="00741E14">
        <w:rPr>
          <w:rFonts w:ascii="Times New Roman" w:hAnsi="Times New Roman"/>
          <w:b/>
          <w:bCs/>
          <w:lang w:val="en-US"/>
        </w:rPr>
        <w:t>basis.</w:t>
      </w:r>
    </w:p>
    <w:p w14:paraId="123456A6"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2500FD06" w14:textId="78CAADB5" w:rsidR="002306EF" w:rsidRDefault="267A7129"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 xml:space="preserve">Take appropriate measures to prevent </w:t>
      </w:r>
      <w:r w:rsidR="11082B9E" w:rsidRPr="00741E14">
        <w:rPr>
          <w:rFonts w:ascii="Times New Roman" w:hAnsi="Times New Roman"/>
          <w:b/>
          <w:bCs/>
          <w:lang w:val="en-US"/>
        </w:rPr>
        <w:t xml:space="preserve">avoidable </w:t>
      </w:r>
      <w:r w:rsidRPr="00741E14">
        <w:rPr>
          <w:rFonts w:ascii="Times New Roman" w:hAnsi="Times New Roman"/>
          <w:b/>
          <w:bCs/>
          <w:lang w:val="en-US"/>
        </w:rPr>
        <w:t xml:space="preserve">maternal mortality, addressing the roots of this public health problem: </w:t>
      </w:r>
      <w:r w:rsidR="38375D2E" w:rsidRPr="00741E14">
        <w:rPr>
          <w:rFonts w:ascii="Times New Roman" w:hAnsi="Times New Roman"/>
          <w:b/>
          <w:bCs/>
          <w:lang w:val="en-US"/>
        </w:rPr>
        <w:t xml:space="preserve">obstetric </w:t>
      </w:r>
      <w:r w:rsidR="1ADEAD2D" w:rsidRPr="00741E14">
        <w:rPr>
          <w:rFonts w:ascii="Times New Roman" w:hAnsi="Times New Roman"/>
          <w:b/>
          <w:bCs/>
          <w:lang w:val="en-US"/>
        </w:rPr>
        <w:t>violence</w:t>
      </w:r>
      <w:r w:rsidR="38375D2E" w:rsidRPr="00741E14">
        <w:rPr>
          <w:rFonts w:ascii="Times New Roman" w:hAnsi="Times New Roman"/>
          <w:b/>
          <w:bCs/>
          <w:lang w:val="en-US"/>
        </w:rPr>
        <w:t xml:space="preserve">, </w:t>
      </w:r>
      <w:r w:rsidR="138272DA" w:rsidRPr="00741E14">
        <w:rPr>
          <w:rFonts w:ascii="Times New Roman" w:hAnsi="Times New Roman"/>
          <w:b/>
          <w:bCs/>
          <w:lang w:val="en-US"/>
        </w:rPr>
        <w:t>racism, structural</w:t>
      </w:r>
      <w:r w:rsidR="006A1D8D" w:rsidRPr="00741E14">
        <w:rPr>
          <w:rFonts w:ascii="Times New Roman" w:hAnsi="Times New Roman"/>
          <w:b/>
          <w:bCs/>
          <w:lang w:val="en-US"/>
        </w:rPr>
        <w:t xml:space="preserve"> </w:t>
      </w:r>
      <w:r w:rsidR="138272DA" w:rsidRPr="00741E14">
        <w:rPr>
          <w:rFonts w:ascii="Times New Roman" w:hAnsi="Times New Roman"/>
          <w:b/>
          <w:bCs/>
          <w:lang w:val="en-US"/>
        </w:rPr>
        <w:t>intersectional</w:t>
      </w:r>
      <w:r w:rsidR="009F4664" w:rsidRPr="00741E14">
        <w:rPr>
          <w:rFonts w:ascii="Times New Roman" w:hAnsi="Times New Roman"/>
          <w:b/>
          <w:bCs/>
          <w:lang w:val="en-US"/>
        </w:rPr>
        <w:t xml:space="preserve"> </w:t>
      </w:r>
      <w:r w:rsidR="138272DA" w:rsidRPr="00741E14">
        <w:rPr>
          <w:rFonts w:ascii="Times New Roman" w:hAnsi="Times New Roman"/>
          <w:b/>
          <w:bCs/>
          <w:lang w:val="en-US"/>
        </w:rPr>
        <w:t xml:space="preserve">discrimination, economic and </w:t>
      </w:r>
      <w:r w:rsidRPr="00741E14">
        <w:rPr>
          <w:rFonts w:ascii="Times New Roman" w:hAnsi="Times New Roman"/>
          <w:b/>
          <w:bCs/>
          <w:lang w:val="en-US"/>
        </w:rPr>
        <w:t xml:space="preserve">Social </w:t>
      </w:r>
      <w:r w:rsidR="616FD649" w:rsidRPr="00741E14">
        <w:rPr>
          <w:rFonts w:ascii="Times New Roman" w:hAnsi="Times New Roman"/>
          <w:b/>
          <w:bCs/>
          <w:lang w:val="en-US"/>
        </w:rPr>
        <w:t>Inequities</w:t>
      </w:r>
      <w:r w:rsidRPr="00741E14">
        <w:rPr>
          <w:rFonts w:ascii="Times New Roman" w:hAnsi="Times New Roman"/>
          <w:b/>
          <w:bCs/>
          <w:lang w:val="en-US"/>
        </w:rPr>
        <w:t xml:space="preserve">, Poverty, lack of access to health services, among others. </w:t>
      </w:r>
    </w:p>
    <w:p w14:paraId="26B11AE1"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79B13C0F" w14:textId="18757685" w:rsidR="5F14C8E3" w:rsidRDefault="5F14C8E3"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 xml:space="preserve">Create </w:t>
      </w:r>
      <w:r w:rsidR="620DF1F5" w:rsidRPr="00741E14">
        <w:rPr>
          <w:rFonts w:ascii="Times New Roman" w:hAnsi="Times New Roman"/>
          <w:b/>
          <w:bCs/>
          <w:lang w:val="en-US"/>
        </w:rPr>
        <w:t>monitoring</w:t>
      </w:r>
      <w:r w:rsidRPr="00741E14">
        <w:rPr>
          <w:rFonts w:ascii="Times New Roman" w:hAnsi="Times New Roman"/>
          <w:b/>
          <w:bCs/>
          <w:lang w:val="en-US"/>
        </w:rPr>
        <w:t xml:space="preserve"> capacity, countrywide, to have accurate information on the </w:t>
      </w:r>
      <w:r w:rsidR="006A1D8D" w:rsidRPr="00741E14">
        <w:rPr>
          <w:rFonts w:ascii="Times New Roman" w:hAnsi="Times New Roman"/>
          <w:b/>
          <w:bCs/>
          <w:lang w:val="en-US"/>
        </w:rPr>
        <w:t>number</w:t>
      </w:r>
      <w:r w:rsidRPr="00741E14">
        <w:rPr>
          <w:rFonts w:ascii="Times New Roman" w:hAnsi="Times New Roman"/>
          <w:b/>
          <w:bCs/>
          <w:lang w:val="en-US"/>
        </w:rPr>
        <w:t xml:space="preserve"> of abortio</w:t>
      </w:r>
      <w:r w:rsidR="010D4AC5" w:rsidRPr="00741E14">
        <w:rPr>
          <w:rFonts w:ascii="Times New Roman" w:hAnsi="Times New Roman"/>
          <w:b/>
          <w:bCs/>
          <w:lang w:val="en-US"/>
        </w:rPr>
        <w:t xml:space="preserve">ns performed by the health care system in Brazil, as a tool </w:t>
      </w:r>
      <w:r w:rsidR="6ADB1E8D" w:rsidRPr="00741E14">
        <w:rPr>
          <w:rFonts w:ascii="Times New Roman" w:hAnsi="Times New Roman"/>
          <w:b/>
          <w:bCs/>
          <w:lang w:val="en-US"/>
        </w:rPr>
        <w:t xml:space="preserve">to build public policies that prevent </w:t>
      </w:r>
      <w:r w:rsidR="2AF786C4" w:rsidRPr="00741E14">
        <w:rPr>
          <w:rFonts w:ascii="Times New Roman" w:hAnsi="Times New Roman"/>
          <w:b/>
          <w:bCs/>
          <w:lang w:val="en-US"/>
        </w:rPr>
        <w:t>barriers</w:t>
      </w:r>
      <w:r w:rsidR="6ADB1E8D" w:rsidRPr="00741E14">
        <w:rPr>
          <w:rFonts w:ascii="Times New Roman" w:hAnsi="Times New Roman"/>
          <w:b/>
          <w:bCs/>
          <w:lang w:val="en-US"/>
        </w:rPr>
        <w:t xml:space="preserve"> on access to abortion procedures. </w:t>
      </w:r>
    </w:p>
    <w:p w14:paraId="682440DB" w14:textId="77777777" w:rsidR="00741E14" w:rsidRPr="00741E14" w:rsidRDefault="00741E14" w:rsidP="00741E14">
      <w:pPr>
        <w:pStyle w:val="ListParagraph"/>
        <w:keepNext/>
        <w:tabs>
          <w:tab w:val="left" w:pos="1134"/>
        </w:tabs>
        <w:spacing w:after="0" w:line="276" w:lineRule="auto"/>
        <w:ind w:left="1440"/>
        <w:rPr>
          <w:rFonts w:ascii="Times New Roman" w:hAnsi="Times New Roman"/>
          <w:b/>
          <w:bCs/>
          <w:lang w:val="en-US"/>
        </w:rPr>
      </w:pPr>
    </w:p>
    <w:p w14:paraId="064E39EA" w14:textId="440C3B62" w:rsidR="13DD1B50" w:rsidRPr="00741E14" w:rsidRDefault="13DD1B50" w:rsidP="00E41688">
      <w:pPr>
        <w:pStyle w:val="ListParagraph"/>
        <w:keepNext/>
        <w:numPr>
          <w:ilvl w:val="1"/>
          <w:numId w:val="14"/>
        </w:numPr>
        <w:tabs>
          <w:tab w:val="left" w:pos="1134"/>
        </w:tabs>
        <w:spacing w:after="0" w:line="276" w:lineRule="auto"/>
        <w:rPr>
          <w:rFonts w:ascii="Times New Roman" w:hAnsi="Times New Roman"/>
          <w:b/>
          <w:bCs/>
          <w:lang w:val="en-US"/>
        </w:rPr>
      </w:pPr>
      <w:r w:rsidRPr="00741E14">
        <w:rPr>
          <w:rFonts w:ascii="Times New Roman" w:hAnsi="Times New Roman"/>
          <w:b/>
          <w:bCs/>
          <w:lang w:val="en-US"/>
        </w:rPr>
        <w:t xml:space="preserve">Guarantee adequate capacity </w:t>
      </w:r>
      <w:r w:rsidR="009F4664" w:rsidRPr="00741E14">
        <w:rPr>
          <w:rFonts w:ascii="Times New Roman" w:hAnsi="Times New Roman"/>
          <w:b/>
          <w:bCs/>
          <w:lang w:val="en-US"/>
        </w:rPr>
        <w:t>building on</w:t>
      </w:r>
      <w:r w:rsidR="47931467" w:rsidRPr="00741E14">
        <w:rPr>
          <w:rFonts w:ascii="Times New Roman" w:hAnsi="Times New Roman"/>
          <w:b/>
          <w:bCs/>
          <w:lang w:val="en-US"/>
        </w:rPr>
        <w:t xml:space="preserve"> abortion standards </w:t>
      </w:r>
      <w:r w:rsidRPr="00741E14">
        <w:rPr>
          <w:rFonts w:ascii="Times New Roman" w:hAnsi="Times New Roman"/>
          <w:b/>
          <w:bCs/>
          <w:lang w:val="en-US"/>
        </w:rPr>
        <w:t xml:space="preserve">processes for </w:t>
      </w:r>
      <w:r w:rsidR="56905445" w:rsidRPr="00741E14">
        <w:rPr>
          <w:rFonts w:ascii="Times New Roman" w:hAnsi="Times New Roman"/>
          <w:b/>
          <w:bCs/>
          <w:lang w:val="en-US"/>
        </w:rPr>
        <w:t>health care givers</w:t>
      </w:r>
      <w:r w:rsidR="1D7766CE" w:rsidRPr="00741E14">
        <w:rPr>
          <w:rFonts w:ascii="Times New Roman" w:hAnsi="Times New Roman"/>
          <w:b/>
          <w:bCs/>
          <w:lang w:val="en-US"/>
        </w:rPr>
        <w:t xml:space="preserve">, </w:t>
      </w:r>
      <w:r w:rsidR="006A1D8D" w:rsidRPr="00741E14">
        <w:rPr>
          <w:rFonts w:ascii="Times New Roman" w:hAnsi="Times New Roman"/>
          <w:b/>
          <w:bCs/>
          <w:lang w:val="en-US"/>
        </w:rPr>
        <w:t>judges</w:t>
      </w:r>
      <w:r w:rsidR="1D7766CE" w:rsidRPr="00741E14">
        <w:rPr>
          <w:rFonts w:ascii="Times New Roman" w:hAnsi="Times New Roman"/>
          <w:b/>
          <w:bCs/>
          <w:lang w:val="en-US"/>
        </w:rPr>
        <w:t xml:space="preserve"> and other public functionaries. </w:t>
      </w:r>
    </w:p>
    <w:p w14:paraId="2B312051" w14:textId="77777777" w:rsidR="004C79EE" w:rsidRPr="00065038" w:rsidRDefault="004C79EE" w:rsidP="00263545">
      <w:pPr>
        <w:keepNext/>
        <w:tabs>
          <w:tab w:val="left" w:pos="1134"/>
        </w:tabs>
        <w:spacing w:after="0" w:line="276" w:lineRule="auto"/>
        <w:rPr>
          <w:rFonts w:ascii="Times New Roman" w:hAnsi="Times New Roman"/>
          <w:lang w:val="en-US"/>
        </w:rPr>
      </w:pPr>
    </w:p>
    <w:p w14:paraId="03476B93" w14:textId="59A4C8A3" w:rsidR="002306EF" w:rsidRPr="00065038" w:rsidRDefault="28082AA3" w:rsidP="5AC7E850">
      <w:pPr>
        <w:pStyle w:val="ListParagraph"/>
        <w:keepNext/>
        <w:tabs>
          <w:tab w:val="left" w:pos="1134"/>
        </w:tabs>
        <w:spacing w:after="0" w:line="276" w:lineRule="auto"/>
        <w:rPr>
          <w:rFonts w:ascii="Times New Roman" w:hAnsi="Times New Roman"/>
          <w:lang w:val="en-US"/>
        </w:rPr>
      </w:pPr>
      <w:r w:rsidRPr="00065038">
        <w:rPr>
          <w:rFonts w:ascii="Times New Roman" w:hAnsi="Times New Roman"/>
          <w:lang w:val="en-US"/>
        </w:rPr>
        <w:t xml:space="preserve">The signing organizations thank the Committee for the attention given to the </w:t>
      </w:r>
      <w:r w:rsidR="5DA73B19" w:rsidRPr="00065038">
        <w:rPr>
          <w:rFonts w:ascii="Times New Roman" w:hAnsi="Times New Roman"/>
          <w:lang w:val="en-US"/>
        </w:rPr>
        <w:t xml:space="preserve">information </w:t>
      </w:r>
      <w:r w:rsidR="369F1FFB" w:rsidRPr="00065038">
        <w:rPr>
          <w:rFonts w:ascii="Times New Roman" w:hAnsi="Times New Roman"/>
          <w:lang w:val="en-US"/>
        </w:rPr>
        <w:t>presented and</w:t>
      </w:r>
      <w:r w:rsidR="5DA73B19" w:rsidRPr="00065038">
        <w:rPr>
          <w:rFonts w:ascii="Times New Roman" w:hAnsi="Times New Roman"/>
          <w:lang w:val="en-US"/>
        </w:rPr>
        <w:t xml:space="preserve"> remain attentive to any further questions or additional request for information that might help the process of examination of </w:t>
      </w:r>
      <w:r w:rsidR="436A0B3A" w:rsidRPr="00065038">
        <w:rPr>
          <w:rFonts w:ascii="Times New Roman" w:hAnsi="Times New Roman"/>
          <w:lang w:val="en-US"/>
        </w:rPr>
        <w:t>Brazil</w:t>
      </w:r>
      <w:r w:rsidR="5DA73B19" w:rsidRPr="00065038">
        <w:rPr>
          <w:rFonts w:ascii="Times New Roman" w:hAnsi="Times New Roman"/>
          <w:lang w:val="en-US"/>
        </w:rPr>
        <w:t xml:space="preserve">. </w:t>
      </w:r>
    </w:p>
    <w:p w14:paraId="4D3B517D" w14:textId="77777777" w:rsidR="00684FD1" w:rsidRPr="00065038" w:rsidRDefault="00684FD1" w:rsidP="5AC7E850">
      <w:pPr>
        <w:pStyle w:val="Default"/>
        <w:spacing w:line="276" w:lineRule="auto"/>
        <w:jc w:val="both"/>
        <w:rPr>
          <w:rFonts w:eastAsia="Times New Roman"/>
          <w:color w:val="auto"/>
          <w:sz w:val="22"/>
          <w:szCs w:val="22"/>
          <w:lang w:eastAsia="pt-BR"/>
        </w:rPr>
      </w:pPr>
    </w:p>
    <w:p w14:paraId="065B64AE" w14:textId="6CC50038" w:rsidR="009F4664" w:rsidRPr="00065038" w:rsidRDefault="1EF3842D" w:rsidP="5AC7E850">
      <w:pPr>
        <w:pStyle w:val="Default"/>
        <w:spacing w:line="276" w:lineRule="auto"/>
        <w:jc w:val="both"/>
        <w:rPr>
          <w:rFonts w:eastAsia="Times New Roman"/>
          <w:color w:val="auto"/>
          <w:sz w:val="22"/>
          <w:szCs w:val="22"/>
          <w:lang w:val="pt-BR" w:eastAsia="pt-BR"/>
        </w:rPr>
      </w:pPr>
      <w:r w:rsidRPr="00065038">
        <w:rPr>
          <w:rFonts w:eastAsia="Times New Roman"/>
          <w:color w:val="auto"/>
          <w:sz w:val="22"/>
          <w:szCs w:val="22"/>
          <w:lang w:val="pt-BR" w:eastAsia="pt-BR"/>
        </w:rPr>
        <w:t>Respectfully</w:t>
      </w:r>
      <w:r w:rsidR="005E6EEC" w:rsidRPr="00065038">
        <w:rPr>
          <w:rFonts w:eastAsia="Times New Roman"/>
          <w:color w:val="auto"/>
          <w:sz w:val="22"/>
          <w:szCs w:val="22"/>
          <w:lang w:val="pt-BR" w:eastAsia="pt-BR"/>
        </w:rPr>
        <w:t xml:space="preserve">, </w:t>
      </w:r>
    </w:p>
    <w:p w14:paraId="73F0DD42" w14:textId="77777777" w:rsidR="009F4664" w:rsidRPr="00065038" w:rsidRDefault="009F4664" w:rsidP="5AC7E850">
      <w:pPr>
        <w:pStyle w:val="Default"/>
        <w:spacing w:line="276" w:lineRule="auto"/>
        <w:jc w:val="both"/>
        <w:rPr>
          <w:rFonts w:eastAsia="Times New Roman"/>
          <w:color w:val="auto"/>
          <w:sz w:val="22"/>
          <w:szCs w:val="22"/>
          <w:lang w:val="pt-BR" w:eastAsia="pt-BR"/>
        </w:rPr>
      </w:pPr>
    </w:p>
    <w:p w14:paraId="7C916ADF" w14:textId="77777777" w:rsidR="00263545" w:rsidRPr="00065038" w:rsidRDefault="00263545" w:rsidP="00263545">
      <w:pPr>
        <w:pStyle w:val="Default"/>
        <w:spacing w:line="276" w:lineRule="auto"/>
        <w:jc w:val="both"/>
        <w:rPr>
          <w:rFonts w:eastAsia="Times New Roman"/>
          <w:b/>
          <w:bCs/>
          <w:color w:val="auto"/>
          <w:sz w:val="22"/>
          <w:szCs w:val="22"/>
          <w:lang w:eastAsia="pt-BR"/>
        </w:rPr>
      </w:pPr>
      <w:r w:rsidRPr="00065038">
        <w:rPr>
          <w:rFonts w:eastAsia="Times New Roman"/>
          <w:b/>
          <w:bCs/>
          <w:color w:val="auto"/>
          <w:sz w:val="22"/>
          <w:szCs w:val="22"/>
          <w:lang w:val="pt-BR" w:eastAsia="pt-BR"/>
        </w:rPr>
        <w:br/>
      </w:r>
      <w:r w:rsidRPr="00065038">
        <w:rPr>
          <w:rFonts w:eastAsia="Times New Roman"/>
          <w:b/>
          <w:bCs/>
          <w:color w:val="auto"/>
          <w:sz w:val="22"/>
          <w:szCs w:val="22"/>
          <w:lang w:eastAsia="pt-BR"/>
        </w:rPr>
        <w:t>CENTER FOR REPRODUCTIVE RIGHTS</w:t>
      </w:r>
    </w:p>
    <w:p w14:paraId="5965A269" w14:textId="71BDF946" w:rsidR="004213A3" w:rsidRPr="00065038" w:rsidRDefault="75D76458" w:rsidP="5AC7E850">
      <w:pPr>
        <w:pStyle w:val="Default"/>
        <w:spacing w:line="276" w:lineRule="auto"/>
        <w:jc w:val="both"/>
        <w:rPr>
          <w:rFonts w:eastAsia="Times New Roman"/>
          <w:b/>
          <w:bCs/>
          <w:color w:val="auto"/>
          <w:sz w:val="22"/>
          <w:szCs w:val="22"/>
          <w:lang w:val="pt-BR" w:eastAsia="pt-BR"/>
        </w:rPr>
      </w:pPr>
      <w:r w:rsidRPr="00065038">
        <w:rPr>
          <w:rFonts w:eastAsia="Times New Roman"/>
          <w:b/>
          <w:bCs/>
          <w:color w:val="auto"/>
          <w:sz w:val="22"/>
          <w:szCs w:val="22"/>
          <w:lang w:val="pt-BR" w:eastAsia="pt-BR"/>
        </w:rPr>
        <w:t>IPAS</w:t>
      </w:r>
    </w:p>
    <w:p w14:paraId="40B3C0FD" w14:textId="42A2FA1C" w:rsidR="004213A3" w:rsidRPr="00065038" w:rsidRDefault="75D76458" w:rsidP="5AC7E850">
      <w:pPr>
        <w:pStyle w:val="Default"/>
        <w:spacing w:line="276" w:lineRule="auto"/>
        <w:jc w:val="both"/>
        <w:rPr>
          <w:rFonts w:eastAsia="Times New Roman"/>
          <w:b/>
          <w:bCs/>
          <w:color w:val="auto"/>
          <w:sz w:val="22"/>
          <w:szCs w:val="22"/>
          <w:lang w:val="pt-BR" w:eastAsia="pt-BR"/>
        </w:rPr>
      </w:pPr>
      <w:r w:rsidRPr="00065038">
        <w:rPr>
          <w:rFonts w:eastAsia="Times New Roman"/>
          <w:b/>
          <w:bCs/>
          <w:color w:val="auto"/>
          <w:sz w:val="22"/>
          <w:szCs w:val="22"/>
          <w:lang w:val="pt-BR" w:eastAsia="pt-BR"/>
        </w:rPr>
        <w:lastRenderedPageBreak/>
        <w:t>ANIS</w:t>
      </w:r>
    </w:p>
    <w:p w14:paraId="24551655" w14:textId="79DB7D50" w:rsidR="004213A3" w:rsidRPr="00065038" w:rsidRDefault="58503ED4" w:rsidP="5AC7E850">
      <w:pPr>
        <w:pStyle w:val="Default"/>
        <w:spacing w:line="276" w:lineRule="auto"/>
        <w:jc w:val="both"/>
        <w:rPr>
          <w:rFonts w:eastAsia="Times New Roman"/>
          <w:b/>
          <w:bCs/>
          <w:color w:val="auto"/>
          <w:sz w:val="22"/>
          <w:szCs w:val="22"/>
          <w:lang w:val="pt-BR" w:eastAsia="pt-BR"/>
        </w:rPr>
      </w:pPr>
      <w:r w:rsidRPr="00065038">
        <w:rPr>
          <w:rFonts w:eastAsia="Times New Roman"/>
          <w:b/>
          <w:bCs/>
          <w:color w:val="auto"/>
          <w:sz w:val="22"/>
          <w:szCs w:val="22"/>
          <w:lang w:val="pt-BR" w:eastAsia="pt-BR"/>
        </w:rPr>
        <w:t>CURUMIM</w:t>
      </w:r>
    </w:p>
    <w:p w14:paraId="210436BC" w14:textId="63BF1CDF" w:rsidR="00DC7E65" w:rsidRPr="00065038" w:rsidRDefault="58503ED4" w:rsidP="5AC7E850">
      <w:pPr>
        <w:pStyle w:val="Default"/>
        <w:spacing w:line="276" w:lineRule="auto"/>
        <w:jc w:val="both"/>
        <w:rPr>
          <w:rFonts w:eastAsia="Times New Roman"/>
          <w:b/>
          <w:bCs/>
          <w:color w:val="auto"/>
          <w:sz w:val="22"/>
          <w:szCs w:val="22"/>
          <w:lang w:val="pt-BR" w:eastAsia="pt-BR"/>
        </w:rPr>
      </w:pPr>
      <w:r w:rsidRPr="00065038">
        <w:rPr>
          <w:rFonts w:eastAsia="Times New Roman"/>
          <w:b/>
          <w:bCs/>
          <w:color w:val="auto"/>
          <w:sz w:val="22"/>
          <w:szCs w:val="22"/>
          <w:lang w:val="pt-BR" w:eastAsia="pt-BR"/>
        </w:rPr>
        <w:t>COLETIVO MAGARIDA ALVES</w:t>
      </w:r>
    </w:p>
    <w:p w14:paraId="265CE667" w14:textId="4EF15253" w:rsidR="00DC7E65" w:rsidRPr="00065038" w:rsidRDefault="58503ED4" w:rsidP="5AC7E850">
      <w:pPr>
        <w:pStyle w:val="Default"/>
        <w:spacing w:line="276" w:lineRule="auto"/>
        <w:jc w:val="both"/>
        <w:rPr>
          <w:rFonts w:eastAsia="Times New Roman"/>
          <w:b/>
          <w:bCs/>
          <w:color w:val="auto"/>
          <w:sz w:val="22"/>
          <w:szCs w:val="22"/>
          <w:lang w:val="es-CO" w:eastAsia="pt-BR"/>
        </w:rPr>
      </w:pPr>
      <w:r w:rsidRPr="00065038">
        <w:rPr>
          <w:rFonts w:eastAsia="Times New Roman"/>
          <w:b/>
          <w:bCs/>
          <w:color w:val="auto"/>
          <w:sz w:val="22"/>
          <w:szCs w:val="22"/>
          <w:lang w:val="es-CO" w:eastAsia="pt-BR"/>
        </w:rPr>
        <w:t>FOS FEMINISTA</w:t>
      </w:r>
    </w:p>
    <w:p w14:paraId="388C7EB2" w14:textId="77777777" w:rsidR="00DC7E65" w:rsidRPr="00065038" w:rsidRDefault="00DC7E65" w:rsidP="5AC7E850">
      <w:pPr>
        <w:pStyle w:val="Default"/>
        <w:spacing w:line="276" w:lineRule="auto"/>
        <w:jc w:val="both"/>
        <w:rPr>
          <w:rFonts w:eastAsia="Times New Roman"/>
          <w:b/>
          <w:bCs/>
          <w:color w:val="auto"/>
          <w:sz w:val="22"/>
          <w:szCs w:val="22"/>
          <w:lang w:val="es-CO" w:eastAsia="pt-BR"/>
        </w:rPr>
      </w:pPr>
    </w:p>
    <w:p w14:paraId="153E85AE" w14:textId="138F80A6" w:rsidR="008B6A2F" w:rsidRPr="00065038" w:rsidRDefault="008B6A2F" w:rsidP="5AC7E850">
      <w:pPr>
        <w:pStyle w:val="Default"/>
        <w:spacing w:line="276" w:lineRule="auto"/>
        <w:jc w:val="both"/>
        <w:rPr>
          <w:sz w:val="22"/>
          <w:szCs w:val="22"/>
          <w:lang w:val="es-CO"/>
        </w:rPr>
      </w:pPr>
    </w:p>
    <w:sectPr w:rsidR="008B6A2F" w:rsidRPr="00065038" w:rsidSect="00C4591C">
      <w:headerReference w:type="default" r:id="rId9"/>
      <w:footerReference w:type="default" r:id="rId10"/>
      <w:headerReference w:type="first" r:id="rId11"/>
      <w:footerReference w:type="first" r:id="rId12"/>
      <w:endnotePr>
        <w:numFmt w:val="decimal"/>
      </w:endnotePr>
      <w:pgSz w:w="11907" w:h="16840" w:code="9"/>
      <w:pgMar w:top="1029" w:right="1440" w:bottom="1440" w:left="1440" w:header="1021" w:footer="397" w:gutter="1440"/>
      <w:paperSrc w:first="7" w:other="7"/>
      <w:cols w:space="720"/>
      <w:noEndnote/>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70C89" w14:textId="77777777" w:rsidR="00292E2F" w:rsidRDefault="00292E2F">
      <w:r>
        <w:separator/>
      </w:r>
    </w:p>
  </w:endnote>
  <w:endnote w:type="continuationSeparator" w:id="0">
    <w:p w14:paraId="52ABFB79" w14:textId="77777777" w:rsidR="00292E2F" w:rsidRDefault="00292E2F">
      <w:r>
        <w:continuationSeparator/>
      </w:r>
    </w:p>
  </w:endnote>
  <w:endnote w:type="continuationNotice" w:id="1">
    <w:p w14:paraId="35927F72" w14:textId="77777777" w:rsidR="00292E2F" w:rsidRDefault="00292E2F">
      <w:pPr>
        <w:spacing w:after="0" w:line="240" w:lineRule="auto"/>
      </w:pPr>
    </w:p>
  </w:endnote>
  <w:endnote w:id="2">
    <w:p w14:paraId="086801E3" w14:textId="08467608" w:rsidR="00E37C0A" w:rsidRPr="007D04CC" w:rsidRDefault="00E37C0A"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hyperlink r:id="rId1" w:history="1">
        <w:r w:rsidR="005170DB" w:rsidRPr="007D04CC">
          <w:rPr>
            <w:rStyle w:val="Hyperlink"/>
            <w:rFonts w:ascii="Times New Roman" w:hAnsi="Times New Roman"/>
            <w:sz w:val="18"/>
            <w:szCs w:val="18"/>
          </w:rPr>
          <w:t>https://www.ipas.org/</w:t>
        </w:r>
      </w:hyperlink>
      <w:r w:rsidRPr="007D04CC">
        <w:rPr>
          <w:rFonts w:ascii="Times New Roman" w:hAnsi="Times New Roman"/>
          <w:sz w:val="18"/>
          <w:szCs w:val="18"/>
        </w:rPr>
        <w:t xml:space="preserve"> </w:t>
      </w:r>
    </w:p>
  </w:endnote>
  <w:endnote w:id="3">
    <w:p w14:paraId="084C0B04" w14:textId="6F857A88" w:rsidR="00A23EA5" w:rsidRPr="007D04CC" w:rsidRDefault="00A23EA5"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hyperlink r:id="rId2" w:history="1">
        <w:r w:rsidRPr="007D04CC">
          <w:rPr>
            <w:rStyle w:val="Hyperlink"/>
            <w:rFonts w:ascii="Times New Roman" w:hAnsi="Times New Roman"/>
            <w:sz w:val="18"/>
            <w:szCs w:val="18"/>
            <w:lang w:val="en-US"/>
          </w:rPr>
          <w:t>https://anis.org.br/es/comenzar/</w:t>
        </w:r>
      </w:hyperlink>
      <w:r w:rsidRPr="007D04CC">
        <w:rPr>
          <w:rFonts w:ascii="Times New Roman" w:hAnsi="Times New Roman"/>
          <w:sz w:val="18"/>
          <w:szCs w:val="18"/>
          <w:lang w:val="en-US"/>
        </w:rPr>
        <w:t xml:space="preserve"> </w:t>
      </w:r>
    </w:p>
  </w:endnote>
  <w:endnote w:id="4">
    <w:p w14:paraId="11FDC9D6" w14:textId="2A8FC856" w:rsidR="007575BB" w:rsidRPr="007D04CC" w:rsidRDefault="007575BB"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hyperlink r:id="rId3" w:history="1">
        <w:r w:rsidRPr="007D04CC">
          <w:rPr>
            <w:rStyle w:val="Hyperlink"/>
            <w:rFonts w:ascii="Times New Roman" w:hAnsi="Times New Roman"/>
            <w:sz w:val="18"/>
            <w:szCs w:val="18"/>
            <w:lang w:val="en-US"/>
          </w:rPr>
          <w:t>http://grupocurumim.org.br/site/</w:t>
        </w:r>
      </w:hyperlink>
      <w:r w:rsidRPr="007D04CC">
        <w:rPr>
          <w:rFonts w:ascii="Times New Roman" w:hAnsi="Times New Roman"/>
          <w:sz w:val="18"/>
          <w:szCs w:val="18"/>
          <w:lang w:val="en-US"/>
        </w:rPr>
        <w:t xml:space="preserve"> </w:t>
      </w:r>
    </w:p>
  </w:endnote>
  <w:endnote w:id="5">
    <w:p w14:paraId="2DD9A8AA" w14:textId="31BA900A" w:rsidR="005D1B1A" w:rsidRPr="007D04CC" w:rsidRDefault="005D1B1A"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hyperlink r:id="rId4" w:history="1">
        <w:r w:rsidRPr="007D04CC">
          <w:rPr>
            <w:rStyle w:val="Hyperlink"/>
            <w:rFonts w:ascii="Times New Roman" w:hAnsi="Times New Roman"/>
            <w:sz w:val="18"/>
            <w:szCs w:val="18"/>
            <w:lang w:val="en-US"/>
          </w:rPr>
          <w:t>https://coletivomargaridaalves.org/</w:t>
        </w:r>
      </w:hyperlink>
      <w:r w:rsidRPr="007D04CC">
        <w:rPr>
          <w:rFonts w:ascii="Times New Roman" w:hAnsi="Times New Roman"/>
          <w:sz w:val="18"/>
          <w:szCs w:val="18"/>
          <w:lang w:val="en-US"/>
        </w:rPr>
        <w:t xml:space="preserve"> </w:t>
      </w:r>
    </w:p>
  </w:endnote>
  <w:endnote w:id="6">
    <w:p w14:paraId="137F2391" w14:textId="51AB97AC" w:rsidR="00480895" w:rsidRPr="007D04CC" w:rsidRDefault="00480895"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hyperlink r:id="rId5" w:history="1">
        <w:r w:rsidRPr="007D04CC">
          <w:rPr>
            <w:rStyle w:val="Hyperlink"/>
            <w:rFonts w:ascii="Times New Roman" w:hAnsi="Times New Roman"/>
            <w:sz w:val="18"/>
            <w:szCs w:val="18"/>
            <w:lang w:val="en-US"/>
          </w:rPr>
          <w:t>https://fosfeminista.org/</w:t>
        </w:r>
      </w:hyperlink>
      <w:r w:rsidRPr="007D04CC">
        <w:rPr>
          <w:rFonts w:ascii="Times New Roman" w:hAnsi="Times New Roman"/>
          <w:sz w:val="18"/>
          <w:szCs w:val="18"/>
          <w:lang w:val="en-US"/>
        </w:rPr>
        <w:t xml:space="preserve"> </w:t>
      </w:r>
    </w:p>
  </w:endnote>
  <w:endnote w:id="7">
    <w:p w14:paraId="46CF6A38" w14:textId="08FAB04A" w:rsidR="005D1B1A" w:rsidRPr="007D04CC" w:rsidRDefault="005D1B1A" w:rsidP="00A519C8">
      <w:pPr>
        <w:pStyle w:val="EndnoteText"/>
        <w:rPr>
          <w:rFonts w:ascii="Times New Roman" w:hAnsi="Times New Roman"/>
          <w:sz w:val="18"/>
          <w:szCs w:val="18"/>
          <w:lang w:val="es-ES"/>
        </w:rPr>
      </w:pPr>
      <w:r w:rsidRPr="007D04CC">
        <w:rPr>
          <w:rStyle w:val="EndnoteReference"/>
          <w:rFonts w:ascii="Times New Roman" w:hAnsi="Times New Roman"/>
          <w:sz w:val="18"/>
          <w:szCs w:val="18"/>
        </w:rPr>
        <w:endnoteRef/>
      </w:r>
      <w:r w:rsidRPr="007D04CC">
        <w:rPr>
          <w:rFonts w:ascii="Times New Roman" w:hAnsi="Times New Roman"/>
          <w:sz w:val="18"/>
          <w:szCs w:val="18"/>
          <w:lang w:val="es-ES"/>
        </w:rPr>
        <w:t xml:space="preserve"> </w:t>
      </w:r>
      <w:hyperlink r:id="rId6" w:history="1">
        <w:r w:rsidR="00ED2B35" w:rsidRPr="007D04CC">
          <w:rPr>
            <w:rStyle w:val="Hyperlink"/>
            <w:rFonts w:ascii="Times New Roman" w:hAnsi="Times New Roman"/>
            <w:sz w:val="18"/>
            <w:szCs w:val="18"/>
            <w:lang w:val="es-ES"/>
          </w:rPr>
          <w:t>https://reproductiverights.org/</w:t>
        </w:r>
      </w:hyperlink>
      <w:r w:rsidR="00ED2B35" w:rsidRPr="007D04CC">
        <w:rPr>
          <w:rFonts w:ascii="Times New Roman" w:hAnsi="Times New Roman"/>
          <w:sz w:val="18"/>
          <w:szCs w:val="18"/>
          <w:lang w:val="es-ES"/>
        </w:rPr>
        <w:t xml:space="preserve"> </w:t>
      </w:r>
    </w:p>
  </w:endnote>
  <w:endnote w:id="8">
    <w:p w14:paraId="4CE0B88C"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Brazilian Penal Code. Available at: </w:t>
      </w:r>
      <w:hyperlink r:id="rId7" w:history="1">
        <w:r w:rsidRPr="007D04CC">
          <w:rPr>
            <w:rStyle w:val="Hyperlink"/>
            <w:rFonts w:ascii="Times New Roman" w:hAnsi="Times New Roman"/>
            <w:sz w:val="18"/>
            <w:szCs w:val="18"/>
            <w:lang w:val="en-US"/>
          </w:rPr>
          <w:t>http://www.planalto.gov.br/ccivil_03/decreto-lei/del2848compilado.htm</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on April 18, 2023.</w:t>
      </w:r>
    </w:p>
  </w:endnote>
  <w:endnote w:id="9">
    <w:p w14:paraId="6414B7F0"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Defensoria </w:t>
      </w:r>
      <w:r w:rsidRPr="007D04CC">
        <w:rPr>
          <w:rFonts w:ascii="Times New Roman" w:hAnsi="Times New Roman"/>
          <w:sz w:val="18"/>
          <w:szCs w:val="18"/>
        </w:rPr>
        <w:t xml:space="preserve">Pública do Estado de São Paulo. </w:t>
      </w:r>
      <w:proofErr w:type="spellStart"/>
      <w:r w:rsidRPr="007D04CC">
        <w:rPr>
          <w:rFonts w:ascii="Times New Roman" w:hAnsi="Times New Roman"/>
          <w:sz w:val="18"/>
          <w:szCs w:val="18"/>
          <w:lang w:val="en-US"/>
        </w:rPr>
        <w:t>Aborto</w:t>
      </w:r>
      <w:proofErr w:type="spellEnd"/>
      <w:r w:rsidRPr="007D04CC">
        <w:rPr>
          <w:rFonts w:ascii="Times New Roman" w:hAnsi="Times New Roman"/>
          <w:sz w:val="18"/>
          <w:szCs w:val="18"/>
          <w:lang w:val="en-US"/>
        </w:rPr>
        <w:t xml:space="preserve"> legal, 2021. Available at: </w:t>
      </w:r>
      <w:hyperlink r:id="rId8" w:history="1">
        <w:r w:rsidRPr="007D04CC">
          <w:rPr>
            <w:rStyle w:val="Hyperlink"/>
            <w:rFonts w:ascii="Times New Roman" w:hAnsi="Times New Roman"/>
            <w:sz w:val="18"/>
            <w:szCs w:val="18"/>
            <w:lang w:val="en-US"/>
          </w:rPr>
          <w:t>https://www.defensoria.sp.def.br/documents/20122/a9f8d869-cebe-1dfd-e77b-f3a1699440a9</w:t>
        </w:r>
      </w:hyperlink>
      <w:r w:rsidRPr="007D04CC">
        <w:rPr>
          <w:rFonts w:ascii="Times New Roman" w:hAnsi="Times New Roman"/>
          <w:sz w:val="18"/>
          <w:szCs w:val="18"/>
          <w:lang w:val="en-US"/>
        </w:rPr>
        <w:t>, Accessed April 17, 2023.</w:t>
      </w:r>
    </w:p>
  </w:endnote>
  <w:endnote w:id="10">
    <w:p w14:paraId="1BC07184" w14:textId="77777777" w:rsidR="005E6EEC" w:rsidRPr="007D04CC" w:rsidRDefault="005E6EEC" w:rsidP="00A519C8">
      <w:pPr>
        <w:autoSpaceDE w:val="0"/>
        <w:autoSpaceDN w:val="0"/>
        <w:adjustRightInd w:val="0"/>
        <w:spacing w:after="0" w:line="240" w:lineRule="auto"/>
        <w:rPr>
          <w:rFonts w:ascii="Times New Roman" w:hAnsi="Times New Roman"/>
          <w:i/>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UNITED NATIONS. Human Rights Committee, General Comment 36 (2018) on article 6 of the International Covenant on Civil and Political Rights, on the right to life, para. 8. General Comment 22, p. 49.</w:t>
      </w:r>
    </w:p>
  </w:endnote>
  <w:endnote w:id="11">
    <w:p w14:paraId="40CF832F"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Human Rights Committee, General Comment 36 on article 6 of the International Covenant on Civil and Political Rights, on the right to life, para. 8.</w:t>
      </w:r>
    </w:p>
  </w:endnote>
  <w:endnote w:id="12">
    <w:p w14:paraId="73E87EAF"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Human Rights Committee, General Comment 22 on article 18 of the International Covenant on Civil and Political Rights, on the right to freedom of thought, conscience and religion, para. </w:t>
      </w:r>
      <w:r w:rsidRPr="007D04CC">
        <w:rPr>
          <w:rFonts w:ascii="Times New Roman" w:hAnsi="Times New Roman"/>
          <w:sz w:val="18"/>
          <w:szCs w:val="18"/>
        </w:rPr>
        <w:t>49.</w:t>
      </w:r>
    </w:p>
  </w:endnote>
  <w:endnote w:id="13">
    <w:p w14:paraId="3950ECE5"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BRASIL. </w:t>
      </w:r>
      <w:r w:rsidRPr="007D04CC">
        <w:rPr>
          <w:rFonts w:ascii="Times New Roman" w:hAnsi="Times New Roman"/>
          <w:sz w:val="18"/>
          <w:szCs w:val="18"/>
        </w:rPr>
        <w:t xml:space="preserve">Boletim Epidemiológico: Monitoramento dos casos de arboviroses até a semana epidemiológica 50 de 2022. </w:t>
      </w:r>
      <w:r w:rsidRPr="007D04CC">
        <w:rPr>
          <w:rFonts w:ascii="Times New Roman" w:hAnsi="Times New Roman"/>
          <w:sz w:val="18"/>
          <w:szCs w:val="18"/>
          <w:lang w:val="en-US"/>
        </w:rPr>
        <w:t xml:space="preserve">Available at: https://www.gov.br/saude/pt-br/centrais-de-conteudo/publicacoes/boletins/epidemiologicos/edicoes/2022/boletim-epidemiologico-vol-53-no47. </w:t>
      </w:r>
      <w:r w:rsidRPr="007D04CC">
        <w:rPr>
          <w:rFonts w:ascii="Times New Roman" w:hAnsi="Times New Roman"/>
          <w:sz w:val="18"/>
          <w:szCs w:val="18"/>
        </w:rPr>
        <w:t>Accessed on April 12, 2023.</w:t>
      </w:r>
    </w:p>
  </w:endnote>
  <w:endnote w:id="14">
    <w:p w14:paraId="709CE7A1"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DINIZ, D.; MEDEIROS, M.; MADEIRO, A. Pesquisa Nacional de Aborto 2016. </w:t>
      </w:r>
      <w:proofErr w:type="spellStart"/>
      <w:r w:rsidRPr="007D04CC">
        <w:rPr>
          <w:rFonts w:ascii="Times New Roman" w:hAnsi="Times New Roman"/>
          <w:sz w:val="18"/>
          <w:szCs w:val="18"/>
          <w:lang w:val="en-US"/>
        </w:rPr>
        <w:t>Ciência</w:t>
      </w:r>
      <w:proofErr w:type="spellEnd"/>
      <w:r w:rsidRPr="007D04CC">
        <w:rPr>
          <w:rFonts w:ascii="Times New Roman" w:hAnsi="Times New Roman"/>
          <w:sz w:val="18"/>
          <w:szCs w:val="18"/>
          <w:lang w:val="en-US"/>
        </w:rPr>
        <w:t xml:space="preserve"> e </w:t>
      </w:r>
      <w:proofErr w:type="spellStart"/>
      <w:r w:rsidRPr="007D04CC">
        <w:rPr>
          <w:rFonts w:ascii="Times New Roman" w:hAnsi="Times New Roman"/>
          <w:sz w:val="18"/>
          <w:szCs w:val="18"/>
          <w:lang w:val="en-US"/>
        </w:rPr>
        <w:t>saúde</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coletiva</w:t>
      </w:r>
      <w:proofErr w:type="spellEnd"/>
      <w:r w:rsidRPr="007D04CC">
        <w:rPr>
          <w:rFonts w:ascii="Times New Roman" w:hAnsi="Times New Roman"/>
          <w:sz w:val="18"/>
          <w:szCs w:val="18"/>
          <w:lang w:val="en-US"/>
        </w:rPr>
        <w:t>. 2017, 22(2)):653–60. Available at: https://doi.org/10.1590/1413-81232017222.23812016. Accessed on April 12, 2023.</w:t>
      </w:r>
    </w:p>
  </w:endnote>
  <w:endnote w:id="15">
    <w:p w14:paraId="5BEDC2C6" w14:textId="2A47F915"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eastAsia="Segoe UI" w:hAnsi="Times New Roman"/>
          <w:color w:val="333333"/>
          <w:sz w:val="18"/>
          <w:szCs w:val="18"/>
        </w:rPr>
        <w:t xml:space="preserve">Diniz, D, Medeiros, Marcelo, Madeiro, A.. National Abortion Survey – Brazil, 2021. Cien Saude Colet </w:t>
      </w:r>
      <w:r w:rsidRPr="007D04CC">
        <w:rPr>
          <w:rFonts w:ascii="Times New Roman" w:eastAsia="Segoe UI" w:hAnsi="Times New Roman"/>
          <w:b/>
          <w:bCs/>
          <w:color w:val="333333"/>
          <w:sz w:val="18"/>
          <w:szCs w:val="18"/>
        </w:rPr>
        <w:t>[periódico na internet]</w:t>
      </w:r>
      <w:r w:rsidRPr="007D04CC">
        <w:rPr>
          <w:rFonts w:ascii="Times New Roman" w:eastAsia="Segoe UI" w:hAnsi="Times New Roman"/>
          <w:color w:val="333333"/>
          <w:sz w:val="18"/>
          <w:szCs w:val="18"/>
        </w:rPr>
        <w:t xml:space="preserve"> (2023/Mar). [Citado em 17/05/2023]. </w:t>
      </w:r>
      <w:r w:rsidRPr="007D04CC">
        <w:rPr>
          <w:rFonts w:ascii="Times New Roman" w:eastAsia="Segoe UI" w:hAnsi="Times New Roman"/>
          <w:b/>
          <w:bCs/>
          <w:color w:val="333333"/>
          <w:sz w:val="18"/>
          <w:szCs w:val="18"/>
        </w:rPr>
        <w:t>Está disponível em:</w:t>
      </w:r>
      <w:r w:rsidRPr="007D04CC">
        <w:rPr>
          <w:rFonts w:ascii="Times New Roman" w:eastAsia="Segoe UI" w:hAnsi="Times New Roman"/>
          <w:color w:val="333333"/>
          <w:sz w:val="18"/>
          <w:szCs w:val="18"/>
        </w:rPr>
        <w:t xml:space="preserve"> http://cienciaesaudecoletiva.com.br/artigos/national-abortion-survey-brazil-2021/18689?id=18689</w:t>
      </w:r>
    </w:p>
  </w:endnote>
  <w:endnote w:id="16">
    <w:p w14:paraId="03BC4020"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G1. SUS fez 80,9 mil procedimentos após abortos malsucedidos e 1.024 interrupções de gravidez previstas em lei no 1º semestre de 2020. </w:t>
      </w:r>
      <w:r w:rsidRPr="007D04CC">
        <w:rPr>
          <w:rFonts w:ascii="Times New Roman" w:hAnsi="Times New Roman"/>
          <w:sz w:val="18"/>
          <w:szCs w:val="18"/>
          <w:lang w:val="en-US"/>
        </w:rPr>
        <w:t>Available at: https://g1.globo.com/sp/sao-paulo/noticia/2020/08/20/sus-fez-809-mil-procedimentos-apos-abortos-malsucedidos-e-1024-interrupcoes-de-gravidez-previstas-em-lei-no-1o-semestre-de-2020.ghtml. Accessed on April 12, 2023.</w:t>
      </w:r>
    </w:p>
  </w:endnote>
  <w:endnote w:id="17">
    <w:p w14:paraId="31826F12"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MADEIRO, A.P.; RUFINO, A. C. Maus-tratos e discriminação na assistência ao aborto provocado: a percepção das mulheres em Teresina, Piauí, Brasil. Ciência e saúde coletiva. 2017, Aug; 22 (8)):2771–80. Available at: https://doi.org/10.1590/1413-81232017228.04252016. Accessed on April 12, 2023.</w:t>
      </w:r>
    </w:p>
  </w:endnote>
  <w:endnote w:id="18">
    <w:p w14:paraId="73EBC7FF"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MADEIRO, </w:t>
      </w:r>
      <w:r w:rsidRPr="007D04CC">
        <w:rPr>
          <w:rFonts w:ascii="Times New Roman" w:hAnsi="Times New Roman"/>
          <w:sz w:val="18"/>
          <w:szCs w:val="18"/>
        </w:rPr>
        <w:t>A.P.; RUFINO, A. C. Maus-tratos e discriminação na assistência ao aborto provocado: a percepção das mulheres em Teresina, Piauí, Brasil. Ciência e saúde coletiva. 2017, Aug; 22 (8)):2771–80. Available at: https://doi.org/10.1590/1413-81232017228.04252016. Accessed on April 12, 2023.</w:t>
      </w:r>
    </w:p>
  </w:endnote>
  <w:endnote w:id="19">
    <w:p w14:paraId="37648643"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MADEIRO, </w:t>
      </w:r>
      <w:r w:rsidRPr="007D04CC">
        <w:rPr>
          <w:rFonts w:ascii="Times New Roman" w:hAnsi="Times New Roman"/>
          <w:sz w:val="18"/>
          <w:szCs w:val="18"/>
        </w:rPr>
        <w:t xml:space="preserve">A.P.; RUFINO, A. C. Maus-tratos e discriminação na assistência ao aborto provocado: a percepção das mulheres em Teresina, Piauí, Brasil. Ciência e saúde coletiva. 2017, Aug; 22 (8)):2771–80. Available at: https://doi.org/10.1590/1413-81232017228.04252016. </w:t>
      </w:r>
      <w:r w:rsidRPr="007D04CC">
        <w:rPr>
          <w:rFonts w:ascii="Times New Roman" w:hAnsi="Times New Roman"/>
          <w:sz w:val="18"/>
          <w:szCs w:val="18"/>
          <w:lang w:val="en-US"/>
        </w:rPr>
        <w:t>Accessed on April 12, 2023.</w:t>
      </w:r>
    </w:p>
  </w:endnote>
  <w:endnote w:id="20">
    <w:p w14:paraId="1543E982" w14:textId="77777777" w:rsidR="00BF697C" w:rsidRPr="007D04CC" w:rsidRDefault="00BF697C" w:rsidP="00BF697C">
      <w:pPr>
        <w:pStyle w:val="EndnoteText"/>
        <w:rPr>
          <w:rFonts w:ascii="Times New Roman" w:hAnsi="Times New Roman"/>
          <w:lang w:val="en-US"/>
        </w:rPr>
      </w:pPr>
      <w:r w:rsidRPr="007D04CC">
        <w:rPr>
          <w:rStyle w:val="EndnoteReference"/>
          <w:rFonts w:ascii="Times New Roman" w:hAnsi="Times New Roman"/>
        </w:rPr>
        <w:endnoteRef/>
      </w:r>
      <w:r w:rsidRPr="007D04CC">
        <w:rPr>
          <w:rFonts w:ascii="Times New Roman" w:hAnsi="Times New Roman"/>
          <w:lang w:val="en-US"/>
        </w:rPr>
        <w:t xml:space="preserve"> </w:t>
      </w:r>
      <w:r w:rsidRPr="007D04CC">
        <w:rPr>
          <w:rFonts w:ascii="Times New Roman" w:hAnsi="Times New Roman"/>
          <w:sz w:val="18"/>
          <w:szCs w:val="18"/>
          <w:lang w:val="en-US"/>
        </w:rPr>
        <w:t xml:space="preserve">WHO Abortion guidelines </w:t>
      </w:r>
      <w:hyperlink r:id="rId9" w:history="1">
        <w:r w:rsidRPr="007D04CC">
          <w:rPr>
            <w:rStyle w:val="Hyperlink"/>
            <w:rFonts w:ascii="Times New Roman" w:hAnsi="Times New Roman"/>
            <w:sz w:val="18"/>
            <w:szCs w:val="18"/>
            <w:lang w:val="en-US"/>
          </w:rPr>
          <w:t>https://www.who.int/publications/i/item/9789240039483</w:t>
        </w:r>
      </w:hyperlink>
      <w:r w:rsidRPr="007D04CC">
        <w:rPr>
          <w:rFonts w:ascii="Times New Roman" w:hAnsi="Times New Roman"/>
          <w:sz w:val="18"/>
          <w:szCs w:val="18"/>
          <w:lang w:val="en-US"/>
        </w:rPr>
        <w:t xml:space="preserve"> </w:t>
      </w:r>
    </w:p>
  </w:endnote>
  <w:endnote w:id="21">
    <w:p w14:paraId="247FA013" w14:textId="77777777" w:rsidR="00451786" w:rsidRPr="007D04CC" w:rsidRDefault="00451786" w:rsidP="00451786">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r w:rsidRPr="007D04CC">
        <w:rPr>
          <w:rFonts w:ascii="Times New Roman" w:eastAsia="Segoe UI" w:hAnsi="Times New Roman"/>
          <w:color w:val="333333"/>
          <w:sz w:val="18"/>
          <w:szCs w:val="18"/>
          <w:lang w:val="en-US"/>
        </w:rPr>
        <w:t xml:space="preserve">Mariana Prandini Assis , Joanna N Erdman, In the name of public health: misoprostol and the new criminalization of abortion in Brazil, </w:t>
      </w:r>
      <w:r w:rsidRPr="007D04CC">
        <w:rPr>
          <w:rFonts w:ascii="Times New Roman" w:eastAsia="Segoe UI" w:hAnsi="Times New Roman"/>
          <w:i/>
          <w:iCs/>
          <w:color w:val="333333"/>
          <w:sz w:val="18"/>
          <w:szCs w:val="18"/>
          <w:lang w:val="en-US"/>
        </w:rPr>
        <w:t>Journal of Law and the Biosciences</w:t>
      </w:r>
      <w:r w:rsidRPr="007D04CC">
        <w:rPr>
          <w:rFonts w:ascii="Times New Roman" w:eastAsia="Segoe UI" w:hAnsi="Times New Roman"/>
          <w:color w:val="333333"/>
          <w:sz w:val="18"/>
          <w:szCs w:val="18"/>
          <w:lang w:val="en-US"/>
        </w:rPr>
        <w:t xml:space="preserve">, Volume 8, Issue 1, January-June 2021, lsab009, </w:t>
      </w:r>
      <w:hyperlink r:id="rId10" w:history="1">
        <w:r w:rsidRPr="007D04CC">
          <w:rPr>
            <w:rStyle w:val="Hyperlink"/>
            <w:rFonts w:ascii="Times New Roman" w:eastAsia="Segoe UI" w:hAnsi="Times New Roman"/>
            <w:sz w:val="18"/>
            <w:szCs w:val="18"/>
            <w:lang w:val="en-US"/>
          </w:rPr>
          <w:t>https://doi.org/10.1093/jlb/lsab009</w:t>
        </w:r>
      </w:hyperlink>
    </w:p>
  </w:endnote>
  <w:endnote w:id="22">
    <w:p w14:paraId="4F2CC567" w14:textId="77777777" w:rsidR="00451786" w:rsidRPr="007D04CC" w:rsidRDefault="00451786" w:rsidP="00451786">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hyperlink r:id="rId11" w:history="1">
        <w:r w:rsidRPr="007D04CC">
          <w:rPr>
            <w:rStyle w:val="Hyperlink"/>
            <w:rFonts w:ascii="Times New Roman" w:hAnsi="Times New Roman"/>
            <w:sz w:val="18"/>
            <w:szCs w:val="18"/>
            <w:lang w:val="en-US"/>
          </w:rPr>
          <w:t>https://list.essentialmeds.org/recommendations/304</w:t>
        </w:r>
      </w:hyperlink>
      <w:r w:rsidRPr="007D04CC">
        <w:rPr>
          <w:rFonts w:ascii="Times New Roman" w:hAnsi="Times New Roman"/>
          <w:sz w:val="18"/>
          <w:szCs w:val="18"/>
          <w:lang w:val="en-US"/>
        </w:rPr>
        <w:t xml:space="preserve"> </w:t>
      </w:r>
    </w:p>
  </w:endnote>
  <w:endnote w:id="23">
    <w:p w14:paraId="039DEBB8" w14:textId="77777777" w:rsidR="00451786" w:rsidRPr="007D04CC" w:rsidRDefault="00451786" w:rsidP="00451786">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FGV. É crime defender um direito fundamental? O aborto, a revista AzMina e a Ministra Damares. Available at: https://portal.fgv.br/artigos/e-crime-defender-direito-fundamental-aborto-revista-azmina-e-ministra-damares e FOLHA DE SÃO PAULO. Revista faz reportagem sobre aborto e é denunciada por Damares. </w:t>
      </w:r>
      <w:r w:rsidRPr="007D04CC">
        <w:rPr>
          <w:rFonts w:ascii="Times New Roman" w:hAnsi="Times New Roman"/>
          <w:sz w:val="18"/>
          <w:szCs w:val="18"/>
          <w:lang w:val="en-US"/>
        </w:rPr>
        <w:t xml:space="preserve">Available at: </w:t>
      </w:r>
      <w:hyperlink r:id="rId12" w:history="1">
        <w:r w:rsidRPr="007D04CC">
          <w:rPr>
            <w:rStyle w:val="Hyperlink"/>
            <w:rFonts w:ascii="Times New Roman" w:hAnsi="Times New Roman"/>
            <w:sz w:val="18"/>
            <w:szCs w:val="18"/>
            <w:lang w:val="en-US"/>
          </w:rPr>
          <w:t>https://www1.folha.uol.com.br/cotidiano/2019/09/revista-faz-reportagem-sobre-aborto-e-e-denunciada-por-damares.shtml</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2023.</w:t>
      </w:r>
    </w:p>
    <w:p w14:paraId="5C68A984" w14:textId="77777777" w:rsidR="00451786" w:rsidRPr="007D04CC" w:rsidRDefault="00451786" w:rsidP="00451786">
      <w:pPr>
        <w:pStyle w:val="EndnoteText"/>
        <w:rPr>
          <w:rFonts w:ascii="Times New Roman" w:hAnsi="Times New Roman"/>
          <w:sz w:val="18"/>
          <w:szCs w:val="18"/>
          <w:lang w:val="en-US"/>
        </w:rPr>
      </w:pPr>
      <w:r w:rsidRPr="007D04CC">
        <w:rPr>
          <w:rFonts w:ascii="Times New Roman" w:hAnsi="Times New Roman"/>
          <w:sz w:val="18"/>
          <w:szCs w:val="18"/>
          <w:lang w:val="en-US"/>
        </w:rPr>
        <w:t xml:space="preserve">Human Rights Committee, Replies of Brazil to the list of issues in relation to its third periodic report, U.N. Doc. CCPR/C/BRA/RQ/3 (2022), par. 50.Please see: </w:t>
      </w:r>
      <w:hyperlink r:id="rId13" w:history="1">
        <w:r w:rsidRPr="007D04CC">
          <w:rPr>
            <w:rStyle w:val="Hyperlink"/>
            <w:rFonts w:ascii="Times New Roman" w:hAnsi="Times New Roman"/>
            <w:sz w:val="18"/>
            <w:szCs w:val="18"/>
            <w:lang w:val="en-US"/>
          </w:rPr>
          <w:t>https://portal.fgv.br/artigos/e-crime-defender-direito-fundamental-aborto-revista-azmina-e-ministra-damares</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xml:space="preserve">, 2023; and </w:t>
      </w:r>
      <w:hyperlink r:id="rId14" w:history="1">
        <w:r w:rsidRPr="007D04CC">
          <w:rPr>
            <w:rStyle w:val="Hyperlink"/>
            <w:rFonts w:ascii="Times New Roman" w:hAnsi="Times New Roman"/>
            <w:sz w:val="18"/>
            <w:szCs w:val="18"/>
            <w:lang w:val="en-US"/>
          </w:rPr>
          <w:t>https://www1.folha.uol.com.br/cotidiano/2019/09/revista-faz-reportagem-sobre-aborto-e-e-denunciada-por-damares.shtml</w:t>
        </w:r>
      </w:hyperlink>
      <w:r w:rsidRPr="007D04CC">
        <w:rPr>
          <w:rFonts w:ascii="Times New Roman" w:hAnsi="Times New Roman"/>
          <w:sz w:val="18"/>
          <w:szCs w:val="18"/>
          <w:lang w:val="en-US"/>
        </w:rPr>
        <w:t xml:space="preserve">, accessed on April 3th, 2023.  </w:t>
      </w:r>
    </w:p>
  </w:endnote>
  <w:endnote w:id="24">
    <w:p w14:paraId="044360FA"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USP-EACH. A criminalização do aborto no Brasil resulta em discriminação e violações do direito a um julgamento justo. </w:t>
      </w:r>
      <w:r w:rsidRPr="007D04CC">
        <w:rPr>
          <w:rFonts w:ascii="Times New Roman" w:hAnsi="Times New Roman"/>
          <w:sz w:val="18"/>
          <w:szCs w:val="18"/>
          <w:lang w:val="en-US"/>
        </w:rPr>
        <w:t xml:space="preserve">Available at:  https://www5.each.usp.br/noticias/a-criminalizacao-do-aborto-no-brasil-resulta-em-discriminacao-e-violacoes-do-direito-a-um-julgamento-justo/#:~:text=Dados%20analisados%20pela%20USP%20em,126%20do%20C%C3%B3digo%20Penal%20Brasileiro. </w:t>
      </w:r>
      <w:bookmarkStart w:id="0" w:name="_Hlk132180626"/>
      <w:r w:rsidRPr="007D04CC">
        <w:rPr>
          <w:rFonts w:ascii="Times New Roman" w:hAnsi="Times New Roman"/>
          <w:sz w:val="18"/>
          <w:szCs w:val="18"/>
        </w:rPr>
        <w:t xml:space="preserve">Accessed on April 12, 2023. </w:t>
      </w:r>
      <w:bookmarkEnd w:id="0"/>
    </w:p>
  </w:endnote>
  <w:endnote w:id="25">
    <w:p w14:paraId="27EC0C8C"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DPRJ. </w:t>
      </w:r>
      <w:r w:rsidRPr="007D04CC">
        <w:rPr>
          <w:rFonts w:ascii="Times New Roman" w:hAnsi="Times New Roman"/>
          <w:sz w:val="18"/>
          <w:szCs w:val="18"/>
        </w:rPr>
        <w:t xml:space="preserve">Entre a morte e a prisão: Quem são as mulheres criminalizadas pela prática do aborto no Rio de Janeiro. </w:t>
      </w:r>
      <w:r w:rsidRPr="007D04CC">
        <w:rPr>
          <w:rFonts w:ascii="Times New Roman" w:hAnsi="Times New Roman"/>
          <w:sz w:val="18"/>
          <w:szCs w:val="18"/>
          <w:lang w:val="en-US"/>
        </w:rPr>
        <w:t>Available at: https://defensoria.rj.def.br/uploads/arquivos/c70b9c7926f145c1ab4cfa7807d4f52b.pdf. Accessed on April 12, 2023.</w:t>
      </w:r>
    </w:p>
  </w:endnote>
  <w:endnote w:id="26">
    <w:p w14:paraId="08B72745"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DPSP. 30 Habeas Corpus: A vida e o Processo de Mulheres Acusadas da Prática de Aborto em São Paulo [Internet]. </w:t>
      </w:r>
      <w:r w:rsidRPr="007D04CC">
        <w:rPr>
          <w:rFonts w:ascii="Times New Roman" w:hAnsi="Times New Roman"/>
          <w:sz w:val="18"/>
          <w:szCs w:val="18"/>
          <w:lang w:val="en-US"/>
        </w:rPr>
        <w:t>2018. Available at: https://www.defensoria.sp.def.br/dpesp/Repositorio/41/Documentos/30%20habeas %20corpus.pdf. Accessed on April 12, 2023.</w:t>
      </w:r>
    </w:p>
  </w:endnote>
  <w:endnote w:id="27">
    <w:p w14:paraId="1855609D" w14:textId="3CC96538" w:rsidR="00B159AB" w:rsidRPr="007D04CC" w:rsidRDefault="00B159AB">
      <w:pPr>
        <w:pStyle w:val="EndnoteText"/>
        <w:rPr>
          <w:rFonts w:ascii="Times New Roman" w:hAnsi="Times New Roman"/>
          <w:lang w:val="en-US"/>
        </w:rPr>
      </w:pPr>
      <w:r w:rsidRPr="007D04CC">
        <w:rPr>
          <w:rStyle w:val="EndnoteReference"/>
          <w:rFonts w:ascii="Times New Roman" w:hAnsi="Times New Roman"/>
        </w:rPr>
        <w:endnoteRef/>
      </w:r>
      <w:r w:rsidRPr="007D04CC">
        <w:rPr>
          <w:rFonts w:ascii="Times New Roman" w:hAnsi="Times New Roman"/>
          <w:lang w:val="en-US"/>
        </w:rPr>
        <w:t xml:space="preserve"> </w:t>
      </w:r>
      <w:r w:rsidR="00FC2D93" w:rsidRPr="007D04CC">
        <w:rPr>
          <w:rFonts w:ascii="Times New Roman" w:hAnsi="Times New Roman"/>
          <w:sz w:val="18"/>
          <w:szCs w:val="18"/>
          <w:lang w:val="en-US"/>
        </w:rPr>
        <w:t xml:space="preserve">Press note on the Supreme Court decision available at </w:t>
      </w:r>
      <w:hyperlink r:id="rId15" w:history="1">
        <w:proofErr w:type="spellStart"/>
        <w:r w:rsidR="00FC2D93" w:rsidRPr="007D04CC">
          <w:rPr>
            <w:rStyle w:val="Hyperlink"/>
            <w:rFonts w:ascii="Times New Roman" w:hAnsi="Times New Roman"/>
            <w:sz w:val="18"/>
            <w:szCs w:val="18"/>
            <w:lang w:val="en-US"/>
          </w:rPr>
          <w:t>Quebra</w:t>
        </w:r>
        <w:proofErr w:type="spellEnd"/>
        <w:r w:rsidR="00FC2D93" w:rsidRPr="007D04CC">
          <w:rPr>
            <w:rStyle w:val="Hyperlink"/>
            <w:rFonts w:ascii="Times New Roman" w:hAnsi="Times New Roman"/>
            <w:sz w:val="18"/>
            <w:szCs w:val="18"/>
            <w:lang w:val="en-US"/>
          </w:rPr>
          <w:t xml:space="preserve"> de </w:t>
        </w:r>
        <w:proofErr w:type="spellStart"/>
        <w:r w:rsidR="00FC2D93" w:rsidRPr="007D04CC">
          <w:rPr>
            <w:rStyle w:val="Hyperlink"/>
            <w:rFonts w:ascii="Times New Roman" w:hAnsi="Times New Roman"/>
            <w:sz w:val="18"/>
            <w:szCs w:val="18"/>
            <w:lang w:val="en-US"/>
          </w:rPr>
          <w:t>sigilo</w:t>
        </w:r>
        <w:proofErr w:type="spellEnd"/>
        <w:r w:rsidR="00FC2D93" w:rsidRPr="007D04CC">
          <w:rPr>
            <w:rStyle w:val="Hyperlink"/>
            <w:rFonts w:ascii="Times New Roman" w:hAnsi="Times New Roman"/>
            <w:sz w:val="18"/>
            <w:szCs w:val="18"/>
            <w:lang w:val="en-US"/>
          </w:rPr>
          <w:t xml:space="preserve"> </w:t>
        </w:r>
        <w:proofErr w:type="spellStart"/>
        <w:r w:rsidR="00FC2D93" w:rsidRPr="007D04CC">
          <w:rPr>
            <w:rStyle w:val="Hyperlink"/>
            <w:rFonts w:ascii="Times New Roman" w:hAnsi="Times New Roman"/>
            <w:sz w:val="18"/>
            <w:szCs w:val="18"/>
            <w:lang w:val="en-US"/>
          </w:rPr>
          <w:t>médico</w:t>
        </w:r>
        <w:proofErr w:type="spellEnd"/>
        <w:r w:rsidR="00FC2D93" w:rsidRPr="007D04CC">
          <w:rPr>
            <w:rStyle w:val="Hyperlink"/>
            <w:rFonts w:ascii="Times New Roman" w:hAnsi="Times New Roman"/>
            <w:sz w:val="18"/>
            <w:szCs w:val="18"/>
            <w:lang w:val="en-US"/>
          </w:rPr>
          <w:t xml:space="preserve"> leva STJ a </w:t>
        </w:r>
        <w:proofErr w:type="spellStart"/>
        <w:r w:rsidR="00FC2D93" w:rsidRPr="007D04CC">
          <w:rPr>
            <w:rStyle w:val="Hyperlink"/>
            <w:rFonts w:ascii="Times New Roman" w:hAnsi="Times New Roman"/>
            <w:sz w:val="18"/>
            <w:szCs w:val="18"/>
            <w:lang w:val="en-US"/>
          </w:rPr>
          <w:t>trancar</w:t>
        </w:r>
        <w:proofErr w:type="spellEnd"/>
        <w:r w:rsidR="00FC2D93" w:rsidRPr="007D04CC">
          <w:rPr>
            <w:rStyle w:val="Hyperlink"/>
            <w:rFonts w:ascii="Times New Roman" w:hAnsi="Times New Roman"/>
            <w:sz w:val="18"/>
            <w:szCs w:val="18"/>
            <w:lang w:val="en-US"/>
          </w:rPr>
          <w:t xml:space="preserve"> </w:t>
        </w:r>
        <w:proofErr w:type="spellStart"/>
        <w:r w:rsidR="00FC2D93" w:rsidRPr="007D04CC">
          <w:rPr>
            <w:rStyle w:val="Hyperlink"/>
            <w:rFonts w:ascii="Times New Roman" w:hAnsi="Times New Roman"/>
            <w:sz w:val="18"/>
            <w:szCs w:val="18"/>
            <w:lang w:val="en-US"/>
          </w:rPr>
          <w:t>ação</w:t>
        </w:r>
        <w:proofErr w:type="spellEnd"/>
        <w:r w:rsidR="00FC2D93" w:rsidRPr="007D04CC">
          <w:rPr>
            <w:rStyle w:val="Hyperlink"/>
            <w:rFonts w:ascii="Times New Roman" w:hAnsi="Times New Roman"/>
            <w:sz w:val="18"/>
            <w:szCs w:val="18"/>
            <w:lang w:val="en-US"/>
          </w:rPr>
          <w:t xml:space="preserve"> penal </w:t>
        </w:r>
        <w:proofErr w:type="spellStart"/>
        <w:r w:rsidR="00FC2D93" w:rsidRPr="007D04CC">
          <w:rPr>
            <w:rStyle w:val="Hyperlink"/>
            <w:rFonts w:ascii="Times New Roman" w:hAnsi="Times New Roman"/>
            <w:sz w:val="18"/>
            <w:szCs w:val="18"/>
            <w:lang w:val="en-US"/>
          </w:rPr>
          <w:t>por</w:t>
        </w:r>
        <w:proofErr w:type="spellEnd"/>
        <w:r w:rsidR="00FC2D93" w:rsidRPr="007D04CC">
          <w:rPr>
            <w:rStyle w:val="Hyperlink"/>
            <w:rFonts w:ascii="Times New Roman" w:hAnsi="Times New Roman"/>
            <w:sz w:val="18"/>
            <w:szCs w:val="18"/>
            <w:lang w:val="en-US"/>
          </w:rPr>
          <w:t xml:space="preserve"> </w:t>
        </w:r>
        <w:proofErr w:type="spellStart"/>
        <w:r w:rsidR="00FC2D93" w:rsidRPr="007D04CC">
          <w:rPr>
            <w:rStyle w:val="Hyperlink"/>
            <w:rFonts w:ascii="Times New Roman" w:hAnsi="Times New Roman"/>
            <w:sz w:val="18"/>
            <w:szCs w:val="18"/>
            <w:lang w:val="en-US"/>
          </w:rPr>
          <w:t>aborto</w:t>
        </w:r>
        <w:proofErr w:type="spellEnd"/>
      </w:hyperlink>
    </w:p>
  </w:endnote>
  <w:endnote w:id="28">
    <w:p w14:paraId="756A352A"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STJ. Sexta Turma tranca ação penal por aborto ao ver quebra de sigilo profissional entre médico e paciente. </w:t>
      </w:r>
      <w:r w:rsidRPr="007D04CC">
        <w:rPr>
          <w:rFonts w:ascii="Times New Roman" w:hAnsi="Times New Roman"/>
          <w:sz w:val="18"/>
          <w:szCs w:val="18"/>
          <w:lang w:val="en-US"/>
        </w:rPr>
        <w:t xml:space="preserve">Available at: </w:t>
      </w:r>
      <w:hyperlink r:id="rId16" w:history="1">
        <w:r w:rsidRPr="007D04CC">
          <w:rPr>
            <w:rStyle w:val="Hyperlink"/>
            <w:rFonts w:ascii="Times New Roman" w:hAnsi="Times New Roman"/>
            <w:sz w:val="18"/>
            <w:szCs w:val="18"/>
            <w:lang w:val="en-US"/>
          </w:rPr>
          <w:t>https://www.stj.jus.br/sites/portalp/Paginas/Comunicacao/Noticias/2023/14032023-Sexta-Turma-tranca-acao-penal-por-aborto-ao-ver-quebra-de-sigilo-profissional-entre-medico-e-paciente.aspx</w:t>
        </w:r>
      </w:hyperlink>
      <w:r w:rsidRPr="007D04CC">
        <w:rPr>
          <w:rFonts w:ascii="Times New Roman" w:hAnsi="Times New Roman"/>
          <w:sz w:val="18"/>
          <w:szCs w:val="18"/>
          <w:lang w:val="en-US"/>
        </w:rPr>
        <w:t xml:space="preserve">. </w:t>
      </w:r>
    </w:p>
  </w:endnote>
  <w:endnote w:id="29">
    <w:p w14:paraId="6A4E467D" w14:textId="38B4F1D9"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eastAsia="Segoe UI" w:hAnsi="Times New Roman"/>
          <w:color w:val="333333"/>
          <w:sz w:val="18"/>
          <w:szCs w:val="18"/>
        </w:rPr>
        <w:t>Brasil. Lei 12.845, de 1º de agosto de 2013. Dispõe sobre o atendimento obrigatório e integral de pessoas em situação de violência sexual. Disponível em: http://www.in.gov.br/web/dou/-/lei-n-12-845-de-1- de-agosto-de-2013-30042912</w:t>
      </w:r>
    </w:p>
  </w:endnote>
  <w:endnote w:id="30">
    <w:p w14:paraId="068687D2"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ARTICLE 19. Legal Abortion Map. Available at: </w:t>
      </w:r>
      <w:hyperlink r:id="rId17" w:history="1">
        <w:r w:rsidRPr="007D04CC">
          <w:rPr>
            <w:rStyle w:val="Hyperlink"/>
            <w:rFonts w:ascii="Times New Roman" w:hAnsi="Times New Roman"/>
            <w:sz w:val="18"/>
            <w:szCs w:val="18"/>
            <w:lang w:val="en-US"/>
          </w:rPr>
          <w:t>https://mapaabortolegal.org/</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on April 12, 2023.</w:t>
      </w:r>
    </w:p>
  </w:endnote>
  <w:endnote w:id="31">
    <w:p w14:paraId="721524A1"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ARTICLE </w:t>
      </w:r>
      <w:r w:rsidRPr="007D04CC">
        <w:rPr>
          <w:rFonts w:ascii="Times New Roman" w:hAnsi="Times New Roman"/>
          <w:sz w:val="18"/>
          <w:szCs w:val="18"/>
        </w:rPr>
        <w:t xml:space="preserve">19. Gênero e Número: Só 55% dos hospitais que ofereciam serviço de aborto legal no Brasil seguem atendendo na pandemia. </w:t>
      </w:r>
      <w:r w:rsidRPr="007D04CC">
        <w:rPr>
          <w:rFonts w:ascii="Times New Roman" w:hAnsi="Times New Roman"/>
          <w:sz w:val="18"/>
          <w:szCs w:val="18"/>
          <w:lang w:val="en-US"/>
        </w:rPr>
        <w:t xml:space="preserve">June, 2020. Available at: </w:t>
      </w:r>
      <w:hyperlink r:id="rId18" w:history="1">
        <w:r w:rsidRPr="007D04CC">
          <w:rPr>
            <w:rStyle w:val="Hyperlink"/>
            <w:rFonts w:ascii="Times New Roman" w:hAnsi="Times New Roman"/>
            <w:sz w:val="18"/>
            <w:szCs w:val="18"/>
            <w:lang w:val="en-US"/>
          </w:rPr>
          <w:t>http://www.generonumero.media/so-55-dos-hospitais-que-ofereciam-servico-de-aborto-legal-no-brasil-seguem-atendendo-na-pandemia/</w:t>
        </w:r>
      </w:hyperlink>
      <w:r w:rsidRPr="007D04CC">
        <w:rPr>
          <w:rFonts w:ascii="Times New Roman" w:hAnsi="Times New Roman"/>
          <w:sz w:val="18"/>
          <w:szCs w:val="18"/>
          <w:lang w:val="en-US"/>
        </w:rPr>
        <w:t>. Accessed on April 12, 2023.</w:t>
      </w:r>
    </w:p>
  </w:endnote>
  <w:endnote w:id="32">
    <w:p w14:paraId="4D7E47D6"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Available at: </w:t>
      </w:r>
      <w:hyperlink r:id="rId19" w:history="1">
        <w:r w:rsidRPr="007D04CC">
          <w:rPr>
            <w:rStyle w:val="Hyperlink"/>
            <w:rFonts w:ascii="Times New Roman" w:hAnsi="Times New Roman"/>
            <w:sz w:val="18"/>
            <w:szCs w:val="18"/>
            <w:lang w:val="en-US"/>
          </w:rPr>
          <w:t>https://www.gov.br/saude/pt-br/assuntos/noticias/2020/setembro/ministerio-da-saude-publica-nova-portaria-sobre-interrupcao-da-gravidez</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on April 18, 2023.</w:t>
      </w:r>
    </w:p>
  </w:endnote>
  <w:endnote w:id="33">
    <w:p w14:paraId="0E4E98B8" w14:textId="178F4BE8"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hyperlink r:id="rId20" w:history="1">
        <w:r w:rsidRPr="007D04CC">
          <w:rPr>
            <w:rStyle w:val="Hyperlink"/>
            <w:rFonts w:ascii="Times New Roman" w:eastAsia="Segoe UI" w:hAnsi="Times New Roman"/>
            <w:sz w:val="18"/>
            <w:szCs w:val="18"/>
          </w:rPr>
          <w:t xml:space="preserve">Ministério </w:t>
        </w:r>
        <w:r w:rsidRPr="007D04CC">
          <w:rPr>
            <w:rStyle w:val="Hyperlink"/>
            <w:rFonts w:ascii="Times New Roman" w:eastAsia="Segoe UI" w:hAnsi="Times New Roman"/>
            <w:sz w:val="18"/>
            <w:szCs w:val="18"/>
          </w:rPr>
          <w:t>da Saúde revoga dever de notificar aborto legal à polícia - Migalhas</w:t>
        </w:r>
      </w:hyperlink>
    </w:p>
  </w:endnote>
  <w:endnote w:id="34">
    <w:p w14:paraId="6DDBF448" w14:textId="5D7641BE" w:rsidR="4F22FAC8" w:rsidRPr="007D04CC" w:rsidRDefault="4F22FAC8"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WHO. Abortion care guidelines. </w:t>
      </w:r>
      <w:hyperlink r:id="rId21" w:history="1">
        <w:r w:rsidR="00BF1F04" w:rsidRPr="007D04CC">
          <w:rPr>
            <w:rStyle w:val="Hyperlink"/>
            <w:rFonts w:ascii="Times New Roman" w:hAnsi="Times New Roman"/>
            <w:sz w:val="18"/>
            <w:szCs w:val="18"/>
            <w:lang w:val="en-US"/>
          </w:rPr>
          <w:t>https://www.who.int/publications/i/item/9789240039483</w:t>
        </w:r>
      </w:hyperlink>
      <w:r w:rsidR="00BF1F04" w:rsidRPr="007D04CC">
        <w:rPr>
          <w:rFonts w:ascii="Times New Roman" w:hAnsi="Times New Roman"/>
          <w:sz w:val="18"/>
          <w:szCs w:val="18"/>
          <w:lang w:val="en-US"/>
        </w:rPr>
        <w:t xml:space="preserve"> </w:t>
      </w:r>
    </w:p>
  </w:endnote>
  <w:endnote w:id="35">
    <w:p w14:paraId="5C54D086" w14:textId="6E76C9F1" w:rsidR="00641C3C" w:rsidRPr="007D04CC" w:rsidRDefault="00641C3C">
      <w:pPr>
        <w:pStyle w:val="EndnoteText"/>
        <w:rPr>
          <w:rFonts w:ascii="Times New Roman" w:hAnsi="Times New Roman"/>
          <w:lang w:val="nl-NL"/>
        </w:rPr>
      </w:pPr>
      <w:r w:rsidRPr="007D04CC">
        <w:rPr>
          <w:rStyle w:val="EndnoteReference"/>
          <w:rFonts w:ascii="Times New Roman" w:hAnsi="Times New Roman"/>
        </w:rPr>
        <w:endnoteRef/>
      </w:r>
      <w:r w:rsidRPr="007D04CC">
        <w:rPr>
          <w:rFonts w:ascii="Times New Roman" w:hAnsi="Times New Roman"/>
          <w:lang w:val="en-US"/>
        </w:rPr>
        <w:t xml:space="preserve"> </w:t>
      </w:r>
      <w:r w:rsidRPr="007D04CC">
        <w:rPr>
          <w:rFonts w:ascii="Times New Roman" w:hAnsi="Times New Roman"/>
          <w:sz w:val="18"/>
          <w:szCs w:val="18"/>
          <w:lang w:val="en-US"/>
        </w:rPr>
        <w:t xml:space="preserve">WHO. Abortion care guidelines. </w:t>
      </w:r>
      <w:hyperlink r:id="rId22" w:history="1">
        <w:r w:rsidRPr="007D04CC">
          <w:rPr>
            <w:rStyle w:val="Hyperlink"/>
            <w:rFonts w:ascii="Times New Roman" w:hAnsi="Times New Roman"/>
            <w:sz w:val="18"/>
            <w:szCs w:val="18"/>
            <w:lang w:val="en-US"/>
          </w:rPr>
          <w:t>https://www.who.int/publications/i/item/9789240039483</w:t>
        </w:r>
      </w:hyperlink>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nl-NL"/>
        </w:rPr>
        <w:t>Pag</w:t>
      </w:r>
      <w:proofErr w:type="spellEnd"/>
      <w:r w:rsidRPr="007D04CC">
        <w:rPr>
          <w:rFonts w:ascii="Times New Roman" w:hAnsi="Times New Roman"/>
          <w:sz w:val="18"/>
          <w:szCs w:val="18"/>
          <w:lang w:val="nl-NL"/>
        </w:rPr>
        <w:t xml:space="preserve"> 26.</w:t>
      </w:r>
    </w:p>
  </w:endnote>
  <w:endnote w:id="36">
    <w:p w14:paraId="182935E3" w14:textId="77777777" w:rsidR="00BB0C63" w:rsidRPr="007D04CC" w:rsidRDefault="00BB0C63" w:rsidP="00BB0C63">
      <w:pPr>
        <w:pStyle w:val="EndnoteText"/>
        <w:rPr>
          <w:rFonts w:ascii="Times New Roman" w:hAnsi="Times New Roman"/>
          <w:sz w:val="18"/>
          <w:szCs w:val="18"/>
          <w:lang w:val="nl-NL"/>
        </w:rPr>
      </w:pPr>
      <w:r w:rsidRPr="007D04CC">
        <w:rPr>
          <w:rStyle w:val="EndnoteReference"/>
          <w:rFonts w:ascii="Times New Roman" w:hAnsi="Times New Roman"/>
          <w:sz w:val="18"/>
          <w:szCs w:val="18"/>
        </w:rPr>
        <w:endnoteRef/>
      </w:r>
      <w:r w:rsidRPr="007D04CC">
        <w:rPr>
          <w:rFonts w:ascii="Times New Roman" w:hAnsi="Times New Roman"/>
          <w:sz w:val="18"/>
          <w:szCs w:val="18"/>
          <w:lang w:val="nl-NL"/>
        </w:rPr>
        <w:t xml:space="preserve"> </w:t>
      </w:r>
      <w:hyperlink r:id="rId23" w:history="1">
        <w:r w:rsidRPr="007D04CC">
          <w:rPr>
            <w:rStyle w:val="Hyperlink"/>
            <w:rFonts w:ascii="Times New Roman" w:hAnsi="Times New Roman"/>
            <w:sz w:val="18"/>
            <w:szCs w:val="18"/>
            <w:lang w:val="nl-NL"/>
          </w:rPr>
          <w:t>https://portal.stf.jus.br/processos/detalhe.asp?incidente=5144865</w:t>
        </w:r>
      </w:hyperlink>
      <w:r w:rsidRPr="007D04CC">
        <w:rPr>
          <w:rFonts w:ascii="Times New Roman" w:hAnsi="Times New Roman"/>
          <w:sz w:val="18"/>
          <w:szCs w:val="18"/>
          <w:lang w:val="nl-NL"/>
        </w:rPr>
        <w:t xml:space="preserve"> </w:t>
      </w:r>
    </w:p>
  </w:endnote>
  <w:endnote w:id="37">
    <w:p w14:paraId="15ECFE33" w14:textId="30FF3342" w:rsidR="4F22FAC8" w:rsidRPr="007D04CC" w:rsidRDefault="4F22FAC8"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CCPR Committee. GC No 36. Available At: </w:t>
      </w:r>
      <w:hyperlink r:id="rId24">
        <w:r w:rsidRPr="007D04CC">
          <w:rPr>
            <w:rStyle w:val="Hyperlink"/>
            <w:rFonts w:ascii="Times New Roman" w:hAnsi="Times New Roman"/>
            <w:sz w:val="18"/>
            <w:szCs w:val="18"/>
            <w:lang w:val="en-US"/>
          </w:rPr>
          <w:t>General comment No. 36 - Article 6: right to life | OHCHR</w:t>
        </w:r>
      </w:hyperlink>
      <w:r w:rsidRPr="007D04CC">
        <w:rPr>
          <w:rFonts w:ascii="Times New Roman" w:hAnsi="Times New Roman"/>
          <w:sz w:val="18"/>
          <w:szCs w:val="18"/>
          <w:lang w:val="en-US"/>
        </w:rPr>
        <w:t xml:space="preserve"> </w:t>
      </w:r>
    </w:p>
  </w:endnote>
  <w:endnote w:id="38">
    <w:p w14:paraId="1D0415AB" w14:textId="13DE48D8"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ASIAN COMMUNITIES FOR REPRODUCTIVE JUSTICE. A new vision for advancing our movement for Reproductive Health, Reproductive Rights and Reproductive Justice. Available at: </w:t>
      </w:r>
      <w:hyperlink r:id="rId25" w:history="1">
        <w:r w:rsidRPr="007D04CC">
          <w:rPr>
            <w:rStyle w:val="Hyperlink"/>
            <w:rFonts w:ascii="Times New Roman" w:hAnsi="Times New Roman"/>
            <w:sz w:val="18"/>
            <w:szCs w:val="18"/>
            <w:lang w:val="en-US"/>
          </w:rPr>
          <w:t>https://forwardtogether.org/wp-content/uploads/2017/12/ACRJ-A-New-Vision.pdf</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2023.</w:t>
      </w:r>
    </w:p>
  </w:endnote>
  <w:endnote w:id="39">
    <w:p w14:paraId="4877C13F" w14:textId="6637FEEC"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ROSS, L. J. Reproductive Justice as Intersectional Feminist Activism. Souls, 19:3, 2017, pp. 286-314. Available at: </w:t>
      </w:r>
      <w:hyperlink r:id="rId26" w:history="1">
        <w:r w:rsidRPr="007D04CC">
          <w:rPr>
            <w:rStyle w:val="Hyperlink"/>
            <w:rFonts w:ascii="Times New Roman" w:hAnsi="Times New Roman"/>
            <w:sz w:val="18"/>
            <w:szCs w:val="18"/>
            <w:lang w:val="en-US"/>
          </w:rPr>
          <w:t>https://www.tandfonline.com/doi/pdf/10.1080/10999949.2017.1389634</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2023.</w:t>
      </w:r>
    </w:p>
  </w:endnote>
  <w:endnote w:id="40">
    <w:p w14:paraId="06C79C7E" w14:textId="6BACA9A4"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Preliminary data collected by the researcher Dandara de Oliveira from Instituto de </w:t>
      </w:r>
      <w:proofErr w:type="spellStart"/>
      <w:r w:rsidRPr="007D04CC">
        <w:rPr>
          <w:rFonts w:ascii="Times New Roman" w:hAnsi="Times New Roman"/>
          <w:sz w:val="18"/>
          <w:szCs w:val="18"/>
          <w:lang w:val="en-US"/>
        </w:rPr>
        <w:t>Saúde</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Coletiva</w:t>
      </w:r>
      <w:proofErr w:type="spellEnd"/>
      <w:r w:rsidRPr="007D04CC">
        <w:rPr>
          <w:rFonts w:ascii="Times New Roman" w:hAnsi="Times New Roman"/>
          <w:sz w:val="18"/>
          <w:szCs w:val="18"/>
          <w:lang w:val="en-US"/>
        </w:rPr>
        <w:t xml:space="preserve"> of the Federal University of Bahia. Available at: </w:t>
      </w:r>
      <w:hyperlink r:id="rId27" w:history="1">
        <w:r w:rsidRPr="007D04CC">
          <w:rPr>
            <w:rStyle w:val="Hyperlink"/>
            <w:rFonts w:ascii="Times New Roman" w:hAnsi="Times New Roman"/>
            <w:sz w:val="18"/>
            <w:szCs w:val="18"/>
            <w:lang w:val="en-US"/>
          </w:rPr>
          <w:t>https://www1.folha.uol.com.br/equilibrioesaude/2022/01/acesso-ao-pre-natal-e-pior-para-meninas-negras-e-indigenas-diz-pesquisadora-da-ufba.shtml</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on April 17, 2023.</w:t>
      </w:r>
    </w:p>
  </w:endnote>
  <w:endnote w:id="41">
    <w:p w14:paraId="27DC621D"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Criola. </w:t>
      </w:r>
      <w:r w:rsidRPr="007D04CC">
        <w:rPr>
          <w:rFonts w:ascii="Times New Roman" w:hAnsi="Times New Roman"/>
          <w:sz w:val="18"/>
          <w:szCs w:val="18"/>
        </w:rPr>
        <w:t xml:space="preserve">Dossiê: Mulheres Negras e Justiça Reprodutiva. </w:t>
      </w:r>
      <w:r w:rsidRPr="007D04CC">
        <w:rPr>
          <w:rFonts w:ascii="Times New Roman" w:hAnsi="Times New Roman"/>
          <w:sz w:val="18"/>
          <w:szCs w:val="18"/>
          <w:lang w:val="en-US"/>
        </w:rPr>
        <w:t xml:space="preserve">Brazil, 2022. Available at: </w:t>
      </w:r>
      <w:hyperlink r:id="rId28" w:history="1">
        <w:r w:rsidRPr="007D04CC">
          <w:rPr>
            <w:rStyle w:val="Hyperlink"/>
            <w:rFonts w:ascii="Times New Roman" w:hAnsi="Times New Roman"/>
            <w:sz w:val="18"/>
            <w:szCs w:val="18"/>
            <w:lang w:val="en-US"/>
          </w:rPr>
          <w:t>https://drive.google.com/file/d/1eHGSM3DmKx1m9NbXEqrFBKRQQnZgeoBx/view</w:t>
        </w:r>
      </w:hyperlink>
      <w:r w:rsidRPr="007D04CC">
        <w:rPr>
          <w:rFonts w:ascii="Times New Roman" w:hAnsi="Times New Roman"/>
          <w:sz w:val="18"/>
          <w:szCs w:val="18"/>
          <w:lang w:val="en-US"/>
        </w:rPr>
        <w:t>. Accessed on April 17, 2023.</w:t>
      </w:r>
    </w:p>
  </w:endnote>
  <w:endnote w:id="42">
    <w:p w14:paraId="455B943D" w14:textId="71695631"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Ministry of Health. Secretariat of Health Surveillance. Department of Surveillance of Noncommunicable Diseases and Diseases and Health Promotion. </w:t>
      </w:r>
      <w:r w:rsidRPr="007D04CC">
        <w:rPr>
          <w:rFonts w:ascii="Times New Roman" w:hAnsi="Times New Roman"/>
          <w:sz w:val="18"/>
          <w:szCs w:val="18"/>
        </w:rPr>
        <w:t>Saúde Brasil 2018 a situação de saúde e das doenças e agravos crônicos: desafios e perspectivas. Brasília: Ministry of Health, 2019.</w:t>
      </w:r>
    </w:p>
  </w:endnote>
  <w:endnote w:id="43">
    <w:p w14:paraId="54E39C0C" w14:textId="77777777" w:rsidR="007C78CE" w:rsidRPr="007D04CC" w:rsidRDefault="007C78CE" w:rsidP="007C78CE">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Viellas, </w:t>
      </w:r>
      <w:r w:rsidRPr="007D04CC">
        <w:rPr>
          <w:rFonts w:ascii="Times New Roman" w:hAnsi="Times New Roman"/>
          <w:sz w:val="18"/>
          <w:szCs w:val="18"/>
        </w:rPr>
        <w:t>E. F., Domingues, R. M. S. M., Dias, M. A. B., Gama, S. G. N. da ., Theme Filha, M. M., Costa, J. V. da ., Bastos, M. H., &amp; Leal, M. do C.. (2014). Assistência pré-natal no Brasil. Cadernos De Saúde Pública, 30, S85–S100. https://doi.org/10.1590/0102-311X00126013.</w:t>
      </w:r>
    </w:p>
  </w:endnote>
  <w:endnote w:id="44">
    <w:p w14:paraId="51A9DFE8" w14:textId="77777777" w:rsidR="002918E8" w:rsidRPr="007D04CC" w:rsidRDefault="002918E8" w:rsidP="002918E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Available at: </w:t>
      </w:r>
      <w:hyperlink r:id="rId29" w:history="1">
        <w:r w:rsidRPr="007D04CC">
          <w:rPr>
            <w:rStyle w:val="Hyperlink"/>
            <w:rFonts w:ascii="Times New Roman" w:hAnsi="Times New Roman"/>
            <w:sz w:val="18"/>
            <w:szCs w:val="18"/>
            <w:lang w:val="en-US"/>
          </w:rPr>
          <w:t>https://www1.folha.uol.com.br/equilibrioesaude/2023/03/alta-de-mortes-maternas-e-marcada-por-iniquidades-raciais-e-regionais.shtml</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in April 17, 2023.</w:t>
      </w:r>
    </w:p>
  </w:endnote>
  <w:endnote w:id="45">
    <w:p w14:paraId="27FEB3D3" w14:textId="5F8C8E13" w:rsidR="18EC2D4A" w:rsidRPr="007D04CC" w:rsidRDefault="18EC2D4A" w:rsidP="283896D6">
      <w:pPr>
        <w:pStyle w:val="EndnoteText"/>
        <w:rPr>
          <w:rFonts w:ascii="Times New Roman" w:eastAsia="Calibri Light" w:hAnsi="Times New Roman"/>
          <w:sz w:val="18"/>
          <w:szCs w:val="18"/>
        </w:rPr>
      </w:pPr>
      <w:r w:rsidRPr="007D04CC">
        <w:rPr>
          <w:rStyle w:val="EndnoteReference"/>
          <w:rFonts w:ascii="Times New Roman" w:eastAsia="Calibri Light" w:hAnsi="Times New Roman"/>
          <w:sz w:val="18"/>
          <w:szCs w:val="18"/>
        </w:rPr>
        <w:endnoteRef/>
      </w:r>
      <w:r w:rsidR="283896D6" w:rsidRPr="007D04CC">
        <w:rPr>
          <w:rFonts w:ascii="Times New Roman" w:eastAsia="Calibri Light" w:hAnsi="Times New Roman"/>
          <w:sz w:val="18"/>
          <w:szCs w:val="18"/>
        </w:rPr>
        <w:t xml:space="preserve">CAT </w:t>
      </w:r>
      <w:r w:rsidR="283896D6" w:rsidRPr="007D04CC">
        <w:rPr>
          <w:rFonts w:ascii="Times New Roman" w:eastAsia="Calibri Light" w:hAnsi="Times New Roman"/>
          <w:sz w:val="18"/>
          <w:szCs w:val="18"/>
        </w:rPr>
        <w:t xml:space="preserve">Committee. Concluding observations on Brasil. Avalaible at: </w:t>
      </w:r>
      <w:r w:rsidR="00383FBA" w:rsidRPr="007D04CC">
        <w:rPr>
          <w:rFonts w:ascii="Times New Roman" w:hAnsi="Times New Roman"/>
        </w:rPr>
        <w:fldChar w:fldCharType="begin"/>
      </w:r>
      <w:r w:rsidR="00383FBA" w:rsidRPr="007D04CC">
        <w:rPr>
          <w:rFonts w:ascii="Times New Roman" w:hAnsi="Times New Roman"/>
        </w:rPr>
        <w:instrText>HYPERLINK "https://tbinternet.ohchr.org/_layouts/15/treatybodyexternal</w:instrText>
      </w:r>
      <w:r w:rsidR="00383FBA" w:rsidRPr="007D04CC">
        <w:rPr>
          <w:rFonts w:ascii="Times New Roman" w:hAnsi="Times New Roman"/>
        </w:rPr>
        <w:instrText>/Download.aspx?symbolno=CAT%2FC%2FBRA%2FCO%2F2&amp;Lang=en" \h</w:instrText>
      </w:r>
      <w:r w:rsidR="00383FBA" w:rsidRPr="007D04CC">
        <w:rPr>
          <w:rFonts w:ascii="Times New Roman" w:hAnsi="Times New Roman"/>
        </w:rPr>
      </w:r>
      <w:r w:rsidR="00383FBA" w:rsidRPr="007D04CC">
        <w:rPr>
          <w:rFonts w:ascii="Times New Roman" w:hAnsi="Times New Roman"/>
        </w:rPr>
        <w:fldChar w:fldCharType="separate"/>
      </w:r>
      <w:r w:rsidR="283896D6" w:rsidRPr="007D04CC">
        <w:rPr>
          <w:rStyle w:val="Hyperlink"/>
          <w:rFonts w:ascii="Times New Roman" w:eastAsia="Calibri Light" w:hAnsi="Times New Roman"/>
          <w:sz w:val="18"/>
          <w:szCs w:val="18"/>
        </w:rPr>
        <w:t>https://tbinternet.ohchr.org/_layouts/15/treatybodyexternal/Download.aspx?symbolno=CAT%2FC%2FBRA%2FCO%2F2&amp;Lang=en</w:t>
      </w:r>
      <w:r w:rsidR="00383FBA" w:rsidRPr="007D04CC">
        <w:rPr>
          <w:rStyle w:val="Hyperlink"/>
          <w:rFonts w:ascii="Times New Roman" w:eastAsia="Calibri Light" w:hAnsi="Times New Roman"/>
          <w:sz w:val="18"/>
          <w:szCs w:val="18"/>
        </w:rPr>
        <w:fldChar w:fldCharType="end"/>
      </w:r>
      <w:r w:rsidR="283896D6" w:rsidRPr="007D04CC">
        <w:rPr>
          <w:rFonts w:ascii="Times New Roman" w:eastAsia="Calibri Light" w:hAnsi="Times New Roman"/>
          <w:sz w:val="18"/>
          <w:szCs w:val="18"/>
        </w:rPr>
        <w:t xml:space="preserve"> </w:t>
      </w:r>
    </w:p>
  </w:endnote>
  <w:endnote w:id="46">
    <w:p w14:paraId="3B94E5A6" w14:textId="6EC2A6A0" w:rsidR="00AA4877" w:rsidRPr="007D04CC" w:rsidRDefault="00AA4877">
      <w:pPr>
        <w:pStyle w:val="EndnoteText"/>
        <w:rPr>
          <w:rFonts w:ascii="Times New Roman" w:hAnsi="Times New Roman"/>
        </w:rPr>
      </w:pPr>
      <w:r w:rsidRPr="007D04CC">
        <w:rPr>
          <w:rStyle w:val="EndnoteReference"/>
          <w:rFonts w:ascii="Times New Roman" w:hAnsi="Times New Roman"/>
        </w:rPr>
        <w:endnoteRef/>
      </w:r>
      <w:r w:rsidRPr="007D04CC">
        <w:rPr>
          <w:rFonts w:ascii="Times New Roman" w:hAnsi="Times New Roman"/>
        </w:rPr>
        <w:t xml:space="preserve"> </w:t>
      </w:r>
      <w:r w:rsidR="0068255D" w:rsidRPr="007D04CC">
        <w:rPr>
          <w:rFonts w:ascii="Times New Roman" w:eastAsia="Calibri Light" w:hAnsi="Times New Roman"/>
          <w:sz w:val="18"/>
          <w:szCs w:val="18"/>
        </w:rPr>
        <w:t xml:space="preserve">Id para </w:t>
      </w:r>
      <w:r w:rsidR="0030267E" w:rsidRPr="007D04CC">
        <w:rPr>
          <w:rFonts w:ascii="Times New Roman" w:eastAsia="Calibri Light" w:hAnsi="Times New Roman"/>
          <w:sz w:val="18"/>
          <w:szCs w:val="18"/>
        </w:rPr>
        <w:t>50b</w:t>
      </w:r>
    </w:p>
  </w:endnote>
  <w:endnote w:id="47">
    <w:p w14:paraId="2168B52B" w14:textId="77B95F86"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DINIZ, S. G., CHACHAM, A. S. O “corte por cima” e o “corte por baixo”: o abuso de cesáreas e episiotomias em São Paulo. In: Questões de Saúde Reprodutiva, 2006.</w:t>
      </w:r>
    </w:p>
  </w:endnote>
  <w:endnote w:id="48">
    <w:p w14:paraId="702B17C4" w14:textId="5269B0E2" w:rsidR="007C78CE" w:rsidRPr="007D04CC" w:rsidRDefault="007C78CE">
      <w:pPr>
        <w:pStyle w:val="EndnoteText"/>
        <w:rPr>
          <w:rFonts w:ascii="Times New Roman" w:hAnsi="Times New Roman"/>
          <w:lang w:val="en-US"/>
        </w:rPr>
      </w:pPr>
      <w:r w:rsidRPr="007D04CC">
        <w:rPr>
          <w:rStyle w:val="EndnoteReference"/>
          <w:rFonts w:ascii="Times New Roman" w:hAnsi="Times New Roman"/>
        </w:rPr>
        <w:endnoteRef/>
      </w:r>
      <w:r w:rsidRPr="007D04CC">
        <w:rPr>
          <w:rFonts w:ascii="Times New Roman" w:hAnsi="Times New Roman"/>
          <w:sz w:val="18"/>
          <w:szCs w:val="18"/>
        </w:rPr>
        <w:t xml:space="preserve"> In </w:t>
      </w:r>
      <w:r w:rsidRPr="007D04CC">
        <w:rPr>
          <w:rFonts w:ascii="Times New Roman" w:hAnsi="Times New Roman"/>
          <w:sz w:val="18"/>
          <w:szCs w:val="18"/>
        </w:rPr>
        <w:t xml:space="preserve">the case Alyne da Silva Vs. </w:t>
      </w:r>
      <w:r w:rsidRPr="007D04CC">
        <w:rPr>
          <w:rFonts w:ascii="Times New Roman" w:hAnsi="Times New Roman"/>
          <w:sz w:val="18"/>
          <w:szCs w:val="18"/>
          <w:lang w:val="en-US"/>
        </w:rPr>
        <w:t>Brazil</w:t>
      </w:r>
      <w:r w:rsidR="00161594" w:rsidRPr="007D04CC">
        <w:rPr>
          <w:rFonts w:ascii="Times New Roman" w:hAnsi="Times New Roman"/>
          <w:sz w:val="18"/>
          <w:szCs w:val="18"/>
          <w:lang w:val="en-US"/>
        </w:rPr>
        <w:t xml:space="preserve"> (</w:t>
      </w:r>
      <w:hyperlink r:id="rId30" w:history="1">
        <w:r w:rsidR="000C17DB" w:rsidRPr="007D04CC">
          <w:rPr>
            <w:rStyle w:val="Hyperlink"/>
            <w:rFonts w:ascii="Times New Roman" w:hAnsi="Times New Roman"/>
            <w:sz w:val="18"/>
            <w:szCs w:val="18"/>
            <w:lang w:val="en-US"/>
          </w:rPr>
          <w:t>https://www2.ohchr.org/english/law/docs/cedaw-c-49-d-17-2008.pdf</w:t>
        </w:r>
      </w:hyperlink>
      <w:r w:rsidR="000C17DB" w:rsidRPr="007D04CC">
        <w:rPr>
          <w:rFonts w:ascii="Times New Roman" w:hAnsi="Times New Roman"/>
          <w:sz w:val="18"/>
          <w:szCs w:val="18"/>
          <w:lang w:val="en-US"/>
        </w:rPr>
        <w:t xml:space="preserve">) </w:t>
      </w:r>
      <w:r w:rsidRPr="007D04CC">
        <w:rPr>
          <w:rFonts w:ascii="Times New Roman" w:hAnsi="Times New Roman"/>
          <w:sz w:val="18"/>
          <w:szCs w:val="18"/>
          <w:lang w:val="en-US"/>
        </w:rPr>
        <w:t xml:space="preserve">, the CEDAW Committee approaches the concept of </w:t>
      </w:r>
      <w:r w:rsidR="000D4BB7" w:rsidRPr="007D04CC">
        <w:rPr>
          <w:rFonts w:ascii="Times New Roman" w:hAnsi="Times New Roman"/>
          <w:sz w:val="18"/>
          <w:szCs w:val="18"/>
          <w:lang w:val="en-US"/>
        </w:rPr>
        <w:t xml:space="preserve">safe motherhood </w:t>
      </w:r>
      <w:r w:rsidR="00161594" w:rsidRPr="007D04CC">
        <w:rPr>
          <w:rFonts w:ascii="Times New Roman" w:hAnsi="Times New Roman"/>
          <w:sz w:val="18"/>
          <w:szCs w:val="18"/>
          <w:lang w:val="en-US"/>
        </w:rPr>
        <w:t xml:space="preserve">in the same sense of the WHO guidelines on safe motherhood available at: </w:t>
      </w:r>
      <w:hyperlink r:id="rId31" w:history="1">
        <w:r w:rsidR="00161594" w:rsidRPr="007D04CC">
          <w:rPr>
            <w:rStyle w:val="Hyperlink"/>
            <w:rFonts w:ascii="Times New Roman" w:hAnsi="Times New Roman"/>
            <w:sz w:val="18"/>
            <w:szCs w:val="18"/>
            <w:lang w:val="en-US"/>
          </w:rPr>
          <w:t>https://apps.who.int/iris/handle/10665/42955</w:t>
        </w:r>
      </w:hyperlink>
      <w:r w:rsidR="00161594" w:rsidRPr="007D04CC">
        <w:rPr>
          <w:rFonts w:ascii="Times New Roman" w:hAnsi="Times New Roman"/>
          <w:sz w:val="18"/>
          <w:szCs w:val="18"/>
          <w:lang w:val="en-US"/>
        </w:rPr>
        <w:t xml:space="preserve"> </w:t>
      </w:r>
    </w:p>
  </w:endnote>
  <w:endnote w:id="49">
    <w:p w14:paraId="7B42DCD1" w14:textId="77777777" w:rsidR="005E6EEC" w:rsidRPr="007D04CC" w:rsidRDefault="005E6EEC" w:rsidP="00A519C8">
      <w:pPr>
        <w:pStyle w:val="EndnoteText"/>
        <w:rPr>
          <w:rFonts w:ascii="Times New Roman" w:hAnsi="Times New Roman"/>
          <w:sz w:val="16"/>
          <w:szCs w:val="16"/>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As an example, there is a high number of unnecessary medical interventions during delivery in Brazil, considering both public and private health systems. Episiotomy is done in more than 50% of women giving birth, which is five times the rate expected by the WHO, and Brazil has the second highest rate of cesarean sections in the world. See: </w:t>
      </w:r>
      <w:hyperlink r:id="rId32" w:history="1">
        <w:r w:rsidRPr="007D04CC">
          <w:rPr>
            <w:rStyle w:val="Hyperlink"/>
            <w:rFonts w:ascii="Times New Roman" w:hAnsi="Times New Roman"/>
            <w:sz w:val="18"/>
            <w:szCs w:val="18"/>
            <w:lang w:val="en-US"/>
          </w:rPr>
          <w:t>https://pretextouel.com/2017/06/02/episiotomia-ainda-e-comum-no-brasil/</w:t>
        </w:r>
      </w:hyperlink>
      <w:r w:rsidRPr="007D04CC">
        <w:rPr>
          <w:rFonts w:ascii="Times New Roman" w:hAnsi="Times New Roman"/>
          <w:sz w:val="18"/>
          <w:szCs w:val="18"/>
          <w:lang w:val="en-US"/>
        </w:rPr>
        <w:t xml:space="preserve"> and https://www1.folha.uol.com.br/equilibrioesaude/2018/10/brasil-e-o-segundo-pais-com-maior-taxa-de-cesareas-do-mundo.shtml. Accessed on April 17, 2023.</w:t>
      </w:r>
    </w:p>
  </w:endnote>
  <w:endnote w:id="50">
    <w:p w14:paraId="3E4089DE" w14:textId="386E1F4E" w:rsidR="003B481E" w:rsidRPr="007D04CC" w:rsidRDefault="003B481E">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The website of the institute can be consulted at </w:t>
      </w:r>
      <w:hyperlink r:id="rId33" w:anchor=":~:text=O%20Instituto%20de%20Estudos%20para%20Pol%C3%ADticas%20de%20Sa%C3%BAde,pol%C3%ADticas%20p%C3%BAblicas%20do%20setor%20de%20sa%C3%BAde%20no%20Brasil." w:history="1">
        <w:proofErr w:type="spellStart"/>
        <w:r w:rsidRPr="007D04CC">
          <w:rPr>
            <w:rStyle w:val="Hyperlink"/>
            <w:rFonts w:ascii="Times New Roman" w:hAnsi="Times New Roman"/>
            <w:sz w:val="18"/>
            <w:szCs w:val="18"/>
            <w:lang w:val="en-US"/>
          </w:rPr>
          <w:t>Quem</w:t>
        </w:r>
        <w:proofErr w:type="spellEnd"/>
        <w:r w:rsidRPr="007D04CC">
          <w:rPr>
            <w:rStyle w:val="Hyperlink"/>
            <w:rFonts w:ascii="Times New Roman" w:hAnsi="Times New Roman"/>
            <w:sz w:val="18"/>
            <w:szCs w:val="18"/>
            <w:lang w:val="en-US"/>
          </w:rPr>
          <w:t xml:space="preserve"> </w:t>
        </w:r>
        <w:proofErr w:type="spellStart"/>
        <w:r w:rsidRPr="007D04CC">
          <w:rPr>
            <w:rStyle w:val="Hyperlink"/>
            <w:rFonts w:ascii="Times New Roman" w:hAnsi="Times New Roman"/>
            <w:sz w:val="18"/>
            <w:szCs w:val="18"/>
            <w:lang w:val="en-US"/>
          </w:rPr>
          <w:t>somos</w:t>
        </w:r>
        <w:proofErr w:type="spellEnd"/>
        <w:r w:rsidRPr="007D04CC">
          <w:rPr>
            <w:rStyle w:val="Hyperlink"/>
            <w:rFonts w:ascii="Times New Roman" w:hAnsi="Times New Roman"/>
            <w:sz w:val="18"/>
            <w:szCs w:val="18"/>
            <w:lang w:val="en-US"/>
          </w:rPr>
          <w:t xml:space="preserve"> - IEPS</w:t>
        </w:r>
      </w:hyperlink>
      <w:r w:rsidRPr="007D04CC">
        <w:rPr>
          <w:rFonts w:ascii="Times New Roman" w:hAnsi="Times New Roman"/>
          <w:sz w:val="18"/>
          <w:szCs w:val="18"/>
          <w:lang w:val="en-US"/>
        </w:rPr>
        <w:t xml:space="preserve"> </w:t>
      </w:r>
    </w:p>
  </w:endnote>
  <w:endnote w:id="51">
    <w:p w14:paraId="31B041F0" w14:textId="77777777" w:rsidR="002918E8" w:rsidRPr="007D04CC" w:rsidRDefault="002918E8" w:rsidP="002918E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Ministry of Health. Sistema de Informações em Saúde para Atenção Básica. </w:t>
      </w:r>
      <w:r w:rsidRPr="007D04CC">
        <w:rPr>
          <w:rFonts w:ascii="Times New Roman" w:hAnsi="Times New Roman"/>
          <w:sz w:val="18"/>
          <w:szCs w:val="18"/>
          <w:lang w:val="en-US"/>
        </w:rPr>
        <w:t xml:space="preserve">Available at: </w:t>
      </w:r>
      <w:hyperlink r:id="rId34" w:history="1">
        <w:r w:rsidRPr="007D04CC">
          <w:rPr>
            <w:rStyle w:val="Hyperlink"/>
            <w:rFonts w:ascii="Times New Roman" w:hAnsi="Times New Roman"/>
            <w:sz w:val="18"/>
            <w:szCs w:val="18"/>
            <w:lang w:val="en-US"/>
          </w:rPr>
          <w:t>https://www1.folha.uol.com.br/equilibrioesaude/2022/03/pre-natal-adequado-no-sus-tem-metas-descumpridas-em-65-dos-municipios.shtml</w:t>
        </w:r>
      </w:hyperlink>
      <w:r w:rsidRPr="007D04CC">
        <w:rPr>
          <w:rFonts w:ascii="Times New Roman" w:hAnsi="Times New Roman"/>
          <w:sz w:val="18"/>
          <w:szCs w:val="18"/>
          <w:lang w:val="en-US"/>
        </w:rPr>
        <w:t>. Accessed on April, 17, 2023.</w:t>
      </w:r>
    </w:p>
  </w:endnote>
  <w:endnote w:id="52">
    <w:p w14:paraId="6992DEA2" w14:textId="39DFBE74"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Brazil. Ministry of Health. </w:t>
      </w:r>
      <w:proofErr w:type="spellStart"/>
      <w:r w:rsidRPr="007D04CC">
        <w:rPr>
          <w:rFonts w:ascii="Times New Roman" w:hAnsi="Times New Roman"/>
          <w:sz w:val="18"/>
          <w:szCs w:val="18"/>
          <w:lang w:val="en-US"/>
        </w:rPr>
        <w:t>Mortalidade</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materna</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por</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aborto</w:t>
      </w:r>
      <w:proofErr w:type="spellEnd"/>
      <w:r w:rsidRPr="007D04CC">
        <w:rPr>
          <w:rFonts w:ascii="Times New Roman" w:hAnsi="Times New Roman"/>
          <w:sz w:val="18"/>
          <w:szCs w:val="18"/>
          <w:lang w:val="en-US"/>
        </w:rPr>
        <w:t xml:space="preserve"> no Brasil, 2010 a 2021. Available at: </w:t>
      </w:r>
      <w:hyperlink r:id="rId35" w:history="1">
        <w:r w:rsidRPr="007D04CC">
          <w:rPr>
            <w:rStyle w:val="Hyperlink"/>
            <w:rFonts w:ascii="Times New Roman" w:hAnsi="Times New Roman"/>
            <w:sz w:val="18"/>
            <w:szCs w:val="18"/>
            <w:lang w:val="en-US"/>
          </w:rPr>
          <w:t>https://www.gov.br/saude/pt-br/centrais-de-conteudo/publicacoes/boletins/epidemiologicos/edicoes/2022/boletim-epidemiologico-vol-53-no47</w:t>
        </w:r>
      </w:hyperlink>
      <w:r w:rsidRPr="007D04CC">
        <w:rPr>
          <w:rFonts w:ascii="Times New Roman" w:hAnsi="Times New Roman"/>
          <w:sz w:val="18"/>
          <w:szCs w:val="18"/>
          <w:lang w:val="en-US"/>
        </w:rPr>
        <w:t>. Accessed</w:t>
      </w:r>
    </w:p>
  </w:endnote>
  <w:endnote w:id="53">
    <w:p w14:paraId="6D4F6ED0"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Brazil. Ministry of Health. </w:t>
      </w:r>
      <w:proofErr w:type="spellStart"/>
      <w:r w:rsidRPr="007D04CC">
        <w:rPr>
          <w:rFonts w:ascii="Times New Roman" w:hAnsi="Times New Roman"/>
          <w:sz w:val="18"/>
          <w:szCs w:val="18"/>
          <w:lang w:val="en-US"/>
        </w:rPr>
        <w:t>Mortalidade</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materna</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por</w:t>
      </w:r>
      <w:proofErr w:type="spellEnd"/>
      <w:r w:rsidRPr="007D04CC">
        <w:rPr>
          <w:rFonts w:ascii="Times New Roman" w:hAnsi="Times New Roman"/>
          <w:sz w:val="18"/>
          <w:szCs w:val="18"/>
          <w:lang w:val="en-US"/>
        </w:rPr>
        <w:t xml:space="preserve"> </w:t>
      </w:r>
      <w:proofErr w:type="spellStart"/>
      <w:r w:rsidRPr="007D04CC">
        <w:rPr>
          <w:rFonts w:ascii="Times New Roman" w:hAnsi="Times New Roman"/>
          <w:sz w:val="18"/>
          <w:szCs w:val="18"/>
          <w:lang w:val="en-US"/>
        </w:rPr>
        <w:t>aborto</w:t>
      </w:r>
      <w:proofErr w:type="spellEnd"/>
      <w:r w:rsidRPr="007D04CC">
        <w:rPr>
          <w:rFonts w:ascii="Times New Roman" w:hAnsi="Times New Roman"/>
          <w:sz w:val="18"/>
          <w:szCs w:val="18"/>
          <w:lang w:val="en-US"/>
        </w:rPr>
        <w:t xml:space="preserve"> no Brasil, 2010 a 2021.</w:t>
      </w:r>
    </w:p>
  </w:endnote>
  <w:endnote w:id="54">
    <w:p w14:paraId="129F9F26"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Brazil. Ministry of Health. </w:t>
      </w:r>
      <w:r w:rsidRPr="007D04CC">
        <w:rPr>
          <w:rFonts w:ascii="Times New Roman" w:hAnsi="Times New Roman"/>
          <w:sz w:val="18"/>
          <w:szCs w:val="18"/>
        </w:rPr>
        <w:t>Mortalidade materna por aborto no Brasil, 2010 a 2021.</w:t>
      </w:r>
    </w:p>
  </w:endnote>
  <w:endnote w:id="55">
    <w:p w14:paraId="1622A5B3" w14:textId="0A5EBE16"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Main causes for maternal mortality can be found here: </w:t>
      </w:r>
      <w:hyperlink r:id="rId36" w:history="1">
        <w:r w:rsidRPr="007D04CC">
          <w:rPr>
            <w:rStyle w:val="Hyperlink"/>
            <w:rFonts w:ascii="Times New Roman" w:hAnsi="Times New Roman"/>
            <w:sz w:val="18"/>
            <w:szCs w:val="18"/>
            <w:lang w:val="en-US"/>
          </w:rPr>
          <w:t>https://www.generonumero.media/reportagens/aborto-mortalidade-materna/</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2023.</w:t>
      </w:r>
    </w:p>
  </w:endnote>
  <w:endnote w:id="56">
    <w:p w14:paraId="18F48271"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The current public policies and its main flaws can be found here: </w:t>
      </w:r>
      <w:hyperlink r:id="rId37" w:history="1">
        <w:r w:rsidRPr="007D04CC">
          <w:rPr>
            <w:rStyle w:val="Hyperlink"/>
            <w:rFonts w:ascii="Times New Roman" w:hAnsi="Times New Roman"/>
            <w:sz w:val="18"/>
            <w:szCs w:val="18"/>
            <w:lang w:val="en-US"/>
          </w:rPr>
          <w:t>https://www1.folha.uol.com.br/podcasts/2023/03/podcast-discute-o-que-a-mortalidade-materna-revela-sobre-a-saude-no-brasil.shtml</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2023.</w:t>
      </w:r>
    </w:p>
  </w:endnote>
  <w:endnote w:id="57">
    <w:p w14:paraId="04A7B991" w14:textId="551B4E0D"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Some of those measures are: Guaranteeing access to maternal health, access to </w:t>
      </w:r>
      <w:proofErr w:type="spellStart"/>
      <w:r w:rsidRPr="007D04CC">
        <w:rPr>
          <w:rFonts w:ascii="Times New Roman" w:hAnsi="Times New Roman"/>
          <w:sz w:val="18"/>
          <w:szCs w:val="18"/>
          <w:lang w:val="en-US"/>
        </w:rPr>
        <w:t>appropiate</w:t>
      </w:r>
      <w:proofErr w:type="spellEnd"/>
      <w:r w:rsidRPr="007D04CC">
        <w:rPr>
          <w:rFonts w:ascii="Times New Roman" w:hAnsi="Times New Roman"/>
          <w:sz w:val="18"/>
          <w:szCs w:val="18"/>
          <w:lang w:val="en-US"/>
        </w:rPr>
        <w:t xml:space="preserve"> remedies when they live obstetric emergency, ensure </w:t>
      </w:r>
      <w:proofErr w:type="spellStart"/>
      <w:r w:rsidRPr="007D04CC">
        <w:rPr>
          <w:rFonts w:ascii="Times New Roman" w:hAnsi="Times New Roman"/>
          <w:sz w:val="18"/>
          <w:szCs w:val="18"/>
          <w:lang w:val="en-US"/>
        </w:rPr>
        <w:t>appropiate</w:t>
      </w:r>
      <w:proofErr w:type="spellEnd"/>
      <w:r w:rsidRPr="007D04CC">
        <w:rPr>
          <w:rFonts w:ascii="Times New Roman" w:hAnsi="Times New Roman"/>
          <w:sz w:val="18"/>
          <w:szCs w:val="18"/>
          <w:lang w:val="en-US"/>
        </w:rPr>
        <w:t xml:space="preserve"> sanctions to professionals, among others included in Section 2 of the </w:t>
      </w:r>
      <w:proofErr w:type="spellStart"/>
      <w:r w:rsidRPr="007D04CC">
        <w:rPr>
          <w:rFonts w:ascii="Times New Roman" w:hAnsi="Times New Roman"/>
          <w:sz w:val="18"/>
          <w:szCs w:val="18"/>
          <w:lang w:val="en-US"/>
        </w:rPr>
        <w:t>Alyne</w:t>
      </w:r>
      <w:proofErr w:type="spellEnd"/>
      <w:r w:rsidRPr="007D04CC">
        <w:rPr>
          <w:rFonts w:ascii="Times New Roman" w:hAnsi="Times New Roman"/>
          <w:sz w:val="18"/>
          <w:szCs w:val="18"/>
          <w:lang w:val="en-US"/>
        </w:rPr>
        <w:t xml:space="preserve"> Pimentel Vs Brazil decision made by the CEDAW Committee. </w:t>
      </w:r>
    </w:p>
  </w:endnote>
  <w:endnote w:id="58">
    <w:p w14:paraId="49EF6A8E" w14:textId="55BE2523"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https://reproductiverights.org/wp-content/uploads/2020/12/Alyne-v.-Brazil-Decision.pdf</w:t>
      </w:r>
    </w:p>
  </w:endnote>
  <w:endnote w:id="59">
    <w:p w14:paraId="40D7FB66" w14:textId="1ADA175C"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COLETIVO MARGARIDA ALVES. Violência obstétrica no abortamento: o que é?. </w:t>
      </w:r>
      <w:r w:rsidRPr="007D04CC">
        <w:rPr>
          <w:rFonts w:ascii="Times New Roman" w:hAnsi="Times New Roman"/>
          <w:sz w:val="18"/>
          <w:szCs w:val="18"/>
          <w:lang w:val="en-US"/>
        </w:rPr>
        <w:t xml:space="preserve">Available at: </w:t>
      </w:r>
      <w:hyperlink r:id="rId38" w:history="1">
        <w:r w:rsidRPr="007D04CC">
          <w:rPr>
            <w:rStyle w:val="Hyperlink"/>
            <w:rFonts w:ascii="Times New Roman" w:hAnsi="Times New Roman"/>
            <w:sz w:val="18"/>
            <w:szCs w:val="18"/>
            <w:lang w:val="en-US"/>
          </w:rPr>
          <w:t>https://coletivomargaridaalves.org/wp-content/uploads/2020/07/CARTILHA-VIOL%C3%8ANCIA-OBST%C3%89TRICA-_-WEB.pdf</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on April 4</w:t>
      </w:r>
      <w:r w:rsidRPr="007D04CC">
        <w:rPr>
          <w:rFonts w:ascii="Times New Roman" w:hAnsi="Times New Roman"/>
          <w:sz w:val="18"/>
          <w:szCs w:val="18"/>
          <w:vertAlign w:val="superscript"/>
        </w:rPr>
        <w:t>th</w:t>
      </w:r>
      <w:r w:rsidRPr="007D04CC">
        <w:rPr>
          <w:rFonts w:ascii="Times New Roman" w:hAnsi="Times New Roman"/>
          <w:sz w:val="18"/>
          <w:szCs w:val="18"/>
        </w:rPr>
        <w:t xml:space="preserve">, 2023; and NÚCLEO DE PROMOÇÃO E DEFESA DOS DIREITOS DAS MULHERES DA DEFENSORIA PÚBLICA DO ESTADO DE SÃO PAULO. Guia Rápido: Direitos das Mulheres e Covid-19. Estado de São Paulo. </w:t>
      </w:r>
      <w:r w:rsidRPr="007D04CC">
        <w:rPr>
          <w:rFonts w:ascii="Times New Roman" w:hAnsi="Times New Roman"/>
          <w:sz w:val="18"/>
          <w:szCs w:val="18"/>
          <w:lang w:val="en-US"/>
        </w:rPr>
        <w:t xml:space="preserve">Available at: </w:t>
      </w:r>
      <w:hyperlink r:id="rId39" w:history="1">
        <w:r w:rsidRPr="007D04CC">
          <w:rPr>
            <w:rStyle w:val="Hyperlink"/>
            <w:rFonts w:ascii="Times New Roman" w:hAnsi="Times New Roman"/>
            <w:sz w:val="18"/>
            <w:szCs w:val="18"/>
            <w:lang w:val="en-US"/>
          </w:rPr>
          <w:t>https://www.defensoria.sp.def.br/documents/20122/5afd9dc9-190d-bcfb-c51d-843234b82ea7</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2023.</w:t>
      </w:r>
    </w:p>
  </w:endnote>
  <w:endnote w:id="60">
    <w:p w14:paraId="61F4A3B8" w14:textId="537D49CA" w:rsidR="002751F8" w:rsidRPr="007D04CC" w:rsidRDefault="002751F8">
      <w:pPr>
        <w:pStyle w:val="EndnoteText"/>
        <w:rPr>
          <w:rFonts w:ascii="Times New Roman" w:hAnsi="Times New Roman"/>
          <w:sz w:val="18"/>
          <w:szCs w:val="18"/>
          <w:lang w:val="en-US"/>
        </w:rPr>
      </w:pPr>
      <w:r w:rsidRPr="007D04CC">
        <w:rPr>
          <w:rStyle w:val="EndnoteReference"/>
          <w:rFonts w:ascii="Times New Roman" w:hAnsi="Times New Roman"/>
        </w:rPr>
        <w:endnoteRef/>
      </w:r>
      <w:r w:rsidRPr="007D04CC">
        <w:rPr>
          <w:rFonts w:ascii="Times New Roman" w:hAnsi="Times New Roman"/>
          <w:lang w:val="en-US"/>
        </w:rPr>
        <w:t xml:space="preserve"> </w:t>
      </w:r>
      <w:r w:rsidRPr="007D04CC">
        <w:rPr>
          <w:rFonts w:ascii="Times New Roman" w:hAnsi="Times New Roman"/>
          <w:sz w:val="18"/>
          <w:szCs w:val="18"/>
          <w:lang w:val="en-US"/>
        </w:rPr>
        <w:t xml:space="preserve">The </w:t>
      </w:r>
      <w:r w:rsidR="00735819" w:rsidRPr="007D04CC">
        <w:rPr>
          <w:rFonts w:ascii="Times New Roman" w:hAnsi="Times New Roman"/>
          <w:sz w:val="18"/>
          <w:szCs w:val="18"/>
          <w:lang w:val="en-US"/>
        </w:rPr>
        <w:t xml:space="preserve">case </w:t>
      </w:r>
      <w:r w:rsidR="001F37C8" w:rsidRPr="007D04CC">
        <w:rPr>
          <w:rFonts w:ascii="Times New Roman" w:hAnsi="Times New Roman"/>
          <w:sz w:val="18"/>
          <w:szCs w:val="18"/>
          <w:lang w:val="en-US"/>
        </w:rPr>
        <w:t xml:space="preserve">MDCP VS Spain at the CEDAW Committee can be consulted at: </w:t>
      </w:r>
      <w:hyperlink r:id="rId40" w:history="1">
        <w:r w:rsidR="001F37C8" w:rsidRPr="007D04CC">
          <w:rPr>
            <w:rStyle w:val="Hyperlink"/>
            <w:rFonts w:ascii="Times New Roman" w:hAnsi="Times New Roman"/>
            <w:sz w:val="18"/>
            <w:szCs w:val="18"/>
            <w:lang w:val="en-US"/>
          </w:rPr>
          <w:t>https://www.franciscafernandezguillen.com/wp-content/uploads/2023/03/DECISION-CEDAW-C-84-D-154-2020-NOT.10-3-2023.pdf</w:t>
        </w:r>
      </w:hyperlink>
      <w:r w:rsidR="001F37C8" w:rsidRPr="007D04CC">
        <w:rPr>
          <w:rFonts w:ascii="Times New Roman" w:hAnsi="Times New Roman"/>
          <w:sz w:val="18"/>
          <w:szCs w:val="18"/>
          <w:lang w:val="en-US"/>
        </w:rPr>
        <w:t xml:space="preserve"> </w:t>
      </w:r>
    </w:p>
  </w:endnote>
  <w:endnote w:id="61">
    <w:p w14:paraId="1B4E3844"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COLETIVO MARGARIDA ALVES. Violência obstétrica no abortamento: o que é?. </w:t>
      </w:r>
      <w:r w:rsidRPr="007D04CC">
        <w:rPr>
          <w:rFonts w:ascii="Times New Roman" w:hAnsi="Times New Roman"/>
          <w:sz w:val="18"/>
          <w:szCs w:val="18"/>
          <w:lang w:val="en-US"/>
        </w:rPr>
        <w:t xml:space="preserve">Available at: </w:t>
      </w:r>
      <w:hyperlink r:id="rId41" w:history="1">
        <w:r w:rsidRPr="007D04CC">
          <w:rPr>
            <w:rStyle w:val="Hyperlink"/>
            <w:rFonts w:ascii="Times New Roman" w:hAnsi="Times New Roman"/>
            <w:sz w:val="18"/>
            <w:szCs w:val="18"/>
            <w:lang w:val="en-US"/>
          </w:rPr>
          <w:t>https://coletivomargaridaalves.org/wp-content/uploads/2020/07/CARTILHA-VIOL%C3%8ANCIA-OBST%C3%89TRICA-_-WEB.pdf</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on April 4</w:t>
      </w:r>
      <w:r w:rsidRPr="007D04CC">
        <w:rPr>
          <w:rFonts w:ascii="Times New Roman" w:hAnsi="Times New Roman"/>
          <w:sz w:val="18"/>
          <w:szCs w:val="18"/>
          <w:vertAlign w:val="superscript"/>
        </w:rPr>
        <w:t>th</w:t>
      </w:r>
      <w:r w:rsidRPr="007D04CC">
        <w:rPr>
          <w:rFonts w:ascii="Times New Roman" w:hAnsi="Times New Roman"/>
          <w:sz w:val="18"/>
          <w:szCs w:val="18"/>
        </w:rPr>
        <w:t xml:space="preserve">, 2023; and NÚCLEO DE PROMOÇÃO E DEFESA DOS DIREITOS DAS MULHERES DA DEFENSORIA PÚBLICA DO ESTADO DE SÃO PAULO. Guia Rápido: Direitos das Mulheres e Covid-19. Estado de São Paulo. </w:t>
      </w:r>
      <w:r w:rsidRPr="007D04CC">
        <w:rPr>
          <w:rFonts w:ascii="Times New Roman" w:hAnsi="Times New Roman"/>
          <w:sz w:val="18"/>
          <w:szCs w:val="18"/>
          <w:lang w:val="en-US"/>
        </w:rPr>
        <w:t xml:space="preserve">Available at: </w:t>
      </w:r>
      <w:hyperlink r:id="rId42" w:history="1">
        <w:r w:rsidRPr="007D04CC">
          <w:rPr>
            <w:rStyle w:val="Hyperlink"/>
            <w:rFonts w:ascii="Times New Roman" w:hAnsi="Times New Roman"/>
            <w:sz w:val="18"/>
            <w:szCs w:val="18"/>
            <w:lang w:val="en-US"/>
          </w:rPr>
          <w:t>https://www.defensoria.sp.def.br/documents/20122/5afd9dc9-190d-bcfb-c51d-843234b82ea7</w:t>
        </w:r>
      </w:hyperlink>
      <w:r w:rsidRPr="007D04CC">
        <w:rPr>
          <w:rFonts w:ascii="Times New Roman" w:hAnsi="Times New Roman"/>
          <w:sz w:val="18"/>
          <w:szCs w:val="18"/>
          <w:lang w:val="en-US"/>
        </w:rPr>
        <w:t>. Accessed on April 4</w:t>
      </w:r>
      <w:r w:rsidRPr="007D04CC">
        <w:rPr>
          <w:rFonts w:ascii="Times New Roman" w:hAnsi="Times New Roman"/>
          <w:sz w:val="18"/>
          <w:szCs w:val="18"/>
          <w:vertAlign w:val="superscript"/>
          <w:lang w:val="en-US"/>
        </w:rPr>
        <w:t>th</w:t>
      </w:r>
      <w:r w:rsidRPr="007D04CC">
        <w:rPr>
          <w:rFonts w:ascii="Times New Roman" w:hAnsi="Times New Roman"/>
          <w:sz w:val="18"/>
          <w:szCs w:val="18"/>
          <w:lang w:val="en-US"/>
        </w:rPr>
        <w:t>, 2023.</w:t>
      </w:r>
    </w:p>
  </w:endnote>
  <w:endnote w:id="62">
    <w:p w14:paraId="4061918A" w14:textId="10783C34"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r w:rsidRPr="007D04CC">
        <w:rPr>
          <w:rFonts w:ascii="Times New Roman" w:hAnsi="Times New Roman"/>
          <w:color w:val="403D39"/>
          <w:sz w:val="18"/>
          <w:szCs w:val="18"/>
          <w:shd w:val="clear" w:color="auto" w:fill="FFFFFF"/>
          <w:lang w:val="en-US"/>
        </w:rPr>
        <w:t xml:space="preserve">Leal, Maria do </w:t>
      </w:r>
      <w:proofErr w:type="spellStart"/>
      <w:r w:rsidRPr="007D04CC">
        <w:rPr>
          <w:rFonts w:ascii="Times New Roman" w:hAnsi="Times New Roman"/>
          <w:color w:val="403D39"/>
          <w:sz w:val="18"/>
          <w:szCs w:val="18"/>
          <w:shd w:val="clear" w:color="auto" w:fill="FFFFFF"/>
          <w:lang w:val="en-US"/>
        </w:rPr>
        <w:t>Carmo</w:t>
      </w:r>
      <w:proofErr w:type="spellEnd"/>
      <w:r w:rsidRPr="007D04CC">
        <w:rPr>
          <w:rFonts w:ascii="Times New Roman" w:hAnsi="Times New Roman"/>
          <w:color w:val="403D39"/>
          <w:sz w:val="18"/>
          <w:szCs w:val="18"/>
          <w:shd w:val="clear" w:color="auto" w:fill="FFFFFF"/>
          <w:lang w:val="en-US"/>
        </w:rPr>
        <w:t xml:space="preserve"> et al. </w:t>
      </w:r>
      <w:r w:rsidRPr="007D04CC">
        <w:rPr>
          <w:rFonts w:ascii="Times New Roman" w:hAnsi="Times New Roman"/>
          <w:color w:val="403D39"/>
          <w:sz w:val="18"/>
          <w:szCs w:val="18"/>
          <w:shd w:val="clear" w:color="auto" w:fill="FFFFFF"/>
        </w:rPr>
        <w:t>A cor da dor: iniquidades raciais na atenção pré-natal e ao parto no Brasil. Cadernos de Saúde Pública [online]. 2017, v. 33, n. Suppl 1, e00078816.</w:t>
      </w:r>
    </w:p>
  </w:endnote>
  <w:endnote w:id="63">
    <w:p w14:paraId="396B7DF2" w14:textId="0E67141E"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Available </w:t>
      </w:r>
      <w:r w:rsidRPr="007D04CC">
        <w:rPr>
          <w:rFonts w:ascii="Times New Roman" w:hAnsi="Times New Roman"/>
          <w:sz w:val="18"/>
          <w:szCs w:val="18"/>
        </w:rPr>
        <w:t xml:space="preserve">at: </w:t>
      </w:r>
      <w:r w:rsidR="00383FBA" w:rsidRPr="007D04CC">
        <w:rPr>
          <w:rFonts w:ascii="Times New Roman" w:hAnsi="Times New Roman"/>
        </w:rPr>
        <w:fldChar w:fldCharType="begin"/>
      </w:r>
      <w:r w:rsidR="00383FBA" w:rsidRPr="007D04CC">
        <w:rPr>
          <w:rFonts w:ascii="Times New Roman" w:hAnsi="Times New Roman"/>
        </w:rPr>
        <w:instrText>HYPERLINK "https://www1.folha.uol.com.br/equilibrioesaude/202</w:instrText>
      </w:r>
      <w:r w:rsidR="00383FBA" w:rsidRPr="007D04CC">
        <w:rPr>
          <w:rFonts w:ascii="Times New Roman" w:hAnsi="Times New Roman"/>
        </w:rPr>
        <w:instrText>3/03/alta-de-mortes-maternas-e-marcada-por-iniquidades-raciais-e-regionais.shtml"</w:instrText>
      </w:r>
      <w:r w:rsidR="00383FBA" w:rsidRPr="007D04CC">
        <w:rPr>
          <w:rFonts w:ascii="Times New Roman" w:hAnsi="Times New Roman"/>
        </w:rPr>
      </w:r>
      <w:r w:rsidR="00383FBA" w:rsidRPr="007D04CC">
        <w:rPr>
          <w:rFonts w:ascii="Times New Roman" w:hAnsi="Times New Roman"/>
        </w:rPr>
        <w:fldChar w:fldCharType="separate"/>
      </w:r>
      <w:r w:rsidRPr="007D04CC">
        <w:rPr>
          <w:rStyle w:val="Hyperlink"/>
          <w:rFonts w:ascii="Times New Roman" w:hAnsi="Times New Roman"/>
          <w:sz w:val="18"/>
          <w:szCs w:val="18"/>
        </w:rPr>
        <w:t>https://www1.folha.uol.com.br/equilibrioesaude/2023/03/alta-de-mortes-maternas-e-marcada-por-iniquidades-raciais-e-regionais.shtml</w:t>
      </w:r>
      <w:r w:rsidR="00383FBA" w:rsidRPr="007D04CC">
        <w:rPr>
          <w:rStyle w:val="Hyperlink"/>
          <w:rFonts w:ascii="Times New Roman" w:hAnsi="Times New Roman"/>
          <w:sz w:val="18"/>
          <w:szCs w:val="18"/>
        </w:rPr>
        <w:fldChar w:fldCharType="end"/>
      </w:r>
      <w:r w:rsidRPr="007D04CC">
        <w:rPr>
          <w:rFonts w:ascii="Times New Roman" w:hAnsi="Times New Roman"/>
          <w:sz w:val="18"/>
          <w:szCs w:val="18"/>
        </w:rPr>
        <w:t xml:space="preserve">. </w:t>
      </w:r>
      <w:r w:rsidRPr="007D04CC">
        <w:rPr>
          <w:rFonts w:ascii="Times New Roman" w:hAnsi="Times New Roman"/>
          <w:sz w:val="18"/>
          <w:szCs w:val="18"/>
          <w:lang w:val="en-US"/>
        </w:rPr>
        <w:t>Accessed in April 17, 2023.</w:t>
      </w:r>
    </w:p>
  </w:endnote>
  <w:endnote w:id="64">
    <w:p w14:paraId="1E13F6D5" w14:textId="77777777" w:rsidR="00451786" w:rsidRPr="007D04CC" w:rsidRDefault="00451786" w:rsidP="00451786">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CLADEM. Child Mothers. Child Pregnancy and Forced Child Maternity in Latin America and the </w:t>
      </w:r>
      <w:proofErr w:type="spellStart"/>
      <w:r w:rsidRPr="007D04CC">
        <w:rPr>
          <w:rFonts w:ascii="Times New Roman" w:hAnsi="Times New Roman"/>
          <w:sz w:val="18"/>
          <w:szCs w:val="18"/>
          <w:lang w:val="en-US"/>
        </w:rPr>
        <w:t>Caribbean.Avaialble</w:t>
      </w:r>
      <w:proofErr w:type="spellEnd"/>
      <w:r w:rsidRPr="007D04CC">
        <w:rPr>
          <w:rFonts w:ascii="Times New Roman" w:hAnsi="Times New Roman"/>
          <w:sz w:val="18"/>
          <w:szCs w:val="18"/>
          <w:lang w:val="en-US"/>
        </w:rPr>
        <w:t xml:space="preserve"> at: </w:t>
      </w:r>
      <w:hyperlink r:id="rId43" w:history="1">
        <w:r w:rsidRPr="007D04CC">
          <w:rPr>
            <w:rStyle w:val="Hyperlink"/>
            <w:rFonts w:ascii="Times New Roman" w:hAnsi="Times New Roman"/>
            <w:sz w:val="18"/>
            <w:szCs w:val="18"/>
            <w:lang w:val="en-US"/>
          </w:rPr>
          <w:t>https://cladem.org/publicaciones-regionales/ninas-madres-embarazo-y-maternidad-infantil-forzada-en-america-latina-y-el-caribe/</w:t>
        </w:r>
      </w:hyperlink>
      <w:r w:rsidRPr="007D04CC">
        <w:rPr>
          <w:rFonts w:ascii="Times New Roman" w:hAnsi="Times New Roman"/>
          <w:sz w:val="18"/>
          <w:szCs w:val="18"/>
          <w:lang w:val="en-US"/>
        </w:rPr>
        <w:t>. Accessed on April 17, 2023.</w:t>
      </w:r>
    </w:p>
  </w:endnote>
  <w:endnote w:id="65">
    <w:p w14:paraId="74FF68C0" w14:textId="1FC50365" w:rsidR="00CB2A6B" w:rsidRPr="007D04CC" w:rsidRDefault="00CB2A6B"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Press note available at&gt; </w:t>
      </w:r>
      <w:hyperlink r:id="rId44" w:history="1">
        <w:r w:rsidRPr="007D04CC">
          <w:rPr>
            <w:rStyle w:val="Hyperlink"/>
            <w:rFonts w:ascii="Times New Roman" w:hAnsi="Times New Roman"/>
            <w:sz w:val="18"/>
            <w:szCs w:val="18"/>
            <w:lang w:val="en-US"/>
          </w:rPr>
          <w:t>https://g1.globo.com/sc/santa-catarina/noticia/2022/07/14/caso-de-menina-impedida-de-abortar-apos-estupro-em-sc-e-arquivado-diz-tj.ghtml</w:t>
        </w:r>
      </w:hyperlink>
      <w:r w:rsidRPr="007D04CC">
        <w:rPr>
          <w:rFonts w:ascii="Times New Roman" w:hAnsi="Times New Roman"/>
          <w:sz w:val="18"/>
          <w:szCs w:val="18"/>
          <w:lang w:val="en-US"/>
        </w:rPr>
        <w:t xml:space="preserve"> </w:t>
      </w:r>
    </w:p>
  </w:endnote>
  <w:endnote w:id="66">
    <w:p w14:paraId="4D36707A" w14:textId="17C5A9EE" w:rsidR="009825E3" w:rsidRPr="007D04CC" w:rsidRDefault="009825E3"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Press note available at&gt; </w:t>
      </w:r>
      <w:hyperlink r:id="rId45" w:history="1">
        <w:r w:rsidRPr="007D04CC">
          <w:rPr>
            <w:rStyle w:val="Hyperlink"/>
            <w:rFonts w:ascii="Times New Roman" w:hAnsi="Times New Roman"/>
            <w:sz w:val="18"/>
            <w:szCs w:val="18"/>
            <w:lang w:val="en-US"/>
          </w:rPr>
          <w:t>https://sxpolitics.org/ptbr/o-caso-da-menina-de-santa-catarina-compilacao-de-um-episodio-de-ataque-ao-direito-ao-aborto-legal/12683</w:t>
        </w:r>
      </w:hyperlink>
      <w:r w:rsidRPr="007D04CC">
        <w:rPr>
          <w:rFonts w:ascii="Times New Roman" w:hAnsi="Times New Roman"/>
          <w:sz w:val="18"/>
          <w:szCs w:val="18"/>
          <w:lang w:val="en-US"/>
        </w:rPr>
        <w:t xml:space="preserve"> </w:t>
      </w:r>
    </w:p>
  </w:endnote>
  <w:endnote w:id="67">
    <w:p w14:paraId="5F23128D" w14:textId="5278B4E5" w:rsidR="00694FA1" w:rsidRPr="007D04CC" w:rsidRDefault="00694FA1"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hyperlink r:id="rId46" w:history="1">
        <w:r w:rsidRPr="007D04CC">
          <w:rPr>
            <w:rStyle w:val="Hyperlink"/>
            <w:rFonts w:ascii="Times New Roman" w:hAnsi="Times New Roman"/>
            <w:sz w:val="18"/>
            <w:szCs w:val="18"/>
            <w:lang w:val="en-US"/>
          </w:rPr>
          <w:t>https://g1.globo.com/sc/santa-catarina/noticia/2022/06/23/menina-de-11-anos-que-foi-estuprada-em-sc-consegue-fazer-aborto-diz-mpf.ghtml</w:t>
        </w:r>
      </w:hyperlink>
      <w:r w:rsidRPr="007D04CC">
        <w:rPr>
          <w:rFonts w:ascii="Times New Roman" w:hAnsi="Times New Roman"/>
          <w:sz w:val="18"/>
          <w:szCs w:val="18"/>
          <w:lang w:val="en-US"/>
        </w:rPr>
        <w:t xml:space="preserve"> </w:t>
      </w:r>
    </w:p>
  </w:endnote>
  <w:endnote w:id="68">
    <w:p w14:paraId="4447A609" w14:textId="3A93BEEB" w:rsidR="00DB4A5E" w:rsidRPr="007D04CC" w:rsidRDefault="00DB4A5E"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w:t>
      </w:r>
      <w:r w:rsidR="00AF4B72" w:rsidRPr="007D04CC">
        <w:rPr>
          <w:rFonts w:ascii="Times New Roman" w:hAnsi="Times New Roman"/>
          <w:sz w:val="18"/>
          <w:szCs w:val="18"/>
          <w:lang w:val="en-US"/>
        </w:rPr>
        <w:t xml:space="preserve">Press note available at&gt; </w:t>
      </w:r>
      <w:hyperlink r:id="rId47" w:history="1">
        <w:r w:rsidR="00AF4B72" w:rsidRPr="007D04CC">
          <w:rPr>
            <w:rStyle w:val="Hyperlink"/>
            <w:rFonts w:ascii="Times New Roman" w:hAnsi="Times New Roman"/>
            <w:sz w:val="18"/>
            <w:szCs w:val="18"/>
            <w:lang w:val="en-US"/>
          </w:rPr>
          <w:t>https://g1.globo.com/pi/piaui/noticia/2022/09/11/crianca-de-11-anos-vitima-de-estupro-esta-gravida-pela-segunda-vez-em-teresina.ghtml</w:t>
        </w:r>
      </w:hyperlink>
      <w:r w:rsidR="00AF4B72" w:rsidRPr="007D04CC">
        <w:rPr>
          <w:rFonts w:ascii="Times New Roman" w:hAnsi="Times New Roman"/>
          <w:sz w:val="18"/>
          <w:szCs w:val="18"/>
          <w:lang w:val="en-US"/>
        </w:rPr>
        <w:t xml:space="preserve"> </w:t>
      </w:r>
    </w:p>
  </w:endnote>
  <w:endnote w:id="69">
    <w:p w14:paraId="68177C40"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More information at: </w:t>
      </w:r>
      <w:hyperlink r:id="rId48" w:history="1">
        <w:r w:rsidRPr="007D04CC">
          <w:rPr>
            <w:rStyle w:val="Hyperlink"/>
            <w:rFonts w:ascii="Times New Roman" w:hAnsi="Times New Roman"/>
            <w:sz w:val="18"/>
            <w:szCs w:val="18"/>
            <w:lang w:val="en-US"/>
          </w:rPr>
          <w:t>https://www1.folha.uol.com.br/cotidiano/2023/03/menina-que-engravidou-apos-estupro-da-a-luz-no-piaui.shtml</w:t>
        </w:r>
      </w:hyperlink>
      <w:r w:rsidRPr="007D04CC">
        <w:rPr>
          <w:rFonts w:ascii="Times New Roman" w:hAnsi="Times New Roman"/>
          <w:sz w:val="18"/>
          <w:szCs w:val="18"/>
          <w:lang w:val="en-US"/>
        </w:rPr>
        <w:t>. Accessed April 18, 2023.</w:t>
      </w:r>
    </w:p>
  </w:endnote>
  <w:endnote w:id="70">
    <w:p w14:paraId="6502ED66" w14:textId="5BCFF4E8" w:rsidR="00A519C8" w:rsidRPr="007D04CC" w:rsidRDefault="00A519C8"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Press note available at </w:t>
      </w:r>
      <w:hyperlink r:id="rId49" w:history="1">
        <w:r w:rsidRPr="007D04CC">
          <w:rPr>
            <w:rStyle w:val="Hyperlink"/>
            <w:rFonts w:ascii="Times New Roman" w:hAnsi="Times New Roman"/>
            <w:sz w:val="18"/>
            <w:szCs w:val="18"/>
            <w:lang w:val="en-US"/>
          </w:rPr>
          <w:t>https://catarinas.info/uma-aberracao-juridica-contra-os-direitos-das-meninas-e-mulheres-ao-aborto-legal/</w:t>
        </w:r>
      </w:hyperlink>
      <w:r w:rsidRPr="007D04CC">
        <w:rPr>
          <w:rFonts w:ascii="Times New Roman" w:hAnsi="Times New Roman"/>
          <w:sz w:val="18"/>
          <w:szCs w:val="18"/>
          <w:lang w:val="en-US"/>
        </w:rPr>
        <w:t xml:space="preserve"> </w:t>
      </w:r>
    </w:p>
  </w:endnote>
  <w:endnote w:id="71">
    <w:p w14:paraId="6806901E"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w:t>
      </w:r>
      <w:r w:rsidRPr="007D04CC">
        <w:rPr>
          <w:rFonts w:ascii="Times New Roman" w:hAnsi="Times New Roman"/>
          <w:sz w:val="18"/>
          <w:szCs w:val="18"/>
        </w:rPr>
        <w:t xml:space="preserve">FOLHA DE SÃO PAULO. Menina que engravidou após estupro dá a luz no Piauí. </w:t>
      </w:r>
      <w:r w:rsidRPr="007D04CC">
        <w:rPr>
          <w:rFonts w:ascii="Times New Roman" w:hAnsi="Times New Roman"/>
          <w:sz w:val="18"/>
          <w:szCs w:val="18"/>
          <w:lang w:val="en-US"/>
        </w:rPr>
        <w:t>Available at: https://www1.folha.uol.com.br/cotidiano/2023/03/menina-que-engravidou-apos-estupro-da-a-luz-no-piaui.shtml. Accessed on April 12, 2023.</w:t>
      </w:r>
    </w:p>
  </w:endnote>
  <w:endnote w:id="72">
    <w:p w14:paraId="5ED3CC2D"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Available at: </w:t>
      </w:r>
      <w:hyperlink r:id="rId50" w:history="1">
        <w:r w:rsidRPr="007D04CC">
          <w:rPr>
            <w:rStyle w:val="Hyperlink"/>
            <w:rFonts w:ascii="Times New Roman" w:hAnsi="Times New Roman"/>
            <w:sz w:val="18"/>
            <w:szCs w:val="18"/>
            <w:lang w:val="en-US"/>
          </w:rPr>
          <w:t>https://www1.folha.uol.com.br/equilibrioesaude/2022/06/ministerio-da-saude-lanca-manual-de-assistencia-ao-aborto-com-dados-distorcidos.shtml</w:t>
        </w:r>
      </w:hyperlink>
      <w:r w:rsidRPr="007D04CC">
        <w:rPr>
          <w:rFonts w:ascii="Times New Roman" w:hAnsi="Times New Roman"/>
          <w:sz w:val="18"/>
          <w:szCs w:val="18"/>
          <w:lang w:val="en-US"/>
        </w:rPr>
        <w:t>. Accessed on April 18, 2023.</w:t>
      </w:r>
    </w:p>
  </w:endnote>
  <w:endnote w:id="73">
    <w:p w14:paraId="7E4CCF28"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Available at: </w:t>
      </w:r>
      <w:hyperlink r:id="rId51" w:history="1">
        <w:r w:rsidRPr="007D04CC">
          <w:rPr>
            <w:rStyle w:val="Hyperlink"/>
            <w:rFonts w:ascii="Times New Roman" w:hAnsi="Times New Roman"/>
            <w:sz w:val="18"/>
            <w:szCs w:val="18"/>
            <w:lang w:val="en-US"/>
          </w:rPr>
          <w:t>https://www.metropoles.com/brasil/campanha-pede-revogacao-do-guia-do-ministerio-da-saude-sobre-aborto</w:t>
        </w:r>
      </w:hyperlink>
      <w:r w:rsidRPr="007D04CC">
        <w:rPr>
          <w:rFonts w:ascii="Times New Roman" w:hAnsi="Times New Roman"/>
          <w:sz w:val="18"/>
          <w:szCs w:val="18"/>
          <w:lang w:val="en-US"/>
        </w:rPr>
        <w:t>. Accessed on April 18, 2023.</w:t>
      </w:r>
    </w:p>
  </w:endnote>
  <w:endnote w:id="74">
    <w:p w14:paraId="63B4388D" w14:textId="77777777" w:rsidR="005E6EEC" w:rsidRPr="007D04CC" w:rsidRDefault="005E6EEC" w:rsidP="00A519C8">
      <w:pPr>
        <w:pStyle w:val="EndnoteText"/>
        <w:rPr>
          <w:rFonts w:ascii="Times New Roman" w:hAnsi="Times New Roman"/>
          <w:sz w:val="18"/>
          <w:szCs w:val="18"/>
        </w:rPr>
      </w:pPr>
      <w:r w:rsidRPr="007D04CC">
        <w:rPr>
          <w:rStyle w:val="EndnoteReference"/>
          <w:rFonts w:ascii="Times New Roman" w:hAnsi="Times New Roman"/>
          <w:sz w:val="18"/>
          <w:szCs w:val="18"/>
        </w:rPr>
        <w:endnoteRef/>
      </w:r>
      <w:r w:rsidRPr="007D04CC">
        <w:rPr>
          <w:rFonts w:ascii="Times New Roman" w:hAnsi="Times New Roman"/>
          <w:sz w:val="18"/>
          <w:szCs w:val="18"/>
          <w:lang w:val="en-US"/>
        </w:rPr>
        <w:t xml:space="preserve"> Available at: </w:t>
      </w:r>
      <w:hyperlink r:id="rId52" w:history="1">
        <w:r w:rsidRPr="007D04CC">
          <w:rPr>
            <w:rStyle w:val="Hyperlink"/>
            <w:rFonts w:ascii="Times New Roman" w:hAnsi="Times New Roman"/>
            <w:sz w:val="18"/>
            <w:szCs w:val="18"/>
            <w:lang w:val="en-US"/>
          </w:rPr>
          <w:t>https://bvsms.saude.gov.br/bvs/saudelegis/gm/2023/prt0013_16_01_2023.html</w:t>
        </w:r>
      </w:hyperlink>
      <w:r w:rsidRPr="007D04CC">
        <w:rPr>
          <w:rFonts w:ascii="Times New Roman" w:hAnsi="Times New Roman"/>
          <w:sz w:val="18"/>
          <w:szCs w:val="18"/>
          <w:lang w:val="en-US"/>
        </w:rPr>
        <w:t xml:space="preserve">. </w:t>
      </w:r>
      <w:r w:rsidRPr="007D04CC">
        <w:rPr>
          <w:rFonts w:ascii="Times New Roman" w:hAnsi="Times New Roman"/>
          <w:sz w:val="18"/>
          <w:szCs w:val="18"/>
        </w:rPr>
        <w:t>Accessed on April 18, 2023.</w:t>
      </w:r>
    </w:p>
  </w:endnote>
  <w:endnote w:id="75">
    <w:p w14:paraId="13EA5F5A" w14:textId="77777777" w:rsidR="005E6EEC" w:rsidRPr="007D04CC" w:rsidRDefault="005E6EEC" w:rsidP="00A519C8">
      <w:pPr>
        <w:pStyle w:val="EndnoteText"/>
        <w:rPr>
          <w:rFonts w:ascii="Times New Roman" w:hAnsi="Times New Roman"/>
          <w:sz w:val="18"/>
          <w:szCs w:val="18"/>
          <w:lang w:val="en-US"/>
        </w:rPr>
      </w:pPr>
      <w:r w:rsidRPr="007D04CC">
        <w:rPr>
          <w:rStyle w:val="EndnoteReference"/>
          <w:rFonts w:ascii="Times New Roman" w:hAnsi="Times New Roman"/>
          <w:sz w:val="18"/>
          <w:szCs w:val="18"/>
        </w:rPr>
        <w:endnoteRef/>
      </w:r>
      <w:r w:rsidRPr="007D04CC">
        <w:rPr>
          <w:rFonts w:ascii="Times New Roman" w:hAnsi="Times New Roman"/>
          <w:sz w:val="18"/>
          <w:szCs w:val="18"/>
        </w:rPr>
        <w:t xml:space="preserve"> G1. </w:t>
      </w:r>
      <w:r w:rsidRPr="007D04CC">
        <w:rPr>
          <w:rFonts w:ascii="Times New Roman" w:hAnsi="Times New Roman"/>
          <w:sz w:val="18"/>
          <w:szCs w:val="18"/>
        </w:rPr>
        <w:t xml:space="preserve">Ministério da Saúde revoga portaria sobre aborto e outras medidas contrárias às diretrizes do SUS. </w:t>
      </w:r>
      <w:r w:rsidRPr="007D04CC">
        <w:rPr>
          <w:rFonts w:ascii="Times New Roman" w:hAnsi="Times New Roman"/>
          <w:sz w:val="18"/>
          <w:szCs w:val="18"/>
          <w:lang w:val="en-US"/>
        </w:rPr>
        <w:t>Available at: https://g1.globo.com/saude/noticia/2023/01/16/ministerio-da-saude-revoga-portaria-sobre-aborto-e-outras-medidas-contrarias-as-diretrizes-do-sus.ghtml. Accessed on April 12, 2023.</w:t>
      </w:r>
    </w:p>
    <w:p w14:paraId="2158C947" w14:textId="77777777" w:rsidR="005E6EEC" w:rsidRPr="007D04CC" w:rsidRDefault="005E6EEC" w:rsidP="00A519C8">
      <w:pPr>
        <w:pStyle w:val="EndnoteText"/>
        <w:rPr>
          <w:rFonts w:ascii="Times New Roman" w:hAnsi="Times New Roman"/>
          <w:sz w:val="18"/>
          <w:szCs w:val="18"/>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093255"/>
      <w:docPartObj>
        <w:docPartGallery w:val="Page Numbers (Bottom of Page)"/>
        <w:docPartUnique/>
      </w:docPartObj>
    </w:sdtPr>
    <w:sdtEndPr>
      <w:rPr>
        <w:noProof/>
      </w:rPr>
    </w:sdtEndPr>
    <w:sdtContent>
      <w:p w14:paraId="038DE9A6" w14:textId="3DEE4C56" w:rsidR="00211119" w:rsidRDefault="002111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C7B6A6" w14:textId="6905BF18" w:rsidR="00631575" w:rsidRPr="0026342A" w:rsidRDefault="00631575" w:rsidP="00571D9F">
    <w:pP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13AB" w14:textId="77777777" w:rsidR="004160AC" w:rsidRDefault="004160AC" w:rsidP="004160AC">
    <w:pPr>
      <w:spacing w:after="0" w:line="240" w:lineRule="auto"/>
    </w:pPr>
  </w:p>
  <w:tbl>
    <w:tblPr>
      <w:tblStyle w:val="TableGrid"/>
      <w:tblW w:w="8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80"/>
    </w:tblGrid>
    <w:tr w:rsidR="004160AC" w14:paraId="7BD21DA3" w14:textId="77777777" w:rsidTr="007D49BE">
      <w:trPr>
        <w:trHeight w:val="293"/>
      </w:trPr>
      <w:tc>
        <w:tcPr>
          <w:tcW w:w="8080" w:type="dxa"/>
          <w:vMerge w:val="restart"/>
          <w:hideMark/>
        </w:tcPr>
        <w:p w14:paraId="7F3D484E" w14:textId="77777777" w:rsidR="004160AC" w:rsidRPr="00EC6BD1" w:rsidRDefault="004160AC" w:rsidP="004160AC">
          <w:pPr>
            <w:tabs>
              <w:tab w:val="left" w:pos="993"/>
              <w:tab w:val="left" w:pos="1985"/>
              <w:tab w:val="left" w:pos="3402"/>
              <w:tab w:val="left" w:pos="4395"/>
              <w:tab w:val="left" w:pos="5387"/>
            </w:tabs>
            <w:spacing w:after="0" w:line="240" w:lineRule="auto"/>
            <w:jc w:val="left"/>
            <w:rPr>
              <w:rFonts w:cs="Tahoma"/>
              <w:color w:val="EC7000"/>
              <w:spacing w:val="14"/>
              <w:kern w:val="20"/>
              <w:sz w:val="13"/>
              <w:szCs w:val="13"/>
            </w:rPr>
          </w:pPr>
          <w:r w:rsidRPr="00EC6BD1">
            <w:rPr>
              <w:rFonts w:cs="Tahoma"/>
              <w:color w:val="EC7000"/>
              <w:spacing w:val="14"/>
              <w:kern w:val="20"/>
              <w:sz w:val="13"/>
              <w:szCs w:val="13"/>
            </w:rPr>
            <w:t>SÃO PAULO</w:t>
          </w:r>
          <w:r w:rsidRPr="00EC6BD1">
            <w:rPr>
              <w:rFonts w:cs="Tahoma"/>
              <w:color w:val="EC7000"/>
              <w:spacing w:val="14"/>
              <w:kern w:val="20"/>
              <w:sz w:val="13"/>
              <w:szCs w:val="13"/>
            </w:rPr>
            <w:tab/>
            <w:t>CAMPINAS</w:t>
          </w:r>
          <w:r w:rsidRPr="00EC6BD1">
            <w:rPr>
              <w:rFonts w:cs="Tahoma"/>
              <w:color w:val="EC7000"/>
              <w:spacing w:val="14"/>
              <w:kern w:val="20"/>
              <w:sz w:val="13"/>
              <w:szCs w:val="13"/>
            </w:rPr>
            <w:tab/>
            <w:t>RIO DE JANEIRO</w:t>
          </w:r>
          <w:r w:rsidRPr="00EC6BD1">
            <w:rPr>
              <w:rFonts w:cs="Tahoma"/>
              <w:color w:val="EC7000"/>
              <w:spacing w:val="14"/>
              <w:kern w:val="20"/>
              <w:sz w:val="13"/>
              <w:szCs w:val="13"/>
            </w:rPr>
            <w:tab/>
            <w:t>BRASÍLIA</w:t>
          </w:r>
          <w:r w:rsidRPr="00EC6BD1">
            <w:rPr>
              <w:rFonts w:cs="Tahoma"/>
              <w:color w:val="EC7000"/>
              <w:spacing w:val="14"/>
              <w:kern w:val="20"/>
              <w:sz w:val="13"/>
              <w:szCs w:val="13"/>
            </w:rPr>
            <w:tab/>
            <w:t>NEW YORK</w:t>
          </w:r>
          <w:r w:rsidRPr="00EC6BD1">
            <w:rPr>
              <w:rFonts w:cs="Tahoma"/>
              <w:color w:val="EC7000"/>
              <w:spacing w:val="14"/>
              <w:kern w:val="20"/>
              <w:sz w:val="13"/>
              <w:szCs w:val="13"/>
            </w:rPr>
            <w:tab/>
            <w:t>LONDON</w:t>
          </w:r>
        </w:p>
        <w:p w14:paraId="6D0BD996" w14:textId="77777777" w:rsidR="004160AC" w:rsidRPr="00DC3DA1" w:rsidRDefault="004160AC" w:rsidP="004160AC">
          <w:pPr>
            <w:spacing w:after="0" w:line="240" w:lineRule="auto"/>
            <w:jc w:val="left"/>
            <w:rPr>
              <w:rFonts w:cs="Tahoma"/>
              <w:color w:val="7030A0"/>
              <w:kern w:val="20"/>
              <w:sz w:val="14"/>
              <w:szCs w:val="14"/>
            </w:rPr>
          </w:pPr>
        </w:p>
        <w:p w14:paraId="7AA73611" w14:textId="77777777" w:rsidR="004160AC" w:rsidRPr="00EC6BD1" w:rsidRDefault="004160AC" w:rsidP="004160AC">
          <w:pPr>
            <w:spacing w:after="0" w:line="240" w:lineRule="auto"/>
            <w:jc w:val="left"/>
            <w:rPr>
              <w:rFonts w:cs="Tahoma"/>
              <w:color w:val="7030A0"/>
              <w:kern w:val="20"/>
              <w:sz w:val="16"/>
              <w:szCs w:val="16"/>
            </w:rPr>
          </w:pPr>
          <w:r w:rsidRPr="00EC6BD1">
            <w:rPr>
              <w:rFonts w:cs="Tahoma"/>
              <w:color w:val="7030A0"/>
              <w:kern w:val="20"/>
              <w:sz w:val="16"/>
              <w:szCs w:val="16"/>
            </w:rPr>
            <w:t>mattosfilho.com.br</w:t>
          </w:r>
        </w:p>
      </w:tc>
    </w:tr>
    <w:tr w:rsidR="004160AC" w14:paraId="7FC0FE90" w14:textId="77777777" w:rsidTr="007D49BE">
      <w:trPr>
        <w:trHeight w:val="133"/>
      </w:trPr>
      <w:tc>
        <w:tcPr>
          <w:tcW w:w="8080" w:type="dxa"/>
          <w:vMerge/>
        </w:tcPr>
        <w:p w14:paraId="46C7F2F8" w14:textId="77777777" w:rsidR="004160AC" w:rsidRPr="00C035AC" w:rsidRDefault="004160AC" w:rsidP="004160AC">
          <w:pPr>
            <w:spacing w:after="0" w:line="240" w:lineRule="auto"/>
            <w:jc w:val="left"/>
            <w:rPr>
              <w:rFonts w:cs="Tahoma"/>
              <w:color w:val="EC7000"/>
              <w:spacing w:val="14"/>
              <w:sz w:val="10"/>
              <w:szCs w:val="10"/>
              <w:lang w:val="en-US"/>
            </w:rPr>
          </w:pPr>
        </w:p>
      </w:tc>
    </w:tr>
    <w:tr w:rsidR="004160AC" w14:paraId="6559A440" w14:textId="77777777" w:rsidTr="007D49BE">
      <w:trPr>
        <w:trHeight w:val="133"/>
      </w:trPr>
      <w:tc>
        <w:tcPr>
          <w:tcW w:w="8080" w:type="dxa"/>
          <w:vMerge/>
        </w:tcPr>
        <w:p w14:paraId="29F2DECA" w14:textId="77777777" w:rsidR="004160AC" w:rsidRPr="00C035AC" w:rsidRDefault="004160AC" w:rsidP="004160AC">
          <w:pPr>
            <w:spacing w:after="0" w:line="240" w:lineRule="auto"/>
            <w:jc w:val="left"/>
            <w:rPr>
              <w:rFonts w:cs="Tahoma"/>
              <w:color w:val="EC7000"/>
              <w:spacing w:val="14"/>
              <w:sz w:val="10"/>
              <w:szCs w:val="10"/>
              <w:lang w:val="en-US"/>
            </w:rPr>
          </w:pPr>
        </w:p>
      </w:tc>
    </w:tr>
  </w:tbl>
  <w:p w14:paraId="3AFF2648" w14:textId="77777777" w:rsidR="0053484C" w:rsidRPr="004160AC" w:rsidRDefault="0053484C" w:rsidP="00416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FE704" w14:textId="77777777" w:rsidR="00292E2F" w:rsidRDefault="00292E2F" w:rsidP="000727E1">
      <w:pPr>
        <w:spacing w:after="0"/>
      </w:pPr>
      <w:r>
        <w:separator/>
      </w:r>
    </w:p>
  </w:footnote>
  <w:footnote w:type="continuationSeparator" w:id="0">
    <w:p w14:paraId="4EC63D23" w14:textId="77777777" w:rsidR="00292E2F" w:rsidRDefault="00292E2F">
      <w:r>
        <w:continuationSeparator/>
      </w:r>
    </w:p>
  </w:footnote>
  <w:footnote w:type="continuationNotice" w:id="1">
    <w:p w14:paraId="5A3B3C01" w14:textId="77777777" w:rsidR="00292E2F" w:rsidRDefault="00292E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087B" w14:textId="75888C78" w:rsidR="00631575" w:rsidRDefault="5AC7E850" w:rsidP="003C3F7D">
    <w:pPr>
      <w:pStyle w:val="Header"/>
    </w:pPr>
    <w:r>
      <w:rPr>
        <w:noProof/>
      </w:rPr>
      <w:drawing>
        <wp:anchor distT="0" distB="0" distL="114300" distR="114300" simplePos="0" relativeHeight="251658242" behindDoc="0" locked="0" layoutInCell="1" allowOverlap="1" wp14:anchorId="2BD46272" wp14:editId="12F9ED0E">
          <wp:simplePos x="0" y="0"/>
          <wp:positionH relativeFrom="column">
            <wp:posOffset>-175895</wp:posOffset>
          </wp:positionH>
          <wp:positionV relativeFrom="paragraph">
            <wp:posOffset>58420</wp:posOffset>
          </wp:positionV>
          <wp:extent cx="1200150" cy="584200"/>
          <wp:effectExtent l="0" t="0" r="635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30420"/>
                  <pic:cNvPicPr/>
                </pic:nvPicPr>
                <pic:blipFill>
                  <a:blip r:embed="rId1">
                    <a:extLst>
                      <a:ext uri="{28A0092B-C50C-407E-A947-70E740481C1C}">
                        <a14:useLocalDpi xmlns:a14="http://schemas.microsoft.com/office/drawing/2010/main" val="0"/>
                      </a:ext>
                    </a:extLst>
                  </a:blip>
                  <a:stretch>
                    <a:fillRect/>
                  </a:stretch>
                </pic:blipFill>
                <pic:spPr>
                  <a:xfrm>
                    <a:off x="0" y="0"/>
                    <a:ext cx="1200150" cy="584200"/>
                  </a:xfrm>
                  <a:prstGeom prst="rect">
                    <a:avLst/>
                  </a:prstGeom>
                </pic:spPr>
              </pic:pic>
            </a:graphicData>
          </a:graphic>
          <wp14:sizeRelH relativeFrom="page">
            <wp14:pctWidth>0</wp14:pctWidth>
          </wp14:sizeRelH>
          <wp14:sizeRelV relativeFrom="page">
            <wp14:pctHeight>0</wp14:pctHeight>
          </wp14:sizeRelV>
        </wp:anchor>
      </w:drawing>
    </w:r>
    <w:r w:rsidR="00927697">
      <w:rPr>
        <w:noProof/>
      </w:rPr>
      <w:drawing>
        <wp:anchor distT="0" distB="0" distL="114300" distR="114300" simplePos="0" relativeHeight="251658244" behindDoc="0" locked="0" layoutInCell="1" allowOverlap="1" wp14:anchorId="5C962104" wp14:editId="405902D5">
          <wp:simplePos x="0" y="0"/>
          <wp:positionH relativeFrom="column">
            <wp:posOffset>1132205</wp:posOffset>
          </wp:positionH>
          <wp:positionV relativeFrom="paragraph">
            <wp:posOffset>148590</wp:posOffset>
          </wp:positionV>
          <wp:extent cx="803275" cy="401320"/>
          <wp:effectExtent l="0" t="0" r="0" b="508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803275" cy="401320"/>
                  </a:xfrm>
                  <a:prstGeom prst="rect">
                    <a:avLst/>
                  </a:prstGeom>
                </pic:spPr>
              </pic:pic>
            </a:graphicData>
          </a:graphic>
          <wp14:sizeRelH relativeFrom="page">
            <wp14:pctWidth>0</wp14:pctWidth>
          </wp14:sizeRelH>
          <wp14:sizeRelV relativeFrom="page">
            <wp14:pctHeight>0</wp14:pctHeight>
          </wp14:sizeRelV>
        </wp:anchor>
      </w:drawing>
    </w:r>
    <w:r w:rsidR="00927697">
      <w:rPr>
        <w:noProof/>
      </w:rPr>
      <w:drawing>
        <wp:anchor distT="0" distB="0" distL="114300" distR="114300" simplePos="0" relativeHeight="251658245" behindDoc="0" locked="0" layoutInCell="1" allowOverlap="1" wp14:anchorId="26FF972D" wp14:editId="31CE7CAC">
          <wp:simplePos x="0" y="0"/>
          <wp:positionH relativeFrom="column">
            <wp:posOffset>2045970</wp:posOffset>
          </wp:positionH>
          <wp:positionV relativeFrom="paragraph">
            <wp:posOffset>86360</wp:posOffset>
          </wp:positionV>
          <wp:extent cx="1080135" cy="526415"/>
          <wp:effectExtent l="0" t="0" r="0" b="0"/>
          <wp:wrapSquare wrapText="bothSides"/>
          <wp:docPr id="40" name="Picture 40" descr="Anis Instituto de Bioét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is Instituto de Bioétic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80135" cy="526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73574EB2" wp14:editId="7BC47351">
          <wp:simplePos x="0" y="0"/>
          <wp:positionH relativeFrom="column">
            <wp:posOffset>3241040</wp:posOffset>
          </wp:positionH>
          <wp:positionV relativeFrom="paragraph">
            <wp:posOffset>-10795</wp:posOffset>
          </wp:positionV>
          <wp:extent cx="646430" cy="721995"/>
          <wp:effectExtent l="0" t="0" r="1270" b="190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506344"/>
                  <pic:cNvPicPr/>
                </pic:nvPicPr>
                <pic:blipFill>
                  <a:blip r:embed="rId4">
                    <a:extLst>
                      <a:ext uri="{28A0092B-C50C-407E-A947-70E740481C1C}">
                        <a14:useLocalDpi xmlns:a14="http://schemas.microsoft.com/office/drawing/2010/main" val="0"/>
                      </a:ext>
                    </a:extLst>
                  </a:blip>
                  <a:stretch>
                    <a:fillRect/>
                  </a:stretch>
                </pic:blipFill>
                <pic:spPr>
                  <a:xfrm>
                    <a:off x="0" y="0"/>
                    <a:ext cx="646430" cy="721995"/>
                  </a:xfrm>
                  <a:prstGeom prst="rect">
                    <a:avLst/>
                  </a:prstGeom>
                </pic:spPr>
              </pic:pic>
            </a:graphicData>
          </a:graphic>
          <wp14:sizeRelH relativeFrom="page">
            <wp14:pctWidth>0</wp14:pctWidth>
          </wp14:sizeRelH>
          <wp14:sizeRelV relativeFrom="page">
            <wp14:pctHeight>0</wp14:pctHeight>
          </wp14:sizeRelV>
        </wp:anchor>
      </w:drawing>
    </w:r>
    <w:r w:rsidR="00927697">
      <w:rPr>
        <w:noProof/>
      </w:rPr>
      <w:drawing>
        <wp:anchor distT="0" distB="0" distL="114300" distR="114300" simplePos="0" relativeHeight="251658246" behindDoc="0" locked="0" layoutInCell="1" allowOverlap="1" wp14:anchorId="6D612CF3" wp14:editId="4250B78F">
          <wp:simplePos x="0" y="0"/>
          <wp:positionH relativeFrom="column">
            <wp:posOffset>3998595</wp:posOffset>
          </wp:positionH>
          <wp:positionV relativeFrom="paragraph">
            <wp:posOffset>177165</wp:posOffset>
          </wp:positionV>
          <wp:extent cx="1172210" cy="339090"/>
          <wp:effectExtent l="0" t="0" r="0" b="3810"/>
          <wp:wrapSquare wrapText="bothSides"/>
          <wp:docPr id="42" name="Picture 42" descr="Coletivo Margarida Al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letivo Margarida Alv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2210" cy="339090"/>
                  </a:xfrm>
                  <a:prstGeom prst="rect">
                    <a:avLst/>
                  </a:prstGeom>
                  <a:noFill/>
                  <a:ln>
                    <a:noFill/>
                  </a:ln>
                </pic:spPr>
              </pic:pic>
            </a:graphicData>
          </a:graphic>
          <wp14:sizeRelH relativeFrom="page">
            <wp14:pctWidth>0</wp14:pctWidth>
          </wp14:sizeRelH>
          <wp14:sizeRelV relativeFrom="page">
            <wp14:pctHeight>0</wp14:pctHeight>
          </wp14:sizeRelV>
        </wp:anchor>
      </w:drawing>
    </w:r>
    <w:r w:rsidR="00927697">
      <w:rPr>
        <w:noProof/>
      </w:rPr>
      <w:drawing>
        <wp:anchor distT="0" distB="0" distL="114300" distR="114300" simplePos="0" relativeHeight="251658247" behindDoc="0" locked="0" layoutInCell="1" allowOverlap="1" wp14:anchorId="13E86099" wp14:editId="2D9ED0CD">
          <wp:simplePos x="0" y="0"/>
          <wp:positionH relativeFrom="column">
            <wp:posOffset>5278755</wp:posOffset>
          </wp:positionH>
          <wp:positionV relativeFrom="paragraph">
            <wp:posOffset>156210</wp:posOffset>
          </wp:positionV>
          <wp:extent cx="535305" cy="391160"/>
          <wp:effectExtent l="0" t="0" r="0" b="2540"/>
          <wp:wrapSquare wrapText="bothSides"/>
          <wp:docPr id="43" name="Picture 43" descr="FO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S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305" cy="391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84821" w14:textId="312DA9CC" w:rsidR="004160AC" w:rsidRDefault="00EF16E3" w:rsidP="004160AC">
    <w:pPr>
      <w:pStyle w:val="Header"/>
    </w:pPr>
    <w:r>
      <w:rPr>
        <w:noProof/>
      </w:rPr>
      <w:drawing>
        <wp:anchor distT="0" distB="0" distL="114300" distR="114300" simplePos="0" relativeHeight="251658243" behindDoc="1" locked="0" layoutInCell="0" allowOverlap="1" wp14:anchorId="102395CC" wp14:editId="256845D5">
          <wp:simplePos x="0" y="0"/>
          <wp:positionH relativeFrom="margin">
            <wp:align>center</wp:align>
          </wp:positionH>
          <wp:positionV relativeFrom="margin">
            <wp:align>center</wp:align>
          </wp:positionV>
          <wp:extent cx="5732145" cy="7310755"/>
          <wp:effectExtent l="0" t="0" r="1905" b="4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7310755"/>
                  </a:xfrm>
                  <a:prstGeom prst="rect">
                    <a:avLst/>
                  </a:prstGeom>
                  <a:noFill/>
                </pic:spPr>
              </pic:pic>
            </a:graphicData>
          </a:graphic>
          <wp14:sizeRelH relativeFrom="page">
            <wp14:pctWidth>0</wp14:pctWidth>
          </wp14:sizeRelH>
          <wp14:sizeRelV relativeFrom="page">
            <wp14:pctHeight>0</wp14:pctHeight>
          </wp14:sizeRelV>
        </wp:anchor>
      </w:drawing>
    </w:r>
    <w:r w:rsidR="004160AC">
      <w:rPr>
        <w:noProof/>
      </w:rPr>
      <w:drawing>
        <wp:anchor distT="0" distB="0" distL="114300" distR="114300" simplePos="0" relativeHeight="251658240" behindDoc="0" locked="0" layoutInCell="1" allowOverlap="1" wp14:anchorId="40367845" wp14:editId="04B0BBA6">
          <wp:simplePos x="0" y="0"/>
          <wp:positionH relativeFrom="margin">
            <wp:posOffset>-104140</wp:posOffset>
          </wp:positionH>
          <wp:positionV relativeFrom="paragraph">
            <wp:posOffset>-64770</wp:posOffset>
          </wp:positionV>
          <wp:extent cx="2264400" cy="396000"/>
          <wp:effectExtent l="0" t="0" r="0" b="0"/>
          <wp:wrapThrough wrapText="bothSides">
            <wp:wrapPolygon edited="0">
              <wp:start x="545" y="3120"/>
              <wp:lineTo x="545" y="17682"/>
              <wp:lineTo x="20540" y="17682"/>
              <wp:lineTo x="20721" y="15602"/>
              <wp:lineTo x="20721" y="8321"/>
              <wp:lineTo x="20358" y="3120"/>
              <wp:lineTo x="545" y="312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TTOS-FILHO_LOGO_RGB__princ-02.svg"/>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2264400" cy="396000"/>
                  </a:xfrm>
                  <a:prstGeom prst="rect">
                    <a:avLst/>
                  </a:prstGeom>
                </pic:spPr>
              </pic:pic>
            </a:graphicData>
          </a:graphic>
          <wp14:sizeRelH relativeFrom="margin">
            <wp14:pctWidth>0</wp14:pctWidth>
          </wp14:sizeRelH>
          <wp14:sizeRelV relativeFrom="margin">
            <wp14:pctHeight>0</wp14:pctHeight>
          </wp14:sizeRelV>
        </wp:anchor>
      </w:drawing>
    </w:r>
  </w:p>
  <w:p w14:paraId="2423C500" w14:textId="77777777" w:rsidR="0053484C" w:rsidRPr="004160AC" w:rsidRDefault="0053484C" w:rsidP="004160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D29E1"/>
    <w:multiLevelType w:val="hybridMultilevel"/>
    <w:tmpl w:val="FEC45CC0"/>
    <w:lvl w:ilvl="0" w:tplc="2000000F">
      <w:start w:val="1"/>
      <w:numFmt w:val="decimal"/>
      <w:lvlText w:val="%1."/>
      <w:lvlJc w:val="left"/>
      <w:pPr>
        <w:ind w:left="720" w:hanging="360"/>
      </w:pPr>
      <w:rPr>
        <w:b w:val="0"/>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7F728A"/>
    <w:multiLevelType w:val="hybridMultilevel"/>
    <w:tmpl w:val="CD2206C8"/>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D42C54"/>
    <w:multiLevelType w:val="hybridMultilevel"/>
    <w:tmpl w:val="36407EA2"/>
    <w:lvl w:ilvl="0" w:tplc="F4E8FD2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C80E21"/>
    <w:multiLevelType w:val="hybridMultilevel"/>
    <w:tmpl w:val="8528CF2A"/>
    <w:lvl w:ilvl="0" w:tplc="50704ED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4633F6"/>
    <w:multiLevelType w:val="hybridMultilevel"/>
    <w:tmpl w:val="96104F94"/>
    <w:lvl w:ilvl="0" w:tplc="DF241E1C">
      <w:start w:val="34"/>
      <w:numFmt w:val="decimal"/>
      <w:lvlText w:val="%1."/>
      <w:lvlJc w:val="left"/>
      <w:pPr>
        <w:ind w:left="720" w:hanging="360"/>
      </w:pPr>
      <w:rPr>
        <w:rFonts w:hint="default"/>
        <w:color w:val="0E101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92CD8"/>
    <w:multiLevelType w:val="hybridMultilevel"/>
    <w:tmpl w:val="A144158A"/>
    <w:lvl w:ilvl="0" w:tplc="0409000F">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340689"/>
    <w:multiLevelType w:val="hybridMultilevel"/>
    <w:tmpl w:val="C3E84168"/>
    <w:lvl w:ilvl="0" w:tplc="0416001B">
      <w:start w:val="1"/>
      <w:numFmt w:val="low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15:restartNumberingAfterBreak="0">
    <w:nsid w:val="35E43347"/>
    <w:multiLevelType w:val="multilevel"/>
    <w:tmpl w:val="DE865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D33765"/>
    <w:multiLevelType w:val="hybridMultilevel"/>
    <w:tmpl w:val="84CAACAE"/>
    <w:lvl w:ilvl="0" w:tplc="0409000F">
      <w:start w:val="37"/>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953A69"/>
    <w:multiLevelType w:val="multilevel"/>
    <w:tmpl w:val="72A6B0DC"/>
    <w:styleLink w:val="CurrentList1"/>
    <w:lvl w:ilvl="0">
      <w:start w:val="3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1810524"/>
    <w:multiLevelType w:val="hybridMultilevel"/>
    <w:tmpl w:val="9EB64126"/>
    <w:lvl w:ilvl="0" w:tplc="B86EFDDE">
      <w:start w:val="1"/>
      <w:numFmt w:val="lowerRoman"/>
      <w:lvlText w:val="(%1)"/>
      <w:lvlJc w:val="left"/>
      <w:pPr>
        <w:ind w:left="720" w:hanging="360"/>
      </w:pPr>
      <w:rPr>
        <w:rFonts w:ascii="Segoe UI" w:eastAsia="Times New Roman" w:hAnsi="Segoe UI" w:cs="Segoe U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2FB7AD5"/>
    <w:multiLevelType w:val="hybridMultilevel"/>
    <w:tmpl w:val="3322E9F0"/>
    <w:lvl w:ilvl="0" w:tplc="0409000F">
      <w:start w:val="3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877DE9"/>
    <w:multiLevelType w:val="hybridMultilevel"/>
    <w:tmpl w:val="9EB64126"/>
    <w:lvl w:ilvl="0" w:tplc="FFFFFFFF">
      <w:start w:val="1"/>
      <w:numFmt w:val="lowerRoman"/>
      <w:lvlText w:val="(%1)"/>
      <w:lvlJc w:val="left"/>
      <w:pPr>
        <w:ind w:left="720" w:hanging="360"/>
      </w:pPr>
      <w:rPr>
        <w:rFonts w:ascii="Segoe UI" w:eastAsia="Times New Roman" w:hAnsi="Segoe UI" w:cs="Segoe U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5762439"/>
    <w:multiLevelType w:val="hybridMultilevel"/>
    <w:tmpl w:val="9EB64126"/>
    <w:lvl w:ilvl="0" w:tplc="FFFFFFFF">
      <w:start w:val="1"/>
      <w:numFmt w:val="lowerRoman"/>
      <w:lvlText w:val="(%1)"/>
      <w:lvlJc w:val="left"/>
      <w:pPr>
        <w:ind w:left="720" w:hanging="360"/>
      </w:pPr>
      <w:rPr>
        <w:rFonts w:ascii="Segoe UI" w:eastAsia="Times New Roman" w:hAnsi="Segoe UI" w:cs="Segoe U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A563884"/>
    <w:multiLevelType w:val="hybridMultilevel"/>
    <w:tmpl w:val="72A6B0DC"/>
    <w:lvl w:ilvl="0" w:tplc="16D44C1E">
      <w:start w:val="3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CE3D60"/>
    <w:multiLevelType w:val="hybridMultilevel"/>
    <w:tmpl w:val="7326E112"/>
    <w:lvl w:ilvl="0" w:tplc="FB94054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6C6AC8"/>
    <w:multiLevelType w:val="multilevel"/>
    <w:tmpl w:val="D5966424"/>
    <w:lvl w:ilvl="0">
      <w:start w:val="1"/>
      <w:numFmt w:val="upperRoman"/>
      <w:pStyle w:val="Numeraonvel1-MattosFilho"/>
      <w:suff w:val="nothing"/>
      <w:lvlText w:val="Capítulo %1"/>
      <w:lvlJc w:val="left"/>
      <w:pPr>
        <w:ind w:left="0" w:firstLine="0"/>
      </w:pPr>
      <w:rPr>
        <w:rFonts w:ascii="Segoe UI" w:hAnsi="Segoe UI" w:hint="default"/>
        <w:b/>
        <w:i w:val="0"/>
        <w:caps/>
        <w:sz w:val="22"/>
      </w:rPr>
    </w:lvl>
    <w:lvl w:ilvl="1">
      <w:start w:val="1"/>
      <w:numFmt w:val="decimal"/>
      <w:pStyle w:val="Numeraonvel2-MattosFilho"/>
      <w:isLgl/>
      <w:lvlText w:val="%1.%2."/>
      <w:lvlJc w:val="left"/>
      <w:pPr>
        <w:ind w:left="0" w:firstLine="0"/>
      </w:pPr>
      <w:rPr>
        <w:rFonts w:ascii="Segoe UI" w:hAnsi="Segoe UI" w:hint="default"/>
        <w:b w:val="0"/>
        <w:i w:val="0"/>
        <w:caps w:val="0"/>
        <w:sz w:val="22"/>
      </w:rPr>
    </w:lvl>
    <w:lvl w:ilvl="2">
      <w:start w:val="1"/>
      <w:numFmt w:val="decimal"/>
      <w:pStyle w:val="Numeraonvel3-MattosFilho"/>
      <w:isLgl/>
      <w:lvlText w:val="%1.%2.%3."/>
      <w:lvlJc w:val="left"/>
      <w:pPr>
        <w:ind w:left="709" w:firstLine="0"/>
      </w:pPr>
      <w:rPr>
        <w:rFonts w:ascii="Segoe UI" w:hAnsi="Segoe UI" w:hint="default"/>
        <w:b w:val="0"/>
        <w:i w:val="0"/>
        <w:sz w:val="22"/>
      </w:rPr>
    </w:lvl>
    <w:lvl w:ilvl="3">
      <w:start w:val="1"/>
      <w:numFmt w:val="decimal"/>
      <w:pStyle w:val="Numeraonvel4-MattosFilho"/>
      <w:isLgl/>
      <w:lvlText w:val="%1.%2.%3.%4."/>
      <w:lvlJc w:val="left"/>
      <w:pPr>
        <w:ind w:left="1418" w:firstLine="0"/>
      </w:pPr>
      <w:rPr>
        <w:rFonts w:ascii="Segoe UI" w:hAnsi="Segoe UI" w:hint="default"/>
        <w:b w:val="0"/>
        <w:i w:val="0"/>
        <w:sz w:val="22"/>
      </w:rPr>
    </w:lvl>
    <w:lvl w:ilvl="4">
      <w:start w:val="1"/>
      <w:numFmt w:val="decimal"/>
      <w:pStyle w:val="Numeraonvel5-MattosFilho"/>
      <w:isLgl/>
      <w:lvlText w:val="%1.%2.%3.%4.%5."/>
      <w:lvlJc w:val="left"/>
      <w:pPr>
        <w:ind w:left="2126" w:firstLine="0"/>
      </w:pPr>
      <w:rPr>
        <w:rFonts w:ascii="Segoe UI" w:hAnsi="Segoe UI" w:hint="default"/>
        <w:b w:val="0"/>
        <w:i w:val="0"/>
        <w:sz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ED77424"/>
    <w:multiLevelType w:val="hybridMultilevel"/>
    <w:tmpl w:val="B044988E"/>
    <w:lvl w:ilvl="0" w:tplc="FA289DF6">
      <w:start w:val="9"/>
      <w:numFmt w:val="decimal"/>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5E05AFA"/>
    <w:multiLevelType w:val="hybridMultilevel"/>
    <w:tmpl w:val="A1163A82"/>
    <w:lvl w:ilvl="0" w:tplc="DEB8B614">
      <w:start w:val="1"/>
      <w:numFmt w:val="decimal"/>
      <w:lvlText w:val="%1."/>
      <w:lvlJc w:val="left"/>
      <w:pPr>
        <w:ind w:left="360" w:hanging="360"/>
      </w:pPr>
      <w:rPr>
        <w:b w:val="0"/>
        <w:bCs w:val="0"/>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9" w15:restartNumberingAfterBreak="0">
    <w:nsid w:val="7FBC358C"/>
    <w:multiLevelType w:val="hybridMultilevel"/>
    <w:tmpl w:val="F7C4DB72"/>
    <w:lvl w:ilvl="0" w:tplc="A9DE5178">
      <w:start w:val="12"/>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5486105">
    <w:abstractNumId w:val="16"/>
  </w:num>
  <w:num w:numId="2" w16cid:durableId="1079907655">
    <w:abstractNumId w:val="0"/>
  </w:num>
  <w:num w:numId="3" w16cid:durableId="1505852874">
    <w:abstractNumId w:val="3"/>
  </w:num>
  <w:num w:numId="4" w16cid:durableId="1061834250">
    <w:abstractNumId w:val="6"/>
  </w:num>
  <w:num w:numId="5" w16cid:durableId="938828646">
    <w:abstractNumId w:val="10"/>
  </w:num>
  <w:num w:numId="6" w16cid:durableId="1111167985">
    <w:abstractNumId w:val="7"/>
    <w:lvlOverride w:ilvl="0">
      <w:lvl w:ilvl="0">
        <w:numFmt w:val="lowerRoman"/>
        <w:lvlText w:val="%1."/>
        <w:lvlJc w:val="right"/>
      </w:lvl>
    </w:lvlOverride>
  </w:num>
  <w:num w:numId="7" w16cid:durableId="66148257">
    <w:abstractNumId w:val="2"/>
  </w:num>
  <w:num w:numId="8" w16cid:durableId="1786656424">
    <w:abstractNumId w:val="13"/>
  </w:num>
  <w:num w:numId="9" w16cid:durableId="597518379">
    <w:abstractNumId w:val="12"/>
  </w:num>
  <w:num w:numId="10" w16cid:durableId="55322622">
    <w:abstractNumId w:val="15"/>
  </w:num>
  <w:num w:numId="11" w16cid:durableId="70658377">
    <w:abstractNumId w:val="17"/>
  </w:num>
  <w:num w:numId="12" w16cid:durableId="690107795">
    <w:abstractNumId w:val="14"/>
  </w:num>
  <w:num w:numId="13" w16cid:durableId="217785001">
    <w:abstractNumId w:val="9"/>
  </w:num>
  <w:num w:numId="14" w16cid:durableId="1127700585">
    <w:abstractNumId w:val="4"/>
  </w:num>
  <w:num w:numId="15" w16cid:durableId="57479394">
    <w:abstractNumId w:val="5"/>
  </w:num>
  <w:num w:numId="16" w16cid:durableId="1268124321">
    <w:abstractNumId w:val="1"/>
  </w:num>
  <w:num w:numId="17" w16cid:durableId="745031835">
    <w:abstractNumId w:val="11"/>
  </w:num>
  <w:num w:numId="18" w16cid:durableId="233513410">
    <w:abstractNumId w:val="8"/>
  </w:num>
  <w:num w:numId="19" w16cid:durableId="406532589">
    <w:abstractNumId w:val="19"/>
  </w:num>
  <w:num w:numId="20" w16cid:durableId="411700203">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77"/>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6E3"/>
    <w:rsid w:val="00002F4A"/>
    <w:rsid w:val="00003A4F"/>
    <w:rsid w:val="000047FA"/>
    <w:rsid w:val="00005A91"/>
    <w:rsid w:val="00005C56"/>
    <w:rsid w:val="0000687A"/>
    <w:rsid w:val="00010C64"/>
    <w:rsid w:val="000129BC"/>
    <w:rsid w:val="000259A5"/>
    <w:rsid w:val="00025C22"/>
    <w:rsid w:val="00026A4D"/>
    <w:rsid w:val="00026BDD"/>
    <w:rsid w:val="00027C57"/>
    <w:rsid w:val="00030A02"/>
    <w:rsid w:val="0004134B"/>
    <w:rsid w:val="00042E01"/>
    <w:rsid w:val="000459B7"/>
    <w:rsid w:val="0004690F"/>
    <w:rsid w:val="00051B4F"/>
    <w:rsid w:val="000629B8"/>
    <w:rsid w:val="00064492"/>
    <w:rsid w:val="00065038"/>
    <w:rsid w:val="0006613F"/>
    <w:rsid w:val="0006793F"/>
    <w:rsid w:val="0007246A"/>
    <w:rsid w:val="000727E1"/>
    <w:rsid w:val="00072AB2"/>
    <w:rsid w:val="0007302A"/>
    <w:rsid w:val="0007734E"/>
    <w:rsid w:val="00081294"/>
    <w:rsid w:val="00084757"/>
    <w:rsid w:val="00086E23"/>
    <w:rsid w:val="00091A3E"/>
    <w:rsid w:val="00093F5B"/>
    <w:rsid w:val="00094D25"/>
    <w:rsid w:val="000972DB"/>
    <w:rsid w:val="00097640"/>
    <w:rsid w:val="0009779E"/>
    <w:rsid w:val="000A0AB0"/>
    <w:rsid w:val="000A2E78"/>
    <w:rsid w:val="000B2529"/>
    <w:rsid w:val="000B4044"/>
    <w:rsid w:val="000B4CAD"/>
    <w:rsid w:val="000B5523"/>
    <w:rsid w:val="000C068B"/>
    <w:rsid w:val="000C17DB"/>
    <w:rsid w:val="000C22D4"/>
    <w:rsid w:val="000C2E04"/>
    <w:rsid w:val="000C5659"/>
    <w:rsid w:val="000C5C9A"/>
    <w:rsid w:val="000C794C"/>
    <w:rsid w:val="000D1E62"/>
    <w:rsid w:val="000D393C"/>
    <w:rsid w:val="000D4BB7"/>
    <w:rsid w:val="000D6DBE"/>
    <w:rsid w:val="000D705A"/>
    <w:rsid w:val="000E003C"/>
    <w:rsid w:val="000E0216"/>
    <w:rsid w:val="000E11CF"/>
    <w:rsid w:val="000E2F93"/>
    <w:rsid w:val="000E515C"/>
    <w:rsid w:val="000E729B"/>
    <w:rsid w:val="000E74BF"/>
    <w:rsid w:val="000F0914"/>
    <w:rsid w:val="000F0BAD"/>
    <w:rsid w:val="000F15AA"/>
    <w:rsid w:val="000F2127"/>
    <w:rsid w:val="000F2142"/>
    <w:rsid w:val="000F2335"/>
    <w:rsid w:val="000F25A6"/>
    <w:rsid w:val="000F3E12"/>
    <w:rsid w:val="000F4BD9"/>
    <w:rsid w:val="000F4C9A"/>
    <w:rsid w:val="00100DDD"/>
    <w:rsid w:val="00100F01"/>
    <w:rsid w:val="001028A9"/>
    <w:rsid w:val="0010319E"/>
    <w:rsid w:val="001068D5"/>
    <w:rsid w:val="0010791D"/>
    <w:rsid w:val="00112B7D"/>
    <w:rsid w:val="001148A1"/>
    <w:rsid w:val="001204AD"/>
    <w:rsid w:val="00120B20"/>
    <w:rsid w:val="00122852"/>
    <w:rsid w:val="00122CF7"/>
    <w:rsid w:val="001235D2"/>
    <w:rsid w:val="0012571D"/>
    <w:rsid w:val="00125A6D"/>
    <w:rsid w:val="00127494"/>
    <w:rsid w:val="00130075"/>
    <w:rsid w:val="00130099"/>
    <w:rsid w:val="00130D4C"/>
    <w:rsid w:val="0013117F"/>
    <w:rsid w:val="00131183"/>
    <w:rsid w:val="00132D63"/>
    <w:rsid w:val="00133659"/>
    <w:rsid w:val="00134226"/>
    <w:rsid w:val="001352F1"/>
    <w:rsid w:val="00135DF6"/>
    <w:rsid w:val="00135F50"/>
    <w:rsid w:val="00141E44"/>
    <w:rsid w:val="001469AA"/>
    <w:rsid w:val="00147F7C"/>
    <w:rsid w:val="00151632"/>
    <w:rsid w:val="0015258D"/>
    <w:rsid w:val="00154A84"/>
    <w:rsid w:val="00156263"/>
    <w:rsid w:val="00157CB4"/>
    <w:rsid w:val="00157D85"/>
    <w:rsid w:val="0016037F"/>
    <w:rsid w:val="00161594"/>
    <w:rsid w:val="00164269"/>
    <w:rsid w:val="00165EF4"/>
    <w:rsid w:val="00166843"/>
    <w:rsid w:val="00166987"/>
    <w:rsid w:val="00167ED8"/>
    <w:rsid w:val="001709F8"/>
    <w:rsid w:val="00173F97"/>
    <w:rsid w:val="00175E81"/>
    <w:rsid w:val="001765D8"/>
    <w:rsid w:val="0017692D"/>
    <w:rsid w:val="00176CB0"/>
    <w:rsid w:val="00176FB0"/>
    <w:rsid w:val="0017715E"/>
    <w:rsid w:val="00180475"/>
    <w:rsid w:val="00180AF6"/>
    <w:rsid w:val="00183ED1"/>
    <w:rsid w:val="00184F1E"/>
    <w:rsid w:val="00187FE5"/>
    <w:rsid w:val="001914D1"/>
    <w:rsid w:val="0019246C"/>
    <w:rsid w:val="001963C4"/>
    <w:rsid w:val="001963C7"/>
    <w:rsid w:val="001A23DB"/>
    <w:rsid w:val="001A5A6D"/>
    <w:rsid w:val="001B0379"/>
    <w:rsid w:val="001B105A"/>
    <w:rsid w:val="001B5985"/>
    <w:rsid w:val="001C0D7C"/>
    <w:rsid w:val="001C209B"/>
    <w:rsid w:val="001C40B5"/>
    <w:rsid w:val="001C57F4"/>
    <w:rsid w:val="001C5889"/>
    <w:rsid w:val="001C5AC7"/>
    <w:rsid w:val="001C6471"/>
    <w:rsid w:val="001C685B"/>
    <w:rsid w:val="001C71E5"/>
    <w:rsid w:val="001D3054"/>
    <w:rsid w:val="001D3DCE"/>
    <w:rsid w:val="001D7976"/>
    <w:rsid w:val="001E30BF"/>
    <w:rsid w:val="001E38C8"/>
    <w:rsid w:val="001E3A8A"/>
    <w:rsid w:val="001E42F0"/>
    <w:rsid w:val="001E46AC"/>
    <w:rsid w:val="001E6224"/>
    <w:rsid w:val="001F27C0"/>
    <w:rsid w:val="001F37C8"/>
    <w:rsid w:val="001F7175"/>
    <w:rsid w:val="00205F48"/>
    <w:rsid w:val="00207B08"/>
    <w:rsid w:val="00210E38"/>
    <w:rsid w:val="00211119"/>
    <w:rsid w:val="00213132"/>
    <w:rsid w:val="002146CC"/>
    <w:rsid w:val="00214980"/>
    <w:rsid w:val="00216960"/>
    <w:rsid w:val="00221433"/>
    <w:rsid w:val="00221FEE"/>
    <w:rsid w:val="00223B7B"/>
    <w:rsid w:val="00227792"/>
    <w:rsid w:val="00227A65"/>
    <w:rsid w:val="002306EF"/>
    <w:rsid w:val="00231326"/>
    <w:rsid w:val="00231C92"/>
    <w:rsid w:val="00233E79"/>
    <w:rsid w:val="002352F3"/>
    <w:rsid w:val="00236E5D"/>
    <w:rsid w:val="0024061E"/>
    <w:rsid w:val="002412A6"/>
    <w:rsid w:val="002417FE"/>
    <w:rsid w:val="00241A59"/>
    <w:rsid w:val="002434B3"/>
    <w:rsid w:val="00244AF0"/>
    <w:rsid w:val="0024570A"/>
    <w:rsid w:val="00246A85"/>
    <w:rsid w:val="0025236C"/>
    <w:rsid w:val="00252485"/>
    <w:rsid w:val="00252BAA"/>
    <w:rsid w:val="00257E65"/>
    <w:rsid w:val="0026130A"/>
    <w:rsid w:val="00263274"/>
    <w:rsid w:val="0026342A"/>
    <w:rsid w:val="00263545"/>
    <w:rsid w:val="002702B6"/>
    <w:rsid w:val="002709F2"/>
    <w:rsid w:val="00272B49"/>
    <w:rsid w:val="00274F1A"/>
    <w:rsid w:val="00274F5D"/>
    <w:rsid w:val="002751F8"/>
    <w:rsid w:val="00280FD3"/>
    <w:rsid w:val="00282695"/>
    <w:rsid w:val="002900FE"/>
    <w:rsid w:val="002918E8"/>
    <w:rsid w:val="00292E2F"/>
    <w:rsid w:val="0029324D"/>
    <w:rsid w:val="00294111"/>
    <w:rsid w:val="002A1B62"/>
    <w:rsid w:val="002A1E7C"/>
    <w:rsid w:val="002A3E30"/>
    <w:rsid w:val="002A3E44"/>
    <w:rsid w:val="002A424D"/>
    <w:rsid w:val="002A4590"/>
    <w:rsid w:val="002A5A08"/>
    <w:rsid w:val="002A691B"/>
    <w:rsid w:val="002A6EFA"/>
    <w:rsid w:val="002B192F"/>
    <w:rsid w:val="002B65C0"/>
    <w:rsid w:val="002C19A7"/>
    <w:rsid w:val="002C25E8"/>
    <w:rsid w:val="002C2853"/>
    <w:rsid w:val="002C5705"/>
    <w:rsid w:val="002D3502"/>
    <w:rsid w:val="002D3E1B"/>
    <w:rsid w:val="002D4D1A"/>
    <w:rsid w:val="002D7848"/>
    <w:rsid w:val="002D7F06"/>
    <w:rsid w:val="002E0336"/>
    <w:rsid w:val="002E3808"/>
    <w:rsid w:val="002E6C3E"/>
    <w:rsid w:val="002F0E47"/>
    <w:rsid w:val="002F2848"/>
    <w:rsid w:val="002F292C"/>
    <w:rsid w:val="00300B20"/>
    <w:rsid w:val="0030267E"/>
    <w:rsid w:val="00307011"/>
    <w:rsid w:val="003113D9"/>
    <w:rsid w:val="00314AC1"/>
    <w:rsid w:val="003173AF"/>
    <w:rsid w:val="00320058"/>
    <w:rsid w:val="00322057"/>
    <w:rsid w:val="003226F6"/>
    <w:rsid w:val="00322C15"/>
    <w:rsid w:val="00322CA0"/>
    <w:rsid w:val="00325087"/>
    <w:rsid w:val="0032756A"/>
    <w:rsid w:val="00333053"/>
    <w:rsid w:val="003371AA"/>
    <w:rsid w:val="00342AC1"/>
    <w:rsid w:val="00344A20"/>
    <w:rsid w:val="00345A21"/>
    <w:rsid w:val="00345D16"/>
    <w:rsid w:val="00347F05"/>
    <w:rsid w:val="0035172F"/>
    <w:rsid w:val="00351754"/>
    <w:rsid w:val="003542CA"/>
    <w:rsid w:val="00354CC3"/>
    <w:rsid w:val="00356F03"/>
    <w:rsid w:val="00357BDF"/>
    <w:rsid w:val="003605CB"/>
    <w:rsid w:val="00372273"/>
    <w:rsid w:val="00372647"/>
    <w:rsid w:val="003726FF"/>
    <w:rsid w:val="003728A8"/>
    <w:rsid w:val="00372AF6"/>
    <w:rsid w:val="00377267"/>
    <w:rsid w:val="00380177"/>
    <w:rsid w:val="00381E21"/>
    <w:rsid w:val="00383E4F"/>
    <w:rsid w:val="00384EF7"/>
    <w:rsid w:val="00390F3B"/>
    <w:rsid w:val="00391127"/>
    <w:rsid w:val="00392A69"/>
    <w:rsid w:val="003944BB"/>
    <w:rsid w:val="0039468A"/>
    <w:rsid w:val="00396A25"/>
    <w:rsid w:val="003A17DD"/>
    <w:rsid w:val="003A2165"/>
    <w:rsid w:val="003A47A6"/>
    <w:rsid w:val="003A7EC2"/>
    <w:rsid w:val="003B3AA0"/>
    <w:rsid w:val="003B481E"/>
    <w:rsid w:val="003B6F0C"/>
    <w:rsid w:val="003C3CDC"/>
    <w:rsid w:val="003C3F7D"/>
    <w:rsid w:val="003C4E76"/>
    <w:rsid w:val="003C7A79"/>
    <w:rsid w:val="003D1459"/>
    <w:rsid w:val="003D5D4A"/>
    <w:rsid w:val="003D65F5"/>
    <w:rsid w:val="003D689B"/>
    <w:rsid w:val="003D7141"/>
    <w:rsid w:val="003E1799"/>
    <w:rsid w:val="003E1A77"/>
    <w:rsid w:val="003E1A87"/>
    <w:rsid w:val="003E359F"/>
    <w:rsid w:val="003E4BF1"/>
    <w:rsid w:val="003E67F8"/>
    <w:rsid w:val="003F1A9C"/>
    <w:rsid w:val="003F7D1C"/>
    <w:rsid w:val="00404F84"/>
    <w:rsid w:val="00406431"/>
    <w:rsid w:val="004077F2"/>
    <w:rsid w:val="00413D25"/>
    <w:rsid w:val="004160AC"/>
    <w:rsid w:val="004164ED"/>
    <w:rsid w:val="0041724C"/>
    <w:rsid w:val="004213A3"/>
    <w:rsid w:val="00421805"/>
    <w:rsid w:val="00421829"/>
    <w:rsid w:val="0042280D"/>
    <w:rsid w:val="0042599C"/>
    <w:rsid w:val="0042721A"/>
    <w:rsid w:val="00427295"/>
    <w:rsid w:val="00430A4F"/>
    <w:rsid w:val="00430E0F"/>
    <w:rsid w:val="0043144D"/>
    <w:rsid w:val="0043241E"/>
    <w:rsid w:val="00433C14"/>
    <w:rsid w:val="00434468"/>
    <w:rsid w:val="0044351C"/>
    <w:rsid w:val="00450AD3"/>
    <w:rsid w:val="00451786"/>
    <w:rsid w:val="00451BD2"/>
    <w:rsid w:val="00451CC7"/>
    <w:rsid w:val="00453640"/>
    <w:rsid w:val="004546D4"/>
    <w:rsid w:val="004550E0"/>
    <w:rsid w:val="00456EC0"/>
    <w:rsid w:val="00457132"/>
    <w:rsid w:val="00457304"/>
    <w:rsid w:val="00460AB8"/>
    <w:rsid w:val="00463631"/>
    <w:rsid w:val="00463EC7"/>
    <w:rsid w:val="0047271B"/>
    <w:rsid w:val="0047718B"/>
    <w:rsid w:val="00480895"/>
    <w:rsid w:val="00480F48"/>
    <w:rsid w:val="00482231"/>
    <w:rsid w:val="00483698"/>
    <w:rsid w:val="00483AB7"/>
    <w:rsid w:val="00484004"/>
    <w:rsid w:val="0048532D"/>
    <w:rsid w:val="00492DD4"/>
    <w:rsid w:val="00493538"/>
    <w:rsid w:val="0049405B"/>
    <w:rsid w:val="00497C69"/>
    <w:rsid w:val="004A0127"/>
    <w:rsid w:val="004A0324"/>
    <w:rsid w:val="004B117B"/>
    <w:rsid w:val="004B1228"/>
    <w:rsid w:val="004B6BB5"/>
    <w:rsid w:val="004C0625"/>
    <w:rsid w:val="004C153A"/>
    <w:rsid w:val="004C79EE"/>
    <w:rsid w:val="004D165C"/>
    <w:rsid w:val="004D30AB"/>
    <w:rsid w:val="004D3AAD"/>
    <w:rsid w:val="004D4D50"/>
    <w:rsid w:val="004E114A"/>
    <w:rsid w:val="004E2E2F"/>
    <w:rsid w:val="004E2E5E"/>
    <w:rsid w:val="004F098B"/>
    <w:rsid w:val="004F2096"/>
    <w:rsid w:val="004F36B1"/>
    <w:rsid w:val="004F37D7"/>
    <w:rsid w:val="004F614E"/>
    <w:rsid w:val="004F6D23"/>
    <w:rsid w:val="00502605"/>
    <w:rsid w:val="00503BB3"/>
    <w:rsid w:val="0050587F"/>
    <w:rsid w:val="00506492"/>
    <w:rsid w:val="00512D76"/>
    <w:rsid w:val="0051598A"/>
    <w:rsid w:val="005170DB"/>
    <w:rsid w:val="00517F5C"/>
    <w:rsid w:val="00521CD3"/>
    <w:rsid w:val="005225FD"/>
    <w:rsid w:val="005247CF"/>
    <w:rsid w:val="00525DD9"/>
    <w:rsid w:val="00526FFB"/>
    <w:rsid w:val="0053484C"/>
    <w:rsid w:val="00535CEA"/>
    <w:rsid w:val="00540981"/>
    <w:rsid w:val="00542F9B"/>
    <w:rsid w:val="005454FE"/>
    <w:rsid w:val="00545C34"/>
    <w:rsid w:val="00546257"/>
    <w:rsid w:val="00547474"/>
    <w:rsid w:val="005505CA"/>
    <w:rsid w:val="00552286"/>
    <w:rsid w:val="00554C1A"/>
    <w:rsid w:val="00556539"/>
    <w:rsid w:val="00561B01"/>
    <w:rsid w:val="00562728"/>
    <w:rsid w:val="005632E5"/>
    <w:rsid w:val="005700C7"/>
    <w:rsid w:val="00571D9F"/>
    <w:rsid w:val="00573000"/>
    <w:rsid w:val="00573617"/>
    <w:rsid w:val="00574630"/>
    <w:rsid w:val="00576C36"/>
    <w:rsid w:val="005813E1"/>
    <w:rsid w:val="00581927"/>
    <w:rsid w:val="00583040"/>
    <w:rsid w:val="00583E8D"/>
    <w:rsid w:val="005842C5"/>
    <w:rsid w:val="00585507"/>
    <w:rsid w:val="00591CE6"/>
    <w:rsid w:val="005921AB"/>
    <w:rsid w:val="005957BF"/>
    <w:rsid w:val="00595EE0"/>
    <w:rsid w:val="005968B0"/>
    <w:rsid w:val="005A6B3D"/>
    <w:rsid w:val="005B02AC"/>
    <w:rsid w:val="005B07CE"/>
    <w:rsid w:val="005B34D4"/>
    <w:rsid w:val="005B43C4"/>
    <w:rsid w:val="005B5E52"/>
    <w:rsid w:val="005C1052"/>
    <w:rsid w:val="005C2AAA"/>
    <w:rsid w:val="005C41BF"/>
    <w:rsid w:val="005C42D4"/>
    <w:rsid w:val="005C4766"/>
    <w:rsid w:val="005C7319"/>
    <w:rsid w:val="005D1B1A"/>
    <w:rsid w:val="005D1D0A"/>
    <w:rsid w:val="005D37E5"/>
    <w:rsid w:val="005D40BF"/>
    <w:rsid w:val="005D5545"/>
    <w:rsid w:val="005D606D"/>
    <w:rsid w:val="005E1AC8"/>
    <w:rsid w:val="005E40E1"/>
    <w:rsid w:val="005E6855"/>
    <w:rsid w:val="005E6BAF"/>
    <w:rsid w:val="005E6EEC"/>
    <w:rsid w:val="005F028A"/>
    <w:rsid w:val="005F0791"/>
    <w:rsid w:val="005F48DF"/>
    <w:rsid w:val="00603534"/>
    <w:rsid w:val="00606371"/>
    <w:rsid w:val="00610B10"/>
    <w:rsid w:val="006174A0"/>
    <w:rsid w:val="00621341"/>
    <w:rsid w:val="00623243"/>
    <w:rsid w:val="00631575"/>
    <w:rsid w:val="006336B8"/>
    <w:rsid w:val="00634509"/>
    <w:rsid w:val="00641C3C"/>
    <w:rsid w:val="006422C1"/>
    <w:rsid w:val="00642A25"/>
    <w:rsid w:val="00645CD4"/>
    <w:rsid w:val="0064690E"/>
    <w:rsid w:val="00647964"/>
    <w:rsid w:val="00647E8D"/>
    <w:rsid w:val="00651204"/>
    <w:rsid w:val="00651A3B"/>
    <w:rsid w:val="0065779F"/>
    <w:rsid w:val="00660464"/>
    <w:rsid w:val="00662254"/>
    <w:rsid w:val="0066493A"/>
    <w:rsid w:val="00666B07"/>
    <w:rsid w:val="0067375E"/>
    <w:rsid w:val="00677A20"/>
    <w:rsid w:val="006824C8"/>
    <w:rsid w:val="0068255D"/>
    <w:rsid w:val="00682ECC"/>
    <w:rsid w:val="00684FD1"/>
    <w:rsid w:val="0068507D"/>
    <w:rsid w:val="0068517C"/>
    <w:rsid w:val="006864D1"/>
    <w:rsid w:val="00687488"/>
    <w:rsid w:val="00692F1B"/>
    <w:rsid w:val="00693776"/>
    <w:rsid w:val="00694FA1"/>
    <w:rsid w:val="00695363"/>
    <w:rsid w:val="006A1D8D"/>
    <w:rsid w:val="006A4262"/>
    <w:rsid w:val="006A537E"/>
    <w:rsid w:val="006A772D"/>
    <w:rsid w:val="006A7B7C"/>
    <w:rsid w:val="006B378F"/>
    <w:rsid w:val="006B6409"/>
    <w:rsid w:val="006B6C4B"/>
    <w:rsid w:val="006B751C"/>
    <w:rsid w:val="006C4972"/>
    <w:rsid w:val="006C64D4"/>
    <w:rsid w:val="006C6686"/>
    <w:rsid w:val="006D4A8B"/>
    <w:rsid w:val="006D4ECB"/>
    <w:rsid w:val="006D7446"/>
    <w:rsid w:val="006E30DD"/>
    <w:rsid w:val="006E34CD"/>
    <w:rsid w:val="006E34EA"/>
    <w:rsid w:val="006E4709"/>
    <w:rsid w:val="006E5771"/>
    <w:rsid w:val="006E69BF"/>
    <w:rsid w:val="006E7665"/>
    <w:rsid w:val="006F6A6B"/>
    <w:rsid w:val="00700F67"/>
    <w:rsid w:val="00701238"/>
    <w:rsid w:val="00701B08"/>
    <w:rsid w:val="00703C2A"/>
    <w:rsid w:val="00704DD6"/>
    <w:rsid w:val="0070507D"/>
    <w:rsid w:val="007060BA"/>
    <w:rsid w:val="00707249"/>
    <w:rsid w:val="00712380"/>
    <w:rsid w:val="00712E59"/>
    <w:rsid w:val="0071355F"/>
    <w:rsid w:val="00713AD1"/>
    <w:rsid w:val="00716C6C"/>
    <w:rsid w:val="00716CB9"/>
    <w:rsid w:val="0072010A"/>
    <w:rsid w:val="00721F89"/>
    <w:rsid w:val="007323AD"/>
    <w:rsid w:val="0073465F"/>
    <w:rsid w:val="00734EE1"/>
    <w:rsid w:val="007355A8"/>
    <w:rsid w:val="00735819"/>
    <w:rsid w:val="007377CE"/>
    <w:rsid w:val="00741E14"/>
    <w:rsid w:val="007442A7"/>
    <w:rsid w:val="00746336"/>
    <w:rsid w:val="0074749F"/>
    <w:rsid w:val="00747FBE"/>
    <w:rsid w:val="007507EB"/>
    <w:rsid w:val="00755C8A"/>
    <w:rsid w:val="0075672F"/>
    <w:rsid w:val="007568E2"/>
    <w:rsid w:val="007575BB"/>
    <w:rsid w:val="00766B7A"/>
    <w:rsid w:val="0076764C"/>
    <w:rsid w:val="007679C4"/>
    <w:rsid w:val="00771307"/>
    <w:rsid w:val="007751DE"/>
    <w:rsid w:val="00775C64"/>
    <w:rsid w:val="00782F3F"/>
    <w:rsid w:val="007925D0"/>
    <w:rsid w:val="00793FEC"/>
    <w:rsid w:val="007A0D05"/>
    <w:rsid w:val="007A294D"/>
    <w:rsid w:val="007A7DF4"/>
    <w:rsid w:val="007B29CD"/>
    <w:rsid w:val="007B41B5"/>
    <w:rsid w:val="007B6BCD"/>
    <w:rsid w:val="007B761E"/>
    <w:rsid w:val="007B797F"/>
    <w:rsid w:val="007C3860"/>
    <w:rsid w:val="007C3A16"/>
    <w:rsid w:val="007C45A9"/>
    <w:rsid w:val="007C580E"/>
    <w:rsid w:val="007C5F52"/>
    <w:rsid w:val="007C684E"/>
    <w:rsid w:val="007C78CE"/>
    <w:rsid w:val="007D04CC"/>
    <w:rsid w:val="007D49BE"/>
    <w:rsid w:val="007D4A03"/>
    <w:rsid w:val="007D5F46"/>
    <w:rsid w:val="007D6FA9"/>
    <w:rsid w:val="007D7FD2"/>
    <w:rsid w:val="007E3400"/>
    <w:rsid w:val="007E39BE"/>
    <w:rsid w:val="007E47A5"/>
    <w:rsid w:val="007F36DA"/>
    <w:rsid w:val="007F4BF9"/>
    <w:rsid w:val="007F6D86"/>
    <w:rsid w:val="00800AC8"/>
    <w:rsid w:val="00802CB0"/>
    <w:rsid w:val="00802F21"/>
    <w:rsid w:val="0081004D"/>
    <w:rsid w:val="00810E6F"/>
    <w:rsid w:val="0081353F"/>
    <w:rsid w:val="00813AFA"/>
    <w:rsid w:val="00814054"/>
    <w:rsid w:val="00814217"/>
    <w:rsid w:val="008163F3"/>
    <w:rsid w:val="00817BD1"/>
    <w:rsid w:val="008210A3"/>
    <w:rsid w:val="008245BC"/>
    <w:rsid w:val="00826087"/>
    <w:rsid w:val="00827A82"/>
    <w:rsid w:val="008306D6"/>
    <w:rsid w:val="0083246B"/>
    <w:rsid w:val="00834073"/>
    <w:rsid w:val="00837882"/>
    <w:rsid w:val="008419CC"/>
    <w:rsid w:val="008428DB"/>
    <w:rsid w:val="0084293E"/>
    <w:rsid w:val="00842B22"/>
    <w:rsid w:val="008506D0"/>
    <w:rsid w:val="008609B8"/>
    <w:rsid w:val="00861CF5"/>
    <w:rsid w:val="00861F65"/>
    <w:rsid w:val="008627CB"/>
    <w:rsid w:val="00864CC3"/>
    <w:rsid w:val="00865296"/>
    <w:rsid w:val="00865E6F"/>
    <w:rsid w:val="00872E10"/>
    <w:rsid w:val="0087531B"/>
    <w:rsid w:val="00876A33"/>
    <w:rsid w:val="00876F18"/>
    <w:rsid w:val="008775A4"/>
    <w:rsid w:val="0088023A"/>
    <w:rsid w:val="008823B7"/>
    <w:rsid w:val="00883672"/>
    <w:rsid w:val="0088426C"/>
    <w:rsid w:val="00886D39"/>
    <w:rsid w:val="00891E35"/>
    <w:rsid w:val="008925CC"/>
    <w:rsid w:val="008939DA"/>
    <w:rsid w:val="00894396"/>
    <w:rsid w:val="00894827"/>
    <w:rsid w:val="00897665"/>
    <w:rsid w:val="008A1AFC"/>
    <w:rsid w:val="008A3111"/>
    <w:rsid w:val="008A327D"/>
    <w:rsid w:val="008A42E9"/>
    <w:rsid w:val="008A441D"/>
    <w:rsid w:val="008A4519"/>
    <w:rsid w:val="008A60B2"/>
    <w:rsid w:val="008B0976"/>
    <w:rsid w:val="008B0B1E"/>
    <w:rsid w:val="008B24D9"/>
    <w:rsid w:val="008B4CFD"/>
    <w:rsid w:val="008B6A2F"/>
    <w:rsid w:val="008B7CB4"/>
    <w:rsid w:val="008C0810"/>
    <w:rsid w:val="008C0D9B"/>
    <w:rsid w:val="008C13C9"/>
    <w:rsid w:val="008C3C79"/>
    <w:rsid w:val="008C3E10"/>
    <w:rsid w:val="008C3EC1"/>
    <w:rsid w:val="008C68A5"/>
    <w:rsid w:val="008C6FBD"/>
    <w:rsid w:val="008D1660"/>
    <w:rsid w:val="008D1C8C"/>
    <w:rsid w:val="008D26BD"/>
    <w:rsid w:val="008D41F6"/>
    <w:rsid w:val="008D662B"/>
    <w:rsid w:val="008E0E41"/>
    <w:rsid w:val="008E4213"/>
    <w:rsid w:val="008E6521"/>
    <w:rsid w:val="008F0367"/>
    <w:rsid w:val="008F152C"/>
    <w:rsid w:val="008F2254"/>
    <w:rsid w:val="008F5C0F"/>
    <w:rsid w:val="008F6F33"/>
    <w:rsid w:val="008F7E06"/>
    <w:rsid w:val="0090051D"/>
    <w:rsid w:val="00900F7F"/>
    <w:rsid w:val="00905541"/>
    <w:rsid w:val="009059DF"/>
    <w:rsid w:val="0090693A"/>
    <w:rsid w:val="00907372"/>
    <w:rsid w:val="00907ADD"/>
    <w:rsid w:val="00911623"/>
    <w:rsid w:val="00911F71"/>
    <w:rsid w:val="00914508"/>
    <w:rsid w:val="009154A1"/>
    <w:rsid w:val="00920AA0"/>
    <w:rsid w:val="00920B6E"/>
    <w:rsid w:val="009210B5"/>
    <w:rsid w:val="00921265"/>
    <w:rsid w:val="0092690C"/>
    <w:rsid w:val="0092717B"/>
    <w:rsid w:val="00927697"/>
    <w:rsid w:val="009317C9"/>
    <w:rsid w:val="009345A1"/>
    <w:rsid w:val="00943AD6"/>
    <w:rsid w:val="00951D11"/>
    <w:rsid w:val="009522F2"/>
    <w:rsid w:val="009543CC"/>
    <w:rsid w:val="00955C92"/>
    <w:rsid w:val="00957FF0"/>
    <w:rsid w:val="009601CF"/>
    <w:rsid w:val="0096208E"/>
    <w:rsid w:val="0096244C"/>
    <w:rsid w:val="00962655"/>
    <w:rsid w:val="0096344A"/>
    <w:rsid w:val="00966BEC"/>
    <w:rsid w:val="009753A8"/>
    <w:rsid w:val="009774CC"/>
    <w:rsid w:val="009825E3"/>
    <w:rsid w:val="0098653F"/>
    <w:rsid w:val="009867FF"/>
    <w:rsid w:val="00986D49"/>
    <w:rsid w:val="00987D80"/>
    <w:rsid w:val="00990C1E"/>
    <w:rsid w:val="009918CA"/>
    <w:rsid w:val="00993DF4"/>
    <w:rsid w:val="00994171"/>
    <w:rsid w:val="00997179"/>
    <w:rsid w:val="009A0947"/>
    <w:rsid w:val="009A1370"/>
    <w:rsid w:val="009A16D1"/>
    <w:rsid w:val="009A1D92"/>
    <w:rsid w:val="009A4CAB"/>
    <w:rsid w:val="009A55B5"/>
    <w:rsid w:val="009A66CE"/>
    <w:rsid w:val="009A6BB0"/>
    <w:rsid w:val="009A7CD9"/>
    <w:rsid w:val="009B03ED"/>
    <w:rsid w:val="009B2C26"/>
    <w:rsid w:val="009B394A"/>
    <w:rsid w:val="009B4A70"/>
    <w:rsid w:val="009B4D8A"/>
    <w:rsid w:val="009B57E5"/>
    <w:rsid w:val="009C028D"/>
    <w:rsid w:val="009C4C24"/>
    <w:rsid w:val="009C5C7B"/>
    <w:rsid w:val="009C5DB1"/>
    <w:rsid w:val="009D03ED"/>
    <w:rsid w:val="009D080C"/>
    <w:rsid w:val="009D0A46"/>
    <w:rsid w:val="009D121E"/>
    <w:rsid w:val="009D25E5"/>
    <w:rsid w:val="009D2FAD"/>
    <w:rsid w:val="009D40DB"/>
    <w:rsid w:val="009D545B"/>
    <w:rsid w:val="009D5B0E"/>
    <w:rsid w:val="009D61C0"/>
    <w:rsid w:val="009D7BEA"/>
    <w:rsid w:val="009E1D25"/>
    <w:rsid w:val="009E4676"/>
    <w:rsid w:val="009E6AF1"/>
    <w:rsid w:val="009F1433"/>
    <w:rsid w:val="009F1F7C"/>
    <w:rsid w:val="009F24B8"/>
    <w:rsid w:val="009F2846"/>
    <w:rsid w:val="009F4664"/>
    <w:rsid w:val="009F5914"/>
    <w:rsid w:val="009F59D1"/>
    <w:rsid w:val="009F671F"/>
    <w:rsid w:val="009F6784"/>
    <w:rsid w:val="00A00194"/>
    <w:rsid w:val="00A01915"/>
    <w:rsid w:val="00A02673"/>
    <w:rsid w:val="00A05F14"/>
    <w:rsid w:val="00A07285"/>
    <w:rsid w:val="00A10401"/>
    <w:rsid w:val="00A23311"/>
    <w:rsid w:val="00A23EA5"/>
    <w:rsid w:val="00A2741D"/>
    <w:rsid w:val="00A27C15"/>
    <w:rsid w:val="00A31746"/>
    <w:rsid w:val="00A319E1"/>
    <w:rsid w:val="00A32542"/>
    <w:rsid w:val="00A4134D"/>
    <w:rsid w:val="00A46B13"/>
    <w:rsid w:val="00A519C8"/>
    <w:rsid w:val="00A51F42"/>
    <w:rsid w:val="00A5423F"/>
    <w:rsid w:val="00A54456"/>
    <w:rsid w:val="00A56BF1"/>
    <w:rsid w:val="00A6286F"/>
    <w:rsid w:val="00A6511B"/>
    <w:rsid w:val="00A65942"/>
    <w:rsid w:val="00A67096"/>
    <w:rsid w:val="00A67DC9"/>
    <w:rsid w:val="00A70FD3"/>
    <w:rsid w:val="00A72543"/>
    <w:rsid w:val="00A730B3"/>
    <w:rsid w:val="00A74F8C"/>
    <w:rsid w:val="00A75566"/>
    <w:rsid w:val="00A82496"/>
    <w:rsid w:val="00A82E49"/>
    <w:rsid w:val="00A87ABA"/>
    <w:rsid w:val="00A87F02"/>
    <w:rsid w:val="00AA0A87"/>
    <w:rsid w:val="00AA0B84"/>
    <w:rsid w:val="00AA1F52"/>
    <w:rsid w:val="00AA27C4"/>
    <w:rsid w:val="00AA29CA"/>
    <w:rsid w:val="00AA44D7"/>
    <w:rsid w:val="00AA4877"/>
    <w:rsid w:val="00AA4BDF"/>
    <w:rsid w:val="00AA510E"/>
    <w:rsid w:val="00AA5BA5"/>
    <w:rsid w:val="00AA71AC"/>
    <w:rsid w:val="00AA792B"/>
    <w:rsid w:val="00AB0034"/>
    <w:rsid w:val="00AB18D7"/>
    <w:rsid w:val="00AB1DE2"/>
    <w:rsid w:val="00AB27FB"/>
    <w:rsid w:val="00AB33B2"/>
    <w:rsid w:val="00AB47BE"/>
    <w:rsid w:val="00AC02CE"/>
    <w:rsid w:val="00AC0AC5"/>
    <w:rsid w:val="00AC1F75"/>
    <w:rsid w:val="00AC34C0"/>
    <w:rsid w:val="00AC383D"/>
    <w:rsid w:val="00AC44AE"/>
    <w:rsid w:val="00AC47D1"/>
    <w:rsid w:val="00AC5484"/>
    <w:rsid w:val="00AC634E"/>
    <w:rsid w:val="00AC7492"/>
    <w:rsid w:val="00AD2289"/>
    <w:rsid w:val="00AD65FA"/>
    <w:rsid w:val="00AD6D81"/>
    <w:rsid w:val="00AE0598"/>
    <w:rsid w:val="00AE32CC"/>
    <w:rsid w:val="00AE35F4"/>
    <w:rsid w:val="00AE3C90"/>
    <w:rsid w:val="00AE412E"/>
    <w:rsid w:val="00AF3339"/>
    <w:rsid w:val="00AF4B72"/>
    <w:rsid w:val="00AF506B"/>
    <w:rsid w:val="00AF6703"/>
    <w:rsid w:val="00AF7952"/>
    <w:rsid w:val="00B043C8"/>
    <w:rsid w:val="00B069BE"/>
    <w:rsid w:val="00B06D46"/>
    <w:rsid w:val="00B14A1D"/>
    <w:rsid w:val="00B14DB4"/>
    <w:rsid w:val="00B159AB"/>
    <w:rsid w:val="00B204C0"/>
    <w:rsid w:val="00B21008"/>
    <w:rsid w:val="00B21F56"/>
    <w:rsid w:val="00B22B78"/>
    <w:rsid w:val="00B27722"/>
    <w:rsid w:val="00B30488"/>
    <w:rsid w:val="00B314EA"/>
    <w:rsid w:val="00B349F2"/>
    <w:rsid w:val="00B3567F"/>
    <w:rsid w:val="00B406A7"/>
    <w:rsid w:val="00B42CB8"/>
    <w:rsid w:val="00B43CB1"/>
    <w:rsid w:val="00B451A4"/>
    <w:rsid w:val="00B476B9"/>
    <w:rsid w:val="00B51486"/>
    <w:rsid w:val="00B52811"/>
    <w:rsid w:val="00B56794"/>
    <w:rsid w:val="00B6065E"/>
    <w:rsid w:val="00B62250"/>
    <w:rsid w:val="00B645BF"/>
    <w:rsid w:val="00B64D09"/>
    <w:rsid w:val="00B65ED7"/>
    <w:rsid w:val="00B71159"/>
    <w:rsid w:val="00B71486"/>
    <w:rsid w:val="00B7588B"/>
    <w:rsid w:val="00B8066B"/>
    <w:rsid w:val="00B82938"/>
    <w:rsid w:val="00B94226"/>
    <w:rsid w:val="00B957D7"/>
    <w:rsid w:val="00B9695B"/>
    <w:rsid w:val="00BA00C4"/>
    <w:rsid w:val="00BA00CA"/>
    <w:rsid w:val="00BA1293"/>
    <w:rsid w:val="00BA6633"/>
    <w:rsid w:val="00BA78A4"/>
    <w:rsid w:val="00BB0C63"/>
    <w:rsid w:val="00BB0F63"/>
    <w:rsid w:val="00BC2473"/>
    <w:rsid w:val="00BC2D98"/>
    <w:rsid w:val="00BC40D1"/>
    <w:rsid w:val="00BC5F11"/>
    <w:rsid w:val="00BD167F"/>
    <w:rsid w:val="00BD2492"/>
    <w:rsid w:val="00BD3CF2"/>
    <w:rsid w:val="00BD675C"/>
    <w:rsid w:val="00BE41B7"/>
    <w:rsid w:val="00BE505B"/>
    <w:rsid w:val="00BE515E"/>
    <w:rsid w:val="00BE5E4A"/>
    <w:rsid w:val="00BF0D94"/>
    <w:rsid w:val="00BF1F04"/>
    <w:rsid w:val="00BF2FEC"/>
    <w:rsid w:val="00BF4127"/>
    <w:rsid w:val="00BF4484"/>
    <w:rsid w:val="00BF5390"/>
    <w:rsid w:val="00BF5834"/>
    <w:rsid w:val="00BF5FA6"/>
    <w:rsid w:val="00BF697C"/>
    <w:rsid w:val="00BF7AAA"/>
    <w:rsid w:val="00C00EA4"/>
    <w:rsid w:val="00C0143A"/>
    <w:rsid w:val="00C027E3"/>
    <w:rsid w:val="00C034B0"/>
    <w:rsid w:val="00C10F43"/>
    <w:rsid w:val="00C139C9"/>
    <w:rsid w:val="00C14D5E"/>
    <w:rsid w:val="00C16793"/>
    <w:rsid w:val="00C20AEC"/>
    <w:rsid w:val="00C20E2D"/>
    <w:rsid w:val="00C21910"/>
    <w:rsid w:val="00C23565"/>
    <w:rsid w:val="00C2663E"/>
    <w:rsid w:val="00C31F86"/>
    <w:rsid w:val="00C326AE"/>
    <w:rsid w:val="00C36E77"/>
    <w:rsid w:val="00C4054B"/>
    <w:rsid w:val="00C4244B"/>
    <w:rsid w:val="00C4591C"/>
    <w:rsid w:val="00C51F17"/>
    <w:rsid w:val="00C521F7"/>
    <w:rsid w:val="00C522F1"/>
    <w:rsid w:val="00C5236D"/>
    <w:rsid w:val="00C52792"/>
    <w:rsid w:val="00C52F86"/>
    <w:rsid w:val="00C5329D"/>
    <w:rsid w:val="00C53E3A"/>
    <w:rsid w:val="00C54AC9"/>
    <w:rsid w:val="00C54ECD"/>
    <w:rsid w:val="00C561C6"/>
    <w:rsid w:val="00C5697A"/>
    <w:rsid w:val="00C57791"/>
    <w:rsid w:val="00C62E54"/>
    <w:rsid w:val="00C65DE1"/>
    <w:rsid w:val="00C67F94"/>
    <w:rsid w:val="00C7030A"/>
    <w:rsid w:val="00C704BC"/>
    <w:rsid w:val="00C72539"/>
    <w:rsid w:val="00C731AE"/>
    <w:rsid w:val="00C75F5B"/>
    <w:rsid w:val="00C80850"/>
    <w:rsid w:val="00C80C28"/>
    <w:rsid w:val="00C816D7"/>
    <w:rsid w:val="00C8484D"/>
    <w:rsid w:val="00C8660C"/>
    <w:rsid w:val="00C922CC"/>
    <w:rsid w:val="00C92924"/>
    <w:rsid w:val="00C92ECE"/>
    <w:rsid w:val="00C93C53"/>
    <w:rsid w:val="00C972E4"/>
    <w:rsid w:val="00CA01C7"/>
    <w:rsid w:val="00CA1467"/>
    <w:rsid w:val="00CA170A"/>
    <w:rsid w:val="00CA574D"/>
    <w:rsid w:val="00CA7B29"/>
    <w:rsid w:val="00CB224B"/>
    <w:rsid w:val="00CB2A6B"/>
    <w:rsid w:val="00CB3611"/>
    <w:rsid w:val="00CB3F98"/>
    <w:rsid w:val="00CB48FB"/>
    <w:rsid w:val="00CB50CC"/>
    <w:rsid w:val="00CB5C45"/>
    <w:rsid w:val="00CB758D"/>
    <w:rsid w:val="00CB7DCB"/>
    <w:rsid w:val="00CC01C9"/>
    <w:rsid w:val="00CC109F"/>
    <w:rsid w:val="00CC28C7"/>
    <w:rsid w:val="00CC401E"/>
    <w:rsid w:val="00CC4870"/>
    <w:rsid w:val="00CC74AF"/>
    <w:rsid w:val="00CC7709"/>
    <w:rsid w:val="00CC7B91"/>
    <w:rsid w:val="00CD02E3"/>
    <w:rsid w:val="00CD21BC"/>
    <w:rsid w:val="00CD2E81"/>
    <w:rsid w:val="00CD4063"/>
    <w:rsid w:val="00CD4BF2"/>
    <w:rsid w:val="00CE1B45"/>
    <w:rsid w:val="00CE1C0E"/>
    <w:rsid w:val="00CE4C48"/>
    <w:rsid w:val="00CE6A6F"/>
    <w:rsid w:val="00CE7D80"/>
    <w:rsid w:val="00CF2474"/>
    <w:rsid w:val="00CF2EA4"/>
    <w:rsid w:val="00CF52A4"/>
    <w:rsid w:val="00CF5868"/>
    <w:rsid w:val="00CF78EA"/>
    <w:rsid w:val="00D022B7"/>
    <w:rsid w:val="00D023F8"/>
    <w:rsid w:val="00D041DF"/>
    <w:rsid w:val="00D05597"/>
    <w:rsid w:val="00D07B81"/>
    <w:rsid w:val="00D11888"/>
    <w:rsid w:val="00D127B2"/>
    <w:rsid w:val="00D15073"/>
    <w:rsid w:val="00D1595E"/>
    <w:rsid w:val="00D17DE8"/>
    <w:rsid w:val="00D25231"/>
    <w:rsid w:val="00D30CE9"/>
    <w:rsid w:val="00D31572"/>
    <w:rsid w:val="00D3375B"/>
    <w:rsid w:val="00D34CD2"/>
    <w:rsid w:val="00D352DF"/>
    <w:rsid w:val="00D4341D"/>
    <w:rsid w:val="00D47017"/>
    <w:rsid w:val="00D518B2"/>
    <w:rsid w:val="00D55366"/>
    <w:rsid w:val="00D635A8"/>
    <w:rsid w:val="00D66293"/>
    <w:rsid w:val="00D70D80"/>
    <w:rsid w:val="00D71692"/>
    <w:rsid w:val="00D73FDB"/>
    <w:rsid w:val="00D76BFB"/>
    <w:rsid w:val="00D8165F"/>
    <w:rsid w:val="00D81D1F"/>
    <w:rsid w:val="00D83257"/>
    <w:rsid w:val="00D906B9"/>
    <w:rsid w:val="00D91E1B"/>
    <w:rsid w:val="00D92628"/>
    <w:rsid w:val="00DA1C0C"/>
    <w:rsid w:val="00DA1FE1"/>
    <w:rsid w:val="00DA426F"/>
    <w:rsid w:val="00DB05F8"/>
    <w:rsid w:val="00DB46C6"/>
    <w:rsid w:val="00DB4A5E"/>
    <w:rsid w:val="00DB7959"/>
    <w:rsid w:val="00DC3003"/>
    <w:rsid w:val="00DC4527"/>
    <w:rsid w:val="00DC591D"/>
    <w:rsid w:val="00DC597D"/>
    <w:rsid w:val="00DC5AD9"/>
    <w:rsid w:val="00DC6701"/>
    <w:rsid w:val="00DC7DA8"/>
    <w:rsid w:val="00DC7E65"/>
    <w:rsid w:val="00DD1423"/>
    <w:rsid w:val="00DD2356"/>
    <w:rsid w:val="00DD29C6"/>
    <w:rsid w:val="00DD694C"/>
    <w:rsid w:val="00DD6C1B"/>
    <w:rsid w:val="00DE570F"/>
    <w:rsid w:val="00DE5CEC"/>
    <w:rsid w:val="00DE7497"/>
    <w:rsid w:val="00DF29A1"/>
    <w:rsid w:val="00DF2A12"/>
    <w:rsid w:val="00DF3CF0"/>
    <w:rsid w:val="00DF6EDD"/>
    <w:rsid w:val="00DF791F"/>
    <w:rsid w:val="00DF7A9A"/>
    <w:rsid w:val="00E00E02"/>
    <w:rsid w:val="00E02321"/>
    <w:rsid w:val="00E03A50"/>
    <w:rsid w:val="00E04D26"/>
    <w:rsid w:val="00E07E49"/>
    <w:rsid w:val="00E12FED"/>
    <w:rsid w:val="00E163F6"/>
    <w:rsid w:val="00E207A7"/>
    <w:rsid w:val="00E229D0"/>
    <w:rsid w:val="00E22AA2"/>
    <w:rsid w:val="00E257D1"/>
    <w:rsid w:val="00E30174"/>
    <w:rsid w:val="00E341F0"/>
    <w:rsid w:val="00E34A40"/>
    <w:rsid w:val="00E34B0A"/>
    <w:rsid w:val="00E35161"/>
    <w:rsid w:val="00E37C0A"/>
    <w:rsid w:val="00E41272"/>
    <w:rsid w:val="00E41688"/>
    <w:rsid w:val="00E52067"/>
    <w:rsid w:val="00E52D1E"/>
    <w:rsid w:val="00E53B3F"/>
    <w:rsid w:val="00E549E8"/>
    <w:rsid w:val="00E54EE7"/>
    <w:rsid w:val="00E60460"/>
    <w:rsid w:val="00E609D4"/>
    <w:rsid w:val="00E62EDB"/>
    <w:rsid w:val="00E65494"/>
    <w:rsid w:val="00E6770A"/>
    <w:rsid w:val="00E7385E"/>
    <w:rsid w:val="00E7395F"/>
    <w:rsid w:val="00E750CA"/>
    <w:rsid w:val="00E814B8"/>
    <w:rsid w:val="00E81E46"/>
    <w:rsid w:val="00E835C0"/>
    <w:rsid w:val="00E84281"/>
    <w:rsid w:val="00E85FA4"/>
    <w:rsid w:val="00E863B7"/>
    <w:rsid w:val="00E874BE"/>
    <w:rsid w:val="00E87EDB"/>
    <w:rsid w:val="00E91BCA"/>
    <w:rsid w:val="00E91DCC"/>
    <w:rsid w:val="00E92C83"/>
    <w:rsid w:val="00E92EB4"/>
    <w:rsid w:val="00EA1593"/>
    <w:rsid w:val="00EA1E02"/>
    <w:rsid w:val="00EA4042"/>
    <w:rsid w:val="00EA4F79"/>
    <w:rsid w:val="00EA526E"/>
    <w:rsid w:val="00EA6284"/>
    <w:rsid w:val="00EA6BD2"/>
    <w:rsid w:val="00EA6CEB"/>
    <w:rsid w:val="00EA7E1E"/>
    <w:rsid w:val="00EB188D"/>
    <w:rsid w:val="00EB28C7"/>
    <w:rsid w:val="00EB5E03"/>
    <w:rsid w:val="00EB62F9"/>
    <w:rsid w:val="00EB9DE1"/>
    <w:rsid w:val="00EC5554"/>
    <w:rsid w:val="00EC6681"/>
    <w:rsid w:val="00EC6BD1"/>
    <w:rsid w:val="00EC6FC8"/>
    <w:rsid w:val="00ED0DB1"/>
    <w:rsid w:val="00ED1667"/>
    <w:rsid w:val="00ED2B35"/>
    <w:rsid w:val="00ED4F77"/>
    <w:rsid w:val="00ED6548"/>
    <w:rsid w:val="00ED67E9"/>
    <w:rsid w:val="00EE0420"/>
    <w:rsid w:val="00EE29EE"/>
    <w:rsid w:val="00EE2F44"/>
    <w:rsid w:val="00EE3698"/>
    <w:rsid w:val="00EE5519"/>
    <w:rsid w:val="00EE7384"/>
    <w:rsid w:val="00EF067F"/>
    <w:rsid w:val="00EF16E3"/>
    <w:rsid w:val="00EF1D17"/>
    <w:rsid w:val="00EF28DD"/>
    <w:rsid w:val="00EF4F3E"/>
    <w:rsid w:val="00EF5547"/>
    <w:rsid w:val="00EF5ADA"/>
    <w:rsid w:val="00F01DBA"/>
    <w:rsid w:val="00F02063"/>
    <w:rsid w:val="00F02ACD"/>
    <w:rsid w:val="00F03E16"/>
    <w:rsid w:val="00F067AB"/>
    <w:rsid w:val="00F0699A"/>
    <w:rsid w:val="00F104C3"/>
    <w:rsid w:val="00F118DD"/>
    <w:rsid w:val="00F141BD"/>
    <w:rsid w:val="00F1460B"/>
    <w:rsid w:val="00F152FD"/>
    <w:rsid w:val="00F16409"/>
    <w:rsid w:val="00F171E9"/>
    <w:rsid w:val="00F21A3D"/>
    <w:rsid w:val="00F23E64"/>
    <w:rsid w:val="00F2490F"/>
    <w:rsid w:val="00F24930"/>
    <w:rsid w:val="00F34725"/>
    <w:rsid w:val="00F356DA"/>
    <w:rsid w:val="00F36968"/>
    <w:rsid w:val="00F41040"/>
    <w:rsid w:val="00F420B1"/>
    <w:rsid w:val="00F432AD"/>
    <w:rsid w:val="00F44EA7"/>
    <w:rsid w:val="00F4574A"/>
    <w:rsid w:val="00F4678A"/>
    <w:rsid w:val="00F5123A"/>
    <w:rsid w:val="00F514EC"/>
    <w:rsid w:val="00F518C9"/>
    <w:rsid w:val="00F532BD"/>
    <w:rsid w:val="00F5636B"/>
    <w:rsid w:val="00F5749B"/>
    <w:rsid w:val="00F60632"/>
    <w:rsid w:val="00F6081A"/>
    <w:rsid w:val="00F609EB"/>
    <w:rsid w:val="00F60C7B"/>
    <w:rsid w:val="00F81185"/>
    <w:rsid w:val="00F8176F"/>
    <w:rsid w:val="00F950BE"/>
    <w:rsid w:val="00FA0B5F"/>
    <w:rsid w:val="00FA1937"/>
    <w:rsid w:val="00FA1CD6"/>
    <w:rsid w:val="00FA1D4F"/>
    <w:rsid w:val="00FA2781"/>
    <w:rsid w:val="00FA5846"/>
    <w:rsid w:val="00FA5BB8"/>
    <w:rsid w:val="00FA6DE3"/>
    <w:rsid w:val="00FA7357"/>
    <w:rsid w:val="00FB1773"/>
    <w:rsid w:val="00FB41B8"/>
    <w:rsid w:val="00FB533E"/>
    <w:rsid w:val="00FC04A3"/>
    <w:rsid w:val="00FC1974"/>
    <w:rsid w:val="00FC1C73"/>
    <w:rsid w:val="00FC2D93"/>
    <w:rsid w:val="00FC6D7E"/>
    <w:rsid w:val="00FC7CEF"/>
    <w:rsid w:val="00FD02B0"/>
    <w:rsid w:val="00FD3032"/>
    <w:rsid w:val="00FD719B"/>
    <w:rsid w:val="00FD71BA"/>
    <w:rsid w:val="00FE09B3"/>
    <w:rsid w:val="00FE3501"/>
    <w:rsid w:val="00FE6E8E"/>
    <w:rsid w:val="00FEA4C1"/>
    <w:rsid w:val="00FF0391"/>
    <w:rsid w:val="00FF0BD2"/>
    <w:rsid w:val="00FF0F2F"/>
    <w:rsid w:val="00FF1731"/>
    <w:rsid w:val="00FF1DBA"/>
    <w:rsid w:val="00FF3AFE"/>
    <w:rsid w:val="00FF3C23"/>
    <w:rsid w:val="00FF598B"/>
    <w:rsid w:val="00FF5F2D"/>
    <w:rsid w:val="010D4AC5"/>
    <w:rsid w:val="01235863"/>
    <w:rsid w:val="0125C4B5"/>
    <w:rsid w:val="0132462A"/>
    <w:rsid w:val="013600FF"/>
    <w:rsid w:val="017BCCCC"/>
    <w:rsid w:val="01B8E5F3"/>
    <w:rsid w:val="01E94811"/>
    <w:rsid w:val="02105860"/>
    <w:rsid w:val="0256F1DE"/>
    <w:rsid w:val="03118012"/>
    <w:rsid w:val="03132D14"/>
    <w:rsid w:val="0343B396"/>
    <w:rsid w:val="0351F239"/>
    <w:rsid w:val="03748963"/>
    <w:rsid w:val="038099B1"/>
    <w:rsid w:val="038FF72B"/>
    <w:rsid w:val="03AA90B6"/>
    <w:rsid w:val="03AED659"/>
    <w:rsid w:val="03CAEBF9"/>
    <w:rsid w:val="03F66353"/>
    <w:rsid w:val="03F70CE3"/>
    <w:rsid w:val="04159ED1"/>
    <w:rsid w:val="04378000"/>
    <w:rsid w:val="043CC5F4"/>
    <w:rsid w:val="0445F094"/>
    <w:rsid w:val="044A2A4B"/>
    <w:rsid w:val="0465202A"/>
    <w:rsid w:val="0483DEAB"/>
    <w:rsid w:val="04930831"/>
    <w:rsid w:val="04C18454"/>
    <w:rsid w:val="04D2F192"/>
    <w:rsid w:val="04DA7FF2"/>
    <w:rsid w:val="04F6B331"/>
    <w:rsid w:val="050C5537"/>
    <w:rsid w:val="05354324"/>
    <w:rsid w:val="0547F922"/>
    <w:rsid w:val="05489B2F"/>
    <w:rsid w:val="055C69A3"/>
    <w:rsid w:val="057206A7"/>
    <w:rsid w:val="058E8BB5"/>
    <w:rsid w:val="059031CA"/>
    <w:rsid w:val="05B77956"/>
    <w:rsid w:val="05FF1039"/>
    <w:rsid w:val="064D0C16"/>
    <w:rsid w:val="065D241A"/>
    <w:rsid w:val="06B5A844"/>
    <w:rsid w:val="06BB4527"/>
    <w:rsid w:val="06D3A932"/>
    <w:rsid w:val="06E1795F"/>
    <w:rsid w:val="06E4230B"/>
    <w:rsid w:val="0710890F"/>
    <w:rsid w:val="074DA92D"/>
    <w:rsid w:val="075AAD38"/>
    <w:rsid w:val="077C60D1"/>
    <w:rsid w:val="078A2834"/>
    <w:rsid w:val="07B6EED1"/>
    <w:rsid w:val="084A7D58"/>
    <w:rsid w:val="0884D65C"/>
    <w:rsid w:val="08A12523"/>
    <w:rsid w:val="08A7F90C"/>
    <w:rsid w:val="08B8635A"/>
    <w:rsid w:val="094307C5"/>
    <w:rsid w:val="09AFB562"/>
    <w:rsid w:val="09C70BD1"/>
    <w:rsid w:val="09CD914B"/>
    <w:rsid w:val="09CDD98B"/>
    <w:rsid w:val="09DBF4C4"/>
    <w:rsid w:val="09F41630"/>
    <w:rsid w:val="09FE3983"/>
    <w:rsid w:val="0A130620"/>
    <w:rsid w:val="0A31D47B"/>
    <w:rsid w:val="0A51530C"/>
    <w:rsid w:val="0AD8708C"/>
    <w:rsid w:val="0ADD2C05"/>
    <w:rsid w:val="0B6094F4"/>
    <w:rsid w:val="0B923CA7"/>
    <w:rsid w:val="0BCDA4DC"/>
    <w:rsid w:val="0C1F2702"/>
    <w:rsid w:val="0C287E1F"/>
    <w:rsid w:val="0C6D5865"/>
    <w:rsid w:val="0C903C05"/>
    <w:rsid w:val="0CBA64E2"/>
    <w:rsid w:val="0CBAC6E5"/>
    <w:rsid w:val="0CC55445"/>
    <w:rsid w:val="0CFEA321"/>
    <w:rsid w:val="0D24B7A1"/>
    <w:rsid w:val="0D9E7D2E"/>
    <w:rsid w:val="0DA1FCEA"/>
    <w:rsid w:val="0DCC3813"/>
    <w:rsid w:val="0DCEE4E5"/>
    <w:rsid w:val="0E01ED36"/>
    <w:rsid w:val="0E0874A4"/>
    <w:rsid w:val="0E432348"/>
    <w:rsid w:val="0E6CF380"/>
    <w:rsid w:val="0E86160C"/>
    <w:rsid w:val="0E947ED8"/>
    <w:rsid w:val="0ED7EB78"/>
    <w:rsid w:val="0EE67743"/>
    <w:rsid w:val="0EEC3E1F"/>
    <w:rsid w:val="0EFF73B9"/>
    <w:rsid w:val="0F144005"/>
    <w:rsid w:val="0F356DFB"/>
    <w:rsid w:val="0FAC8E31"/>
    <w:rsid w:val="0FB0C11B"/>
    <w:rsid w:val="0FEED352"/>
    <w:rsid w:val="100570A0"/>
    <w:rsid w:val="100B3BCA"/>
    <w:rsid w:val="104114DA"/>
    <w:rsid w:val="10553B41"/>
    <w:rsid w:val="10916EBF"/>
    <w:rsid w:val="10A32AB6"/>
    <w:rsid w:val="10E4349A"/>
    <w:rsid w:val="10E95334"/>
    <w:rsid w:val="10F4600C"/>
    <w:rsid w:val="11082B9E"/>
    <w:rsid w:val="11124255"/>
    <w:rsid w:val="11263644"/>
    <w:rsid w:val="117F649F"/>
    <w:rsid w:val="11BC4D06"/>
    <w:rsid w:val="122B1907"/>
    <w:rsid w:val="123EFB17"/>
    <w:rsid w:val="1255B05A"/>
    <w:rsid w:val="125D6FDF"/>
    <w:rsid w:val="125DAC55"/>
    <w:rsid w:val="1260C407"/>
    <w:rsid w:val="1296A797"/>
    <w:rsid w:val="12B76A67"/>
    <w:rsid w:val="1305F2F4"/>
    <w:rsid w:val="1311DAF8"/>
    <w:rsid w:val="13344B34"/>
    <w:rsid w:val="133D6F4B"/>
    <w:rsid w:val="134D8171"/>
    <w:rsid w:val="1360D89B"/>
    <w:rsid w:val="1365103B"/>
    <w:rsid w:val="138272DA"/>
    <w:rsid w:val="13A94C75"/>
    <w:rsid w:val="13B07CA6"/>
    <w:rsid w:val="13DACB78"/>
    <w:rsid w:val="13DD1B50"/>
    <w:rsid w:val="14ABDEA2"/>
    <w:rsid w:val="14B796B9"/>
    <w:rsid w:val="14CC8AEB"/>
    <w:rsid w:val="151B7E2C"/>
    <w:rsid w:val="15346BBB"/>
    <w:rsid w:val="153E9B8D"/>
    <w:rsid w:val="154BC950"/>
    <w:rsid w:val="15634916"/>
    <w:rsid w:val="159FBD3B"/>
    <w:rsid w:val="15A03470"/>
    <w:rsid w:val="15EBB12F"/>
    <w:rsid w:val="1619A410"/>
    <w:rsid w:val="1648660C"/>
    <w:rsid w:val="16497BBA"/>
    <w:rsid w:val="1674B224"/>
    <w:rsid w:val="16AD836C"/>
    <w:rsid w:val="16CC6D4B"/>
    <w:rsid w:val="172B61B0"/>
    <w:rsid w:val="173AA449"/>
    <w:rsid w:val="173AC0EF"/>
    <w:rsid w:val="17AC6813"/>
    <w:rsid w:val="17B64575"/>
    <w:rsid w:val="17E01CA6"/>
    <w:rsid w:val="183DC580"/>
    <w:rsid w:val="184A1287"/>
    <w:rsid w:val="186A41B5"/>
    <w:rsid w:val="186BB919"/>
    <w:rsid w:val="18835847"/>
    <w:rsid w:val="1883FAA1"/>
    <w:rsid w:val="18BA0C30"/>
    <w:rsid w:val="18EC2D4A"/>
    <w:rsid w:val="192260DD"/>
    <w:rsid w:val="19602FCD"/>
    <w:rsid w:val="1966F646"/>
    <w:rsid w:val="19AD2104"/>
    <w:rsid w:val="19D9339A"/>
    <w:rsid w:val="19DFBDBE"/>
    <w:rsid w:val="1ADEAD2D"/>
    <w:rsid w:val="1B28EDD0"/>
    <w:rsid w:val="1B404DC1"/>
    <w:rsid w:val="1B56BD12"/>
    <w:rsid w:val="1B691901"/>
    <w:rsid w:val="1B8C8907"/>
    <w:rsid w:val="1BAE8D33"/>
    <w:rsid w:val="1BB53DB7"/>
    <w:rsid w:val="1BF30815"/>
    <w:rsid w:val="1C0627E6"/>
    <w:rsid w:val="1C3AFB50"/>
    <w:rsid w:val="1C3B2DF5"/>
    <w:rsid w:val="1C44D20A"/>
    <w:rsid w:val="1C511735"/>
    <w:rsid w:val="1CC12163"/>
    <w:rsid w:val="1D08D126"/>
    <w:rsid w:val="1D0FA867"/>
    <w:rsid w:val="1D3CE137"/>
    <w:rsid w:val="1D6009FA"/>
    <w:rsid w:val="1D7766CE"/>
    <w:rsid w:val="1DA8EED1"/>
    <w:rsid w:val="1DC66DDB"/>
    <w:rsid w:val="1DFF54DD"/>
    <w:rsid w:val="1E2A58D9"/>
    <w:rsid w:val="1E9D7605"/>
    <w:rsid w:val="1EA0B9C3"/>
    <w:rsid w:val="1ECF7944"/>
    <w:rsid w:val="1EDFF29B"/>
    <w:rsid w:val="1EF3842D"/>
    <w:rsid w:val="1F11B815"/>
    <w:rsid w:val="1F261EB2"/>
    <w:rsid w:val="1F3CE659"/>
    <w:rsid w:val="1F516C6C"/>
    <w:rsid w:val="1F56F105"/>
    <w:rsid w:val="1F7386FC"/>
    <w:rsid w:val="1F8C4660"/>
    <w:rsid w:val="1FACCC7B"/>
    <w:rsid w:val="1FC1C0A1"/>
    <w:rsid w:val="1FCD462C"/>
    <w:rsid w:val="200177FC"/>
    <w:rsid w:val="204315E9"/>
    <w:rsid w:val="20526456"/>
    <w:rsid w:val="20584B17"/>
    <w:rsid w:val="208E664F"/>
    <w:rsid w:val="20A6BCE7"/>
    <w:rsid w:val="20B96F70"/>
    <w:rsid w:val="20C1EF13"/>
    <w:rsid w:val="20CECD94"/>
    <w:rsid w:val="20D1086D"/>
    <w:rsid w:val="2178B5BD"/>
    <w:rsid w:val="217C122E"/>
    <w:rsid w:val="21D4E8AC"/>
    <w:rsid w:val="2222C8D4"/>
    <w:rsid w:val="223EC0D3"/>
    <w:rsid w:val="224EF459"/>
    <w:rsid w:val="22D06B3E"/>
    <w:rsid w:val="2312E828"/>
    <w:rsid w:val="231DFD80"/>
    <w:rsid w:val="238B2FCC"/>
    <w:rsid w:val="23AF5871"/>
    <w:rsid w:val="23C4F076"/>
    <w:rsid w:val="23F3D8F1"/>
    <w:rsid w:val="243518DA"/>
    <w:rsid w:val="246BCDD0"/>
    <w:rsid w:val="24C3F98B"/>
    <w:rsid w:val="250191EF"/>
    <w:rsid w:val="251E2A44"/>
    <w:rsid w:val="2537BFC4"/>
    <w:rsid w:val="258CE093"/>
    <w:rsid w:val="2591DCC0"/>
    <w:rsid w:val="25B127DC"/>
    <w:rsid w:val="25BD259F"/>
    <w:rsid w:val="25ED8774"/>
    <w:rsid w:val="25FB70FC"/>
    <w:rsid w:val="26026B56"/>
    <w:rsid w:val="261C9F5F"/>
    <w:rsid w:val="26688C0F"/>
    <w:rsid w:val="267A7129"/>
    <w:rsid w:val="2690A79E"/>
    <w:rsid w:val="26A2B20E"/>
    <w:rsid w:val="26AC0911"/>
    <w:rsid w:val="26B876DC"/>
    <w:rsid w:val="26BA3CD1"/>
    <w:rsid w:val="272E6E05"/>
    <w:rsid w:val="272E70D9"/>
    <w:rsid w:val="27380271"/>
    <w:rsid w:val="2741ABCA"/>
    <w:rsid w:val="2766C49F"/>
    <w:rsid w:val="27C70C8C"/>
    <w:rsid w:val="28082AA3"/>
    <w:rsid w:val="282A8FE5"/>
    <w:rsid w:val="283896D6"/>
    <w:rsid w:val="286261CC"/>
    <w:rsid w:val="2879D4CB"/>
    <w:rsid w:val="289E39B4"/>
    <w:rsid w:val="28A3F94D"/>
    <w:rsid w:val="28C8DD2C"/>
    <w:rsid w:val="28DF09FA"/>
    <w:rsid w:val="28EA9503"/>
    <w:rsid w:val="295F024C"/>
    <w:rsid w:val="298203A8"/>
    <w:rsid w:val="29B7D861"/>
    <w:rsid w:val="29CA6436"/>
    <w:rsid w:val="29CD0EA1"/>
    <w:rsid w:val="29D50312"/>
    <w:rsid w:val="2A606D43"/>
    <w:rsid w:val="2AB8E791"/>
    <w:rsid w:val="2AD22537"/>
    <w:rsid w:val="2AF786C4"/>
    <w:rsid w:val="2AF7A75F"/>
    <w:rsid w:val="2B1D87B2"/>
    <w:rsid w:val="2B58983D"/>
    <w:rsid w:val="2BAD0370"/>
    <w:rsid w:val="2BAECE63"/>
    <w:rsid w:val="2C188D72"/>
    <w:rsid w:val="2C21AA06"/>
    <w:rsid w:val="2C26B721"/>
    <w:rsid w:val="2C461323"/>
    <w:rsid w:val="2CB6E46E"/>
    <w:rsid w:val="2CE5E4A0"/>
    <w:rsid w:val="2CE9E2D1"/>
    <w:rsid w:val="2D13407F"/>
    <w:rsid w:val="2D140CF0"/>
    <w:rsid w:val="2D23D76C"/>
    <w:rsid w:val="2D6590B3"/>
    <w:rsid w:val="2D8B94F3"/>
    <w:rsid w:val="2DAF0A94"/>
    <w:rsid w:val="2DB15975"/>
    <w:rsid w:val="2DBEC99C"/>
    <w:rsid w:val="2DBEDCEC"/>
    <w:rsid w:val="2DD76554"/>
    <w:rsid w:val="2DE3B801"/>
    <w:rsid w:val="2DE9F8E6"/>
    <w:rsid w:val="2E5F04C3"/>
    <w:rsid w:val="2E665EFF"/>
    <w:rsid w:val="2E6E5F29"/>
    <w:rsid w:val="2E92A177"/>
    <w:rsid w:val="2E93FCA2"/>
    <w:rsid w:val="2EA87435"/>
    <w:rsid w:val="2EEAEA23"/>
    <w:rsid w:val="2F26E8B8"/>
    <w:rsid w:val="2F3A2545"/>
    <w:rsid w:val="2FA60C8C"/>
    <w:rsid w:val="2FBAD885"/>
    <w:rsid w:val="2FCF9328"/>
    <w:rsid w:val="30117D5A"/>
    <w:rsid w:val="30278255"/>
    <w:rsid w:val="30488F3A"/>
    <w:rsid w:val="30934EBF"/>
    <w:rsid w:val="309E029A"/>
    <w:rsid w:val="30E00063"/>
    <w:rsid w:val="30E6AB56"/>
    <w:rsid w:val="30F271B4"/>
    <w:rsid w:val="310F6832"/>
    <w:rsid w:val="315FBDE5"/>
    <w:rsid w:val="31689C73"/>
    <w:rsid w:val="31876F3F"/>
    <w:rsid w:val="31E1AC48"/>
    <w:rsid w:val="322F2380"/>
    <w:rsid w:val="3235A4AD"/>
    <w:rsid w:val="324A44E4"/>
    <w:rsid w:val="329F46FE"/>
    <w:rsid w:val="32C9EFC1"/>
    <w:rsid w:val="32E24142"/>
    <w:rsid w:val="3323AA32"/>
    <w:rsid w:val="3353FD02"/>
    <w:rsid w:val="338C63F5"/>
    <w:rsid w:val="339F395F"/>
    <w:rsid w:val="33DD96B1"/>
    <w:rsid w:val="33F1CB40"/>
    <w:rsid w:val="33FC8E62"/>
    <w:rsid w:val="34021490"/>
    <w:rsid w:val="34028A1D"/>
    <w:rsid w:val="34660ABD"/>
    <w:rsid w:val="347B1A17"/>
    <w:rsid w:val="34C40605"/>
    <w:rsid w:val="34E22FD1"/>
    <w:rsid w:val="35230E0E"/>
    <w:rsid w:val="352620BB"/>
    <w:rsid w:val="35AA6F9B"/>
    <w:rsid w:val="35FAD9AD"/>
    <w:rsid w:val="364B893E"/>
    <w:rsid w:val="369F1FFB"/>
    <w:rsid w:val="36CDA7BF"/>
    <w:rsid w:val="36D35C71"/>
    <w:rsid w:val="36DC46F2"/>
    <w:rsid w:val="36E9D1E8"/>
    <w:rsid w:val="3702A66E"/>
    <w:rsid w:val="370819B1"/>
    <w:rsid w:val="3708FBA3"/>
    <w:rsid w:val="37453D06"/>
    <w:rsid w:val="3759A6E3"/>
    <w:rsid w:val="377D5C60"/>
    <w:rsid w:val="3782C0A4"/>
    <w:rsid w:val="37E4A026"/>
    <w:rsid w:val="380DFE85"/>
    <w:rsid w:val="381508B1"/>
    <w:rsid w:val="382C164A"/>
    <w:rsid w:val="38375D2E"/>
    <w:rsid w:val="384F4F90"/>
    <w:rsid w:val="388A23F7"/>
    <w:rsid w:val="38B43222"/>
    <w:rsid w:val="38E292A5"/>
    <w:rsid w:val="38F992F3"/>
    <w:rsid w:val="3920AB96"/>
    <w:rsid w:val="393F7EDC"/>
    <w:rsid w:val="396CF1AB"/>
    <w:rsid w:val="39879F9B"/>
    <w:rsid w:val="398C9EFF"/>
    <w:rsid w:val="39B80874"/>
    <w:rsid w:val="39D497AD"/>
    <w:rsid w:val="39D64923"/>
    <w:rsid w:val="39E1A6BA"/>
    <w:rsid w:val="39F266D2"/>
    <w:rsid w:val="3A65B5F9"/>
    <w:rsid w:val="3A7F919E"/>
    <w:rsid w:val="3AA5807C"/>
    <w:rsid w:val="3AA6E154"/>
    <w:rsid w:val="3ADA20EF"/>
    <w:rsid w:val="3AE8B495"/>
    <w:rsid w:val="3AF3DDB6"/>
    <w:rsid w:val="3AFCF18F"/>
    <w:rsid w:val="3B1346BE"/>
    <w:rsid w:val="3B5C83DE"/>
    <w:rsid w:val="3B8376F5"/>
    <w:rsid w:val="3C0F2A6D"/>
    <w:rsid w:val="3C11AAFF"/>
    <w:rsid w:val="3C353661"/>
    <w:rsid w:val="3C469A17"/>
    <w:rsid w:val="3C4A25CC"/>
    <w:rsid w:val="3C4DB528"/>
    <w:rsid w:val="3CA66359"/>
    <w:rsid w:val="3CC09B21"/>
    <w:rsid w:val="3CED1CC0"/>
    <w:rsid w:val="3D178D7A"/>
    <w:rsid w:val="3D19FC89"/>
    <w:rsid w:val="3DE2916E"/>
    <w:rsid w:val="3DF29ED3"/>
    <w:rsid w:val="3E6EFD2A"/>
    <w:rsid w:val="3E6F9A5C"/>
    <w:rsid w:val="3E85742B"/>
    <w:rsid w:val="3EE994A4"/>
    <w:rsid w:val="3F24D632"/>
    <w:rsid w:val="3F42C521"/>
    <w:rsid w:val="3F5408F5"/>
    <w:rsid w:val="3F58D678"/>
    <w:rsid w:val="3F5C389F"/>
    <w:rsid w:val="3F62504A"/>
    <w:rsid w:val="3F635D4F"/>
    <w:rsid w:val="3F886C13"/>
    <w:rsid w:val="3FB48A09"/>
    <w:rsid w:val="3FD5A7EC"/>
    <w:rsid w:val="3FE4C3B5"/>
    <w:rsid w:val="4005658A"/>
    <w:rsid w:val="400A80D4"/>
    <w:rsid w:val="4021FB3E"/>
    <w:rsid w:val="40248139"/>
    <w:rsid w:val="4067C254"/>
    <w:rsid w:val="408D799A"/>
    <w:rsid w:val="40EE6560"/>
    <w:rsid w:val="412A641A"/>
    <w:rsid w:val="413362E2"/>
    <w:rsid w:val="41436C4E"/>
    <w:rsid w:val="41512F9E"/>
    <w:rsid w:val="415278AB"/>
    <w:rsid w:val="415808EA"/>
    <w:rsid w:val="41595839"/>
    <w:rsid w:val="41F631D6"/>
    <w:rsid w:val="4232251B"/>
    <w:rsid w:val="42369EF1"/>
    <w:rsid w:val="42704C8E"/>
    <w:rsid w:val="42C4D82E"/>
    <w:rsid w:val="42EBD533"/>
    <w:rsid w:val="43165CE2"/>
    <w:rsid w:val="433DE5D3"/>
    <w:rsid w:val="436A0B3A"/>
    <w:rsid w:val="437E8900"/>
    <w:rsid w:val="43A09353"/>
    <w:rsid w:val="43AA210F"/>
    <w:rsid w:val="43AE245B"/>
    <w:rsid w:val="43DB3408"/>
    <w:rsid w:val="4407B7B9"/>
    <w:rsid w:val="440B8AAD"/>
    <w:rsid w:val="441CD679"/>
    <w:rsid w:val="44525D42"/>
    <w:rsid w:val="446CA3B8"/>
    <w:rsid w:val="447B8D33"/>
    <w:rsid w:val="44A98C31"/>
    <w:rsid w:val="4514AA3B"/>
    <w:rsid w:val="4569C5DD"/>
    <w:rsid w:val="4570590F"/>
    <w:rsid w:val="45AAB60F"/>
    <w:rsid w:val="45BBF0E6"/>
    <w:rsid w:val="46087419"/>
    <w:rsid w:val="462C56D3"/>
    <w:rsid w:val="464B8BEE"/>
    <w:rsid w:val="469AFA0A"/>
    <w:rsid w:val="46CA717C"/>
    <w:rsid w:val="46E207AF"/>
    <w:rsid w:val="4703E56B"/>
    <w:rsid w:val="4747A00E"/>
    <w:rsid w:val="478CC1C9"/>
    <w:rsid w:val="47931467"/>
    <w:rsid w:val="47B762E4"/>
    <w:rsid w:val="47C8789F"/>
    <w:rsid w:val="47E0D119"/>
    <w:rsid w:val="47EE03A7"/>
    <w:rsid w:val="47F9D430"/>
    <w:rsid w:val="481A7F71"/>
    <w:rsid w:val="4837A88C"/>
    <w:rsid w:val="48609037"/>
    <w:rsid w:val="48798BB3"/>
    <w:rsid w:val="48C89C57"/>
    <w:rsid w:val="48CB07C7"/>
    <w:rsid w:val="48D173BE"/>
    <w:rsid w:val="48EAF133"/>
    <w:rsid w:val="48F07BB2"/>
    <w:rsid w:val="4905C89E"/>
    <w:rsid w:val="4918B90F"/>
    <w:rsid w:val="4941538E"/>
    <w:rsid w:val="4986E4D1"/>
    <w:rsid w:val="49967512"/>
    <w:rsid w:val="49F1F5B1"/>
    <w:rsid w:val="4A15657D"/>
    <w:rsid w:val="4A27D28E"/>
    <w:rsid w:val="4A983264"/>
    <w:rsid w:val="4A98930B"/>
    <w:rsid w:val="4AE52F28"/>
    <w:rsid w:val="4AF51A6C"/>
    <w:rsid w:val="4B2547DF"/>
    <w:rsid w:val="4B3B2A32"/>
    <w:rsid w:val="4B481831"/>
    <w:rsid w:val="4B568A63"/>
    <w:rsid w:val="4B83A5EC"/>
    <w:rsid w:val="4B94EBB7"/>
    <w:rsid w:val="4BE16FE6"/>
    <w:rsid w:val="4BFC99F2"/>
    <w:rsid w:val="4C872033"/>
    <w:rsid w:val="4C984270"/>
    <w:rsid w:val="4CAF785C"/>
    <w:rsid w:val="4CCC8BCF"/>
    <w:rsid w:val="4D5F7350"/>
    <w:rsid w:val="4D7BD4D3"/>
    <w:rsid w:val="4D7D4047"/>
    <w:rsid w:val="4DAB4371"/>
    <w:rsid w:val="4E17D0A2"/>
    <w:rsid w:val="4E681995"/>
    <w:rsid w:val="4E6AC942"/>
    <w:rsid w:val="4E7E1299"/>
    <w:rsid w:val="4E955A64"/>
    <w:rsid w:val="4EC62710"/>
    <w:rsid w:val="4ED548A9"/>
    <w:rsid w:val="4EF540B7"/>
    <w:rsid w:val="4F0F8E6F"/>
    <w:rsid w:val="4F1CDFBE"/>
    <w:rsid w:val="4F22FAC8"/>
    <w:rsid w:val="4F8EF852"/>
    <w:rsid w:val="4FB4B295"/>
    <w:rsid w:val="4FC84BEB"/>
    <w:rsid w:val="4FE7191E"/>
    <w:rsid w:val="50068FD7"/>
    <w:rsid w:val="504CAE4C"/>
    <w:rsid w:val="50A1E004"/>
    <w:rsid w:val="50B4E109"/>
    <w:rsid w:val="513E9EAC"/>
    <w:rsid w:val="5148A487"/>
    <w:rsid w:val="517A1C40"/>
    <w:rsid w:val="51BFBA77"/>
    <w:rsid w:val="51DCE917"/>
    <w:rsid w:val="52096AFB"/>
    <w:rsid w:val="5232E473"/>
    <w:rsid w:val="52342AAE"/>
    <w:rsid w:val="523D8CD3"/>
    <w:rsid w:val="52565640"/>
    <w:rsid w:val="527C6356"/>
    <w:rsid w:val="52896ADA"/>
    <w:rsid w:val="52A688A4"/>
    <w:rsid w:val="52F608C8"/>
    <w:rsid w:val="53042C73"/>
    <w:rsid w:val="5357472A"/>
    <w:rsid w:val="5360D3BD"/>
    <w:rsid w:val="53698A91"/>
    <w:rsid w:val="5371C478"/>
    <w:rsid w:val="53B3644E"/>
    <w:rsid w:val="53C82FE9"/>
    <w:rsid w:val="542844B6"/>
    <w:rsid w:val="54DFB165"/>
    <w:rsid w:val="55550C86"/>
    <w:rsid w:val="555C0152"/>
    <w:rsid w:val="5564EC89"/>
    <w:rsid w:val="5576838A"/>
    <w:rsid w:val="559692BA"/>
    <w:rsid w:val="55A087D1"/>
    <w:rsid w:val="55BED608"/>
    <w:rsid w:val="55EE0571"/>
    <w:rsid w:val="5605689B"/>
    <w:rsid w:val="56068D71"/>
    <w:rsid w:val="56542049"/>
    <w:rsid w:val="566B07D9"/>
    <w:rsid w:val="566FAE0C"/>
    <w:rsid w:val="56905445"/>
    <w:rsid w:val="56A9C221"/>
    <w:rsid w:val="56E7A995"/>
    <w:rsid w:val="56F1E6DE"/>
    <w:rsid w:val="56FB3472"/>
    <w:rsid w:val="570F2CEA"/>
    <w:rsid w:val="5713CA26"/>
    <w:rsid w:val="5767253E"/>
    <w:rsid w:val="5784BD66"/>
    <w:rsid w:val="57B485C2"/>
    <w:rsid w:val="57FE0205"/>
    <w:rsid w:val="581CBFAB"/>
    <w:rsid w:val="58347C11"/>
    <w:rsid w:val="583FC6C9"/>
    <w:rsid w:val="58436C80"/>
    <w:rsid w:val="58503ED4"/>
    <w:rsid w:val="5854DBBB"/>
    <w:rsid w:val="588F1025"/>
    <w:rsid w:val="589C7A04"/>
    <w:rsid w:val="58E46C6D"/>
    <w:rsid w:val="58EA2658"/>
    <w:rsid w:val="58FC1627"/>
    <w:rsid w:val="590DDB68"/>
    <w:rsid w:val="591E2213"/>
    <w:rsid w:val="5930EB07"/>
    <w:rsid w:val="595631BA"/>
    <w:rsid w:val="59E09188"/>
    <w:rsid w:val="59E652A8"/>
    <w:rsid w:val="5A0BB172"/>
    <w:rsid w:val="5A1EA5BD"/>
    <w:rsid w:val="5A299CBD"/>
    <w:rsid w:val="5A33D110"/>
    <w:rsid w:val="5A6B08FD"/>
    <w:rsid w:val="5A990A21"/>
    <w:rsid w:val="5A991BEC"/>
    <w:rsid w:val="5A9D4F49"/>
    <w:rsid w:val="5AA2E1C0"/>
    <w:rsid w:val="5AB59FD5"/>
    <w:rsid w:val="5AC7E850"/>
    <w:rsid w:val="5AD88D86"/>
    <w:rsid w:val="5B167E12"/>
    <w:rsid w:val="5B18D7F2"/>
    <w:rsid w:val="5B6EE592"/>
    <w:rsid w:val="5B761885"/>
    <w:rsid w:val="5B7AF665"/>
    <w:rsid w:val="5B86C648"/>
    <w:rsid w:val="5BF7D59D"/>
    <w:rsid w:val="5BFB618F"/>
    <w:rsid w:val="5C19A7EB"/>
    <w:rsid w:val="5CBB1C99"/>
    <w:rsid w:val="5CD29788"/>
    <w:rsid w:val="5CDFDBAE"/>
    <w:rsid w:val="5CF54306"/>
    <w:rsid w:val="5D023194"/>
    <w:rsid w:val="5D0956A7"/>
    <w:rsid w:val="5D105885"/>
    <w:rsid w:val="5D480005"/>
    <w:rsid w:val="5DA73B19"/>
    <w:rsid w:val="5E15B4F5"/>
    <w:rsid w:val="5E833C10"/>
    <w:rsid w:val="5F14C8E3"/>
    <w:rsid w:val="5F538158"/>
    <w:rsid w:val="5F59FE4C"/>
    <w:rsid w:val="5F66A1A0"/>
    <w:rsid w:val="5FAC4AE1"/>
    <w:rsid w:val="60347493"/>
    <w:rsid w:val="604C0370"/>
    <w:rsid w:val="60583506"/>
    <w:rsid w:val="606EE4B2"/>
    <w:rsid w:val="60E5E318"/>
    <w:rsid w:val="60EF3513"/>
    <w:rsid w:val="61220926"/>
    <w:rsid w:val="61285577"/>
    <w:rsid w:val="61427B7F"/>
    <w:rsid w:val="6165D701"/>
    <w:rsid w:val="616FD649"/>
    <w:rsid w:val="619C363D"/>
    <w:rsid w:val="61AD0CA7"/>
    <w:rsid w:val="61B57A2A"/>
    <w:rsid w:val="620DF1F5"/>
    <w:rsid w:val="620E73FF"/>
    <w:rsid w:val="62242F3D"/>
    <w:rsid w:val="62264E17"/>
    <w:rsid w:val="622A605F"/>
    <w:rsid w:val="6269A888"/>
    <w:rsid w:val="627242CF"/>
    <w:rsid w:val="628A19A8"/>
    <w:rsid w:val="63112C59"/>
    <w:rsid w:val="6330037A"/>
    <w:rsid w:val="633FF7B1"/>
    <w:rsid w:val="6388118D"/>
    <w:rsid w:val="639CB6A7"/>
    <w:rsid w:val="63C575FD"/>
    <w:rsid w:val="63CBC0B8"/>
    <w:rsid w:val="63DAB26C"/>
    <w:rsid w:val="63EE0C5F"/>
    <w:rsid w:val="63F4B2AF"/>
    <w:rsid w:val="63FCEF34"/>
    <w:rsid w:val="6405A4A1"/>
    <w:rsid w:val="640F3E32"/>
    <w:rsid w:val="6412C867"/>
    <w:rsid w:val="64345FDC"/>
    <w:rsid w:val="64364507"/>
    <w:rsid w:val="6468B7D6"/>
    <w:rsid w:val="651C8BCB"/>
    <w:rsid w:val="654E113F"/>
    <w:rsid w:val="65A5787D"/>
    <w:rsid w:val="6669A0B2"/>
    <w:rsid w:val="668E246E"/>
    <w:rsid w:val="66A4C278"/>
    <w:rsid w:val="66A8C546"/>
    <w:rsid w:val="66EBBA8B"/>
    <w:rsid w:val="676BAC67"/>
    <w:rsid w:val="676C03DD"/>
    <w:rsid w:val="67860119"/>
    <w:rsid w:val="67D90AD9"/>
    <w:rsid w:val="680EEE5B"/>
    <w:rsid w:val="683D84BA"/>
    <w:rsid w:val="684181DC"/>
    <w:rsid w:val="68B1B364"/>
    <w:rsid w:val="68F1D962"/>
    <w:rsid w:val="68F50C9A"/>
    <w:rsid w:val="68F7B7C8"/>
    <w:rsid w:val="69022D4B"/>
    <w:rsid w:val="6955AB2D"/>
    <w:rsid w:val="69691451"/>
    <w:rsid w:val="6992E457"/>
    <w:rsid w:val="6A083111"/>
    <w:rsid w:val="6A12798A"/>
    <w:rsid w:val="6A12AEE7"/>
    <w:rsid w:val="6A4EE48B"/>
    <w:rsid w:val="6A6973CA"/>
    <w:rsid w:val="6AC9A047"/>
    <w:rsid w:val="6AD6BDA6"/>
    <w:rsid w:val="6ADB1E8D"/>
    <w:rsid w:val="6B1CD658"/>
    <w:rsid w:val="6B79E3E5"/>
    <w:rsid w:val="6B871FD0"/>
    <w:rsid w:val="6BC60A55"/>
    <w:rsid w:val="6BD0736C"/>
    <w:rsid w:val="6BD1F85D"/>
    <w:rsid w:val="6C014FAE"/>
    <w:rsid w:val="6C050FCE"/>
    <w:rsid w:val="6C433069"/>
    <w:rsid w:val="6C69E4FB"/>
    <w:rsid w:val="6C758243"/>
    <w:rsid w:val="6C9E2F88"/>
    <w:rsid w:val="6CB968E4"/>
    <w:rsid w:val="6CF6BC92"/>
    <w:rsid w:val="6D2994F1"/>
    <w:rsid w:val="6D5343C4"/>
    <w:rsid w:val="6D579A37"/>
    <w:rsid w:val="6D7058A8"/>
    <w:rsid w:val="6D84E216"/>
    <w:rsid w:val="6D94EEA5"/>
    <w:rsid w:val="6DCB264A"/>
    <w:rsid w:val="6DDF00CA"/>
    <w:rsid w:val="6E0B51E7"/>
    <w:rsid w:val="6E0DC93F"/>
    <w:rsid w:val="6E2E8BD0"/>
    <w:rsid w:val="6E9BFD4D"/>
    <w:rsid w:val="6EA134E1"/>
    <w:rsid w:val="6ECA4317"/>
    <w:rsid w:val="6EED96AA"/>
    <w:rsid w:val="6F398E8D"/>
    <w:rsid w:val="6F3D1C3A"/>
    <w:rsid w:val="6F4501E1"/>
    <w:rsid w:val="6F6644FB"/>
    <w:rsid w:val="6F766D4B"/>
    <w:rsid w:val="6FB7F708"/>
    <w:rsid w:val="6FCA5C31"/>
    <w:rsid w:val="6FD970C4"/>
    <w:rsid w:val="6FEF61A4"/>
    <w:rsid w:val="7096DC28"/>
    <w:rsid w:val="70B0ECC7"/>
    <w:rsid w:val="711107AD"/>
    <w:rsid w:val="71113F25"/>
    <w:rsid w:val="713D561E"/>
    <w:rsid w:val="71435188"/>
    <w:rsid w:val="715BD890"/>
    <w:rsid w:val="71B8D0FD"/>
    <w:rsid w:val="720B84C1"/>
    <w:rsid w:val="721B787B"/>
    <w:rsid w:val="72465E4B"/>
    <w:rsid w:val="72A3BD0A"/>
    <w:rsid w:val="72BA5BEF"/>
    <w:rsid w:val="7302705C"/>
    <w:rsid w:val="73116CD6"/>
    <w:rsid w:val="7316334F"/>
    <w:rsid w:val="734EB2F6"/>
    <w:rsid w:val="7379C3F2"/>
    <w:rsid w:val="73A15121"/>
    <w:rsid w:val="73A4837D"/>
    <w:rsid w:val="73C60FFE"/>
    <w:rsid w:val="73EEB711"/>
    <w:rsid w:val="745E1B01"/>
    <w:rsid w:val="74682961"/>
    <w:rsid w:val="748994C0"/>
    <w:rsid w:val="748A37B9"/>
    <w:rsid w:val="74D061F3"/>
    <w:rsid w:val="74E54013"/>
    <w:rsid w:val="74EE8CFA"/>
    <w:rsid w:val="7517B0DB"/>
    <w:rsid w:val="752F5039"/>
    <w:rsid w:val="75D76458"/>
    <w:rsid w:val="76113979"/>
    <w:rsid w:val="76715A03"/>
    <w:rsid w:val="77AD1260"/>
    <w:rsid w:val="77AEA935"/>
    <w:rsid w:val="784F4206"/>
    <w:rsid w:val="78A5CEA4"/>
    <w:rsid w:val="78D342CD"/>
    <w:rsid w:val="794CAF3D"/>
    <w:rsid w:val="798DC2D0"/>
    <w:rsid w:val="7993A888"/>
    <w:rsid w:val="79952306"/>
    <w:rsid w:val="79DCB72A"/>
    <w:rsid w:val="79FF5CC5"/>
    <w:rsid w:val="7A18E599"/>
    <w:rsid w:val="7A3A6DF0"/>
    <w:rsid w:val="7A40D60B"/>
    <w:rsid w:val="7A4F7E26"/>
    <w:rsid w:val="7A803C8D"/>
    <w:rsid w:val="7A83A2B7"/>
    <w:rsid w:val="7AC1D36A"/>
    <w:rsid w:val="7AF5D5AC"/>
    <w:rsid w:val="7AFCB68B"/>
    <w:rsid w:val="7B130CA8"/>
    <w:rsid w:val="7B5CD3C4"/>
    <w:rsid w:val="7B9B2D26"/>
    <w:rsid w:val="7BD63E51"/>
    <w:rsid w:val="7BF2F6E3"/>
    <w:rsid w:val="7BF7711C"/>
    <w:rsid w:val="7C16654B"/>
    <w:rsid w:val="7C56DEAD"/>
    <w:rsid w:val="7C68A84D"/>
    <w:rsid w:val="7C796D53"/>
    <w:rsid w:val="7C938102"/>
    <w:rsid w:val="7CDF553E"/>
    <w:rsid w:val="7CEAA258"/>
    <w:rsid w:val="7D2DC7D2"/>
    <w:rsid w:val="7D35B3B9"/>
    <w:rsid w:val="7D6AFE55"/>
    <w:rsid w:val="7D798365"/>
    <w:rsid w:val="7E016373"/>
    <w:rsid w:val="7E23C6AC"/>
    <w:rsid w:val="7E34587A"/>
    <w:rsid w:val="7E500EDA"/>
    <w:rsid w:val="7E52AB9C"/>
    <w:rsid w:val="7E57EA95"/>
    <w:rsid w:val="7E5AD4BE"/>
    <w:rsid w:val="7E92D7E6"/>
    <w:rsid w:val="7EA845C1"/>
    <w:rsid w:val="7F82A00E"/>
    <w:rsid w:val="7F85FEF5"/>
    <w:rsid w:val="7F9603EE"/>
    <w:rsid w:val="7FBF970D"/>
    <w:rsid w:val="7FE2F8D6"/>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BCADAF"/>
  <w15:docId w15:val="{455E38F5-5C26-4CBF-92F1-FA321131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Times New Roman" w:hAnsi="Segoe UI" w:cs="Times New Roman"/>
        <w:sz w:val="22"/>
        <w:szCs w:val="22"/>
        <w:lang w:val="pt-BR" w:eastAsia="pt-BR"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Texto-MattosFilho"/>
    <w:rsid w:val="00AA510E"/>
    <w:pPr>
      <w:spacing w:after="240" w:line="300" w:lineRule="exact"/>
      <w:jc w:val="both"/>
    </w:pPr>
  </w:style>
  <w:style w:type="paragraph" w:styleId="Heading1">
    <w:name w:val="heading 1"/>
    <w:basedOn w:val="Normal"/>
    <w:next w:val="Normal"/>
    <w:link w:val="Heading1Char"/>
    <w:rsid w:val="007D6FA9"/>
    <w:pPr>
      <w:spacing w:line="240" w:lineRule="exact"/>
      <w:jc w:val="center"/>
      <w:outlineLvl w:val="0"/>
    </w:pPr>
    <w:rPr>
      <w:rFonts w:eastAsiaTheme="majorEastAsia" w:cstheme="majorBidi"/>
      <w:b/>
      <w:bCs/>
      <w:szCs w:val="28"/>
    </w:rPr>
  </w:style>
  <w:style w:type="paragraph" w:styleId="Heading2">
    <w:name w:val="heading 2"/>
    <w:basedOn w:val="Normal"/>
    <w:next w:val="Normal"/>
    <w:link w:val="Heading2Char"/>
    <w:semiHidden/>
    <w:unhideWhenUsed/>
    <w:qFormat/>
    <w:rsid w:val="0024061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24061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456EC0"/>
    <w:pPr>
      <w:spacing w:before="240" w:after="0" w:line="240" w:lineRule="auto"/>
    </w:pPr>
    <w:rPr>
      <w:sz w:val="20"/>
    </w:rPr>
  </w:style>
  <w:style w:type="paragraph" w:styleId="Title">
    <w:name w:val="Title"/>
    <w:basedOn w:val="Normal"/>
    <w:next w:val="Normal"/>
    <w:link w:val="TitleChar"/>
    <w:rsid w:val="00026A4D"/>
    <w:pPr>
      <w:jc w:val="center"/>
    </w:pPr>
    <w:rPr>
      <w:rFonts w:eastAsiaTheme="majorEastAsia" w:cstheme="majorBidi"/>
      <w:b/>
      <w:spacing w:val="5"/>
      <w:kern w:val="28"/>
      <w:szCs w:val="52"/>
    </w:rPr>
  </w:style>
  <w:style w:type="character" w:customStyle="1" w:styleId="TitleChar">
    <w:name w:val="Title Char"/>
    <w:basedOn w:val="DefaultParagraphFont"/>
    <w:link w:val="Title"/>
    <w:rsid w:val="00026A4D"/>
    <w:rPr>
      <w:rFonts w:eastAsiaTheme="majorEastAsia" w:cstheme="majorBidi"/>
      <w:b/>
      <w:spacing w:val="5"/>
      <w:kern w:val="28"/>
      <w:szCs w:val="52"/>
    </w:rPr>
  </w:style>
  <w:style w:type="character" w:styleId="Hyperlink">
    <w:name w:val="Hyperlink"/>
    <w:basedOn w:val="DefaultParagraphFont"/>
    <w:unhideWhenUsed/>
    <w:rsid w:val="003C3F7D"/>
    <w:rPr>
      <w:rFonts w:ascii="Segoe UI" w:hAnsi="Segoe UI"/>
      <w:color w:val="0000FF" w:themeColor="hyperlink"/>
      <w:u w:val="single"/>
    </w:rPr>
  </w:style>
  <w:style w:type="paragraph" w:customStyle="1" w:styleId="Numeraonvel1-MattosFilho">
    <w:name w:val="Numeração nível 1 - Mattos Filho"/>
    <w:basedOn w:val="Texto-MattosFilho"/>
    <w:link w:val="Numeraonvel1-MattosFilhoChar"/>
    <w:qFormat/>
    <w:rsid w:val="00BE505B"/>
    <w:pPr>
      <w:numPr>
        <w:numId w:val="1"/>
      </w:numPr>
      <w:jc w:val="center"/>
      <w:outlineLvl w:val="0"/>
    </w:pPr>
    <w:rPr>
      <w:b/>
      <w:bCs/>
      <w:caps/>
    </w:rPr>
  </w:style>
  <w:style w:type="table" w:styleId="TableGrid">
    <w:name w:val="Table Grid"/>
    <w:basedOn w:val="TableNormal"/>
    <w:rsid w:val="0024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eraonvel2-MattosFilho">
    <w:name w:val="Numeração nível 2 - Mattos Filho"/>
    <w:basedOn w:val="Texto-MattosFilho"/>
    <w:link w:val="Numeraonvel2-MattosFilhoChar"/>
    <w:qFormat/>
    <w:rsid w:val="00C54ECD"/>
    <w:pPr>
      <w:numPr>
        <w:ilvl w:val="1"/>
        <w:numId w:val="1"/>
      </w:numPr>
    </w:pPr>
  </w:style>
  <w:style w:type="character" w:customStyle="1" w:styleId="Heading1Char">
    <w:name w:val="Heading 1 Char"/>
    <w:basedOn w:val="DefaultParagraphFont"/>
    <w:link w:val="Heading1"/>
    <w:rsid w:val="007D6FA9"/>
    <w:rPr>
      <w:rFonts w:eastAsiaTheme="majorEastAsia" w:cstheme="majorBidi"/>
      <w:b/>
      <w:bCs/>
      <w:szCs w:val="28"/>
    </w:rPr>
  </w:style>
  <w:style w:type="paragraph" w:styleId="TOCHeading">
    <w:name w:val="TOC Heading"/>
    <w:basedOn w:val="Heading1"/>
    <w:next w:val="Normal"/>
    <w:uiPriority w:val="39"/>
    <w:unhideWhenUsed/>
    <w:rsid w:val="00E341F0"/>
    <w:pPr>
      <w:keepNext/>
      <w:spacing w:line="300" w:lineRule="exact"/>
      <w:outlineLvl w:val="9"/>
    </w:pPr>
    <w:rPr>
      <w:bCs w:val="0"/>
      <w:caps/>
      <w:szCs w:val="32"/>
    </w:rPr>
  </w:style>
  <w:style w:type="character" w:customStyle="1" w:styleId="Heading2Char">
    <w:name w:val="Heading 2 Char"/>
    <w:basedOn w:val="DefaultParagraphFont"/>
    <w:link w:val="Heading2"/>
    <w:semiHidden/>
    <w:rsid w:val="0024061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24061E"/>
    <w:rPr>
      <w:rFonts w:asciiTheme="majorHAnsi" w:eastAsiaTheme="majorEastAsia" w:hAnsiTheme="majorHAnsi" w:cstheme="majorBidi"/>
      <w:b/>
      <w:bCs/>
      <w:color w:val="4F81BD" w:themeColor="accent1"/>
      <w:sz w:val="22"/>
      <w:szCs w:val="24"/>
    </w:rPr>
  </w:style>
  <w:style w:type="paragraph" w:customStyle="1" w:styleId="Texto-MattosFilho">
    <w:name w:val="Texto - Mattos Filho"/>
    <w:basedOn w:val="Normal"/>
    <w:link w:val="Texto-MattosFilhoChar"/>
    <w:qFormat/>
    <w:rsid w:val="00AB0034"/>
  </w:style>
  <w:style w:type="paragraph" w:styleId="Footer">
    <w:name w:val="footer"/>
    <w:basedOn w:val="Normal"/>
    <w:link w:val="FooterChar"/>
    <w:uiPriority w:val="99"/>
    <w:unhideWhenUsed/>
    <w:rsid w:val="00FF598B"/>
    <w:rPr>
      <w:sz w:val="18"/>
    </w:rPr>
  </w:style>
  <w:style w:type="character" w:customStyle="1" w:styleId="FooterChar">
    <w:name w:val="Footer Char"/>
    <w:basedOn w:val="DefaultParagraphFont"/>
    <w:link w:val="Footer"/>
    <w:uiPriority w:val="99"/>
    <w:rsid w:val="00FF598B"/>
    <w:rPr>
      <w:sz w:val="18"/>
    </w:rPr>
  </w:style>
  <w:style w:type="paragraph" w:styleId="Header">
    <w:name w:val="header"/>
    <w:basedOn w:val="Normal"/>
    <w:link w:val="HeaderChar"/>
    <w:unhideWhenUsed/>
    <w:rsid w:val="00FF598B"/>
    <w:pPr>
      <w:spacing w:after="0" w:line="240" w:lineRule="auto"/>
    </w:pPr>
  </w:style>
  <w:style w:type="character" w:customStyle="1" w:styleId="HeaderChar">
    <w:name w:val="Header Char"/>
    <w:basedOn w:val="DefaultParagraphFont"/>
    <w:link w:val="Header"/>
    <w:rsid w:val="00FF598B"/>
  </w:style>
  <w:style w:type="paragraph" w:styleId="ListParagraph">
    <w:name w:val="List Paragraph"/>
    <w:basedOn w:val="Normal"/>
    <w:link w:val="ListParagraphChar"/>
    <w:uiPriority w:val="34"/>
    <w:qFormat/>
    <w:rsid w:val="006D7446"/>
  </w:style>
  <w:style w:type="paragraph" w:styleId="BalloonText">
    <w:name w:val="Balloon Text"/>
    <w:basedOn w:val="Normal"/>
    <w:link w:val="BalloonTextChar"/>
    <w:rsid w:val="003C3F7D"/>
    <w:pPr>
      <w:spacing w:line="240" w:lineRule="auto"/>
    </w:pPr>
    <w:rPr>
      <w:rFonts w:cs="Tahoma"/>
      <w:sz w:val="16"/>
      <w:szCs w:val="16"/>
    </w:rPr>
  </w:style>
  <w:style w:type="character" w:customStyle="1" w:styleId="BalloonTextChar">
    <w:name w:val="Balloon Text Char"/>
    <w:basedOn w:val="DefaultParagraphFont"/>
    <w:link w:val="BalloonText"/>
    <w:rsid w:val="003C3F7D"/>
    <w:rPr>
      <w:rFonts w:cs="Tahoma"/>
      <w:sz w:val="16"/>
      <w:szCs w:val="16"/>
    </w:rPr>
  </w:style>
  <w:style w:type="paragraph" w:styleId="TOC2">
    <w:name w:val="toc 2"/>
    <w:basedOn w:val="Normal"/>
    <w:next w:val="Normal"/>
    <w:autoRedefine/>
    <w:uiPriority w:val="39"/>
    <w:rsid w:val="00456EC0"/>
    <w:pPr>
      <w:spacing w:after="0" w:line="240" w:lineRule="auto"/>
    </w:pPr>
    <w:rPr>
      <w:sz w:val="20"/>
    </w:rPr>
  </w:style>
  <w:style w:type="character" w:customStyle="1" w:styleId="Texto-MattosFilhoChar">
    <w:name w:val="Texto - Mattos Filho Char"/>
    <w:basedOn w:val="DefaultParagraphFont"/>
    <w:link w:val="Texto-MattosFilho"/>
    <w:rsid w:val="00AB0034"/>
  </w:style>
  <w:style w:type="character" w:styleId="FootnoteReference">
    <w:name w:val="footnote reference"/>
    <w:basedOn w:val="DefaultParagraphFont"/>
    <w:unhideWhenUsed/>
    <w:rsid w:val="003C3F7D"/>
    <w:rPr>
      <w:rFonts w:ascii="Segoe UI" w:hAnsi="Segoe UI"/>
      <w:vertAlign w:val="superscript"/>
    </w:rPr>
  </w:style>
  <w:style w:type="paragraph" w:styleId="FootnoteText">
    <w:name w:val="footnote text"/>
    <w:basedOn w:val="Normal"/>
    <w:link w:val="FootnoteTextChar"/>
    <w:unhideWhenUsed/>
    <w:rsid w:val="006D7446"/>
    <w:pPr>
      <w:tabs>
        <w:tab w:val="left" w:pos="284"/>
      </w:tabs>
      <w:spacing w:after="0" w:line="240" w:lineRule="auto"/>
      <w:ind w:left="284" w:hanging="284"/>
    </w:pPr>
    <w:rPr>
      <w:sz w:val="18"/>
      <w:szCs w:val="20"/>
    </w:rPr>
  </w:style>
  <w:style w:type="character" w:customStyle="1" w:styleId="FootnoteTextChar">
    <w:name w:val="Footnote Text Char"/>
    <w:basedOn w:val="DefaultParagraphFont"/>
    <w:link w:val="FootnoteText"/>
    <w:rsid w:val="006D7446"/>
    <w:rPr>
      <w:sz w:val="18"/>
      <w:szCs w:val="20"/>
    </w:rPr>
  </w:style>
  <w:style w:type="paragraph" w:styleId="CommentText">
    <w:name w:val="annotation text"/>
    <w:basedOn w:val="Normal"/>
    <w:link w:val="CommentTextChar"/>
    <w:unhideWhenUsed/>
    <w:rsid w:val="001C57F4"/>
    <w:pPr>
      <w:spacing w:line="240" w:lineRule="auto"/>
    </w:pPr>
    <w:rPr>
      <w:sz w:val="16"/>
      <w:szCs w:val="20"/>
    </w:rPr>
  </w:style>
  <w:style w:type="character" w:customStyle="1" w:styleId="CommentTextChar">
    <w:name w:val="Comment Text Char"/>
    <w:basedOn w:val="DefaultParagraphFont"/>
    <w:link w:val="CommentText"/>
    <w:rsid w:val="001C57F4"/>
    <w:rPr>
      <w:sz w:val="16"/>
      <w:szCs w:val="20"/>
    </w:rPr>
  </w:style>
  <w:style w:type="character" w:customStyle="1" w:styleId="Numeraonvel1-MattosFilhoChar">
    <w:name w:val="Numeração nível 1 - Mattos Filho Char"/>
    <w:basedOn w:val="Texto-MattosFilhoChar"/>
    <w:link w:val="Numeraonvel1-MattosFilho"/>
    <w:rsid w:val="00BE505B"/>
    <w:rPr>
      <w:b/>
      <w:bCs/>
      <w:caps/>
    </w:rPr>
  </w:style>
  <w:style w:type="paragraph" w:customStyle="1" w:styleId="Numeraonvel3-MattosFilho">
    <w:name w:val="Numeração nível 3 - Mattos Filho"/>
    <w:basedOn w:val="Texto-MattosFilho"/>
    <w:link w:val="Numeraonvel3-MattosFilhoChar"/>
    <w:qFormat/>
    <w:rsid w:val="0070507D"/>
    <w:pPr>
      <w:numPr>
        <w:ilvl w:val="2"/>
        <w:numId w:val="1"/>
      </w:numPr>
    </w:pPr>
  </w:style>
  <w:style w:type="character" w:customStyle="1" w:styleId="Numeraonvel2-MattosFilhoChar">
    <w:name w:val="Numeração nível 2 - Mattos Filho Char"/>
    <w:basedOn w:val="Texto-MattosFilhoChar"/>
    <w:link w:val="Numeraonvel2-MattosFilho"/>
    <w:rsid w:val="00C54ECD"/>
  </w:style>
  <w:style w:type="paragraph" w:customStyle="1" w:styleId="Numeraonvel4-MattosFilho">
    <w:name w:val="Numeração nível 4 - Mattos Filho"/>
    <w:basedOn w:val="Texto-MattosFilho"/>
    <w:link w:val="Numeraonvel4-MattosFilhoChar"/>
    <w:qFormat/>
    <w:rsid w:val="0070507D"/>
    <w:pPr>
      <w:numPr>
        <w:ilvl w:val="3"/>
        <w:numId w:val="1"/>
      </w:numPr>
    </w:pPr>
  </w:style>
  <w:style w:type="character" w:customStyle="1" w:styleId="Numeraonvel3-MattosFilhoChar">
    <w:name w:val="Numeração nível 3 - Mattos Filho Char"/>
    <w:basedOn w:val="Texto-MattosFilhoChar"/>
    <w:link w:val="Numeraonvel3-MattosFilho"/>
    <w:rsid w:val="0070507D"/>
  </w:style>
  <w:style w:type="paragraph" w:customStyle="1" w:styleId="Numeraonvel5-MattosFilho">
    <w:name w:val="Numeração nível 5 - Mattos Filho"/>
    <w:basedOn w:val="Texto-MattosFilho"/>
    <w:link w:val="Numeraonvel5-MattosFilhoChar"/>
    <w:qFormat/>
    <w:rsid w:val="0070507D"/>
    <w:pPr>
      <w:numPr>
        <w:ilvl w:val="4"/>
        <w:numId w:val="1"/>
      </w:numPr>
    </w:pPr>
  </w:style>
  <w:style w:type="character" w:customStyle="1" w:styleId="Numeraonvel4-MattosFilhoChar">
    <w:name w:val="Numeração nível 4 - Mattos Filho Char"/>
    <w:basedOn w:val="Texto-MattosFilhoChar"/>
    <w:link w:val="Numeraonvel4-MattosFilho"/>
    <w:rsid w:val="0070507D"/>
  </w:style>
  <w:style w:type="character" w:customStyle="1" w:styleId="Numeraonvel5-MattosFilhoChar">
    <w:name w:val="Numeração nível 5 - Mattos Filho Char"/>
    <w:basedOn w:val="Texto-MattosFilhoChar"/>
    <w:link w:val="Numeraonvel5-MattosFilho"/>
    <w:rsid w:val="0070507D"/>
  </w:style>
  <w:style w:type="paragraph" w:customStyle="1" w:styleId="Rodap-MattosFilho">
    <w:name w:val="Rodapé - Mattos Filho"/>
    <w:basedOn w:val="FootnoteText"/>
    <w:link w:val="Rodap-MattosFilhoChar"/>
    <w:qFormat/>
    <w:rsid w:val="006D7446"/>
  </w:style>
  <w:style w:type="character" w:customStyle="1" w:styleId="Rodap-MattosFilhoChar">
    <w:name w:val="Rodapé - Mattos Filho Char"/>
    <w:basedOn w:val="FootnoteTextChar"/>
    <w:link w:val="Rodap-MattosFilho"/>
    <w:rsid w:val="006D7446"/>
    <w:rPr>
      <w:sz w:val="18"/>
      <w:szCs w:val="20"/>
    </w:rPr>
  </w:style>
  <w:style w:type="character" w:customStyle="1" w:styleId="ListParagraphChar">
    <w:name w:val="List Paragraph Char"/>
    <w:basedOn w:val="DefaultParagraphFont"/>
    <w:link w:val="ListParagraph"/>
    <w:uiPriority w:val="34"/>
    <w:locked/>
    <w:rsid w:val="00BB0F63"/>
  </w:style>
  <w:style w:type="character" w:styleId="CommentReference">
    <w:name w:val="annotation reference"/>
    <w:basedOn w:val="DefaultParagraphFont"/>
    <w:semiHidden/>
    <w:unhideWhenUsed/>
    <w:rsid w:val="00B22B78"/>
    <w:rPr>
      <w:sz w:val="16"/>
      <w:szCs w:val="16"/>
    </w:rPr>
  </w:style>
  <w:style w:type="paragraph" w:styleId="CommentSubject">
    <w:name w:val="annotation subject"/>
    <w:basedOn w:val="CommentText"/>
    <w:next w:val="CommentText"/>
    <w:link w:val="CommentSubjectChar"/>
    <w:semiHidden/>
    <w:unhideWhenUsed/>
    <w:rsid w:val="00B22B78"/>
    <w:rPr>
      <w:b/>
      <w:bCs/>
      <w:sz w:val="20"/>
    </w:rPr>
  </w:style>
  <w:style w:type="character" w:customStyle="1" w:styleId="CommentSubjectChar">
    <w:name w:val="Comment Subject Char"/>
    <w:basedOn w:val="CommentTextChar"/>
    <w:link w:val="CommentSubject"/>
    <w:semiHidden/>
    <w:rsid w:val="00B22B78"/>
    <w:rPr>
      <w:b/>
      <w:bCs/>
      <w:sz w:val="20"/>
      <w:szCs w:val="20"/>
    </w:rPr>
  </w:style>
  <w:style w:type="paragraph" w:customStyle="1" w:styleId="H1G">
    <w:name w:val="_ H_1_G"/>
    <w:basedOn w:val="Normal"/>
    <w:next w:val="Normal"/>
    <w:rsid w:val="00B22B78"/>
    <w:pPr>
      <w:keepNext/>
      <w:keepLines/>
      <w:tabs>
        <w:tab w:val="right" w:pos="851"/>
      </w:tabs>
      <w:suppressAutoHyphens/>
      <w:spacing w:before="360" w:line="270" w:lineRule="exact"/>
      <w:ind w:left="1134" w:right="1134" w:hanging="1134"/>
      <w:jc w:val="left"/>
      <w:outlineLvl w:val="2"/>
    </w:pPr>
    <w:rPr>
      <w:rFonts w:ascii="Times New Roman" w:hAnsi="Times New Roman"/>
      <w:b/>
      <w:sz w:val="24"/>
      <w:szCs w:val="20"/>
      <w:lang w:val="en-GB" w:eastAsia="en-US"/>
    </w:rPr>
  </w:style>
  <w:style w:type="paragraph" w:customStyle="1" w:styleId="H23G">
    <w:name w:val="_ H_2/3_G"/>
    <w:basedOn w:val="Normal"/>
    <w:next w:val="Normal"/>
    <w:rsid w:val="00B22B78"/>
    <w:pPr>
      <w:keepNext/>
      <w:keepLines/>
      <w:tabs>
        <w:tab w:val="right" w:pos="851"/>
      </w:tabs>
      <w:suppressAutoHyphens/>
      <w:spacing w:before="240" w:after="120" w:line="240" w:lineRule="exact"/>
      <w:ind w:left="1134" w:right="1134" w:hanging="1134"/>
      <w:jc w:val="left"/>
      <w:outlineLvl w:val="3"/>
    </w:pPr>
    <w:rPr>
      <w:rFonts w:ascii="Times New Roman" w:hAnsi="Times New Roman"/>
      <w:b/>
      <w:sz w:val="20"/>
      <w:szCs w:val="20"/>
      <w:lang w:val="en-GB" w:eastAsia="en-US"/>
    </w:rPr>
  </w:style>
  <w:style w:type="paragraph" w:customStyle="1" w:styleId="SingleTxtG">
    <w:name w:val="_ Single Txt_G"/>
    <w:basedOn w:val="Normal"/>
    <w:rsid w:val="00B22B78"/>
    <w:pPr>
      <w:tabs>
        <w:tab w:val="left" w:pos="1701"/>
        <w:tab w:val="left" w:pos="2268"/>
      </w:tabs>
      <w:suppressAutoHyphens/>
      <w:spacing w:after="120" w:line="240" w:lineRule="atLeast"/>
      <w:ind w:left="1134" w:right="1134"/>
    </w:pPr>
    <w:rPr>
      <w:rFonts w:ascii="Times New Roman" w:eastAsia="SimSun" w:hAnsi="Times New Roman"/>
      <w:sz w:val="20"/>
      <w:szCs w:val="20"/>
      <w:lang w:val="en-GB" w:eastAsia="zh-CN"/>
    </w:rPr>
  </w:style>
  <w:style w:type="paragraph" w:customStyle="1" w:styleId="Default">
    <w:name w:val="Default"/>
    <w:rsid w:val="00B22B78"/>
    <w:pPr>
      <w:autoSpaceDE w:val="0"/>
      <w:autoSpaceDN w:val="0"/>
      <w:adjustRightInd w:val="0"/>
    </w:pPr>
    <w:rPr>
      <w:rFonts w:ascii="Times New Roman" w:eastAsia="MS Mincho" w:hAnsi="Times New Roman"/>
      <w:color w:val="000000"/>
      <w:sz w:val="24"/>
      <w:szCs w:val="24"/>
      <w:lang w:val="en-US" w:eastAsia="en-US"/>
    </w:rPr>
  </w:style>
  <w:style w:type="character" w:styleId="UnresolvedMention">
    <w:name w:val="Unresolved Mention"/>
    <w:basedOn w:val="DefaultParagraphFont"/>
    <w:uiPriority w:val="99"/>
    <w:semiHidden/>
    <w:unhideWhenUsed/>
    <w:rsid w:val="00894827"/>
    <w:rPr>
      <w:color w:val="605E5C"/>
      <w:shd w:val="clear" w:color="auto" w:fill="E1DFDD"/>
    </w:rPr>
  </w:style>
  <w:style w:type="character" w:styleId="FollowedHyperlink">
    <w:name w:val="FollowedHyperlink"/>
    <w:basedOn w:val="DefaultParagraphFont"/>
    <w:semiHidden/>
    <w:unhideWhenUsed/>
    <w:rsid w:val="00B82938"/>
    <w:rPr>
      <w:color w:val="800080" w:themeColor="followedHyperlink"/>
      <w:u w:val="single"/>
    </w:rPr>
  </w:style>
  <w:style w:type="character" w:styleId="Strong">
    <w:name w:val="Strong"/>
    <w:basedOn w:val="DefaultParagraphFont"/>
    <w:uiPriority w:val="22"/>
    <w:qFormat/>
    <w:rsid w:val="009601CF"/>
    <w:rPr>
      <w:b/>
      <w:bCs/>
    </w:rPr>
  </w:style>
  <w:style w:type="character" w:styleId="Emphasis">
    <w:name w:val="Emphasis"/>
    <w:basedOn w:val="DefaultParagraphFont"/>
    <w:uiPriority w:val="20"/>
    <w:qFormat/>
    <w:rsid w:val="008419CC"/>
    <w:rPr>
      <w:i/>
      <w:iCs/>
    </w:rPr>
  </w:style>
  <w:style w:type="paragraph" w:styleId="EndnoteText">
    <w:name w:val="endnote text"/>
    <w:basedOn w:val="Normal"/>
    <w:link w:val="EndnoteTextChar"/>
    <w:semiHidden/>
    <w:unhideWhenUsed/>
    <w:rsid w:val="00F24930"/>
    <w:pPr>
      <w:spacing w:after="0" w:line="240" w:lineRule="auto"/>
    </w:pPr>
    <w:rPr>
      <w:sz w:val="20"/>
      <w:szCs w:val="20"/>
    </w:rPr>
  </w:style>
  <w:style w:type="character" w:customStyle="1" w:styleId="EndnoteTextChar">
    <w:name w:val="Endnote Text Char"/>
    <w:basedOn w:val="DefaultParagraphFont"/>
    <w:link w:val="EndnoteText"/>
    <w:semiHidden/>
    <w:rsid w:val="00F24930"/>
    <w:rPr>
      <w:sz w:val="20"/>
      <w:szCs w:val="20"/>
    </w:rPr>
  </w:style>
  <w:style w:type="character" w:styleId="EndnoteReference">
    <w:name w:val="endnote reference"/>
    <w:basedOn w:val="DefaultParagraphFont"/>
    <w:semiHidden/>
    <w:unhideWhenUsed/>
    <w:rsid w:val="00F24930"/>
    <w:rPr>
      <w:vertAlign w:val="superscript"/>
    </w:rPr>
  </w:style>
  <w:style w:type="paragraph" w:styleId="NormalWeb">
    <w:name w:val="Normal (Web)"/>
    <w:basedOn w:val="Normal"/>
    <w:uiPriority w:val="99"/>
    <w:semiHidden/>
    <w:unhideWhenUsed/>
    <w:rsid w:val="00CB5C45"/>
    <w:pPr>
      <w:spacing w:before="100" w:beforeAutospacing="1" w:after="100" w:afterAutospacing="1" w:line="240" w:lineRule="auto"/>
      <w:jc w:val="left"/>
    </w:pPr>
    <w:rPr>
      <w:rFonts w:ascii="Times New Roman" w:hAnsi="Times New Roman"/>
      <w:sz w:val="24"/>
      <w:szCs w:val="24"/>
    </w:rPr>
  </w:style>
  <w:style w:type="paragraph" w:styleId="Revision">
    <w:name w:val="Revision"/>
    <w:hidden/>
    <w:uiPriority w:val="99"/>
    <w:semiHidden/>
    <w:rsid w:val="00B451A4"/>
  </w:style>
  <w:style w:type="numbering" w:customStyle="1" w:styleId="CurrentList1">
    <w:name w:val="Current List1"/>
    <w:uiPriority w:val="99"/>
    <w:rsid w:val="00AC0AC5"/>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86154">
      <w:bodyDiv w:val="1"/>
      <w:marLeft w:val="0"/>
      <w:marRight w:val="0"/>
      <w:marTop w:val="0"/>
      <w:marBottom w:val="0"/>
      <w:divBdr>
        <w:top w:val="none" w:sz="0" w:space="0" w:color="auto"/>
        <w:left w:val="none" w:sz="0" w:space="0" w:color="auto"/>
        <w:bottom w:val="none" w:sz="0" w:space="0" w:color="auto"/>
        <w:right w:val="none" w:sz="0" w:space="0" w:color="auto"/>
      </w:divBdr>
    </w:div>
    <w:div w:id="165633658">
      <w:bodyDiv w:val="1"/>
      <w:marLeft w:val="0"/>
      <w:marRight w:val="0"/>
      <w:marTop w:val="0"/>
      <w:marBottom w:val="0"/>
      <w:divBdr>
        <w:top w:val="none" w:sz="0" w:space="0" w:color="auto"/>
        <w:left w:val="none" w:sz="0" w:space="0" w:color="auto"/>
        <w:bottom w:val="none" w:sz="0" w:space="0" w:color="auto"/>
        <w:right w:val="none" w:sz="0" w:space="0" w:color="auto"/>
      </w:divBdr>
    </w:div>
    <w:div w:id="201409275">
      <w:bodyDiv w:val="1"/>
      <w:marLeft w:val="0"/>
      <w:marRight w:val="0"/>
      <w:marTop w:val="0"/>
      <w:marBottom w:val="0"/>
      <w:divBdr>
        <w:top w:val="none" w:sz="0" w:space="0" w:color="auto"/>
        <w:left w:val="none" w:sz="0" w:space="0" w:color="auto"/>
        <w:bottom w:val="none" w:sz="0" w:space="0" w:color="auto"/>
        <w:right w:val="none" w:sz="0" w:space="0" w:color="auto"/>
      </w:divBdr>
    </w:div>
    <w:div w:id="430126744">
      <w:bodyDiv w:val="1"/>
      <w:marLeft w:val="0"/>
      <w:marRight w:val="0"/>
      <w:marTop w:val="0"/>
      <w:marBottom w:val="0"/>
      <w:divBdr>
        <w:top w:val="none" w:sz="0" w:space="0" w:color="auto"/>
        <w:left w:val="none" w:sz="0" w:space="0" w:color="auto"/>
        <w:bottom w:val="none" w:sz="0" w:space="0" w:color="auto"/>
        <w:right w:val="none" w:sz="0" w:space="0" w:color="auto"/>
      </w:divBdr>
    </w:div>
    <w:div w:id="456024118">
      <w:bodyDiv w:val="1"/>
      <w:marLeft w:val="0"/>
      <w:marRight w:val="0"/>
      <w:marTop w:val="0"/>
      <w:marBottom w:val="0"/>
      <w:divBdr>
        <w:top w:val="none" w:sz="0" w:space="0" w:color="auto"/>
        <w:left w:val="none" w:sz="0" w:space="0" w:color="auto"/>
        <w:bottom w:val="none" w:sz="0" w:space="0" w:color="auto"/>
        <w:right w:val="none" w:sz="0" w:space="0" w:color="auto"/>
      </w:divBdr>
    </w:div>
    <w:div w:id="499778512">
      <w:bodyDiv w:val="1"/>
      <w:marLeft w:val="0"/>
      <w:marRight w:val="0"/>
      <w:marTop w:val="0"/>
      <w:marBottom w:val="0"/>
      <w:divBdr>
        <w:top w:val="none" w:sz="0" w:space="0" w:color="auto"/>
        <w:left w:val="none" w:sz="0" w:space="0" w:color="auto"/>
        <w:bottom w:val="none" w:sz="0" w:space="0" w:color="auto"/>
        <w:right w:val="none" w:sz="0" w:space="0" w:color="auto"/>
      </w:divBdr>
    </w:div>
    <w:div w:id="516970615">
      <w:bodyDiv w:val="1"/>
      <w:marLeft w:val="0"/>
      <w:marRight w:val="0"/>
      <w:marTop w:val="0"/>
      <w:marBottom w:val="0"/>
      <w:divBdr>
        <w:top w:val="none" w:sz="0" w:space="0" w:color="auto"/>
        <w:left w:val="none" w:sz="0" w:space="0" w:color="auto"/>
        <w:bottom w:val="none" w:sz="0" w:space="0" w:color="auto"/>
        <w:right w:val="none" w:sz="0" w:space="0" w:color="auto"/>
      </w:divBdr>
    </w:div>
    <w:div w:id="522401062">
      <w:bodyDiv w:val="1"/>
      <w:marLeft w:val="0"/>
      <w:marRight w:val="0"/>
      <w:marTop w:val="0"/>
      <w:marBottom w:val="0"/>
      <w:divBdr>
        <w:top w:val="none" w:sz="0" w:space="0" w:color="auto"/>
        <w:left w:val="none" w:sz="0" w:space="0" w:color="auto"/>
        <w:bottom w:val="none" w:sz="0" w:space="0" w:color="auto"/>
        <w:right w:val="none" w:sz="0" w:space="0" w:color="auto"/>
      </w:divBdr>
    </w:div>
    <w:div w:id="544174068">
      <w:bodyDiv w:val="1"/>
      <w:marLeft w:val="0"/>
      <w:marRight w:val="0"/>
      <w:marTop w:val="0"/>
      <w:marBottom w:val="0"/>
      <w:divBdr>
        <w:top w:val="none" w:sz="0" w:space="0" w:color="auto"/>
        <w:left w:val="none" w:sz="0" w:space="0" w:color="auto"/>
        <w:bottom w:val="none" w:sz="0" w:space="0" w:color="auto"/>
        <w:right w:val="none" w:sz="0" w:space="0" w:color="auto"/>
      </w:divBdr>
    </w:div>
    <w:div w:id="739598400">
      <w:bodyDiv w:val="1"/>
      <w:marLeft w:val="0"/>
      <w:marRight w:val="0"/>
      <w:marTop w:val="0"/>
      <w:marBottom w:val="0"/>
      <w:divBdr>
        <w:top w:val="none" w:sz="0" w:space="0" w:color="auto"/>
        <w:left w:val="none" w:sz="0" w:space="0" w:color="auto"/>
        <w:bottom w:val="none" w:sz="0" w:space="0" w:color="auto"/>
        <w:right w:val="none" w:sz="0" w:space="0" w:color="auto"/>
      </w:divBdr>
    </w:div>
    <w:div w:id="778335208">
      <w:bodyDiv w:val="1"/>
      <w:marLeft w:val="0"/>
      <w:marRight w:val="0"/>
      <w:marTop w:val="0"/>
      <w:marBottom w:val="0"/>
      <w:divBdr>
        <w:top w:val="none" w:sz="0" w:space="0" w:color="auto"/>
        <w:left w:val="none" w:sz="0" w:space="0" w:color="auto"/>
        <w:bottom w:val="none" w:sz="0" w:space="0" w:color="auto"/>
        <w:right w:val="none" w:sz="0" w:space="0" w:color="auto"/>
      </w:divBdr>
    </w:div>
    <w:div w:id="934747349">
      <w:bodyDiv w:val="1"/>
      <w:marLeft w:val="0"/>
      <w:marRight w:val="0"/>
      <w:marTop w:val="0"/>
      <w:marBottom w:val="0"/>
      <w:divBdr>
        <w:top w:val="none" w:sz="0" w:space="0" w:color="auto"/>
        <w:left w:val="none" w:sz="0" w:space="0" w:color="auto"/>
        <w:bottom w:val="none" w:sz="0" w:space="0" w:color="auto"/>
        <w:right w:val="none" w:sz="0" w:space="0" w:color="auto"/>
      </w:divBdr>
    </w:div>
    <w:div w:id="1019551290">
      <w:bodyDiv w:val="1"/>
      <w:marLeft w:val="0"/>
      <w:marRight w:val="0"/>
      <w:marTop w:val="0"/>
      <w:marBottom w:val="0"/>
      <w:divBdr>
        <w:top w:val="none" w:sz="0" w:space="0" w:color="auto"/>
        <w:left w:val="none" w:sz="0" w:space="0" w:color="auto"/>
        <w:bottom w:val="none" w:sz="0" w:space="0" w:color="auto"/>
        <w:right w:val="none" w:sz="0" w:space="0" w:color="auto"/>
      </w:divBdr>
    </w:div>
    <w:div w:id="1077939886">
      <w:bodyDiv w:val="1"/>
      <w:marLeft w:val="0"/>
      <w:marRight w:val="0"/>
      <w:marTop w:val="0"/>
      <w:marBottom w:val="0"/>
      <w:divBdr>
        <w:top w:val="none" w:sz="0" w:space="0" w:color="auto"/>
        <w:left w:val="none" w:sz="0" w:space="0" w:color="auto"/>
        <w:bottom w:val="none" w:sz="0" w:space="0" w:color="auto"/>
        <w:right w:val="none" w:sz="0" w:space="0" w:color="auto"/>
      </w:divBdr>
    </w:div>
    <w:div w:id="1089035292">
      <w:bodyDiv w:val="1"/>
      <w:marLeft w:val="0"/>
      <w:marRight w:val="0"/>
      <w:marTop w:val="0"/>
      <w:marBottom w:val="0"/>
      <w:divBdr>
        <w:top w:val="none" w:sz="0" w:space="0" w:color="auto"/>
        <w:left w:val="none" w:sz="0" w:space="0" w:color="auto"/>
        <w:bottom w:val="none" w:sz="0" w:space="0" w:color="auto"/>
        <w:right w:val="none" w:sz="0" w:space="0" w:color="auto"/>
      </w:divBdr>
    </w:div>
    <w:div w:id="1101991151">
      <w:bodyDiv w:val="1"/>
      <w:marLeft w:val="0"/>
      <w:marRight w:val="0"/>
      <w:marTop w:val="0"/>
      <w:marBottom w:val="0"/>
      <w:divBdr>
        <w:top w:val="none" w:sz="0" w:space="0" w:color="auto"/>
        <w:left w:val="none" w:sz="0" w:space="0" w:color="auto"/>
        <w:bottom w:val="none" w:sz="0" w:space="0" w:color="auto"/>
        <w:right w:val="none" w:sz="0" w:space="0" w:color="auto"/>
      </w:divBdr>
    </w:div>
    <w:div w:id="1118258268">
      <w:bodyDiv w:val="1"/>
      <w:marLeft w:val="0"/>
      <w:marRight w:val="0"/>
      <w:marTop w:val="0"/>
      <w:marBottom w:val="0"/>
      <w:divBdr>
        <w:top w:val="none" w:sz="0" w:space="0" w:color="auto"/>
        <w:left w:val="none" w:sz="0" w:space="0" w:color="auto"/>
        <w:bottom w:val="none" w:sz="0" w:space="0" w:color="auto"/>
        <w:right w:val="none" w:sz="0" w:space="0" w:color="auto"/>
      </w:divBdr>
    </w:div>
    <w:div w:id="1130972999">
      <w:bodyDiv w:val="1"/>
      <w:marLeft w:val="0"/>
      <w:marRight w:val="0"/>
      <w:marTop w:val="0"/>
      <w:marBottom w:val="0"/>
      <w:divBdr>
        <w:top w:val="none" w:sz="0" w:space="0" w:color="auto"/>
        <w:left w:val="none" w:sz="0" w:space="0" w:color="auto"/>
        <w:bottom w:val="none" w:sz="0" w:space="0" w:color="auto"/>
        <w:right w:val="none" w:sz="0" w:space="0" w:color="auto"/>
      </w:divBdr>
    </w:div>
    <w:div w:id="1216510511">
      <w:bodyDiv w:val="1"/>
      <w:marLeft w:val="0"/>
      <w:marRight w:val="0"/>
      <w:marTop w:val="0"/>
      <w:marBottom w:val="0"/>
      <w:divBdr>
        <w:top w:val="none" w:sz="0" w:space="0" w:color="auto"/>
        <w:left w:val="none" w:sz="0" w:space="0" w:color="auto"/>
        <w:bottom w:val="none" w:sz="0" w:space="0" w:color="auto"/>
        <w:right w:val="none" w:sz="0" w:space="0" w:color="auto"/>
      </w:divBdr>
    </w:div>
    <w:div w:id="1243181457">
      <w:bodyDiv w:val="1"/>
      <w:marLeft w:val="0"/>
      <w:marRight w:val="0"/>
      <w:marTop w:val="0"/>
      <w:marBottom w:val="0"/>
      <w:divBdr>
        <w:top w:val="none" w:sz="0" w:space="0" w:color="auto"/>
        <w:left w:val="none" w:sz="0" w:space="0" w:color="auto"/>
        <w:bottom w:val="none" w:sz="0" w:space="0" w:color="auto"/>
        <w:right w:val="none" w:sz="0" w:space="0" w:color="auto"/>
      </w:divBdr>
    </w:div>
    <w:div w:id="1245799432">
      <w:bodyDiv w:val="1"/>
      <w:marLeft w:val="0"/>
      <w:marRight w:val="0"/>
      <w:marTop w:val="0"/>
      <w:marBottom w:val="0"/>
      <w:divBdr>
        <w:top w:val="none" w:sz="0" w:space="0" w:color="auto"/>
        <w:left w:val="none" w:sz="0" w:space="0" w:color="auto"/>
        <w:bottom w:val="none" w:sz="0" w:space="0" w:color="auto"/>
        <w:right w:val="none" w:sz="0" w:space="0" w:color="auto"/>
      </w:divBdr>
    </w:div>
    <w:div w:id="1278371184">
      <w:bodyDiv w:val="1"/>
      <w:marLeft w:val="0"/>
      <w:marRight w:val="0"/>
      <w:marTop w:val="0"/>
      <w:marBottom w:val="0"/>
      <w:divBdr>
        <w:top w:val="none" w:sz="0" w:space="0" w:color="auto"/>
        <w:left w:val="none" w:sz="0" w:space="0" w:color="auto"/>
        <w:bottom w:val="none" w:sz="0" w:space="0" w:color="auto"/>
        <w:right w:val="none" w:sz="0" w:space="0" w:color="auto"/>
      </w:divBdr>
    </w:div>
    <w:div w:id="1343971207">
      <w:bodyDiv w:val="1"/>
      <w:marLeft w:val="0"/>
      <w:marRight w:val="0"/>
      <w:marTop w:val="0"/>
      <w:marBottom w:val="0"/>
      <w:divBdr>
        <w:top w:val="none" w:sz="0" w:space="0" w:color="auto"/>
        <w:left w:val="none" w:sz="0" w:space="0" w:color="auto"/>
        <w:bottom w:val="none" w:sz="0" w:space="0" w:color="auto"/>
        <w:right w:val="none" w:sz="0" w:space="0" w:color="auto"/>
      </w:divBdr>
    </w:div>
    <w:div w:id="1353141891">
      <w:bodyDiv w:val="1"/>
      <w:marLeft w:val="0"/>
      <w:marRight w:val="0"/>
      <w:marTop w:val="0"/>
      <w:marBottom w:val="0"/>
      <w:divBdr>
        <w:top w:val="none" w:sz="0" w:space="0" w:color="auto"/>
        <w:left w:val="none" w:sz="0" w:space="0" w:color="auto"/>
        <w:bottom w:val="none" w:sz="0" w:space="0" w:color="auto"/>
        <w:right w:val="none" w:sz="0" w:space="0" w:color="auto"/>
      </w:divBdr>
    </w:div>
    <w:div w:id="1409037137">
      <w:bodyDiv w:val="1"/>
      <w:marLeft w:val="0"/>
      <w:marRight w:val="0"/>
      <w:marTop w:val="0"/>
      <w:marBottom w:val="0"/>
      <w:divBdr>
        <w:top w:val="none" w:sz="0" w:space="0" w:color="auto"/>
        <w:left w:val="none" w:sz="0" w:space="0" w:color="auto"/>
        <w:bottom w:val="none" w:sz="0" w:space="0" w:color="auto"/>
        <w:right w:val="none" w:sz="0" w:space="0" w:color="auto"/>
      </w:divBdr>
    </w:div>
    <w:div w:id="1503929172">
      <w:bodyDiv w:val="1"/>
      <w:marLeft w:val="0"/>
      <w:marRight w:val="0"/>
      <w:marTop w:val="0"/>
      <w:marBottom w:val="0"/>
      <w:divBdr>
        <w:top w:val="none" w:sz="0" w:space="0" w:color="auto"/>
        <w:left w:val="none" w:sz="0" w:space="0" w:color="auto"/>
        <w:bottom w:val="none" w:sz="0" w:space="0" w:color="auto"/>
        <w:right w:val="none" w:sz="0" w:space="0" w:color="auto"/>
      </w:divBdr>
    </w:div>
    <w:div w:id="1515531941">
      <w:bodyDiv w:val="1"/>
      <w:marLeft w:val="0"/>
      <w:marRight w:val="0"/>
      <w:marTop w:val="0"/>
      <w:marBottom w:val="0"/>
      <w:divBdr>
        <w:top w:val="none" w:sz="0" w:space="0" w:color="auto"/>
        <w:left w:val="none" w:sz="0" w:space="0" w:color="auto"/>
        <w:bottom w:val="none" w:sz="0" w:space="0" w:color="auto"/>
        <w:right w:val="none" w:sz="0" w:space="0" w:color="auto"/>
      </w:divBdr>
    </w:div>
    <w:div w:id="1625768272">
      <w:bodyDiv w:val="1"/>
      <w:marLeft w:val="0"/>
      <w:marRight w:val="0"/>
      <w:marTop w:val="0"/>
      <w:marBottom w:val="0"/>
      <w:divBdr>
        <w:top w:val="none" w:sz="0" w:space="0" w:color="auto"/>
        <w:left w:val="none" w:sz="0" w:space="0" w:color="auto"/>
        <w:bottom w:val="none" w:sz="0" w:space="0" w:color="auto"/>
        <w:right w:val="none" w:sz="0" w:space="0" w:color="auto"/>
      </w:divBdr>
    </w:div>
    <w:div w:id="1639995969">
      <w:bodyDiv w:val="1"/>
      <w:marLeft w:val="0"/>
      <w:marRight w:val="0"/>
      <w:marTop w:val="0"/>
      <w:marBottom w:val="0"/>
      <w:divBdr>
        <w:top w:val="none" w:sz="0" w:space="0" w:color="auto"/>
        <w:left w:val="none" w:sz="0" w:space="0" w:color="auto"/>
        <w:bottom w:val="none" w:sz="0" w:space="0" w:color="auto"/>
        <w:right w:val="none" w:sz="0" w:space="0" w:color="auto"/>
      </w:divBdr>
    </w:div>
    <w:div w:id="1684356694">
      <w:bodyDiv w:val="1"/>
      <w:marLeft w:val="0"/>
      <w:marRight w:val="0"/>
      <w:marTop w:val="0"/>
      <w:marBottom w:val="0"/>
      <w:divBdr>
        <w:top w:val="none" w:sz="0" w:space="0" w:color="auto"/>
        <w:left w:val="none" w:sz="0" w:space="0" w:color="auto"/>
        <w:bottom w:val="none" w:sz="0" w:space="0" w:color="auto"/>
        <w:right w:val="none" w:sz="0" w:space="0" w:color="auto"/>
      </w:divBdr>
    </w:div>
    <w:div w:id="1738943382">
      <w:bodyDiv w:val="1"/>
      <w:marLeft w:val="0"/>
      <w:marRight w:val="0"/>
      <w:marTop w:val="0"/>
      <w:marBottom w:val="0"/>
      <w:divBdr>
        <w:top w:val="none" w:sz="0" w:space="0" w:color="auto"/>
        <w:left w:val="none" w:sz="0" w:space="0" w:color="auto"/>
        <w:bottom w:val="none" w:sz="0" w:space="0" w:color="auto"/>
        <w:right w:val="none" w:sz="0" w:space="0" w:color="auto"/>
      </w:divBdr>
    </w:div>
    <w:div w:id="1812823392">
      <w:bodyDiv w:val="1"/>
      <w:marLeft w:val="0"/>
      <w:marRight w:val="0"/>
      <w:marTop w:val="0"/>
      <w:marBottom w:val="0"/>
      <w:divBdr>
        <w:top w:val="none" w:sz="0" w:space="0" w:color="auto"/>
        <w:left w:val="none" w:sz="0" w:space="0" w:color="auto"/>
        <w:bottom w:val="none" w:sz="0" w:space="0" w:color="auto"/>
        <w:right w:val="none" w:sz="0" w:space="0" w:color="auto"/>
      </w:divBdr>
    </w:div>
    <w:div w:id="1830243060">
      <w:bodyDiv w:val="1"/>
      <w:marLeft w:val="0"/>
      <w:marRight w:val="0"/>
      <w:marTop w:val="0"/>
      <w:marBottom w:val="0"/>
      <w:divBdr>
        <w:top w:val="none" w:sz="0" w:space="0" w:color="auto"/>
        <w:left w:val="none" w:sz="0" w:space="0" w:color="auto"/>
        <w:bottom w:val="none" w:sz="0" w:space="0" w:color="auto"/>
        <w:right w:val="none" w:sz="0" w:space="0" w:color="auto"/>
      </w:divBdr>
    </w:div>
    <w:div w:id="1906065732">
      <w:bodyDiv w:val="1"/>
      <w:marLeft w:val="0"/>
      <w:marRight w:val="0"/>
      <w:marTop w:val="0"/>
      <w:marBottom w:val="0"/>
      <w:divBdr>
        <w:top w:val="none" w:sz="0" w:space="0" w:color="auto"/>
        <w:left w:val="none" w:sz="0" w:space="0" w:color="auto"/>
        <w:bottom w:val="none" w:sz="0" w:space="0" w:color="auto"/>
        <w:right w:val="none" w:sz="0" w:space="0" w:color="auto"/>
      </w:divBdr>
    </w:div>
    <w:div w:id="1908760215">
      <w:bodyDiv w:val="1"/>
      <w:marLeft w:val="0"/>
      <w:marRight w:val="0"/>
      <w:marTop w:val="0"/>
      <w:marBottom w:val="0"/>
      <w:divBdr>
        <w:top w:val="none" w:sz="0" w:space="0" w:color="auto"/>
        <w:left w:val="none" w:sz="0" w:space="0" w:color="auto"/>
        <w:bottom w:val="none" w:sz="0" w:space="0" w:color="auto"/>
        <w:right w:val="none" w:sz="0" w:space="0" w:color="auto"/>
      </w:divBdr>
    </w:div>
    <w:div w:id="2018801196">
      <w:bodyDiv w:val="1"/>
      <w:marLeft w:val="0"/>
      <w:marRight w:val="0"/>
      <w:marTop w:val="0"/>
      <w:marBottom w:val="0"/>
      <w:divBdr>
        <w:top w:val="none" w:sz="0" w:space="0" w:color="auto"/>
        <w:left w:val="none" w:sz="0" w:space="0" w:color="auto"/>
        <w:bottom w:val="none" w:sz="0" w:space="0" w:color="auto"/>
        <w:right w:val="none" w:sz="0" w:space="0" w:color="auto"/>
      </w:divBdr>
    </w:div>
    <w:div w:id="2051032367">
      <w:bodyDiv w:val="1"/>
      <w:marLeft w:val="0"/>
      <w:marRight w:val="0"/>
      <w:marTop w:val="0"/>
      <w:marBottom w:val="0"/>
      <w:divBdr>
        <w:top w:val="none" w:sz="0" w:space="0" w:color="auto"/>
        <w:left w:val="none" w:sz="0" w:space="0" w:color="auto"/>
        <w:bottom w:val="none" w:sz="0" w:space="0" w:color="auto"/>
        <w:right w:val="none" w:sz="0" w:space="0" w:color="auto"/>
      </w:divBdr>
    </w:div>
    <w:div w:id="207573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portal.fgv.br/artigos/e-crime-defender-direito-fundamental-aborto-revista-azmina-e-ministra-damares" TargetMode="External"/><Relationship Id="rId18" Type="http://schemas.openxmlformats.org/officeDocument/2006/relationships/hyperlink" Target="http://www.generonumero.media/so-55-dos-hospitais-que-ofereciam-servico-de-aborto-legal-no-brasil-seguem-atendendo-na-pandemia/" TargetMode="External"/><Relationship Id="rId26" Type="http://schemas.openxmlformats.org/officeDocument/2006/relationships/hyperlink" Target="https://www.tandfonline.com/doi/pdf/10.1080/10999949.2017.1389634" TargetMode="External"/><Relationship Id="rId39" Type="http://schemas.openxmlformats.org/officeDocument/2006/relationships/hyperlink" Target="https://www.defensoria.sp.def.br/documents/20122/5afd9dc9-190d-bcfb-c51d-843234b82ea7" TargetMode="External"/><Relationship Id="rId21" Type="http://schemas.openxmlformats.org/officeDocument/2006/relationships/hyperlink" Target="https://www.who.int/publications/i/item/9789240039483" TargetMode="External"/><Relationship Id="rId34" Type="http://schemas.openxmlformats.org/officeDocument/2006/relationships/hyperlink" Target="https://www1.folha.uol.com.br/equilibrioesaude/2022/03/pre-natal-adequado-no-sus-tem-metas-descumpridas-em-65-dos-municipios.shtml" TargetMode="External"/><Relationship Id="rId42" Type="http://schemas.openxmlformats.org/officeDocument/2006/relationships/hyperlink" Target="https://www.defensoria.sp.def.br/documents/20122/5afd9dc9-190d-bcfb-c51d-843234b82ea7" TargetMode="External"/><Relationship Id="rId47" Type="http://schemas.openxmlformats.org/officeDocument/2006/relationships/hyperlink" Target="https://g1.globo.com/pi/piaui/noticia/2022/09/11/crianca-de-11-anos-vitima-de-estupro-esta-gravida-pela-segunda-vez-em-teresina.ghtml" TargetMode="External"/><Relationship Id="rId50" Type="http://schemas.openxmlformats.org/officeDocument/2006/relationships/hyperlink" Target="https://www1.folha.uol.com.br/equilibrioesaude/2022/06/ministerio-da-saude-lanca-manual-de-assistencia-ao-aborto-com-dados-distorcidos.shtml" TargetMode="External"/><Relationship Id="rId7" Type="http://schemas.openxmlformats.org/officeDocument/2006/relationships/hyperlink" Target="http://www.planalto.gov.br/ccivil_03/decreto-lei/del2848compilado.htm" TargetMode="External"/><Relationship Id="rId2" Type="http://schemas.openxmlformats.org/officeDocument/2006/relationships/hyperlink" Target="https://anis.org.br/es/comenzar/" TargetMode="External"/><Relationship Id="rId16" Type="http://schemas.openxmlformats.org/officeDocument/2006/relationships/hyperlink" Target="https://www.stj.jus.br/sites/portalp/Paginas/Comunicacao/Noticias/2023/14032023-Sexta-Turma-tranca-acao-penal-por-aborto-ao-ver-quebra-de-sigilo-profissional-entre-medico-e-paciente.aspx" TargetMode="External"/><Relationship Id="rId29" Type="http://schemas.openxmlformats.org/officeDocument/2006/relationships/hyperlink" Target="https://www1.folha.uol.com.br/equilibrioesaude/2023/03/alta-de-mortes-maternas-e-marcada-por-iniquidades-raciais-e-regionais.shtml" TargetMode="External"/><Relationship Id="rId11" Type="http://schemas.openxmlformats.org/officeDocument/2006/relationships/hyperlink" Target="https://list.essentialmeds.org/recommendations/304" TargetMode="External"/><Relationship Id="rId24" Type="http://schemas.openxmlformats.org/officeDocument/2006/relationships/hyperlink" Target="https://www.ohchr.org/en/documents/general-comments-and-recommendations/general-comment-no-36-article-6-right-life" TargetMode="External"/><Relationship Id="rId32" Type="http://schemas.openxmlformats.org/officeDocument/2006/relationships/hyperlink" Target="https://pretextouel.com/2017/06/02/episiotomia-ainda-e-comum-no-brasil/" TargetMode="External"/><Relationship Id="rId37" Type="http://schemas.openxmlformats.org/officeDocument/2006/relationships/hyperlink" Target="https://www1.folha.uol.com.br/podcasts/2023/03/podcast-discute-o-que-a-mortalidade-materna-revela-sobre-a-saude-no-brasil.shtml" TargetMode="External"/><Relationship Id="rId40" Type="http://schemas.openxmlformats.org/officeDocument/2006/relationships/hyperlink" Target="https://www.franciscafernandezguillen.com/wp-content/uploads/2023/03/DECISION-CEDAW-C-84-D-154-2020-NOT.10-3-2023.pdf" TargetMode="External"/><Relationship Id="rId45" Type="http://schemas.openxmlformats.org/officeDocument/2006/relationships/hyperlink" Target="https://sxpolitics.org/ptbr/o-caso-da-menina-de-santa-catarina-compilacao-de-um-episodio-de-ataque-ao-direito-ao-aborto-legal/12683" TargetMode="External"/><Relationship Id="rId5" Type="http://schemas.openxmlformats.org/officeDocument/2006/relationships/hyperlink" Target="https://fosfeminista.org/" TargetMode="External"/><Relationship Id="rId15" Type="http://schemas.openxmlformats.org/officeDocument/2006/relationships/hyperlink" Target="https://www.stj.jus.br/sites/portalp/Paginas/Comunicacao/Noticias/2023/14032023-Sexta-Turma-tranca-acao-penal-por-aborto-ao-ver-quebra-de-sigilo-profissional-entre-medico-e-paciente.aspx" TargetMode="External"/><Relationship Id="rId23" Type="http://schemas.openxmlformats.org/officeDocument/2006/relationships/hyperlink" Target="https://portal.stf.jus.br/processos/detalhe.asp?incidente=5144865" TargetMode="External"/><Relationship Id="rId28" Type="http://schemas.openxmlformats.org/officeDocument/2006/relationships/hyperlink" Target="https://drive.google.com/file/d/1eHGSM3DmKx1m9NbXEqrFBKRQQnZgeoBx/view" TargetMode="External"/><Relationship Id="rId36" Type="http://schemas.openxmlformats.org/officeDocument/2006/relationships/hyperlink" Target="https://www.generonumero.media/reportagens/aborto-mortalidade-materna/" TargetMode="External"/><Relationship Id="rId49" Type="http://schemas.openxmlformats.org/officeDocument/2006/relationships/hyperlink" Target="https://catarinas.info/uma-aberracao-juridica-contra-os-direitos-das-meninas-e-mulheres-ao-aborto-legal/" TargetMode="External"/><Relationship Id="rId10" Type="http://schemas.openxmlformats.org/officeDocument/2006/relationships/hyperlink" Target="https://doi.org/10.1093/jlb/lsab009" TargetMode="External"/><Relationship Id="rId19" Type="http://schemas.openxmlformats.org/officeDocument/2006/relationships/hyperlink" Target="https://www.gov.br/saude/pt-br/assuntos/noticias/2020/setembro/ministerio-da-saude-publica-nova-portaria-sobre-interrupcao-da-gravidez" TargetMode="External"/><Relationship Id="rId31" Type="http://schemas.openxmlformats.org/officeDocument/2006/relationships/hyperlink" Target="https://apps.who.int/iris/handle/10665/42955" TargetMode="External"/><Relationship Id="rId44" Type="http://schemas.openxmlformats.org/officeDocument/2006/relationships/hyperlink" Target="https://g1.globo.com/sc/santa-catarina/noticia/2022/07/14/caso-de-menina-impedida-de-abortar-apos-estupro-em-sc-e-arquivado-diz-tj.ghtml" TargetMode="External"/><Relationship Id="rId52" Type="http://schemas.openxmlformats.org/officeDocument/2006/relationships/hyperlink" Target="https://bvsms.saude.gov.br/bvs/saudelegis/gm/2023/prt0013_16_01_2023.html" TargetMode="External"/><Relationship Id="rId4" Type="http://schemas.openxmlformats.org/officeDocument/2006/relationships/hyperlink" Target="https://coletivomargaridaalves.org/" TargetMode="External"/><Relationship Id="rId9" Type="http://schemas.openxmlformats.org/officeDocument/2006/relationships/hyperlink" Target="https://www.who.int/publications/i/item/9789240039483" TargetMode="External"/><Relationship Id="rId14" Type="http://schemas.openxmlformats.org/officeDocument/2006/relationships/hyperlink" Target="https://www1.folha.uol.com.br/cotidiano/2019/09/revista-faz-reportagem-sobre-aborto-e-e-denunciada-por-damares.shtml" TargetMode="External"/><Relationship Id="rId22" Type="http://schemas.openxmlformats.org/officeDocument/2006/relationships/hyperlink" Target="https://www.who.int/publications/i/item/9789240039483" TargetMode="External"/><Relationship Id="rId27" Type="http://schemas.openxmlformats.org/officeDocument/2006/relationships/hyperlink" Target="https://www1.folha.uol.com.br/equilibrioesaude/2022/01/acesso-ao-pre-natal-e-pior-para-meninas-negras-e-indigenas-diz-pesquisadora-da-ufba.shtml" TargetMode="External"/><Relationship Id="rId30" Type="http://schemas.openxmlformats.org/officeDocument/2006/relationships/hyperlink" Target="https://www2.ohchr.org/english/law/docs/cedaw-c-49-d-17-2008.pdf" TargetMode="External"/><Relationship Id="rId35" Type="http://schemas.openxmlformats.org/officeDocument/2006/relationships/hyperlink" Target="https://www.gov.br/saude/pt-br/centrais-de-conteudo/publicacoes/boletins/epidemiologicos/edicoes/2022/boletim-epidemiologico-vol-53-no47" TargetMode="External"/><Relationship Id="rId43" Type="http://schemas.openxmlformats.org/officeDocument/2006/relationships/hyperlink" Target="https://cladem.org/publicaciones-regionales/ninas-madres-embarazo-y-maternidad-infantil-forzada-en-america-latina-y-el-caribe/" TargetMode="External"/><Relationship Id="rId48" Type="http://schemas.openxmlformats.org/officeDocument/2006/relationships/hyperlink" Target="https://www1.folha.uol.com.br/cotidiano/2023/03/menina-que-engravidou-apos-estupro-da-a-luz-no-piaui.shtml" TargetMode="External"/><Relationship Id="rId8" Type="http://schemas.openxmlformats.org/officeDocument/2006/relationships/hyperlink" Target="https://www.defensoria.sp.def.br/documents/20122/a9f8d869-cebe-1dfd-e77b-f3a1699440a9" TargetMode="External"/><Relationship Id="rId51" Type="http://schemas.openxmlformats.org/officeDocument/2006/relationships/hyperlink" Target="https://www.metropoles.com/brasil/campanha-pede-revogacao-do-guia-do-ministerio-da-saude-sobre-aborto" TargetMode="External"/><Relationship Id="rId3" Type="http://schemas.openxmlformats.org/officeDocument/2006/relationships/hyperlink" Target="http://grupocurumim.org.br/site/" TargetMode="External"/><Relationship Id="rId12" Type="http://schemas.openxmlformats.org/officeDocument/2006/relationships/hyperlink" Target="https://www1.folha.uol.com.br/cotidiano/2019/09/revista-faz-reportagem-sobre-aborto-e-e-denunciada-por-damares.shtml" TargetMode="External"/><Relationship Id="rId17" Type="http://schemas.openxmlformats.org/officeDocument/2006/relationships/hyperlink" Target="https://mapaabortolegal.org/" TargetMode="External"/><Relationship Id="rId25" Type="http://schemas.openxmlformats.org/officeDocument/2006/relationships/hyperlink" Target="https://forwardtogether.org/wp-content/uploads/2017/12/ACRJ-A-New-Vision.pdf" TargetMode="External"/><Relationship Id="rId33" Type="http://schemas.openxmlformats.org/officeDocument/2006/relationships/hyperlink" Target="https://ieps.org.br/quem-somos/" TargetMode="External"/><Relationship Id="rId38" Type="http://schemas.openxmlformats.org/officeDocument/2006/relationships/hyperlink" Target="https://coletivomargaridaalves.org/wp-content/uploads/2020/07/CARTILHA-VIOL%C3%8ANCIA-OBST%C3%89TRICA-_-WEB.pdf" TargetMode="External"/><Relationship Id="rId46" Type="http://schemas.openxmlformats.org/officeDocument/2006/relationships/hyperlink" Target="https://g1.globo.com/sc/santa-catarina/noticia/2022/06/23/menina-de-11-anos-que-foi-estuprada-em-sc-consegue-fazer-aborto-diz-mpf.ghtml" TargetMode="External"/><Relationship Id="rId20" Type="http://schemas.openxmlformats.org/officeDocument/2006/relationships/hyperlink" Target="https://www.migalhas.com.br/quentes/380056/ministerio-da-saude-revoga-dever-de-notificar-aborto-legal-a-policia" TargetMode="External"/><Relationship Id="rId41" Type="http://schemas.openxmlformats.org/officeDocument/2006/relationships/hyperlink" Target="https://coletivomargaridaalves.org/wp-content/uploads/2020/07/CARTILHA-VIOL%C3%8ANCIA-OBST%C3%89TRICA-_-WEB.pdf" TargetMode="External"/><Relationship Id="rId1" Type="http://schemas.openxmlformats.org/officeDocument/2006/relationships/hyperlink" Target="https://www.ipas.org/" TargetMode="External"/><Relationship Id="rId6" Type="http://schemas.openxmlformats.org/officeDocument/2006/relationships/hyperlink" Target="https://reproductiverights.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9.svg"/><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87C13DE1-C494-4D62-BF61-F6D8158CC6A4}">
  <ds:schemaRefs>
    <ds:schemaRef ds:uri="http://schemas.openxmlformats.org/officeDocument/2006/bibliography"/>
  </ds:schemaRefs>
</ds:datastoreItem>
</file>

<file path=customXml/itemProps2.xml><?xml version="1.0" encoding="utf-8"?>
<ds:datastoreItem xmlns:ds="http://schemas.openxmlformats.org/officeDocument/2006/customXml" ds:itemID="{CE432342-7282-4C3C-95DA-5655056229D7}">
  <ds:schemaRefs>
    <ds:schemaRef ds:uri="http://www.imanage.com/work/xmlschema"/>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4644</Words>
  <Characters>26476</Characters>
  <Application>Microsoft Office Word</Application>
  <DocSecurity>0</DocSecurity>
  <Lines>220</Lines>
  <Paragraphs>62</Paragraphs>
  <ScaleCrop>false</ScaleCrop>
  <Company/>
  <LinksUpToDate>false</LinksUpToDate>
  <CharactersWithSpaces>31058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Samea</dc:creator>
  <cp:keywords/>
  <cp:lastModifiedBy>Tania Agosti</cp:lastModifiedBy>
  <cp:revision>2</cp:revision>
  <cp:lastPrinted>1900-01-01T11:06:00Z</cp:lastPrinted>
  <dcterms:created xsi:type="dcterms:W3CDTF">2023-06-02T09:53:00Z</dcterms:created>
  <dcterms:modified xsi:type="dcterms:W3CDTF">2023-06-02T09:53:00Z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#44038473v2&lt;SP&gt; - Letter_HumanRightsCommittee_Version: April, 18</vt:lpwstr>
  </property>
</Properties>
</file>