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C5" w:rsidRPr="00D87A42" w:rsidRDefault="003F5BC5" w:rsidP="00D87A42">
      <w:pPr>
        <w:jc w:val="center"/>
        <w:rPr>
          <w:b/>
          <w:sz w:val="28"/>
        </w:rPr>
      </w:pPr>
    </w:p>
    <w:p w:rsidR="00D87A42" w:rsidRPr="00D87A42" w:rsidRDefault="00D87A42" w:rsidP="00D87A42">
      <w:pPr>
        <w:jc w:val="center"/>
        <w:rPr>
          <w:b/>
          <w:sz w:val="28"/>
        </w:rPr>
      </w:pPr>
      <w:r w:rsidRPr="00D87A42">
        <w:rPr>
          <w:b/>
          <w:sz w:val="28"/>
        </w:rPr>
        <w:t xml:space="preserve">ANEXO </w:t>
      </w:r>
      <w:r w:rsidR="005813B4">
        <w:rPr>
          <w:b/>
          <w:sz w:val="28"/>
        </w:rPr>
        <w:t xml:space="preserve">X. </w:t>
      </w:r>
      <w:r w:rsidRPr="00D87A42">
        <w:rPr>
          <w:b/>
          <w:sz w:val="28"/>
        </w:rPr>
        <w:t>CAPACITACIONES EN MATERIA DE NIÑEZ</w:t>
      </w:r>
    </w:p>
    <w:p w:rsidR="00D87A42" w:rsidRDefault="00D87A42"/>
    <w:p w:rsidR="00D87A42" w:rsidRPr="001216D0" w:rsidRDefault="00D87A42" w:rsidP="004460A6">
      <w:pPr>
        <w:pStyle w:val="Sinespaciado"/>
        <w:jc w:val="center"/>
        <w:rPr>
          <w:rFonts w:ascii="Arial Narrow" w:hAnsi="Arial Narrow" w:cs="Times New Roman"/>
          <w:b/>
          <w:sz w:val="24"/>
          <w:szCs w:val="24"/>
          <w:lang w:val="es-ES"/>
        </w:rPr>
      </w:pPr>
      <w:r w:rsidRPr="001216D0">
        <w:rPr>
          <w:rFonts w:ascii="Arial Narrow" w:hAnsi="Arial Narrow" w:cs="Times New Roman"/>
          <w:b/>
          <w:sz w:val="24"/>
          <w:szCs w:val="24"/>
          <w:lang w:val="es-ES"/>
        </w:rPr>
        <w:t xml:space="preserve">Dirección de Niñez, Adolescencia y Familia </w:t>
      </w:r>
    </w:p>
    <w:p w:rsidR="00D87A42" w:rsidRDefault="00D87A42" w:rsidP="00D87A42">
      <w:pPr>
        <w:pStyle w:val="Sinespaciado"/>
        <w:jc w:val="center"/>
        <w:rPr>
          <w:rFonts w:ascii="Arial Narrow" w:hAnsi="Arial Narrow" w:cs="Times New Roman"/>
          <w:b/>
          <w:sz w:val="24"/>
          <w:szCs w:val="24"/>
          <w:lang w:val="es-ES"/>
        </w:rPr>
      </w:pPr>
      <w:r w:rsidRPr="001216D0">
        <w:rPr>
          <w:rFonts w:ascii="Arial Narrow" w:hAnsi="Arial Narrow" w:cs="Times New Roman"/>
          <w:b/>
          <w:sz w:val="24"/>
          <w:szCs w:val="24"/>
          <w:lang w:val="es-ES"/>
        </w:rPr>
        <w:t>(DINAF)</w:t>
      </w:r>
    </w:p>
    <w:p w:rsidR="00D87A42" w:rsidRPr="001216D0" w:rsidRDefault="00D87A42" w:rsidP="00D87A42">
      <w:pPr>
        <w:pStyle w:val="Sinespaciado"/>
        <w:jc w:val="center"/>
        <w:rPr>
          <w:rFonts w:ascii="Arial Narrow" w:hAnsi="Arial Narrow" w:cs="Times New Roman"/>
          <w:b/>
          <w:sz w:val="24"/>
          <w:szCs w:val="24"/>
          <w:lang w:val="es-ES"/>
        </w:rPr>
      </w:pPr>
    </w:p>
    <w:tbl>
      <w:tblPr>
        <w:tblW w:w="5000" w:type="pct"/>
        <w:tblCellMar>
          <w:left w:w="70" w:type="dxa"/>
          <w:right w:w="70" w:type="dxa"/>
        </w:tblCellMar>
        <w:tblLook w:val="04A0" w:firstRow="1" w:lastRow="0" w:firstColumn="1" w:lastColumn="0" w:noHBand="0" w:noVBand="1"/>
      </w:tblPr>
      <w:tblGrid>
        <w:gridCol w:w="1135"/>
        <w:gridCol w:w="2546"/>
        <w:gridCol w:w="1137"/>
        <w:gridCol w:w="1580"/>
        <w:gridCol w:w="1000"/>
        <w:gridCol w:w="1580"/>
      </w:tblGrid>
      <w:tr w:rsidR="00FE7C34" w:rsidRPr="00B641C0" w:rsidTr="005B26D1">
        <w:trPr>
          <w:trHeight w:val="444"/>
        </w:trPr>
        <w:tc>
          <w:tcPr>
            <w:tcW w:w="2050" w:type="pct"/>
            <w:gridSpan w:val="2"/>
            <w:tcBorders>
              <w:top w:val="single" w:sz="8" w:space="0" w:color="auto"/>
              <w:left w:val="single" w:sz="8" w:space="0" w:color="auto"/>
              <w:bottom w:val="single" w:sz="8" w:space="0" w:color="auto"/>
              <w:right w:val="single" w:sz="4" w:space="0" w:color="auto"/>
            </w:tcBorders>
            <w:shd w:val="clear" w:color="auto" w:fill="9CC2E5" w:themeFill="accent1" w:themeFillTint="99"/>
            <w:vAlign w:val="center"/>
            <w:hideMark/>
          </w:tcPr>
          <w:p w:rsidR="00FE7C34" w:rsidRPr="00B641C0" w:rsidRDefault="00FE7C34" w:rsidP="004460A6">
            <w:pPr>
              <w:spacing w:after="0" w:line="240" w:lineRule="auto"/>
              <w:jc w:val="both"/>
              <w:rPr>
                <w:rFonts w:ascii="Arial Narrow" w:eastAsia="Times New Roman" w:hAnsi="Arial Narrow" w:cs="Times New Roman"/>
                <w:b/>
                <w:bCs/>
                <w:color w:val="000000"/>
                <w:sz w:val="24"/>
                <w:szCs w:val="24"/>
                <w:lang w:eastAsia="es-HN"/>
              </w:rPr>
            </w:pPr>
            <w:r w:rsidRPr="00B641C0">
              <w:rPr>
                <w:rFonts w:ascii="Arial Narrow" w:eastAsia="Times New Roman" w:hAnsi="Arial Narrow" w:cs="Times New Roman"/>
                <w:b/>
                <w:bCs/>
                <w:color w:val="000000"/>
                <w:sz w:val="24"/>
                <w:szCs w:val="24"/>
                <w:lang w:eastAsia="es-HN"/>
              </w:rPr>
              <w:t>Nombre del taller</w:t>
            </w:r>
          </w:p>
        </w:tc>
        <w:tc>
          <w:tcPr>
            <w:tcW w:w="633" w:type="pct"/>
            <w:tcBorders>
              <w:top w:val="single" w:sz="4" w:space="0" w:color="auto"/>
              <w:left w:val="nil"/>
              <w:bottom w:val="single" w:sz="4" w:space="0" w:color="auto"/>
              <w:right w:val="single" w:sz="4" w:space="0" w:color="auto"/>
            </w:tcBorders>
            <w:shd w:val="clear" w:color="auto" w:fill="9CC2E5" w:themeFill="accent1" w:themeFillTint="99"/>
          </w:tcPr>
          <w:p w:rsidR="00FE7C34" w:rsidRPr="00B641C0" w:rsidRDefault="00FE7C34" w:rsidP="004460A6">
            <w:pPr>
              <w:spacing w:after="0" w:line="240" w:lineRule="auto"/>
              <w:jc w:val="center"/>
              <w:rPr>
                <w:rFonts w:ascii="Arial Narrow" w:eastAsia="Times New Roman" w:hAnsi="Arial Narrow" w:cs="Times New Roman"/>
                <w:b/>
                <w:bCs/>
                <w:color w:val="000000"/>
                <w:sz w:val="24"/>
                <w:szCs w:val="24"/>
                <w:lang w:eastAsia="es-HN"/>
              </w:rPr>
            </w:pPr>
            <w:r>
              <w:rPr>
                <w:rFonts w:ascii="Arial Narrow" w:eastAsia="Times New Roman" w:hAnsi="Arial Narrow" w:cs="Times New Roman"/>
                <w:b/>
                <w:bCs/>
                <w:color w:val="000000"/>
                <w:sz w:val="24"/>
                <w:szCs w:val="24"/>
                <w:lang w:eastAsia="es-HN"/>
              </w:rPr>
              <w:t>Fecha</w:t>
            </w:r>
          </w:p>
        </w:tc>
        <w:tc>
          <w:tcPr>
            <w:tcW w:w="880" w:type="pct"/>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hideMark/>
          </w:tcPr>
          <w:p w:rsidR="00FE7C34" w:rsidRPr="00B641C0" w:rsidRDefault="00FE7C34" w:rsidP="004460A6">
            <w:pPr>
              <w:spacing w:after="0" w:line="240" w:lineRule="auto"/>
              <w:jc w:val="center"/>
              <w:rPr>
                <w:rFonts w:ascii="Arial Narrow" w:eastAsia="Times New Roman" w:hAnsi="Arial Narrow" w:cs="Times New Roman"/>
                <w:b/>
                <w:bCs/>
                <w:color w:val="000000"/>
                <w:sz w:val="24"/>
                <w:szCs w:val="24"/>
                <w:lang w:eastAsia="es-HN"/>
              </w:rPr>
            </w:pPr>
            <w:r w:rsidRPr="00B641C0">
              <w:rPr>
                <w:rFonts w:ascii="Arial Narrow" w:eastAsia="Times New Roman" w:hAnsi="Arial Narrow" w:cs="Times New Roman"/>
                <w:b/>
                <w:bCs/>
                <w:color w:val="000000"/>
                <w:sz w:val="24"/>
                <w:szCs w:val="24"/>
                <w:lang w:eastAsia="es-HN"/>
              </w:rPr>
              <w:t>Participantes</w:t>
            </w:r>
          </w:p>
        </w:tc>
        <w:tc>
          <w:tcPr>
            <w:tcW w:w="557" w:type="pct"/>
            <w:tcBorders>
              <w:top w:val="single" w:sz="8" w:space="0" w:color="auto"/>
              <w:left w:val="nil"/>
              <w:bottom w:val="single" w:sz="8" w:space="0" w:color="auto"/>
              <w:right w:val="single" w:sz="4" w:space="0" w:color="auto"/>
            </w:tcBorders>
            <w:shd w:val="clear" w:color="auto" w:fill="9CC2E5" w:themeFill="accent1" w:themeFillTint="99"/>
            <w:vAlign w:val="center"/>
            <w:hideMark/>
          </w:tcPr>
          <w:p w:rsidR="00FE7C34" w:rsidRPr="00B641C0" w:rsidRDefault="00FE7C34" w:rsidP="004460A6">
            <w:pPr>
              <w:spacing w:after="0" w:line="240" w:lineRule="auto"/>
              <w:jc w:val="center"/>
              <w:rPr>
                <w:rFonts w:ascii="Arial Narrow" w:eastAsia="Times New Roman" w:hAnsi="Arial Narrow" w:cs="Times New Roman"/>
                <w:b/>
                <w:bCs/>
                <w:color w:val="000000"/>
                <w:sz w:val="24"/>
                <w:szCs w:val="24"/>
                <w:lang w:eastAsia="es-HN"/>
              </w:rPr>
            </w:pPr>
            <w:r w:rsidRPr="00B641C0">
              <w:rPr>
                <w:rFonts w:ascii="Arial Narrow" w:eastAsia="Times New Roman" w:hAnsi="Arial Narrow" w:cs="Times New Roman"/>
                <w:b/>
                <w:bCs/>
                <w:color w:val="000000"/>
                <w:sz w:val="24"/>
                <w:szCs w:val="24"/>
                <w:lang w:eastAsia="es-HN"/>
              </w:rPr>
              <w:t>Cantidad</w:t>
            </w:r>
          </w:p>
        </w:tc>
        <w:tc>
          <w:tcPr>
            <w:tcW w:w="880" w:type="pct"/>
            <w:tcBorders>
              <w:top w:val="single" w:sz="8" w:space="0" w:color="auto"/>
              <w:left w:val="nil"/>
              <w:bottom w:val="single" w:sz="8" w:space="0" w:color="auto"/>
              <w:right w:val="single" w:sz="8" w:space="0" w:color="auto"/>
            </w:tcBorders>
            <w:shd w:val="clear" w:color="auto" w:fill="9CC2E5" w:themeFill="accent1" w:themeFillTint="99"/>
            <w:vAlign w:val="center"/>
            <w:hideMark/>
          </w:tcPr>
          <w:p w:rsidR="00FE7C34" w:rsidRPr="00B641C0" w:rsidRDefault="00FE7C34" w:rsidP="004460A6">
            <w:pPr>
              <w:spacing w:after="0" w:line="240" w:lineRule="auto"/>
              <w:jc w:val="center"/>
              <w:rPr>
                <w:rFonts w:ascii="Arial Narrow" w:eastAsia="Times New Roman" w:hAnsi="Arial Narrow" w:cs="Times New Roman"/>
                <w:b/>
                <w:bCs/>
                <w:color w:val="000000"/>
                <w:sz w:val="24"/>
                <w:szCs w:val="24"/>
                <w:lang w:eastAsia="es-HN"/>
              </w:rPr>
            </w:pPr>
            <w:r w:rsidRPr="00B641C0">
              <w:rPr>
                <w:rFonts w:ascii="Arial Narrow" w:eastAsia="Times New Roman" w:hAnsi="Arial Narrow" w:cs="Times New Roman"/>
                <w:b/>
                <w:bCs/>
                <w:color w:val="000000"/>
                <w:sz w:val="24"/>
                <w:szCs w:val="24"/>
                <w:lang w:eastAsia="es-HN"/>
              </w:rPr>
              <w:t>Observaciones</w:t>
            </w:r>
          </w:p>
        </w:tc>
      </w:tr>
      <w:tr w:rsidR="00FE7C34" w:rsidRPr="00B641C0" w:rsidTr="00FE7C34">
        <w:trPr>
          <w:trHeight w:val="1248"/>
        </w:trPr>
        <w:tc>
          <w:tcPr>
            <w:tcW w:w="2050" w:type="pct"/>
            <w:gridSpan w:val="2"/>
            <w:tcBorders>
              <w:top w:val="nil"/>
              <w:left w:val="single" w:sz="8" w:space="0" w:color="auto"/>
              <w:bottom w:val="single" w:sz="4" w:space="0" w:color="auto"/>
              <w:right w:val="single" w:sz="4" w:space="0" w:color="auto"/>
            </w:tcBorders>
            <w:shd w:val="clear" w:color="auto" w:fill="auto"/>
            <w:vAlign w:val="center"/>
            <w:hideMark/>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xml:space="preserve">Intercambio de experiencias exitosas en la atención directa a adolescentes infractores en la República de Nicaragua.  </w:t>
            </w:r>
          </w:p>
        </w:tc>
        <w:tc>
          <w:tcPr>
            <w:tcW w:w="633" w:type="pct"/>
            <w:tcBorders>
              <w:top w:val="single" w:sz="4" w:space="0" w:color="auto"/>
              <w:left w:val="nil"/>
              <w:bottom w:val="single" w:sz="4" w:space="0" w:color="auto"/>
              <w:right w:val="single" w:sz="4" w:space="0" w:color="auto"/>
            </w:tcBorders>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23-25Julio, 2014.</w:t>
            </w:r>
          </w:p>
        </w:tc>
        <w:tc>
          <w:tcPr>
            <w:tcW w:w="880" w:type="pct"/>
            <w:tcBorders>
              <w:top w:val="nil"/>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DINAF, SEDIS, SDHJGD, Fiscalía Especial de la Niñez, UNICEF</w:t>
            </w:r>
          </w:p>
        </w:tc>
        <w:tc>
          <w:tcPr>
            <w:tcW w:w="557" w:type="pct"/>
            <w:tcBorders>
              <w:top w:val="nil"/>
              <w:left w:val="nil"/>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center"/>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6</w:t>
            </w:r>
          </w:p>
        </w:tc>
        <w:tc>
          <w:tcPr>
            <w:tcW w:w="880" w:type="pct"/>
            <w:tcBorders>
              <w:top w:val="nil"/>
              <w:left w:val="nil"/>
              <w:bottom w:val="single" w:sz="4" w:space="0" w:color="auto"/>
              <w:right w:val="single" w:sz="8" w:space="0" w:color="auto"/>
            </w:tcBorders>
            <w:shd w:val="clear" w:color="auto" w:fill="auto"/>
            <w:vAlign w:val="bottom"/>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xml:space="preserve">Delegación </w:t>
            </w:r>
          </w:p>
        </w:tc>
      </w:tr>
      <w:tr w:rsidR="00FE7C34" w:rsidRPr="00B641C0" w:rsidTr="00FE7C34">
        <w:trPr>
          <w:trHeight w:val="1452"/>
        </w:trPr>
        <w:tc>
          <w:tcPr>
            <w:tcW w:w="2050" w:type="pct"/>
            <w:gridSpan w:val="2"/>
            <w:tcBorders>
              <w:top w:val="nil"/>
              <w:left w:val="single" w:sz="8" w:space="0" w:color="auto"/>
              <w:bottom w:val="single" w:sz="4" w:space="0" w:color="auto"/>
              <w:right w:val="single" w:sz="4" w:space="0" w:color="auto"/>
            </w:tcBorders>
            <w:shd w:val="clear" w:color="auto" w:fill="auto"/>
            <w:vAlign w:val="center"/>
            <w:hideMark/>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xml:space="preserve">Firma de Convenio de Cooperación Técnica (incluyendo capacitaciones) con 33 Corporaciones Municipales y 2 Alianzas Estratégicas.  </w:t>
            </w:r>
          </w:p>
        </w:tc>
        <w:tc>
          <w:tcPr>
            <w:tcW w:w="633" w:type="pct"/>
            <w:tcBorders>
              <w:top w:val="single" w:sz="4" w:space="0" w:color="auto"/>
              <w:left w:val="nil"/>
              <w:bottom w:val="single" w:sz="4" w:space="0" w:color="auto"/>
              <w:right w:val="single" w:sz="4" w:space="0" w:color="auto"/>
            </w:tcBorders>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10 de Noviembre 2014</w:t>
            </w:r>
          </w:p>
        </w:tc>
        <w:tc>
          <w:tcPr>
            <w:tcW w:w="880" w:type="pct"/>
            <w:tcBorders>
              <w:top w:val="nil"/>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Personal de DINAF y 35 municipalidades del país</w:t>
            </w:r>
          </w:p>
        </w:tc>
        <w:tc>
          <w:tcPr>
            <w:tcW w:w="557" w:type="pct"/>
            <w:tcBorders>
              <w:top w:val="nil"/>
              <w:left w:val="nil"/>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center"/>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146</w:t>
            </w:r>
          </w:p>
        </w:tc>
        <w:tc>
          <w:tcPr>
            <w:tcW w:w="880" w:type="pct"/>
            <w:tcBorders>
              <w:top w:val="nil"/>
              <w:left w:val="nil"/>
              <w:bottom w:val="single" w:sz="4" w:space="0" w:color="auto"/>
              <w:right w:val="single" w:sz="8" w:space="0" w:color="auto"/>
            </w:tcBorders>
            <w:shd w:val="clear" w:color="auto" w:fill="auto"/>
            <w:vAlign w:val="bottom"/>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w:t>
            </w:r>
          </w:p>
        </w:tc>
      </w:tr>
      <w:tr w:rsidR="00FE7C34" w:rsidRPr="00B641C0" w:rsidTr="00FE7C34">
        <w:trPr>
          <w:trHeight w:val="936"/>
        </w:trPr>
        <w:tc>
          <w:tcPr>
            <w:tcW w:w="2050" w:type="pct"/>
            <w:gridSpan w:val="2"/>
            <w:tcBorders>
              <w:top w:val="nil"/>
              <w:left w:val="single" w:sz="8" w:space="0" w:color="auto"/>
              <w:bottom w:val="single" w:sz="4" w:space="0" w:color="auto"/>
              <w:right w:val="single" w:sz="4" w:space="0" w:color="auto"/>
            </w:tcBorders>
            <w:shd w:val="clear" w:color="auto" w:fill="auto"/>
            <w:vAlign w:val="center"/>
            <w:hideMark/>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xml:space="preserve">Taller sobre “Políticas Públicas de la </w:t>
            </w:r>
            <w:r>
              <w:rPr>
                <w:rFonts w:ascii="Arial Narrow" w:eastAsia="Times New Roman" w:hAnsi="Arial Narrow" w:cs="Times New Roman"/>
                <w:color w:val="000000"/>
                <w:sz w:val="24"/>
                <w:szCs w:val="24"/>
                <w:lang w:eastAsia="es-HN"/>
              </w:rPr>
              <w:t>Niñez” impartido por Consultor.</w:t>
            </w:r>
          </w:p>
        </w:tc>
        <w:tc>
          <w:tcPr>
            <w:tcW w:w="633" w:type="pct"/>
            <w:tcBorders>
              <w:top w:val="single" w:sz="4" w:space="0" w:color="auto"/>
              <w:left w:val="nil"/>
              <w:bottom w:val="single" w:sz="4" w:space="0" w:color="auto"/>
              <w:right w:val="single" w:sz="4" w:space="0" w:color="auto"/>
            </w:tcBorders>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10, 11 y 12</w:t>
            </w:r>
            <w:r>
              <w:rPr>
                <w:rFonts w:ascii="Arial Narrow" w:eastAsia="Times New Roman" w:hAnsi="Arial Narrow" w:cs="Times New Roman"/>
                <w:color w:val="000000"/>
                <w:sz w:val="24"/>
                <w:szCs w:val="24"/>
                <w:lang w:eastAsia="es-HN"/>
              </w:rPr>
              <w:t xml:space="preserve"> </w:t>
            </w:r>
            <w:r w:rsidRPr="00B641C0">
              <w:rPr>
                <w:rFonts w:ascii="Arial Narrow" w:eastAsia="Times New Roman" w:hAnsi="Arial Narrow" w:cs="Times New Roman"/>
                <w:color w:val="000000"/>
                <w:sz w:val="24"/>
                <w:szCs w:val="24"/>
                <w:lang w:eastAsia="es-HN"/>
              </w:rPr>
              <w:t>Diciembre 2014</w:t>
            </w:r>
          </w:p>
        </w:tc>
        <w:tc>
          <w:tcPr>
            <w:tcW w:w="880" w:type="pct"/>
            <w:tcBorders>
              <w:top w:val="nil"/>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Personal de DINAF</w:t>
            </w:r>
          </w:p>
        </w:tc>
        <w:tc>
          <w:tcPr>
            <w:tcW w:w="557" w:type="pct"/>
            <w:tcBorders>
              <w:top w:val="nil"/>
              <w:left w:val="nil"/>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center"/>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35</w:t>
            </w:r>
          </w:p>
        </w:tc>
        <w:tc>
          <w:tcPr>
            <w:tcW w:w="880" w:type="pct"/>
            <w:tcBorders>
              <w:top w:val="nil"/>
              <w:left w:val="nil"/>
              <w:bottom w:val="single" w:sz="4" w:space="0" w:color="auto"/>
              <w:right w:val="single" w:sz="8" w:space="0" w:color="auto"/>
            </w:tcBorders>
            <w:shd w:val="clear" w:color="auto" w:fill="auto"/>
            <w:vAlign w:val="bottom"/>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w:t>
            </w:r>
          </w:p>
        </w:tc>
      </w:tr>
      <w:tr w:rsidR="00FE7C34" w:rsidRPr="00B641C0" w:rsidTr="00FE7C34">
        <w:trPr>
          <w:trHeight w:val="1908"/>
        </w:trPr>
        <w:tc>
          <w:tcPr>
            <w:tcW w:w="2050" w:type="pct"/>
            <w:gridSpan w:val="2"/>
            <w:tcBorders>
              <w:top w:val="nil"/>
              <w:left w:val="single" w:sz="8" w:space="0" w:color="auto"/>
              <w:bottom w:val="single" w:sz="4" w:space="0" w:color="auto"/>
              <w:right w:val="single" w:sz="4" w:space="0" w:color="auto"/>
            </w:tcBorders>
            <w:shd w:val="clear" w:color="auto" w:fill="auto"/>
            <w:vAlign w:val="center"/>
            <w:hideMark/>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xml:space="preserve">Conversatorio “El Aporte Técnico y Científico para Garantizar el Interés Superior del Niño”.  </w:t>
            </w:r>
          </w:p>
        </w:tc>
        <w:tc>
          <w:tcPr>
            <w:tcW w:w="633" w:type="pct"/>
            <w:tcBorders>
              <w:top w:val="single" w:sz="4" w:space="0" w:color="auto"/>
              <w:left w:val="nil"/>
              <w:bottom w:val="single" w:sz="4" w:space="0" w:color="auto"/>
              <w:right w:val="single" w:sz="4" w:space="0" w:color="auto"/>
            </w:tcBorders>
          </w:tcPr>
          <w:p w:rsidR="00FE7C34" w:rsidRPr="00B641C0" w:rsidRDefault="00FE7C34" w:rsidP="004460A6">
            <w:pPr>
              <w:spacing w:after="0" w:line="240" w:lineRule="auto"/>
              <w:jc w:val="both"/>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Febrero 2015.</w:t>
            </w:r>
          </w:p>
        </w:tc>
        <w:tc>
          <w:tcPr>
            <w:tcW w:w="880" w:type="pct"/>
            <w:tcBorders>
              <w:top w:val="nil"/>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both"/>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Impartido por la Dirección de Medicina Forense del Ministerio Público a personal de la DINAF.</w:t>
            </w:r>
          </w:p>
        </w:tc>
        <w:tc>
          <w:tcPr>
            <w:tcW w:w="557" w:type="pct"/>
            <w:tcBorders>
              <w:top w:val="nil"/>
              <w:left w:val="nil"/>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center"/>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45</w:t>
            </w:r>
          </w:p>
        </w:tc>
        <w:tc>
          <w:tcPr>
            <w:tcW w:w="880" w:type="pct"/>
            <w:tcBorders>
              <w:top w:val="nil"/>
              <w:left w:val="nil"/>
              <w:bottom w:val="single" w:sz="4" w:space="0" w:color="auto"/>
              <w:right w:val="single" w:sz="8" w:space="0" w:color="auto"/>
            </w:tcBorders>
            <w:shd w:val="clear" w:color="auto" w:fill="auto"/>
            <w:vAlign w:val="bottom"/>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w:t>
            </w:r>
          </w:p>
        </w:tc>
      </w:tr>
      <w:tr w:rsidR="00FE7C34" w:rsidRPr="00B641C0" w:rsidTr="00FE7C34">
        <w:trPr>
          <w:trHeight w:val="1548"/>
        </w:trPr>
        <w:tc>
          <w:tcPr>
            <w:tcW w:w="2050" w:type="pct"/>
            <w:gridSpan w:val="2"/>
            <w:tcBorders>
              <w:top w:val="nil"/>
              <w:left w:val="single" w:sz="8" w:space="0" w:color="auto"/>
              <w:bottom w:val="single" w:sz="4" w:space="0" w:color="auto"/>
              <w:right w:val="single" w:sz="4" w:space="0" w:color="auto"/>
            </w:tcBorders>
            <w:shd w:val="clear" w:color="auto" w:fill="auto"/>
            <w:vAlign w:val="center"/>
            <w:hideMark/>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xml:space="preserve">Taller sobre VIH/SIDA con enfoque a Niñez-Impartido por Montañas de Luz.  </w:t>
            </w:r>
          </w:p>
        </w:tc>
        <w:tc>
          <w:tcPr>
            <w:tcW w:w="633" w:type="pct"/>
            <w:tcBorders>
              <w:top w:val="single" w:sz="4" w:space="0" w:color="auto"/>
              <w:left w:val="nil"/>
              <w:bottom w:val="single" w:sz="4" w:space="0" w:color="auto"/>
              <w:right w:val="single" w:sz="4" w:space="0" w:color="auto"/>
            </w:tcBorders>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28, 29 y 30 Abril de 2015.</w:t>
            </w:r>
          </w:p>
        </w:tc>
        <w:tc>
          <w:tcPr>
            <w:tcW w:w="880" w:type="pct"/>
            <w:tcBorders>
              <w:top w:val="nil"/>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Personal de DINAF</w:t>
            </w:r>
          </w:p>
        </w:tc>
        <w:tc>
          <w:tcPr>
            <w:tcW w:w="557" w:type="pct"/>
            <w:tcBorders>
              <w:top w:val="nil"/>
              <w:left w:val="nil"/>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center"/>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50</w:t>
            </w:r>
          </w:p>
        </w:tc>
        <w:tc>
          <w:tcPr>
            <w:tcW w:w="880" w:type="pct"/>
            <w:tcBorders>
              <w:top w:val="nil"/>
              <w:left w:val="nil"/>
              <w:bottom w:val="single" w:sz="4" w:space="0" w:color="auto"/>
              <w:right w:val="single" w:sz="8" w:space="0" w:color="auto"/>
            </w:tcBorders>
            <w:shd w:val="clear" w:color="auto" w:fill="auto"/>
            <w:vAlign w:val="bottom"/>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w:t>
            </w:r>
          </w:p>
        </w:tc>
      </w:tr>
      <w:tr w:rsidR="00FE7C34" w:rsidRPr="00B641C0" w:rsidTr="00FE7C34">
        <w:trPr>
          <w:trHeight w:val="936"/>
        </w:trPr>
        <w:tc>
          <w:tcPr>
            <w:tcW w:w="2050" w:type="pct"/>
            <w:gridSpan w:val="2"/>
            <w:tcBorders>
              <w:top w:val="nil"/>
              <w:left w:val="single" w:sz="8" w:space="0" w:color="auto"/>
              <w:bottom w:val="single" w:sz="4" w:space="0" w:color="auto"/>
              <w:right w:val="single" w:sz="4" w:space="0" w:color="auto"/>
            </w:tcBorders>
            <w:shd w:val="clear" w:color="auto" w:fill="auto"/>
            <w:vAlign w:val="center"/>
            <w:hideMark/>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xml:space="preserve">Taller de Estimulación Temprana a Primera Infancia, Impartido por United Way Honduras, </w:t>
            </w:r>
          </w:p>
        </w:tc>
        <w:tc>
          <w:tcPr>
            <w:tcW w:w="633" w:type="pct"/>
            <w:tcBorders>
              <w:top w:val="single" w:sz="4" w:space="0" w:color="auto"/>
              <w:left w:val="nil"/>
              <w:bottom w:val="single" w:sz="4" w:space="0" w:color="auto"/>
              <w:right w:val="single" w:sz="4" w:space="0" w:color="auto"/>
            </w:tcBorders>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20</w:t>
            </w:r>
            <w:r>
              <w:rPr>
                <w:rFonts w:ascii="Arial Narrow" w:eastAsia="Times New Roman" w:hAnsi="Arial Narrow" w:cs="Times New Roman"/>
                <w:color w:val="000000"/>
                <w:sz w:val="24"/>
                <w:szCs w:val="24"/>
                <w:lang w:eastAsia="es-HN"/>
              </w:rPr>
              <w:t xml:space="preserve"> </w:t>
            </w:r>
            <w:r w:rsidRPr="00B641C0">
              <w:rPr>
                <w:rFonts w:ascii="Arial Narrow" w:eastAsia="Times New Roman" w:hAnsi="Arial Narrow" w:cs="Times New Roman"/>
                <w:color w:val="000000"/>
                <w:sz w:val="24"/>
                <w:szCs w:val="24"/>
                <w:lang w:eastAsia="es-HN"/>
              </w:rPr>
              <w:t>Febrero  de 2015</w:t>
            </w:r>
          </w:p>
        </w:tc>
        <w:tc>
          <w:tcPr>
            <w:tcW w:w="880" w:type="pct"/>
            <w:tcBorders>
              <w:top w:val="nil"/>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Personal de DINAF</w:t>
            </w:r>
          </w:p>
        </w:tc>
        <w:tc>
          <w:tcPr>
            <w:tcW w:w="557" w:type="pct"/>
            <w:tcBorders>
              <w:top w:val="nil"/>
              <w:left w:val="nil"/>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center"/>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50</w:t>
            </w:r>
          </w:p>
        </w:tc>
        <w:tc>
          <w:tcPr>
            <w:tcW w:w="880" w:type="pct"/>
            <w:tcBorders>
              <w:top w:val="nil"/>
              <w:left w:val="nil"/>
              <w:bottom w:val="single" w:sz="4" w:space="0" w:color="auto"/>
              <w:right w:val="single" w:sz="8" w:space="0" w:color="auto"/>
            </w:tcBorders>
            <w:shd w:val="clear" w:color="auto" w:fill="auto"/>
            <w:vAlign w:val="bottom"/>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w:t>
            </w:r>
          </w:p>
        </w:tc>
      </w:tr>
      <w:tr w:rsidR="00FE7C34" w:rsidRPr="00B641C0" w:rsidTr="00FE7C34">
        <w:trPr>
          <w:trHeight w:val="1476"/>
        </w:trPr>
        <w:tc>
          <w:tcPr>
            <w:tcW w:w="2050" w:type="pct"/>
            <w:gridSpan w:val="2"/>
            <w:tcBorders>
              <w:top w:val="nil"/>
              <w:left w:val="single" w:sz="8" w:space="0" w:color="auto"/>
              <w:bottom w:val="single" w:sz="4" w:space="0" w:color="auto"/>
              <w:right w:val="single" w:sz="4" w:space="0" w:color="auto"/>
            </w:tcBorders>
            <w:shd w:val="clear" w:color="auto" w:fill="auto"/>
            <w:vAlign w:val="center"/>
            <w:hideMark/>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xml:space="preserve">2 Taller sobre Convenios y Normativa en materia de Niñez, Adolescencia y Familia -Impartido por Red COIPRODEN. </w:t>
            </w:r>
          </w:p>
        </w:tc>
        <w:tc>
          <w:tcPr>
            <w:tcW w:w="633" w:type="pct"/>
            <w:tcBorders>
              <w:top w:val="single" w:sz="4" w:space="0" w:color="auto"/>
              <w:left w:val="nil"/>
              <w:bottom w:val="single" w:sz="4" w:space="0" w:color="auto"/>
              <w:right w:val="single" w:sz="4" w:space="0" w:color="auto"/>
            </w:tcBorders>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Pr>
                <w:rFonts w:ascii="Arial Narrow" w:eastAsia="Times New Roman" w:hAnsi="Arial Narrow" w:cs="Times New Roman"/>
                <w:color w:val="000000"/>
                <w:sz w:val="24"/>
                <w:szCs w:val="24"/>
                <w:lang w:eastAsia="es-HN"/>
              </w:rPr>
              <w:t>19 y 20 Marzo; 21 y 22 de</w:t>
            </w:r>
            <w:r w:rsidRPr="00B641C0">
              <w:rPr>
                <w:rFonts w:ascii="Arial Narrow" w:eastAsia="Times New Roman" w:hAnsi="Arial Narrow" w:cs="Times New Roman"/>
                <w:color w:val="000000"/>
                <w:sz w:val="24"/>
                <w:szCs w:val="24"/>
                <w:lang w:eastAsia="es-HN"/>
              </w:rPr>
              <w:t xml:space="preserve">  Mayo 2015</w:t>
            </w:r>
          </w:p>
        </w:tc>
        <w:tc>
          <w:tcPr>
            <w:tcW w:w="880" w:type="pct"/>
            <w:tcBorders>
              <w:top w:val="nil"/>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Personal de DINAF</w:t>
            </w:r>
          </w:p>
        </w:tc>
        <w:tc>
          <w:tcPr>
            <w:tcW w:w="557" w:type="pct"/>
            <w:tcBorders>
              <w:top w:val="nil"/>
              <w:left w:val="nil"/>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center"/>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70</w:t>
            </w:r>
          </w:p>
        </w:tc>
        <w:tc>
          <w:tcPr>
            <w:tcW w:w="880" w:type="pct"/>
            <w:tcBorders>
              <w:top w:val="nil"/>
              <w:left w:val="nil"/>
              <w:bottom w:val="single" w:sz="4" w:space="0" w:color="auto"/>
              <w:right w:val="single" w:sz="8" w:space="0" w:color="auto"/>
            </w:tcBorders>
            <w:shd w:val="clear" w:color="auto" w:fill="auto"/>
            <w:vAlign w:val="bottom"/>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w:t>
            </w:r>
          </w:p>
        </w:tc>
      </w:tr>
      <w:tr w:rsidR="00FE7C34" w:rsidRPr="00B641C0" w:rsidTr="00FE7C34">
        <w:trPr>
          <w:trHeight w:val="2088"/>
        </w:trPr>
        <w:tc>
          <w:tcPr>
            <w:tcW w:w="20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lastRenderedPageBreak/>
              <w:t xml:space="preserve">Foro: Familias Amorosas y las Causas de la Institucionalidad en la Niñez.  </w:t>
            </w:r>
          </w:p>
        </w:tc>
        <w:tc>
          <w:tcPr>
            <w:tcW w:w="633" w:type="pct"/>
            <w:tcBorders>
              <w:top w:val="single" w:sz="4" w:space="0" w:color="auto"/>
              <w:left w:val="nil"/>
              <w:bottom w:val="single" w:sz="4" w:space="0" w:color="auto"/>
              <w:right w:val="single" w:sz="4" w:space="0" w:color="auto"/>
            </w:tcBorders>
          </w:tcPr>
          <w:p w:rsidR="00FE7C34" w:rsidRPr="00B641C0" w:rsidRDefault="00FE7C34" w:rsidP="00FE7C34">
            <w:pPr>
              <w:spacing w:after="0" w:line="240" w:lineRule="auto"/>
              <w:rPr>
                <w:rFonts w:ascii="Arial Narrow" w:eastAsia="Times New Roman" w:hAnsi="Arial Narrow" w:cs="Times New Roman"/>
                <w:color w:val="000000"/>
                <w:sz w:val="24"/>
                <w:szCs w:val="24"/>
                <w:lang w:eastAsia="es-HN"/>
              </w:rPr>
            </w:pPr>
            <w:r>
              <w:rPr>
                <w:rFonts w:ascii="Arial Narrow" w:eastAsia="Times New Roman" w:hAnsi="Arial Narrow" w:cs="Times New Roman"/>
                <w:color w:val="000000"/>
                <w:sz w:val="24"/>
                <w:szCs w:val="24"/>
                <w:lang w:eastAsia="es-HN"/>
              </w:rPr>
              <w:t xml:space="preserve">18 de </w:t>
            </w:r>
            <w:r w:rsidRPr="00B641C0">
              <w:rPr>
                <w:rFonts w:ascii="Arial Narrow" w:eastAsia="Times New Roman" w:hAnsi="Arial Narrow" w:cs="Times New Roman"/>
                <w:color w:val="000000"/>
                <w:sz w:val="24"/>
                <w:szCs w:val="24"/>
                <w:lang w:eastAsia="es-HN"/>
              </w:rPr>
              <w:t>Junio  2015</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Personal de DINAF, sector gubernamental, ONGDs y sociedad civil en general</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center"/>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180</w:t>
            </w:r>
          </w:p>
        </w:tc>
        <w:tc>
          <w:tcPr>
            <w:tcW w:w="880" w:type="pct"/>
            <w:tcBorders>
              <w:top w:val="single" w:sz="4" w:space="0" w:color="auto"/>
              <w:left w:val="nil"/>
              <w:bottom w:val="single" w:sz="4" w:space="0" w:color="auto"/>
              <w:right w:val="single" w:sz="4" w:space="0" w:color="auto"/>
            </w:tcBorders>
            <w:shd w:val="clear" w:color="auto" w:fill="auto"/>
            <w:vAlign w:val="bottom"/>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w:t>
            </w:r>
          </w:p>
        </w:tc>
      </w:tr>
      <w:tr w:rsidR="00FE7C34" w:rsidRPr="00B641C0" w:rsidTr="00FE7C34">
        <w:trPr>
          <w:trHeight w:val="3432"/>
        </w:trPr>
        <w:tc>
          <w:tcPr>
            <w:tcW w:w="2050" w:type="pct"/>
            <w:gridSpan w:val="2"/>
            <w:tcBorders>
              <w:top w:val="nil"/>
              <w:left w:val="single" w:sz="8"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5 Talleres sobre Metodología Amigoniana (2 en Tegucigalpa 15 y 16 de enero, 12 y 13 de febrero y 3 en San Pedro Sula 19 y 20 de marzo, 9 y 10 de abril y 7 y8 de mayo de 2015)</w:t>
            </w:r>
          </w:p>
        </w:tc>
        <w:tc>
          <w:tcPr>
            <w:tcW w:w="633" w:type="pct"/>
            <w:tcBorders>
              <w:top w:val="single" w:sz="4" w:space="0" w:color="auto"/>
              <w:left w:val="nil"/>
              <w:bottom w:val="single" w:sz="4" w:space="0" w:color="auto"/>
              <w:right w:val="single" w:sz="4" w:space="0" w:color="auto"/>
            </w:tcBorders>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p>
        </w:tc>
        <w:tc>
          <w:tcPr>
            <w:tcW w:w="880" w:type="pct"/>
            <w:tcBorders>
              <w:top w:val="nil"/>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xml:space="preserve">Personal que labora en los Complejos Pedagógicos, Tegucigalpa (2): Jalteva, Renaciendo, Sagrado Corazón de María; San Pedro Sula (3): El Carmen.  </w:t>
            </w:r>
          </w:p>
        </w:tc>
        <w:tc>
          <w:tcPr>
            <w:tcW w:w="557" w:type="pct"/>
            <w:tcBorders>
              <w:top w:val="nil"/>
              <w:left w:val="nil"/>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center"/>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100</w:t>
            </w:r>
          </w:p>
        </w:tc>
        <w:tc>
          <w:tcPr>
            <w:tcW w:w="880" w:type="pct"/>
            <w:tcBorders>
              <w:top w:val="nil"/>
              <w:left w:val="nil"/>
              <w:bottom w:val="single" w:sz="4" w:space="0" w:color="auto"/>
              <w:right w:val="single" w:sz="8" w:space="0" w:color="auto"/>
            </w:tcBorders>
            <w:shd w:val="clear" w:color="auto" w:fill="auto"/>
            <w:vAlign w:val="bottom"/>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w:t>
            </w:r>
          </w:p>
        </w:tc>
      </w:tr>
      <w:tr w:rsidR="00FE7C34" w:rsidRPr="00B641C0" w:rsidTr="00FE7C34">
        <w:trPr>
          <w:trHeight w:val="2184"/>
        </w:trPr>
        <w:tc>
          <w:tcPr>
            <w:tcW w:w="2050" w:type="pct"/>
            <w:gridSpan w:val="2"/>
            <w:tcBorders>
              <w:top w:val="nil"/>
              <w:left w:val="single" w:sz="8"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xml:space="preserve">Capacitación a familias a las cuales se ha reintegrado un NNA (últimos viernes de mes desde enero de 2015) </w:t>
            </w:r>
          </w:p>
        </w:tc>
        <w:tc>
          <w:tcPr>
            <w:tcW w:w="633" w:type="pct"/>
            <w:tcBorders>
              <w:top w:val="single" w:sz="4" w:space="0" w:color="auto"/>
              <w:left w:val="nil"/>
              <w:bottom w:val="single" w:sz="4" w:space="0" w:color="auto"/>
              <w:right w:val="single" w:sz="4" w:space="0" w:color="auto"/>
            </w:tcBorders>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p>
        </w:tc>
        <w:tc>
          <w:tcPr>
            <w:tcW w:w="880" w:type="pct"/>
            <w:tcBorders>
              <w:top w:val="nil"/>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Impartido por equipo de Gerencia de Protección a las familias.</w:t>
            </w:r>
          </w:p>
        </w:tc>
        <w:tc>
          <w:tcPr>
            <w:tcW w:w="557" w:type="pct"/>
            <w:tcBorders>
              <w:top w:val="nil"/>
              <w:left w:val="nil"/>
              <w:bottom w:val="single" w:sz="4" w:space="0" w:color="auto"/>
              <w:right w:val="single" w:sz="4" w:space="0" w:color="auto"/>
            </w:tcBorders>
            <w:shd w:val="clear" w:color="auto" w:fill="auto"/>
            <w:noWrap/>
            <w:vAlign w:val="center"/>
            <w:hideMark/>
          </w:tcPr>
          <w:p w:rsidR="00FE7C34" w:rsidRPr="00B641C0" w:rsidRDefault="00FE7C34" w:rsidP="004460A6">
            <w:pPr>
              <w:spacing w:after="0" w:line="240" w:lineRule="auto"/>
              <w:jc w:val="center"/>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100</w:t>
            </w:r>
          </w:p>
        </w:tc>
        <w:tc>
          <w:tcPr>
            <w:tcW w:w="880" w:type="pct"/>
            <w:tcBorders>
              <w:top w:val="nil"/>
              <w:left w:val="nil"/>
              <w:bottom w:val="single" w:sz="4" w:space="0" w:color="auto"/>
              <w:right w:val="single" w:sz="8"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Actividad permanente a miembros de núcleos familiares (padre, madre, hermano/a, abuelo/a, tio/a)</w:t>
            </w:r>
          </w:p>
        </w:tc>
      </w:tr>
      <w:tr w:rsidR="00FE7C34" w:rsidRPr="00B641C0" w:rsidTr="00FE7C34">
        <w:trPr>
          <w:trHeight w:val="1248"/>
        </w:trPr>
        <w:tc>
          <w:tcPr>
            <w:tcW w:w="2050" w:type="pct"/>
            <w:gridSpan w:val="2"/>
            <w:tcBorders>
              <w:top w:val="nil"/>
              <w:left w:val="single" w:sz="8"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xml:space="preserve">Capacitación en Derechos Humanos  a personal que atiende a los jóvenes que cometen faltas </w:t>
            </w:r>
          </w:p>
        </w:tc>
        <w:tc>
          <w:tcPr>
            <w:tcW w:w="633" w:type="pct"/>
            <w:tcBorders>
              <w:top w:val="single" w:sz="4" w:space="0" w:color="auto"/>
              <w:left w:val="nil"/>
              <w:bottom w:val="single" w:sz="4" w:space="0" w:color="auto"/>
              <w:right w:val="single" w:sz="4" w:space="0" w:color="auto"/>
            </w:tcBorders>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p>
        </w:tc>
        <w:tc>
          <w:tcPr>
            <w:tcW w:w="880" w:type="pct"/>
            <w:tcBorders>
              <w:top w:val="nil"/>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xml:space="preserve">Empleados(as) que laboran en el complejo de Jalteva </w:t>
            </w:r>
          </w:p>
        </w:tc>
        <w:tc>
          <w:tcPr>
            <w:tcW w:w="557" w:type="pct"/>
            <w:tcBorders>
              <w:top w:val="nil"/>
              <w:left w:val="nil"/>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center"/>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20</w:t>
            </w:r>
          </w:p>
        </w:tc>
        <w:tc>
          <w:tcPr>
            <w:tcW w:w="880" w:type="pct"/>
            <w:tcBorders>
              <w:top w:val="nil"/>
              <w:left w:val="nil"/>
              <w:bottom w:val="single" w:sz="4" w:space="0" w:color="auto"/>
              <w:right w:val="single" w:sz="8" w:space="0" w:color="auto"/>
            </w:tcBorders>
            <w:shd w:val="clear" w:color="auto" w:fill="auto"/>
            <w:vAlign w:val="bottom"/>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w:t>
            </w:r>
          </w:p>
        </w:tc>
      </w:tr>
      <w:tr w:rsidR="00FE7C34" w:rsidRPr="00B641C0" w:rsidTr="00FE7C34">
        <w:trPr>
          <w:trHeight w:val="936"/>
        </w:trPr>
        <w:tc>
          <w:tcPr>
            <w:tcW w:w="2050" w:type="pct"/>
            <w:gridSpan w:val="2"/>
            <w:tcBorders>
              <w:top w:val="nil"/>
              <w:left w:val="single" w:sz="8"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Taller "Metodología de Medición de la Inversión Pública en Niñez" 20 y 21 de julio de 2015</w:t>
            </w:r>
          </w:p>
        </w:tc>
        <w:tc>
          <w:tcPr>
            <w:tcW w:w="633" w:type="pct"/>
            <w:tcBorders>
              <w:top w:val="single" w:sz="4" w:space="0" w:color="auto"/>
              <w:left w:val="nil"/>
              <w:bottom w:val="single" w:sz="4" w:space="0" w:color="auto"/>
              <w:right w:val="single" w:sz="4" w:space="0" w:color="auto"/>
            </w:tcBorders>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p>
        </w:tc>
        <w:tc>
          <w:tcPr>
            <w:tcW w:w="880" w:type="pct"/>
            <w:tcBorders>
              <w:top w:val="nil"/>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Personal Técnico de DINAF</w:t>
            </w:r>
          </w:p>
        </w:tc>
        <w:tc>
          <w:tcPr>
            <w:tcW w:w="557" w:type="pct"/>
            <w:tcBorders>
              <w:top w:val="nil"/>
              <w:left w:val="nil"/>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center"/>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8</w:t>
            </w:r>
          </w:p>
        </w:tc>
        <w:tc>
          <w:tcPr>
            <w:tcW w:w="880" w:type="pct"/>
            <w:tcBorders>
              <w:top w:val="nil"/>
              <w:left w:val="nil"/>
              <w:bottom w:val="single" w:sz="4" w:space="0" w:color="auto"/>
              <w:right w:val="single" w:sz="8" w:space="0" w:color="auto"/>
            </w:tcBorders>
            <w:shd w:val="clear" w:color="auto" w:fill="auto"/>
            <w:vAlign w:val="bottom"/>
            <w:hideMark/>
          </w:tcPr>
          <w:p w:rsidR="00FE7C34" w:rsidRPr="00B641C0" w:rsidRDefault="00FE7C34" w:rsidP="004460A6">
            <w:pPr>
              <w:spacing w:after="0" w:line="240" w:lineRule="auto"/>
              <w:rPr>
                <w:rFonts w:ascii="Arial Narrow" w:eastAsia="Times New Roman" w:hAnsi="Arial Narrow" w:cs="Times New Roman"/>
                <w:color w:val="000000"/>
                <w:sz w:val="24"/>
                <w:szCs w:val="24"/>
                <w:lang w:eastAsia="es-HN"/>
              </w:rPr>
            </w:pPr>
            <w:r w:rsidRPr="00B641C0">
              <w:rPr>
                <w:rFonts w:ascii="Arial Narrow" w:eastAsia="Times New Roman" w:hAnsi="Arial Narrow" w:cs="Times New Roman"/>
                <w:color w:val="000000"/>
                <w:sz w:val="24"/>
                <w:szCs w:val="24"/>
                <w:lang w:eastAsia="es-HN"/>
              </w:rPr>
              <w:t> </w:t>
            </w:r>
          </w:p>
        </w:tc>
      </w:tr>
      <w:tr w:rsidR="00FE7C34" w:rsidRPr="00B641C0" w:rsidTr="00FE7C34">
        <w:trPr>
          <w:trHeight w:val="324"/>
        </w:trPr>
        <w:tc>
          <w:tcPr>
            <w:tcW w:w="632" w:type="pct"/>
            <w:tcBorders>
              <w:top w:val="single" w:sz="4" w:space="0" w:color="auto"/>
              <w:left w:val="single" w:sz="8" w:space="0" w:color="auto"/>
              <w:bottom w:val="single" w:sz="8" w:space="0" w:color="auto"/>
              <w:right w:val="single" w:sz="4" w:space="0" w:color="auto"/>
            </w:tcBorders>
          </w:tcPr>
          <w:p w:rsidR="00FE7C34" w:rsidRPr="00B641C0" w:rsidRDefault="00FE7C34" w:rsidP="004460A6">
            <w:pPr>
              <w:spacing w:after="0" w:line="240" w:lineRule="auto"/>
              <w:jc w:val="center"/>
              <w:rPr>
                <w:rFonts w:ascii="Arial Narrow" w:eastAsia="Times New Roman" w:hAnsi="Arial Narrow" w:cs="Times New Roman"/>
                <w:b/>
                <w:bCs/>
                <w:color w:val="000000"/>
                <w:sz w:val="24"/>
                <w:szCs w:val="24"/>
                <w:lang w:eastAsia="es-HN"/>
              </w:rPr>
            </w:pPr>
          </w:p>
        </w:tc>
        <w:tc>
          <w:tcPr>
            <w:tcW w:w="29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7C34" w:rsidRPr="00B641C0" w:rsidRDefault="00FE7C34" w:rsidP="004460A6">
            <w:pPr>
              <w:spacing w:after="0" w:line="240" w:lineRule="auto"/>
              <w:jc w:val="center"/>
              <w:rPr>
                <w:rFonts w:ascii="Arial Narrow" w:eastAsia="Times New Roman" w:hAnsi="Arial Narrow" w:cs="Times New Roman"/>
                <w:b/>
                <w:bCs/>
                <w:color w:val="000000"/>
                <w:sz w:val="24"/>
                <w:szCs w:val="24"/>
                <w:lang w:eastAsia="es-HN"/>
              </w:rPr>
            </w:pPr>
            <w:r w:rsidRPr="00B641C0">
              <w:rPr>
                <w:rFonts w:ascii="Arial Narrow" w:eastAsia="Times New Roman" w:hAnsi="Arial Narrow" w:cs="Times New Roman"/>
                <w:b/>
                <w:bCs/>
                <w:color w:val="000000"/>
                <w:sz w:val="24"/>
                <w:szCs w:val="24"/>
                <w:lang w:eastAsia="es-HN"/>
              </w:rPr>
              <w:t>Total</w:t>
            </w:r>
          </w:p>
        </w:tc>
        <w:tc>
          <w:tcPr>
            <w:tcW w:w="1437" w:type="pct"/>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FE7C34" w:rsidRPr="00B641C0" w:rsidRDefault="00FE7C34" w:rsidP="004460A6">
            <w:pPr>
              <w:spacing w:after="0" w:line="240" w:lineRule="auto"/>
              <w:jc w:val="center"/>
              <w:rPr>
                <w:rFonts w:ascii="Arial Narrow" w:eastAsia="Times New Roman" w:hAnsi="Arial Narrow" w:cs="Times New Roman"/>
                <w:b/>
                <w:bCs/>
                <w:color w:val="000000"/>
                <w:sz w:val="24"/>
                <w:szCs w:val="24"/>
                <w:u w:val="single"/>
                <w:lang w:eastAsia="es-HN"/>
              </w:rPr>
            </w:pPr>
            <w:r w:rsidRPr="00B641C0">
              <w:rPr>
                <w:rFonts w:ascii="Arial Narrow" w:eastAsia="Times New Roman" w:hAnsi="Arial Narrow" w:cs="Times New Roman"/>
                <w:b/>
                <w:bCs/>
                <w:color w:val="000000"/>
                <w:sz w:val="24"/>
                <w:szCs w:val="24"/>
                <w:u w:val="single"/>
                <w:lang w:eastAsia="es-HN"/>
              </w:rPr>
              <w:t>810</w:t>
            </w:r>
          </w:p>
        </w:tc>
      </w:tr>
    </w:tbl>
    <w:p w:rsidR="00D87A42" w:rsidRDefault="00D87A42"/>
    <w:p w:rsidR="00D87A42" w:rsidRDefault="00D87A42"/>
    <w:p w:rsidR="001A2C8B" w:rsidRDefault="001A2C8B"/>
    <w:p w:rsidR="001A2C8B" w:rsidRDefault="001A2C8B"/>
    <w:p w:rsidR="001A2C8B" w:rsidRDefault="001A2C8B"/>
    <w:p w:rsidR="001A2C8B" w:rsidRDefault="001A2C8B"/>
    <w:p w:rsidR="00D87A42" w:rsidRPr="00D87A42" w:rsidRDefault="00D87A42" w:rsidP="00D87A42">
      <w:pPr>
        <w:jc w:val="center"/>
        <w:rPr>
          <w:b/>
          <w:sz w:val="32"/>
        </w:rPr>
      </w:pPr>
      <w:r w:rsidRPr="00D87A42">
        <w:rPr>
          <w:b/>
          <w:sz w:val="32"/>
        </w:rPr>
        <w:lastRenderedPageBreak/>
        <w:t>ESCUELA JUDICIAL FRANCISCO SALOMON JIMENEZ CASTRO</w:t>
      </w:r>
    </w:p>
    <w:p w:rsidR="00D87A42" w:rsidRDefault="00D87A4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8"/>
        <w:gridCol w:w="2162"/>
        <w:gridCol w:w="1311"/>
        <w:gridCol w:w="2233"/>
        <w:gridCol w:w="1701"/>
        <w:gridCol w:w="851"/>
        <w:gridCol w:w="708"/>
      </w:tblGrid>
      <w:tr w:rsidR="00D87A42" w:rsidRPr="00D87A42" w:rsidTr="00D87A42">
        <w:trPr>
          <w:trHeight w:val="495"/>
        </w:trPr>
        <w:tc>
          <w:tcPr>
            <w:tcW w:w="9634" w:type="dxa"/>
            <w:gridSpan w:val="7"/>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 xml:space="preserve">DERECHO DE LA NIÑEZ </w:t>
            </w:r>
          </w:p>
        </w:tc>
      </w:tr>
      <w:tr w:rsidR="00D87A42" w:rsidRPr="00D87A42" w:rsidTr="00D87A42">
        <w:trPr>
          <w:trHeight w:val="495"/>
        </w:trPr>
        <w:tc>
          <w:tcPr>
            <w:tcW w:w="668" w:type="dxa"/>
            <w:shd w:val="clear" w:color="000000" w:fill="00CCFF"/>
            <w:noWrap/>
            <w:vAlign w:val="center"/>
            <w:hideMark/>
          </w:tcPr>
          <w:p w:rsidR="00D87A42" w:rsidRPr="0055090F" w:rsidRDefault="00D87A42" w:rsidP="00D87A42">
            <w:pPr>
              <w:spacing w:after="0" w:line="240" w:lineRule="auto"/>
              <w:jc w:val="center"/>
              <w:rPr>
                <w:rFonts w:ascii="Times New Roman" w:eastAsia="Times New Roman" w:hAnsi="Times New Roman" w:cs="Times New Roman"/>
                <w:b/>
                <w:bCs/>
                <w:sz w:val="24"/>
                <w:szCs w:val="24"/>
                <w:lang w:eastAsia="es-HN"/>
              </w:rPr>
            </w:pPr>
            <w:r w:rsidRPr="0055090F">
              <w:rPr>
                <w:rFonts w:ascii="Times New Roman" w:eastAsia="Times New Roman" w:hAnsi="Times New Roman" w:cs="Times New Roman"/>
                <w:b/>
                <w:bCs/>
                <w:sz w:val="24"/>
                <w:szCs w:val="24"/>
                <w:lang w:eastAsia="es-HN"/>
              </w:rPr>
              <w:t>2010</w:t>
            </w:r>
          </w:p>
        </w:tc>
        <w:tc>
          <w:tcPr>
            <w:tcW w:w="8966" w:type="dxa"/>
            <w:gridSpan w:val="6"/>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 </w:t>
            </w:r>
          </w:p>
        </w:tc>
      </w:tr>
      <w:tr w:rsidR="00D87A42" w:rsidRPr="00D87A42" w:rsidTr="00273EB8">
        <w:trPr>
          <w:trHeight w:val="495"/>
        </w:trPr>
        <w:tc>
          <w:tcPr>
            <w:tcW w:w="668" w:type="dxa"/>
            <w:vMerge w:val="restart"/>
            <w:shd w:val="clear" w:color="auto" w:fill="9CC2E5" w:themeFill="accent1" w:themeFillTint="99"/>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No.</w:t>
            </w:r>
          </w:p>
        </w:tc>
        <w:tc>
          <w:tcPr>
            <w:tcW w:w="2162" w:type="dxa"/>
            <w:vMerge w:val="restart"/>
            <w:shd w:val="clear" w:color="auto" w:fill="9CC2E5" w:themeFill="accent1" w:themeFillTint="99"/>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NOMBRE DE LA CAPACITACIÓN</w:t>
            </w:r>
          </w:p>
        </w:tc>
        <w:tc>
          <w:tcPr>
            <w:tcW w:w="1311" w:type="dxa"/>
            <w:vMerge w:val="restart"/>
            <w:shd w:val="clear" w:color="auto" w:fill="9CC2E5" w:themeFill="accent1" w:themeFillTint="99"/>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LUGAR Y FECHA</w:t>
            </w:r>
          </w:p>
        </w:tc>
        <w:tc>
          <w:tcPr>
            <w:tcW w:w="2233" w:type="dxa"/>
            <w:vMerge w:val="restart"/>
            <w:shd w:val="clear" w:color="auto" w:fill="9CC2E5" w:themeFill="accent1" w:themeFillTint="99"/>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POBLACIÓN META</w:t>
            </w:r>
          </w:p>
        </w:tc>
        <w:tc>
          <w:tcPr>
            <w:tcW w:w="1701" w:type="dxa"/>
            <w:vMerge w:val="restart"/>
            <w:shd w:val="clear" w:color="auto" w:fill="9CC2E5" w:themeFill="accent1" w:themeFillTint="99"/>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CIUDAD</w:t>
            </w:r>
          </w:p>
        </w:tc>
        <w:tc>
          <w:tcPr>
            <w:tcW w:w="1559" w:type="dxa"/>
            <w:gridSpan w:val="2"/>
            <w:vMerge w:val="restart"/>
            <w:shd w:val="clear" w:color="auto" w:fill="9CC2E5" w:themeFill="accent1" w:themeFillTint="99"/>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Estadística en el Sistema CC</w:t>
            </w:r>
          </w:p>
        </w:tc>
      </w:tr>
      <w:tr w:rsidR="00D87A42" w:rsidRPr="00D87A42" w:rsidTr="00273EB8">
        <w:trPr>
          <w:trHeight w:val="495"/>
        </w:trPr>
        <w:tc>
          <w:tcPr>
            <w:tcW w:w="668" w:type="dxa"/>
            <w:vMerge/>
            <w:shd w:val="clear" w:color="auto" w:fill="9CC2E5" w:themeFill="accent1" w:themeFillTint="99"/>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shd w:val="clear" w:color="auto" w:fill="9CC2E5" w:themeFill="accent1" w:themeFillTint="99"/>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1311" w:type="dxa"/>
            <w:vMerge/>
            <w:shd w:val="clear" w:color="auto" w:fill="9CC2E5" w:themeFill="accent1" w:themeFillTint="99"/>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233" w:type="dxa"/>
            <w:vMerge/>
            <w:shd w:val="clear" w:color="auto" w:fill="9CC2E5" w:themeFill="accent1" w:themeFillTint="99"/>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1701" w:type="dxa"/>
            <w:vMerge/>
            <w:shd w:val="clear" w:color="auto" w:fill="9CC2E5" w:themeFill="accent1" w:themeFillTint="99"/>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1559" w:type="dxa"/>
            <w:gridSpan w:val="2"/>
            <w:vMerge/>
            <w:shd w:val="clear" w:color="auto" w:fill="9CC2E5" w:themeFill="accent1" w:themeFillTint="99"/>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r>
      <w:tr w:rsidR="00D87A42" w:rsidRPr="00D87A42" w:rsidTr="00273EB8">
        <w:trPr>
          <w:trHeight w:val="615"/>
        </w:trPr>
        <w:tc>
          <w:tcPr>
            <w:tcW w:w="668" w:type="dxa"/>
            <w:vMerge/>
            <w:shd w:val="clear" w:color="auto" w:fill="9CC2E5" w:themeFill="accent1" w:themeFillTint="99"/>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shd w:val="clear" w:color="auto" w:fill="9CC2E5" w:themeFill="accent1" w:themeFillTint="99"/>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1311" w:type="dxa"/>
            <w:vMerge/>
            <w:shd w:val="clear" w:color="auto" w:fill="9CC2E5" w:themeFill="accent1" w:themeFillTint="99"/>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233" w:type="dxa"/>
            <w:vMerge/>
            <w:shd w:val="clear" w:color="auto" w:fill="9CC2E5" w:themeFill="accent1" w:themeFillTint="99"/>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1701" w:type="dxa"/>
            <w:vMerge/>
            <w:shd w:val="clear" w:color="auto" w:fill="9CC2E5" w:themeFill="accent1" w:themeFillTint="99"/>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851" w:type="dxa"/>
            <w:shd w:val="clear" w:color="auto" w:fill="9CC2E5" w:themeFill="accent1" w:themeFillTint="99"/>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C</w:t>
            </w:r>
          </w:p>
        </w:tc>
        <w:tc>
          <w:tcPr>
            <w:tcW w:w="708" w:type="dxa"/>
            <w:shd w:val="clear" w:color="auto" w:fill="9CC2E5" w:themeFill="accent1" w:themeFillTint="99"/>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A</w:t>
            </w:r>
          </w:p>
        </w:tc>
      </w:tr>
      <w:tr w:rsidR="00D87A42" w:rsidRPr="00D87A42" w:rsidTr="00273EB8">
        <w:trPr>
          <w:trHeight w:val="705"/>
        </w:trPr>
        <w:tc>
          <w:tcPr>
            <w:tcW w:w="668" w:type="dxa"/>
            <w:vMerge w:val="restart"/>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w:t>
            </w:r>
          </w:p>
        </w:tc>
        <w:tc>
          <w:tcPr>
            <w:tcW w:w="2162"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xml:space="preserve">Análisis del Código de la Niñez y Adolescencia </w:t>
            </w:r>
          </w:p>
        </w:tc>
        <w:tc>
          <w:tcPr>
            <w:tcW w:w="131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18-20 de febrero</w:t>
            </w:r>
          </w:p>
        </w:tc>
        <w:tc>
          <w:tcPr>
            <w:tcW w:w="2233"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Jueces de Letras de Niñez, Departamentales, Seccionales y Defensores Públicos</w:t>
            </w:r>
          </w:p>
        </w:tc>
        <w:tc>
          <w:tcPr>
            <w:tcW w:w="1701"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xml:space="preserve">San Pedro Sula </w:t>
            </w: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34</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22</w:t>
            </w:r>
          </w:p>
        </w:tc>
      </w:tr>
      <w:tr w:rsidR="00D87A42" w:rsidRPr="00D87A42" w:rsidTr="00273EB8">
        <w:trPr>
          <w:trHeight w:val="88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25- 27 de febrero</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44</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29</w:t>
            </w:r>
          </w:p>
        </w:tc>
      </w:tr>
      <w:tr w:rsidR="00D87A42" w:rsidRPr="00D87A42" w:rsidTr="00273EB8">
        <w:trPr>
          <w:trHeight w:val="750"/>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xml:space="preserve">28-30 de Abril </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xml:space="preserve">Tegucigalpa </w:t>
            </w: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35</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25</w:t>
            </w:r>
          </w:p>
        </w:tc>
      </w:tr>
      <w:tr w:rsidR="00D87A42" w:rsidRPr="00D87A42" w:rsidTr="00273EB8">
        <w:trPr>
          <w:trHeight w:val="67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xml:space="preserve">03-05 de junio </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37</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28</w:t>
            </w:r>
          </w:p>
        </w:tc>
      </w:tr>
      <w:tr w:rsidR="001A2C8B" w:rsidRPr="00D87A42" w:rsidTr="00587CE8">
        <w:trPr>
          <w:trHeight w:val="1683"/>
        </w:trPr>
        <w:tc>
          <w:tcPr>
            <w:tcW w:w="668" w:type="dxa"/>
            <w:shd w:val="clear" w:color="auto" w:fill="auto"/>
            <w:noWrap/>
            <w:vAlign w:val="center"/>
            <w:hideMark/>
          </w:tcPr>
          <w:p w:rsidR="001A2C8B" w:rsidRPr="00D87A42" w:rsidRDefault="001A2C8B"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w:t>
            </w:r>
          </w:p>
        </w:tc>
        <w:tc>
          <w:tcPr>
            <w:tcW w:w="2162" w:type="dxa"/>
            <w:shd w:val="clear" w:color="auto" w:fill="auto"/>
            <w:vAlign w:val="center"/>
            <w:hideMark/>
          </w:tcPr>
          <w:p w:rsidR="001A2C8B" w:rsidRPr="00D87A42" w:rsidRDefault="001A2C8B"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xml:space="preserve">Rol y Competencia de los Garantes en Materia de Protección de los Niños y Niñas </w:t>
            </w:r>
          </w:p>
        </w:tc>
        <w:tc>
          <w:tcPr>
            <w:tcW w:w="1311" w:type="dxa"/>
            <w:shd w:val="clear" w:color="000000" w:fill="FFFFFF"/>
            <w:vAlign w:val="center"/>
            <w:hideMark/>
          </w:tcPr>
          <w:p w:rsidR="001A2C8B" w:rsidRPr="00D87A42" w:rsidRDefault="001A2C8B"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sz w:val="24"/>
                <w:szCs w:val="24"/>
                <w:lang w:eastAsia="es-HN"/>
              </w:rPr>
              <w:t>del 29 nov/al 01/de dic</w:t>
            </w:r>
            <w:r w:rsidRPr="00D87A42">
              <w:rPr>
                <w:rFonts w:ascii="Times New Roman" w:eastAsia="Times New Roman" w:hAnsi="Times New Roman" w:cs="Times New Roman"/>
                <w:b/>
                <w:bCs/>
                <w:sz w:val="24"/>
                <w:szCs w:val="24"/>
                <w:lang w:eastAsia="es-HN"/>
              </w:rPr>
              <w:t xml:space="preserve"> </w:t>
            </w:r>
          </w:p>
        </w:tc>
        <w:tc>
          <w:tcPr>
            <w:tcW w:w="2233" w:type="dxa"/>
            <w:shd w:val="clear" w:color="auto" w:fill="auto"/>
            <w:vAlign w:val="center"/>
            <w:hideMark/>
          </w:tcPr>
          <w:p w:rsidR="001A2C8B" w:rsidRPr="00D87A42" w:rsidRDefault="001A2C8B"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Jueces de Niñez, Familia, Departamentales y Seccionales del país</w:t>
            </w:r>
          </w:p>
        </w:tc>
        <w:tc>
          <w:tcPr>
            <w:tcW w:w="1701" w:type="dxa"/>
            <w:shd w:val="clear" w:color="auto" w:fill="auto"/>
            <w:vAlign w:val="center"/>
            <w:hideMark/>
          </w:tcPr>
          <w:p w:rsidR="001A2C8B" w:rsidRPr="00D87A42" w:rsidRDefault="001A2C8B"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Santa Rosa de Copán</w:t>
            </w:r>
          </w:p>
        </w:tc>
        <w:tc>
          <w:tcPr>
            <w:tcW w:w="851" w:type="dxa"/>
            <w:shd w:val="clear" w:color="auto" w:fill="FFFFFF" w:themeFill="background1"/>
            <w:noWrap/>
            <w:vAlign w:val="center"/>
            <w:hideMark/>
          </w:tcPr>
          <w:p w:rsidR="001A2C8B" w:rsidRPr="00D87A42" w:rsidRDefault="001A2C8B"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16</w:t>
            </w:r>
          </w:p>
        </w:tc>
        <w:tc>
          <w:tcPr>
            <w:tcW w:w="708" w:type="dxa"/>
            <w:shd w:val="clear" w:color="auto" w:fill="FFFFFF" w:themeFill="background1"/>
            <w:noWrap/>
            <w:vAlign w:val="center"/>
            <w:hideMark/>
          </w:tcPr>
          <w:p w:rsidR="001A2C8B" w:rsidRPr="00D87A42" w:rsidRDefault="001A2C8B" w:rsidP="00D87A42">
            <w:pPr>
              <w:spacing w:after="0" w:line="240" w:lineRule="auto"/>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p w:rsidR="001A2C8B" w:rsidRPr="00D87A42" w:rsidRDefault="001A2C8B"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12</w:t>
            </w:r>
          </w:p>
        </w:tc>
      </w:tr>
      <w:tr w:rsidR="00D87A42" w:rsidRPr="00D87A42" w:rsidTr="00273EB8">
        <w:trPr>
          <w:trHeight w:val="390"/>
        </w:trPr>
        <w:tc>
          <w:tcPr>
            <w:tcW w:w="668"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 </w:t>
            </w:r>
          </w:p>
        </w:tc>
        <w:tc>
          <w:tcPr>
            <w:tcW w:w="2162"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1311" w:type="dxa"/>
            <w:shd w:val="clear" w:color="000000" w:fill="FFFFFF"/>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 </w:t>
            </w:r>
          </w:p>
        </w:tc>
        <w:tc>
          <w:tcPr>
            <w:tcW w:w="2233"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170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TOTAL</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166</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116</w:t>
            </w:r>
          </w:p>
        </w:tc>
      </w:tr>
      <w:tr w:rsidR="00D87A42" w:rsidRPr="00D87A42" w:rsidTr="00D87A42">
        <w:trPr>
          <w:trHeight w:val="675"/>
        </w:trPr>
        <w:tc>
          <w:tcPr>
            <w:tcW w:w="668" w:type="dxa"/>
            <w:shd w:val="clear" w:color="000000" w:fill="00CCFF"/>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2011</w:t>
            </w:r>
          </w:p>
        </w:tc>
        <w:tc>
          <w:tcPr>
            <w:tcW w:w="8966" w:type="dxa"/>
            <w:gridSpan w:val="6"/>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 </w:t>
            </w:r>
          </w:p>
        </w:tc>
      </w:tr>
      <w:tr w:rsidR="00D87A42" w:rsidRPr="00D87A42" w:rsidTr="00273EB8">
        <w:trPr>
          <w:trHeight w:val="810"/>
        </w:trPr>
        <w:tc>
          <w:tcPr>
            <w:tcW w:w="668" w:type="dxa"/>
            <w:vMerge w:val="restart"/>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w:t>
            </w:r>
          </w:p>
        </w:tc>
        <w:tc>
          <w:tcPr>
            <w:tcW w:w="2162"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xml:space="preserve">Formacion Continua en el CPC </w:t>
            </w:r>
          </w:p>
        </w:tc>
        <w:tc>
          <w:tcPr>
            <w:tcW w:w="1311" w:type="dxa"/>
            <w:shd w:val="clear" w:color="auto" w:fill="auto"/>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31 de agosto al 1/Septiembre</w:t>
            </w:r>
          </w:p>
        </w:tc>
        <w:tc>
          <w:tcPr>
            <w:tcW w:w="2233"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Jueces de Familia,</w:t>
            </w:r>
            <w:r>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t>Niñez,</w:t>
            </w:r>
            <w:r>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t>Seccionales y Departamentales,</w:t>
            </w:r>
            <w:r>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t>Violencia Domestica</w:t>
            </w:r>
          </w:p>
        </w:tc>
        <w:tc>
          <w:tcPr>
            <w:tcW w:w="1701" w:type="dxa"/>
            <w:vMerge w:val="restart"/>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vMerge w:val="restart"/>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55</w:t>
            </w:r>
          </w:p>
        </w:tc>
        <w:tc>
          <w:tcPr>
            <w:tcW w:w="708" w:type="dxa"/>
            <w:vMerge w:val="restart"/>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48</w:t>
            </w:r>
          </w:p>
        </w:tc>
      </w:tr>
      <w:tr w:rsidR="00D87A42" w:rsidRPr="00D87A42" w:rsidTr="00273EB8">
        <w:trPr>
          <w:trHeight w:val="76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xml:space="preserve">2-3 Septiembre </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851" w:type="dxa"/>
            <w:vMerge/>
            <w:shd w:val="clear" w:color="auto" w:fill="FFFFFF" w:themeFill="background1"/>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vMerge/>
            <w:shd w:val="clear" w:color="auto" w:fill="FFFFFF" w:themeFill="background1"/>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r>
      <w:tr w:rsidR="00D87A42" w:rsidRPr="00D87A42" w:rsidTr="00273EB8">
        <w:trPr>
          <w:trHeight w:val="85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31 de agosto al 1/Septiembre</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vMerge w:val="restart"/>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San Pedro Sula</w:t>
            </w:r>
          </w:p>
        </w:tc>
        <w:tc>
          <w:tcPr>
            <w:tcW w:w="851" w:type="dxa"/>
            <w:vMerge w:val="restart"/>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61</w:t>
            </w:r>
          </w:p>
        </w:tc>
        <w:tc>
          <w:tcPr>
            <w:tcW w:w="708" w:type="dxa"/>
            <w:vMerge w:val="restart"/>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51</w:t>
            </w:r>
          </w:p>
        </w:tc>
      </w:tr>
      <w:tr w:rsidR="00D87A42" w:rsidRPr="00D87A42" w:rsidTr="00273EB8">
        <w:trPr>
          <w:trHeight w:val="76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xml:space="preserve">2-3 Septiembre </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851" w:type="dxa"/>
            <w:vMerge/>
            <w:shd w:val="clear" w:color="auto" w:fill="FFFFFF" w:themeFill="background1"/>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vMerge/>
            <w:shd w:val="clear" w:color="auto" w:fill="FFFFFF" w:themeFill="background1"/>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r>
      <w:tr w:rsidR="00D87A42" w:rsidRPr="00D87A42" w:rsidTr="00273EB8">
        <w:trPr>
          <w:trHeight w:val="765"/>
        </w:trPr>
        <w:tc>
          <w:tcPr>
            <w:tcW w:w="668" w:type="dxa"/>
            <w:vMerge w:val="restart"/>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w:t>
            </w:r>
          </w:p>
        </w:tc>
        <w:tc>
          <w:tcPr>
            <w:tcW w:w="2162"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Diplomado Inter Institucional de Justicia Penal Juvenil.Modulo I:Origenes y Evolucion de los Modelos de Justicia Penal Juvenil,Aspectos Criminológicos.</w:t>
            </w:r>
          </w:p>
        </w:tc>
        <w:tc>
          <w:tcPr>
            <w:tcW w:w="131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6-8 Octubre</w:t>
            </w:r>
          </w:p>
        </w:tc>
        <w:tc>
          <w:tcPr>
            <w:tcW w:w="2233"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Magistrados de Corte de Apelaciones, jueces de Letras y Defensores Públicos.</w:t>
            </w:r>
          </w:p>
        </w:tc>
        <w:tc>
          <w:tcPr>
            <w:tcW w:w="170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38</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35</w:t>
            </w:r>
          </w:p>
        </w:tc>
      </w:tr>
      <w:tr w:rsidR="00D87A42" w:rsidRPr="00D87A42" w:rsidTr="00273EB8">
        <w:trPr>
          <w:trHeight w:val="1110"/>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27-29 Octubre</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36</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35</w:t>
            </w:r>
          </w:p>
        </w:tc>
      </w:tr>
      <w:tr w:rsidR="00D87A42" w:rsidRPr="00D87A42" w:rsidTr="00273EB8">
        <w:trPr>
          <w:trHeight w:val="675"/>
        </w:trPr>
        <w:tc>
          <w:tcPr>
            <w:tcW w:w="668"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 </w:t>
            </w:r>
          </w:p>
        </w:tc>
        <w:tc>
          <w:tcPr>
            <w:tcW w:w="2162"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131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2233"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170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TOTAL</w:t>
            </w: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190</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169</w:t>
            </w:r>
          </w:p>
        </w:tc>
      </w:tr>
      <w:tr w:rsidR="00D87A42" w:rsidRPr="00D87A42" w:rsidTr="00D87A42">
        <w:trPr>
          <w:trHeight w:val="600"/>
        </w:trPr>
        <w:tc>
          <w:tcPr>
            <w:tcW w:w="668" w:type="dxa"/>
            <w:shd w:val="clear" w:color="000000" w:fill="00CCFF"/>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2012</w:t>
            </w:r>
          </w:p>
        </w:tc>
        <w:tc>
          <w:tcPr>
            <w:tcW w:w="8966" w:type="dxa"/>
            <w:gridSpan w:val="6"/>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r>
      <w:tr w:rsidR="00D87A42" w:rsidRPr="00D87A42" w:rsidTr="00273EB8">
        <w:trPr>
          <w:trHeight w:val="1695"/>
        </w:trPr>
        <w:tc>
          <w:tcPr>
            <w:tcW w:w="668"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w:t>
            </w:r>
          </w:p>
        </w:tc>
        <w:tc>
          <w:tcPr>
            <w:tcW w:w="2162"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Buenas Prácticas para los Defensores Públicos,en Materia de Niñez,Adolescencia yViolencia Doméstica.</w:t>
            </w: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21-22 Junio</w:t>
            </w:r>
          </w:p>
        </w:tc>
        <w:tc>
          <w:tcPr>
            <w:tcW w:w="2233"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Jueces de Letras</w:t>
            </w: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42</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38</w:t>
            </w:r>
          </w:p>
        </w:tc>
      </w:tr>
      <w:tr w:rsidR="00D87A42" w:rsidRPr="00D87A42" w:rsidTr="00273EB8">
        <w:trPr>
          <w:trHeight w:val="735"/>
        </w:trPr>
        <w:tc>
          <w:tcPr>
            <w:tcW w:w="668"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 </w:t>
            </w:r>
          </w:p>
        </w:tc>
        <w:tc>
          <w:tcPr>
            <w:tcW w:w="2162"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2233"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TOTAL</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42</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38</w:t>
            </w:r>
          </w:p>
        </w:tc>
      </w:tr>
      <w:tr w:rsidR="00D87A42" w:rsidRPr="00D87A42" w:rsidTr="00D87A42">
        <w:trPr>
          <w:trHeight w:val="495"/>
        </w:trPr>
        <w:tc>
          <w:tcPr>
            <w:tcW w:w="668" w:type="dxa"/>
            <w:shd w:val="clear" w:color="000000" w:fill="00CCFF"/>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2013</w:t>
            </w:r>
          </w:p>
        </w:tc>
        <w:tc>
          <w:tcPr>
            <w:tcW w:w="8966" w:type="dxa"/>
            <w:gridSpan w:val="6"/>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r>
      <w:tr w:rsidR="00D87A42" w:rsidRPr="00D87A42" w:rsidTr="00273EB8">
        <w:trPr>
          <w:trHeight w:val="900"/>
        </w:trPr>
        <w:tc>
          <w:tcPr>
            <w:tcW w:w="668"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w:t>
            </w:r>
          </w:p>
        </w:tc>
        <w:tc>
          <w:tcPr>
            <w:tcW w:w="2162"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La Justicia Restaurativa como Dispositivo para Disuadir la Violencia en Niñez y Juventud</w:t>
            </w: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28 - 30 enero</w:t>
            </w:r>
          </w:p>
        </w:tc>
        <w:tc>
          <w:tcPr>
            <w:tcW w:w="2233"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Jueces de Letras</w:t>
            </w: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27</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27</w:t>
            </w:r>
          </w:p>
        </w:tc>
      </w:tr>
      <w:tr w:rsidR="00D87A42" w:rsidRPr="00D87A42" w:rsidTr="00273EB8">
        <w:trPr>
          <w:trHeight w:val="495"/>
        </w:trPr>
        <w:tc>
          <w:tcPr>
            <w:tcW w:w="668" w:type="dxa"/>
            <w:vMerge w:val="restart"/>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w:t>
            </w:r>
          </w:p>
        </w:tc>
        <w:tc>
          <w:tcPr>
            <w:tcW w:w="2162"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Juventud y Mediación de Conflictos en el Marco de la Cultura de Paz</w:t>
            </w: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14 y 15 marzo</w:t>
            </w:r>
          </w:p>
        </w:tc>
        <w:tc>
          <w:tcPr>
            <w:tcW w:w="2233"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Directora Escuela Judicial, Jueces de Letras, Defensores Publicos y CEDIJ</w:t>
            </w: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6</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5</w:t>
            </w:r>
          </w:p>
        </w:tc>
      </w:tr>
      <w:tr w:rsidR="00D87A42" w:rsidRPr="00D87A42" w:rsidTr="00273EB8">
        <w:trPr>
          <w:trHeight w:val="49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04 - 06 abril</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6</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5</w:t>
            </w:r>
          </w:p>
        </w:tc>
      </w:tr>
      <w:tr w:rsidR="00D87A42" w:rsidRPr="00D87A42" w:rsidTr="00273EB8">
        <w:trPr>
          <w:trHeight w:val="49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03 - 05 mayo</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6</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5</w:t>
            </w:r>
          </w:p>
        </w:tc>
      </w:tr>
      <w:tr w:rsidR="00D87A42" w:rsidRPr="00D87A42" w:rsidTr="00273EB8">
        <w:trPr>
          <w:trHeight w:val="49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16 - 17 mayo</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6</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5</w:t>
            </w:r>
          </w:p>
        </w:tc>
      </w:tr>
      <w:tr w:rsidR="00D87A42" w:rsidRPr="00D87A42" w:rsidTr="00273EB8">
        <w:trPr>
          <w:trHeight w:val="1920"/>
        </w:trPr>
        <w:tc>
          <w:tcPr>
            <w:tcW w:w="668"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lastRenderedPageBreak/>
              <w:t>3</w:t>
            </w:r>
          </w:p>
        </w:tc>
        <w:tc>
          <w:tcPr>
            <w:tcW w:w="2162"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Prevención y Reinmersión Social del Niño</w:t>
            </w: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30 mayo - 01 junio</w:t>
            </w:r>
          </w:p>
        </w:tc>
        <w:tc>
          <w:tcPr>
            <w:tcW w:w="2233"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Jueces de Letras de Niñez, Jueces de Letras, Inspectores, Defensores Públicos, Personal Auxiliar, IHNFA, Fiscales.</w:t>
            </w: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6</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w:t>
            </w:r>
          </w:p>
        </w:tc>
      </w:tr>
      <w:tr w:rsidR="00D87A42" w:rsidRPr="00D87A42" w:rsidTr="00273EB8">
        <w:trPr>
          <w:trHeight w:val="1920"/>
        </w:trPr>
        <w:tc>
          <w:tcPr>
            <w:tcW w:w="668"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4</w:t>
            </w:r>
          </w:p>
        </w:tc>
        <w:tc>
          <w:tcPr>
            <w:tcW w:w="2162"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Validación del Diplomado en Mecanismos de Protección en Violencia Sexual dirigida a Niñez y Adolescencia</w:t>
            </w: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30 agosto</w:t>
            </w:r>
          </w:p>
        </w:tc>
        <w:tc>
          <w:tcPr>
            <w:tcW w:w="2233"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Jueces de Letras, Representantes de Medicina Forense, Fiscales, Representantes de la Unidad de Género</w:t>
            </w: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16</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10</w:t>
            </w:r>
          </w:p>
        </w:tc>
      </w:tr>
      <w:tr w:rsidR="00D87A42" w:rsidRPr="00D87A42" w:rsidTr="00273EB8">
        <w:trPr>
          <w:trHeight w:val="2490"/>
        </w:trPr>
        <w:tc>
          <w:tcPr>
            <w:tcW w:w="668"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5</w:t>
            </w:r>
          </w:p>
        </w:tc>
        <w:tc>
          <w:tcPr>
            <w:tcW w:w="2162"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Justicia Penal Juvenil y la Aplicación de la Justicia Resturativa desde una Visión de Género.</w:t>
            </w: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10 septiembre</w:t>
            </w:r>
          </w:p>
        </w:tc>
        <w:tc>
          <w:tcPr>
            <w:tcW w:w="2233"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Magistrados de Corte de Apelaciones, Jueces de Letras, Jueces de Paz y Profesionales del Derecho del Poder Judicial.</w:t>
            </w: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w:t>
            </w:r>
          </w:p>
        </w:tc>
      </w:tr>
      <w:tr w:rsidR="00D87A42" w:rsidRPr="00D87A42" w:rsidTr="00273EB8">
        <w:trPr>
          <w:trHeight w:val="1920"/>
        </w:trPr>
        <w:tc>
          <w:tcPr>
            <w:tcW w:w="668" w:type="dxa"/>
            <w:vMerge w:val="restart"/>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6</w:t>
            </w:r>
          </w:p>
        </w:tc>
        <w:tc>
          <w:tcPr>
            <w:tcW w:w="2162"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Mecanismos de Protección y Estrategias de Atención en Violencia de Niñez y Conceptos Basicos de Género y Violencia de Género hacia Niñez y Adolescencia en Honduras</w:t>
            </w: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17 - 19 octubre</w:t>
            </w:r>
          </w:p>
        </w:tc>
        <w:tc>
          <w:tcPr>
            <w:tcW w:w="2233"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Magistrados de Cortes de Apelaciones, Jueces de Letras Seccionales, Jueces de Letras de Niñez, Jueces de Paz II</w:t>
            </w: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21</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17</w:t>
            </w:r>
          </w:p>
        </w:tc>
      </w:tr>
      <w:tr w:rsidR="00D87A42" w:rsidRPr="00D87A42" w:rsidTr="00273EB8">
        <w:trPr>
          <w:trHeight w:val="1920"/>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24 - 26 octubre</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24</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17</w:t>
            </w:r>
          </w:p>
        </w:tc>
      </w:tr>
      <w:tr w:rsidR="00D87A42" w:rsidRPr="00D87A42" w:rsidTr="00273EB8">
        <w:trPr>
          <w:trHeight w:val="1920"/>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6 - 7 noviembre</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24</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15</w:t>
            </w:r>
          </w:p>
        </w:tc>
      </w:tr>
      <w:tr w:rsidR="00D87A42" w:rsidRPr="00D87A42" w:rsidTr="00273EB8">
        <w:trPr>
          <w:trHeight w:val="1920"/>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28 - 30 noviembre</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24</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17</w:t>
            </w:r>
          </w:p>
        </w:tc>
      </w:tr>
      <w:tr w:rsidR="00D87A42" w:rsidRPr="00D87A42" w:rsidTr="00273EB8">
        <w:trPr>
          <w:trHeight w:val="1920"/>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5 - 7 diciembre</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24</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17</w:t>
            </w:r>
          </w:p>
        </w:tc>
      </w:tr>
      <w:tr w:rsidR="00D87A42" w:rsidRPr="00D87A42" w:rsidTr="00273EB8">
        <w:trPr>
          <w:trHeight w:val="2160"/>
        </w:trPr>
        <w:tc>
          <w:tcPr>
            <w:tcW w:w="668"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7</w:t>
            </w:r>
          </w:p>
        </w:tc>
        <w:tc>
          <w:tcPr>
            <w:tcW w:w="2162"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Conceptos Básicos de Género y Violencia de Género hacia Niñez y Adolescencia en Honduras, Módulo II, Violencia Sexual contra Niños, Niñas y Adolescentes</w:t>
            </w: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14 -16 noviembre</w:t>
            </w:r>
          </w:p>
        </w:tc>
        <w:tc>
          <w:tcPr>
            <w:tcW w:w="2233"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Jueces de Paz, Policias, Agentes de Investigación, Autoridades Municipales, y Representantes de Derechos Humanos</w:t>
            </w:r>
          </w:p>
        </w:tc>
        <w:tc>
          <w:tcPr>
            <w:tcW w:w="170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Siguatepeque y Comayagua</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21</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21</w:t>
            </w:r>
          </w:p>
        </w:tc>
      </w:tr>
      <w:tr w:rsidR="00D87A42" w:rsidRPr="00D87A42" w:rsidTr="00273EB8">
        <w:trPr>
          <w:trHeight w:val="945"/>
        </w:trPr>
        <w:tc>
          <w:tcPr>
            <w:tcW w:w="668"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 </w:t>
            </w:r>
          </w:p>
        </w:tc>
        <w:tc>
          <w:tcPr>
            <w:tcW w:w="2162"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131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2233"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170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TOTAL</w:t>
            </w:r>
          </w:p>
        </w:tc>
        <w:tc>
          <w:tcPr>
            <w:tcW w:w="851"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214</w:t>
            </w:r>
          </w:p>
        </w:tc>
        <w:tc>
          <w:tcPr>
            <w:tcW w:w="708" w:type="dxa"/>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167</w:t>
            </w:r>
          </w:p>
        </w:tc>
      </w:tr>
      <w:tr w:rsidR="00D87A42" w:rsidRPr="00D87A42" w:rsidTr="00D87A42">
        <w:trPr>
          <w:trHeight w:val="570"/>
        </w:trPr>
        <w:tc>
          <w:tcPr>
            <w:tcW w:w="668" w:type="dxa"/>
            <w:shd w:val="clear" w:color="000000" w:fill="00CCFF"/>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2014</w:t>
            </w:r>
          </w:p>
        </w:tc>
        <w:tc>
          <w:tcPr>
            <w:tcW w:w="8966" w:type="dxa"/>
            <w:gridSpan w:val="6"/>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r>
      <w:tr w:rsidR="00D87A42" w:rsidRPr="00D87A42" w:rsidTr="00273EB8">
        <w:trPr>
          <w:trHeight w:val="480"/>
        </w:trPr>
        <w:tc>
          <w:tcPr>
            <w:tcW w:w="668" w:type="dxa"/>
            <w:vMerge w:val="restart"/>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w:t>
            </w:r>
          </w:p>
        </w:tc>
        <w:tc>
          <w:tcPr>
            <w:tcW w:w="2162"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Reformas del Código de la Niñez y la Adolescenciay el Sistema Penal Especial.</w:t>
            </w:r>
          </w:p>
        </w:tc>
        <w:tc>
          <w:tcPr>
            <w:tcW w:w="1311"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19-mar-14</w:t>
            </w:r>
          </w:p>
        </w:tc>
        <w:tc>
          <w:tcPr>
            <w:tcW w:w="2233"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Jueces de Letras Penal,Jueces de Letars de la Niñez,Jueces de Letras de Familia,Defensores Publicos,Fiscales y Oficiales de Policia.</w:t>
            </w:r>
          </w:p>
        </w:tc>
        <w:tc>
          <w:tcPr>
            <w:tcW w:w="1701"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San Pedro Sula</w:t>
            </w:r>
          </w:p>
        </w:tc>
        <w:tc>
          <w:tcPr>
            <w:tcW w:w="851" w:type="dxa"/>
            <w:vMerge w:val="restart"/>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51</w:t>
            </w:r>
          </w:p>
        </w:tc>
        <w:tc>
          <w:tcPr>
            <w:tcW w:w="708" w:type="dxa"/>
            <w:vMerge w:val="restart"/>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47</w:t>
            </w:r>
          </w:p>
        </w:tc>
      </w:tr>
      <w:tr w:rsidR="00D87A42" w:rsidRPr="00D87A42" w:rsidTr="00273EB8">
        <w:trPr>
          <w:trHeight w:val="73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851" w:type="dxa"/>
            <w:vMerge/>
            <w:shd w:val="clear" w:color="auto" w:fill="FFFFFF" w:themeFill="background1"/>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vMerge/>
            <w:shd w:val="clear" w:color="auto" w:fill="FFFFFF" w:themeFill="background1"/>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r>
      <w:tr w:rsidR="00D87A42" w:rsidRPr="00D87A42" w:rsidTr="00273EB8">
        <w:trPr>
          <w:trHeight w:val="570"/>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23-mar-14</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69</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54</w:t>
            </w:r>
          </w:p>
        </w:tc>
      </w:tr>
      <w:tr w:rsidR="00D87A42" w:rsidRPr="00D87A42" w:rsidTr="00273EB8">
        <w:trPr>
          <w:trHeight w:val="945"/>
        </w:trPr>
        <w:tc>
          <w:tcPr>
            <w:tcW w:w="668" w:type="dxa"/>
            <w:vMerge w:val="restart"/>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w:t>
            </w:r>
          </w:p>
        </w:tc>
        <w:tc>
          <w:tcPr>
            <w:tcW w:w="2162"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Sistema Penal Especial de Justicia para la Niñez Infractora de Honduras.</w:t>
            </w:r>
          </w:p>
        </w:tc>
        <w:tc>
          <w:tcPr>
            <w:tcW w:w="131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10-11/Septiembre/2014</w:t>
            </w:r>
          </w:p>
        </w:tc>
        <w:tc>
          <w:tcPr>
            <w:tcW w:w="2233"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Mag.</w:t>
            </w:r>
            <w:r>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t>Corte de Apelaciones,</w:t>
            </w:r>
            <w:r>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t>Jueces de Letras de la Niñez,</w:t>
            </w:r>
            <w:r>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t>Jueces de Letras Seccionales,</w:t>
            </w:r>
            <w:r>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t>Jueces de Ejecución,</w:t>
            </w:r>
            <w:r>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t>Jueces de Paz,</w:t>
            </w:r>
            <w:r>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lastRenderedPageBreak/>
              <w:t>Defensores Públicos,</w:t>
            </w:r>
            <w:r>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t>Psicólogos y Fiscales.</w:t>
            </w:r>
          </w:p>
        </w:tc>
        <w:tc>
          <w:tcPr>
            <w:tcW w:w="170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lastRenderedPageBreak/>
              <w:t>Tegucigalpa</w:t>
            </w: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48</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34</w:t>
            </w:r>
          </w:p>
        </w:tc>
      </w:tr>
      <w:tr w:rsidR="00D87A42" w:rsidRPr="00D87A42" w:rsidTr="00273EB8">
        <w:trPr>
          <w:trHeight w:val="121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18-19/Septiembre/2014</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SAN PEDRO SULA</w:t>
            </w: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40</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28</w:t>
            </w:r>
          </w:p>
        </w:tc>
      </w:tr>
      <w:tr w:rsidR="00D87A42" w:rsidRPr="00D87A42" w:rsidTr="00273EB8">
        <w:trPr>
          <w:trHeight w:val="115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25-26/Septiembre/2014</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LA CEIBA</w:t>
            </w: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35</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29</w:t>
            </w:r>
          </w:p>
        </w:tc>
      </w:tr>
      <w:tr w:rsidR="00D87A42" w:rsidRPr="00D87A42" w:rsidTr="00273EB8">
        <w:trPr>
          <w:trHeight w:val="855"/>
        </w:trPr>
        <w:tc>
          <w:tcPr>
            <w:tcW w:w="668" w:type="dxa"/>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lastRenderedPageBreak/>
              <w:t> </w:t>
            </w:r>
          </w:p>
        </w:tc>
        <w:tc>
          <w:tcPr>
            <w:tcW w:w="2162"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131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2233"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170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TOTAL</w:t>
            </w: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243</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192</w:t>
            </w:r>
          </w:p>
        </w:tc>
      </w:tr>
      <w:tr w:rsidR="00D87A42" w:rsidRPr="00D87A42" w:rsidTr="00D87A42">
        <w:trPr>
          <w:trHeight w:val="570"/>
        </w:trPr>
        <w:tc>
          <w:tcPr>
            <w:tcW w:w="668" w:type="dxa"/>
            <w:shd w:val="clear" w:color="000000" w:fill="00CCFF"/>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2015</w:t>
            </w:r>
          </w:p>
        </w:tc>
        <w:tc>
          <w:tcPr>
            <w:tcW w:w="8966" w:type="dxa"/>
            <w:gridSpan w:val="6"/>
            <w:shd w:val="clear" w:color="auto" w:fill="auto"/>
            <w:noWrap/>
            <w:vAlign w:val="bottom"/>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r>
      <w:tr w:rsidR="00D87A42" w:rsidRPr="00D87A42" w:rsidTr="00273EB8">
        <w:trPr>
          <w:trHeight w:val="480"/>
        </w:trPr>
        <w:tc>
          <w:tcPr>
            <w:tcW w:w="668" w:type="dxa"/>
            <w:vMerge w:val="restart"/>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w:t>
            </w:r>
          </w:p>
        </w:tc>
        <w:tc>
          <w:tcPr>
            <w:tcW w:w="2162"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Enfoque de Justicia Restaurativa en las Reformas del sistema de Justicia Penal.</w:t>
            </w:r>
          </w:p>
        </w:tc>
        <w:tc>
          <w:tcPr>
            <w:tcW w:w="1311"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16-17 Marzo</w:t>
            </w:r>
          </w:p>
        </w:tc>
        <w:tc>
          <w:tcPr>
            <w:tcW w:w="2233"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Magistrados de Corte de Apelaciones, jueces de Letras de la Niñez,</w:t>
            </w:r>
            <w:r w:rsidR="004A0588">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t>Jueces de Letras Seccionales,</w:t>
            </w:r>
            <w:r w:rsidR="004A0588">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t>Jueces de Ejecución , Defensores Públicos y Fiscales.</w:t>
            </w:r>
          </w:p>
        </w:tc>
        <w:tc>
          <w:tcPr>
            <w:tcW w:w="1701"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vMerge w:val="restart"/>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33</w:t>
            </w:r>
          </w:p>
        </w:tc>
        <w:tc>
          <w:tcPr>
            <w:tcW w:w="708" w:type="dxa"/>
            <w:vMerge w:val="restart"/>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22</w:t>
            </w:r>
          </w:p>
        </w:tc>
      </w:tr>
      <w:tr w:rsidR="00D87A42" w:rsidRPr="00D87A42" w:rsidTr="00273EB8">
        <w:trPr>
          <w:trHeight w:val="73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851" w:type="dxa"/>
            <w:vMerge/>
            <w:shd w:val="clear" w:color="auto" w:fill="FFFFFF" w:themeFill="background1"/>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vMerge/>
            <w:shd w:val="clear" w:color="auto" w:fill="FFFFFF" w:themeFill="background1"/>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r>
      <w:tr w:rsidR="00D87A42" w:rsidRPr="00D87A42" w:rsidTr="00273EB8">
        <w:trPr>
          <w:trHeight w:val="115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19-20 Marzo</w:t>
            </w: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vMerge w:val="restart"/>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San Pedro Sula</w:t>
            </w:r>
          </w:p>
        </w:tc>
        <w:tc>
          <w:tcPr>
            <w:tcW w:w="851" w:type="dxa"/>
            <w:vMerge w:val="restart"/>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32</w:t>
            </w:r>
          </w:p>
        </w:tc>
        <w:tc>
          <w:tcPr>
            <w:tcW w:w="708" w:type="dxa"/>
            <w:vMerge w:val="restart"/>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25</w:t>
            </w:r>
          </w:p>
        </w:tc>
      </w:tr>
      <w:tr w:rsidR="00D87A42" w:rsidRPr="00D87A42" w:rsidTr="00273EB8">
        <w:trPr>
          <w:trHeight w:val="276"/>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851" w:type="dxa"/>
            <w:vMerge/>
            <w:shd w:val="clear" w:color="auto" w:fill="FFFFFF" w:themeFill="background1"/>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vMerge/>
            <w:shd w:val="clear" w:color="auto" w:fill="FFFFFF" w:themeFill="background1"/>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r>
      <w:tr w:rsidR="00D87A42" w:rsidRPr="00D87A42" w:rsidTr="00273EB8">
        <w:trPr>
          <w:trHeight w:val="765"/>
        </w:trPr>
        <w:tc>
          <w:tcPr>
            <w:tcW w:w="668" w:type="dxa"/>
            <w:vMerge/>
            <w:tcBorders>
              <w:bottom w:val="single" w:sz="4" w:space="0" w:color="auto"/>
            </w:tcBorders>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tcBorders>
              <w:bottom w:val="single" w:sz="4" w:space="0" w:color="auto"/>
            </w:tcBorders>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tcBorders>
              <w:bottom w:val="single" w:sz="4" w:space="0" w:color="auto"/>
            </w:tcBorders>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23-24 Marzo</w:t>
            </w:r>
          </w:p>
        </w:tc>
        <w:tc>
          <w:tcPr>
            <w:tcW w:w="2233" w:type="dxa"/>
            <w:vMerge/>
            <w:tcBorders>
              <w:bottom w:val="single" w:sz="4" w:space="0" w:color="auto"/>
            </w:tcBorders>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La Ceiba</w:t>
            </w:r>
          </w:p>
        </w:tc>
        <w:tc>
          <w:tcPr>
            <w:tcW w:w="851"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36</w:t>
            </w:r>
          </w:p>
        </w:tc>
        <w:tc>
          <w:tcPr>
            <w:tcW w:w="708" w:type="dxa"/>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28</w:t>
            </w:r>
          </w:p>
        </w:tc>
      </w:tr>
      <w:tr w:rsidR="00D87A42" w:rsidRPr="00D87A42" w:rsidTr="00273EB8">
        <w:trPr>
          <w:trHeight w:val="480"/>
        </w:trPr>
        <w:tc>
          <w:tcPr>
            <w:tcW w:w="668" w:type="dxa"/>
            <w:vMerge w:val="restart"/>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2</w:t>
            </w:r>
          </w:p>
        </w:tc>
        <w:tc>
          <w:tcPr>
            <w:tcW w:w="2162"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La Justicia Restaurativa y Terminología Aplicada a</w:t>
            </w:r>
            <w:r w:rsidR="001A2C8B">
              <w:rPr>
                <w:rFonts w:ascii="Times New Roman" w:eastAsia="Times New Roman" w:hAnsi="Times New Roman" w:cs="Times New Roman"/>
                <w:sz w:val="24"/>
                <w:szCs w:val="24"/>
                <w:lang w:eastAsia="es-HN"/>
              </w:rPr>
              <w:t xml:space="preserve"> </w:t>
            </w:r>
            <w:r w:rsidRPr="00D87A42">
              <w:rPr>
                <w:rFonts w:ascii="Times New Roman" w:eastAsia="Times New Roman" w:hAnsi="Times New Roman" w:cs="Times New Roman"/>
                <w:sz w:val="24"/>
                <w:szCs w:val="24"/>
                <w:lang w:eastAsia="es-HN"/>
              </w:rPr>
              <w:t>la Justicia Penal Especial.</w:t>
            </w:r>
          </w:p>
        </w:tc>
        <w:tc>
          <w:tcPr>
            <w:tcW w:w="1311"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18 de Marzo</w:t>
            </w:r>
          </w:p>
        </w:tc>
        <w:tc>
          <w:tcPr>
            <w:tcW w:w="2233"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Comunicadores Sociales</w:t>
            </w:r>
          </w:p>
        </w:tc>
        <w:tc>
          <w:tcPr>
            <w:tcW w:w="1701" w:type="dxa"/>
            <w:vMerge w:val="restart"/>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Tegucigalpa</w:t>
            </w:r>
          </w:p>
        </w:tc>
        <w:tc>
          <w:tcPr>
            <w:tcW w:w="851" w:type="dxa"/>
            <w:vMerge w:val="restart"/>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23</w:t>
            </w:r>
          </w:p>
        </w:tc>
        <w:tc>
          <w:tcPr>
            <w:tcW w:w="708" w:type="dxa"/>
            <w:vMerge w:val="restart"/>
            <w:shd w:val="clear" w:color="auto" w:fill="FFFFFF" w:themeFill="background1"/>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23</w:t>
            </w:r>
          </w:p>
        </w:tc>
      </w:tr>
      <w:tr w:rsidR="00D87A42" w:rsidRPr="00D87A42" w:rsidTr="00273EB8">
        <w:trPr>
          <w:trHeight w:val="735"/>
        </w:trPr>
        <w:tc>
          <w:tcPr>
            <w:tcW w:w="668" w:type="dxa"/>
            <w:vMerge/>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2233"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vMerge/>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851" w:type="dxa"/>
            <w:vMerge/>
            <w:shd w:val="clear" w:color="auto" w:fill="FFFFFF" w:themeFill="background1"/>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vMerge/>
            <w:shd w:val="clear" w:color="auto" w:fill="FFFFFF" w:themeFill="background1"/>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r>
      <w:tr w:rsidR="00D87A42" w:rsidRPr="00D87A42" w:rsidTr="00273EB8">
        <w:trPr>
          <w:trHeight w:val="1020"/>
        </w:trPr>
        <w:tc>
          <w:tcPr>
            <w:tcW w:w="668" w:type="dxa"/>
            <w:vMerge/>
            <w:tcBorders>
              <w:bottom w:val="single" w:sz="4" w:space="0" w:color="auto"/>
            </w:tcBorders>
            <w:vAlign w:val="center"/>
            <w:hideMark/>
          </w:tcPr>
          <w:p w:rsidR="00D87A42" w:rsidRPr="00D87A42" w:rsidRDefault="00D87A42" w:rsidP="00D87A42">
            <w:pPr>
              <w:spacing w:after="0" w:line="240" w:lineRule="auto"/>
              <w:rPr>
                <w:rFonts w:ascii="Times New Roman" w:eastAsia="Times New Roman" w:hAnsi="Times New Roman" w:cs="Times New Roman"/>
                <w:b/>
                <w:bCs/>
                <w:sz w:val="24"/>
                <w:szCs w:val="24"/>
                <w:lang w:eastAsia="es-HN"/>
              </w:rPr>
            </w:pPr>
          </w:p>
        </w:tc>
        <w:tc>
          <w:tcPr>
            <w:tcW w:w="2162" w:type="dxa"/>
            <w:vMerge/>
            <w:tcBorders>
              <w:bottom w:val="single" w:sz="4" w:space="0" w:color="auto"/>
            </w:tcBorders>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311" w:type="dxa"/>
            <w:tcBorders>
              <w:bottom w:val="single" w:sz="4" w:space="0" w:color="auto"/>
            </w:tcBorders>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21 de Marzo</w:t>
            </w:r>
          </w:p>
        </w:tc>
        <w:tc>
          <w:tcPr>
            <w:tcW w:w="2233" w:type="dxa"/>
            <w:vMerge/>
            <w:tcBorders>
              <w:bottom w:val="single" w:sz="4" w:space="0" w:color="auto"/>
            </w:tcBorders>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1701" w:type="dxa"/>
            <w:tcBorders>
              <w:bottom w:val="single" w:sz="4" w:space="0" w:color="auto"/>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San Pedro Sula</w:t>
            </w:r>
          </w:p>
        </w:tc>
        <w:tc>
          <w:tcPr>
            <w:tcW w:w="851" w:type="dxa"/>
            <w:tcBorders>
              <w:bottom w:val="single" w:sz="4" w:space="0" w:color="auto"/>
            </w:tcBorders>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40</w:t>
            </w:r>
          </w:p>
        </w:tc>
        <w:tc>
          <w:tcPr>
            <w:tcW w:w="708" w:type="dxa"/>
            <w:tcBorders>
              <w:bottom w:val="single" w:sz="4" w:space="0" w:color="auto"/>
            </w:tcBorders>
            <w:shd w:val="clear" w:color="auto" w:fill="FFFFFF" w:themeFill="background1"/>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4</w:t>
            </w:r>
          </w:p>
        </w:tc>
      </w:tr>
      <w:tr w:rsidR="00D87A42" w:rsidRPr="00D87A42" w:rsidTr="004A0588">
        <w:trPr>
          <w:trHeight w:val="48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2233" w:type="dxa"/>
            <w:tcBorders>
              <w:top w:val="single" w:sz="4" w:space="0" w:color="auto"/>
              <w:left w:val="single" w:sz="4" w:space="0" w:color="auto"/>
              <w:bottom w:val="single" w:sz="4" w:space="0" w:color="auto"/>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 </w:t>
            </w:r>
          </w:p>
        </w:tc>
        <w:tc>
          <w:tcPr>
            <w:tcW w:w="1701" w:type="dxa"/>
            <w:tcBorders>
              <w:bottom w:val="single" w:sz="4" w:space="0" w:color="auto"/>
            </w:tcBorders>
            <w:shd w:val="clear" w:color="auto" w:fill="auto"/>
            <w:noWrap/>
            <w:vAlign w:val="bottom"/>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TOTAL</w:t>
            </w:r>
          </w:p>
        </w:tc>
        <w:tc>
          <w:tcPr>
            <w:tcW w:w="851" w:type="dxa"/>
            <w:tcBorders>
              <w:bottom w:val="single" w:sz="4" w:space="0" w:color="auto"/>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164</w:t>
            </w:r>
          </w:p>
        </w:tc>
        <w:tc>
          <w:tcPr>
            <w:tcW w:w="708" w:type="dxa"/>
            <w:tcBorders>
              <w:bottom w:val="single" w:sz="4" w:space="0" w:color="auto"/>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102</w:t>
            </w:r>
          </w:p>
        </w:tc>
      </w:tr>
      <w:tr w:rsidR="005813B4" w:rsidRPr="00D87A42" w:rsidTr="00C81355">
        <w:trPr>
          <w:trHeight w:val="480"/>
        </w:trPr>
        <w:tc>
          <w:tcPr>
            <w:tcW w:w="8075" w:type="dxa"/>
            <w:gridSpan w:val="5"/>
            <w:tcBorders>
              <w:top w:val="single" w:sz="4" w:space="0" w:color="auto"/>
              <w:left w:val="single" w:sz="4" w:space="0" w:color="auto"/>
              <w:bottom w:val="single" w:sz="4" w:space="0" w:color="auto"/>
            </w:tcBorders>
            <w:shd w:val="clear" w:color="auto" w:fill="auto"/>
            <w:noWrap/>
            <w:vAlign w:val="center"/>
          </w:tcPr>
          <w:p w:rsidR="005813B4" w:rsidRPr="00D87A42" w:rsidRDefault="005813B4" w:rsidP="00D87A42">
            <w:pPr>
              <w:spacing w:after="0" w:line="240" w:lineRule="auto"/>
              <w:jc w:val="center"/>
              <w:rPr>
                <w:rFonts w:ascii="Times New Roman" w:eastAsia="Times New Roman" w:hAnsi="Times New Roman" w:cs="Times New Roman"/>
                <w:b/>
                <w:bCs/>
                <w:sz w:val="24"/>
                <w:szCs w:val="24"/>
                <w:lang w:eastAsia="es-HN"/>
              </w:rPr>
            </w:pPr>
          </w:p>
        </w:tc>
        <w:tc>
          <w:tcPr>
            <w:tcW w:w="851" w:type="dxa"/>
            <w:tcBorders>
              <w:bottom w:val="single" w:sz="4" w:space="0" w:color="auto"/>
            </w:tcBorders>
            <w:shd w:val="clear" w:color="auto" w:fill="auto"/>
            <w:noWrap/>
            <w:vAlign w:val="center"/>
          </w:tcPr>
          <w:p w:rsidR="005813B4" w:rsidRPr="00D87A42" w:rsidRDefault="001A2C8B" w:rsidP="00D87A42">
            <w:pPr>
              <w:spacing w:after="0" w:line="240" w:lineRule="auto"/>
              <w:jc w:val="center"/>
              <w:rPr>
                <w:rFonts w:ascii="Times New Roman" w:eastAsia="Times New Roman" w:hAnsi="Times New Roman" w:cs="Times New Roman"/>
                <w:b/>
                <w:bCs/>
                <w:sz w:val="24"/>
                <w:szCs w:val="24"/>
                <w:lang w:eastAsia="es-HN"/>
              </w:rPr>
            </w:pPr>
            <w:r>
              <w:rPr>
                <w:rFonts w:ascii="Times New Roman" w:eastAsia="Times New Roman" w:hAnsi="Times New Roman" w:cs="Times New Roman"/>
                <w:b/>
                <w:bCs/>
                <w:sz w:val="24"/>
                <w:szCs w:val="24"/>
                <w:lang w:eastAsia="es-HN"/>
              </w:rPr>
              <w:t>1019</w:t>
            </w:r>
          </w:p>
        </w:tc>
        <w:tc>
          <w:tcPr>
            <w:tcW w:w="708" w:type="dxa"/>
            <w:tcBorders>
              <w:bottom w:val="single" w:sz="4" w:space="0" w:color="auto"/>
            </w:tcBorders>
            <w:shd w:val="clear" w:color="auto" w:fill="auto"/>
            <w:noWrap/>
            <w:vAlign w:val="center"/>
          </w:tcPr>
          <w:p w:rsidR="005813B4" w:rsidRPr="00D87A42" w:rsidRDefault="00925544" w:rsidP="00D87A42">
            <w:pPr>
              <w:spacing w:after="0" w:line="240" w:lineRule="auto"/>
              <w:jc w:val="center"/>
              <w:rPr>
                <w:rFonts w:ascii="Times New Roman" w:eastAsia="Times New Roman" w:hAnsi="Times New Roman" w:cs="Times New Roman"/>
                <w:b/>
                <w:bCs/>
                <w:sz w:val="24"/>
                <w:szCs w:val="24"/>
                <w:lang w:eastAsia="es-HN"/>
              </w:rPr>
            </w:pPr>
            <w:r>
              <w:rPr>
                <w:rFonts w:ascii="Times New Roman" w:eastAsia="Times New Roman" w:hAnsi="Times New Roman" w:cs="Times New Roman"/>
                <w:b/>
                <w:bCs/>
                <w:sz w:val="24"/>
                <w:szCs w:val="24"/>
                <w:lang w:eastAsia="es-HN"/>
              </w:rPr>
              <w:t>784</w:t>
            </w:r>
          </w:p>
        </w:tc>
      </w:tr>
      <w:tr w:rsidR="00D87A42" w:rsidRPr="00D87A42" w:rsidTr="004A0588">
        <w:trPr>
          <w:trHeight w:val="255"/>
        </w:trPr>
        <w:tc>
          <w:tcPr>
            <w:tcW w:w="668" w:type="dxa"/>
            <w:tcBorders>
              <w:top w:val="single" w:sz="4" w:space="0" w:color="auto"/>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p>
        </w:tc>
        <w:tc>
          <w:tcPr>
            <w:tcW w:w="2162" w:type="dxa"/>
            <w:tcBorders>
              <w:top w:val="single" w:sz="4" w:space="0" w:color="auto"/>
              <w:left w:val="nil"/>
              <w:bottom w:val="nil"/>
              <w:right w:val="nil"/>
            </w:tcBorders>
            <w:shd w:val="clear" w:color="auto" w:fill="auto"/>
            <w:noWrap/>
            <w:vAlign w:val="bottom"/>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1311" w:type="dxa"/>
            <w:tcBorders>
              <w:top w:val="single" w:sz="4" w:space="0" w:color="auto"/>
              <w:left w:val="nil"/>
              <w:bottom w:val="nil"/>
              <w:right w:val="nil"/>
            </w:tcBorders>
            <w:shd w:val="clear" w:color="auto" w:fill="auto"/>
            <w:noWrap/>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2233" w:type="dxa"/>
            <w:tcBorders>
              <w:top w:val="single" w:sz="4" w:space="0" w:color="auto"/>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1701" w:type="dxa"/>
            <w:tcBorders>
              <w:top w:val="single" w:sz="4" w:space="0" w:color="auto"/>
              <w:left w:val="nil"/>
              <w:bottom w:val="nil"/>
              <w:right w:val="nil"/>
            </w:tcBorders>
            <w:shd w:val="clear" w:color="auto" w:fill="auto"/>
            <w:noWrap/>
            <w:vAlign w:val="bottom"/>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851" w:type="dxa"/>
            <w:tcBorders>
              <w:top w:val="single" w:sz="4" w:space="0" w:color="auto"/>
              <w:left w:val="nil"/>
              <w:bottom w:val="nil"/>
              <w:right w:val="nil"/>
            </w:tcBorders>
            <w:shd w:val="clear" w:color="auto" w:fill="auto"/>
            <w:noWrap/>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tcBorders>
              <w:top w:val="single" w:sz="4" w:space="0" w:color="auto"/>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r>
      <w:tr w:rsidR="00D87A42" w:rsidRPr="00D87A42" w:rsidTr="004A0588">
        <w:trPr>
          <w:trHeight w:val="255"/>
        </w:trPr>
        <w:tc>
          <w:tcPr>
            <w:tcW w:w="668"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2162" w:type="dxa"/>
            <w:tcBorders>
              <w:top w:val="nil"/>
              <w:left w:val="nil"/>
              <w:bottom w:val="nil"/>
              <w:right w:val="nil"/>
            </w:tcBorders>
            <w:shd w:val="clear" w:color="auto" w:fill="auto"/>
            <w:noWrap/>
            <w:vAlign w:val="bottom"/>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1311" w:type="dxa"/>
            <w:tcBorders>
              <w:top w:val="nil"/>
              <w:left w:val="nil"/>
              <w:bottom w:val="single" w:sz="4" w:space="0" w:color="auto"/>
              <w:right w:val="nil"/>
            </w:tcBorders>
            <w:shd w:val="clear" w:color="auto" w:fill="auto"/>
            <w:noWrap/>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2233" w:type="dxa"/>
            <w:tcBorders>
              <w:top w:val="nil"/>
              <w:left w:val="nil"/>
              <w:bottom w:val="single" w:sz="4" w:space="0" w:color="auto"/>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1701" w:type="dxa"/>
            <w:tcBorders>
              <w:top w:val="nil"/>
              <w:left w:val="nil"/>
              <w:bottom w:val="nil"/>
              <w:right w:val="nil"/>
            </w:tcBorders>
            <w:shd w:val="clear" w:color="auto" w:fill="auto"/>
            <w:noWrap/>
            <w:vAlign w:val="bottom"/>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851"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r>
      <w:tr w:rsidR="004A0588" w:rsidRPr="00D87A42" w:rsidTr="004A0588">
        <w:trPr>
          <w:trHeight w:val="255"/>
        </w:trPr>
        <w:tc>
          <w:tcPr>
            <w:tcW w:w="668"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2162" w:type="dxa"/>
            <w:tcBorders>
              <w:top w:val="nil"/>
              <w:left w:val="nil"/>
              <w:bottom w:val="nil"/>
              <w:right w:val="single" w:sz="4" w:space="0" w:color="auto"/>
            </w:tcBorders>
            <w:shd w:val="clear" w:color="auto" w:fill="auto"/>
            <w:noWrap/>
            <w:vAlign w:val="bottom"/>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3544"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r w:rsidRPr="00D87A42">
              <w:rPr>
                <w:rFonts w:ascii="Times New Roman" w:eastAsia="Times New Roman" w:hAnsi="Times New Roman" w:cs="Times New Roman"/>
                <w:b/>
                <w:bCs/>
                <w:sz w:val="24"/>
                <w:szCs w:val="24"/>
                <w:lang w:eastAsia="es-HN"/>
              </w:rPr>
              <w:t>INDICADOR</w:t>
            </w:r>
          </w:p>
        </w:tc>
        <w:tc>
          <w:tcPr>
            <w:tcW w:w="1701" w:type="dxa"/>
            <w:tcBorders>
              <w:top w:val="nil"/>
              <w:left w:val="single" w:sz="4" w:space="0" w:color="auto"/>
              <w:bottom w:val="nil"/>
              <w:right w:val="nil"/>
            </w:tcBorders>
            <w:shd w:val="clear" w:color="auto" w:fill="auto"/>
            <w:noWrap/>
            <w:vAlign w:val="bottom"/>
            <w:hideMark/>
          </w:tcPr>
          <w:p w:rsidR="00D87A42" w:rsidRPr="00D87A42" w:rsidRDefault="00D87A42" w:rsidP="00D87A42">
            <w:pPr>
              <w:spacing w:after="0" w:line="240" w:lineRule="auto"/>
              <w:jc w:val="center"/>
              <w:rPr>
                <w:rFonts w:ascii="Times New Roman" w:eastAsia="Times New Roman" w:hAnsi="Times New Roman" w:cs="Times New Roman"/>
                <w:b/>
                <w:bCs/>
                <w:sz w:val="24"/>
                <w:szCs w:val="24"/>
                <w:lang w:eastAsia="es-HN"/>
              </w:rPr>
            </w:pPr>
          </w:p>
        </w:tc>
        <w:tc>
          <w:tcPr>
            <w:tcW w:w="851"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r>
      <w:tr w:rsidR="004A0588" w:rsidRPr="00D87A42" w:rsidTr="004A0588">
        <w:trPr>
          <w:trHeight w:val="255"/>
        </w:trPr>
        <w:tc>
          <w:tcPr>
            <w:tcW w:w="668"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2162" w:type="dxa"/>
            <w:vMerge w:val="restart"/>
            <w:tcBorders>
              <w:top w:val="nil"/>
              <w:left w:val="nil"/>
              <w:bottom w:val="nil"/>
              <w:right w:val="single" w:sz="4" w:space="0" w:color="auto"/>
            </w:tcBorders>
            <w:shd w:val="clear" w:color="auto" w:fill="auto"/>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CC Control de Capacitaciones</w:t>
            </w:r>
          </w:p>
        </w:tc>
        <w:tc>
          <w:tcPr>
            <w:tcW w:w="1701" w:type="dxa"/>
            <w:tcBorders>
              <w:top w:val="nil"/>
              <w:left w:val="single" w:sz="4" w:space="0" w:color="auto"/>
              <w:bottom w:val="nil"/>
              <w:right w:val="nil"/>
            </w:tcBorders>
            <w:shd w:val="clear" w:color="auto" w:fill="auto"/>
            <w:noWrap/>
            <w:vAlign w:val="bottom"/>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851"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r>
      <w:tr w:rsidR="004A0588" w:rsidRPr="00D87A42" w:rsidTr="004A0588">
        <w:trPr>
          <w:trHeight w:val="255"/>
        </w:trPr>
        <w:tc>
          <w:tcPr>
            <w:tcW w:w="668"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2162" w:type="dxa"/>
            <w:vMerge/>
            <w:tcBorders>
              <w:top w:val="nil"/>
              <w:left w:val="nil"/>
              <w:bottom w:val="nil"/>
              <w:right w:val="single" w:sz="4" w:space="0" w:color="auto"/>
            </w:tcBorders>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C Convocados</w:t>
            </w:r>
          </w:p>
        </w:tc>
        <w:tc>
          <w:tcPr>
            <w:tcW w:w="1701" w:type="dxa"/>
            <w:tcBorders>
              <w:top w:val="nil"/>
              <w:left w:val="single" w:sz="4" w:space="0" w:color="auto"/>
              <w:bottom w:val="nil"/>
              <w:right w:val="nil"/>
            </w:tcBorders>
            <w:shd w:val="clear" w:color="auto" w:fill="auto"/>
            <w:noWrap/>
            <w:vAlign w:val="bottom"/>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851"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r>
      <w:tr w:rsidR="004A0588" w:rsidRPr="00D87A42" w:rsidTr="004A0588">
        <w:trPr>
          <w:trHeight w:val="255"/>
        </w:trPr>
        <w:tc>
          <w:tcPr>
            <w:tcW w:w="668"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2162" w:type="dxa"/>
            <w:vMerge/>
            <w:tcBorders>
              <w:top w:val="nil"/>
              <w:left w:val="nil"/>
              <w:bottom w:val="nil"/>
              <w:right w:val="single" w:sz="4" w:space="0" w:color="auto"/>
            </w:tcBorders>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r w:rsidRPr="00D87A42">
              <w:rPr>
                <w:rFonts w:ascii="Times New Roman" w:eastAsia="Times New Roman" w:hAnsi="Times New Roman" w:cs="Times New Roman"/>
                <w:sz w:val="24"/>
                <w:szCs w:val="24"/>
                <w:lang w:eastAsia="es-HN"/>
              </w:rPr>
              <w:t>A Asistentes</w:t>
            </w:r>
          </w:p>
        </w:tc>
        <w:tc>
          <w:tcPr>
            <w:tcW w:w="1701" w:type="dxa"/>
            <w:tcBorders>
              <w:top w:val="nil"/>
              <w:left w:val="single" w:sz="4" w:space="0" w:color="auto"/>
              <w:bottom w:val="nil"/>
              <w:right w:val="nil"/>
            </w:tcBorders>
            <w:shd w:val="clear" w:color="auto" w:fill="auto"/>
            <w:noWrap/>
            <w:vAlign w:val="bottom"/>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851"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r>
      <w:tr w:rsidR="004A0588" w:rsidRPr="00D87A42" w:rsidTr="004A0588">
        <w:trPr>
          <w:trHeight w:val="255"/>
        </w:trPr>
        <w:tc>
          <w:tcPr>
            <w:tcW w:w="668"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2162" w:type="dxa"/>
            <w:vMerge/>
            <w:tcBorders>
              <w:top w:val="nil"/>
              <w:left w:val="nil"/>
              <w:bottom w:val="nil"/>
              <w:right w:val="nil"/>
            </w:tcBorders>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3544" w:type="dxa"/>
            <w:gridSpan w:val="2"/>
            <w:tcBorders>
              <w:top w:val="single" w:sz="4" w:space="0" w:color="auto"/>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1701" w:type="dxa"/>
            <w:tcBorders>
              <w:top w:val="nil"/>
              <w:left w:val="nil"/>
              <w:bottom w:val="nil"/>
              <w:right w:val="nil"/>
            </w:tcBorders>
            <w:shd w:val="clear" w:color="auto" w:fill="auto"/>
            <w:noWrap/>
            <w:vAlign w:val="bottom"/>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c>
          <w:tcPr>
            <w:tcW w:w="851"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rPr>
                <w:rFonts w:ascii="Times New Roman" w:eastAsia="Times New Roman" w:hAnsi="Times New Roman" w:cs="Times New Roman"/>
                <w:sz w:val="24"/>
                <w:szCs w:val="24"/>
                <w:lang w:eastAsia="es-HN"/>
              </w:rPr>
            </w:pPr>
          </w:p>
        </w:tc>
        <w:tc>
          <w:tcPr>
            <w:tcW w:w="708" w:type="dxa"/>
            <w:tcBorders>
              <w:top w:val="nil"/>
              <w:left w:val="nil"/>
              <w:bottom w:val="nil"/>
              <w:right w:val="nil"/>
            </w:tcBorders>
            <w:shd w:val="clear" w:color="auto" w:fill="auto"/>
            <w:noWrap/>
            <w:vAlign w:val="center"/>
            <w:hideMark/>
          </w:tcPr>
          <w:p w:rsidR="00D87A42" w:rsidRPr="00D87A42" w:rsidRDefault="00D87A42" w:rsidP="00D87A42">
            <w:pPr>
              <w:spacing w:after="0" w:line="240" w:lineRule="auto"/>
              <w:jc w:val="center"/>
              <w:rPr>
                <w:rFonts w:ascii="Times New Roman" w:eastAsia="Times New Roman" w:hAnsi="Times New Roman" w:cs="Times New Roman"/>
                <w:sz w:val="24"/>
                <w:szCs w:val="24"/>
                <w:lang w:eastAsia="es-HN"/>
              </w:rPr>
            </w:pPr>
          </w:p>
        </w:tc>
      </w:tr>
    </w:tbl>
    <w:p w:rsidR="00D87A42" w:rsidRDefault="00D87A42">
      <w:pPr>
        <w:rPr>
          <w:lang w:val="es-ES"/>
        </w:rPr>
      </w:pPr>
    </w:p>
    <w:p w:rsidR="00FE7C34" w:rsidRDefault="00FE7C34">
      <w:pPr>
        <w:rPr>
          <w:lang w:val="es-ES"/>
        </w:rPr>
      </w:pPr>
    </w:p>
    <w:p w:rsidR="00FE7C34" w:rsidRDefault="00FE7C34">
      <w:pPr>
        <w:rPr>
          <w:lang w:val="es-ES"/>
        </w:rPr>
      </w:pPr>
    </w:p>
    <w:p w:rsidR="00FE7C34" w:rsidRDefault="00FE7C34">
      <w:pPr>
        <w:rPr>
          <w:lang w:val="es-ES"/>
        </w:rPr>
      </w:pPr>
    </w:p>
    <w:p w:rsidR="00FE7C34" w:rsidRPr="001A2C8B" w:rsidRDefault="001A2C8B" w:rsidP="001A2C8B">
      <w:pPr>
        <w:jc w:val="center"/>
        <w:rPr>
          <w:b/>
          <w:sz w:val="24"/>
          <w:lang w:val="es-ES"/>
        </w:rPr>
      </w:pPr>
      <w:r w:rsidRPr="001A2C8B">
        <w:rPr>
          <w:b/>
          <w:sz w:val="28"/>
          <w:lang w:eastAsia="es-HN"/>
        </w:rPr>
        <w:lastRenderedPageBreak/>
        <w:t>SECRETARÍA DE ESTADO EN LOS DESPACHOS DE DERECHOS HUMANOS, JUSTICIA, GOBERNACIÓN Y DESCENTRALIZACIÓN</w:t>
      </w:r>
    </w:p>
    <w:tbl>
      <w:tblPr>
        <w:tblStyle w:val="Tablaconcuadrcula"/>
        <w:tblW w:w="9742" w:type="dxa"/>
        <w:tblLayout w:type="fixed"/>
        <w:tblLook w:val="04A0" w:firstRow="1" w:lastRow="0" w:firstColumn="1" w:lastColumn="0" w:noHBand="0" w:noVBand="1"/>
      </w:tblPr>
      <w:tblGrid>
        <w:gridCol w:w="710"/>
        <w:gridCol w:w="2291"/>
        <w:gridCol w:w="2206"/>
        <w:gridCol w:w="1701"/>
        <w:gridCol w:w="1196"/>
        <w:gridCol w:w="1638"/>
      </w:tblGrid>
      <w:tr w:rsidR="00DE0F6A" w:rsidRPr="00832421" w:rsidTr="00DE0F6A">
        <w:tc>
          <w:tcPr>
            <w:tcW w:w="710" w:type="dxa"/>
            <w:shd w:val="clear" w:color="auto" w:fill="9CC2E5" w:themeFill="accent1" w:themeFillTint="99"/>
          </w:tcPr>
          <w:p w:rsidR="00E1150A" w:rsidRPr="00832421" w:rsidRDefault="00E1150A" w:rsidP="004460A6">
            <w:pPr>
              <w:autoSpaceDE w:val="0"/>
              <w:autoSpaceDN w:val="0"/>
              <w:adjustRightInd w:val="0"/>
              <w:jc w:val="both"/>
              <w:rPr>
                <w:rFonts w:ascii="Arial" w:hAnsi="Arial" w:cs="Arial"/>
                <w:b/>
                <w:bCs/>
                <w:lang w:val="es-ES"/>
              </w:rPr>
            </w:pPr>
            <w:r w:rsidRPr="00832421">
              <w:rPr>
                <w:rFonts w:ascii="Arial" w:hAnsi="Arial" w:cs="Arial"/>
                <w:b/>
                <w:bCs/>
                <w:lang w:val="es-ES"/>
              </w:rPr>
              <w:t>No</w:t>
            </w:r>
          </w:p>
        </w:tc>
        <w:tc>
          <w:tcPr>
            <w:tcW w:w="2291" w:type="dxa"/>
            <w:shd w:val="clear" w:color="auto" w:fill="9CC2E5" w:themeFill="accent1" w:themeFillTint="99"/>
          </w:tcPr>
          <w:p w:rsidR="00E1150A" w:rsidRPr="00832421" w:rsidRDefault="00E1150A" w:rsidP="004460A6">
            <w:pPr>
              <w:autoSpaceDE w:val="0"/>
              <w:autoSpaceDN w:val="0"/>
              <w:adjustRightInd w:val="0"/>
              <w:jc w:val="both"/>
              <w:rPr>
                <w:rFonts w:ascii="Arial" w:hAnsi="Arial" w:cs="Arial"/>
                <w:b/>
                <w:bCs/>
                <w:lang w:val="es-ES"/>
              </w:rPr>
            </w:pPr>
            <w:r w:rsidRPr="00832421">
              <w:rPr>
                <w:rFonts w:ascii="Arial" w:hAnsi="Arial" w:cs="Arial"/>
                <w:b/>
                <w:bCs/>
                <w:lang w:val="es-ES"/>
              </w:rPr>
              <w:t>Nombre Diplomado</w:t>
            </w:r>
          </w:p>
        </w:tc>
        <w:tc>
          <w:tcPr>
            <w:tcW w:w="2206" w:type="dxa"/>
            <w:shd w:val="clear" w:color="auto" w:fill="9CC2E5" w:themeFill="accent1" w:themeFillTint="99"/>
          </w:tcPr>
          <w:p w:rsidR="00E1150A" w:rsidRPr="00832421" w:rsidRDefault="00E1150A" w:rsidP="004460A6">
            <w:pPr>
              <w:autoSpaceDE w:val="0"/>
              <w:autoSpaceDN w:val="0"/>
              <w:adjustRightInd w:val="0"/>
              <w:jc w:val="both"/>
              <w:rPr>
                <w:rFonts w:ascii="Arial" w:hAnsi="Arial" w:cs="Arial"/>
                <w:b/>
                <w:bCs/>
                <w:lang w:val="es-ES"/>
              </w:rPr>
            </w:pPr>
            <w:r w:rsidRPr="00832421">
              <w:rPr>
                <w:rFonts w:ascii="Arial" w:hAnsi="Arial" w:cs="Arial"/>
                <w:b/>
                <w:bCs/>
                <w:lang w:val="es-ES"/>
              </w:rPr>
              <w:t>Grupo meta</w:t>
            </w:r>
          </w:p>
        </w:tc>
        <w:tc>
          <w:tcPr>
            <w:tcW w:w="1701" w:type="dxa"/>
            <w:shd w:val="clear" w:color="auto" w:fill="9CC2E5" w:themeFill="accent1" w:themeFillTint="99"/>
          </w:tcPr>
          <w:p w:rsidR="00E1150A" w:rsidRPr="00832421" w:rsidRDefault="00E1150A" w:rsidP="004460A6">
            <w:pPr>
              <w:autoSpaceDE w:val="0"/>
              <w:autoSpaceDN w:val="0"/>
              <w:adjustRightInd w:val="0"/>
              <w:jc w:val="both"/>
              <w:rPr>
                <w:rFonts w:ascii="Arial" w:hAnsi="Arial" w:cs="Arial"/>
                <w:b/>
                <w:bCs/>
                <w:lang w:val="es-ES"/>
              </w:rPr>
            </w:pPr>
            <w:r w:rsidRPr="00832421">
              <w:rPr>
                <w:rFonts w:ascii="Arial" w:hAnsi="Arial" w:cs="Arial"/>
                <w:b/>
                <w:bCs/>
                <w:lang w:val="es-ES"/>
              </w:rPr>
              <w:t>Instancias</w:t>
            </w:r>
          </w:p>
        </w:tc>
        <w:tc>
          <w:tcPr>
            <w:tcW w:w="1196" w:type="dxa"/>
            <w:shd w:val="clear" w:color="auto" w:fill="9CC2E5" w:themeFill="accent1" w:themeFillTint="99"/>
          </w:tcPr>
          <w:p w:rsidR="00E1150A" w:rsidRPr="00832421" w:rsidRDefault="00E1150A" w:rsidP="004460A6">
            <w:pPr>
              <w:autoSpaceDE w:val="0"/>
              <w:autoSpaceDN w:val="0"/>
              <w:adjustRightInd w:val="0"/>
              <w:jc w:val="both"/>
              <w:rPr>
                <w:rFonts w:ascii="Arial" w:hAnsi="Arial" w:cs="Arial"/>
                <w:b/>
                <w:bCs/>
                <w:lang w:val="es-ES"/>
              </w:rPr>
            </w:pPr>
            <w:r w:rsidRPr="00832421">
              <w:rPr>
                <w:rFonts w:ascii="Arial" w:hAnsi="Arial" w:cs="Arial"/>
                <w:b/>
                <w:bCs/>
                <w:lang w:val="es-ES"/>
              </w:rPr>
              <w:t>Fecha/ duración</w:t>
            </w:r>
          </w:p>
        </w:tc>
        <w:tc>
          <w:tcPr>
            <w:tcW w:w="1638" w:type="dxa"/>
            <w:shd w:val="clear" w:color="auto" w:fill="9CC2E5" w:themeFill="accent1" w:themeFillTint="99"/>
          </w:tcPr>
          <w:p w:rsidR="00E1150A" w:rsidRPr="00832421" w:rsidRDefault="00397145" w:rsidP="004460A6">
            <w:pPr>
              <w:autoSpaceDE w:val="0"/>
              <w:autoSpaceDN w:val="0"/>
              <w:adjustRightInd w:val="0"/>
              <w:jc w:val="both"/>
              <w:rPr>
                <w:rFonts w:ascii="Arial" w:hAnsi="Arial" w:cs="Arial"/>
                <w:b/>
                <w:bCs/>
                <w:lang w:val="es-ES"/>
              </w:rPr>
            </w:pPr>
            <w:r>
              <w:rPr>
                <w:rFonts w:ascii="Arial" w:hAnsi="Arial" w:cs="Arial"/>
                <w:b/>
                <w:bCs/>
                <w:lang w:val="es-ES"/>
              </w:rPr>
              <w:t>Participantes</w:t>
            </w:r>
          </w:p>
        </w:tc>
      </w:tr>
      <w:tr w:rsidR="00E1150A" w:rsidRPr="00832421" w:rsidTr="00DE0F6A">
        <w:tc>
          <w:tcPr>
            <w:tcW w:w="710" w:type="dxa"/>
          </w:tcPr>
          <w:p w:rsidR="00E1150A" w:rsidRPr="00832421" w:rsidRDefault="00E1150A" w:rsidP="004460A6">
            <w:pPr>
              <w:autoSpaceDE w:val="0"/>
              <w:autoSpaceDN w:val="0"/>
              <w:adjustRightInd w:val="0"/>
              <w:jc w:val="both"/>
              <w:rPr>
                <w:rFonts w:ascii="Arial" w:hAnsi="Arial" w:cs="Arial"/>
                <w:b/>
                <w:bCs/>
                <w:lang w:val="es-ES"/>
              </w:rPr>
            </w:pPr>
            <w:r>
              <w:rPr>
                <w:rFonts w:ascii="Arial" w:hAnsi="Arial" w:cs="Arial"/>
                <w:b/>
                <w:bCs/>
                <w:lang w:val="es-ES"/>
              </w:rPr>
              <w:t>1</w:t>
            </w:r>
          </w:p>
        </w:tc>
        <w:tc>
          <w:tcPr>
            <w:tcW w:w="2291" w:type="dxa"/>
          </w:tcPr>
          <w:p w:rsidR="00E1150A" w:rsidRPr="00832421" w:rsidRDefault="00E1150A" w:rsidP="004460A6">
            <w:pPr>
              <w:autoSpaceDE w:val="0"/>
              <w:autoSpaceDN w:val="0"/>
              <w:adjustRightInd w:val="0"/>
              <w:jc w:val="both"/>
              <w:rPr>
                <w:rFonts w:ascii="Arial" w:hAnsi="Arial" w:cs="Arial"/>
                <w:lang w:val="es-ES"/>
              </w:rPr>
            </w:pPr>
            <w:r w:rsidRPr="00832421">
              <w:rPr>
                <w:rFonts w:ascii="Arial" w:hAnsi="Arial" w:cs="Arial"/>
                <w:lang w:val="es-ES"/>
              </w:rPr>
              <w:t>Diplomado Estudio y Promoción de los Derechos de la Niñez y Juventud en la Política Publica de Educación.</w:t>
            </w:r>
          </w:p>
          <w:p w:rsidR="00E1150A" w:rsidRPr="00832421" w:rsidRDefault="00E1150A" w:rsidP="004460A6">
            <w:pPr>
              <w:autoSpaceDE w:val="0"/>
              <w:autoSpaceDN w:val="0"/>
              <w:adjustRightInd w:val="0"/>
              <w:jc w:val="both"/>
              <w:rPr>
                <w:rFonts w:ascii="Arial" w:hAnsi="Arial" w:cs="Arial"/>
                <w:lang w:val="es-ES"/>
              </w:rPr>
            </w:pPr>
          </w:p>
        </w:tc>
        <w:tc>
          <w:tcPr>
            <w:tcW w:w="2206" w:type="dxa"/>
          </w:tcPr>
          <w:p w:rsidR="00E1150A" w:rsidRPr="00832421" w:rsidRDefault="00E1150A" w:rsidP="004460A6">
            <w:pPr>
              <w:pStyle w:val="Textodecuerpo3"/>
              <w:widowControl w:val="0"/>
              <w:jc w:val="both"/>
              <w:rPr>
                <w:rFonts w:ascii="Arial" w:hAnsi="Arial" w:cs="Arial"/>
                <w:sz w:val="22"/>
                <w:szCs w:val="22"/>
                <w:lang w:val="es-ES" w:eastAsia="es-HN"/>
              </w:rPr>
            </w:pPr>
            <w:r w:rsidRPr="00832421">
              <w:rPr>
                <w:rFonts w:ascii="Arial" w:hAnsi="Arial" w:cs="Arial"/>
                <w:kern w:val="24"/>
                <w:sz w:val="22"/>
                <w:szCs w:val="22"/>
                <w:lang w:val="es-HN" w:eastAsia="es-HN"/>
              </w:rPr>
              <w:t>Directoras y Directores, Supervisoras y Supervisores Distritales de Educación del Distrito Central y Municipios circunvecinos.</w:t>
            </w:r>
          </w:p>
          <w:p w:rsidR="00E1150A" w:rsidRPr="00832421" w:rsidRDefault="00E1150A" w:rsidP="004460A6">
            <w:pPr>
              <w:pStyle w:val="Textodecuerpo3"/>
              <w:widowControl w:val="0"/>
              <w:ind w:left="34" w:hanging="34"/>
              <w:jc w:val="both"/>
              <w:rPr>
                <w:rFonts w:ascii="Arial" w:hAnsi="Arial" w:cs="Arial"/>
                <w:kern w:val="24"/>
                <w:sz w:val="22"/>
                <w:szCs w:val="22"/>
                <w:lang w:val="es-HN" w:eastAsia="es-HN"/>
              </w:rPr>
            </w:pPr>
            <w:r w:rsidRPr="00832421">
              <w:rPr>
                <w:rFonts w:ascii="Arial" w:hAnsi="Arial" w:cs="Arial"/>
                <w:kern w:val="24"/>
                <w:sz w:val="22"/>
                <w:szCs w:val="22"/>
                <w:lang w:val="es-HN" w:eastAsia="es-HN"/>
              </w:rPr>
              <w:t>Docentes del nivel básico del Distrito Central y municipios circunvecinos.</w:t>
            </w:r>
          </w:p>
          <w:p w:rsidR="00E1150A" w:rsidRPr="00832421" w:rsidRDefault="00E1150A" w:rsidP="004460A6">
            <w:pPr>
              <w:pStyle w:val="Textodecuerpo3"/>
              <w:widowControl w:val="0"/>
              <w:ind w:left="34" w:hanging="34"/>
              <w:jc w:val="both"/>
              <w:rPr>
                <w:rFonts w:ascii="Arial" w:hAnsi="Arial" w:cs="Arial"/>
                <w:sz w:val="22"/>
                <w:szCs w:val="22"/>
                <w:lang w:val="es-ES" w:eastAsia="es-HN"/>
              </w:rPr>
            </w:pPr>
            <w:r w:rsidRPr="00832421">
              <w:rPr>
                <w:rFonts w:ascii="Arial" w:hAnsi="Arial" w:cs="Arial"/>
                <w:kern w:val="24"/>
                <w:sz w:val="22"/>
                <w:szCs w:val="22"/>
                <w:lang w:val="es-HN" w:eastAsia="es-HN"/>
              </w:rPr>
              <w:t>Representantes de Instituciones del  Estado y Organismos de derechos humanos de la Sociedad Civil</w:t>
            </w:r>
            <w:r w:rsidRPr="00832421">
              <w:rPr>
                <w:rFonts w:ascii="Arial" w:hAnsi="Arial" w:cs="Arial"/>
                <w:sz w:val="22"/>
                <w:szCs w:val="22"/>
                <w:lang w:val="es-ES" w:eastAsia="es-HN"/>
              </w:rPr>
              <w:t>.</w:t>
            </w:r>
          </w:p>
        </w:tc>
        <w:tc>
          <w:tcPr>
            <w:tcW w:w="1701" w:type="dxa"/>
          </w:tcPr>
          <w:p w:rsidR="00E1150A" w:rsidRPr="00832421" w:rsidRDefault="00E1150A" w:rsidP="004460A6">
            <w:pPr>
              <w:autoSpaceDE w:val="0"/>
              <w:autoSpaceDN w:val="0"/>
              <w:adjustRightInd w:val="0"/>
              <w:jc w:val="both"/>
              <w:rPr>
                <w:rFonts w:ascii="Arial" w:hAnsi="Arial" w:cs="Arial"/>
              </w:rPr>
            </w:pPr>
            <w:r w:rsidRPr="00832421">
              <w:rPr>
                <w:rFonts w:ascii="Arial" w:hAnsi="Arial" w:cs="Arial"/>
              </w:rPr>
              <w:t>Se presentaron 8 trabajos de investigación.</w:t>
            </w:r>
          </w:p>
          <w:p w:rsidR="00E1150A" w:rsidRPr="00832421" w:rsidRDefault="00E1150A" w:rsidP="004460A6">
            <w:pPr>
              <w:autoSpaceDE w:val="0"/>
              <w:autoSpaceDN w:val="0"/>
              <w:adjustRightInd w:val="0"/>
              <w:jc w:val="both"/>
              <w:rPr>
                <w:rFonts w:ascii="Arial" w:hAnsi="Arial" w:cs="Arial"/>
              </w:rPr>
            </w:pPr>
            <w:r w:rsidRPr="00832421">
              <w:rPr>
                <w:rFonts w:ascii="Arial" w:hAnsi="Arial" w:cs="Arial"/>
              </w:rPr>
              <w:t>Se establece coordinación con la Secretaría de Estado en e</w:t>
            </w:r>
            <w:r w:rsidR="00DE0F6A">
              <w:rPr>
                <w:rFonts w:ascii="Arial" w:hAnsi="Arial" w:cs="Arial"/>
              </w:rPr>
              <w:t>l</w:t>
            </w:r>
            <w:r w:rsidRPr="00832421">
              <w:rPr>
                <w:rFonts w:ascii="Arial" w:hAnsi="Arial" w:cs="Arial"/>
              </w:rPr>
              <w:t xml:space="preserve"> Despacho de Educación y s</w:t>
            </w:r>
            <w:r>
              <w:rPr>
                <w:rFonts w:ascii="Arial" w:hAnsi="Arial" w:cs="Arial"/>
              </w:rPr>
              <w:t>e</w:t>
            </w:r>
            <w:r w:rsidRPr="00832421">
              <w:rPr>
                <w:rFonts w:ascii="Arial" w:hAnsi="Arial" w:cs="Arial"/>
              </w:rPr>
              <w:t xml:space="preserve"> ejecuta con el Apoyo financiero de Fondo de las Naciones Unidas para la Infancia.</w:t>
            </w:r>
          </w:p>
        </w:tc>
        <w:tc>
          <w:tcPr>
            <w:tcW w:w="1196" w:type="dxa"/>
          </w:tcPr>
          <w:p w:rsidR="00E1150A" w:rsidRPr="00832421" w:rsidRDefault="00E1150A" w:rsidP="004460A6">
            <w:pPr>
              <w:jc w:val="both"/>
              <w:rPr>
                <w:rFonts w:ascii="Arial" w:hAnsi="Arial" w:cs="Arial"/>
              </w:rPr>
            </w:pPr>
            <w:r w:rsidRPr="00832421">
              <w:rPr>
                <w:rFonts w:ascii="Arial" w:hAnsi="Arial" w:cs="Arial"/>
              </w:rPr>
              <w:t>Octubre diciembre</w:t>
            </w:r>
          </w:p>
          <w:p w:rsidR="00E1150A" w:rsidRPr="00832421" w:rsidRDefault="00E1150A" w:rsidP="004460A6">
            <w:pPr>
              <w:jc w:val="both"/>
              <w:rPr>
                <w:rFonts w:ascii="Arial" w:hAnsi="Arial" w:cs="Arial"/>
              </w:rPr>
            </w:pPr>
            <w:r w:rsidRPr="00832421">
              <w:rPr>
                <w:rFonts w:ascii="Arial" w:hAnsi="Arial" w:cs="Arial"/>
              </w:rPr>
              <w:t xml:space="preserve">2012 </w:t>
            </w:r>
          </w:p>
          <w:p w:rsidR="00E1150A" w:rsidRPr="00832421" w:rsidRDefault="00E1150A" w:rsidP="004460A6">
            <w:pPr>
              <w:jc w:val="both"/>
              <w:rPr>
                <w:rFonts w:ascii="Arial" w:hAnsi="Arial" w:cs="Arial"/>
              </w:rPr>
            </w:pPr>
          </w:p>
          <w:p w:rsidR="00E1150A" w:rsidRPr="00832421" w:rsidRDefault="00E1150A" w:rsidP="004460A6">
            <w:pPr>
              <w:jc w:val="both"/>
              <w:rPr>
                <w:rFonts w:ascii="Arial" w:hAnsi="Arial" w:cs="Arial"/>
              </w:rPr>
            </w:pPr>
            <w:r w:rsidRPr="00832421">
              <w:rPr>
                <w:rFonts w:ascii="Arial" w:hAnsi="Arial" w:cs="Arial"/>
              </w:rPr>
              <w:t>140 horas</w:t>
            </w:r>
          </w:p>
        </w:tc>
        <w:tc>
          <w:tcPr>
            <w:tcW w:w="1638" w:type="dxa"/>
          </w:tcPr>
          <w:p w:rsidR="00E1150A" w:rsidRPr="00832421" w:rsidRDefault="00397145" w:rsidP="004460A6">
            <w:pPr>
              <w:jc w:val="both"/>
              <w:rPr>
                <w:rFonts w:ascii="Arial" w:hAnsi="Arial" w:cs="Arial"/>
              </w:rPr>
            </w:pPr>
            <w:r w:rsidRPr="00832421">
              <w:rPr>
                <w:rFonts w:ascii="Arial" w:hAnsi="Arial" w:cs="Arial"/>
                <w:lang w:eastAsia="es-HN"/>
              </w:rPr>
              <w:t>37</w:t>
            </w:r>
            <w:r>
              <w:rPr>
                <w:rFonts w:ascii="Arial" w:hAnsi="Arial" w:cs="Arial"/>
                <w:lang w:eastAsia="es-HN"/>
              </w:rPr>
              <w:t xml:space="preserve"> personas.</w:t>
            </w:r>
          </w:p>
        </w:tc>
      </w:tr>
      <w:tr w:rsidR="00E1150A" w:rsidRPr="00832421" w:rsidTr="00DE0F6A">
        <w:tc>
          <w:tcPr>
            <w:tcW w:w="710" w:type="dxa"/>
          </w:tcPr>
          <w:p w:rsidR="00E1150A" w:rsidRPr="00832421" w:rsidRDefault="00E1150A" w:rsidP="004460A6">
            <w:pPr>
              <w:autoSpaceDE w:val="0"/>
              <w:autoSpaceDN w:val="0"/>
              <w:adjustRightInd w:val="0"/>
              <w:jc w:val="both"/>
              <w:rPr>
                <w:rFonts w:ascii="Arial" w:hAnsi="Arial" w:cs="Arial"/>
                <w:b/>
                <w:bCs/>
                <w:lang w:val="es-ES"/>
              </w:rPr>
            </w:pPr>
          </w:p>
          <w:p w:rsidR="00E1150A" w:rsidRPr="00832421" w:rsidRDefault="00E1150A" w:rsidP="004460A6">
            <w:pPr>
              <w:autoSpaceDE w:val="0"/>
              <w:autoSpaceDN w:val="0"/>
              <w:adjustRightInd w:val="0"/>
              <w:jc w:val="both"/>
              <w:rPr>
                <w:rFonts w:ascii="Arial" w:hAnsi="Arial" w:cs="Arial"/>
                <w:b/>
                <w:bCs/>
                <w:lang w:val="es-ES"/>
              </w:rPr>
            </w:pPr>
            <w:r>
              <w:rPr>
                <w:rFonts w:ascii="Arial" w:hAnsi="Arial" w:cs="Arial"/>
                <w:b/>
                <w:bCs/>
                <w:lang w:val="es-ES"/>
              </w:rPr>
              <w:t>2</w:t>
            </w:r>
          </w:p>
        </w:tc>
        <w:tc>
          <w:tcPr>
            <w:tcW w:w="2291" w:type="dxa"/>
          </w:tcPr>
          <w:p w:rsidR="00E1150A" w:rsidRPr="00832421" w:rsidRDefault="00E1150A" w:rsidP="004460A6">
            <w:pPr>
              <w:jc w:val="both"/>
              <w:rPr>
                <w:rFonts w:ascii="Arial" w:hAnsi="Arial" w:cs="Arial"/>
              </w:rPr>
            </w:pPr>
            <w:r w:rsidRPr="00832421">
              <w:rPr>
                <w:rFonts w:ascii="Arial" w:hAnsi="Arial" w:cs="Arial"/>
                <w:lang w:val="es-ES"/>
              </w:rPr>
              <w:t>Dos D</w:t>
            </w:r>
            <w:r w:rsidRPr="00832421">
              <w:rPr>
                <w:rFonts w:ascii="Arial" w:hAnsi="Arial" w:cs="Arial"/>
              </w:rPr>
              <w:t xml:space="preserve">iplomados en derechos humanos de niñez, adolescencia y juventud, políticas públicas de desarrollo local. </w:t>
            </w:r>
          </w:p>
        </w:tc>
        <w:tc>
          <w:tcPr>
            <w:tcW w:w="2206" w:type="dxa"/>
          </w:tcPr>
          <w:p w:rsidR="00E1150A" w:rsidRPr="00832421" w:rsidRDefault="00E1150A" w:rsidP="004460A6">
            <w:pPr>
              <w:pStyle w:val="Textodecuerpo3"/>
              <w:widowControl w:val="0"/>
              <w:ind w:left="266" w:hanging="266"/>
              <w:jc w:val="both"/>
              <w:rPr>
                <w:rFonts w:ascii="Arial" w:hAnsi="Arial" w:cs="Arial"/>
                <w:sz w:val="22"/>
                <w:szCs w:val="22"/>
                <w:lang w:val="es-ES" w:eastAsia="es-HN"/>
              </w:rPr>
            </w:pPr>
          </w:p>
        </w:tc>
        <w:tc>
          <w:tcPr>
            <w:tcW w:w="1701" w:type="dxa"/>
          </w:tcPr>
          <w:p w:rsidR="00E1150A" w:rsidRPr="00832421" w:rsidRDefault="00E1150A" w:rsidP="004460A6">
            <w:pPr>
              <w:jc w:val="both"/>
              <w:rPr>
                <w:rFonts w:ascii="Arial" w:hAnsi="Arial" w:cs="Arial"/>
                <w:color w:val="000000"/>
                <w:lang w:eastAsia="es-ES"/>
              </w:rPr>
            </w:pPr>
            <w:r>
              <w:rPr>
                <w:rFonts w:ascii="Arial" w:hAnsi="Arial" w:cs="Arial"/>
                <w:color w:val="000000"/>
                <w:lang w:eastAsia="es-ES"/>
              </w:rPr>
              <w:t>Se desarrolló</w:t>
            </w:r>
            <w:r w:rsidRPr="00832421">
              <w:rPr>
                <w:rFonts w:ascii="Arial" w:hAnsi="Arial" w:cs="Arial"/>
                <w:color w:val="000000"/>
                <w:lang w:eastAsia="es-ES"/>
              </w:rPr>
              <w:t xml:space="preserve"> en coordinación con el Centro de Desarrollo Humanos (CDH), estableciendo convenios interinstitucionales con las contrapartes: Secretaría de Estado en el Despacho de  Educación, la Dirección de Vinculación, de la UNAH, se </w:t>
            </w:r>
            <w:r w:rsidR="00DE0F6A" w:rsidRPr="00832421">
              <w:rPr>
                <w:rFonts w:ascii="Arial" w:hAnsi="Arial" w:cs="Arial"/>
                <w:color w:val="000000"/>
                <w:lang w:eastAsia="es-ES"/>
              </w:rPr>
              <w:t>contó</w:t>
            </w:r>
            <w:r w:rsidRPr="00832421">
              <w:rPr>
                <w:rFonts w:ascii="Arial" w:hAnsi="Arial" w:cs="Arial"/>
                <w:color w:val="000000"/>
                <w:lang w:eastAsia="es-ES"/>
              </w:rPr>
              <w:t xml:space="preserve"> con el </w:t>
            </w:r>
            <w:r w:rsidRPr="00832421">
              <w:rPr>
                <w:rFonts w:ascii="Arial" w:hAnsi="Arial" w:cs="Arial"/>
                <w:color w:val="000000"/>
                <w:lang w:eastAsia="es-ES"/>
              </w:rPr>
              <w:lastRenderedPageBreak/>
              <w:t>apoyo financiero de la  Unión Europea</w:t>
            </w:r>
            <w:r w:rsidRPr="00832421">
              <w:rPr>
                <w:rStyle w:val="Refdenotaalpie"/>
                <w:rFonts w:ascii="Arial" w:hAnsi="Arial" w:cs="Arial"/>
                <w:color w:val="000000"/>
                <w:lang w:eastAsia="es-ES"/>
              </w:rPr>
              <w:footnoteReference w:id="1"/>
            </w:r>
            <w:r w:rsidRPr="00832421">
              <w:rPr>
                <w:rFonts w:ascii="Arial" w:hAnsi="Arial" w:cs="Arial"/>
                <w:color w:val="000000"/>
                <w:lang w:eastAsia="es-ES"/>
              </w:rPr>
              <w:t xml:space="preserve">. </w:t>
            </w:r>
            <w:r w:rsidRPr="00832421">
              <w:rPr>
                <w:rStyle w:val="Textoennegrita"/>
                <w:rFonts w:ascii="Arial" w:hAnsi="Arial" w:cs="Arial"/>
                <w:b w:val="0"/>
              </w:rPr>
              <w:t>ProgettoMondo Mlal</w:t>
            </w:r>
          </w:p>
        </w:tc>
        <w:tc>
          <w:tcPr>
            <w:tcW w:w="1196" w:type="dxa"/>
          </w:tcPr>
          <w:p w:rsidR="00E1150A" w:rsidRPr="00832421" w:rsidRDefault="00E1150A" w:rsidP="004460A6">
            <w:pPr>
              <w:jc w:val="both"/>
              <w:rPr>
                <w:rFonts w:ascii="Arial" w:hAnsi="Arial" w:cs="Arial"/>
              </w:rPr>
            </w:pPr>
            <w:r w:rsidRPr="00832421">
              <w:rPr>
                <w:rFonts w:ascii="Arial" w:hAnsi="Arial" w:cs="Arial"/>
              </w:rPr>
              <w:lastRenderedPageBreak/>
              <w:t>Marzo Junio</w:t>
            </w:r>
          </w:p>
          <w:p w:rsidR="00E1150A" w:rsidRPr="00832421" w:rsidRDefault="00E1150A" w:rsidP="004460A6">
            <w:pPr>
              <w:jc w:val="both"/>
              <w:rPr>
                <w:rFonts w:ascii="Arial" w:hAnsi="Arial" w:cs="Arial"/>
              </w:rPr>
            </w:pPr>
            <w:r w:rsidRPr="00832421">
              <w:rPr>
                <w:rFonts w:ascii="Arial" w:hAnsi="Arial" w:cs="Arial"/>
              </w:rPr>
              <w:t>2013</w:t>
            </w:r>
          </w:p>
          <w:p w:rsidR="00E1150A" w:rsidRPr="00832421" w:rsidRDefault="00E1150A" w:rsidP="004460A6">
            <w:pPr>
              <w:jc w:val="both"/>
              <w:rPr>
                <w:rFonts w:ascii="Arial" w:hAnsi="Arial" w:cs="Arial"/>
              </w:rPr>
            </w:pPr>
            <w:r w:rsidRPr="00832421">
              <w:rPr>
                <w:rFonts w:ascii="Arial" w:hAnsi="Arial" w:cs="Arial"/>
              </w:rPr>
              <w:t>Zona  Sur del País.</w:t>
            </w:r>
          </w:p>
          <w:p w:rsidR="00E1150A" w:rsidRPr="00832421" w:rsidRDefault="00E1150A" w:rsidP="004460A6">
            <w:pPr>
              <w:jc w:val="both"/>
              <w:rPr>
                <w:rFonts w:ascii="Arial" w:hAnsi="Arial" w:cs="Arial"/>
              </w:rPr>
            </w:pPr>
          </w:p>
          <w:p w:rsidR="00E1150A" w:rsidRPr="00832421" w:rsidRDefault="00E1150A" w:rsidP="004460A6">
            <w:pPr>
              <w:jc w:val="both"/>
              <w:rPr>
                <w:rFonts w:ascii="Arial" w:hAnsi="Arial" w:cs="Arial"/>
              </w:rPr>
            </w:pPr>
          </w:p>
          <w:p w:rsidR="00E1150A" w:rsidRPr="00832421" w:rsidRDefault="00E1150A" w:rsidP="004460A6">
            <w:pPr>
              <w:jc w:val="both"/>
              <w:rPr>
                <w:rFonts w:ascii="Arial" w:hAnsi="Arial" w:cs="Arial"/>
              </w:rPr>
            </w:pPr>
            <w:r w:rsidRPr="00832421">
              <w:rPr>
                <w:rFonts w:ascii="Arial" w:hAnsi="Arial" w:cs="Arial"/>
              </w:rPr>
              <w:t>Valle de Sula</w:t>
            </w:r>
          </w:p>
          <w:p w:rsidR="00E1150A" w:rsidRPr="00832421" w:rsidRDefault="00E1150A" w:rsidP="004460A6">
            <w:pPr>
              <w:jc w:val="both"/>
              <w:rPr>
                <w:rFonts w:ascii="Arial" w:hAnsi="Arial" w:cs="Arial"/>
              </w:rPr>
            </w:pPr>
          </w:p>
          <w:p w:rsidR="00E1150A" w:rsidRPr="00832421" w:rsidRDefault="00E1150A" w:rsidP="004460A6">
            <w:pPr>
              <w:jc w:val="both"/>
              <w:rPr>
                <w:rFonts w:ascii="Arial" w:hAnsi="Arial" w:cs="Arial"/>
              </w:rPr>
            </w:pPr>
            <w:r w:rsidRPr="00832421">
              <w:rPr>
                <w:rFonts w:ascii="Arial" w:hAnsi="Arial" w:cs="Arial"/>
              </w:rPr>
              <w:t>228 horas</w:t>
            </w:r>
          </w:p>
          <w:p w:rsidR="00E1150A" w:rsidRPr="00832421" w:rsidRDefault="00E1150A" w:rsidP="004460A6">
            <w:pPr>
              <w:jc w:val="both"/>
              <w:rPr>
                <w:rFonts w:ascii="Arial" w:hAnsi="Arial" w:cs="Arial"/>
              </w:rPr>
            </w:pPr>
          </w:p>
          <w:p w:rsidR="00E1150A" w:rsidRPr="00832421" w:rsidRDefault="00E1150A" w:rsidP="004460A6">
            <w:pPr>
              <w:jc w:val="both"/>
              <w:rPr>
                <w:rFonts w:ascii="Arial" w:hAnsi="Arial" w:cs="Arial"/>
              </w:rPr>
            </w:pPr>
          </w:p>
        </w:tc>
        <w:tc>
          <w:tcPr>
            <w:tcW w:w="1638" w:type="dxa"/>
          </w:tcPr>
          <w:p w:rsidR="00E1150A" w:rsidRPr="00832421" w:rsidRDefault="00397145" w:rsidP="00397145">
            <w:pPr>
              <w:jc w:val="both"/>
              <w:rPr>
                <w:rFonts w:ascii="Arial" w:hAnsi="Arial" w:cs="Arial"/>
              </w:rPr>
            </w:pPr>
            <w:r w:rsidRPr="00397145">
              <w:rPr>
                <w:rFonts w:ascii="Arial" w:hAnsi="Arial" w:cs="Arial"/>
                <w:color w:val="000000"/>
                <w:lang w:eastAsia="es-ES"/>
              </w:rPr>
              <w:t>30 personas  el sur y 30 en el Valle de Sula</w:t>
            </w:r>
          </w:p>
        </w:tc>
      </w:tr>
      <w:tr w:rsidR="00E1150A" w:rsidRPr="00832421" w:rsidTr="00DE0F6A">
        <w:tc>
          <w:tcPr>
            <w:tcW w:w="710" w:type="dxa"/>
          </w:tcPr>
          <w:p w:rsidR="00E1150A" w:rsidRPr="00832421" w:rsidRDefault="00E1150A" w:rsidP="004460A6">
            <w:pPr>
              <w:autoSpaceDE w:val="0"/>
              <w:autoSpaceDN w:val="0"/>
              <w:adjustRightInd w:val="0"/>
              <w:jc w:val="both"/>
              <w:rPr>
                <w:rFonts w:ascii="Arial" w:hAnsi="Arial" w:cs="Arial"/>
                <w:b/>
                <w:bCs/>
                <w:lang w:val="es-ES"/>
              </w:rPr>
            </w:pPr>
            <w:r>
              <w:rPr>
                <w:rFonts w:ascii="Arial" w:hAnsi="Arial" w:cs="Arial"/>
                <w:b/>
                <w:bCs/>
                <w:lang w:val="es-ES"/>
              </w:rPr>
              <w:lastRenderedPageBreak/>
              <w:t>3</w:t>
            </w:r>
          </w:p>
        </w:tc>
        <w:tc>
          <w:tcPr>
            <w:tcW w:w="2291" w:type="dxa"/>
          </w:tcPr>
          <w:p w:rsidR="00E1150A" w:rsidRPr="00832421" w:rsidRDefault="00E1150A" w:rsidP="00DE0F6A">
            <w:pPr>
              <w:autoSpaceDE w:val="0"/>
              <w:autoSpaceDN w:val="0"/>
              <w:adjustRightInd w:val="0"/>
              <w:jc w:val="both"/>
              <w:rPr>
                <w:rFonts w:ascii="Arial" w:hAnsi="Arial" w:cs="Arial"/>
                <w:lang w:val="es-ES"/>
              </w:rPr>
            </w:pPr>
            <w:r w:rsidRPr="00832421">
              <w:rPr>
                <w:rFonts w:ascii="Arial" w:hAnsi="Arial" w:cs="Arial"/>
                <w:lang w:val="es-ES"/>
              </w:rPr>
              <w:t>Diplomado Gestión y Práctica Educativa con Enfoque de Derechos Humanos.</w:t>
            </w:r>
          </w:p>
          <w:p w:rsidR="00E1150A" w:rsidRPr="00832421" w:rsidRDefault="00E1150A" w:rsidP="004460A6">
            <w:pPr>
              <w:autoSpaceDE w:val="0"/>
              <w:autoSpaceDN w:val="0"/>
              <w:adjustRightInd w:val="0"/>
              <w:jc w:val="both"/>
              <w:rPr>
                <w:rFonts w:ascii="Arial" w:hAnsi="Arial" w:cs="Arial"/>
                <w:lang w:val="es-ES"/>
              </w:rPr>
            </w:pPr>
          </w:p>
        </w:tc>
        <w:tc>
          <w:tcPr>
            <w:tcW w:w="2206" w:type="dxa"/>
          </w:tcPr>
          <w:p w:rsidR="00E1150A" w:rsidRPr="00832421" w:rsidRDefault="00E1150A" w:rsidP="004460A6">
            <w:pPr>
              <w:autoSpaceDE w:val="0"/>
              <w:autoSpaceDN w:val="0"/>
              <w:adjustRightInd w:val="0"/>
              <w:jc w:val="both"/>
              <w:rPr>
                <w:rFonts w:ascii="Arial" w:hAnsi="Arial" w:cs="Arial"/>
                <w:lang w:val="es-ES"/>
              </w:rPr>
            </w:pPr>
            <w:r w:rsidRPr="00832421">
              <w:rPr>
                <w:rFonts w:ascii="Arial" w:hAnsi="Arial" w:cs="Arial"/>
                <w:lang w:val="es-ES"/>
              </w:rPr>
              <w:t>Directores (as) distritales, Directores (as) Departamentales.</w:t>
            </w:r>
          </w:p>
          <w:p w:rsidR="00E1150A" w:rsidRPr="00832421" w:rsidRDefault="00E1150A" w:rsidP="004460A6">
            <w:pPr>
              <w:autoSpaceDE w:val="0"/>
              <w:autoSpaceDN w:val="0"/>
              <w:adjustRightInd w:val="0"/>
              <w:jc w:val="both"/>
              <w:rPr>
                <w:rFonts w:ascii="Arial" w:hAnsi="Arial" w:cs="Arial"/>
                <w:lang w:val="es-ES"/>
              </w:rPr>
            </w:pPr>
          </w:p>
          <w:p w:rsidR="00E1150A" w:rsidRPr="00832421" w:rsidRDefault="00E1150A" w:rsidP="004460A6">
            <w:pPr>
              <w:autoSpaceDE w:val="0"/>
              <w:autoSpaceDN w:val="0"/>
              <w:adjustRightInd w:val="0"/>
              <w:jc w:val="both"/>
              <w:rPr>
                <w:rFonts w:ascii="Arial" w:hAnsi="Arial" w:cs="Arial"/>
                <w:lang w:val="es-ES"/>
              </w:rPr>
            </w:pPr>
            <w:r w:rsidRPr="00832421">
              <w:rPr>
                <w:rFonts w:ascii="Arial" w:hAnsi="Arial" w:cs="Arial"/>
                <w:lang w:val="es-ES"/>
              </w:rPr>
              <w:t>Servidores(as), funcionarios (as) públicos.</w:t>
            </w:r>
          </w:p>
        </w:tc>
        <w:tc>
          <w:tcPr>
            <w:tcW w:w="1701" w:type="dxa"/>
          </w:tcPr>
          <w:p w:rsidR="00E1150A" w:rsidRPr="00832421" w:rsidRDefault="00E1150A" w:rsidP="004460A6">
            <w:pPr>
              <w:jc w:val="both"/>
              <w:rPr>
                <w:rFonts w:ascii="Arial" w:hAnsi="Arial" w:cs="Arial"/>
              </w:rPr>
            </w:pPr>
            <w:r>
              <w:rPr>
                <w:rFonts w:ascii="Arial" w:hAnsi="Arial" w:cs="Arial"/>
              </w:rPr>
              <w:t>Se desarrolló</w:t>
            </w:r>
            <w:r w:rsidRPr="00832421">
              <w:rPr>
                <w:rFonts w:ascii="Arial" w:hAnsi="Arial" w:cs="Arial"/>
              </w:rPr>
              <w:t xml:space="preserve"> en el marco de un Convenio de Cooperación Interinstitucional entre la Secretaría de Estado en los Despachos de Justicia y Derechos, ahora SDHJGD y la Secretaría de Educación (SE), se firmo  una Carta de Intenciones entre dicha Secretaría y la Dirección de Vinculación Universidad – Sociedad de la Universidad Nacional Autónoma de Honduras (DVS/UNAH). </w:t>
            </w:r>
          </w:p>
          <w:p w:rsidR="00E1150A" w:rsidRPr="00832421" w:rsidRDefault="00E1150A" w:rsidP="004460A6">
            <w:pPr>
              <w:autoSpaceDE w:val="0"/>
              <w:autoSpaceDN w:val="0"/>
              <w:adjustRightInd w:val="0"/>
              <w:jc w:val="both"/>
              <w:rPr>
                <w:rFonts w:ascii="Arial" w:hAnsi="Arial" w:cs="Arial"/>
                <w:lang w:val="es-ES"/>
              </w:rPr>
            </w:pPr>
            <w:r w:rsidRPr="00832421">
              <w:rPr>
                <w:rFonts w:ascii="Arial" w:hAnsi="Arial" w:cs="Arial"/>
              </w:rPr>
              <w:t>Con apoyo del Fondo de las Naciones Unidas UNICEF</w:t>
            </w:r>
          </w:p>
        </w:tc>
        <w:tc>
          <w:tcPr>
            <w:tcW w:w="1196" w:type="dxa"/>
          </w:tcPr>
          <w:p w:rsidR="00E1150A" w:rsidRPr="00832421" w:rsidRDefault="00E1150A" w:rsidP="004460A6">
            <w:pPr>
              <w:jc w:val="both"/>
              <w:rPr>
                <w:rFonts w:ascii="Arial" w:hAnsi="Arial" w:cs="Arial"/>
              </w:rPr>
            </w:pPr>
            <w:r w:rsidRPr="00832421">
              <w:rPr>
                <w:rFonts w:ascii="Arial" w:hAnsi="Arial" w:cs="Arial"/>
              </w:rPr>
              <w:t>Julio –agosto</w:t>
            </w:r>
          </w:p>
          <w:p w:rsidR="00E1150A" w:rsidRPr="00832421" w:rsidRDefault="00E1150A" w:rsidP="004460A6">
            <w:pPr>
              <w:jc w:val="both"/>
              <w:rPr>
                <w:rFonts w:ascii="Arial" w:hAnsi="Arial" w:cs="Arial"/>
              </w:rPr>
            </w:pPr>
            <w:r w:rsidRPr="00832421">
              <w:rPr>
                <w:rFonts w:ascii="Arial" w:hAnsi="Arial" w:cs="Arial"/>
              </w:rPr>
              <w:t>2013</w:t>
            </w:r>
          </w:p>
          <w:p w:rsidR="00E1150A" w:rsidRPr="00832421" w:rsidRDefault="00E1150A" w:rsidP="004460A6">
            <w:pPr>
              <w:jc w:val="both"/>
              <w:rPr>
                <w:rFonts w:ascii="Arial" w:hAnsi="Arial" w:cs="Arial"/>
              </w:rPr>
            </w:pPr>
          </w:p>
          <w:p w:rsidR="00E1150A" w:rsidRPr="00832421" w:rsidRDefault="00E1150A" w:rsidP="004460A6">
            <w:pPr>
              <w:autoSpaceDE w:val="0"/>
              <w:autoSpaceDN w:val="0"/>
              <w:adjustRightInd w:val="0"/>
              <w:jc w:val="both"/>
              <w:rPr>
                <w:rFonts w:ascii="Arial" w:hAnsi="Arial" w:cs="Arial"/>
              </w:rPr>
            </w:pPr>
            <w:r w:rsidRPr="00832421">
              <w:rPr>
                <w:rFonts w:ascii="Arial" w:hAnsi="Arial" w:cs="Arial"/>
              </w:rPr>
              <w:t>150 HORAS</w:t>
            </w:r>
          </w:p>
          <w:p w:rsidR="00E1150A" w:rsidRPr="00832421" w:rsidRDefault="00E1150A" w:rsidP="004460A6">
            <w:pPr>
              <w:widowControl w:val="0"/>
              <w:jc w:val="both"/>
              <w:rPr>
                <w:rFonts w:ascii="Arial" w:hAnsi="Arial" w:cs="Arial"/>
              </w:rPr>
            </w:pPr>
          </w:p>
          <w:p w:rsidR="00E1150A" w:rsidRPr="00832421" w:rsidRDefault="00E1150A" w:rsidP="004460A6">
            <w:pPr>
              <w:widowControl w:val="0"/>
              <w:jc w:val="both"/>
              <w:rPr>
                <w:rFonts w:ascii="Arial" w:hAnsi="Arial" w:cs="Arial"/>
                <w:lang w:val="es-ES"/>
              </w:rPr>
            </w:pPr>
            <w:r w:rsidRPr="00832421">
              <w:rPr>
                <w:rFonts w:ascii="Arial" w:hAnsi="Arial" w:cs="Arial"/>
                <w:lang w:val="es-ES"/>
              </w:rPr>
              <w:t xml:space="preserve">”. </w:t>
            </w:r>
          </w:p>
          <w:p w:rsidR="00E1150A" w:rsidRPr="00832421" w:rsidRDefault="00E1150A" w:rsidP="004460A6">
            <w:pPr>
              <w:autoSpaceDE w:val="0"/>
              <w:autoSpaceDN w:val="0"/>
              <w:adjustRightInd w:val="0"/>
              <w:jc w:val="both"/>
              <w:rPr>
                <w:rFonts w:ascii="Arial" w:hAnsi="Arial" w:cs="Arial"/>
                <w:lang w:val="es-ES"/>
              </w:rPr>
            </w:pPr>
          </w:p>
        </w:tc>
        <w:tc>
          <w:tcPr>
            <w:tcW w:w="1638" w:type="dxa"/>
          </w:tcPr>
          <w:p w:rsidR="00E1150A" w:rsidRPr="00832421" w:rsidRDefault="00DE0F6A" w:rsidP="004460A6">
            <w:pPr>
              <w:jc w:val="both"/>
              <w:rPr>
                <w:rFonts w:ascii="Arial" w:hAnsi="Arial" w:cs="Arial"/>
              </w:rPr>
            </w:pPr>
            <w:r w:rsidRPr="00832421">
              <w:rPr>
                <w:rFonts w:ascii="Arial" w:hAnsi="Arial" w:cs="Arial"/>
              </w:rPr>
              <w:t xml:space="preserve">37 participantes. De estos, 32 </w:t>
            </w:r>
            <w:r w:rsidRPr="00832421">
              <w:rPr>
                <w:rFonts w:ascii="Arial" w:hAnsi="Arial" w:cs="Arial"/>
                <w:lang w:val="es-ES"/>
              </w:rPr>
              <w:t>son funcionarios de la Secretaría de Educación, de los cuales, uno es Director Departamental, 12 son Directores Distritales, 16 son funcionarios del Distrito Educativo, uno es Director de un Centro Educativo y dos son docentes de educación básica. El resto son funcionarios de la SJDH, de la Secretaria de Seguridad y uno del Hospital Psiquiátrico “Dr. Mario Mendoza</w:t>
            </w:r>
          </w:p>
        </w:tc>
      </w:tr>
      <w:tr w:rsidR="00DE0F6A" w:rsidRPr="00832421" w:rsidTr="00DE0F6A">
        <w:tc>
          <w:tcPr>
            <w:tcW w:w="8104" w:type="dxa"/>
            <w:gridSpan w:val="5"/>
          </w:tcPr>
          <w:p w:rsidR="00DE0F6A" w:rsidRPr="00DE0F6A" w:rsidRDefault="00DE0F6A" w:rsidP="004460A6">
            <w:pPr>
              <w:jc w:val="both"/>
              <w:rPr>
                <w:rFonts w:ascii="Arial" w:hAnsi="Arial" w:cs="Arial"/>
                <w:b/>
              </w:rPr>
            </w:pPr>
            <w:r>
              <w:rPr>
                <w:rFonts w:ascii="Arial" w:hAnsi="Arial" w:cs="Arial"/>
                <w:b/>
              </w:rPr>
              <w:t>TOTAL</w:t>
            </w:r>
          </w:p>
        </w:tc>
        <w:tc>
          <w:tcPr>
            <w:tcW w:w="1638" w:type="dxa"/>
          </w:tcPr>
          <w:p w:rsidR="00DE0F6A" w:rsidRPr="00832421" w:rsidRDefault="00DE0F6A" w:rsidP="004460A6">
            <w:pPr>
              <w:jc w:val="both"/>
              <w:rPr>
                <w:rFonts w:ascii="Arial" w:hAnsi="Arial" w:cs="Arial"/>
              </w:rPr>
            </w:pPr>
            <w:r>
              <w:rPr>
                <w:rFonts w:ascii="Arial" w:hAnsi="Arial" w:cs="Arial"/>
              </w:rPr>
              <w:t>134</w:t>
            </w:r>
          </w:p>
        </w:tc>
      </w:tr>
    </w:tbl>
    <w:p w:rsidR="00FE7C34" w:rsidRPr="00FE7C34" w:rsidRDefault="00FE7C34">
      <w:pPr>
        <w:rPr>
          <w:lang w:val="es-ES"/>
        </w:rPr>
      </w:pPr>
    </w:p>
    <w:sectPr w:rsidR="00FE7C34" w:rsidRPr="00FE7C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31" w:rsidRDefault="002B5B31" w:rsidP="00FE7C34">
      <w:pPr>
        <w:spacing w:after="0" w:line="240" w:lineRule="auto"/>
      </w:pPr>
      <w:r>
        <w:separator/>
      </w:r>
    </w:p>
  </w:endnote>
  <w:endnote w:type="continuationSeparator" w:id="0">
    <w:p w:rsidR="002B5B31" w:rsidRDefault="002B5B31" w:rsidP="00FE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31" w:rsidRDefault="002B5B31" w:rsidP="00FE7C34">
      <w:pPr>
        <w:spacing w:after="0" w:line="240" w:lineRule="auto"/>
      </w:pPr>
      <w:r>
        <w:separator/>
      </w:r>
    </w:p>
  </w:footnote>
  <w:footnote w:type="continuationSeparator" w:id="0">
    <w:p w:rsidR="002B5B31" w:rsidRDefault="002B5B31" w:rsidP="00FE7C34">
      <w:pPr>
        <w:spacing w:after="0" w:line="240" w:lineRule="auto"/>
      </w:pPr>
      <w:r>
        <w:continuationSeparator/>
      </w:r>
    </w:p>
  </w:footnote>
  <w:footnote w:id="1">
    <w:p w:rsidR="00E1150A" w:rsidRPr="00BE1D9F" w:rsidRDefault="00E1150A" w:rsidP="00FE7C34">
      <w:pPr>
        <w:pStyle w:val="Textonotapie"/>
        <w:spacing w:after="0"/>
        <w:jc w:val="both"/>
      </w:pPr>
      <w:r w:rsidRPr="00BE1D9F">
        <w:rPr>
          <w:rStyle w:val="Refdenotaalpie"/>
        </w:rPr>
        <w:footnoteRef/>
      </w:r>
      <w:r w:rsidRPr="00BE1D9F">
        <w:t xml:space="preserve"> Informe Diplomado en Derechos Humanos, para la Niñez, Adolescencia y la Juventud. Políticas Públicas de Desarr</w:t>
      </w:r>
      <w:bookmarkStart w:id="0" w:name="_GoBack"/>
      <w:bookmarkEnd w:id="0"/>
      <w:r w:rsidRPr="00BE1D9F">
        <w:t>ollo Local. Primera Promoción  Choluteca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139D5"/>
    <w:multiLevelType w:val="hybridMultilevel"/>
    <w:tmpl w:val="831AE176"/>
    <w:lvl w:ilvl="0" w:tplc="480A0001">
      <w:start w:val="1"/>
      <w:numFmt w:val="bullet"/>
      <w:lvlText w:val=""/>
      <w:lvlJc w:val="left"/>
      <w:pPr>
        <w:ind w:left="437" w:hanging="360"/>
      </w:pPr>
      <w:rPr>
        <w:rFonts w:ascii="Symbol" w:hAnsi="Symbol" w:hint="default"/>
      </w:rPr>
    </w:lvl>
    <w:lvl w:ilvl="1" w:tplc="480A0003" w:tentative="1">
      <w:start w:val="1"/>
      <w:numFmt w:val="bullet"/>
      <w:lvlText w:val="o"/>
      <w:lvlJc w:val="left"/>
      <w:pPr>
        <w:ind w:left="1157" w:hanging="360"/>
      </w:pPr>
      <w:rPr>
        <w:rFonts w:ascii="Courier New" w:hAnsi="Courier New" w:cs="Courier New" w:hint="default"/>
      </w:rPr>
    </w:lvl>
    <w:lvl w:ilvl="2" w:tplc="480A0005" w:tentative="1">
      <w:start w:val="1"/>
      <w:numFmt w:val="bullet"/>
      <w:lvlText w:val=""/>
      <w:lvlJc w:val="left"/>
      <w:pPr>
        <w:ind w:left="1877" w:hanging="360"/>
      </w:pPr>
      <w:rPr>
        <w:rFonts w:ascii="Wingdings" w:hAnsi="Wingdings" w:hint="default"/>
      </w:rPr>
    </w:lvl>
    <w:lvl w:ilvl="3" w:tplc="480A0001" w:tentative="1">
      <w:start w:val="1"/>
      <w:numFmt w:val="bullet"/>
      <w:lvlText w:val=""/>
      <w:lvlJc w:val="left"/>
      <w:pPr>
        <w:ind w:left="2597" w:hanging="360"/>
      </w:pPr>
      <w:rPr>
        <w:rFonts w:ascii="Symbol" w:hAnsi="Symbol" w:hint="default"/>
      </w:rPr>
    </w:lvl>
    <w:lvl w:ilvl="4" w:tplc="480A0003" w:tentative="1">
      <w:start w:val="1"/>
      <w:numFmt w:val="bullet"/>
      <w:lvlText w:val="o"/>
      <w:lvlJc w:val="left"/>
      <w:pPr>
        <w:ind w:left="3317" w:hanging="360"/>
      </w:pPr>
      <w:rPr>
        <w:rFonts w:ascii="Courier New" w:hAnsi="Courier New" w:cs="Courier New" w:hint="default"/>
      </w:rPr>
    </w:lvl>
    <w:lvl w:ilvl="5" w:tplc="480A0005" w:tentative="1">
      <w:start w:val="1"/>
      <w:numFmt w:val="bullet"/>
      <w:lvlText w:val=""/>
      <w:lvlJc w:val="left"/>
      <w:pPr>
        <w:ind w:left="4037" w:hanging="360"/>
      </w:pPr>
      <w:rPr>
        <w:rFonts w:ascii="Wingdings" w:hAnsi="Wingdings" w:hint="default"/>
      </w:rPr>
    </w:lvl>
    <w:lvl w:ilvl="6" w:tplc="480A0001" w:tentative="1">
      <w:start w:val="1"/>
      <w:numFmt w:val="bullet"/>
      <w:lvlText w:val=""/>
      <w:lvlJc w:val="left"/>
      <w:pPr>
        <w:ind w:left="4757" w:hanging="360"/>
      </w:pPr>
      <w:rPr>
        <w:rFonts w:ascii="Symbol" w:hAnsi="Symbol" w:hint="default"/>
      </w:rPr>
    </w:lvl>
    <w:lvl w:ilvl="7" w:tplc="480A0003" w:tentative="1">
      <w:start w:val="1"/>
      <w:numFmt w:val="bullet"/>
      <w:lvlText w:val="o"/>
      <w:lvlJc w:val="left"/>
      <w:pPr>
        <w:ind w:left="5477" w:hanging="360"/>
      </w:pPr>
      <w:rPr>
        <w:rFonts w:ascii="Courier New" w:hAnsi="Courier New" w:cs="Courier New" w:hint="default"/>
      </w:rPr>
    </w:lvl>
    <w:lvl w:ilvl="8" w:tplc="480A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42"/>
    <w:rsid w:val="00120EB6"/>
    <w:rsid w:val="001A2C8B"/>
    <w:rsid w:val="00273EB8"/>
    <w:rsid w:val="002A22A2"/>
    <w:rsid w:val="002B5B31"/>
    <w:rsid w:val="00397145"/>
    <w:rsid w:val="003F5BC5"/>
    <w:rsid w:val="00432BFF"/>
    <w:rsid w:val="004460A6"/>
    <w:rsid w:val="004A0588"/>
    <w:rsid w:val="00546039"/>
    <w:rsid w:val="0055090F"/>
    <w:rsid w:val="005813B4"/>
    <w:rsid w:val="005B26D1"/>
    <w:rsid w:val="00880A48"/>
    <w:rsid w:val="00925544"/>
    <w:rsid w:val="00A20622"/>
    <w:rsid w:val="00D87A42"/>
    <w:rsid w:val="00DE0F6A"/>
    <w:rsid w:val="00E1150A"/>
    <w:rsid w:val="00FE7C34"/>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7A42"/>
    <w:pPr>
      <w:spacing w:after="0" w:line="240" w:lineRule="auto"/>
    </w:pPr>
  </w:style>
  <w:style w:type="paragraph" w:styleId="Textonotapie">
    <w:name w:val="footnote text"/>
    <w:basedOn w:val="Normal"/>
    <w:link w:val="TextonotapieCar"/>
    <w:uiPriority w:val="99"/>
    <w:semiHidden/>
    <w:unhideWhenUsed/>
    <w:rsid w:val="00FE7C34"/>
    <w:pPr>
      <w:spacing w:after="200" w:line="276" w:lineRule="auto"/>
    </w:pPr>
    <w:rPr>
      <w:rFonts w:ascii="Calibri" w:eastAsia="Times New Roman" w:hAnsi="Calibri" w:cs="Times New Roman"/>
      <w:sz w:val="20"/>
      <w:szCs w:val="20"/>
      <w:lang w:eastAsia="es-HN"/>
    </w:rPr>
  </w:style>
  <w:style w:type="character" w:customStyle="1" w:styleId="TextonotapieCar">
    <w:name w:val="Texto nota pie Car"/>
    <w:basedOn w:val="Fuentedeprrafopredeter"/>
    <w:link w:val="Textonotapie"/>
    <w:uiPriority w:val="99"/>
    <w:semiHidden/>
    <w:rsid w:val="00FE7C34"/>
    <w:rPr>
      <w:rFonts w:ascii="Calibri" w:eastAsia="Times New Roman" w:hAnsi="Calibri" w:cs="Times New Roman"/>
      <w:sz w:val="20"/>
      <w:szCs w:val="20"/>
      <w:lang w:eastAsia="es-HN"/>
    </w:rPr>
  </w:style>
  <w:style w:type="character" w:styleId="Refdenotaalpie">
    <w:name w:val="footnote reference"/>
    <w:uiPriority w:val="99"/>
    <w:semiHidden/>
    <w:unhideWhenUsed/>
    <w:rsid w:val="00FE7C34"/>
    <w:rPr>
      <w:vertAlign w:val="superscript"/>
    </w:rPr>
  </w:style>
  <w:style w:type="paragraph" w:styleId="Textodecuerpo3">
    <w:name w:val="Body Text 3"/>
    <w:basedOn w:val="Normal"/>
    <w:link w:val="Textodecuerpo3Car"/>
    <w:uiPriority w:val="99"/>
    <w:unhideWhenUsed/>
    <w:rsid w:val="00FE7C34"/>
    <w:pPr>
      <w:spacing w:after="120" w:line="276" w:lineRule="auto"/>
    </w:pPr>
    <w:rPr>
      <w:rFonts w:ascii="Calibri" w:eastAsia="Times New Roman" w:hAnsi="Calibri" w:cs="Times New Roman"/>
      <w:sz w:val="16"/>
      <w:szCs w:val="16"/>
      <w:lang w:val="x-none" w:eastAsia="x-none"/>
    </w:rPr>
  </w:style>
  <w:style w:type="character" w:customStyle="1" w:styleId="Textodecuerpo3Car">
    <w:name w:val="Texto de cuerpo 3 Car"/>
    <w:basedOn w:val="Fuentedeprrafopredeter"/>
    <w:link w:val="Textodecuerpo3"/>
    <w:uiPriority w:val="99"/>
    <w:rsid w:val="00FE7C34"/>
    <w:rPr>
      <w:rFonts w:ascii="Calibri" w:eastAsia="Times New Roman" w:hAnsi="Calibri" w:cs="Times New Roman"/>
      <w:sz w:val="16"/>
      <w:szCs w:val="16"/>
      <w:lang w:val="x-none" w:eastAsia="x-none"/>
    </w:rPr>
  </w:style>
  <w:style w:type="character" w:styleId="Textoennegrita">
    <w:name w:val="Strong"/>
    <w:uiPriority w:val="22"/>
    <w:qFormat/>
    <w:rsid w:val="00FE7C34"/>
    <w:rPr>
      <w:b/>
      <w:bCs/>
    </w:rPr>
  </w:style>
  <w:style w:type="table" w:styleId="Tablaconcuadrcula">
    <w:name w:val="Table Grid"/>
    <w:basedOn w:val="Tablanormal"/>
    <w:uiPriority w:val="39"/>
    <w:rsid w:val="00DE0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7A42"/>
    <w:pPr>
      <w:spacing w:after="0" w:line="240" w:lineRule="auto"/>
    </w:pPr>
  </w:style>
  <w:style w:type="paragraph" w:styleId="Textonotapie">
    <w:name w:val="footnote text"/>
    <w:basedOn w:val="Normal"/>
    <w:link w:val="TextonotapieCar"/>
    <w:uiPriority w:val="99"/>
    <w:semiHidden/>
    <w:unhideWhenUsed/>
    <w:rsid w:val="00FE7C34"/>
    <w:pPr>
      <w:spacing w:after="200" w:line="276" w:lineRule="auto"/>
    </w:pPr>
    <w:rPr>
      <w:rFonts w:ascii="Calibri" w:eastAsia="Times New Roman" w:hAnsi="Calibri" w:cs="Times New Roman"/>
      <w:sz w:val="20"/>
      <w:szCs w:val="20"/>
      <w:lang w:eastAsia="es-HN"/>
    </w:rPr>
  </w:style>
  <w:style w:type="character" w:customStyle="1" w:styleId="TextonotapieCar">
    <w:name w:val="Texto nota pie Car"/>
    <w:basedOn w:val="Fuentedeprrafopredeter"/>
    <w:link w:val="Textonotapie"/>
    <w:uiPriority w:val="99"/>
    <w:semiHidden/>
    <w:rsid w:val="00FE7C34"/>
    <w:rPr>
      <w:rFonts w:ascii="Calibri" w:eastAsia="Times New Roman" w:hAnsi="Calibri" w:cs="Times New Roman"/>
      <w:sz w:val="20"/>
      <w:szCs w:val="20"/>
      <w:lang w:eastAsia="es-HN"/>
    </w:rPr>
  </w:style>
  <w:style w:type="character" w:styleId="Refdenotaalpie">
    <w:name w:val="footnote reference"/>
    <w:uiPriority w:val="99"/>
    <w:semiHidden/>
    <w:unhideWhenUsed/>
    <w:rsid w:val="00FE7C34"/>
    <w:rPr>
      <w:vertAlign w:val="superscript"/>
    </w:rPr>
  </w:style>
  <w:style w:type="paragraph" w:styleId="Textodecuerpo3">
    <w:name w:val="Body Text 3"/>
    <w:basedOn w:val="Normal"/>
    <w:link w:val="Textodecuerpo3Car"/>
    <w:uiPriority w:val="99"/>
    <w:unhideWhenUsed/>
    <w:rsid w:val="00FE7C34"/>
    <w:pPr>
      <w:spacing w:after="120" w:line="276" w:lineRule="auto"/>
    </w:pPr>
    <w:rPr>
      <w:rFonts w:ascii="Calibri" w:eastAsia="Times New Roman" w:hAnsi="Calibri" w:cs="Times New Roman"/>
      <w:sz w:val="16"/>
      <w:szCs w:val="16"/>
      <w:lang w:val="x-none" w:eastAsia="x-none"/>
    </w:rPr>
  </w:style>
  <w:style w:type="character" w:customStyle="1" w:styleId="Textodecuerpo3Car">
    <w:name w:val="Texto de cuerpo 3 Car"/>
    <w:basedOn w:val="Fuentedeprrafopredeter"/>
    <w:link w:val="Textodecuerpo3"/>
    <w:uiPriority w:val="99"/>
    <w:rsid w:val="00FE7C34"/>
    <w:rPr>
      <w:rFonts w:ascii="Calibri" w:eastAsia="Times New Roman" w:hAnsi="Calibri" w:cs="Times New Roman"/>
      <w:sz w:val="16"/>
      <w:szCs w:val="16"/>
      <w:lang w:val="x-none" w:eastAsia="x-none"/>
    </w:rPr>
  </w:style>
  <w:style w:type="character" w:styleId="Textoennegrita">
    <w:name w:val="Strong"/>
    <w:uiPriority w:val="22"/>
    <w:qFormat/>
    <w:rsid w:val="00FE7C34"/>
    <w:rPr>
      <w:b/>
      <w:bCs/>
    </w:rPr>
  </w:style>
  <w:style w:type="table" w:styleId="Tablaconcuadrcula">
    <w:name w:val="Table Grid"/>
    <w:basedOn w:val="Tablanormal"/>
    <w:uiPriority w:val="39"/>
    <w:rsid w:val="00DE0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95604-DB85-4D8D-B67A-29FCFAA50478}"/>
</file>

<file path=customXml/itemProps2.xml><?xml version="1.0" encoding="utf-8"?>
<ds:datastoreItem xmlns:ds="http://schemas.openxmlformats.org/officeDocument/2006/customXml" ds:itemID="{BDFA2CC6-C3FE-4345-920A-D38CBEA812CD}"/>
</file>

<file path=customXml/itemProps3.xml><?xml version="1.0" encoding="utf-8"?>
<ds:datastoreItem xmlns:ds="http://schemas.openxmlformats.org/officeDocument/2006/customXml" ds:itemID="{A80C9491-F4D5-4BC4-B49E-95DE70EF898A}"/>
</file>

<file path=docProps/app.xml><?xml version="1.0" encoding="utf-8"?>
<Properties xmlns="http://schemas.openxmlformats.org/officeDocument/2006/extended-properties" xmlns:vt="http://schemas.openxmlformats.org/officeDocument/2006/docPropsVTypes">
  <Template>Normal.dotm</Template>
  <TotalTime>2</TotalTime>
  <Pages>9</Pages>
  <Words>1471</Words>
  <Characters>8095</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Yoleth Lainez Calderon</dc:creator>
  <cp:keywords/>
  <dc:description/>
  <cp:lastModifiedBy>Yoleth Calderon</cp:lastModifiedBy>
  <cp:revision>2</cp:revision>
  <dcterms:created xsi:type="dcterms:W3CDTF">2015-08-14T14:33:00Z</dcterms:created>
  <dcterms:modified xsi:type="dcterms:W3CDTF">2015-08-14T14:33:00Z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