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86AC4B" w14:textId="003ADC5D" w:rsidR="00E96C1F" w:rsidRDefault="00D94B1F" w:rsidP="00D94B1F">
      <w:pPr>
        <w:pStyle w:val="NormalWeb"/>
        <w:spacing w:before="0" w:beforeAutospacing="0" w:after="0" w:afterAutospacing="0"/>
        <w:rPr>
          <w:rFonts w:asciiTheme="minorHAnsi" w:hAnsiTheme="minorHAnsi" w:cstheme="minorHAnsi"/>
          <w:color w:val="000000" w:themeColor="text1"/>
          <w:sz w:val="23"/>
          <w:szCs w:val="23"/>
        </w:rPr>
      </w:pPr>
      <w:r>
        <w:rPr>
          <w:noProof/>
        </w:rPr>
        <w:drawing>
          <wp:anchor distT="0" distB="0" distL="114300" distR="114300" simplePos="0" relativeHeight="251659264" behindDoc="0" locked="0" layoutInCell="1" allowOverlap="1" wp14:anchorId="5DA280C5" wp14:editId="2690F1C2">
            <wp:simplePos x="0" y="0"/>
            <wp:positionH relativeFrom="column">
              <wp:posOffset>2742988</wp:posOffset>
            </wp:positionH>
            <wp:positionV relativeFrom="paragraph">
              <wp:posOffset>491278</wp:posOffset>
            </wp:positionV>
            <wp:extent cx="2173605" cy="626534"/>
            <wp:effectExtent l="0" t="0" r="0" b="0"/>
            <wp:wrapNone/>
            <wp:docPr id="4" name="Imagem 1" descr="Desenho com traços pretos em fundo branco e letras pretas&#10;&#10;Descrição gerada automaticamente com confiança baix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m 1" descr="Desenho com traços pretos em fundo branco e letras pretas&#10;&#10;Descrição gerada automaticamente com confiança baixa"/>
                    <pic:cNvPicPr>
                      <a:picLocks/>
                    </pic:cNvPicPr>
                  </pic:nvPicPr>
                  <pic:blipFill>
                    <a:blip r:embed="rId7" cstate="print">
                      <a:lum bright="20000"/>
                      <a:extLst>
                        <a:ext uri="{28A0092B-C50C-407E-A947-70E740481C1C}">
                          <a14:useLocalDpi xmlns:a14="http://schemas.microsoft.com/office/drawing/2010/main" val="0"/>
                        </a:ext>
                      </a:extLst>
                    </a:blip>
                    <a:srcRect/>
                    <a:stretch>
                      <a:fillRect/>
                    </a:stretch>
                  </pic:blipFill>
                  <pic:spPr bwMode="auto">
                    <a:xfrm>
                      <a:off x="0" y="0"/>
                      <a:ext cx="2173605" cy="626534"/>
                    </a:xfrm>
                    <a:prstGeom prst="rect">
                      <a:avLst/>
                    </a:prstGeom>
                    <a:noFill/>
                  </pic:spPr>
                </pic:pic>
              </a:graphicData>
            </a:graphic>
            <wp14:sizeRelH relativeFrom="page">
              <wp14:pctWidth>0</wp14:pctWidth>
            </wp14:sizeRelH>
            <wp14:sizeRelV relativeFrom="page">
              <wp14:pctHeight>0</wp14:pctHeight>
            </wp14:sizeRelV>
          </wp:anchor>
        </w:drawing>
      </w:r>
      <w:r>
        <w:rPr>
          <w:noProof/>
          <w14:ligatures w14:val="standardContextual"/>
        </w:rPr>
        <w:drawing>
          <wp:inline distT="0" distB="0" distL="0" distR="0" wp14:anchorId="4B1356A5" wp14:editId="14773E3B">
            <wp:extent cx="2366321" cy="1176867"/>
            <wp:effectExtent l="0" t="0" r="0" b="4445"/>
            <wp:docPr id="1826283665"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6283665" name="Picture 1" descr="A close-up of a logo&#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98673" cy="1192957"/>
                    </a:xfrm>
                    <a:prstGeom prst="rect">
                      <a:avLst/>
                    </a:prstGeom>
                  </pic:spPr>
                </pic:pic>
              </a:graphicData>
            </a:graphic>
          </wp:inline>
        </w:drawing>
      </w:r>
    </w:p>
    <w:p w14:paraId="00A5DA6F" w14:textId="0290EFD4" w:rsidR="00AF47D5" w:rsidRPr="00784AB7" w:rsidRDefault="0061364A" w:rsidP="00D94B1F">
      <w:pPr>
        <w:pStyle w:val="NormalWeb"/>
        <w:spacing w:before="0" w:beforeAutospacing="0" w:after="0" w:afterAutospacing="0"/>
        <w:jc w:val="center"/>
        <w:rPr>
          <w:rFonts w:asciiTheme="minorHAnsi" w:hAnsiTheme="minorHAnsi" w:cstheme="minorHAnsi"/>
          <w:color w:val="000000" w:themeColor="text1"/>
          <w:sz w:val="23"/>
          <w:szCs w:val="23"/>
        </w:rPr>
      </w:pPr>
      <w:r>
        <w:rPr>
          <w:noProof/>
          <w14:ligatures w14:val="standardContextual"/>
        </w:rPr>
        <w:drawing>
          <wp:inline distT="0" distB="0" distL="0" distR="0" wp14:anchorId="7E57A4FC" wp14:editId="27115DD0">
            <wp:extent cx="2050997" cy="1202267"/>
            <wp:effectExtent l="0" t="0" r="0" b="4445"/>
            <wp:docPr id="1223700851" name="Picture 1" descr="A logo with a bird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3700851" name="Picture 1" descr="A logo with a bird and tex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77900" cy="1276656"/>
                    </a:xfrm>
                    <a:prstGeom prst="rect">
                      <a:avLst/>
                    </a:prstGeom>
                  </pic:spPr>
                </pic:pic>
              </a:graphicData>
            </a:graphic>
          </wp:inline>
        </w:drawing>
      </w:r>
      <w:r w:rsidR="00AF47D5" w:rsidRPr="00784AB7">
        <w:rPr>
          <w:rFonts w:asciiTheme="minorHAnsi" w:hAnsiTheme="minorHAnsi" w:cstheme="minorHAnsi"/>
          <w:noProof/>
          <w:color w:val="000000" w:themeColor="text1"/>
          <w:sz w:val="23"/>
          <w:szCs w:val="23"/>
          <w14:ligatures w14:val="standardContextual"/>
        </w:rPr>
        <w:drawing>
          <wp:inline distT="0" distB="0" distL="0" distR="0" wp14:anchorId="021A13C0" wp14:editId="06572227">
            <wp:extent cx="1261533" cy="1109345"/>
            <wp:effectExtent l="0" t="0" r="0" b="0"/>
            <wp:docPr id="115736596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7365962" name="Picture 1" descr="A logo for a university&#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1377844" cy="1211625"/>
                    </a:xfrm>
                    <a:prstGeom prst="rect">
                      <a:avLst/>
                    </a:prstGeom>
                  </pic:spPr>
                </pic:pic>
              </a:graphicData>
            </a:graphic>
          </wp:inline>
        </w:drawing>
      </w:r>
      <w:r w:rsidR="00E96C1F">
        <w:rPr>
          <w:rFonts w:asciiTheme="minorHAnsi" w:hAnsiTheme="minorHAnsi" w:cstheme="minorHAnsi"/>
          <w:noProof/>
          <w:color w:val="000000" w:themeColor="text1"/>
          <w:sz w:val="23"/>
          <w:szCs w:val="23"/>
          <w14:ligatures w14:val="standardContextual"/>
        </w:rPr>
        <w:drawing>
          <wp:inline distT="0" distB="0" distL="0" distR="0" wp14:anchorId="08F88781" wp14:editId="1FFBC608">
            <wp:extent cx="1303867" cy="1268730"/>
            <wp:effectExtent l="0" t="0" r="4445" b="1270"/>
            <wp:docPr id="32428227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282271" name="Picture 32428227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365027" cy="1328242"/>
                    </a:xfrm>
                    <a:prstGeom prst="rect">
                      <a:avLst/>
                    </a:prstGeom>
                  </pic:spPr>
                </pic:pic>
              </a:graphicData>
            </a:graphic>
          </wp:inline>
        </w:drawing>
      </w:r>
    </w:p>
    <w:p w14:paraId="6950D882" w14:textId="77777777" w:rsidR="00AF47D5" w:rsidRPr="00784AB7" w:rsidRDefault="00AF47D5" w:rsidP="00AF47D5">
      <w:pPr>
        <w:pStyle w:val="NormalWeb"/>
        <w:spacing w:before="0" w:beforeAutospacing="0" w:after="0" w:afterAutospacing="0"/>
        <w:jc w:val="right"/>
        <w:rPr>
          <w:rFonts w:asciiTheme="minorHAnsi" w:hAnsiTheme="minorHAnsi" w:cstheme="minorHAnsi"/>
          <w:color w:val="000000" w:themeColor="text1"/>
          <w:sz w:val="23"/>
          <w:szCs w:val="23"/>
        </w:rPr>
      </w:pPr>
    </w:p>
    <w:p w14:paraId="15B4AD74" w14:textId="77777777" w:rsidR="00AF47D5" w:rsidRPr="00784AB7" w:rsidRDefault="00AF47D5" w:rsidP="00D94B1F">
      <w:pPr>
        <w:pStyle w:val="NormalWeb"/>
        <w:spacing w:before="0" w:beforeAutospacing="0" w:after="0" w:afterAutospacing="0"/>
        <w:rPr>
          <w:rFonts w:asciiTheme="minorHAnsi" w:hAnsiTheme="minorHAnsi" w:cstheme="minorHAnsi"/>
          <w:color w:val="000000" w:themeColor="text1"/>
          <w:sz w:val="23"/>
          <w:szCs w:val="23"/>
        </w:rPr>
      </w:pPr>
    </w:p>
    <w:p w14:paraId="6C7D43D0" w14:textId="77777777" w:rsidR="00AF47D5" w:rsidRPr="00784AB7" w:rsidRDefault="00AF47D5" w:rsidP="00AF47D5">
      <w:pPr>
        <w:pStyle w:val="NormalWeb"/>
        <w:spacing w:before="0" w:beforeAutospacing="0" w:after="0" w:afterAutospacing="0"/>
        <w:jc w:val="right"/>
        <w:rPr>
          <w:rFonts w:asciiTheme="minorHAnsi" w:hAnsiTheme="minorHAnsi" w:cstheme="minorHAnsi"/>
          <w:color w:val="000000" w:themeColor="text1"/>
          <w:sz w:val="23"/>
          <w:szCs w:val="23"/>
        </w:rPr>
      </w:pPr>
    </w:p>
    <w:p w14:paraId="3D341DA0" w14:textId="1DB68B6B" w:rsidR="00AF47D5" w:rsidRPr="00784AB7" w:rsidRDefault="00AF47D5" w:rsidP="00AF47D5">
      <w:pPr>
        <w:pStyle w:val="NormalWeb"/>
        <w:spacing w:before="0" w:beforeAutospacing="0" w:after="0" w:afterAutospacing="0"/>
        <w:jc w:val="right"/>
        <w:rPr>
          <w:rFonts w:asciiTheme="minorHAnsi" w:hAnsiTheme="minorHAnsi" w:cstheme="minorHAnsi"/>
          <w:color w:val="000000" w:themeColor="text1"/>
          <w:sz w:val="23"/>
          <w:szCs w:val="23"/>
        </w:rPr>
      </w:pPr>
      <w:r w:rsidRPr="00784AB7">
        <w:rPr>
          <w:rFonts w:asciiTheme="minorHAnsi" w:hAnsiTheme="minorHAnsi" w:cstheme="minorHAnsi"/>
          <w:color w:val="000000" w:themeColor="text1"/>
          <w:sz w:val="23"/>
          <w:szCs w:val="23"/>
        </w:rPr>
        <w:t>August 2</w:t>
      </w:r>
      <w:r w:rsidR="00163EDC">
        <w:rPr>
          <w:rFonts w:asciiTheme="minorHAnsi" w:hAnsiTheme="minorHAnsi" w:cstheme="minorHAnsi"/>
          <w:color w:val="000000" w:themeColor="text1"/>
          <w:sz w:val="23"/>
          <w:szCs w:val="23"/>
        </w:rPr>
        <w:t>2</w:t>
      </w:r>
      <w:r w:rsidR="00163EDC" w:rsidRPr="00163EDC">
        <w:rPr>
          <w:rFonts w:asciiTheme="minorHAnsi" w:hAnsiTheme="minorHAnsi" w:cstheme="minorHAnsi"/>
          <w:color w:val="000000" w:themeColor="text1"/>
          <w:sz w:val="23"/>
          <w:szCs w:val="23"/>
          <w:vertAlign w:val="superscript"/>
        </w:rPr>
        <w:t>nd</w:t>
      </w:r>
      <w:r w:rsidR="00163EDC">
        <w:rPr>
          <w:rFonts w:asciiTheme="minorHAnsi" w:hAnsiTheme="minorHAnsi" w:cstheme="minorHAnsi"/>
          <w:color w:val="000000" w:themeColor="text1"/>
          <w:sz w:val="23"/>
          <w:szCs w:val="23"/>
        </w:rPr>
        <w:t xml:space="preserve"> </w:t>
      </w:r>
      <w:r w:rsidRPr="00784AB7">
        <w:rPr>
          <w:rFonts w:asciiTheme="minorHAnsi" w:hAnsiTheme="minorHAnsi" w:cstheme="minorHAnsi"/>
          <w:color w:val="000000" w:themeColor="text1"/>
          <w:sz w:val="23"/>
          <w:szCs w:val="23"/>
        </w:rPr>
        <w:t xml:space="preserve"> 2023 </w:t>
      </w:r>
    </w:p>
    <w:p w14:paraId="3CAC6E08" w14:textId="77777777" w:rsidR="00AF47D5" w:rsidRPr="00784AB7" w:rsidRDefault="00AF47D5" w:rsidP="00AF47D5">
      <w:pPr>
        <w:pStyle w:val="NormalWeb"/>
        <w:spacing w:before="0" w:beforeAutospacing="0" w:after="0" w:afterAutospacing="0"/>
        <w:jc w:val="center"/>
        <w:rPr>
          <w:rFonts w:asciiTheme="minorHAnsi" w:hAnsiTheme="minorHAnsi" w:cstheme="minorHAnsi"/>
          <w:b/>
          <w:bCs/>
          <w:color w:val="000000" w:themeColor="text1"/>
          <w:sz w:val="23"/>
          <w:szCs w:val="23"/>
        </w:rPr>
      </w:pPr>
    </w:p>
    <w:p w14:paraId="178634EF" w14:textId="287DE67E" w:rsidR="00AF47D5" w:rsidRPr="00784AB7" w:rsidRDefault="00AF47D5" w:rsidP="00AF47D5">
      <w:pPr>
        <w:pStyle w:val="NormalWeb"/>
        <w:spacing w:before="0" w:beforeAutospacing="0" w:after="0" w:afterAutospacing="0"/>
        <w:jc w:val="center"/>
        <w:rPr>
          <w:rFonts w:asciiTheme="minorHAnsi" w:hAnsiTheme="minorHAnsi" w:cstheme="minorHAnsi"/>
          <w:b/>
          <w:bCs/>
          <w:color w:val="000000" w:themeColor="text1"/>
          <w:sz w:val="23"/>
          <w:szCs w:val="23"/>
        </w:rPr>
      </w:pPr>
      <w:r w:rsidRPr="00784AB7">
        <w:rPr>
          <w:rFonts w:asciiTheme="minorHAnsi" w:hAnsiTheme="minorHAnsi" w:cstheme="minorHAnsi"/>
          <w:b/>
          <w:bCs/>
          <w:color w:val="000000" w:themeColor="text1"/>
          <w:sz w:val="23"/>
          <w:szCs w:val="23"/>
        </w:rPr>
        <w:t xml:space="preserve">Statement to the Committee on Economic Social and Cultural Rights </w:t>
      </w:r>
    </w:p>
    <w:p w14:paraId="0946B5CF" w14:textId="4444558D" w:rsidR="00AF47D5" w:rsidRPr="00784AB7" w:rsidRDefault="00AF47D5" w:rsidP="00AF47D5">
      <w:pPr>
        <w:pStyle w:val="NormalWeb"/>
        <w:spacing w:before="0" w:beforeAutospacing="0" w:after="0" w:afterAutospacing="0"/>
        <w:jc w:val="center"/>
        <w:rPr>
          <w:rFonts w:asciiTheme="minorHAnsi" w:hAnsiTheme="minorHAnsi" w:cstheme="minorHAnsi"/>
          <w:b/>
          <w:bCs/>
          <w:color w:val="000000" w:themeColor="text1"/>
          <w:sz w:val="23"/>
          <w:szCs w:val="23"/>
        </w:rPr>
      </w:pPr>
      <w:r w:rsidRPr="00784AB7">
        <w:rPr>
          <w:rFonts w:asciiTheme="minorHAnsi" w:hAnsiTheme="minorHAnsi" w:cstheme="minorHAnsi"/>
          <w:b/>
          <w:bCs/>
          <w:color w:val="000000" w:themeColor="text1"/>
          <w:sz w:val="23"/>
          <w:szCs w:val="23"/>
        </w:rPr>
        <w:t xml:space="preserve">Regarding its Upcoming Review of Brazil’s Record of Compliance with the Convention on Economic Social and Cultural Rights </w:t>
      </w:r>
    </w:p>
    <w:p w14:paraId="78B98CA1" w14:textId="77777777" w:rsidR="00AF47D5" w:rsidRPr="00784AB7" w:rsidRDefault="00AF47D5" w:rsidP="00AF47D5">
      <w:pPr>
        <w:pStyle w:val="NormalWeb"/>
        <w:spacing w:before="0" w:beforeAutospacing="0" w:after="0" w:afterAutospacing="0"/>
        <w:jc w:val="center"/>
        <w:rPr>
          <w:rFonts w:asciiTheme="minorHAnsi" w:hAnsiTheme="minorHAnsi" w:cstheme="minorHAnsi"/>
          <w:b/>
          <w:bCs/>
          <w:color w:val="000000" w:themeColor="text1"/>
          <w:sz w:val="23"/>
          <w:szCs w:val="23"/>
        </w:rPr>
      </w:pPr>
    </w:p>
    <w:p w14:paraId="45425EB7" w14:textId="2D88D7CF" w:rsidR="00CB2E57" w:rsidRPr="00163EDC" w:rsidRDefault="00AF47D5" w:rsidP="00163EDC">
      <w:pPr>
        <w:pStyle w:val="ListParagraph"/>
        <w:numPr>
          <w:ilvl w:val="0"/>
          <w:numId w:val="2"/>
        </w:numPr>
        <w:shd w:val="clear" w:color="auto" w:fill="FFFFFF"/>
        <w:spacing w:after="300"/>
        <w:rPr>
          <w:rFonts w:ascii="Arial" w:hAnsi="Arial" w:cs="Arial"/>
          <w:color w:val="0B0C0C"/>
        </w:rPr>
      </w:pPr>
      <w:r w:rsidRPr="00163EDC">
        <w:rPr>
          <w:rFonts w:asciiTheme="minorHAnsi" w:hAnsiTheme="minorHAnsi" w:cstheme="minorHAnsi"/>
          <w:color w:val="000000" w:themeColor="text1"/>
        </w:rPr>
        <w:t>We are a group of human rights defenders</w:t>
      </w:r>
      <w:r w:rsidR="00C3753E" w:rsidRPr="00163EDC">
        <w:rPr>
          <w:rFonts w:asciiTheme="minorHAnsi" w:hAnsiTheme="minorHAnsi" w:cstheme="minorHAnsi"/>
          <w:color w:val="000000" w:themeColor="text1"/>
        </w:rPr>
        <w:t>, human rights NGO</w:t>
      </w:r>
      <w:r w:rsidR="008547C7">
        <w:rPr>
          <w:rFonts w:asciiTheme="minorHAnsi" w:hAnsiTheme="minorHAnsi" w:cstheme="minorHAnsi"/>
          <w:color w:val="000000" w:themeColor="text1"/>
        </w:rPr>
        <w:t>s</w:t>
      </w:r>
      <w:r w:rsidR="00C3753E" w:rsidRPr="00163EDC">
        <w:rPr>
          <w:rFonts w:asciiTheme="minorHAnsi" w:hAnsiTheme="minorHAnsi" w:cstheme="minorHAnsi"/>
          <w:color w:val="000000" w:themeColor="text1"/>
        </w:rPr>
        <w:t xml:space="preserve"> and academics who wish to draw the Committee’s attention to the impact of state-perpetrated and state-condoned violence</w:t>
      </w:r>
      <w:r w:rsidR="00531756" w:rsidRPr="00163EDC">
        <w:rPr>
          <w:rFonts w:asciiTheme="minorHAnsi" w:hAnsiTheme="minorHAnsi" w:cstheme="minorHAnsi"/>
          <w:color w:val="000000" w:themeColor="text1"/>
        </w:rPr>
        <w:t xml:space="preserve">, </w:t>
      </w:r>
      <w:r w:rsidR="00C3753E" w:rsidRPr="00163EDC">
        <w:rPr>
          <w:rFonts w:asciiTheme="minorHAnsi" w:hAnsiTheme="minorHAnsi" w:cstheme="minorHAnsi"/>
          <w:color w:val="000000" w:themeColor="text1"/>
        </w:rPr>
        <w:t xml:space="preserve">on the economic, </w:t>
      </w:r>
      <w:proofErr w:type="gramStart"/>
      <w:r w:rsidR="00C3753E" w:rsidRPr="00163EDC">
        <w:rPr>
          <w:rFonts w:asciiTheme="minorHAnsi" w:hAnsiTheme="minorHAnsi" w:cstheme="minorHAnsi"/>
          <w:color w:val="000000" w:themeColor="text1"/>
        </w:rPr>
        <w:t>social</w:t>
      </w:r>
      <w:proofErr w:type="gramEnd"/>
      <w:r w:rsidR="00C3753E" w:rsidRPr="00163EDC">
        <w:rPr>
          <w:rFonts w:asciiTheme="minorHAnsi" w:hAnsiTheme="minorHAnsi" w:cstheme="minorHAnsi"/>
          <w:color w:val="000000" w:themeColor="text1"/>
        </w:rPr>
        <w:t xml:space="preserve"> and cultural rights of the </w:t>
      </w:r>
      <w:r w:rsidR="00C330CF" w:rsidRPr="00163EDC">
        <w:rPr>
          <w:rFonts w:asciiTheme="minorHAnsi" w:hAnsiTheme="minorHAnsi" w:cstheme="minorHAnsi"/>
          <w:color w:val="000000" w:themeColor="text1"/>
        </w:rPr>
        <w:t xml:space="preserve">racially marginalised </w:t>
      </w:r>
      <w:r w:rsidR="00C3753E" w:rsidRPr="00163EDC">
        <w:rPr>
          <w:rFonts w:asciiTheme="minorHAnsi" w:hAnsiTheme="minorHAnsi" w:cstheme="minorHAnsi"/>
          <w:color w:val="000000" w:themeColor="text1"/>
        </w:rPr>
        <w:t>communities that are directly impacted by this violenc</w:t>
      </w:r>
      <w:r w:rsidR="00C330CF" w:rsidRPr="00163EDC">
        <w:rPr>
          <w:rFonts w:asciiTheme="minorHAnsi" w:hAnsiTheme="minorHAnsi" w:cstheme="minorHAnsi"/>
          <w:color w:val="000000" w:themeColor="text1"/>
        </w:rPr>
        <w:t>e</w:t>
      </w:r>
      <w:r w:rsidR="00C3753E" w:rsidRPr="00163EDC">
        <w:rPr>
          <w:rFonts w:asciiTheme="minorHAnsi" w:hAnsiTheme="minorHAnsi" w:cstheme="minorHAnsi"/>
          <w:color w:val="000000" w:themeColor="text1"/>
        </w:rPr>
        <w:t xml:space="preserve">. </w:t>
      </w:r>
    </w:p>
    <w:p w14:paraId="019C9C0B" w14:textId="2851EC46" w:rsidR="001E64C7" w:rsidRDefault="00230445" w:rsidP="001E64C7">
      <w:pPr>
        <w:pStyle w:val="NormalWeb"/>
        <w:numPr>
          <w:ilvl w:val="0"/>
          <w:numId w:val="2"/>
        </w:numPr>
        <w:spacing w:before="0" w:beforeAutospacing="0" w:after="0" w:afterAutospacing="0"/>
        <w:rPr>
          <w:rFonts w:asciiTheme="minorHAnsi" w:hAnsiTheme="minorHAnsi" w:cstheme="minorHAnsi"/>
          <w:color w:val="000000" w:themeColor="text1"/>
        </w:rPr>
      </w:pPr>
      <w:r>
        <w:rPr>
          <w:rFonts w:asciiTheme="minorHAnsi" w:hAnsiTheme="minorHAnsi" w:cstheme="minorHAnsi"/>
          <w:color w:val="0B0C0C"/>
        </w:rPr>
        <w:t xml:space="preserve">The totalising impact of state-perpetrated and state-condoned violence against racially marginalised communities is a global problem but it is especially acute in Brazil. </w:t>
      </w:r>
      <w:r w:rsidR="005A665B">
        <w:rPr>
          <w:rFonts w:asciiTheme="minorHAnsi" w:hAnsiTheme="minorHAnsi" w:cstheme="minorHAnsi"/>
          <w:color w:val="000000" w:themeColor="text1"/>
        </w:rPr>
        <w:t xml:space="preserve">Lula’s government brought with it a welcome commitment to advancing human rights and racial equality, but state-perpetrated and state-condoned violence remains endemic throughout the </w:t>
      </w:r>
      <w:r w:rsidR="008547C7">
        <w:rPr>
          <w:rFonts w:asciiTheme="minorHAnsi" w:hAnsiTheme="minorHAnsi" w:cstheme="minorHAnsi"/>
          <w:color w:val="000000" w:themeColor="text1"/>
        </w:rPr>
        <w:t>country</w:t>
      </w:r>
      <w:r w:rsidR="005A665B">
        <w:rPr>
          <w:rFonts w:asciiTheme="minorHAnsi" w:hAnsiTheme="minorHAnsi" w:cstheme="minorHAnsi"/>
          <w:color w:val="000000" w:themeColor="text1"/>
        </w:rPr>
        <w:t xml:space="preserve">. </w:t>
      </w:r>
      <w:r>
        <w:rPr>
          <w:rFonts w:asciiTheme="minorHAnsi" w:hAnsiTheme="minorHAnsi" w:cstheme="minorHAnsi"/>
          <w:color w:val="000000" w:themeColor="text1"/>
        </w:rPr>
        <w:t xml:space="preserve">As you will be aware </w:t>
      </w:r>
      <w:r w:rsidRPr="00DB7F73">
        <w:rPr>
          <w:rFonts w:asciiTheme="minorHAnsi" w:hAnsiTheme="minorHAnsi" w:cstheme="minorHAnsi"/>
          <w:color w:val="000000" w:themeColor="text1"/>
        </w:rPr>
        <w:t>from newspaper reports</w:t>
      </w:r>
      <w:r>
        <w:rPr>
          <w:rFonts w:asciiTheme="minorHAnsi" w:hAnsiTheme="minorHAnsi" w:cstheme="minorHAnsi"/>
          <w:color w:val="000000" w:themeColor="text1"/>
        </w:rPr>
        <w:t xml:space="preserve">, violence by Brazilian police against racially marginalised communities is extremely </w:t>
      </w:r>
      <w:r w:rsidR="005A665B">
        <w:rPr>
          <w:rFonts w:asciiTheme="minorHAnsi" w:hAnsiTheme="minorHAnsi" w:cstheme="minorHAnsi"/>
          <w:color w:val="000000" w:themeColor="text1"/>
        </w:rPr>
        <w:t>high.</w:t>
      </w:r>
      <w:r>
        <w:rPr>
          <w:rFonts w:asciiTheme="minorHAnsi" w:hAnsiTheme="minorHAnsi" w:cstheme="minorHAnsi"/>
          <w:color w:val="000000" w:themeColor="text1"/>
        </w:rPr>
        <w:t xml:space="preserve"> </w:t>
      </w:r>
      <w:hyperlink r:id="rId12" w:history="1">
        <w:r w:rsidR="005A665B">
          <w:rPr>
            <w:rStyle w:val="Hyperlink"/>
            <w:rFonts w:asciiTheme="minorHAnsi" w:hAnsiTheme="minorHAnsi" w:cstheme="minorHAnsi"/>
          </w:rPr>
          <w:t>P</w:t>
        </w:r>
        <w:r w:rsidRPr="00530136">
          <w:rPr>
            <w:rStyle w:val="Hyperlink"/>
            <w:rFonts w:asciiTheme="minorHAnsi" w:hAnsiTheme="minorHAnsi" w:cstheme="minorHAnsi"/>
          </w:rPr>
          <w:t>olice caused the deaths of at least 45 people in August 2023 alone</w:t>
        </w:r>
      </w:hyperlink>
      <w:r>
        <w:rPr>
          <w:rFonts w:asciiTheme="minorHAnsi" w:hAnsiTheme="minorHAnsi" w:cstheme="minorHAnsi"/>
          <w:color w:val="000000" w:themeColor="text1"/>
        </w:rPr>
        <w:t xml:space="preserve">. In addition to violence directly perpetrated by the police, the state condones violence by police and by private actors through its failure to investigate or prosecute perpetrators or to provide timely and effective support and justice to victims. </w:t>
      </w:r>
    </w:p>
    <w:p w14:paraId="58827B0F" w14:textId="77777777" w:rsidR="001E64C7" w:rsidRDefault="001E64C7" w:rsidP="001E64C7">
      <w:pPr>
        <w:pStyle w:val="NormalWeb"/>
        <w:spacing w:before="0" w:beforeAutospacing="0" w:after="0" w:afterAutospacing="0"/>
        <w:ind w:left="720"/>
        <w:rPr>
          <w:rFonts w:asciiTheme="minorHAnsi" w:hAnsiTheme="minorHAnsi" w:cstheme="minorHAnsi"/>
          <w:color w:val="000000" w:themeColor="text1"/>
        </w:rPr>
      </w:pPr>
    </w:p>
    <w:p w14:paraId="477BB1BF" w14:textId="12C41078" w:rsidR="005A665B" w:rsidRPr="001E64C7" w:rsidRDefault="00FA6196" w:rsidP="001E64C7">
      <w:pPr>
        <w:pStyle w:val="NormalWeb"/>
        <w:numPr>
          <w:ilvl w:val="0"/>
          <w:numId w:val="2"/>
        </w:numPr>
        <w:spacing w:before="0" w:beforeAutospacing="0" w:after="0" w:afterAutospacing="0"/>
        <w:rPr>
          <w:rFonts w:asciiTheme="minorHAnsi" w:hAnsiTheme="minorHAnsi" w:cstheme="minorHAnsi"/>
          <w:color w:val="000000" w:themeColor="text1"/>
        </w:rPr>
      </w:pPr>
      <w:r w:rsidRPr="001E64C7">
        <w:rPr>
          <w:rFonts w:asciiTheme="minorHAnsi" w:hAnsiTheme="minorHAnsi" w:cstheme="minorHAnsi"/>
          <w:color w:val="000000" w:themeColor="text1"/>
        </w:rPr>
        <w:t xml:space="preserve">You will be aware that </w:t>
      </w:r>
      <w:proofErr w:type="spellStart"/>
      <w:r w:rsidRPr="001E64C7">
        <w:rPr>
          <w:rFonts w:asciiTheme="minorHAnsi" w:hAnsiTheme="minorHAnsi" w:cstheme="minorHAnsi"/>
          <w:color w:val="000000" w:themeColor="text1"/>
        </w:rPr>
        <w:t>Quilombola</w:t>
      </w:r>
      <w:proofErr w:type="spellEnd"/>
      <w:r w:rsidRPr="001E64C7">
        <w:rPr>
          <w:rFonts w:asciiTheme="minorHAnsi" w:hAnsiTheme="minorHAnsi" w:cstheme="minorHAnsi"/>
          <w:color w:val="000000" w:themeColor="text1"/>
        </w:rPr>
        <w:t xml:space="preserve"> leader Mar</w:t>
      </w:r>
      <w:r w:rsidR="005A665B" w:rsidRPr="001E64C7">
        <w:rPr>
          <w:rFonts w:asciiTheme="minorHAnsi" w:hAnsiTheme="minorHAnsi" w:cstheme="minorHAnsi"/>
          <w:color w:val="000000" w:themeColor="text1"/>
        </w:rPr>
        <w:t>ia</w:t>
      </w:r>
      <w:r w:rsidRPr="001E64C7">
        <w:rPr>
          <w:rFonts w:asciiTheme="minorHAnsi" w:hAnsiTheme="minorHAnsi" w:cstheme="minorHAnsi"/>
          <w:color w:val="000000" w:themeColor="text1"/>
        </w:rPr>
        <w:t xml:space="preserve"> </w:t>
      </w:r>
      <w:proofErr w:type="spellStart"/>
      <w:r w:rsidRPr="001E64C7">
        <w:rPr>
          <w:rFonts w:asciiTheme="minorHAnsi" w:hAnsiTheme="minorHAnsi" w:cstheme="minorHAnsi"/>
          <w:color w:val="000000" w:themeColor="text1"/>
        </w:rPr>
        <w:t>Bernadete</w:t>
      </w:r>
      <w:proofErr w:type="spellEnd"/>
      <w:r w:rsidRPr="001E64C7">
        <w:rPr>
          <w:rFonts w:asciiTheme="minorHAnsi" w:hAnsiTheme="minorHAnsi" w:cstheme="minorHAnsi"/>
          <w:color w:val="000000" w:themeColor="text1"/>
        </w:rPr>
        <w:t xml:space="preserve"> </w:t>
      </w:r>
      <w:proofErr w:type="spellStart"/>
      <w:r w:rsidRPr="001E64C7">
        <w:rPr>
          <w:rFonts w:asciiTheme="minorHAnsi" w:hAnsiTheme="minorHAnsi" w:cstheme="minorHAnsi"/>
          <w:color w:val="000000" w:themeColor="text1"/>
        </w:rPr>
        <w:t>Pac</w:t>
      </w:r>
      <w:r w:rsidR="005A665B" w:rsidRPr="001E64C7">
        <w:rPr>
          <w:rFonts w:asciiTheme="minorHAnsi" w:hAnsiTheme="minorHAnsi" w:cstheme="minorHAnsi"/>
          <w:color w:val="000000" w:themeColor="text1"/>
        </w:rPr>
        <w:t>i</w:t>
      </w:r>
      <w:r w:rsidRPr="001E64C7">
        <w:rPr>
          <w:rFonts w:asciiTheme="minorHAnsi" w:hAnsiTheme="minorHAnsi" w:cstheme="minorHAnsi"/>
          <w:color w:val="000000" w:themeColor="text1"/>
        </w:rPr>
        <w:t>fico</w:t>
      </w:r>
      <w:proofErr w:type="spellEnd"/>
      <w:r w:rsidR="005A665B" w:rsidRPr="001E64C7">
        <w:rPr>
          <w:rFonts w:asciiTheme="minorHAnsi" w:hAnsiTheme="minorHAnsi" w:cstheme="minorHAnsi"/>
          <w:color w:val="000000" w:themeColor="text1"/>
        </w:rPr>
        <w:t xml:space="preserve"> was murdered on </w:t>
      </w:r>
      <w:r w:rsidR="001E64C7" w:rsidRPr="001E64C7">
        <w:rPr>
          <w:rFonts w:asciiTheme="minorHAnsi" w:hAnsiTheme="minorHAnsi" w:cstheme="minorHAnsi"/>
          <w:color w:val="000000" w:themeColor="text1"/>
        </w:rPr>
        <w:t xml:space="preserve">17 </w:t>
      </w:r>
      <w:r w:rsidR="005A665B" w:rsidRPr="001E64C7">
        <w:rPr>
          <w:rFonts w:asciiTheme="minorHAnsi" w:hAnsiTheme="minorHAnsi" w:cstheme="minorHAnsi"/>
          <w:color w:val="000000" w:themeColor="text1"/>
        </w:rPr>
        <w:t xml:space="preserve">August  2023 in her own home in the presence of her ten grandchildren, who will be marked by </w:t>
      </w:r>
      <w:r w:rsidR="005A665B" w:rsidRPr="001E64C7">
        <w:rPr>
          <w:rFonts w:asciiTheme="minorHAnsi" w:hAnsiTheme="minorHAnsi" w:cstheme="minorHAnsi"/>
          <w:color w:val="000000" w:themeColor="text1"/>
          <w:sz w:val="22"/>
          <w:szCs w:val="22"/>
        </w:rPr>
        <w:t>this experience for the rest of their lives. Mother Be</w:t>
      </w:r>
      <w:r w:rsidR="005A665B" w:rsidRPr="001E64C7">
        <w:rPr>
          <w:rFonts w:asciiTheme="minorHAnsi" w:hAnsiTheme="minorHAnsi" w:cstheme="minorHAnsi"/>
          <w:color w:val="000000" w:themeColor="text1"/>
        </w:rPr>
        <w:t>rnadette’s son was shot dead in 2017</w:t>
      </w:r>
      <w:r w:rsidR="001E64C7" w:rsidRPr="001E64C7">
        <w:rPr>
          <w:rFonts w:asciiTheme="minorHAnsi" w:hAnsiTheme="minorHAnsi" w:cstheme="minorHAnsi"/>
          <w:color w:val="000000" w:themeColor="text1"/>
        </w:rPr>
        <w:t xml:space="preserve"> and no one has been charged with his murder. Her </w:t>
      </w:r>
      <w:r w:rsidR="008547C7">
        <w:rPr>
          <w:rFonts w:asciiTheme="minorHAnsi" w:hAnsiTheme="minorHAnsi" w:cstheme="minorHAnsi"/>
          <w:color w:val="000000" w:themeColor="text1"/>
        </w:rPr>
        <w:t xml:space="preserve">remaining </w:t>
      </w:r>
      <w:r w:rsidR="001E64C7" w:rsidRPr="001E64C7">
        <w:rPr>
          <w:rFonts w:asciiTheme="minorHAnsi" w:hAnsiTheme="minorHAnsi" w:cstheme="minorHAnsi"/>
          <w:color w:val="000000" w:themeColor="text1"/>
        </w:rPr>
        <w:t xml:space="preserve">son fears he will be next. These deaths are violations of the right to life, but they are also violations of economic, </w:t>
      </w:r>
      <w:proofErr w:type="gramStart"/>
      <w:r w:rsidR="001E64C7" w:rsidRPr="001E64C7">
        <w:rPr>
          <w:rFonts w:asciiTheme="minorHAnsi" w:hAnsiTheme="minorHAnsi" w:cstheme="minorHAnsi"/>
          <w:color w:val="000000" w:themeColor="text1"/>
        </w:rPr>
        <w:t>social</w:t>
      </w:r>
      <w:proofErr w:type="gramEnd"/>
      <w:r w:rsidR="001E64C7" w:rsidRPr="001E64C7">
        <w:rPr>
          <w:rFonts w:asciiTheme="minorHAnsi" w:hAnsiTheme="minorHAnsi" w:cstheme="minorHAnsi"/>
          <w:color w:val="000000" w:themeColor="text1"/>
        </w:rPr>
        <w:t xml:space="preserve"> and cultural rights, in particular the right to mental </w:t>
      </w:r>
      <w:r w:rsidR="008547C7">
        <w:rPr>
          <w:rFonts w:asciiTheme="minorHAnsi" w:hAnsiTheme="minorHAnsi" w:cstheme="minorHAnsi"/>
          <w:color w:val="000000" w:themeColor="text1"/>
        </w:rPr>
        <w:t xml:space="preserve">health </w:t>
      </w:r>
      <w:r w:rsidR="001E64C7" w:rsidRPr="001E64C7">
        <w:rPr>
          <w:rFonts w:asciiTheme="minorHAnsi" w:hAnsiTheme="minorHAnsi" w:cstheme="minorHAnsi"/>
          <w:color w:val="000000" w:themeColor="text1"/>
        </w:rPr>
        <w:t xml:space="preserve">of the family and the broader community of </w:t>
      </w:r>
      <w:proofErr w:type="spellStart"/>
      <w:r w:rsidR="001E64C7" w:rsidRPr="001E64C7">
        <w:rPr>
          <w:rFonts w:asciiTheme="minorHAnsi" w:hAnsiTheme="minorHAnsi" w:cstheme="minorHAnsi"/>
          <w:color w:val="000000" w:themeColor="text1"/>
        </w:rPr>
        <w:t>Quilombolas</w:t>
      </w:r>
      <w:proofErr w:type="spellEnd"/>
      <w:r w:rsidR="001E64C7" w:rsidRPr="001E64C7">
        <w:rPr>
          <w:rFonts w:asciiTheme="minorHAnsi" w:hAnsiTheme="minorHAnsi" w:cstheme="minorHAnsi"/>
          <w:color w:val="000000" w:themeColor="text1"/>
        </w:rPr>
        <w:t xml:space="preserve"> she represented</w:t>
      </w:r>
      <w:r w:rsidR="00E24FB8">
        <w:rPr>
          <w:rFonts w:asciiTheme="minorHAnsi" w:hAnsiTheme="minorHAnsi" w:cstheme="minorHAnsi"/>
          <w:color w:val="000000" w:themeColor="text1"/>
        </w:rPr>
        <w:t xml:space="preserve">, and also of their cultural rights. </w:t>
      </w:r>
      <w:r w:rsidR="001E64C7" w:rsidRPr="001E64C7">
        <w:rPr>
          <w:rFonts w:asciiTheme="minorHAnsi" w:hAnsiTheme="minorHAnsi" w:cstheme="minorHAnsi"/>
          <w:color w:val="000000" w:themeColor="text1"/>
        </w:rPr>
        <w:t xml:space="preserve">Mother </w:t>
      </w:r>
      <w:proofErr w:type="spellStart"/>
      <w:r w:rsidR="001E64C7" w:rsidRPr="001E64C7">
        <w:rPr>
          <w:rFonts w:asciiTheme="minorHAnsi" w:hAnsiTheme="minorHAnsi" w:cstheme="minorHAnsi"/>
          <w:color w:val="000000" w:themeColor="text1"/>
        </w:rPr>
        <w:t>Bernadete</w:t>
      </w:r>
      <w:proofErr w:type="spellEnd"/>
      <w:r w:rsidR="001E64C7" w:rsidRPr="001E64C7">
        <w:rPr>
          <w:rFonts w:asciiTheme="minorHAnsi" w:hAnsiTheme="minorHAnsi" w:cstheme="minorHAnsi"/>
          <w:color w:val="000000" w:themeColor="text1"/>
        </w:rPr>
        <w:t xml:space="preserve"> </w:t>
      </w:r>
      <w:r w:rsidR="005A665B" w:rsidRPr="001E64C7">
        <w:rPr>
          <w:rFonts w:asciiTheme="minorHAnsi" w:hAnsiTheme="minorHAnsi" w:cstheme="minorHAnsi"/>
          <w:color w:val="000000" w:themeColor="text1"/>
        </w:rPr>
        <w:t xml:space="preserve">was coordinator of the National </w:t>
      </w:r>
      <w:r w:rsidR="005A665B" w:rsidRPr="001E64C7">
        <w:rPr>
          <w:rFonts w:asciiTheme="minorHAnsi" w:hAnsiTheme="minorHAnsi" w:cstheme="minorHAnsi"/>
          <w:color w:val="000000" w:themeColor="text1"/>
        </w:rPr>
        <w:lastRenderedPageBreak/>
        <w:t>Coordination of Articulation of Quilombos (CONAQ)</w:t>
      </w:r>
      <w:r w:rsidR="001E64C7" w:rsidRPr="001E64C7">
        <w:rPr>
          <w:rFonts w:asciiTheme="minorHAnsi" w:hAnsiTheme="minorHAnsi" w:cstheme="minorHAnsi"/>
          <w:color w:val="000000" w:themeColor="text1"/>
        </w:rPr>
        <w:t xml:space="preserve">, a priestess of the Afro-Brazilian </w:t>
      </w:r>
      <w:r w:rsidR="001E64C7">
        <w:rPr>
          <w:rFonts w:asciiTheme="minorHAnsi" w:hAnsiTheme="minorHAnsi" w:cstheme="minorHAnsi"/>
          <w:color w:val="000000" w:themeColor="text1"/>
        </w:rPr>
        <w:t>religion Candomblé</w:t>
      </w:r>
      <w:r w:rsidR="00ED42CB">
        <w:rPr>
          <w:rFonts w:asciiTheme="minorHAnsi" w:hAnsiTheme="minorHAnsi" w:cstheme="minorHAnsi"/>
          <w:color w:val="000000" w:themeColor="text1"/>
        </w:rPr>
        <w:t xml:space="preserve">, </w:t>
      </w:r>
      <w:r w:rsidR="005A665B" w:rsidRPr="001E64C7">
        <w:rPr>
          <w:rFonts w:asciiTheme="minorHAnsi" w:hAnsiTheme="minorHAnsi" w:cstheme="minorHAnsi"/>
          <w:color w:val="000000" w:themeColor="text1"/>
        </w:rPr>
        <w:t xml:space="preserve">and former secretary for the Promotion of Racial Equality of </w:t>
      </w:r>
      <w:proofErr w:type="spellStart"/>
      <w:r w:rsidR="005A665B" w:rsidRPr="001E64C7">
        <w:rPr>
          <w:rFonts w:asciiTheme="minorHAnsi" w:hAnsiTheme="minorHAnsi" w:cstheme="minorHAnsi"/>
          <w:color w:val="000000" w:themeColor="text1"/>
        </w:rPr>
        <w:t>Simões</w:t>
      </w:r>
      <w:proofErr w:type="spellEnd"/>
      <w:r w:rsidR="005A665B" w:rsidRPr="001E64C7">
        <w:rPr>
          <w:rFonts w:asciiTheme="minorHAnsi" w:hAnsiTheme="minorHAnsi" w:cstheme="minorHAnsi"/>
          <w:color w:val="000000" w:themeColor="text1"/>
        </w:rPr>
        <w:t xml:space="preserve"> Filho.</w:t>
      </w:r>
      <w:r w:rsidR="005A665B" w:rsidRPr="001E64C7">
        <w:rPr>
          <w:rFonts w:ascii="TipoBrasilRounded" w:hAnsi="TipoBrasilRounded"/>
          <w:color w:val="000000" w:themeColor="text1"/>
        </w:rPr>
        <w:t xml:space="preserve">  </w:t>
      </w:r>
    </w:p>
    <w:p w14:paraId="1E052184" w14:textId="77777777" w:rsidR="00230445" w:rsidRDefault="00230445" w:rsidP="00230445">
      <w:pPr>
        <w:pStyle w:val="NormalWeb"/>
        <w:spacing w:before="0" w:beforeAutospacing="0" w:after="0" w:afterAutospacing="0"/>
        <w:rPr>
          <w:rFonts w:asciiTheme="minorHAnsi" w:hAnsiTheme="minorHAnsi" w:cstheme="minorHAnsi"/>
          <w:color w:val="000000" w:themeColor="text1"/>
        </w:rPr>
      </w:pPr>
    </w:p>
    <w:p w14:paraId="1D356301" w14:textId="1FF05C6A" w:rsidR="00163EDC" w:rsidRDefault="00230445" w:rsidP="00163EDC">
      <w:pPr>
        <w:pStyle w:val="NormalWeb"/>
        <w:numPr>
          <w:ilvl w:val="0"/>
          <w:numId w:val="2"/>
        </w:numPr>
        <w:spacing w:before="0" w:beforeAutospacing="0" w:after="0" w:afterAutospacing="0"/>
        <w:rPr>
          <w:rFonts w:asciiTheme="minorHAnsi" w:hAnsiTheme="minorHAnsi" w:cstheme="minorHAnsi"/>
          <w:color w:val="000000" w:themeColor="text1"/>
        </w:rPr>
      </w:pPr>
      <w:r>
        <w:rPr>
          <w:rFonts w:asciiTheme="minorHAnsi" w:hAnsiTheme="minorHAnsi" w:cstheme="minorHAnsi"/>
          <w:color w:val="0B0C0C"/>
        </w:rPr>
        <w:t xml:space="preserve">We draw your attention </w:t>
      </w:r>
      <w:proofErr w:type="gramStart"/>
      <w:r>
        <w:rPr>
          <w:rFonts w:asciiTheme="minorHAnsi" w:hAnsiTheme="minorHAnsi" w:cstheme="minorHAnsi"/>
          <w:color w:val="0B0C0C"/>
        </w:rPr>
        <w:t>in particular to</w:t>
      </w:r>
      <w:proofErr w:type="gramEnd"/>
      <w:r>
        <w:rPr>
          <w:rFonts w:asciiTheme="minorHAnsi" w:hAnsiTheme="minorHAnsi" w:cstheme="minorHAnsi"/>
          <w:color w:val="0B0C0C"/>
        </w:rPr>
        <w:t xml:space="preserve"> the violence perpetrated against small rural Indigenous and </w:t>
      </w:r>
      <w:proofErr w:type="spellStart"/>
      <w:r>
        <w:rPr>
          <w:rFonts w:asciiTheme="minorHAnsi" w:hAnsiTheme="minorHAnsi" w:cstheme="minorHAnsi"/>
          <w:color w:val="0B0C0C"/>
        </w:rPr>
        <w:t>Quilombola</w:t>
      </w:r>
      <w:proofErr w:type="spellEnd"/>
      <w:r>
        <w:rPr>
          <w:rFonts w:asciiTheme="minorHAnsi" w:hAnsiTheme="minorHAnsi" w:cstheme="minorHAnsi"/>
          <w:color w:val="0B0C0C"/>
        </w:rPr>
        <w:t xml:space="preserve"> communities in the Amazon and Amazon-</w:t>
      </w:r>
      <w:proofErr w:type="spellStart"/>
      <w:r>
        <w:rPr>
          <w:rFonts w:asciiTheme="minorHAnsi" w:hAnsiTheme="minorHAnsi" w:cstheme="minorHAnsi"/>
          <w:color w:val="0B0C0C"/>
        </w:rPr>
        <w:t>Cerrado</w:t>
      </w:r>
      <w:proofErr w:type="spellEnd"/>
      <w:r w:rsidRPr="00230445">
        <w:rPr>
          <w:rFonts w:asciiTheme="minorHAnsi" w:hAnsiTheme="minorHAnsi" w:cstheme="minorHAnsi"/>
          <w:color w:val="000000" w:themeColor="text1"/>
        </w:rPr>
        <w:t xml:space="preserve"> </w:t>
      </w:r>
      <w:r>
        <w:rPr>
          <w:rFonts w:asciiTheme="minorHAnsi" w:hAnsiTheme="minorHAnsi" w:cstheme="minorHAnsi"/>
          <w:color w:val="000000" w:themeColor="text1"/>
        </w:rPr>
        <w:t>ecosystems</w:t>
      </w:r>
      <w:r>
        <w:rPr>
          <w:rFonts w:asciiTheme="minorHAnsi" w:hAnsiTheme="minorHAnsi" w:cstheme="minorHAnsi"/>
          <w:color w:val="0B0C0C"/>
        </w:rPr>
        <w:t xml:space="preserve">, located in territories that would be profitable for agribusiness and extractive industry expansion if only these communities did not exist.  </w:t>
      </w:r>
      <w:r>
        <w:rPr>
          <w:rFonts w:asciiTheme="minorHAnsi" w:hAnsiTheme="minorHAnsi" w:cstheme="minorHAnsi"/>
          <w:color w:val="000000" w:themeColor="text1"/>
        </w:rPr>
        <w:t xml:space="preserve">Communities are attacked both by police </w:t>
      </w:r>
      <w:proofErr w:type="gramStart"/>
      <w:r>
        <w:rPr>
          <w:rFonts w:asciiTheme="minorHAnsi" w:hAnsiTheme="minorHAnsi" w:cstheme="minorHAnsi"/>
          <w:color w:val="000000" w:themeColor="text1"/>
        </w:rPr>
        <w:t>and also</w:t>
      </w:r>
      <w:proofErr w:type="gramEnd"/>
      <w:r>
        <w:rPr>
          <w:rFonts w:asciiTheme="minorHAnsi" w:hAnsiTheme="minorHAnsi" w:cstheme="minorHAnsi"/>
          <w:color w:val="000000" w:themeColor="text1"/>
        </w:rPr>
        <w:t xml:space="preserve"> by cattle and soya farmers, miners and loggers. </w:t>
      </w:r>
    </w:p>
    <w:p w14:paraId="2423CFDE" w14:textId="77777777" w:rsidR="00163EDC" w:rsidRDefault="00163EDC" w:rsidP="00163EDC">
      <w:pPr>
        <w:pStyle w:val="ListParagraph"/>
        <w:rPr>
          <w:rFonts w:asciiTheme="minorHAnsi" w:hAnsiTheme="minorHAnsi" w:cstheme="minorHAnsi"/>
          <w:color w:val="000000" w:themeColor="text1"/>
        </w:rPr>
      </w:pPr>
    </w:p>
    <w:p w14:paraId="0BD5139D" w14:textId="614DD013" w:rsidR="002A2944" w:rsidRDefault="002A2944" w:rsidP="002A2944">
      <w:pPr>
        <w:pStyle w:val="ListParagraph"/>
        <w:numPr>
          <w:ilvl w:val="0"/>
          <w:numId w:val="2"/>
        </w:numPr>
        <w:shd w:val="clear" w:color="auto" w:fill="FFFFFF"/>
        <w:spacing w:after="324"/>
        <w:jc w:val="both"/>
        <w:rPr>
          <w:rFonts w:asciiTheme="minorHAnsi" w:hAnsiTheme="minorHAnsi" w:cstheme="minorHAnsi"/>
          <w:lang w:val="en-US" w:eastAsia="pt-BR"/>
        </w:rPr>
      </w:pPr>
      <w:r w:rsidRPr="002A2944">
        <w:rPr>
          <w:rFonts w:asciiTheme="minorHAnsi" w:hAnsiTheme="minorHAnsi" w:cstheme="minorHAnsi"/>
          <w:color w:val="000000" w:themeColor="text1"/>
          <w:spacing w:val="3"/>
          <w:shd w:val="clear" w:color="auto" w:fill="FFFFFF"/>
          <w:lang w:val="en-US"/>
        </w:rPr>
        <w:t xml:space="preserve">The </w:t>
      </w:r>
      <w:r w:rsidRPr="002A2944">
        <w:rPr>
          <w:rFonts w:asciiTheme="minorHAnsi" w:hAnsiTheme="minorHAnsi" w:cstheme="minorHAnsi"/>
          <w:color w:val="000000" w:themeColor="text1"/>
          <w:lang w:val="en-US"/>
        </w:rPr>
        <w:t xml:space="preserve">Federation of Rural Workers, Farmers and Family Farmers of the State of </w:t>
      </w:r>
      <w:proofErr w:type="spellStart"/>
      <w:r w:rsidRPr="002A2944">
        <w:rPr>
          <w:rFonts w:asciiTheme="minorHAnsi" w:hAnsiTheme="minorHAnsi" w:cstheme="minorHAnsi"/>
          <w:color w:val="000000" w:themeColor="text1"/>
          <w:lang w:val="en-US"/>
        </w:rPr>
        <w:t>Maranhão</w:t>
      </w:r>
      <w:proofErr w:type="spellEnd"/>
      <w:r w:rsidRPr="002A2944">
        <w:rPr>
          <w:rFonts w:asciiTheme="minorHAnsi" w:hAnsiTheme="minorHAnsi" w:cstheme="minorHAnsi"/>
          <w:color w:val="000000" w:themeColor="text1"/>
          <w:lang w:val="en-US"/>
        </w:rPr>
        <w:t xml:space="preserve">-FETAEMA is a </w:t>
      </w:r>
      <w:r w:rsidR="008547C7">
        <w:rPr>
          <w:rFonts w:asciiTheme="minorHAnsi" w:hAnsiTheme="minorHAnsi" w:cstheme="minorHAnsi"/>
          <w:color w:val="000000" w:themeColor="text1"/>
          <w:lang w:val="en-US"/>
        </w:rPr>
        <w:t>syndicate</w:t>
      </w:r>
      <w:r w:rsidRPr="002A2944">
        <w:rPr>
          <w:rFonts w:asciiTheme="minorHAnsi" w:hAnsiTheme="minorHAnsi" w:cstheme="minorHAnsi"/>
          <w:color w:val="000000" w:themeColor="text1"/>
          <w:lang w:val="en-US"/>
        </w:rPr>
        <w:t xml:space="preserve"> founded on April 2, </w:t>
      </w:r>
      <w:proofErr w:type="gramStart"/>
      <w:r w:rsidRPr="002A2944">
        <w:rPr>
          <w:rFonts w:asciiTheme="minorHAnsi" w:hAnsiTheme="minorHAnsi" w:cstheme="minorHAnsi"/>
          <w:color w:val="000000" w:themeColor="text1"/>
          <w:lang w:val="en-US"/>
        </w:rPr>
        <w:t>1972</w:t>
      </w:r>
      <w:proofErr w:type="gramEnd"/>
      <w:r w:rsidRPr="002A2944">
        <w:rPr>
          <w:rFonts w:asciiTheme="minorHAnsi" w:hAnsiTheme="minorHAnsi" w:cstheme="minorHAnsi"/>
          <w:color w:val="000000" w:themeColor="text1"/>
          <w:lang w:val="en-US"/>
        </w:rPr>
        <w:t xml:space="preserve"> and focused on the defense of the rights and individual and collective interests of rural workers, farmers and family farmers of the State of </w:t>
      </w:r>
      <w:proofErr w:type="spellStart"/>
      <w:r w:rsidRPr="002A2944">
        <w:rPr>
          <w:rFonts w:asciiTheme="minorHAnsi" w:hAnsiTheme="minorHAnsi" w:cstheme="minorHAnsi"/>
          <w:color w:val="000000" w:themeColor="text1"/>
          <w:lang w:val="en-US"/>
        </w:rPr>
        <w:t>Maranhão</w:t>
      </w:r>
      <w:proofErr w:type="spellEnd"/>
      <w:r w:rsidRPr="002A2944">
        <w:rPr>
          <w:rFonts w:asciiTheme="minorHAnsi" w:hAnsiTheme="minorHAnsi" w:cstheme="minorHAnsi"/>
          <w:color w:val="000000" w:themeColor="text1"/>
          <w:lang w:val="en-US"/>
        </w:rPr>
        <w:t xml:space="preserve">. </w:t>
      </w:r>
      <w:r w:rsidRPr="002A2944">
        <w:rPr>
          <w:rFonts w:asciiTheme="minorHAnsi" w:hAnsiTheme="minorHAnsi" w:cstheme="minorHAnsi"/>
          <w:lang w:val="en-US" w:eastAsia="pt-BR"/>
        </w:rPr>
        <w:t xml:space="preserve">In 2022, </w:t>
      </w:r>
      <w:r>
        <w:rPr>
          <w:rFonts w:asciiTheme="minorHAnsi" w:hAnsiTheme="minorHAnsi" w:cstheme="minorHAnsi"/>
          <w:lang w:val="en-US" w:eastAsia="pt-BR"/>
        </w:rPr>
        <w:t>FETAEMA</w:t>
      </w:r>
      <w:r w:rsidRPr="002A2944">
        <w:rPr>
          <w:rFonts w:asciiTheme="minorHAnsi" w:hAnsiTheme="minorHAnsi" w:cstheme="minorHAnsi"/>
          <w:lang w:val="en-US" w:eastAsia="pt-BR"/>
        </w:rPr>
        <w:t xml:space="preserve"> monitored and accounted for the murder of 4 </w:t>
      </w:r>
      <w:r w:rsidR="008547C7">
        <w:rPr>
          <w:rFonts w:asciiTheme="minorHAnsi" w:hAnsiTheme="minorHAnsi" w:cstheme="minorHAnsi"/>
          <w:lang w:val="en-US" w:eastAsia="pt-BR"/>
        </w:rPr>
        <w:t xml:space="preserve">human </w:t>
      </w:r>
      <w:r w:rsidRPr="002A2944">
        <w:rPr>
          <w:rFonts w:asciiTheme="minorHAnsi" w:hAnsiTheme="minorHAnsi" w:cstheme="minorHAnsi"/>
          <w:lang w:val="en-US" w:eastAsia="pt-BR"/>
        </w:rPr>
        <w:t xml:space="preserve">rights defenders and another 238 human rights defenders threatened with death </w:t>
      </w:r>
      <w:proofErr w:type="gramStart"/>
      <w:r w:rsidRPr="002A2944">
        <w:rPr>
          <w:rFonts w:asciiTheme="minorHAnsi" w:hAnsiTheme="minorHAnsi" w:cstheme="minorHAnsi"/>
          <w:lang w:val="en-US" w:eastAsia="pt-BR"/>
        </w:rPr>
        <w:t>as a result of</w:t>
      </w:r>
      <w:proofErr w:type="gramEnd"/>
      <w:r w:rsidRPr="002A2944">
        <w:rPr>
          <w:rFonts w:asciiTheme="minorHAnsi" w:hAnsiTheme="minorHAnsi" w:cstheme="minorHAnsi"/>
          <w:lang w:val="en-US" w:eastAsia="pt-BR"/>
        </w:rPr>
        <w:t xml:space="preserve"> agrarian conflicts. Between 2020-2022, </w:t>
      </w:r>
      <w:r>
        <w:rPr>
          <w:rFonts w:asciiTheme="minorHAnsi" w:hAnsiTheme="minorHAnsi" w:cstheme="minorHAnsi"/>
          <w:lang w:val="en-US" w:eastAsia="pt-BR"/>
        </w:rPr>
        <w:t xml:space="preserve">FETAEMA </w:t>
      </w:r>
      <w:r w:rsidRPr="002A2944">
        <w:rPr>
          <w:rFonts w:asciiTheme="minorHAnsi" w:hAnsiTheme="minorHAnsi" w:cstheme="minorHAnsi"/>
          <w:lang w:val="en-US" w:eastAsia="pt-BR"/>
        </w:rPr>
        <w:t xml:space="preserve">counted the murder of 13 rights defenders, 9 of them </w:t>
      </w:r>
      <w:proofErr w:type="spellStart"/>
      <w:r>
        <w:rPr>
          <w:rFonts w:asciiTheme="minorHAnsi" w:hAnsiTheme="minorHAnsi" w:cstheme="minorHAnsi"/>
          <w:lang w:val="en-US" w:eastAsia="pt-BR"/>
        </w:rPr>
        <w:t>Q</w:t>
      </w:r>
      <w:r w:rsidRPr="002A2944">
        <w:rPr>
          <w:rFonts w:asciiTheme="minorHAnsi" w:hAnsiTheme="minorHAnsi" w:cstheme="minorHAnsi"/>
          <w:lang w:val="en-US" w:eastAsia="pt-BR"/>
        </w:rPr>
        <w:t>uilombolas</w:t>
      </w:r>
      <w:proofErr w:type="spellEnd"/>
      <w:r w:rsidRPr="002A2944">
        <w:rPr>
          <w:rFonts w:asciiTheme="minorHAnsi" w:hAnsiTheme="minorHAnsi" w:cstheme="minorHAnsi"/>
          <w:lang w:val="en-US" w:eastAsia="pt-BR"/>
        </w:rPr>
        <w:t xml:space="preserve">, as well as one attempted homicide. </w:t>
      </w:r>
    </w:p>
    <w:p w14:paraId="085E36B8" w14:textId="77777777" w:rsidR="002A2944" w:rsidRPr="002A2944" w:rsidRDefault="002A2944" w:rsidP="002A2944">
      <w:pPr>
        <w:pStyle w:val="ListParagraph"/>
        <w:rPr>
          <w:rFonts w:asciiTheme="minorHAnsi" w:hAnsiTheme="minorHAnsi" w:cstheme="minorHAnsi"/>
          <w:lang w:val="en-US" w:eastAsia="pt-BR"/>
        </w:rPr>
      </w:pPr>
    </w:p>
    <w:p w14:paraId="2961572C" w14:textId="508EDB0D" w:rsidR="002A2944" w:rsidRDefault="002A2944" w:rsidP="002A2944">
      <w:pPr>
        <w:pStyle w:val="ListParagraph"/>
        <w:numPr>
          <w:ilvl w:val="0"/>
          <w:numId w:val="2"/>
        </w:numPr>
        <w:shd w:val="clear" w:color="auto" w:fill="FFFFFF"/>
        <w:spacing w:after="324"/>
        <w:jc w:val="both"/>
        <w:rPr>
          <w:rFonts w:asciiTheme="minorHAnsi" w:hAnsiTheme="minorHAnsi" w:cstheme="minorHAnsi"/>
          <w:lang w:val="en-US" w:eastAsia="pt-BR"/>
        </w:rPr>
      </w:pPr>
      <w:proofErr w:type="spellStart"/>
      <w:r w:rsidRPr="002A2944">
        <w:rPr>
          <w:rFonts w:asciiTheme="minorHAnsi" w:hAnsiTheme="minorHAnsi" w:cstheme="minorHAnsi"/>
          <w:lang w:val="en-US" w:eastAsia="pt-BR"/>
        </w:rPr>
        <w:t>Maranhão</w:t>
      </w:r>
      <w:proofErr w:type="spellEnd"/>
      <w:r w:rsidRPr="002A2944">
        <w:rPr>
          <w:rFonts w:asciiTheme="minorHAnsi" w:hAnsiTheme="minorHAnsi" w:cstheme="minorHAnsi"/>
          <w:lang w:val="en-US" w:eastAsia="pt-BR"/>
        </w:rPr>
        <w:t xml:space="preserve"> has the 2nd largest </w:t>
      </w:r>
      <w:proofErr w:type="spellStart"/>
      <w:r>
        <w:rPr>
          <w:rFonts w:asciiTheme="minorHAnsi" w:hAnsiTheme="minorHAnsi" w:cstheme="minorHAnsi"/>
          <w:lang w:val="en-US" w:eastAsia="pt-BR"/>
        </w:rPr>
        <w:t>Q</w:t>
      </w:r>
      <w:r w:rsidRPr="002A2944">
        <w:rPr>
          <w:rFonts w:asciiTheme="minorHAnsi" w:hAnsiTheme="minorHAnsi" w:cstheme="minorHAnsi"/>
          <w:lang w:val="en-US" w:eastAsia="pt-BR"/>
        </w:rPr>
        <w:t>uilombola</w:t>
      </w:r>
      <w:proofErr w:type="spellEnd"/>
      <w:r w:rsidRPr="002A2944">
        <w:rPr>
          <w:rFonts w:asciiTheme="minorHAnsi" w:hAnsiTheme="minorHAnsi" w:cstheme="minorHAnsi"/>
          <w:lang w:val="en-US" w:eastAsia="pt-BR"/>
        </w:rPr>
        <w:t xml:space="preserve"> population in the country (IBGE, 2023), with more than </w:t>
      </w:r>
      <w:r w:rsidR="00140520" w:rsidRPr="002A2944">
        <w:rPr>
          <w:rFonts w:asciiTheme="minorHAnsi" w:hAnsiTheme="minorHAnsi" w:cstheme="minorHAnsi"/>
          <w:lang w:val="en-US" w:eastAsia="pt-BR"/>
        </w:rPr>
        <w:t>230</w:t>
      </w:r>
      <w:r w:rsidR="00140520">
        <w:rPr>
          <w:rFonts w:asciiTheme="minorHAnsi" w:hAnsiTheme="minorHAnsi" w:cstheme="minorHAnsi"/>
          <w:lang w:val="en-US" w:eastAsia="pt-BR"/>
        </w:rPr>
        <w:t>,000</w:t>
      </w:r>
      <w:r w:rsidRPr="002A2944">
        <w:rPr>
          <w:rFonts w:asciiTheme="minorHAnsi" w:hAnsiTheme="minorHAnsi" w:cstheme="minorHAnsi"/>
          <w:lang w:val="en-US" w:eastAsia="pt-BR"/>
        </w:rPr>
        <w:t xml:space="preserve"> inhabitants and only 60 traditional territories have been titled in the entire state. The legal uncertainty regarding the lack of access to </w:t>
      </w:r>
      <w:proofErr w:type="spellStart"/>
      <w:r>
        <w:rPr>
          <w:rFonts w:asciiTheme="minorHAnsi" w:hAnsiTheme="minorHAnsi" w:cstheme="minorHAnsi"/>
          <w:lang w:val="en-US" w:eastAsia="pt-BR"/>
        </w:rPr>
        <w:t>Q</w:t>
      </w:r>
      <w:r w:rsidRPr="002A2944">
        <w:rPr>
          <w:rFonts w:asciiTheme="minorHAnsi" w:hAnsiTheme="minorHAnsi" w:cstheme="minorHAnsi"/>
          <w:lang w:val="en-US" w:eastAsia="pt-BR"/>
        </w:rPr>
        <w:t>uilombola</w:t>
      </w:r>
      <w:proofErr w:type="spellEnd"/>
      <w:r w:rsidRPr="002A2944">
        <w:rPr>
          <w:rFonts w:asciiTheme="minorHAnsi" w:hAnsiTheme="minorHAnsi" w:cstheme="minorHAnsi"/>
          <w:lang w:val="en-US" w:eastAsia="pt-BR"/>
        </w:rPr>
        <w:t xml:space="preserve"> property and the invasion of agribusiness, which is expanding throughout the state of </w:t>
      </w:r>
      <w:proofErr w:type="spellStart"/>
      <w:r w:rsidRPr="002A2944">
        <w:rPr>
          <w:rFonts w:asciiTheme="minorHAnsi" w:hAnsiTheme="minorHAnsi" w:cstheme="minorHAnsi"/>
          <w:lang w:val="en-US" w:eastAsia="pt-BR"/>
        </w:rPr>
        <w:t>Maranhão</w:t>
      </w:r>
      <w:proofErr w:type="spellEnd"/>
      <w:r w:rsidRPr="002A2944">
        <w:rPr>
          <w:rFonts w:asciiTheme="minorHAnsi" w:hAnsiTheme="minorHAnsi" w:cstheme="minorHAnsi"/>
          <w:lang w:val="en-US" w:eastAsia="pt-BR"/>
        </w:rPr>
        <w:t xml:space="preserve">, has resulted in violent agrarian conflicts and intense deforestation, and </w:t>
      </w:r>
      <w:proofErr w:type="spellStart"/>
      <w:r w:rsidRPr="002A2944">
        <w:rPr>
          <w:rFonts w:asciiTheme="minorHAnsi" w:hAnsiTheme="minorHAnsi" w:cstheme="minorHAnsi"/>
          <w:lang w:val="en-US" w:eastAsia="pt-BR"/>
        </w:rPr>
        <w:t>Maranhão</w:t>
      </w:r>
      <w:proofErr w:type="spellEnd"/>
      <w:r w:rsidRPr="002A2944">
        <w:rPr>
          <w:rFonts w:asciiTheme="minorHAnsi" w:hAnsiTheme="minorHAnsi" w:cstheme="minorHAnsi"/>
          <w:lang w:val="en-US" w:eastAsia="pt-BR"/>
        </w:rPr>
        <w:t xml:space="preserve"> is, since 2021, the record holder of deforestation of the Brazilian </w:t>
      </w:r>
      <w:proofErr w:type="spellStart"/>
      <w:r w:rsidRPr="002A2944">
        <w:rPr>
          <w:rFonts w:asciiTheme="minorHAnsi" w:hAnsiTheme="minorHAnsi" w:cstheme="minorHAnsi"/>
          <w:lang w:val="en-US" w:eastAsia="pt-BR"/>
        </w:rPr>
        <w:t>Cerrado</w:t>
      </w:r>
      <w:proofErr w:type="spellEnd"/>
      <w:r w:rsidRPr="002A2944">
        <w:rPr>
          <w:rFonts w:asciiTheme="minorHAnsi" w:hAnsiTheme="minorHAnsi" w:cstheme="minorHAnsi"/>
          <w:lang w:val="en-US" w:eastAsia="pt-BR"/>
        </w:rPr>
        <w:t xml:space="preserve"> (INPE, 2021, 2022, 2023). Most of these conflicts are concentrated over </w:t>
      </w:r>
      <w:proofErr w:type="spellStart"/>
      <w:r>
        <w:rPr>
          <w:rFonts w:asciiTheme="minorHAnsi" w:hAnsiTheme="minorHAnsi" w:cstheme="minorHAnsi"/>
          <w:lang w:val="en-US" w:eastAsia="pt-BR"/>
        </w:rPr>
        <w:t>Q</w:t>
      </w:r>
      <w:r w:rsidRPr="002A2944">
        <w:rPr>
          <w:rFonts w:asciiTheme="minorHAnsi" w:hAnsiTheme="minorHAnsi" w:cstheme="minorHAnsi"/>
          <w:lang w:val="en-US" w:eastAsia="pt-BR"/>
        </w:rPr>
        <w:t>uilombola</w:t>
      </w:r>
      <w:proofErr w:type="spellEnd"/>
      <w:r w:rsidRPr="002A2944">
        <w:rPr>
          <w:rFonts w:asciiTheme="minorHAnsi" w:hAnsiTheme="minorHAnsi" w:cstheme="minorHAnsi"/>
          <w:lang w:val="en-US" w:eastAsia="pt-BR"/>
        </w:rPr>
        <w:t xml:space="preserve"> territories</w:t>
      </w:r>
      <w:r>
        <w:rPr>
          <w:rFonts w:asciiTheme="minorHAnsi" w:hAnsiTheme="minorHAnsi" w:cstheme="minorHAnsi"/>
          <w:lang w:val="en-US" w:eastAsia="pt-BR"/>
        </w:rPr>
        <w:t>.</w:t>
      </w:r>
    </w:p>
    <w:p w14:paraId="165A0901" w14:textId="77777777" w:rsidR="002A2944" w:rsidRPr="002A2944" w:rsidRDefault="002A2944" w:rsidP="002A2944">
      <w:pPr>
        <w:pStyle w:val="ListParagraph"/>
        <w:rPr>
          <w:rFonts w:asciiTheme="minorHAnsi" w:hAnsiTheme="minorHAnsi" w:cstheme="minorHAnsi"/>
          <w:lang w:val="en-US" w:eastAsia="pt-BR"/>
        </w:rPr>
      </w:pPr>
    </w:p>
    <w:p w14:paraId="34F9DE00" w14:textId="69F8C196" w:rsidR="002A2944" w:rsidRPr="002A2944" w:rsidRDefault="00140520" w:rsidP="002A2944">
      <w:pPr>
        <w:pStyle w:val="ListParagraph"/>
        <w:numPr>
          <w:ilvl w:val="0"/>
          <w:numId w:val="2"/>
        </w:numPr>
        <w:shd w:val="clear" w:color="auto" w:fill="FFFFFF"/>
        <w:spacing w:after="324"/>
        <w:jc w:val="both"/>
        <w:rPr>
          <w:rFonts w:asciiTheme="minorHAnsi" w:hAnsiTheme="minorHAnsi" w:cstheme="minorHAnsi"/>
          <w:lang w:val="en-US" w:eastAsia="pt-BR"/>
        </w:rPr>
      </w:pPr>
      <w:r>
        <w:rPr>
          <w:rFonts w:asciiTheme="minorHAnsi" w:hAnsiTheme="minorHAnsi" w:cstheme="minorHAnsi"/>
          <w:lang w:val="en-US" w:eastAsia="pt-BR"/>
        </w:rPr>
        <w:t>The</w:t>
      </w:r>
      <w:r w:rsidR="002A2944" w:rsidRPr="002A2944">
        <w:rPr>
          <w:rFonts w:asciiTheme="minorHAnsi" w:hAnsiTheme="minorHAnsi" w:cstheme="minorHAnsi"/>
          <w:lang w:val="en-US" w:eastAsia="pt-BR"/>
        </w:rPr>
        <w:t xml:space="preserve"> Boa Hora 3/</w:t>
      </w:r>
      <w:proofErr w:type="spellStart"/>
      <w:r w:rsidR="002A2944" w:rsidRPr="002A2944">
        <w:rPr>
          <w:rFonts w:asciiTheme="minorHAnsi" w:hAnsiTheme="minorHAnsi" w:cstheme="minorHAnsi"/>
          <w:lang w:val="en-US" w:eastAsia="pt-BR"/>
        </w:rPr>
        <w:t>Marmorana</w:t>
      </w:r>
      <w:proofErr w:type="spellEnd"/>
      <w:r w:rsidR="002A2944" w:rsidRPr="002A2944">
        <w:rPr>
          <w:rFonts w:asciiTheme="minorHAnsi" w:hAnsiTheme="minorHAnsi" w:cstheme="minorHAnsi"/>
          <w:lang w:val="en-US" w:eastAsia="pt-BR"/>
        </w:rPr>
        <w:t xml:space="preserve"> communit</w:t>
      </w:r>
      <w:r>
        <w:rPr>
          <w:rFonts w:asciiTheme="minorHAnsi" w:hAnsiTheme="minorHAnsi" w:cstheme="minorHAnsi"/>
          <w:lang w:val="en-US" w:eastAsia="pt-BR"/>
        </w:rPr>
        <w:t>y</w:t>
      </w:r>
      <w:r w:rsidR="002A2944" w:rsidRPr="002A2944">
        <w:rPr>
          <w:rFonts w:asciiTheme="minorHAnsi" w:hAnsiTheme="minorHAnsi" w:cstheme="minorHAnsi"/>
          <w:lang w:val="en-US" w:eastAsia="pt-BR"/>
        </w:rPr>
        <w:t xml:space="preserve"> has been violently attacked since 2022, when armed men, at the behest of a farmer, destroyed plantations intended to feed the social group, set fire to houses and gunmen began to threaten death and prohibit the transit of people within the </w:t>
      </w:r>
      <w:proofErr w:type="spellStart"/>
      <w:r w:rsidR="002A2944">
        <w:rPr>
          <w:rFonts w:asciiTheme="minorHAnsi" w:hAnsiTheme="minorHAnsi" w:cstheme="minorHAnsi"/>
          <w:lang w:val="en-US" w:eastAsia="pt-BR"/>
        </w:rPr>
        <w:t>Q</w:t>
      </w:r>
      <w:r w:rsidR="002A2944" w:rsidRPr="002A2944">
        <w:rPr>
          <w:rFonts w:asciiTheme="minorHAnsi" w:hAnsiTheme="minorHAnsi" w:cstheme="minorHAnsi"/>
          <w:lang w:val="en-US" w:eastAsia="pt-BR"/>
        </w:rPr>
        <w:t>uilombola</w:t>
      </w:r>
      <w:proofErr w:type="spellEnd"/>
      <w:r w:rsidR="002A2944" w:rsidRPr="002A2944">
        <w:rPr>
          <w:rFonts w:asciiTheme="minorHAnsi" w:hAnsiTheme="minorHAnsi" w:cstheme="minorHAnsi"/>
          <w:lang w:val="en-US" w:eastAsia="pt-BR"/>
        </w:rPr>
        <w:t xml:space="preserve"> territory. State and federal authorities were called upon on several occasions, but the situations of violence did not cease, which motivated </w:t>
      </w:r>
      <w:r w:rsidR="002A2944">
        <w:rPr>
          <w:rFonts w:asciiTheme="minorHAnsi" w:hAnsiTheme="minorHAnsi" w:cstheme="minorHAnsi"/>
          <w:lang w:val="en-US" w:eastAsia="pt-BR"/>
        </w:rPr>
        <w:t xml:space="preserve">FETAEMA </w:t>
      </w:r>
      <w:r w:rsidR="002A2944" w:rsidRPr="002A2944">
        <w:rPr>
          <w:rFonts w:asciiTheme="minorHAnsi" w:hAnsiTheme="minorHAnsi" w:cstheme="minorHAnsi"/>
          <w:lang w:val="en-US" w:eastAsia="pt-BR"/>
        </w:rPr>
        <w:t xml:space="preserve">to report this situation to the Inter-American Commission on Human Rights in September 2022. In March of this year, the IACHR issued provisional measures </w:t>
      </w:r>
      <w:proofErr w:type="gramStart"/>
      <w:r w:rsidR="002A2944" w:rsidRPr="002A2944">
        <w:rPr>
          <w:rFonts w:asciiTheme="minorHAnsi" w:hAnsiTheme="minorHAnsi" w:cstheme="minorHAnsi"/>
          <w:lang w:val="en-US" w:eastAsia="pt-BR"/>
        </w:rPr>
        <w:t>in order for</w:t>
      </w:r>
      <w:proofErr w:type="gramEnd"/>
      <w:r w:rsidR="002A2944" w:rsidRPr="002A2944">
        <w:rPr>
          <w:rFonts w:asciiTheme="minorHAnsi" w:hAnsiTheme="minorHAnsi" w:cstheme="minorHAnsi"/>
          <w:lang w:val="en-US" w:eastAsia="pt-BR"/>
        </w:rPr>
        <w:t xml:space="preserve"> the Brazilian State to protect the life and physical integrity of the </w:t>
      </w:r>
      <w:proofErr w:type="spellStart"/>
      <w:r w:rsidR="002A2944">
        <w:rPr>
          <w:rFonts w:asciiTheme="minorHAnsi" w:hAnsiTheme="minorHAnsi" w:cstheme="minorHAnsi"/>
          <w:lang w:val="en-US" w:eastAsia="pt-BR"/>
        </w:rPr>
        <w:t>Q</w:t>
      </w:r>
      <w:r w:rsidR="002A2944" w:rsidRPr="002A2944">
        <w:rPr>
          <w:rFonts w:asciiTheme="minorHAnsi" w:hAnsiTheme="minorHAnsi" w:cstheme="minorHAnsi"/>
          <w:lang w:val="en-US" w:eastAsia="pt-BR"/>
        </w:rPr>
        <w:t>uilombolas</w:t>
      </w:r>
      <w:proofErr w:type="spellEnd"/>
      <w:r w:rsidR="002A2944" w:rsidRPr="002A2944">
        <w:rPr>
          <w:rFonts w:asciiTheme="minorHAnsi" w:hAnsiTheme="minorHAnsi" w:cstheme="minorHAnsi"/>
          <w:lang w:val="en-US" w:eastAsia="pt-BR"/>
        </w:rPr>
        <w:t xml:space="preserve"> of Boa Hora 3/</w:t>
      </w:r>
      <w:proofErr w:type="spellStart"/>
      <w:r w:rsidR="002A2944" w:rsidRPr="002A2944">
        <w:rPr>
          <w:rFonts w:asciiTheme="minorHAnsi" w:hAnsiTheme="minorHAnsi" w:cstheme="minorHAnsi"/>
          <w:lang w:val="en-US" w:eastAsia="pt-BR"/>
        </w:rPr>
        <w:t>Marmorana</w:t>
      </w:r>
      <w:proofErr w:type="spellEnd"/>
      <w:r w:rsidR="002A2944" w:rsidRPr="002A2944">
        <w:rPr>
          <w:rFonts w:asciiTheme="minorHAnsi" w:hAnsiTheme="minorHAnsi" w:cstheme="minorHAnsi"/>
          <w:lang w:val="en-US" w:eastAsia="pt-BR"/>
        </w:rPr>
        <w:t>,</w:t>
      </w:r>
      <w:r>
        <w:rPr>
          <w:rFonts w:asciiTheme="minorHAnsi" w:hAnsiTheme="minorHAnsi" w:cstheme="minorHAnsi"/>
          <w:lang w:val="en-US" w:eastAsia="pt-BR"/>
        </w:rPr>
        <w:t xml:space="preserve"> however,</w:t>
      </w:r>
      <w:r w:rsidR="002A2944" w:rsidRPr="002A2944">
        <w:rPr>
          <w:rFonts w:asciiTheme="minorHAnsi" w:hAnsiTheme="minorHAnsi" w:cstheme="minorHAnsi"/>
          <w:lang w:val="en-US" w:eastAsia="pt-BR"/>
        </w:rPr>
        <w:t xml:space="preserve"> new hostilities, attempted criminalization and threats followed, and currently part of the territory is surrounded by electrified fences, preventing the free movement of </w:t>
      </w:r>
      <w:proofErr w:type="spellStart"/>
      <w:r w:rsidR="002A2944">
        <w:rPr>
          <w:rFonts w:asciiTheme="minorHAnsi" w:hAnsiTheme="minorHAnsi" w:cstheme="minorHAnsi"/>
          <w:lang w:val="en-US" w:eastAsia="pt-BR"/>
        </w:rPr>
        <w:t>Q</w:t>
      </w:r>
      <w:r w:rsidR="002A2944" w:rsidRPr="002A2944">
        <w:rPr>
          <w:rFonts w:asciiTheme="minorHAnsi" w:hAnsiTheme="minorHAnsi" w:cstheme="minorHAnsi"/>
          <w:lang w:val="en-US" w:eastAsia="pt-BR"/>
        </w:rPr>
        <w:t>uilombolas</w:t>
      </w:r>
      <w:proofErr w:type="spellEnd"/>
      <w:r w:rsidR="002A2944" w:rsidRPr="002A2944">
        <w:rPr>
          <w:rFonts w:asciiTheme="minorHAnsi" w:hAnsiTheme="minorHAnsi" w:cstheme="minorHAnsi"/>
          <w:lang w:val="en-US" w:eastAsia="pt-BR"/>
        </w:rPr>
        <w:t xml:space="preserve"> on their traditionally occupied lands. </w:t>
      </w:r>
    </w:p>
    <w:p w14:paraId="3EEE937A" w14:textId="77777777" w:rsidR="00163EDC" w:rsidRDefault="00163EDC" w:rsidP="00163EDC">
      <w:pPr>
        <w:pStyle w:val="ListParagraph"/>
        <w:rPr>
          <w:rFonts w:asciiTheme="minorHAnsi" w:hAnsiTheme="minorHAnsi" w:cstheme="minorHAnsi"/>
          <w:color w:val="000000" w:themeColor="text1"/>
        </w:rPr>
      </w:pPr>
    </w:p>
    <w:p w14:paraId="6B18BE3E" w14:textId="07277754" w:rsidR="00163EDC" w:rsidRDefault="007F527F" w:rsidP="007F527F">
      <w:pPr>
        <w:pStyle w:val="NormalWeb"/>
        <w:numPr>
          <w:ilvl w:val="0"/>
          <w:numId w:val="2"/>
        </w:numPr>
        <w:spacing w:before="0" w:beforeAutospacing="0" w:after="0" w:afterAutospacing="0"/>
        <w:rPr>
          <w:rFonts w:asciiTheme="minorHAnsi" w:hAnsiTheme="minorHAnsi" w:cstheme="minorHAnsi"/>
          <w:color w:val="000000" w:themeColor="text1"/>
        </w:rPr>
      </w:pPr>
      <w:r w:rsidRPr="00163EDC">
        <w:rPr>
          <w:rFonts w:asciiTheme="minorHAnsi" w:hAnsiTheme="minorHAnsi" w:cstheme="minorHAnsi"/>
          <w:color w:val="000000" w:themeColor="text1"/>
        </w:rPr>
        <w:t xml:space="preserve">Traditionally violence of this nature has been addressed as violations of criminal law and of  civil and political rights (which of course they are). But we argue that this is too narrow an approach – violence against a community has a totalising impact that undermines its entire economic, </w:t>
      </w:r>
      <w:proofErr w:type="gramStart"/>
      <w:r w:rsidRPr="00163EDC">
        <w:rPr>
          <w:rFonts w:asciiTheme="minorHAnsi" w:hAnsiTheme="minorHAnsi" w:cstheme="minorHAnsi"/>
          <w:color w:val="000000" w:themeColor="text1"/>
        </w:rPr>
        <w:t>social</w:t>
      </w:r>
      <w:proofErr w:type="gramEnd"/>
      <w:r w:rsidRPr="00163EDC">
        <w:rPr>
          <w:rFonts w:asciiTheme="minorHAnsi" w:hAnsiTheme="minorHAnsi" w:cstheme="minorHAnsi"/>
          <w:color w:val="000000" w:themeColor="text1"/>
        </w:rPr>
        <w:t xml:space="preserve"> and cultural fabric. </w:t>
      </w:r>
      <w:r w:rsidRPr="00163EDC">
        <w:rPr>
          <w:rFonts w:asciiTheme="minorHAnsi" w:hAnsiTheme="minorHAnsi" w:cstheme="minorHAnsi"/>
          <w:color w:val="0B0C0C"/>
        </w:rPr>
        <w:t xml:space="preserve">The violence affects everyone in these communities (not only the direct victims of murders and attacks) in multifaceted ways: </w:t>
      </w:r>
      <w:r w:rsidRPr="00163EDC">
        <w:rPr>
          <w:rFonts w:asciiTheme="minorHAnsi" w:hAnsiTheme="minorHAnsi" w:cstheme="minorHAnsi"/>
          <w:color w:val="000000" w:themeColor="text1"/>
        </w:rPr>
        <w:t>parents cannot go to work, children cannot go to school</w:t>
      </w:r>
      <w:r w:rsidR="00C330CF" w:rsidRPr="00163EDC">
        <w:rPr>
          <w:rFonts w:asciiTheme="minorHAnsi" w:hAnsiTheme="minorHAnsi" w:cstheme="minorHAnsi"/>
          <w:color w:val="000000" w:themeColor="text1"/>
        </w:rPr>
        <w:t xml:space="preserve"> and </w:t>
      </w:r>
      <w:r w:rsidR="00C330CF" w:rsidRPr="00163EDC">
        <w:rPr>
          <w:rFonts w:asciiTheme="minorHAnsi" w:hAnsiTheme="minorHAnsi" w:cstheme="minorHAnsi"/>
          <w:color w:val="000000" w:themeColor="text1"/>
        </w:rPr>
        <w:lastRenderedPageBreak/>
        <w:t>c</w:t>
      </w:r>
      <w:r w:rsidRPr="00163EDC">
        <w:rPr>
          <w:rFonts w:asciiTheme="minorHAnsi" w:hAnsiTheme="minorHAnsi" w:cstheme="minorHAnsi"/>
          <w:color w:val="0B0C0C"/>
        </w:rPr>
        <w:t>ommunities’ economic survival is threatened by attacks on their crops</w:t>
      </w:r>
      <w:r w:rsidR="00B619C7" w:rsidRPr="00163EDC">
        <w:rPr>
          <w:rFonts w:asciiTheme="minorHAnsi" w:hAnsiTheme="minorHAnsi" w:cstheme="minorHAnsi"/>
          <w:color w:val="0B0C0C"/>
        </w:rPr>
        <w:t xml:space="preserve"> and on</w:t>
      </w:r>
      <w:r w:rsidRPr="00163EDC">
        <w:rPr>
          <w:rFonts w:asciiTheme="minorHAnsi" w:hAnsiTheme="minorHAnsi" w:cstheme="minorHAnsi"/>
          <w:color w:val="0B0C0C"/>
        </w:rPr>
        <w:t xml:space="preserve"> their domestic animals</w:t>
      </w:r>
      <w:r w:rsidR="00B619C7" w:rsidRPr="00163EDC">
        <w:rPr>
          <w:rFonts w:asciiTheme="minorHAnsi" w:hAnsiTheme="minorHAnsi" w:cstheme="minorHAnsi"/>
          <w:color w:val="0B0C0C"/>
        </w:rPr>
        <w:t xml:space="preserve"> and by </w:t>
      </w:r>
      <w:r w:rsidRPr="00163EDC">
        <w:rPr>
          <w:rFonts w:asciiTheme="minorHAnsi" w:hAnsiTheme="minorHAnsi" w:cstheme="minorHAnsi"/>
          <w:color w:val="0B0C0C"/>
        </w:rPr>
        <w:t xml:space="preserve">destruction of the coconut trees which provide oil, </w:t>
      </w:r>
      <w:proofErr w:type="gramStart"/>
      <w:r w:rsidRPr="00163EDC">
        <w:rPr>
          <w:rFonts w:asciiTheme="minorHAnsi" w:hAnsiTheme="minorHAnsi" w:cstheme="minorHAnsi"/>
          <w:color w:val="0B0C0C"/>
        </w:rPr>
        <w:t>flour</w:t>
      </w:r>
      <w:proofErr w:type="gramEnd"/>
      <w:r w:rsidRPr="00163EDC">
        <w:rPr>
          <w:rFonts w:asciiTheme="minorHAnsi" w:hAnsiTheme="minorHAnsi" w:cstheme="minorHAnsi"/>
          <w:color w:val="0B0C0C"/>
        </w:rPr>
        <w:t xml:space="preserve"> and charcoal</w:t>
      </w:r>
      <w:r w:rsidR="00B619C7" w:rsidRPr="00163EDC">
        <w:rPr>
          <w:rFonts w:asciiTheme="minorHAnsi" w:hAnsiTheme="minorHAnsi" w:cstheme="minorHAnsi"/>
          <w:color w:val="0B0C0C"/>
        </w:rPr>
        <w:t>. Their</w:t>
      </w:r>
      <w:r w:rsidRPr="00163EDC">
        <w:rPr>
          <w:rFonts w:asciiTheme="minorHAnsi" w:hAnsiTheme="minorHAnsi" w:cstheme="minorHAnsi"/>
          <w:color w:val="0B0C0C"/>
        </w:rPr>
        <w:t xml:space="preserve"> </w:t>
      </w:r>
      <w:r w:rsidR="00C330CF" w:rsidRPr="00163EDC">
        <w:rPr>
          <w:rFonts w:asciiTheme="minorHAnsi" w:hAnsiTheme="minorHAnsi" w:cstheme="minorHAnsi"/>
          <w:color w:val="0B0C0C"/>
        </w:rPr>
        <w:t xml:space="preserve">social and cultural life is undermined as their </w:t>
      </w:r>
      <w:r w:rsidRPr="00163EDC">
        <w:rPr>
          <w:rFonts w:asciiTheme="minorHAnsi" w:hAnsiTheme="minorHAnsi" w:cstheme="minorHAnsi"/>
          <w:color w:val="0B0C0C"/>
        </w:rPr>
        <w:t>homes</w:t>
      </w:r>
      <w:r w:rsidR="00C330CF" w:rsidRPr="00163EDC">
        <w:rPr>
          <w:rFonts w:asciiTheme="minorHAnsi" w:hAnsiTheme="minorHAnsi" w:cstheme="minorHAnsi"/>
          <w:color w:val="0B0C0C"/>
        </w:rPr>
        <w:t xml:space="preserve">, which </w:t>
      </w:r>
      <w:r w:rsidR="00CB5ACF">
        <w:rPr>
          <w:rFonts w:asciiTheme="minorHAnsi" w:hAnsiTheme="minorHAnsi" w:cstheme="minorHAnsi"/>
          <w:color w:val="0B0C0C"/>
        </w:rPr>
        <w:t>sh</w:t>
      </w:r>
      <w:r w:rsidRPr="00163EDC">
        <w:rPr>
          <w:rFonts w:asciiTheme="minorHAnsi" w:hAnsiTheme="minorHAnsi" w:cstheme="minorHAnsi"/>
          <w:color w:val="0B0C0C"/>
        </w:rPr>
        <w:t>ould be places to enjoy family life and social well-being</w:t>
      </w:r>
      <w:r w:rsidR="00163EDC">
        <w:rPr>
          <w:rFonts w:asciiTheme="minorHAnsi" w:hAnsiTheme="minorHAnsi" w:cstheme="minorHAnsi"/>
          <w:color w:val="0B0C0C"/>
        </w:rPr>
        <w:t>,</w:t>
      </w:r>
      <w:r w:rsidR="00B619C7" w:rsidRPr="00163EDC">
        <w:rPr>
          <w:rFonts w:asciiTheme="minorHAnsi" w:hAnsiTheme="minorHAnsi" w:cstheme="minorHAnsi"/>
          <w:color w:val="0B0C0C"/>
        </w:rPr>
        <w:t xml:space="preserve"> are also being destroyed</w:t>
      </w:r>
      <w:r w:rsidRPr="00163EDC">
        <w:rPr>
          <w:rFonts w:asciiTheme="minorHAnsi" w:hAnsiTheme="minorHAnsi" w:cstheme="minorHAnsi"/>
          <w:color w:val="0B0C0C"/>
        </w:rPr>
        <w:t xml:space="preserve">. </w:t>
      </w:r>
    </w:p>
    <w:p w14:paraId="2F474590" w14:textId="77777777" w:rsidR="00163EDC" w:rsidRDefault="00163EDC" w:rsidP="00163EDC">
      <w:pPr>
        <w:pStyle w:val="ListParagraph"/>
        <w:rPr>
          <w:rFonts w:asciiTheme="minorHAnsi" w:hAnsiTheme="minorHAnsi" w:cstheme="minorHAnsi"/>
          <w:color w:val="0B0C0C"/>
        </w:rPr>
      </w:pPr>
    </w:p>
    <w:p w14:paraId="4BD1763A" w14:textId="3FE460DE" w:rsidR="00163EDC" w:rsidRDefault="00230445" w:rsidP="00784AB7">
      <w:pPr>
        <w:pStyle w:val="NormalWeb"/>
        <w:numPr>
          <w:ilvl w:val="0"/>
          <w:numId w:val="2"/>
        </w:numPr>
        <w:spacing w:before="0" w:beforeAutospacing="0" w:after="0" w:afterAutospacing="0"/>
        <w:rPr>
          <w:rFonts w:asciiTheme="minorHAnsi" w:hAnsiTheme="minorHAnsi" w:cstheme="minorHAnsi"/>
          <w:color w:val="000000" w:themeColor="text1"/>
        </w:rPr>
      </w:pPr>
      <w:r w:rsidRPr="00163EDC">
        <w:rPr>
          <w:rFonts w:asciiTheme="minorHAnsi" w:hAnsiTheme="minorHAnsi" w:cstheme="minorHAnsi"/>
          <w:color w:val="0B0C0C"/>
        </w:rPr>
        <w:t xml:space="preserve">These are violations of economic, </w:t>
      </w:r>
      <w:proofErr w:type="gramStart"/>
      <w:r w:rsidRPr="00163EDC">
        <w:rPr>
          <w:rFonts w:asciiTheme="minorHAnsi" w:hAnsiTheme="minorHAnsi" w:cstheme="minorHAnsi"/>
          <w:color w:val="0B0C0C"/>
        </w:rPr>
        <w:t>social</w:t>
      </w:r>
      <w:proofErr w:type="gramEnd"/>
      <w:r w:rsidRPr="00163EDC">
        <w:rPr>
          <w:rFonts w:asciiTheme="minorHAnsi" w:hAnsiTheme="minorHAnsi" w:cstheme="minorHAnsi"/>
          <w:color w:val="0B0C0C"/>
        </w:rPr>
        <w:t xml:space="preserve"> and cultural rights </w:t>
      </w:r>
      <w:r w:rsidR="007F527F" w:rsidRPr="00163EDC">
        <w:rPr>
          <w:rFonts w:asciiTheme="minorHAnsi" w:hAnsiTheme="minorHAnsi" w:cstheme="minorHAnsi"/>
          <w:color w:val="0B0C0C"/>
        </w:rPr>
        <w:t xml:space="preserve">as well civil and political rights, </w:t>
      </w:r>
      <w:r w:rsidRPr="00163EDC">
        <w:rPr>
          <w:rFonts w:asciiTheme="minorHAnsi" w:hAnsiTheme="minorHAnsi" w:cstheme="minorHAnsi"/>
          <w:color w:val="0B0C0C"/>
        </w:rPr>
        <w:t xml:space="preserve">and they are happening on a </w:t>
      </w:r>
      <w:r w:rsidR="00CB5ACF">
        <w:rPr>
          <w:rFonts w:asciiTheme="minorHAnsi" w:hAnsiTheme="minorHAnsi" w:cstheme="minorHAnsi"/>
          <w:color w:val="0B0C0C"/>
        </w:rPr>
        <w:t>large</w:t>
      </w:r>
      <w:r w:rsidRPr="00163EDC">
        <w:rPr>
          <w:rFonts w:asciiTheme="minorHAnsi" w:hAnsiTheme="minorHAnsi" w:cstheme="minorHAnsi"/>
          <w:color w:val="0B0C0C"/>
        </w:rPr>
        <w:t xml:space="preserve"> scale. We draw your attention </w:t>
      </w:r>
      <w:proofErr w:type="gramStart"/>
      <w:r w:rsidRPr="00163EDC">
        <w:rPr>
          <w:rFonts w:asciiTheme="minorHAnsi" w:hAnsiTheme="minorHAnsi" w:cstheme="minorHAnsi"/>
          <w:color w:val="0B0C0C"/>
        </w:rPr>
        <w:t>in particular to</w:t>
      </w:r>
      <w:proofErr w:type="gramEnd"/>
      <w:r w:rsidRPr="00163EDC">
        <w:rPr>
          <w:rFonts w:asciiTheme="minorHAnsi" w:hAnsiTheme="minorHAnsi" w:cstheme="minorHAnsi"/>
          <w:color w:val="0B0C0C"/>
        </w:rPr>
        <w:t xml:space="preserve"> the totalising impact of these </w:t>
      </w:r>
      <w:r w:rsidR="00C330CF" w:rsidRPr="00163EDC">
        <w:rPr>
          <w:rFonts w:asciiTheme="minorHAnsi" w:hAnsiTheme="minorHAnsi" w:cstheme="minorHAnsi"/>
          <w:color w:val="0B0C0C"/>
        </w:rPr>
        <w:t xml:space="preserve">violations </w:t>
      </w:r>
      <w:r w:rsidRPr="00163EDC">
        <w:rPr>
          <w:rFonts w:asciiTheme="minorHAnsi" w:hAnsiTheme="minorHAnsi" w:cstheme="minorHAnsi"/>
          <w:color w:val="0B0C0C"/>
        </w:rPr>
        <w:t xml:space="preserve">on the right to health, especially mental health. </w:t>
      </w:r>
      <w:proofErr w:type="spellStart"/>
      <w:r w:rsidR="00C330CF" w:rsidRPr="00163EDC">
        <w:rPr>
          <w:rFonts w:asciiTheme="minorHAnsi" w:hAnsiTheme="minorHAnsi" w:cstheme="minorHAnsi"/>
          <w:color w:val="000000" w:themeColor="text1"/>
        </w:rPr>
        <w:t>Quilombola</w:t>
      </w:r>
      <w:proofErr w:type="spellEnd"/>
      <w:r w:rsidR="00C330CF" w:rsidRPr="00163EDC">
        <w:rPr>
          <w:rFonts w:asciiTheme="minorHAnsi" w:hAnsiTheme="minorHAnsi" w:cstheme="minorHAnsi"/>
          <w:color w:val="000000" w:themeColor="text1"/>
        </w:rPr>
        <w:t xml:space="preserve"> and Indigenous communities</w:t>
      </w:r>
      <w:r w:rsidR="00C330CF" w:rsidRPr="00163EDC">
        <w:rPr>
          <w:rFonts w:asciiTheme="minorHAnsi" w:hAnsiTheme="minorHAnsi" w:cstheme="minorHAnsi"/>
          <w:color w:val="0B0C0C"/>
        </w:rPr>
        <w:t xml:space="preserve"> </w:t>
      </w:r>
      <w:r w:rsidR="007F527F" w:rsidRPr="00163EDC">
        <w:rPr>
          <w:rFonts w:asciiTheme="minorHAnsi" w:hAnsiTheme="minorHAnsi" w:cstheme="minorHAnsi"/>
          <w:color w:val="0B0C0C"/>
        </w:rPr>
        <w:t>are traumatised by fear of being murdered</w:t>
      </w:r>
      <w:r w:rsidR="00163EDC">
        <w:rPr>
          <w:rFonts w:asciiTheme="minorHAnsi" w:hAnsiTheme="minorHAnsi" w:cstheme="minorHAnsi"/>
          <w:color w:val="0B0C0C"/>
        </w:rPr>
        <w:t>,</w:t>
      </w:r>
      <w:r w:rsidR="007F527F" w:rsidRPr="00163EDC">
        <w:rPr>
          <w:rFonts w:asciiTheme="minorHAnsi" w:hAnsiTheme="minorHAnsi" w:cstheme="minorHAnsi"/>
          <w:color w:val="0B0C0C"/>
        </w:rPr>
        <w:t xml:space="preserve"> or grief at the killing of a relative, </w:t>
      </w:r>
      <w:r w:rsidR="00C330CF" w:rsidRPr="00163EDC">
        <w:rPr>
          <w:rFonts w:asciiTheme="minorHAnsi" w:hAnsiTheme="minorHAnsi" w:cstheme="minorHAnsi"/>
          <w:color w:val="000000" w:themeColor="text1"/>
        </w:rPr>
        <w:t>residents are afraid to visit urban health centres because they fear violence on the roads</w:t>
      </w:r>
      <w:r w:rsidR="00C330CF" w:rsidRPr="00163EDC">
        <w:rPr>
          <w:rFonts w:asciiTheme="minorHAnsi" w:hAnsiTheme="minorHAnsi" w:cstheme="minorHAnsi"/>
          <w:color w:val="0B0C0C"/>
        </w:rPr>
        <w:t xml:space="preserve">. </w:t>
      </w:r>
      <w:r w:rsidR="007F527F" w:rsidRPr="00163EDC">
        <w:rPr>
          <w:rFonts w:asciiTheme="minorHAnsi" w:hAnsiTheme="minorHAnsi" w:cstheme="minorHAnsi"/>
          <w:color w:val="000000" w:themeColor="text1"/>
        </w:rPr>
        <w:t xml:space="preserve">For Indigenous and </w:t>
      </w:r>
      <w:proofErr w:type="spellStart"/>
      <w:r w:rsidR="007F527F" w:rsidRPr="00163EDC">
        <w:rPr>
          <w:rFonts w:asciiTheme="minorHAnsi" w:hAnsiTheme="minorHAnsi" w:cstheme="minorHAnsi"/>
          <w:color w:val="000000" w:themeColor="text1"/>
        </w:rPr>
        <w:t>Quilombola</w:t>
      </w:r>
      <w:proofErr w:type="spellEnd"/>
      <w:r w:rsidR="007F527F" w:rsidRPr="00163EDC">
        <w:rPr>
          <w:rFonts w:asciiTheme="minorHAnsi" w:hAnsiTheme="minorHAnsi" w:cstheme="minorHAnsi"/>
          <w:color w:val="000000" w:themeColor="text1"/>
        </w:rPr>
        <w:t xml:space="preserve"> communities, the destruction of the Amazon’s forests and of the Amazon -</w:t>
      </w:r>
      <w:proofErr w:type="spellStart"/>
      <w:r w:rsidR="007F527F" w:rsidRPr="00163EDC">
        <w:rPr>
          <w:rFonts w:asciiTheme="minorHAnsi" w:hAnsiTheme="minorHAnsi" w:cstheme="minorHAnsi"/>
          <w:color w:val="000000" w:themeColor="text1"/>
        </w:rPr>
        <w:t>Cerrado</w:t>
      </w:r>
      <w:proofErr w:type="spellEnd"/>
      <w:r w:rsidR="007F527F" w:rsidRPr="00163EDC">
        <w:rPr>
          <w:rFonts w:asciiTheme="minorHAnsi" w:hAnsiTheme="minorHAnsi" w:cstheme="minorHAnsi"/>
          <w:color w:val="000000" w:themeColor="text1"/>
        </w:rPr>
        <w:t xml:space="preserve"> coconut groves, and of the rivers that run through them,  impacts not only residents’ physical health and their economic survival – but their culture, their identity, their spirit. For many Amazonian communities their individual lives, the life of their community, and the lives of the trees and animals that live on their lands, are relational and indivisible, one being. </w:t>
      </w:r>
    </w:p>
    <w:p w14:paraId="3DB16876" w14:textId="77777777" w:rsidR="00163EDC" w:rsidRDefault="00163EDC" w:rsidP="00163EDC">
      <w:pPr>
        <w:pStyle w:val="ListParagraph"/>
        <w:rPr>
          <w:rFonts w:asciiTheme="minorHAnsi" w:hAnsiTheme="minorHAnsi" w:cstheme="minorHAnsi"/>
          <w:color w:val="0B0C0C"/>
        </w:rPr>
      </w:pPr>
    </w:p>
    <w:p w14:paraId="1983F331" w14:textId="77777777" w:rsidR="00163EDC" w:rsidRPr="00163EDC" w:rsidRDefault="00784AB7" w:rsidP="00071748">
      <w:pPr>
        <w:pStyle w:val="NormalWeb"/>
        <w:numPr>
          <w:ilvl w:val="0"/>
          <w:numId w:val="2"/>
        </w:numPr>
        <w:spacing w:before="0" w:beforeAutospacing="0" w:after="0" w:afterAutospacing="0"/>
        <w:rPr>
          <w:rFonts w:asciiTheme="minorHAnsi" w:hAnsiTheme="minorHAnsi" w:cstheme="minorHAnsi"/>
          <w:color w:val="000000" w:themeColor="text1"/>
        </w:rPr>
      </w:pPr>
      <w:r w:rsidRPr="00163EDC">
        <w:rPr>
          <w:rFonts w:asciiTheme="minorHAnsi" w:hAnsiTheme="minorHAnsi" w:cstheme="minorHAnsi"/>
          <w:color w:val="0B0C0C"/>
        </w:rPr>
        <w:t>There is consensus amongst human rights experts and treaty monitoring bodies, including yourselves</w:t>
      </w:r>
      <w:r w:rsidR="00CB2E57" w:rsidRPr="00163EDC">
        <w:rPr>
          <w:rFonts w:asciiTheme="minorHAnsi" w:hAnsiTheme="minorHAnsi" w:cstheme="minorHAnsi"/>
          <w:color w:val="0B0C0C"/>
        </w:rPr>
        <w:t xml:space="preserve"> as members of CESCR</w:t>
      </w:r>
      <w:r w:rsidRPr="00163EDC">
        <w:rPr>
          <w:rFonts w:asciiTheme="minorHAnsi" w:hAnsiTheme="minorHAnsi" w:cstheme="minorHAnsi"/>
          <w:color w:val="0B0C0C"/>
        </w:rPr>
        <w:t xml:space="preserve">, that the right to a high level of physical and mental health encompasses a right to its social determinants, i.e., the conditions necessary for its realisation. </w:t>
      </w:r>
      <w:r w:rsidR="00071748" w:rsidRPr="00163EDC">
        <w:rPr>
          <w:rFonts w:asciiTheme="minorHAnsi" w:hAnsiTheme="minorHAnsi" w:cstheme="minorHAnsi"/>
          <w:color w:val="0B0C0C"/>
        </w:rPr>
        <w:t>The key risk factors for compromised mental health are well known. As</w:t>
      </w:r>
      <w:r w:rsidRPr="00163EDC">
        <w:rPr>
          <w:rFonts w:asciiTheme="minorHAnsi" w:hAnsiTheme="minorHAnsi" w:cstheme="minorHAnsi"/>
          <w:color w:val="0B0C0C"/>
        </w:rPr>
        <w:t xml:space="preserve"> former UN Special Rapporteur (UNSR) on the right to health, </w:t>
      </w:r>
      <w:proofErr w:type="spellStart"/>
      <w:r w:rsidRPr="00163EDC">
        <w:rPr>
          <w:rFonts w:asciiTheme="minorHAnsi" w:hAnsiTheme="minorHAnsi" w:cstheme="minorHAnsi"/>
          <w:color w:val="0B0C0C"/>
        </w:rPr>
        <w:t>Dainius</w:t>
      </w:r>
      <w:proofErr w:type="spellEnd"/>
      <w:r w:rsidRPr="00163EDC">
        <w:rPr>
          <w:rFonts w:asciiTheme="minorHAnsi" w:hAnsiTheme="minorHAnsi" w:cstheme="minorHAnsi"/>
          <w:color w:val="0B0C0C"/>
        </w:rPr>
        <w:t xml:space="preserve"> </w:t>
      </w:r>
      <w:proofErr w:type="spellStart"/>
      <w:r w:rsidRPr="00163EDC">
        <w:rPr>
          <w:rFonts w:asciiTheme="minorHAnsi" w:hAnsiTheme="minorHAnsi" w:cstheme="minorHAnsi"/>
          <w:color w:val="0B0C0C"/>
        </w:rPr>
        <w:t>Puras</w:t>
      </w:r>
      <w:proofErr w:type="spellEnd"/>
      <w:r w:rsidRPr="00163EDC">
        <w:rPr>
          <w:rFonts w:asciiTheme="minorHAnsi" w:hAnsiTheme="minorHAnsi" w:cstheme="minorHAnsi"/>
          <w:color w:val="0B0C0C"/>
        </w:rPr>
        <w:t>, has said, the</w:t>
      </w:r>
      <w:r w:rsidR="00071748" w:rsidRPr="00163EDC">
        <w:rPr>
          <w:rFonts w:asciiTheme="minorHAnsi" w:hAnsiTheme="minorHAnsi" w:cstheme="minorHAnsi"/>
          <w:color w:val="0B0C0C"/>
        </w:rPr>
        <w:t xml:space="preserve"> key factors leading to compromised mental health </w:t>
      </w:r>
      <w:r w:rsidRPr="00163EDC">
        <w:rPr>
          <w:rFonts w:asciiTheme="minorHAnsi" w:hAnsiTheme="minorHAnsi" w:cstheme="minorHAnsi"/>
          <w:color w:val="0B0C0C"/>
        </w:rPr>
        <w:t>are </w:t>
      </w:r>
      <w:hyperlink r:id="rId13" w:tgtFrame="_self" w:history="1">
        <w:r w:rsidRPr="00163EDC">
          <w:rPr>
            <w:rFonts w:asciiTheme="minorHAnsi" w:hAnsiTheme="minorHAnsi" w:cstheme="minorHAnsi"/>
            <w:color w:val="1D70B8"/>
            <w:u w:val="single"/>
          </w:rPr>
          <w:t>‘violence, discrimination, inequality’ which stem from ‘power imbalances’ </w:t>
        </w:r>
      </w:hyperlink>
      <w:r w:rsidRPr="00163EDC">
        <w:rPr>
          <w:rFonts w:asciiTheme="minorHAnsi" w:hAnsiTheme="minorHAnsi" w:cstheme="minorHAnsi"/>
          <w:color w:val="0B0C0C"/>
        </w:rPr>
        <w:t xml:space="preserve">in social, political or family relationships. But despite a strong consensus amongst psychologists as to the conditions necessary for a high level of mental health, and amongst human rights law experts that enjoyment of these conditions is a human right, lawyers and human rights monitoring bodies rarely address states’ collusion in or condonation of violence, or </w:t>
      </w:r>
      <w:r w:rsidR="00071748" w:rsidRPr="00163EDC">
        <w:rPr>
          <w:rFonts w:asciiTheme="minorHAnsi" w:hAnsiTheme="minorHAnsi" w:cstheme="minorHAnsi"/>
          <w:color w:val="0B0C0C"/>
        </w:rPr>
        <w:t xml:space="preserve">sustained </w:t>
      </w:r>
      <w:r w:rsidRPr="00163EDC">
        <w:rPr>
          <w:rFonts w:asciiTheme="minorHAnsi" w:hAnsiTheme="minorHAnsi" w:cstheme="minorHAnsi"/>
          <w:color w:val="0B0C0C"/>
        </w:rPr>
        <w:t xml:space="preserve">discrimination and inequality in access to justice, </w:t>
      </w:r>
      <w:r w:rsidR="00071748" w:rsidRPr="00163EDC">
        <w:rPr>
          <w:rFonts w:asciiTheme="minorHAnsi" w:hAnsiTheme="minorHAnsi" w:cstheme="minorHAnsi"/>
          <w:color w:val="0B0C0C"/>
        </w:rPr>
        <w:t xml:space="preserve">or the rampant destruction of Indigenous and </w:t>
      </w:r>
      <w:proofErr w:type="spellStart"/>
      <w:r w:rsidR="00071748" w:rsidRPr="00163EDC">
        <w:rPr>
          <w:rFonts w:asciiTheme="minorHAnsi" w:hAnsiTheme="minorHAnsi" w:cstheme="minorHAnsi"/>
          <w:color w:val="0B0C0C"/>
        </w:rPr>
        <w:t>Quilombola</w:t>
      </w:r>
      <w:proofErr w:type="spellEnd"/>
      <w:r w:rsidR="00071748" w:rsidRPr="00163EDC">
        <w:rPr>
          <w:rFonts w:asciiTheme="minorHAnsi" w:hAnsiTheme="minorHAnsi" w:cstheme="minorHAnsi"/>
          <w:color w:val="0B0C0C"/>
        </w:rPr>
        <w:t xml:space="preserve"> territories in the Amazon and Amazon ecotone, </w:t>
      </w:r>
      <w:r w:rsidRPr="00163EDC">
        <w:rPr>
          <w:rFonts w:asciiTheme="minorHAnsi" w:hAnsiTheme="minorHAnsi" w:cstheme="minorHAnsi"/>
          <w:color w:val="0B0C0C"/>
        </w:rPr>
        <w:t xml:space="preserve">as potential violations of the right to </w:t>
      </w:r>
      <w:r w:rsidR="00071748" w:rsidRPr="00163EDC">
        <w:rPr>
          <w:rFonts w:asciiTheme="minorHAnsi" w:hAnsiTheme="minorHAnsi" w:cstheme="minorHAnsi"/>
          <w:color w:val="0B0C0C"/>
        </w:rPr>
        <w:t xml:space="preserve">the social determinants of </w:t>
      </w:r>
      <w:r w:rsidRPr="00163EDC">
        <w:rPr>
          <w:rFonts w:asciiTheme="minorHAnsi" w:hAnsiTheme="minorHAnsi" w:cstheme="minorHAnsi"/>
          <w:color w:val="0B0C0C"/>
        </w:rPr>
        <w:t>mental health.</w:t>
      </w:r>
    </w:p>
    <w:p w14:paraId="551153BC" w14:textId="77777777" w:rsidR="00163EDC" w:rsidRDefault="00163EDC" w:rsidP="00163EDC">
      <w:pPr>
        <w:pStyle w:val="NormalWeb"/>
        <w:spacing w:before="0" w:beforeAutospacing="0" w:after="0" w:afterAutospacing="0"/>
        <w:ind w:left="720"/>
        <w:rPr>
          <w:rFonts w:asciiTheme="minorHAnsi" w:hAnsiTheme="minorHAnsi" w:cstheme="minorHAnsi"/>
          <w:color w:val="000000" w:themeColor="text1"/>
        </w:rPr>
      </w:pPr>
    </w:p>
    <w:p w14:paraId="1F90F081" w14:textId="11AFC9FF" w:rsidR="00163EDC" w:rsidRDefault="004F0CB8" w:rsidP="00071748">
      <w:pPr>
        <w:pStyle w:val="NormalWeb"/>
        <w:numPr>
          <w:ilvl w:val="0"/>
          <w:numId w:val="2"/>
        </w:numPr>
        <w:spacing w:before="0" w:beforeAutospacing="0" w:after="0" w:afterAutospacing="0"/>
        <w:rPr>
          <w:rFonts w:asciiTheme="minorHAnsi" w:hAnsiTheme="minorHAnsi" w:cstheme="minorHAnsi"/>
          <w:color w:val="000000" w:themeColor="text1"/>
        </w:rPr>
      </w:pPr>
      <w:r w:rsidRPr="00163EDC">
        <w:rPr>
          <w:rFonts w:asciiTheme="minorHAnsi" w:hAnsiTheme="minorHAnsi" w:cstheme="minorHAnsi"/>
          <w:color w:val="0B0C0C"/>
        </w:rPr>
        <w:t xml:space="preserve">Human rights are sometimes criticised for their global-north-inherited focus on individual rights, for demarcating humans from their communities and environment, and for failing to address the impact of colonialism. Former UNSR on contemporary racism, Tendayi </w:t>
      </w:r>
      <w:proofErr w:type="spellStart"/>
      <w:r w:rsidRPr="00163EDC">
        <w:rPr>
          <w:rFonts w:asciiTheme="minorHAnsi" w:hAnsiTheme="minorHAnsi" w:cstheme="minorHAnsi"/>
          <w:color w:val="0B0C0C"/>
        </w:rPr>
        <w:t>Achiume</w:t>
      </w:r>
      <w:proofErr w:type="spellEnd"/>
      <w:r w:rsidRPr="00163EDC">
        <w:rPr>
          <w:rFonts w:asciiTheme="minorHAnsi" w:hAnsiTheme="minorHAnsi" w:cstheme="minorHAnsi"/>
          <w:color w:val="0B0C0C"/>
        </w:rPr>
        <w:t>, stated that this has resulted in racially marginalised communities living </w:t>
      </w:r>
      <w:hyperlink r:id="rId14" w:tgtFrame="_self" w:history="1">
        <w:r w:rsidRPr="00163EDC">
          <w:rPr>
            <w:rFonts w:asciiTheme="minorHAnsi" w:hAnsiTheme="minorHAnsi" w:cstheme="minorHAnsi"/>
            <w:color w:val="1D70B8"/>
            <w:u w:val="single"/>
          </w:rPr>
          <w:t>‘below the level of human rights’.</w:t>
        </w:r>
      </w:hyperlink>
      <w:r w:rsidRPr="00163EDC">
        <w:rPr>
          <w:rFonts w:asciiTheme="minorHAnsi" w:hAnsiTheme="minorHAnsi" w:cstheme="minorHAnsi"/>
          <w:color w:val="0B0C0C"/>
        </w:rPr>
        <w:t> Because mental health is to a large extent socially and environmentally created</w:t>
      </w:r>
      <w:r w:rsidR="00CB5ACF">
        <w:rPr>
          <w:rFonts w:asciiTheme="minorHAnsi" w:hAnsiTheme="minorHAnsi" w:cstheme="minorHAnsi"/>
          <w:color w:val="0B0C0C"/>
        </w:rPr>
        <w:t>,</w:t>
      </w:r>
      <w:r w:rsidRPr="00163EDC">
        <w:rPr>
          <w:rFonts w:asciiTheme="minorHAnsi" w:hAnsiTheme="minorHAnsi" w:cstheme="minorHAnsi"/>
          <w:color w:val="0B0C0C"/>
        </w:rPr>
        <w:t xml:space="preserve"> the right to the social determinants of mental health cannot be separated in this way. </w:t>
      </w:r>
      <w:r w:rsidR="00071748" w:rsidRPr="00163EDC">
        <w:rPr>
          <w:rFonts w:asciiTheme="minorHAnsi" w:hAnsiTheme="minorHAnsi" w:cstheme="minorHAnsi"/>
          <w:color w:val="0B0C0C"/>
        </w:rPr>
        <w:t xml:space="preserve">We propose that the social, </w:t>
      </w:r>
      <w:proofErr w:type="gramStart"/>
      <w:r w:rsidR="00071748" w:rsidRPr="00163EDC">
        <w:rPr>
          <w:rFonts w:asciiTheme="minorHAnsi" w:hAnsiTheme="minorHAnsi" w:cstheme="minorHAnsi"/>
          <w:color w:val="0B0C0C"/>
        </w:rPr>
        <w:t>political</w:t>
      </w:r>
      <w:proofErr w:type="gramEnd"/>
      <w:r w:rsidR="00071748" w:rsidRPr="00163EDC">
        <w:rPr>
          <w:rFonts w:asciiTheme="minorHAnsi" w:hAnsiTheme="minorHAnsi" w:cstheme="minorHAnsi"/>
          <w:color w:val="0B0C0C"/>
        </w:rPr>
        <w:t xml:space="preserve"> and</w:t>
      </w:r>
      <w:r w:rsidR="00071748" w:rsidRPr="00163EDC">
        <w:rPr>
          <w:rFonts w:asciiTheme="minorHAnsi" w:hAnsiTheme="minorHAnsi" w:cstheme="minorHAnsi"/>
          <w:i/>
          <w:iCs/>
          <w:color w:val="0B0C0C"/>
        </w:rPr>
        <w:t> environmental</w:t>
      </w:r>
      <w:r w:rsidR="00071748" w:rsidRPr="00163EDC">
        <w:rPr>
          <w:rFonts w:asciiTheme="minorHAnsi" w:hAnsiTheme="minorHAnsi" w:cstheme="minorHAnsi"/>
          <w:color w:val="0B0C0C"/>
        </w:rPr>
        <w:t> determinants of mental health should be regarded as indivisible and interdependent in a similar way to the interdependency of all human rights, which were once viewed in two distinct categories - civil and political; economic, social and cultural - but today are viewed as one whole.</w:t>
      </w:r>
      <w:r w:rsidRPr="00163EDC">
        <w:rPr>
          <w:rFonts w:asciiTheme="minorHAnsi" w:hAnsiTheme="minorHAnsi" w:cstheme="minorHAnsi"/>
          <w:color w:val="0B0C0C"/>
        </w:rPr>
        <w:t xml:space="preserve"> </w:t>
      </w:r>
    </w:p>
    <w:p w14:paraId="16674B99" w14:textId="77777777" w:rsidR="00163EDC" w:rsidRDefault="00163EDC" w:rsidP="00163EDC">
      <w:pPr>
        <w:pStyle w:val="ListParagraph"/>
        <w:rPr>
          <w:rFonts w:asciiTheme="minorHAnsi" w:hAnsiTheme="minorHAnsi" w:cstheme="minorHAnsi"/>
          <w:color w:val="0B0C0C"/>
        </w:rPr>
      </w:pPr>
    </w:p>
    <w:p w14:paraId="1503FB56" w14:textId="2852C2C6" w:rsidR="00163EDC" w:rsidRPr="00163EDC" w:rsidRDefault="00C167FA" w:rsidP="00163EDC">
      <w:pPr>
        <w:pStyle w:val="NormalWeb"/>
        <w:numPr>
          <w:ilvl w:val="0"/>
          <w:numId w:val="2"/>
        </w:numPr>
        <w:spacing w:before="0" w:beforeAutospacing="0" w:after="0" w:afterAutospacing="0"/>
        <w:rPr>
          <w:rFonts w:asciiTheme="minorHAnsi" w:hAnsiTheme="minorHAnsi" w:cstheme="minorHAnsi"/>
          <w:color w:val="000000" w:themeColor="text1"/>
        </w:rPr>
      </w:pPr>
      <w:r w:rsidRPr="00163EDC">
        <w:rPr>
          <w:rFonts w:asciiTheme="minorHAnsi" w:hAnsiTheme="minorHAnsi" w:cstheme="minorHAnsi"/>
          <w:color w:val="0B0C0C"/>
        </w:rPr>
        <w:lastRenderedPageBreak/>
        <w:t>It would be helpful if the Committee would draw the attention of Brazil‘s government to its obligations to respect, protect and fulfil the right of everyone within its jurisdiction to the social conditions necessary for the realisation of a high level of physical and mental health – and to request the government</w:t>
      </w:r>
      <w:r w:rsidR="00230445" w:rsidRPr="00163EDC">
        <w:rPr>
          <w:rFonts w:asciiTheme="minorHAnsi" w:hAnsiTheme="minorHAnsi" w:cstheme="minorHAnsi"/>
          <w:color w:val="0B0C0C"/>
        </w:rPr>
        <w:t>:</w:t>
      </w:r>
      <w:r w:rsidRPr="00163EDC">
        <w:rPr>
          <w:rFonts w:asciiTheme="minorHAnsi" w:hAnsiTheme="minorHAnsi" w:cstheme="minorHAnsi"/>
          <w:color w:val="0B0C0C"/>
        </w:rPr>
        <w:t xml:space="preserve"> </w:t>
      </w:r>
    </w:p>
    <w:p w14:paraId="5329B091" w14:textId="65307F6E" w:rsidR="00D41419" w:rsidRDefault="00230445" w:rsidP="00163EDC">
      <w:pPr>
        <w:pStyle w:val="NormalWeb"/>
        <w:numPr>
          <w:ilvl w:val="0"/>
          <w:numId w:val="3"/>
        </w:numPr>
        <w:spacing w:before="0" w:beforeAutospacing="0" w:after="0" w:afterAutospacing="0"/>
        <w:rPr>
          <w:rFonts w:asciiTheme="minorHAnsi" w:hAnsiTheme="minorHAnsi" w:cstheme="minorHAnsi"/>
          <w:color w:val="0B0C0C"/>
        </w:rPr>
      </w:pPr>
      <w:r>
        <w:rPr>
          <w:rFonts w:asciiTheme="minorHAnsi" w:hAnsiTheme="minorHAnsi" w:cstheme="minorHAnsi"/>
          <w:color w:val="0B0C0C"/>
        </w:rPr>
        <w:t xml:space="preserve">To </w:t>
      </w:r>
      <w:r w:rsidR="00C167FA">
        <w:rPr>
          <w:rFonts w:asciiTheme="minorHAnsi" w:hAnsiTheme="minorHAnsi" w:cstheme="minorHAnsi"/>
          <w:color w:val="0B0C0C"/>
        </w:rPr>
        <w:t xml:space="preserve">take urgent action to strengthen the resilience of </w:t>
      </w:r>
      <w:proofErr w:type="spellStart"/>
      <w:r w:rsidR="00C167FA">
        <w:rPr>
          <w:rFonts w:asciiTheme="minorHAnsi" w:hAnsiTheme="minorHAnsi" w:cstheme="minorHAnsi"/>
          <w:color w:val="0B0C0C"/>
        </w:rPr>
        <w:t>Quilombola</w:t>
      </w:r>
      <w:proofErr w:type="spellEnd"/>
      <w:r w:rsidR="00C167FA">
        <w:rPr>
          <w:rFonts w:asciiTheme="minorHAnsi" w:hAnsiTheme="minorHAnsi" w:cstheme="minorHAnsi"/>
          <w:color w:val="0B0C0C"/>
        </w:rPr>
        <w:t xml:space="preserve"> and Indigenous rural communities</w:t>
      </w:r>
      <w:r w:rsidR="00D41419">
        <w:rPr>
          <w:rFonts w:asciiTheme="minorHAnsi" w:hAnsiTheme="minorHAnsi" w:cstheme="minorHAnsi"/>
          <w:color w:val="0B0C0C"/>
        </w:rPr>
        <w:t xml:space="preserve"> to</w:t>
      </w:r>
      <w:r w:rsidR="00C167FA">
        <w:rPr>
          <w:rFonts w:asciiTheme="minorHAnsi" w:hAnsiTheme="minorHAnsi" w:cstheme="minorHAnsi"/>
          <w:color w:val="0B0C0C"/>
        </w:rPr>
        <w:t xml:space="preserve">  resist violent incursions</w:t>
      </w:r>
      <w:r>
        <w:rPr>
          <w:rFonts w:asciiTheme="minorHAnsi" w:hAnsiTheme="minorHAnsi" w:cstheme="minorHAnsi"/>
          <w:color w:val="0B0C0C"/>
        </w:rPr>
        <w:t xml:space="preserve">. </w:t>
      </w:r>
    </w:p>
    <w:p w14:paraId="0154F2CE" w14:textId="3764EA7C" w:rsidR="00AF47D5" w:rsidRPr="00230445" w:rsidRDefault="00230445" w:rsidP="00163EDC">
      <w:pPr>
        <w:pStyle w:val="NormalWeb"/>
        <w:numPr>
          <w:ilvl w:val="0"/>
          <w:numId w:val="3"/>
        </w:numPr>
        <w:spacing w:before="0" w:beforeAutospacing="0" w:after="0" w:afterAutospacing="0"/>
        <w:rPr>
          <w:rFonts w:asciiTheme="minorHAnsi" w:hAnsiTheme="minorHAnsi" w:cstheme="minorHAnsi"/>
          <w:color w:val="0B0C0C"/>
        </w:rPr>
      </w:pPr>
      <w:r>
        <w:rPr>
          <w:rFonts w:asciiTheme="minorHAnsi" w:hAnsiTheme="minorHAnsi" w:cstheme="minorHAnsi"/>
          <w:color w:val="0B0C0C"/>
        </w:rPr>
        <w:t>To</w:t>
      </w:r>
      <w:r w:rsidR="00C167FA">
        <w:rPr>
          <w:rFonts w:asciiTheme="minorHAnsi" w:hAnsiTheme="minorHAnsi" w:cstheme="minorHAnsi"/>
          <w:color w:val="0B0C0C"/>
        </w:rPr>
        <w:t xml:space="preserve"> engag</w:t>
      </w:r>
      <w:r w:rsidR="00D41419">
        <w:rPr>
          <w:rFonts w:asciiTheme="minorHAnsi" w:hAnsiTheme="minorHAnsi" w:cstheme="minorHAnsi"/>
          <w:color w:val="0B0C0C"/>
        </w:rPr>
        <w:t xml:space="preserve">e </w:t>
      </w:r>
      <w:r w:rsidR="00C167FA">
        <w:rPr>
          <w:rFonts w:asciiTheme="minorHAnsi" w:hAnsiTheme="minorHAnsi" w:cstheme="minorHAnsi"/>
          <w:color w:val="0B0C0C"/>
        </w:rPr>
        <w:t xml:space="preserve">with </w:t>
      </w:r>
      <w:proofErr w:type="spellStart"/>
      <w:r w:rsidR="00D41419">
        <w:rPr>
          <w:rFonts w:asciiTheme="minorHAnsi" w:hAnsiTheme="minorHAnsi" w:cstheme="minorHAnsi"/>
          <w:color w:val="0B0C0C"/>
        </w:rPr>
        <w:t>Quilombola</w:t>
      </w:r>
      <w:proofErr w:type="spellEnd"/>
      <w:r w:rsidR="00D41419">
        <w:rPr>
          <w:rFonts w:asciiTheme="minorHAnsi" w:hAnsiTheme="minorHAnsi" w:cstheme="minorHAnsi"/>
          <w:color w:val="0B0C0C"/>
        </w:rPr>
        <w:t xml:space="preserve"> and Indigenous communities</w:t>
      </w:r>
      <w:r w:rsidR="00C167FA">
        <w:rPr>
          <w:rFonts w:asciiTheme="minorHAnsi" w:hAnsiTheme="minorHAnsi" w:cstheme="minorHAnsi"/>
          <w:color w:val="0B0C0C"/>
        </w:rPr>
        <w:t xml:space="preserve"> </w:t>
      </w:r>
      <w:r w:rsidR="00D41419">
        <w:rPr>
          <w:rFonts w:asciiTheme="minorHAnsi" w:hAnsiTheme="minorHAnsi" w:cstheme="minorHAnsi"/>
          <w:color w:val="0B0C0C"/>
        </w:rPr>
        <w:t>on</w:t>
      </w:r>
      <w:r w:rsidR="00C167FA">
        <w:rPr>
          <w:rFonts w:asciiTheme="minorHAnsi" w:hAnsiTheme="minorHAnsi" w:cstheme="minorHAnsi"/>
          <w:color w:val="0B0C0C"/>
        </w:rPr>
        <w:t xml:space="preserve"> how best to respect, protect and fulfil </w:t>
      </w:r>
      <w:r w:rsidR="00D41419">
        <w:rPr>
          <w:rFonts w:asciiTheme="minorHAnsi" w:hAnsiTheme="minorHAnsi" w:cstheme="minorHAnsi"/>
          <w:color w:val="0B0C0C"/>
        </w:rPr>
        <w:t xml:space="preserve">their economic, </w:t>
      </w:r>
      <w:proofErr w:type="gramStart"/>
      <w:r w:rsidR="00D41419">
        <w:rPr>
          <w:rFonts w:asciiTheme="minorHAnsi" w:hAnsiTheme="minorHAnsi" w:cstheme="minorHAnsi"/>
          <w:color w:val="0B0C0C"/>
        </w:rPr>
        <w:t>social</w:t>
      </w:r>
      <w:proofErr w:type="gramEnd"/>
      <w:r w:rsidR="00D41419">
        <w:rPr>
          <w:rFonts w:asciiTheme="minorHAnsi" w:hAnsiTheme="minorHAnsi" w:cstheme="minorHAnsi"/>
          <w:color w:val="0B0C0C"/>
        </w:rPr>
        <w:t xml:space="preserve"> and cultural rights, including </w:t>
      </w:r>
      <w:r>
        <w:rPr>
          <w:rFonts w:asciiTheme="minorHAnsi" w:hAnsiTheme="minorHAnsi" w:cstheme="minorHAnsi"/>
          <w:color w:val="0B0C0C"/>
        </w:rPr>
        <w:t xml:space="preserve">their </w:t>
      </w:r>
      <w:r w:rsidR="00D41419">
        <w:rPr>
          <w:rFonts w:asciiTheme="minorHAnsi" w:hAnsiTheme="minorHAnsi" w:cstheme="minorHAnsi"/>
          <w:color w:val="0B0C0C"/>
        </w:rPr>
        <w:t>right to the social determinants of mental health</w:t>
      </w:r>
      <w:r>
        <w:rPr>
          <w:rFonts w:asciiTheme="minorHAnsi" w:hAnsiTheme="minorHAnsi" w:cstheme="minorHAnsi"/>
          <w:color w:val="0B0C0C"/>
        </w:rPr>
        <w:t xml:space="preserve"> and to </w:t>
      </w:r>
      <w:r w:rsidRPr="00230445">
        <w:rPr>
          <w:rFonts w:asciiTheme="minorHAnsi" w:hAnsiTheme="minorHAnsi" w:cstheme="minorHAnsi"/>
          <w:color w:val="0B0C0C"/>
        </w:rPr>
        <w:t xml:space="preserve">respect </w:t>
      </w:r>
      <w:r>
        <w:rPr>
          <w:rFonts w:asciiTheme="minorHAnsi" w:hAnsiTheme="minorHAnsi" w:cstheme="minorHAnsi"/>
          <w:color w:val="0B0C0C"/>
        </w:rPr>
        <w:t xml:space="preserve">for </w:t>
      </w:r>
      <w:r w:rsidRPr="00230445">
        <w:rPr>
          <w:rFonts w:asciiTheme="minorHAnsi" w:hAnsiTheme="minorHAnsi" w:cstheme="minorHAnsi"/>
          <w:color w:val="0B0C0C"/>
        </w:rPr>
        <w:t>their spiritual, religious and cultural beliefs and practices</w:t>
      </w:r>
      <w:r>
        <w:rPr>
          <w:rFonts w:asciiTheme="minorHAnsi" w:hAnsiTheme="minorHAnsi" w:cstheme="minorHAnsi"/>
          <w:color w:val="0B0C0C"/>
        </w:rPr>
        <w:t>.</w:t>
      </w:r>
    </w:p>
    <w:p w14:paraId="637A6878" w14:textId="77777777" w:rsidR="00AF47D5" w:rsidRPr="00784AB7" w:rsidRDefault="00AF47D5" w:rsidP="00AF47D5">
      <w:pPr>
        <w:tabs>
          <w:tab w:val="left" w:pos="1231"/>
        </w:tabs>
        <w:spacing w:after="120"/>
        <w:contextualSpacing/>
        <w:jc w:val="both"/>
        <w:rPr>
          <w:rFonts w:asciiTheme="minorHAnsi" w:hAnsiTheme="minorHAnsi" w:cstheme="minorHAnsi"/>
          <w:color w:val="000000" w:themeColor="text1"/>
          <w:sz w:val="23"/>
          <w:szCs w:val="23"/>
        </w:rPr>
      </w:pPr>
    </w:p>
    <w:p w14:paraId="46B36FAF" w14:textId="77777777" w:rsidR="00AF47D5" w:rsidRPr="00784AB7" w:rsidRDefault="00AF47D5" w:rsidP="00230445">
      <w:pPr>
        <w:tabs>
          <w:tab w:val="left" w:pos="1231"/>
        </w:tabs>
        <w:contextualSpacing/>
        <w:rPr>
          <w:rStyle w:val="y2iqfc"/>
          <w:rFonts w:asciiTheme="minorHAnsi" w:hAnsiTheme="minorHAnsi" w:cstheme="minorHAnsi"/>
          <w:sz w:val="23"/>
          <w:szCs w:val="23"/>
          <w:lang w:val="en"/>
        </w:rPr>
      </w:pPr>
      <w:r w:rsidRPr="00784AB7">
        <w:rPr>
          <w:rStyle w:val="y2iqfc"/>
          <w:rFonts w:asciiTheme="minorHAnsi" w:hAnsiTheme="minorHAnsi" w:cstheme="minorHAnsi"/>
          <w:sz w:val="23"/>
          <w:szCs w:val="23"/>
          <w:lang w:val="en"/>
        </w:rPr>
        <w:t>Thank you for your attention and for giving us an opportunity to contribute.</w:t>
      </w:r>
    </w:p>
    <w:p w14:paraId="6CD056C0" w14:textId="77777777" w:rsidR="00AF47D5" w:rsidRPr="00784AB7" w:rsidRDefault="00AF47D5" w:rsidP="00AF47D5">
      <w:pPr>
        <w:tabs>
          <w:tab w:val="left" w:pos="1231"/>
        </w:tabs>
        <w:contextualSpacing/>
        <w:jc w:val="both"/>
        <w:rPr>
          <w:rStyle w:val="y2iqfc"/>
          <w:rFonts w:asciiTheme="minorHAnsi" w:hAnsiTheme="minorHAnsi" w:cstheme="minorHAnsi"/>
          <w:sz w:val="23"/>
          <w:szCs w:val="23"/>
          <w:lang w:val="en"/>
        </w:rPr>
      </w:pPr>
    </w:p>
    <w:p w14:paraId="1F9586F6" w14:textId="5EF9F804" w:rsidR="002A2944" w:rsidRPr="002A2944" w:rsidRDefault="002A2944" w:rsidP="00AF47D5">
      <w:pPr>
        <w:tabs>
          <w:tab w:val="left" w:pos="284"/>
          <w:tab w:val="left" w:pos="567"/>
        </w:tabs>
        <w:ind w:right="95"/>
        <w:jc w:val="both"/>
        <w:rPr>
          <w:rFonts w:asciiTheme="minorHAnsi" w:hAnsiTheme="minorHAnsi" w:cstheme="minorHAnsi"/>
          <w:sz w:val="23"/>
          <w:szCs w:val="23"/>
        </w:rPr>
      </w:pPr>
      <w:r>
        <w:rPr>
          <w:rFonts w:asciiTheme="minorHAnsi" w:hAnsiTheme="minorHAnsi" w:cstheme="minorHAnsi"/>
          <w:b/>
          <w:bCs/>
          <w:sz w:val="23"/>
          <w:szCs w:val="23"/>
        </w:rPr>
        <w:t xml:space="preserve">Silvia Souza, </w:t>
      </w:r>
      <w:r w:rsidRPr="002A2944">
        <w:rPr>
          <w:rFonts w:asciiTheme="minorHAnsi" w:hAnsiTheme="minorHAnsi" w:cstheme="minorHAnsi"/>
          <w:sz w:val="23"/>
          <w:szCs w:val="23"/>
        </w:rPr>
        <w:t>President of the Brazilian Bar Association National Human Rights Commission</w:t>
      </w:r>
      <w:r>
        <w:rPr>
          <w:rFonts w:asciiTheme="minorHAnsi" w:hAnsiTheme="minorHAnsi" w:cstheme="minorHAnsi"/>
          <w:sz w:val="23"/>
          <w:szCs w:val="23"/>
        </w:rPr>
        <w:t xml:space="preserve">, </w:t>
      </w:r>
      <w:hyperlink r:id="rId15" w:history="1">
        <w:r w:rsidRPr="003B0CFE">
          <w:rPr>
            <w:rStyle w:val="Hyperlink"/>
            <w:rFonts w:asciiTheme="minorHAnsi" w:hAnsiTheme="minorHAnsi" w:cstheme="minorHAnsi"/>
            <w:sz w:val="22"/>
            <w:szCs w:val="22"/>
          </w:rPr>
          <w:t>ssouza.juridico@gmail.com</w:t>
        </w:r>
      </w:hyperlink>
      <w:r>
        <w:rPr>
          <w:rFonts w:asciiTheme="minorHAnsi" w:hAnsiTheme="minorHAnsi" w:cstheme="minorHAnsi"/>
          <w:color w:val="000000"/>
          <w:sz w:val="22"/>
          <w:szCs w:val="22"/>
        </w:rPr>
        <w:t xml:space="preserve"> </w:t>
      </w:r>
    </w:p>
    <w:p w14:paraId="0266FE05" w14:textId="77777777" w:rsidR="002A2944" w:rsidRDefault="002A2944" w:rsidP="00AF47D5">
      <w:pPr>
        <w:tabs>
          <w:tab w:val="left" w:pos="284"/>
          <w:tab w:val="left" w:pos="567"/>
        </w:tabs>
        <w:ind w:right="95"/>
        <w:jc w:val="both"/>
        <w:rPr>
          <w:rFonts w:asciiTheme="minorHAnsi" w:hAnsiTheme="minorHAnsi" w:cstheme="minorHAnsi"/>
          <w:b/>
          <w:bCs/>
          <w:sz w:val="23"/>
          <w:szCs w:val="23"/>
        </w:rPr>
      </w:pPr>
    </w:p>
    <w:p w14:paraId="0F5D429B" w14:textId="5371BD0E" w:rsidR="002A2944" w:rsidRPr="00352134" w:rsidRDefault="002A2944" w:rsidP="00AF47D5">
      <w:pPr>
        <w:tabs>
          <w:tab w:val="left" w:pos="284"/>
          <w:tab w:val="left" w:pos="567"/>
        </w:tabs>
        <w:ind w:right="95"/>
        <w:jc w:val="both"/>
        <w:rPr>
          <w:rFonts w:asciiTheme="minorHAnsi" w:hAnsiTheme="minorHAnsi" w:cstheme="minorHAnsi"/>
          <w:sz w:val="23"/>
          <w:szCs w:val="23"/>
          <w:lang w:val="pt-BR"/>
        </w:rPr>
      </w:pPr>
      <w:r w:rsidRPr="00352134">
        <w:rPr>
          <w:rFonts w:asciiTheme="minorHAnsi" w:hAnsiTheme="minorHAnsi" w:cstheme="minorHAnsi"/>
          <w:b/>
          <w:bCs/>
          <w:sz w:val="23"/>
          <w:szCs w:val="23"/>
          <w:lang w:val="pt-BR"/>
        </w:rPr>
        <w:t xml:space="preserve">Angela Silva, </w:t>
      </w:r>
      <w:r w:rsidRPr="00352134">
        <w:rPr>
          <w:rFonts w:asciiTheme="minorHAnsi" w:hAnsiTheme="minorHAnsi" w:cstheme="minorHAnsi"/>
          <w:sz w:val="23"/>
          <w:szCs w:val="23"/>
          <w:lang w:val="pt-BR"/>
        </w:rPr>
        <w:t xml:space="preserve">President of FETAEMA, </w:t>
      </w:r>
      <w:r w:rsidR="00BC10FB">
        <w:fldChar w:fldCharType="begin"/>
      </w:r>
      <w:r w:rsidR="00BC10FB">
        <w:instrText>HYPERLINK "mailto:angelamariass@hotmail.com"</w:instrText>
      </w:r>
      <w:r w:rsidR="00BC10FB">
        <w:fldChar w:fldCharType="separate"/>
      </w:r>
      <w:r w:rsidR="00F97AB1" w:rsidRPr="00352134">
        <w:rPr>
          <w:rStyle w:val="Hyperlink"/>
          <w:rFonts w:asciiTheme="minorHAnsi" w:hAnsiTheme="minorHAnsi" w:cstheme="minorHAnsi"/>
          <w:sz w:val="23"/>
          <w:szCs w:val="23"/>
          <w:lang w:val="pt-BR"/>
        </w:rPr>
        <w:t>angelamariass@hotmail.com</w:t>
      </w:r>
      <w:r w:rsidR="00BC10FB">
        <w:rPr>
          <w:rStyle w:val="Hyperlink"/>
          <w:rFonts w:asciiTheme="minorHAnsi" w:hAnsiTheme="minorHAnsi" w:cstheme="minorHAnsi"/>
          <w:sz w:val="23"/>
          <w:szCs w:val="23"/>
          <w:lang w:val="pt-BR"/>
        </w:rPr>
        <w:fldChar w:fldCharType="end"/>
      </w:r>
      <w:r w:rsidR="00F97AB1" w:rsidRPr="00352134">
        <w:rPr>
          <w:rFonts w:asciiTheme="minorHAnsi" w:hAnsiTheme="minorHAnsi" w:cstheme="minorHAnsi"/>
          <w:sz w:val="23"/>
          <w:szCs w:val="23"/>
          <w:lang w:val="pt-BR"/>
        </w:rPr>
        <w:t xml:space="preserve"> </w:t>
      </w:r>
    </w:p>
    <w:p w14:paraId="75CB4880" w14:textId="77777777" w:rsidR="00F97AB1" w:rsidRPr="00352134" w:rsidRDefault="00F97AB1" w:rsidP="00AF47D5">
      <w:pPr>
        <w:tabs>
          <w:tab w:val="left" w:pos="284"/>
          <w:tab w:val="left" w:pos="567"/>
        </w:tabs>
        <w:ind w:right="95"/>
        <w:jc w:val="both"/>
        <w:rPr>
          <w:rFonts w:asciiTheme="minorHAnsi" w:hAnsiTheme="minorHAnsi" w:cstheme="minorHAnsi"/>
          <w:sz w:val="23"/>
          <w:szCs w:val="23"/>
          <w:lang w:val="pt-BR"/>
        </w:rPr>
      </w:pPr>
    </w:p>
    <w:p w14:paraId="06086236" w14:textId="2AD664AD" w:rsidR="00F97AB1" w:rsidRDefault="00F97AB1" w:rsidP="00FD708F">
      <w:pPr>
        <w:tabs>
          <w:tab w:val="left" w:pos="284"/>
          <w:tab w:val="left" w:pos="567"/>
        </w:tabs>
        <w:ind w:right="95"/>
        <w:rPr>
          <w:rFonts w:asciiTheme="minorHAnsi" w:hAnsiTheme="minorHAnsi" w:cstheme="minorHAnsi"/>
          <w:b/>
          <w:bCs/>
          <w:sz w:val="23"/>
          <w:szCs w:val="23"/>
        </w:rPr>
      </w:pPr>
      <w:r w:rsidRPr="00F97AB1">
        <w:rPr>
          <w:rFonts w:asciiTheme="minorHAnsi" w:hAnsiTheme="minorHAnsi" w:cstheme="minorHAnsi"/>
          <w:b/>
          <w:bCs/>
          <w:sz w:val="23"/>
          <w:szCs w:val="23"/>
        </w:rPr>
        <w:t>Diana Melo Pereira,</w:t>
      </w:r>
      <w:r>
        <w:rPr>
          <w:rFonts w:asciiTheme="minorHAnsi" w:hAnsiTheme="minorHAnsi" w:cstheme="minorHAnsi"/>
          <w:sz w:val="23"/>
          <w:szCs w:val="23"/>
        </w:rPr>
        <w:t xml:space="preserve"> President</w:t>
      </w:r>
      <w:r w:rsidR="00FD708F">
        <w:rPr>
          <w:rFonts w:asciiTheme="minorHAnsi" w:hAnsiTheme="minorHAnsi" w:cstheme="minorHAnsi"/>
          <w:sz w:val="23"/>
          <w:szCs w:val="23"/>
        </w:rPr>
        <w:t xml:space="preserve">, </w:t>
      </w:r>
      <w:r>
        <w:rPr>
          <w:rFonts w:asciiTheme="minorHAnsi" w:hAnsiTheme="minorHAnsi" w:cstheme="minorHAnsi"/>
          <w:sz w:val="23"/>
          <w:szCs w:val="23"/>
        </w:rPr>
        <w:t xml:space="preserve">Human Rights Society of </w:t>
      </w:r>
      <w:proofErr w:type="spellStart"/>
      <w:r>
        <w:rPr>
          <w:rFonts w:asciiTheme="minorHAnsi" w:hAnsiTheme="minorHAnsi" w:cstheme="minorHAnsi"/>
          <w:sz w:val="23"/>
          <w:szCs w:val="23"/>
        </w:rPr>
        <w:t>Maranhão</w:t>
      </w:r>
      <w:proofErr w:type="spellEnd"/>
      <w:r>
        <w:rPr>
          <w:rFonts w:asciiTheme="minorHAnsi" w:hAnsiTheme="minorHAnsi" w:cstheme="minorHAnsi"/>
          <w:sz w:val="23"/>
          <w:szCs w:val="23"/>
        </w:rPr>
        <w:t xml:space="preserve">, </w:t>
      </w:r>
      <w:hyperlink r:id="rId16" w:history="1">
        <w:r w:rsidRPr="00F97AB1">
          <w:rPr>
            <w:rStyle w:val="Hyperlink"/>
            <w:rFonts w:asciiTheme="minorHAnsi" w:hAnsiTheme="minorHAnsi" w:cstheme="minorHAnsi"/>
            <w:sz w:val="22"/>
            <w:szCs w:val="22"/>
            <w:shd w:val="clear" w:color="auto" w:fill="FFFFFF"/>
          </w:rPr>
          <w:t>smdhvida1979@gmail.com</w:t>
        </w:r>
      </w:hyperlink>
      <w:r>
        <w:rPr>
          <w:rFonts w:ascii="Segoe UI" w:hAnsi="Segoe UI" w:cs="Segoe UI"/>
          <w:color w:val="424242"/>
          <w:shd w:val="clear" w:color="auto" w:fill="FFFFFF"/>
        </w:rPr>
        <w:t xml:space="preserve"> </w:t>
      </w:r>
    </w:p>
    <w:p w14:paraId="6F29315E" w14:textId="77777777" w:rsidR="002A2944" w:rsidRDefault="002A2944" w:rsidP="00AF47D5">
      <w:pPr>
        <w:tabs>
          <w:tab w:val="left" w:pos="284"/>
          <w:tab w:val="left" w:pos="567"/>
        </w:tabs>
        <w:ind w:right="95"/>
        <w:jc w:val="both"/>
        <w:rPr>
          <w:rFonts w:asciiTheme="minorHAnsi" w:hAnsiTheme="minorHAnsi" w:cstheme="minorHAnsi"/>
          <w:b/>
          <w:bCs/>
          <w:sz w:val="23"/>
          <w:szCs w:val="23"/>
        </w:rPr>
      </w:pPr>
    </w:p>
    <w:p w14:paraId="759E296C" w14:textId="5636CA08" w:rsidR="00F97AB1" w:rsidRPr="002A2944" w:rsidRDefault="002A2944" w:rsidP="00AF47D5">
      <w:pPr>
        <w:tabs>
          <w:tab w:val="left" w:pos="284"/>
          <w:tab w:val="left" w:pos="567"/>
        </w:tabs>
        <w:ind w:right="95"/>
        <w:jc w:val="both"/>
        <w:rPr>
          <w:rFonts w:asciiTheme="minorHAnsi" w:hAnsiTheme="minorHAnsi" w:cstheme="minorHAnsi"/>
          <w:sz w:val="23"/>
          <w:szCs w:val="23"/>
        </w:rPr>
      </w:pPr>
      <w:proofErr w:type="spellStart"/>
      <w:r>
        <w:rPr>
          <w:rFonts w:asciiTheme="minorHAnsi" w:hAnsiTheme="minorHAnsi" w:cstheme="minorHAnsi"/>
          <w:b/>
          <w:bCs/>
          <w:sz w:val="23"/>
          <w:szCs w:val="23"/>
        </w:rPr>
        <w:t>Diogo</w:t>
      </w:r>
      <w:proofErr w:type="spellEnd"/>
      <w:r>
        <w:rPr>
          <w:rFonts w:asciiTheme="minorHAnsi" w:hAnsiTheme="minorHAnsi" w:cstheme="minorHAnsi"/>
          <w:b/>
          <w:bCs/>
          <w:sz w:val="23"/>
          <w:szCs w:val="23"/>
        </w:rPr>
        <w:t xml:space="preserve"> Cabral, </w:t>
      </w:r>
      <w:r w:rsidRPr="002A2944">
        <w:rPr>
          <w:rFonts w:asciiTheme="minorHAnsi" w:hAnsiTheme="minorHAnsi" w:cstheme="minorHAnsi"/>
          <w:sz w:val="23"/>
          <w:szCs w:val="23"/>
        </w:rPr>
        <w:t>Lawyer for FETAEMA</w:t>
      </w:r>
      <w:r>
        <w:rPr>
          <w:rFonts w:asciiTheme="minorHAnsi" w:hAnsiTheme="minorHAnsi" w:cstheme="minorHAnsi"/>
          <w:sz w:val="23"/>
          <w:szCs w:val="23"/>
        </w:rPr>
        <w:t>,</w:t>
      </w:r>
      <w:r w:rsidR="00F97AB1">
        <w:rPr>
          <w:rFonts w:asciiTheme="minorHAnsi" w:hAnsiTheme="minorHAnsi" w:cstheme="minorHAnsi"/>
          <w:sz w:val="23"/>
          <w:szCs w:val="23"/>
        </w:rPr>
        <w:t xml:space="preserve"> </w:t>
      </w:r>
      <w:hyperlink r:id="rId17" w:history="1">
        <w:r w:rsidR="00F97AB1" w:rsidRPr="003B0CFE">
          <w:rPr>
            <w:rStyle w:val="Hyperlink"/>
            <w:rFonts w:asciiTheme="minorHAnsi" w:hAnsiTheme="minorHAnsi" w:cstheme="minorHAnsi"/>
            <w:sz w:val="23"/>
            <w:szCs w:val="23"/>
          </w:rPr>
          <w:t>diogoelllas@hotmail.com</w:t>
        </w:r>
      </w:hyperlink>
      <w:r w:rsidR="00F97AB1">
        <w:rPr>
          <w:rFonts w:asciiTheme="minorHAnsi" w:hAnsiTheme="minorHAnsi" w:cstheme="minorHAnsi"/>
          <w:sz w:val="23"/>
          <w:szCs w:val="23"/>
        </w:rPr>
        <w:t xml:space="preserve"> </w:t>
      </w:r>
    </w:p>
    <w:p w14:paraId="7690E2B0" w14:textId="77777777" w:rsidR="00F97AB1" w:rsidRDefault="00F97AB1" w:rsidP="00AF47D5">
      <w:pPr>
        <w:tabs>
          <w:tab w:val="left" w:pos="284"/>
          <w:tab w:val="left" w:pos="567"/>
        </w:tabs>
        <w:ind w:right="95"/>
        <w:jc w:val="both"/>
        <w:rPr>
          <w:rFonts w:ascii="Segoe UI" w:hAnsi="Segoe UI" w:cs="Segoe UI"/>
          <w:color w:val="424242"/>
          <w:shd w:val="clear" w:color="auto" w:fill="FFFFFF"/>
        </w:rPr>
      </w:pPr>
    </w:p>
    <w:p w14:paraId="6DDC196E" w14:textId="7FCBCA21" w:rsidR="00E05E9F" w:rsidRPr="00F97AB1" w:rsidRDefault="00E05E9F" w:rsidP="00E05E9F">
      <w:pPr>
        <w:tabs>
          <w:tab w:val="left" w:pos="284"/>
          <w:tab w:val="left" w:pos="567"/>
        </w:tabs>
        <w:ind w:right="95"/>
        <w:rPr>
          <w:rFonts w:asciiTheme="minorHAnsi" w:hAnsiTheme="minorHAnsi" w:cstheme="minorHAnsi"/>
          <w:sz w:val="22"/>
          <w:szCs w:val="22"/>
        </w:rPr>
      </w:pPr>
      <w:r w:rsidRPr="00E05E9F">
        <w:rPr>
          <w:rFonts w:asciiTheme="minorHAnsi" w:hAnsiTheme="minorHAnsi" w:cstheme="minorHAnsi"/>
          <w:b/>
          <w:bCs/>
          <w:color w:val="424242"/>
          <w:sz w:val="22"/>
          <w:szCs w:val="22"/>
          <w:shd w:val="clear" w:color="auto" w:fill="FFFFFF"/>
        </w:rPr>
        <w:t xml:space="preserve">Juliana </w:t>
      </w:r>
      <w:proofErr w:type="spellStart"/>
      <w:r w:rsidRPr="00E05E9F">
        <w:rPr>
          <w:rFonts w:asciiTheme="minorHAnsi" w:hAnsiTheme="minorHAnsi" w:cstheme="minorHAnsi"/>
          <w:b/>
          <w:bCs/>
          <w:color w:val="424242"/>
          <w:sz w:val="22"/>
          <w:szCs w:val="22"/>
          <w:shd w:val="clear" w:color="auto" w:fill="FFFFFF"/>
        </w:rPr>
        <w:t>Resende</w:t>
      </w:r>
      <w:proofErr w:type="spellEnd"/>
      <w:r w:rsidRPr="00E05E9F">
        <w:rPr>
          <w:rFonts w:asciiTheme="minorHAnsi" w:hAnsiTheme="minorHAnsi" w:cstheme="minorHAnsi"/>
          <w:b/>
          <w:bCs/>
          <w:color w:val="424242"/>
          <w:sz w:val="22"/>
          <w:szCs w:val="22"/>
          <w:shd w:val="clear" w:color="auto" w:fill="FFFFFF"/>
        </w:rPr>
        <w:t>,</w:t>
      </w:r>
      <w:r>
        <w:rPr>
          <w:rFonts w:asciiTheme="minorHAnsi" w:hAnsiTheme="minorHAnsi" w:cstheme="minorHAnsi"/>
          <w:color w:val="424242"/>
          <w:sz w:val="22"/>
          <w:szCs w:val="22"/>
          <w:shd w:val="clear" w:color="auto" w:fill="FFFFFF"/>
        </w:rPr>
        <w:t xml:space="preserve"> </w:t>
      </w:r>
      <w:proofErr w:type="gramStart"/>
      <w:r>
        <w:rPr>
          <w:rFonts w:asciiTheme="minorHAnsi" w:hAnsiTheme="minorHAnsi" w:cstheme="minorHAnsi"/>
          <w:color w:val="424242"/>
          <w:sz w:val="22"/>
          <w:szCs w:val="22"/>
          <w:shd w:val="clear" w:color="auto" w:fill="FFFFFF"/>
        </w:rPr>
        <w:t>journalist</w:t>
      </w:r>
      <w:proofErr w:type="gramEnd"/>
      <w:r>
        <w:rPr>
          <w:rFonts w:asciiTheme="minorHAnsi" w:hAnsiTheme="minorHAnsi" w:cstheme="minorHAnsi"/>
          <w:color w:val="424242"/>
          <w:sz w:val="22"/>
          <w:szCs w:val="22"/>
          <w:shd w:val="clear" w:color="auto" w:fill="FFFFFF"/>
        </w:rPr>
        <w:t xml:space="preserve"> and creative director of BRPRESS, </w:t>
      </w:r>
      <w:hyperlink r:id="rId18" w:history="1">
        <w:r w:rsidRPr="003B0CFE">
          <w:rPr>
            <w:rStyle w:val="Hyperlink"/>
            <w:rFonts w:asciiTheme="minorHAnsi" w:hAnsiTheme="minorHAnsi" w:cstheme="minorHAnsi"/>
            <w:sz w:val="22"/>
            <w:szCs w:val="22"/>
            <w:shd w:val="clear" w:color="auto" w:fill="FFFFFF"/>
          </w:rPr>
          <w:t>juliana@brpress.net</w:t>
        </w:r>
      </w:hyperlink>
      <w:r>
        <w:rPr>
          <w:rFonts w:asciiTheme="minorHAnsi" w:hAnsiTheme="minorHAnsi" w:cstheme="minorHAnsi"/>
          <w:color w:val="424242"/>
          <w:sz w:val="22"/>
          <w:szCs w:val="22"/>
          <w:shd w:val="clear" w:color="auto" w:fill="FFFFFF"/>
        </w:rPr>
        <w:t xml:space="preserve"> </w:t>
      </w:r>
    </w:p>
    <w:p w14:paraId="3B39983B" w14:textId="77777777" w:rsidR="00E05E9F" w:rsidRDefault="00E05E9F" w:rsidP="00E05E9F">
      <w:pPr>
        <w:tabs>
          <w:tab w:val="left" w:pos="284"/>
          <w:tab w:val="left" w:pos="567"/>
        </w:tabs>
        <w:ind w:right="95"/>
        <w:rPr>
          <w:rFonts w:asciiTheme="minorHAnsi" w:hAnsiTheme="minorHAnsi" w:cstheme="minorHAnsi"/>
          <w:b/>
          <w:bCs/>
          <w:color w:val="424242"/>
          <w:sz w:val="22"/>
          <w:szCs w:val="22"/>
          <w:shd w:val="clear" w:color="auto" w:fill="FFFFFF"/>
        </w:rPr>
      </w:pPr>
    </w:p>
    <w:p w14:paraId="7CEB0C71" w14:textId="481655EA" w:rsidR="00F97AB1" w:rsidRDefault="00F97AB1" w:rsidP="00E05E9F">
      <w:pPr>
        <w:tabs>
          <w:tab w:val="left" w:pos="284"/>
          <w:tab w:val="left" w:pos="567"/>
        </w:tabs>
        <w:ind w:right="95"/>
        <w:rPr>
          <w:rFonts w:asciiTheme="minorHAnsi" w:hAnsiTheme="minorHAnsi" w:cstheme="minorHAnsi"/>
          <w:color w:val="424242"/>
          <w:sz w:val="22"/>
          <w:szCs w:val="22"/>
          <w:shd w:val="clear" w:color="auto" w:fill="FFFFFF"/>
        </w:rPr>
      </w:pPr>
      <w:proofErr w:type="spellStart"/>
      <w:r w:rsidRPr="00F97AB1">
        <w:rPr>
          <w:rFonts w:asciiTheme="minorHAnsi" w:hAnsiTheme="minorHAnsi" w:cstheme="minorHAnsi"/>
          <w:b/>
          <w:bCs/>
          <w:color w:val="424242"/>
          <w:sz w:val="22"/>
          <w:szCs w:val="22"/>
          <w:shd w:val="clear" w:color="auto" w:fill="FFFFFF"/>
        </w:rPr>
        <w:t>Cahal</w:t>
      </w:r>
      <w:proofErr w:type="spellEnd"/>
      <w:r w:rsidRPr="00F97AB1">
        <w:rPr>
          <w:rFonts w:asciiTheme="minorHAnsi" w:hAnsiTheme="minorHAnsi" w:cstheme="minorHAnsi"/>
          <w:b/>
          <w:bCs/>
          <w:color w:val="424242"/>
          <w:sz w:val="22"/>
          <w:szCs w:val="22"/>
          <w:shd w:val="clear" w:color="auto" w:fill="FFFFFF"/>
        </w:rPr>
        <w:t xml:space="preserve"> McLaughlin</w:t>
      </w:r>
      <w:r w:rsidRPr="00F97AB1">
        <w:rPr>
          <w:rFonts w:asciiTheme="minorHAnsi" w:hAnsiTheme="minorHAnsi" w:cstheme="minorHAnsi"/>
          <w:color w:val="424242"/>
          <w:sz w:val="22"/>
          <w:szCs w:val="22"/>
          <w:shd w:val="clear" w:color="auto" w:fill="FFFFFF"/>
        </w:rPr>
        <w:t>, Prof</w:t>
      </w:r>
      <w:r w:rsidR="00E05E9F">
        <w:rPr>
          <w:rFonts w:asciiTheme="minorHAnsi" w:hAnsiTheme="minorHAnsi" w:cstheme="minorHAnsi"/>
          <w:color w:val="424242"/>
          <w:sz w:val="22"/>
          <w:szCs w:val="22"/>
          <w:shd w:val="clear" w:color="auto" w:fill="FFFFFF"/>
        </w:rPr>
        <w:t xml:space="preserve">essor, </w:t>
      </w:r>
      <w:r w:rsidRPr="00F97AB1">
        <w:rPr>
          <w:rFonts w:asciiTheme="minorHAnsi" w:hAnsiTheme="minorHAnsi" w:cstheme="minorHAnsi"/>
          <w:color w:val="424242"/>
          <w:sz w:val="22"/>
          <w:szCs w:val="22"/>
          <w:shd w:val="clear" w:color="auto" w:fill="FFFFFF"/>
        </w:rPr>
        <w:t xml:space="preserve">Mitchel Institute for Global Peace, Security, </w:t>
      </w:r>
      <w:r w:rsidR="00E05E9F">
        <w:rPr>
          <w:rFonts w:asciiTheme="minorHAnsi" w:hAnsiTheme="minorHAnsi" w:cstheme="minorHAnsi"/>
          <w:color w:val="424242"/>
          <w:sz w:val="22"/>
          <w:szCs w:val="22"/>
          <w:shd w:val="clear" w:color="auto" w:fill="FFFFFF"/>
        </w:rPr>
        <w:t>&amp;</w:t>
      </w:r>
      <w:r w:rsidRPr="00F97AB1">
        <w:rPr>
          <w:rFonts w:asciiTheme="minorHAnsi" w:hAnsiTheme="minorHAnsi" w:cstheme="minorHAnsi"/>
          <w:color w:val="424242"/>
          <w:sz w:val="22"/>
          <w:szCs w:val="22"/>
          <w:shd w:val="clear" w:color="auto" w:fill="FFFFFF"/>
        </w:rPr>
        <w:t xml:space="preserve"> Justice </w:t>
      </w:r>
      <w:hyperlink r:id="rId19" w:history="1">
        <w:r w:rsidRPr="003B0CFE">
          <w:rPr>
            <w:rStyle w:val="Hyperlink"/>
            <w:rFonts w:asciiTheme="minorHAnsi" w:hAnsiTheme="minorHAnsi" w:cstheme="minorHAnsi"/>
            <w:sz w:val="22"/>
            <w:szCs w:val="22"/>
            <w:shd w:val="clear" w:color="auto" w:fill="FFFFFF"/>
          </w:rPr>
          <w:t>c.mclaughlin@qub.ac.uk</w:t>
        </w:r>
      </w:hyperlink>
      <w:r>
        <w:rPr>
          <w:rFonts w:asciiTheme="minorHAnsi" w:hAnsiTheme="minorHAnsi" w:cstheme="minorHAnsi"/>
          <w:color w:val="424242"/>
          <w:sz w:val="22"/>
          <w:szCs w:val="22"/>
          <w:shd w:val="clear" w:color="auto" w:fill="FFFFFF"/>
        </w:rPr>
        <w:t xml:space="preserve"> </w:t>
      </w:r>
      <w:r w:rsidR="00E05E9F">
        <w:rPr>
          <w:rFonts w:asciiTheme="minorHAnsi" w:hAnsiTheme="minorHAnsi" w:cstheme="minorHAnsi"/>
          <w:color w:val="424242"/>
          <w:sz w:val="22"/>
          <w:szCs w:val="22"/>
          <w:shd w:val="clear" w:color="auto" w:fill="FFFFFF"/>
        </w:rPr>
        <w:t xml:space="preserve"> </w:t>
      </w:r>
    </w:p>
    <w:p w14:paraId="740E1113" w14:textId="77777777" w:rsidR="00AF47D5" w:rsidRPr="00784AB7" w:rsidRDefault="00AF47D5" w:rsidP="00AF47D5">
      <w:pPr>
        <w:rPr>
          <w:rFonts w:asciiTheme="minorHAnsi" w:hAnsiTheme="minorHAnsi" w:cstheme="minorHAnsi"/>
          <w:sz w:val="23"/>
          <w:szCs w:val="23"/>
        </w:rPr>
      </w:pPr>
    </w:p>
    <w:p w14:paraId="1DD1038E" w14:textId="77777777" w:rsidR="00E05E9F" w:rsidRDefault="00E05E9F" w:rsidP="00E05E9F">
      <w:pPr>
        <w:tabs>
          <w:tab w:val="left" w:pos="284"/>
          <w:tab w:val="left" w:pos="567"/>
        </w:tabs>
        <w:ind w:right="95"/>
        <w:jc w:val="both"/>
        <w:rPr>
          <w:rFonts w:ascii="Segoe UI" w:hAnsi="Segoe UI" w:cs="Segoe UI"/>
          <w:color w:val="424242"/>
          <w:shd w:val="clear" w:color="auto" w:fill="FFFFFF"/>
        </w:rPr>
      </w:pPr>
      <w:proofErr w:type="spellStart"/>
      <w:r w:rsidRPr="00F97AB1">
        <w:rPr>
          <w:rFonts w:asciiTheme="minorHAnsi" w:hAnsiTheme="minorHAnsi" w:cstheme="minorHAnsi"/>
          <w:b/>
          <w:bCs/>
          <w:sz w:val="23"/>
          <w:szCs w:val="23"/>
        </w:rPr>
        <w:t>Ulisses</w:t>
      </w:r>
      <w:proofErr w:type="spellEnd"/>
      <w:r w:rsidRPr="00F97AB1">
        <w:rPr>
          <w:rFonts w:asciiTheme="minorHAnsi" w:hAnsiTheme="minorHAnsi" w:cstheme="minorHAnsi"/>
          <w:b/>
          <w:bCs/>
          <w:sz w:val="23"/>
          <w:szCs w:val="23"/>
        </w:rPr>
        <w:t xml:space="preserve"> </w:t>
      </w:r>
      <w:proofErr w:type="spellStart"/>
      <w:r w:rsidRPr="00F97AB1">
        <w:rPr>
          <w:rFonts w:asciiTheme="minorHAnsi" w:hAnsiTheme="minorHAnsi" w:cstheme="minorHAnsi"/>
          <w:b/>
          <w:bCs/>
          <w:sz w:val="23"/>
          <w:szCs w:val="23"/>
        </w:rPr>
        <w:t>Terto</w:t>
      </w:r>
      <w:proofErr w:type="spellEnd"/>
      <w:r w:rsidRPr="00F97AB1">
        <w:rPr>
          <w:rFonts w:asciiTheme="minorHAnsi" w:hAnsiTheme="minorHAnsi" w:cstheme="minorHAnsi"/>
          <w:b/>
          <w:bCs/>
          <w:sz w:val="23"/>
          <w:szCs w:val="23"/>
        </w:rPr>
        <w:t xml:space="preserve"> Neto,</w:t>
      </w:r>
      <w:r>
        <w:rPr>
          <w:rFonts w:asciiTheme="minorHAnsi" w:hAnsiTheme="minorHAnsi" w:cstheme="minorHAnsi"/>
          <w:sz w:val="23"/>
          <w:szCs w:val="23"/>
        </w:rPr>
        <w:t xml:space="preserve"> Professor, Federal University of </w:t>
      </w:r>
      <w:proofErr w:type="spellStart"/>
      <w:r>
        <w:rPr>
          <w:rFonts w:asciiTheme="minorHAnsi" w:hAnsiTheme="minorHAnsi" w:cstheme="minorHAnsi"/>
          <w:sz w:val="23"/>
          <w:szCs w:val="23"/>
        </w:rPr>
        <w:t>Goiás</w:t>
      </w:r>
      <w:proofErr w:type="spellEnd"/>
      <w:r>
        <w:rPr>
          <w:rFonts w:asciiTheme="minorHAnsi" w:hAnsiTheme="minorHAnsi" w:cstheme="minorHAnsi"/>
          <w:sz w:val="23"/>
          <w:szCs w:val="23"/>
        </w:rPr>
        <w:t xml:space="preserve">, </w:t>
      </w:r>
      <w:hyperlink r:id="rId20" w:history="1">
        <w:r w:rsidRPr="00F97AB1">
          <w:rPr>
            <w:rStyle w:val="Hyperlink"/>
            <w:rFonts w:asciiTheme="minorHAnsi" w:hAnsiTheme="minorHAnsi" w:cstheme="minorHAnsi"/>
            <w:sz w:val="22"/>
            <w:szCs w:val="22"/>
            <w:shd w:val="clear" w:color="auto" w:fill="FFFFFF"/>
          </w:rPr>
          <w:t>ulisses.neto@ueg.br</w:t>
        </w:r>
      </w:hyperlink>
      <w:r>
        <w:rPr>
          <w:rFonts w:ascii="Segoe UI" w:hAnsi="Segoe UI" w:cs="Segoe UI"/>
          <w:color w:val="424242"/>
          <w:shd w:val="clear" w:color="auto" w:fill="FFFFFF"/>
        </w:rPr>
        <w:t xml:space="preserve"> </w:t>
      </w:r>
    </w:p>
    <w:p w14:paraId="03DDD025" w14:textId="77777777" w:rsidR="00E05E9F" w:rsidRDefault="00E05E9F" w:rsidP="00E05E9F">
      <w:pPr>
        <w:tabs>
          <w:tab w:val="left" w:pos="284"/>
          <w:tab w:val="left" w:pos="567"/>
        </w:tabs>
        <w:ind w:right="95"/>
        <w:jc w:val="both"/>
        <w:rPr>
          <w:rFonts w:asciiTheme="minorHAnsi" w:hAnsiTheme="minorHAnsi" w:cstheme="minorHAnsi"/>
          <w:b/>
          <w:bCs/>
          <w:sz w:val="23"/>
          <w:szCs w:val="23"/>
        </w:rPr>
      </w:pPr>
    </w:p>
    <w:p w14:paraId="679198DC" w14:textId="57A22E7A" w:rsidR="00E05E9F" w:rsidRDefault="00E05E9F" w:rsidP="00E05E9F">
      <w:pPr>
        <w:tabs>
          <w:tab w:val="left" w:pos="284"/>
          <w:tab w:val="left" w:pos="567"/>
        </w:tabs>
        <w:ind w:right="95"/>
        <w:jc w:val="both"/>
        <w:rPr>
          <w:rFonts w:asciiTheme="minorHAnsi" w:hAnsiTheme="minorHAnsi" w:cstheme="minorHAnsi"/>
          <w:sz w:val="23"/>
          <w:szCs w:val="23"/>
        </w:rPr>
      </w:pPr>
      <w:proofErr w:type="spellStart"/>
      <w:r w:rsidRPr="00784AB7">
        <w:rPr>
          <w:rFonts w:asciiTheme="minorHAnsi" w:hAnsiTheme="minorHAnsi" w:cstheme="minorHAnsi"/>
          <w:b/>
          <w:bCs/>
          <w:sz w:val="23"/>
          <w:szCs w:val="23"/>
        </w:rPr>
        <w:t>Siobhán</w:t>
      </w:r>
      <w:proofErr w:type="spellEnd"/>
      <w:r w:rsidRPr="00784AB7">
        <w:rPr>
          <w:rFonts w:asciiTheme="minorHAnsi" w:hAnsiTheme="minorHAnsi" w:cstheme="minorHAnsi"/>
          <w:b/>
          <w:bCs/>
          <w:sz w:val="23"/>
          <w:szCs w:val="23"/>
        </w:rPr>
        <w:t xml:space="preserve"> Wills, </w:t>
      </w:r>
      <w:r w:rsidRPr="00784AB7">
        <w:rPr>
          <w:rFonts w:asciiTheme="minorHAnsi" w:hAnsiTheme="minorHAnsi" w:cstheme="minorHAnsi"/>
          <w:sz w:val="23"/>
          <w:szCs w:val="23"/>
        </w:rPr>
        <w:t>Director</w:t>
      </w:r>
      <w:r>
        <w:rPr>
          <w:rFonts w:asciiTheme="minorHAnsi" w:hAnsiTheme="minorHAnsi" w:cstheme="minorHAnsi"/>
          <w:sz w:val="23"/>
          <w:szCs w:val="23"/>
        </w:rPr>
        <w:t xml:space="preserve"> of the </w:t>
      </w:r>
      <w:r w:rsidRPr="00784AB7">
        <w:rPr>
          <w:rFonts w:asciiTheme="minorHAnsi" w:hAnsiTheme="minorHAnsi" w:cstheme="minorHAnsi"/>
          <w:sz w:val="23"/>
          <w:szCs w:val="23"/>
        </w:rPr>
        <w:t>Transitional Justice Institute, Ulster University</w:t>
      </w:r>
      <w:r>
        <w:rPr>
          <w:rFonts w:asciiTheme="minorHAnsi" w:hAnsiTheme="minorHAnsi" w:cstheme="minorHAnsi"/>
          <w:sz w:val="23"/>
          <w:szCs w:val="23"/>
        </w:rPr>
        <w:t xml:space="preserve"> </w:t>
      </w:r>
      <w:hyperlink r:id="rId21" w:history="1">
        <w:r w:rsidRPr="00784AB7">
          <w:rPr>
            <w:rStyle w:val="Hyperlink"/>
            <w:rFonts w:asciiTheme="minorHAnsi" w:hAnsiTheme="minorHAnsi" w:cstheme="minorHAnsi"/>
            <w:sz w:val="23"/>
            <w:szCs w:val="23"/>
          </w:rPr>
          <w:t>s.wills@ulster.ac.uk</w:t>
        </w:r>
      </w:hyperlink>
      <w:r w:rsidRPr="00784AB7">
        <w:rPr>
          <w:rFonts w:asciiTheme="minorHAnsi" w:hAnsiTheme="minorHAnsi" w:cstheme="minorHAnsi"/>
          <w:sz w:val="23"/>
          <w:szCs w:val="23"/>
        </w:rPr>
        <w:t xml:space="preserve">  </w:t>
      </w:r>
    </w:p>
    <w:p w14:paraId="390ACFF8" w14:textId="77777777" w:rsidR="004B7C81" w:rsidRPr="00784AB7" w:rsidRDefault="004B7C81">
      <w:pPr>
        <w:rPr>
          <w:rFonts w:asciiTheme="minorHAnsi" w:hAnsiTheme="minorHAnsi" w:cstheme="minorHAnsi"/>
        </w:rPr>
      </w:pPr>
    </w:p>
    <w:sectPr w:rsidR="004B7C81" w:rsidRPr="00784AB7">
      <w:headerReference w:type="even" r:id="rId22"/>
      <w:headerReference w:type="default" r:id="rId23"/>
      <w:footerReference w:type="even" r:id="rId24"/>
      <w:footerReference w:type="default" r:id="rId25"/>
      <w:headerReference w:type="first" r:id="rId26"/>
      <w:footerReference w:type="first" r:id="rId27"/>
      <w:endnotePr>
        <w:numFmt w:val="decimal"/>
      </w:endnotePr>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F0DBA4" w14:textId="77777777" w:rsidR="0074593C" w:rsidRDefault="0074593C" w:rsidP="00AF47D5">
      <w:r>
        <w:separator/>
      </w:r>
    </w:p>
  </w:endnote>
  <w:endnote w:type="continuationSeparator" w:id="0">
    <w:p w14:paraId="629DA9D9" w14:textId="77777777" w:rsidR="0074593C" w:rsidRDefault="0074593C" w:rsidP="00AF47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poBrasilRounded">
    <w:altName w:val="Cambria"/>
    <w:charset w:val="00"/>
    <w:family w:val="roman"/>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43164937"/>
      <w:docPartObj>
        <w:docPartGallery w:val="Page Numbers (Bottom of Page)"/>
        <w:docPartUnique/>
      </w:docPartObj>
    </w:sdtPr>
    <w:sdtEndPr>
      <w:rPr>
        <w:rStyle w:val="PageNumber"/>
      </w:rPr>
    </w:sdtEndPr>
    <w:sdtContent>
      <w:p w14:paraId="48EA8FCC" w14:textId="77777777" w:rsidR="004B7C81" w:rsidRDefault="004B6FF3" w:rsidP="00E90F0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99B640B" w14:textId="77777777" w:rsidR="004B7C81" w:rsidRDefault="004B7C81">
    <w:pPr>
      <w:pStyle w:val="Footer"/>
    </w:pPr>
  </w:p>
  <w:p w14:paraId="0959D929" w14:textId="77777777" w:rsidR="004B7C81" w:rsidRDefault="004B7C81"/>
  <w:p w14:paraId="56ECA13B" w14:textId="77777777" w:rsidR="004B7C81" w:rsidRDefault="004B7C8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16494071"/>
      <w:docPartObj>
        <w:docPartGallery w:val="Page Numbers (Bottom of Page)"/>
        <w:docPartUnique/>
      </w:docPartObj>
    </w:sdtPr>
    <w:sdtEndPr>
      <w:rPr>
        <w:rStyle w:val="PageNumber"/>
      </w:rPr>
    </w:sdtEndPr>
    <w:sdtContent>
      <w:p w14:paraId="3DF9CD2D" w14:textId="77777777" w:rsidR="004B7C81" w:rsidRDefault="004B6FF3" w:rsidP="00E90F0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sdtContent>
  </w:sdt>
  <w:p w14:paraId="3341159C" w14:textId="77777777" w:rsidR="004B7C81" w:rsidRDefault="004B7C81">
    <w:pPr>
      <w:pStyle w:val="Footer"/>
    </w:pPr>
  </w:p>
  <w:p w14:paraId="62E6C87A" w14:textId="77777777" w:rsidR="004B7C81" w:rsidRDefault="004B7C81"/>
  <w:p w14:paraId="4AA5E31C" w14:textId="77777777" w:rsidR="004B7C81" w:rsidRDefault="004B7C81"/>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DCFF20" w14:textId="77777777" w:rsidR="004B7C81" w:rsidRDefault="004B7C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596768" w14:textId="77777777" w:rsidR="0074593C" w:rsidRDefault="0074593C" w:rsidP="00AF47D5">
      <w:r>
        <w:separator/>
      </w:r>
    </w:p>
  </w:footnote>
  <w:footnote w:type="continuationSeparator" w:id="0">
    <w:p w14:paraId="7CAED445" w14:textId="77777777" w:rsidR="0074593C" w:rsidRDefault="0074593C" w:rsidP="00AF47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A68267" w14:textId="77777777" w:rsidR="004B7C81" w:rsidRDefault="004B7C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C92B8B" w14:textId="77777777" w:rsidR="004B7C81" w:rsidRDefault="004B7C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6F49A7" w14:textId="77777777" w:rsidR="004B7C81" w:rsidRDefault="004B7C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B0729A"/>
    <w:multiLevelType w:val="hybridMultilevel"/>
    <w:tmpl w:val="CAE89FE4"/>
    <w:lvl w:ilvl="0" w:tplc="6B5621B6">
      <w:start w:val="9"/>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B75C30"/>
    <w:multiLevelType w:val="hybridMultilevel"/>
    <w:tmpl w:val="B5029488"/>
    <w:lvl w:ilvl="0" w:tplc="069856B4">
      <w:start w:val="1"/>
      <w:numFmt w:val="decimal"/>
      <w:lvlText w:val="%1."/>
      <w:lvlJc w:val="left"/>
      <w:pPr>
        <w:ind w:left="720" w:hanging="360"/>
      </w:pPr>
      <w:rPr>
        <w:rFonts w:asciiTheme="minorHAnsi" w:hAnsiTheme="minorHAnsi" w:cstheme="minorHAnsi"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B457F72"/>
    <w:multiLevelType w:val="hybridMultilevel"/>
    <w:tmpl w:val="16ECAB1E"/>
    <w:lvl w:ilvl="0" w:tplc="599875AE">
      <w:start w:val="3"/>
      <w:numFmt w:val="bullet"/>
      <w:lvlText w:val=""/>
      <w:lvlJc w:val="left"/>
      <w:pPr>
        <w:ind w:left="1080" w:hanging="360"/>
      </w:pPr>
      <w:rPr>
        <w:rFonts w:ascii="Symbol" w:eastAsia="Times New Roman" w:hAnsi="Symbol" w:cstheme="minorHAns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004354122">
    <w:abstractNumId w:val="0"/>
  </w:num>
  <w:num w:numId="2" w16cid:durableId="1619336174">
    <w:abstractNumId w:val="1"/>
  </w:num>
  <w:num w:numId="3" w16cid:durableId="11058090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20"/>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47D5"/>
    <w:rsid w:val="00071748"/>
    <w:rsid w:val="00094376"/>
    <w:rsid w:val="000D36B8"/>
    <w:rsid w:val="001000A0"/>
    <w:rsid w:val="00112DD6"/>
    <w:rsid w:val="00140520"/>
    <w:rsid w:val="00163EDC"/>
    <w:rsid w:val="00183490"/>
    <w:rsid w:val="0019613F"/>
    <w:rsid w:val="001C1430"/>
    <w:rsid w:val="001C7BBF"/>
    <w:rsid w:val="001E64C7"/>
    <w:rsid w:val="00230445"/>
    <w:rsid w:val="002A2944"/>
    <w:rsid w:val="002B14FB"/>
    <w:rsid w:val="00310BE2"/>
    <w:rsid w:val="003134AE"/>
    <w:rsid w:val="00352134"/>
    <w:rsid w:val="004662E3"/>
    <w:rsid w:val="004B6FF3"/>
    <w:rsid w:val="004B7C81"/>
    <w:rsid w:val="004F0CB8"/>
    <w:rsid w:val="00530136"/>
    <w:rsid w:val="00531756"/>
    <w:rsid w:val="00535F32"/>
    <w:rsid w:val="005739B8"/>
    <w:rsid w:val="005A665B"/>
    <w:rsid w:val="0061364A"/>
    <w:rsid w:val="007449C7"/>
    <w:rsid w:val="0074593C"/>
    <w:rsid w:val="00784AB7"/>
    <w:rsid w:val="007C0D9C"/>
    <w:rsid w:val="007C67A8"/>
    <w:rsid w:val="007F527F"/>
    <w:rsid w:val="008547C7"/>
    <w:rsid w:val="00974273"/>
    <w:rsid w:val="009B4575"/>
    <w:rsid w:val="009C48FF"/>
    <w:rsid w:val="00A2118C"/>
    <w:rsid w:val="00A709FA"/>
    <w:rsid w:val="00A94C78"/>
    <w:rsid w:val="00AE079C"/>
    <w:rsid w:val="00AF47D5"/>
    <w:rsid w:val="00B619C7"/>
    <w:rsid w:val="00BC10FB"/>
    <w:rsid w:val="00BC42B2"/>
    <w:rsid w:val="00C167FA"/>
    <w:rsid w:val="00C24AA0"/>
    <w:rsid w:val="00C330CF"/>
    <w:rsid w:val="00C3753E"/>
    <w:rsid w:val="00C63EDD"/>
    <w:rsid w:val="00C65953"/>
    <w:rsid w:val="00C94016"/>
    <w:rsid w:val="00CB2E57"/>
    <w:rsid w:val="00CB5ACF"/>
    <w:rsid w:val="00D41419"/>
    <w:rsid w:val="00D94B1F"/>
    <w:rsid w:val="00DB7F73"/>
    <w:rsid w:val="00E05E9F"/>
    <w:rsid w:val="00E24FB8"/>
    <w:rsid w:val="00E90412"/>
    <w:rsid w:val="00E96C1F"/>
    <w:rsid w:val="00ED42CB"/>
    <w:rsid w:val="00F5521C"/>
    <w:rsid w:val="00F97AB1"/>
    <w:rsid w:val="00FA6196"/>
    <w:rsid w:val="00FD708F"/>
    <w:rsid w:val="00FE2A37"/>
    <w:rsid w:val="00FF104F"/>
    <w:rsid w:val="00FF338B"/>
    <w:rsid w:val="00FF45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488A12"/>
  <w15:chartTrackingRefBased/>
  <w15:docId w15:val="{2CD48561-32B3-464E-BEC3-DBBC6BD3A5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ind w:firstLine="567"/>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47D5"/>
    <w:pPr>
      <w:ind w:firstLine="0"/>
      <w:jc w:val="left"/>
    </w:pPr>
    <w:rPr>
      <w:rFonts w:ascii="Times New Roman" w:eastAsia="Times New Roman" w:hAnsi="Times New Roman" w:cs="Times New Roman"/>
      <w:kern w:val="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F47D5"/>
    <w:pPr>
      <w:spacing w:before="100" w:beforeAutospacing="1" w:after="100" w:afterAutospacing="1"/>
    </w:pPr>
  </w:style>
  <w:style w:type="paragraph" w:styleId="Footer">
    <w:name w:val="footer"/>
    <w:basedOn w:val="Normal"/>
    <w:link w:val="FooterChar"/>
    <w:uiPriority w:val="99"/>
    <w:unhideWhenUsed/>
    <w:rsid w:val="00AF47D5"/>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AF47D5"/>
    <w:rPr>
      <w:kern w:val="0"/>
      <w14:ligatures w14:val="none"/>
    </w:rPr>
  </w:style>
  <w:style w:type="character" w:styleId="PageNumber">
    <w:name w:val="page number"/>
    <w:basedOn w:val="DefaultParagraphFont"/>
    <w:uiPriority w:val="99"/>
    <w:semiHidden/>
    <w:unhideWhenUsed/>
    <w:rsid w:val="00AF47D5"/>
  </w:style>
  <w:style w:type="character" w:styleId="Hyperlink">
    <w:name w:val="Hyperlink"/>
    <w:basedOn w:val="DefaultParagraphFont"/>
    <w:uiPriority w:val="99"/>
    <w:unhideWhenUsed/>
    <w:rsid w:val="00AF47D5"/>
    <w:rPr>
      <w:color w:val="0563C1" w:themeColor="hyperlink"/>
      <w:u w:val="single"/>
    </w:rPr>
  </w:style>
  <w:style w:type="character" w:customStyle="1" w:styleId="y2iqfc">
    <w:name w:val="y2iqfc"/>
    <w:basedOn w:val="DefaultParagraphFont"/>
    <w:rsid w:val="00AF47D5"/>
  </w:style>
  <w:style w:type="paragraph" w:styleId="Header">
    <w:name w:val="header"/>
    <w:basedOn w:val="Normal"/>
    <w:link w:val="HeaderChar"/>
    <w:uiPriority w:val="99"/>
    <w:unhideWhenUsed/>
    <w:rsid w:val="00AF47D5"/>
    <w:pPr>
      <w:tabs>
        <w:tab w:val="center" w:pos="4513"/>
        <w:tab w:val="right" w:pos="9026"/>
      </w:tabs>
    </w:pPr>
  </w:style>
  <w:style w:type="character" w:customStyle="1" w:styleId="HeaderChar">
    <w:name w:val="Header Char"/>
    <w:basedOn w:val="DefaultParagraphFont"/>
    <w:link w:val="Header"/>
    <w:uiPriority w:val="99"/>
    <w:rsid w:val="00AF47D5"/>
    <w:rPr>
      <w:rFonts w:ascii="Times New Roman" w:eastAsia="Times New Roman" w:hAnsi="Times New Roman" w:cs="Times New Roman"/>
      <w:kern w:val="0"/>
      <w:lang w:eastAsia="en-GB"/>
      <w14:ligatures w14:val="none"/>
    </w:rPr>
  </w:style>
  <w:style w:type="paragraph" w:styleId="EndnoteText">
    <w:name w:val="endnote text"/>
    <w:basedOn w:val="Normal"/>
    <w:link w:val="EndnoteTextChar"/>
    <w:uiPriority w:val="99"/>
    <w:semiHidden/>
    <w:unhideWhenUsed/>
    <w:rsid w:val="00AF47D5"/>
    <w:rPr>
      <w:sz w:val="20"/>
      <w:szCs w:val="20"/>
    </w:rPr>
  </w:style>
  <w:style w:type="character" w:customStyle="1" w:styleId="EndnoteTextChar">
    <w:name w:val="Endnote Text Char"/>
    <w:basedOn w:val="DefaultParagraphFont"/>
    <w:link w:val="EndnoteText"/>
    <w:uiPriority w:val="99"/>
    <w:semiHidden/>
    <w:rsid w:val="00AF47D5"/>
    <w:rPr>
      <w:rFonts w:ascii="Times New Roman" w:eastAsia="Times New Roman" w:hAnsi="Times New Roman" w:cs="Times New Roman"/>
      <w:kern w:val="0"/>
      <w:sz w:val="20"/>
      <w:szCs w:val="20"/>
      <w:lang w:eastAsia="en-GB"/>
      <w14:ligatures w14:val="none"/>
    </w:rPr>
  </w:style>
  <w:style w:type="character" w:styleId="EndnoteReference">
    <w:name w:val="endnote reference"/>
    <w:basedOn w:val="DefaultParagraphFont"/>
    <w:uiPriority w:val="99"/>
    <w:semiHidden/>
    <w:unhideWhenUsed/>
    <w:rsid w:val="00AF47D5"/>
    <w:rPr>
      <w:vertAlign w:val="superscript"/>
    </w:rPr>
  </w:style>
  <w:style w:type="paragraph" w:customStyle="1" w:styleId="nova-e-listitem">
    <w:name w:val="nova-e-list__item"/>
    <w:basedOn w:val="Normal"/>
    <w:rsid w:val="00AF47D5"/>
    <w:pPr>
      <w:spacing w:before="100" w:beforeAutospacing="1" w:after="100" w:afterAutospacing="1"/>
    </w:pPr>
  </w:style>
  <w:style w:type="character" w:styleId="Emphasis">
    <w:name w:val="Emphasis"/>
    <w:basedOn w:val="DefaultParagraphFont"/>
    <w:uiPriority w:val="20"/>
    <w:qFormat/>
    <w:rsid w:val="00AF47D5"/>
    <w:rPr>
      <w:i/>
      <w:iCs/>
    </w:rPr>
  </w:style>
  <w:style w:type="character" w:customStyle="1" w:styleId="apple-converted-space">
    <w:name w:val="apple-converted-space"/>
    <w:basedOn w:val="DefaultParagraphFont"/>
    <w:rsid w:val="00AF47D5"/>
  </w:style>
  <w:style w:type="character" w:customStyle="1" w:styleId="xbumpedfont15">
    <w:name w:val="x_bumpedfont15"/>
    <w:basedOn w:val="DefaultParagraphFont"/>
    <w:rsid w:val="00AF47D5"/>
  </w:style>
  <w:style w:type="character" w:styleId="UnresolvedMention">
    <w:name w:val="Unresolved Mention"/>
    <w:basedOn w:val="DefaultParagraphFont"/>
    <w:uiPriority w:val="99"/>
    <w:semiHidden/>
    <w:unhideWhenUsed/>
    <w:rsid w:val="00DB7F73"/>
    <w:rPr>
      <w:color w:val="605E5C"/>
      <w:shd w:val="clear" w:color="auto" w:fill="E1DFDD"/>
    </w:rPr>
  </w:style>
  <w:style w:type="character" w:styleId="FollowedHyperlink">
    <w:name w:val="FollowedHyperlink"/>
    <w:basedOn w:val="DefaultParagraphFont"/>
    <w:uiPriority w:val="99"/>
    <w:semiHidden/>
    <w:unhideWhenUsed/>
    <w:rsid w:val="00530136"/>
    <w:rPr>
      <w:color w:val="954F72" w:themeColor="followedHyperlink"/>
      <w:u w:val="single"/>
    </w:rPr>
  </w:style>
  <w:style w:type="paragraph" w:styleId="ListParagraph">
    <w:name w:val="List Paragraph"/>
    <w:basedOn w:val="Normal"/>
    <w:uiPriority w:val="34"/>
    <w:qFormat/>
    <w:rsid w:val="00163EDC"/>
    <w:pPr>
      <w:ind w:left="720"/>
      <w:contextualSpacing/>
    </w:pPr>
  </w:style>
  <w:style w:type="character" w:styleId="CommentReference">
    <w:name w:val="annotation reference"/>
    <w:basedOn w:val="DefaultParagraphFont"/>
    <w:uiPriority w:val="99"/>
    <w:semiHidden/>
    <w:unhideWhenUsed/>
    <w:rsid w:val="008547C7"/>
    <w:rPr>
      <w:sz w:val="16"/>
      <w:szCs w:val="16"/>
    </w:rPr>
  </w:style>
  <w:style w:type="paragraph" w:styleId="CommentText">
    <w:name w:val="annotation text"/>
    <w:basedOn w:val="Normal"/>
    <w:link w:val="CommentTextChar"/>
    <w:uiPriority w:val="99"/>
    <w:semiHidden/>
    <w:unhideWhenUsed/>
    <w:rsid w:val="008547C7"/>
    <w:rPr>
      <w:sz w:val="20"/>
      <w:szCs w:val="20"/>
    </w:rPr>
  </w:style>
  <w:style w:type="character" w:customStyle="1" w:styleId="CommentTextChar">
    <w:name w:val="Comment Text Char"/>
    <w:basedOn w:val="DefaultParagraphFont"/>
    <w:link w:val="CommentText"/>
    <w:uiPriority w:val="99"/>
    <w:semiHidden/>
    <w:rsid w:val="008547C7"/>
    <w:rPr>
      <w:rFonts w:ascii="Times New Roman" w:eastAsia="Times New Roman" w:hAnsi="Times New Roman" w:cs="Times New Roman"/>
      <w:kern w:val="0"/>
      <w:sz w:val="20"/>
      <w:szCs w:val="20"/>
      <w:lang w:eastAsia="en-GB"/>
      <w14:ligatures w14:val="none"/>
    </w:rPr>
  </w:style>
  <w:style w:type="paragraph" w:styleId="CommentSubject">
    <w:name w:val="annotation subject"/>
    <w:basedOn w:val="CommentText"/>
    <w:next w:val="CommentText"/>
    <w:link w:val="CommentSubjectChar"/>
    <w:uiPriority w:val="99"/>
    <w:semiHidden/>
    <w:unhideWhenUsed/>
    <w:rsid w:val="008547C7"/>
    <w:rPr>
      <w:b/>
      <w:bCs/>
    </w:rPr>
  </w:style>
  <w:style w:type="character" w:customStyle="1" w:styleId="CommentSubjectChar">
    <w:name w:val="Comment Subject Char"/>
    <w:basedOn w:val="CommentTextChar"/>
    <w:link w:val="CommentSubject"/>
    <w:uiPriority w:val="99"/>
    <w:semiHidden/>
    <w:rsid w:val="008547C7"/>
    <w:rPr>
      <w:rFonts w:ascii="Times New Roman" w:eastAsia="Times New Roman" w:hAnsi="Times New Roman" w:cs="Times New Roman"/>
      <w:b/>
      <w:bCs/>
      <w:kern w:val="0"/>
      <w:sz w:val="20"/>
      <w:szCs w:val="20"/>
      <w:lang w:eastAsia="en-GB"/>
      <w14:ligatures w14:val="none"/>
    </w:rPr>
  </w:style>
  <w:style w:type="paragraph" w:styleId="Revision">
    <w:name w:val="Revision"/>
    <w:hidden/>
    <w:uiPriority w:val="99"/>
    <w:semiHidden/>
    <w:rsid w:val="00140520"/>
    <w:pPr>
      <w:ind w:firstLine="0"/>
      <w:jc w:val="left"/>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7040804">
      <w:bodyDiv w:val="1"/>
      <w:marLeft w:val="0"/>
      <w:marRight w:val="0"/>
      <w:marTop w:val="0"/>
      <w:marBottom w:val="0"/>
      <w:divBdr>
        <w:top w:val="none" w:sz="0" w:space="0" w:color="auto"/>
        <w:left w:val="none" w:sz="0" w:space="0" w:color="auto"/>
        <w:bottom w:val="none" w:sz="0" w:space="0" w:color="auto"/>
        <w:right w:val="none" w:sz="0" w:space="0" w:color="auto"/>
      </w:divBdr>
      <w:divsChild>
        <w:div w:id="472556">
          <w:marLeft w:val="0"/>
          <w:marRight w:val="0"/>
          <w:marTop w:val="0"/>
          <w:marBottom w:val="0"/>
          <w:divBdr>
            <w:top w:val="none" w:sz="0" w:space="0" w:color="auto"/>
            <w:left w:val="none" w:sz="0" w:space="0" w:color="auto"/>
            <w:bottom w:val="none" w:sz="0" w:space="0" w:color="auto"/>
            <w:right w:val="none" w:sz="0" w:space="0" w:color="auto"/>
          </w:divBdr>
          <w:divsChild>
            <w:div w:id="1257251739">
              <w:marLeft w:val="0"/>
              <w:marRight w:val="0"/>
              <w:marTop w:val="0"/>
              <w:marBottom w:val="0"/>
              <w:divBdr>
                <w:top w:val="none" w:sz="0" w:space="0" w:color="auto"/>
                <w:left w:val="none" w:sz="0" w:space="0" w:color="auto"/>
                <w:bottom w:val="none" w:sz="0" w:space="0" w:color="auto"/>
                <w:right w:val="none" w:sz="0" w:space="0" w:color="auto"/>
              </w:divBdr>
              <w:divsChild>
                <w:div w:id="1980064176">
                  <w:marLeft w:val="0"/>
                  <w:marRight w:val="0"/>
                  <w:marTop w:val="0"/>
                  <w:marBottom w:val="0"/>
                  <w:divBdr>
                    <w:top w:val="none" w:sz="0" w:space="0" w:color="auto"/>
                    <w:left w:val="none" w:sz="0" w:space="0" w:color="auto"/>
                    <w:bottom w:val="none" w:sz="0" w:space="0" w:color="auto"/>
                    <w:right w:val="none" w:sz="0" w:space="0" w:color="auto"/>
                  </w:divBdr>
                  <w:divsChild>
                    <w:div w:id="2144887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4338333">
      <w:bodyDiv w:val="1"/>
      <w:marLeft w:val="0"/>
      <w:marRight w:val="0"/>
      <w:marTop w:val="0"/>
      <w:marBottom w:val="0"/>
      <w:divBdr>
        <w:top w:val="none" w:sz="0" w:space="0" w:color="auto"/>
        <w:left w:val="none" w:sz="0" w:space="0" w:color="auto"/>
        <w:bottom w:val="none" w:sz="0" w:space="0" w:color="auto"/>
        <w:right w:val="none" w:sz="0" w:space="0" w:color="auto"/>
      </w:divBdr>
      <w:divsChild>
        <w:div w:id="1419325072">
          <w:marLeft w:val="0"/>
          <w:marRight w:val="0"/>
          <w:marTop w:val="0"/>
          <w:marBottom w:val="0"/>
          <w:divBdr>
            <w:top w:val="none" w:sz="0" w:space="0" w:color="auto"/>
            <w:left w:val="none" w:sz="0" w:space="0" w:color="auto"/>
            <w:bottom w:val="none" w:sz="0" w:space="0" w:color="auto"/>
            <w:right w:val="none" w:sz="0" w:space="0" w:color="auto"/>
          </w:divBdr>
          <w:divsChild>
            <w:div w:id="1251231424">
              <w:marLeft w:val="0"/>
              <w:marRight w:val="0"/>
              <w:marTop w:val="0"/>
              <w:marBottom w:val="0"/>
              <w:divBdr>
                <w:top w:val="none" w:sz="0" w:space="0" w:color="auto"/>
                <w:left w:val="none" w:sz="0" w:space="0" w:color="auto"/>
                <w:bottom w:val="none" w:sz="0" w:space="0" w:color="auto"/>
                <w:right w:val="none" w:sz="0" w:space="0" w:color="auto"/>
              </w:divBdr>
              <w:divsChild>
                <w:div w:id="2050564941">
                  <w:marLeft w:val="0"/>
                  <w:marRight w:val="0"/>
                  <w:marTop w:val="0"/>
                  <w:marBottom w:val="0"/>
                  <w:divBdr>
                    <w:top w:val="none" w:sz="0" w:space="0" w:color="auto"/>
                    <w:left w:val="none" w:sz="0" w:space="0" w:color="auto"/>
                    <w:bottom w:val="none" w:sz="0" w:space="0" w:color="auto"/>
                    <w:right w:val="none" w:sz="0" w:space="0" w:color="auto"/>
                  </w:divBdr>
                  <w:divsChild>
                    <w:div w:id="1818455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vimeo.com/854937268?share=copy" TargetMode="External"/><Relationship Id="rId18" Type="http://schemas.openxmlformats.org/officeDocument/2006/relationships/hyperlink" Target="mailto:juliana@brpress.net" TargetMode="External"/><Relationship Id="rId26"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hyperlink" Target="mailto:s.wills@ulster.ac.uk" TargetMode="External"/><Relationship Id="rId7" Type="http://schemas.openxmlformats.org/officeDocument/2006/relationships/image" Target="media/image1.png"/><Relationship Id="rId12" Type="http://schemas.openxmlformats.org/officeDocument/2006/relationships/hyperlink" Target="https://www.theguardian.com/world/2023/aug/02/brazil-police-killings-bahia" TargetMode="External"/><Relationship Id="rId17" Type="http://schemas.openxmlformats.org/officeDocument/2006/relationships/hyperlink" Target="mailto:diogoelllas@hotmail.com" TargetMode="External"/><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mailto:smdhvida1979@gmail.com" TargetMode="External"/><Relationship Id="rId20" Type="http://schemas.openxmlformats.org/officeDocument/2006/relationships/hyperlink" Target="mailto:ulisses.neto@ueg.br"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mailto:ssouza.juridico@gmail.com"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image" Target="media/image4.jpg"/><Relationship Id="rId19" Type="http://schemas.openxmlformats.org/officeDocument/2006/relationships/hyperlink" Target="mailto:c.mclaughlin@qub.ac.uk"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vimeo.com/manage/videos/742020736" TargetMode="External"/><Relationship Id="rId22" Type="http://schemas.openxmlformats.org/officeDocument/2006/relationships/header" Target="header1.xml"/><Relationship Id="rId27"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1627</Words>
  <Characters>9115</Characters>
  <Application>Microsoft Office Word</Application>
  <DocSecurity>0</DocSecurity>
  <Lines>168</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Wills, Siobhan</dc:creator>
  <cp:keywords/>
  <dc:description/>
  <cp:lastModifiedBy>Celine Reynaud</cp:lastModifiedBy>
  <cp:revision>2</cp:revision>
  <dcterms:created xsi:type="dcterms:W3CDTF">2023-08-28T10:59:00Z</dcterms:created>
  <dcterms:modified xsi:type="dcterms:W3CDTF">2023-08-28T10:59:00Z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a7edef59a1237d8f1866b639bd8b2d0257d178d290ab260ce7856e0b2dafcb78</vt:lpwstr>
  </property>
</Properties>
</file>