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FFFA" w14:textId="77777777" w:rsidR="00653474" w:rsidRDefault="00000000">
      <w:pPr>
        <w:spacing w:after="0" w:line="240" w:lineRule="auto"/>
        <w:ind w:left="4320" w:firstLine="720"/>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378F5410" wp14:editId="1098B50B">
            <wp:extent cx="2471738" cy="82391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71738" cy="823913"/>
                    </a:xfrm>
                    <a:prstGeom prst="rect">
                      <a:avLst/>
                    </a:prstGeom>
                    <a:ln/>
                  </pic:spPr>
                </pic:pic>
              </a:graphicData>
            </a:graphic>
          </wp:inline>
        </w:drawing>
      </w:r>
      <w:r>
        <w:rPr>
          <w:rFonts w:ascii="Times New Roman" w:eastAsia="Times New Roman" w:hAnsi="Times New Roman" w:cs="Times New Roman"/>
          <w:color w:val="000000"/>
          <w:sz w:val="24"/>
          <w:szCs w:val="24"/>
        </w:rPr>
        <w:t xml:space="preserve"> </w:t>
      </w:r>
    </w:p>
    <w:p w14:paraId="35B9FB01" w14:textId="77777777" w:rsidR="00653474" w:rsidRDefault="00653474">
      <w:pPr>
        <w:rPr>
          <w:rFonts w:ascii="Times New Roman" w:eastAsia="Times New Roman" w:hAnsi="Times New Roman" w:cs="Times New Roman"/>
          <w:b/>
          <w:sz w:val="24"/>
          <w:szCs w:val="24"/>
        </w:rPr>
      </w:pPr>
    </w:p>
    <w:p w14:paraId="3ADF1F65"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Discrimination against Women (CEDAW)</w:t>
      </w:r>
    </w:p>
    <w:p w14:paraId="1CC42ADA"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2CACB9C6"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795FACD4"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Paquis</w:t>
      </w:r>
      <w:proofErr w:type="spellEnd"/>
    </w:p>
    <w:p w14:paraId="6676414A"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61B3B2E2" w14:textId="77777777" w:rsidR="00653474"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9">
        <w:r>
          <w:rPr>
            <w:rFonts w:ascii="Times New Roman" w:eastAsia="Times New Roman" w:hAnsi="Times New Roman" w:cs="Times New Roman"/>
            <w:color w:val="0563C1"/>
            <w:sz w:val="24"/>
            <w:szCs w:val="24"/>
            <w:u w:val="single"/>
          </w:rPr>
          <w:t>cedaw@ohchr.org</w:t>
        </w:r>
      </w:hyperlink>
      <w:r>
        <w:rPr>
          <w:rFonts w:ascii="Times New Roman" w:eastAsia="Times New Roman" w:hAnsi="Times New Roman" w:cs="Times New Roman"/>
          <w:sz w:val="24"/>
          <w:szCs w:val="24"/>
        </w:rPr>
        <w:t xml:space="preserve"> </w:t>
      </w:r>
    </w:p>
    <w:p w14:paraId="45E283BC" w14:textId="405B5DB6" w:rsidR="00653474"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025589">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January 2023</w:t>
      </w:r>
    </w:p>
    <w:p w14:paraId="1DE491E6" w14:textId="77777777" w:rsidR="00653474" w:rsidRDefault="00653474">
      <w:pPr>
        <w:jc w:val="both"/>
        <w:rPr>
          <w:rFonts w:ascii="Times New Roman" w:eastAsia="Times New Roman" w:hAnsi="Times New Roman" w:cs="Times New Roman"/>
          <w:b/>
          <w:sz w:val="24"/>
          <w:szCs w:val="24"/>
        </w:rPr>
      </w:pPr>
    </w:p>
    <w:p w14:paraId="64BDECC9" w14:textId="77777777" w:rsidR="00653474"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The Democratic Socialist Republic of Sri Lanka for consideration by the Committee on the Elimination of Discrimination against Women during the Pre-Sessional Working Group for its 86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(27 February 2023 – 03 March 2023)</w:t>
      </w:r>
    </w:p>
    <w:p w14:paraId="6531B8C1" w14:textId="77777777" w:rsidR="00653474"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Introduction</w:t>
      </w:r>
    </w:p>
    <w:p w14:paraId="3F89A6DE" w14:textId="77777777" w:rsidR="00653474" w:rsidRDefault="00000000">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respectfully submit this letter to the Committee on the Elimination of Discrimination Against Women (“the Committee”) to </w:t>
      </w:r>
      <w:r>
        <w:rPr>
          <w:rFonts w:ascii="Times New Roman" w:eastAsia="Times New Roman" w:hAnsi="Times New Roman" w:cs="Times New Roman"/>
          <w:sz w:val="24"/>
          <w:szCs w:val="24"/>
        </w:rPr>
        <w:t>complement</w:t>
      </w:r>
      <w:r>
        <w:rPr>
          <w:rFonts w:ascii="Times New Roman" w:eastAsia="Times New Roman" w:hAnsi="Times New Roman" w:cs="Times New Roman"/>
          <w:color w:val="000000"/>
          <w:sz w:val="24"/>
          <w:szCs w:val="24"/>
        </w:rPr>
        <w:t xml:space="preserve"> its preparation of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ist of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ssues </w:t>
      </w:r>
      <w:r>
        <w:rPr>
          <w:rFonts w:ascii="Times New Roman" w:eastAsia="Times New Roman" w:hAnsi="Times New Roman" w:cs="Times New Roman"/>
          <w:sz w:val="24"/>
          <w:szCs w:val="24"/>
        </w:rPr>
        <w:t>in relation to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Sri Lanka’s</w:t>
      </w:r>
      <w:r>
        <w:rPr>
          <w:rFonts w:ascii="Times New Roman" w:eastAsia="Times New Roman" w:hAnsi="Times New Roman" w:cs="Times New Roman"/>
          <w:color w:val="000000"/>
          <w:sz w:val="24"/>
          <w:szCs w:val="24"/>
        </w:rPr>
        <w:t xml:space="preserve"> review by the Committee. </w:t>
      </w:r>
    </w:p>
    <w:p w14:paraId="1ED37BED" w14:textId="77777777" w:rsidR="00653474" w:rsidRDefault="00653474">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3245EE71" w14:textId="77777777" w:rsidR="00653474"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Women’s Action Network (WAN) </w:t>
      </w:r>
      <w:r>
        <w:rPr>
          <w:rFonts w:ascii="Times New Roman" w:eastAsia="Times New Roman" w:hAnsi="Times New Roman" w:cs="Times New Roman"/>
          <w:sz w:val="24"/>
          <w:szCs w:val="24"/>
        </w:rPr>
        <w:t xml:space="preserve">is a collection of seven women’s groups that works in the north and the east of Sri Lanka on promoting minority women’s rights. </w:t>
      </w:r>
    </w:p>
    <w:p w14:paraId="3FD9397F" w14:textId="77777777" w:rsidR="00653474" w:rsidRDefault="00653474">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p w14:paraId="0B7F8BD1" w14:textId="77777777" w:rsidR="00653474" w:rsidRDefault="00000000">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organisation with ECOSOC status working to achieve legal and systemic change that addresses violence and discrimination against women and girls around the world. </w:t>
      </w:r>
      <w:r>
        <w:rPr>
          <w:rFonts w:ascii="Times New Roman" w:eastAsia="Times New Roman" w:hAnsi="Times New Roman" w:cs="Times New Roman"/>
          <w:sz w:val="24"/>
          <w:szCs w:val="24"/>
          <w:highlight w:val="white"/>
        </w:rPr>
        <w:t xml:space="preserve">Founded in 1992, Equality Now is a global organisation with partners and supporters in every region. Ending sexual violence, ending sexual exploitation, ending harmful </w:t>
      </w:r>
      <w:proofErr w:type="gramStart"/>
      <w:r>
        <w:rPr>
          <w:rFonts w:ascii="Times New Roman" w:eastAsia="Times New Roman" w:hAnsi="Times New Roman" w:cs="Times New Roman"/>
          <w:sz w:val="24"/>
          <w:szCs w:val="24"/>
          <w:highlight w:val="white"/>
        </w:rPr>
        <w:t>practices</w:t>
      </w:r>
      <w:proofErr w:type="gramEnd"/>
      <w:r>
        <w:rPr>
          <w:rFonts w:ascii="Times New Roman" w:eastAsia="Times New Roman" w:hAnsi="Times New Roman" w:cs="Times New Roman"/>
          <w:sz w:val="24"/>
          <w:szCs w:val="24"/>
          <w:highlight w:val="white"/>
        </w:rPr>
        <w:t xml:space="preserve"> and achieving legal equality are the main areas of Equality Now’s work.</w:t>
      </w:r>
      <w:r>
        <w:rPr>
          <w:rFonts w:ascii="Times New Roman" w:eastAsia="Times New Roman" w:hAnsi="Times New Roman" w:cs="Times New Roman"/>
          <w:sz w:val="24"/>
          <w:szCs w:val="24"/>
        </w:rPr>
        <w:t xml:space="preserve"> </w:t>
      </w:r>
    </w:p>
    <w:p w14:paraId="372379C3" w14:textId="77777777" w:rsidR="00653474" w:rsidRDefault="00653474">
      <w:pPr>
        <w:pBdr>
          <w:top w:val="nil"/>
          <w:left w:val="nil"/>
          <w:bottom w:val="nil"/>
          <w:right w:val="nil"/>
          <w:between w:val="nil"/>
        </w:pBdr>
        <w:spacing w:after="0"/>
        <w:ind w:left="720"/>
        <w:rPr>
          <w:rFonts w:ascii="Times New Roman" w:eastAsia="Times New Roman" w:hAnsi="Times New Roman" w:cs="Times New Roman"/>
          <w:i/>
          <w:color w:val="000000"/>
          <w:sz w:val="24"/>
          <w:szCs w:val="24"/>
        </w:rPr>
      </w:pPr>
    </w:p>
    <w:p w14:paraId="67030774" w14:textId="00F36148" w:rsidR="00653474"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WAN</w:t>
      </w:r>
      <w:r>
        <w:rPr>
          <w:rFonts w:ascii="Times New Roman" w:eastAsia="Times New Roman" w:hAnsi="Times New Roman" w:cs="Times New Roman"/>
          <w:color w:val="000000"/>
          <w:sz w:val="24"/>
          <w:szCs w:val="24"/>
        </w:rPr>
        <w:t xml:space="preserve"> and Equality Now suggest</w:t>
      </w:r>
      <w:r>
        <w:rPr>
          <w:rFonts w:ascii="Times New Roman" w:eastAsia="Times New Roman" w:hAnsi="Times New Roman" w:cs="Times New Roman"/>
          <w:sz w:val="24"/>
          <w:szCs w:val="24"/>
        </w:rPr>
        <w:t xml:space="preserve"> a number of </w:t>
      </w:r>
      <w:r w:rsidR="00C913AC">
        <w:rPr>
          <w:rFonts w:ascii="Times New Roman" w:eastAsia="Times New Roman" w:hAnsi="Times New Roman" w:cs="Times New Roman"/>
          <w:sz w:val="24"/>
          <w:szCs w:val="24"/>
        </w:rPr>
        <w:t>issues</w:t>
      </w:r>
      <w:r>
        <w:rPr>
          <w:rFonts w:ascii="Times New Roman" w:eastAsia="Times New Roman" w:hAnsi="Times New Roman" w:cs="Times New Roman"/>
          <w:sz w:val="24"/>
          <w:szCs w:val="24"/>
        </w:rPr>
        <w:t xml:space="preserve"> to address the status of the implementation of the Convention on the Elimination of All Forms of Discrimination Against Women (CEDAW) in Sri Lanka as part of the Committee’s upcoming review process. The issues and practices detailed in our submission highlight the State’s failure to uphold the rights of women and girls under Article 16 of CEDAW which addresses marriage and family life, </w:t>
      </w:r>
      <w:proofErr w:type="gramStart"/>
      <w:r>
        <w:rPr>
          <w:rFonts w:ascii="Times New Roman" w:eastAsia="Times New Roman" w:hAnsi="Times New Roman" w:cs="Times New Roman"/>
          <w:sz w:val="24"/>
          <w:szCs w:val="24"/>
        </w:rPr>
        <w:t>in particular on</w:t>
      </w:r>
      <w:proofErr w:type="gramEnd"/>
      <w:r>
        <w:rPr>
          <w:rFonts w:ascii="Times New Roman" w:eastAsia="Times New Roman" w:hAnsi="Times New Roman" w:cs="Times New Roman"/>
          <w:sz w:val="24"/>
          <w:szCs w:val="24"/>
        </w:rPr>
        <w:t xml:space="preserve"> laws discriminating against Muslim Women. </w:t>
      </w:r>
    </w:p>
    <w:p w14:paraId="7A41D044" w14:textId="77777777" w:rsidR="00653474" w:rsidRDefault="00653474">
      <w:pPr>
        <w:spacing w:after="0"/>
        <w:ind w:left="1080"/>
        <w:jc w:val="both"/>
        <w:rPr>
          <w:rFonts w:ascii="Times New Roman" w:eastAsia="Times New Roman" w:hAnsi="Times New Roman" w:cs="Times New Roman"/>
          <w:sz w:val="24"/>
          <w:szCs w:val="24"/>
        </w:rPr>
      </w:pPr>
    </w:p>
    <w:p w14:paraId="49DFCCD2" w14:textId="77777777" w:rsidR="00653474" w:rsidRDefault="00000000">
      <w:pPr>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Equality in marriage and family relations (Art. 16) and child marriage</w:t>
      </w:r>
    </w:p>
    <w:p w14:paraId="29C1618B" w14:textId="77777777" w:rsidR="00653474" w:rsidRDefault="00000000">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Sri Lanka </w:t>
      </w:r>
      <w:r>
        <w:rPr>
          <w:rFonts w:ascii="Times New Roman" w:eastAsia="Times New Roman" w:hAnsi="Times New Roman" w:cs="Times New Roman"/>
          <w:sz w:val="24"/>
          <w:szCs w:val="24"/>
        </w:rPr>
        <w:t>has</w:t>
      </w:r>
      <w:r>
        <w:rPr>
          <w:rFonts w:ascii="Times New Roman" w:eastAsia="Times New Roman" w:hAnsi="Times New Roman" w:cs="Times New Roman"/>
          <w:color w:val="000000"/>
          <w:sz w:val="24"/>
          <w:szCs w:val="24"/>
        </w:rPr>
        <w:t xml:space="preserve"> yet to tackle the discrimination that </w:t>
      </w:r>
      <w:r>
        <w:rPr>
          <w:rFonts w:ascii="Times New Roman" w:eastAsia="Times New Roman" w:hAnsi="Times New Roman" w:cs="Times New Roman"/>
          <w:sz w:val="24"/>
          <w:szCs w:val="24"/>
        </w:rPr>
        <w:t>prevails</w:t>
      </w:r>
      <w:r>
        <w:rPr>
          <w:rFonts w:ascii="Times New Roman" w:eastAsia="Times New Roman" w:hAnsi="Times New Roman" w:cs="Times New Roman"/>
          <w:color w:val="000000"/>
          <w:sz w:val="24"/>
          <w:szCs w:val="24"/>
        </w:rPr>
        <w:t xml:space="preserve"> within family laws which affects the rights of women while </w:t>
      </w:r>
      <w:proofErr w:type="gramStart"/>
      <w:r>
        <w:rPr>
          <w:rFonts w:ascii="Times New Roman" w:eastAsia="Times New Roman" w:hAnsi="Times New Roman" w:cs="Times New Roman"/>
          <w:color w:val="000000"/>
          <w:sz w:val="24"/>
          <w:szCs w:val="24"/>
        </w:rPr>
        <w:t>entering into</w:t>
      </w:r>
      <w:proofErr w:type="gramEnd"/>
      <w:r>
        <w:rPr>
          <w:rFonts w:ascii="Times New Roman" w:eastAsia="Times New Roman" w:hAnsi="Times New Roman" w:cs="Times New Roman"/>
          <w:color w:val="000000"/>
          <w:sz w:val="24"/>
          <w:szCs w:val="24"/>
        </w:rPr>
        <w:t xml:space="preserve"> marriage, her rights within the marriage and at the time of its dissolution</w:t>
      </w:r>
      <w:r>
        <w:rPr>
          <w:rFonts w:ascii="Times New Roman" w:eastAsia="Times New Roman" w:hAnsi="Times New Roman" w:cs="Times New Roman"/>
          <w:color w:val="000000"/>
          <w:sz w:val="24"/>
          <w:szCs w:val="24"/>
          <w:shd w:val="clear" w:color="auto" w:fill="FCFFF5"/>
        </w:rPr>
        <w:t>.</w:t>
      </w:r>
      <w:r>
        <w:rPr>
          <w:rFonts w:ascii="Times New Roman" w:eastAsia="Times New Roman" w:hAnsi="Times New Roman" w:cs="Times New Roman"/>
          <w:color w:val="000000"/>
          <w:sz w:val="24"/>
          <w:szCs w:val="24"/>
        </w:rPr>
        <w:t xml:space="preserve"> The violation of </w:t>
      </w:r>
      <w:r>
        <w:rPr>
          <w:rFonts w:ascii="Times New Roman" w:eastAsia="Times New Roman" w:hAnsi="Times New Roman" w:cs="Times New Roman"/>
          <w:sz w:val="24"/>
          <w:szCs w:val="24"/>
        </w:rPr>
        <w:t>women’s</w:t>
      </w:r>
      <w:r>
        <w:rPr>
          <w:rFonts w:ascii="Times New Roman" w:eastAsia="Times New Roman" w:hAnsi="Times New Roman" w:cs="Times New Roman"/>
          <w:color w:val="000000"/>
          <w:sz w:val="24"/>
          <w:szCs w:val="24"/>
        </w:rPr>
        <w:t xml:space="preserve"> rights under </w:t>
      </w:r>
      <w:r>
        <w:rPr>
          <w:rFonts w:ascii="Times New Roman" w:eastAsia="Times New Roman" w:hAnsi="Times New Roman" w:cs="Times New Roman"/>
          <w:color w:val="000000"/>
          <w:sz w:val="24"/>
          <w:szCs w:val="24"/>
        </w:rPr>
        <w:lastRenderedPageBreak/>
        <w:t xml:space="preserve">these family laws </w:t>
      </w:r>
      <w:proofErr w:type="gramStart"/>
      <w:r>
        <w:rPr>
          <w:rFonts w:ascii="Times New Roman" w:eastAsia="Times New Roman" w:hAnsi="Times New Roman" w:cs="Times New Roman"/>
          <w:color w:val="000000"/>
          <w:sz w:val="24"/>
          <w:szCs w:val="24"/>
        </w:rPr>
        <w:t>have</w:t>
      </w:r>
      <w:proofErr w:type="gramEnd"/>
      <w:r>
        <w:rPr>
          <w:rFonts w:ascii="Times New Roman" w:eastAsia="Times New Roman" w:hAnsi="Times New Roman" w:cs="Times New Roman"/>
          <w:color w:val="000000"/>
          <w:sz w:val="24"/>
          <w:szCs w:val="24"/>
        </w:rPr>
        <w:t xml:space="preserve"> long term implications on the lives of women as it prevents </w:t>
      </w:r>
      <w:r>
        <w:rPr>
          <w:rFonts w:ascii="Times New Roman" w:eastAsia="Times New Roman" w:hAnsi="Times New Roman" w:cs="Times New Roman"/>
          <w:sz w:val="24"/>
          <w:szCs w:val="24"/>
        </w:rPr>
        <w:t>them</w:t>
      </w:r>
      <w:r>
        <w:rPr>
          <w:rFonts w:ascii="Times New Roman" w:eastAsia="Times New Roman" w:hAnsi="Times New Roman" w:cs="Times New Roman"/>
          <w:color w:val="000000"/>
          <w:sz w:val="24"/>
          <w:szCs w:val="24"/>
        </w:rPr>
        <w:t xml:space="preserve"> from being decision-makers in the family unit and affects their right </w:t>
      </w:r>
      <w:r>
        <w:rPr>
          <w:rFonts w:ascii="Times New Roman" w:eastAsia="Times New Roman" w:hAnsi="Times New Roman" w:cs="Times New Roman"/>
          <w:sz w:val="24"/>
          <w:szCs w:val="24"/>
        </w:rPr>
        <w:t>to choice</w:t>
      </w:r>
      <w:r>
        <w:rPr>
          <w:rFonts w:ascii="Times New Roman" w:eastAsia="Times New Roman" w:hAnsi="Times New Roman" w:cs="Times New Roman"/>
          <w:color w:val="000000"/>
          <w:sz w:val="24"/>
          <w:szCs w:val="24"/>
        </w:rPr>
        <w:t xml:space="preserve">, consent and access to sexual and reproductive health, among others. The </w:t>
      </w:r>
      <w:r>
        <w:rPr>
          <w:rFonts w:ascii="Times New Roman" w:eastAsia="Times New Roman" w:hAnsi="Times New Roman" w:cs="Times New Roman"/>
          <w:sz w:val="24"/>
          <w:szCs w:val="24"/>
        </w:rPr>
        <w:t>r</w:t>
      </w:r>
      <w:r>
        <w:rPr>
          <w:rFonts w:ascii="Times New Roman" w:eastAsia="Times New Roman" w:hAnsi="Times New Roman" w:cs="Times New Roman"/>
          <w:color w:val="000000"/>
          <w:sz w:val="24"/>
          <w:szCs w:val="24"/>
        </w:rPr>
        <w:t>eform of laws related to marriage, specifically the Musli</w:t>
      </w:r>
      <w:r>
        <w:rPr>
          <w:rFonts w:ascii="Times New Roman" w:eastAsia="Times New Roman" w:hAnsi="Times New Roman" w:cs="Times New Roman"/>
          <w:sz w:val="24"/>
          <w:szCs w:val="24"/>
        </w:rPr>
        <w:t xml:space="preserve">m Marriage and Divorce Act (MMDA), </w:t>
      </w:r>
      <w:r>
        <w:rPr>
          <w:rFonts w:ascii="Times New Roman" w:eastAsia="Times New Roman" w:hAnsi="Times New Roman" w:cs="Times New Roman"/>
          <w:color w:val="000000"/>
          <w:sz w:val="24"/>
          <w:szCs w:val="24"/>
        </w:rPr>
        <w:t>ha</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been a longstanding demand of women’s rights advocates in Sri Lanka.</w:t>
      </w:r>
      <w:r>
        <w:rPr>
          <w:rFonts w:ascii="Times New Roman" w:eastAsia="Times New Roman" w:hAnsi="Times New Roman" w:cs="Times New Roman"/>
          <w:color w:val="000000"/>
          <w:sz w:val="24"/>
          <w:szCs w:val="24"/>
          <w:vertAlign w:val="superscript"/>
        </w:rPr>
        <w:footnoteReference w:id="1"/>
      </w:r>
    </w:p>
    <w:p w14:paraId="7AC7CF62" w14:textId="77777777" w:rsidR="006534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Marriage Registration Ordinance 1908 (Chapter 112) sets the minimum age of marriage at 18.</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However, the General Marriage Registration Ordinance specifically states that it does not apply to Sri Lankan Muslims, creating a discriminatory situation where Muslim girls are not legally protected from child, early and forced marriage. For Muslims, the Muslim Marriage and Divorce Act does not set any minimum age of marriage. It also specifically provides that children under the age of 12 can be given in marriage with the consent of the </w:t>
      </w:r>
      <w:proofErr w:type="spellStart"/>
      <w:r>
        <w:rPr>
          <w:rFonts w:ascii="Times New Roman" w:eastAsia="Times New Roman" w:hAnsi="Times New Roman" w:cs="Times New Roman"/>
          <w:sz w:val="24"/>
          <w:szCs w:val="24"/>
        </w:rPr>
        <w:t>Quazi</w:t>
      </w:r>
      <w:proofErr w:type="spellEnd"/>
      <w:r>
        <w:rPr>
          <w:rFonts w:ascii="Times New Roman" w:eastAsia="Times New Roman" w:hAnsi="Times New Roman" w:cs="Times New Roman"/>
          <w:sz w:val="24"/>
          <w:szCs w:val="24"/>
        </w:rPr>
        <w:t xml:space="preserve"> (Muslim judges).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According to international human rights norms, the minimum age of marriage should be 18, with no exceptions. This has also been a key demand</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of Muslim women’s groups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the country.</w:t>
      </w:r>
    </w:p>
    <w:p w14:paraId="5E6BE427" w14:textId="77777777" w:rsidR="006534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practice of child marriage specifically affects girls in certain communities. Research from 2017 demonstrated that child and early marriages were still taking place in the Muslim community, with </w:t>
      </w:r>
      <w:proofErr w:type="spellStart"/>
      <w:r>
        <w:rPr>
          <w:rFonts w:ascii="Times New Roman" w:eastAsia="Times New Roman" w:hAnsi="Times New Roman" w:cs="Times New Roman"/>
          <w:sz w:val="24"/>
          <w:szCs w:val="24"/>
        </w:rPr>
        <w:t>Quazis</w:t>
      </w:r>
      <w:proofErr w:type="spellEnd"/>
      <w:r>
        <w:rPr>
          <w:rFonts w:ascii="Times New Roman" w:eastAsia="Times New Roman" w:hAnsi="Times New Roman" w:cs="Times New Roman"/>
          <w:sz w:val="24"/>
          <w:szCs w:val="24"/>
        </w:rPr>
        <w:t xml:space="preserve"> noting that there were many instances of early marriages.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The report also found that marriages arranged by guardians are occurring to girls between 14 and 17 years of age, in districts like Puttalam and Batticaloa.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Muslim women’s groups have raised concern that cases of child marriage increased during the pandemic and the recent economic crisis.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6C1C8841" w14:textId="77777777" w:rsidR="006534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human rights defenders in Sri Lanka, including </w:t>
      </w:r>
      <w:r>
        <w:rPr>
          <w:rFonts w:ascii="Times New Roman" w:eastAsia="Times New Roman" w:hAnsi="Times New Roman" w:cs="Times New Roman"/>
          <w:sz w:val="24"/>
          <w:szCs w:val="24"/>
          <w:highlight w:val="white"/>
        </w:rPr>
        <w:t xml:space="preserve">ground level Muslim women activists, who advocate against the injustice faced by Muslim women and children due to the MMDA face harassment and attacks from religious and conservative groups. In December 2022, the Women’s Action Network (a collective of seven women’s rights groups) condemned </w:t>
      </w:r>
      <w:proofErr w:type="spellStart"/>
      <w:r>
        <w:rPr>
          <w:rFonts w:ascii="Times New Roman" w:eastAsia="Times New Roman" w:hAnsi="Times New Roman" w:cs="Times New Roman"/>
          <w:sz w:val="24"/>
          <w:szCs w:val="24"/>
          <w:highlight w:val="white"/>
        </w:rPr>
        <w:t>misogynic</w:t>
      </w:r>
      <w:proofErr w:type="spellEnd"/>
      <w:r>
        <w:rPr>
          <w:rFonts w:ascii="Times New Roman" w:eastAsia="Times New Roman" w:hAnsi="Times New Roman" w:cs="Times New Roman"/>
          <w:sz w:val="24"/>
          <w:szCs w:val="24"/>
          <w:highlight w:val="white"/>
        </w:rPr>
        <w:t xml:space="preserve"> conduct of Members of Parliament towards female MMDA reform committee members.</w:t>
      </w:r>
      <w:r>
        <w:rPr>
          <w:rFonts w:ascii="Times New Roman" w:eastAsia="Times New Roman" w:hAnsi="Times New Roman" w:cs="Times New Roman"/>
          <w:sz w:val="24"/>
          <w:szCs w:val="24"/>
          <w:vertAlign w:val="superscript"/>
        </w:rPr>
        <w:footnoteReference w:id="9"/>
      </w:r>
    </w:p>
    <w:p w14:paraId="1DA40885" w14:textId="77777777" w:rsidR="00653474" w:rsidRDefault="00000000">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Suggested Questions to the State Party</w:t>
      </w:r>
    </w:p>
    <w:p w14:paraId="38E7A72A" w14:textId="77777777" w:rsidR="0065347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with the Government of Sri Lanka the following questions:</w:t>
      </w:r>
    </w:p>
    <w:p w14:paraId="2A04CFB9" w14:textId="77777777" w:rsidR="00653474" w:rsidRDefault="00000000">
      <w:pPr>
        <w:numPr>
          <w:ilvl w:val="0"/>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 xml:space="preserve">Please provide information on whether steps are being taken by the Government to </w:t>
      </w:r>
      <w:r>
        <w:rPr>
          <w:rFonts w:ascii="Times New Roman" w:eastAsia="Times New Roman" w:hAnsi="Times New Roman" w:cs="Times New Roman"/>
          <w:sz w:val="24"/>
          <w:szCs w:val="24"/>
        </w:rPr>
        <w:t>set</w:t>
      </w:r>
      <w:r>
        <w:rPr>
          <w:rFonts w:ascii="Times New Roman" w:eastAsia="Times New Roman" w:hAnsi="Times New Roman" w:cs="Times New Roman"/>
          <w:color w:val="000000"/>
          <w:sz w:val="24"/>
          <w:szCs w:val="24"/>
        </w:rPr>
        <w:t xml:space="preserve"> the minimum age of marriage to 18 years without exce</w:t>
      </w:r>
      <w:r>
        <w:rPr>
          <w:rFonts w:ascii="Times New Roman" w:eastAsia="Times New Roman" w:hAnsi="Times New Roman" w:cs="Times New Roman"/>
          <w:sz w:val="24"/>
          <w:szCs w:val="24"/>
        </w:rPr>
        <w:t xml:space="preserve">ption </w:t>
      </w:r>
      <w:r>
        <w:rPr>
          <w:rFonts w:ascii="Times New Roman" w:eastAsia="Times New Roman" w:hAnsi="Times New Roman" w:cs="Times New Roman"/>
          <w:color w:val="000000"/>
          <w:sz w:val="24"/>
          <w:szCs w:val="24"/>
        </w:rPr>
        <w:t xml:space="preserve">for all, irrespective of their ethnicity, </w:t>
      </w:r>
      <w:proofErr w:type="gramStart"/>
      <w:r>
        <w:rPr>
          <w:rFonts w:ascii="Times New Roman" w:eastAsia="Times New Roman" w:hAnsi="Times New Roman" w:cs="Times New Roman"/>
          <w:color w:val="000000"/>
          <w:sz w:val="24"/>
          <w:szCs w:val="24"/>
        </w:rPr>
        <w:t>gender</w:t>
      </w:r>
      <w:proofErr w:type="gramEnd"/>
      <w:r>
        <w:rPr>
          <w:rFonts w:ascii="Times New Roman" w:eastAsia="Times New Roman" w:hAnsi="Times New Roman" w:cs="Times New Roman"/>
          <w:color w:val="000000"/>
          <w:sz w:val="24"/>
          <w:szCs w:val="24"/>
        </w:rPr>
        <w:t xml:space="preserve"> or religion. More specifically, whe</w:t>
      </w:r>
      <w:r>
        <w:rPr>
          <w:rFonts w:ascii="Times New Roman" w:eastAsia="Times New Roman" w:hAnsi="Times New Roman" w:cs="Times New Roman"/>
          <w:sz w:val="24"/>
          <w:szCs w:val="24"/>
        </w:rPr>
        <w:t xml:space="preserve">n will the amendment to the </w:t>
      </w:r>
      <w:r>
        <w:rPr>
          <w:rFonts w:ascii="Times New Roman" w:eastAsia="Times New Roman" w:hAnsi="Times New Roman" w:cs="Times New Roman"/>
          <w:color w:val="000000"/>
          <w:sz w:val="24"/>
          <w:szCs w:val="24"/>
        </w:rPr>
        <w:t>Muslim Marriage and Divorce Act (MMDA)</w:t>
      </w:r>
      <w:r>
        <w:rPr>
          <w:rFonts w:ascii="Times New Roman" w:eastAsia="Times New Roman" w:hAnsi="Times New Roman" w:cs="Times New Roman"/>
          <w:sz w:val="24"/>
          <w:szCs w:val="24"/>
        </w:rPr>
        <w:t xml:space="preserve"> - </w:t>
      </w:r>
      <w:r>
        <w:rPr>
          <w:rFonts w:ascii="Times New Roman" w:eastAsia="Times New Roman" w:hAnsi="Times New Roman" w:cs="Times New Roman"/>
          <w:color w:val="000000"/>
          <w:sz w:val="24"/>
          <w:szCs w:val="24"/>
        </w:rPr>
        <w:t xml:space="preserve">which was approved by the Cabinet in 2019 and sets the minimum age of marriage for Muslims at </w:t>
      </w:r>
      <w:r>
        <w:rPr>
          <w:rFonts w:ascii="Times New Roman" w:eastAsia="Times New Roman" w:hAnsi="Times New Roman" w:cs="Times New Roman"/>
          <w:sz w:val="24"/>
          <w:szCs w:val="24"/>
        </w:rPr>
        <w:t>18 years</w:t>
      </w:r>
      <w:r>
        <w:rPr>
          <w:rFonts w:ascii="Times New Roman" w:eastAsia="Times New Roman" w:hAnsi="Times New Roman" w:cs="Times New Roman"/>
          <w:color w:val="000000"/>
          <w:sz w:val="24"/>
          <w:szCs w:val="24"/>
        </w:rPr>
        <w:t xml:space="preserve"> in 2019</w:t>
      </w:r>
      <w:r>
        <w:rPr>
          <w:rFonts w:ascii="Times New Roman" w:eastAsia="Times New Roman" w:hAnsi="Times New Roman" w:cs="Times New Roman"/>
          <w:sz w:val="24"/>
          <w:szCs w:val="24"/>
        </w:rPr>
        <w:t xml:space="preserve"> - </w:t>
      </w:r>
      <w:r>
        <w:rPr>
          <w:rFonts w:ascii="Times New Roman" w:eastAsia="Times New Roman" w:hAnsi="Times New Roman" w:cs="Times New Roman"/>
          <w:color w:val="000000"/>
          <w:sz w:val="24"/>
          <w:szCs w:val="24"/>
        </w:rPr>
        <w:t xml:space="preserve">be </w:t>
      </w:r>
      <w:r>
        <w:rPr>
          <w:rFonts w:ascii="Times New Roman" w:eastAsia="Times New Roman" w:hAnsi="Times New Roman" w:cs="Times New Roman"/>
          <w:sz w:val="24"/>
          <w:szCs w:val="24"/>
        </w:rPr>
        <w:t>adopted</w:t>
      </w:r>
      <w:r>
        <w:rPr>
          <w:rFonts w:ascii="Times New Roman" w:eastAsia="Times New Roman" w:hAnsi="Times New Roman" w:cs="Times New Roman"/>
          <w:color w:val="000000"/>
          <w:sz w:val="24"/>
          <w:szCs w:val="24"/>
        </w:rPr>
        <w:t>.</w:t>
      </w:r>
    </w:p>
    <w:p w14:paraId="15A1C167" w14:textId="77777777" w:rsidR="00653474" w:rsidRDefault="00653474">
      <w:pPr>
        <w:pBdr>
          <w:top w:val="nil"/>
          <w:left w:val="nil"/>
          <w:bottom w:val="nil"/>
          <w:right w:val="nil"/>
          <w:between w:val="nil"/>
        </w:pBdr>
        <w:spacing w:after="0"/>
        <w:ind w:left="1080"/>
        <w:jc w:val="both"/>
        <w:rPr>
          <w:rFonts w:ascii="Times New Roman" w:eastAsia="Times New Roman" w:hAnsi="Times New Roman" w:cs="Times New Roman"/>
          <w:sz w:val="24"/>
          <w:szCs w:val="24"/>
        </w:rPr>
      </w:pPr>
    </w:p>
    <w:p w14:paraId="7985540C" w14:textId="77777777" w:rsidR="00653474" w:rsidRDefault="00000000">
      <w:pPr>
        <w:numPr>
          <w:ilvl w:val="0"/>
          <w:numId w:val="2"/>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Please provide updated information on government level actions being taken to amend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the Muslim Marriage and Divorce Act (MMDA) of 1951 to address all areas of discrimination against women and girls and the (ii) General Marriage Registration Ordinance to ensure that Muslim couples have the free choice to opt out from the Muslim Personal Law, </w:t>
      </w:r>
      <w:proofErr w:type="gramStart"/>
      <w:r>
        <w:rPr>
          <w:rFonts w:ascii="Times New Roman" w:eastAsia="Times New Roman" w:hAnsi="Times New Roman" w:cs="Times New Roman"/>
          <w:color w:val="000000"/>
          <w:sz w:val="24"/>
          <w:szCs w:val="24"/>
        </w:rPr>
        <w:t>so as to</w:t>
      </w:r>
      <w:proofErr w:type="gramEnd"/>
      <w:r>
        <w:rPr>
          <w:rFonts w:ascii="Times New Roman" w:eastAsia="Times New Roman" w:hAnsi="Times New Roman" w:cs="Times New Roman"/>
          <w:color w:val="000000"/>
          <w:sz w:val="24"/>
          <w:szCs w:val="24"/>
        </w:rPr>
        <w:t xml:space="preserve"> be registered under the general marriage </w:t>
      </w:r>
      <w:r>
        <w:rPr>
          <w:rFonts w:ascii="Times New Roman" w:eastAsia="Times New Roman" w:hAnsi="Times New Roman" w:cs="Times New Roman"/>
          <w:sz w:val="24"/>
          <w:szCs w:val="24"/>
        </w:rPr>
        <w:t>law.</w:t>
      </w:r>
    </w:p>
    <w:p w14:paraId="0AF64314" w14:textId="77777777" w:rsidR="00653474" w:rsidRDefault="00653474">
      <w:pPr>
        <w:pBdr>
          <w:top w:val="nil"/>
          <w:left w:val="nil"/>
          <w:bottom w:val="nil"/>
          <w:right w:val="nil"/>
          <w:between w:val="nil"/>
        </w:pBdr>
        <w:spacing w:after="0"/>
        <w:ind w:left="1080"/>
        <w:jc w:val="both"/>
        <w:rPr>
          <w:rFonts w:ascii="Times New Roman" w:eastAsia="Times New Roman" w:hAnsi="Times New Roman" w:cs="Times New Roman"/>
          <w:sz w:val="24"/>
          <w:szCs w:val="24"/>
        </w:rPr>
      </w:pPr>
    </w:p>
    <w:p w14:paraId="24780D57" w14:textId="77777777" w:rsidR="00653474" w:rsidRDefault="00000000">
      <w:pPr>
        <w:numPr>
          <w:ilvl w:val="0"/>
          <w:numId w:val="2"/>
        </w:num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actions are being taken by the government to protect Muslim women rights activists, who are at the forefront of the MMDA reform, from being attacked and humiliated by religious and conservative groups? </w:t>
      </w:r>
    </w:p>
    <w:p w14:paraId="2CA4897D" w14:textId="77777777" w:rsidR="00653474" w:rsidRDefault="00653474">
      <w:pPr>
        <w:spacing w:after="0"/>
        <w:ind w:left="1080"/>
        <w:jc w:val="both"/>
        <w:rPr>
          <w:rFonts w:ascii="Times New Roman" w:eastAsia="Times New Roman" w:hAnsi="Times New Roman" w:cs="Times New Roman"/>
          <w:sz w:val="24"/>
          <w:szCs w:val="24"/>
        </w:rPr>
      </w:pPr>
    </w:p>
    <w:p w14:paraId="3F3B53CE" w14:textId="77777777" w:rsidR="00653474" w:rsidRDefault="00653474">
      <w:pPr>
        <w:jc w:val="both"/>
        <w:rPr>
          <w:rFonts w:ascii="Times New Roman" w:eastAsia="Times New Roman" w:hAnsi="Times New Roman" w:cs="Times New Roman"/>
          <w:sz w:val="24"/>
          <w:szCs w:val="24"/>
          <w:highlight w:val="yellow"/>
        </w:rPr>
      </w:pPr>
    </w:p>
    <w:p w14:paraId="620AE60B" w14:textId="77777777" w:rsidR="00653474" w:rsidRDefault="00653474">
      <w:pPr>
        <w:jc w:val="both"/>
        <w:rPr>
          <w:rFonts w:ascii="Times New Roman" w:eastAsia="Times New Roman" w:hAnsi="Times New Roman" w:cs="Times New Roman"/>
          <w:b/>
          <w:sz w:val="24"/>
          <w:szCs w:val="24"/>
        </w:rPr>
      </w:pPr>
    </w:p>
    <w:p w14:paraId="57281687" w14:textId="77777777" w:rsidR="00653474" w:rsidRDefault="00653474">
      <w:pPr>
        <w:ind w:left="720"/>
        <w:jc w:val="both"/>
        <w:rPr>
          <w:rFonts w:ascii="Times New Roman" w:eastAsia="Times New Roman" w:hAnsi="Times New Roman" w:cs="Times New Roman"/>
          <w:sz w:val="24"/>
          <w:szCs w:val="24"/>
        </w:rPr>
      </w:pPr>
    </w:p>
    <w:p w14:paraId="37F50D6A" w14:textId="77777777" w:rsidR="00653474" w:rsidRDefault="00653474">
      <w:pPr>
        <w:jc w:val="both"/>
        <w:rPr>
          <w:rFonts w:ascii="Times New Roman" w:eastAsia="Times New Roman" w:hAnsi="Times New Roman" w:cs="Times New Roman"/>
          <w:sz w:val="24"/>
          <w:szCs w:val="24"/>
        </w:rPr>
      </w:pPr>
    </w:p>
    <w:p w14:paraId="4F106337" w14:textId="77777777" w:rsidR="00653474" w:rsidRDefault="00653474">
      <w:pPr>
        <w:jc w:val="both"/>
        <w:rPr>
          <w:rFonts w:ascii="Times New Roman" w:eastAsia="Times New Roman" w:hAnsi="Times New Roman" w:cs="Times New Roman"/>
          <w:sz w:val="24"/>
          <w:szCs w:val="24"/>
        </w:rPr>
      </w:pPr>
    </w:p>
    <w:p w14:paraId="42BB084D" w14:textId="77777777" w:rsidR="00653474" w:rsidRDefault="00653474">
      <w:pPr>
        <w:pBdr>
          <w:top w:val="nil"/>
          <w:left w:val="nil"/>
          <w:bottom w:val="nil"/>
          <w:right w:val="nil"/>
          <w:between w:val="nil"/>
        </w:pBdr>
        <w:jc w:val="both"/>
        <w:rPr>
          <w:rFonts w:ascii="Times New Roman" w:eastAsia="Times New Roman" w:hAnsi="Times New Roman" w:cs="Times New Roman"/>
          <w:color w:val="000514"/>
          <w:sz w:val="24"/>
          <w:szCs w:val="24"/>
        </w:rPr>
      </w:pPr>
    </w:p>
    <w:p w14:paraId="1C3A4B37" w14:textId="77777777" w:rsidR="00653474" w:rsidRDefault="00653474">
      <w:pPr>
        <w:pBdr>
          <w:top w:val="nil"/>
          <w:left w:val="nil"/>
          <w:bottom w:val="nil"/>
          <w:right w:val="nil"/>
          <w:between w:val="nil"/>
        </w:pBdr>
        <w:jc w:val="both"/>
        <w:rPr>
          <w:rFonts w:ascii="Times New Roman" w:eastAsia="Times New Roman" w:hAnsi="Times New Roman" w:cs="Times New Roman"/>
          <w:color w:val="000514"/>
          <w:sz w:val="24"/>
          <w:szCs w:val="24"/>
        </w:rPr>
      </w:pPr>
    </w:p>
    <w:p w14:paraId="03643D46" w14:textId="77777777" w:rsidR="00653474" w:rsidRDefault="00653474">
      <w:pPr>
        <w:jc w:val="both"/>
        <w:rPr>
          <w:rFonts w:ascii="Times New Roman" w:eastAsia="Times New Roman" w:hAnsi="Times New Roman" w:cs="Times New Roman"/>
          <w:sz w:val="24"/>
          <w:szCs w:val="24"/>
        </w:rPr>
      </w:pPr>
    </w:p>
    <w:sectPr w:rsidR="00653474">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B0567" w14:textId="77777777" w:rsidR="00C73CDE" w:rsidRDefault="00C73CDE">
      <w:pPr>
        <w:spacing w:after="0" w:line="240" w:lineRule="auto"/>
      </w:pPr>
      <w:r>
        <w:separator/>
      </w:r>
    </w:p>
  </w:endnote>
  <w:endnote w:type="continuationSeparator" w:id="0">
    <w:p w14:paraId="6E7761C5" w14:textId="77777777" w:rsidR="00C73CDE" w:rsidRDefault="00C7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4485" w14:textId="77777777" w:rsidR="00653474" w:rsidRDefault="00000000">
    <w:pPr>
      <w:jc w:val="center"/>
      <w:rPr>
        <w:rFonts w:ascii="Times New Roman" w:eastAsia="Times New Roman" w:hAnsi="Times New Roman" w:cs="Times New Roman"/>
      </w:rPr>
    </w:pPr>
    <w:r>
      <w:fldChar w:fldCharType="begin"/>
    </w:r>
    <w:r>
      <w:instrText>PAGE</w:instrText>
    </w:r>
    <w:r>
      <w:fldChar w:fldCharType="separate"/>
    </w:r>
    <w:r w:rsidR="0002558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CA19A" w14:textId="77777777" w:rsidR="00C73CDE" w:rsidRDefault="00C73CDE">
      <w:pPr>
        <w:spacing w:after="0" w:line="240" w:lineRule="auto"/>
      </w:pPr>
      <w:r>
        <w:separator/>
      </w:r>
    </w:p>
  </w:footnote>
  <w:footnote w:type="continuationSeparator" w:id="0">
    <w:p w14:paraId="739A56C1" w14:textId="77777777" w:rsidR="00C73CDE" w:rsidRDefault="00C73CDE">
      <w:pPr>
        <w:spacing w:after="0" w:line="240" w:lineRule="auto"/>
      </w:pPr>
      <w:r>
        <w:continuationSeparator/>
      </w:r>
    </w:p>
  </w:footnote>
  <w:footnote w:id="1">
    <w:p w14:paraId="20AB3ED8" w14:textId="77777777" w:rsidR="00653474" w:rsidRDefault="00000000">
      <w:pPr>
        <w:spacing w:after="0" w:line="240" w:lineRule="auto"/>
        <w:rPr>
          <w:sz w:val="20"/>
          <w:szCs w:val="20"/>
        </w:rPr>
      </w:pPr>
      <w:r>
        <w:rPr>
          <w:vertAlign w:val="superscript"/>
        </w:rPr>
        <w:footnoteRef/>
      </w:r>
      <w:r>
        <w:rPr>
          <w:sz w:val="20"/>
          <w:szCs w:val="20"/>
        </w:rPr>
        <w:t xml:space="preserve"> SRI LANKA OVERVIEW OF MUSLIM FAMILY LAWS &amp; PRACTISES </w:t>
      </w:r>
      <w:hyperlink r:id="rId1">
        <w:r>
          <w:rPr>
            <w:color w:val="1155CC"/>
            <w:sz w:val="20"/>
            <w:szCs w:val="20"/>
            <w:u w:val="single"/>
          </w:rPr>
          <w:t>https://www.musawah.org/wp-content/uploads/2019/03/SriLanka-Overview-Table-2022.pdf</w:t>
        </w:r>
      </w:hyperlink>
      <w:r>
        <w:rPr>
          <w:sz w:val="20"/>
          <w:szCs w:val="20"/>
        </w:rPr>
        <w:t xml:space="preserve"> </w:t>
      </w:r>
    </w:p>
  </w:footnote>
  <w:footnote w:id="2">
    <w:p w14:paraId="64969A7D" w14:textId="77777777" w:rsidR="00653474"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Section 15, Marriage Registration Ordinance 1908</w:t>
      </w:r>
    </w:p>
  </w:footnote>
  <w:footnote w:id="3">
    <w:p w14:paraId="00B1AC31" w14:textId="77777777" w:rsidR="00653474"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Section 23, Muslim </w:t>
      </w:r>
      <w:proofErr w:type="gramStart"/>
      <w:r>
        <w:rPr>
          <w:rFonts w:ascii="Times New Roman" w:eastAsia="Times New Roman" w:hAnsi="Times New Roman" w:cs="Times New Roman"/>
          <w:sz w:val="20"/>
          <w:szCs w:val="20"/>
        </w:rPr>
        <w:t>Marriage</w:t>
      </w:r>
      <w:proofErr w:type="gramEnd"/>
      <w:r>
        <w:rPr>
          <w:rFonts w:ascii="Times New Roman" w:eastAsia="Times New Roman" w:hAnsi="Times New Roman" w:cs="Times New Roman"/>
          <w:sz w:val="20"/>
          <w:szCs w:val="20"/>
        </w:rPr>
        <w:t xml:space="preserve"> and Divorce Act 1951. The qualification to become a </w:t>
      </w:r>
      <w:proofErr w:type="spellStart"/>
      <w:r>
        <w:rPr>
          <w:rFonts w:ascii="Times New Roman" w:eastAsia="Times New Roman" w:hAnsi="Times New Roman" w:cs="Times New Roman"/>
          <w:sz w:val="20"/>
          <w:szCs w:val="20"/>
        </w:rPr>
        <w:t>Quazi</w:t>
      </w:r>
      <w:proofErr w:type="spellEnd"/>
      <w:r>
        <w:rPr>
          <w:rFonts w:ascii="Times New Roman" w:eastAsia="Times New Roman" w:hAnsi="Times New Roman" w:cs="Times New Roman"/>
          <w:sz w:val="20"/>
          <w:szCs w:val="20"/>
        </w:rPr>
        <w:t xml:space="preserve"> is a Muslim male with good character.</w:t>
      </w:r>
    </w:p>
  </w:footnote>
  <w:footnote w:id="4">
    <w:p w14:paraId="3B27942A" w14:textId="77777777" w:rsidR="00653474"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Religious Leaders Cannot Be Trusted </w:t>
      </w:r>
      <w:proofErr w:type="gramStart"/>
      <w:r>
        <w:rPr>
          <w:rFonts w:ascii="Times New Roman" w:eastAsia="Times New Roman" w:hAnsi="Times New Roman" w:cs="Times New Roman"/>
          <w:sz w:val="20"/>
          <w:szCs w:val="20"/>
        </w:rPr>
        <w:t>To</w:t>
      </w:r>
      <w:proofErr w:type="gramEnd"/>
      <w:r>
        <w:rPr>
          <w:rFonts w:ascii="Times New Roman" w:eastAsia="Times New Roman" w:hAnsi="Times New Roman" w:cs="Times New Roman"/>
          <w:sz w:val="20"/>
          <w:szCs w:val="20"/>
        </w:rPr>
        <w:t xml:space="preserve"> Reform MMDA: Women’s Action Network, Available on:</w:t>
      </w:r>
    </w:p>
    <w:p w14:paraId="786BEA38" w14:textId="77777777" w:rsidR="00653474" w:rsidRDefault="00000000">
      <w:pPr>
        <w:spacing w:after="0" w:line="240" w:lineRule="auto"/>
        <w:rPr>
          <w:rFonts w:ascii="Times New Roman" w:eastAsia="Times New Roman" w:hAnsi="Times New Roman" w:cs="Times New Roman"/>
          <w:sz w:val="20"/>
          <w:szCs w:val="20"/>
        </w:rPr>
      </w:pPr>
      <w:hyperlink r:id="rId2">
        <w:r>
          <w:rPr>
            <w:rFonts w:ascii="Times New Roman" w:eastAsia="Times New Roman" w:hAnsi="Times New Roman" w:cs="Times New Roman"/>
            <w:color w:val="1155CC"/>
            <w:sz w:val="20"/>
            <w:szCs w:val="20"/>
            <w:highlight w:val="white"/>
            <w:u w:val="single"/>
          </w:rPr>
          <w:t>https://www.colombotelegraph.com/index.php/religious-leaders-cannot-be-trusted-to-reform-mmda-womens-action-network</w:t>
        </w:r>
      </w:hyperlink>
      <w:r>
        <w:rPr>
          <w:rFonts w:ascii="Times New Roman" w:eastAsia="Times New Roman" w:hAnsi="Times New Roman" w:cs="Times New Roman"/>
          <w:sz w:val="20"/>
          <w:szCs w:val="20"/>
        </w:rPr>
        <w:t>, published on 23 March 2017 [Accessed 25 January 2022].</w:t>
      </w:r>
    </w:p>
  </w:footnote>
  <w:footnote w:id="5">
    <w:p w14:paraId="5F055F47" w14:textId="77777777" w:rsidR="00653474"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333333"/>
          <w:sz w:val="20"/>
          <w:szCs w:val="20"/>
          <w:highlight w:val="white"/>
        </w:rPr>
        <w:t>Muslim Personal Law Reform Action Group (MPLRAG)</w:t>
      </w:r>
      <w:r>
        <w:rPr>
          <w:sz w:val="20"/>
          <w:szCs w:val="20"/>
        </w:rPr>
        <w:t xml:space="preserve">, </w:t>
      </w:r>
      <w:r>
        <w:rPr>
          <w:rFonts w:ascii="Times New Roman" w:eastAsia="Times New Roman" w:hAnsi="Times New Roman" w:cs="Times New Roman"/>
          <w:sz w:val="20"/>
          <w:szCs w:val="20"/>
        </w:rPr>
        <w:t xml:space="preserve">Available on: </w:t>
      </w:r>
      <w:hyperlink r:id="rId3">
        <w:r>
          <w:rPr>
            <w:color w:val="1155CC"/>
            <w:sz w:val="20"/>
            <w:szCs w:val="20"/>
            <w:u w:val="single"/>
          </w:rPr>
          <w:t>https://www.mmdasrilanka.org/statement-no-more-delays-reform-mmda-now/</w:t>
        </w:r>
      </w:hyperlink>
      <w:r>
        <w:rPr>
          <w:sz w:val="20"/>
          <w:szCs w:val="20"/>
        </w:rPr>
        <w:t xml:space="preserve"> , published on 20 November 2022 [Accessed 25 January 2023].</w:t>
      </w:r>
    </w:p>
  </w:footnote>
  <w:footnote w:id="6">
    <w:p w14:paraId="6C250739" w14:textId="77777777" w:rsidR="00653474"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Hyshyama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Hamin</w:t>
      </w:r>
      <w:proofErr w:type="spellEnd"/>
      <w:r>
        <w:rPr>
          <w:rFonts w:ascii="Times New Roman" w:eastAsia="Times New Roman" w:hAnsi="Times New Roman" w:cs="Times New Roman"/>
          <w:sz w:val="20"/>
          <w:szCs w:val="20"/>
        </w:rPr>
        <w:t xml:space="preserve"> &amp; Hasanah Cegu Isadeen, </w:t>
      </w:r>
      <w:r>
        <w:rPr>
          <w:rFonts w:ascii="Times New Roman" w:eastAsia="Times New Roman" w:hAnsi="Times New Roman" w:cs="Times New Roman"/>
          <w:i/>
          <w:sz w:val="20"/>
          <w:szCs w:val="20"/>
        </w:rPr>
        <w:t>Unequal Citizens: Muslim Women’s Struggle for Justice and Equality in Sri Lanka</w:t>
      </w:r>
      <w:r>
        <w:rPr>
          <w:rFonts w:ascii="Times New Roman" w:eastAsia="Times New Roman" w:hAnsi="Times New Roman" w:cs="Times New Roman"/>
          <w:sz w:val="20"/>
          <w:szCs w:val="20"/>
        </w:rPr>
        <w:t>, 2017, https://www.mmdasrilanka.org/unequal-citizens-study/</w:t>
      </w:r>
    </w:p>
  </w:footnote>
  <w:footnote w:id="7">
    <w:p w14:paraId="63930D24" w14:textId="77777777" w:rsidR="00653474"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8">
    <w:p w14:paraId="1B6C0C9A" w14:textId="77777777" w:rsidR="00653474"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A73E8"/>
            <w:sz w:val="20"/>
            <w:szCs w:val="20"/>
            <w:highlight w:val="white"/>
            <w:u w:val="single"/>
          </w:rPr>
          <w:t>https://www.mmdasrilanka.org/statement-no-more-delays-reform-mmda-now/</w:t>
        </w:r>
      </w:hyperlink>
    </w:p>
  </w:footnote>
  <w:footnote w:id="9">
    <w:p w14:paraId="1B2C205A" w14:textId="77777777" w:rsidR="00653474" w:rsidRDefault="00000000">
      <w:pPr>
        <w:spacing w:after="0" w:line="240" w:lineRule="auto"/>
        <w:rPr>
          <w:sz w:val="20"/>
          <w:szCs w:val="20"/>
        </w:rPr>
      </w:pPr>
      <w:r>
        <w:rPr>
          <w:vertAlign w:val="superscript"/>
        </w:rPr>
        <w:footnoteRef/>
      </w:r>
      <w:r>
        <w:rPr>
          <w:sz w:val="20"/>
          <w:szCs w:val="20"/>
        </w:rPr>
        <w:t xml:space="preserve"> WAN Condemns Misogynic Conduct </w:t>
      </w:r>
      <w:proofErr w:type="gramStart"/>
      <w:r>
        <w:rPr>
          <w:sz w:val="20"/>
          <w:szCs w:val="20"/>
        </w:rPr>
        <w:t>Of</w:t>
      </w:r>
      <w:proofErr w:type="gramEnd"/>
      <w:r>
        <w:rPr>
          <w:sz w:val="20"/>
          <w:szCs w:val="20"/>
        </w:rPr>
        <w:t xml:space="preserve"> Muslim MPs Towards Female MMDA Reform Committee Member</w:t>
      </w:r>
    </w:p>
    <w:p w14:paraId="06E1DD36" w14:textId="77777777" w:rsidR="00653474" w:rsidRDefault="00000000">
      <w:pPr>
        <w:spacing w:after="0" w:line="240" w:lineRule="auto"/>
        <w:rPr>
          <w:sz w:val="20"/>
          <w:szCs w:val="20"/>
        </w:rPr>
      </w:pPr>
      <w:hyperlink r:id="rId5">
        <w:r>
          <w:rPr>
            <w:color w:val="1155CC"/>
            <w:sz w:val="20"/>
            <w:szCs w:val="20"/>
            <w:u w:val="single"/>
          </w:rPr>
          <w:t>https://www.colombotelegraph.com/index.php/wan-condemns-misogynic-conduct-of-muslim-mps-towards-female-mmda-reform-committee-member/</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1156C0"/>
    <w:multiLevelType w:val="multilevel"/>
    <w:tmpl w:val="A6BE3F26"/>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53E4E7A"/>
    <w:multiLevelType w:val="multilevel"/>
    <w:tmpl w:val="A9141102"/>
    <w:lvl w:ilvl="0">
      <w:start w:val="13"/>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319773148">
    <w:abstractNumId w:val="0"/>
  </w:num>
  <w:num w:numId="2" w16cid:durableId="792213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474"/>
    <w:rsid w:val="00025589"/>
    <w:rsid w:val="00653474"/>
    <w:rsid w:val="00C73CDE"/>
    <w:rsid w:val="00C91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5B2FBE"/>
  <w15:docId w15:val="{7D03B486-C6CB-0544-9B30-D20F898D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6A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A4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23CF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B1708"/>
    <w:rPr>
      <w:b/>
      <w:bCs/>
    </w:rPr>
  </w:style>
  <w:style w:type="character" w:customStyle="1" w:styleId="CommentSubjectChar">
    <w:name w:val="Comment Subject Char"/>
    <w:basedOn w:val="CommentTextChar"/>
    <w:link w:val="CommentSubject"/>
    <w:uiPriority w:val="99"/>
    <w:semiHidden/>
    <w:rsid w:val="006B1708"/>
    <w:rPr>
      <w:b/>
      <w:bCs/>
      <w:sz w:val="20"/>
      <w:szCs w:val="20"/>
    </w:rPr>
  </w:style>
  <w:style w:type="character" w:styleId="Hyperlink">
    <w:name w:val="Hyperlink"/>
    <w:basedOn w:val="DefaultParagraphFont"/>
    <w:uiPriority w:val="99"/>
    <w:unhideWhenUsed/>
    <w:rsid w:val="00635A92"/>
    <w:rPr>
      <w:color w:val="0563C1" w:themeColor="hyperlink"/>
      <w:u w:val="single"/>
    </w:rPr>
  </w:style>
  <w:style w:type="character" w:styleId="UnresolvedMention">
    <w:name w:val="Unresolved Mention"/>
    <w:basedOn w:val="DefaultParagraphFont"/>
    <w:uiPriority w:val="99"/>
    <w:semiHidden/>
    <w:unhideWhenUsed/>
    <w:rsid w:val="00635A92"/>
    <w:rPr>
      <w:color w:val="605E5C"/>
      <w:shd w:val="clear" w:color="auto" w:fill="E1DFDD"/>
    </w:rPr>
  </w:style>
  <w:style w:type="paragraph" w:styleId="Header">
    <w:name w:val="header"/>
    <w:basedOn w:val="Normal"/>
    <w:link w:val="HeaderChar"/>
    <w:uiPriority w:val="99"/>
    <w:unhideWhenUsed/>
    <w:rsid w:val="002A0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76"/>
  </w:style>
  <w:style w:type="paragraph" w:styleId="Footer">
    <w:name w:val="footer"/>
    <w:basedOn w:val="Normal"/>
    <w:link w:val="FooterChar"/>
    <w:uiPriority w:val="99"/>
    <w:unhideWhenUsed/>
    <w:rsid w:val="002A0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daw@ohchr.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mdasrilanka.org/statement-no-more-delays-reform-mmda-now/" TargetMode="External"/><Relationship Id="rId2" Type="http://schemas.openxmlformats.org/officeDocument/2006/relationships/hyperlink" Target="https://www.colombotelegraph.com/index.php/religious-leaders-cannot-be-trusted-to-reform-mmda-womens-action-network/" TargetMode="External"/><Relationship Id="rId1" Type="http://schemas.openxmlformats.org/officeDocument/2006/relationships/hyperlink" Target="https://www.musawah.org/wp-content/uploads/2019/03/SriLanka-Overview-Table-2022.pdf" TargetMode="External"/><Relationship Id="rId5" Type="http://schemas.openxmlformats.org/officeDocument/2006/relationships/hyperlink" Target="https://www.colombotelegraph.com/index.php/wan-condemns-misogynic-conduct-of-muslim-mps-towards-female-mmda-reform-committee-member/" TargetMode="External"/><Relationship Id="rId4" Type="http://schemas.openxmlformats.org/officeDocument/2006/relationships/hyperlink" Target="https://www.mmdasrilanka.org/statement-no-more-delays-reform-mmda-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nViLeKicG7O8qHAVzzEWnK2irw==">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 C</dc:creator>
  <cp:lastModifiedBy>Alexandra Patsalides</cp:lastModifiedBy>
  <cp:revision>2</cp:revision>
  <dcterms:created xsi:type="dcterms:W3CDTF">2023-01-26T09:17:00Z</dcterms:created>
  <dcterms:modified xsi:type="dcterms:W3CDTF">2023-01-26T09:17:00Z</dcterms:modified>
</cp:coreProperties>
</file>