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D1E95" w14:textId="77777777" w:rsidR="006028F6" w:rsidRPr="002E09A9" w:rsidRDefault="006028F6" w:rsidP="00725576">
      <w:pPr>
        <w:spacing w:line="360" w:lineRule="auto"/>
        <w:ind w:left="720"/>
        <w:jc w:val="both"/>
        <w:rPr>
          <w:rFonts w:ascii="Garamond" w:hAnsi="Garamond"/>
          <w:sz w:val="28"/>
          <w:szCs w:val="28"/>
        </w:rPr>
      </w:pPr>
      <w:r w:rsidRPr="002E09A9">
        <w:rPr>
          <w:rFonts w:ascii="Garamond" w:hAnsi="Garamond" w:cs="Times New Roman"/>
          <w:noProof/>
          <w:sz w:val="28"/>
          <w:szCs w:val="28"/>
        </w:rPr>
        <w:drawing>
          <wp:inline distT="0" distB="0" distL="0" distR="0" wp14:anchorId="1A356593" wp14:editId="0D867A6B">
            <wp:extent cx="5401310" cy="902335"/>
            <wp:effectExtent l="0" t="0" r="8890" b="0"/>
            <wp:docPr id="1366507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902335"/>
                    </a:xfrm>
                    <a:prstGeom prst="rect">
                      <a:avLst/>
                    </a:prstGeom>
                    <a:noFill/>
                  </pic:spPr>
                </pic:pic>
              </a:graphicData>
            </a:graphic>
          </wp:inline>
        </w:drawing>
      </w:r>
    </w:p>
    <w:p w14:paraId="585B3349" w14:textId="77777777" w:rsidR="006028F6" w:rsidRPr="002E09A9" w:rsidRDefault="006028F6" w:rsidP="00725576">
      <w:pPr>
        <w:pStyle w:val="ParaNoG"/>
        <w:numPr>
          <w:ilvl w:val="0"/>
          <w:numId w:val="0"/>
        </w:numPr>
        <w:tabs>
          <w:tab w:val="left" w:pos="0"/>
        </w:tabs>
        <w:spacing w:line="360" w:lineRule="auto"/>
        <w:ind w:right="4"/>
        <w:jc w:val="center"/>
        <w:rPr>
          <w:rFonts w:ascii="Garamond" w:hAnsi="Garamond"/>
          <w:b/>
          <w:bCs/>
          <w:sz w:val="28"/>
          <w:szCs w:val="28"/>
          <w:lang w:val="en-US"/>
        </w:rPr>
      </w:pPr>
      <w:r w:rsidRPr="002E09A9">
        <w:rPr>
          <w:rFonts w:ascii="Garamond" w:hAnsi="Garamond"/>
          <w:b/>
          <w:bCs/>
          <w:sz w:val="28"/>
          <w:szCs w:val="28"/>
          <w:lang w:val="en-US"/>
        </w:rPr>
        <w:t>STATEMENT OF THE HEAD OF DELEGATION</w:t>
      </w:r>
    </w:p>
    <w:p w14:paraId="2B6FD77E" w14:textId="77777777" w:rsidR="002939D1" w:rsidRDefault="006028F6" w:rsidP="00725576">
      <w:pPr>
        <w:pStyle w:val="ParaNoG"/>
        <w:numPr>
          <w:ilvl w:val="0"/>
          <w:numId w:val="0"/>
        </w:numPr>
        <w:tabs>
          <w:tab w:val="left" w:pos="0"/>
        </w:tabs>
        <w:spacing w:line="360" w:lineRule="auto"/>
        <w:ind w:right="4"/>
        <w:jc w:val="center"/>
        <w:rPr>
          <w:rFonts w:ascii="Garamond" w:hAnsi="Garamond"/>
          <w:b/>
          <w:bCs/>
          <w:sz w:val="28"/>
          <w:szCs w:val="28"/>
          <w:lang w:val="en-US"/>
        </w:rPr>
      </w:pPr>
      <w:r w:rsidRPr="002E09A9">
        <w:rPr>
          <w:rFonts w:ascii="Garamond" w:hAnsi="Garamond"/>
          <w:b/>
          <w:bCs/>
          <w:sz w:val="28"/>
          <w:szCs w:val="28"/>
          <w:lang w:val="en-US"/>
        </w:rPr>
        <w:t xml:space="preserve">IN THE FRAMEWORK OF CONSIDERATION OF THE FOURTH AND FIFTH PERIODIC REPORTS ON THE </w:t>
      </w:r>
      <w:r w:rsidR="00125C52" w:rsidRPr="002E09A9">
        <w:rPr>
          <w:rFonts w:ascii="Garamond" w:hAnsi="Garamond"/>
          <w:b/>
          <w:bCs/>
          <w:sz w:val="28"/>
          <w:szCs w:val="28"/>
          <w:lang w:val="en-US"/>
        </w:rPr>
        <w:t xml:space="preserve">INTERNATIONAL COVENANT </w:t>
      </w:r>
    </w:p>
    <w:p w14:paraId="3DCB6CC8" w14:textId="5FB7DB95" w:rsidR="006028F6" w:rsidRPr="002E09A9" w:rsidRDefault="00125C52" w:rsidP="00725576">
      <w:pPr>
        <w:pStyle w:val="ParaNoG"/>
        <w:numPr>
          <w:ilvl w:val="0"/>
          <w:numId w:val="0"/>
        </w:numPr>
        <w:tabs>
          <w:tab w:val="left" w:pos="0"/>
        </w:tabs>
        <w:spacing w:line="360" w:lineRule="auto"/>
        <w:ind w:right="4"/>
        <w:jc w:val="center"/>
        <w:rPr>
          <w:rFonts w:ascii="Garamond" w:hAnsi="Garamond"/>
          <w:b/>
          <w:bCs/>
          <w:sz w:val="28"/>
          <w:szCs w:val="28"/>
          <w:lang w:val="en-US"/>
        </w:rPr>
      </w:pPr>
      <w:r w:rsidRPr="002E09A9">
        <w:rPr>
          <w:rFonts w:ascii="Garamond" w:hAnsi="Garamond"/>
          <w:b/>
          <w:bCs/>
          <w:sz w:val="28"/>
          <w:szCs w:val="28"/>
          <w:lang w:val="en-US"/>
        </w:rPr>
        <w:t>ON ECONOMIC, SOCIAL AND CULTURAL RIGHTS</w:t>
      </w:r>
    </w:p>
    <w:p w14:paraId="417970E3" w14:textId="77777777" w:rsidR="002939D1" w:rsidRDefault="002939D1" w:rsidP="00864001">
      <w:pPr>
        <w:pStyle w:val="ParaNoG"/>
        <w:numPr>
          <w:ilvl w:val="0"/>
          <w:numId w:val="0"/>
        </w:numPr>
        <w:tabs>
          <w:tab w:val="left" w:pos="0"/>
        </w:tabs>
        <w:spacing w:line="360" w:lineRule="auto"/>
        <w:ind w:right="4"/>
        <w:rPr>
          <w:rFonts w:ascii="Garamond" w:hAnsi="Garamond"/>
          <w:sz w:val="28"/>
          <w:szCs w:val="28"/>
          <w:lang w:val="en-US"/>
        </w:rPr>
      </w:pPr>
    </w:p>
    <w:p w14:paraId="0A237918" w14:textId="6AEC944C" w:rsidR="00864001" w:rsidRPr="00926F8D" w:rsidRDefault="00864001" w:rsidP="00864001">
      <w:pPr>
        <w:pStyle w:val="ParaNoG"/>
        <w:numPr>
          <w:ilvl w:val="0"/>
          <w:numId w:val="0"/>
        </w:numPr>
        <w:tabs>
          <w:tab w:val="left" w:pos="0"/>
        </w:tabs>
        <w:spacing w:line="360" w:lineRule="auto"/>
        <w:ind w:right="4"/>
        <w:rPr>
          <w:rFonts w:ascii="Garamond" w:hAnsi="Garamond"/>
          <w:sz w:val="28"/>
          <w:szCs w:val="28"/>
          <w:lang w:val="en-US"/>
        </w:rPr>
      </w:pPr>
      <w:r w:rsidRPr="00926F8D">
        <w:rPr>
          <w:rFonts w:ascii="Garamond" w:hAnsi="Garamond"/>
          <w:sz w:val="28"/>
          <w:szCs w:val="28"/>
          <w:lang w:val="en-US"/>
        </w:rPr>
        <w:t>Dear Madame Chair,</w:t>
      </w:r>
    </w:p>
    <w:p w14:paraId="0DE95235" w14:textId="77777777" w:rsidR="00864001" w:rsidRPr="00926F8D" w:rsidRDefault="00864001" w:rsidP="00864001">
      <w:pPr>
        <w:pStyle w:val="ParaNoG"/>
        <w:numPr>
          <w:ilvl w:val="0"/>
          <w:numId w:val="0"/>
        </w:numPr>
        <w:tabs>
          <w:tab w:val="left" w:pos="0"/>
        </w:tabs>
        <w:spacing w:line="360" w:lineRule="auto"/>
        <w:ind w:right="4"/>
        <w:rPr>
          <w:rFonts w:ascii="Garamond" w:hAnsi="Garamond"/>
          <w:sz w:val="28"/>
          <w:szCs w:val="28"/>
          <w:lang w:val="en-US"/>
        </w:rPr>
      </w:pPr>
      <w:r w:rsidRPr="00926F8D">
        <w:rPr>
          <w:rFonts w:ascii="Garamond" w:hAnsi="Garamond"/>
          <w:sz w:val="28"/>
          <w:szCs w:val="28"/>
          <w:lang w:val="en-US"/>
        </w:rPr>
        <w:t>Dear Members of the Committee,</w:t>
      </w:r>
    </w:p>
    <w:p w14:paraId="5DD88C50" w14:textId="5BC3CCD3" w:rsidR="00864001" w:rsidRDefault="00864001" w:rsidP="00F161E2">
      <w:pPr>
        <w:pStyle w:val="ParaNoG"/>
        <w:numPr>
          <w:ilvl w:val="0"/>
          <w:numId w:val="0"/>
        </w:numPr>
        <w:tabs>
          <w:tab w:val="left" w:pos="0"/>
        </w:tabs>
        <w:spacing w:line="360" w:lineRule="auto"/>
        <w:ind w:right="4"/>
        <w:rPr>
          <w:rFonts w:ascii="Garamond" w:hAnsi="Garamond"/>
          <w:sz w:val="28"/>
          <w:szCs w:val="28"/>
          <w:lang w:val="en-US"/>
        </w:rPr>
      </w:pPr>
      <w:r w:rsidRPr="00926F8D">
        <w:rPr>
          <w:rFonts w:ascii="Garamond" w:hAnsi="Garamond"/>
          <w:sz w:val="28"/>
          <w:szCs w:val="28"/>
          <w:lang w:val="en-US"/>
        </w:rPr>
        <w:t>Ladies and gentlemen,</w:t>
      </w:r>
    </w:p>
    <w:p w14:paraId="65D29063" w14:textId="77777777" w:rsidR="00F161E2" w:rsidRPr="00F161E2" w:rsidRDefault="00F161E2" w:rsidP="00F161E2">
      <w:pPr>
        <w:pStyle w:val="ParaNoG"/>
        <w:numPr>
          <w:ilvl w:val="0"/>
          <w:numId w:val="0"/>
        </w:numPr>
        <w:tabs>
          <w:tab w:val="left" w:pos="0"/>
        </w:tabs>
        <w:spacing w:line="360" w:lineRule="auto"/>
        <w:ind w:right="4"/>
        <w:rPr>
          <w:rFonts w:ascii="Garamond" w:hAnsi="Garamond"/>
          <w:sz w:val="28"/>
          <w:szCs w:val="28"/>
          <w:lang w:val="en-US"/>
        </w:rPr>
      </w:pPr>
    </w:p>
    <w:p w14:paraId="578BAF9B" w14:textId="702E941F" w:rsidR="00864001" w:rsidRPr="00926F8D" w:rsidRDefault="00864001" w:rsidP="00864001">
      <w:pPr>
        <w:pStyle w:val="ListParagraph"/>
        <w:spacing w:line="360" w:lineRule="auto"/>
        <w:ind w:left="0"/>
        <w:jc w:val="both"/>
        <w:rPr>
          <w:rFonts w:ascii="Garamond" w:hAnsi="Garamond" w:cs="Times New Roman"/>
          <w:sz w:val="28"/>
          <w:szCs w:val="28"/>
        </w:rPr>
      </w:pPr>
      <w:r w:rsidRPr="00926F8D">
        <w:rPr>
          <w:rFonts w:ascii="Garamond" w:hAnsi="Garamond" w:cs="Times New Roman"/>
          <w:sz w:val="28"/>
          <w:szCs w:val="28"/>
        </w:rPr>
        <w:t>It is a pleasure to appear before this Committee, together with the other members of the Albanian Delegation, and provide an overview of our work and efforts to effectively address the</w:t>
      </w:r>
      <w:r w:rsidRPr="00926F8D">
        <w:rPr>
          <w:rFonts w:ascii="Garamond" w:hAnsi="Garamond" w:cs="Times New Roman"/>
          <w:sz w:val="28"/>
          <w:szCs w:val="28"/>
          <w:lang w:val="en-GB"/>
        </w:rPr>
        <w:t xml:space="preserve"> implementation of the International Covenant on Economic, Social and Cultural Rights, as well as the </w:t>
      </w:r>
      <w:r w:rsidR="00641BB3">
        <w:rPr>
          <w:rFonts w:ascii="Garamond" w:hAnsi="Garamond" w:cs="Times New Roman"/>
          <w:sz w:val="28"/>
          <w:szCs w:val="28"/>
          <w:lang w:val="en-GB"/>
        </w:rPr>
        <w:t>main</w:t>
      </w:r>
      <w:r w:rsidRPr="00926F8D">
        <w:rPr>
          <w:rFonts w:ascii="Garamond" w:hAnsi="Garamond" w:cs="Times New Roman"/>
          <w:sz w:val="28"/>
          <w:szCs w:val="28"/>
          <w:lang w:val="en-GB"/>
        </w:rPr>
        <w:t xml:space="preserve"> developments raised in the list of issues.</w:t>
      </w:r>
      <w:r w:rsidRPr="00926F8D">
        <w:rPr>
          <w:rFonts w:ascii="Garamond" w:hAnsi="Garamond" w:cs="Times New Roman"/>
          <w:sz w:val="28"/>
          <w:szCs w:val="28"/>
        </w:rPr>
        <w:t xml:space="preserve"> </w:t>
      </w:r>
    </w:p>
    <w:p w14:paraId="7381F5E8" w14:textId="77777777" w:rsidR="00F161E2" w:rsidRDefault="00F161E2" w:rsidP="00864001">
      <w:pPr>
        <w:pStyle w:val="ListParagraph"/>
        <w:spacing w:line="360" w:lineRule="auto"/>
        <w:ind w:left="0"/>
        <w:jc w:val="both"/>
        <w:rPr>
          <w:rFonts w:ascii="Garamond" w:hAnsi="Garamond" w:cs="Times New Roman"/>
          <w:sz w:val="28"/>
          <w:szCs w:val="28"/>
        </w:rPr>
      </w:pPr>
    </w:p>
    <w:p w14:paraId="3ED75C0E" w14:textId="320B3877" w:rsidR="00864001" w:rsidRPr="00926F8D" w:rsidRDefault="00864001" w:rsidP="00864001">
      <w:pPr>
        <w:pStyle w:val="ListParagraph"/>
        <w:spacing w:line="360" w:lineRule="auto"/>
        <w:ind w:left="0"/>
        <w:jc w:val="both"/>
        <w:rPr>
          <w:rFonts w:ascii="Garamond" w:hAnsi="Garamond" w:cs="Times New Roman"/>
          <w:sz w:val="28"/>
          <w:szCs w:val="28"/>
        </w:rPr>
      </w:pPr>
      <w:r w:rsidRPr="00926F8D">
        <w:rPr>
          <w:rFonts w:ascii="Garamond" w:hAnsi="Garamond" w:cs="Times New Roman"/>
          <w:sz w:val="28"/>
          <w:szCs w:val="28"/>
        </w:rPr>
        <w:t>On behalf of the Albanian Government, please allow me to extend the highest consideration for your work on promoting and protecting human rights at a global level.</w:t>
      </w:r>
    </w:p>
    <w:p w14:paraId="66F36930" w14:textId="77777777" w:rsidR="00864001" w:rsidRPr="00926F8D" w:rsidRDefault="00864001" w:rsidP="00864001">
      <w:pPr>
        <w:spacing w:before="200" w:after="200" w:line="360" w:lineRule="auto"/>
        <w:jc w:val="both"/>
        <w:rPr>
          <w:rFonts w:ascii="Garamond" w:hAnsi="Garamond" w:cs="Times New Roman"/>
          <w:sz w:val="28"/>
          <w:szCs w:val="28"/>
          <w:lang w:val="en-GB"/>
        </w:rPr>
      </w:pPr>
      <w:r w:rsidRPr="00926F8D">
        <w:rPr>
          <w:rFonts w:ascii="Garamond" w:hAnsi="Garamond" w:cs="Times New Roman"/>
          <w:sz w:val="28"/>
          <w:szCs w:val="28"/>
        </w:rPr>
        <w:t xml:space="preserve">In my opening statement I will mainly concentrate on recent developments </w:t>
      </w:r>
      <w:r w:rsidRPr="00926F8D">
        <w:rPr>
          <w:rFonts w:ascii="Garamond" w:hAnsi="Garamond" w:cs="Times New Roman"/>
          <w:sz w:val="28"/>
          <w:szCs w:val="28"/>
          <w:lang w:val="en-GB"/>
        </w:rPr>
        <w:t xml:space="preserve">regarding the implementation of the Covenant. </w:t>
      </w:r>
    </w:p>
    <w:p w14:paraId="23174A0E" w14:textId="68F043EB" w:rsidR="00864001" w:rsidRPr="00926F8D" w:rsidRDefault="00864001" w:rsidP="00864001">
      <w:pPr>
        <w:spacing w:before="200" w:after="200" w:line="360" w:lineRule="auto"/>
        <w:jc w:val="both"/>
        <w:rPr>
          <w:rFonts w:ascii="Garamond" w:hAnsi="Garamond" w:cs="Times New Roman"/>
          <w:sz w:val="28"/>
          <w:szCs w:val="28"/>
        </w:rPr>
      </w:pPr>
      <w:r w:rsidRPr="00926F8D">
        <w:rPr>
          <w:rFonts w:ascii="Garamond" w:hAnsi="Garamond" w:cs="Times New Roman"/>
          <w:sz w:val="28"/>
          <w:szCs w:val="28"/>
        </w:rPr>
        <w:t>During this reporting exercise we were confronted with Covid-19 pandemic and the 2019</w:t>
      </w:r>
      <w:r w:rsidRPr="00926F8D">
        <w:rPr>
          <w:rFonts w:ascii="Garamond" w:hAnsi="Garamond" w:cs="Times New Roman"/>
          <w:sz w:val="28"/>
          <w:szCs w:val="28"/>
          <w:vertAlign w:val="superscript"/>
        </w:rPr>
        <w:t>th</w:t>
      </w:r>
      <w:r w:rsidRPr="00926F8D">
        <w:rPr>
          <w:rFonts w:ascii="Garamond" w:hAnsi="Garamond" w:cs="Times New Roman"/>
          <w:sz w:val="28"/>
          <w:szCs w:val="28"/>
        </w:rPr>
        <w:t xml:space="preserve"> earthquake, that caused severe health, moral and material damage in the lives of our citizens. </w:t>
      </w:r>
    </w:p>
    <w:p w14:paraId="18452A03" w14:textId="4D4A4DC1" w:rsidR="00864001" w:rsidRPr="00926F8D" w:rsidRDefault="00864001" w:rsidP="00864001">
      <w:pPr>
        <w:spacing w:before="200" w:after="200" w:line="360" w:lineRule="auto"/>
        <w:jc w:val="both"/>
        <w:rPr>
          <w:rFonts w:ascii="Garamond" w:eastAsia="Times New Roman" w:hAnsi="Garamond" w:cs="Times New Roman"/>
          <w:sz w:val="28"/>
          <w:szCs w:val="28"/>
        </w:rPr>
      </w:pPr>
      <w:r w:rsidRPr="00926F8D">
        <w:rPr>
          <w:rFonts w:ascii="Garamond" w:hAnsi="Garamond" w:cs="Times New Roman"/>
          <w:sz w:val="28"/>
          <w:szCs w:val="28"/>
        </w:rPr>
        <w:lastRenderedPageBreak/>
        <w:t>I</w:t>
      </w:r>
      <w:proofErr w:type="spellStart"/>
      <w:r w:rsidRPr="00926F8D">
        <w:rPr>
          <w:rFonts w:ascii="Garamond" w:hAnsi="Garamond" w:cs="Times New Roman"/>
          <w:sz w:val="28"/>
          <w:szCs w:val="28"/>
          <w:lang w:val="en-GB"/>
        </w:rPr>
        <w:t>n</w:t>
      </w:r>
      <w:proofErr w:type="spellEnd"/>
      <w:r w:rsidRPr="00926F8D">
        <w:rPr>
          <w:rFonts w:ascii="Garamond" w:hAnsi="Garamond" w:cs="Times New Roman"/>
          <w:sz w:val="28"/>
          <w:szCs w:val="28"/>
          <w:lang w:val="en-GB"/>
        </w:rPr>
        <w:t xml:space="preserve"> line with the approach and recommendations of the Committee, during the reporting period, Albania has adopted </w:t>
      </w:r>
      <w:r w:rsidR="00443536">
        <w:rPr>
          <w:rFonts w:ascii="Garamond" w:hAnsi="Garamond" w:cs="Times New Roman"/>
          <w:sz w:val="28"/>
          <w:szCs w:val="28"/>
          <w:lang w:val="en-GB"/>
        </w:rPr>
        <w:t>several laws</w:t>
      </w:r>
      <w:r w:rsidRPr="00926F8D">
        <w:rPr>
          <w:rFonts w:ascii="Garamond" w:hAnsi="Garamond" w:cs="Times New Roman"/>
          <w:sz w:val="28"/>
          <w:szCs w:val="28"/>
          <w:lang w:val="en-GB"/>
        </w:rPr>
        <w:t xml:space="preserve"> and strategies for the implementation of Covenant rights. T</w:t>
      </w:r>
      <w:r w:rsidRPr="00926F8D">
        <w:rPr>
          <w:rFonts w:ascii="Garamond" w:eastAsia="Times New Roman" w:hAnsi="Garamond" w:cs="Times New Roman"/>
          <w:sz w:val="28"/>
          <w:szCs w:val="28"/>
        </w:rPr>
        <w:t xml:space="preserve">he government of Albania has carefully taken into consideration and acted on recommendations from various </w:t>
      </w:r>
      <w:r w:rsidRPr="00926F8D">
        <w:rPr>
          <w:rFonts w:ascii="Garamond" w:hAnsi="Garamond"/>
          <w:sz w:val="28"/>
          <w:szCs w:val="28"/>
        </w:rPr>
        <w:t>independent institutions, such as the People’s Advocate and the Commissioner for Protection from Discrimination</w:t>
      </w:r>
      <w:r w:rsidRPr="00926F8D">
        <w:rPr>
          <w:rFonts w:ascii="Garamond" w:eastAsia="Times New Roman" w:hAnsi="Garamond" w:cs="Times New Roman"/>
          <w:sz w:val="28"/>
          <w:szCs w:val="28"/>
        </w:rPr>
        <w:t xml:space="preserve">, by integrating a series of them into strategic documents and national plans. </w:t>
      </w:r>
    </w:p>
    <w:p w14:paraId="11D334C0" w14:textId="77777777" w:rsidR="00C16AAF" w:rsidRPr="00926F8D" w:rsidRDefault="00864001" w:rsidP="00864001">
      <w:pPr>
        <w:spacing w:before="200" w:after="200" w:line="360" w:lineRule="auto"/>
        <w:jc w:val="both"/>
        <w:rPr>
          <w:rFonts w:ascii="Garamond" w:hAnsi="Garamond" w:cs="Times New Roman"/>
          <w:b/>
          <w:bCs/>
          <w:sz w:val="28"/>
          <w:szCs w:val="28"/>
          <w:lang w:val="en-GB"/>
        </w:rPr>
      </w:pPr>
      <w:r w:rsidRPr="00926F8D">
        <w:rPr>
          <w:rFonts w:ascii="Garamond" w:hAnsi="Garamond" w:cs="Times New Roman"/>
          <w:b/>
          <w:bCs/>
          <w:sz w:val="28"/>
          <w:szCs w:val="28"/>
          <w:lang w:val="en-GB"/>
        </w:rPr>
        <w:t>Access to legal aid</w:t>
      </w:r>
    </w:p>
    <w:p w14:paraId="3AE66547" w14:textId="77777777" w:rsidR="00C7171E" w:rsidRDefault="00C16AAF" w:rsidP="00864001">
      <w:pPr>
        <w:spacing w:before="200" w:after="200" w:line="360" w:lineRule="auto"/>
        <w:jc w:val="both"/>
        <w:rPr>
          <w:rFonts w:ascii="Garamond" w:hAnsi="Garamond" w:cs="Times New Roman"/>
          <w:sz w:val="28"/>
          <w:szCs w:val="28"/>
          <w:lang w:val="en-GB"/>
        </w:rPr>
      </w:pPr>
      <w:r w:rsidRPr="00926F8D">
        <w:rPr>
          <w:rFonts w:ascii="Garamond" w:hAnsi="Garamond" w:cs="Times New Roman"/>
          <w:sz w:val="28"/>
          <w:szCs w:val="28"/>
          <w:lang w:val="en-GB"/>
        </w:rPr>
        <w:t>T</w:t>
      </w:r>
      <w:r w:rsidR="00864001" w:rsidRPr="00926F8D">
        <w:rPr>
          <w:rFonts w:ascii="Garamond" w:hAnsi="Garamond"/>
          <w:sz w:val="28"/>
          <w:szCs w:val="28"/>
        </w:rPr>
        <w:t xml:space="preserve">he access to legal aid </w:t>
      </w:r>
      <w:r w:rsidRPr="00926F8D">
        <w:rPr>
          <w:rFonts w:ascii="Garamond" w:hAnsi="Garamond"/>
          <w:sz w:val="28"/>
          <w:szCs w:val="28"/>
        </w:rPr>
        <w:t xml:space="preserve">guaranteed by the State </w:t>
      </w:r>
      <w:r w:rsidR="00864001" w:rsidRPr="00926F8D">
        <w:rPr>
          <w:rFonts w:ascii="Garamond" w:hAnsi="Garamond"/>
          <w:sz w:val="28"/>
          <w:szCs w:val="28"/>
        </w:rPr>
        <w:t xml:space="preserve">was significantly improved. </w:t>
      </w:r>
      <w:r w:rsidR="00864001" w:rsidRPr="00926F8D">
        <w:rPr>
          <w:rFonts w:ascii="Garamond" w:hAnsi="Garamond"/>
          <w:sz w:val="28"/>
          <w:szCs w:val="28"/>
          <w:lang w:val="en-GB"/>
        </w:rPr>
        <w:t xml:space="preserve">There are 20 operational centres, 15 non-profit organizations, and 12 </w:t>
      </w:r>
      <w:r w:rsidRPr="00926F8D">
        <w:rPr>
          <w:rFonts w:ascii="Garamond" w:hAnsi="Garamond"/>
          <w:sz w:val="28"/>
          <w:szCs w:val="28"/>
          <w:lang w:val="en-GB"/>
        </w:rPr>
        <w:t>law clinics at Higher Education Institutions</w:t>
      </w:r>
      <w:r w:rsidR="00E86DC6" w:rsidRPr="00926F8D">
        <w:rPr>
          <w:rFonts w:ascii="Garamond" w:hAnsi="Garamond"/>
          <w:sz w:val="28"/>
          <w:szCs w:val="28"/>
          <w:lang w:val="en-GB"/>
        </w:rPr>
        <w:t xml:space="preserve"> offering primary legal aid</w:t>
      </w:r>
      <w:r w:rsidRPr="00926F8D">
        <w:rPr>
          <w:rFonts w:ascii="Garamond" w:hAnsi="Garamond"/>
          <w:sz w:val="28"/>
          <w:szCs w:val="28"/>
          <w:lang w:val="en-GB"/>
        </w:rPr>
        <w:t>.</w:t>
      </w:r>
      <w:r w:rsidR="00864001" w:rsidRPr="00926F8D">
        <w:rPr>
          <w:rFonts w:ascii="Garamond" w:hAnsi="Garamond"/>
          <w:sz w:val="28"/>
          <w:szCs w:val="28"/>
          <w:lang w:val="en-GB"/>
        </w:rPr>
        <w:t xml:space="preserve"> </w:t>
      </w:r>
      <w:r w:rsidR="00864001" w:rsidRPr="00926F8D">
        <w:rPr>
          <w:rFonts w:ascii="Garamond" w:hAnsi="Garamond" w:cs="Times New Roman"/>
          <w:sz w:val="28"/>
          <w:szCs w:val="28"/>
          <w:lang w:val="en-GB"/>
        </w:rPr>
        <w:t xml:space="preserve"> </w:t>
      </w:r>
      <w:r w:rsidR="000C52DF" w:rsidRPr="00926F8D">
        <w:rPr>
          <w:rFonts w:ascii="Garamond" w:hAnsi="Garamond" w:cs="Times New Roman"/>
          <w:sz w:val="28"/>
          <w:szCs w:val="28"/>
          <w:lang w:val="en-GB"/>
        </w:rPr>
        <w:t>I</w:t>
      </w:r>
      <w:r w:rsidRPr="00926F8D">
        <w:rPr>
          <w:rFonts w:ascii="Garamond" w:hAnsi="Garamond"/>
          <w:sz w:val="28"/>
          <w:szCs w:val="28"/>
        </w:rPr>
        <w:t xml:space="preserve">n </w:t>
      </w:r>
      <w:r w:rsidR="00864001" w:rsidRPr="00926F8D">
        <w:rPr>
          <w:rFonts w:ascii="Garamond" w:hAnsi="Garamond"/>
          <w:sz w:val="28"/>
          <w:szCs w:val="28"/>
        </w:rPr>
        <w:t xml:space="preserve">2023 </w:t>
      </w:r>
      <w:r w:rsidR="00864001" w:rsidRPr="00926F8D">
        <w:rPr>
          <w:rFonts w:ascii="Garamond" w:hAnsi="Garamond" w:cs="Times New Roman"/>
          <w:sz w:val="28"/>
          <w:szCs w:val="28"/>
          <w:lang w:val="en-GB"/>
        </w:rPr>
        <w:t>the number of beneficiaries of primary legal aid was 7008 persons</w:t>
      </w:r>
      <w:r w:rsidRPr="00926F8D">
        <w:rPr>
          <w:rFonts w:ascii="Garamond" w:hAnsi="Garamond" w:cs="Times New Roman"/>
          <w:sz w:val="28"/>
          <w:szCs w:val="28"/>
          <w:lang w:val="en-GB"/>
        </w:rPr>
        <w:t xml:space="preserve">, compared to </w:t>
      </w:r>
      <w:r w:rsidR="00864001" w:rsidRPr="00926F8D">
        <w:rPr>
          <w:rFonts w:ascii="Garamond" w:hAnsi="Garamond" w:cs="Times New Roman"/>
          <w:sz w:val="28"/>
          <w:szCs w:val="28"/>
          <w:lang w:val="en-GB"/>
        </w:rPr>
        <w:t xml:space="preserve">21 people who benefited in 2019. </w:t>
      </w:r>
    </w:p>
    <w:p w14:paraId="744F6634" w14:textId="33C81BD3" w:rsidR="00864001" w:rsidRPr="00926F8D" w:rsidRDefault="00864001" w:rsidP="00864001">
      <w:pPr>
        <w:spacing w:before="200" w:after="200" w:line="360" w:lineRule="auto"/>
        <w:jc w:val="both"/>
        <w:rPr>
          <w:rFonts w:ascii="Garamond" w:hAnsi="Garamond" w:cs="Times New Roman"/>
          <w:sz w:val="28"/>
          <w:szCs w:val="28"/>
          <w:lang w:val="en-GB"/>
        </w:rPr>
      </w:pPr>
      <w:r w:rsidRPr="00926F8D">
        <w:rPr>
          <w:rFonts w:ascii="Garamond" w:hAnsi="Garamond" w:cs="Times New Roman"/>
          <w:sz w:val="28"/>
          <w:szCs w:val="28"/>
          <w:lang w:val="en-GB"/>
        </w:rPr>
        <w:t xml:space="preserve">In 2023, the number of lawyers to provide secondary legal assistance has increased to 159 lawyers comparing to 60 that were contracted in 2019. There is an increase in the number of persons who have benefited </w:t>
      </w:r>
      <w:r w:rsidR="00C16AAF" w:rsidRPr="00926F8D">
        <w:rPr>
          <w:rFonts w:ascii="Garamond" w:hAnsi="Garamond" w:cs="Times New Roman"/>
          <w:sz w:val="28"/>
          <w:szCs w:val="28"/>
          <w:lang w:val="en-GB"/>
        </w:rPr>
        <w:t xml:space="preserve">the secondary legal aid. </w:t>
      </w:r>
    </w:p>
    <w:p w14:paraId="0F1265C0" w14:textId="77777777" w:rsidR="00864001" w:rsidRPr="00926F8D" w:rsidRDefault="00864001" w:rsidP="00864001">
      <w:pPr>
        <w:spacing w:line="360" w:lineRule="auto"/>
        <w:jc w:val="both"/>
        <w:rPr>
          <w:rFonts w:ascii="Garamond" w:hAnsi="Garamond"/>
          <w:sz w:val="28"/>
          <w:szCs w:val="28"/>
        </w:rPr>
      </w:pPr>
      <w:r w:rsidRPr="00926F8D">
        <w:rPr>
          <w:rFonts w:ascii="Garamond" w:hAnsi="Garamond"/>
          <w:b/>
          <w:bCs/>
          <w:sz w:val="28"/>
          <w:szCs w:val="28"/>
        </w:rPr>
        <w:t>Climate change</w:t>
      </w:r>
      <w:r w:rsidRPr="00926F8D">
        <w:rPr>
          <w:rFonts w:ascii="Garamond" w:hAnsi="Garamond"/>
          <w:sz w:val="28"/>
          <w:szCs w:val="28"/>
        </w:rPr>
        <w:t xml:space="preserve"> </w:t>
      </w:r>
    </w:p>
    <w:p w14:paraId="4EAE619F" w14:textId="646A826F" w:rsidR="00864001" w:rsidRPr="00926F8D" w:rsidRDefault="00864001" w:rsidP="00C7171E">
      <w:pPr>
        <w:spacing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 xml:space="preserve">Albanian Government has undertaken actions aimed at reducing carbon footprint, in line with obligations under </w:t>
      </w:r>
      <w:r w:rsidRPr="00926F8D">
        <w:rPr>
          <w:rFonts w:ascii="Garamond" w:hAnsi="Garamond"/>
          <w:sz w:val="28"/>
          <w:szCs w:val="28"/>
        </w:rPr>
        <w:t>the Paris Agreement.</w:t>
      </w:r>
      <w:r w:rsidR="00C16AAF" w:rsidRPr="00926F8D">
        <w:rPr>
          <w:rFonts w:ascii="Garamond" w:eastAsia="Times New Roman" w:hAnsi="Garamond" w:cs="Times New Roman"/>
          <w:sz w:val="28"/>
          <w:szCs w:val="28"/>
        </w:rPr>
        <w:t xml:space="preserve"> </w:t>
      </w:r>
      <w:r w:rsidRPr="00926F8D">
        <w:rPr>
          <w:rFonts w:ascii="Garamond" w:hAnsi="Garamond"/>
          <w:sz w:val="28"/>
          <w:szCs w:val="28"/>
        </w:rPr>
        <w:t>Many efforts are being made to diversify energy sources, having a long-term strategy and an action plan for increasing the generation capacity of renewable energy sources by installing new capacities of solar and wind power plants.</w:t>
      </w:r>
      <w:r w:rsidR="00C7171E">
        <w:rPr>
          <w:rFonts w:ascii="Garamond" w:eastAsia="Times New Roman" w:hAnsi="Garamond" w:cs="Times New Roman"/>
          <w:sz w:val="28"/>
          <w:szCs w:val="28"/>
        </w:rPr>
        <w:t xml:space="preserve"> </w:t>
      </w:r>
      <w:r w:rsidRPr="00926F8D">
        <w:rPr>
          <w:rFonts w:ascii="Garamond" w:eastAsia="Times New Roman" w:hAnsi="Garamond" w:cs="Times New Roman"/>
          <w:sz w:val="28"/>
          <w:szCs w:val="28"/>
        </w:rPr>
        <w:t>Additional measures are undertaken by the government to address the adverse effects of climate change on economic, social, and cultural rights</w:t>
      </w:r>
      <w:r w:rsidR="00C76635" w:rsidRPr="00926F8D">
        <w:rPr>
          <w:rFonts w:ascii="Garamond" w:eastAsia="Times New Roman" w:hAnsi="Garamond" w:cs="Times New Roman"/>
          <w:sz w:val="28"/>
          <w:szCs w:val="28"/>
        </w:rPr>
        <w:t xml:space="preserve">. </w:t>
      </w:r>
      <w:r w:rsidRPr="00926F8D">
        <w:rPr>
          <w:rFonts w:ascii="Garamond" w:eastAsia="Times New Roman" w:hAnsi="Garamond" w:cs="Times New Roman"/>
          <w:sz w:val="28"/>
          <w:szCs w:val="28"/>
        </w:rPr>
        <w:t xml:space="preserve"> </w:t>
      </w:r>
    </w:p>
    <w:p w14:paraId="59902A42" w14:textId="77777777" w:rsidR="00575E17" w:rsidRDefault="00575E17" w:rsidP="00864001">
      <w:pPr>
        <w:spacing w:after="0" w:line="360" w:lineRule="auto"/>
        <w:jc w:val="both"/>
        <w:rPr>
          <w:rFonts w:ascii="Garamond" w:eastAsia="Times New Roman" w:hAnsi="Garamond" w:cs="Times New Roman"/>
          <w:sz w:val="28"/>
          <w:szCs w:val="28"/>
        </w:rPr>
      </w:pPr>
    </w:p>
    <w:p w14:paraId="6597C5F7" w14:textId="77777777" w:rsidR="005A2434" w:rsidRDefault="005A2434" w:rsidP="00864001">
      <w:pPr>
        <w:spacing w:after="0" w:line="360" w:lineRule="auto"/>
        <w:jc w:val="both"/>
        <w:rPr>
          <w:rFonts w:ascii="Garamond" w:eastAsia="Times New Roman" w:hAnsi="Garamond" w:cs="Times New Roman"/>
          <w:b/>
          <w:sz w:val="28"/>
          <w:szCs w:val="28"/>
        </w:rPr>
      </w:pPr>
    </w:p>
    <w:p w14:paraId="2FD39B43" w14:textId="77777777" w:rsidR="005A2434" w:rsidRDefault="005A2434" w:rsidP="00864001">
      <w:pPr>
        <w:spacing w:after="0" w:line="360" w:lineRule="auto"/>
        <w:jc w:val="both"/>
        <w:rPr>
          <w:rFonts w:ascii="Garamond" w:eastAsia="Times New Roman" w:hAnsi="Garamond" w:cs="Times New Roman"/>
          <w:b/>
          <w:sz w:val="28"/>
          <w:szCs w:val="28"/>
        </w:rPr>
      </w:pPr>
    </w:p>
    <w:p w14:paraId="42C2098A" w14:textId="77777777" w:rsidR="005A2434" w:rsidRDefault="005A2434" w:rsidP="00864001">
      <w:pPr>
        <w:spacing w:after="0" w:line="360" w:lineRule="auto"/>
        <w:jc w:val="both"/>
        <w:rPr>
          <w:rFonts w:ascii="Garamond" w:eastAsia="Times New Roman" w:hAnsi="Garamond" w:cs="Times New Roman"/>
          <w:b/>
          <w:sz w:val="28"/>
          <w:szCs w:val="28"/>
        </w:rPr>
      </w:pPr>
    </w:p>
    <w:p w14:paraId="4CE28529" w14:textId="63F82C22" w:rsidR="00864001" w:rsidRPr="00926F8D" w:rsidRDefault="00864001" w:rsidP="00864001">
      <w:pPr>
        <w:spacing w:after="0" w:line="360" w:lineRule="auto"/>
        <w:jc w:val="both"/>
        <w:rPr>
          <w:rFonts w:ascii="Garamond" w:eastAsia="Times New Roman" w:hAnsi="Garamond" w:cs="Times New Roman"/>
          <w:b/>
          <w:sz w:val="28"/>
          <w:szCs w:val="28"/>
        </w:rPr>
      </w:pPr>
      <w:r w:rsidRPr="00926F8D">
        <w:rPr>
          <w:rFonts w:ascii="Garamond" w:eastAsia="Times New Roman" w:hAnsi="Garamond" w:cs="Times New Roman"/>
          <w:b/>
          <w:sz w:val="28"/>
          <w:szCs w:val="28"/>
        </w:rPr>
        <w:lastRenderedPageBreak/>
        <w:t>Non-Discrimination</w:t>
      </w:r>
    </w:p>
    <w:p w14:paraId="7FBA2AF5" w14:textId="77777777" w:rsidR="000C52DF" w:rsidRPr="00926F8D" w:rsidRDefault="000C52DF" w:rsidP="00864001">
      <w:pPr>
        <w:spacing w:after="0" w:line="360" w:lineRule="auto"/>
        <w:jc w:val="both"/>
        <w:rPr>
          <w:rFonts w:ascii="Garamond" w:eastAsia="Times New Roman" w:hAnsi="Garamond" w:cs="Times New Roman"/>
          <w:sz w:val="28"/>
          <w:szCs w:val="28"/>
        </w:rPr>
      </w:pPr>
    </w:p>
    <w:p w14:paraId="726EC26D" w14:textId="49FE356A" w:rsidR="00575E17" w:rsidRPr="00575E17" w:rsidRDefault="00864001" w:rsidP="000C52DF">
      <w:pPr>
        <w:spacing w:after="0"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 xml:space="preserve">Albania has a comprehensive legal and policy framework on human rights and anti-discrimination. </w:t>
      </w:r>
      <w:r w:rsidR="000C52DF" w:rsidRPr="00926F8D">
        <w:rPr>
          <w:rFonts w:ascii="Garamond" w:eastAsia="Times New Roman" w:hAnsi="Garamond" w:cs="Times New Roman"/>
          <w:sz w:val="28"/>
          <w:szCs w:val="28"/>
        </w:rPr>
        <w:t xml:space="preserve"> </w:t>
      </w:r>
      <w:r w:rsidR="00C76635" w:rsidRPr="00926F8D">
        <w:rPr>
          <w:rFonts w:ascii="Garamond" w:eastAsia="Times New Roman" w:hAnsi="Garamond" w:cs="Times New Roman"/>
          <w:sz w:val="28"/>
          <w:szCs w:val="28"/>
        </w:rPr>
        <w:t>Legislation includes</w:t>
      </w:r>
      <w:r w:rsidRPr="00926F8D">
        <w:rPr>
          <w:rFonts w:ascii="Garamond" w:eastAsia="Times New Roman" w:hAnsi="Garamond" w:cs="Times New Roman"/>
          <w:sz w:val="28"/>
          <w:szCs w:val="28"/>
        </w:rPr>
        <w:t xml:space="preserve"> non-discrimination in all areas of life for national minorities.</w:t>
      </w:r>
    </w:p>
    <w:p w14:paraId="09F727D3" w14:textId="77777777" w:rsidR="00443536" w:rsidRDefault="00443536" w:rsidP="000C52DF">
      <w:pPr>
        <w:spacing w:after="0" w:line="360" w:lineRule="auto"/>
        <w:jc w:val="both"/>
        <w:rPr>
          <w:rFonts w:ascii="Garamond" w:hAnsi="Garamond" w:cs="Times New Roman"/>
          <w:sz w:val="28"/>
          <w:szCs w:val="28"/>
        </w:rPr>
      </w:pPr>
    </w:p>
    <w:p w14:paraId="36245EC7" w14:textId="58150809" w:rsidR="00864001" w:rsidRPr="00926F8D" w:rsidRDefault="00864001" w:rsidP="000C52DF">
      <w:pPr>
        <w:spacing w:after="0" w:line="360" w:lineRule="auto"/>
        <w:jc w:val="both"/>
        <w:rPr>
          <w:rFonts w:ascii="Garamond" w:hAnsi="Garamond" w:cs="Times New Roman"/>
          <w:sz w:val="28"/>
          <w:szCs w:val="28"/>
        </w:rPr>
      </w:pPr>
      <w:r w:rsidRPr="00926F8D">
        <w:rPr>
          <w:rFonts w:ascii="Garamond" w:hAnsi="Garamond" w:cs="Times New Roman"/>
          <w:sz w:val="28"/>
          <w:szCs w:val="28"/>
        </w:rPr>
        <w:t xml:space="preserve">Progress has been made relating to the implementation of the recommendations issued by the Commissioner for the Protection from Discrimination (CPD) and the People’s Advocate. </w:t>
      </w:r>
      <w:r w:rsidR="00FC5163" w:rsidRPr="00926F8D">
        <w:rPr>
          <w:rFonts w:ascii="Garamond" w:hAnsi="Garamond" w:cs="Times New Roman"/>
          <w:sz w:val="28"/>
          <w:szCs w:val="28"/>
        </w:rPr>
        <w:t xml:space="preserve"> </w:t>
      </w:r>
      <w:r w:rsidRPr="00926F8D">
        <w:rPr>
          <w:rFonts w:ascii="Garamond" w:hAnsi="Garamond" w:cs="Times New Roman"/>
          <w:sz w:val="28"/>
          <w:szCs w:val="28"/>
        </w:rPr>
        <w:t xml:space="preserve">Both independent authorities have a very effective </w:t>
      </w:r>
      <w:r w:rsidR="001011E0">
        <w:rPr>
          <w:rFonts w:ascii="Garamond" w:hAnsi="Garamond" w:cs="Times New Roman"/>
          <w:sz w:val="28"/>
          <w:szCs w:val="28"/>
        </w:rPr>
        <w:t>collaboration</w:t>
      </w:r>
      <w:r w:rsidRPr="00926F8D">
        <w:rPr>
          <w:rFonts w:ascii="Garamond" w:hAnsi="Garamond" w:cs="Times New Roman"/>
          <w:sz w:val="28"/>
          <w:szCs w:val="28"/>
        </w:rPr>
        <w:t>. In practice, the People’s Advocate transmits complaints regarding discrimination to the</w:t>
      </w:r>
      <w:r w:rsidR="00C76635" w:rsidRPr="00926F8D">
        <w:rPr>
          <w:rFonts w:ascii="Garamond" w:hAnsi="Garamond" w:cs="Times New Roman"/>
          <w:sz w:val="28"/>
          <w:szCs w:val="28"/>
        </w:rPr>
        <w:t xml:space="preserve"> </w:t>
      </w:r>
      <w:r w:rsidRPr="00926F8D">
        <w:rPr>
          <w:rFonts w:ascii="Garamond" w:hAnsi="Garamond" w:cs="Times New Roman"/>
          <w:sz w:val="28"/>
          <w:szCs w:val="28"/>
        </w:rPr>
        <w:t xml:space="preserve">CPD. </w:t>
      </w:r>
      <w:r w:rsidR="007E395F">
        <w:rPr>
          <w:rFonts w:ascii="Garamond" w:hAnsi="Garamond" w:cs="Times New Roman"/>
          <w:sz w:val="28"/>
          <w:szCs w:val="28"/>
        </w:rPr>
        <w:t xml:space="preserve"> </w:t>
      </w:r>
      <w:r w:rsidRPr="00926F8D">
        <w:rPr>
          <w:rFonts w:ascii="Garamond" w:hAnsi="Garamond" w:cs="Times New Roman"/>
          <w:sz w:val="28"/>
          <w:szCs w:val="28"/>
        </w:rPr>
        <w:t>The parliament oversights the</w:t>
      </w:r>
      <w:r w:rsidR="00FC2A26">
        <w:rPr>
          <w:rFonts w:ascii="Garamond" w:hAnsi="Garamond" w:cs="Times New Roman"/>
          <w:sz w:val="28"/>
          <w:szCs w:val="28"/>
        </w:rPr>
        <w:t>se</w:t>
      </w:r>
      <w:r w:rsidRPr="00926F8D">
        <w:rPr>
          <w:rFonts w:ascii="Garamond" w:hAnsi="Garamond" w:cs="Times New Roman"/>
          <w:sz w:val="28"/>
          <w:szCs w:val="28"/>
        </w:rPr>
        <w:t xml:space="preserve"> independent institutions</w:t>
      </w:r>
      <w:r w:rsidR="00FC2A26">
        <w:rPr>
          <w:rFonts w:ascii="Garamond" w:hAnsi="Garamond" w:cs="Times New Roman"/>
          <w:sz w:val="28"/>
          <w:szCs w:val="28"/>
        </w:rPr>
        <w:t xml:space="preserve">, </w:t>
      </w:r>
      <w:r w:rsidRPr="00926F8D">
        <w:rPr>
          <w:rFonts w:ascii="Garamond" w:hAnsi="Garamond" w:cs="Times New Roman"/>
          <w:sz w:val="28"/>
          <w:szCs w:val="28"/>
        </w:rPr>
        <w:t xml:space="preserve">provides </w:t>
      </w:r>
      <w:r w:rsidR="00FC2A26">
        <w:rPr>
          <w:rFonts w:ascii="Garamond" w:hAnsi="Garamond" w:cs="Times New Roman"/>
          <w:sz w:val="28"/>
          <w:szCs w:val="28"/>
        </w:rPr>
        <w:t xml:space="preserve">annual budget and </w:t>
      </w:r>
      <w:r w:rsidR="00FC2A26" w:rsidRPr="00926F8D">
        <w:rPr>
          <w:rFonts w:ascii="Garamond" w:hAnsi="Garamond" w:cs="Times New Roman"/>
          <w:sz w:val="28"/>
          <w:szCs w:val="28"/>
        </w:rPr>
        <w:t>oversights</w:t>
      </w:r>
      <w:r w:rsidRPr="00926F8D">
        <w:rPr>
          <w:rFonts w:ascii="Garamond" w:hAnsi="Garamond" w:cs="Times New Roman"/>
          <w:sz w:val="28"/>
          <w:szCs w:val="28"/>
        </w:rPr>
        <w:t xml:space="preserve"> the implementation of </w:t>
      </w:r>
      <w:r w:rsidR="00FC2A26">
        <w:rPr>
          <w:rFonts w:ascii="Garamond" w:hAnsi="Garamond" w:cs="Times New Roman"/>
          <w:sz w:val="28"/>
          <w:szCs w:val="28"/>
        </w:rPr>
        <w:t xml:space="preserve">their </w:t>
      </w:r>
      <w:r w:rsidRPr="00926F8D">
        <w:rPr>
          <w:rFonts w:ascii="Garamond" w:hAnsi="Garamond" w:cs="Times New Roman"/>
          <w:sz w:val="28"/>
          <w:szCs w:val="28"/>
        </w:rPr>
        <w:t>recommendations</w:t>
      </w:r>
      <w:r w:rsidR="00FC2A26">
        <w:rPr>
          <w:rFonts w:ascii="Garamond" w:hAnsi="Garamond" w:cs="Times New Roman"/>
          <w:sz w:val="28"/>
          <w:szCs w:val="28"/>
        </w:rPr>
        <w:t>.</w:t>
      </w:r>
    </w:p>
    <w:p w14:paraId="100D0831" w14:textId="77777777" w:rsidR="000C52DF" w:rsidRPr="00926F8D" w:rsidRDefault="000C52DF" w:rsidP="00864001">
      <w:pPr>
        <w:spacing w:after="0" w:line="360" w:lineRule="auto"/>
        <w:jc w:val="both"/>
        <w:rPr>
          <w:rFonts w:ascii="Garamond" w:hAnsi="Garamond"/>
          <w:sz w:val="28"/>
          <w:szCs w:val="28"/>
        </w:rPr>
      </w:pPr>
    </w:p>
    <w:p w14:paraId="181C7CDE" w14:textId="1C4FDA87" w:rsidR="00864001" w:rsidRPr="00926F8D" w:rsidRDefault="00864001" w:rsidP="00864001">
      <w:pPr>
        <w:spacing w:after="0" w:line="360" w:lineRule="auto"/>
        <w:jc w:val="both"/>
        <w:rPr>
          <w:rFonts w:ascii="Garamond" w:hAnsi="Garamond"/>
          <w:sz w:val="28"/>
          <w:szCs w:val="28"/>
        </w:rPr>
      </w:pPr>
      <w:r w:rsidRPr="00926F8D">
        <w:rPr>
          <w:rFonts w:ascii="Garamond" w:hAnsi="Garamond"/>
          <w:sz w:val="28"/>
          <w:szCs w:val="28"/>
        </w:rPr>
        <w:t>The National Action Plan for the Equality, Inclusion, and Participation of Roma and Egyptians (2021–202</w:t>
      </w:r>
      <w:r w:rsidR="00FC5163" w:rsidRPr="00926F8D">
        <w:rPr>
          <w:rFonts w:ascii="Garamond" w:hAnsi="Garamond"/>
          <w:sz w:val="28"/>
          <w:szCs w:val="28"/>
        </w:rPr>
        <w:t>5)</w:t>
      </w:r>
      <w:r w:rsidRPr="00926F8D">
        <w:rPr>
          <w:rFonts w:ascii="Garamond" w:hAnsi="Garamond"/>
          <w:sz w:val="28"/>
          <w:szCs w:val="28"/>
        </w:rPr>
        <w:t xml:space="preserve"> targets education, justice, employment, social housing, health, social services, and societal participation. </w:t>
      </w:r>
      <w:r w:rsidR="000C52DF" w:rsidRPr="00926F8D">
        <w:rPr>
          <w:rFonts w:ascii="Garamond" w:hAnsi="Garamond"/>
          <w:sz w:val="28"/>
          <w:szCs w:val="28"/>
        </w:rPr>
        <w:t xml:space="preserve"> </w:t>
      </w:r>
      <w:r w:rsidRPr="00926F8D">
        <w:rPr>
          <w:rFonts w:ascii="Garamond" w:hAnsi="Garamond"/>
          <w:sz w:val="28"/>
          <w:szCs w:val="28"/>
        </w:rPr>
        <w:t>T</w:t>
      </w:r>
      <w:r w:rsidRPr="00926F8D">
        <w:rPr>
          <w:rFonts w:ascii="Garamond" w:eastAsia="Times New Roman" w:hAnsi="Garamond" w:cs="Times New Roman"/>
          <w:sz w:val="28"/>
          <w:szCs w:val="28"/>
        </w:rPr>
        <w:t xml:space="preserve">he Ministry of Health and Social Protection, through the Social Fund, has given financial support to municipalities, emergency centers, and multifunctional community centers. </w:t>
      </w:r>
    </w:p>
    <w:p w14:paraId="17EEFEE2" w14:textId="77777777" w:rsidR="00864001" w:rsidRPr="00926F8D" w:rsidRDefault="00864001" w:rsidP="00864001">
      <w:pPr>
        <w:spacing w:after="0" w:line="360" w:lineRule="auto"/>
        <w:jc w:val="both"/>
        <w:rPr>
          <w:rFonts w:ascii="Garamond" w:eastAsia="Times New Roman" w:hAnsi="Garamond" w:cs="Times New Roman"/>
          <w:sz w:val="28"/>
          <w:szCs w:val="28"/>
        </w:rPr>
      </w:pPr>
    </w:p>
    <w:p w14:paraId="08936209" w14:textId="3D288778" w:rsidR="00864001" w:rsidRPr="00926F8D" w:rsidRDefault="004A7EE7" w:rsidP="00864001">
      <w:pPr>
        <w:spacing w:after="0" w:line="360" w:lineRule="auto"/>
        <w:jc w:val="both"/>
        <w:rPr>
          <w:rFonts w:ascii="Garamond" w:eastAsia="Times New Roman" w:hAnsi="Garamond" w:cs="Times New Roman"/>
          <w:sz w:val="28"/>
          <w:szCs w:val="28"/>
        </w:rPr>
      </w:pPr>
      <w:r>
        <w:rPr>
          <w:rFonts w:ascii="Garamond" w:eastAsia="Times New Roman" w:hAnsi="Garamond" w:cs="Times New Roman"/>
          <w:sz w:val="28"/>
          <w:szCs w:val="28"/>
        </w:rPr>
        <w:t>T</w:t>
      </w:r>
      <w:r w:rsidR="00864001" w:rsidRPr="00926F8D">
        <w:rPr>
          <w:rFonts w:ascii="Garamond" w:eastAsia="Times New Roman" w:hAnsi="Garamond" w:cs="Times New Roman"/>
          <w:sz w:val="28"/>
          <w:szCs w:val="28"/>
        </w:rPr>
        <w:t xml:space="preserve">he Albanian Government </w:t>
      </w:r>
      <w:r w:rsidR="001953C0" w:rsidRPr="00926F8D">
        <w:rPr>
          <w:rFonts w:ascii="Garamond" w:eastAsia="Times New Roman" w:hAnsi="Garamond" w:cs="Times New Roman"/>
          <w:sz w:val="28"/>
          <w:szCs w:val="28"/>
        </w:rPr>
        <w:t>is</w:t>
      </w:r>
      <w:r w:rsidR="00864001" w:rsidRPr="00926F8D">
        <w:rPr>
          <w:rFonts w:ascii="Garamond" w:eastAsia="Times New Roman" w:hAnsi="Garamond" w:cs="Times New Roman"/>
          <w:sz w:val="28"/>
          <w:szCs w:val="28"/>
        </w:rPr>
        <w:t xml:space="preserve"> committed </w:t>
      </w:r>
      <w:r w:rsidR="00864001" w:rsidRPr="00926F8D">
        <w:rPr>
          <w:rFonts w:ascii="Garamond" w:hAnsi="Garamond"/>
          <w:sz w:val="28"/>
          <w:szCs w:val="28"/>
        </w:rPr>
        <w:t xml:space="preserve">to guaranteeing inclusive education for Roma and Egyptian minorities </w:t>
      </w:r>
      <w:r w:rsidR="00864001" w:rsidRPr="00926F8D">
        <w:rPr>
          <w:rFonts w:ascii="Garamond" w:eastAsia="Times New Roman" w:hAnsi="Garamond" w:cs="Times New Roman"/>
          <w:sz w:val="28"/>
          <w:szCs w:val="28"/>
        </w:rPr>
        <w:t xml:space="preserve">through the National Strategy on Education 2022–2026 and the National Action Plan for Equality, Inclusion, and Participation 2021–2025. Efforts include </w:t>
      </w:r>
      <w:r w:rsidR="00BC39D1" w:rsidRPr="00926F8D">
        <w:rPr>
          <w:rFonts w:ascii="Garamond" w:eastAsia="Times New Roman" w:hAnsi="Garamond" w:cs="Times New Roman"/>
          <w:sz w:val="28"/>
          <w:szCs w:val="28"/>
        </w:rPr>
        <w:t>employing mediators</w:t>
      </w:r>
      <w:r w:rsidR="00864001" w:rsidRPr="00926F8D">
        <w:rPr>
          <w:rFonts w:ascii="Garamond" w:eastAsia="Times New Roman" w:hAnsi="Garamond" w:cs="Times New Roman"/>
          <w:sz w:val="28"/>
          <w:szCs w:val="28"/>
        </w:rPr>
        <w:t xml:space="preserve"> to improve educational attendance, providing scholarships, free textbooks, transportation, and prioritizing Roma children for kindergarten and part-time education.</w:t>
      </w:r>
    </w:p>
    <w:p w14:paraId="1924A8FF" w14:textId="77777777" w:rsidR="00864001" w:rsidRPr="00926F8D" w:rsidRDefault="00864001" w:rsidP="00864001">
      <w:pPr>
        <w:spacing w:after="0" w:line="360" w:lineRule="auto"/>
        <w:jc w:val="both"/>
        <w:rPr>
          <w:rFonts w:ascii="Garamond" w:eastAsia="Times New Roman" w:hAnsi="Garamond" w:cs="Arial"/>
          <w:sz w:val="28"/>
          <w:szCs w:val="28"/>
        </w:rPr>
      </w:pPr>
    </w:p>
    <w:p w14:paraId="2E73FB2E" w14:textId="27BAF2B8" w:rsidR="00864001" w:rsidRPr="00926F8D" w:rsidRDefault="00864001" w:rsidP="00864001">
      <w:pPr>
        <w:spacing w:after="0" w:line="360" w:lineRule="auto"/>
        <w:jc w:val="both"/>
        <w:rPr>
          <w:rFonts w:ascii="Garamond" w:eastAsia="Times New Roman" w:hAnsi="Garamond" w:cs="Arial"/>
          <w:sz w:val="28"/>
          <w:szCs w:val="28"/>
        </w:rPr>
      </w:pPr>
      <w:r w:rsidRPr="00926F8D">
        <w:rPr>
          <w:rFonts w:ascii="Garamond" w:eastAsia="Times New Roman" w:hAnsi="Garamond" w:cs="Arial"/>
          <w:sz w:val="28"/>
          <w:szCs w:val="28"/>
        </w:rPr>
        <w:lastRenderedPageBreak/>
        <w:t xml:space="preserve">The policy focus on employment and vocational education and training (VET) has targeted Roma and Egyptian minorities. </w:t>
      </w:r>
      <w:r w:rsidR="001953C0" w:rsidRPr="00926F8D">
        <w:rPr>
          <w:rFonts w:ascii="Garamond" w:eastAsia="Times New Roman" w:hAnsi="Garamond" w:cs="Arial"/>
          <w:sz w:val="28"/>
          <w:szCs w:val="28"/>
        </w:rPr>
        <w:t>The a</w:t>
      </w:r>
      <w:r w:rsidRPr="00926F8D">
        <w:rPr>
          <w:rFonts w:ascii="Garamond" w:eastAsia="Times New Roman" w:hAnsi="Garamond" w:cs="Arial"/>
          <w:sz w:val="28"/>
          <w:szCs w:val="28"/>
        </w:rPr>
        <w:t>mendments to the Law on Employment Promotion, approved in 2023, include provisions for vulnerable groups such as Roma and Egyptians, and align with the EU Youth Guarantee. Employment and training programs have been developed for vulnerable groups</w:t>
      </w:r>
      <w:r w:rsidR="001953C0" w:rsidRPr="00926F8D">
        <w:rPr>
          <w:rFonts w:ascii="Garamond" w:eastAsia="Times New Roman" w:hAnsi="Garamond" w:cs="Arial"/>
          <w:sz w:val="28"/>
          <w:szCs w:val="28"/>
        </w:rPr>
        <w:t>.</w:t>
      </w:r>
    </w:p>
    <w:p w14:paraId="3277E48F" w14:textId="509032B4" w:rsidR="00864001" w:rsidRPr="00926F8D" w:rsidRDefault="00864001" w:rsidP="00864001">
      <w:pPr>
        <w:spacing w:before="100" w:beforeAutospacing="1" w:after="0" w:afterAutospacing="1"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 xml:space="preserve">Policies for the social inclusion of Persons with Disabilities are aligned with the United Nations Convention on the Rights of Persons with Disabilities and the European Disability Strategy 2021-2030. </w:t>
      </w:r>
      <w:r w:rsidR="001011E0">
        <w:rPr>
          <w:rFonts w:ascii="Garamond" w:eastAsia="Times New Roman" w:hAnsi="Garamond" w:cs="Times New Roman"/>
          <w:sz w:val="28"/>
          <w:szCs w:val="28"/>
        </w:rPr>
        <w:t>In 2021, t</w:t>
      </w:r>
      <w:r w:rsidR="004A7EE7">
        <w:rPr>
          <w:rFonts w:ascii="Garamond" w:eastAsia="Times New Roman" w:hAnsi="Garamond" w:cs="Times New Roman"/>
          <w:sz w:val="28"/>
          <w:szCs w:val="28"/>
        </w:rPr>
        <w:t xml:space="preserve">he </w:t>
      </w:r>
      <w:r w:rsidRPr="00926F8D">
        <w:rPr>
          <w:rFonts w:ascii="Garamond" w:eastAsia="Times New Roman" w:hAnsi="Garamond" w:cs="Times New Roman"/>
          <w:sz w:val="28"/>
          <w:szCs w:val="28"/>
        </w:rPr>
        <w:t>National Action Plan on Disability 2021–2025</w:t>
      </w:r>
      <w:r w:rsidR="004A7EE7">
        <w:rPr>
          <w:rFonts w:ascii="Garamond" w:eastAsia="Times New Roman" w:hAnsi="Garamond" w:cs="Times New Roman"/>
          <w:sz w:val="28"/>
          <w:szCs w:val="28"/>
        </w:rPr>
        <w:t xml:space="preserve"> was approved. </w:t>
      </w:r>
    </w:p>
    <w:p w14:paraId="5F8C6F05" w14:textId="6EC765D0" w:rsidR="00864001" w:rsidRPr="00926F8D" w:rsidRDefault="00864001" w:rsidP="00864001">
      <w:pPr>
        <w:spacing w:before="100" w:beforeAutospacing="1" w:after="0" w:afterAutospacing="1"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 xml:space="preserve">The Ministry of Education and Sport has enhanced the training and professional development of assistant teachers to support inclusive and quality education for children with disabilities, as well as </w:t>
      </w:r>
      <w:r w:rsidRPr="00926F8D">
        <w:rPr>
          <w:rFonts w:ascii="Garamond" w:hAnsi="Garamond"/>
          <w:sz w:val="28"/>
          <w:szCs w:val="28"/>
        </w:rPr>
        <w:t>promot</w:t>
      </w:r>
      <w:r w:rsidR="001953C0" w:rsidRPr="00926F8D">
        <w:rPr>
          <w:rFonts w:ascii="Garamond" w:hAnsi="Garamond"/>
          <w:sz w:val="28"/>
          <w:szCs w:val="28"/>
        </w:rPr>
        <w:t xml:space="preserve">ing </w:t>
      </w:r>
      <w:r w:rsidRPr="00926F8D">
        <w:rPr>
          <w:rFonts w:ascii="Garamond" w:hAnsi="Garamond"/>
          <w:sz w:val="28"/>
          <w:szCs w:val="28"/>
        </w:rPr>
        <w:t xml:space="preserve">participation in society through art projects, cultural activities, and sports. </w:t>
      </w:r>
    </w:p>
    <w:p w14:paraId="298C0589" w14:textId="78EF1733" w:rsidR="00864001" w:rsidRPr="00926F8D" w:rsidRDefault="003D33A7" w:rsidP="00864001">
      <w:pPr>
        <w:spacing w:before="100" w:beforeAutospacing="1" w:after="0" w:afterAutospacing="1" w:line="360" w:lineRule="auto"/>
        <w:jc w:val="both"/>
        <w:rPr>
          <w:rFonts w:ascii="Garamond" w:eastAsia="Times New Roman" w:hAnsi="Garamond" w:cs="Times New Roman"/>
          <w:sz w:val="28"/>
          <w:szCs w:val="28"/>
        </w:rPr>
      </w:pPr>
      <w:r>
        <w:rPr>
          <w:rFonts w:ascii="Garamond" w:eastAsia="Times New Roman" w:hAnsi="Garamond" w:cs="Times New Roman"/>
          <w:sz w:val="28"/>
          <w:szCs w:val="28"/>
        </w:rPr>
        <w:t>T</w:t>
      </w:r>
      <w:r w:rsidR="00864001" w:rsidRPr="00926F8D">
        <w:rPr>
          <w:rFonts w:ascii="Garamond" w:eastAsia="Times New Roman" w:hAnsi="Garamond" w:cs="Times New Roman"/>
          <w:sz w:val="28"/>
          <w:szCs w:val="28"/>
        </w:rPr>
        <w:t>he National Action Plan for LGBTI Persons (2021–2027)</w:t>
      </w:r>
      <w:r w:rsidR="009D1C3A" w:rsidRPr="00926F8D">
        <w:rPr>
          <w:rFonts w:ascii="Garamond" w:eastAsia="Times New Roman" w:hAnsi="Garamond" w:cs="Times New Roman"/>
          <w:sz w:val="28"/>
          <w:szCs w:val="28"/>
        </w:rPr>
        <w:t xml:space="preserve">, </w:t>
      </w:r>
      <w:r w:rsidR="00864001" w:rsidRPr="00926F8D">
        <w:rPr>
          <w:rFonts w:ascii="Garamond" w:eastAsia="Times New Roman" w:hAnsi="Garamond" w:cs="Times New Roman"/>
          <w:sz w:val="28"/>
          <w:szCs w:val="28"/>
        </w:rPr>
        <w:t>approved in 2021, aims to protect LGBTI rights, provide quality services, raise awareness, and combat discrimination and hate crimes against LGBTI individuals.</w:t>
      </w:r>
    </w:p>
    <w:p w14:paraId="7BBD0FC3" w14:textId="77777777" w:rsidR="00864001" w:rsidRPr="00926F8D" w:rsidRDefault="00864001" w:rsidP="00864001">
      <w:pPr>
        <w:spacing w:before="100" w:beforeAutospacing="1" w:after="0" w:afterAutospacing="1" w:line="360" w:lineRule="auto"/>
        <w:jc w:val="both"/>
        <w:rPr>
          <w:rFonts w:ascii="Garamond" w:eastAsia="Times New Roman" w:hAnsi="Garamond" w:cs="Times New Roman"/>
          <w:b/>
          <w:sz w:val="28"/>
          <w:szCs w:val="28"/>
        </w:rPr>
      </w:pPr>
      <w:r w:rsidRPr="00926F8D">
        <w:rPr>
          <w:rFonts w:ascii="Garamond" w:hAnsi="Garamond"/>
          <w:b/>
          <w:sz w:val="28"/>
          <w:szCs w:val="28"/>
        </w:rPr>
        <w:t>Equal rights of men and women</w:t>
      </w:r>
    </w:p>
    <w:p w14:paraId="2C3C1E47" w14:textId="5FF0C46E" w:rsidR="00864001" w:rsidRPr="00926F8D" w:rsidRDefault="00864001" w:rsidP="00864001">
      <w:pPr>
        <w:spacing w:before="100" w:beforeAutospacing="1" w:after="0" w:afterAutospacing="1" w:line="360" w:lineRule="auto"/>
        <w:jc w:val="both"/>
        <w:rPr>
          <w:rFonts w:ascii="Garamond" w:hAnsi="Garamond"/>
          <w:sz w:val="28"/>
          <w:szCs w:val="28"/>
        </w:rPr>
      </w:pPr>
      <w:r w:rsidRPr="00926F8D">
        <w:rPr>
          <w:rFonts w:ascii="Garamond" w:eastAsia="Times New Roman" w:hAnsi="Garamond" w:cs="Times New Roman"/>
          <w:sz w:val="28"/>
          <w:szCs w:val="28"/>
        </w:rPr>
        <w:t xml:space="preserve">In </w:t>
      </w:r>
      <w:r w:rsidR="003D33A7">
        <w:rPr>
          <w:rFonts w:ascii="Garamond" w:eastAsia="Times New Roman" w:hAnsi="Garamond" w:cs="Times New Roman"/>
          <w:sz w:val="28"/>
          <w:szCs w:val="28"/>
        </w:rPr>
        <w:t>2</w:t>
      </w:r>
      <w:r w:rsidRPr="00926F8D">
        <w:rPr>
          <w:rFonts w:ascii="Garamond" w:eastAsia="Times New Roman" w:hAnsi="Garamond" w:cs="Times New Roman"/>
          <w:sz w:val="28"/>
          <w:szCs w:val="28"/>
        </w:rPr>
        <w:t>021, the new National Strategy for Gender Equality 2021–</w:t>
      </w:r>
      <w:r w:rsidR="00BC39D1" w:rsidRPr="00926F8D">
        <w:rPr>
          <w:rFonts w:ascii="Garamond" w:eastAsia="Times New Roman" w:hAnsi="Garamond" w:cs="Times New Roman"/>
          <w:sz w:val="28"/>
          <w:szCs w:val="28"/>
        </w:rPr>
        <w:t>2030 was</w:t>
      </w:r>
      <w:r w:rsidRPr="00926F8D">
        <w:rPr>
          <w:rFonts w:ascii="Garamond" w:eastAsia="Times New Roman" w:hAnsi="Garamond" w:cs="Times New Roman"/>
          <w:sz w:val="28"/>
          <w:szCs w:val="28"/>
        </w:rPr>
        <w:t xml:space="preserve"> approved. </w:t>
      </w:r>
      <w:r w:rsidRPr="00926F8D">
        <w:rPr>
          <w:rFonts w:ascii="Garamond" w:hAnsi="Garamond"/>
          <w:sz w:val="28"/>
          <w:szCs w:val="28"/>
        </w:rPr>
        <w:t xml:space="preserve">In 2022, Albania has ratified the ILO Convention no. 190 “On Violence and Harassment”. </w:t>
      </w:r>
    </w:p>
    <w:p w14:paraId="19624A3C" w14:textId="77777777" w:rsidR="00864001" w:rsidRPr="00926F8D" w:rsidRDefault="00864001" w:rsidP="00864001">
      <w:pPr>
        <w:spacing w:before="100" w:beforeAutospacing="1" w:after="0" w:afterAutospacing="1" w:line="360" w:lineRule="auto"/>
        <w:jc w:val="both"/>
        <w:rPr>
          <w:rFonts w:ascii="Garamond" w:hAnsi="Garamond"/>
          <w:sz w:val="28"/>
          <w:szCs w:val="28"/>
        </w:rPr>
      </w:pPr>
      <w:r w:rsidRPr="00926F8D">
        <w:rPr>
          <w:rFonts w:ascii="Garamond" w:hAnsi="Garamond"/>
          <w:sz w:val="28"/>
          <w:szCs w:val="28"/>
        </w:rPr>
        <w:t>The General Directorate of the State Police has upgraded its data processing system for domestic and gender-based violence statistics and implemented a "risk assessment" analysis for handling all domestic violence cases.</w:t>
      </w:r>
    </w:p>
    <w:p w14:paraId="6AC69B5D" w14:textId="32ACA11B" w:rsidR="00864001" w:rsidRPr="00926F8D" w:rsidRDefault="00864001" w:rsidP="00864001">
      <w:pPr>
        <w:spacing w:before="100" w:beforeAutospacing="1" w:after="0" w:afterAutospacing="1" w:line="360" w:lineRule="auto"/>
        <w:jc w:val="both"/>
        <w:rPr>
          <w:rFonts w:ascii="Garamond" w:hAnsi="Garamond"/>
          <w:sz w:val="28"/>
          <w:szCs w:val="28"/>
        </w:rPr>
      </w:pPr>
      <w:r w:rsidRPr="00926F8D">
        <w:rPr>
          <w:rFonts w:ascii="Garamond" w:hAnsi="Garamond"/>
          <w:sz w:val="28"/>
          <w:szCs w:val="28"/>
        </w:rPr>
        <w:lastRenderedPageBreak/>
        <w:t xml:space="preserve">Since 2022, the Government Social Resilience Package has increased financial support for economic assistance beneficiaries. </w:t>
      </w:r>
    </w:p>
    <w:p w14:paraId="60432822" w14:textId="73ED977E" w:rsidR="00864001" w:rsidRPr="00926F8D" w:rsidRDefault="00864001" w:rsidP="00864001">
      <w:pPr>
        <w:spacing w:before="100" w:beforeAutospacing="1" w:after="0" w:afterAutospacing="1" w:line="360" w:lineRule="auto"/>
        <w:jc w:val="both"/>
        <w:rPr>
          <w:rFonts w:ascii="Garamond" w:hAnsi="Garamond"/>
          <w:b/>
          <w:bCs/>
          <w:sz w:val="28"/>
          <w:szCs w:val="28"/>
        </w:rPr>
      </w:pPr>
      <w:r w:rsidRPr="00926F8D">
        <w:rPr>
          <w:rFonts w:ascii="Garamond" w:hAnsi="Garamond"/>
          <w:b/>
          <w:bCs/>
          <w:sz w:val="28"/>
          <w:szCs w:val="28"/>
        </w:rPr>
        <w:t>Right to work and rights to just and favorable conditions of work</w:t>
      </w:r>
    </w:p>
    <w:p w14:paraId="75DB647A" w14:textId="3560E948" w:rsidR="00864001" w:rsidRPr="00443536" w:rsidRDefault="00864001" w:rsidP="00443536">
      <w:pPr>
        <w:spacing w:after="0" w:line="360" w:lineRule="auto"/>
        <w:jc w:val="both"/>
        <w:rPr>
          <w:rFonts w:ascii="Garamond" w:hAnsi="Garamond" w:cs="Times New Roman"/>
          <w:sz w:val="28"/>
          <w:szCs w:val="28"/>
        </w:rPr>
      </w:pPr>
      <w:r w:rsidRPr="00926F8D">
        <w:rPr>
          <w:rFonts w:ascii="Garamond" w:hAnsi="Garamond" w:cs="Times New Roman"/>
          <w:sz w:val="28"/>
          <w:szCs w:val="28"/>
        </w:rPr>
        <w:t xml:space="preserve">Albania is </w:t>
      </w:r>
      <w:r w:rsidR="009D1C3A" w:rsidRPr="00926F8D">
        <w:rPr>
          <w:rFonts w:ascii="Garamond" w:hAnsi="Garamond" w:cs="Times New Roman"/>
          <w:sz w:val="28"/>
          <w:szCs w:val="28"/>
        </w:rPr>
        <w:t>committed to</w:t>
      </w:r>
      <w:r w:rsidRPr="00926F8D">
        <w:rPr>
          <w:rFonts w:ascii="Garamond" w:hAnsi="Garamond" w:cs="Times New Roman"/>
          <w:sz w:val="28"/>
          <w:szCs w:val="28"/>
        </w:rPr>
        <w:t xml:space="preserve"> promoting policies for training, flexible employment and self-employment, as well as proving assistance to increase women’s participation in the </w:t>
      </w:r>
      <w:proofErr w:type="spellStart"/>
      <w:r w:rsidRPr="00926F8D">
        <w:rPr>
          <w:rFonts w:ascii="Garamond" w:hAnsi="Garamond" w:cs="Times New Roman"/>
          <w:sz w:val="28"/>
          <w:szCs w:val="28"/>
        </w:rPr>
        <w:t>labour</w:t>
      </w:r>
      <w:proofErr w:type="spellEnd"/>
      <w:r w:rsidRPr="00926F8D">
        <w:rPr>
          <w:rFonts w:ascii="Garamond" w:hAnsi="Garamond" w:cs="Times New Roman"/>
          <w:sz w:val="28"/>
          <w:szCs w:val="28"/>
        </w:rPr>
        <w:t xml:space="preserve"> market</w:t>
      </w:r>
      <w:r w:rsidR="00443536">
        <w:rPr>
          <w:rFonts w:ascii="Garamond" w:hAnsi="Garamond" w:cs="Times New Roman"/>
          <w:sz w:val="28"/>
          <w:szCs w:val="28"/>
        </w:rPr>
        <w:t xml:space="preserve">. </w:t>
      </w:r>
      <w:r w:rsidRPr="00926F8D">
        <w:rPr>
          <w:rFonts w:ascii="Garamond" w:hAnsi="Garamond"/>
          <w:sz w:val="28"/>
          <w:szCs w:val="28"/>
        </w:rPr>
        <w:t xml:space="preserve">In July 2024, </w:t>
      </w:r>
      <w:r w:rsidR="00112D6C">
        <w:rPr>
          <w:rFonts w:ascii="Garamond" w:hAnsi="Garamond"/>
          <w:sz w:val="28"/>
          <w:szCs w:val="28"/>
        </w:rPr>
        <w:t xml:space="preserve">the </w:t>
      </w:r>
      <w:proofErr w:type="spellStart"/>
      <w:r w:rsidRPr="00926F8D">
        <w:rPr>
          <w:rFonts w:ascii="Garamond" w:hAnsi="Garamond"/>
          <w:sz w:val="28"/>
          <w:szCs w:val="28"/>
        </w:rPr>
        <w:t>Labour</w:t>
      </w:r>
      <w:proofErr w:type="spellEnd"/>
      <w:r w:rsidRPr="00926F8D">
        <w:rPr>
          <w:rFonts w:ascii="Garamond" w:hAnsi="Garamond"/>
          <w:sz w:val="28"/>
          <w:szCs w:val="28"/>
        </w:rPr>
        <w:t xml:space="preserve"> Code</w:t>
      </w:r>
      <w:r w:rsidR="00112D6C">
        <w:rPr>
          <w:rFonts w:ascii="Garamond" w:hAnsi="Garamond"/>
          <w:sz w:val="28"/>
          <w:szCs w:val="28"/>
        </w:rPr>
        <w:t xml:space="preserve"> was amended to ensure flexible annual </w:t>
      </w:r>
      <w:r w:rsidRPr="00926F8D">
        <w:rPr>
          <w:rFonts w:ascii="Garamond" w:hAnsi="Garamond"/>
          <w:sz w:val="28"/>
          <w:szCs w:val="28"/>
        </w:rPr>
        <w:t>vacation</w:t>
      </w:r>
      <w:r w:rsidR="009D1C3A" w:rsidRPr="00926F8D">
        <w:rPr>
          <w:rFonts w:ascii="Garamond" w:hAnsi="Garamond"/>
          <w:sz w:val="28"/>
          <w:szCs w:val="28"/>
        </w:rPr>
        <w:t>s</w:t>
      </w:r>
      <w:r w:rsidR="00E256A7">
        <w:rPr>
          <w:rFonts w:ascii="Garamond" w:hAnsi="Garamond"/>
          <w:sz w:val="28"/>
          <w:szCs w:val="28"/>
        </w:rPr>
        <w:t xml:space="preserve">. </w:t>
      </w:r>
      <w:r w:rsidR="00443536">
        <w:rPr>
          <w:rFonts w:ascii="Garamond" w:hAnsi="Garamond"/>
          <w:sz w:val="28"/>
          <w:szCs w:val="28"/>
        </w:rPr>
        <w:t>Also,</w:t>
      </w:r>
      <w:r w:rsidR="00E256A7">
        <w:rPr>
          <w:rFonts w:ascii="Garamond" w:hAnsi="Garamond"/>
          <w:sz w:val="28"/>
          <w:szCs w:val="28"/>
        </w:rPr>
        <w:t xml:space="preserve"> the</w:t>
      </w:r>
      <w:r w:rsidRPr="00926F8D">
        <w:rPr>
          <w:rFonts w:ascii="Garamond" w:hAnsi="Garamond"/>
          <w:sz w:val="28"/>
          <w:szCs w:val="28"/>
        </w:rPr>
        <w:t xml:space="preserve"> Government introduced flexible work</w:t>
      </w:r>
      <w:r w:rsidR="00E256A7">
        <w:rPr>
          <w:rFonts w:ascii="Garamond" w:hAnsi="Garamond"/>
          <w:sz w:val="28"/>
          <w:szCs w:val="28"/>
        </w:rPr>
        <w:t>ing</w:t>
      </w:r>
      <w:r w:rsidRPr="00926F8D">
        <w:rPr>
          <w:rFonts w:ascii="Garamond" w:hAnsi="Garamond"/>
          <w:sz w:val="28"/>
          <w:szCs w:val="28"/>
        </w:rPr>
        <w:t xml:space="preserve"> hours for public administration employees aiming to improve work- life balance and productivity. </w:t>
      </w:r>
    </w:p>
    <w:p w14:paraId="7CAA8F1B" w14:textId="77777777" w:rsidR="00864001" w:rsidRPr="00926F8D" w:rsidRDefault="00864001" w:rsidP="00864001">
      <w:pPr>
        <w:spacing w:before="100" w:beforeAutospacing="1" w:after="0" w:afterAutospacing="1" w:line="360" w:lineRule="auto"/>
        <w:jc w:val="both"/>
        <w:rPr>
          <w:rFonts w:ascii="Garamond" w:hAnsi="Garamond"/>
          <w:b/>
          <w:sz w:val="28"/>
          <w:szCs w:val="28"/>
        </w:rPr>
      </w:pPr>
      <w:r w:rsidRPr="00926F8D">
        <w:rPr>
          <w:rFonts w:ascii="Garamond" w:hAnsi="Garamond"/>
          <w:b/>
          <w:sz w:val="28"/>
          <w:szCs w:val="28"/>
        </w:rPr>
        <w:t>Protection of the family and children</w:t>
      </w:r>
    </w:p>
    <w:p w14:paraId="36410980" w14:textId="61E240E7" w:rsidR="00864001" w:rsidRPr="00926F8D" w:rsidRDefault="00864001" w:rsidP="00864001">
      <w:pPr>
        <w:spacing w:before="100" w:beforeAutospacing="1" w:after="0" w:afterAutospacing="1" w:line="360" w:lineRule="auto"/>
        <w:jc w:val="both"/>
        <w:rPr>
          <w:rFonts w:ascii="Garamond" w:hAnsi="Garamond"/>
          <w:sz w:val="28"/>
          <w:szCs w:val="28"/>
        </w:rPr>
      </w:pPr>
      <w:r w:rsidRPr="00926F8D">
        <w:rPr>
          <w:rFonts w:ascii="Garamond" w:hAnsi="Garamond"/>
          <w:sz w:val="28"/>
          <w:szCs w:val="28"/>
        </w:rPr>
        <w:t xml:space="preserve">Law on Asylum, aligned </w:t>
      </w:r>
      <w:r w:rsidR="00E256A7" w:rsidRPr="00926F8D">
        <w:rPr>
          <w:rFonts w:ascii="Garamond" w:hAnsi="Garamond"/>
          <w:sz w:val="28"/>
          <w:szCs w:val="28"/>
        </w:rPr>
        <w:t xml:space="preserve">with </w:t>
      </w:r>
      <w:r w:rsidR="00E256A7">
        <w:rPr>
          <w:rFonts w:ascii="Garamond" w:hAnsi="Garamond"/>
          <w:sz w:val="28"/>
          <w:szCs w:val="28"/>
        </w:rPr>
        <w:t>EU</w:t>
      </w:r>
      <w:r w:rsidRPr="00926F8D">
        <w:rPr>
          <w:rFonts w:ascii="Garamond" w:hAnsi="Garamond"/>
          <w:sz w:val="28"/>
          <w:szCs w:val="28"/>
        </w:rPr>
        <w:t xml:space="preserve"> directives, outlines the process for family reunification for refugees and individuals with complementary protection. </w:t>
      </w:r>
    </w:p>
    <w:p w14:paraId="3C27D516" w14:textId="24400E37" w:rsidR="00864001" w:rsidRPr="00926F8D" w:rsidRDefault="00E256A7" w:rsidP="00146CAD">
      <w:pPr>
        <w:pStyle w:val="NormalWeb"/>
        <w:spacing w:line="360" w:lineRule="auto"/>
        <w:jc w:val="both"/>
        <w:rPr>
          <w:rFonts w:ascii="Garamond" w:hAnsi="Garamond"/>
          <w:sz w:val="28"/>
          <w:szCs w:val="28"/>
        </w:rPr>
      </w:pPr>
      <w:r>
        <w:rPr>
          <w:rFonts w:ascii="Garamond" w:hAnsi="Garamond"/>
          <w:sz w:val="28"/>
          <w:szCs w:val="28"/>
        </w:rPr>
        <w:t xml:space="preserve">The </w:t>
      </w:r>
      <w:r w:rsidR="00864001" w:rsidRPr="00926F8D">
        <w:rPr>
          <w:rFonts w:ascii="Garamond" w:hAnsi="Garamond"/>
          <w:sz w:val="28"/>
          <w:szCs w:val="28"/>
        </w:rPr>
        <w:t>National Agenda for Children’s Rights 2021–2026</w:t>
      </w:r>
      <w:r>
        <w:rPr>
          <w:rFonts w:ascii="Garamond" w:hAnsi="Garamond"/>
          <w:sz w:val="28"/>
          <w:szCs w:val="28"/>
        </w:rPr>
        <w:t xml:space="preserve"> aims to </w:t>
      </w:r>
      <w:r w:rsidR="00864001" w:rsidRPr="00926F8D">
        <w:rPr>
          <w:rFonts w:ascii="Garamond" w:hAnsi="Garamond"/>
          <w:sz w:val="28"/>
          <w:szCs w:val="28"/>
        </w:rPr>
        <w:t>promote comprehensive services and protection for children, including efforts to eliminate violence against children, especially those in street situations or economically exploited.</w:t>
      </w:r>
      <w:r w:rsidR="00146CAD" w:rsidRPr="00926F8D">
        <w:rPr>
          <w:rFonts w:ascii="Garamond" w:hAnsi="Garamond"/>
          <w:sz w:val="28"/>
          <w:szCs w:val="28"/>
        </w:rPr>
        <w:t xml:space="preserve"> </w:t>
      </w:r>
      <w:r w:rsidR="00864001" w:rsidRPr="00926F8D">
        <w:rPr>
          <w:rFonts w:ascii="Garamond" w:hAnsi="Garamond"/>
          <w:sz w:val="28"/>
          <w:szCs w:val="28"/>
        </w:rPr>
        <w:t xml:space="preserve">A new guideline approved in 2023 introduces a methodology for quality control of child protection services at the local level. </w:t>
      </w:r>
      <w:r w:rsidR="009D1C3A" w:rsidRPr="00926F8D">
        <w:rPr>
          <w:rFonts w:ascii="Garamond" w:hAnsi="Garamond"/>
          <w:sz w:val="28"/>
          <w:szCs w:val="28"/>
        </w:rPr>
        <w:t>Also, t</w:t>
      </w:r>
      <w:r w:rsidR="00864001" w:rsidRPr="00926F8D">
        <w:rPr>
          <w:rFonts w:ascii="Garamond" w:hAnsi="Garamond"/>
          <w:sz w:val="28"/>
          <w:szCs w:val="28"/>
        </w:rPr>
        <w:t>he Guide for Labor Inspector facilitates cooperation between labor inspectors and child protection workers on identifying and protecting economically exploited children.</w:t>
      </w:r>
    </w:p>
    <w:p w14:paraId="5F268CC0" w14:textId="42600C7E" w:rsidR="00864001" w:rsidRPr="00926F8D" w:rsidRDefault="00864001" w:rsidP="00864001">
      <w:pPr>
        <w:spacing w:before="100" w:beforeAutospacing="1" w:after="0" w:afterAutospacing="1" w:line="360" w:lineRule="auto"/>
        <w:jc w:val="both"/>
        <w:rPr>
          <w:rFonts w:ascii="Garamond" w:hAnsi="Garamond"/>
          <w:sz w:val="28"/>
          <w:szCs w:val="28"/>
        </w:rPr>
      </w:pPr>
      <w:r w:rsidRPr="00926F8D">
        <w:rPr>
          <w:rFonts w:ascii="Garamond" w:hAnsi="Garamond"/>
          <w:sz w:val="28"/>
          <w:szCs w:val="28"/>
        </w:rPr>
        <w:t xml:space="preserve">Reports from Child Protection Units across municipalities indicate that forced early marriages are not widespread. The occurrence of child marriages has decreased and is now considered very rare. </w:t>
      </w:r>
    </w:p>
    <w:p w14:paraId="52E6B870" w14:textId="77777777" w:rsidR="005A2434" w:rsidRDefault="005A2434" w:rsidP="00864001">
      <w:pPr>
        <w:spacing w:before="100" w:beforeAutospacing="1" w:after="0" w:afterAutospacing="1" w:line="360" w:lineRule="auto"/>
        <w:jc w:val="both"/>
        <w:rPr>
          <w:rFonts w:ascii="Garamond" w:hAnsi="Garamond"/>
          <w:b/>
          <w:sz w:val="28"/>
          <w:szCs w:val="28"/>
        </w:rPr>
      </w:pPr>
    </w:p>
    <w:p w14:paraId="11708D63" w14:textId="77777777" w:rsidR="005A2434" w:rsidRDefault="005A2434" w:rsidP="00864001">
      <w:pPr>
        <w:spacing w:before="100" w:beforeAutospacing="1" w:after="0" w:afterAutospacing="1" w:line="360" w:lineRule="auto"/>
        <w:jc w:val="both"/>
        <w:rPr>
          <w:rFonts w:ascii="Garamond" w:hAnsi="Garamond"/>
          <w:b/>
          <w:sz w:val="28"/>
          <w:szCs w:val="28"/>
        </w:rPr>
      </w:pPr>
    </w:p>
    <w:p w14:paraId="64F280D5" w14:textId="783E8490" w:rsidR="00864001" w:rsidRPr="00926F8D" w:rsidRDefault="00864001" w:rsidP="00864001">
      <w:pPr>
        <w:spacing w:before="100" w:beforeAutospacing="1" w:after="0" w:afterAutospacing="1" w:line="360" w:lineRule="auto"/>
        <w:jc w:val="both"/>
        <w:rPr>
          <w:rFonts w:ascii="Garamond" w:hAnsi="Garamond"/>
          <w:b/>
          <w:sz w:val="28"/>
          <w:szCs w:val="28"/>
        </w:rPr>
      </w:pPr>
      <w:r w:rsidRPr="00926F8D">
        <w:rPr>
          <w:rFonts w:ascii="Garamond" w:hAnsi="Garamond"/>
          <w:b/>
          <w:sz w:val="28"/>
          <w:szCs w:val="28"/>
        </w:rPr>
        <w:lastRenderedPageBreak/>
        <w:t>Right to physical and mental health</w:t>
      </w:r>
    </w:p>
    <w:p w14:paraId="46455879" w14:textId="77777777" w:rsidR="00864001" w:rsidRPr="00926F8D" w:rsidRDefault="00864001" w:rsidP="00864001">
      <w:pPr>
        <w:spacing w:after="0" w:afterAutospacing="1" w:line="360" w:lineRule="auto"/>
        <w:jc w:val="both"/>
        <w:rPr>
          <w:rFonts w:ascii="Garamond" w:hAnsi="Garamond"/>
          <w:sz w:val="28"/>
          <w:szCs w:val="28"/>
        </w:rPr>
      </w:pPr>
      <w:r w:rsidRPr="00926F8D">
        <w:rPr>
          <w:rFonts w:ascii="Garamond" w:hAnsi="Garamond"/>
          <w:sz w:val="28"/>
          <w:szCs w:val="28"/>
        </w:rPr>
        <w:t>The National Health Strategy 2021–2030 aims to increase public health funding, improve service quality, and expand health programs. Key initiatives include safe vaccinations, population-based screening for non-communicable diseases, and the rehabilitation of over 400 primary health centers by 2025.</w:t>
      </w:r>
    </w:p>
    <w:p w14:paraId="6D6005C7" w14:textId="77777777" w:rsidR="00864001" w:rsidRPr="00926F8D" w:rsidRDefault="00864001" w:rsidP="00864001">
      <w:pPr>
        <w:spacing w:after="0" w:afterAutospacing="1" w:line="360" w:lineRule="auto"/>
        <w:jc w:val="both"/>
        <w:rPr>
          <w:rFonts w:ascii="Garamond" w:hAnsi="Garamond"/>
          <w:sz w:val="28"/>
          <w:szCs w:val="28"/>
        </w:rPr>
      </w:pPr>
      <w:r w:rsidRPr="00926F8D">
        <w:rPr>
          <w:rFonts w:ascii="Garamond" w:hAnsi="Garamond"/>
          <w:sz w:val="28"/>
          <w:szCs w:val="28"/>
        </w:rPr>
        <w:t xml:space="preserve">The Ministry is developing a law on reproductive health and will introduce in vitro fertilization services in public hospitals in 2024. </w:t>
      </w:r>
    </w:p>
    <w:p w14:paraId="17CA8BBF" w14:textId="77777777" w:rsidR="00864001" w:rsidRPr="00926F8D" w:rsidRDefault="00864001" w:rsidP="00864001">
      <w:pPr>
        <w:spacing w:after="0" w:afterAutospacing="1" w:line="360" w:lineRule="auto"/>
        <w:jc w:val="both"/>
        <w:rPr>
          <w:rFonts w:ascii="Garamond" w:hAnsi="Garamond"/>
          <w:sz w:val="28"/>
          <w:szCs w:val="28"/>
        </w:rPr>
      </w:pPr>
      <w:r w:rsidRPr="00926F8D">
        <w:rPr>
          <w:rFonts w:ascii="Garamond" w:hAnsi="Garamond"/>
          <w:sz w:val="28"/>
          <w:szCs w:val="28"/>
        </w:rPr>
        <w:t xml:space="preserve">Universal Health Coverage is a central goal, guiding efforts to strengthen the health system, improve emergency response, and enhance digital health. </w:t>
      </w:r>
    </w:p>
    <w:p w14:paraId="79F96AF9" w14:textId="045DF8C2" w:rsidR="00864001" w:rsidRPr="00926F8D" w:rsidRDefault="00864001" w:rsidP="00864001">
      <w:pPr>
        <w:spacing w:after="0" w:afterAutospacing="1" w:line="360" w:lineRule="auto"/>
        <w:jc w:val="both"/>
        <w:rPr>
          <w:rFonts w:ascii="Garamond" w:hAnsi="Garamond"/>
          <w:sz w:val="28"/>
          <w:szCs w:val="28"/>
        </w:rPr>
      </w:pPr>
      <w:r w:rsidRPr="00926F8D">
        <w:rPr>
          <w:rFonts w:ascii="Garamond" w:hAnsi="Garamond"/>
          <w:sz w:val="28"/>
          <w:szCs w:val="28"/>
        </w:rPr>
        <w:t xml:space="preserve">The government is expanding health packages to enhance access to medical treatments, especially for vulnerable groups. In 2022, Albania introduced psychological and social services into primary health care through an integrated socio-health care model. </w:t>
      </w:r>
    </w:p>
    <w:p w14:paraId="7089C492" w14:textId="77777777" w:rsidR="00864001" w:rsidRPr="00926F8D" w:rsidRDefault="00864001" w:rsidP="00864001">
      <w:pPr>
        <w:spacing w:after="0" w:afterAutospacing="1" w:line="360" w:lineRule="auto"/>
        <w:jc w:val="both"/>
        <w:rPr>
          <w:rFonts w:ascii="Garamond" w:hAnsi="Garamond"/>
          <w:b/>
          <w:sz w:val="28"/>
          <w:szCs w:val="28"/>
        </w:rPr>
      </w:pPr>
      <w:r w:rsidRPr="00926F8D">
        <w:rPr>
          <w:rFonts w:ascii="Garamond" w:hAnsi="Garamond"/>
          <w:b/>
          <w:sz w:val="28"/>
          <w:szCs w:val="28"/>
        </w:rPr>
        <w:t>Right to education</w:t>
      </w:r>
    </w:p>
    <w:p w14:paraId="70470774" w14:textId="7DE320E1" w:rsidR="00864001" w:rsidRPr="00926F8D" w:rsidRDefault="00864001" w:rsidP="00864001">
      <w:pPr>
        <w:spacing w:after="0" w:afterAutospacing="1" w:line="360" w:lineRule="auto"/>
        <w:jc w:val="both"/>
        <w:rPr>
          <w:rFonts w:ascii="Garamond" w:hAnsi="Garamond"/>
          <w:b/>
          <w:sz w:val="28"/>
          <w:szCs w:val="28"/>
        </w:rPr>
      </w:pPr>
      <w:r w:rsidRPr="00926F8D">
        <w:rPr>
          <w:rFonts w:ascii="Garamond" w:hAnsi="Garamond"/>
          <w:sz w:val="28"/>
          <w:szCs w:val="28"/>
        </w:rPr>
        <w:t xml:space="preserve">During the COVID-19 pandemic, the Ministry of Education and Sports (MES) </w:t>
      </w:r>
      <w:r w:rsidR="005A7C9B">
        <w:rPr>
          <w:rFonts w:ascii="Garamond" w:hAnsi="Garamond"/>
          <w:sz w:val="28"/>
          <w:szCs w:val="28"/>
        </w:rPr>
        <w:t>provided</w:t>
      </w:r>
      <w:r w:rsidRPr="00926F8D">
        <w:rPr>
          <w:rFonts w:ascii="Garamond" w:hAnsi="Garamond"/>
          <w:sz w:val="28"/>
          <w:szCs w:val="28"/>
        </w:rPr>
        <w:t xml:space="preserve"> remote </w:t>
      </w:r>
      <w:r w:rsidR="005A7C9B" w:rsidRPr="00926F8D">
        <w:rPr>
          <w:rFonts w:ascii="Garamond" w:hAnsi="Garamond"/>
          <w:sz w:val="28"/>
          <w:szCs w:val="28"/>
        </w:rPr>
        <w:t>learning,</w:t>
      </w:r>
      <w:r w:rsidR="005A7C9B">
        <w:rPr>
          <w:rFonts w:ascii="Garamond" w:hAnsi="Garamond"/>
          <w:sz w:val="28"/>
          <w:szCs w:val="28"/>
        </w:rPr>
        <w:t xml:space="preserve"> and an</w:t>
      </w:r>
      <w:r w:rsidR="005A7C9B" w:rsidRPr="00926F8D">
        <w:rPr>
          <w:rFonts w:ascii="Garamond" w:hAnsi="Garamond"/>
          <w:sz w:val="28"/>
          <w:szCs w:val="28"/>
        </w:rPr>
        <w:t xml:space="preserve"> online teaching platform </w:t>
      </w:r>
      <w:r w:rsidR="005A7C9B" w:rsidRPr="00926F8D">
        <w:rPr>
          <w:rFonts w:ascii="Garamond" w:hAnsi="Garamond"/>
          <w:iCs/>
          <w:sz w:val="28"/>
          <w:szCs w:val="28"/>
        </w:rPr>
        <w:t>was developed.</w:t>
      </w:r>
      <w:r w:rsidR="005A7C9B">
        <w:rPr>
          <w:rFonts w:ascii="Garamond" w:hAnsi="Garamond"/>
          <w:iCs/>
          <w:sz w:val="28"/>
          <w:szCs w:val="28"/>
        </w:rPr>
        <w:t xml:space="preserve"> </w:t>
      </w:r>
    </w:p>
    <w:p w14:paraId="28A36663" w14:textId="05778D74" w:rsidR="00864001" w:rsidRPr="00926F8D" w:rsidRDefault="00864001" w:rsidP="00146CAD">
      <w:pPr>
        <w:spacing w:before="100" w:beforeAutospacing="1" w:after="100" w:afterAutospacing="1"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Regarding the child</w:t>
      </w:r>
      <w:r w:rsidR="005A7C9B">
        <w:rPr>
          <w:rFonts w:ascii="Garamond" w:eastAsia="Times New Roman" w:hAnsi="Garamond" w:cs="Times New Roman"/>
          <w:sz w:val="28"/>
          <w:szCs w:val="28"/>
        </w:rPr>
        <w:t xml:space="preserve"> protection in schools, </w:t>
      </w:r>
      <w:r w:rsidR="00E73139" w:rsidRPr="00926F8D">
        <w:rPr>
          <w:rFonts w:ascii="Garamond" w:eastAsia="Times New Roman" w:hAnsi="Garamond" w:cs="Times New Roman"/>
          <w:sz w:val="28"/>
          <w:szCs w:val="28"/>
        </w:rPr>
        <w:t>several</w:t>
      </w:r>
      <w:r w:rsidRPr="00926F8D">
        <w:rPr>
          <w:rFonts w:ascii="Garamond" w:eastAsia="Times New Roman" w:hAnsi="Garamond" w:cs="Times New Roman"/>
          <w:sz w:val="28"/>
          <w:szCs w:val="28"/>
        </w:rPr>
        <w:t xml:space="preserve"> developments have taken place</w:t>
      </w:r>
      <w:r w:rsidR="00E73139" w:rsidRPr="00926F8D">
        <w:rPr>
          <w:rFonts w:ascii="Garamond" w:eastAsia="Times New Roman" w:hAnsi="Garamond" w:cs="Times New Roman"/>
          <w:sz w:val="28"/>
          <w:szCs w:val="28"/>
        </w:rPr>
        <w:t xml:space="preserve"> such as</w:t>
      </w:r>
      <w:r w:rsidRPr="00926F8D">
        <w:rPr>
          <w:rFonts w:ascii="Garamond" w:eastAsia="Times New Roman" w:hAnsi="Garamond" w:cs="Times New Roman"/>
          <w:sz w:val="28"/>
          <w:szCs w:val="28"/>
        </w:rPr>
        <w:t>:</w:t>
      </w:r>
      <w:r w:rsidR="00146CAD" w:rsidRPr="00926F8D">
        <w:rPr>
          <w:rFonts w:ascii="Garamond" w:eastAsia="Times New Roman" w:hAnsi="Garamond" w:cs="Times New Roman"/>
          <w:sz w:val="28"/>
          <w:szCs w:val="28"/>
        </w:rPr>
        <w:t xml:space="preserve"> </w:t>
      </w:r>
      <w:r w:rsidR="005A7C9B">
        <w:rPr>
          <w:rFonts w:ascii="Garamond" w:eastAsia="Times New Roman" w:hAnsi="Garamond" w:cs="Times New Roman"/>
          <w:sz w:val="28"/>
          <w:szCs w:val="28"/>
        </w:rPr>
        <w:t xml:space="preserve">reform of </w:t>
      </w:r>
      <w:r w:rsidR="00146CAD" w:rsidRPr="00926F8D">
        <w:rPr>
          <w:rFonts w:ascii="Garamond" w:eastAsia="Times New Roman" w:hAnsi="Garamond" w:cs="Times New Roman"/>
          <w:sz w:val="28"/>
          <w:szCs w:val="28"/>
        </w:rPr>
        <w:t>t</w:t>
      </w:r>
      <w:r w:rsidRPr="00926F8D">
        <w:rPr>
          <w:rFonts w:ascii="Garamond" w:eastAsia="Times New Roman" w:hAnsi="Garamond" w:cs="Times New Roman"/>
          <w:sz w:val="28"/>
          <w:szCs w:val="28"/>
        </w:rPr>
        <w:t>he curricula</w:t>
      </w:r>
      <w:r w:rsidR="005A7C9B">
        <w:rPr>
          <w:rFonts w:ascii="Garamond" w:eastAsia="Times New Roman" w:hAnsi="Garamond" w:cs="Times New Roman"/>
          <w:sz w:val="28"/>
          <w:szCs w:val="28"/>
        </w:rPr>
        <w:t xml:space="preserve">; </w:t>
      </w:r>
      <w:r w:rsidR="00146CAD" w:rsidRPr="00926F8D">
        <w:rPr>
          <w:rFonts w:ascii="Garamond" w:eastAsia="Times New Roman" w:hAnsi="Garamond" w:cs="Times New Roman"/>
          <w:sz w:val="28"/>
          <w:szCs w:val="28"/>
        </w:rPr>
        <w:t>t</w:t>
      </w:r>
      <w:r w:rsidRPr="00926F8D">
        <w:rPr>
          <w:rFonts w:ascii="Garamond" w:eastAsia="Times New Roman" w:hAnsi="Garamond" w:cs="Times New Roman"/>
          <w:sz w:val="28"/>
          <w:szCs w:val="28"/>
        </w:rPr>
        <w:t>he Ministry of Education and Sports has developed protocols for preventing and reporting various forms of violence and extremism in schools</w:t>
      </w:r>
      <w:r w:rsidR="00146CAD" w:rsidRPr="00926F8D">
        <w:rPr>
          <w:rFonts w:ascii="Garamond" w:eastAsia="Times New Roman" w:hAnsi="Garamond" w:cs="Times New Roman"/>
          <w:sz w:val="28"/>
          <w:szCs w:val="28"/>
        </w:rPr>
        <w:t>; p</w:t>
      </w:r>
      <w:r w:rsidRPr="00926F8D">
        <w:rPr>
          <w:rFonts w:ascii="Garamond" w:eastAsia="Times New Roman" w:hAnsi="Garamond" w:cs="Times New Roman"/>
          <w:sz w:val="28"/>
          <w:szCs w:val="28"/>
        </w:rPr>
        <w:t>sychosocial workers and security officers in schools conduct awareness and information campaigns to prevent violence</w:t>
      </w:r>
      <w:r w:rsidR="005A2434">
        <w:rPr>
          <w:rFonts w:ascii="Garamond" w:eastAsia="Times New Roman" w:hAnsi="Garamond" w:cs="Times New Roman"/>
          <w:sz w:val="28"/>
          <w:szCs w:val="28"/>
        </w:rPr>
        <w:t>;</w:t>
      </w:r>
      <w:r w:rsidR="00443536">
        <w:rPr>
          <w:rFonts w:ascii="Garamond" w:eastAsia="Times New Roman" w:hAnsi="Garamond" w:cs="Times New Roman"/>
          <w:sz w:val="28"/>
          <w:szCs w:val="28"/>
        </w:rPr>
        <w:t xml:space="preserve"> </w:t>
      </w:r>
      <w:r w:rsidR="00146CAD" w:rsidRPr="00926F8D">
        <w:rPr>
          <w:rFonts w:ascii="Garamond" w:eastAsia="Times New Roman" w:hAnsi="Garamond" w:cs="Times New Roman"/>
          <w:sz w:val="28"/>
          <w:szCs w:val="28"/>
        </w:rPr>
        <w:t>m</w:t>
      </w:r>
      <w:r w:rsidRPr="00926F8D">
        <w:rPr>
          <w:rFonts w:ascii="Garamond" w:eastAsia="Times New Roman" w:hAnsi="Garamond" w:cs="Times New Roman"/>
          <w:sz w:val="28"/>
          <w:szCs w:val="28"/>
        </w:rPr>
        <w:t>unicipalities have</w:t>
      </w:r>
      <w:r w:rsidR="005A7C9B">
        <w:rPr>
          <w:rFonts w:ascii="Garamond" w:eastAsia="Times New Roman" w:hAnsi="Garamond" w:cs="Times New Roman"/>
          <w:sz w:val="28"/>
          <w:szCs w:val="28"/>
        </w:rPr>
        <w:t xml:space="preserve"> </w:t>
      </w:r>
      <w:r w:rsidRPr="00926F8D">
        <w:rPr>
          <w:rFonts w:ascii="Garamond" w:eastAsia="Times New Roman" w:hAnsi="Garamond" w:cs="Times New Roman"/>
          <w:sz w:val="28"/>
          <w:szCs w:val="28"/>
        </w:rPr>
        <w:t>established mechanisms to handle and prevent violence within families.</w:t>
      </w:r>
    </w:p>
    <w:p w14:paraId="42F8D076" w14:textId="77777777" w:rsidR="0037481E" w:rsidRDefault="0037481E" w:rsidP="00864001">
      <w:pPr>
        <w:spacing w:after="0" w:afterAutospacing="1" w:line="360" w:lineRule="auto"/>
        <w:jc w:val="both"/>
        <w:rPr>
          <w:rFonts w:ascii="Garamond" w:hAnsi="Garamond"/>
          <w:b/>
          <w:sz w:val="28"/>
          <w:szCs w:val="28"/>
        </w:rPr>
      </w:pPr>
    </w:p>
    <w:p w14:paraId="30A5C95C" w14:textId="5E620AD8" w:rsidR="00864001" w:rsidRPr="00926F8D" w:rsidRDefault="00864001" w:rsidP="00864001">
      <w:pPr>
        <w:spacing w:after="0" w:afterAutospacing="1" w:line="360" w:lineRule="auto"/>
        <w:jc w:val="both"/>
        <w:rPr>
          <w:rFonts w:ascii="Garamond" w:hAnsi="Garamond"/>
          <w:b/>
          <w:sz w:val="28"/>
          <w:szCs w:val="28"/>
        </w:rPr>
      </w:pPr>
      <w:r w:rsidRPr="00926F8D">
        <w:rPr>
          <w:rFonts w:ascii="Garamond" w:hAnsi="Garamond"/>
          <w:b/>
          <w:sz w:val="28"/>
          <w:szCs w:val="28"/>
        </w:rPr>
        <w:lastRenderedPageBreak/>
        <w:t>Cultural Rights</w:t>
      </w:r>
    </w:p>
    <w:p w14:paraId="632A9E12" w14:textId="24E50F31" w:rsidR="00864001" w:rsidRPr="00926F8D" w:rsidRDefault="00575E17" w:rsidP="00864001">
      <w:pPr>
        <w:spacing w:before="100" w:beforeAutospacing="1" w:after="100" w:afterAutospacing="1" w:line="360" w:lineRule="auto"/>
        <w:jc w:val="both"/>
        <w:rPr>
          <w:rFonts w:ascii="Garamond" w:eastAsia="Times New Roman" w:hAnsi="Garamond" w:cs="Times New Roman"/>
          <w:sz w:val="28"/>
          <w:szCs w:val="28"/>
        </w:rPr>
      </w:pPr>
      <w:r>
        <w:rPr>
          <w:rFonts w:ascii="Garamond" w:eastAsia="Times New Roman" w:hAnsi="Garamond" w:cs="Times New Roman"/>
          <w:sz w:val="28"/>
          <w:szCs w:val="28"/>
        </w:rPr>
        <w:t>I</w:t>
      </w:r>
      <w:r w:rsidRPr="00926F8D">
        <w:rPr>
          <w:rFonts w:ascii="Garamond" w:eastAsia="Times New Roman" w:hAnsi="Garamond" w:cs="Times New Roman"/>
          <w:sz w:val="28"/>
          <w:szCs w:val="28"/>
        </w:rPr>
        <w:t>n 2022</w:t>
      </w:r>
      <w:r>
        <w:rPr>
          <w:rFonts w:ascii="Garamond" w:eastAsia="Times New Roman" w:hAnsi="Garamond" w:cs="Times New Roman"/>
          <w:sz w:val="28"/>
          <w:szCs w:val="28"/>
        </w:rPr>
        <w:t>, t</w:t>
      </w:r>
      <w:r w:rsidR="00864001" w:rsidRPr="00926F8D">
        <w:rPr>
          <w:rFonts w:ascii="Garamond" w:eastAsia="Times New Roman" w:hAnsi="Garamond" w:cs="Times New Roman"/>
          <w:sz w:val="28"/>
          <w:szCs w:val="28"/>
        </w:rPr>
        <w:t xml:space="preserve">wo new guidelines were introduced </w:t>
      </w:r>
      <w:r w:rsidR="00864001" w:rsidRPr="00926F8D">
        <w:rPr>
          <w:rFonts w:ascii="Garamond" w:eastAsia="Times New Roman" w:hAnsi="Garamond" w:cs="Times New Roman"/>
          <w:bCs/>
          <w:sz w:val="28"/>
          <w:szCs w:val="28"/>
        </w:rPr>
        <w:t>that d</w:t>
      </w:r>
      <w:r w:rsidR="00864001" w:rsidRPr="00926F8D">
        <w:rPr>
          <w:rFonts w:ascii="Garamond" w:eastAsia="Times New Roman" w:hAnsi="Garamond" w:cs="Times New Roman"/>
          <w:sz w:val="28"/>
          <w:szCs w:val="28"/>
        </w:rPr>
        <w:t>efine subjects taught in both Albanian and minority languages in basic education</w:t>
      </w:r>
      <w:r w:rsidR="00864001" w:rsidRPr="00926F8D">
        <w:rPr>
          <w:rFonts w:ascii="Garamond" w:eastAsia="Times New Roman" w:hAnsi="Garamond" w:cs="Times New Roman"/>
          <w:bCs/>
          <w:sz w:val="28"/>
          <w:szCs w:val="28"/>
        </w:rPr>
        <w:t xml:space="preserve"> and the o</w:t>
      </w:r>
      <w:r w:rsidR="00864001" w:rsidRPr="00926F8D">
        <w:rPr>
          <w:rFonts w:ascii="Garamond" w:eastAsia="Times New Roman" w:hAnsi="Garamond" w:cs="Times New Roman"/>
          <w:sz w:val="28"/>
          <w:szCs w:val="28"/>
        </w:rPr>
        <w:t>utlines the teaching plans specifically for national minorities in basic education.</w:t>
      </w:r>
    </w:p>
    <w:p w14:paraId="092EC7AD" w14:textId="1DE9C02E" w:rsidR="00BE5A6F" w:rsidRPr="00926F8D" w:rsidRDefault="00864001" w:rsidP="00BE5A6F">
      <w:pPr>
        <w:spacing w:before="100" w:beforeAutospacing="1" w:after="100" w:afterAutospacing="1" w:line="360" w:lineRule="auto"/>
        <w:jc w:val="both"/>
        <w:rPr>
          <w:rFonts w:ascii="Garamond" w:eastAsia="Times New Roman" w:hAnsi="Garamond" w:cs="Times New Roman"/>
          <w:sz w:val="28"/>
          <w:szCs w:val="28"/>
        </w:rPr>
      </w:pPr>
      <w:r w:rsidRPr="00926F8D">
        <w:rPr>
          <w:rFonts w:ascii="Garamond" w:eastAsia="Times New Roman" w:hAnsi="Garamond" w:cs="Times New Roman"/>
          <w:sz w:val="28"/>
          <w:szCs w:val="28"/>
        </w:rPr>
        <w:t xml:space="preserve">Support in </w:t>
      </w:r>
      <w:r w:rsidR="00E73139" w:rsidRPr="00926F8D">
        <w:rPr>
          <w:rFonts w:ascii="Garamond" w:eastAsia="Times New Roman" w:hAnsi="Garamond" w:cs="Times New Roman"/>
          <w:sz w:val="28"/>
          <w:szCs w:val="28"/>
        </w:rPr>
        <w:t>e</w:t>
      </w:r>
      <w:r w:rsidRPr="00926F8D">
        <w:rPr>
          <w:rFonts w:ascii="Garamond" w:eastAsia="Times New Roman" w:hAnsi="Garamond" w:cs="Times New Roman"/>
          <w:sz w:val="28"/>
          <w:szCs w:val="28"/>
        </w:rPr>
        <w:t xml:space="preserve">ducation </w:t>
      </w:r>
      <w:r w:rsidR="00112D6C" w:rsidRPr="00926F8D">
        <w:rPr>
          <w:rFonts w:ascii="Garamond" w:eastAsia="Times New Roman" w:hAnsi="Garamond" w:cs="Times New Roman"/>
          <w:sz w:val="28"/>
          <w:szCs w:val="28"/>
        </w:rPr>
        <w:t xml:space="preserve">of children from national minority groups </w:t>
      </w:r>
      <w:r w:rsidR="00575E17" w:rsidRPr="00926F8D">
        <w:rPr>
          <w:rFonts w:ascii="Garamond" w:eastAsia="Times New Roman" w:hAnsi="Garamond" w:cs="Times New Roman"/>
          <w:sz w:val="28"/>
          <w:szCs w:val="28"/>
        </w:rPr>
        <w:t>includes</w:t>
      </w:r>
      <w:r w:rsidR="00112D6C">
        <w:rPr>
          <w:rFonts w:ascii="Garamond" w:eastAsia="Times New Roman" w:hAnsi="Garamond" w:cs="Times New Roman"/>
          <w:sz w:val="28"/>
          <w:szCs w:val="28"/>
        </w:rPr>
        <w:t xml:space="preserve"> </w:t>
      </w:r>
      <w:r w:rsidR="00575E17" w:rsidRPr="00926F8D">
        <w:rPr>
          <w:rFonts w:ascii="Garamond" w:eastAsia="Times New Roman" w:hAnsi="Garamond" w:cs="Times New Roman"/>
          <w:sz w:val="28"/>
          <w:szCs w:val="28"/>
        </w:rPr>
        <w:t>legal</w:t>
      </w:r>
      <w:r w:rsidRPr="00926F8D">
        <w:rPr>
          <w:rFonts w:ascii="Garamond" w:eastAsia="Times New Roman" w:hAnsi="Garamond" w:cs="Times New Roman"/>
          <w:sz w:val="28"/>
          <w:szCs w:val="28"/>
        </w:rPr>
        <w:t xml:space="preserve"> </w:t>
      </w:r>
      <w:r w:rsidR="00575E17">
        <w:rPr>
          <w:rFonts w:ascii="Garamond" w:eastAsia="Times New Roman" w:hAnsi="Garamond" w:cs="Times New Roman"/>
          <w:sz w:val="28"/>
          <w:szCs w:val="28"/>
        </w:rPr>
        <w:t>g</w:t>
      </w:r>
      <w:r w:rsidRPr="00926F8D">
        <w:rPr>
          <w:rFonts w:ascii="Garamond" w:eastAsia="Times New Roman" w:hAnsi="Garamond" w:cs="Times New Roman"/>
          <w:sz w:val="28"/>
          <w:szCs w:val="28"/>
        </w:rPr>
        <w:t>uarantees</w:t>
      </w:r>
      <w:r w:rsidR="00BE5A6F" w:rsidRPr="00926F8D">
        <w:rPr>
          <w:rFonts w:ascii="Garamond" w:eastAsia="Times New Roman" w:hAnsi="Garamond" w:cs="Times New Roman"/>
          <w:sz w:val="28"/>
          <w:szCs w:val="28"/>
        </w:rPr>
        <w:t xml:space="preserve"> for s</w:t>
      </w:r>
      <w:r w:rsidRPr="00926F8D">
        <w:rPr>
          <w:rFonts w:ascii="Garamond" w:eastAsia="Times New Roman" w:hAnsi="Garamond" w:cs="Times New Roman"/>
          <w:sz w:val="28"/>
          <w:szCs w:val="28"/>
        </w:rPr>
        <w:t xml:space="preserve">tudents from national minorities to learn the Albanian language, as well as their own language, history, and </w:t>
      </w:r>
      <w:r w:rsidR="009C4869" w:rsidRPr="00926F8D">
        <w:rPr>
          <w:rFonts w:ascii="Garamond" w:eastAsia="Times New Roman" w:hAnsi="Garamond" w:cs="Times New Roman"/>
          <w:sz w:val="28"/>
          <w:szCs w:val="28"/>
        </w:rPr>
        <w:t>culture</w:t>
      </w:r>
      <w:r w:rsidR="00C91814">
        <w:rPr>
          <w:rFonts w:ascii="Garamond" w:eastAsia="Times New Roman" w:hAnsi="Garamond" w:cs="Times New Roman"/>
          <w:sz w:val="28"/>
          <w:szCs w:val="28"/>
        </w:rPr>
        <w:t xml:space="preserve">. Schools with minority students </w:t>
      </w:r>
      <w:r w:rsidRPr="00926F8D">
        <w:rPr>
          <w:rFonts w:ascii="Garamond" w:eastAsia="Times New Roman" w:hAnsi="Garamond" w:cs="Times New Roman"/>
          <w:sz w:val="28"/>
          <w:szCs w:val="28"/>
        </w:rPr>
        <w:t xml:space="preserve">promote their language, culture, and traditions. </w:t>
      </w:r>
    </w:p>
    <w:p w14:paraId="165E02DF" w14:textId="1B8C5353" w:rsidR="009C4869" w:rsidRPr="00926F8D" w:rsidRDefault="00864001" w:rsidP="00575E17">
      <w:pPr>
        <w:pStyle w:val="NormalWeb"/>
        <w:spacing w:line="360" w:lineRule="auto"/>
        <w:jc w:val="both"/>
        <w:rPr>
          <w:rFonts w:ascii="Garamond" w:hAnsi="Garamond"/>
          <w:sz w:val="28"/>
          <w:szCs w:val="28"/>
        </w:rPr>
      </w:pPr>
      <w:r w:rsidRPr="00926F8D">
        <w:rPr>
          <w:rFonts w:ascii="Garamond" w:hAnsi="Garamond"/>
          <w:sz w:val="28"/>
          <w:szCs w:val="28"/>
        </w:rPr>
        <w:t>The National Strategy for Science, Technology, and Innovation 2017–2022 incorporated the six European Research Area</w:t>
      </w:r>
      <w:r w:rsidR="00E73139" w:rsidRPr="00926F8D">
        <w:rPr>
          <w:rFonts w:ascii="Garamond" w:hAnsi="Garamond"/>
          <w:sz w:val="28"/>
          <w:szCs w:val="28"/>
        </w:rPr>
        <w:t xml:space="preserve"> (ERA</w:t>
      </w:r>
      <w:r w:rsidRPr="00926F8D">
        <w:rPr>
          <w:rFonts w:ascii="Garamond" w:hAnsi="Garamond"/>
          <w:sz w:val="28"/>
          <w:szCs w:val="28"/>
        </w:rPr>
        <w:t>) priorities and aligned with the 21st UN Agenda and the 2030 Agenda for Sustainable Development.</w:t>
      </w:r>
    </w:p>
    <w:p w14:paraId="3B44B319" w14:textId="77777777" w:rsidR="001011E0" w:rsidRDefault="001011E0" w:rsidP="00864001">
      <w:pPr>
        <w:pStyle w:val="NormalWeb"/>
        <w:spacing w:line="360" w:lineRule="auto"/>
        <w:jc w:val="both"/>
        <w:rPr>
          <w:rFonts w:ascii="Garamond" w:hAnsi="Garamond"/>
          <w:sz w:val="28"/>
          <w:szCs w:val="28"/>
        </w:rPr>
      </w:pPr>
      <w:r>
        <w:rPr>
          <w:rFonts w:ascii="Garamond" w:hAnsi="Garamond"/>
          <w:sz w:val="28"/>
          <w:szCs w:val="28"/>
        </w:rPr>
        <w:t>Dear madame Chair</w:t>
      </w:r>
    </w:p>
    <w:p w14:paraId="4A5E470B" w14:textId="7D26DBFB" w:rsidR="001011E0" w:rsidRDefault="001011E0" w:rsidP="00864001">
      <w:pPr>
        <w:pStyle w:val="NormalWeb"/>
        <w:spacing w:line="360" w:lineRule="auto"/>
        <w:jc w:val="both"/>
        <w:rPr>
          <w:rFonts w:ascii="Garamond" w:hAnsi="Garamond"/>
          <w:sz w:val="28"/>
          <w:szCs w:val="28"/>
        </w:rPr>
      </w:pPr>
      <w:r>
        <w:rPr>
          <w:rFonts w:ascii="Garamond" w:hAnsi="Garamond"/>
          <w:sz w:val="28"/>
          <w:szCs w:val="28"/>
        </w:rPr>
        <w:t>Dear member of the Committees,</w:t>
      </w:r>
    </w:p>
    <w:p w14:paraId="467F0B8F" w14:textId="271ACE04" w:rsidR="00864001" w:rsidRPr="00926F8D" w:rsidRDefault="00864001" w:rsidP="00864001">
      <w:pPr>
        <w:pStyle w:val="NormalWeb"/>
        <w:spacing w:line="360" w:lineRule="auto"/>
        <w:jc w:val="both"/>
        <w:rPr>
          <w:rFonts w:ascii="Garamond" w:hAnsi="Garamond"/>
          <w:sz w:val="28"/>
          <w:szCs w:val="28"/>
        </w:rPr>
      </w:pPr>
      <w:r w:rsidRPr="00926F8D">
        <w:rPr>
          <w:rFonts w:ascii="Garamond" w:hAnsi="Garamond"/>
          <w:sz w:val="28"/>
          <w:szCs w:val="28"/>
        </w:rPr>
        <w:t xml:space="preserve">In conclusion, allow me to reiterate that the Albanian delegation is looking forward to a constructive dialogue with the honorable members of the Committee. </w:t>
      </w:r>
    </w:p>
    <w:p w14:paraId="416D53D2" w14:textId="2509C1CE" w:rsidR="00334CBE" w:rsidRPr="002E09A9" w:rsidRDefault="00E256A7" w:rsidP="00E73139">
      <w:pPr>
        <w:pStyle w:val="ListParagraph"/>
        <w:tabs>
          <w:tab w:val="left" w:pos="900"/>
        </w:tabs>
        <w:spacing w:line="360" w:lineRule="auto"/>
        <w:ind w:left="0"/>
        <w:jc w:val="both"/>
        <w:rPr>
          <w:rFonts w:ascii="Garamond" w:hAnsi="Garamond"/>
          <w:sz w:val="28"/>
          <w:szCs w:val="28"/>
        </w:rPr>
      </w:pPr>
      <w:r>
        <w:rPr>
          <w:rFonts w:ascii="Garamond" w:hAnsi="Garamond" w:cs="Times New Roman"/>
          <w:sz w:val="28"/>
          <w:szCs w:val="28"/>
        </w:rPr>
        <w:t>Thank</w:t>
      </w:r>
      <w:r w:rsidR="00864001" w:rsidRPr="00926F8D">
        <w:rPr>
          <w:rFonts w:ascii="Garamond" w:hAnsi="Garamond" w:cs="Times New Roman"/>
          <w:sz w:val="28"/>
          <w:szCs w:val="28"/>
        </w:rPr>
        <w:t xml:space="preserve"> you!</w:t>
      </w:r>
      <w:r w:rsidR="00E73139">
        <w:rPr>
          <w:rFonts w:ascii="Garamond" w:hAnsi="Garamond" w:cs="Times New Roman"/>
          <w:sz w:val="28"/>
          <w:szCs w:val="28"/>
        </w:rPr>
        <w:t xml:space="preserve">    </w:t>
      </w:r>
    </w:p>
    <w:sectPr w:rsidR="00334CBE" w:rsidRPr="002E09A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E8DA0" w14:textId="77777777" w:rsidR="00014914" w:rsidRDefault="00014914" w:rsidP="004145AE">
      <w:pPr>
        <w:spacing w:after="0" w:line="240" w:lineRule="auto"/>
      </w:pPr>
      <w:r>
        <w:separator/>
      </w:r>
    </w:p>
  </w:endnote>
  <w:endnote w:type="continuationSeparator" w:id="0">
    <w:p w14:paraId="12A079D4" w14:textId="77777777" w:rsidR="00014914" w:rsidRDefault="00014914" w:rsidP="00414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6337454"/>
      <w:docPartObj>
        <w:docPartGallery w:val="Page Numbers (Bottom of Page)"/>
        <w:docPartUnique/>
      </w:docPartObj>
    </w:sdtPr>
    <w:sdtContent>
      <w:sdt>
        <w:sdtPr>
          <w:id w:val="-1769616900"/>
          <w:docPartObj>
            <w:docPartGallery w:val="Page Numbers (Top of Page)"/>
            <w:docPartUnique/>
          </w:docPartObj>
        </w:sdtPr>
        <w:sdtContent>
          <w:p w14:paraId="13B31C56" w14:textId="4767AEE6" w:rsidR="002E09A9" w:rsidRDefault="002E09A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3EEBF1" w14:textId="77777777" w:rsidR="002E09A9" w:rsidRDefault="002E0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81A65" w14:textId="77777777" w:rsidR="00014914" w:rsidRDefault="00014914" w:rsidP="004145AE">
      <w:pPr>
        <w:spacing w:after="0" w:line="240" w:lineRule="auto"/>
      </w:pPr>
      <w:r>
        <w:separator/>
      </w:r>
    </w:p>
  </w:footnote>
  <w:footnote w:type="continuationSeparator" w:id="0">
    <w:p w14:paraId="619C8EB2" w14:textId="77777777" w:rsidR="00014914" w:rsidRDefault="00014914" w:rsidP="00414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3270ED8"/>
    <w:multiLevelType w:val="hybridMultilevel"/>
    <w:tmpl w:val="88A0E24E"/>
    <w:lvl w:ilvl="0" w:tplc="5E14B130">
      <w:start w:val="1"/>
      <w:numFmt w:val="decimal"/>
      <w:lvlText w:val="%1."/>
      <w:lvlJc w:val="left"/>
      <w:pPr>
        <w:ind w:left="9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D3B97"/>
    <w:multiLevelType w:val="multilevel"/>
    <w:tmpl w:val="B880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739A9"/>
    <w:multiLevelType w:val="multilevel"/>
    <w:tmpl w:val="96387426"/>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3E42D4"/>
    <w:multiLevelType w:val="hybridMultilevel"/>
    <w:tmpl w:val="E292A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100AD0"/>
    <w:multiLevelType w:val="hybridMultilevel"/>
    <w:tmpl w:val="486CEC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9100E"/>
    <w:multiLevelType w:val="hybridMultilevel"/>
    <w:tmpl w:val="B058A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07388"/>
    <w:multiLevelType w:val="multilevel"/>
    <w:tmpl w:val="74E4E49E"/>
    <w:lvl w:ilvl="0">
      <w:start w:val="26"/>
      <w:numFmt w:val="bullet"/>
      <w:lvlText w:val="-"/>
      <w:lvlJc w:val="left"/>
      <w:pPr>
        <w:tabs>
          <w:tab w:val="num" w:pos="720"/>
        </w:tabs>
        <w:ind w:left="720" w:hanging="360"/>
      </w:pPr>
      <w:rPr>
        <w:rFonts w:ascii="Garamond" w:eastAsiaTheme="minorHAnsi" w:hAnsi="Garamond"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4120"/>
    <w:multiLevelType w:val="multilevel"/>
    <w:tmpl w:val="4ED0DA1E"/>
    <w:lvl w:ilvl="0">
      <w:start w:val="26"/>
      <w:numFmt w:val="bullet"/>
      <w:lvlText w:val="-"/>
      <w:lvlJc w:val="left"/>
      <w:pPr>
        <w:tabs>
          <w:tab w:val="num" w:pos="720"/>
        </w:tabs>
        <w:ind w:left="720" w:hanging="360"/>
      </w:pPr>
      <w:rPr>
        <w:rFonts w:ascii="Garamond" w:eastAsiaTheme="minorHAnsi" w:hAnsi="Garamond"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7B68A4"/>
    <w:multiLevelType w:val="hybridMultilevel"/>
    <w:tmpl w:val="E93ADD64"/>
    <w:lvl w:ilvl="0" w:tplc="A9FE1BFE">
      <w:start w:val="26"/>
      <w:numFmt w:val="bullet"/>
      <w:lvlText w:val="-"/>
      <w:lvlJc w:val="left"/>
      <w:pPr>
        <w:ind w:left="720" w:hanging="360"/>
      </w:pPr>
      <w:rPr>
        <w:rFonts w:ascii="Garamond" w:eastAsiaTheme="minorHAnsi"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24AC0"/>
    <w:multiLevelType w:val="hybridMultilevel"/>
    <w:tmpl w:val="14AA2CC0"/>
    <w:lvl w:ilvl="0" w:tplc="35C2C4D2">
      <w:start w:val="1"/>
      <w:numFmt w:val="decimal"/>
      <w:lvlText w:val="%1."/>
      <w:lvlJc w:val="left"/>
      <w:pPr>
        <w:ind w:left="5628" w:hanging="360"/>
      </w:pPr>
      <w:rPr>
        <w:lang w:val="en-GB"/>
      </w:rPr>
    </w:lvl>
    <w:lvl w:ilvl="1" w:tplc="08090019" w:tentative="1">
      <w:start w:val="1"/>
      <w:numFmt w:val="lowerLetter"/>
      <w:lvlText w:val="%2."/>
      <w:lvlJc w:val="left"/>
      <w:pPr>
        <w:ind w:left="1746" w:hanging="360"/>
      </w:pPr>
    </w:lvl>
    <w:lvl w:ilvl="2" w:tplc="0809001B" w:tentative="1">
      <w:start w:val="1"/>
      <w:numFmt w:val="lowerRoman"/>
      <w:lvlText w:val="%3."/>
      <w:lvlJc w:val="right"/>
      <w:pPr>
        <w:ind w:left="2466" w:hanging="180"/>
      </w:pPr>
    </w:lvl>
    <w:lvl w:ilvl="3" w:tplc="0809000F" w:tentative="1">
      <w:start w:val="1"/>
      <w:numFmt w:val="decimal"/>
      <w:lvlText w:val="%4."/>
      <w:lvlJc w:val="left"/>
      <w:pPr>
        <w:ind w:left="3186" w:hanging="360"/>
      </w:pPr>
    </w:lvl>
    <w:lvl w:ilvl="4" w:tplc="08090019" w:tentative="1">
      <w:start w:val="1"/>
      <w:numFmt w:val="lowerLetter"/>
      <w:lvlText w:val="%5."/>
      <w:lvlJc w:val="left"/>
      <w:pPr>
        <w:ind w:left="3906" w:hanging="360"/>
      </w:pPr>
    </w:lvl>
    <w:lvl w:ilvl="5" w:tplc="0809001B" w:tentative="1">
      <w:start w:val="1"/>
      <w:numFmt w:val="lowerRoman"/>
      <w:lvlText w:val="%6."/>
      <w:lvlJc w:val="right"/>
      <w:pPr>
        <w:ind w:left="4626" w:hanging="180"/>
      </w:pPr>
    </w:lvl>
    <w:lvl w:ilvl="6" w:tplc="0809000F" w:tentative="1">
      <w:start w:val="1"/>
      <w:numFmt w:val="decimal"/>
      <w:lvlText w:val="%7."/>
      <w:lvlJc w:val="left"/>
      <w:pPr>
        <w:ind w:left="5346" w:hanging="360"/>
      </w:pPr>
    </w:lvl>
    <w:lvl w:ilvl="7" w:tplc="08090019" w:tentative="1">
      <w:start w:val="1"/>
      <w:numFmt w:val="lowerLetter"/>
      <w:lvlText w:val="%8."/>
      <w:lvlJc w:val="left"/>
      <w:pPr>
        <w:ind w:left="6066" w:hanging="360"/>
      </w:pPr>
    </w:lvl>
    <w:lvl w:ilvl="8" w:tplc="0809001B" w:tentative="1">
      <w:start w:val="1"/>
      <w:numFmt w:val="lowerRoman"/>
      <w:lvlText w:val="%9."/>
      <w:lvlJc w:val="right"/>
      <w:pPr>
        <w:ind w:left="6786" w:hanging="180"/>
      </w:pPr>
    </w:lvl>
  </w:abstractNum>
  <w:abstractNum w:abstractNumId="12" w15:restartNumberingAfterBreak="0">
    <w:nsid w:val="357F1876"/>
    <w:multiLevelType w:val="hybridMultilevel"/>
    <w:tmpl w:val="DD42A8D4"/>
    <w:lvl w:ilvl="0" w:tplc="9F46BA40">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8112112"/>
    <w:multiLevelType w:val="multilevel"/>
    <w:tmpl w:val="27FAF270"/>
    <w:lvl w:ilvl="0">
      <w:start w:val="26"/>
      <w:numFmt w:val="bullet"/>
      <w:lvlText w:val="-"/>
      <w:lvlJc w:val="left"/>
      <w:pPr>
        <w:tabs>
          <w:tab w:val="num" w:pos="720"/>
        </w:tabs>
        <w:ind w:left="720" w:hanging="360"/>
      </w:pPr>
      <w:rPr>
        <w:rFonts w:ascii="Garamond" w:eastAsiaTheme="minorHAnsi" w:hAnsi="Garamond"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F06BBB"/>
    <w:multiLevelType w:val="hybridMultilevel"/>
    <w:tmpl w:val="588439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B1744"/>
    <w:multiLevelType w:val="hybridMultilevel"/>
    <w:tmpl w:val="96CEE3AA"/>
    <w:lvl w:ilvl="0" w:tplc="EE469424">
      <w:start w:val="3"/>
      <w:numFmt w:val="bullet"/>
      <w:lvlText w:val="-"/>
      <w:lvlJc w:val="left"/>
      <w:pPr>
        <w:ind w:left="2988" w:hanging="360"/>
      </w:pPr>
      <w:rPr>
        <w:rFonts w:ascii="Times New Roman" w:eastAsiaTheme="minorHAnsi" w:hAnsi="Times New Roman" w:cs="Times New Roman"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6" w15:restartNumberingAfterBreak="0">
    <w:nsid w:val="582C6086"/>
    <w:multiLevelType w:val="multilevel"/>
    <w:tmpl w:val="4D7E4B0C"/>
    <w:lvl w:ilvl="0">
      <w:start w:val="26"/>
      <w:numFmt w:val="bullet"/>
      <w:lvlText w:val="-"/>
      <w:lvlJc w:val="left"/>
      <w:pPr>
        <w:tabs>
          <w:tab w:val="num" w:pos="720"/>
        </w:tabs>
        <w:ind w:left="720" w:hanging="360"/>
      </w:pPr>
      <w:rPr>
        <w:rFonts w:ascii="Garamond" w:eastAsiaTheme="minorHAnsi" w:hAnsi="Garamond"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5F66E1"/>
    <w:multiLevelType w:val="hybridMultilevel"/>
    <w:tmpl w:val="76507D9A"/>
    <w:lvl w:ilvl="0" w:tplc="929E30EE">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1D03CC1"/>
    <w:multiLevelType w:val="hybridMultilevel"/>
    <w:tmpl w:val="1348275C"/>
    <w:lvl w:ilvl="0" w:tplc="5312568C">
      <w:start w:val="25"/>
      <w:numFmt w:val="decimal"/>
      <w:lvlText w:val="%1."/>
      <w:lvlJc w:val="left"/>
      <w:pPr>
        <w:ind w:left="720" w:hanging="360"/>
      </w:pPr>
      <w:rPr>
        <w:rFonts w:hint="default"/>
        <w:color w:val="auto"/>
      </w:rPr>
    </w:lvl>
    <w:lvl w:ilvl="1" w:tplc="73B8D0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3526F8"/>
    <w:multiLevelType w:val="multilevel"/>
    <w:tmpl w:val="8B802EF0"/>
    <w:lvl w:ilvl="0">
      <w:start w:val="26"/>
      <w:numFmt w:val="bullet"/>
      <w:lvlText w:val="-"/>
      <w:lvlJc w:val="left"/>
      <w:pPr>
        <w:tabs>
          <w:tab w:val="num" w:pos="720"/>
        </w:tabs>
        <w:ind w:left="720" w:hanging="360"/>
      </w:pPr>
      <w:rPr>
        <w:rFonts w:ascii="Garamond" w:eastAsiaTheme="minorHAnsi" w:hAnsi="Garamond" w:cs="Times New Roman"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184B32"/>
    <w:multiLevelType w:val="hybridMultilevel"/>
    <w:tmpl w:val="1298C5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237800"/>
    <w:multiLevelType w:val="multilevel"/>
    <w:tmpl w:val="A04AA6F6"/>
    <w:lvl w:ilvl="0">
      <w:start w:val="26"/>
      <w:numFmt w:val="bullet"/>
      <w:lvlText w:val="-"/>
      <w:lvlJc w:val="left"/>
      <w:pPr>
        <w:tabs>
          <w:tab w:val="num" w:pos="720"/>
        </w:tabs>
        <w:ind w:left="720" w:hanging="360"/>
      </w:pPr>
      <w:rPr>
        <w:rFonts w:ascii="Garamond" w:eastAsiaTheme="minorHAnsi" w:hAnsi="Garamond"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4908F3"/>
    <w:multiLevelType w:val="multilevel"/>
    <w:tmpl w:val="9B2463DE"/>
    <w:lvl w:ilvl="0">
      <w:start w:val="26"/>
      <w:numFmt w:val="bullet"/>
      <w:lvlText w:val="-"/>
      <w:lvlJc w:val="left"/>
      <w:pPr>
        <w:tabs>
          <w:tab w:val="num" w:pos="720"/>
        </w:tabs>
        <w:ind w:left="720" w:hanging="360"/>
      </w:pPr>
      <w:rPr>
        <w:rFonts w:ascii="Garamond" w:eastAsiaTheme="minorHAnsi" w:hAnsi="Garamond"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577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6224497">
    <w:abstractNumId w:val="1"/>
  </w:num>
  <w:num w:numId="3" w16cid:durableId="1289239191">
    <w:abstractNumId w:val="0"/>
  </w:num>
  <w:num w:numId="4" w16cid:durableId="122971262">
    <w:abstractNumId w:val="14"/>
  </w:num>
  <w:num w:numId="5" w16cid:durableId="1060404839">
    <w:abstractNumId w:val="20"/>
  </w:num>
  <w:num w:numId="6" w16cid:durableId="485780820">
    <w:abstractNumId w:val="11"/>
  </w:num>
  <w:num w:numId="7" w16cid:durableId="458688745">
    <w:abstractNumId w:val="5"/>
  </w:num>
  <w:num w:numId="8" w16cid:durableId="1635599922">
    <w:abstractNumId w:val="10"/>
  </w:num>
  <w:num w:numId="9" w16cid:durableId="1980569657">
    <w:abstractNumId w:val="6"/>
  </w:num>
  <w:num w:numId="10" w16cid:durableId="918443573">
    <w:abstractNumId w:val="2"/>
  </w:num>
  <w:num w:numId="11" w16cid:durableId="1916473192">
    <w:abstractNumId w:val="22"/>
  </w:num>
  <w:num w:numId="12" w16cid:durableId="217471892">
    <w:abstractNumId w:val="16"/>
  </w:num>
  <w:num w:numId="13" w16cid:durableId="653604321">
    <w:abstractNumId w:val="3"/>
  </w:num>
  <w:num w:numId="14" w16cid:durableId="1261332322">
    <w:abstractNumId w:val="9"/>
  </w:num>
  <w:num w:numId="15" w16cid:durableId="527304486">
    <w:abstractNumId w:val="21"/>
  </w:num>
  <w:num w:numId="16" w16cid:durableId="1298145701">
    <w:abstractNumId w:val="19"/>
  </w:num>
  <w:num w:numId="17" w16cid:durableId="308288531">
    <w:abstractNumId w:val="7"/>
  </w:num>
  <w:num w:numId="18" w16cid:durableId="1620839784">
    <w:abstractNumId w:val="13"/>
  </w:num>
  <w:num w:numId="19" w16cid:durableId="1422527171">
    <w:abstractNumId w:val="12"/>
  </w:num>
  <w:num w:numId="20" w16cid:durableId="806625967">
    <w:abstractNumId w:val="18"/>
  </w:num>
  <w:num w:numId="21" w16cid:durableId="5213564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3122878">
    <w:abstractNumId w:val="8"/>
  </w:num>
  <w:num w:numId="23" w16cid:durableId="2000382306">
    <w:abstractNumId w:val="15"/>
  </w:num>
  <w:num w:numId="24" w16cid:durableId="1495995289">
    <w:abstractNumId w:val="4"/>
  </w:num>
  <w:num w:numId="25" w16cid:durableId="5240988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8F6"/>
    <w:rsid w:val="000030B3"/>
    <w:rsid w:val="00014914"/>
    <w:rsid w:val="00035DDF"/>
    <w:rsid w:val="000626CB"/>
    <w:rsid w:val="00073D24"/>
    <w:rsid w:val="000C17A6"/>
    <w:rsid w:val="000C52DF"/>
    <w:rsid w:val="000C55DA"/>
    <w:rsid w:val="000C7702"/>
    <w:rsid w:val="000F5406"/>
    <w:rsid w:val="001011E0"/>
    <w:rsid w:val="00112D6C"/>
    <w:rsid w:val="00120E97"/>
    <w:rsid w:val="00125C52"/>
    <w:rsid w:val="00141EEC"/>
    <w:rsid w:val="00146CAD"/>
    <w:rsid w:val="00183513"/>
    <w:rsid w:val="00192383"/>
    <w:rsid w:val="001953C0"/>
    <w:rsid w:val="001F25EB"/>
    <w:rsid w:val="002939D1"/>
    <w:rsid w:val="002A538E"/>
    <w:rsid w:val="002E09A9"/>
    <w:rsid w:val="002E1C83"/>
    <w:rsid w:val="002E3F8B"/>
    <w:rsid w:val="003169A2"/>
    <w:rsid w:val="00334CBE"/>
    <w:rsid w:val="0037481E"/>
    <w:rsid w:val="00382BAF"/>
    <w:rsid w:val="003D33A7"/>
    <w:rsid w:val="004145AE"/>
    <w:rsid w:val="00415A2B"/>
    <w:rsid w:val="00441D8B"/>
    <w:rsid w:val="00443536"/>
    <w:rsid w:val="00445946"/>
    <w:rsid w:val="00453D0A"/>
    <w:rsid w:val="00482CD4"/>
    <w:rsid w:val="004947ED"/>
    <w:rsid w:val="004A4CF9"/>
    <w:rsid w:val="004A6F22"/>
    <w:rsid w:val="004A7EE7"/>
    <w:rsid w:val="004C5AB0"/>
    <w:rsid w:val="004F7CE5"/>
    <w:rsid w:val="00517FAF"/>
    <w:rsid w:val="005200DF"/>
    <w:rsid w:val="00522086"/>
    <w:rsid w:val="00553143"/>
    <w:rsid w:val="0056397D"/>
    <w:rsid w:val="00575E17"/>
    <w:rsid w:val="00575EBB"/>
    <w:rsid w:val="005A2434"/>
    <w:rsid w:val="005A7C9B"/>
    <w:rsid w:val="005C6E25"/>
    <w:rsid w:val="005E0CEF"/>
    <w:rsid w:val="005F129E"/>
    <w:rsid w:val="005F7CA3"/>
    <w:rsid w:val="006028F6"/>
    <w:rsid w:val="0060438C"/>
    <w:rsid w:val="006139E8"/>
    <w:rsid w:val="00625110"/>
    <w:rsid w:val="00641BB3"/>
    <w:rsid w:val="0065424F"/>
    <w:rsid w:val="006629AB"/>
    <w:rsid w:val="006920EB"/>
    <w:rsid w:val="00695C9E"/>
    <w:rsid w:val="006E7804"/>
    <w:rsid w:val="006F6313"/>
    <w:rsid w:val="00704D6C"/>
    <w:rsid w:val="00725576"/>
    <w:rsid w:val="00737E3D"/>
    <w:rsid w:val="00767B97"/>
    <w:rsid w:val="00775F66"/>
    <w:rsid w:val="007D1AE3"/>
    <w:rsid w:val="007D7042"/>
    <w:rsid w:val="007E395F"/>
    <w:rsid w:val="00834B65"/>
    <w:rsid w:val="008461EB"/>
    <w:rsid w:val="00850C95"/>
    <w:rsid w:val="00854DC7"/>
    <w:rsid w:val="00864001"/>
    <w:rsid w:val="00867B04"/>
    <w:rsid w:val="00881FDB"/>
    <w:rsid w:val="008F1AA3"/>
    <w:rsid w:val="00926522"/>
    <w:rsid w:val="00926F8D"/>
    <w:rsid w:val="00975A16"/>
    <w:rsid w:val="009C484C"/>
    <w:rsid w:val="009C4869"/>
    <w:rsid w:val="009D1C3A"/>
    <w:rsid w:val="009F05F3"/>
    <w:rsid w:val="00AF4518"/>
    <w:rsid w:val="00B45107"/>
    <w:rsid w:val="00B7028D"/>
    <w:rsid w:val="00BA5BE3"/>
    <w:rsid w:val="00BC39D1"/>
    <w:rsid w:val="00BE5A6F"/>
    <w:rsid w:val="00C05ADD"/>
    <w:rsid w:val="00C16AAF"/>
    <w:rsid w:val="00C57733"/>
    <w:rsid w:val="00C677AB"/>
    <w:rsid w:val="00C7171E"/>
    <w:rsid w:val="00C74318"/>
    <w:rsid w:val="00C76635"/>
    <w:rsid w:val="00C91814"/>
    <w:rsid w:val="00CA405A"/>
    <w:rsid w:val="00CB5DA4"/>
    <w:rsid w:val="00CE377F"/>
    <w:rsid w:val="00D02B4E"/>
    <w:rsid w:val="00D117C7"/>
    <w:rsid w:val="00D1584C"/>
    <w:rsid w:val="00D610B9"/>
    <w:rsid w:val="00D62ADA"/>
    <w:rsid w:val="00D758B1"/>
    <w:rsid w:val="00DE557D"/>
    <w:rsid w:val="00E01D82"/>
    <w:rsid w:val="00E1121B"/>
    <w:rsid w:val="00E12B4C"/>
    <w:rsid w:val="00E256A7"/>
    <w:rsid w:val="00E26DD4"/>
    <w:rsid w:val="00E73139"/>
    <w:rsid w:val="00E73D08"/>
    <w:rsid w:val="00E86DC6"/>
    <w:rsid w:val="00E920C9"/>
    <w:rsid w:val="00EA1309"/>
    <w:rsid w:val="00EB6242"/>
    <w:rsid w:val="00ED5239"/>
    <w:rsid w:val="00F026CA"/>
    <w:rsid w:val="00F12A6C"/>
    <w:rsid w:val="00F161E2"/>
    <w:rsid w:val="00F84A22"/>
    <w:rsid w:val="00F853A7"/>
    <w:rsid w:val="00F860D3"/>
    <w:rsid w:val="00F93344"/>
    <w:rsid w:val="00F940CC"/>
    <w:rsid w:val="00FB6B90"/>
    <w:rsid w:val="00FB7E18"/>
    <w:rsid w:val="00FC2A26"/>
    <w:rsid w:val="00FC4DEC"/>
    <w:rsid w:val="00FC5163"/>
    <w:rsid w:val="00FE3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1ED0"/>
  <w15:chartTrackingRefBased/>
  <w15:docId w15:val="{5A76FC0C-633A-4B49-A64D-81FCF6E50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G">
    <w:name w:val="_ParaNo._G"/>
    <w:basedOn w:val="Normal"/>
    <w:rsid w:val="006028F6"/>
    <w:pPr>
      <w:numPr>
        <w:numId w:val="1"/>
      </w:numPr>
      <w:spacing w:after="120" w:line="240" w:lineRule="atLeast"/>
      <w:ind w:right="1134"/>
      <w:jc w:val="both"/>
    </w:pPr>
    <w:rPr>
      <w:rFonts w:ascii="Times New Roman" w:eastAsia="SimSun" w:hAnsi="Times New Roman" w:cs="Times New Roman"/>
      <w:sz w:val="20"/>
      <w:szCs w:val="20"/>
      <w:lang w:val="en-GB" w:eastAsia="zh-CN"/>
    </w:rPr>
  </w:style>
  <w:style w:type="paragraph" w:styleId="ListParagraph">
    <w:name w:val="List Paragraph"/>
    <w:aliases w:val="Normal 1,List Paragraph1,Dot pt,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6028F6"/>
    <w:pPr>
      <w:ind w:left="720"/>
      <w:contextualSpacing/>
    </w:pPr>
  </w:style>
  <w:style w:type="character" w:customStyle="1" w:styleId="ListParagraphChar">
    <w:name w:val="List Paragraph Char"/>
    <w:aliases w:val="Normal 1 Char,List Paragraph1 Char,Dot pt Char,F5 List Paragraph Char,List Paragraph Char Char Char Char,Indicator Text Char,Colorful List - Accent 11 Char,Numbered Para 1 Char,Bullet 1 Char,Bullet Points Char,MAIN CONTENT Char"/>
    <w:link w:val="ListParagraph"/>
    <w:uiPriority w:val="34"/>
    <w:qFormat/>
    <w:locked/>
    <w:rsid w:val="006028F6"/>
  </w:style>
  <w:style w:type="paragraph" w:customStyle="1" w:styleId="SingleTxtG">
    <w:name w:val="_ Single Txt_G"/>
    <w:basedOn w:val="Normal"/>
    <w:link w:val="SingleTxtGChar"/>
    <w:qFormat/>
    <w:rsid w:val="00D117C7"/>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D117C7"/>
    <w:rPr>
      <w:rFonts w:ascii="Times New Roman" w:eastAsia="SimSun" w:hAnsi="Times New Roman" w:cs="Times New Roman"/>
      <w:sz w:val="20"/>
      <w:szCs w:val="20"/>
      <w:lang w:val="en-GB" w:eastAsia="zh-CN"/>
    </w:rPr>
  </w:style>
  <w:style w:type="paragraph" w:styleId="NormalWeb">
    <w:name w:val="Normal (Web)"/>
    <w:basedOn w:val="Normal"/>
    <w:uiPriority w:val="99"/>
    <w:unhideWhenUsed/>
    <w:rsid w:val="006629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29AB"/>
    <w:rPr>
      <w:b/>
      <w:bCs/>
    </w:rPr>
  </w:style>
  <w:style w:type="paragraph" w:styleId="z-TopofForm">
    <w:name w:val="HTML Top of Form"/>
    <w:basedOn w:val="Normal"/>
    <w:next w:val="Normal"/>
    <w:link w:val="z-TopofFormChar"/>
    <w:hidden/>
    <w:uiPriority w:val="99"/>
    <w:semiHidden/>
    <w:unhideWhenUsed/>
    <w:rsid w:val="006629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629A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629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629AB"/>
    <w:rPr>
      <w:rFonts w:ascii="Arial" w:eastAsia="Times New Roman" w:hAnsi="Arial" w:cs="Arial"/>
      <w:vanish/>
      <w:sz w:val="16"/>
      <w:szCs w:val="16"/>
    </w:rPr>
  </w:style>
  <w:style w:type="paragraph" w:styleId="Header">
    <w:name w:val="header"/>
    <w:basedOn w:val="Normal"/>
    <w:link w:val="HeaderChar"/>
    <w:uiPriority w:val="99"/>
    <w:unhideWhenUsed/>
    <w:rsid w:val="004145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5AE"/>
  </w:style>
  <w:style w:type="paragraph" w:styleId="Footer">
    <w:name w:val="footer"/>
    <w:basedOn w:val="Normal"/>
    <w:link w:val="FooterChar"/>
    <w:uiPriority w:val="99"/>
    <w:unhideWhenUsed/>
    <w:rsid w:val="004145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5AE"/>
  </w:style>
  <w:style w:type="paragraph" w:styleId="Revision">
    <w:name w:val="Revision"/>
    <w:hidden/>
    <w:uiPriority w:val="99"/>
    <w:semiHidden/>
    <w:rsid w:val="004C5AB0"/>
    <w:pPr>
      <w:spacing w:after="0" w:line="240" w:lineRule="auto"/>
    </w:pPr>
  </w:style>
  <w:style w:type="paragraph" w:customStyle="1" w:styleId="Bullet2G">
    <w:name w:val="_Bullet 2_G"/>
    <w:basedOn w:val="Normal"/>
    <w:qFormat/>
    <w:rsid w:val="00867B04"/>
    <w:pPr>
      <w:numPr>
        <w:numId w:val="22"/>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Policepardfaut1">
    <w:name w:val="Police par défaut1"/>
    <w:rsid w:val="00CE3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653502">
      <w:bodyDiv w:val="1"/>
      <w:marLeft w:val="0"/>
      <w:marRight w:val="0"/>
      <w:marTop w:val="0"/>
      <w:marBottom w:val="0"/>
      <w:divBdr>
        <w:top w:val="none" w:sz="0" w:space="0" w:color="auto"/>
        <w:left w:val="none" w:sz="0" w:space="0" w:color="auto"/>
        <w:bottom w:val="none" w:sz="0" w:space="0" w:color="auto"/>
        <w:right w:val="none" w:sz="0" w:space="0" w:color="auto"/>
      </w:divBdr>
    </w:div>
    <w:div w:id="277493046">
      <w:bodyDiv w:val="1"/>
      <w:marLeft w:val="0"/>
      <w:marRight w:val="0"/>
      <w:marTop w:val="0"/>
      <w:marBottom w:val="0"/>
      <w:divBdr>
        <w:top w:val="none" w:sz="0" w:space="0" w:color="auto"/>
        <w:left w:val="none" w:sz="0" w:space="0" w:color="auto"/>
        <w:bottom w:val="none" w:sz="0" w:space="0" w:color="auto"/>
        <w:right w:val="none" w:sz="0" w:space="0" w:color="auto"/>
      </w:divBdr>
      <w:divsChild>
        <w:div w:id="133067654">
          <w:marLeft w:val="0"/>
          <w:marRight w:val="0"/>
          <w:marTop w:val="0"/>
          <w:marBottom w:val="0"/>
          <w:divBdr>
            <w:top w:val="none" w:sz="0" w:space="0" w:color="auto"/>
            <w:left w:val="none" w:sz="0" w:space="0" w:color="auto"/>
            <w:bottom w:val="none" w:sz="0" w:space="0" w:color="auto"/>
            <w:right w:val="none" w:sz="0" w:space="0" w:color="auto"/>
          </w:divBdr>
          <w:divsChild>
            <w:div w:id="2069573215">
              <w:marLeft w:val="0"/>
              <w:marRight w:val="0"/>
              <w:marTop w:val="0"/>
              <w:marBottom w:val="0"/>
              <w:divBdr>
                <w:top w:val="none" w:sz="0" w:space="0" w:color="auto"/>
                <w:left w:val="none" w:sz="0" w:space="0" w:color="auto"/>
                <w:bottom w:val="none" w:sz="0" w:space="0" w:color="auto"/>
                <w:right w:val="none" w:sz="0" w:space="0" w:color="auto"/>
              </w:divBdr>
              <w:divsChild>
                <w:div w:id="250622732">
                  <w:marLeft w:val="0"/>
                  <w:marRight w:val="0"/>
                  <w:marTop w:val="0"/>
                  <w:marBottom w:val="0"/>
                  <w:divBdr>
                    <w:top w:val="none" w:sz="0" w:space="0" w:color="auto"/>
                    <w:left w:val="none" w:sz="0" w:space="0" w:color="auto"/>
                    <w:bottom w:val="none" w:sz="0" w:space="0" w:color="auto"/>
                    <w:right w:val="none" w:sz="0" w:space="0" w:color="auto"/>
                  </w:divBdr>
                  <w:divsChild>
                    <w:div w:id="104637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7968">
          <w:marLeft w:val="0"/>
          <w:marRight w:val="0"/>
          <w:marTop w:val="0"/>
          <w:marBottom w:val="0"/>
          <w:divBdr>
            <w:top w:val="none" w:sz="0" w:space="0" w:color="auto"/>
            <w:left w:val="none" w:sz="0" w:space="0" w:color="auto"/>
            <w:bottom w:val="none" w:sz="0" w:space="0" w:color="auto"/>
            <w:right w:val="none" w:sz="0" w:space="0" w:color="auto"/>
          </w:divBdr>
          <w:divsChild>
            <w:div w:id="2144957355">
              <w:marLeft w:val="0"/>
              <w:marRight w:val="0"/>
              <w:marTop w:val="0"/>
              <w:marBottom w:val="0"/>
              <w:divBdr>
                <w:top w:val="none" w:sz="0" w:space="0" w:color="auto"/>
                <w:left w:val="none" w:sz="0" w:space="0" w:color="auto"/>
                <w:bottom w:val="none" w:sz="0" w:space="0" w:color="auto"/>
                <w:right w:val="none" w:sz="0" w:space="0" w:color="auto"/>
              </w:divBdr>
              <w:divsChild>
                <w:div w:id="1885755602">
                  <w:marLeft w:val="0"/>
                  <w:marRight w:val="0"/>
                  <w:marTop w:val="0"/>
                  <w:marBottom w:val="0"/>
                  <w:divBdr>
                    <w:top w:val="none" w:sz="0" w:space="0" w:color="auto"/>
                    <w:left w:val="none" w:sz="0" w:space="0" w:color="auto"/>
                    <w:bottom w:val="none" w:sz="0" w:space="0" w:color="auto"/>
                    <w:right w:val="none" w:sz="0" w:space="0" w:color="auto"/>
                  </w:divBdr>
                  <w:divsChild>
                    <w:div w:id="108863123">
                      <w:marLeft w:val="0"/>
                      <w:marRight w:val="0"/>
                      <w:marTop w:val="0"/>
                      <w:marBottom w:val="0"/>
                      <w:divBdr>
                        <w:top w:val="none" w:sz="0" w:space="0" w:color="auto"/>
                        <w:left w:val="none" w:sz="0" w:space="0" w:color="auto"/>
                        <w:bottom w:val="none" w:sz="0" w:space="0" w:color="auto"/>
                        <w:right w:val="none" w:sz="0" w:space="0" w:color="auto"/>
                      </w:divBdr>
                      <w:divsChild>
                        <w:div w:id="928661769">
                          <w:marLeft w:val="0"/>
                          <w:marRight w:val="0"/>
                          <w:marTop w:val="0"/>
                          <w:marBottom w:val="0"/>
                          <w:divBdr>
                            <w:top w:val="none" w:sz="0" w:space="0" w:color="auto"/>
                            <w:left w:val="none" w:sz="0" w:space="0" w:color="auto"/>
                            <w:bottom w:val="none" w:sz="0" w:space="0" w:color="auto"/>
                            <w:right w:val="none" w:sz="0" w:space="0" w:color="auto"/>
                          </w:divBdr>
                          <w:divsChild>
                            <w:div w:id="1984315364">
                              <w:marLeft w:val="0"/>
                              <w:marRight w:val="0"/>
                              <w:marTop w:val="0"/>
                              <w:marBottom w:val="0"/>
                              <w:divBdr>
                                <w:top w:val="none" w:sz="0" w:space="0" w:color="auto"/>
                                <w:left w:val="none" w:sz="0" w:space="0" w:color="auto"/>
                                <w:bottom w:val="none" w:sz="0" w:space="0" w:color="auto"/>
                                <w:right w:val="none" w:sz="0" w:space="0" w:color="auto"/>
                              </w:divBdr>
                              <w:divsChild>
                                <w:div w:id="533539566">
                                  <w:marLeft w:val="0"/>
                                  <w:marRight w:val="0"/>
                                  <w:marTop w:val="0"/>
                                  <w:marBottom w:val="0"/>
                                  <w:divBdr>
                                    <w:top w:val="none" w:sz="0" w:space="0" w:color="auto"/>
                                    <w:left w:val="none" w:sz="0" w:space="0" w:color="auto"/>
                                    <w:bottom w:val="none" w:sz="0" w:space="0" w:color="auto"/>
                                    <w:right w:val="none" w:sz="0" w:space="0" w:color="auto"/>
                                  </w:divBdr>
                                  <w:divsChild>
                                    <w:div w:id="901601417">
                                      <w:marLeft w:val="0"/>
                                      <w:marRight w:val="0"/>
                                      <w:marTop w:val="0"/>
                                      <w:marBottom w:val="0"/>
                                      <w:divBdr>
                                        <w:top w:val="none" w:sz="0" w:space="0" w:color="auto"/>
                                        <w:left w:val="none" w:sz="0" w:space="0" w:color="auto"/>
                                        <w:bottom w:val="none" w:sz="0" w:space="0" w:color="auto"/>
                                        <w:right w:val="none" w:sz="0" w:space="0" w:color="auto"/>
                                      </w:divBdr>
                                      <w:divsChild>
                                        <w:div w:id="1629773181">
                                          <w:marLeft w:val="0"/>
                                          <w:marRight w:val="0"/>
                                          <w:marTop w:val="0"/>
                                          <w:marBottom w:val="0"/>
                                          <w:divBdr>
                                            <w:top w:val="none" w:sz="0" w:space="0" w:color="auto"/>
                                            <w:left w:val="none" w:sz="0" w:space="0" w:color="auto"/>
                                            <w:bottom w:val="none" w:sz="0" w:space="0" w:color="auto"/>
                                            <w:right w:val="none" w:sz="0" w:space="0" w:color="auto"/>
                                          </w:divBdr>
                                          <w:divsChild>
                                            <w:div w:id="627664112">
                                              <w:marLeft w:val="0"/>
                                              <w:marRight w:val="0"/>
                                              <w:marTop w:val="0"/>
                                              <w:marBottom w:val="0"/>
                                              <w:divBdr>
                                                <w:top w:val="none" w:sz="0" w:space="0" w:color="auto"/>
                                                <w:left w:val="none" w:sz="0" w:space="0" w:color="auto"/>
                                                <w:bottom w:val="none" w:sz="0" w:space="0" w:color="auto"/>
                                                <w:right w:val="none" w:sz="0" w:space="0" w:color="auto"/>
                                              </w:divBdr>
                                              <w:divsChild>
                                                <w:div w:id="853425547">
                                                  <w:marLeft w:val="0"/>
                                                  <w:marRight w:val="0"/>
                                                  <w:marTop w:val="0"/>
                                                  <w:marBottom w:val="0"/>
                                                  <w:divBdr>
                                                    <w:top w:val="none" w:sz="0" w:space="0" w:color="auto"/>
                                                    <w:left w:val="none" w:sz="0" w:space="0" w:color="auto"/>
                                                    <w:bottom w:val="none" w:sz="0" w:space="0" w:color="auto"/>
                                                    <w:right w:val="none" w:sz="0" w:space="0" w:color="auto"/>
                                                  </w:divBdr>
                                                  <w:divsChild>
                                                    <w:div w:id="1206987830">
                                                      <w:marLeft w:val="0"/>
                                                      <w:marRight w:val="0"/>
                                                      <w:marTop w:val="0"/>
                                                      <w:marBottom w:val="0"/>
                                                      <w:divBdr>
                                                        <w:top w:val="none" w:sz="0" w:space="0" w:color="auto"/>
                                                        <w:left w:val="none" w:sz="0" w:space="0" w:color="auto"/>
                                                        <w:bottom w:val="none" w:sz="0" w:space="0" w:color="auto"/>
                                                        <w:right w:val="none" w:sz="0" w:space="0" w:color="auto"/>
                                                      </w:divBdr>
                                                      <w:divsChild>
                                                        <w:div w:id="4098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0815320">
      <w:bodyDiv w:val="1"/>
      <w:marLeft w:val="0"/>
      <w:marRight w:val="0"/>
      <w:marTop w:val="0"/>
      <w:marBottom w:val="0"/>
      <w:divBdr>
        <w:top w:val="none" w:sz="0" w:space="0" w:color="auto"/>
        <w:left w:val="none" w:sz="0" w:space="0" w:color="auto"/>
        <w:bottom w:val="none" w:sz="0" w:space="0" w:color="auto"/>
        <w:right w:val="none" w:sz="0" w:space="0" w:color="auto"/>
      </w:divBdr>
    </w:div>
    <w:div w:id="338196004">
      <w:bodyDiv w:val="1"/>
      <w:marLeft w:val="0"/>
      <w:marRight w:val="0"/>
      <w:marTop w:val="0"/>
      <w:marBottom w:val="0"/>
      <w:divBdr>
        <w:top w:val="none" w:sz="0" w:space="0" w:color="auto"/>
        <w:left w:val="none" w:sz="0" w:space="0" w:color="auto"/>
        <w:bottom w:val="none" w:sz="0" w:space="0" w:color="auto"/>
        <w:right w:val="none" w:sz="0" w:space="0" w:color="auto"/>
      </w:divBdr>
    </w:div>
    <w:div w:id="494225631">
      <w:bodyDiv w:val="1"/>
      <w:marLeft w:val="0"/>
      <w:marRight w:val="0"/>
      <w:marTop w:val="0"/>
      <w:marBottom w:val="0"/>
      <w:divBdr>
        <w:top w:val="none" w:sz="0" w:space="0" w:color="auto"/>
        <w:left w:val="none" w:sz="0" w:space="0" w:color="auto"/>
        <w:bottom w:val="none" w:sz="0" w:space="0" w:color="auto"/>
        <w:right w:val="none" w:sz="0" w:space="0" w:color="auto"/>
      </w:divBdr>
    </w:div>
    <w:div w:id="578832741">
      <w:bodyDiv w:val="1"/>
      <w:marLeft w:val="0"/>
      <w:marRight w:val="0"/>
      <w:marTop w:val="0"/>
      <w:marBottom w:val="0"/>
      <w:divBdr>
        <w:top w:val="none" w:sz="0" w:space="0" w:color="auto"/>
        <w:left w:val="none" w:sz="0" w:space="0" w:color="auto"/>
        <w:bottom w:val="none" w:sz="0" w:space="0" w:color="auto"/>
        <w:right w:val="none" w:sz="0" w:space="0" w:color="auto"/>
      </w:divBdr>
      <w:divsChild>
        <w:div w:id="747384636">
          <w:marLeft w:val="0"/>
          <w:marRight w:val="0"/>
          <w:marTop w:val="0"/>
          <w:marBottom w:val="0"/>
          <w:divBdr>
            <w:top w:val="none" w:sz="0" w:space="0" w:color="auto"/>
            <w:left w:val="none" w:sz="0" w:space="0" w:color="auto"/>
            <w:bottom w:val="none" w:sz="0" w:space="0" w:color="auto"/>
            <w:right w:val="none" w:sz="0" w:space="0" w:color="auto"/>
          </w:divBdr>
          <w:divsChild>
            <w:div w:id="978877149">
              <w:marLeft w:val="0"/>
              <w:marRight w:val="0"/>
              <w:marTop w:val="0"/>
              <w:marBottom w:val="0"/>
              <w:divBdr>
                <w:top w:val="none" w:sz="0" w:space="0" w:color="auto"/>
                <w:left w:val="none" w:sz="0" w:space="0" w:color="auto"/>
                <w:bottom w:val="none" w:sz="0" w:space="0" w:color="auto"/>
                <w:right w:val="none" w:sz="0" w:space="0" w:color="auto"/>
              </w:divBdr>
              <w:divsChild>
                <w:div w:id="1720666335">
                  <w:marLeft w:val="0"/>
                  <w:marRight w:val="0"/>
                  <w:marTop w:val="0"/>
                  <w:marBottom w:val="0"/>
                  <w:divBdr>
                    <w:top w:val="none" w:sz="0" w:space="0" w:color="auto"/>
                    <w:left w:val="none" w:sz="0" w:space="0" w:color="auto"/>
                    <w:bottom w:val="none" w:sz="0" w:space="0" w:color="auto"/>
                    <w:right w:val="none" w:sz="0" w:space="0" w:color="auto"/>
                  </w:divBdr>
                  <w:divsChild>
                    <w:div w:id="14113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463310">
      <w:bodyDiv w:val="1"/>
      <w:marLeft w:val="0"/>
      <w:marRight w:val="0"/>
      <w:marTop w:val="0"/>
      <w:marBottom w:val="0"/>
      <w:divBdr>
        <w:top w:val="none" w:sz="0" w:space="0" w:color="auto"/>
        <w:left w:val="none" w:sz="0" w:space="0" w:color="auto"/>
        <w:bottom w:val="none" w:sz="0" w:space="0" w:color="auto"/>
        <w:right w:val="none" w:sz="0" w:space="0" w:color="auto"/>
      </w:divBdr>
      <w:divsChild>
        <w:div w:id="75320713">
          <w:marLeft w:val="0"/>
          <w:marRight w:val="0"/>
          <w:marTop w:val="0"/>
          <w:marBottom w:val="0"/>
          <w:divBdr>
            <w:top w:val="none" w:sz="0" w:space="0" w:color="auto"/>
            <w:left w:val="none" w:sz="0" w:space="0" w:color="auto"/>
            <w:bottom w:val="none" w:sz="0" w:space="0" w:color="auto"/>
            <w:right w:val="none" w:sz="0" w:space="0" w:color="auto"/>
          </w:divBdr>
          <w:divsChild>
            <w:div w:id="1550846456">
              <w:marLeft w:val="0"/>
              <w:marRight w:val="0"/>
              <w:marTop w:val="0"/>
              <w:marBottom w:val="0"/>
              <w:divBdr>
                <w:top w:val="none" w:sz="0" w:space="0" w:color="auto"/>
                <w:left w:val="none" w:sz="0" w:space="0" w:color="auto"/>
                <w:bottom w:val="none" w:sz="0" w:space="0" w:color="auto"/>
                <w:right w:val="none" w:sz="0" w:space="0" w:color="auto"/>
              </w:divBdr>
              <w:divsChild>
                <w:div w:id="1208757453">
                  <w:marLeft w:val="0"/>
                  <w:marRight w:val="0"/>
                  <w:marTop w:val="0"/>
                  <w:marBottom w:val="0"/>
                  <w:divBdr>
                    <w:top w:val="none" w:sz="0" w:space="0" w:color="auto"/>
                    <w:left w:val="none" w:sz="0" w:space="0" w:color="auto"/>
                    <w:bottom w:val="none" w:sz="0" w:space="0" w:color="auto"/>
                    <w:right w:val="none" w:sz="0" w:space="0" w:color="auto"/>
                  </w:divBdr>
                  <w:divsChild>
                    <w:div w:id="1821917177">
                      <w:marLeft w:val="0"/>
                      <w:marRight w:val="0"/>
                      <w:marTop w:val="0"/>
                      <w:marBottom w:val="0"/>
                      <w:divBdr>
                        <w:top w:val="none" w:sz="0" w:space="0" w:color="auto"/>
                        <w:left w:val="none" w:sz="0" w:space="0" w:color="auto"/>
                        <w:bottom w:val="none" w:sz="0" w:space="0" w:color="auto"/>
                        <w:right w:val="none" w:sz="0" w:space="0" w:color="auto"/>
                      </w:divBdr>
                      <w:divsChild>
                        <w:div w:id="1601639118">
                          <w:marLeft w:val="0"/>
                          <w:marRight w:val="0"/>
                          <w:marTop w:val="0"/>
                          <w:marBottom w:val="0"/>
                          <w:divBdr>
                            <w:top w:val="none" w:sz="0" w:space="0" w:color="auto"/>
                            <w:left w:val="none" w:sz="0" w:space="0" w:color="auto"/>
                            <w:bottom w:val="none" w:sz="0" w:space="0" w:color="auto"/>
                            <w:right w:val="none" w:sz="0" w:space="0" w:color="auto"/>
                          </w:divBdr>
                          <w:divsChild>
                            <w:div w:id="63458518">
                              <w:marLeft w:val="0"/>
                              <w:marRight w:val="0"/>
                              <w:marTop w:val="0"/>
                              <w:marBottom w:val="0"/>
                              <w:divBdr>
                                <w:top w:val="none" w:sz="0" w:space="0" w:color="auto"/>
                                <w:left w:val="none" w:sz="0" w:space="0" w:color="auto"/>
                                <w:bottom w:val="none" w:sz="0" w:space="0" w:color="auto"/>
                                <w:right w:val="none" w:sz="0" w:space="0" w:color="auto"/>
                              </w:divBdr>
                              <w:divsChild>
                                <w:div w:id="1538278815">
                                  <w:marLeft w:val="0"/>
                                  <w:marRight w:val="0"/>
                                  <w:marTop w:val="0"/>
                                  <w:marBottom w:val="0"/>
                                  <w:divBdr>
                                    <w:top w:val="none" w:sz="0" w:space="0" w:color="auto"/>
                                    <w:left w:val="none" w:sz="0" w:space="0" w:color="auto"/>
                                    <w:bottom w:val="none" w:sz="0" w:space="0" w:color="auto"/>
                                    <w:right w:val="none" w:sz="0" w:space="0" w:color="auto"/>
                                  </w:divBdr>
                                  <w:divsChild>
                                    <w:div w:id="796950479">
                                      <w:marLeft w:val="0"/>
                                      <w:marRight w:val="0"/>
                                      <w:marTop w:val="0"/>
                                      <w:marBottom w:val="0"/>
                                      <w:divBdr>
                                        <w:top w:val="none" w:sz="0" w:space="0" w:color="auto"/>
                                        <w:left w:val="none" w:sz="0" w:space="0" w:color="auto"/>
                                        <w:bottom w:val="none" w:sz="0" w:space="0" w:color="auto"/>
                                        <w:right w:val="none" w:sz="0" w:space="0" w:color="auto"/>
                                      </w:divBdr>
                                      <w:divsChild>
                                        <w:div w:id="18824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509217">
      <w:bodyDiv w:val="1"/>
      <w:marLeft w:val="0"/>
      <w:marRight w:val="0"/>
      <w:marTop w:val="0"/>
      <w:marBottom w:val="0"/>
      <w:divBdr>
        <w:top w:val="none" w:sz="0" w:space="0" w:color="auto"/>
        <w:left w:val="none" w:sz="0" w:space="0" w:color="auto"/>
        <w:bottom w:val="none" w:sz="0" w:space="0" w:color="auto"/>
        <w:right w:val="none" w:sz="0" w:space="0" w:color="auto"/>
      </w:divBdr>
    </w:div>
    <w:div w:id="817305841">
      <w:bodyDiv w:val="1"/>
      <w:marLeft w:val="0"/>
      <w:marRight w:val="0"/>
      <w:marTop w:val="0"/>
      <w:marBottom w:val="0"/>
      <w:divBdr>
        <w:top w:val="none" w:sz="0" w:space="0" w:color="auto"/>
        <w:left w:val="none" w:sz="0" w:space="0" w:color="auto"/>
        <w:bottom w:val="none" w:sz="0" w:space="0" w:color="auto"/>
        <w:right w:val="none" w:sz="0" w:space="0" w:color="auto"/>
      </w:divBdr>
    </w:div>
    <w:div w:id="839738184">
      <w:bodyDiv w:val="1"/>
      <w:marLeft w:val="0"/>
      <w:marRight w:val="0"/>
      <w:marTop w:val="0"/>
      <w:marBottom w:val="0"/>
      <w:divBdr>
        <w:top w:val="none" w:sz="0" w:space="0" w:color="auto"/>
        <w:left w:val="none" w:sz="0" w:space="0" w:color="auto"/>
        <w:bottom w:val="none" w:sz="0" w:space="0" w:color="auto"/>
        <w:right w:val="none" w:sz="0" w:space="0" w:color="auto"/>
      </w:divBdr>
    </w:div>
    <w:div w:id="877593959">
      <w:bodyDiv w:val="1"/>
      <w:marLeft w:val="0"/>
      <w:marRight w:val="0"/>
      <w:marTop w:val="0"/>
      <w:marBottom w:val="0"/>
      <w:divBdr>
        <w:top w:val="none" w:sz="0" w:space="0" w:color="auto"/>
        <w:left w:val="none" w:sz="0" w:space="0" w:color="auto"/>
        <w:bottom w:val="none" w:sz="0" w:space="0" w:color="auto"/>
        <w:right w:val="none" w:sz="0" w:space="0" w:color="auto"/>
      </w:divBdr>
      <w:divsChild>
        <w:div w:id="1317608505">
          <w:marLeft w:val="0"/>
          <w:marRight w:val="0"/>
          <w:marTop w:val="0"/>
          <w:marBottom w:val="0"/>
          <w:divBdr>
            <w:top w:val="none" w:sz="0" w:space="0" w:color="auto"/>
            <w:left w:val="none" w:sz="0" w:space="0" w:color="auto"/>
            <w:bottom w:val="none" w:sz="0" w:space="0" w:color="auto"/>
            <w:right w:val="none" w:sz="0" w:space="0" w:color="auto"/>
          </w:divBdr>
          <w:divsChild>
            <w:div w:id="804198794">
              <w:marLeft w:val="0"/>
              <w:marRight w:val="0"/>
              <w:marTop w:val="0"/>
              <w:marBottom w:val="0"/>
              <w:divBdr>
                <w:top w:val="none" w:sz="0" w:space="0" w:color="auto"/>
                <w:left w:val="none" w:sz="0" w:space="0" w:color="auto"/>
                <w:bottom w:val="none" w:sz="0" w:space="0" w:color="auto"/>
                <w:right w:val="none" w:sz="0" w:space="0" w:color="auto"/>
              </w:divBdr>
              <w:divsChild>
                <w:div w:id="725641104">
                  <w:marLeft w:val="0"/>
                  <w:marRight w:val="0"/>
                  <w:marTop w:val="0"/>
                  <w:marBottom w:val="0"/>
                  <w:divBdr>
                    <w:top w:val="none" w:sz="0" w:space="0" w:color="auto"/>
                    <w:left w:val="none" w:sz="0" w:space="0" w:color="auto"/>
                    <w:bottom w:val="none" w:sz="0" w:space="0" w:color="auto"/>
                    <w:right w:val="none" w:sz="0" w:space="0" w:color="auto"/>
                  </w:divBdr>
                  <w:divsChild>
                    <w:div w:id="176818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628318">
      <w:bodyDiv w:val="1"/>
      <w:marLeft w:val="0"/>
      <w:marRight w:val="0"/>
      <w:marTop w:val="0"/>
      <w:marBottom w:val="0"/>
      <w:divBdr>
        <w:top w:val="none" w:sz="0" w:space="0" w:color="auto"/>
        <w:left w:val="none" w:sz="0" w:space="0" w:color="auto"/>
        <w:bottom w:val="none" w:sz="0" w:space="0" w:color="auto"/>
        <w:right w:val="none" w:sz="0" w:space="0" w:color="auto"/>
      </w:divBdr>
      <w:divsChild>
        <w:div w:id="1245653573">
          <w:marLeft w:val="0"/>
          <w:marRight w:val="0"/>
          <w:marTop w:val="0"/>
          <w:marBottom w:val="0"/>
          <w:divBdr>
            <w:top w:val="none" w:sz="0" w:space="0" w:color="auto"/>
            <w:left w:val="none" w:sz="0" w:space="0" w:color="auto"/>
            <w:bottom w:val="none" w:sz="0" w:space="0" w:color="auto"/>
            <w:right w:val="none" w:sz="0" w:space="0" w:color="auto"/>
          </w:divBdr>
          <w:divsChild>
            <w:div w:id="1146362890">
              <w:marLeft w:val="0"/>
              <w:marRight w:val="0"/>
              <w:marTop w:val="0"/>
              <w:marBottom w:val="0"/>
              <w:divBdr>
                <w:top w:val="none" w:sz="0" w:space="0" w:color="auto"/>
                <w:left w:val="none" w:sz="0" w:space="0" w:color="auto"/>
                <w:bottom w:val="none" w:sz="0" w:space="0" w:color="auto"/>
                <w:right w:val="none" w:sz="0" w:space="0" w:color="auto"/>
              </w:divBdr>
              <w:divsChild>
                <w:div w:id="1816481943">
                  <w:marLeft w:val="0"/>
                  <w:marRight w:val="0"/>
                  <w:marTop w:val="0"/>
                  <w:marBottom w:val="0"/>
                  <w:divBdr>
                    <w:top w:val="none" w:sz="0" w:space="0" w:color="auto"/>
                    <w:left w:val="none" w:sz="0" w:space="0" w:color="auto"/>
                    <w:bottom w:val="none" w:sz="0" w:space="0" w:color="auto"/>
                    <w:right w:val="none" w:sz="0" w:space="0" w:color="auto"/>
                  </w:divBdr>
                  <w:divsChild>
                    <w:div w:id="56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02266">
      <w:bodyDiv w:val="1"/>
      <w:marLeft w:val="0"/>
      <w:marRight w:val="0"/>
      <w:marTop w:val="0"/>
      <w:marBottom w:val="0"/>
      <w:divBdr>
        <w:top w:val="none" w:sz="0" w:space="0" w:color="auto"/>
        <w:left w:val="none" w:sz="0" w:space="0" w:color="auto"/>
        <w:bottom w:val="none" w:sz="0" w:space="0" w:color="auto"/>
        <w:right w:val="none" w:sz="0" w:space="0" w:color="auto"/>
      </w:divBdr>
    </w:div>
    <w:div w:id="1047414604">
      <w:bodyDiv w:val="1"/>
      <w:marLeft w:val="0"/>
      <w:marRight w:val="0"/>
      <w:marTop w:val="0"/>
      <w:marBottom w:val="0"/>
      <w:divBdr>
        <w:top w:val="none" w:sz="0" w:space="0" w:color="auto"/>
        <w:left w:val="none" w:sz="0" w:space="0" w:color="auto"/>
        <w:bottom w:val="none" w:sz="0" w:space="0" w:color="auto"/>
        <w:right w:val="none" w:sz="0" w:space="0" w:color="auto"/>
      </w:divBdr>
    </w:div>
    <w:div w:id="1317298067">
      <w:bodyDiv w:val="1"/>
      <w:marLeft w:val="0"/>
      <w:marRight w:val="0"/>
      <w:marTop w:val="0"/>
      <w:marBottom w:val="0"/>
      <w:divBdr>
        <w:top w:val="none" w:sz="0" w:space="0" w:color="auto"/>
        <w:left w:val="none" w:sz="0" w:space="0" w:color="auto"/>
        <w:bottom w:val="none" w:sz="0" w:space="0" w:color="auto"/>
        <w:right w:val="none" w:sz="0" w:space="0" w:color="auto"/>
      </w:divBdr>
      <w:divsChild>
        <w:div w:id="1438983209">
          <w:marLeft w:val="0"/>
          <w:marRight w:val="0"/>
          <w:marTop w:val="0"/>
          <w:marBottom w:val="0"/>
          <w:divBdr>
            <w:top w:val="none" w:sz="0" w:space="0" w:color="auto"/>
            <w:left w:val="none" w:sz="0" w:space="0" w:color="auto"/>
            <w:bottom w:val="none" w:sz="0" w:space="0" w:color="auto"/>
            <w:right w:val="none" w:sz="0" w:space="0" w:color="auto"/>
          </w:divBdr>
          <w:divsChild>
            <w:div w:id="112602187">
              <w:marLeft w:val="0"/>
              <w:marRight w:val="0"/>
              <w:marTop w:val="0"/>
              <w:marBottom w:val="0"/>
              <w:divBdr>
                <w:top w:val="none" w:sz="0" w:space="0" w:color="auto"/>
                <w:left w:val="none" w:sz="0" w:space="0" w:color="auto"/>
                <w:bottom w:val="none" w:sz="0" w:space="0" w:color="auto"/>
                <w:right w:val="none" w:sz="0" w:space="0" w:color="auto"/>
              </w:divBdr>
              <w:divsChild>
                <w:div w:id="1798641832">
                  <w:marLeft w:val="0"/>
                  <w:marRight w:val="0"/>
                  <w:marTop w:val="0"/>
                  <w:marBottom w:val="0"/>
                  <w:divBdr>
                    <w:top w:val="none" w:sz="0" w:space="0" w:color="auto"/>
                    <w:left w:val="none" w:sz="0" w:space="0" w:color="auto"/>
                    <w:bottom w:val="none" w:sz="0" w:space="0" w:color="auto"/>
                    <w:right w:val="none" w:sz="0" w:space="0" w:color="auto"/>
                  </w:divBdr>
                  <w:divsChild>
                    <w:div w:id="17505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781726">
      <w:bodyDiv w:val="1"/>
      <w:marLeft w:val="0"/>
      <w:marRight w:val="0"/>
      <w:marTop w:val="0"/>
      <w:marBottom w:val="0"/>
      <w:divBdr>
        <w:top w:val="none" w:sz="0" w:space="0" w:color="auto"/>
        <w:left w:val="none" w:sz="0" w:space="0" w:color="auto"/>
        <w:bottom w:val="none" w:sz="0" w:space="0" w:color="auto"/>
        <w:right w:val="none" w:sz="0" w:space="0" w:color="auto"/>
      </w:divBdr>
    </w:div>
    <w:div w:id="1594244538">
      <w:bodyDiv w:val="1"/>
      <w:marLeft w:val="0"/>
      <w:marRight w:val="0"/>
      <w:marTop w:val="0"/>
      <w:marBottom w:val="0"/>
      <w:divBdr>
        <w:top w:val="none" w:sz="0" w:space="0" w:color="auto"/>
        <w:left w:val="none" w:sz="0" w:space="0" w:color="auto"/>
        <w:bottom w:val="none" w:sz="0" w:space="0" w:color="auto"/>
        <w:right w:val="none" w:sz="0" w:space="0" w:color="auto"/>
      </w:divBdr>
    </w:div>
    <w:div w:id="1657538976">
      <w:bodyDiv w:val="1"/>
      <w:marLeft w:val="0"/>
      <w:marRight w:val="0"/>
      <w:marTop w:val="0"/>
      <w:marBottom w:val="0"/>
      <w:divBdr>
        <w:top w:val="none" w:sz="0" w:space="0" w:color="auto"/>
        <w:left w:val="none" w:sz="0" w:space="0" w:color="auto"/>
        <w:bottom w:val="none" w:sz="0" w:space="0" w:color="auto"/>
        <w:right w:val="none" w:sz="0" w:space="0" w:color="auto"/>
      </w:divBdr>
      <w:divsChild>
        <w:div w:id="1543975952">
          <w:marLeft w:val="0"/>
          <w:marRight w:val="0"/>
          <w:marTop w:val="0"/>
          <w:marBottom w:val="0"/>
          <w:divBdr>
            <w:top w:val="none" w:sz="0" w:space="0" w:color="auto"/>
            <w:left w:val="none" w:sz="0" w:space="0" w:color="auto"/>
            <w:bottom w:val="none" w:sz="0" w:space="0" w:color="auto"/>
            <w:right w:val="none" w:sz="0" w:space="0" w:color="auto"/>
          </w:divBdr>
          <w:divsChild>
            <w:div w:id="2128114912">
              <w:marLeft w:val="0"/>
              <w:marRight w:val="0"/>
              <w:marTop w:val="0"/>
              <w:marBottom w:val="0"/>
              <w:divBdr>
                <w:top w:val="none" w:sz="0" w:space="0" w:color="auto"/>
                <w:left w:val="none" w:sz="0" w:space="0" w:color="auto"/>
                <w:bottom w:val="none" w:sz="0" w:space="0" w:color="auto"/>
                <w:right w:val="none" w:sz="0" w:space="0" w:color="auto"/>
              </w:divBdr>
              <w:divsChild>
                <w:div w:id="74404229">
                  <w:marLeft w:val="0"/>
                  <w:marRight w:val="0"/>
                  <w:marTop w:val="0"/>
                  <w:marBottom w:val="0"/>
                  <w:divBdr>
                    <w:top w:val="none" w:sz="0" w:space="0" w:color="auto"/>
                    <w:left w:val="none" w:sz="0" w:space="0" w:color="auto"/>
                    <w:bottom w:val="none" w:sz="0" w:space="0" w:color="auto"/>
                    <w:right w:val="none" w:sz="0" w:space="0" w:color="auto"/>
                  </w:divBdr>
                  <w:divsChild>
                    <w:div w:id="187230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510509">
      <w:bodyDiv w:val="1"/>
      <w:marLeft w:val="0"/>
      <w:marRight w:val="0"/>
      <w:marTop w:val="0"/>
      <w:marBottom w:val="0"/>
      <w:divBdr>
        <w:top w:val="none" w:sz="0" w:space="0" w:color="auto"/>
        <w:left w:val="none" w:sz="0" w:space="0" w:color="auto"/>
        <w:bottom w:val="none" w:sz="0" w:space="0" w:color="auto"/>
        <w:right w:val="none" w:sz="0" w:space="0" w:color="auto"/>
      </w:divBdr>
    </w:div>
    <w:div w:id="1873760294">
      <w:bodyDiv w:val="1"/>
      <w:marLeft w:val="0"/>
      <w:marRight w:val="0"/>
      <w:marTop w:val="0"/>
      <w:marBottom w:val="0"/>
      <w:divBdr>
        <w:top w:val="none" w:sz="0" w:space="0" w:color="auto"/>
        <w:left w:val="none" w:sz="0" w:space="0" w:color="auto"/>
        <w:bottom w:val="none" w:sz="0" w:space="0" w:color="auto"/>
        <w:right w:val="none" w:sz="0" w:space="0" w:color="auto"/>
      </w:divBdr>
      <w:divsChild>
        <w:div w:id="1164276907">
          <w:marLeft w:val="0"/>
          <w:marRight w:val="0"/>
          <w:marTop w:val="0"/>
          <w:marBottom w:val="0"/>
          <w:divBdr>
            <w:top w:val="none" w:sz="0" w:space="0" w:color="auto"/>
            <w:left w:val="none" w:sz="0" w:space="0" w:color="auto"/>
            <w:bottom w:val="none" w:sz="0" w:space="0" w:color="auto"/>
            <w:right w:val="none" w:sz="0" w:space="0" w:color="auto"/>
          </w:divBdr>
          <w:divsChild>
            <w:div w:id="972830342">
              <w:marLeft w:val="0"/>
              <w:marRight w:val="0"/>
              <w:marTop w:val="0"/>
              <w:marBottom w:val="0"/>
              <w:divBdr>
                <w:top w:val="none" w:sz="0" w:space="0" w:color="auto"/>
                <w:left w:val="none" w:sz="0" w:space="0" w:color="auto"/>
                <w:bottom w:val="none" w:sz="0" w:space="0" w:color="auto"/>
                <w:right w:val="none" w:sz="0" w:space="0" w:color="auto"/>
              </w:divBdr>
              <w:divsChild>
                <w:div w:id="312173843">
                  <w:marLeft w:val="0"/>
                  <w:marRight w:val="0"/>
                  <w:marTop w:val="0"/>
                  <w:marBottom w:val="0"/>
                  <w:divBdr>
                    <w:top w:val="none" w:sz="0" w:space="0" w:color="auto"/>
                    <w:left w:val="none" w:sz="0" w:space="0" w:color="auto"/>
                    <w:bottom w:val="none" w:sz="0" w:space="0" w:color="auto"/>
                    <w:right w:val="none" w:sz="0" w:space="0" w:color="auto"/>
                  </w:divBdr>
                  <w:divsChild>
                    <w:div w:id="231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43329">
      <w:bodyDiv w:val="1"/>
      <w:marLeft w:val="0"/>
      <w:marRight w:val="0"/>
      <w:marTop w:val="0"/>
      <w:marBottom w:val="0"/>
      <w:divBdr>
        <w:top w:val="none" w:sz="0" w:space="0" w:color="auto"/>
        <w:left w:val="none" w:sz="0" w:space="0" w:color="auto"/>
        <w:bottom w:val="none" w:sz="0" w:space="0" w:color="auto"/>
        <w:right w:val="none" w:sz="0" w:space="0" w:color="auto"/>
      </w:divBdr>
      <w:divsChild>
        <w:div w:id="37825031">
          <w:marLeft w:val="0"/>
          <w:marRight w:val="0"/>
          <w:marTop w:val="0"/>
          <w:marBottom w:val="0"/>
          <w:divBdr>
            <w:top w:val="none" w:sz="0" w:space="0" w:color="auto"/>
            <w:left w:val="none" w:sz="0" w:space="0" w:color="auto"/>
            <w:bottom w:val="none" w:sz="0" w:space="0" w:color="auto"/>
            <w:right w:val="none" w:sz="0" w:space="0" w:color="auto"/>
          </w:divBdr>
          <w:divsChild>
            <w:div w:id="1796755545">
              <w:marLeft w:val="0"/>
              <w:marRight w:val="0"/>
              <w:marTop w:val="0"/>
              <w:marBottom w:val="0"/>
              <w:divBdr>
                <w:top w:val="none" w:sz="0" w:space="0" w:color="auto"/>
                <w:left w:val="none" w:sz="0" w:space="0" w:color="auto"/>
                <w:bottom w:val="none" w:sz="0" w:space="0" w:color="auto"/>
                <w:right w:val="none" w:sz="0" w:space="0" w:color="auto"/>
              </w:divBdr>
              <w:divsChild>
                <w:div w:id="1251349775">
                  <w:marLeft w:val="0"/>
                  <w:marRight w:val="0"/>
                  <w:marTop w:val="0"/>
                  <w:marBottom w:val="0"/>
                  <w:divBdr>
                    <w:top w:val="none" w:sz="0" w:space="0" w:color="auto"/>
                    <w:left w:val="none" w:sz="0" w:space="0" w:color="auto"/>
                    <w:bottom w:val="none" w:sz="0" w:space="0" w:color="auto"/>
                    <w:right w:val="none" w:sz="0" w:space="0" w:color="auto"/>
                  </w:divBdr>
                  <w:divsChild>
                    <w:div w:id="19596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98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04CFE-1B21-49E4-A1FB-7D80E3235800}">
  <ds:schemaRefs>
    <ds:schemaRef ds:uri="http://schemas.openxmlformats.org/officeDocument/2006/bibliography"/>
  </ds:schemaRefs>
</ds:datastoreItem>
</file>

<file path=customXml/itemProps2.xml><?xml version="1.0" encoding="utf-8"?>
<ds:datastoreItem xmlns:ds="http://schemas.openxmlformats.org/officeDocument/2006/customXml" ds:itemID="{1EC5B4D6-CE90-4EF0-A295-217044838FAE}"/>
</file>

<file path=customXml/itemProps3.xml><?xml version="1.0" encoding="utf-8"?>
<ds:datastoreItem xmlns:ds="http://schemas.openxmlformats.org/officeDocument/2006/customXml" ds:itemID="{0D6C4C43-4572-425A-ADF7-ECA385766190}"/>
</file>

<file path=docProps/app.xml><?xml version="1.0" encoding="utf-8"?>
<Properties xmlns="http://schemas.openxmlformats.org/officeDocument/2006/extended-properties" xmlns:vt="http://schemas.openxmlformats.org/officeDocument/2006/docPropsVTypes">
  <Template>Normal.dotm</Template>
  <TotalTime>25</TotalTime>
  <Pages>7</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 salataj</dc:creator>
  <cp:keywords/>
  <dc:description/>
  <cp:lastModifiedBy>Vasilika Hysi</cp:lastModifiedBy>
  <cp:revision>5</cp:revision>
  <dcterms:created xsi:type="dcterms:W3CDTF">2024-09-15T22:18:00Z</dcterms:created>
  <dcterms:modified xsi:type="dcterms:W3CDTF">2024-09-16T08:48:00Z</dcterms:modified>
</cp:coreProperties>
</file>