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41BD4878" w:rsidR="00B0442D" w:rsidRDefault="004C45A5"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Pr>
          <w:rFonts w:ascii="Times New Roman" w:eastAsia="Arial Unicode MS" w:hAnsi="Times New Roman" w:cs="Times New Roman"/>
          <w:b/>
          <w:bCs/>
          <w:color w:val="000000"/>
          <w:sz w:val="24"/>
          <w:szCs w:val="24"/>
          <w:bdr w:val="nil"/>
          <w:lang w:val="es-ES_tradnl"/>
        </w:rPr>
        <w:t>5</w:t>
      </w:r>
      <w:r w:rsidR="00B0442D" w:rsidRPr="004F2D6A">
        <w:rPr>
          <w:rFonts w:ascii="Times New Roman" w:eastAsia="Arial Unicode MS" w:hAnsi="Times New Roman" w:cs="Times New Roman"/>
          <w:b/>
          <w:bCs/>
          <w:color w:val="000000"/>
          <w:sz w:val="24"/>
          <w:szCs w:val="24"/>
          <w:bdr w:val="nil"/>
          <w:lang w:val="es-ES_tradnl"/>
        </w:rPr>
        <w:t>° período de sesiones (</w:t>
      </w:r>
      <w:r>
        <w:rPr>
          <w:rFonts w:ascii="Times New Roman" w:eastAsia="Arial Unicode MS" w:hAnsi="Times New Roman" w:cs="Times New Roman"/>
          <w:b/>
          <w:bCs/>
          <w:color w:val="000000"/>
          <w:sz w:val="24"/>
          <w:szCs w:val="24"/>
          <w:bdr w:val="nil"/>
          <w:lang w:val="es-ES_tradnl"/>
        </w:rPr>
        <w:t>8</w:t>
      </w:r>
      <w:r w:rsidR="007D36BF" w:rsidRPr="007D36BF">
        <w:rPr>
          <w:rFonts w:ascii="Times New Roman" w:eastAsia="Arial Unicode MS" w:hAnsi="Times New Roman" w:cs="Times New Roman"/>
          <w:b/>
          <w:bCs/>
          <w:color w:val="000000"/>
          <w:sz w:val="24"/>
          <w:szCs w:val="24"/>
          <w:bdr w:val="nil"/>
          <w:lang w:val="es-ES_tradnl"/>
        </w:rPr>
        <w:t>-</w:t>
      </w:r>
      <w:r w:rsidRPr="007D36BF">
        <w:rPr>
          <w:rFonts w:ascii="Times New Roman" w:eastAsia="Arial Unicode MS" w:hAnsi="Times New Roman" w:cs="Times New Roman"/>
          <w:b/>
          <w:bCs/>
          <w:color w:val="000000"/>
          <w:sz w:val="24"/>
          <w:szCs w:val="24"/>
          <w:bdr w:val="nil"/>
          <w:lang w:val="es-ES_tradnl"/>
        </w:rPr>
        <w:t>2</w:t>
      </w:r>
      <w:r>
        <w:rPr>
          <w:rFonts w:ascii="Times New Roman" w:eastAsia="Arial Unicode MS" w:hAnsi="Times New Roman" w:cs="Times New Roman"/>
          <w:b/>
          <w:bCs/>
          <w:color w:val="000000"/>
          <w:sz w:val="24"/>
          <w:szCs w:val="24"/>
          <w:bdr w:val="nil"/>
          <w:lang w:val="es-ES_tradnl"/>
        </w:rPr>
        <w:t>6</w:t>
      </w:r>
      <w:r w:rsidRPr="007D36BF">
        <w:rPr>
          <w:rFonts w:ascii="Times New Roman" w:eastAsia="Arial Unicode MS" w:hAnsi="Times New Roman" w:cs="Times New Roman"/>
          <w:b/>
          <w:bCs/>
          <w:color w:val="000000"/>
          <w:sz w:val="24"/>
          <w:szCs w:val="24"/>
          <w:bdr w:val="nil"/>
          <w:lang w:val="es-ES_tradnl"/>
        </w:rPr>
        <w:t xml:space="preserve"> </w:t>
      </w:r>
      <w:r w:rsidR="00CA7154">
        <w:rPr>
          <w:rFonts w:ascii="Times New Roman" w:eastAsia="Arial Unicode MS" w:hAnsi="Times New Roman" w:cs="Times New Roman"/>
          <w:b/>
          <w:bCs/>
          <w:color w:val="000000"/>
          <w:sz w:val="24"/>
          <w:szCs w:val="24"/>
          <w:bdr w:val="nil"/>
          <w:lang w:val="es-ES_tradnl"/>
        </w:rPr>
        <w:t xml:space="preserve">de </w:t>
      </w:r>
      <w:r>
        <w:rPr>
          <w:rFonts w:ascii="Times New Roman" w:eastAsia="Arial Unicode MS" w:hAnsi="Times New Roman" w:cs="Times New Roman"/>
          <w:b/>
          <w:bCs/>
          <w:color w:val="000000"/>
          <w:sz w:val="24"/>
          <w:szCs w:val="24"/>
          <w:bdr w:val="nil"/>
          <w:lang w:val="es-ES_tradnl"/>
        </w:rPr>
        <w:t>mayo</w:t>
      </w:r>
      <w:r w:rsidRPr="007D36BF">
        <w:rPr>
          <w:rFonts w:ascii="Times New Roman" w:eastAsia="Arial Unicode MS" w:hAnsi="Times New Roman" w:cs="Times New Roman"/>
          <w:b/>
          <w:bCs/>
          <w:color w:val="000000"/>
          <w:sz w:val="24"/>
          <w:szCs w:val="24"/>
          <w:bdr w:val="nil"/>
          <w:lang w:val="es-ES_tradnl"/>
        </w:rPr>
        <w:t xml:space="preserve"> </w:t>
      </w:r>
      <w:r w:rsidR="00B0442D" w:rsidRPr="004F2D6A">
        <w:rPr>
          <w:rFonts w:ascii="Times New Roman" w:eastAsia="Arial Unicode MS" w:hAnsi="Times New Roman" w:cs="Times New Roman"/>
          <w:b/>
          <w:bCs/>
          <w:color w:val="000000"/>
          <w:sz w:val="24"/>
          <w:szCs w:val="24"/>
          <w:bdr w:val="nil"/>
          <w:lang w:val="es-ES_tradnl"/>
        </w:rPr>
        <w:t>de 202</w:t>
      </w:r>
      <w:r w:rsidR="009C3436">
        <w:rPr>
          <w:rFonts w:ascii="Times New Roman" w:eastAsia="Arial Unicode MS" w:hAnsi="Times New Roman" w:cs="Times New Roman"/>
          <w:b/>
          <w:bCs/>
          <w:color w:val="000000"/>
          <w:sz w:val="24"/>
          <w:szCs w:val="24"/>
          <w:bdr w:val="nil"/>
          <w:lang w:val="es-ES_tradnl"/>
        </w:rPr>
        <w:t>3</w:t>
      </w:r>
      <w:r w:rsidR="00B0442D" w:rsidRPr="004F2D6A">
        <w:rPr>
          <w:rFonts w:ascii="Times New Roman" w:eastAsia="Arial Unicode MS" w:hAnsi="Times New Roman" w:cs="Times New Roman"/>
          <w:b/>
          <w:bCs/>
          <w:color w:val="000000"/>
          <w:sz w:val="24"/>
          <w:szCs w:val="24"/>
          <w:bdr w:val="nil"/>
          <w:lang w:val="es-ES_tradnl"/>
        </w:rPr>
        <w:t>)</w:t>
      </w:r>
    </w:p>
    <w:p w14:paraId="10C7001C" w14:textId="56AC8E09" w:rsidR="00B0442D" w:rsidRDefault="00B0442D"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w:t>
      </w:r>
      <w:r w:rsidR="004C45A5">
        <w:rPr>
          <w:rFonts w:ascii="Times New Roman" w:eastAsia="Arial Unicode MS" w:hAnsi="Times New Roman" w:cs="Times New Roman"/>
          <w:b/>
          <w:bCs/>
          <w:color w:val="000000"/>
          <w:sz w:val="24"/>
          <w:szCs w:val="24"/>
          <w:bdr w:val="nil"/>
          <w:lang w:val="es-ES_tradnl"/>
        </w:rPr>
        <w:t>7</w:t>
      </w:r>
      <w:r w:rsidRPr="004F2D6A">
        <w:rPr>
          <w:rFonts w:ascii="Times New Roman" w:eastAsia="Arial Unicode MS" w:hAnsi="Times New Roman" w:cs="Times New Roman"/>
          <w:b/>
          <w:bCs/>
          <w:color w:val="000000"/>
          <w:sz w:val="24"/>
          <w:szCs w:val="24"/>
          <w:bdr w:val="nil"/>
          <w:lang w:val="es-ES_tradnl"/>
        </w:rPr>
        <w:t>º período de sesiones (</w:t>
      </w:r>
      <w:r w:rsidR="004C45A5">
        <w:rPr>
          <w:rFonts w:ascii="Times New Roman" w:eastAsia="Arial Unicode MS" w:hAnsi="Times New Roman" w:cs="Times New Roman"/>
          <w:b/>
          <w:bCs/>
          <w:color w:val="000000"/>
          <w:sz w:val="24"/>
          <w:szCs w:val="24"/>
          <w:bdr w:val="nil"/>
          <w:lang w:val="es-ES_tradnl"/>
        </w:rPr>
        <w:t>30</w:t>
      </w:r>
      <w:r w:rsidR="007D36BF">
        <w:rPr>
          <w:rFonts w:ascii="Times New Roman" w:eastAsia="Arial Unicode MS" w:hAnsi="Times New Roman" w:cs="Times New Roman"/>
          <w:b/>
          <w:bCs/>
          <w:color w:val="000000"/>
          <w:sz w:val="24"/>
          <w:szCs w:val="24"/>
          <w:bdr w:val="nil"/>
          <w:lang w:val="es-ES_tradnl"/>
        </w:rPr>
        <w:t xml:space="preserve"> de </w:t>
      </w:r>
      <w:r w:rsidR="004C45A5">
        <w:rPr>
          <w:rFonts w:ascii="Times New Roman" w:eastAsia="Arial Unicode MS" w:hAnsi="Times New Roman" w:cs="Times New Roman"/>
          <w:b/>
          <w:bCs/>
          <w:color w:val="000000"/>
          <w:sz w:val="24"/>
          <w:szCs w:val="24"/>
          <w:bdr w:val="nil"/>
          <w:lang w:val="es-ES_tradnl"/>
        </w:rPr>
        <w:t xml:space="preserve">mayo </w:t>
      </w:r>
      <w:r w:rsidR="00AE36B6">
        <w:rPr>
          <w:rFonts w:ascii="Times New Roman" w:eastAsia="Arial Unicode MS" w:hAnsi="Times New Roman" w:cs="Times New Roman"/>
          <w:b/>
          <w:bCs/>
          <w:color w:val="000000"/>
          <w:sz w:val="24"/>
          <w:szCs w:val="24"/>
          <w:bdr w:val="nil"/>
          <w:lang w:val="es-ES_tradnl"/>
        </w:rPr>
        <w:t xml:space="preserve">al </w:t>
      </w:r>
      <w:r w:rsidR="004C45A5">
        <w:rPr>
          <w:rFonts w:ascii="Times New Roman" w:eastAsia="Arial Unicode MS" w:hAnsi="Times New Roman" w:cs="Times New Roman"/>
          <w:b/>
          <w:bCs/>
          <w:color w:val="000000"/>
          <w:sz w:val="24"/>
          <w:szCs w:val="24"/>
          <w:bdr w:val="nil"/>
          <w:lang w:val="es-ES_tradnl"/>
        </w:rPr>
        <w:t xml:space="preserve">2 </w:t>
      </w:r>
      <w:r w:rsidR="007D36BF">
        <w:rPr>
          <w:rFonts w:ascii="Times New Roman" w:eastAsia="Arial Unicode MS" w:hAnsi="Times New Roman" w:cs="Times New Roman"/>
          <w:b/>
          <w:bCs/>
          <w:color w:val="000000"/>
          <w:sz w:val="24"/>
          <w:szCs w:val="24"/>
          <w:bdr w:val="nil"/>
          <w:lang w:val="es-ES_tradnl"/>
        </w:rPr>
        <w:t xml:space="preserve">de </w:t>
      </w:r>
      <w:r w:rsidR="004C45A5">
        <w:rPr>
          <w:rFonts w:ascii="Times New Roman" w:eastAsia="Arial Unicode MS" w:hAnsi="Times New Roman" w:cs="Times New Roman"/>
          <w:b/>
          <w:bCs/>
          <w:color w:val="000000"/>
          <w:sz w:val="24"/>
          <w:szCs w:val="24"/>
          <w:bdr w:val="nil"/>
          <w:lang w:val="es-ES_tradnl"/>
        </w:rPr>
        <w:t>junio</w:t>
      </w:r>
      <w:r w:rsidR="007D36BF">
        <w:rPr>
          <w:rFonts w:ascii="Times New Roman" w:eastAsia="Arial Unicode MS" w:hAnsi="Times New Roman" w:cs="Times New Roman"/>
          <w:b/>
          <w:bCs/>
          <w:color w:val="000000"/>
          <w:sz w:val="24"/>
          <w:szCs w:val="24"/>
          <w:bdr w:val="nil"/>
          <w:lang w:val="es-ES_tradnl"/>
        </w:rPr>
        <w:t xml:space="preserve"> </w:t>
      </w:r>
      <w:r w:rsidRPr="004F2D6A">
        <w:rPr>
          <w:rFonts w:ascii="Times New Roman" w:eastAsia="Arial Unicode MS" w:hAnsi="Times New Roman" w:cs="Times New Roman"/>
          <w:b/>
          <w:bCs/>
          <w:color w:val="000000"/>
          <w:sz w:val="24"/>
          <w:szCs w:val="24"/>
          <w:bdr w:val="nil"/>
          <w:lang w:val="es-ES_tradnl"/>
        </w:rPr>
        <w:t>de 202</w:t>
      </w:r>
      <w:r w:rsidR="009C3436">
        <w:rPr>
          <w:rFonts w:ascii="Times New Roman" w:eastAsia="Arial Unicode MS" w:hAnsi="Times New Roman" w:cs="Times New Roman"/>
          <w:b/>
          <w:bCs/>
          <w:color w:val="000000"/>
          <w:sz w:val="24"/>
          <w:szCs w:val="24"/>
          <w:bdr w:val="nil"/>
          <w:lang w:val="es-ES_tradnl"/>
        </w:rPr>
        <w:t>3</w:t>
      </w:r>
      <w:r w:rsidRPr="004F2D6A">
        <w:rPr>
          <w:rFonts w:ascii="Times New Roman" w:eastAsia="Arial Unicode MS" w:hAnsi="Times New Roman" w:cs="Times New Roman"/>
          <w:b/>
          <w:bCs/>
          <w:color w:val="000000"/>
          <w:sz w:val="24"/>
          <w:szCs w:val="24"/>
          <w:bdr w:val="nil"/>
          <w:lang w:val="es-ES_tradnl"/>
        </w:rPr>
        <w:t>)</w:t>
      </w:r>
    </w:p>
    <w:p w14:paraId="41585CCA" w14:textId="78A16617" w:rsidR="009C3436" w:rsidRPr="00CA43DB" w:rsidRDefault="00B0442D" w:rsidP="00CA43D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Times New Roman Bold" w:hAnsi="Times New Roman" w:cs="Times New Roman"/>
          <w:b/>
          <w:color w:val="000000"/>
          <w:sz w:val="24"/>
          <w:szCs w:val="24"/>
          <w:u w:color="000000"/>
          <w:bdr w:val="nil"/>
          <w:lang w:val="es-CO"/>
        </w:rPr>
      </w:pPr>
      <w:r w:rsidRPr="004F2D6A">
        <w:rPr>
          <w:rFonts w:ascii="Times New Roman" w:eastAsia="Arial Unicode MS" w:hAnsi="Times New Roman" w:cs="Times New Roman"/>
          <w:b/>
          <w:bCs/>
          <w:color w:val="000000"/>
          <w:sz w:val="24"/>
          <w:szCs w:val="24"/>
          <w:bdr w:val="nil"/>
          <w:lang w:val="es-ES"/>
        </w:rPr>
        <w:t>Ginebra, Palacio de las Naciones, Sala XXIII</w:t>
      </w:r>
      <w:r w:rsidR="001E041E">
        <w:rPr>
          <w:rFonts w:ascii="Times New Roman" w:eastAsia="Arial Unicode MS" w:hAnsi="Times New Roman" w:cs="Times New Roman"/>
          <w:b/>
          <w:bCs/>
          <w:color w:val="000000"/>
          <w:sz w:val="24"/>
          <w:szCs w:val="24"/>
          <w:bdr w:val="nil"/>
          <w:lang w:val="es-ES"/>
        </w:rPr>
        <w:t xml:space="preserve"> y Tempus 1</w:t>
      </w:r>
    </w:p>
    <w:p w14:paraId="7A957A31"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CO"/>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Consideración</w:t>
      </w:r>
      <w:r w:rsidRPr="00CA6477">
        <w:rPr>
          <w:rFonts w:ascii="Times New Roman" w:eastAsia="Calibri" w:hAnsi="Calibri" w:cs="Calibri"/>
          <w:b/>
          <w:bCs/>
          <w:noProof/>
          <w:color w:val="0000CC"/>
          <w:sz w:val="24"/>
          <w:szCs w:val="24"/>
          <w:bdr w:val="nil"/>
          <w:lang w:val="es-ES"/>
        </w:rPr>
        <w:t xml:space="preserve">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4A21EE8E"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w:t>
      </w:r>
      <w:r w:rsidR="004C45A5" w:rsidRPr="0026001A">
        <w:rPr>
          <w:rFonts w:ascii="Times New Roman" w:eastAsia="Arial Unicode MS" w:hAnsi="Times New Roman" w:cs="Times New Roman"/>
          <w:color w:val="000000"/>
          <w:sz w:val="24"/>
          <w:szCs w:val="24"/>
          <w:bdr w:val="nil"/>
          <w:lang w:val="es-ES_tradnl"/>
        </w:rPr>
        <w:t>8</w:t>
      </w:r>
      <w:r w:rsidR="004C45A5">
        <w:rPr>
          <w:rFonts w:ascii="Times New Roman" w:eastAsia="Arial Unicode MS" w:hAnsi="Times New Roman" w:cs="Times New Roman"/>
          <w:color w:val="000000"/>
          <w:sz w:val="24"/>
          <w:szCs w:val="24"/>
          <w:bdr w:val="nil"/>
          <w:lang w:val="es-ES_tradnl"/>
        </w:rPr>
        <w:t>5</w:t>
      </w:r>
      <w:r w:rsidR="008D1B47" w:rsidRPr="0026001A">
        <w:rPr>
          <w:rFonts w:ascii="Times New Roman" w:eastAsia="Arial Unicode MS" w:hAnsi="Times New Roman" w:cs="Times New Roman"/>
          <w:color w:val="000000"/>
          <w:sz w:val="24"/>
          <w:szCs w:val="24"/>
          <w:bdr w:val="nil"/>
          <w:lang w:val="es-ES_tradnl"/>
        </w:rPr>
        <w:t xml:space="preserve">° período de sesiones: </w:t>
      </w:r>
      <w:r w:rsidR="004C45A5">
        <w:rPr>
          <w:rFonts w:ascii="Times New Roman" w:hAnsi="Times New Roman" w:cs="Times New Roman"/>
          <w:b/>
          <w:color w:val="000000"/>
          <w:sz w:val="24"/>
          <w:szCs w:val="24"/>
          <w:lang w:val="es-CO"/>
        </w:rPr>
        <w:t>China (</w:t>
      </w:r>
      <w:r w:rsidR="0063569F">
        <w:rPr>
          <w:rFonts w:ascii="Times New Roman" w:hAnsi="Times New Roman" w:cs="Times New Roman"/>
          <w:b/>
          <w:color w:val="000000"/>
          <w:sz w:val="24"/>
          <w:szCs w:val="24"/>
          <w:lang w:val="es-CO"/>
        </w:rPr>
        <w:t xml:space="preserve">incluidas la Región Administrativa Especial de </w:t>
      </w:r>
      <w:r w:rsidR="0063569F" w:rsidRPr="002C011B">
        <w:rPr>
          <w:rFonts w:ascii="Times New Roman" w:hAnsi="Times New Roman" w:cs="Times New Roman"/>
          <w:b/>
          <w:color w:val="000000"/>
          <w:sz w:val="24"/>
          <w:szCs w:val="24"/>
          <w:lang w:val="es-CO"/>
        </w:rPr>
        <w:t>Hong Kong</w:t>
      </w:r>
      <w:r w:rsidR="0063569F">
        <w:rPr>
          <w:rFonts w:ascii="Times New Roman" w:hAnsi="Times New Roman" w:cs="Times New Roman"/>
          <w:b/>
          <w:color w:val="000000"/>
          <w:sz w:val="24"/>
          <w:szCs w:val="24"/>
          <w:lang w:val="es-CO"/>
        </w:rPr>
        <w:t xml:space="preserve">, </w:t>
      </w:r>
      <w:r w:rsidR="0063569F" w:rsidRPr="002C011B">
        <w:rPr>
          <w:rFonts w:ascii="Times New Roman" w:hAnsi="Times New Roman" w:cs="Times New Roman"/>
          <w:b/>
          <w:color w:val="000000"/>
          <w:sz w:val="24"/>
          <w:szCs w:val="24"/>
          <w:lang w:val="es-CO"/>
        </w:rPr>
        <w:t>China</w:t>
      </w:r>
      <w:r w:rsidR="0063569F">
        <w:rPr>
          <w:rFonts w:ascii="Times New Roman" w:hAnsi="Times New Roman" w:cs="Times New Roman"/>
          <w:b/>
          <w:color w:val="000000"/>
          <w:sz w:val="24"/>
          <w:szCs w:val="24"/>
          <w:lang w:val="es-CO"/>
        </w:rPr>
        <w:t>,</w:t>
      </w:r>
      <w:r w:rsidR="0063569F" w:rsidRPr="002C011B">
        <w:rPr>
          <w:rFonts w:ascii="Times New Roman" w:hAnsi="Times New Roman" w:cs="Times New Roman"/>
          <w:b/>
          <w:color w:val="000000"/>
          <w:sz w:val="24"/>
          <w:szCs w:val="24"/>
          <w:lang w:val="es-CO"/>
        </w:rPr>
        <w:t xml:space="preserve"> y </w:t>
      </w:r>
      <w:r w:rsidR="0063569F">
        <w:rPr>
          <w:rFonts w:ascii="Times New Roman" w:hAnsi="Times New Roman" w:cs="Times New Roman"/>
          <w:b/>
          <w:color w:val="000000"/>
          <w:sz w:val="24"/>
          <w:szCs w:val="24"/>
          <w:lang w:val="es-CO"/>
        </w:rPr>
        <w:t xml:space="preserve">la Región Administrativa Especial de </w:t>
      </w:r>
      <w:r w:rsidR="0063569F" w:rsidRPr="002C011B">
        <w:rPr>
          <w:rFonts w:ascii="Times New Roman" w:hAnsi="Times New Roman" w:cs="Times New Roman"/>
          <w:b/>
          <w:color w:val="000000"/>
          <w:sz w:val="24"/>
          <w:szCs w:val="24"/>
          <w:lang w:val="es-CO"/>
        </w:rPr>
        <w:t>Macao</w:t>
      </w:r>
      <w:r w:rsidR="0063569F">
        <w:rPr>
          <w:rFonts w:ascii="Times New Roman" w:hAnsi="Times New Roman" w:cs="Times New Roman"/>
          <w:b/>
          <w:color w:val="000000"/>
          <w:sz w:val="24"/>
          <w:szCs w:val="24"/>
          <w:lang w:val="es-CO"/>
        </w:rPr>
        <w:t xml:space="preserve">, </w:t>
      </w:r>
      <w:r w:rsidR="0063569F" w:rsidRPr="002C011B">
        <w:rPr>
          <w:rFonts w:ascii="Times New Roman" w:hAnsi="Times New Roman" w:cs="Times New Roman"/>
          <w:b/>
          <w:color w:val="000000"/>
          <w:sz w:val="24"/>
          <w:szCs w:val="24"/>
          <w:lang w:val="es-CO"/>
        </w:rPr>
        <w:t>China</w:t>
      </w:r>
      <w:r w:rsidR="004C45A5">
        <w:rPr>
          <w:rFonts w:ascii="Times New Roman" w:hAnsi="Times New Roman" w:cs="Times New Roman"/>
          <w:b/>
          <w:color w:val="000000"/>
          <w:sz w:val="24"/>
          <w:szCs w:val="24"/>
          <w:lang w:val="es-CO"/>
        </w:rPr>
        <w:t>)</w:t>
      </w:r>
      <w:r w:rsidR="004C45A5" w:rsidRPr="002C011B">
        <w:rPr>
          <w:rFonts w:ascii="Times New Roman" w:hAnsi="Times New Roman" w:cs="Times New Roman"/>
          <w:b/>
          <w:color w:val="000000"/>
          <w:sz w:val="24"/>
          <w:szCs w:val="24"/>
          <w:lang w:val="es-CO"/>
        </w:rPr>
        <w:t>,</w:t>
      </w:r>
      <w:r w:rsidR="004C45A5" w:rsidRPr="002C011B">
        <w:rPr>
          <w:rFonts w:ascii="Times New Roman" w:hAnsi="Times New Roman" w:cs="Times New Roman"/>
          <w:b/>
          <w:color w:val="000000"/>
          <w:sz w:val="24"/>
          <w:szCs w:val="24"/>
          <w:shd w:val="clear" w:color="auto" w:fill="F5F5F5"/>
          <w:lang w:val="es-CO"/>
        </w:rPr>
        <w:t xml:space="preserve"> </w:t>
      </w:r>
      <w:r w:rsidR="004C45A5" w:rsidRPr="00DE7605">
        <w:rPr>
          <w:rFonts w:ascii="Times New Roman" w:eastAsia="Arial Unicode MS" w:hAnsi="Times New Roman" w:cs="Times New Roman"/>
          <w:b/>
          <w:color w:val="000000"/>
          <w:sz w:val="24"/>
          <w:szCs w:val="24"/>
          <w:bdr w:val="nil"/>
          <w:lang w:val="es-ES_tradnl"/>
        </w:rPr>
        <w:t xml:space="preserve">Alemania, </w:t>
      </w:r>
      <w:r w:rsidR="004C45A5" w:rsidRPr="002C011B">
        <w:rPr>
          <w:rFonts w:ascii="Times New Roman" w:hAnsi="Times New Roman" w:cs="Times New Roman"/>
          <w:b/>
          <w:color w:val="000000"/>
          <w:sz w:val="24"/>
          <w:szCs w:val="24"/>
          <w:lang w:val="es-CO"/>
        </w:rPr>
        <w:t xml:space="preserve">Islandia, Santo Tomé y Príncipe, Eslovaquia, España, Timor </w:t>
      </w:r>
      <w:r w:rsidR="004C45A5">
        <w:rPr>
          <w:rFonts w:ascii="Times New Roman" w:hAnsi="Times New Roman" w:cs="Times New Roman"/>
          <w:b/>
          <w:color w:val="000000"/>
          <w:sz w:val="24"/>
          <w:szCs w:val="24"/>
          <w:lang w:val="es-CO"/>
        </w:rPr>
        <w:t>Oriental</w:t>
      </w:r>
      <w:r w:rsidR="004C45A5" w:rsidRPr="002C011B">
        <w:rPr>
          <w:rFonts w:ascii="Times New Roman" w:hAnsi="Times New Roman" w:cs="Times New Roman"/>
          <w:b/>
          <w:color w:val="000000"/>
          <w:sz w:val="24"/>
          <w:szCs w:val="24"/>
          <w:lang w:val="es-CO"/>
        </w:rPr>
        <w:t xml:space="preserve"> y Venezuela</w:t>
      </w:r>
      <w:r w:rsidR="008D1B47" w:rsidRPr="0026001A">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609CD672"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w:t>
      </w:r>
      <w:r w:rsidR="004C45A5" w:rsidRPr="004F2D6A">
        <w:rPr>
          <w:rFonts w:ascii="Times New Roman" w:eastAsia="Arial Unicode MS" w:hAnsi="Times New Roman" w:cs="Times New Roman"/>
          <w:bCs/>
          <w:color w:val="000000"/>
          <w:sz w:val="24"/>
          <w:szCs w:val="24"/>
          <w:bdr w:val="nil"/>
          <w:lang w:val="es-ES_tradnl"/>
        </w:rPr>
        <w:t>8</w:t>
      </w:r>
      <w:r w:rsidR="004C45A5">
        <w:rPr>
          <w:rFonts w:ascii="Times New Roman" w:eastAsia="Arial Unicode MS" w:hAnsi="Times New Roman" w:cs="Times New Roman"/>
          <w:bCs/>
          <w:color w:val="000000"/>
          <w:sz w:val="24"/>
          <w:szCs w:val="24"/>
          <w:bdr w:val="nil"/>
          <w:lang w:val="es-ES_tradnl"/>
        </w:rPr>
        <w:t>7</w:t>
      </w:r>
      <w:r w:rsidR="004C45A5" w:rsidRPr="004F2D6A">
        <w:rPr>
          <w:rFonts w:ascii="Times New Roman" w:eastAsia="Arial Unicode MS" w:hAnsi="Times New Roman" w:cs="Times New Roman"/>
          <w:bCs/>
          <w:color w:val="000000"/>
          <w:sz w:val="24"/>
          <w:szCs w:val="24"/>
          <w:bdr w:val="nil"/>
          <w:lang w:val="es-ES_tradnl"/>
        </w:rPr>
        <w:t xml:space="preserve">º </w:t>
      </w:r>
      <w:r w:rsidRPr="004F2D6A">
        <w:rPr>
          <w:rFonts w:ascii="Times New Roman" w:eastAsia="Arial Unicode MS" w:hAnsi="Times New Roman" w:cs="Times New Roman"/>
          <w:bCs/>
          <w:color w:val="000000"/>
          <w:sz w:val="24"/>
          <w:szCs w:val="24"/>
          <w:bdr w:val="nil"/>
          <w:lang w:val="es-ES_tradnl"/>
        </w:rPr>
        <w:t xml:space="preserve">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4C45A5" w:rsidRPr="002C011B">
        <w:rPr>
          <w:rFonts w:ascii="Times New Roman" w:hAnsi="Times New Roman" w:cs="Times New Roman"/>
          <w:b/>
          <w:color w:val="000000"/>
          <w:sz w:val="24"/>
          <w:szCs w:val="24"/>
          <w:lang w:val="es-CO"/>
        </w:rPr>
        <w:t>Belice, Cuba, Tayikistán y Turkmenistán</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4C45A5" w:rsidRPr="002C011B">
        <w:rPr>
          <w:rFonts w:ascii="Times New Roman" w:hAnsi="Times New Roman" w:cs="Times New Roman"/>
          <w:b/>
          <w:color w:val="000000"/>
          <w:sz w:val="24"/>
          <w:szCs w:val="24"/>
          <w:lang w:val="es-CO"/>
        </w:rPr>
        <w:t>Papúa Nueva Guinea, San Marino, Islas Salomón y Tuvalu</w:t>
      </w:r>
      <w:r w:rsidR="00DA1BB8">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Documentación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1D291FB4"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1E3549" w:rsidRPr="00C82C8D">
        <w:rPr>
          <w:rFonts w:ascii="Times New Roman" w:eastAsia="Arial Unicode MS" w:hAnsi="Times New Roman" w:cs="Times New Roman"/>
          <w:color w:val="000000"/>
          <w:sz w:val="24"/>
          <w:szCs w:val="24"/>
          <w:u w:color="000000"/>
          <w:bdr w:val="nil"/>
          <w:lang w:val="es-ES_tradnl"/>
        </w:rPr>
        <w:t>8</w:t>
      </w:r>
      <w:r w:rsidR="001E3549">
        <w:rPr>
          <w:rFonts w:ascii="Times New Roman" w:eastAsia="Arial Unicode MS" w:hAnsi="Times New Roman" w:cs="Times New Roman"/>
          <w:color w:val="000000"/>
          <w:sz w:val="24"/>
          <w:szCs w:val="24"/>
          <w:u w:color="000000"/>
          <w:bdr w:val="nil"/>
          <w:lang w:val="es-ES_tradnl"/>
        </w:rPr>
        <w:t>5</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1E3549" w:rsidRPr="00C82C8D">
        <w:rPr>
          <w:rFonts w:ascii="Times New Roman" w:eastAsia="Arial Unicode MS" w:hAnsi="Times New Roman" w:cs="Times New Roman"/>
          <w:color w:val="000000"/>
          <w:sz w:val="24"/>
          <w:szCs w:val="24"/>
          <w:u w:color="000000"/>
          <w:bdr w:val="nil"/>
          <w:lang w:val="es-ES_tradnl"/>
        </w:rPr>
        <w:t>8</w:t>
      </w:r>
      <w:r w:rsidR="001E3549">
        <w:rPr>
          <w:rFonts w:ascii="Times New Roman" w:eastAsia="Arial Unicode MS" w:hAnsi="Times New Roman" w:cs="Times New Roman"/>
          <w:color w:val="000000"/>
          <w:sz w:val="24"/>
          <w:szCs w:val="24"/>
          <w:u w:color="000000"/>
          <w:bdr w:val="nil"/>
          <w:lang w:val="es-ES_tradnl"/>
        </w:rPr>
        <w:t>5</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7D36BF" w:rsidRPr="00585FCE">
        <w:rPr>
          <w:lang w:val="es-ES"/>
        </w:rPr>
        <w:t xml:space="preserve"> </w:t>
      </w:r>
      <w:r w:rsidR="001E3549" w:rsidRPr="00A87171">
        <w:rPr>
          <w:rStyle w:val="Hyperlink"/>
          <w:rFonts w:ascii="Times New Roman" w:eastAsia="Calibri" w:hAnsi="Times New Roman" w:cs="Times New Roman"/>
          <w:bCs/>
          <w:noProof/>
          <w:sz w:val="24"/>
          <w:szCs w:val="24"/>
          <w:u w:val="none"/>
          <w:lang w:val="es-CO"/>
        </w:rPr>
        <w:t>https://tbinternet.ohchr.org/_layouts/15/treatybodyexternal/SessionDetails1.aspx?SessionID=2648&amp;Lang=sp</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70183CCE" w:rsidR="008944A9"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1E3549" w:rsidRPr="006D1CCF">
        <w:rPr>
          <w:rFonts w:ascii="Times New Roman" w:eastAsia="Arial Unicode MS" w:hAnsi="Times New Roman" w:cs="Times New Roman"/>
          <w:color w:val="000000"/>
          <w:sz w:val="24"/>
          <w:szCs w:val="24"/>
          <w:u w:color="000000"/>
          <w:bdr w:val="nil"/>
          <w:lang w:val="es-ES_tradnl"/>
        </w:rPr>
        <w:t>8</w:t>
      </w:r>
      <w:r w:rsidR="001E3549">
        <w:rPr>
          <w:rFonts w:ascii="Times New Roman" w:eastAsia="Arial Unicode MS" w:hAnsi="Times New Roman" w:cs="Times New Roman"/>
          <w:color w:val="000000"/>
          <w:sz w:val="24"/>
          <w:szCs w:val="24"/>
          <w:u w:color="000000"/>
          <w:bdr w:val="nil"/>
          <w:lang w:val="es-ES_tradnl"/>
        </w:rPr>
        <w:t>5</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1E3549" w:rsidRPr="006D1CCF">
        <w:rPr>
          <w:rFonts w:ascii="Times New Roman" w:eastAsia="Arial Unicode MS" w:hAnsi="Times New Roman" w:cs="Times New Roman"/>
          <w:color w:val="000000"/>
          <w:sz w:val="24"/>
          <w:szCs w:val="24"/>
          <w:u w:color="000000"/>
          <w:bdr w:val="nil"/>
          <w:lang w:val="es-ES_tradnl"/>
        </w:rPr>
        <w:t>8</w:t>
      </w:r>
      <w:r w:rsidR="001E3549">
        <w:rPr>
          <w:rFonts w:ascii="Times New Roman" w:eastAsia="Arial Unicode MS" w:hAnsi="Times New Roman" w:cs="Times New Roman"/>
          <w:color w:val="000000"/>
          <w:sz w:val="24"/>
          <w:szCs w:val="24"/>
          <w:u w:color="000000"/>
          <w:bdr w:val="nil"/>
          <w:lang w:val="es-ES_tradnl"/>
        </w:rPr>
        <w:t>7</w:t>
      </w:r>
      <w:r w:rsidR="001E3549"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tendrá lugar en Ginebra, en el </w:t>
      </w:r>
      <w:r w:rsidR="006D1CCF" w:rsidRPr="006D1CCF">
        <w:rPr>
          <w:rFonts w:ascii="Times New Roman" w:eastAsia="Arial Unicode MS" w:hAnsi="Times New Roman" w:cs="Times New Roman"/>
          <w:b/>
          <w:color w:val="000000"/>
          <w:sz w:val="24"/>
          <w:szCs w:val="24"/>
          <w:u w:color="000000"/>
          <w:bdr w:val="nil"/>
          <w:lang w:val="es-ES_tradnl"/>
        </w:rPr>
        <w:t xml:space="preserve">Palacio de las Naciones, en la Sala de Conferencias </w:t>
      </w:r>
      <w:r w:rsidR="001E041E">
        <w:rPr>
          <w:rFonts w:ascii="Times New Roman" w:eastAsia="Arial Unicode MS" w:hAnsi="Times New Roman" w:cs="Times New Roman"/>
          <w:b/>
          <w:color w:val="000000"/>
          <w:sz w:val="24"/>
          <w:szCs w:val="24"/>
          <w:u w:color="000000"/>
          <w:bdr w:val="nil"/>
          <w:lang w:val="es-ES_tradnl"/>
        </w:rPr>
        <w:t>Tempus 1</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Zoom,</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987A972"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8944A9" w:rsidRPr="00CA6477">
        <w:rPr>
          <w:rFonts w:ascii="Times New Roman" w:eastAsia="Calibri" w:hAnsi="Calibri" w:cs="Calibri"/>
          <w:b/>
          <w:bCs/>
          <w:noProof/>
          <w:color w:val="0000CC"/>
          <w:sz w:val="24"/>
          <w:szCs w:val="24"/>
          <w:bdr w:val="nil"/>
          <w:lang w:val="es-ES"/>
        </w:rPr>
        <w:t>V.</w:t>
      </w:r>
      <w:r w:rsidR="008944A9" w:rsidRPr="00CA6477">
        <w:rPr>
          <w:rFonts w:ascii="Times New Roman" w:eastAsia="Calibri" w:hAnsi="Calibri" w:cs="Calibri"/>
          <w:b/>
          <w:bCs/>
          <w:noProof/>
          <w:color w:val="0000CC"/>
          <w:sz w:val="24"/>
          <w:szCs w:val="24"/>
          <w:bdr w:val="nil"/>
          <w:lang w:val="es-ES"/>
        </w:rPr>
        <w:tab/>
      </w:r>
      <w:r w:rsidR="008944A9" w:rsidRPr="00CA43DB">
        <w:rPr>
          <w:rFonts w:ascii="Times New Roman" w:eastAsia="Calibri" w:hAnsi="Times New Roman" w:cs="Times New Roman"/>
          <w:b/>
          <w:bCs/>
          <w:noProof/>
          <w:color w:val="0000CC"/>
          <w:sz w:val="24"/>
          <w:szCs w:val="24"/>
          <w:bdr w:val="nil"/>
          <w:lang w:val="es-ES"/>
        </w:rPr>
        <w:t xml:space="preserve">Participación </w:t>
      </w:r>
      <w:r w:rsidR="008944A9" w:rsidRPr="00CA6477">
        <w:rPr>
          <w:rFonts w:ascii="Times New Roman" w:eastAsia="Calibri" w:hAnsi="Calibri" w:cs="Calibri"/>
          <w:b/>
          <w:bCs/>
          <w:noProof/>
          <w:color w:val="0000CC"/>
          <w:sz w:val="24"/>
          <w:szCs w:val="24"/>
          <w:bdr w:val="nil"/>
          <w:lang w:val="es-ES"/>
        </w:rPr>
        <w:t xml:space="preserve">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7E6ADD54"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Declaración sobre las Instituciones Nacionales de 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 xml:space="preserve">En 2019, adoptó un </w:t>
      </w:r>
      <w:r w:rsidRPr="00C82C8D">
        <w:rPr>
          <w:rFonts w:ascii="Times New Roman" w:eastAsia="Arial Unicode MS" w:hAnsi="Times New Roman" w:cs="Times New Roman"/>
          <w:color w:val="000000"/>
          <w:sz w:val="24"/>
          <w:szCs w:val="24"/>
          <w:u w:color="000000"/>
          <w:bdr w:val="nil"/>
          <w:lang w:val="es-ES_tradnl"/>
        </w:rPr>
        <w:lastRenderedPageBreak/>
        <w:t>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522F88" w:rsidRPr="00C82C8D">
        <w:rPr>
          <w:rFonts w:ascii="Times New Roman" w:eastAsia="Arial Unicode MS" w:hAnsi="Times New Roman" w:cs="Times New Roman"/>
          <w:color w:val="000000"/>
          <w:sz w:val="24"/>
          <w:szCs w:val="24"/>
          <w:u w:color="000000"/>
          <w:bdr w:val="nil"/>
          <w:lang w:val="es-ES_tradnl"/>
        </w:rPr>
        <w:t>8</w:t>
      </w:r>
      <w:r w:rsidR="00F64BB4">
        <w:rPr>
          <w:rFonts w:ascii="Times New Roman" w:eastAsia="Arial Unicode MS" w:hAnsi="Times New Roman" w:cs="Times New Roman"/>
          <w:color w:val="000000"/>
          <w:sz w:val="24"/>
          <w:szCs w:val="24"/>
          <w:u w:color="000000"/>
          <w:bdr w:val="nil"/>
          <w:lang w:val="es-ES_tradnl"/>
        </w:rPr>
        <w:t>5</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522F88" w:rsidRPr="00D57C9F">
        <w:rPr>
          <w:rFonts w:ascii="Times New Roman" w:eastAsia="Arial Unicode MS" w:hAnsi="Times New Roman" w:cs="Times New Roman"/>
          <w:bCs/>
          <w:color w:val="000000"/>
          <w:sz w:val="24"/>
          <w:szCs w:val="24"/>
          <w:u w:color="000000"/>
          <w:bdr w:val="nil"/>
          <w:lang w:val="es-ES_tradnl"/>
        </w:rPr>
        <w:t>8</w:t>
      </w:r>
      <w:r w:rsidR="00596339">
        <w:rPr>
          <w:rFonts w:ascii="Times New Roman" w:eastAsia="Arial Unicode MS" w:hAnsi="Times New Roman" w:cs="Times New Roman"/>
          <w:bCs/>
          <w:color w:val="000000"/>
          <w:sz w:val="24"/>
          <w:szCs w:val="24"/>
          <w:u w:color="000000"/>
          <w:bdr w:val="nil"/>
          <w:lang w:val="es-ES_tradnl"/>
        </w:rPr>
        <w:t>7</w:t>
      </w:r>
      <w:r w:rsidR="00522F88"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3EAEC432"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 xml:space="preserve">de informes para el </w:t>
      </w:r>
      <w:r w:rsidR="005B1B0C" w:rsidRPr="00CA6477">
        <w:rPr>
          <w:rFonts w:ascii="Times New Roman" w:eastAsia="Calibri" w:hAnsi="Calibri" w:cs="Calibri"/>
          <w:b/>
          <w:bCs/>
          <w:noProof/>
          <w:color w:val="0000CC"/>
          <w:sz w:val="24"/>
          <w:szCs w:val="24"/>
          <w:bdr w:val="nil"/>
          <w:lang w:val="es-ES"/>
        </w:rPr>
        <w:t>8</w:t>
      </w:r>
      <w:r w:rsidR="005B1B0C">
        <w:rPr>
          <w:rFonts w:ascii="Times New Roman" w:eastAsia="Calibri" w:hAnsi="Calibri" w:cs="Calibri"/>
          <w:b/>
          <w:bCs/>
          <w:noProof/>
          <w:color w:val="0000CC"/>
          <w:sz w:val="24"/>
          <w:szCs w:val="24"/>
          <w:bdr w:val="nil"/>
          <w:lang w:val="es-ES"/>
        </w:rPr>
        <w:t>5</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período</w:t>
      </w:r>
      <w:r w:rsidRPr="00CA6477">
        <w:rPr>
          <w:rFonts w:ascii="Times New Roman" w:eastAsia="Calibri" w:hAnsi="Calibri" w:cs="Calibri"/>
          <w:b/>
          <w:bCs/>
          <w:noProof/>
          <w:color w:val="0000CC"/>
          <w:sz w:val="24"/>
          <w:szCs w:val="24"/>
          <w:bdr w:val="nil"/>
          <w:lang w:val="es-ES"/>
        </w:rPr>
        <w:t xml:space="preserve"> de sesiones (</w:t>
      </w:r>
      <w:r w:rsidR="005B1B0C">
        <w:rPr>
          <w:rFonts w:ascii="Times New Roman" w:eastAsia="Calibri" w:hAnsi="Calibri" w:cs="Calibri"/>
          <w:b/>
          <w:bCs/>
          <w:noProof/>
          <w:color w:val="0000CC"/>
          <w:sz w:val="24"/>
          <w:szCs w:val="24"/>
          <w:bdr w:val="nil"/>
          <w:lang w:val="es-ES"/>
        </w:rPr>
        <w:t>8</w:t>
      </w:r>
      <w:r w:rsidR="007D36BF">
        <w:rPr>
          <w:rFonts w:ascii="Times New Roman" w:eastAsia="Calibri" w:hAnsi="Calibri" w:cs="Calibri"/>
          <w:b/>
          <w:bCs/>
          <w:noProof/>
          <w:color w:val="0000CC"/>
          <w:sz w:val="24"/>
          <w:szCs w:val="24"/>
          <w:bdr w:val="nil"/>
          <w:lang w:val="es-ES"/>
        </w:rPr>
        <w:t>-2</w:t>
      </w:r>
      <w:r w:rsidR="005B1B0C">
        <w:rPr>
          <w:rFonts w:ascii="Times New Roman" w:eastAsia="Calibri" w:hAnsi="Calibri" w:cs="Calibri"/>
          <w:b/>
          <w:bCs/>
          <w:noProof/>
          <w:color w:val="0000CC"/>
          <w:sz w:val="24"/>
          <w:szCs w:val="24"/>
          <w:bdr w:val="nil"/>
          <w:lang w:val="es-ES"/>
        </w:rPr>
        <w:t>6</w:t>
      </w:r>
      <w:r w:rsidR="007D36BF">
        <w:rPr>
          <w:rFonts w:ascii="Times New Roman" w:eastAsia="Calibri" w:hAnsi="Calibri" w:cs="Calibri"/>
          <w:b/>
          <w:bCs/>
          <w:noProof/>
          <w:color w:val="0000CC"/>
          <w:sz w:val="24"/>
          <w:szCs w:val="24"/>
          <w:bdr w:val="nil"/>
          <w:lang w:val="es-ES"/>
        </w:rPr>
        <w:t xml:space="preserve"> de </w:t>
      </w:r>
      <w:r w:rsidR="005B1B0C">
        <w:rPr>
          <w:rFonts w:ascii="Times New Roman" w:eastAsia="Calibri" w:hAnsi="Calibri" w:cs="Calibri"/>
          <w:b/>
          <w:bCs/>
          <w:noProof/>
          <w:color w:val="0000CC"/>
          <w:sz w:val="24"/>
          <w:szCs w:val="24"/>
          <w:bdr w:val="nil"/>
          <w:lang w:val="es-ES"/>
        </w:rPr>
        <w:t>mazo</w:t>
      </w:r>
      <w:r w:rsidR="00522F88">
        <w:rPr>
          <w:rFonts w:ascii="Times New Roman" w:eastAsia="Calibri" w:hAnsi="Calibri" w:cs="Calibri"/>
          <w:b/>
          <w:bCs/>
          <w:noProof/>
          <w:color w:val="0000CC"/>
          <w:sz w:val="24"/>
          <w:szCs w:val="24"/>
          <w:bdr w:val="nil"/>
          <w:lang w:val="es-ES"/>
        </w:rPr>
        <w:t xml:space="preserve"> </w:t>
      </w:r>
      <w:r w:rsidR="00151E54" w:rsidRPr="00CA6477">
        <w:rPr>
          <w:rFonts w:ascii="Times New Roman" w:eastAsia="Calibri" w:hAnsi="Calibri" w:cs="Calibri"/>
          <w:b/>
          <w:bCs/>
          <w:noProof/>
          <w:color w:val="0000CC"/>
          <w:sz w:val="24"/>
          <w:szCs w:val="24"/>
          <w:bdr w:val="nil"/>
          <w:lang w:val="es-ES"/>
        </w:rPr>
        <w:t>de</w:t>
      </w:r>
      <w:r w:rsidRPr="00CA6477">
        <w:rPr>
          <w:rFonts w:ascii="Times New Roman" w:eastAsia="Calibri" w:hAnsi="Calibri" w:cs="Calibri"/>
          <w:b/>
          <w:bCs/>
          <w:noProof/>
          <w:color w:val="0000CC"/>
          <w:sz w:val="24"/>
          <w:szCs w:val="24"/>
          <w:bdr w:val="nil"/>
          <w:lang w:val="es-ES"/>
        </w:rPr>
        <w:t xml:space="preserve"> 202</w:t>
      </w:r>
      <w:r w:rsidR="00522F88">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177C5966"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A87171"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A87171">
        <w:rPr>
          <w:rFonts w:ascii="Times New Roman" w:eastAsia="Arial Unicode MS" w:hAnsi="Times New Roman" w:cs="Times New Roman"/>
          <w:color w:val="000000"/>
          <w:sz w:val="24"/>
          <w:szCs w:val="24"/>
          <w:u w:color="000000"/>
          <w:bdr w:val="nil"/>
          <w:lang w:val="es-ES_tradnl"/>
        </w:rPr>
        <w:t>Información</w:t>
      </w:r>
      <w:r w:rsidRPr="00A87171">
        <w:rPr>
          <w:rFonts w:ascii="Times New Roman" w:hAnsi="Times New Roman" w:cs="Times New Roman"/>
          <w:sz w:val="24"/>
          <w:szCs w:val="24"/>
          <w:lang w:val="es-ES"/>
        </w:rPr>
        <w:t xml:space="preserve"> sobre el impacto de las medidas tomadas por los </w:t>
      </w:r>
      <w:r w:rsidR="004E01B7" w:rsidRPr="00A87171">
        <w:rPr>
          <w:rFonts w:ascii="Times New Roman" w:hAnsi="Times New Roman" w:cs="Times New Roman"/>
          <w:sz w:val="24"/>
          <w:szCs w:val="24"/>
          <w:lang w:val="es-ES"/>
        </w:rPr>
        <w:t>Estados parte</w:t>
      </w:r>
      <w:r w:rsidRPr="00A87171">
        <w:rPr>
          <w:rFonts w:ascii="Times New Roman" w:hAnsi="Times New Roman" w:cs="Times New Roman"/>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2CD0C51"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007D36BF" w:rsidRPr="00585FCE">
        <w:rPr>
          <w:rFonts w:ascii="Times New Roman" w:eastAsia="Arial Unicode MS" w:hAnsi="Times New Roman" w:cs="Times New Roman"/>
          <w:b/>
          <w:color w:val="000000"/>
          <w:sz w:val="24"/>
          <w:szCs w:val="24"/>
          <w:u w:val="single" w:color="000000"/>
          <w:bdr w:val="nil"/>
          <w:lang w:val="es-ES_tradnl"/>
        </w:rPr>
        <w:t xml:space="preserve">si el documento </w:t>
      </w:r>
      <w:r w:rsidR="007D36BF" w:rsidRPr="007D36BF">
        <w:rPr>
          <w:rFonts w:ascii="Times New Roman" w:eastAsia="Arial Unicode MS" w:hAnsi="Times New Roman" w:cs="Times New Roman"/>
          <w:b/>
          <w:color w:val="000000"/>
          <w:sz w:val="24"/>
          <w:szCs w:val="24"/>
          <w:u w:val="single" w:color="000000"/>
          <w:bdr w:val="nil"/>
          <w:lang w:val="es-ES_tradnl"/>
        </w:rPr>
        <w:t>puede publicarse o no</w:t>
      </w:r>
      <w:r w:rsidR="007D36BF" w:rsidRPr="00585FCE">
        <w:rPr>
          <w:rFonts w:ascii="Times New Roman" w:eastAsia="Arial Unicode MS" w:hAnsi="Times New Roman" w:cs="Times New Roman"/>
          <w:color w:val="000000"/>
          <w:sz w:val="24"/>
          <w:szCs w:val="24"/>
          <w:u w:val="single" w:color="000000"/>
          <w:bdr w:val="nil"/>
          <w:lang w:val="es-ES_tradnl"/>
        </w:rPr>
        <w:t xml:space="preserve"> en el la página web de la OACDH relativa a la CEDAW con fines de divulgación pública</w:t>
      </w:r>
      <w:r w:rsidRPr="00C82C8D">
        <w:rPr>
          <w:rFonts w:ascii="Times New Roman" w:eastAsia="Arial Unicode MS" w:hAnsi="Times New Roman" w:cs="Times New Roman"/>
          <w:color w:val="000000"/>
          <w:sz w:val="24"/>
          <w:szCs w:val="24"/>
          <w:u w:val="single"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A87171">
        <w:rPr>
          <w:rFonts w:ascii="Times New Roman" w:eastAsia="Arial Unicode MS" w:hAnsi="Times New Roman" w:cs="Times New Roman"/>
          <w:b/>
          <w:bCs/>
          <w:color w:val="000000"/>
          <w:sz w:val="24"/>
          <w:szCs w:val="24"/>
          <w:u w:color="000000"/>
          <w:bdr w:val="nil"/>
          <w:lang w:val="es-ES_tradnl"/>
        </w:rPr>
        <w:t>Anonimizar</w:t>
      </w:r>
      <w:r w:rsidRPr="0040363C">
        <w:rPr>
          <w:rFonts w:ascii="Times New Roman" w:eastAsia="Arial Unicode MS" w:hAnsi="Times New Roman" w:cs="Times New Roman"/>
          <w:color w:val="000000"/>
          <w:sz w:val="24"/>
          <w:szCs w:val="24"/>
          <w:u w:color="000000"/>
          <w:bdr w:val="nil"/>
          <w:lang w:val="es-ES_tradnl"/>
        </w:rPr>
        <w:t xml:space="preserve">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361EEB" w:rsidRPr="00C82C8D">
        <w:rPr>
          <w:rFonts w:ascii="Times New Roman" w:eastAsia="Arial Unicode MS" w:hAnsi="Times New Roman" w:cs="Times New Roman"/>
          <w:color w:val="000000"/>
          <w:sz w:val="24"/>
          <w:szCs w:val="24"/>
          <w:u w:color="000000"/>
          <w:bdr w:val="nil"/>
          <w:lang w:val="es-ES_tradnl"/>
        </w:rPr>
        <w:t xml:space="preserve">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Pr="00585FCE">
        <w:rPr>
          <w:rFonts w:ascii="Times New Roman" w:eastAsia="Arial Unicode MS" w:hAnsi="Times New Roman" w:cs="Times New Roman"/>
          <w:b/>
          <w:color w:val="000000"/>
          <w:sz w:val="24"/>
          <w:szCs w:val="24"/>
          <w:u w:color="000000"/>
          <w:bdr w:val="nil"/>
          <w:lang w:val="es-ES_tradnl"/>
        </w:rPr>
        <w:t>español, francés o inglés</w:t>
      </w:r>
      <w:r w:rsidRPr="00C82C8D">
        <w:rPr>
          <w:rFonts w:ascii="Times New Roman" w:eastAsia="Arial Unicode MS" w:hAnsi="Times New Roman" w:cs="Times New Roman"/>
          <w:color w:val="000000"/>
          <w:sz w:val="24"/>
          <w:szCs w:val="24"/>
          <w:u w:color="000000"/>
          <w:bdr w:val="nil"/>
          <w:lang w:val="es-ES_tradnl"/>
        </w:rPr>
        <w:t>).</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20214E95" w14:textId="202B166C" w:rsidR="0040363C"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w:t>
      </w:r>
      <w:r w:rsidRPr="00585FCE">
        <w:rPr>
          <w:rFonts w:ascii="Times New Roman" w:eastAsia="Arial Unicode MS" w:hAnsi="Times New Roman" w:cs="Times New Roman"/>
          <w:b/>
          <w:color w:val="000000"/>
          <w:sz w:val="24"/>
          <w:szCs w:val="24"/>
          <w:u w:color="000000"/>
          <w:bdr w:val="nil"/>
          <w:lang w:val="es-ES_tradnl"/>
        </w:rPr>
        <w:t>a más tardar</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005B1B0C">
        <w:rPr>
          <w:rFonts w:ascii="Times New Roman" w:eastAsia="Arial Unicode MS" w:hAnsi="Times New Roman" w:cs="Times New Roman"/>
          <w:b/>
          <w:color w:val="000000"/>
          <w:sz w:val="24"/>
          <w:szCs w:val="24"/>
          <w:u w:color="000000"/>
          <w:bdr w:val="nil"/>
          <w:lang w:val="es-ES_tradnl"/>
        </w:rPr>
        <w:t xml:space="preserve">11 </w:t>
      </w:r>
      <w:r w:rsidR="00490DE1">
        <w:rPr>
          <w:rFonts w:ascii="Times New Roman" w:eastAsia="Arial Unicode MS" w:hAnsi="Times New Roman" w:cs="Times New Roman"/>
          <w:b/>
          <w:color w:val="000000"/>
          <w:sz w:val="24"/>
          <w:szCs w:val="24"/>
          <w:u w:color="000000"/>
          <w:bdr w:val="nil"/>
          <w:lang w:val="es-ES_tradnl"/>
        </w:rPr>
        <w:t xml:space="preserve">de </w:t>
      </w:r>
      <w:r w:rsidR="005B1B0C">
        <w:rPr>
          <w:rFonts w:ascii="Times New Roman" w:eastAsia="Arial Unicode MS" w:hAnsi="Times New Roman" w:cs="Times New Roman"/>
          <w:b/>
          <w:color w:val="000000"/>
          <w:sz w:val="24"/>
          <w:szCs w:val="24"/>
          <w:u w:color="000000"/>
          <w:bdr w:val="nil"/>
          <w:lang w:val="es-ES_tradnl"/>
        </w:rPr>
        <w:t>abril</w:t>
      </w:r>
      <w:r w:rsidR="005B1B0C"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490DE1">
        <w:rPr>
          <w:rFonts w:ascii="Times New Roman" w:eastAsia="Arial Unicode MS" w:hAnsi="Times New Roman" w:cs="Times New Roman"/>
          <w:b/>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w:t>
      </w:r>
      <w:r w:rsidR="00490DE1">
        <w:rPr>
          <w:rFonts w:ascii="Times New Roman" w:eastAsia="Arial Unicode MS" w:hAnsi="Times New Roman" w:cs="Times New Roman"/>
          <w:color w:val="000000"/>
          <w:kern w:val="1"/>
          <w:sz w:val="24"/>
          <w:szCs w:val="24"/>
          <w:bdr w:val="nil"/>
          <w:lang w:val="es-ES_tradnl"/>
        </w:rPr>
        <w:t xml:space="preserve"> </w:t>
      </w:r>
      <w:r w:rsidR="008C31B9">
        <w:rPr>
          <w:rFonts w:ascii="Times New Roman" w:eastAsia="Arial Unicode MS" w:hAnsi="Times New Roman" w:cs="Times New Roman"/>
          <w:color w:val="000000"/>
          <w:kern w:val="1"/>
          <w:sz w:val="24"/>
          <w:szCs w:val="24"/>
          <w:bdr w:val="nil"/>
          <w:lang w:val="es-ES_tradnl"/>
        </w:rPr>
        <w:t>Alemania</w:t>
      </w:r>
      <w:r w:rsidRPr="00C82C8D">
        <w:rPr>
          <w:rFonts w:ascii="Times New Roman" w:eastAsia="Arial Unicode MS" w:hAnsi="Times New Roman" w:cs="Times New Roman"/>
          <w:kern w:val="1"/>
          <w:sz w:val="24"/>
          <w:szCs w:val="24"/>
          <w:u w:color="000000"/>
          <w:bdr w:val="nil"/>
          <w:lang w:val="es-ES_tradnl"/>
        </w:rPr>
        <w:t xml:space="preserve">"). </w:t>
      </w:r>
    </w:p>
    <w:p w14:paraId="1C2152D8" w14:textId="77777777" w:rsidR="0040363C" w:rsidRDefault="0040363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DC95F8A" w14:textId="6EA81BE6" w:rsidR="008944A9" w:rsidRPr="00C82C8D" w:rsidRDefault="00AE36B6"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Pr>
          <w:rFonts w:ascii="Times New Roman" w:eastAsia="Arial Unicode MS" w:hAnsi="Times New Roman" w:cs="Times New Roman"/>
          <w:color w:val="000000"/>
          <w:sz w:val="24"/>
          <w:szCs w:val="24"/>
          <w:u w:color="000000"/>
          <w:bdr w:val="nil"/>
          <w:lang w:val="es-ES_tradnl"/>
        </w:rPr>
        <w:tab/>
      </w:r>
      <w:r w:rsidR="008944A9" w:rsidRPr="00C82C8D">
        <w:rPr>
          <w:rFonts w:ascii="Times New Roman" w:eastAsia="Arial Unicode MS" w:hAnsi="Times New Roman" w:cs="Times New Roman"/>
          <w:color w:val="000000"/>
          <w:sz w:val="24"/>
          <w:szCs w:val="24"/>
          <w:u w:color="000000"/>
          <w:bdr w:val="nil"/>
          <w:lang w:val="es-ES_tradnl"/>
        </w:rPr>
        <w:t xml:space="preserve">En línea con la política ecológica de la ONU, ya no son necesarias copias impresas de los </w:t>
      </w:r>
      <w:r w:rsidR="008944A9" w:rsidRPr="00C82C8D">
        <w:rPr>
          <w:rFonts w:ascii="Times New Roman" w:eastAsia="Arial Unicode MS" w:hAnsi="Times New Roman" w:cs="Times New Roman"/>
          <w:color w:val="000000"/>
          <w:sz w:val="24"/>
          <w:szCs w:val="24"/>
          <w:u w:color="000000"/>
          <w:bdr w:val="nil"/>
          <w:lang w:val="es-ES_tradnl"/>
        </w:rPr>
        <w:lastRenderedPageBreak/>
        <w:t>envíos.</w:t>
      </w: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154DB401"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Presentaciones escritas para el grupo de trabajo anterior a la sesi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w:t>
      </w:r>
      <w:r w:rsidR="002A723B">
        <w:rPr>
          <w:rFonts w:ascii="Times New Roman" w:eastAsia="Calibri" w:hAnsi="Calibri" w:cs="Calibri"/>
          <w:b/>
          <w:bCs/>
          <w:noProof/>
          <w:color w:val="0000CC"/>
          <w:sz w:val="24"/>
          <w:szCs w:val="24"/>
          <w:bdr w:val="nil"/>
          <w:lang w:val="es-ES"/>
        </w:rPr>
        <w:t xml:space="preserve">30 </w:t>
      </w:r>
      <w:r w:rsidR="0040363C">
        <w:rPr>
          <w:rFonts w:ascii="Times New Roman" w:eastAsia="Calibri" w:hAnsi="Calibri" w:cs="Calibri"/>
          <w:b/>
          <w:bCs/>
          <w:noProof/>
          <w:color w:val="0000CC"/>
          <w:sz w:val="24"/>
          <w:szCs w:val="24"/>
          <w:bdr w:val="nil"/>
          <w:lang w:val="es-ES"/>
        </w:rPr>
        <w:t xml:space="preserve">de </w:t>
      </w:r>
      <w:r w:rsidR="002A723B">
        <w:rPr>
          <w:rFonts w:ascii="Times New Roman" w:eastAsia="Calibri" w:hAnsi="Calibri" w:cs="Calibri"/>
          <w:b/>
          <w:bCs/>
          <w:noProof/>
          <w:color w:val="0000CC"/>
          <w:sz w:val="24"/>
          <w:szCs w:val="24"/>
          <w:bdr w:val="nil"/>
          <w:lang w:val="es-ES"/>
        </w:rPr>
        <w:t>mayo</w:t>
      </w:r>
      <w:r w:rsidR="00CA43DB">
        <w:rPr>
          <w:rFonts w:ascii="Times New Roman" w:eastAsia="Calibri" w:hAnsi="Calibri" w:cs="Calibri"/>
          <w:b/>
          <w:bCs/>
          <w:noProof/>
          <w:color w:val="0000CC"/>
          <w:sz w:val="24"/>
          <w:szCs w:val="24"/>
          <w:bdr w:val="nil"/>
          <w:lang w:val="es-ES"/>
        </w:rPr>
        <w:t>-</w:t>
      </w:r>
      <w:r w:rsidR="002A723B">
        <w:rPr>
          <w:rFonts w:ascii="Times New Roman" w:eastAsia="Calibri" w:hAnsi="Calibri" w:cs="Calibri"/>
          <w:b/>
          <w:bCs/>
          <w:noProof/>
          <w:color w:val="0000CC"/>
          <w:sz w:val="24"/>
          <w:szCs w:val="24"/>
          <w:bdr w:val="nil"/>
          <w:lang w:val="es-ES"/>
        </w:rPr>
        <w:t>2</w:t>
      </w:r>
      <w:r w:rsidR="0040363C">
        <w:rPr>
          <w:rFonts w:ascii="Times New Roman" w:eastAsia="Calibri" w:hAnsi="Calibri" w:cs="Calibri"/>
          <w:b/>
          <w:bCs/>
          <w:noProof/>
          <w:color w:val="0000CC"/>
          <w:sz w:val="24"/>
          <w:szCs w:val="24"/>
          <w:bdr w:val="nil"/>
          <w:lang w:val="es-ES"/>
        </w:rPr>
        <w:t xml:space="preserve"> de </w:t>
      </w:r>
      <w:r w:rsidR="002A723B">
        <w:rPr>
          <w:rFonts w:ascii="Times New Roman" w:eastAsia="Calibri" w:hAnsi="Calibri" w:cs="Calibri"/>
          <w:b/>
          <w:bCs/>
          <w:noProof/>
          <w:color w:val="0000CC"/>
          <w:sz w:val="24"/>
          <w:szCs w:val="24"/>
          <w:bdr w:val="nil"/>
          <w:lang w:val="es-ES"/>
        </w:rPr>
        <w:t>junio</w:t>
      </w:r>
      <w:r w:rsidR="00DA1BB8">
        <w:rPr>
          <w:rFonts w:ascii="Times New Roman" w:eastAsia="Calibri" w:hAnsi="Calibri" w:cs="Calibri"/>
          <w:b/>
          <w:bCs/>
          <w:noProof/>
          <w:color w:val="0000CC"/>
          <w:sz w:val="24"/>
          <w:szCs w:val="24"/>
          <w:bdr w:val="nil"/>
          <w:lang w:val="es-ES"/>
        </w:rPr>
        <w:t xml:space="preserve"> </w:t>
      </w:r>
      <w:r w:rsidR="00185DA1" w:rsidRPr="004F2D6A">
        <w:rPr>
          <w:rFonts w:ascii="Times New Roman" w:eastAsia="Calibri" w:hAnsi="Calibri" w:cs="Calibri"/>
          <w:b/>
          <w:bCs/>
          <w:noProof/>
          <w:color w:val="0000CC"/>
          <w:sz w:val="24"/>
          <w:szCs w:val="24"/>
          <w:bdr w:val="nil"/>
          <w:lang w:val="es-ES"/>
        </w:rPr>
        <w:t>de 202</w:t>
      </w:r>
      <w:r w:rsidR="00DA1BB8">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3ACED476"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2A723B" w:rsidRPr="002C011B">
        <w:rPr>
          <w:rFonts w:ascii="Times New Roman" w:hAnsi="Times New Roman" w:cs="Times New Roman"/>
          <w:b/>
          <w:color w:val="000000"/>
          <w:sz w:val="24"/>
          <w:szCs w:val="24"/>
          <w:lang w:val="es-CO"/>
        </w:rPr>
        <w:t>Belice, Cuba, Tayikistán y Turkmenistán</w:t>
      </w:r>
      <w:r w:rsidR="00DA1BB8" w:rsidRPr="00BB5E65">
        <w:rPr>
          <w:rFonts w:ascii="Times New Roman" w:hAnsi="Times New Roman" w:cs="Times New Roman"/>
          <w:sz w:val="24"/>
          <w:szCs w:val="24"/>
          <w:lang w:val="es-ES"/>
        </w:rPr>
        <w:t>.</w:t>
      </w:r>
      <w:r w:rsidR="00DA1BB8">
        <w:rPr>
          <w:rFonts w:ascii="Times New Roman" w:hAnsi="Times New Roman" w:cs="Times New Roman"/>
          <w:sz w:val="24"/>
          <w:szCs w:val="24"/>
          <w:lang w:val="es-ES"/>
        </w:rPr>
        <w:t xml:space="preserve"> </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2A723B" w:rsidRPr="002C011B">
        <w:rPr>
          <w:rFonts w:ascii="Times New Roman" w:hAnsi="Times New Roman" w:cs="Times New Roman"/>
          <w:b/>
          <w:color w:val="000000"/>
          <w:sz w:val="24"/>
          <w:szCs w:val="24"/>
          <w:lang w:val="es-CO"/>
        </w:rPr>
        <w:t>Papúa Nueva Guinea, San Marino, Islas Salomón y Tuvalu</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7BDBC00F"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2A723B">
        <w:rPr>
          <w:rFonts w:ascii="Times New Roman" w:eastAsia="Arial Unicode MS" w:hAnsi="Times New Roman" w:cs="Times New Roman"/>
          <w:b/>
          <w:color w:val="000000"/>
          <w:sz w:val="24"/>
          <w:szCs w:val="24"/>
          <w:u w:color="000000"/>
          <w:bdr w:val="nil"/>
          <w:lang w:val="es-ES"/>
        </w:rPr>
        <w:t xml:space="preserve">11 </w:t>
      </w:r>
      <w:r w:rsidR="0040363C">
        <w:rPr>
          <w:rFonts w:ascii="Times New Roman" w:eastAsia="Arial Unicode MS" w:hAnsi="Times New Roman" w:cs="Times New Roman"/>
          <w:b/>
          <w:color w:val="000000"/>
          <w:sz w:val="24"/>
          <w:szCs w:val="24"/>
          <w:u w:color="000000"/>
          <w:bdr w:val="nil"/>
          <w:lang w:val="es-ES"/>
        </w:rPr>
        <w:t xml:space="preserve">de </w:t>
      </w:r>
      <w:r w:rsidR="002A723B">
        <w:rPr>
          <w:rFonts w:ascii="Times New Roman" w:eastAsia="Arial Unicode MS" w:hAnsi="Times New Roman" w:cs="Times New Roman"/>
          <w:b/>
          <w:color w:val="000000"/>
          <w:sz w:val="24"/>
          <w:szCs w:val="24"/>
          <w:u w:color="000000"/>
          <w:bdr w:val="nil"/>
          <w:lang w:val="es-ES"/>
        </w:rPr>
        <w:t>abril</w:t>
      </w:r>
      <w:r w:rsidR="002A723B" w:rsidRPr="00CA6477">
        <w:rPr>
          <w:rFonts w:ascii="Times New Roman" w:eastAsia="Arial Unicode MS" w:hAnsi="Times New Roman" w:cs="Times New Roman"/>
          <w:b/>
          <w:color w:val="000000"/>
          <w:sz w:val="24"/>
          <w:szCs w:val="24"/>
          <w:u w:color="000000"/>
          <w:bdr w:val="nil"/>
          <w:lang w:val="es-ES"/>
        </w:rPr>
        <w:t xml:space="preserve"> </w:t>
      </w:r>
      <w:r w:rsidRPr="00CA6477">
        <w:rPr>
          <w:rFonts w:ascii="Times New Roman" w:eastAsia="Arial Unicode MS" w:hAnsi="Times New Roman" w:cs="Times New Roman"/>
          <w:b/>
          <w:color w:val="000000"/>
          <w:sz w:val="24"/>
          <w:szCs w:val="24"/>
          <w:u w:color="000000"/>
          <w:bdr w:val="nil"/>
          <w:lang w:val="es-ES"/>
        </w:rPr>
        <w:t>de 202</w:t>
      </w:r>
      <w:r w:rsidR="00490DE1">
        <w:rPr>
          <w:rFonts w:ascii="Times New Roman" w:eastAsia="Arial Unicode MS" w:hAnsi="Times New Roman" w:cs="Times New Roman"/>
          <w:b/>
          <w:color w:val="000000"/>
          <w:sz w:val="24"/>
          <w:szCs w:val="24"/>
          <w:u w:color="000000"/>
          <w:bdr w:val="nil"/>
          <w:lang w:val="es-ES"/>
        </w:rPr>
        <w:t>3</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1DACB0E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00AD3677">
        <w:rPr>
          <w:rFonts w:ascii="Times New Roman" w:eastAsia="Calibri" w:hAnsi="Calibri" w:cs="Calibri"/>
          <w:b/>
          <w:bCs/>
          <w:noProof/>
          <w:color w:val="0000CC"/>
          <w:sz w:val="24"/>
          <w:szCs w:val="24"/>
          <w:bdr w:val="nil"/>
          <w:lang w:val="es-ES"/>
        </w:rPr>
        <w:t>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xml:space="preserve">. </w:t>
      </w:r>
      <w:r w:rsidRPr="00CA43DB">
        <w:rPr>
          <w:rFonts w:ascii="Times New Roman" w:eastAsia="Calibri" w:hAnsi="Times New Roman" w:cs="Times New Roman"/>
          <w:b/>
          <w:bCs/>
          <w:noProof/>
          <w:color w:val="0000CC"/>
          <w:sz w:val="24"/>
          <w:szCs w:val="24"/>
          <w:bdr w:val="nil"/>
          <w:lang w:val="es-ES"/>
        </w:rPr>
        <w:t xml:space="preserve">Presentación </w:t>
      </w:r>
      <w:r w:rsidRPr="00CA6477">
        <w:rPr>
          <w:rFonts w:ascii="Times New Roman" w:eastAsia="Calibri" w:hAnsi="Calibri" w:cs="Calibri"/>
          <w:b/>
          <w:bCs/>
          <w:noProof/>
          <w:color w:val="0000CC"/>
          <w:sz w:val="24"/>
          <w:szCs w:val="24"/>
          <w:bdr w:val="nil"/>
          <w:lang w:val="es-ES"/>
        </w:rPr>
        <w:t>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5EB40F4F"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2A723B">
        <w:rPr>
          <w:rFonts w:ascii="Times New Roman" w:eastAsia="Arial Unicode MS" w:hAnsi="Times New Roman" w:cs="Times New Roman"/>
          <w:b/>
          <w:color w:val="000000"/>
          <w:sz w:val="24"/>
          <w:szCs w:val="24"/>
          <w:bdr w:val="nil"/>
          <w:lang w:val="es-ES"/>
        </w:rPr>
        <w:t xml:space="preserve">11 </w:t>
      </w:r>
      <w:r w:rsidR="0040363C">
        <w:rPr>
          <w:rFonts w:ascii="Times New Roman" w:eastAsia="Arial Unicode MS" w:hAnsi="Times New Roman" w:cs="Times New Roman"/>
          <w:b/>
          <w:color w:val="000000"/>
          <w:sz w:val="24"/>
          <w:szCs w:val="24"/>
          <w:bdr w:val="nil"/>
          <w:lang w:val="es-ES"/>
        </w:rPr>
        <w:t xml:space="preserve">de </w:t>
      </w:r>
      <w:r w:rsidR="002A723B">
        <w:rPr>
          <w:rFonts w:ascii="Times New Roman" w:eastAsia="Arial Unicode MS" w:hAnsi="Times New Roman" w:cs="Times New Roman"/>
          <w:b/>
          <w:color w:val="000000"/>
          <w:sz w:val="24"/>
          <w:szCs w:val="24"/>
          <w:bdr w:val="nil"/>
          <w:lang w:val="es-ES"/>
        </w:rPr>
        <w:t>abril</w:t>
      </w:r>
      <w:r w:rsidR="00D4100C" w:rsidRPr="000C3680">
        <w:rPr>
          <w:rFonts w:ascii="Times New Roman" w:eastAsia="Arial Unicode MS" w:hAnsi="Times New Roman" w:cs="Times New Roman"/>
          <w:b/>
          <w:color w:val="000000"/>
          <w:sz w:val="24"/>
          <w:szCs w:val="24"/>
          <w:bdr w:val="nil"/>
          <w:lang w:val="es-ES"/>
        </w:rPr>
        <w:t xml:space="preserve"> </w:t>
      </w:r>
      <w:r w:rsidR="00AD5D30" w:rsidRPr="000C3680">
        <w:rPr>
          <w:rFonts w:ascii="Times New Roman" w:eastAsia="Arial Unicode MS" w:hAnsi="Times New Roman" w:cs="Times New Roman"/>
          <w:b/>
          <w:color w:val="000000"/>
          <w:sz w:val="24"/>
          <w:szCs w:val="24"/>
          <w:bdr w:val="nil"/>
          <w:lang w:val="es-ES"/>
        </w:rPr>
        <w:t>de 202</w:t>
      </w:r>
      <w:r w:rsidR="00D4100C">
        <w:rPr>
          <w:rFonts w:ascii="Times New Roman" w:eastAsia="Arial Unicode MS" w:hAnsi="Times New Roman" w:cs="Times New Roman"/>
          <w:b/>
          <w:color w:val="000000"/>
          <w:sz w:val="24"/>
          <w:szCs w:val="24"/>
          <w:bdr w:val="nil"/>
          <w:lang w:val="es-ES"/>
        </w:rPr>
        <w:t>3</w:t>
      </w:r>
      <w:r w:rsidR="00AD5D30" w:rsidRPr="000C3680">
        <w:rPr>
          <w:rFonts w:ascii="Times New Roman" w:eastAsia="Arial Unicode MS" w:hAnsi="Times New Roman" w:cs="Times New Roman"/>
          <w:b/>
          <w:color w:val="000000"/>
          <w:sz w:val="24"/>
          <w:szCs w:val="24"/>
          <w:bdr w:val="nil"/>
          <w:lang w:val="es-ES"/>
        </w:rPr>
        <w:t xml:space="preserve"> para el </w:t>
      </w:r>
      <w:r w:rsidR="00D4100C" w:rsidRPr="000C3680">
        <w:rPr>
          <w:rFonts w:ascii="Times New Roman" w:eastAsia="Arial Unicode MS" w:hAnsi="Times New Roman" w:cs="Times New Roman"/>
          <w:b/>
          <w:color w:val="000000"/>
          <w:sz w:val="24"/>
          <w:szCs w:val="24"/>
          <w:bdr w:val="nil"/>
          <w:lang w:val="es-ES"/>
        </w:rPr>
        <w:t>8</w:t>
      </w:r>
      <w:r w:rsidR="002A723B">
        <w:rPr>
          <w:rFonts w:ascii="Times New Roman" w:eastAsia="Arial Unicode MS" w:hAnsi="Times New Roman" w:cs="Times New Roman"/>
          <w:b/>
          <w:color w:val="000000"/>
          <w:sz w:val="24"/>
          <w:szCs w:val="24"/>
          <w:bdr w:val="nil"/>
          <w:lang w:val="es-ES"/>
        </w:rPr>
        <w:t>5</w:t>
      </w:r>
      <w:r w:rsidR="00D4100C" w:rsidRPr="000C3680">
        <w:rPr>
          <w:rFonts w:ascii="Times New Roman" w:eastAsia="Arial Unicode MS" w:hAnsi="Times New Roman" w:cs="Times New Roman"/>
          <w:b/>
          <w:color w:val="000000"/>
          <w:sz w:val="24"/>
          <w:szCs w:val="24"/>
          <w:bdr w:val="nil"/>
          <w:lang w:val="es-ES"/>
        </w:rPr>
        <w:t xml:space="preserve">º </w:t>
      </w:r>
      <w:r w:rsidR="00AD5D30" w:rsidRPr="000C3680">
        <w:rPr>
          <w:rFonts w:ascii="Times New Roman" w:eastAsia="Arial Unicode MS" w:hAnsi="Times New Roman" w:cs="Times New Roman"/>
          <w:b/>
          <w:color w:val="000000"/>
          <w:sz w:val="24"/>
          <w:szCs w:val="24"/>
          <w:bdr w:val="nil"/>
          <w:lang w:val="es-ES"/>
        </w:rPr>
        <w:t>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69E39F57" w:rsidR="008944A9" w:rsidRPr="00CA6477"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w:t>
      </w:r>
      <w:r w:rsidR="00397709" w:rsidRPr="00CA43DB">
        <w:rPr>
          <w:rFonts w:ascii="Times New Roman" w:eastAsia="Calibri" w:hAnsi="Times New Roman" w:cs="Times New Roman"/>
          <w:b/>
          <w:bCs/>
          <w:noProof/>
          <w:color w:val="0000CC"/>
          <w:sz w:val="24"/>
          <w:szCs w:val="24"/>
          <w:bdr w:val="nil"/>
          <w:lang w:val="es-ES"/>
        </w:rPr>
        <w:t>pú</w:t>
      </w:r>
      <w:r w:rsidR="00397709" w:rsidRPr="00CA6477">
        <w:rPr>
          <w:rFonts w:ascii="Times New Roman" w:eastAsia="Calibri" w:hAnsi="Calibri" w:cs="Calibri"/>
          <w:b/>
          <w:bCs/>
          <w:noProof/>
          <w:color w:val="0000CC"/>
          <w:sz w:val="24"/>
          <w:szCs w:val="24"/>
          <w:bdr w:val="nil"/>
          <w:lang w:val="es-ES"/>
        </w:rPr>
        <w:t xml:space="preserve">blicas informales </w:t>
      </w:r>
      <w:r w:rsidR="008944A9" w:rsidRPr="00CA6477">
        <w:rPr>
          <w:rFonts w:ascii="Times New Roman" w:eastAsia="Calibri" w:hAnsi="Calibri" w:cs="Calibri"/>
          <w:b/>
          <w:bCs/>
          <w:noProof/>
          <w:color w:val="0000CC"/>
          <w:sz w:val="24"/>
          <w:szCs w:val="24"/>
          <w:bdr w:val="nil"/>
          <w:lang w:val="es-ES"/>
        </w:rPr>
        <w:t xml:space="preserve">con las INDH durante el </w:t>
      </w:r>
      <w:r w:rsidR="002A723B" w:rsidRPr="00CA6477">
        <w:rPr>
          <w:rFonts w:ascii="Times New Roman" w:eastAsia="Calibri" w:hAnsi="Calibri" w:cs="Calibri"/>
          <w:b/>
          <w:bCs/>
          <w:noProof/>
          <w:color w:val="0000CC"/>
          <w:sz w:val="24"/>
          <w:szCs w:val="24"/>
          <w:bdr w:val="nil"/>
          <w:lang w:val="es-ES"/>
        </w:rPr>
        <w:t>8</w:t>
      </w:r>
      <w:r w:rsidR="002A723B">
        <w:rPr>
          <w:rFonts w:ascii="Times New Roman" w:eastAsia="Calibri" w:hAnsi="Calibri" w:cs="Calibri"/>
          <w:b/>
          <w:bCs/>
          <w:noProof/>
          <w:color w:val="0000CC"/>
          <w:sz w:val="24"/>
          <w:szCs w:val="24"/>
          <w:bdr w:val="nil"/>
          <w:lang w:val="es-ES"/>
        </w:rPr>
        <w:t>5</w:t>
      </w:r>
      <w:r w:rsidR="008944A9" w:rsidRPr="00CA6477">
        <w:rPr>
          <w:rFonts w:ascii="Times New Roman" w:eastAsia="Calibri" w:hAnsi="Calibri" w:cs="Calibri"/>
          <w:b/>
          <w:bCs/>
          <w:noProof/>
          <w:color w:val="0000CC"/>
          <w:sz w:val="24"/>
          <w:szCs w:val="24"/>
          <w:bdr w:val="nil"/>
          <w:lang w:val="es-ES"/>
        </w:rPr>
        <w:t>°</w:t>
      </w:r>
      <w:r w:rsidR="008944A9" w:rsidRPr="00CA6477">
        <w:rPr>
          <w:rFonts w:ascii="Times New Roman" w:eastAsia="Calibri" w:hAnsi="Calibri" w:cs="Calibri"/>
          <w:b/>
          <w:bCs/>
          <w:noProof/>
          <w:color w:val="0000CC"/>
          <w:sz w:val="24"/>
          <w:szCs w:val="24"/>
          <w:bdr w:val="nil"/>
          <w:lang w:val="es-ES"/>
        </w:rPr>
        <w:t xml:space="preserve"> per</w:t>
      </w:r>
      <w:r w:rsidR="008944A9" w:rsidRPr="00CA6477">
        <w:rPr>
          <w:rFonts w:ascii="Times New Roman" w:eastAsia="Calibri" w:hAnsi="Calibri" w:cs="Calibri"/>
          <w:b/>
          <w:bCs/>
          <w:noProof/>
          <w:color w:val="0000CC"/>
          <w:sz w:val="24"/>
          <w:szCs w:val="24"/>
          <w:bdr w:val="nil"/>
          <w:lang w:val="es-ES"/>
        </w:rPr>
        <w:t>í</w:t>
      </w:r>
      <w:r w:rsidR="008944A9" w:rsidRPr="00CA6477">
        <w:rPr>
          <w:rFonts w:ascii="Times New Roman" w:eastAsia="Calibri" w:hAnsi="Calibri" w:cs="Calibri"/>
          <w:b/>
          <w:bCs/>
          <w:noProof/>
          <w:color w:val="0000CC"/>
          <w:sz w:val="24"/>
          <w:szCs w:val="24"/>
          <w:bdr w:val="nil"/>
          <w:lang w:val="es-ES"/>
        </w:rPr>
        <w:t>odo de sesiones</w:t>
      </w:r>
    </w:p>
    <w:p w14:paraId="3CC6A916" w14:textId="77777777" w:rsidR="008944A9" w:rsidRPr="00CA43DB"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w:t>
      </w:r>
      <w:r w:rsidRPr="00C82C8D">
        <w:rPr>
          <w:rFonts w:ascii="Times New Roman" w:eastAsia="Arial Unicode MS" w:hAnsi="Times New Roman" w:cs="Times New Roman"/>
          <w:color w:val="000000"/>
          <w:sz w:val="24"/>
          <w:szCs w:val="24"/>
          <w:u w:color="000000"/>
          <w:bdr w:val="nil"/>
          <w:lang w:val="es-ES_tradnl"/>
        </w:rPr>
        <w:lastRenderedPageBreak/>
        <w:t xml:space="preserve">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77265A9C"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2A723B">
        <w:rPr>
          <w:rFonts w:ascii="Times New Roman" w:eastAsia="Arial Unicode MS" w:hAnsi="Times New Roman" w:cs="Times New Roman"/>
          <w:b/>
          <w:color w:val="000000"/>
          <w:sz w:val="24"/>
          <w:szCs w:val="24"/>
          <w:u w:color="000000"/>
          <w:bdr w:val="nil"/>
          <w:lang w:val="es-ES_tradnl"/>
        </w:rPr>
        <w:t xml:space="preserve">8 </w:t>
      </w:r>
      <w:r w:rsidR="0040363C">
        <w:rPr>
          <w:rFonts w:ascii="Times New Roman" w:eastAsia="Arial Unicode MS" w:hAnsi="Times New Roman" w:cs="Times New Roman"/>
          <w:b/>
          <w:color w:val="000000"/>
          <w:sz w:val="24"/>
          <w:szCs w:val="24"/>
          <w:u w:color="000000"/>
          <w:bdr w:val="nil"/>
          <w:lang w:val="es-ES_tradnl"/>
        </w:rPr>
        <w:t xml:space="preserve">de </w:t>
      </w:r>
      <w:r w:rsidR="002A723B">
        <w:rPr>
          <w:rFonts w:ascii="Times New Roman" w:eastAsia="Arial Unicode MS" w:hAnsi="Times New Roman" w:cs="Times New Roman"/>
          <w:b/>
          <w:color w:val="000000"/>
          <w:sz w:val="24"/>
          <w:szCs w:val="24"/>
          <w:u w:color="000000"/>
          <w:bdr w:val="nil"/>
          <w:lang w:val="es-ES_tradnl"/>
        </w:rPr>
        <w:t>mayo</w:t>
      </w:r>
      <w:r w:rsidR="00C96276" w:rsidRPr="00CA6477">
        <w:rPr>
          <w:rFonts w:ascii="Times New Roman" w:eastAsia="Arial Unicode MS" w:hAnsi="Times New Roman" w:cs="Times New Roman"/>
          <w:b/>
          <w:color w:val="000000"/>
          <w:sz w:val="24"/>
          <w:szCs w:val="24"/>
          <w:u w:color="000000"/>
          <w:bdr w:val="nil"/>
          <w:lang w:val="es-ES_tradnl"/>
        </w:rPr>
        <w:t xml:space="preserve"> de 202</w:t>
      </w:r>
      <w:r w:rsidR="00A500D3">
        <w:rPr>
          <w:rFonts w:ascii="Times New Roman" w:eastAsia="Arial Unicode MS" w:hAnsi="Times New Roman" w:cs="Times New Roman"/>
          <w:b/>
          <w:color w:val="000000"/>
          <w:sz w:val="24"/>
          <w:szCs w:val="24"/>
          <w:u w:color="000000"/>
          <w:bdr w:val="nil"/>
          <w:lang w:val="es-ES_tradnl"/>
        </w:rPr>
        <w:t>3</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2A723B" w:rsidRPr="002C011B">
        <w:rPr>
          <w:rFonts w:ascii="Times New Roman" w:hAnsi="Times New Roman" w:cs="Times New Roman"/>
          <w:b/>
          <w:color w:val="000000"/>
          <w:sz w:val="24"/>
          <w:szCs w:val="24"/>
          <w:lang w:val="es-CO"/>
        </w:rPr>
        <w:t xml:space="preserve">Timor </w:t>
      </w:r>
      <w:r w:rsidR="002A723B">
        <w:rPr>
          <w:rFonts w:ascii="Times New Roman" w:hAnsi="Times New Roman" w:cs="Times New Roman"/>
          <w:b/>
          <w:color w:val="000000"/>
          <w:sz w:val="24"/>
          <w:szCs w:val="24"/>
          <w:lang w:val="es-CO"/>
        </w:rPr>
        <w:t xml:space="preserve">Oriental, </w:t>
      </w:r>
      <w:r w:rsidR="002A723B" w:rsidRPr="002C011B">
        <w:rPr>
          <w:rFonts w:ascii="Times New Roman" w:hAnsi="Times New Roman" w:cs="Times New Roman"/>
          <w:b/>
          <w:color w:val="000000"/>
          <w:sz w:val="24"/>
          <w:szCs w:val="24"/>
          <w:lang w:val="es-CO"/>
        </w:rPr>
        <w:t>Santo Tomé y Príncipe</w:t>
      </w:r>
      <w:r w:rsidR="002A723B">
        <w:rPr>
          <w:rFonts w:ascii="Times New Roman" w:hAnsi="Times New Roman" w:cs="Times New Roman"/>
          <w:b/>
          <w:color w:val="000000"/>
          <w:sz w:val="24"/>
          <w:szCs w:val="24"/>
          <w:lang w:val="es-CO"/>
        </w:rPr>
        <w:t xml:space="preserve">, </w:t>
      </w:r>
      <w:r w:rsidR="002A723B">
        <w:rPr>
          <w:rFonts w:ascii="Times New Roman" w:eastAsia="Arial Unicode MS" w:hAnsi="Times New Roman" w:cs="Times New Roman"/>
          <w:b/>
          <w:color w:val="000000"/>
          <w:sz w:val="24"/>
          <w:szCs w:val="24"/>
          <w:bdr w:val="nil"/>
          <w:lang w:val="es-ES_tradnl"/>
        </w:rPr>
        <w:t xml:space="preserve">Alemania y </w:t>
      </w:r>
      <w:r w:rsidR="002A723B">
        <w:rPr>
          <w:rFonts w:ascii="Times New Roman" w:hAnsi="Times New Roman" w:cs="Times New Roman"/>
          <w:b/>
          <w:color w:val="000000"/>
          <w:sz w:val="24"/>
          <w:szCs w:val="24"/>
          <w:lang w:val="es-CO"/>
        </w:rPr>
        <w:t>China (</w:t>
      </w:r>
      <w:r w:rsidR="0063569F">
        <w:rPr>
          <w:rFonts w:ascii="Times New Roman" w:hAnsi="Times New Roman" w:cs="Times New Roman"/>
          <w:b/>
          <w:color w:val="000000"/>
          <w:sz w:val="24"/>
          <w:szCs w:val="24"/>
          <w:lang w:val="es-CO"/>
        </w:rPr>
        <w:t xml:space="preserve">incluidas la Región Administrativa Especial de </w:t>
      </w:r>
      <w:r w:rsidR="0063569F" w:rsidRPr="002C011B">
        <w:rPr>
          <w:rFonts w:ascii="Times New Roman" w:hAnsi="Times New Roman" w:cs="Times New Roman"/>
          <w:b/>
          <w:color w:val="000000"/>
          <w:sz w:val="24"/>
          <w:szCs w:val="24"/>
          <w:lang w:val="es-CO"/>
        </w:rPr>
        <w:t>Hong Kong</w:t>
      </w:r>
      <w:r w:rsidR="0063569F">
        <w:rPr>
          <w:rFonts w:ascii="Times New Roman" w:hAnsi="Times New Roman" w:cs="Times New Roman"/>
          <w:b/>
          <w:color w:val="000000"/>
          <w:sz w:val="24"/>
          <w:szCs w:val="24"/>
          <w:lang w:val="es-CO"/>
        </w:rPr>
        <w:t xml:space="preserve">, </w:t>
      </w:r>
      <w:r w:rsidR="0063569F" w:rsidRPr="002C011B">
        <w:rPr>
          <w:rFonts w:ascii="Times New Roman" w:hAnsi="Times New Roman" w:cs="Times New Roman"/>
          <w:b/>
          <w:color w:val="000000"/>
          <w:sz w:val="24"/>
          <w:szCs w:val="24"/>
          <w:lang w:val="es-CO"/>
        </w:rPr>
        <w:t>China</w:t>
      </w:r>
      <w:r w:rsidR="0063569F">
        <w:rPr>
          <w:rFonts w:ascii="Times New Roman" w:hAnsi="Times New Roman" w:cs="Times New Roman"/>
          <w:b/>
          <w:color w:val="000000"/>
          <w:sz w:val="24"/>
          <w:szCs w:val="24"/>
          <w:lang w:val="es-CO"/>
        </w:rPr>
        <w:t>,</w:t>
      </w:r>
      <w:r w:rsidR="0063569F" w:rsidRPr="002C011B">
        <w:rPr>
          <w:rFonts w:ascii="Times New Roman" w:hAnsi="Times New Roman" w:cs="Times New Roman"/>
          <w:b/>
          <w:color w:val="000000"/>
          <w:sz w:val="24"/>
          <w:szCs w:val="24"/>
          <w:lang w:val="es-CO"/>
        </w:rPr>
        <w:t xml:space="preserve"> y </w:t>
      </w:r>
      <w:r w:rsidR="0063569F">
        <w:rPr>
          <w:rFonts w:ascii="Times New Roman" w:hAnsi="Times New Roman" w:cs="Times New Roman"/>
          <w:b/>
          <w:color w:val="000000"/>
          <w:sz w:val="24"/>
          <w:szCs w:val="24"/>
          <w:lang w:val="es-CO"/>
        </w:rPr>
        <w:t xml:space="preserve">la Región Administrativa Especial de </w:t>
      </w:r>
      <w:r w:rsidR="0063569F" w:rsidRPr="002C011B">
        <w:rPr>
          <w:rFonts w:ascii="Times New Roman" w:hAnsi="Times New Roman" w:cs="Times New Roman"/>
          <w:b/>
          <w:color w:val="000000"/>
          <w:sz w:val="24"/>
          <w:szCs w:val="24"/>
          <w:lang w:val="es-CO"/>
        </w:rPr>
        <w:t>Macao</w:t>
      </w:r>
      <w:r w:rsidR="0063569F">
        <w:rPr>
          <w:rFonts w:ascii="Times New Roman" w:hAnsi="Times New Roman" w:cs="Times New Roman"/>
          <w:b/>
          <w:color w:val="000000"/>
          <w:sz w:val="24"/>
          <w:szCs w:val="24"/>
          <w:lang w:val="es-CO"/>
        </w:rPr>
        <w:t xml:space="preserve">, </w:t>
      </w:r>
      <w:r w:rsidR="0063569F" w:rsidRPr="002C011B">
        <w:rPr>
          <w:rFonts w:ascii="Times New Roman" w:hAnsi="Times New Roman" w:cs="Times New Roman"/>
          <w:b/>
          <w:color w:val="000000"/>
          <w:sz w:val="24"/>
          <w:szCs w:val="24"/>
          <w:lang w:val="es-CO"/>
        </w:rPr>
        <w:t>China</w:t>
      </w:r>
      <w:r w:rsidR="002A723B">
        <w:rPr>
          <w:rFonts w:ascii="Times New Roman" w:hAnsi="Times New Roman" w:cs="Times New Roman"/>
          <w:b/>
          <w:color w:val="000000"/>
          <w:sz w:val="24"/>
          <w:szCs w:val="24"/>
          <w:lang w:val="es-CO"/>
        </w:rPr>
        <w:t>)</w:t>
      </w:r>
      <w:r w:rsidR="00C96276" w:rsidRPr="00C96276">
        <w:rPr>
          <w:rFonts w:ascii="Times New Roman" w:eastAsia="Arial Unicode MS" w:hAnsi="Times New Roman" w:cs="Times New Roman"/>
          <w:color w:val="000000"/>
          <w:sz w:val="24"/>
          <w:szCs w:val="24"/>
          <w:u w:color="000000"/>
          <w:bdr w:val="nil"/>
          <w:lang w:val="es-ES_tradnl"/>
        </w:rPr>
        <w:t xml:space="preserve"> 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D044F0">
        <w:rPr>
          <w:rFonts w:ascii="Times New Roman" w:eastAsia="Arial Unicode MS" w:hAnsi="Times New Roman" w:cs="Times New Roman"/>
          <w:b/>
          <w:color w:val="000000"/>
          <w:sz w:val="24"/>
          <w:szCs w:val="24"/>
          <w:u w:color="000000"/>
          <w:bdr w:val="nil"/>
          <w:lang w:val="es-ES_tradnl"/>
        </w:rPr>
        <w:t>1</w:t>
      </w:r>
      <w:r w:rsidR="002A723B">
        <w:rPr>
          <w:rFonts w:ascii="Times New Roman" w:eastAsia="Arial Unicode MS" w:hAnsi="Times New Roman" w:cs="Times New Roman"/>
          <w:b/>
          <w:color w:val="000000"/>
          <w:sz w:val="24"/>
          <w:szCs w:val="24"/>
          <w:u w:color="000000"/>
          <w:bdr w:val="nil"/>
          <w:lang w:val="es-ES_tradnl"/>
        </w:rPr>
        <w:t>5</w:t>
      </w:r>
      <w:r w:rsidR="00D044F0">
        <w:rPr>
          <w:rFonts w:ascii="Times New Roman" w:eastAsia="Arial Unicode MS" w:hAnsi="Times New Roman" w:cs="Times New Roman"/>
          <w:b/>
          <w:color w:val="000000"/>
          <w:sz w:val="24"/>
          <w:szCs w:val="24"/>
          <w:u w:color="000000"/>
          <w:bdr w:val="nil"/>
          <w:lang w:val="es-ES_tradnl"/>
        </w:rPr>
        <w:t xml:space="preserve"> </w:t>
      </w:r>
      <w:r w:rsidR="0040363C">
        <w:rPr>
          <w:rFonts w:ascii="Times New Roman" w:eastAsia="Arial Unicode MS" w:hAnsi="Times New Roman" w:cs="Times New Roman"/>
          <w:b/>
          <w:color w:val="000000"/>
          <w:sz w:val="24"/>
          <w:szCs w:val="24"/>
          <w:u w:color="000000"/>
          <w:bdr w:val="nil"/>
          <w:lang w:val="es-ES_tradnl"/>
        </w:rPr>
        <w:t xml:space="preserve">de </w:t>
      </w:r>
      <w:r w:rsidR="002A723B">
        <w:rPr>
          <w:rFonts w:ascii="Times New Roman" w:eastAsia="Arial Unicode MS" w:hAnsi="Times New Roman" w:cs="Times New Roman"/>
          <w:b/>
          <w:color w:val="000000"/>
          <w:sz w:val="24"/>
          <w:szCs w:val="24"/>
          <w:u w:color="000000"/>
          <w:bdr w:val="nil"/>
          <w:lang w:val="es-ES_tradnl"/>
        </w:rPr>
        <w:t xml:space="preserve">mayo </w:t>
      </w:r>
      <w:r w:rsidR="00C96276" w:rsidRPr="00CA6477">
        <w:rPr>
          <w:rFonts w:ascii="Times New Roman" w:eastAsia="Arial Unicode MS" w:hAnsi="Times New Roman" w:cs="Times New Roman"/>
          <w:b/>
          <w:color w:val="000000"/>
          <w:sz w:val="24"/>
          <w:szCs w:val="24"/>
          <w:u w:color="000000"/>
          <w:bdr w:val="nil"/>
          <w:lang w:val="es-ES_tradnl"/>
        </w:rPr>
        <w:t>de 202</w:t>
      </w:r>
      <w:r w:rsidR="00D044F0">
        <w:rPr>
          <w:rFonts w:ascii="Times New Roman" w:eastAsia="Arial Unicode MS" w:hAnsi="Times New Roman" w:cs="Times New Roman"/>
          <w:b/>
          <w:color w:val="000000"/>
          <w:sz w:val="24"/>
          <w:szCs w:val="24"/>
          <w:u w:color="000000"/>
          <w:bdr w:val="nil"/>
          <w:lang w:val="es-ES_tradnl"/>
        </w:rPr>
        <w:t>3</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2A723B" w:rsidRPr="002C011B">
        <w:rPr>
          <w:rFonts w:ascii="Times New Roman" w:hAnsi="Times New Roman" w:cs="Times New Roman"/>
          <w:b/>
          <w:color w:val="000000"/>
          <w:sz w:val="24"/>
          <w:szCs w:val="24"/>
          <w:lang w:val="es-CO"/>
        </w:rPr>
        <w:t>España</w:t>
      </w:r>
      <w:r w:rsidR="002A723B">
        <w:rPr>
          <w:rFonts w:ascii="Times New Roman" w:hAnsi="Times New Roman" w:cs="Times New Roman"/>
          <w:b/>
          <w:color w:val="000000"/>
          <w:sz w:val="24"/>
          <w:szCs w:val="24"/>
          <w:lang w:val="es-CO"/>
        </w:rPr>
        <w:t>,</w:t>
      </w:r>
      <w:r w:rsidR="002A723B">
        <w:rPr>
          <w:rFonts w:ascii="Times New Roman" w:eastAsia="Arial Unicode MS" w:hAnsi="Times New Roman" w:cs="Times New Roman"/>
          <w:b/>
          <w:color w:val="000000"/>
          <w:sz w:val="24"/>
          <w:szCs w:val="24"/>
          <w:bdr w:val="nil"/>
          <w:lang w:val="es-ES_tradnl"/>
        </w:rPr>
        <w:t xml:space="preserve"> </w:t>
      </w:r>
      <w:r w:rsidR="002A723B">
        <w:rPr>
          <w:rFonts w:ascii="Times New Roman" w:hAnsi="Times New Roman" w:cs="Times New Roman"/>
          <w:b/>
          <w:color w:val="000000"/>
          <w:sz w:val="24"/>
          <w:szCs w:val="24"/>
          <w:lang w:val="es-CO"/>
        </w:rPr>
        <w:t xml:space="preserve">Eslovaquia </w:t>
      </w:r>
      <w:r w:rsidR="002A723B" w:rsidRPr="002C011B">
        <w:rPr>
          <w:rFonts w:ascii="Times New Roman" w:hAnsi="Times New Roman" w:cs="Times New Roman"/>
          <w:b/>
          <w:color w:val="000000"/>
          <w:sz w:val="24"/>
          <w:szCs w:val="24"/>
          <w:lang w:val="es-CO"/>
        </w:rPr>
        <w:t>y Venezuela</w:t>
      </w:r>
      <w:r w:rsidR="00EA1E61">
        <w:rPr>
          <w:rFonts w:ascii="Times New Roman" w:eastAsia="Arial Unicode MS" w:hAnsi="Times New Roman" w:cs="Times New Roman"/>
          <w:b/>
          <w:color w:val="000000"/>
          <w:sz w:val="24"/>
          <w:szCs w:val="24"/>
          <w:bdr w:val="nil"/>
          <w:lang w:val="es-ES_tradnl"/>
        </w:rPr>
        <w:t>)</w:t>
      </w:r>
      <w:r w:rsidR="005E0CEA">
        <w:rPr>
          <w:rFonts w:ascii="Times New Roman" w:eastAsia="Arial Unicode MS" w:hAnsi="Times New Roman" w:cs="Times New Roman"/>
          <w:color w:val="000000"/>
          <w:sz w:val="24"/>
          <w:szCs w:val="24"/>
          <w:u w:color="000000"/>
          <w:bdr w:val="nil"/>
          <w:lang w:val="es-ES_tradnl"/>
        </w:rPr>
        <w:t xml:space="preserve"> y la tercera semana (</w:t>
      </w:r>
      <w:r w:rsidR="002A723B" w:rsidRPr="002C011B">
        <w:rPr>
          <w:rFonts w:ascii="Times New Roman" w:hAnsi="Times New Roman" w:cs="Times New Roman"/>
          <w:b/>
          <w:color w:val="000000"/>
          <w:sz w:val="24"/>
          <w:szCs w:val="24"/>
          <w:lang w:val="es-CO"/>
        </w:rPr>
        <w:t>Islandia</w:t>
      </w:r>
      <w:r w:rsidR="005E0CEA">
        <w:rPr>
          <w:rFonts w:ascii="Times New Roman" w:eastAsia="Arial Unicode MS" w:hAnsi="Times New Roman" w:cs="Times New Roman"/>
          <w:color w:val="000000"/>
          <w:sz w:val="24"/>
          <w:szCs w:val="24"/>
          <w:u w:color="000000"/>
          <w:bdr w:val="nil"/>
          <w:lang w:val="es-ES_tradnl"/>
        </w:rPr>
        <w:t>) del 8</w:t>
      </w:r>
      <w:r w:rsidR="002A723B">
        <w:rPr>
          <w:rFonts w:ascii="Times New Roman" w:eastAsia="Arial Unicode MS" w:hAnsi="Times New Roman" w:cs="Times New Roman"/>
          <w:color w:val="000000"/>
          <w:sz w:val="24"/>
          <w:szCs w:val="24"/>
          <w:u w:color="000000"/>
          <w:bdr w:val="nil"/>
          <w:lang w:val="es-ES_tradnl"/>
        </w:rPr>
        <w:t>5</w:t>
      </w:r>
      <w:r w:rsidR="005E0CEA">
        <w:rPr>
          <w:rFonts w:ascii="Times New Roman" w:eastAsia="Arial Unicode MS" w:hAnsi="Times New Roman" w:cs="Times New Roman"/>
          <w:color w:val="000000"/>
          <w:sz w:val="24"/>
          <w:szCs w:val="24"/>
          <w:u w:color="000000"/>
          <w:bdr w:val="nil"/>
          <w:lang w:val="es-ES_tradnl"/>
        </w:rPr>
        <w:t>° período de sesiones</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w:t>
      </w:r>
      <w:r w:rsidR="002A723B" w:rsidRPr="004F2D6A">
        <w:rPr>
          <w:rFonts w:ascii="Times New Roman" w:eastAsia="Arial Unicode MS" w:hAnsi="Times New Roman" w:cs="Times New Roman"/>
          <w:color w:val="000000"/>
          <w:sz w:val="24"/>
          <w:szCs w:val="24"/>
          <w:bdr w:val="nil"/>
          <w:lang w:val="es-ES_tradnl"/>
        </w:rPr>
        <w:t>8</w:t>
      </w:r>
      <w:r w:rsidR="002A723B">
        <w:rPr>
          <w:rFonts w:ascii="Times New Roman" w:eastAsia="Arial Unicode MS" w:hAnsi="Times New Roman" w:cs="Times New Roman"/>
          <w:color w:val="000000"/>
          <w:sz w:val="24"/>
          <w:szCs w:val="24"/>
          <w:bdr w:val="nil"/>
          <w:lang w:val="es-ES_tradnl"/>
        </w:rPr>
        <w:t>5</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2A723B" w:rsidRPr="002A723B">
        <w:rPr>
          <w:rStyle w:val="Hyperlink"/>
          <w:rFonts w:ascii="Times New Roman" w:eastAsia="Calibri" w:hAnsi="Times New Roman" w:cs="Times New Roman"/>
          <w:bCs/>
          <w:noProof/>
          <w:sz w:val="24"/>
          <w:szCs w:val="24"/>
          <w:u w:val="none"/>
          <w:lang w:val="es-CO"/>
        </w:rPr>
        <w:t>https://tbinternet.ohchr.org/_layouts/15/treatybodyexternal/SessionDetails1.aspx?SessionID=2648&amp;Lang=sp</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2766564C"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CF77CC" w:rsidRPr="00CF77CC">
        <w:rPr>
          <w:rFonts w:ascii="Times New Roman" w:eastAsia="Arial Unicode MS" w:hAnsi="Times New Roman" w:cs="Times New Roman"/>
          <w:kern w:val="1"/>
          <w:sz w:val="24"/>
          <w:szCs w:val="24"/>
          <w:bdr w:val="nil"/>
          <w:lang w:val="es-ES"/>
        </w:rPr>
        <w:t>deben informar a la Secretaría</w:t>
      </w:r>
      <w:r w:rsidR="00CF77CC">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si desean participar en estas reuniones en persona o a distancia a través de Zoom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0841DA32"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w:t>
      </w:r>
      <w:r w:rsidR="00997F9C" w:rsidRPr="00585FCE">
        <w:rPr>
          <w:rFonts w:ascii="Times New Roman" w:eastAsia="Arial Unicode MS" w:hAnsi="Times New Roman" w:cs="Times New Roman"/>
          <w:kern w:val="1"/>
          <w:sz w:val="24"/>
          <w:szCs w:val="24"/>
          <w:u w:val="single"/>
          <w:bdr w:val="nil"/>
          <w:lang w:val="es-ES"/>
        </w:rPr>
        <w:t>ohchr-cedaw@un.org</w:t>
      </w:r>
      <w:r w:rsidR="00997F9C" w:rsidRPr="004A361F">
        <w:rPr>
          <w:rFonts w:ascii="Times New Roman" w:eastAsia="Arial Unicode MS" w:hAnsi="Times New Roman" w:cs="Times New Roman"/>
          <w:kern w:val="1"/>
          <w:sz w:val="24"/>
          <w:szCs w:val="24"/>
          <w:bdr w:val="nil"/>
          <w:lang w:val="es-ES"/>
        </w:rPr>
        <w:t xml:space="preserve">, con copia a </w:t>
      </w:r>
      <w:r w:rsidR="00997F9C" w:rsidRPr="00585FCE">
        <w:rPr>
          <w:rFonts w:ascii="Times New Roman" w:eastAsia="Arial Unicode MS" w:hAnsi="Times New Roman" w:cs="Times New Roman"/>
          <w:kern w:val="1"/>
          <w:sz w:val="24"/>
          <w:szCs w:val="24"/>
          <w:u w:val="single"/>
          <w:bdr w:val="nil"/>
          <w:lang w:val="es-ES"/>
        </w:rPr>
        <w:t>iwraw-ap@iwraw-ap.org</w:t>
      </w:r>
      <w:r w:rsidR="00997F9C" w:rsidRPr="004A361F">
        <w:rPr>
          <w:rFonts w:ascii="Times New Roman" w:eastAsia="Arial Unicode MS" w:hAnsi="Times New Roman" w:cs="Times New Roman"/>
          <w:kern w:val="1"/>
          <w:sz w:val="24"/>
          <w:szCs w:val="24"/>
          <w:bdr w:val="nil"/>
          <w:lang w:val="es-ES"/>
        </w:rPr>
        <w:t xml:space="preserve">, antes del </w:t>
      </w:r>
      <w:r w:rsidR="002A723B">
        <w:rPr>
          <w:rFonts w:ascii="Times New Roman" w:eastAsia="Arial Unicode MS" w:hAnsi="Times New Roman" w:cs="Times New Roman"/>
          <w:b/>
          <w:kern w:val="1"/>
          <w:sz w:val="24"/>
          <w:szCs w:val="24"/>
          <w:bdr w:val="nil"/>
          <w:lang w:val="es-ES"/>
        </w:rPr>
        <w:t xml:space="preserve">25 </w:t>
      </w:r>
      <w:r w:rsidR="00CF77CC">
        <w:rPr>
          <w:rFonts w:ascii="Times New Roman" w:eastAsia="Arial Unicode MS" w:hAnsi="Times New Roman" w:cs="Times New Roman"/>
          <w:b/>
          <w:kern w:val="1"/>
          <w:sz w:val="24"/>
          <w:szCs w:val="24"/>
          <w:bdr w:val="nil"/>
          <w:lang w:val="es-ES"/>
        </w:rPr>
        <w:t xml:space="preserve">de </w:t>
      </w:r>
      <w:r w:rsidR="002A723B">
        <w:rPr>
          <w:rFonts w:ascii="Times New Roman" w:eastAsia="Arial Unicode MS" w:hAnsi="Times New Roman" w:cs="Times New Roman"/>
          <w:b/>
          <w:kern w:val="1"/>
          <w:sz w:val="24"/>
          <w:szCs w:val="24"/>
          <w:bdr w:val="nil"/>
          <w:lang w:val="es-ES"/>
        </w:rPr>
        <w:t xml:space="preserve">abril </w:t>
      </w:r>
      <w:r w:rsidR="00997F9C" w:rsidRPr="004F2D6A">
        <w:rPr>
          <w:rFonts w:ascii="Times New Roman" w:eastAsia="Arial Unicode MS" w:hAnsi="Times New Roman" w:cs="Times New Roman"/>
          <w:b/>
          <w:kern w:val="1"/>
          <w:sz w:val="24"/>
          <w:szCs w:val="24"/>
          <w:bdr w:val="nil"/>
          <w:lang w:val="es-ES"/>
        </w:rPr>
        <w:t>de 202</w:t>
      </w:r>
      <w:r w:rsidR="005F039E">
        <w:rPr>
          <w:rFonts w:ascii="Times New Roman" w:eastAsia="Arial Unicode MS" w:hAnsi="Times New Roman" w:cs="Times New Roman"/>
          <w:b/>
          <w:kern w:val="1"/>
          <w:sz w:val="24"/>
          <w:szCs w:val="24"/>
          <w:bdr w:val="nil"/>
          <w:lang w:val="es-ES"/>
        </w:rPr>
        <w:t>3</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615C74B9"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antes</w:t>
      </w:r>
      <w:r w:rsidR="002A723B">
        <w:rPr>
          <w:rFonts w:ascii="Times New Roman" w:eastAsia="Arial Unicode MS" w:hAnsi="Times New Roman" w:cs="Times New Roman"/>
          <w:color w:val="000000"/>
          <w:sz w:val="24"/>
          <w:szCs w:val="24"/>
          <w:u w:color="000000"/>
          <w:bdr w:val="nil"/>
          <w:lang w:val="es-ES_tradnl"/>
        </w:rPr>
        <w:t xml:space="preserve"> de las 6pm (hora de Ginebra</w:t>
      </w:r>
      <w:r w:rsidR="00F64BB4">
        <w:rPr>
          <w:rFonts w:ascii="Times New Roman" w:eastAsia="Arial Unicode MS" w:hAnsi="Times New Roman" w:cs="Times New Roman"/>
          <w:color w:val="000000"/>
          <w:sz w:val="24"/>
          <w:szCs w:val="24"/>
          <w:u w:color="000000"/>
          <w:bdr w:val="nil"/>
          <w:lang w:val="es-ES_tradnl"/>
        </w:rPr>
        <w:t>) el viernes anterior a</w:t>
      </w:r>
      <w:r w:rsidR="002521B3" w:rsidRPr="00C056D0">
        <w:rPr>
          <w:rFonts w:ascii="Times New Roman" w:eastAsia="Arial Unicode MS" w:hAnsi="Times New Roman" w:cs="Times New Roman"/>
          <w:color w:val="000000"/>
          <w:sz w:val="24"/>
          <w:szCs w:val="24"/>
          <w:u w:color="000000"/>
          <w:bdr w:val="nil"/>
          <w:lang w:val="es-ES_tradnl"/>
        </w:rPr>
        <w:t xml:space="preserve"> la sesión informativa pública informal. </w:t>
      </w:r>
      <w:r w:rsidR="002521B3"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521B3" w:rsidRPr="00C056D0">
        <w:rPr>
          <w:rFonts w:ascii="Times New Roman" w:eastAsia="Times New Roman" w:hAnsi="Times New Roman" w:cs="Times New Roman"/>
          <w:b/>
          <w:noProof/>
          <w:kern w:val="1"/>
          <w:sz w:val="24"/>
          <w:szCs w:val="24"/>
          <w:bdr w:val="nil"/>
          <w:lang w:val="es-ES" w:eastAsia="en-GB"/>
        </w:rPr>
        <w:t>25 copias de su declaración oral</w:t>
      </w:r>
      <w:r w:rsidR="002521B3" w:rsidRPr="00C056D0">
        <w:rPr>
          <w:rFonts w:ascii="Times New Roman" w:eastAsia="Times New Roman" w:hAnsi="Times New Roman" w:cs="Times New Roman"/>
          <w:noProof/>
          <w:kern w:val="1"/>
          <w:sz w:val="24"/>
          <w:szCs w:val="24"/>
          <w:bdr w:val="nil"/>
          <w:lang w:val="es-ES" w:eastAsia="en-GB"/>
        </w:rPr>
        <w:t xml:space="preserve"> al menos </w:t>
      </w:r>
      <w:r w:rsidR="002521B3" w:rsidRPr="00C056D0">
        <w:rPr>
          <w:rFonts w:ascii="Times New Roman" w:eastAsia="Times New Roman" w:hAnsi="Times New Roman" w:cs="Times New Roman"/>
          <w:b/>
          <w:noProof/>
          <w:kern w:val="1"/>
          <w:sz w:val="24"/>
          <w:szCs w:val="24"/>
          <w:bdr w:val="nil"/>
          <w:lang w:val="es-ES" w:eastAsia="en-GB"/>
        </w:rPr>
        <w:t>una hora</w:t>
      </w:r>
      <w:r w:rsidR="002521B3"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Comité y para fines de interpretación.</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B5420CA" w:rsidR="008944A9" w:rsidRPr="00C056D0" w:rsidRDefault="001E354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E70AB8" w:rsidRPr="00C056D0">
        <w:rPr>
          <w:rFonts w:ascii="Times New Roman" w:eastAsia="Calibri" w:hAnsi="Calibri" w:cs="Calibri"/>
          <w:b/>
          <w:bCs/>
          <w:noProof/>
          <w:color w:val="0000CC"/>
          <w:sz w:val="24"/>
          <w:szCs w:val="24"/>
          <w:bdr w:val="nil"/>
          <w:lang w:val="es-ES"/>
        </w:rPr>
        <w:t>X</w:t>
      </w:r>
      <w:r w:rsidR="008944A9" w:rsidRPr="00C056D0">
        <w:rPr>
          <w:rFonts w:ascii="Times New Roman" w:eastAsia="Calibri" w:hAnsi="Calibri" w:cs="Calibri"/>
          <w:b/>
          <w:bCs/>
          <w:noProof/>
          <w:color w:val="0000CC"/>
          <w:sz w:val="24"/>
          <w:szCs w:val="24"/>
          <w:bdr w:val="nil"/>
          <w:lang w:val="es-ES"/>
        </w:rPr>
        <w:t xml:space="preserve">. Contribuciones durante el </w:t>
      </w:r>
      <w:r w:rsidR="008944A9" w:rsidRPr="00CA43DB">
        <w:rPr>
          <w:rFonts w:ascii="Times New Roman" w:eastAsia="Calibri" w:hAnsi="Times New Roman" w:cs="Times New Roman"/>
          <w:b/>
          <w:bCs/>
          <w:noProof/>
          <w:color w:val="0000CC"/>
          <w:sz w:val="24"/>
          <w:szCs w:val="24"/>
          <w:bdr w:val="nil"/>
          <w:lang w:val="es-ES"/>
        </w:rPr>
        <w:t>diálogo</w:t>
      </w:r>
      <w:r w:rsidR="008944A9" w:rsidRPr="00C056D0">
        <w:rPr>
          <w:rFonts w:ascii="Times New Roman" w:eastAsia="Calibri" w:hAnsi="Calibri" w:cs="Calibri"/>
          <w:b/>
          <w:bCs/>
          <w:noProof/>
          <w:color w:val="0000CC"/>
          <w:sz w:val="24"/>
          <w:szCs w:val="24"/>
          <w:bdr w:val="nil"/>
          <w:lang w:val="es-ES"/>
        </w:rPr>
        <w:t xml:space="preserve">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B852D1C"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persona o </w:t>
      </w:r>
      <w:r w:rsidR="009A15FD" w:rsidRPr="001C4F1F">
        <w:rPr>
          <w:rFonts w:ascii="Times New Roman" w:eastAsia="Arial Unicode MS" w:hAnsi="Times New Roman" w:cs="Times New Roman"/>
          <w:b/>
          <w:sz w:val="24"/>
          <w:szCs w:val="24"/>
          <w:bdr w:val="nil"/>
          <w:lang w:val="es-ES"/>
        </w:rPr>
        <w:t>a</w:t>
      </w:r>
      <w:r w:rsidR="009A15FD" w:rsidRPr="00C056D0">
        <w:rPr>
          <w:rFonts w:ascii="Times New Roman" w:eastAsia="Arial Unicode MS" w:hAnsi="Times New Roman" w:cs="Times New Roman"/>
          <w:sz w:val="24"/>
          <w:szCs w:val="24"/>
          <w:bdr w:val="nil"/>
          <w:lang w:val="es-ES"/>
        </w:rPr>
        <w:t xml:space="preserve"> </w:t>
      </w:r>
      <w:r w:rsidR="009A15FD" w:rsidRPr="00C056D0">
        <w:rPr>
          <w:rFonts w:ascii="Times New Roman" w:eastAsia="Arial Unicode MS" w:hAnsi="Times New Roman" w:cs="Times New Roman"/>
          <w:b/>
          <w:bCs/>
          <w:sz w:val="24"/>
          <w:szCs w:val="24"/>
          <w:bdr w:val="nil"/>
          <w:lang w:val="es-ES"/>
        </w:rPr>
        <w:t>través de Zoom</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5FD389C9" w:rsidR="008944A9"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CC"/>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F64BB4">
        <w:rPr>
          <w:rFonts w:ascii="Times New Roman" w:eastAsia="Arial Unicode MS" w:hAnsi="Times New Roman" w:cs="Times New Roman"/>
          <w:b/>
          <w:sz w:val="24"/>
          <w:szCs w:val="24"/>
          <w:bdr w:val="nil"/>
          <w:lang w:val="es-ES"/>
        </w:rPr>
        <w:t>8</w:t>
      </w:r>
      <w:r w:rsidR="005E0CEA">
        <w:rPr>
          <w:rFonts w:ascii="Times New Roman" w:eastAsia="Arial Unicode MS" w:hAnsi="Times New Roman" w:cs="Times New Roman"/>
          <w:b/>
          <w:sz w:val="24"/>
          <w:szCs w:val="24"/>
          <w:bdr w:val="nil"/>
          <w:lang w:val="es-ES"/>
        </w:rPr>
        <w:t xml:space="preserve"> y </w:t>
      </w:r>
      <w:r w:rsidR="00CF77CC">
        <w:rPr>
          <w:rFonts w:ascii="Times New Roman" w:eastAsia="Arial Unicode MS" w:hAnsi="Times New Roman" w:cs="Times New Roman"/>
          <w:b/>
          <w:sz w:val="24"/>
          <w:szCs w:val="24"/>
          <w:bdr w:val="nil"/>
          <w:lang w:val="es-ES"/>
        </w:rPr>
        <w:t>1</w:t>
      </w:r>
      <w:r w:rsidR="00F64BB4">
        <w:rPr>
          <w:rFonts w:ascii="Times New Roman" w:eastAsia="Arial Unicode MS" w:hAnsi="Times New Roman" w:cs="Times New Roman"/>
          <w:b/>
          <w:sz w:val="24"/>
          <w:szCs w:val="24"/>
          <w:bdr w:val="nil"/>
          <w:lang w:val="es-ES"/>
        </w:rPr>
        <w:t>5</w:t>
      </w:r>
      <w:r w:rsidR="00CF77CC">
        <w:rPr>
          <w:rFonts w:ascii="Times New Roman" w:eastAsia="Arial Unicode MS" w:hAnsi="Times New Roman" w:cs="Times New Roman"/>
          <w:b/>
          <w:sz w:val="24"/>
          <w:szCs w:val="24"/>
          <w:bdr w:val="nil"/>
          <w:lang w:val="es-ES"/>
        </w:rPr>
        <w:t xml:space="preserve"> de </w:t>
      </w:r>
      <w:r w:rsidR="00F64BB4">
        <w:rPr>
          <w:rFonts w:ascii="Times New Roman" w:eastAsia="Arial Unicode MS" w:hAnsi="Times New Roman" w:cs="Times New Roman"/>
          <w:b/>
          <w:sz w:val="24"/>
          <w:szCs w:val="24"/>
          <w:bdr w:val="nil"/>
          <w:lang w:val="es-ES"/>
        </w:rPr>
        <w:t>mayo</w:t>
      </w:r>
      <w:r w:rsidR="00AD79C1" w:rsidRPr="00C056D0">
        <w:rPr>
          <w:rFonts w:ascii="Times New Roman" w:eastAsia="Arial Unicode MS" w:hAnsi="Times New Roman" w:cs="Times New Roman"/>
          <w:b/>
          <w:sz w:val="24"/>
          <w:szCs w:val="24"/>
          <w:bdr w:val="nil"/>
          <w:lang w:val="es-ES"/>
        </w:rPr>
        <w:t xml:space="preserve"> de 202</w:t>
      </w:r>
      <w:r w:rsidR="005F039E">
        <w:rPr>
          <w:rFonts w:ascii="Times New Roman" w:eastAsia="Arial Unicode MS" w:hAnsi="Times New Roman" w:cs="Times New Roman"/>
          <w:b/>
          <w:sz w:val="24"/>
          <w:szCs w:val="24"/>
          <w:bdr w:val="nil"/>
          <w:lang w:val="es-ES"/>
        </w:rPr>
        <w:t>3</w:t>
      </w:r>
      <w:r w:rsidR="00AD79C1" w:rsidRPr="00C056D0">
        <w:rPr>
          <w:rFonts w:ascii="Times New Roman" w:eastAsia="Arial Unicode MS" w:hAnsi="Times New Roman" w:cs="Times New Roman"/>
          <w:b/>
          <w:sz w:val="24"/>
          <w:szCs w:val="24"/>
          <w:bdr w:val="nil"/>
          <w:lang w:val="es-ES"/>
        </w:rPr>
        <w:t xml:space="preserve"> y los diálogos del Comité con los Estados parte programados para su examen durante la 8</w:t>
      </w:r>
      <w:r w:rsidR="00F64BB4">
        <w:rPr>
          <w:rFonts w:ascii="Times New Roman" w:eastAsia="Arial Unicode MS" w:hAnsi="Times New Roman" w:cs="Times New Roman"/>
          <w:b/>
          <w:sz w:val="24"/>
          <w:szCs w:val="24"/>
          <w:bdr w:val="nil"/>
          <w:lang w:val="es-ES"/>
        </w:rPr>
        <w:t>5</w:t>
      </w:r>
      <w:r w:rsidR="00CF77CC">
        <w:rPr>
          <w:rFonts w:ascii="Times New Roman" w:eastAsia="Arial Unicode MS" w:hAnsi="Times New Roman" w:cs="Times New Roman"/>
          <w:b/>
          <w:sz w:val="24"/>
          <w:szCs w:val="24"/>
          <w:bdr w:val="nil"/>
          <w:lang w:val="es-ES"/>
        </w:rPr>
        <w:t>°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hyperlink r:id="rId13" w:history="1">
        <w:r w:rsidR="00A87171" w:rsidRPr="00DD7479">
          <w:rPr>
            <w:rStyle w:val="Hyperlink"/>
            <w:rFonts w:ascii="Times New Roman" w:eastAsia="Arial Unicode MS" w:hAnsi="Times New Roman" w:cs="Times New Roman"/>
            <w:b/>
            <w:sz w:val="24"/>
            <w:szCs w:val="24"/>
            <w:bdr w:val="nil"/>
            <w:lang w:val="es-ES"/>
          </w:rPr>
          <w:t>http://webtv.un.org/meetings-events/</w:t>
        </w:r>
      </w:hyperlink>
    </w:p>
    <w:p w14:paraId="1DB4FFFA" w14:textId="77777777" w:rsidR="00A87171" w:rsidRPr="00C056D0" w:rsidRDefault="00A87171"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319C3A81"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4DD8D652"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w:t>
      </w:r>
      <w:r w:rsidR="00F64BB4" w:rsidRPr="00C144A7">
        <w:rPr>
          <w:rFonts w:ascii="Times New Roman" w:eastAsia="Arial Unicode MS" w:hAnsi="Times New Roman" w:cs="Times New Roman"/>
          <w:sz w:val="24"/>
          <w:szCs w:val="24"/>
          <w:bdr w:val="nil"/>
          <w:lang w:val="es-ES"/>
        </w:rPr>
        <w:t>8</w:t>
      </w:r>
      <w:r w:rsidR="00F64BB4">
        <w:rPr>
          <w:rFonts w:ascii="Times New Roman" w:eastAsia="Arial Unicode MS" w:hAnsi="Times New Roman" w:cs="Times New Roman"/>
          <w:sz w:val="24"/>
          <w:szCs w:val="24"/>
          <w:bdr w:val="nil"/>
          <w:lang w:val="es-ES"/>
        </w:rPr>
        <w:t>7</w:t>
      </w:r>
      <w:r w:rsidR="00CF77CC">
        <w:rPr>
          <w:rFonts w:ascii="Times New Roman" w:eastAsia="Arial Unicode MS" w:hAnsi="Times New Roman" w:cs="Times New Roman"/>
          <w:sz w:val="24"/>
          <w:szCs w:val="24"/>
          <w:bdr w:val="nil"/>
          <w:lang w:val="es-ES"/>
        </w:rPr>
        <w:t xml:space="preserve">°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F64BB4">
        <w:rPr>
          <w:rFonts w:ascii="Times New Roman" w:eastAsia="Arial Unicode MS" w:hAnsi="Times New Roman" w:cs="Times New Roman"/>
          <w:b/>
          <w:sz w:val="24"/>
          <w:szCs w:val="24"/>
          <w:bdr w:val="nil"/>
          <w:lang w:val="es-ES"/>
        </w:rPr>
        <w:t>martes 30 de mayo 2023 (</w:t>
      </w:r>
      <w:r w:rsidR="00A87171">
        <w:rPr>
          <w:rFonts w:ascii="Times New Roman" w:eastAsia="Arial Unicode MS" w:hAnsi="Times New Roman" w:cs="Times New Roman"/>
          <w:b/>
          <w:sz w:val="24"/>
          <w:szCs w:val="24"/>
          <w:bdr w:val="nil"/>
          <w:lang w:val="es-ES"/>
        </w:rPr>
        <w:t xml:space="preserve">el </w:t>
      </w:r>
      <w:r w:rsidR="00BD46E6">
        <w:rPr>
          <w:rFonts w:ascii="Times New Roman" w:eastAsia="Arial Unicode MS" w:hAnsi="Times New Roman" w:cs="Times New Roman"/>
          <w:b/>
          <w:sz w:val="24"/>
          <w:szCs w:val="24"/>
          <w:bdr w:val="nil"/>
          <w:lang w:val="es-ES"/>
        </w:rPr>
        <w:t xml:space="preserve">lunes </w:t>
      </w:r>
      <w:r w:rsidR="002502D9">
        <w:rPr>
          <w:rFonts w:ascii="Times New Roman" w:eastAsia="Arial Unicode MS" w:hAnsi="Times New Roman" w:cs="Times New Roman"/>
          <w:b/>
          <w:sz w:val="24"/>
          <w:szCs w:val="24"/>
          <w:bdr w:val="nil"/>
          <w:lang w:val="es-ES"/>
        </w:rPr>
        <w:t>2</w:t>
      </w:r>
      <w:r w:rsidR="00F64BB4">
        <w:rPr>
          <w:rFonts w:ascii="Times New Roman" w:eastAsia="Arial Unicode MS" w:hAnsi="Times New Roman" w:cs="Times New Roman"/>
          <w:b/>
          <w:sz w:val="24"/>
          <w:szCs w:val="24"/>
          <w:bdr w:val="nil"/>
          <w:lang w:val="es-ES"/>
        </w:rPr>
        <w:t>9</w:t>
      </w:r>
      <w:r w:rsidR="002502D9">
        <w:rPr>
          <w:rFonts w:ascii="Times New Roman" w:eastAsia="Arial Unicode MS" w:hAnsi="Times New Roman" w:cs="Times New Roman"/>
          <w:b/>
          <w:sz w:val="24"/>
          <w:szCs w:val="24"/>
          <w:bdr w:val="nil"/>
          <w:lang w:val="es-ES"/>
        </w:rPr>
        <w:t xml:space="preserve"> </w:t>
      </w:r>
      <w:r w:rsidR="00CF77CC">
        <w:rPr>
          <w:rFonts w:ascii="Times New Roman" w:eastAsia="Arial Unicode MS" w:hAnsi="Times New Roman" w:cs="Times New Roman"/>
          <w:b/>
          <w:sz w:val="24"/>
          <w:szCs w:val="24"/>
          <w:bdr w:val="nil"/>
          <w:lang w:val="es-ES"/>
        </w:rPr>
        <w:t xml:space="preserve">de </w:t>
      </w:r>
      <w:r w:rsidR="002502D9">
        <w:rPr>
          <w:rFonts w:ascii="Times New Roman" w:eastAsia="Arial Unicode MS" w:hAnsi="Times New Roman" w:cs="Times New Roman"/>
          <w:b/>
          <w:sz w:val="24"/>
          <w:szCs w:val="24"/>
          <w:bdr w:val="nil"/>
          <w:lang w:val="es-ES"/>
        </w:rPr>
        <w:t>febrero</w:t>
      </w:r>
      <w:r w:rsidR="004D49F3" w:rsidRPr="00C056D0">
        <w:rPr>
          <w:rFonts w:ascii="Times New Roman" w:eastAsia="Arial Unicode MS" w:hAnsi="Times New Roman" w:cs="Times New Roman"/>
          <w:b/>
          <w:sz w:val="24"/>
          <w:szCs w:val="24"/>
          <w:bdr w:val="nil"/>
          <w:lang w:val="es-ES"/>
        </w:rPr>
        <w:t xml:space="preserve"> de 202</w:t>
      </w:r>
      <w:r w:rsidR="002502D9">
        <w:rPr>
          <w:rFonts w:ascii="Times New Roman" w:eastAsia="Arial Unicode MS" w:hAnsi="Times New Roman" w:cs="Times New Roman"/>
          <w:b/>
          <w:sz w:val="24"/>
          <w:szCs w:val="24"/>
          <w:bdr w:val="nil"/>
          <w:lang w:val="es-ES"/>
        </w:rPr>
        <w:t>3</w:t>
      </w:r>
      <w:r w:rsidR="004D49F3" w:rsidRPr="00C056D0">
        <w:rPr>
          <w:rFonts w:ascii="Times New Roman" w:eastAsia="Arial Unicode MS" w:hAnsi="Times New Roman" w:cs="Times New Roman"/>
          <w:b/>
          <w:sz w:val="24"/>
          <w:szCs w:val="24"/>
          <w:bdr w:val="nil"/>
          <w:lang w:val="es-ES"/>
        </w:rPr>
        <w:t xml:space="preserve"> </w:t>
      </w:r>
      <w:r w:rsidR="00F64BB4">
        <w:rPr>
          <w:rFonts w:ascii="Times New Roman" w:eastAsia="Arial Unicode MS" w:hAnsi="Times New Roman" w:cs="Times New Roman"/>
          <w:b/>
          <w:sz w:val="24"/>
          <w:szCs w:val="24"/>
          <w:bdr w:val="nil"/>
          <w:lang w:val="es-ES"/>
        </w:rPr>
        <w:t xml:space="preserve">es un día feriado de la ONU en Ginebra)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(hora de Ginebra)</w:t>
      </w:r>
      <w:r w:rsidR="00CA43DB">
        <w:rPr>
          <w:rFonts w:ascii="Times New Roman" w:eastAsia="Arial Unicode MS" w:hAnsi="Times New Roman" w:cs="Times New Roman"/>
          <w:sz w:val="24"/>
          <w:szCs w:val="24"/>
          <w:bdr w:val="nil"/>
          <w:lang w:val="es-ES"/>
        </w:rPr>
        <w:t>,</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 xml:space="preserve">Sala de Conferencias </w:t>
      </w:r>
      <w:r w:rsidR="001E041E">
        <w:rPr>
          <w:rFonts w:ascii="Times New Roman" w:eastAsia="Arial Unicode MS" w:hAnsi="Times New Roman" w:cs="Times New Roman"/>
          <w:b/>
          <w:sz w:val="24"/>
          <w:szCs w:val="24"/>
          <w:bdr w:val="nil"/>
          <w:lang w:val="es-ES"/>
        </w:rPr>
        <w:t>Tempus 1</w:t>
      </w:r>
      <w:r w:rsidR="004D49F3" w:rsidRPr="001C4F1F">
        <w:rPr>
          <w:rFonts w:ascii="Times New Roman" w:eastAsia="Arial Unicode MS" w:hAnsi="Times New Roman" w:cs="Times New Roman"/>
          <w:b/>
          <w:sz w:val="24"/>
          <w:szCs w:val="24"/>
          <w:bdr w:val="nil"/>
          <w:lang w:val="es-ES"/>
        </w:rPr>
        <w:t xml:space="preserve"> 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5092AC68" w:rsidR="00201F05" w:rsidRPr="00C056D0"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CF77CC">
        <w:rPr>
          <w:rFonts w:ascii="Times New Roman" w:eastAsia="Arial Unicode MS" w:hAnsi="Times New Roman" w:cs="Times New Roman"/>
          <w:sz w:val="24"/>
          <w:szCs w:val="24"/>
          <w:bdr w:val="nil"/>
          <w:lang w:val="es-ES"/>
        </w:rPr>
        <w:t xml:space="preserve">deben informar la </w:t>
      </w:r>
      <w:proofErr w:type="gramStart"/>
      <w:r w:rsidR="00CF77CC">
        <w:rPr>
          <w:rFonts w:ascii="Times New Roman" w:eastAsia="Arial Unicode MS" w:hAnsi="Times New Roman" w:cs="Times New Roman"/>
          <w:sz w:val="24"/>
          <w:szCs w:val="24"/>
          <w:bdr w:val="nil"/>
          <w:lang w:val="es-ES"/>
        </w:rPr>
        <w:t>Secretaria</w:t>
      </w:r>
      <w:proofErr w:type="gramEnd"/>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Zoom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F64BB4">
        <w:rPr>
          <w:rFonts w:ascii="Times New Roman" w:eastAsia="Arial Unicode MS" w:hAnsi="Times New Roman" w:cs="Times New Roman"/>
          <w:b/>
          <w:sz w:val="24"/>
          <w:szCs w:val="24"/>
          <w:bdr w:val="nil"/>
          <w:lang w:val="es-ES"/>
        </w:rPr>
        <w:t xml:space="preserve">hasta </w:t>
      </w:r>
      <w:r w:rsidR="00E70AB8" w:rsidRPr="00C056D0">
        <w:rPr>
          <w:rFonts w:ascii="Times New Roman" w:eastAsia="Arial Unicode MS" w:hAnsi="Times New Roman" w:cs="Times New Roman"/>
          <w:b/>
          <w:sz w:val="24"/>
          <w:szCs w:val="24"/>
          <w:bdr w:val="nil"/>
          <w:lang w:val="es-ES"/>
        </w:rPr>
        <w:t xml:space="preserve">el </w:t>
      </w:r>
      <w:r w:rsidR="00F64BB4">
        <w:rPr>
          <w:rFonts w:ascii="Times New Roman" w:eastAsia="Arial Unicode MS" w:hAnsi="Times New Roman" w:cs="Times New Roman"/>
          <w:b/>
          <w:sz w:val="24"/>
          <w:szCs w:val="24"/>
          <w:bdr w:val="nil"/>
          <w:lang w:val="es-ES"/>
        </w:rPr>
        <w:t xml:space="preserve">2 </w:t>
      </w:r>
      <w:r w:rsidR="00B91C06">
        <w:rPr>
          <w:rFonts w:ascii="Times New Roman" w:eastAsia="Arial Unicode MS" w:hAnsi="Times New Roman" w:cs="Times New Roman"/>
          <w:b/>
          <w:sz w:val="24"/>
          <w:szCs w:val="24"/>
          <w:bdr w:val="nil"/>
          <w:lang w:val="es-ES"/>
        </w:rPr>
        <w:t xml:space="preserve">de </w:t>
      </w:r>
      <w:r w:rsidR="00F64BB4">
        <w:rPr>
          <w:rFonts w:ascii="Times New Roman" w:eastAsia="Arial Unicode MS" w:hAnsi="Times New Roman" w:cs="Times New Roman"/>
          <w:b/>
          <w:sz w:val="24"/>
          <w:szCs w:val="24"/>
          <w:bdr w:val="nil"/>
          <w:lang w:val="es-ES"/>
        </w:rPr>
        <w:t xml:space="preserve">mayo </w:t>
      </w:r>
      <w:r w:rsidR="00B91C06" w:rsidRPr="00C056D0">
        <w:rPr>
          <w:rFonts w:ascii="Times New Roman" w:eastAsia="Arial Unicode MS" w:hAnsi="Times New Roman" w:cs="Times New Roman"/>
          <w:b/>
          <w:sz w:val="24"/>
          <w:szCs w:val="24"/>
          <w:bdr w:val="nil"/>
          <w:lang w:val="es-ES"/>
        </w:rPr>
        <w:t>de 202</w:t>
      </w:r>
      <w:r w:rsidR="002502D9">
        <w:rPr>
          <w:rFonts w:ascii="Times New Roman" w:eastAsia="Arial Unicode MS" w:hAnsi="Times New Roman" w:cs="Times New Roman"/>
          <w:b/>
          <w:sz w:val="24"/>
          <w:szCs w:val="24"/>
          <w:bdr w:val="nil"/>
          <w:lang w:val="es-ES"/>
        </w:rPr>
        <w:t>3</w:t>
      </w:r>
      <w:r w:rsidR="00B91C06" w:rsidRPr="00C056D0">
        <w:rPr>
          <w:rFonts w:ascii="Times New Roman" w:eastAsia="Arial Unicode MS" w:hAnsi="Times New Roman" w:cs="Times New Roman"/>
          <w:sz w:val="24"/>
          <w:szCs w:val="24"/>
          <w:bdr w:val="nil"/>
          <w:lang w:val="es-ES"/>
        </w:rPr>
        <w:t xml:space="preserve"> </w:t>
      </w:r>
      <w:r w:rsidR="00B91C06">
        <w:rPr>
          <w:rFonts w:ascii="Times New Roman" w:eastAsia="Arial Unicode MS" w:hAnsi="Times New Roman" w:cs="Times New Roman"/>
          <w:b/>
          <w:sz w:val="24"/>
          <w:szCs w:val="24"/>
          <w:bdr w:val="nil"/>
          <w:lang w:val="es-ES"/>
        </w:rPr>
        <w:t>a más tardar</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r w:rsidR="00201F05" w:rsidRPr="00C056D0">
        <w:rPr>
          <w:rFonts w:ascii="Times New Roman" w:eastAsia="Arial Unicode MS" w:hAnsi="Times New Roman" w:cs="Times New Roman"/>
          <w:sz w:val="24"/>
          <w:szCs w:val="24"/>
          <w:bdr w:val="nil"/>
          <w:lang w:val="es-ES"/>
        </w:rPr>
        <w:t xml:space="preserve"> </w:t>
      </w:r>
      <w:r w:rsidR="00201F05"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01F05" w:rsidRPr="00C056D0">
        <w:rPr>
          <w:rFonts w:ascii="Times New Roman" w:eastAsia="Times New Roman" w:hAnsi="Times New Roman" w:cs="Times New Roman"/>
          <w:b/>
          <w:noProof/>
          <w:kern w:val="1"/>
          <w:sz w:val="24"/>
          <w:szCs w:val="24"/>
          <w:bdr w:val="nil"/>
          <w:lang w:val="es-ES" w:eastAsia="en-GB"/>
        </w:rPr>
        <w:t>7 copias de su declaración oral</w:t>
      </w:r>
      <w:r w:rsidR="00201F05" w:rsidRPr="00C056D0">
        <w:rPr>
          <w:rFonts w:ascii="Times New Roman" w:eastAsia="Times New Roman" w:hAnsi="Times New Roman" w:cs="Times New Roman"/>
          <w:noProof/>
          <w:kern w:val="1"/>
          <w:sz w:val="24"/>
          <w:szCs w:val="24"/>
          <w:bdr w:val="nil"/>
          <w:lang w:val="es-ES" w:eastAsia="en-GB"/>
        </w:rPr>
        <w:t xml:space="preserve"> al menos </w:t>
      </w:r>
      <w:r w:rsidR="00201F05" w:rsidRPr="00C056D0">
        <w:rPr>
          <w:rFonts w:ascii="Times New Roman" w:eastAsia="Times New Roman" w:hAnsi="Times New Roman" w:cs="Times New Roman"/>
          <w:b/>
          <w:noProof/>
          <w:kern w:val="1"/>
          <w:sz w:val="24"/>
          <w:szCs w:val="24"/>
          <w:bdr w:val="nil"/>
          <w:lang w:val="es-ES" w:eastAsia="en-GB"/>
        </w:rPr>
        <w:t>una hora</w:t>
      </w:r>
      <w:r w:rsidR="00201F05"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grupo de trabajo y para fines de interpretación.</w:t>
      </w:r>
      <w:hyperlink r:id="rId14"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70E9B47E"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12378429"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w:t>
      </w:r>
      <w:r w:rsidR="00F64BB4">
        <w:rPr>
          <w:rFonts w:ascii="Times New Roman" w:eastAsia="Arial Unicode MS" w:hAnsi="Times New Roman" w:cs="Times New Roman"/>
          <w:b/>
          <w:sz w:val="24"/>
          <w:szCs w:val="24"/>
          <w:bdr w:val="nil"/>
          <w:lang w:val="es-ES"/>
        </w:rPr>
        <w:t>realizar una intervención oral</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76D5C3C1"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00AD3677">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xml:space="preserve">. Alegaciones de </w:t>
      </w:r>
      <w:r w:rsidRPr="00CA43DB">
        <w:rPr>
          <w:rFonts w:ascii="Times New Roman" w:eastAsia="Calibri" w:hAnsi="Times New Roman" w:cs="Times New Roman"/>
          <w:b/>
          <w:bCs/>
          <w:noProof/>
          <w:color w:val="0000CC"/>
          <w:sz w:val="24"/>
          <w:szCs w:val="24"/>
          <w:bdr w:val="nil"/>
          <w:lang w:val="es-ES"/>
        </w:rPr>
        <w:t>intimidación</w:t>
      </w:r>
      <w:r w:rsidRPr="00C056D0">
        <w:rPr>
          <w:rFonts w:ascii="Times New Roman" w:eastAsia="Calibri" w:hAnsi="Calibri" w:cs="Calibri"/>
          <w:b/>
          <w:bCs/>
          <w:noProof/>
          <w:color w:val="0000CC"/>
          <w:sz w:val="24"/>
          <w:szCs w:val="24"/>
          <w:bdr w:val="nil"/>
          <w:lang w:val="es-ES"/>
        </w:rPr>
        <w:t xml:space="preserve">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2A6D9E5F" w:rsidR="00E3528C" w:rsidRPr="00C056D0" w:rsidRDefault="00101AE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val="single" w:color="000080"/>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t>ohchr-cedaw@un.org</w:t>
      </w:r>
      <w:r w:rsidR="00E3528C" w:rsidRPr="00C056D0">
        <w:rPr>
          <w:rFonts w:ascii="Times New Roman" w:eastAsia="Arial Unicode MS" w:hAnsi="Times New Roman" w:cs="Times New Roman"/>
          <w:sz w:val="24"/>
          <w:szCs w:val="24"/>
          <w:bdr w:val="nil"/>
          <w:lang w:val="es-ES"/>
        </w:rPr>
        <w:t xml:space="preserve">, con copia a </w:t>
      </w:r>
      <w:r w:rsidR="00974629" w:rsidRPr="00C056D0">
        <w:rPr>
          <w:rFonts w:ascii="Times New Roman" w:eastAsia="Arial Unicode MS" w:hAnsi="Times New Roman" w:cs="Times New Roman"/>
          <w:color w:val="0000CC"/>
          <w:sz w:val="24"/>
          <w:szCs w:val="24"/>
          <w:bdr w:val="nil"/>
          <w:lang w:val="es-ES"/>
        </w:rPr>
        <w:t>ohchr-reprisals@un.org</w:t>
      </w:r>
      <w:r w:rsidRPr="00C056D0">
        <w:rPr>
          <w:rFonts w:ascii="Times New Roman" w:eastAsia="Arial Unicode MS" w:hAnsi="Times New Roman" w:cs="Times New Roman"/>
          <w:sz w:val="24"/>
          <w:szCs w:val="24"/>
          <w:bdr w:val="nil"/>
          <w:lang w:val="es-ES"/>
        </w:rPr>
        <w:t>.</w:t>
      </w:r>
    </w:p>
    <w:p w14:paraId="150C1691" w14:textId="77964806" w:rsidR="00447480" w:rsidRDefault="00447480"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5B56162C" w14:textId="109D89E7" w:rsidR="00A87171" w:rsidRDefault="00A87171"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06C01653" w14:textId="77777777" w:rsidR="00A87171" w:rsidRDefault="00A87171"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01C3B010" w:rsidR="008944A9" w:rsidRPr="00CA43DB"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I</w:t>
      </w:r>
      <w:r w:rsidR="001E3549">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Acreditación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8F2B2E0" w14:textId="5022FB13" w:rsidR="00A87171" w:rsidRPr="00A87171" w:rsidRDefault="0051497D" w:rsidP="003E1FCB">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A87171">
        <w:rPr>
          <w:rFonts w:ascii="Times New Roman" w:eastAsia="Arial Unicode MS" w:hAnsi="Times New Roman" w:cs="Times New Roman"/>
          <w:sz w:val="24"/>
          <w:szCs w:val="24"/>
          <w:bdr w:val="nil"/>
          <w:lang w:val="es-ES"/>
        </w:rPr>
        <w:t xml:space="preserve">Para el </w:t>
      </w:r>
      <w:r w:rsidR="001D0DFA" w:rsidRPr="00A87171">
        <w:rPr>
          <w:rFonts w:ascii="Times New Roman" w:eastAsia="Arial Unicode MS" w:hAnsi="Times New Roman" w:cs="Times New Roman"/>
          <w:sz w:val="24"/>
          <w:szCs w:val="24"/>
          <w:bdr w:val="nil"/>
          <w:lang w:val="es-ES_tradnl"/>
        </w:rPr>
        <w:t>8</w:t>
      </w:r>
      <w:r w:rsidR="00596339" w:rsidRPr="00A87171">
        <w:rPr>
          <w:rFonts w:ascii="Times New Roman" w:eastAsia="Arial Unicode MS" w:hAnsi="Times New Roman" w:cs="Times New Roman"/>
          <w:sz w:val="24"/>
          <w:szCs w:val="24"/>
          <w:bdr w:val="nil"/>
          <w:lang w:val="es-ES_tradnl"/>
        </w:rPr>
        <w:t>5</w:t>
      </w:r>
      <w:r w:rsidRPr="00A87171">
        <w:rPr>
          <w:rFonts w:ascii="Times New Roman" w:eastAsia="Arial Unicode MS" w:hAnsi="Times New Roman" w:cs="Times New Roman"/>
          <w:sz w:val="24"/>
          <w:szCs w:val="24"/>
          <w:bdr w:val="nil"/>
          <w:lang w:val="es-ES_tradnl"/>
        </w:rPr>
        <w:t>°</w:t>
      </w:r>
      <w:r w:rsidRPr="00A87171">
        <w:rPr>
          <w:rFonts w:ascii="Times New Roman" w:eastAsia="Arial Unicode MS" w:hAnsi="Times New Roman" w:cs="Times New Roman"/>
          <w:sz w:val="24"/>
          <w:szCs w:val="24"/>
          <w:bdr w:val="nil"/>
          <w:lang w:val="es-ES"/>
        </w:rPr>
        <w:t xml:space="preserve"> período de sesiones: </w:t>
      </w:r>
      <w:hyperlink r:id="rId15" w:history="1">
        <w:r w:rsidR="004C035D" w:rsidRPr="004C035D">
          <w:rPr>
            <w:rStyle w:val="Hyperlink"/>
            <w:rFonts w:ascii="Times New Roman" w:eastAsia="Arial Unicode MS" w:hAnsi="Times New Roman" w:cs="Times New Roman"/>
            <w:i/>
            <w:iCs/>
            <w:sz w:val="24"/>
            <w:szCs w:val="24"/>
            <w:bdr w:val="nil"/>
            <w:lang w:val="es-ES"/>
          </w:rPr>
          <w:t>https://indico.un.org/event/1001677/</w:t>
        </w:r>
      </w:hyperlink>
    </w:p>
    <w:p w14:paraId="2DE290B7" w14:textId="60E96039" w:rsidR="0051497D" w:rsidRPr="00A87171" w:rsidRDefault="0051497D" w:rsidP="003E1FCB">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A87171">
        <w:rPr>
          <w:rFonts w:ascii="Times New Roman" w:eastAsia="Arial Unicode MS" w:hAnsi="Times New Roman" w:cs="Times New Roman"/>
          <w:sz w:val="24"/>
          <w:szCs w:val="24"/>
          <w:bdr w:val="nil"/>
          <w:lang w:val="es-ES"/>
        </w:rPr>
        <w:t>Para la sesión del grupo</w:t>
      </w:r>
      <w:r w:rsidRPr="00A87171">
        <w:rPr>
          <w:rFonts w:ascii="Times New Roman" w:eastAsia="Arial Unicode MS" w:hAnsi="Times New Roman" w:cs="Times New Roman"/>
          <w:sz w:val="24"/>
          <w:szCs w:val="24"/>
          <w:bdr w:val="nil"/>
          <w:lang w:val="es-ES_tradnl"/>
        </w:rPr>
        <w:t xml:space="preserve"> de trabajo anterior al </w:t>
      </w:r>
      <w:r w:rsidR="00F64BB4" w:rsidRPr="00A87171">
        <w:rPr>
          <w:rFonts w:ascii="Times New Roman" w:eastAsia="Arial Unicode MS" w:hAnsi="Times New Roman" w:cs="Times New Roman"/>
          <w:sz w:val="24"/>
          <w:szCs w:val="24"/>
          <w:bdr w:val="nil"/>
          <w:lang w:val="es-ES_tradnl"/>
        </w:rPr>
        <w:t>87</w:t>
      </w:r>
      <w:r w:rsidRPr="00A87171">
        <w:rPr>
          <w:rFonts w:ascii="Times New Roman" w:eastAsia="Arial Unicode MS" w:hAnsi="Times New Roman" w:cs="Times New Roman"/>
          <w:sz w:val="24"/>
          <w:szCs w:val="24"/>
          <w:bdr w:val="nil"/>
          <w:lang w:val="es-ES_tradnl"/>
        </w:rPr>
        <w:t>° período de sesiones</w:t>
      </w:r>
      <w:r w:rsidRPr="00A87171">
        <w:rPr>
          <w:rFonts w:ascii="Times New Roman" w:eastAsia="Arial Unicode MS" w:hAnsi="Times New Roman" w:cs="Times New Roman"/>
          <w:sz w:val="24"/>
          <w:szCs w:val="24"/>
          <w:bdr w:val="nil"/>
          <w:lang w:val="es-ES"/>
        </w:rPr>
        <w:t xml:space="preserve">: </w:t>
      </w:r>
      <w:hyperlink r:id="rId16" w:history="1">
        <w:r w:rsidR="004C035D" w:rsidRPr="004C035D">
          <w:rPr>
            <w:rStyle w:val="Hyperlink"/>
            <w:rFonts w:ascii="Times New Roman" w:eastAsia="Arial Unicode MS" w:hAnsi="Times New Roman" w:cs="Times New Roman"/>
            <w:i/>
            <w:iCs/>
            <w:sz w:val="24"/>
            <w:szCs w:val="24"/>
            <w:bdr w:val="nil"/>
            <w:lang w:val="es-ES"/>
          </w:rPr>
          <w:t>https://indico.un.org/event/1001680/registrations/10698/</w:t>
        </w:r>
      </w:hyperlink>
      <w:hyperlink w:history="1"/>
    </w:p>
    <w:p w14:paraId="67D69857"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2E9F35F8" w14:textId="4F00805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Les rogamos tener en cuenta que el ACNUDH </w:t>
      </w:r>
      <w:r w:rsidRPr="00C056D0">
        <w:rPr>
          <w:rFonts w:ascii="Times New Roman" w:eastAsia="Arial Unicode MS" w:hAnsi="Times New Roman" w:cs="Times New Roman"/>
          <w:b/>
          <w:sz w:val="24"/>
          <w:szCs w:val="24"/>
          <w:bdr w:val="nil"/>
          <w:lang w:val="es-ES_tradnl"/>
        </w:rPr>
        <w:t>no proporciona cartas de invitación a representantes de las INDH</w:t>
      </w:r>
      <w:r w:rsidRPr="00C056D0">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C056D0">
        <w:rPr>
          <w:rFonts w:ascii="Times New Roman" w:eastAsia="Arial Unicode MS" w:hAnsi="Times New Roman" w:cs="Times New Roman"/>
          <w:b/>
          <w:sz w:val="24"/>
          <w:szCs w:val="24"/>
          <w:bdr w:val="nil"/>
          <w:lang w:val="es-ES_tradnl"/>
        </w:rPr>
        <w:t>otorgar ningún tipo de ayuda económica destinada a pagar viáticos o alojamiento</w:t>
      </w:r>
      <w:r w:rsidRPr="00C056D0">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1E041E"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7"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5817DA30"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E3549">
        <w:rPr>
          <w:rFonts w:ascii="Times New Roman" w:eastAsia="Calibri" w:hAnsi="Calibri" w:cs="Calibri"/>
          <w:b/>
          <w:bCs/>
          <w:noProof/>
          <w:color w:val="0000CC"/>
          <w:sz w:val="24"/>
          <w:szCs w:val="24"/>
          <w:bdr w:val="nil"/>
          <w:lang w:val="es-ES"/>
        </w:rPr>
        <w:t>I</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CA43DB">
        <w:rPr>
          <w:rFonts w:ascii="Times New Roman" w:eastAsia="Calibri" w:hAnsi="Times New Roman" w:cs="Times New Roman"/>
          <w:b/>
          <w:bCs/>
          <w:noProof/>
          <w:color w:val="0000CC"/>
          <w:sz w:val="24"/>
          <w:szCs w:val="24"/>
          <w:bdr w:val="nil"/>
          <w:lang w:val="es-ES"/>
        </w:rPr>
        <w:t>Obtención</w:t>
      </w:r>
      <w:r w:rsidRPr="00C056D0">
        <w:rPr>
          <w:rFonts w:ascii="Times New Roman" w:eastAsia="Calibri" w:hAnsi="Calibri" w:cs="Calibri"/>
          <w:b/>
          <w:bCs/>
          <w:noProof/>
          <w:color w:val="0000CC"/>
          <w:sz w:val="24"/>
          <w:szCs w:val="24"/>
          <w:bdr w:val="nil"/>
          <w:lang w:val="es-ES"/>
        </w:rPr>
        <w:t xml:space="preserve"> de la tarjeta </w:t>
      </w:r>
      <w:r w:rsidRPr="00CA43DB">
        <w:rPr>
          <w:rFonts w:ascii="Times New Roman" w:eastAsia="Calibri" w:hAnsi="Times New Roman" w:cs="Times New Roman"/>
          <w:b/>
          <w:bCs/>
          <w:noProof/>
          <w:color w:val="0000CC"/>
          <w:sz w:val="24"/>
          <w:szCs w:val="24"/>
          <w:bdr w:val="nil"/>
          <w:lang w:val="es-ES"/>
        </w:rPr>
        <w:t>de identificación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CF36DFB" w14:textId="5F9BB5E7" w:rsidR="009578DC"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C056D0">
        <w:rPr>
          <w:rFonts w:ascii="Times New Roman" w:eastAsia="Arial Unicode MS" w:hAnsi="Times New Roman" w:cs="Times New Roman"/>
          <w:sz w:val="24"/>
          <w:szCs w:val="24"/>
          <w:bdr w:val="nil"/>
          <w:lang w:val="es-ES"/>
        </w:rPr>
        <w:t xml:space="preserve">, junto con un pasaporte nacional válido </w:t>
      </w:r>
      <w:r w:rsidRPr="00C056D0">
        <w:rPr>
          <w:rFonts w:ascii="Times New Roman" w:eastAsia="Arial Unicode MS" w:hAnsi="Times New Roman" w:cs="Times New Roman"/>
          <w:sz w:val="24"/>
          <w:szCs w:val="24"/>
          <w:bdr w:val="nil"/>
          <w:lang w:val="es-ES_tradnl"/>
        </w:rPr>
        <w:t>(o identificación oficial con fotografía)</w:t>
      </w:r>
      <w:r w:rsidRPr="00C056D0">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18" w:history="1">
        <w:r w:rsidR="000727B7" w:rsidRPr="00585FCE">
          <w:rPr>
            <w:rStyle w:val="Hyperlink"/>
            <w:rFonts w:ascii="Times New Roman" w:eastAsia="Arial Unicode MS" w:hAnsi="Times New Roman" w:cs="Times New Roman"/>
            <w:b/>
            <w:bCs/>
            <w:sz w:val="24"/>
            <w:szCs w:val="24"/>
            <w:bdr w:val="nil"/>
            <w:lang w:val="es-ES"/>
          </w:rPr>
          <w:t xml:space="preserve">Villa Les </w:t>
        </w:r>
        <w:proofErr w:type="spellStart"/>
        <w:r w:rsidR="000727B7" w:rsidRPr="00585FCE">
          <w:rPr>
            <w:rStyle w:val="Hyperlink"/>
            <w:rFonts w:ascii="Times New Roman" w:eastAsia="Arial Unicode MS" w:hAnsi="Times New Roman" w:cs="Times New Roman"/>
            <w:b/>
            <w:bCs/>
            <w:sz w:val="24"/>
            <w:szCs w:val="24"/>
            <w:bdr w:val="nil"/>
            <w:lang w:val="es-ES"/>
          </w:rPr>
          <w:t>Feuillantines</w:t>
        </w:r>
        <w:proofErr w:type="spellEnd"/>
      </w:hyperlink>
      <w:r w:rsidRPr="00C056D0">
        <w:rPr>
          <w:rFonts w:ascii="Times New Roman" w:eastAsia="Arial Unicode MS" w:hAnsi="Times New Roman" w:cs="Times New Roman"/>
          <w:sz w:val="24"/>
          <w:szCs w:val="24"/>
          <w:bdr w:val="nil"/>
          <w:lang w:val="es-ES"/>
        </w:rPr>
        <w:t xml:space="preserve">, Oficina de las Naciones Unidas en Ginebra, Avenue de la </w:t>
      </w:r>
      <w:proofErr w:type="spellStart"/>
      <w:r w:rsidRPr="00C056D0">
        <w:rPr>
          <w:rFonts w:ascii="Times New Roman" w:eastAsia="Arial Unicode MS" w:hAnsi="Times New Roman" w:cs="Times New Roman"/>
          <w:sz w:val="24"/>
          <w:szCs w:val="24"/>
          <w:bdr w:val="nil"/>
          <w:lang w:val="es-ES"/>
        </w:rPr>
        <w:t>Paix</w:t>
      </w:r>
      <w:proofErr w:type="spellEnd"/>
      <w:r w:rsidRPr="00C056D0">
        <w:rPr>
          <w:rFonts w:ascii="Times New Roman" w:eastAsia="Arial Unicode MS" w:hAnsi="Times New Roman" w:cs="Times New Roman"/>
          <w:sz w:val="24"/>
          <w:szCs w:val="24"/>
          <w:bdr w:val="nil"/>
          <w:lang w:val="es-ES"/>
        </w:rPr>
        <w:t xml:space="preserve"> </w:t>
      </w:r>
      <w:r w:rsidR="000727B7">
        <w:rPr>
          <w:rFonts w:ascii="Times New Roman" w:eastAsia="Arial Unicode MS" w:hAnsi="Times New Roman" w:cs="Times New Roman"/>
          <w:sz w:val="24"/>
          <w:szCs w:val="24"/>
          <w:bdr w:val="nil"/>
          <w:lang w:val="es-ES"/>
        </w:rPr>
        <w:t>13</w:t>
      </w:r>
      <w:r w:rsidRPr="00C056D0">
        <w:rPr>
          <w:rFonts w:ascii="Times New Roman" w:eastAsia="Arial Unicode MS" w:hAnsi="Times New Roman" w:cs="Times New Roman"/>
          <w:sz w:val="24"/>
          <w:szCs w:val="24"/>
          <w:bdr w:val="nil"/>
          <w:lang w:val="es-ES"/>
        </w:rPr>
        <w:t xml:space="preserve">, Ginebra, Suiza. El horario de atención es de 8:00 a </w:t>
      </w:r>
      <w:r w:rsidR="000727B7" w:rsidRPr="00C056D0">
        <w:rPr>
          <w:rFonts w:ascii="Times New Roman" w:eastAsia="Arial Unicode MS" w:hAnsi="Times New Roman" w:cs="Times New Roman"/>
          <w:sz w:val="24"/>
          <w:szCs w:val="24"/>
          <w:bdr w:val="nil"/>
          <w:lang w:val="es-ES"/>
        </w:rPr>
        <w:t>1</w:t>
      </w:r>
      <w:r w:rsidR="000727B7">
        <w:rPr>
          <w:rFonts w:ascii="Times New Roman" w:eastAsia="Arial Unicode MS" w:hAnsi="Times New Roman" w:cs="Times New Roman"/>
          <w:sz w:val="24"/>
          <w:szCs w:val="24"/>
          <w:bdr w:val="nil"/>
          <w:lang w:val="es-ES"/>
        </w:rPr>
        <w:t>6</w:t>
      </w:r>
      <w:r w:rsidRPr="00C056D0">
        <w:rPr>
          <w:rFonts w:ascii="Times New Roman" w:eastAsia="Arial Unicode MS" w:hAnsi="Times New Roman" w:cs="Times New Roman"/>
          <w:sz w:val="24"/>
          <w:szCs w:val="24"/>
          <w:bdr w:val="nil"/>
          <w:lang w:val="es-ES"/>
        </w:rPr>
        <w:t>:</w:t>
      </w:r>
      <w:r w:rsidR="000727B7">
        <w:rPr>
          <w:rFonts w:ascii="Times New Roman" w:eastAsia="Arial Unicode MS" w:hAnsi="Times New Roman" w:cs="Times New Roman"/>
          <w:sz w:val="24"/>
          <w:szCs w:val="24"/>
          <w:bdr w:val="nil"/>
          <w:lang w:val="es-ES"/>
        </w:rPr>
        <w:t>45</w:t>
      </w:r>
      <w:r w:rsidRPr="00C056D0">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Pr="00C056D0">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294EB465" w14:textId="4B6B5D15"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p>
    <w:p w14:paraId="70DED906" w14:textId="16463444"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19"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w:t>
        </w:r>
        <w:proofErr w:type="spellStart"/>
        <w:r w:rsidRPr="002F1ADD">
          <w:rPr>
            <w:rStyle w:val="Hyperlink"/>
            <w:rFonts w:ascii="Times New Roman" w:eastAsia="Arial Unicode MS" w:hAnsi="Times New Roman" w:cs="Times New Roman"/>
            <w:sz w:val="24"/>
            <w:szCs w:val="24"/>
            <w:bdr w:val="nil"/>
            <w:lang w:val="es-ES_tradnl"/>
          </w:rPr>
          <w:t>Peace</w:t>
        </w:r>
        <w:proofErr w:type="spellEnd"/>
        <w:r w:rsidRPr="002F1ADD">
          <w:rPr>
            <w:rStyle w:val="Hyperlink"/>
            <w:rFonts w:ascii="Times New Roman" w:eastAsia="Arial Unicode MS" w:hAnsi="Times New Roman" w:cs="Times New Roman"/>
            <w:sz w:val="24"/>
            <w:szCs w:val="24"/>
            <w:bdr w:val="nil"/>
            <w:lang w:val="es-ES_tradnl"/>
          </w:rPr>
          <w:t xml:space="preserve"> Gate “bis”)</w:t>
        </w:r>
      </w:hyperlink>
      <w:r w:rsidRPr="002F1ADD">
        <w:rPr>
          <w:rFonts w:ascii="Times New Roman" w:eastAsia="Arial Unicode MS" w:hAnsi="Times New Roman" w:cs="Times New Roman"/>
          <w:sz w:val="24"/>
          <w:szCs w:val="24"/>
          <w:bdr w:val="nil"/>
          <w:lang w:val="es-ES_tradnl"/>
        </w:rPr>
        <w:t xml:space="preserve">, un nuevo punto de control </w:t>
      </w:r>
      <w:r w:rsidRPr="002F1ADD">
        <w:rPr>
          <w:rFonts w:ascii="Times New Roman" w:eastAsia="Arial Unicode MS" w:hAnsi="Times New Roman" w:cs="Times New Roman"/>
          <w:sz w:val="24"/>
          <w:szCs w:val="24"/>
          <w:bdr w:val="nil"/>
          <w:lang w:val="es-ES_tradnl"/>
        </w:rPr>
        <w:lastRenderedPageBreak/>
        <w:t>de acceso temporal.</w:t>
      </w:r>
    </w:p>
    <w:p w14:paraId="12C59279"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244ABADC"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6820C9">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r>
      <w:r w:rsidRPr="006820C9">
        <w:rPr>
          <w:rFonts w:ascii="Times New Roman" w:eastAsia="Calibri" w:hAnsi="Times New Roman" w:cs="Times New Roman"/>
          <w:b/>
          <w:bCs/>
          <w:noProof/>
          <w:color w:val="0000CC"/>
          <w:sz w:val="24"/>
          <w:szCs w:val="24"/>
          <w:bdr w:val="nil"/>
          <w:lang w:val="es-ES"/>
        </w:rPr>
        <w:t>Información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1E041E"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20"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w:t>
        </w:r>
        <w:proofErr w:type="spellStart"/>
        <w:r w:rsidR="00200B60" w:rsidRPr="003E1FCB">
          <w:rPr>
            <w:rStyle w:val="Hyperlink"/>
            <w:rFonts w:ascii="Times New Roman" w:hAnsi="Times New Roman" w:cs="Times New Roman"/>
            <w:color w:val="0000CC"/>
            <w:sz w:val="24"/>
            <w:szCs w:val="24"/>
            <w:u w:val="none"/>
          </w:rPr>
          <w:t>Treaty</w:t>
        </w:r>
        <w:proofErr w:type="spellEnd"/>
        <w:r w:rsidR="00200B60" w:rsidRPr="003E1FCB">
          <w:rPr>
            <w:rStyle w:val="Hyperlink"/>
            <w:rFonts w:ascii="Times New Roman" w:hAnsi="Times New Roman" w:cs="Times New Roman"/>
            <w:color w:val="0000CC"/>
            <w:sz w:val="24"/>
            <w:szCs w:val="24"/>
            <w:u w:val="none"/>
          </w:rPr>
          <w:t xml:space="preserve"> Bodies</w:t>
        </w:r>
      </w:hyperlink>
    </w:p>
    <w:p w14:paraId="6A903D12" w14:textId="77777777" w:rsidR="009578DC" w:rsidRPr="009578DC" w:rsidRDefault="001E041E"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21"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1E041E"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22"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3"/>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927382"/>
      <w:docPartObj>
        <w:docPartGallery w:val="Page Numbers (Bottom of Page)"/>
        <w:docPartUnique/>
      </w:docPartObj>
    </w:sdtPr>
    <w:sdtEndPr>
      <w:rPr>
        <w:noProof/>
      </w:rPr>
    </w:sdtEndPr>
    <w:sdtContent>
      <w:p w14:paraId="19552D31" w14:textId="600051E0" w:rsidR="00DB343C" w:rsidRDefault="00DB343C">
        <w:pPr>
          <w:pStyle w:val="Footer"/>
          <w:jc w:val="right"/>
        </w:pPr>
        <w:r>
          <w:fldChar w:fldCharType="begin"/>
        </w:r>
        <w:r>
          <w:instrText xml:space="preserve"> PAGE   \* MERGEFORMAT </w:instrText>
        </w:r>
        <w:r>
          <w:fldChar w:fldCharType="separate"/>
        </w:r>
        <w:r w:rsidR="00596339">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8188173">
    <w:abstractNumId w:val="4"/>
  </w:num>
  <w:num w:numId="2" w16cid:durableId="1570724878">
    <w:abstractNumId w:val="5"/>
    <w:lvlOverride w:ilvl="0">
      <w:lvl w:ilvl="0">
        <w:numFmt w:val="bullet"/>
        <w:lvlText w:val="•"/>
        <w:lvlJc w:val="left"/>
        <w:rPr>
          <w:color w:val="auto"/>
          <w:position w:val="0"/>
          <w:u w:val="none"/>
          <w:rtl w:val="0"/>
        </w:rPr>
      </w:lvl>
    </w:lvlOverride>
  </w:num>
  <w:num w:numId="3" w16cid:durableId="1559854806">
    <w:abstractNumId w:val="6"/>
  </w:num>
  <w:num w:numId="4" w16cid:durableId="733545632">
    <w:abstractNumId w:val="1"/>
  </w:num>
  <w:num w:numId="5" w16cid:durableId="2088383925">
    <w:abstractNumId w:val="0"/>
  </w:num>
  <w:num w:numId="6" w16cid:durableId="321662837">
    <w:abstractNumId w:val="7"/>
  </w:num>
  <w:num w:numId="7" w16cid:durableId="375854883">
    <w:abstractNumId w:val="2"/>
  </w:num>
  <w:num w:numId="8" w16cid:durableId="482045731">
    <w:abstractNumId w:val="5"/>
  </w:num>
  <w:num w:numId="9" w16cid:durableId="496919168">
    <w:abstractNumId w:val="8"/>
  </w:num>
  <w:num w:numId="10" w16cid:durableId="429935086">
    <w:abstractNumId w:val="3"/>
  </w:num>
  <w:num w:numId="11" w16cid:durableId="4806615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CO"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NLEwMzM2Nze2NLJU0lEKTi0uzszPAykwrAUA7JxmtiwAAAA="/>
  </w:docVars>
  <w:rsids>
    <w:rsidRoot w:val="008944A9"/>
    <w:rsid w:val="000376C2"/>
    <w:rsid w:val="00044FFA"/>
    <w:rsid w:val="000517D9"/>
    <w:rsid w:val="00070E7A"/>
    <w:rsid w:val="000727B7"/>
    <w:rsid w:val="00080768"/>
    <w:rsid w:val="00090373"/>
    <w:rsid w:val="00091EE2"/>
    <w:rsid w:val="000C3680"/>
    <w:rsid w:val="000D7841"/>
    <w:rsid w:val="000E136F"/>
    <w:rsid w:val="000E2506"/>
    <w:rsid w:val="00101AEB"/>
    <w:rsid w:val="00102FC5"/>
    <w:rsid w:val="001202A5"/>
    <w:rsid w:val="00151E54"/>
    <w:rsid w:val="00172020"/>
    <w:rsid w:val="001779AD"/>
    <w:rsid w:val="00185DA1"/>
    <w:rsid w:val="001B5EDC"/>
    <w:rsid w:val="001C4F1F"/>
    <w:rsid w:val="001D0DFA"/>
    <w:rsid w:val="001E041E"/>
    <w:rsid w:val="001E0DE0"/>
    <w:rsid w:val="001E1BA8"/>
    <w:rsid w:val="001E3549"/>
    <w:rsid w:val="00200B60"/>
    <w:rsid w:val="00201F05"/>
    <w:rsid w:val="00212C53"/>
    <w:rsid w:val="00222878"/>
    <w:rsid w:val="0022467E"/>
    <w:rsid w:val="00230BA3"/>
    <w:rsid w:val="00247352"/>
    <w:rsid w:val="002502D9"/>
    <w:rsid w:val="002521B3"/>
    <w:rsid w:val="00256059"/>
    <w:rsid w:val="00280A60"/>
    <w:rsid w:val="00286FC8"/>
    <w:rsid w:val="002A7160"/>
    <w:rsid w:val="002A723B"/>
    <w:rsid w:val="002B2319"/>
    <w:rsid w:val="00361EEB"/>
    <w:rsid w:val="00376E5C"/>
    <w:rsid w:val="003867CB"/>
    <w:rsid w:val="00392321"/>
    <w:rsid w:val="00397709"/>
    <w:rsid w:val="003E1FCB"/>
    <w:rsid w:val="003E626E"/>
    <w:rsid w:val="004035A2"/>
    <w:rsid w:val="0040363C"/>
    <w:rsid w:val="00426C79"/>
    <w:rsid w:val="00446D5F"/>
    <w:rsid w:val="00446FDA"/>
    <w:rsid w:val="00447480"/>
    <w:rsid w:val="004835B2"/>
    <w:rsid w:val="00490DE1"/>
    <w:rsid w:val="004A75AA"/>
    <w:rsid w:val="004B2BDE"/>
    <w:rsid w:val="004B777E"/>
    <w:rsid w:val="004C035D"/>
    <w:rsid w:val="004C149B"/>
    <w:rsid w:val="004C45A5"/>
    <w:rsid w:val="004D4664"/>
    <w:rsid w:val="004D49F3"/>
    <w:rsid w:val="004E01B7"/>
    <w:rsid w:val="004E22DC"/>
    <w:rsid w:val="004F5F53"/>
    <w:rsid w:val="005070D7"/>
    <w:rsid w:val="0051497D"/>
    <w:rsid w:val="00515A64"/>
    <w:rsid w:val="00520957"/>
    <w:rsid w:val="00522F88"/>
    <w:rsid w:val="00535C4B"/>
    <w:rsid w:val="00577D89"/>
    <w:rsid w:val="00585FCE"/>
    <w:rsid w:val="005939C5"/>
    <w:rsid w:val="00596339"/>
    <w:rsid w:val="005B1B0C"/>
    <w:rsid w:val="005D2EC8"/>
    <w:rsid w:val="005E0CEA"/>
    <w:rsid w:val="005F039E"/>
    <w:rsid w:val="0061001F"/>
    <w:rsid w:val="00634C87"/>
    <w:rsid w:val="0063569F"/>
    <w:rsid w:val="00667E40"/>
    <w:rsid w:val="006820C9"/>
    <w:rsid w:val="00696F0E"/>
    <w:rsid w:val="006A274D"/>
    <w:rsid w:val="006C5E0E"/>
    <w:rsid w:val="006D1CCF"/>
    <w:rsid w:val="006E45C5"/>
    <w:rsid w:val="006F57F8"/>
    <w:rsid w:val="00733DE8"/>
    <w:rsid w:val="007404EF"/>
    <w:rsid w:val="0077446E"/>
    <w:rsid w:val="007D36BF"/>
    <w:rsid w:val="007D3B83"/>
    <w:rsid w:val="007D5D14"/>
    <w:rsid w:val="00802942"/>
    <w:rsid w:val="00803FE9"/>
    <w:rsid w:val="0080438B"/>
    <w:rsid w:val="00812AF0"/>
    <w:rsid w:val="0082731B"/>
    <w:rsid w:val="008358C8"/>
    <w:rsid w:val="008372BA"/>
    <w:rsid w:val="0084750C"/>
    <w:rsid w:val="00850727"/>
    <w:rsid w:val="00876A4F"/>
    <w:rsid w:val="008944A9"/>
    <w:rsid w:val="008C31B9"/>
    <w:rsid w:val="008C7B63"/>
    <w:rsid w:val="008D1B47"/>
    <w:rsid w:val="008E4E84"/>
    <w:rsid w:val="008F086A"/>
    <w:rsid w:val="008F64DB"/>
    <w:rsid w:val="00904542"/>
    <w:rsid w:val="00904C6E"/>
    <w:rsid w:val="00921D81"/>
    <w:rsid w:val="009578DC"/>
    <w:rsid w:val="00967D0A"/>
    <w:rsid w:val="00974629"/>
    <w:rsid w:val="00997F9C"/>
    <w:rsid w:val="009A15FD"/>
    <w:rsid w:val="009B44BF"/>
    <w:rsid w:val="009C3436"/>
    <w:rsid w:val="009C64FD"/>
    <w:rsid w:val="00A07312"/>
    <w:rsid w:val="00A07E9C"/>
    <w:rsid w:val="00A500D3"/>
    <w:rsid w:val="00A84CAF"/>
    <w:rsid w:val="00A87171"/>
    <w:rsid w:val="00AB1E94"/>
    <w:rsid w:val="00AB2522"/>
    <w:rsid w:val="00AD3677"/>
    <w:rsid w:val="00AD5D30"/>
    <w:rsid w:val="00AD79C1"/>
    <w:rsid w:val="00AE36B6"/>
    <w:rsid w:val="00AF4110"/>
    <w:rsid w:val="00B0442D"/>
    <w:rsid w:val="00B050A9"/>
    <w:rsid w:val="00B36801"/>
    <w:rsid w:val="00B42105"/>
    <w:rsid w:val="00B55F9A"/>
    <w:rsid w:val="00B74432"/>
    <w:rsid w:val="00B83BBC"/>
    <w:rsid w:val="00B91C06"/>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43DB"/>
    <w:rsid w:val="00CA6477"/>
    <w:rsid w:val="00CA7154"/>
    <w:rsid w:val="00CD4BA0"/>
    <w:rsid w:val="00CE305B"/>
    <w:rsid w:val="00CE56CC"/>
    <w:rsid w:val="00CE5992"/>
    <w:rsid w:val="00CF77CC"/>
    <w:rsid w:val="00D044F0"/>
    <w:rsid w:val="00D1178D"/>
    <w:rsid w:val="00D17926"/>
    <w:rsid w:val="00D4100C"/>
    <w:rsid w:val="00D57C9F"/>
    <w:rsid w:val="00DA1BB8"/>
    <w:rsid w:val="00DB343C"/>
    <w:rsid w:val="00DC64EE"/>
    <w:rsid w:val="00E03FA9"/>
    <w:rsid w:val="00E07262"/>
    <w:rsid w:val="00E243A4"/>
    <w:rsid w:val="00E3528C"/>
    <w:rsid w:val="00E53CE1"/>
    <w:rsid w:val="00E5478B"/>
    <w:rsid w:val="00E626F2"/>
    <w:rsid w:val="00E70AB8"/>
    <w:rsid w:val="00E740ED"/>
    <w:rsid w:val="00E83533"/>
    <w:rsid w:val="00EA1E61"/>
    <w:rsid w:val="00EB1575"/>
    <w:rsid w:val="00EB24F4"/>
    <w:rsid w:val="00EC6A3A"/>
    <w:rsid w:val="00EF5711"/>
    <w:rsid w:val="00F030E0"/>
    <w:rsid w:val="00F176A5"/>
    <w:rsid w:val="00F64BB4"/>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2">
    <w:name w:val="Unresolved Mention2"/>
    <w:basedOn w:val="DefaultParagraphFont"/>
    <w:uiPriority w:val="99"/>
    <w:semiHidden/>
    <w:unhideWhenUsed/>
    <w:rsid w:val="000727B7"/>
    <w:rPr>
      <w:color w:val="605E5C"/>
      <w:shd w:val="clear" w:color="auto" w:fill="E1DFDD"/>
    </w:rPr>
  </w:style>
  <w:style w:type="character" w:customStyle="1" w:styleId="UnresolvedMention3">
    <w:name w:val="Unresolved Mention3"/>
    <w:basedOn w:val="DefaultParagraphFont"/>
    <w:uiPriority w:val="99"/>
    <w:semiHidden/>
    <w:unhideWhenUsed/>
    <w:rsid w:val="00222878"/>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64BB4"/>
    <w:rPr>
      <w:b/>
      <w:bCs/>
    </w:rPr>
  </w:style>
  <w:style w:type="character" w:customStyle="1" w:styleId="CommentSubjectChar">
    <w:name w:val="Comment Subject Char"/>
    <w:basedOn w:val="CommentTextChar"/>
    <w:link w:val="CommentSubject"/>
    <w:uiPriority w:val="99"/>
    <w:semiHidden/>
    <w:rsid w:val="00F64BB4"/>
    <w:rPr>
      <w:b/>
      <w:bCs/>
      <w:sz w:val="20"/>
      <w:szCs w:val="20"/>
      <w:lang w:val="fr-CA"/>
    </w:rPr>
  </w:style>
  <w:style w:type="paragraph" w:styleId="Revision">
    <w:name w:val="Revision"/>
    <w:hidden/>
    <w:uiPriority w:val="99"/>
    <w:semiHidden/>
    <w:rsid w:val="001202A5"/>
    <w:pPr>
      <w:spacing w:after="0" w:line="240" w:lineRule="auto"/>
    </w:pPr>
    <w:rPr>
      <w:lang w:val="fr-CA"/>
    </w:rPr>
  </w:style>
  <w:style w:type="character" w:styleId="UnresolvedMention">
    <w:name w:val="Unresolved Mention"/>
    <w:basedOn w:val="DefaultParagraphFont"/>
    <w:uiPriority w:val="99"/>
    <w:semiHidden/>
    <w:unhideWhenUsed/>
    <w:rsid w:val="00A871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http://webtv.un.org/meetings-events/" TargetMode="External"/><Relationship Id="rId18"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3" Type="http://schemas.openxmlformats.org/officeDocument/2006/relationships/settings" Target="settings.xml"/><Relationship Id="rId21" Type="http://schemas.openxmlformats.org/officeDocument/2006/relationships/hyperlink" Target="https://www.ohchr.org/en/treaty-bodies/covid-19-and-human-rights-treaty-bodies" TargetMode="Externa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bit.ly/2HvNJ1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dico.un.org/event/1001680/registrations/10698/" TargetMode="External"/><Relationship Id="rId20" Type="http://schemas.openxmlformats.org/officeDocument/2006/relationships/hyperlink" Target="https://www.ohchr.org/en/treaty-bod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dico.un.org/event/1001677/" TargetMode="External"/><Relationship Id="rId23" Type="http://schemas.openxmlformats.org/officeDocument/2006/relationships/footer" Target="footer1.xml"/><Relationship Id="rId10" Type="http://schemas.openxmlformats.org/officeDocument/2006/relationships/hyperlink" Target="mailto:cedaw@un.org" TargetMode="External"/><Relationship Id="rId19"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 TargetMode="External"/><Relationship Id="rId22" Type="http://schemas.openxmlformats.org/officeDocument/2006/relationships/hyperlink" Target="https://www.ohchr.org/en/countries/nhri"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3057</Words>
  <Characters>17429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2023-03-31T15:51:00Z</dcterms:created>
  <dcterms:modified xsi:type="dcterms:W3CDTF">2023-03-31T15:51:00Z</dcterms:modified>
</cp:coreProperties>
</file>