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30E229" w14:textId="65059521" w:rsidR="00875A00" w:rsidRPr="005429A1" w:rsidRDefault="00875A00" w:rsidP="00875A00">
      <w:pPr>
        <w:rPr>
          <w:b/>
          <w:bCs/>
          <w:lang w:val="es-ES"/>
        </w:rPr>
      </w:pPr>
      <w:bookmarkStart w:id="0" w:name="_GoBack"/>
      <w:bookmarkEnd w:id="0"/>
      <w:r w:rsidRPr="005429A1">
        <w:rPr>
          <w:b/>
          <w:bCs/>
          <w:lang w:val="es-ES"/>
        </w:rPr>
        <w:t xml:space="preserve">Declaración sobre la </w:t>
      </w:r>
      <w:r w:rsidRPr="005429A1">
        <w:rPr>
          <w:b/>
          <w:bCs/>
          <w:lang w:val="es-ES"/>
        </w:rPr>
        <w:t>elemento</w:t>
      </w:r>
      <w:r w:rsidRPr="005429A1">
        <w:rPr>
          <w:b/>
          <w:bCs/>
          <w:lang w:val="es-ES"/>
        </w:rPr>
        <w:t xml:space="preserve"> </w:t>
      </w:r>
      <w:proofErr w:type="spellStart"/>
      <w:r w:rsidRPr="005429A1">
        <w:rPr>
          <w:b/>
          <w:bCs/>
          <w:i/>
          <w:iCs/>
          <w:lang w:val="es-ES"/>
        </w:rPr>
        <w:t>ratione</w:t>
      </w:r>
      <w:proofErr w:type="spellEnd"/>
      <w:r w:rsidRPr="005429A1">
        <w:rPr>
          <w:b/>
          <w:bCs/>
          <w:i/>
          <w:iCs/>
          <w:lang w:val="es-ES"/>
        </w:rPr>
        <w:t xml:space="preserve"> </w:t>
      </w:r>
      <w:proofErr w:type="spellStart"/>
      <w:r w:rsidRPr="005429A1">
        <w:rPr>
          <w:b/>
          <w:bCs/>
          <w:i/>
          <w:iCs/>
          <w:lang w:val="es-ES"/>
        </w:rPr>
        <w:t>temporis</w:t>
      </w:r>
      <w:proofErr w:type="spellEnd"/>
      <w:r w:rsidRPr="005429A1">
        <w:rPr>
          <w:b/>
          <w:bCs/>
          <w:lang w:val="es-ES"/>
        </w:rPr>
        <w:t xml:space="preserve"> en el examen de los informes presentados por los Estados Partes en virtud de la Convención Internacional para la </w:t>
      </w:r>
      <w:r w:rsidRPr="005429A1">
        <w:rPr>
          <w:b/>
          <w:bCs/>
          <w:lang w:val="es-ES"/>
        </w:rPr>
        <w:t>p</w:t>
      </w:r>
      <w:r w:rsidRPr="005429A1">
        <w:rPr>
          <w:b/>
          <w:bCs/>
          <w:lang w:val="es-ES"/>
        </w:rPr>
        <w:t xml:space="preserve">rotección de </w:t>
      </w:r>
      <w:r w:rsidRPr="005429A1">
        <w:rPr>
          <w:b/>
          <w:bCs/>
          <w:lang w:val="es-ES"/>
        </w:rPr>
        <w:t>to</w:t>
      </w:r>
      <w:r w:rsidRPr="005429A1">
        <w:rPr>
          <w:b/>
          <w:bCs/>
          <w:lang w:val="es-ES"/>
        </w:rPr>
        <w:t xml:space="preserve">das las </w:t>
      </w:r>
      <w:r w:rsidRPr="005429A1">
        <w:rPr>
          <w:b/>
          <w:bCs/>
          <w:lang w:val="es-ES"/>
        </w:rPr>
        <w:t>p</w:t>
      </w:r>
      <w:r w:rsidRPr="005429A1">
        <w:rPr>
          <w:b/>
          <w:bCs/>
          <w:lang w:val="es-ES"/>
        </w:rPr>
        <w:t xml:space="preserve">ersonas contra las </w:t>
      </w:r>
      <w:r w:rsidRPr="005429A1">
        <w:rPr>
          <w:b/>
          <w:bCs/>
          <w:lang w:val="es-ES"/>
        </w:rPr>
        <w:t>d</w:t>
      </w:r>
      <w:r w:rsidRPr="005429A1">
        <w:rPr>
          <w:b/>
          <w:bCs/>
          <w:lang w:val="es-ES"/>
        </w:rPr>
        <w:t xml:space="preserve">esapariciones </w:t>
      </w:r>
      <w:r w:rsidRPr="005429A1">
        <w:rPr>
          <w:b/>
          <w:bCs/>
          <w:lang w:val="es-ES"/>
        </w:rPr>
        <w:t>f</w:t>
      </w:r>
      <w:r w:rsidRPr="005429A1">
        <w:rPr>
          <w:b/>
          <w:bCs/>
          <w:lang w:val="es-ES"/>
        </w:rPr>
        <w:t>orzadas</w:t>
      </w:r>
    </w:p>
    <w:p w14:paraId="7B613D98" w14:textId="1F6B081B" w:rsidR="00875A00" w:rsidRPr="005429A1" w:rsidRDefault="00875A00" w:rsidP="00875A00">
      <w:pPr>
        <w:rPr>
          <w:lang w:val="es-ES"/>
        </w:rPr>
      </w:pPr>
    </w:p>
    <w:p w14:paraId="5C84F66A" w14:textId="3BE99B04" w:rsidR="00875A00" w:rsidRPr="005429A1" w:rsidRDefault="00875A00" w:rsidP="00875A00">
      <w:pPr>
        <w:rPr>
          <w:b/>
          <w:bCs/>
          <w:lang w:val="es-ES"/>
        </w:rPr>
      </w:pPr>
      <w:r w:rsidRPr="005429A1">
        <w:rPr>
          <w:b/>
          <w:bCs/>
          <w:lang w:val="es-ES"/>
        </w:rPr>
        <w:t>Comité contra las Desaparición Forzada, quint</w:t>
      </w:r>
      <w:r w:rsidRPr="005429A1">
        <w:rPr>
          <w:b/>
          <w:bCs/>
          <w:lang w:val="es-ES"/>
        </w:rPr>
        <w:t xml:space="preserve">o período de </w:t>
      </w:r>
      <w:r w:rsidRPr="005429A1">
        <w:rPr>
          <w:b/>
          <w:bCs/>
          <w:lang w:val="es-ES"/>
        </w:rPr>
        <w:t>sesi</w:t>
      </w:r>
      <w:r w:rsidRPr="005429A1">
        <w:rPr>
          <w:b/>
          <w:bCs/>
          <w:lang w:val="es-ES"/>
        </w:rPr>
        <w:t>ones</w:t>
      </w:r>
      <w:r w:rsidRPr="005429A1">
        <w:rPr>
          <w:b/>
          <w:bCs/>
          <w:lang w:val="es-ES"/>
        </w:rPr>
        <w:t>, 15 de noviembre de 2013</w:t>
      </w:r>
    </w:p>
    <w:p w14:paraId="73EE26A2" w14:textId="77777777" w:rsidR="00875A00" w:rsidRPr="005429A1" w:rsidRDefault="00875A00" w:rsidP="00875A00">
      <w:pPr>
        <w:rPr>
          <w:lang w:val="es-ES"/>
        </w:rPr>
      </w:pPr>
    </w:p>
    <w:p w14:paraId="124D04CC" w14:textId="12276C00" w:rsidR="00875A00" w:rsidRPr="005429A1" w:rsidRDefault="00875A00" w:rsidP="00875A00">
      <w:pPr>
        <w:rPr>
          <w:lang w:val="es-ES"/>
        </w:rPr>
      </w:pPr>
      <w:r w:rsidRPr="005429A1">
        <w:rPr>
          <w:lang w:val="es-ES"/>
        </w:rPr>
        <w:t xml:space="preserve">El Comité </w:t>
      </w:r>
      <w:r w:rsidRPr="005429A1">
        <w:rPr>
          <w:lang w:val="es-ES"/>
        </w:rPr>
        <w:t>contra la</w:t>
      </w:r>
      <w:r w:rsidRPr="005429A1">
        <w:rPr>
          <w:lang w:val="es-ES"/>
        </w:rPr>
        <w:t xml:space="preserve"> Desaparició</w:t>
      </w:r>
      <w:r w:rsidRPr="005429A1">
        <w:rPr>
          <w:lang w:val="es-ES"/>
        </w:rPr>
        <w:t>n</w:t>
      </w:r>
      <w:r w:rsidRPr="005429A1">
        <w:rPr>
          <w:lang w:val="es-ES"/>
        </w:rPr>
        <w:t xml:space="preserve"> Forzada,</w:t>
      </w:r>
    </w:p>
    <w:p w14:paraId="09D806D4" w14:textId="77777777" w:rsidR="00875A00" w:rsidRPr="005429A1" w:rsidRDefault="00875A00" w:rsidP="00875A00">
      <w:pPr>
        <w:rPr>
          <w:lang w:val="es-ES"/>
        </w:rPr>
      </w:pPr>
    </w:p>
    <w:p w14:paraId="3A789526" w14:textId="77777777" w:rsidR="00875A00" w:rsidRPr="005429A1" w:rsidRDefault="00875A00" w:rsidP="00875A00">
      <w:pPr>
        <w:rPr>
          <w:lang w:val="es-ES"/>
        </w:rPr>
      </w:pPr>
      <w:r w:rsidRPr="005429A1">
        <w:rPr>
          <w:lang w:val="es-ES"/>
        </w:rPr>
        <w:t>Considerando las disposiciones pertinentes de la Convención de Viena sobre el Derecho de los Tratados de 1969,</w:t>
      </w:r>
    </w:p>
    <w:p w14:paraId="4B6E64E6" w14:textId="77777777" w:rsidR="00875A00" w:rsidRPr="005429A1" w:rsidRDefault="00875A00" w:rsidP="00875A00">
      <w:pPr>
        <w:rPr>
          <w:lang w:val="es-ES"/>
        </w:rPr>
      </w:pPr>
    </w:p>
    <w:p w14:paraId="5B7E2278" w14:textId="65219B20" w:rsidR="00875A00" w:rsidRPr="005429A1" w:rsidRDefault="00875A00" w:rsidP="00875A00">
      <w:pPr>
        <w:rPr>
          <w:lang w:val="es-ES"/>
        </w:rPr>
      </w:pPr>
      <w:r w:rsidRPr="005429A1">
        <w:rPr>
          <w:lang w:val="es-ES"/>
        </w:rPr>
        <w:t xml:space="preserve">Recordando </w:t>
      </w:r>
      <w:r w:rsidRPr="005429A1">
        <w:rPr>
          <w:lang w:val="es-ES"/>
        </w:rPr>
        <w:t xml:space="preserve">a los Estados partes sus responsabilidades en la selección de candidatos y la elección de expertos, </w:t>
      </w:r>
    </w:p>
    <w:p w14:paraId="55491714" w14:textId="70074F27" w:rsidR="00875A00" w:rsidRPr="005429A1" w:rsidRDefault="00875A00" w:rsidP="00875A00">
      <w:pPr>
        <w:rPr>
          <w:lang w:val="es-ES"/>
        </w:rPr>
      </w:pPr>
    </w:p>
    <w:p w14:paraId="637472CB" w14:textId="0ADBD27D" w:rsidR="00875A00" w:rsidRPr="005429A1" w:rsidRDefault="00875A00" w:rsidP="00875A00">
      <w:pPr>
        <w:rPr>
          <w:lang w:val="es-ES"/>
        </w:rPr>
      </w:pPr>
      <w:r w:rsidRPr="005429A1">
        <w:rPr>
          <w:lang w:val="es-ES"/>
        </w:rPr>
        <w:t xml:space="preserve">Teniendo presentes el </w:t>
      </w:r>
      <w:r w:rsidR="005429A1" w:rsidRPr="005429A1">
        <w:rPr>
          <w:lang w:val="es-ES"/>
        </w:rPr>
        <w:t>objetivo</w:t>
      </w:r>
      <w:r w:rsidRPr="005429A1">
        <w:rPr>
          <w:lang w:val="es-ES"/>
        </w:rPr>
        <w:t xml:space="preserve"> y el propósito de la Convención Internacional para la protección de todas las personas contra las desapariciones forzadas (denominada en adelante la Convención) </w:t>
      </w:r>
    </w:p>
    <w:p w14:paraId="795E3BB3" w14:textId="77777777" w:rsidR="00875A00" w:rsidRPr="005429A1" w:rsidRDefault="00875A00" w:rsidP="00875A00">
      <w:pPr>
        <w:rPr>
          <w:lang w:val="es-ES"/>
        </w:rPr>
      </w:pPr>
    </w:p>
    <w:p w14:paraId="7D886CA7" w14:textId="534084CF" w:rsidR="00875A00" w:rsidRPr="005429A1" w:rsidRDefault="00875A00" w:rsidP="00875A00">
      <w:pPr>
        <w:rPr>
          <w:lang w:val="es-ES"/>
        </w:rPr>
      </w:pPr>
      <w:r w:rsidRPr="005429A1">
        <w:rPr>
          <w:lang w:val="es-ES"/>
        </w:rPr>
        <w:t xml:space="preserve">Recordando </w:t>
      </w:r>
      <w:r w:rsidRPr="005429A1">
        <w:rPr>
          <w:lang w:val="es-ES"/>
        </w:rPr>
        <w:t xml:space="preserve">el preámbulo de la Convención, en que </w:t>
      </w:r>
      <w:r w:rsidR="004A4D8A" w:rsidRPr="005429A1">
        <w:rPr>
          <w:lang w:val="es-ES"/>
        </w:rPr>
        <w:t xml:space="preserve">se declara que </w:t>
      </w:r>
      <w:r w:rsidRPr="005429A1">
        <w:rPr>
          <w:lang w:val="es-ES"/>
        </w:rPr>
        <w:t xml:space="preserve">los Estados Partes </w:t>
      </w:r>
      <w:r w:rsidR="004A4D8A" w:rsidRPr="005429A1">
        <w:rPr>
          <w:lang w:val="es-ES"/>
        </w:rPr>
        <w:t xml:space="preserve">están decididos </w:t>
      </w:r>
      <w:r w:rsidRPr="005429A1">
        <w:rPr>
          <w:lang w:val="es-ES"/>
        </w:rPr>
        <w:t>"</w:t>
      </w:r>
      <w:r w:rsidR="004A4D8A" w:rsidRPr="005429A1">
        <w:rPr>
          <w:lang w:val="es-ES"/>
        </w:rPr>
        <w:t xml:space="preserve">a </w:t>
      </w:r>
      <w:r w:rsidRPr="005429A1">
        <w:rPr>
          <w:lang w:val="es-ES"/>
        </w:rPr>
        <w:t xml:space="preserve">luchar contra la impunidad </w:t>
      </w:r>
      <w:r w:rsidR="004A4D8A" w:rsidRPr="005429A1">
        <w:rPr>
          <w:lang w:val="es-ES"/>
        </w:rPr>
        <w:t xml:space="preserve">en lo que respecta al </w:t>
      </w:r>
      <w:r w:rsidRPr="005429A1">
        <w:rPr>
          <w:lang w:val="es-ES"/>
        </w:rPr>
        <w:t xml:space="preserve">delito de desaparición forzada" y </w:t>
      </w:r>
      <w:r w:rsidR="004A4D8A" w:rsidRPr="005429A1">
        <w:rPr>
          <w:lang w:val="es-ES"/>
        </w:rPr>
        <w:t xml:space="preserve">se </w:t>
      </w:r>
      <w:r w:rsidRPr="005429A1">
        <w:rPr>
          <w:lang w:val="es-ES"/>
        </w:rPr>
        <w:t xml:space="preserve">reafirma "el derecho de las víctimas a la justicia y a la reparación" y el derecho de toda víctima </w:t>
      </w:r>
      <w:r w:rsidR="004A4D8A" w:rsidRPr="005429A1">
        <w:rPr>
          <w:lang w:val="es-ES"/>
        </w:rPr>
        <w:t>"</w:t>
      </w:r>
      <w:r w:rsidRPr="005429A1">
        <w:rPr>
          <w:lang w:val="es-ES"/>
        </w:rPr>
        <w:t>a conocer la verdad sobre las circunstancias de una desaparición forzada y la suerte de la persona desaparecida, así como</w:t>
      </w:r>
      <w:r w:rsidR="004A4D8A" w:rsidRPr="005429A1">
        <w:rPr>
          <w:lang w:val="es-ES"/>
        </w:rPr>
        <w:t xml:space="preserve"> el respeto</w:t>
      </w:r>
      <w:r w:rsidRPr="005429A1">
        <w:rPr>
          <w:lang w:val="es-ES"/>
        </w:rPr>
        <w:t xml:space="preserve"> </w:t>
      </w:r>
      <w:r w:rsidR="004A4D8A" w:rsidRPr="005429A1">
        <w:rPr>
          <w:lang w:val="es-ES"/>
        </w:rPr>
        <w:t>d</w:t>
      </w:r>
      <w:r w:rsidRPr="005429A1">
        <w:rPr>
          <w:lang w:val="es-ES"/>
        </w:rPr>
        <w:t xml:space="preserve">el derecho a la libertad de buscar, recibir y difundir informaciones a </w:t>
      </w:r>
      <w:r w:rsidR="004A4D8A" w:rsidRPr="005429A1">
        <w:rPr>
          <w:lang w:val="es-ES"/>
        </w:rPr>
        <w:t>este fin</w:t>
      </w:r>
      <w:r w:rsidR="004A4D8A" w:rsidRPr="005429A1">
        <w:rPr>
          <w:lang w:val="es-ES"/>
        </w:rPr>
        <w:t>"</w:t>
      </w:r>
      <w:r w:rsidR="004A4D8A" w:rsidRPr="005429A1">
        <w:rPr>
          <w:lang w:val="es-ES"/>
        </w:rPr>
        <w:t>,</w:t>
      </w:r>
    </w:p>
    <w:p w14:paraId="6D33EC36" w14:textId="77777777" w:rsidR="004A4D8A" w:rsidRPr="005429A1" w:rsidRDefault="004A4D8A" w:rsidP="00875A00">
      <w:pPr>
        <w:rPr>
          <w:lang w:val="es-ES"/>
        </w:rPr>
      </w:pPr>
    </w:p>
    <w:p w14:paraId="75BD3275" w14:textId="48561040" w:rsidR="00875A00" w:rsidRPr="005429A1" w:rsidRDefault="00875A00" w:rsidP="00875A00">
      <w:pPr>
        <w:rPr>
          <w:lang w:val="es-ES"/>
        </w:rPr>
      </w:pPr>
      <w:r w:rsidRPr="005429A1">
        <w:rPr>
          <w:lang w:val="es-ES"/>
        </w:rPr>
        <w:t xml:space="preserve">Teniendo en cuenta la definición </w:t>
      </w:r>
      <w:r w:rsidR="004A4D8A" w:rsidRPr="005429A1">
        <w:rPr>
          <w:lang w:val="es-ES"/>
        </w:rPr>
        <w:t>que figura</w:t>
      </w:r>
      <w:r w:rsidRPr="005429A1">
        <w:rPr>
          <w:lang w:val="es-ES"/>
        </w:rPr>
        <w:t xml:space="preserve"> en el artículo 24, párrafo 1, que </w:t>
      </w:r>
      <w:r w:rsidR="004A4D8A" w:rsidRPr="005429A1">
        <w:rPr>
          <w:lang w:val="es-ES"/>
        </w:rPr>
        <w:t>destaca</w:t>
      </w:r>
      <w:r w:rsidRPr="005429A1">
        <w:rPr>
          <w:lang w:val="es-ES"/>
        </w:rPr>
        <w:t xml:space="preserve"> que "a los efectos de la </w:t>
      </w:r>
      <w:r w:rsidR="004A4D8A" w:rsidRPr="005429A1">
        <w:rPr>
          <w:lang w:val="es-ES"/>
        </w:rPr>
        <w:t xml:space="preserve">presente </w:t>
      </w:r>
      <w:r w:rsidRPr="005429A1">
        <w:rPr>
          <w:lang w:val="es-ES"/>
        </w:rPr>
        <w:t>Convención, se ent</w:t>
      </w:r>
      <w:r w:rsidR="004A4D8A" w:rsidRPr="005429A1">
        <w:rPr>
          <w:lang w:val="es-ES"/>
        </w:rPr>
        <w:t>enderá</w:t>
      </w:r>
      <w:r w:rsidRPr="005429A1">
        <w:rPr>
          <w:lang w:val="es-ES"/>
        </w:rPr>
        <w:t xml:space="preserve"> por "víctima" la persona desaparecida y toda persona </w:t>
      </w:r>
      <w:r w:rsidR="005429A1" w:rsidRPr="005429A1">
        <w:rPr>
          <w:lang w:val="es-ES"/>
        </w:rPr>
        <w:t>física</w:t>
      </w:r>
      <w:r w:rsidR="004A4D8A" w:rsidRPr="005429A1">
        <w:rPr>
          <w:lang w:val="es-ES"/>
        </w:rPr>
        <w:t xml:space="preserve"> que haya </w:t>
      </w:r>
      <w:r w:rsidRPr="005429A1">
        <w:rPr>
          <w:lang w:val="es-ES"/>
        </w:rPr>
        <w:t>sufrido un perjuicio directo como consecuencia de una desaparición forzada",</w:t>
      </w:r>
    </w:p>
    <w:p w14:paraId="4DDFE230" w14:textId="77777777" w:rsidR="004A4D8A" w:rsidRPr="005429A1" w:rsidRDefault="004A4D8A" w:rsidP="00875A00">
      <w:pPr>
        <w:rPr>
          <w:lang w:val="es-ES"/>
        </w:rPr>
      </w:pPr>
    </w:p>
    <w:p w14:paraId="7645B301" w14:textId="407CADFB" w:rsidR="00875A00" w:rsidRPr="005429A1" w:rsidRDefault="00875A00" w:rsidP="00875A00">
      <w:pPr>
        <w:rPr>
          <w:lang w:val="es-ES"/>
        </w:rPr>
      </w:pPr>
      <w:r w:rsidRPr="005429A1">
        <w:rPr>
          <w:lang w:val="es-ES"/>
        </w:rPr>
        <w:t xml:space="preserve">Recordando </w:t>
      </w:r>
      <w:r w:rsidR="003F3A09" w:rsidRPr="005429A1">
        <w:rPr>
          <w:lang w:val="es-ES"/>
        </w:rPr>
        <w:t>el carácter del delito continuado de</w:t>
      </w:r>
      <w:r w:rsidRPr="005429A1">
        <w:rPr>
          <w:lang w:val="es-ES"/>
        </w:rPr>
        <w:t xml:space="preserve"> la desaparición forzada</w:t>
      </w:r>
      <w:r w:rsidR="003F3A09" w:rsidRPr="005429A1">
        <w:rPr>
          <w:lang w:val="es-ES"/>
        </w:rPr>
        <w:t xml:space="preserve">, </w:t>
      </w:r>
    </w:p>
    <w:p w14:paraId="0A2B48C2" w14:textId="77777777" w:rsidR="003F3A09" w:rsidRPr="005429A1" w:rsidRDefault="003F3A09" w:rsidP="00875A00">
      <w:pPr>
        <w:rPr>
          <w:lang w:val="es-ES"/>
        </w:rPr>
      </w:pPr>
    </w:p>
    <w:p w14:paraId="6AF11AFB" w14:textId="39B29CB2" w:rsidR="00875A00" w:rsidRPr="005429A1" w:rsidRDefault="00875A00" w:rsidP="00875A00">
      <w:pPr>
        <w:rPr>
          <w:lang w:val="es-ES"/>
        </w:rPr>
      </w:pPr>
      <w:r w:rsidRPr="005429A1">
        <w:rPr>
          <w:lang w:val="es-ES"/>
        </w:rPr>
        <w:t xml:space="preserve">Recordando el artículo 35, párrafo 2, que </w:t>
      </w:r>
      <w:r w:rsidR="003F3A09" w:rsidRPr="005429A1">
        <w:rPr>
          <w:lang w:val="es-ES"/>
        </w:rPr>
        <w:t>afirma</w:t>
      </w:r>
      <w:r w:rsidRPr="005429A1">
        <w:rPr>
          <w:lang w:val="es-ES"/>
        </w:rPr>
        <w:t xml:space="preserve"> que "si un Estado pasa a ser parte de la </w:t>
      </w:r>
      <w:r w:rsidR="003F3A09" w:rsidRPr="005429A1">
        <w:rPr>
          <w:lang w:val="es-ES"/>
        </w:rPr>
        <w:t xml:space="preserve">presente </w:t>
      </w:r>
      <w:r w:rsidRPr="005429A1">
        <w:rPr>
          <w:lang w:val="es-ES"/>
        </w:rPr>
        <w:t>Convención después de su entrada en vigor, sus obligaciones</w:t>
      </w:r>
      <w:r w:rsidR="003F3A09" w:rsidRPr="005429A1">
        <w:rPr>
          <w:lang w:val="es-ES"/>
        </w:rPr>
        <w:t xml:space="preserve"> respecto al </w:t>
      </w:r>
      <w:r w:rsidRPr="005429A1">
        <w:rPr>
          <w:lang w:val="es-ES"/>
        </w:rPr>
        <w:t xml:space="preserve">Comité </w:t>
      </w:r>
      <w:r w:rsidR="003F3A09" w:rsidRPr="005429A1">
        <w:rPr>
          <w:lang w:val="es-ES"/>
        </w:rPr>
        <w:t xml:space="preserve">solo </w:t>
      </w:r>
      <w:r w:rsidRPr="005429A1">
        <w:rPr>
          <w:lang w:val="es-ES"/>
        </w:rPr>
        <w:t xml:space="preserve">se extenderán a las desapariciones forzadas </w:t>
      </w:r>
      <w:r w:rsidR="003F3A09" w:rsidRPr="005429A1">
        <w:rPr>
          <w:lang w:val="es-ES"/>
        </w:rPr>
        <w:t>que hayan comenzado con posterioridad a</w:t>
      </w:r>
      <w:r w:rsidRPr="005429A1">
        <w:rPr>
          <w:lang w:val="es-ES"/>
        </w:rPr>
        <w:t xml:space="preserve"> la entrada en vigor de la Convención </w:t>
      </w:r>
      <w:r w:rsidR="003F3A09" w:rsidRPr="005429A1">
        <w:rPr>
          <w:lang w:val="es-ES"/>
        </w:rPr>
        <w:t>para dicho</w:t>
      </w:r>
      <w:r w:rsidRPr="005429A1">
        <w:rPr>
          <w:lang w:val="es-ES"/>
        </w:rPr>
        <w:t xml:space="preserve"> Estado". </w:t>
      </w:r>
    </w:p>
    <w:p w14:paraId="148DCDB2" w14:textId="77777777" w:rsidR="003F3A09" w:rsidRPr="005429A1" w:rsidRDefault="003F3A09" w:rsidP="00875A00">
      <w:pPr>
        <w:rPr>
          <w:lang w:val="es-ES"/>
        </w:rPr>
      </w:pPr>
    </w:p>
    <w:p w14:paraId="14B214D4" w14:textId="24D0062E" w:rsidR="003F3A09" w:rsidRPr="005429A1" w:rsidRDefault="00875A00" w:rsidP="00875A00">
      <w:pPr>
        <w:rPr>
          <w:lang w:val="es-ES"/>
        </w:rPr>
      </w:pPr>
      <w:r w:rsidRPr="005429A1">
        <w:rPr>
          <w:lang w:val="es-ES"/>
        </w:rPr>
        <w:t xml:space="preserve">Subrayando que, de conformidad con el artículo 37, "nada de lo dispuesto en la </w:t>
      </w:r>
      <w:r w:rsidR="003F3A09" w:rsidRPr="005429A1">
        <w:rPr>
          <w:lang w:val="es-ES"/>
        </w:rPr>
        <w:t xml:space="preserve">presente </w:t>
      </w:r>
      <w:r w:rsidRPr="005429A1">
        <w:rPr>
          <w:lang w:val="es-ES"/>
        </w:rPr>
        <w:t xml:space="preserve">Convención afectará a las disposiciones </w:t>
      </w:r>
      <w:r w:rsidR="003F3A09" w:rsidRPr="005429A1">
        <w:rPr>
          <w:lang w:val="es-ES"/>
        </w:rPr>
        <w:t xml:space="preserve">que sean </w:t>
      </w:r>
      <w:r w:rsidRPr="005429A1">
        <w:rPr>
          <w:lang w:val="es-ES"/>
        </w:rPr>
        <w:t xml:space="preserve">más </w:t>
      </w:r>
      <w:r w:rsidR="003F3A09" w:rsidRPr="005429A1">
        <w:rPr>
          <w:lang w:val="es-ES"/>
        </w:rPr>
        <w:t>conducentes</w:t>
      </w:r>
      <w:r w:rsidRPr="005429A1">
        <w:rPr>
          <w:lang w:val="es-ES"/>
        </w:rPr>
        <w:t xml:space="preserve"> a la protección de todas las personas contra las desapariciones forzadas que puedan </w:t>
      </w:r>
      <w:r w:rsidR="003F3A09" w:rsidRPr="005429A1">
        <w:rPr>
          <w:lang w:val="es-ES"/>
        </w:rPr>
        <w:t xml:space="preserve">estar en : </w:t>
      </w:r>
    </w:p>
    <w:p w14:paraId="5B89D1F3" w14:textId="77777777" w:rsidR="003F3A09" w:rsidRPr="005429A1" w:rsidRDefault="003F3A09" w:rsidP="00875A00">
      <w:pPr>
        <w:rPr>
          <w:lang w:val="es-ES"/>
        </w:rPr>
      </w:pPr>
    </w:p>
    <w:p w14:paraId="2EB19271" w14:textId="3B5B5FA0" w:rsidR="003F3A09" w:rsidRPr="005429A1" w:rsidRDefault="003F3A09" w:rsidP="00875A00">
      <w:pPr>
        <w:rPr>
          <w:lang w:val="es-ES"/>
        </w:rPr>
      </w:pPr>
      <w:r w:rsidRPr="005429A1">
        <w:rPr>
          <w:lang w:val="es-ES"/>
        </w:rPr>
        <w:tab/>
      </w:r>
      <w:r w:rsidR="00875A00" w:rsidRPr="005429A1">
        <w:rPr>
          <w:lang w:val="es-ES"/>
        </w:rPr>
        <w:t>a) e</w:t>
      </w:r>
      <w:r w:rsidRPr="005429A1">
        <w:rPr>
          <w:lang w:val="es-ES"/>
        </w:rPr>
        <w:t xml:space="preserve">l derecho de un </w:t>
      </w:r>
      <w:r w:rsidR="00875A00" w:rsidRPr="005429A1">
        <w:rPr>
          <w:lang w:val="es-ES"/>
        </w:rPr>
        <w:t>Estado Parte;</w:t>
      </w:r>
    </w:p>
    <w:p w14:paraId="6F5AFEE8" w14:textId="7D454723" w:rsidR="00875A00" w:rsidRPr="005429A1" w:rsidRDefault="003F3A09" w:rsidP="00875A00">
      <w:pPr>
        <w:rPr>
          <w:lang w:val="es-ES"/>
        </w:rPr>
      </w:pPr>
      <w:r w:rsidRPr="005429A1">
        <w:rPr>
          <w:lang w:val="es-ES"/>
        </w:rPr>
        <w:tab/>
      </w:r>
      <w:r w:rsidR="00875A00" w:rsidRPr="005429A1">
        <w:rPr>
          <w:lang w:val="es-ES"/>
        </w:rPr>
        <w:t xml:space="preserve">b) </w:t>
      </w:r>
      <w:r w:rsidRPr="005429A1">
        <w:rPr>
          <w:lang w:val="es-ES"/>
        </w:rPr>
        <w:t>e</w:t>
      </w:r>
      <w:r w:rsidR="00875A00" w:rsidRPr="005429A1">
        <w:rPr>
          <w:lang w:val="es-ES"/>
        </w:rPr>
        <w:t xml:space="preserve">l derecho internacional vigente </w:t>
      </w:r>
      <w:r w:rsidRPr="005429A1">
        <w:rPr>
          <w:lang w:val="es-ES"/>
        </w:rPr>
        <w:t>con respecto a dicho</w:t>
      </w:r>
      <w:r w:rsidR="00875A00" w:rsidRPr="005429A1">
        <w:rPr>
          <w:lang w:val="es-ES"/>
        </w:rPr>
        <w:t xml:space="preserve"> Estado</w:t>
      </w:r>
      <w:r w:rsidRPr="005429A1">
        <w:rPr>
          <w:lang w:val="es-ES"/>
        </w:rPr>
        <w:t>"</w:t>
      </w:r>
      <w:r w:rsidR="00875A00" w:rsidRPr="005429A1">
        <w:rPr>
          <w:lang w:val="es-ES"/>
        </w:rPr>
        <w:t>,</w:t>
      </w:r>
    </w:p>
    <w:p w14:paraId="65C7135B" w14:textId="77777777" w:rsidR="002C0589" w:rsidRPr="005429A1" w:rsidRDefault="002C0589" w:rsidP="00875A00">
      <w:pPr>
        <w:rPr>
          <w:lang w:val="es-ES"/>
        </w:rPr>
      </w:pPr>
    </w:p>
    <w:p w14:paraId="10F1EFAA" w14:textId="3099F0FB" w:rsidR="00875A00" w:rsidRPr="005429A1" w:rsidRDefault="00875A00" w:rsidP="00875A00">
      <w:pPr>
        <w:rPr>
          <w:lang w:val="es-ES"/>
        </w:rPr>
      </w:pPr>
      <w:r w:rsidRPr="005429A1">
        <w:rPr>
          <w:lang w:val="es-ES"/>
        </w:rPr>
        <w:t>Tomando nota del artículo 29,</w:t>
      </w:r>
      <w:r w:rsidR="002C0589" w:rsidRPr="005429A1">
        <w:rPr>
          <w:lang w:val="es-ES"/>
        </w:rPr>
        <w:t xml:space="preserve"> párrafo 1, con arreglo al cual</w:t>
      </w:r>
      <w:r w:rsidRPr="005429A1">
        <w:rPr>
          <w:lang w:val="es-ES"/>
        </w:rPr>
        <w:t xml:space="preserve"> "</w:t>
      </w:r>
      <w:r w:rsidR="002C0589" w:rsidRPr="005429A1">
        <w:rPr>
          <w:lang w:val="es-ES"/>
        </w:rPr>
        <w:t>c</w:t>
      </w:r>
      <w:r w:rsidRPr="005429A1">
        <w:rPr>
          <w:lang w:val="es-ES"/>
        </w:rPr>
        <w:t xml:space="preserve">ada Estado </w:t>
      </w:r>
      <w:r w:rsidR="002C0589" w:rsidRPr="005429A1">
        <w:rPr>
          <w:lang w:val="es-ES"/>
        </w:rPr>
        <w:t>p</w:t>
      </w:r>
      <w:r w:rsidRPr="005429A1">
        <w:rPr>
          <w:lang w:val="es-ES"/>
        </w:rPr>
        <w:t>arte presentará al Comité... un informe</w:t>
      </w:r>
      <w:r w:rsidR="002C0589" w:rsidRPr="005429A1">
        <w:rPr>
          <w:lang w:val="es-ES"/>
        </w:rPr>
        <w:t xml:space="preserve"> relativo a</w:t>
      </w:r>
      <w:r w:rsidRPr="005429A1">
        <w:rPr>
          <w:lang w:val="es-ES"/>
        </w:rPr>
        <w:t xml:space="preserve"> las medidas que haya adoptado para cumplir </w:t>
      </w:r>
      <w:r w:rsidR="002C0589" w:rsidRPr="005429A1">
        <w:rPr>
          <w:lang w:val="es-ES"/>
        </w:rPr>
        <w:t xml:space="preserve">con </w:t>
      </w:r>
      <w:r w:rsidRPr="005429A1">
        <w:rPr>
          <w:lang w:val="es-ES"/>
        </w:rPr>
        <w:t xml:space="preserve">las obligaciones </w:t>
      </w:r>
      <w:r w:rsidR="002C0589" w:rsidRPr="005429A1">
        <w:rPr>
          <w:lang w:val="es-ES"/>
        </w:rPr>
        <w:t xml:space="preserve">que ha </w:t>
      </w:r>
      <w:r w:rsidRPr="005429A1">
        <w:rPr>
          <w:lang w:val="es-ES"/>
        </w:rPr>
        <w:t>contraíd</w:t>
      </w:r>
      <w:r w:rsidR="002C0589" w:rsidRPr="005429A1">
        <w:rPr>
          <w:lang w:val="es-ES"/>
        </w:rPr>
        <w:t>o</w:t>
      </w:r>
      <w:r w:rsidRPr="005429A1">
        <w:rPr>
          <w:lang w:val="es-ES"/>
        </w:rPr>
        <w:t xml:space="preserve"> en virtud de la </w:t>
      </w:r>
      <w:r w:rsidR="002C0589" w:rsidRPr="005429A1">
        <w:rPr>
          <w:lang w:val="es-ES"/>
        </w:rPr>
        <w:t xml:space="preserve">presente </w:t>
      </w:r>
      <w:r w:rsidRPr="005429A1">
        <w:rPr>
          <w:lang w:val="es-ES"/>
        </w:rPr>
        <w:t>Convención</w:t>
      </w:r>
      <w:r w:rsidR="002C0589" w:rsidRPr="005429A1">
        <w:rPr>
          <w:lang w:val="es-ES"/>
        </w:rPr>
        <w:t>, dentro del</w:t>
      </w:r>
      <w:r w:rsidRPr="005429A1">
        <w:rPr>
          <w:lang w:val="es-ES"/>
        </w:rPr>
        <w:t xml:space="preserve"> plazo de dos años a </w:t>
      </w:r>
      <w:r w:rsidR="002C0589" w:rsidRPr="005429A1">
        <w:rPr>
          <w:lang w:val="es-ES"/>
        </w:rPr>
        <w:t xml:space="preserve">contar desde </w:t>
      </w:r>
      <w:r w:rsidRPr="005429A1">
        <w:rPr>
          <w:lang w:val="es-ES"/>
        </w:rPr>
        <w:t xml:space="preserve">la entrada en vigor de la Convención </w:t>
      </w:r>
      <w:r w:rsidR="002C0589" w:rsidRPr="005429A1">
        <w:rPr>
          <w:lang w:val="es-ES"/>
        </w:rPr>
        <w:t>en</w:t>
      </w:r>
      <w:r w:rsidRPr="005429A1">
        <w:rPr>
          <w:lang w:val="es-ES"/>
        </w:rPr>
        <w:t xml:space="preserve"> el Estado </w:t>
      </w:r>
      <w:r w:rsidR="002C0589" w:rsidRPr="005429A1">
        <w:rPr>
          <w:lang w:val="es-ES"/>
        </w:rPr>
        <w:t>p</w:t>
      </w:r>
      <w:r w:rsidRPr="005429A1">
        <w:rPr>
          <w:lang w:val="es-ES"/>
        </w:rPr>
        <w:t>arte de que se trate,</w:t>
      </w:r>
    </w:p>
    <w:p w14:paraId="1CBE9797" w14:textId="77777777" w:rsidR="002C0589" w:rsidRPr="005429A1" w:rsidRDefault="002C0589" w:rsidP="00875A00">
      <w:pPr>
        <w:rPr>
          <w:lang w:val="es-ES"/>
        </w:rPr>
      </w:pPr>
    </w:p>
    <w:p w14:paraId="2C83F718" w14:textId="25AB7439" w:rsidR="00875A00" w:rsidRPr="005429A1" w:rsidRDefault="00875A00" w:rsidP="00875A00">
      <w:pPr>
        <w:rPr>
          <w:lang w:val="es-ES"/>
        </w:rPr>
      </w:pPr>
      <w:r w:rsidRPr="005429A1">
        <w:rPr>
          <w:lang w:val="es-ES"/>
        </w:rPr>
        <w:t>Dese</w:t>
      </w:r>
      <w:r w:rsidR="002C0589" w:rsidRPr="005429A1">
        <w:rPr>
          <w:lang w:val="es-ES"/>
        </w:rPr>
        <w:t>oso de</w:t>
      </w:r>
      <w:r w:rsidRPr="005429A1">
        <w:rPr>
          <w:lang w:val="es-ES"/>
        </w:rPr>
        <w:t xml:space="preserve"> aclarar el alcance de sus </w:t>
      </w:r>
      <w:r w:rsidR="002C0589" w:rsidRPr="005429A1">
        <w:rPr>
          <w:lang w:val="es-ES"/>
        </w:rPr>
        <w:t>funciones</w:t>
      </w:r>
      <w:r w:rsidRPr="005429A1">
        <w:rPr>
          <w:lang w:val="es-ES"/>
        </w:rPr>
        <w:t xml:space="preserve"> </w:t>
      </w:r>
      <w:proofErr w:type="spellStart"/>
      <w:r w:rsidRPr="005429A1">
        <w:rPr>
          <w:i/>
          <w:iCs/>
          <w:lang w:val="es-ES"/>
        </w:rPr>
        <w:t>ratione</w:t>
      </w:r>
      <w:proofErr w:type="spellEnd"/>
      <w:r w:rsidRPr="005429A1">
        <w:rPr>
          <w:i/>
          <w:iCs/>
          <w:lang w:val="es-ES"/>
        </w:rPr>
        <w:t xml:space="preserve"> </w:t>
      </w:r>
      <w:proofErr w:type="spellStart"/>
      <w:r w:rsidRPr="005429A1">
        <w:rPr>
          <w:i/>
          <w:iCs/>
          <w:lang w:val="es-ES"/>
        </w:rPr>
        <w:t>temporis</w:t>
      </w:r>
      <w:proofErr w:type="spellEnd"/>
      <w:r w:rsidR="002C0589" w:rsidRPr="005429A1">
        <w:rPr>
          <w:i/>
          <w:iCs/>
          <w:lang w:val="es-ES"/>
        </w:rPr>
        <w:t>,</w:t>
      </w:r>
      <w:r w:rsidRPr="005429A1">
        <w:rPr>
          <w:lang w:val="es-ES"/>
        </w:rPr>
        <w:t xml:space="preserve"> </w:t>
      </w:r>
      <w:r w:rsidR="002C0589" w:rsidRPr="005429A1">
        <w:rPr>
          <w:lang w:val="es-ES"/>
        </w:rPr>
        <w:t>a fin de proporcionar</w:t>
      </w:r>
      <w:r w:rsidRPr="005429A1">
        <w:rPr>
          <w:lang w:val="es-ES"/>
        </w:rPr>
        <w:t xml:space="preserve"> coherencia, previsibilidad y</w:t>
      </w:r>
      <w:r w:rsidR="002C0589" w:rsidRPr="005429A1">
        <w:rPr>
          <w:lang w:val="es-ES"/>
        </w:rPr>
        <w:t xml:space="preserve"> </w:t>
      </w:r>
      <w:r w:rsidRPr="005429A1">
        <w:rPr>
          <w:lang w:val="es-ES"/>
        </w:rPr>
        <w:t xml:space="preserve">seguridad jurídica </w:t>
      </w:r>
      <w:r w:rsidR="002C0589" w:rsidRPr="005429A1">
        <w:rPr>
          <w:lang w:val="es-ES"/>
        </w:rPr>
        <w:t>a</w:t>
      </w:r>
      <w:r w:rsidRPr="005429A1">
        <w:rPr>
          <w:lang w:val="es-ES"/>
        </w:rPr>
        <w:t xml:space="preserve"> los Estados </w:t>
      </w:r>
      <w:r w:rsidR="002C0589" w:rsidRPr="005429A1">
        <w:rPr>
          <w:lang w:val="es-ES"/>
        </w:rPr>
        <w:t>p</w:t>
      </w:r>
      <w:r w:rsidRPr="005429A1">
        <w:rPr>
          <w:lang w:val="es-ES"/>
        </w:rPr>
        <w:t>artes</w:t>
      </w:r>
      <w:r w:rsidR="002C0589" w:rsidRPr="005429A1">
        <w:rPr>
          <w:lang w:val="es-ES"/>
        </w:rPr>
        <w:t>, así</w:t>
      </w:r>
      <w:r w:rsidRPr="005429A1">
        <w:rPr>
          <w:lang w:val="es-ES"/>
        </w:rPr>
        <w:t xml:space="preserve"> como </w:t>
      </w:r>
      <w:r w:rsidR="002C0589" w:rsidRPr="005429A1">
        <w:rPr>
          <w:lang w:val="es-ES"/>
        </w:rPr>
        <w:t>a</w:t>
      </w:r>
      <w:r w:rsidRPr="005429A1">
        <w:rPr>
          <w:lang w:val="es-ES"/>
        </w:rPr>
        <w:t xml:space="preserve"> las víctimas, declara lo siguiente</w:t>
      </w:r>
      <w:r w:rsidR="002C0589" w:rsidRPr="005429A1">
        <w:rPr>
          <w:lang w:val="es-ES"/>
        </w:rPr>
        <w:t> :</w:t>
      </w:r>
    </w:p>
    <w:p w14:paraId="3D968553" w14:textId="77777777" w:rsidR="002C0589" w:rsidRPr="005429A1" w:rsidRDefault="002C0589" w:rsidP="00875A00">
      <w:pPr>
        <w:rPr>
          <w:lang w:val="es-ES"/>
        </w:rPr>
      </w:pPr>
    </w:p>
    <w:p w14:paraId="5DAB1F3F" w14:textId="5032110F" w:rsidR="00875A00" w:rsidRPr="005429A1" w:rsidRDefault="00875A00" w:rsidP="00875A00">
      <w:pPr>
        <w:rPr>
          <w:lang w:val="es-ES"/>
        </w:rPr>
      </w:pPr>
      <w:r w:rsidRPr="005429A1">
        <w:rPr>
          <w:lang w:val="es-ES"/>
        </w:rPr>
        <w:t xml:space="preserve">1. El Comité está </w:t>
      </w:r>
      <w:r w:rsidR="005D53A5" w:rsidRPr="005429A1">
        <w:rPr>
          <w:lang w:val="es-ES"/>
        </w:rPr>
        <w:t>limitado e</w:t>
      </w:r>
      <w:r w:rsidRPr="005429A1">
        <w:rPr>
          <w:lang w:val="es-ES"/>
        </w:rPr>
        <w:t>n el ejercicio de su</w:t>
      </w:r>
      <w:r w:rsidR="005D53A5" w:rsidRPr="005429A1">
        <w:rPr>
          <w:lang w:val="es-ES"/>
        </w:rPr>
        <w:t xml:space="preserve">s atribuciones por lo dispuesto en </w:t>
      </w:r>
      <w:r w:rsidRPr="005429A1">
        <w:rPr>
          <w:lang w:val="es-ES"/>
        </w:rPr>
        <w:t xml:space="preserve"> </w:t>
      </w:r>
      <w:r w:rsidR="005D53A5" w:rsidRPr="005429A1">
        <w:rPr>
          <w:lang w:val="es-ES"/>
        </w:rPr>
        <w:t xml:space="preserve">el </w:t>
      </w:r>
      <w:proofErr w:type="spellStart"/>
      <w:r w:rsidR="005D53A5" w:rsidRPr="005429A1">
        <w:rPr>
          <w:lang w:val="es-ES"/>
        </w:rPr>
        <w:t>articulo</w:t>
      </w:r>
      <w:proofErr w:type="spellEnd"/>
      <w:r w:rsidR="005D53A5" w:rsidRPr="005429A1">
        <w:rPr>
          <w:lang w:val="es-ES"/>
        </w:rPr>
        <w:t xml:space="preserve"> 35, </w:t>
      </w:r>
      <w:r w:rsidRPr="005429A1">
        <w:rPr>
          <w:lang w:val="es-ES"/>
        </w:rPr>
        <w:t xml:space="preserve">y no </w:t>
      </w:r>
      <w:r w:rsidR="005D53A5" w:rsidRPr="005429A1">
        <w:rPr>
          <w:lang w:val="es-ES"/>
        </w:rPr>
        <w:t xml:space="preserve">puede adoptar decisiones </w:t>
      </w:r>
      <w:r w:rsidRPr="005429A1">
        <w:rPr>
          <w:lang w:val="es-ES"/>
        </w:rPr>
        <w:t xml:space="preserve">sobre casos </w:t>
      </w:r>
      <w:r w:rsidR="005D53A5" w:rsidRPr="005429A1">
        <w:rPr>
          <w:lang w:val="es-ES"/>
        </w:rPr>
        <w:t xml:space="preserve">concretos relativos a </w:t>
      </w:r>
      <w:r w:rsidRPr="005429A1">
        <w:rPr>
          <w:lang w:val="es-ES"/>
        </w:rPr>
        <w:t>desaparici</w:t>
      </w:r>
      <w:r w:rsidR="005D53A5" w:rsidRPr="005429A1">
        <w:rPr>
          <w:lang w:val="es-ES"/>
        </w:rPr>
        <w:t>o</w:t>
      </w:r>
      <w:r w:rsidRPr="005429A1">
        <w:rPr>
          <w:lang w:val="es-ES"/>
        </w:rPr>
        <w:t>n</w:t>
      </w:r>
      <w:r w:rsidR="005D53A5" w:rsidRPr="005429A1">
        <w:rPr>
          <w:lang w:val="es-ES"/>
        </w:rPr>
        <w:t>es</w:t>
      </w:r>
      <w:r w:rsidRPr="005429A1">
        <w:rPr>
          <w:lang w:val="es-ES"/>
        </w:rPr>
        <w:t xml:space="preserve"> forzada</w:t>
      </w:r>
      <w:r w:rsidR="005D53A5" w:rsidRPr="005429A1">
        <w:rPr>
          <w:lang w:val="es-ES"/>
        </w:rPr>
        <w:t>s tuvieran su inicio</w:t>
      </w:r>
      <w:r w:rsidRPr="005429A1">
        <w:rPr>
          <w:lang w:val="es-ES"/>
        </w:rPr>
        <w:t xml:space="preserve"> antes de la entrada en vigor de la Convención para el Estado </w:t>
      </w:r>
      <w:r w:rsidR="005D53A5" w:rsidRPr="005429A1">
        <w:rPr>
          <w:lang w:val="es-ES"/>
        </w:rPr>
        <w:t>parte de que se trate</w:t>
      </w:r>
      <w:r w:rsidRPr="005429A1">
        <w:rPr>
          <w:lang w:val="es-ES"/>
        </w:rPr>
        <w:t>;</w:t>
      </w:r>
    </w:p>
    <w:p w14:paraId="2BC54A09" w14:textId="77777777" w:rsidR="005D53A5" w:rsidRPr="005429A1" w:rsidRDefault="005D53A5" w:rsidP="00875A00">
      <w:pPr>
        <w:rPr>
          <w:lang w:val="es-ES"/>
        </w:rPr>
      </w:pPr>
    </w:p>
    <w:p w14:paraId="08DA9153" w14:textId="63DAA59C" w:rsidR="00875A00" w:rsidRPr="005429A1" w:rsidRDefault="00875A00" w:rsidP="00875A00">
      <w:pPr>
        <w:rPr>
          <w:lang w:val="es-ES"/>
        </w:rPr>
      </w:pPr>
      <w:r w:rsidRPr="005429A1">
        <w:rPr>
          <w:lang w:val="es-ES"/>
        </w:rPr>
        <w:t xml:space="preserve">2. El artículo 29 </w:t>
      </w:r>
      <w:r w:rsidR="00AE2AA0" w:rsidRPr="005429A1">
        <w:rPr>
          <w:lang w:val="es-ES"/>
        </w:rPr>
        <w:t xml:space="preserve">se refiere a </w:t>
      </w:r>
      <w:r w:rsidRPr="005429A1">
        <w:rPr>
          <w:lang w:val="es-ES"/>
        </w:rPr>
        <w:t xml:space="preserve">las obligaciones </w:t>
      </w:r>
      <w:r w:rsidR="00AE2AA0" w:rsidRPr="005429A1">
        <w:rPr>
          <w:lang w:val="es-ES"/>
        </w:rPr>
        <w:t>contraídas en virtud de la presente</w:t>
      </w:r>
      <w:r w:rsidRPr="005429A1">
        <w:rPr>
          <w:lang w:val="es-ES"/>
        </w:rPr>
        <w:t xml:space="preserve"> Convención</w:t>
      </w:r>
      <w:r w:rsidR="00AE2AA0" w:rsidRPr="005429A1">
        <w:rPr>
          <w:lang w:val="es-ES"/>
        </w:rPr>
        <w:t>,</w:t>
      </w:r>
      <w:r w:rsidRPr="005429A1">
        <w:rPr>
          <w:lang w:val="es-ES"/>
        </w:rPr>
        <w:t xml:space="preserve"> a la luz del "derecho internacional </w:t>
      </w:r>
      <w:r w:rsidR="00AE2AA0" w:rsidRPr="005429A1">
        <w:rPr>
          <w:lang w:val="es-ES"/>
        </w:rPr>
        <w:t>vigente</w:t>
      </w:r>
      <w:r w:rsidR="0021199D" w:rsidRPr="005429A1">
        <w:rPr>
          <w:lang w:val="es-ES"/>
        </w:rPr>
        <w:t xml:space="preserve"> con respecto a dicho </w:t>
      </w:r>
      <w:r w:rsidRPr="005429A1">
        <w:rPr>
          <w:lang w:val="es-ES"/>
        </w:rPr>
        <w:t xml:space="preserve">Estado" y </w:t>
      </w:r>
      <w:r w:rsidR="0021199D" w:rsidRPr="005429A1">
        <w:rPr>
          <w:lang w:val="es-ES"/>
        </w:rPr>
        <w:t>pide</w:t>
      </w:r>
      <w:r w:rsidRPr="005429A1">
        <w:rPr>
          <w:lang w:val="es-ES"/>
        </w:rPr>
        <w:t xml:space="preserve"> que </w:t>
      </w:r>
      <w:r w:rsidR="0021199D" w:rsidRPr="005429A1">
        <w:rPr>
          <w:lang w:val="es-ES"/>
        </w:rPr>
        <w:t>el proceso de presentación de informes tenga en consideración todo el conjunto de sus obligaciones vigentes</w:t>
      </w:r>
      <w:r w:rsidRPr="005429A1">
        <w:rPr>
          <w:lang w:val="es-ES"/>
        </w:rPr>
        <w:t xml:space="preserve">; </w:t>
      </w:r>
    </w:p>
    <w:p w14:paraId="592C8505" w14:textId="77777777" w:rsidR="0021199D" w:rsidRPr="005429A1" w:rsidRDefault="0021199D" w:rsidP="00875A00">
      <w:pPr>
        <w:rPr>
          <w:lang w:val="es-ES"/>
        </w:rPr>
      </w:pPr>
    </w:p>
    <w:p w14:paraId="4405E409" w14:textId="65F42FCD" w:rsidR="00875A00" w:rsidRPr="005429A1" w:rsidRDefault="00875A00" w:rsidP="00875A00">
      <w:pPr>
        <w:rPr>
          <w:lang w:val="es-ES"/>
        </w:rPr>
      </w:pPr>
      <w:r w:rsidRPr="005429A1">
        <w:rPr>
          <w:lang w:val="es-ES"/>
        </w:rPr>
        <w:t xml:space="preserve">3. </w:t>
      </w:r>
      <w:r w:rsidR="005429A1" w:rsidRPr="005429A1">
        <w:rPr>
          <w:lang w:val="es-ES"/>
        </w:rPr>
        <w:t xml:space="preserve">Si alguna </w:t>
      </w:r>
      <w:r w:rsidRPr="005429A1">
        <w:rPr>
          <w:lang w:val="es-ES"/>
        </w:rPr>
        <w:t xml:space="preserve">información </w:t>
      </w:r>
      <w:r w:rsidR="005429A1" w:rsidRPr="005429A1">
        <w:rPr>
          <w:lang w:val="es-ES"/>
        </w:rPr>
        <w:t xml:space="preserve">relacionada con el </w:t>
      </w:r>
      <w:r w:rsidRPr="005429A1">
        <w:rPr>
          <w:lang w:val="es-ES"/>
        </w:rPr>
        <w:t>pasado</w:t>
      </w:r>
      <w:r w:rsidR="005429A1" w:rsidRPr="005429A1">
        <w:rPr>
          <w:lang w:val="es-ES"/>
        </w:rPr>
        <w:t xml:space="preserve"> resulta</w:t>
      </w:r>
      <w:r w:rsidRPr="005429A1">
        <w:rPr>
          <w:lang w:val="es-ES"/>
        </w:rPr>
        <w:t xml:space="preserve"> útil </w:t>
      </w:r>
      <w:r w:rsidR="005429A1" w:rsidRPr="005429A1">
        <w:rPr>
          <w:lang w:val="es-ES"/>
        </w:rPr>
        <w:t xml:space="preserve">durante </w:t>
      </w:r>
      <w:r w:rsidRPr="005429A1">
        <w:rPr>
          <w:lang w:val="es-ES"/>
        </w:rPr>
        <w:t>el proceso de presentación de informes</w:t>
      </w:r>
      <w:r w:rsidR="005429A1" w:rsidRPr="005429A1">
        <w:rPr>
          <w:lang w:val="es-ES"/>
        </w:rPr>
        <w:t xml:space="preserve"> como medio de </w:t>
      </w:r>
      <w:r w:rsidRPr="005429A1">
        <w:rPr>
          <w:lang w:val="es-ES"/>
        </w:rPr>
        <w:t xml:space="preserve">comprender </w:t>
      </w:r>
      <w:r w:rsidR="005429A1" w:rsidRPr="005429A1">
        <w:rPr>
          <w:lang w:val="es-ES"/>
        </w:rPr>
        <w:t xml:space="preserve">mejor </w:t>
      </w:r>
      <w:r w:rsidRPr="005429A1">
        <w:rPr>
          <w:lang w:val="es-ES"/>
        </w:rPr>
        <w:t xml:space="preserve">las dificultades </w:t>
      </w:r>
      <w:r w:rsidR="005429A1" w:rsidRPr="005429A1">
        <w:rPr>
          <w:lang w:val="es-ES"/>
        </w:rPr>
        <w:t xml:space="preserve">del presente, </w:t>
      </w:r>
      <w:r w:rsidRPr="005429A1">
        <w:rPr>
          <w:lang w:val="es-ES"/>
        </w:rPr>
        <w:t xml:space="preserve">el Comité </w:t>
      </w:r>
      <w:r w:rsidR="005429A1" w:rsidRPr="005429A1">
        <w:rPr>
          <w:lang w:val="es-ES"/>
        </w:rPr>
        <w:t xml:space="preserve">deberá dirigir su atención </w:t>
      </w:r>
      <w:r w:rsidRPr="005429A1">
        <w:rPr>
          <w:lang w:val="es-ES"/>
        </w:rPr>
        <w:t xml:space="preserve">en sus observaciones finales sobre las obligaciones </w:t>
      </w:r>
      <w:r w:rsidR="005429A1" w:rsidRPr="005429A1">
        <w:rPr>
          <w:lang w:val="es-ES"/>
        </w:rPr>
        <w:t>vigentes</w:t>
      </w:r>
      <w:r w:rsidRPr="005429A1">
        <w:rPr>
          <w:lang w:val="es-ES"/>
        </w:rPr>
        <w:t xml:space="preserve"> del Estado</w:t>
      </w:r>
      <w:r w:rsidR="005429A1">
        <w:rPr>
          <w:lang w:val="es-ES"/>
        </w:rPr>
        <w:t xml:space="preserve"> </w:t>
      </w:r>
      <w:r w:rsidR="005429A1" w:rsidRPr="005429A1">
        <w:rPr>
          <w:lang w:val="es-ES"/>
        </w:rPr>
        <w:t>de que se trate</w:t>
      </w:r>
      <w:r w:rsidRPr="005429A1">
        <w:rPr>
          <w:lang w:val="es-ES"/>
        </w:rPr>
        <w:t>;</w:t>
      </w:r>
    </w:p>
    <w:p w14:paraId="2EF6AAAC" w14:textId="77777777" w:rsidR="005429A1" w:rsidRPr="005429A1" w:rsidRDefault="005429A1" w:rsidP="00875A00">
      <w:pPr>
        <w:rPr>
          <w:lang w:val="es-ES"/>
        </w:rPr>
      </w:pPr>
    </w:p>
    <w:p w14:paraId="26C36C90" w14:textId="40F800DF" w:rsidR="00446FE5" w:rsidRPr="00875A00" w:rsidRDefault="00875A00" w:rsidP="00875A00">
      <w:pPr>
        <w:rPr>
          <w:lang w:val="fr-FR"/>
        </w:rPr>
      </w:pPr>
      <w:r w:rsidRPr="005429A1">
        <w:rPr>
          <w:lang w:val="es-ES"/>
        </w:rPr>
        <w:t xml:space="preserve">4. </w:t>
      </w:r>
      <w:r w:rsidR="005429A1" w:rsidRPr="005429A1">
        <w:rPr>
          <w:lang w:val="es-ES"/>
        </w:rPr>
        <w:t xml:space="preserve">Nada de lo expuesto en la presente </w:t>
      </w:r>
      <w:r w:rsidRPr="005429A1">
        <w:rPr>
          <w:lang w:val="es-ES"/>
        </w:rPr>
        <w:t xml:space="preserve">declaración </w:t>
      </w:r>
      <w:r w:rsidR="005429A1" w:rsidRPr="005429A1">
        <w:rPr>
          <w:lang w:val="es-ES"/>
        </w:rPr>
        <w:t>menoscaba e</w:t>
      </w:r>
      <w:r w:rsidRPr="005429A1">
        <w:rPr>
          <w:lang w:val="es-ES"/>
        </w:rPr>
        <w:t xml:space="preserve">l carácter </w:t>
      </w:r>
      <w:r w:rsidRPr="005429A1">
        <w:rPr>
          <w:i/>
          <w:iCs/>
          <w:lang w:val="es-ES"/>
        </w:rPr>
        <w:t>erga omnes</w:t>
      </w:r>
      <w:r w:rsidRPr="005429A1">
        <w:rPr>
          <w:lang w:val="es-ES"/>
        </w:rPr>
        <w:t xml:space="preserve"> de las obligaciones de</w:t>
      </w:r>
      <w:r w:rsidR="005429A1" w:rsidRPr="005429A1">
        <w:rPr>
          <w:lang w:val="es-ES"/>
        </w:rPr>
        <w:t>l</w:t>
      </w:r>
      <w:r w:rsidRPr="005429A1">
        <w:rPr>
          <w:lang w:val="es-ES"/>
        </w:rPr>
        <w:t xml:space="preserve"> Estado en virtud de</w:t>
      </w:r>
      <w:r w:rsidR="005429A1" w:rsidRPr="005429A1">
        <w:rPr>
          <w:lang w:val="es-ES"/>
        </w:rPr>
        <w:t xml:space="preserve"> </w:t>
      </w:r>
      <w:r w:rsidRPr="005429A1">
        <w:rPr>
          <w:lang w:val="es-ES"/>
        </w:rPr>
        <w:t>l</w:t>
      </w:r>
      <w:r w:rsidR="005429A1" w:rsidRPr="005429A1">
        <w:rPr>
          <w:lang w:val="es-ES"/>
        </w:rPr>
        <w:t>a</w:t>
      </w:r>
      <w:r w:rsidRPr="005429A1">
        <w:rPr>
          <w:lang w:val="es-ES"/>
        </w:rPr>
        <w:t xml:space="preserve"> Conven</w:t>
      </w:r>
      <w:r w:rsidR="005429A1" w:rsidRPr="005429A1">
        <w:rPr>
          <w:lang w:val="es-ES"/>
        </w:rPr>
        <w:t>ción</w:t>
      </w:r>
      <w:r w:rsidRPr="005429A1">
        <w:rPr>
          <w:lang w:val="es-ES"/>
        </w:rPr>
        <w:t xml:space="preserve">, </w:t>
      </w:r>
      <w:r w:rsidR="005429A1" w:rsidRPr="005429A1">
        <w:rPr>
          <w:lang w:val="es-ES"/>
        </w:rPr>
        <w:t xml:space="preserve">ni la jurisdicción </w:t>
      </w:r>
      <w:r w:rsidRPr="005429A1">
        <w:rPr>
          <w:lang w:val="es-ES"/>
        </w:rPr>
        <w:t xml:space="preserve">universal de los tribunales nacionales </w:t>
      </w:r>
      <w:r w:rsidR="005429A1" w:rsidRPr="005429A1">
        <w:rPr>
          <w:lang w:val="es-ES"/>
        </w:rPr>
        <w:t xml:space="preserve">o el alcance </w:t>
      </w:r>
      <w:r w:rsidRPr="005429A1">
        <w:rPr>
          <w:lang w:val="es-ES"/>
        </w:rPr>
        <w:t xml:space="preserve">del artículo 42 </w:t>
      </w:r>
      <w:r w:rsidR="005429A1" w:rsidRPr="005429A1">
        <w:rPr>
          <w:lang w:val="es-ES"/>
        </w:rPr>
        <w:t xml:space="preserve">sobre </w:t>
      </w:r>
      <w:r w:rsidRPr="005429A1">
        <w:rPr>
          <w:lang w:val="es-ES"/>
        </w:rPr>
        <w:t xml:space="preserve">el </w:t>
      </w:r>
      <w:r w:rsidR="005429A1" w:rsidRPr="005429A1">
        <w:rPr>
          <w:lang w:val="es-ES"/>
        </w:rPr>
        <w:t xml:space="preserve">arreglo de </w:t>
      </w:r>
      <w:r w:rsidRPr="005429A1">
        <w:rPr>
          <w:lang w:val="es-ES"/>
        </w:rPr>
        <w:t xml:space="preserve">controversias </w:t>
      </w:r>
      <w:proofErr w:type="spellStart"/>
      <w:r w:rsidRPr="005429A1">
        <w:rPr>
          <w:lang w:val="es-ES"/>
        </w:rPr>
        <w:t>int</w:t>
      </w:r>
      <w:r w:rsidRPr="00875A00">
        <w:rPr>
          <w:lang w:val="fr-FR"/>
        </w:rPr>
        <w:t>ernacionales</w:t>
      </w:r>
      <w:proofErr w:type="spellEnd"/>
      <w:r w:rsidRPr="00875A00">
        <w:rPr>
          <w:lang w:val="fr-FR"/>
        </w:rPr>
        <w:t>.</w:t>
      </w:r>
    </w:p>
    <w:sectPr w:rsidR="00446FE5" w:rsidRPr="00875A00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7ED482" w14:textId="77777777" w:rsidR="00875A00" w:rsidRDefault="00875A00" w:rsidP="00F95C08"/>
  </w:endnote>
  <w:endnote w:type="continuationSeparator" w:id="0">
    <w:p w14:paraId="361CB4F9" w14:textId="77777777" w:rsidR="00875A00" w:rsidRPr="00AC3823" w:rsidRDefault="00875A00" w:rsidP="00AC3823">
      <w:pPr>
        <w:pStyle w:val="Footer"/>
      </w:pPr>
    </w:p>
  </w:endnote>
  <w:endnote w:type="continuationNotice" w:id="1">
    <w:p w14:paraId="68FA9FC5" w14:textId="77777777" w:rsidR="00875A00" w:rsidRDefault="00875A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28A967" w14:textId="77777777" w:rsidR="00875A00" w:rsidRPr="00AC3823" w:rsidRDefault="00875A00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4B9CD97" w14:textId="77777777" w:rsidR="00875A00" w:rsidRPr="00AC3823" w:rsidRDefault="00875A00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2E147FD9" w14:textId="77777777" w:rsidR="00875A00" w:rsidRPr="00AC3823" w:rsidRDefault="00875A00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9"/>
  <w:proofState w:spelling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875A00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1199D"/>
    <w:rsid w:val="00223272"/>
    <w:rsid w:val="0024779E"/>
    <w:rsid w:val="00291F1D"/>
    <w:rsid w:val="0029407C"/>
    <w:rsid w:val="002C0589"/>
    <w:rsid w:val="00350987"/>
    <w:rsid w:val="00353ED5"/>
    <w:rsid w:val="00382A1F"/>
    <w:rsid w:val="00390178"/>
    <w:rsid w:val="003D1AD0"/>
    <w:rsid w:val="003F3A09"/>
    <w:rsid w:val="00446FE5"/>
    <w:rsid w:val="00452396"/>
    <w:rsid w:val="004A4D8A"/>
    <w:rsid w:val="004D1CEB"/>
    <w:rsid w:val="005429A1"/>
    <w:rsid w:val="005505B7"/>
    <w:rsid w:val="005706C8"/>
    <w:rsid w:val="00573BE5"/>
    <w:rsid w:val="00586ED3"/>
    <w:rsid w:val="00596AA9"/>
    <w:rsid w:val="005D53A5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5A00"/>
    <w:rsid w:val="008776DC"/>
    <w:rsid w:val="008F2A1D"/>
    <w:rsid w:val="00957790"/>
    <w:rsid w:val="009705C8"/>
    <w:rsid w:val="00A12AB5"/>
    <w:rsid w:val="00AC3823"/>
    <w:rsid w:val="00AE2AA0"/>
    <w:rsid w:val="00AE323C"/>
    <w:rsid w:val="00AE7D9F"/>
    <w:rsid w:val="00B00181"/>
    <w:rsid w:val="00B43C66"/>
    <w:rsid w:val="00B55090"/>
    <w:rsid w:val="00B765F7"/>
    <w:rsid w:val="00B94190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73742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22A3E9"/>
  <w15:chartTrackingRefBased/>
  <w15:docId w15:val="{4410C65D-522B-4864-A4D6-800678047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571502E-CD65-4BAC-A2C5-1A12F6999217}"/>
</file>

<file path=customXml/itemProps2.xml><?xml version="1.0" encoding="utf-8"?>
<ds:datastoreItem xmlns:ds="http://schemas.openxmlformats.org/officeDocument/2006/customXml" ds:itemID="{DE072799-E8D8-426B-8AD5-F5C2E7BE89B4}"/>
</file>

<file path=customXml/itemProps3.xml><?xml version="1.0" encoding="utf-8"?>
<ds:datastoreItem xmlns:ds="http://schemas.openxmlformats.org/officeDocument/2006/customXml" ds:itemID="{8D55B30C-A391-46E0-BFD6-D93A99DE1B5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Perrine Deja</dc:creator>
  <cp:keywords/>
  <dc:description/>
  <cp:lastModifiedBy>Perrine Deja</cp:lastModifiedBy>
  <cp:revision>5</cp:revision>
  <cp:lastPrinted>2014-05-14T10:59:00Z</cp:lastPrinted>
  <dcterms:created xsi:type="dcterms:W3CDTF">2022-01-13T14:50:00Z</dcterms:created>
  <dcterms:modified xsi:type="dcterms:W3CDTF">2022-01-13T15:56:00Z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