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0A49" w14:textId="4717673C" w:rsidR="00767639" w:rsidRPr="007C0109" w:rsidRDefault="00443601" w:rsidP="002F2B45">
      <w:pPr>
        <w:rPr>
          <w:rFonts w:asciiTheme="minorHAnsi" w:hAnsiTheme="minorHAnsi" w:cstheme="minorHAnsi"/>
        </w:rPr>
      </w:pPr>
      <w:r w:rsidRPr="007C010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0" locked="0" layoutInCell="1" allowOverlap="1" wp14:anchorId="3A97926E" wp14:editId="28E47186">
            <wp:simplePos x="0" y="0"/>
            <wp:positionH relativeFrom="margin">
              <wp:posOffset>4638141</wp:posOffset>
            </wp:positionH>
            <wp:positionV relativeFrom="margin">
              <wp:posOffset>-321310</wp:posOffset>
            </wp:positionV>
            <wp:extent cx="1720215" cy="16002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EB5" w:rsidRPr="007C0109">
        <w:rPr>
          <w:rFonts w:asciiTheme="minorHAnsi" w:hAnsiTheme="minorHAnsi" w:cstheme="minorHAnsi"/>
          <w:b/>
          <w:sz w:val="28"/>
          <w:szCs w:val="28"/>
        </w:rPr>
        <w:t>BRIEFING ON</w:t>
      </w:r>
      <w:r w:rsidR="00B36535" w:rsidRPr="007C01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537EE" w:rsidRPr="007C0109">
        <w:rPr>
          <w:rFonts w:asciiTheme="minorHAnsi" w:hAnsiTheme="minorHAnsi" w:cstheme="minorHAnsi"/>
          <w:b/>
          <w:sz w:val="28"/>
          <w:szCs w:val="28"/>
          <w:u w:val="single"/>
        </w:rPr>
        <w:t>PANAMA</w:t>
      </w:r>
      <w:r w:rsidR="00FB0BF5" w:rsidRPr="007C01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24EB5" w:rsidRPr="007C0109">
        <w:rPr>
          <w:rFonts w:asciiTheme="minorHAnsi" w:hAnsiTheme="minorHAnsi" w:cstheme="minorHAnsi"/>
          <w:b/>
          <w:sz w:val="28"/>
          <w:szCs w:val="28"/>
        </w:rPr>
        <w:t xml:space="preserve">FOR THE </w:t>
      </w:r>
      <w:r w:rsidR="003803FE" w:rsidRPr="007C0109">
        <w:rPr>
          <w:rFonts w:asciiTheme="minorHAnsi" w:hAnsiTheme="minorHAnsi" w:cstheme="minorHAnsi"/>
          <w:b/>
          <w:sz w:val="28"/>
          <w:szCs w:val="28"/>
        </w:rPr>
        <w:br/>
      </w:r>
      <w:r w:rsidR="00542440" w:rsidRPr="007C0109">
        <w:rPr>
          <w:rFonts w:asciiTheme="minorHAnsi" w:hAnsiTheme="minorHAnsi" w:cstheme="minorHAnsi"/>
          <w:b/>
          <w:sz w:val="28"/>
          <w:szCs w:val="28"/>
        </w:rPr>
        <w:t>COMMITTEE ON THE RIGHTS OF THE CHILD</w:t>
      </w:r>
      <w:r w:rsidR="00542440" w:rsidRPr="007C0109">
        <w:rPr>
          <w:rFonts w:asciiTheme="minorHAnsi" w:hAnsiTheme="minorHAnsi" w:cstheme="minorHAnsi"/>
          <w:b/>
          <w:sz w:val="28"/>
          <w:szCs w:val="28"/>
        </w:rPr>
        <w:br/>
      </w:r>
      <w:r w:rsidR="00884EE9" w:rsidRPr="007C0109">
        <w:rPr>
          <w:rFonts w:asciiTheme="minorHAnsi" w:hAnsiTheme="minorHAnsi" w:cstheme="minorHAnsi"/>
          <w:b/>
          <w:sz w:val="28"/>
          <w:szCs w:val="28"/>
          <w:u w:val="single"/>
        </w:rPr>
        <w:t>7</w:t>
      </w:r>
      <w:r w:rsidR="003649B9" w:rsidRPr="007C0109">
        <w:rPr>
          <w:rFonts w:asciiTheme="minorHAnsi" w:hAnsiTheme="minorHAnsi" w:cstheme="minorHAnsi"/>
          <w:b/>
          <w:sz w:val="28"/>
          <w:szCs w:val="28"/>
          <w:u w:val="single"/>
        </w:rPr>
        <w:t>7</w:t>
      </w:r>
      <w:r w:rsidR="00884EE9" w:rsidRPr="007C0109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884EE9" w:rsidRPr="007C010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A643F" w:rsidRPr="007C0109">
        <w:rPr>
          <w:rFonts w:asciiTheme="minorHAnsi" w:hAnsiTheme="minorHAnsi" w:cstheme="minorHAnsi"/>
          <w:b/>
          <w:sz w:val="28"/>
          <w:szCs w:val="28"/>
          <w:u w:val="single"/>
        </w:rPr>
        <w:t xml:space="preserve">session, </w:t>
      </w:r>
      <w:r w:rsidR="003649B9" w:rsidRPr="007C0109">
        <w:rPr>
          <w:rFonts w:asciiTheme="minorHAnsi" w:hAnsiTheme="minorHAnsi" w:cstheme="minorHAnsi"/>
          <w:b/>
          <w:sz w:val="28"/>
          <w:szCs w:val="28"/>
          <w:u w:val="single"/>
        </w:rPr>
        <w:t>January – February 2018</w:t>
      </w:r>
    </w:p>
    <w:p w14:paraId="787EFC65" w14:textId="4051E187" w:rsidR="00065B23" w:rsidRPr="007C0109" w:rsidRDefault="00884EE9" w:rsidP="007C345C">
      <w:pPr>
        <w:spacing w:after="120"/>
        <w:rPr>
          <w:rStyle w:val="Hyperlink"/>
          <w:rFonts w:asciiTheme="minorHAnsi" w:hAnsiTheme="minorHAnsi" w:cstheme="minorHAnsi"/>
          <w:i/>
          <w:color w:val="auto"/>
          <w:u w:val="none"/>
        </w:rPr>
      </w:pPr>
      <w:r w:rsidRPr="007C0109">
        <w:rPr>
          <w:rFonts w:asciiTheme="minorHAnsi" w:hAnsiTheme="minorHAnsi" w:cstheme="minorHAnsi"/>
          <w:i/>
        </w:rPr>
        <w:t xml:space="preserve">From the </w:t>
      </w:r>
      <w:r w:rsidR="00767639" w:rsidRPr="007C0109">
        <w:rPr>
          <w:rFonts w:asciiTheme="minorHAnsi" w:hAnsiTheme="minorHAnsi" w:cstheme="minorHAnsi"/>
          <w:i/>
        </w:rPr>
        <w:t>Global Initiative</w:t>
      </w:r>
      <w:r w:rsidRPr="007C0109">
        <w:rPr>
          <w:rFonts w:asciiTheme="minorHAnsi" w:hAnsiTheme="minorHAnsi" w:cstheme="minorHAnsi"/>
          <w:i/>
        </w:rPr>
        <w:t xml:space="preserve"> to End All Corporal Punishment of Children</w:t>
      </w:r>
      <w:r w:rsidR="007C345C" w:rsidRPr="007C0109">
        <w:rPr>
          <w:rFonts w:asciiTheme="minorHAnsi" w:hAnsiTheme="minorHAnsi" w:cstheme="minorHAnsi"/>
          <w:i/>
        </w:rPr>
        <w:t>,</w:t>
      </w:r>
      <w:r w:rsidR="00FB0BF5" w:rsidRPr="007C0109">
        <w:rPr>
          <w:rFonts w:asciiTheme="minorHAnsi" w:hAnsiTheme="minorHAnsi" w:cstheme="minorHAnsi"/>
          <w:i/>
        </w:rPr>
        <w:t xml:space="preserve"> </w:t>
      </w:r>
      <w:r w:rsidR="003649B9" w:rsidRPr="007C0109">
        <w:rPr>
          <w:rFonts w:asciiTheme="minorHAnsi" w:hAnsiTheme="minorHAnsi" w:cstheme="minorHAnsi"/>
          <w:i/>
        </w:rPr>
        <w:t>December</w:t>
      </w:r>
      <w:r w:rsidR="00FB0BF5" w:rsidRPr="007C0109">
        <w:rPr>
          <w:rFonts w:asciiTheme="minorHAnsi" w:hAnsiTheme="minorHAnsi" w:cstheme="minorHAnsi"/>
          <w:i/>
        </w:rPr>
        <w:t xml:space="preserve"> 2017</w:t>
      </w:r>
    </w:p>
    <w:p w14:paraId="3AA597AB" w14:textId="77777777" w:rsidR="00DA50D4" w:rsidRPr="007C0109" w:rsidRDefault="00443601" w:rsidP="00E24EB5">
      <w:pPr>
        <w:jc w:val="center"/>
        <w:rPr>
          <w:rFonts w:asciiTheme="minorHAnsi" w:hAnsiTheme="minorHAnsi" w:cstheme="minorHAnsi"/>
          <w:i/>
          <w:color w:val="0000FF"/>
          <w:u w:val="single"/>
        </w:rPr>
      </w:pPr>
      <w:r w:rsidRPr="007C0109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8A92A7" wp14:editId="6328FB97">
                <wp:simplePos x="0" y="0"/>
                <wp:positionH relativeFrom="column">
                  <wp:posOffset>93980</wp:posOffset>
                </wp:positionH>
                <wp:positionV relativeFrom="paragraph">
                  <wp:posOffset>259080</wp:posOffset>
                </wp:positionV>
                <wp:extent cx="6100445" cy="2578100"/>
                <wp:effectExtent l="5080" t="5080" r="1587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2556" w14:textId="39DA2CD8" w:rsidR="00D44583" w:rsidRPr="00FB0BF5" w:rsidRDefault="00D44583" w:rsidP="00D5213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This briefing provides an update on</w:t>
                            </w:r>
                            <w:r w:rsidR="00FC244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opportunities to prohibit corporal punishment in Panama</w:t>
                            </w: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In Panama, corporal punishment of children is still lawful in the home, in alternative care and day care settings, and in schools.</w:t>
                            </w:r>
                          </w:p>
                          <w:p w14:paraId="796F1D2F" w14:textId="010912CF" w:rsidR="00D44583" w:rsidRPr="00FB0BF5" w:rsidRDefault="00D44583" w:rsidP="00FB0BF5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We hope the Committee, in its concluding observations 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Panama’s fifth/sixth p</w:t>
                            </w:r>
                            <w:r w:rsidRPr="00FB0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eriodic </w:t>
                            </w:r>
                            <w:r w:rsidRPr="00FE3D4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report, will recommend </w:t>
                            </w:r>
                            <w:r w:rsidRPr="00D21078"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BA71AD" w:rsidRPr="00BA71AD"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  <w:t>prohibition of all corporal punishment of children</w:t>
                            </w:r>
                            <w:r w:rsidR="00FC2443"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BA71AD" w:rsidRPr="00BA71AD"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in all settings</w:t>
                            </w:r>
                            <w:r w:rsidR="00FC2443"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BA71AD" w:rsidRPr="00BA71AD"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is included in the draft law on the rights of the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A9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pt;margin-top:20.4pt;width:480.35pt;height:203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">
                <v:textbox style="mso-fit-shape-to-text:t">
                  <w:txbxContent>
                    <w:p w14:paraId="410E2556" w14:textId="39DA2CD8" w:rsidR="00D44583" w:rsidRPr="00FB0BF5" w:rsidRDefault="00D44583" w:rsidP="00D5213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This briefing provides an update on</w:t>
                      </w:r>
                      <w:r w:rsidR="00FC244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the</w:t>
                      </w: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opportunities to prohibit corporal punishment in Panama</w:t>
                      </w: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In Panama, corporal punishment of children is still lawful in the home, in alternative care and day care settings, and in schools.</w:t>
                      </w:r>
                    </w:p>
                    <w:p w14:paraId="796F1D2F" w14:textId="010912CF" w:rsidR="00D44583" w:rsidRPr="00FB0BF5" w:rsidRDefault="00D44583" w:rsidP="00FB0BF5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We hope the Committee, in its concluding observations on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Panama’s fifth/sixth p</w:t>
                      </w:r>
                      <w:r w:rsidRPr="00FB0B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eriodic </w:t>
                      </w:r>
                      <w:r w:rsidRPr="00FE3D4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report, will recommend </w:t>
                      </w:r>
                      <w:r w:rsidRPr="00D21078"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  <w:t xml:space="preserve">that </w:t>
                      </w:r>
                      <w:r w:rsidR="00BA71AD" w:rsidRPr="00BA71AD"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  <w:t>prohibition of all corporal punishment of children</w:t>
                      </w:r>
                      <w:r w:rsidR="00FC2443"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  <w:t>,</w:t>
                      </w:r>
                      <w:r w:rsidR="00BA71AD" w:rsidRPr="00BA71AD"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  <w:t xml:space="preserve"> in all settings</w:t>
                      </w:r>
                      <w:r w:rsidR="00FC2443"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  <w:t>,</w:t>
                      </w:r>
                      <w:r w:rsidR="00BA71AD" w:rsidRPr="00BA71AD"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  <w:t xml:space="preserve"> is included in the draft law on the rights of the child.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B84107" w14:textId="77777777" w:rsidR="00767639" w:rsidRPr="007C0109" w:rsidRDefault="00767639">
      <w:pPr>
        <w:spacing w:after="120"/>
        <w:jc w:val="center"/>
        <w:rPr>
          <w:rFonts w:asciiTheme="minorHAnsi" w:hAnsiTheme="minorHAnsi" w:cstheme="minorHAnsi"/>
        </w:rPr>
      </w:pPr>
    </w:p>
    <w:p w14:paraId="42BEC196" w14:textId="6F48816B" w:rsidR="000F644D" w:rsidRPr="007C0109" w:rsidRDefault="00C04DD2" w:rsidP="000F644D">
      <w:pPr>
        <w:spacing w:after="120"/>
        <w:ind w:left="482" w:hanging="482"/>
        <w:rPr>
          <w:rFonts w:asciiTheme="minorHAnsi" w:hAnsiTheme="minorHAnsi" w:cstheme="minorHAnsi"/>
          <w:sz w:val="28"/>
          <w:szCs w:val="28"/>
        </w:rPr>
      </w:pPr>
      <w:r w:rsidRPr="007C0109">
        <w:rPr>
          <w:rFonts w:asciiTheme="minorHAnsi" w:hAnsiTheme="minorHAnsi" w:cstheme="minorHAnsi"/>
          <w:b/>
          <w:sz w:val="28"/>
          <w:szCs w:val="28"/>
        </w:rPr>
        <w:t>1</w:t>
      </w:r>
      <w:r w:rsidR="000F644D" w:rsidRPr="007C01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537EE" w:rsidRPr="007C0109">
        <w:rPr>
          <w:rFonts w:asciiTheme="minorHAnsi" w:hAnsiTheme="minorHAnsi" w:cstheme="minorHAnsi"/>
          <w:b/>
          <w:sz w:val="28"/>
          <w:szCs w:val="28"/>
        </w:rPr>
        <w:t>Opportunities to prohibit all corporal punishment in Panama</w:t>
      </w:r>
    </w:p>
    <w:p w14:paraId="3AF21634" w14:textId="77777777" w:rsidR="00BA71AD" w:rsidRPr="007C0109" w:rsidRDefault="00E95029" w:rsidP="00032D9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7C0109">
        <w:rPr>
          <w:rFonts w:asciiTheme="minorHAnsi" w:hAnsiTheme="minorHAnsi" w:cstheme="minorHAnsi"/>
        </w:rPr>
        <w:t>In its</w:t>
      </w:r>
      <w:r w:rsidR="007537EE" w:rsidRPr="007C0109">
        <w:rPr>
          <w:rFonts w:asciiTheme="minorHAnsi" w:hAnsiTheme="minorHAnsi" w:cstheme="minorHAnsi"/>
        </w:rPr>
        <w:t xml:space="preserve"> July 2016</w:t>
      </w:r>
      <w:r w:rsidRPr="007C0109">
        <w:rPr>
          <w:rFonts w:asciiTheme="minorHAnsi" w:hAnsiTheme="minorHAnsi" w:cstheme="minorHAnsi"/>
        </w:rPr>
        <w:t xml:space="preserve"> state report to the Committee on the Rights of the Child</w:t>
      </w:r>
      <w:r w:rsidR="007537EE" w:rsidRPr="007C0109">
        <w:rPr>
          <w:rFonts w:asciiTheme="minorHAnsi" w:hAnsiTheme="minorHAnsi" w:cstheme="minorHAnsi"/>
        </w:rPr>
        <w:t>, the Government stated that the draft law</w:t>
      </w:r>
      <w:r w:rsidRPr="007C0109">
        <w:rPr>
          <w:rFonts w:asciiTheme="minorHAnsi" w:hAnsiTheme="minorHAnsi" w:cstheme="minorHAnsi"/>
        </w:rPr>
        <w:t xml:space="preserve"> on the rights of the child</w:t>
      </w:r>
      <w:r w:rsidR="007537EE" w:rsidRPr="007C0109">
        <w:rPr>
          <w:rFonts w:asciiTheme="minorHAnsi" w:hAnsiTheme="minorHAnsi" w:cstheme="minorHAnsi"/>
        </w:rPr>
        <w:t xml:space="preserve"> was in consultations phase and would shortly be presented to the Cabinet for approval.</w:t>
      </w:r>
      <w:r w:rsidR="007537EE" w:rsidRPr="007C0109">
        <w:rPr>
          <w:rFonts w:asciiTheme="minorHAnsi" w:hAnsiTheme="minorHAnsi" w:cstheme="minorHAnsi"/>
          <w:vertAlign w:val="superscript"/>
        </w:rPr>
        <w:footnoteReference w:id="1"/>
      </w:r>
      <w:r w:rsidR="007537EE" w:rsidRPr="007C0109">
        <w:rPr>
          <w:rFonts w:asciiTheme="minorHAnsi" w:hAnsiTheme="minorHAnsi" w:cstheme="minorHAnsi"/>
        </w:rPr>
        <w:t xml:space="preserve"> </w:t>
      </w:r>
      <w:r w:rsidRPr="007C0109">
        <w:rPr>
          <w:rFonts w:asciiTheme="minorHAnsi" w:hAnsiTheme="minorHAnsi" w:cstheme="minorHAnsi"/>
        </w:rPr>
        <w:t>This was reiterated in the Government’s reply to the List of issues</w:t>
      </w:r>
      <w:r w:rsidR="00D44583" w:rsidRPr="007C0109">
        <w:rPr>
          <w:rFonts w:asciiTheme="minorHAnsi" w:hAnsiTheme="minorHAnsi" w:cstheme="minorHAnsi"/>
        </w:rPr>
        <w:t xml:space="preserve"> in November 2017</w:t>
      </w:r>
      <w:r w:rsidRPr="007C0109">
        <w:rPr>
          <w:rFonts w:asciiTheme="minorHAnsi" w:hAnsiTheme="minorHAnsi" w:cstheme="minorHAnsi"/>
        </w:rPr>
        <w:t>.</w:t>
      </w:r>
      <w:r w:rsidRPr="007C0109">
        <w:rPr>
          <w:rStyle w:val="FootnoteReference"/>
          <w:rFonts w:asciiTheme="minorHAnsi" w:hAnsiTheme="minorHAnsi" w:cstheme="minorHAnsi"/>
        </w:rPr>
        <w:footnoteReference w:id="2"/>
      </w:r>
      <w:r w:rsidRPr="007C0109">
        <w:rPr>
          <w:rFonts w:asciiTheme="minorHAnsi" w:hAnsiTheme="minorHAnsi" w:cstheme="minorHAnsi"/>
        </w:rPr>
        <w:t xml:space="preserve"> </w:t>
      </w:r>
    </w:p>
    <w:p w14:paraId="119CD429" w14:textId="689A5E09" w:rsidR="00032D9A" w:rsidRPr="007C0109" w:rsidRDefault="007537EE" w:rsidP="00032D9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7C0109">
        <w:rPr>
          <w:rFonts w:asciiTheme="minorHAnsi" w:hAnsiTheme="minorHAnsi" w:cstheme="minorHAnsi"/>
        </w:rPr>
        <w:t>In August 2017, the Government reported to the Committee Against Torture that a technical commission had been established to remedy the lack of an explicit prohibition of corporal punishment.</w:t>
      </w:r>
      <w:r w:rsidRPr="007C0109">
        <w:rPr>
          <w:rFonts w:asciiTheme="minorHAnsi" w:hAnsiTheme="minorHAnsi" w:cstheme="minorHAnsi"/>
          <w:vertAlign w:val="superscript"/>
        </w:rPr>
        <w:footnoteReference w:id="3"/>
      </w:r>
      <w:r w:rsidR="00D44583" w:rsidRPr="007C0109">
        <w:rPr>
          <w:rFonts w:asciiTheme="minorHAnsi" w:hAnsiTheme="minorHAnsi" w:cstheme="minorHAnsi"/>
        </w:rPr>
        <w:t xml:space="preserve"> </w:t>
      </w:r>
      <w:r w:rsidR="00BA71AD" w:rsidRPr="007C0109">
        <w:rPr>
          <w:rFonts w:asciiTheme="minorHAnsi" w:hAnsiTheme="minorHAnsi" w:cstheme="minorHAnsi"/>
        </w:rPr>
        <w:t xml:space="preserve">It was specified in November 2017 that the commission would </w:t>
      </w:r>
      <w:r w:rsidR="00032D9A" w:rsidRPr="007C0109">
        <w:rPr>
          <w:rFonts w:asciiTheme="minorHAnsi" w:hAnsiTheme="minorHAnsi" w:cstheme="minorHAnsi"/>
        </w:rPr>
        <w:t>“address the updating of current legislation in the field of childhood and adolescence”</w:t>
      </w:r>
      <w:r w:rsidR="00BA71AD" w:rsidRPr="007C0109">
        <w:rPr>
          <w:rFonts w:asciiTheme="minorHAnsi" w:hAnsiTheme="minorHAnsi" w:cstheme="minorHAnsi"/>
        </w:rPr>
        <w:t xml:space="preserve"> within the National Strategy on the Prevention of Violence Against Children.</w:t>
      </w:r>
      <w:r w:rsidR="00032D9A" w:rsidRPr="007C0109">
        <w:rPr>
          <w:rStyle w:val="FootnoteReference"/>
          <w:rFonts w:asciiTheme="minorHAnsi" w:hAnsiTheme="minorHAnsi" w:cstheme="minorHAnsi"/>
        </w:rPr>
        <w:footnoteReference w:id="4"/>
      </w:r>
      <w:r w:rsidR="00032D9A" w:rsidRPr="007C0109">
        <w:rPr>
          <w:rFonts w:asciiTheme="minorHAnsi" w:hAnsiTheme="minorHAnsi" w:cstheme="minorHAnsi"/>
        </w:rPr>
        <w:t xml:space="preserve"> </w:t>
      </w:r>
      <w:r w:rsidR="00ED745B" w:rsidRPr="007C0109">
        <w:rPr>
          <w:rFonts w:asciiTheme="minorHAnsi" w:hAnsiTheme="minorHAnsi" w:cstheme="minorHAnsi"/>
        </w:rPr>
        <w:t>These amendments would presumably not be enacted until 2019 at the earliest.</w:t>
      </w:r>
    </w:p>
    <w:p w14:paraId="7CD8FB7F" w14:textId="41DE28D9" w:rsidR="00032D9A" w:rsidRPr="007C0109" w:rsidRDefault="00032D9A" w:rsidP="00032D9A">
      <w:pPr>
        <w:spacing w:after="120"/>
        <w:rPr>
          <w:rFonts w:asciiTheme="minorHAnsi" w:hAnsiTheme="minorHAnsi" w:cstheme="minorHAnsi"/>
        </w:rPr>
      </w:pPr>
    </w:p>
    <w:p w14:paraId="31BFE385" w14:textId="5B3EED34" w:rsidR="00032D9A" w:rsidRPr="007C0109" w:rsidRDefault="00032D9A" w:rsidP="00032D9A">
      <w:pPr>
        <w:spacing w:after="120"/>
        <w:ind w:left="482" w:hanging="482"/>
        <w:rPr>
          <w:rFonts w:asciiTheme="minorHAnsi" w:hAnsiTheme="minorHAnsi" w:cstheme="minorHAnsi"/>
          <w:sz w:val="28"/>
          <w:szCs w:val="28"/>
        </w:rPr>
      </w:pPr>
      <w:r w:rsidRPr="007C0109">
        <w:rPr>
          <w:rFonts w:asciiTheme="minorHAnsi" w:hAnsiTheme="minorHAnsi" w:cstheme="minorHAnsi"/>
          <w:b/>
          <w:sz w:val="28"/>
          <w:szCs w:val="28"/>
        </w:rPr>
        <w:t xml:space="preserve">2 Panama’s </w:t>
      </w:r>
      <w:proofErr w:type="gramStart"/>
      <w:r w:rsidRPr="007C0109">
        <w:rPr>
          <w:rFonts w:asciiTheme="minorHAnsi" w:hAnsiTheme="minorHAnsi" w:cstheme="minorHAnsi"/>
          <w:b/>
          <w:sz w:val="28"/>
          <w:szCs w:val="28"/>
        </w:rPr>
        <w:t>commitment</w:t>
      </w:r>
      <w:proofErr w:type="gramEnd"/>
      <w:r w:rsidRPr="007C0109">
        <w:rPr>
          <w:rFonts w:asciiTheme="minorHAnsi" w:hAnsiTheme="minorHAnsi" w:cstheme="minorHAnsi"/>
          <w:b/>
          <w:sz w:val="28"/>
          <w:szCs w:val="28"/>
        </w:rPr>
        <w:t xml:space="preserve"> to prohibit all corporal punishment of children</w:t>
      </w:r>
    </w:p>
    <w:p w14:paraId="26220196" w14:textId="77777777" w:rsidR="00032D9A" w:rsidRPr="007C0109" w:rsidRDefault="00032D9A" w:rsidP="00032D9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vanish/>
        </w:rPr>
      </w:pPr>
    </w:p>
    <w:p w14:paraId="6CF42B7A" w14:textId="09BCDB58" w:rsidR="00032D9A" w:rsidRPr="007C0109" w:rsidRDefault="00032D9A" w:rsidP="00032D9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7C0109">
        <w:rPr>
          <w:rFonts w:asciiTheme="minorHAnsi" w:hAnsiTheme="minorHAnsi" w:cstheme="minorHAnsi"/>
        </w:rPr>
        <w:t xml:space="preserve">The Government </w:t>
      </w:r>
      <w:r w:rsidR="00BA71AD" w:rsidRPr="007C0109">
        <w:rPr>
          <w:rFonts w:asciiTheme="minorHAnsi" w:hAnsiTheme="minorHAnsi" w:cstheme="minorHAnsi"/>
        </w:rPr>
        <w:t>committed</w:t>
      </w:r>
      <w:r w:rsidRPr="007C0109">
        <w:rPr>
          <w:rFonts w:asciiTheme="minorHAnsi" w:hAnsiTheme="minorHAnsi" w:cstheme="minorHAnsi"/>
        </w:rPr>
        <w:t xml:space="preserve"> to </w:t>
      </w:r>
      <w:r w:rsidR="00BA71AD" w:rsidRPr="007C0109">
        <w:rPr>
          <w:rFonts w:asciiTheme="minorHAnsi" w:hAnsiTheme="minorHAnsi" w:cstheme="minorHAnsi"/>
        </w:rPr>
        <w:t xml:space="preserve">enacting </w:t>
      </w:r>
      <w:r w:rsidRPr="007C0109">
        <w:rPr>
          <w:rFonts w:asciiTheme="minorHAnsi" w:hAnsiTheme="minorHAnsi" w:cstheme="minorHAnsi"/>
        </w:rPr>
        <w:t>prohibition by accepting recommendations made during the Universal Periodic Review of Panama in 2010</w:t>
      </w:r>
      <w:r w:rsidR="00BA71AD" w:rsidRPr="007C0109">
        <w:rPr>
          <w:rFonts w:asciiTheme="minorHAnsi" w:hAnsiTheme="minorHAnsi" w:cstheme="minorHAnsi"/>
        </w:rPr>
        <w:t>, and reiterated this commitment in 2015</w:t>
      </w:r>
      <w:r w:rsidR="00ED745B" w:rsidRPr="007C0109">
        <w:rPr>
          <w:rFonts w:asciiTheme="minorHAnsi" w:hAnsiTheme="minorHAnsi" w:cstheme="minorHAnsi"/>
        </w:rPr>
        <w:t>.</w:t>
      </w:r>
      <w:r w:rsidRPr="007C0109">
        <w:rPr>
          <w:rFonts w:asciiTheme="minorHAnsi" w:hAnsiTheme="minorHAnsi" w:cstheme="minorHAnsi"/>
        </w:rPr>
        <w:t xml:space="preserve"> Both the Committee Against Torture and the Committee on the Rights of Persons with Disabilities </w:t>
      </w:r>
      <w:r w:rsidR="000633E7" w:rsidRPr="007C0109">
        <w:rPr>
          <w:rFonts w:asciiTheme="minorHAnsi" w:hAnsiTheme="minorHAnsi" w:cstheme="minorHAnsi"/>
        </w:rPr>
        <w:t xml:space="preserve">have </w:t>
      </w:r>
      <w:r w:rsidRPr="007C0109">
        <w:rPr>
          <w:rFonts w:asciiTheme="minorHAnsi" w:hAnsiTheme="minorHAnsi" w:cstheme="minorHAnsi"/>
        </w:rPr>
        <w:t>issued recommendations in August 2017 to enact legislation explicitly prohibit</w:t>
      </w:r>
      <w:r w:rsidR="000633E7" w:rsidRPr="007C0109">
        <w:rPr>
          <w:rFonts w:asciiTheme="minorHAnsi" w:hAnsiTheme="minorHAnsi" w:cstheme="minorHAnsi"/>
        </w:rPr>
        <w:t>ing</w:t>
      </w:r>
      <w:r w:rsidRPr="007C0109">
        <w:rPr>
          <w:rFonts w:asciiTheme="minorHAnsi" w:hAnsiTheme="minorHAnsi" w:cstheme="minorHAnsi"/>
        </w:rPr>
        <w:t xml:space="preserve"> all corporal punishment of children in all settings.</w:t>
      </w:r>
      <w:r w:rsidR="00FC2443" w:rsidRPr="007C0109">
        <w:rPr>
          <w:rFonts w:asciiTheme="minorHAnsi" w:hAnsiTheme="minorHAnsi" w:cstheme="minorHAnsi"/>
          <w:vertAlign w:val="superscript"/>
        </w:rPr>
        <w:footnoteReference w:id="5"/>
      </w:r>
    </w:p>
    <w:p w14:paraId="762B9446" w14:textId="663E7276" w:rsidR="000633E7" w:rsidRPr="007C0109" w:rsidRDefault="00D44583" w:rsidP="002D29E2">
      <w:pPr>
        <w:pStyle w:val="ListParagraph"/>
        <w:numPr>
          <w:ilvl w:val="1"/>
          <w:numId w:val="14"/>
        </w:numPr>
        <w:spacing w:after="120"/>
        <w:rPr>
          <w:rFonts w:asciiTheme="minorHAnsi" w:hAnsiTheme="minorHAnsi" w:cstheme="minorHAnsi"/>
        </w:rPr>
      </w:pPr>
      <w:r w:rsidRPr="007C0109">
        <w:rPr>
          <w:rFonts w:asciiTheme="minorHAnsi" w:hAnsiTheme="minorHAnsi" w:cstheme="minorHAnsi"/>
        </w:rPr>
        <w:t xml:space="preserve">This provides additional context for the Government to enact </w:t>
      </w:r>
      <w:r w:rsidR="00FC2443" w:rsidRPr="007C0109">
        <w:rPr>
          <w:rFonts w:asciiTheme="minorHAnsi" w:hAnsiTheme="minorHAnsi" w:cstheme="minorHAnsi"/>
        </w:rPr>
        <w:t xml:space="preserve">a legal </w:t>
      </w:r>
      <w:r w:rsidRPr="007C0109">
        <w:rPr>
          <w:rFonts w:asciiTheme="minorHAnsi" w:hAnsiTheme="minorHAnsi" w:cstheme="minorHAnsi"/>
        </w:rPr>
        <w:t xml:space="preserve">prohibition of all </w:t>
      </w:r>
      <w:r w:rsidR="00FC2443" w:rsidRPr="007C0109">
        <w:rPr>
          <w:rFonts w:asciiTheme="minorHAnsi" w:hAnsiTheme="minorHAnsi" w:cstheme="minorHAnsi"/>
        </w:rPr>
        <w:t>physical</w:t>
      </w:r>
      <w:r w:rsidRPr="007C0109">
        <w:rPr>
          <w:rFonts w:asciiTheme="minorHAnsi" w:hAnsiTheme="minorHAnsi" w:cstheme="minorHAnsi"/>
        </w:rPr>
        <w:t xml:space="preserve"> punishment</w:t>
      </w:r>
      <w:r w:rsidR="00FC2443" w:rsidRPr="007C0109">
        <w:rPr>
          <w:rFonts w:asciiTheme="minorHAnsi" w:hAnsiTheme="minorHAnsi" w:cstheme="minorHAnsi"/>
        </w:rPr>
        <w:t xml:space="preserve"> in childrearing</w:t>
      </w:r>
      <w:r w:rsidRPr="007C0109">
        <w:rPr>
          <w:rFonts w:asciiTheme="minorHAnsi" w:hAnsiTheme="minorHAnsi" w:cstheme="minorHAnsi"/>
        </w:rPr>
        <w:t xml:space="preserve">. A provision </w:t>
      </w:r>
      <w:r w:rsidR="00FC2443" w:rsidRPr="007C0109">
        <w:rPr>
          <w:rFonts w:asciiTheme="minorHAnsi" w:hAnsiTheme="minorHAnsi" w:cstheme="minorHAnsi"/>
        </w:rPr>
        <w:t>to that end</w:t>
      </w:r>
      <w:r w:rsidRPr="007C0109">
        <w:rPr>
          <w:rFonts w:asciiTheme="minorHAnsi" w:hAnsiTheme="minorHAnsi" w:cstheme="minorHAnsi"/>
        </w:rPr>
        <w:t xml:space="preserve"> </w:t>
      </w:r>
      <w:r w:rsidR="00ED745B" w:rsidRPr="007C0109">
        <w:rPr>
          <w:rFonts w:asciiTheme="minorHAnsi" w:hAnsiTheme="minorHAnsi" w:cstheme="minorHAnsi"/>
        </w:rPr>
        <w:t>must</w:t>
      </w:r>
      <w:r w:rsidRPr="007C0109">
        <w:rPr>
          <w:rFonts w:asciiTheme="minorHAnsi" w:hAnsiTheme="minorHAnsi" w:cstheme="minorHAnsi"/>
        </w:rPr>
        <w:t xml:space="preserve"> be included in the draft law on the rights of the child</w:t>
      </w:r>
      <w:r w:rsidR="00ED745B" w:rsidRPr="007C0109">
        <w:rPr>
          <w:rFonts w:asciiTheme="minorHAnsi" w:hAnsiTheme="minorHAnsi" w:cstheme="minorHAnsi"/>
        </w:rPr>
        <w:t xml:space="preserve"> and enacted as a matter of priority.</w:t>
      </w:r>
    </w:p>
    <w:p w14:paraId="6F3E455B" w14:textId="34EA1CEE" w:rsidR="00902175" w:rsidRPr="007C0109" w:rsidRDefault="00902175" w:rsidP="006D55B9">
      <w:pPr>
        <w:pStyle w:val="ListParagraph"/>
        <w:numPr>
          <w:ilvl w:val="1"/>
          <w:numId w:val="14"/>
        </w:numPr>
        <w:spacing w:after="120"/>
        <w:rPr>
          <w:rFonts w:asciiTheme="minorHAnsi" w:hAnsiTheme="minorHAnsi" w:cstheme="minorHAnsi"/>
          <w:b/>
        </w:rPr>
      </w:pPr>
      <w:r w:rsidRPr="007C0109">
        <w:rPr>
          <w:rFonts w:asciiTheme="minorHAnsi" w:hAnsiTheme="minorHAnsi" w:cstheme="minorHAnsi"/>
          <w:b/>
        </w:rPr>
        <w:t xml:space="preserve">We hope the Committee will remind the state party of its </w:t>
      </w:r>
      <w:r w:rsidR="006D55B9" w:rsidRPr="007C0109">
        <w:rPr>
          <w:rFonts w:asciiTheme="minorHAnsi" w:hAnsiTheme="minorHAnsi" w:cstheme="minorHAnsi"/>
          <w:b/>
        </w:rPr>
        <w:t xml:space="preserve">commitment and </w:t>
      </w:r>
      <w:r w:rsidRPr="007C0109">
        <w:rPr>
          <w:rFonts w:asciiTheme="minorHAnsi" w:hAnsiTheme="minorHAnsi" w:cstheme="minorHAnsi"/>
          <w:b/>
        </w:rPr>
        <w:t xml:space="preserve">obligation to explicitly prohibit all corporal punishment of children in legislation and </w:t>
      </w:r>
      <w:r w:rsidR="002F2B45" w:rsidRPr="007C0109">
        <w:rPr>
          <w:rFonts w:asciiTheme="minorHAnsi" w:hAnsiTheme="minorHAnsi" w:cstheme="minorHAnsi"/>
          <w:b/>
        </w:rPr>
        <w:t>recommend that</w:t>
      </w:r>
      <w:r w:rsidR="006D55B9" w:rsidRPr="007C0109">
        <w:rPr>
          <w:rFonts w:asciiTheme="minorHAnsi" w:hAnsiTheme="minorHAnsi" w:cstheme="minorHAnsi"/>
        </w:rPr>
        <w:t xml:space="preserve"> </w:t>
      </w:r>
      <w:r w:rsidR="00D44583" w:rsidRPr="007C0109">
        <w:rPr>
          <w:rFonts w:asciiTheme="minorHAnsi" w:hAnsiTheme="minorHAnsi" w:cstheme="minorHAnsi"/>
          <w:b/>
        </w:rPr>
        <w:lastRenderedPageBreak/>
        <w:t>prohibition of all</w:t>
      </w:r>
      <w:r w:rsidR="006D55B9" w:rsidRPr="007C0109">
        <w:rPr>
          <w:rFonts w:asciiTheme="minorHAnsi" w:hAnsiTheme="minorHAnsi" w:cstheme="minorHAnsi"/>
          <w:b/>
        </w:rPr>
        <w:t xml:space="preserve"> corporal punishment of children in all settings </w:t>
      </w:r>
      <w:r w:rsidR="00D44583" w:rsidRPr="007C0109">
        <w:rPr>
          <w:rFonts w:asciiTheme="minorHAnsi" w:hAnsiTheme="minorHAnsi" w:cstheme="minorHAnsi"/>
          <w:b/>
        </w:rPr>
        <w:t>is included in the draft law on the rights of the child.</w:t>
      </w:r>
    </w:p>
    <w:p w14:paraId="0E03C838" w14:textId="77777777" w:rsidR="00576B87" w:rsidRPr="007C0109" w:rsidRDefault="00576B87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</w:p>
    <w:p w14:paraId="75BEF76F" w14:textId="77777777" w:rsidR="00902175" w:rsidRPr="007C0109" w:rsidRDefault="00902175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</w:p>
    <w:p w14:paraId="32387731" w14:textId="25E5A385" w:rsidR="00C901EC" w:rsidRPr="007C0109" w:rsidRDefault="005A643F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  <w:r w:rsidRPr="007C0109">
        <w:rPr>
          <w:rFonts w:asciiTheme="minorHAnsi" w:hAnsiTheme="minorHAnsi" w:cstheme="minorHAnsi"/>
          <w:i/>
        </w:rPr>
        <w:t>Updated b</w:t>
      </w:r>
      <w:r w:rsidR="00C901EC" w:rsidRPr="007C0109">
        <w:rPr>
          <w:rFonts w:asciiTheme="minorHAnsi" w:hAnsiTheme="minorHAnsi" w:cstheme="minorHAnsi"/>
          <w:i/>
        </w:rPr>
        <w:t>riefing prepared</w:t>
      </w:r>
      <w:r w:rsidR="001C0859" w:rsidRPr="007C0109">
        <w:rPr>
          <w:rFonts w:asciiTheme="minorHAnsi" w:hAnsiTheme="minorHAnsi" w:cstheme="minorHAnsi"/>
          <w:i/>
        </w:rPr>
        <w:t xml:space="preserve"> by the Global Initiative to End All Corporal Punishment of Children</w:t>
      </w:r>
    </w:p>
    <w:p w14:paraId="014B4BE1" w14:textId="04BFA493" w:rsidR="009F4B59" w:rsidRPr="007C0109" w:rsidRDefault="007C0109" w:rsidP="003B166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  <w:hyperlink r:id="rId12" w:history="1">
        <w:r w:rsidR="001C0859" w:rsidRPr="007C0109">
          <w:rPr>
            <w:rStyle w:val="Hyperlink"/>
            <w:rFonts w:asciiTheme="minorHAnsi" w:hAnsiTheme="minorHAnsi" w:cstheme="minorHAnsi"/>
            <w:i/>
          </w:rPr>
          <w:t>www.endcorporalpunishment.org</w:t>
        </w:r>
      </w:hyperlink>
      <w:r w:rsidR="001C0859" w:rsidRPr="007C0109">
        <w:rPr>
          <w:rFonts w:asciiTheme="minorHAnsi" w:hAnsiTheme="minorHAnsi" w:cstheme="minorHAnsi"/>
          <w:i/>
        </w:rPr>
        <w:t xml:space="preserve">; </w:t>
      </w:r>
      <w:hyperlink r:id="rId13" w:history="1">
        <w:r w:rsidR="001C0859" w:rsidRPr="007C0109">
          <w:rPr>
            <w:rStyle w:val="Hyperlink"/>
            <w:rFonts w:asciiTheme="minorHAnsi" w:hAnsiTheme="minorHAnsi" w:cstheme="minorHAnsi"/>
            <w:i/>
          </w:rPr>
          <w:t>info@endcorporalpunishment.org</w:t>
        </w:r>
      </w:hyperlink>
    </w:p>
    <w:sectPr w:rsidR="009F4B59" w:rsidRPr="007C0109" w:rsidSect="00E90F1D">
      <w:footerReference w:type="even" r:id="rId14"/>
      <w:footerReference w:type="default" r:id="rId15"/>
      <w:footnotePr>
        <w:numRestart w:val="eachSect"/>
      </w:footnotePr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94FF" w14:textId="77777777" w:rsidR="00D44583" w:rsidRDefault="00D44583">
      <w:r>
        <w:separator/>
      </w:r>
    </w:p>
  </w:endnote>
  <w:endnote w:type="continuationSeparator" w:id="0">
    <w:p w14:paraId="18E80C4B" w14:textId="77777777" w:rsidR="00D44583" w:rsidRDefault="00D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QXQB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AA7A" w14:textId="77777777" w:rsidR="00D44583" w:rsidRDefault="00D44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1E7C1" w14:textId="77777777" w:rsidR="00D44583" w:rsidRDefault="00D44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D0F8" w14:textId="518B3D13" w:rsidR="00D44583" w:rsidRPr="00902175" w:rsidRDefault="00D44583">
    <w:pPr>
      <w:pStyle w:val="Footer"/>
      <w:jc w:val="center"/>
      <w:rPr>
        <w:rFonts w:asciiTheme="minorHAnsi" w:hAnsiTheme="minorHAnsi" w:cstheme="minorHAnsi"/>
      </w:rPr>
    </w:pPr>
    <w:r w:rsidRPr="00902175">
      <w:rPr>
        <w:rFonts w:asciiTheme="minorHAnsi" w:hAnsiTheme="minorHAnsi" w:cstheme="minorHAnsi"/>
      </w:rPr>
      <w:fldChar w:fldCharType="begin"/>
    </w:r>
    <w:r w:rsidRPr="00902175">
      <w:rPr>
        <w:rFonts w:asciiTheme="minorHAnsi" w:hAnsiTheme="minorHAnsi" w:cstheme="minorHAnsi"/>
      </w:rPr>
      <w:instrText xml:space="preserve"> PAGE   \* MERGEFORMAT </w:instrText>
    </w:r>
    <w:r w:rsidRPr="00902175">
      <w:rPr>
        <w:rFonts w:asciiTheme="minorHAnsi" w:hAnsiTheme="minorHAnsi" w:cstheme="minorHAnsi"/>
      </w:rPr>
      <w:fldChar w:fldCharType="separate"/>
    </w:r>
    <w:r w:rsidR="007C0109">
      <w:rPr>
        <w:rFonts w:asciiTheme="minorHAnsi" w:hAnsiTheme="minorHAnsi" w:cstheme="minorHAnsi"/>
        <w:noProof/>
      </w:rPr>
      <w:t>2</w:t>
    </w:r>
    <w:r w:rsidRPr="00902175">
      <w:rPr>
        <w:rFonts w:asciiTheme="minorHAnsi" w:hAnsiTheme="minorHAnsi" w:cstheme="minorHAnsi"/>
        <w:noProof/>
      </w:rPr>
      <w:fldChar w:fldCharType="end"/>
    </w:r>
  </w:p>
  <w:p w14:paraId="44F681E0" w14:textId="77777777" w:rsidR="00D44583" w:rsidRDefault="00D4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E19E" w14:textId="77777777" w:rsidR="00D44583" w:rsidRDefault="00D44583">
      <w:r>
        <w:separator/>
      </w:r>
    </w:p>
  </w:footnote>
  <w:footnote w:type="continuationSeparator" w:id="0">
    <w:p w14:paraId="2E5A3DE5" w14:textId="77777777" w:rsidR="00D44583" w:rsidRDefault="00D44583">
      <w:r>
        <w:continuationSeparator/>
      </w:r>
    </w:p>
  </w:footnote>
  <w:footnote w:id="1">
    <w:p w14:paraId="2C29465A" w14:textId="77777777" w:rsidR="00D44583" w:rsidRPr="007C0109" w:rsidRDefault="00D44583" w:rsidP="007537EE">
      <w:pPr>
        <w:pStyle w:val="FootnoteText"/>
        <w:rPr>
          <w:rFonts w:asciiTheme="minorHAnsi" w:hAnsiTheme="minorHAnsi" w:cstheme="minorHAnsi"/>
        </w:rPr>
      </w:pPr>
      <w:r w:rsidRPr="007C0109">
        <w:rPr>
          <w:rStyle w:val="FootnoteReference"/>
          <w:rFonts w:asciiTheme="minorHAnsi" w:hAnsiTheme="minorHAnsi" w:cstheme="minorHAnsi"/>
        </w:rPr>
        <w:footnoteRef/>
      </w:r>
      <w:r w:rsidRPr="007C0109">
        <w:rPr>
          <w:rFonts w:asciiTheme="minorHAnsi" w:hAnsiTheme="minorHAnsi" w:cstheme="minorHAnsi"/>
        </w:rPr>
        <w:t xml:space="preserve"> 7 July 2016, CRC/C/PAN/5-6, Fifth-sixth report, paras. 1-4</w:t>
      </w:r>
    </w:p>
  </w:footnote>
  <w:footnote w:id="2">
    <w:p w14:paraId="40FE424F" w14:textId="470B07C6" w:rsidR="00D44583" w:rsidRPr="007C0109" w:rsidRDefault="00D44583">
      <w:pPr>
        <w:pStyle w:val="FootnoteText"/>
        <w:rPr>
          <w:rFonts w:asciiTheme="minorHAnsi" w:hAnsiTheme="minorHAnsi" w:cstheme="minorHAnsi"/>
        </w:rPr>
      </w:pPr>
      <w:r w:rsidRPr="007C0109">
        <w:rPr>
          <w:rStyle w:val="FootnoteReference"/>
          <w:rFonts w:asciiTheme="minorHAnsi" w:hAnsiTheme="minorHAnsi" w:cstheme="minorHAnsi"/>
        </w:rPr>
        <w:footnoteRef/>
      </w:r>
      <w:r w:rsidRPr="007C0109">
        <w:rPr>
          <w:rFonts w:asciiTheme="minorHAnsi" w:hAnsiTheme="minorHAnsi" w:cstheme="minorHAnsi"/>
        </w:rPr>
        <w:t xml:space="preserve"> 1 November 2017, CRC/C/PAN/Q/5-6/Add.1, Reply to List of issues, paras. 1 and 2</w:t>
      </w:r>
    </w:p>
  </w:footnote>
  <w:footnote w:id="3">
    <w:p w14:paraId="467CC2A9" w14:textId="77777777" w:rsidR="00D44583" w:rsidRPr="007C0109" w:rsidRDefault="00D44583" w:rsidP="007537EE">
      <w:pPr>
        <w:pStyle w:val="FootnoteText"/>
        <w:rPr>
          <w:rFonts w:asciiTheme="minorHAnsi" w:hAnsiTheme="minorHAnsi" w:cstheme="minorHAnsi"/>
        </w:rPr>
      </w:pPr>
      <w:r w:rsidRPr="007C0109">
        <w:rPr>
          <w:rStyle w:val="FootnoteReference"/>
          <w:rFonts w:asciiTheme="minorHAnsi" w:hAnsiTheme="minorHAnsi" w:cstheme="minorHAnsi"/>
        </w:rPr>
        <w:footnoteRef/>
      </w:r>
      <w:r w:rsidRPr="007C0109">
        <w:rPr>
          <w:rFonts w:asciiTheme="minorHAnsi" w:hAnsiTheme="minorHAnsi" w:cstheme="minorHAnsi"/>
        </w:rPr>
        <w:t xml:space="preserve"> See </w:t>
      </w:r>
      <w:hyperlink r:id="rId1" w:history="1">
        <w:r w:rsidRPr="007C0109">
          <w:rPr>
            <w:rStyle w:val="Hyperlink"/>
            <w:rFonts w:asciiTheme="minorHAnsi" w:hAnsiTheme="minorHAnsi" w:cstheme="minorHAnsi"/>
          </w:rPr>
          <w:t>http://ohchr.org/EN/NewsEvents/Pages/DisplayNews.aspx?NewsID=21943&amp;LangID=E</w:t>
        </w:r>
      </w:hyperlink>
      <w:r w:rsidRPr="007C0109">
        <w:rPr>
          <w:rFonts w:asciiTheme="minorHAnsi" w:hAnsiTheme="minorHAnsi" w:cstheme="minorHAnsi"/>
        </w:rPr>
        <w:t>, accessed 21 August 2017</w:t>
      </w:r>
    </w:p>
  </w:footnote>
  <w:footnote w:id="4">
    <w:p w14:paraId="7B7ACA74" w14:textId="77777777" w:rsidR="00032D9A" w:rsidRPr="007C0109" w:rsidRDefault="00032D9A" w:rsidP="00032D9A">
      <w:pPr>
        <w:pStyle w:val="FootnoteText"/>
        <w:rPr>
          <w:rFonts w:asciiTheme="minorHAnsi" w:hAnsiTheme="minorHAnsi" w:cstheme="minorHAnsi"/>
        </w:rPr>
      </w:pPr>
      <w:r w:rsidRPr="007C0109">
        <w:rPr>
          <w:rStyle w:val="FootnoteReference"/>
          <w:rFonts w:asciiTheme="minorHAnsi" w:hAnsiTheme="minorHAnsi" w:cstheme="minorHAnsi"/>
        </w:rPr>
        <w:footnoteRef/>
      </w:r>
      <w:r w:rsidRPr="007C0109">
        <w:rPr>
          <w:rFonts w:asciiTheme="minorHAnsi" w:hAnsiTheme="minorHAnsi" w:cstheme="minorHAnsi"/>
        </w:rPr>
        <w:t xml:space="preserve"> 1 November 2017, CRC/C/PAN/Q/5-6/Add.1, Reply to List of issues, para. 34</w:t>
      </w:r>
    </w:p>
  </w:footnote>
  <w:footnote w:id="5">
    <w:p w14:paraId="6D265C94" w14:textId="77777777" w:rsidR="00FC2443" w:rsidRPr="007C0109" w:rsidRDefault="00FC2443" w:rsidP="00FC2443">
      <w:pPr>
        <w:pStyle w:val="FootnoteText"/>
        <w:rPr>
          <w:rFonts w:asciiTheme="minorHAnsi" w:hAnsiTheme="minorHAnsi" w:cstheme="minorHAnsi"/>
          <w:lang w:val="en-US"/>
        </w:rPr>
      </w:pPr>
      <w:r w:rsidRPr="007C0109">
        <w:rPr>
          <w:rStyle w:val="FootnoteReference"/>
          <w:rFonts w:asciiTheme="minorHAnsi" w:hAnsiTheme="minorHAnsi" w:cstheme="minorHAnsi"/>
        </w:rPr>
        <w:footnoteRef/>
      </w:r>
      <w:r w:rsidRPr="007C0109">
        <w:rPr>
          <w:rFonts w:asciiTheme="minorHAnsi" w:hAnsiTheme="minorHAnsi" w:cstheme="minorHAnsi"/>
        </w:rPr>
        <w:t xml:space="preserve"> [August 2017], CAT/C/PAN/CO/4, Concluding observations on fourth report, Advance unedited version, in Spanish only, paras. 48 and 49; and 29 August 2017, CRPD/C/PAN/CO/1 Advance unedited version, Concluding observations on initial report, in Spanish only, paras. 22 and 23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A96"/>
    <w:multiLevelType w:val="hybridMultilevel"/>
    <w:tmpl w:val="E76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4EB"/>
    <w:multiLevelType w:val="hybridMultilevel"/>
    <w:tmpl w:val="4356A83A"/>
    <w:lvl w:ilvl="0" w:tplc="1DD6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C53"/>
    <w:multiLevelType w:val="hybridMultilevel"/>
    <w:tmpl w:val="BAFA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28E"/>
    <w:multiLevelType w:val="hybridMultilevel"/>
    <w:tmpl w:val="CDD8802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7">
      <w:start w:val="1"/>
      <w:numFmt w:val="lowerLetter"/>
      <w:lvlText w:val="%2)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6E8D"/>
    <w:multiLevelType w:val="hybridMultilevel"/>
    <w:tmpl w:val="4030E9B6"/>
    <w:lvl w:ilvl="0" w:tplc="2F36796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022F2"/>
    <w:multiLevelType w:val="hybridMultilevel"/>
    <w:tmpl w:val="C3A4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447F"/>
    <w:multiLevelType w:val="multilevel"/>
    <w:tmpl w:val="DD882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EC63F0"/>
    <w:multiLevelType w:val="hybridMultilevel"/>
    <w:tmpl w:val="8BE0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952"/>
    <w:multiLevelType w:val="multilevel"/>
    <w:tmpl w:val="26C0F5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7810D1"/>
    <w:multiLevelType w:val="hybridMultilevel"/>
    <w:tmpl w:val="A180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3B9E"/>
    <w:multiLevelType w:val="hybridMultilevel"/>
    <w:tmpl w:val="967A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71F7"/>
    <w:multiLevelType w:val="hybridMultilevel"/>
    <w:tmpl w:val="A378C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889"/>
    <w:multiLevelType w:val="multilevel"/>
    <w:tmpl w:val="D3EA5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B758E7"/>
    <w:multiLevelType w:val="hybridMultilevel"/>
    <w:tmpl w:val="C450D1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5EE"/>
    <w:rsid w:val="000002B3"/>
    <w:rsid w:val="000014D1"/>
    <w:rsid w:val="000168D6"/>
    <w:rsid w:val="000176F0"/>
    <w:rsid w:val="000217BF"/>
    <w:rsid w:val="00032D9A"/>
    <w:rsid w:val="000457B2"/>
    <w:rsid w:val="000622FD"/>
    <w:rsid w:val="000633E7"/>
    <w:rsid w:val="00065B23"/>
    <w:rsid w:val="00066822"/>
    <w:rsid w:val="00095574"/>
    <w:rsid w:val="000A2278"/>
    <w:rsid w:val="000A653C"/>
    <w:rsid w:val="000B7AB8"/>
    <w:rsid w:val="000C258F"/>
    <w:rsid w:val="000C2E75"/>
    <w:rsid w:val="000C4E7B"/>
    <w:rsid w:val="000D2264"/>
    <w:rsid w:val="000D3716"/>
    <w:rsid w:val="000F644D"/>
    <w:rsid w:val="001174EC"/>
    <w:rsid w:val="00131A88"/>
    <w:rsid w:val="001356A2"/>
    <w:rsid w:val="0014187D"/>
    <w:rsid w:val="0014488F"/>
    <w:rsid w:val="00145C6A"/>
    <w:rsid w:val="00147F85"/>
    <w:rsid w:val="00150855"/>
    <w:rsid w:val="00162F5A"/>
    <w:rsid w:val="00170DED"/>
    <w:rsid w:val="00186346"/>
    <w:rsid w:val="00187E2A"/>
    <w:rsid w:val="001A3D87"/>
    <w:rsid w:val="001C0859"/>
    <w:rsid w:val="001D53F4"/>
    <w:rsid w:val="001D56D4"/>
    <w:rsid w:val="001E140B"/>
    <w:rsid w:val="001F068F"/>
    <w:rsid w:val="001F68F0"/>
    <w:rsid w:val="00204B6C"/>
    <w:rsid w:val="00205A1A"/>
    <w:rsid w:val="00215035"/>
    <w:rsid w:val="00220BD0"/>
    <w:rsid w:val="002230EE"/>
    <w:rsid w:val="00232740"/>
    <w:rsid w:val="00237875"/>
    <w:rsid w:val="00242520"/>
    <w:rsid w:val="002638C7"/>
    <w:rsid w:val="00264AF9"/>
    <w:rsid w:val="00272F68"/>
    <w:rsid w:val="002A01E3"/>
    <w:rsid w:val="002A06FC"/>
    <w:rsid w:val="002A7206"/>
    <w:rsid w:val="002D6FD4"/>
    <w:rsid w:val="002E09C9"/>
    <w:rsid w:val="002E10E0"/>
    <w:rsid w:val="002E4E5B"/>
    <w:rsid w:val="002E70F4"/>
    <w:rsid w:val="002F0ECE"/>
    <w:rsid w:val="002F2B45"/>
    <w:rsid w:val="00302970"/>
    <w:rsid w:val="003054F7"/>
    <w:rsid w:val="00306C1D"/>
    <w:rsid w:val="00307A90"/>
    <w:rsid w:val="0031275B"/>
    <w:rsid w:val="00315F04"/>
    <w:rsid w:val="00316151"/>
    <w:rsid w:val="00322E14"/>
    <w:rsid w:val="00337976"/>
    <w:rsid w:val="003425C6"/>
    <w:rsid w:val="00353CF1"/>
    <w:rsid w:val="00361051"/>
    <w:rsid w:val="0036194C"/>
    <w:rsid w:val="00363E33"/>
    <w:rsid w:val="003649B9"/>
    <w:rsid w:val="00373271"/>
    <w:rsid w:val="003803FE"/>
    <w:rsid w:val="003942F0"/>
    <w:rsid w:val="003A2838"/>
    <w:rsid w:val="003B1663"/>
    <w:rsid w:val="003B3498"/>
    <w:rsid w:val="003C2A68"/>
    <w:rsid w:val="003C3A5C"/>
    <w:rsid w:val="003C4086"/>
    <w:rsid w:val="003E0B57"/>
    <w:rsid w:val="003F1015"/>
    <w:rsid w:val="003F32FA"/>
    <w:rsid w:val="00404FA3"/>
    <w:rsid w:val="00414428"/>
    <w:rsid w:val="00425F3B"/>
    <w:rsid w:val="00437B2C"/>
    <w:rsid w:val="00441CD3"/>
    <w:rsid w:val="00443601"/>
    <w:rsid w:val="0044549C"/>
    <w:rsid w:val="00452298"/>
    <w:rsid w:val="00463C10"/>
    <w:rsid w:val="004720C4"/>
    <w:rsid w:val="004737EE"/>
    <w:rsid w:val="004817BA"/>
    <w:rsid w:val="00490379"/>
    <w:rsid w:val="00496A97"/>
    <w:rsid w:val="004A23E6"/>
    <w:rsid w:val="004C053B"/>
    <w:rsid w:val="004C3E11"/>
    <w:rsid w:val="004D0FF8"/>
    <w:rsid w:val="004D4BCC"/>
    <w:rsid w:val="004D68EA"/>
    <w:rsid w:val="004E431B"/>
    <w:rsid w:val="004E4E1B"/>
    <w:rsid w:val="004E691B"/>
    <w:rsid w:val="004F5801"/>
    <w:rsid w:val="004F70CD"/>
    <w:rsid w:val="00501B6B"/>
    <w:rsid w:val="00517458"/>
    <w:rsid w:val="00520D79"/>
    <w:rsid w:val="005223A5"/>
    <w:rsid w:val="00525B63"/>
    <w:rsid w:val="00526CB7"/>
    <w:rsid w:val="00542440"/>
    <w:rsid w:val="00543B9A"/>
    <w:rsid w:val="0055414A"/>
    <w:rsid w:val="0056432B"/>
    <w:rsid w:val="00570C3B"/>
    <w:rsid w:val="00573B93"/>
    <w:rsid w:val="00574FE3"/>
    <w:rsid w:val="00576B87"/>
    <w:rsid w:val="00581B3E"/>
    <w:rsid w:val="00581D48"/>
    <w:rsid w:val="00597780"/>
    <w:rsid w:val="00597BD9"/>
    <w:rsid w:val="005A052F"/>
    <w:rsid w:val="005A094D"/>
    <w:rsid w:val="005A643F"/>
    <w:rsid w:val="005A66D2"/>
    <w:rsid w:val="005B26CA"/>
    <w:rsid w:val="005C4DDD"/>
    <w:rsid w:val="005C5782"/>
    <w:rsid w:val="005D39FF"/>
    <w:rsid w:val="005D632C"/>
    <w:rsid w:val="005D6FD0"/>
    <w:rsid w:val="005E2DC2"/>
    <w:rsid w:val="005E35E7"/>
    <w:rsid w:val="005E665A"/>
    <w:rsid w:val="005E7BC7"/>
    <w:rsid w:val="005E7FE5"/>
    <w:rsid w:val="005F41DC"/>
    <w:rsid w:val="005F4486"/>
    <w:rsid w:val="00605D18"/>
    <w:rsid w:val="006101B1"/>
    <w:rsid w:val="0061376B"/>
    <w:rsid w:val="0061399F"/>
    <w:rsid w:val="00620FAB"/>
    <w:rsid w:val="006215DC"/>
    <w:rsid w:val="0062349A"/>
    <w:rsid w:val="00623A0A"/>
    <w:rsid w:val="0062663B"/>
    <w:rsid w:val="00635B11"/>
    <w:rsid w:val="00655F1A"/>
    <w:rsid w:val="00664DF4"/>
    <w:rsid w:val="00681915"/>
    <w:rsid w:val="00683622"/>
    <w:rsid w:val="00690C12"/>
    <w:rsid w:val="006A2DC8"/>
    <w:rsid w:val="006B237E"/>
    <w:rsid w:val="006B76CE"/>
    <w:rsid w:val="006C25C8"/>
    <w:rsid w:val="006C6EBB"/>
    <w:rsid w:val="006D0C54"/>
    <w:rsid w:val="006D40C4"/>
    <w:rsid w:val="006D55B9"/>
    <w:rsid w:val="006E1FD1"/>
    <w:rsid w:val="006E3A2C"/>
    <w:rsid w:val="006E6660"/>
    <w:rsid w:val="00702C52"/>
    <w:rsid w:val="0070341B"/>
    <w:rsid w:val="00714F5D"/>
    <w:rsid w:val="00716CCE"/>
    <w:rsid w:val="00721E73"/>
    <w:rsid w:val="00723CE2"/>
    <w:rsid w:val="0072545C"/>
    <w:rsid w:val="00737E41"/>
    <w:rsid w:val="00745D1B"/>
    <w:rsid w:val="007537EE"/>
    <w:rsid w:val="007604D4"/>
    <w:rsid w:val="0076626D"/>
    <w:rsid w:val="00766D98"/>
    <w:rsid w:val="00767639"/>
    <w:rsid w:val="0077355C"/>
    <w:rsid w:val="00784AEA"/>
    <w:rsid w:val="00790956"/>
    <w:rsid w:val="007915BB"/>
    <w:rsid w:val="00797CC8"/>
    <w:rsid w:val="007A3752"/>
    <w:rsid w:val="007A6173"/>
    <w:rsid w:val="007A73E1"/>
    <w:rsid w:val="007B15F5"/>
    <w:rsid w:val="007B2665"/>
    <w:rsid w:val="007B3608"/>
    <w:rsid w:val="007B398A"/>
    <w:rsid w:val="007B4603"/>
    <w:rsid w:val="007C0109"/>
    <w:rsid w:val="007C1A2A"/>
    <w:rsid w:val="007C22B7"/>
    <w:rsid w:val="007C345C"/>
    <w:rsid w:val="007C7D53"/>
    <w:rsid w:val="007D2F31"/>
    <w:rsid w:val="007F003A"/>
    <w:rsid w:val="007F25EE"/>
    <w:rsid w:val="007F791E"/>
    <w:rsid w:val="008045CD"/>
    <w:rsid w:val="00806583"/>
    <w:rsid w:val="00816537"/>
    <w:rsid w:val="00817D13"/>
    <w:rsid w:val="00825FA5"/>
    <w:rsid w:val="00827320"/>
    <w:rsid w:val="008320BF"/>
    <w:rsid w:val="008331E5"/>
    <w:rsid w:val="00835EFC"/>
    <w:rsid w:val="00841425"/>
    <w:rsid w:val="00842086"/>
    <w:rsid w:val="00847A77"/>
    <w:rsid w:val="00847E21"/>
    <w:rsid w:val="00861D14"/>
    <w:rsid w:val="008644FA"/>
    <w:rsid w:val="00865B9B"/>
    <w:rsid w:val="0087342C"/>
    <w:rsid w:val="0088280B"/>
    <w:rsid w:val="00884EE9"/>
    <w:rsid w:val="008925A3"/>
    <w:rsid w:val="008A26A7"/>
    <w:rsid w:val="008A3955"/>
    <w:rsid w:val="008A633C"/>
    <w:rsid w:val="008B22A8"/>
    <w:rsid w:val="008B273F"/>
    <w:rsid w:val="008B74E3"/>
    <w:rsid w:val="008C11CA"/>
    <w:rsid w:val="008C78D6"/>
    <w:rsid w:val="008D4985"/>
    <w:rsid w:val="008D4A87"/>
    <w:rsid w:val="008D5519"/>
    <w:rsid w:val="008D7D4B"/>
    <w:rsid w:val="008E2F21"/>
    <w:rsid w:val="008E3D1E"/>
    <w:rsid w:val="008E4894"/>
    <w:rsid w:val="00902175"/>
    <w:rsid w:val="00902C77"/>
    <w:rsid w:val="00916713"/>
    <w:rsid w:val="00921E92"/>
    <w:rsid w:val="00923377"/>
    <w:rsid w:val="00924C1F"/>
    <w:rsid w:val="0093749B"/>
    <w:rsid w:val="009471F4"/>
    <w:rsid w:val="00963DD6"/>
    <w:rsid w:val="0098296F"/>
    <w:rsid w:val="00982E63"/>
    <w:rsid w:val="00994D13"/>
    <w:rsid w:val="009A201E"/>
    <w:rsid w:val="009A2D05"/>
    <w:rsid w:val="009A3D8E"/>
    <w:rsid w:val="009B2828"/>
    <w:rsid w:val="009C24BF"/>
    <w:rsid w:val="009C25E9"/>
    <w:rsid w:val="009C2A38"/>
    <w:rsid w:val="009C5E40"/>
    <w:rsid w:val="009E0C08"/>
    <w:rsid w:val="009F4B59"/>
    <w:rsid w:val="009F5901"/>
    <w:rsid w:val="00A068C6"/>
    <w:rsid w:val="00A1392E"/>
    <w:rsid w:val="00A407CF"/>
    <w:rsid w:val="00A436C7"/>
    <w:rsid w:val="00A460B6"/>
    <w:rsid w:val="00A50D1D"/>
    <w:rsid w:val="00A52185"/>
    <w:rsid w:val="00A66237"/>
    <w:rsid w:val="00A66F36"/>
    <w:rsid w:val="00A754F8"/>
    <w:rsid w:val="00A8723D"/>
    <w:rsid w:val="00AB131E"/>
    <w:rsid w:val="00AB1753"/>
    <w:rsid w:val="00AB79E6"/>
    <w:rsid w:val="00AC2B4A"/>
    <w:rsid w:val="00AD5E1A"/>
    <w:rsid w:val="00AE43FB"/>
    <w:rsid w:val="00AF1CFF"/>
    <w:rsid w:val="00AF4016"/>
    <w:rsid w:val="00B076C1"/>
    <w:rsid w:val="00B1020E"/>
    <w:rsid w:val="00B14123"/>
    <w:rsid w:val="00B2447D"/>
    <w:rsid w:val="00B35C51"/>
    <w:rsid w:val="00B36535"/>
    <w:rsid w:val="00B36E76"/>
    <w:rsid w:val="00B438B7"/>
    <w:rsid w:val="00B55728"/>
    <w:rsid w:val="00B57CFD"/>
    <w:rsid w:val="00B60642"/>
    <w:rsid w:val="00B61ACB"/>
    <w:rsid w:val="00B73008"/>
    <w:rsid w:val="00B803B9"/>
    <w:rsid w:val="00B87C69"/>
    <w:rsid w:val="00B95040"/>
    <w:rsid w:val="00B9545D"/>
    <w:rsid w:val="00B9701A"/>
    <w:rsid w:val="00BA2A8D"/>
    <w:rsid w:val="00BA71AD"/>
    <w:rsid w:val="00BB5726"/>
    <w:rsid w:val="00BB7182"/>
    <w:rsid w:val="00BD0C3F"/>
    <w:rsid w:val="00BD259A"/>
    <w:rsid w:val="00BD4B13"/>
    <w:rsid w:val="00BE170C"/>
    <w:rsid w:val="00BE6AA8"/>
    <w:rsid w:val="00BE6CAF"/>
    <w:rsid w:val="00BE7238"/>
    <w:rsid w:val="00BF5B20"/>
    <w:rsid w:val="00C02A56"/>
    <w:rsid w:val="00C04D05"/>
    <w:rsid w:val="00C04DD2"/>
    <w:rsid w:val="00C05A6B"/>
    <w:rsid w:val="00C17385"/>
    <w:rsid w:val="00C252DE"/>
    <w:rsid w:val="00C37622"/>
    <w:rsid w:val="00C45951"/>
    <w:rsid w:val="00C518E3"/>
    <w:rsid w:val="00C61D88"/>
    <w:rsid w:val="00C63547"/>
    <w:rsid w:val="00C7296B"/>
    <w:rsid w:val="00C770C5"/>
    <w:rsid w:val="00C80D14"/>
    <w:rsid w:val="00C901EC"/>
    <w:rsid w:val="00C90493"/>
    <w:rsid w:val="00C91BB2"/>
    <w:rsid w:val="00C95973"/>
    <w:rsid w:val="00C97C42"/>
    <w:rsid w:val="00CC27CD"/>
    <w:rsid w:val="00CD7398"/>
    <w:rsid w:val="00CF3C9D"/>
    <w:rsid w:val="00CF6F86"/>
    <w:rsid w:val="00D04D81"/>
    <w:rsid w:val="00D146FD"/>
    <w:rsid w:val="00D14AE4"/>
    <w:rsid w:val="00D16B7E"/>
    <w:rsid w:val="00D3304F"/>
    <w:rsid w:val="00D35287"/>
    <w:rsid w:val="00D44583"/>
    <w:rsid w:val="00D46AF1"/>
    <w:rsid w:val="00D47ABA"/>
    <w:rsid w:val="00D52131"/>
    <w:rsid w:val="00D5594E"/>
    <w:rsid w:val="00D64999"/>
    <w:rsid w:val="00D65DBB"/>
    <w:rsid w:val="00D67B66"/>
    <w:rsid w:val="00D714F2"/>
    <w:rsid w:val="00D90209"/>
    <w:rsid w:val="00DA50D4"/>
    <w:rsid w:val="00DB01B2"/>
    <w:rsid w:val="00DB4C9E"/>
    <w:rsid w:val="00DD6483"/>
    <w:rsid w:val="00DE45C9"/>
    <w:rsid w:val="00DE4FD8"/>
    <w:rsid w:val="00DF2A6A"/>
    <w:rsid w:val="00DF6F07"/>
    <w:rsid w:val="00DF6FBF"/>
    <w:rsid w:val="00E105D0"/>
    <w:rsid w:val="00E120C8"/>
    <w:rsid w:val="00E12A84"/>
    <w:rsid w:val="00E12F12"/>
    <w:rsid w:val="00E144EC"/>
    <w:rsid w:val="00E20BAF"/>
    <w:rsid w:val="00E218F1"/>
    <w:rsid w:val="00E2463E"/>
    <w:rsid w:val="00E24EB5"/>
    <w:rsid w:val="00E262BB"/>
    <w:rsid w:val="00E348D1"/>
    <w:rsid w:val="00E37399"/>
    <w:rsid w:val="00E376CA"/>
    <w:rsid w:val="00E37F64"/>
    <w:rsid w:val="00E40781"/>
    <w:rsid w:val="00E520EF"/>
    <w:rsid w:val="00E53F53"/>
    <w:rsid w:val="00E67865"/>
    <w:rsid w:val="00E745E0"/>
    <w:rsid w:val="00E74E94"/>
    <w:rsid w:val="00E8745C"/>
    <w:rsid w:val="00E90F1D"/>
    <w:rsid w:val="00E95029"/>
    <w:rsid w:val="00EA073C"/>
    <w:rsid w:val="00EA0CE0"/>
    <w:rsid w:val="00EB5CC6"/>
    <w:rsid w:val="00ED1E9E"/>
    <w:rsid w:val="00ED745B"/>
    <w:rsid w:val="00EE7077"/>
    <w:rsid w:val="00EF577B"/>
    <w:rsid w:val="00EF6D99"/>
    <w:rsid w:val="00F03CDA"/>
    <w:rsid w:val="00F04E1C"/>
    <w:rsid w:val="00F053DA"/>
    <w:rsid w:val="00F22B10"/>
    <w:rsid w:val="00F27919"/>
    <w:rsid w:val="00F318C2"/>
    <w:rsid w:val="00F325F7"/>
    <w:rsid w:val="00F33F0E"/>
    <w:rsid w:val="00F47779"/>
    <w:rsid w:val="00F51705"/>
    <w:rsid w:val="00F533DC"/>
    <w:rsid w:val="00F63112"/>
    <w:rsid w:val="00F63B63"/>
    <w:rsid w:val="00F7085F"/>
    <w:rsid w:val="00F70EFA"/>
    <w:rsid w:val="00F73C04"/>
    <w:rsid w:val="00F77D54"/>
    <w:rsid w:val="00F8476D"/>
    <w:rsid w:val="00F90DC3"/>
    <w:rsid w:val="00F97447"/>
    <w:rsid w:val="00FB0BF5"/>
    <w:rsid w:val="00FB3818"/>
    <w:rsid w:val="00FC2443"/>
    <w:rsid w:val="00FC3D6C"/>
    <w:rsid w:val="00FD148E"/>
    <w:rsid w:val="00FD3075"/>
    <w:rsid w:val="00FE17B4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6457B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F1D"/>
    <w:rPr>
      <w:sz w:val="24"/>
      <w:szCs w:val="24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E90F1D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F1D"/>
    <w:pPr>
      <w:keepNext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90F1D"/>
    <w:pPr>
      <w:keepNext/>
      <w:ind w:firstLine="285"/>
      <w:outlineLvl w:val="2"/>
    </w:pPr>
    <w:rPr>
      <w:rFonts w:ascii="Arial" w:hAnsi="Arial"/>
      <w:sz w:val="22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A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0F1D"/>
    <w:rPr>
      <w:color w:val="0000FF"/>
      <w:u w:val="single"/>
    </w:rPr>
  </w:style>
  <w:style w:type="paragraph" w:styleId="FootnoteText">
    <w:name w:val="footnote text"/>
    <w:aliases w:val="single space,footnote text,FOOTNOTES,fn,ft,ADB,pod carou,Footnote Text Char1 Char,Footnote Text Char2 Char Char,Footnote Text Char Char2 Char Char,Footnote Text Char1 Char Char Char,Footnote Text Char Char Char Char Char,Schriftart: 9 pt"/>
    <w:basedOn w:val="Normal"/>
    <w:uiPriority w:val="99"/>
    <w:rsid w:val="00E90F1D"/>
    <w:rPr>
      <w:sz w:val="20"/>
      <w:szCs w:val="20"/>
    </w:rPr>
  </w:style>
  <w:style w:type="character" w:styleId="FootnoteReference">
    <w:name w:val="footnote reference"/>
    <w:aliases w:val="Footnotes refss,Appel note de bas de p.,Footnote text,ftref,4_G,referencia nota al pie,BVI fnr,4_Footnote text,callout,nota pié di pagina,Fußnotenzeichen DISS,16 Point,Superscript 6 Point,Footnote Reference1,Footnote Reference Number"/>
    <w:uiPriority w:val="99"/>
    <w:rsid w:val="00E90F1D"/>
    <w:rPr>
      <w:vertAlign w:val="superscript"/>
    </w:rPr>
  </w:style>
  <w:style w:type="paragraph" w:styleId="NormalWeb">
    <w:name w:val="Normal (Web)"/>
    <w:basedOn w:val="Normal"/>
    <w:uiPriority w:val="99"/>
    <w:rsid w:val="00E90F1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customStyle="1" w:styleId="Caption1">
    <w:name w:val="Caption1"/>
    <w:basedOn w:val="Normal"/>
    <w:uiPriority w:val="99"/>
    <w:rsid w:val="00E90F1D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</w:rPr>
  </w:style>
  <w:style w:type="paragraph" w:customStyle="1" w:styleId="BodyText1">
    <w:name w:val="Body Text1"/>
    <w:basedOn w:val="Normal"/>
    <w:rsid w:val="00E90F1D"/>
    <w:rPr>
      <w:lang w:eastAsia="en-US"/>
    </w:rPr>
  </w:style>
  <w:style w:type="paragraph" w:styleId="Footer">
    <w:name w:val="footer"/>
    <w:basedOn w:val="Normal"/>
    <w:link w:val="FooterChar"/>
    <w:uiPriority w:val="99"/>
    <w:rsid w:val="00E90F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90F1D"/>
  </w:style>
  <w:style w:type="paragraph" w:styleId="Header">
    <w:name w:val="header"/>
    <w:basedOn w:val="Normal"/>
    <w:link w:val="HeaderChar"/>
    <w:rsid w:val="00E90F1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90F1D"/>
    <w:pPr>
      <w:jc w:val="center"/>
    </w:pPr>
    <w:rPr>
      <w:b/>
      <w:bCs/>
      <w:lang w:val="es-ES" w:eastAsia="es-ES"/>
    </w:rPr>
  </w:style>
  <w:style w:type="character" w:customStyle="1" w:styleId="medium">
    <w:name w:val="medium"/>
    <w:basedOn w:val="DefaultParagraphFont"/>
    <w:rsid w:val="00E90F1D"/>
  </w:style>
  <w:style w:type="paragraph" w:styleId="BalloonText">
    <w:name w:val="Balloon Text"/>
    <w:basedOn w:val="Normal"/>
    <w:rsid w:val="00E9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90F1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,footnote text Char,FOOTNOTES Char,fn Char,ft Char,ADB Char,pod carou Char,Footnote Text Char1 Char Char,Footnote Text Char2 Char Char Char,Footnote Text Char Char2 Char Char Char,Text pozn. pod čarou_martin_ang Char"/>
    <w:basedOn w:val="DefaultParagraphFont"/>
    <w:rsid w:val="00E90F1D"/>
  </w:style>
  <w:style w:type="paragraph" w:styleId="BodyText2">
    <w:name w:val="Body Text 2"/>
    <w:basedOn w:val="Normal"/>
    <w:semiHidden/>
    <w:rsid w:val="00E90F1D"/>
    <w:pPr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semiHidden/>
    <w:rsid w:val="00E90F1D"/>
    <w:rPr>
      <w:b/>
      <w:bCs/>
      <w:sz w:val="24"/>
      <w:szCs w:val="24"/>
    </w:rPr>
  </w:style>
  <w:style w:type="paragraph" w:styleId="BodyText">
    <w:name w:val="Body Text"/>
    <w:basedOn w:val="Normal"/>
    <w:uiPriority w:val="99"/>
    <w:semiHidden/>
    <w:unhideWhenUsed/>
    <w:rsid w:val="00E90F1D"/>
    <w:pPr>
      <w:spacing w:after="120"/>
    </w:pPr>
  </w:style>
  <w:style w:type="character" w:customStyle="1" w:styleId="BodyTextChar">
    <w:name w:val="Body Text Char"/>
    <w:uiPriority w:val="99"/>
    <w:semiHidden/>
    <w:rsid w:val="00E90F1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CF6F86"/>
    <w:rPr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E74E94"/>
    <w:rPr>
      <w:rFonts w:cs="SVQXQB+Univers-Light"/>
      <w:color w:val="262424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E74E94"/>
    <w:pPr>
      <w:autoSpaceDE w:val="0"/>
      <w:autoSpaceDN w:val="0"/>
      <w:adjustRightInd w:val="0"/>
      <w:spacing w:line="241" w:lineRule="atLeast"/>
    </w:pPr>
    <w:rPr>
      <w:rFonts w:ascii="SVQXQB+Univers-Light" w:eastAsia="Calibri" w:hAnsi="SVQXQB+Univers-Light"/>
    </w:rPr>
  </w:style>
  <w:style w:type="paragraph" w:customStyle="1" w:styleId="Pa61">
    <w:name w:val="Pa61"/>
    <w:basedOn w:val="Normal"/>
    <w:next w:val="Normal"/>
    <w:uiPriority w:val="99"/>
    <w:rsid w:val="00E74E94"/>
    <w:pPr>
      <w:autoSpaceDE w:val="0"/>
      <w:autoSpaceDN w:val="0"/>
      <w:adjustRightInd w:val="0"/>
      <w:spacing w:line="201" w:lineRule="atLeast"/>
    </w:pPr>
    <w:rPr>
      <w:rFonts w:ascii="SVQXQB+Univers-Light" w:eastAsia="Calibri" w:hAnsi="SVQXQB+Univers-Light"/>
    </w:rPr>
  </w:style>
  <w:style w:type="character" w:customStyle="1" w:styleId="Heading1Char1">
    <w:name w:val="Heading 1 Char1"/>
    <w:aliases w:val="Heading 1 Char Char"/>
    <w:link w:val="Heading1"/>
    <w:uiPriority w:val="99"/>
    <w:rsid w:val="0055414A"/>
    <w:rPr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F1015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3C2A6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90379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C97C42"/>
    <w:rPr>
      <w:rFonts w:ascii="Arial" w:hAnsi="Arial"/>
      <w:sz w:val="22"/>
      <w:szCs w:val="24"/>
      <w:lang w:val="fr-FR" w:eastAsia="fr-FR"/>
    </w:rPr>
  </w:style>
  <w:style w:type="paragraph" w:customStyle="1" w:styleId="SingleTxtG">
    <w:name w:val="_ Single Txt_G"/>
    <w:basedOn w:val="Normal"/>
    <w:rsid w:val="00861D14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0002B3"/>
    <w:rPr>
      <w:sz w:val="24"/>
      <w:szCs w:val="24"/>
    </w:rPr>
  </w:style>
  <w:style w:type="paragraph" w:customStyle="1" w:styleId="H23G">
    <w:name w:val="_ H_2/3_G"/>
    <w:basedOn w:val="Normal"/>
    <w:next w:val="Normal"/>
    <w:link w:val="H23GChar"/>
    <w:rsid w:val="0061399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eastAsia="en-US"/>
    </w:rPr>
  </w:style>
  <w:style w:type="character" w:customStyle="1" w:styleId="H23GChar">
    <w:name w:val="_ H_2/3_G Char"/>
    <w:link w:val="H23G"/>
    <w:rsid w:val="0061399F"/>
    <w:rPr>
      <w:b/>
      <w:lang w:eastAsia="en-US"/>
    </w:rPr>
  </w:style>
  <w:style w:type="paragraph" w:styleId="NoSpacing">
    <w:name w:val="No Spacing"/>
    <w:aliases w:val="Reference"/>
    <w:basedOn w:val="Normal"/>
    <w:link w:val="NoSpacingChar"/>
    <w:qFormat/>
    <w:rsid w:val="00574FE3"/>
    <w:pPr>
      <w:spacing w:after="120" w:line="276" w:lineRule="auto"/>
      <w:jc w:val="right"/>
    </w:pPr>
    <w:rPr>
      <w:rFonts w:eastAsia="Calibri"/>
      <w:bCs/>
      <w:iCs/>
      <w:sz w:val="20"/>
      <w:szCs w:val="20"/>
      <w:lang w:eastAsia="en-US"/>
    </w:rPr>
  </w:style>
  <w:style w:type="character" w:customStyle="1" w:styleId="NoSpacingChar">
    <w:name w:val="No Spacing Char"/>
    <w:aliases w:val="Reference Char"/>
    <w:link w:val="NoSpacing"/>
    <w:rsid w:val="00574FE3"/>
    <w:rPr>
      <w:rFonts w:eastAsia="Calibri"/>
      <w:bCs/>
      <w:iCs/>
      <w:lang w:eastAsia="en-US"/>
    </w:rPr>
  </w:style>
  <w:style w:type="paragraph" w:customStyle="1" w:styleId="reference">
    <w:name w:val="reference"/>
    <w:basedOn w:val="Normal"/>
    <w:rsid w:val="0056432B"/>
    <w:pPr>
      <w:spacing w:before="100" w:beforeAutospacing="1" w:after="100" w:afterAutospacing="1"/>
    </w:pPr>
    <w:rPr>
      <w:rFonts w:eastAsia="Calibri"/>
    </w:rPr>
  </w:style>
  <w:style w:type="character" w:customStyle="1" w:styleId="HeaderChar">
    <w:name w:val="Header Char"/>
    <w:link w:val="Header"/>
    <w:rsid w:val="008B273F"/>
    <w:rPr>
      <w:sz w:val="24"/>
      <w:szCs w:val="24"/>
    </w:rPr>
  </w:style>
  <w:style w:type="character" w:styleId="Strong">
    <w:name w:val="Strong"/>
    <w:uiPriority w:val="22"/>
    <w:qFormat/>
    <w:rsid w:val="00664DF4"/>
    <w:rPr>
      <w:b/>
      <w:bCs/>
    </w:rPr>
  </w:style>
  <w:style w:type="character" w:styleId="Emphasis">
    <w:name w:val="Emphasis"/>
    <w:uiPriority w:val="20"/>
    <w:qFormat/>
    <w:rsid w:val="00E520EF"/>
    <w:rPr>
      <w:i/>
      <w:iCs/>
    </w:rPr>
  </w:style>
  <w:style w:type="paragraph" w:styleId="ListParagraph">
    <w:name w:val="List Paragraph"/>
    <w:basedOn w:val="Normal"/>
    <w:uiPriority w:val="34"/>
    <w:qFormat/>
    <w:rsid w:val="007A73E1"/>
    <w:pPr>
      <w:ind w:left="720"/>
      <w:contextualSpacing/>
    </w:pPr>
  </w:style>
  <w:style w:type="character" w:customStyle="1" w:styleId="hps">
    <w:name w:val="hps"/>
    <w:rsid w:val="0054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1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050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55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8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637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2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ndcorporalpunishmen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dcorporalpunishmen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hchr.org/EN/NewsEvents/Pages/DisplayNews.aspx?NewsID=21943&amp;LangID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B67D9-1080-4293-B997-574B6483BF30}"/>
</file>

<file path=customXml/itemProps2.xml><?xml version="1.0" encoding="utf-8"?>
<ds:datastoreItem xmlns:ds="http://schemas.openxmlformats.org/officeDocument/2006/customXml" ds:itemID="{E65DAD68-3DB6-4E1A-BBBD-09810189A117}"/>
</file>

<file path=customXml/itemProps3.xml><?xml version="1.0" encoding="utf-8"?>
<ds:datastoreItem xmlns:ds="http://schemas.openxmlformats.org/officeDocument/2006/customXml" ds:itemID="{7B58FA8E-ECB5-404A-B6B6-F4FF6C44A807}"/>
</file>

<file path=customXml/itemProps4.xml><?xml version="1.0" encoding="utf-8"?>
<ds:datastoreItem xmlns:ds="http://schemas.openxmlformats.org/officeDocument/2006/customXml" ds:itemID="{6CA62BC9-BDE4-4D3D-B810-7D2D0C532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 briefing for CRC</vt:lpstr>
    </vt:vector>
  </TitlesOfParts>
  <Company>Freelance Writing &amp; Research</Company>
  <LinksUpToDate>false</LinksUpToDate>
  <CharactersWithSpaces>2365</CharactersWithSpaces>
  <SharedDoc>false</SharedDoc>
  <HLinks>
    <vt:vector size="48" baseType="variant">
      <vt:variant>
        <vt:i4>7209025</vt:i4>
      </vt:variant>
      <vt:variant>
        <vt:i4>21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18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15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12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6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 briefing for CRC</dc:title>
  <dc:creator>Sharon Owen</dc:creator>
  <cp:lastModifiedBy>Eloïse Di Gianni</cp:lastModifiedBy>
  <cp:revision>25</cp:revision>
  <cp:lastPrinted>2005-01-04T09:45:00Z</cp:lastPrinted>
  <dcterms:created xsi:type="dcterms:W3CDTF">2015-12-13T13:18:00Z</dcterms:created>
  <dcterms:modified xsi:type="dcterms:W3CDTF">2017-12-08T13:18:00Z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  <property fmtid="{D5CDD505-2E9C-101B-9397-08002B2CF9AE}" pid="3" name="IsMyDocuments">
    <vt:bool>true</vt:bool>
  </property>
</Properties>
</file>