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4B06" w:rsidRDefault="00574B06" w:rsidP="00574B06">
      <w:pPr>
        <w:rPr>
          <w:rtl/>
        </w:rPr>
      </w:pPr>
      <w:bookmarkStart w:id="0" w:name="_GoBack"/>
      <w:bookmarkEnd w:id="0"/>
    </w:p>
    <w:p w:rsidR="00574B06" w:rsidRPr="007B626A" w:rsidRDefault="00574B06" w:rsidP="00574B06">
      <w:pPr>
        <w:jc w:val="center"/>
        <w:rPr>
          <w:sz w:val="28"/>
          <w:szCs w:val="28"/>
          <w:rtl/>
        </w:rPr>
      </w:pPr>
      <w:r w:rsidRPr="007B626A">
        <w:rPr>
          <w:rFonts w:hint="cs"/>
          <w:sz w:val="28"/>
          <w:szCs w:val="28"/>
          <w:rtl/>
        </w:rPr>
        <w:t>تقرير الظل لاتفاقية مناهضة التعذيب</w:t>
      </w:r>
      <w:r>
        <w:rPr>
          <w:rFonts w:hint="cs"/>
          <w:sz w:val="28"/>
          <w:szCs w:val="28"/>
          <w:rtl/>
        </w:rPr>
        <w:t xml:space="preserve"> وغيره من ضروب المعاملة أو العقوبة القاسية أو اللاإنسانية أو المهينة</w:t>
      </w:r>
      <w:r w:rsidRPr="007B626A">
        <w:rPr>
          <w:rFonts w:hint="cs"/>
          <w:sz w:val="28"/>
          <w:szCs w:val="28"/>
          <w:rtl/>
        </w:rPr>
        <w:t xml:space="preserve">   /  تموز2015</w:t>
      </w:r>
    </w:p>
    <w:p w:rsidR="00574B06" w:rsidRPr="007B626A" w:rsidRDefault="00574B06" w:rsidP="00574B06">
      <w:pPr>
        <w:jc w:val="center"/>
        <w:rPr>
          <w:sz w:val="28"/>
          <w:szCs w:val="28"/>
          <w:rtl/>
        </w:rPr>
      </w:pPr>
      <w:r w:rsidRPr="007B626A">
        <w:rPr>
          <w:rFonts w:hint="cs"/>
          <w:sz w:val="28"/>
          <w:szCs w:val="28"/>
          <w:rtl/>
        </w:rPr>
        <w:t>مقدم من منظمة ساوة لحقوق الأنسان / العراق</w:t>
      </w:r>
    </w:p>
    <w:p w:rsidR="00574B06" w:rsidRDefault="00574B06" w:rsidP="00574B06">
      <w:pPr>
        <w:rPr>
          <w:rtl/>
        </w:rPr>
      </w:pPr>
    </w:p>
    <w:p w:rsidR="00574B06" w:rsidRDefault="00574B06" w:rsidP="00574B06">
      <w:pPr>
        <w:rPr>
          <w:rtl/>
        </w:rPr>
      </w:pPr>
    </w:p>
    <w:p w:rsidR="00574B06" w:rsidRPr="00561C39" w:rsidRDefault="00574B06" w:rsidP="00574B06">
      <w:pPr>
        <w:jc w:val="both"/>
        <w:rPr>
          <w:b/>
          <w:bCs/>
          <w:sz w:val="24"/>
          <w:szCs w:val="24"/>
          <w:rtl/>
        </w:rPr>
      </w:pPr>
      <w:r w:rsidRPr="00561C39">
        <w:rPr>
          <w:rFonts w:hint="cs"/>
          <w:b/>
          <w:bCs/>
          <w:sz w:val="24"/>
          <w:szCs w:val="24"/>
          <w:rtl/>
        </w:rPr>
        <w:t>مقدمة :</w:t>
      </w:r>
    </w:p>
    <w:p w:rsidR="00574B06" w:rsidRPr="007B626A" w:rsidRDefault="00574B06" w:rsidP="00574B06">
      <w:pPr>
        <w:jc w:val="both"/>
        <w:rPr>
          <w:sz w:val="24"/>
          <w:szCs w:val="24"/>
          <w:rtl/>
        </w:rPr>
      </w:pPr>
      <w:r w:rsidRPr="007B626A">
        <w:rPr>
          <w:rFonts w:hint="cs"/>
          <w:sz w:val="24"/>
          <w:szCs w:val="24"/>
          <w:rtl/>
        </w:rPr>
        <w:t xml:space="preserve">رغم الجهود الحكومية ومتابعة السلطات القضائية لواقع السجون والمعتقلات , ورغم ما تقوم به وزارة حقوق </w:t>
      </w:r>
      <w:r>
        <w:rPr>
          <w:rFonts w:hint="cs"/>
          <w:sz w:val="24"/>
          <w:szCs w:val="24"/>
          <w:rtl/>
        </w:rPr>
        <w:t>الإنسان</w:t>
      </w:r>
      <w:r w:rsidRPr="007B626A">
        <w:rPr>
          <w:rFonts w:hint="cs"/>
          <w:sz w:val="24"/>
          <w:szCs w:val="24"/>
          <w:rtl/>
        </w:rPr>
        <w:t xml:space="preserve"> والمفوضية العليا لحقوق الإنسان في العراق ألا ان جهودها في الحد من أعمال التعذيب وسوء المعاملة ما زال يشكل تحدي كبير لتلك المؤسسات وللمنظمات الحقوقية في العراق ,</w:t>
      </w:r>
      <w:r w:rsidRPr="00FA446E">
        <w:rPr>
          <w:rFonts w:hint="cs"/>
          <w:rtl/>
        </w:rPr>
        <w:t xml:space="preserve"> </w:t>
      </w:r>
      <w:r w:rsidRPr="00FA446E">
        <w:rPr>
          <w:rFonts w:cs="Arial" w:hint="cs"/>
          <w:sz w:val="24"/>
          <w:szCs w:val="24"/>
          <w:rtl/>
        </w:rPr>
        <w:t>و</w:t>
      </w:r>
      <w:r>
        <w:rPr>
          <w:rFonts w:cs="Arial" w:hint="cs"/>
          <w:sz w:val="24"/>
          <w:szCs w:val="24"/>
          <w:rtl/>
        </w:rPr>
        <w:t xml:space="preserve">قد </w:t>
      </w:r>
      <w:r w:rsidRPr="00FA446E">
        <w:rPr>
          <w:rFonts w:cs="Arial" w:hint="cs"/>
          <w:sz w:val="24"/>
          <w:szCs w:val="24"/>
          <w:rtl/>
        </w:rPr>
        <w:t>تشهد</w:t>
      </w:r>
      <w:r w:rsidRPr="00FA446E">
        <w:rPr>
          <w:rFonts w:cs="Arial"/>
          <w:sz w:val="24"/>
          <w:szCs w:val="24"/>
          <w:rtl/>
        </w:rPr>
        <w:t xml:space="preserve"> </w:t>
      </w:r>
      <w:r w:rsidRPr="00FA446E">
        <w:rPr>
          <w:rFonts w:cs="Arial" w:hint="cs"/>
          <w:sz w:val="24"/>
          <w:szCs w:val="24"/>
          <w:rtl/>
        </w:rPr>
        <w:t>الظروف</w:t>
      </w:r>
      <w:r w:rsidRPr="00FA446E">
        <w:rPr>
          <w:rFonts w:cs="Arial"/>
          <w:sz w:val="24"/>
          <w:szCs w:val="24"/>
          <w:rtl/>
        </w:rPr>
        <w:t xml:space="preserve"> </w:t>
      </w:r>
      <w:r w:rsidRPr="00FA446E">
        <w:rPr>
          <w:rFonts w:cs="Arial" w:hint="cs"/>
          <w:sz w:val="24"/>
          <w:szCs w:val="24"/>
          <w:rtl/>
        </w:rPr>
        <w:t>السائدة</w:t>
      </w:r>
      <w:r w:rsidRPr="00FA446E">
        <w:rPr>
          <w:rFonts w:cs="Arial"/>
          <w:sz w:val="24"/>
          <w:szCs w:val="24"/>
          <w:rtl/>
        </w:rPr>
        <w:t xml:space="preserve"> </w:t>
      </w:r>
      <w:r w:rsidRPr="00FA446E">
        <w:rPr>
          <w:rFonts w:cs="Arial" w:hint="cs"/>
          <w:sz w:val="24"/>
          <w:szCs w:val="24"/>
          <w:rtl/>
        </w:rPr>
        <w:t>في</w:t>
      </w:r>
      <w:r w:rsidRPr="00FA446E">
        <w:rPr>
          <w:rFonts w:cs="Arial"/>
          <w:sz w:val="24"/>
          <w:szCs w:val="24"/>
          <w:rtl/>
        </w:rPr>
        <w:t xml:space="preserve"> </w:t>
      </w:r>
      <w:r w:rsidRPr="00FA446E">
        <w:rPr>
          <w:rFonts w:cs="Arial" w:hint="cs"/>
          <w:sz w:val="24"/>
          <w:szCs w:val="24"/>
          <w:rtl/>
        </w:rPr>
        <w:t>مرافق</w:t>
      </w:r>
      <w:r w:rsidRPr="00FA446E">
        <w:rPr>
          <w:rFonts w:cs="Arial"/>
          <w:sz w:val="24"/>
          <w:szCs w:val="24"/>
          <w:rtl/>
        </w:rPr>
        <w:t xml:space="preserve"> </w:t>
      </w:r>
      <w:r w:rsidRPr="00FA446E">
        <w:rPr>
          <w:rFonts w:cs="Arial" w:hint="cs"/>
          <w:sz w:val="24"/>
          <w:szCs w:val="24"/>
          <w:rtl/>
        </w:rPr>
        <w:t>الاحتجاز</w:t>
      </w:r>
      <w:r w:rsidRPr="00FA446E">
        <w:rPr>
          <w:rFonts w:cs="Arial"/>
          <w:sz w:val="24"/>
          <w:szCs w:val="24"/>
          <w:rtl/>
        </w:rPr>
        <w:t xml:space="preserve"> </w:t>
      </w:r>
      <w:r w:rsidRPr="00FA446E">
        <w:rPr>
          <w:rFonts w:cs="Arial" w:hint="cs"/>
          <w:sz w:val="24"/>
          <w:szCs w:val="24"/>
          <w:rtl/>
        </w:rPr>
        <w:t>الخاضعة</w:t>
      </w:r>
      <w:r w:rsidRPr="00FA446E">
        <w:rPr>
          <w:rFonts w:cs="Arial"/>
          <w:sz w:val="24"/>
          <w:szCs w:val="24"/>
          <w:rtl/>
        </w:rPr>
        <w:t xml:space="preserve"> </w:t>
      </w:r>
      <w:r w:rsidRPr="00FA446E">
        <w:rPr>
          <w:rFonts w:cs="Arial" w:hint="cs"/>
          <w:sz w:val="24"/>
          <w:szCs w:val="24"/>
          <w:rtl/>
        </w:rPr>
        <w:t>لسلطة</w:t>
      </w:r>
      <w:r w:rsidRPr="00FA446E">
        <w:rPr>
          <w:rFonts w:cs="Arial"/>
          <w:sz w:val="24"/>
          <w:szCs w:val="24"/>
          <w:rtl/>
        </w:rPr>
        <w:t xml:space="preserve"> </w:t>
      </w:r>
      <w:r w:rsidRPr="00FA446E">
        <w:rPr>
          <w:rFonts w:cs="Arial" w:hint="cs"/>
          <w:sz w:val="24"/>
          <w:szCs w:val="24"/>
          <w:rtl/>
        </w:rPr>
        <w:t>وزارة</w:t>
      </w:r>
      <w:r>
        <w:rPr>
          <w:rFonts w:cs="Arial" w:hint="cs"/>
          <w:sz w:val="24"/>
          <w:szCs w:val="24"/>
          <w:rtl/>
        </w:rPr>
        <w:t xml:space="preserve"> العدل</w:t>
      </w:r>
      <w:r w:rsidRPr="00FA446E">
        <w:rPr>
          <w:rFonts w:cs="Arial"/>
          <w:sz w:val="24"/>
          <w:szCs w:val="24"/>
          <w:rtl/>
        </w:rPr>
        <w:t xml:space="preserve"> </w:t>
      </w:r>
      <w:r w:rsidRPr="00FA446E">
        <w:rPr>
          <w:rFonts w:cs="Arial" w:hint="cs"/>
          <w:sz w:val="24"/>
          <w:szCs w:val="24"/>
          <w:rtl/>
        </w:rPr>
        <w:t>تحسنا</w:t>
      </w:r>
      <w:r w:rsidRPr="00FA446E">
        <w:rPr>
          <w:rFonts w:cs="Arial"/>
          <w:sz w:val="24"/>
          <w:szCs w:val="24"/>
          <w:rtl/>
        </w:rPr>
        <w:t xml:space="preserve"> </w:t>
      </w:r>
      <w:r>
        <w:rPr>
          <w:rFonts w:cs="Arial" w:hint="cs"/>
          <w:sz w:val="24"/>
          <w:szCs w:val="24"/>
          <w:rtl/>
        </w:rPr>
        <w:t xml:space="preserve">تدريجي </w:t>
      </w:r>
      <w:r w:rsidRPr="00FA446E">
        <w:rPr>
          <w:rFonts w:cs="Arial" w:hint="cs"/>
          <w:sz w:val="24"/>
          <w:szCs w:val="24"/>
          <w:rtl/>
        </w:rPr>
        <w:t>،</w:t>
      </w:r>
      <w:r w:rsidRPr="00FA446E">
        <w:rPr>
          <w:rFonts w:cs="Arial"/>
          <w:sz w:val="24"/>
          <w:szCs w:val="24"/>
          <w:rtl/>
        </w:rPr>
        <w:t xml:space="preserve"> </w:t>
      </w:r>
      <w:r w:rsidRPr="00FA446E">
        <w:rPr>
          <w:rFonts w:cs="Arial" w:hint="cs"/>
          <w:sz w:val="24"/>
          <w:szCs w:val="24"/>
          <w:rtl/>
        </w:rPr>
        <w:t>يشمل</w:t>
      </w:r>
      <w:r w:rsidRPr="00FA446E">
        <w:rPr>
          <w:rFonts w:cs="Arial"/>
          <w:sz w:val="24"/>
          <w:szCs w:val="24"/>
          <w:rtl/>
        </w:rPr>
        <w:t xml:space="preserve"> </w:t>
      </w:r>
      <w:r w:rsidRPr="00FA446E">
        <w:rPr>
          <w:rFonts w:cs="Arial" w:hint="cs"/>
          <w:sz w:val="24"/>
          <w:szCs w:val="24"/>
          <w:rtl/>
        </w:rPr>
        <w:t>الظروف</w:t>
      </w:r>
      <w:r w:rsidRPr="00FA446E">
        <w:rPr>
          <w:rFonts w:cs="Arial"/>
          <w:sz w:val="24"/>
          <w:szCs w:val="24"/>
          <w:rtl/>
        </w:rPr>
        <w:t xml:space="preserve"> </w:t>
      </w:r>
      <w:r w:rsidRPr="00FA446E">
        <w:rPr>
          <w:rFonts w:cs="Arial" w:hint="cs"/>
          <w:sz w:val="24"/>
          <w:szCs w:val="24"/>
          <w:rtl/>
        </w:rPr>
        <w:t>المادية</w:t>
      </w:r>
      <w:r w:rsidRPr="00FA446E">
        <w:rPr>
          <w:rFonts w:cs="Arial"/>
          <w:sz w:val="24"/>
          <w:szCs w:val="24"/>
          <w:rtl/>
        </w:rPr>
        <w:t xml:space="preserve"> </w:t>
      </w:r>
      <w:r w:rsidRPr="00FA446E">
        <w:rPr>
          <w:rFonts w:cs="Arial" w:hint="cs"/>
          <w:sz w:val="24"/>
          <w:szCs w:val="24"/>
          <w:rtl/>
        </w:rPr>
        <w:t>وبرامج</w:t>
      </w:r>
      <w:r w:rsidRPr="00FA446E">
        <w:rPr>
          <w:rFonts w:cs="Arial"/>
          <w:sz w:val="24"/>
          <w:szCs w:val="24"/>
          <w:rtl/>
        </w:rPr>
        <w:t xml:space="preserve"> </w:t>
      </w:r>
      <w:r w:rsidRPr="00FA446E">
        <w:rPr>
          <w:rFonts w:cs="Arial" w:hint="cs"/>
          <w:sz w:val="24"/>
          <w:szCs w:val="24"/>
          <w:rtl/>
        </w:rPr>
        <w:t>إعادة</w:t>
      </w:r>
      <w:r w:rsidRPr="00FA446E">
        <w:rPr>
          <w:rFonts w:cs="Arial"/>
          <w:sz w:val="24"/>
          <w:szCs w:val="24"/>
          <w:rtl/>
        </w:rPr>
        <w:t xml:space="preserve"> </w:t>
      </w:r>
      <w:r w:rsidRPr="00FA446E">
        <w:rPr>
          <w:rFonts w:cs="Arial" w:hint="cs"/>
          <w:sz w:val="24"/>
          <w:szCs w:val="24"/>
          <w:rtl/>
        </w:rPr>
        <w:t>التأهيل</w:t>
      </w:r>
      <w:r>
        <w:rPr>
          <w:rFonts w:cs="Arial" w:hint="cs"/>
          <w:sz w:val="24"/>
          <w:szCs w:val="24"/>
          <w:rtl/>
        </w:rPr>
        <w:t xml:space="preserve"> ,</w:t>
      </w:r>
      <w:r w:rsidRPr="007B626A">
        <w:rPr>
          <w:rFonts w:hint="cs"/>
          <w:sz w:val="24"/>
          <w:szCs w:val="24"/>
          <w:rtl/>
        </w:rPr>
        <w:t xml:space="preserve"> </w:t>
      </w:r>
      <w:r>
        <w:rPr>
          <w:rFonts w:hint="cs"/>
          <w:sz w:val="24"/>
          <w:szCs w:val="24"/>
          <w:rtl/>
        </w:rPr>
        <w:t>بعد التحسن على واقع تلك المواقع ,</w:t>
      </w:r>
      <w:r w:rsidRPr="007B626A">
        <w:rPr>
          <w:rFonts w:hint="cs"/>
          <w:sz w:val="24"/>
          <w:szCs w:val="24"/>
          <w:rtl/>
        </w:rPr>
        <w:t>ويشكل الوضع الأمني التحدي الاكبر نتيجة ما يرافق بعض حالات المداهمة ومتابعة المتورطين حالات ومظاهر لا تتناسب وجوهر اتفاقية مناهضة التعذيب .</w:t>
      </w:r>
    </w:p>
    <w:p w:rsidR="00574B06" w:rsidRPr="007B626A" w:rsidRDefault="00574B06" w:rsidP="00574B06">
      <w:pPr>
        <w:jc w:val="both"/>
        <w:rPr>
          <w:sz w:val="24"/>
          <w:szCs w:val="24"/>
          <w:rtl/>
        </w:rPr>
      </w:pPr>
      <w:r w:rsidRPr="007B626A">
        <w:rPr>
          <w:rFonts w:hint="cs"/>
          <w:sz w:val="24"/>
          <w:szCs w:val="24"/>
          <w:rtl/>
        </w:rPr>
        <w:t>منظمة ساوة لحقوق الانسان مختصة بالرصد والتوثيق لانتهاكات حقوق الانسان في العراق وعلى تدريب المؤسسات الأمنية والعدلية بمبادئ حقوق الانسان والتعامل مع المتهمين والمحكومين وفقا للاتفاقيات الدولية او التشريعات الوطنية وتعمل بشكل منفرد او من خلال شبكات وطنية , والهدف هو تعزيز مسؤولية الدولة اتجاه تحسين واقع حقوق الانسان والالتزام بالضمانات الق</w:t>
      </w:r>
      <w:r>
        <w:rPr>
          <w:rFonts w:hint="cs"/>
          <w:sz w:val="24"/>
          <w:szCs w:val="24"/>
          <w:rtl/>
        </w:rPr>
        <w:t xml:space="preserve">انونية لاتفاقية مناهضة التعذيب , واعتمادا على المادة (37) من الدستور العراقي التي جرمت وحرمت التعذيب بكل أشكاله المادية والمعنوية, وعملا بالمادة (5) من الإعلان العالمي لحقوق الانسان والمادة (7) من العهد الدولي الخاص بالحقوق المدنية والسياسية , فأن منظمة ساوة لحقوق الانسان تقدم تقرير الظل الخاصة باتفاقية مناهضة التعذيب </w:t>
      </w:r>
      <w:r w:rsidRPr="00BD1324">
        <w:rPr>
          <w:rFonts w:hint="cs"/>
          <w:sz w:val="24"/>
          <w:szCs w:val="24"/>
          <w:rtl/>
        </w:rPr>
        <w:t xml:space="preserve">وغيره من ضروب المعاملة أو العقوبة القاسية أو اللاإنسانية أو المهينة </w:t>
      </w:r>
      <w:r>
        <w:rPr>
          <w:rFonts w:hint="cs"/>
          <w:sz w:val="24"/>
          <w:szCs w:val="24"/>
          <w:rtl/>
        </w:rPr>
        <w:t xml:space="preserve"> .</w:t>
      </w:r>
    </w:p>
    <w:p w:rsidR="00574B06" w:rsidRPr="007B626A" w:rsidRDefault="00574B06" w:rsidP="00574B06">
      <w:pPr>
        <w:jc w:val="both"/>
        <w:rPr>
          <w:sz w:val="24"/>
          <w:szCs w:val="24"/>
        </w:rPr>
      </w:pPr>
      <w:r w:rsidRPr="007B626A">
        <w:rPr>
          <w:rFonts w:hint="cs"/>
          <w:sz w:val="24"/>
          <w:szCs w:val="24"/>
          <w:rtl/>
        </w:rPr>
        <w:t>ومنذ انضمام العراق الى اتفاقية مناهضة التعذيب في 2011   ألا ان مؤشرات تنفيذ الاتفاقية ما زال يشكل تحدي كبير لكثير من المؤسسات الحكومية خصوصا العاملة على أنفاذ القانون ومع متابعة المنظمات الحقوقية لواقع مراكز التحقيق والاحتجاز وكذلك المرافق السجنية في العراق الان انها تشكل مصدر قلق كبير وذلك بسبب حالات الرصد والتوثيق لعدد من الانتهاكات في تلك الأماكن.</w:t>
      </w:r>
    </w:p>
    <w:p w:rsidR="00574B06" w:rsidRDefault="00574B06" w:rsidP="00574B06">
      <w:pPr>
        <w:jc w:val="both"/>
        <w:rPr>
          <w:sz w:val="24"/>
          <w:szCs w:val="24"/>
          <w:rtl/>
        </w:rPr>
      </w:pPr>
      <w:r w:rsidRPr="007B626A">
        <w:rPr>
          <w:rFonts w:hint="cs"/>
          <w:sz w:val="24"/>
          <w:szCs w:val="24"/>
          <w:rtl/>
        </w:rPr>
        <w:t>وتسعى المنظمات غير الحكومية في العراق الى تنفيذ ورش التدريب واللقاءات الدورية مع المؤسسات ال</w:t>
      </w:r>
      <w:r>
        <w:rPr>
          <w:rFonts w:hint="cs"/>
          <w:sz w:val="24"/>
          <w:szCs w:val="24"/>
          <w:rtl/>
        </w:rPr>
        <w:t>أ</w:t>
      </w:r>
      <w:r w:rsidRPr="007B626A">
        <w:rPr>
          <w:rFonts w:hint="cs"/>
          <w:sz w:val="24"/>
          <w:szCs w:val="24"/>
          <w:rtl/>
        </w:rPr>
        <w:t xml:space="preserve">منية التابعة الى وزارة الداخلية وإدارة وموظفي السجون الإصلاحية التابعة </w:t>
      </w:r>
      <w:proofErr w:type="spellStart"/>
      <w:r w:rsidRPr="007B626A">
        <w:rPr>
          <w:rFonts w:hint="cs"/>
          <w:sz w:val="24"/>
          <w:szCs w:val="24"/>
          <w:rtl/>
        </w:rPr>
        <w:t>لوزراة</w:t>
      </w:r>
      <w:proofErr w:type="spellEnd"/>
      <w:r w:rsidRPr="007B626A">
        <w:rPr>
          <w:rFonts w:hint="cs"/>
          <w:sz w:val="24"/>
          <w:szCs w:val="24"/>
          <w:rtl/>
        </w:rPr>
        <w:t xml:space="preserve"> العدل, الا أنها لا تتناسب مع الحاجة الفعلية لتلك المؤسسات وذلك بسبب قلة الموارد البشرية والمادية المعنية باستهداف تلك الفئات .</w:t>
      </w:r>
    </w:p>
    <w:p w:rsidR="00574B06" w:rsidRPr="007B626A" w:rsidRDefault="00574B06" w:rsidP="00574B06">
      <w:pPr>
        <w:jc w:val="both"/>
        <w:rPr>
          <w:sz w:val="24"/>
          <w:szCs w:val="24"/>
        </w:rPr>
      </w:pPr>
      <w:r>
        <w:rPr>
          <w:rFonts w:hint="cs"/>
          <w:sz w:val="24"/>
          <w:szCs w:val="24"/>
          <w:rtl/>
        </w:rPr>
        <w:t>وتحتوي المنظومة التشريعية العراقية على الكثير من التشريعات والضمانات القانونية التي تحمي المتهمين وتراعي حقوق النزلاء في المؤسسات الإصلاحية , كما عمل النظام القضائي العراقي وخصوصا جهاز الادعاء العام على تلقي الشكاوى ومتابعة واقع السجون ومراكز الاحتجاز , كما أشار قانون العقوبات العراقي رقم 111 لعام 1969 الى معاقبة الأشخاص المتورطين بأعمال التعذيب , إضافة المواد القانونية الحامية للنزلاء المودعين لدى وزارة العدل , ورغم هذه المواد الضامنة الا ان حالات وأعمال التعذيب وسوء المعاملة والإفلات من العقاب ما زال يشكل التحدي الاكبر لدى الحكومة العراقية .</w:t>
      </w:r>
    </w:p>
    <w:p w:rsidR="00574B06" w:rsidRDefault="00574B06" w:rsidP="00574B06">
      <w:pPr>
        <w:jc w:val="both"/>
        <w:rPr>
          <w:rtl/>
        </w:rPr>
      </w:pPr>
    </w:p>
    <w:p w:rsidR="00574B06" w:rsidRDefault="00574B06" w:rsidP="00574B06">
      <w:pPr>
        <w:jc w:val="both"/>
        <w:rPr>
          <w:rtl/>
        </w:rPr>
      </w:pPr>
    </w:p>
    <w:p w:rsidR="00574B06" w:rsidRPr="00883CBF" w:rsidRDefault="00574B06" w:rsidP="00574B06">
      <w:pPr>
        <w:jc w:val="both"/>
        <w:rPr>
          <w:rFonts w:asciiTheme="majorBidi" w:hAnsiTheme="majorBidi" w:cstheme="majorBidi"/>
          <w:b/>
          <w:bCs/>
          <w:sz w:val="28"/>
          <w:szCs w:val="28"/>
          <w:rtl/>
        </w:rPr>
      </w:pPr>
      <w:r w:rsidRPr="00883CBF">
        <w:rPr>
          <w:rFonts w:asciiTheme="majorBidi" w:hAnsiTheme="majorBidi" w:cstheme="majorBidi" w:hint="cs"/>
          <w:b/>
          <w:bCs/>
          <w:sz w:val="28"/>
          <w:szCs w:val="28"/>
          <w:rtl/>
        </w:rPr>
        <w:lastRenderedPageBreak/>
        <w:t xml:space="preserve">   </w:t>
      </w:r>
      <w:proofErr w:type="gramStart"/>
      <w:r w:rsidRPr="00883CBF">
        <w:rPr>
          <w:rFonts w:asciiTheme="majorBidi" w:hAnsiTheme="majorBidi" w:cstheme="majorBidi" w:hint="cs"/>
          <w:b/>
          <w:bCs/>
          <w:sz w:val="28"/>
          <w:szCs w:val="28"/>
          <w:rtl/>
        </w:rPr>
        <w:t>ضمانات</w:t>
      </w:r>
      <w:proofErr w:type="gramEnd"/>
      <w:r w:rsidRPr="00883CBF">
        <w:rPr>
          <w:rFonts w:asciiTheme="majorBidi" w:hAnsiTheme="majorBidi" w:cstheme="majorBidi" w:hint="cs"/>
          <w:b/>
          <w:bCs/>
          <w:sz w:val="28"/>
          <w:szCs w:val="28"/>
          <w:rtl/>
        </w:rPr>
        <w:t xml:space="preserve"> المحاكمة العادلة والمساواة أمام القانون</w:t>
      </w:r>
    </w:p>
    <w:p w:rsidR="00574B06" w:rsidRPr="00883CBF" w:rsidRDefault="00574B06" w:rsidP="00574B06">
      <w:pPr>
        <w:jc w:val="both"/>
        <w:rPr>
          <w:rFonts w:asciiTheme="majorBidi" w:hAnsiTheme="majorBidi" w:cstheme="majorBidi"/>
          <w:b/>
          <w:bCs/>
          <w:sz w:val="28"/>
          <w:szCs w:val="28"/>
          <w:rtl/>
        </w:rPr>
      </w:pPr>
      <w:r w:rsidRPr="00883CBF">
        <w:rPr>
          <w:rFonts w:asciiTheme="majorBidi" w:hAnsiTheme="majorBidi" w:cstheme="majorBidi" w:hint="cs"/>
          <w:b/>
          <w:bCs/>
          <w:sz w:val="28"/>
          <w:szCs w:val="28"/>
          <w:rtl/>
        </w:rPr>
        <w:t>أولا :</w:t>
      </w:r>
      <w:r w:rsidRPr="00883CBF">
        <w:rPr>
          <w:rFonts w:asciiTheme="majorBidi" w:hAnsiTheme="majorBidi" w:cstheme="majorBidi"/>
          <w:b/>
          <w:bCs/>
          <w:sz w:val="28"/>
          <w:szCs w:val="28"/>
          <w:rtl/>
        </w:rPr>
        <w:t xml:space="preserve"> منع التعذيب</w:t>
      </w:r>
    </w:p>
    <w:p w:rsidR="00574B06" w:rsidRPr="00240D29" w:rsidRDefault="00574B06" w:rsidP="00574B06">
      <w:pPr>
        <w:pStyle w:val="ListParagraph"/>
        <w:numPr>
          <w:ilvl w:val="0"/>
          <w:numId w:val="9"/>
        </w:numPr>
        <w:jc w:val="both"/>
        <w:rPr>
          <w:rFonts w:asciiTheme="majorBidi" w:hAnsiTheme="majorBidi" w:cstheme="majorBidi"/>
          <w:sz w:val="24"/>
          <w:szCs w:val="24"/>
          <w:rtl/>
          <w:lang w:bidi="ar-IQ"/>
        </w:rPr>
      </w:pPr>
      <w:r w:rsidRPr="00240D29">
        <w:rPr>
          <w:rFonts w:asciiTheme="majorBidi" w:hAnsiTheme="majorBidi" w:cstheme="majorBidi"/>
          <w:sz w:val="24"/>
          <w:szCs w:val="24"/>
          <w:rtl/>
          <w:lang w:bidi="ar-IQ"/>
        </w:rPr>
        <w:t>لازال واقع التعامل مع المتهمين يشكل قلق لمنظمات حقوق الانسان في العراق</w:t>
      </w:r>
      <w:r w:rsidRPr="00240D29">
        <w:rPr>
          <w:rFonts w:asciiTheme="majorBidi" w:hAnsiTheme="majorBidi" w:cstheme="majorBidi" w:hint="cs"/>
          <w:sz w:val="24"/>
          <w:szCs w:val="24"/>
          <w:rtl/>
          <w:lang w:bidi="ar-IQ"/>
        </w:rPr>
        <w:t>،</w:t>
      </w:r>
      <w:r w:rsidRPr="00240D29">
        <w:rPr>
          <w:rFonts w:asciiTheme="majorBidi" w:hAnsiTheme="majorBidi" w:cstheme="majorBidi"/>
          <w:sz w:val="24"/>
          <w:szCs w:val="24"/>
          <w:rtl/>
          <w:lang w:bidi="ar-IQ"/>
        </w:rPr>
        <w:t xml:space="preserve"> تشير تقارير</w:t>
      </w:r>
      <w:r w:rsidRPr="00240D29">
        <w:rPr>
          <w:rFonts w:asciiTheme="majorBidi" w:hAnsiTheme="majorBidi" w:cstheme="majorBidi" w:hint="cs"/>
          <w:sz w:val="24"/>
          <w:szCs w:val="24"/>
          <w:rtl/>
          <w:lang w:bidi="ar-IQ"/>
        </w:rPr>
        <w:t xml:space="preserve"> للمجتمع المدني</w:t>
      </w:r>
      <w:r w:rsidRPr="00240D29">
        <w:rPr>
          <w:rFonts w:asciiTheme="majorBidi" w:hAnsiTheme="majorBidi" w:cstheme="majorBidi"/>
          <w:sz w:val="24"/>
          <w:szCs w:val="24"/>
          <w:rtl/>
          <w:lang w:bidi="ar-IQ"/>
        </w:rPr>
        <w:t xml:space="preserve"> الى وجود شكاوى وادعاءات مستمرة عن سوء المعاملة </w:t>
      </w:r>
      <w:r w:rsidRPr="00240D29">
        <w:rPr>
          <w:rFonts w:asciiTheme="majorBidi" w:hAnsiTheme="majorBidi" w:cstheme="majorBidi" w:hint="cs"/>
          <w:sz w:val="24"/>
          <w:szCs w:val="24"/>
          <w:rtl/>
          <w:lang w:bidi="ar-IQ"/>
        </w:rPr>
        <w:t>اللاإنسانية</w:t>
      </w:r>
      <w:r w:rsidRPr="00240D29">
        <w:rPr>
          <w:rFonts w:asciiTheme="majorBidi" w:hAnsiTheme="majorBidi" w:cstheme="majorBidi"/>
          <w:sz w:val="24"/>
          <w:szCs w:val="24"/>
          <w:rtl/>
          <w:lang w:bidi="ar-IQ"/>
        </w:rPr>
        <w:t xml:space="preserve"> </w:t>
      </w:r>
      <w:r w:rsidRPr="00240D29">
        <w:rPr>
          <w:rFonts w:asciiTheme="majorBidi" w:hAnsiTheme="majorBidi" w:cstheme="majorBidi" w:hint="cs"/>
          <w:sz w:val="24"/>
          <w:szCs w:val="24"/>
          <w:rtl/>
          <w:lang w:bidi="ar-IQ"/>
        </w:rPr>
        <w:t>أثناء</w:t>
      </w:r>
      <w:r w:rsidRPr="00240D29">
        <w:rPr>
          <w:rFonts w:asciiTheme="majorBidi" w:hAnsiTheme="majorBidi" w:cstheme="majorBidi"/>
          <w:sz w:val="24"/>
          <w:szCs w:val="24"/>
          <w:rtl/>
          <w:lang w:bidi="ar-IQ"/>
        </w:rPr>
        <w:t xml:space="preserve"> الاعتقال والتحقيق  في بعض المؤسسات </w:t>
      </w:r>
      <w:r w:rsidRPr="00240D29">
        <w:rPr>
          <w:rFonts w:asciiTheme="majorBidi" w:hAnsiTheme="majorBidi" w:cstheme="majorBidi" w:hint="cs"/>
          <w:sz w:val="24"/>
          <w:szCs w:val="24"/>
          <w:rtl/>
          <w:lang w:bidi="ar-IQ"/>
        </w:rPr>
        <w:t>الأمنية</w:t>
      </w:r>
      <w:r w:rsidRPr="00240D29">
        <w:rPr>
          <w:rFonts w:asciiTheme="majorBidi" w:hAnsiTheme="majorBidi" w:cstheme="majorBidi"/>
          <w:sz w:val="24"/>
          <w:szCs w:val="24"/>
          <w:rtl/>
          <w:lang w:bidi="ar-IQ"/>
        </w:rPr>
        <w:t xml:space="preserve"> , وخصوصا مكتب مكافحة </w:t>
      </w:r>
      <w:r w:rsidRPr="00240D29">
        <w:rPr>
          <w:rFonts w:asciiTheme="majorBidi" w:hAnsiTheme="majorBidi" w:cstheme="majorBidi" w:hint="cs"/>
          <w:sz w:val="24"/>
          <w:szCs w:val="24"/>
          <w:rtl/>
          <w:lang w:bidi="ar-IQ"/>
        </w:rPr>
        <w:t>الإرهاب</w:t>
      </w:r>
      <w:r w:rsidRPr="00240D29">
        <w:rPr>
          <w:rFonts w:asciiTheme="majorBidi" w:hAnsiTheme="majorBidi" w:cstheme="majorBidi"/>
          <w:sz w:val="24"/>
          <w:szCs w:val="24"/>
          <w:rtl/>
          <w:lang w:bidi="ar-IQ"/>
        </w:rPr>
        <w:t xml:space="preserve"> التابع لوزارة الداخلية</w:t>
      </w:r>
      <w:r w:rsidRPr="00240D29">
        <w:rPr>
          <w:rFonts w:asciiTheme="majorBidi" w:hAnsiTheme="majorBidi" w:cstheme="majorBidi" w:hint="cs"/>
          <w:sz w:val="24"/>
          <w:szCs w:val="24"/>
          <w:rtl/>
          <w:lang w:bidi="ar-IQ"/>
        </w:rPr>
        <w:t>.</w:t>
      </w:r>
    </w:p>
    <w:p w:rsidR="00574B06" w:rsidRPr="00240D29" w:rsidRDefault="00574B06" w:rsidP="00574B06">
      <w:pPr>
        <w:pStyle w:val="ListParagraph"/>
        <w:numPr>
          <w:ilvl w:val="0"/>
          <w:numId w:val="9"/>
        </w:numPr>
        <w:jc w:val="both"/>
        <w:rPr>
          <w:rFonts w:asciiTheme="majorBidi" w:hAnsiTheme="majorBidi" w:cstheme="majorBidi"/>
          <w:sz w:val="24"/>
          <w:szCs w:val="24"/>
          <w:rtl/>
          <w:lang w:bidi="ar-IQ"/>
        </w:rPr>
      </w:pPr>
      <w:r w:rsidRPr="00240D29">
        <w:rPr>
          <w:rFonts w:cs="Arial" w:hint="cs"/>
          <w:sz w:val="24"/>
          <w:szCs w:val="24"/>
          <w:rtl/>
          <w:lang w:bidi="ar-IQ"/>
        </w:rPr>
        <w:t>ويتردد المتهمين وذويهم من تقديم الشكاوى اثناء تعرضهم للتعذيب لدى المؤسسات الحكومية او المنظمات خوفا من المتابعة من قبل القوات الأمنية</w:t>
      </w:r>
      <w:r w:rsidRPr="00240D29">
        <w:rPr>
          <w:rFonts w:asciiTheme="majorBidi" w:hAnsiTheme="majorBidi" w:cstheme="majorBidi" w:hint="cs"/>
          <w:sz w:val="24"/>
          <w:szCs w:val="24"/>
          <w:rtl/>
          <w:lang w:bidi="ar-IQ"/>
        </w:rPr>
        <w:t>.</w:t>
      </w:r>
    </w:p>
    <w:p w:rsidR="00574B06" w:rsidRPr="00240D29" w:rsidRDefault="00574B06" w:rsidP="00574B06">
      <w:pPr>
        <w:pStyle w:val="ListParagraph"/>
        <w:numPr>
          <w:ilvl w:val="0"/>
          <w:numId w:val="9"/>
        </w:numPr>
        <w:jc w:val="both"/>
        <w:rPr>
          <w:rFonts w:asciiTheme="majorBidi" w:hAnsiTheme="majorBidi" w:cstheme="majorBidi"/>
          <w:sz w:val="24"/>
          <w:szCs w:val="24"/>
          <w:rtl/>
          <w:lang w:bidi="ar-IQ"/>
        </w:rPr>
      </w:pPr>
      <w:r w:rsidRPr="00240D29">
        <w:rPr>
          <w:rFonts w:cs="Arial" w:hint="cs"/>
          <w:sz w:val="24"/>
          <w:szCs w:val="24"/>
          <w:rtl/>
          <w:lang w:bidi="ar-IQ"/>
        </w:rPr>
        <w:t>وفي حالات كثيرة لا يتم عرض المتهمين ضمن المدة القانونية لأسباب كثيرة منها عدم اكتمال التحقيق او الحصول على الأدلة او عدم تفرغ القضاة , وهذا مؤشر وانتهاك للدستور العراقي والاتفاقيات الدولية الملزمة للعراق</w:t>
      </w:r>
      <w:r w:rsidRPr="00240D29">
        <w:rPr>
          <w:rFonts w:asciiTheme="majorBidi" w:hAnsiTheme="majorBidi" w:cstheme="majorBidi" w:hint="cs"/>
          <w:sz w:val="24"/>
          <w:szCs w:val="24"/>
          <w:rtl/>
          <w:lang w:bidi="ar-IQ"/>
        </w:rPr>
        <w:t xml:space="preserve"> , مما يعرض المتهمين لحالات من سوء المعاملة .</w:t>
      </w:r>
    </w:p>
    <w:p w:rsidR="00574B06" w:rsidRPr="00240D29" w:rsidRDefault="00574B06" w:rsidP="00574B06">
      <w:pPr>
        <w:pStyle w:val="ListParagraph"/>
        <w:numPr>
          <w:ilvl w:val="0"/>
          <w:numId w:val="9"/>
        </w:numPr>
        <w:jc w:val="both"/>
        <w:rPr>
          <w:rFonts w:cs="Arial"/>
          <w:sz w:val="24"/>
          <w:szCs w:val="24"/>
          <w:rtl/>
          <w:lang w:bidi="ar-IQ"/>
        </w:rPr>
      </w:pPr>
      <w:r w:rsidRPr="00240D29">
        <w:rPr>
          <w:rFonts w:cs="Arial" w:hint="cs"/>
          <w:sz w:val="24"/>
          <w:szCs w:val="24"/>
          <w:rtl/>
          <w:lang w:bidi="ar-IQ"/>
        </w:rPr>
        <w:t>معظم حالات التعذيب وسوء المعاملة تتعلق بانتزاع الاعترافات، ورغم وجود شكاوى من قبل المتهمين اثناء العرض للمحاكمة فأن الأدلة تكون ضعيفة , مع عدم وجود الاهتمام الكافي من هيئات الادعاء العام اثناء المحاكمة في قضايا التعذيب , او في قضايا وانتهاكات حقوق الانسان والتي هي من مهام جهاز الادعاء العام</w:t>
      </w:r>
    </w:p>
    <w:p w:rsidR="00574B06" w:rsidRPr="00240D29" w:rsidRDefault="00574B06" w:rsidP="00574B06">
      <w:pPr>
        <w:pStyle w:val="ListParagraph"/>
        <w:numPr>
          <w:ilvl w:val="0"/>
          <w:numId w:val="9"/>
        </w:numPr>
        <w:jc w:val="both"/>
        <w:rPr>
          <w:rFonts w:asciiTheme="majorBidi" w:hAnsiTheme="majorBidi" w:cstheme="majorBidi"/>
          <w:b/>
          <w:bCs/>
          <w:sz w:val="24"/>
          <w:szCs w:val="24"/>
          <w:rtl/>
          <w:lang w:bidi="ar-IQ"/>
        </w:rPr>
      </w:pPr>
      <w:r w:rsidRPr="00240D29">
        <w:rPr>
          <w:rFonts w:cs="Arial" w:hint="cs"/>
          <w:sz w:val="24"/>
          <w:szCs w:val="24"/>
          <w:rtl/>
          <w:lang w:bidi="ar-IQ"/>
        </w:rPr>
        <w:t>وفقا لتقارير المنظمات المحلية والدولية تشير الى حالات التعذيب وسوء المعاملة في حالات متفاوتة للمتهمين او للنزلاء في السجون العراقية , ومنها عدم اطلاق سراحهم من اجل التأكد من عدم وجود قضايا او تهم أخرى بحقهم رغم انتهاء مدة المحكومية او عدم أثبات التهم الموجهة لديهم</w:t>
      </w:r>
      <w:r w:rsidRPr="00240D29">
        <w:rPr>
          <w:rFonts w:asciiTheme="majorBidi" w:hAnsiTheme="majorBidi" w:cstheme="majorBidi" w:hint="cs"/>
          <w:b/>
          <w:bCs/>
          <w:sz w:val="24"/>
          <w:szCs w:val="24"/>
          <w:rtl/>
          <w:lang w:bidi="ar-IQ"/>
        </w:rPr>
        <w:t>.</w:t>
      </w:r>
    </w:p>
    <w:p w:rsidR="00574B06" w:rsidRPr="007B626A" w:rsidRDefault="00574B06" w:rsidP="00574B06">
      <w:pPr>
        <w:jc w:val="both"/>
        <w:rPr>
          <w:rFonts w:asciiTheme="majorBidi" w:hAnsiTheme="majorBidi" w:cstheme="majorBidi"/>
          <w:b/>
          <w:bCs/>
          <w:sz w:val="24"/>
          <w:szCs w:val="24"/>
          <w:rtl/>
        </w:rPr>
      </w:pPr>
      <w:r w:rsidRPr="007B626A">
        <w:rPr>
          <w:rFonts w:asciiTheme="majorBidi" w:hAnsiTheme="majorBidi" w:cstheme="majorBidi" w:hint="cs"/>
          <w:b/>
          <w:bCs/>
          <w:sz w:val="24"/>
          <w:szCs w:val="24"/>
          <w:rtl/>
        </w:rPr>
        <w:t>التوصيات</w:t>
      </w:r>
    </w:p>
    <w:p w:rsidR="00574B06" w:rsidRPr="007B626A" w:rsidRDefault="00574B06" w:rsidP="00574B06">
      <w:pPr>
        <w:pStyle w:val="ListParagraph"/>
        <w:numPr>
          <w:ilvl w:val="0"/>
          <w:numId w:val="5"/>
        </w:numPr>
        <w:jc w:val="both"/>
        <w:rPr>
          <w:rFonts w:cs="Arial"/>
          <w:sz w:val="24"/>
          <w:szCs w:val="24"/>
          <w:lang w:bidi="ar-IQ"/>
        </w:rPr>
      </w:pPr>
      <w:proofErr w:type="gramStart"/>
      <w:r w:rsidRPr="007B626A">
        <w:rPr>
          <w:rFonts w:cs="Arial" w:hint="cs"/>
          <w:sz w:val="24"/>
          <w:szCs w:val="24"/>
          <w:rtl/>
          <w:lang w:bidi="ar-IQ"/>
        </w:rPr>
        <w:t>متابعة</w:t>
      </w:r>
      <w:proofErr w:type="gramEnd"/>
      <w:r w:rsidRPr="007B626A">
        <w:rPr>
          <w:rFonts w:cs="Arial" w:hint="cs"/>
          <w:sz w:val="24"/>
          <w:szCs w:val="24"/>
          <w:rtl/>
          <w:lang w:bidi="ar-IQ"/>
        </w:rPr>
        <w:t xml:space="preserve"> الشكاوى المقدمة من المتهمين من قبل الادعاء العام والتحقيق فيها.</w:t>
      </w:r>
    </w:p>
    <w:p w:rsidR="00574B06" w:rsidRPr="007B626A" w:rsidRDefault="00574B06" w:rsidP="00574B06">
      <w:pPr>
        <w:pStyle w:val="ListParagraph"/>
        <w:numPr>
          <w:ilvl w:val="0"/>
          <w:numId w:val="5"/>
        </w:numPr>
        <w:jc w:val="both"/>
        <w:rPr>
          <w:rFonts w:cs="Arial"/>
          <w:sz w:val="24"/>
          <w:szCs w:val="24"/>
          <w:lang w:bidi="ar-IQ"/>
        </w:rPr>
      </w:pPr>
      <w:r w:rsidRPr="007B626A">
        <w:rPr>
          <w:rFonts w:cs="Arial" w:hint="cs"/>
          <w:sz w:val="24"/>
          <w:szCs w:val="24"/>
          <w:rtl/>
          <w:lang w:bidi="ar-IQ"/>
        </w:rPr>
        <w:t xml:space="preserve">توفير ضمانات </w:t>
      </w:r>
      <w:proofErr w:type="gramStart"/>
      <w:r w:rsidRPr="007B626A">
        <w:rPr>
          <w:rFonts w:cs="Arial" w:hint="cs"/>
          <w:sz w:val="24"/>
          <w:szCs w:val="24"/>
          <w:rtl/>
          <w:lang w:bidi="ar-IQ"/>
        </w:rPr>
        <w:t>المتهم</w:t>
      </w:r>
      <w:proofErr w:type="gramEnd"/>
      <w:r w:rsidRPr="007B626A">
        <w:rPr>
          <w:rFonts w:cs="Arial" w:hint="cs"/>
          <w:sz w:val="24"/>
          <w:szCs w:val="24"/>
          <w:rtl/>
          <w:lang w:bidi="ar-IQ"/>
        </w:rPr>
        <w:t xml:space="preserve"> والإسراع بالعرض على المحاكمة وفقا للقانون.</w:t>
      </w:r>
    </w:p>
    <w:p w:rsidR="00574B06" w:rsidRDefault="00574B06" w:rsidP="00574B06">
      <w:pPr>
        <w:pStyle w:val="ListParagraph"/>
        <w:numPr>
          <w:ilvl w:val="0"/>
          <w:numId w:val="4"/>
        </w:numPr>
        <w:jc w:val="both"/>
        <w:rPr>
          <w:rFonts w:asciiTheme="majorBidi" w:hAnsiTheme="majorBidi" w:cstheme="majorBidi"/>
          <w:b/>
          <w:bCs/>
          <w:sz w:val="24"/>
          <w:szCs w:val="24"/>
          <w:lang w:bidi="ar-IQ"/>
        </w:rPr>
      </w:pPr>
      <w:r w:rsidRPr="007B626A">
        <w:rPr>
          <w:rFonts w:cs="Arial" w:hint="cs"/>
          <w:sz w:val="24"/>
          <w:szCs w:val="24"/>
          <w:rtl/>
          <w:lang w:bidi="ar-IQ"/>
        </w:rPr>
        <w:t xml:space="preserve">الحد من حالات التعذيب </w:t>
      </w:r>
      <w:proofErr w:type="gramStart"/>
      <w:r w:rsidRPr="007B626A">
        <w:rPr>
          <w:rFonts w:cs="Arial" w:hint="cs"/>
          <w:sz w:val="24"/>
          <w:szCs w:val="24"/>
          <w:rtl/>
          <w:lang w:bidi="ar-IQ"/>
        </w:rPr>
        <w:t>من</w:t>
      </w:r>
      <w:proofErr w:type="gramEnd"/>
      <w:r w:rsidRPr="007B626A">
        <w:rPr>
          <w:rFonts w:cs="Arial" w:hint="cs"/>
          <w:sz w:val="24"/>
          <w:szCs w:val="24"/>
          <w:rtl/>
          <w:lang w:bidi="ar-IQ"/>
        </w:rPr>
        <w:t xml:space="preserve"> اجل انتزاع الاعتراف من المتهمين</w:t>
      </w:r>
      <w:r w:rsidRPr="007B626A">
        <w:rPr>
          <w:rFonts w:asciiTheme="majorBidi" w:hAnsiTheme="majorBidi" w:cstheme="majorBidi" w:hint="cs"/>
          <w:b/>
          <w:bCs/>
          <w:sz w:val="24"/>
          <w:szCs w:val="24"/>
          <w:rtl/>
          <w:lang w:bidi="ar-IQ"/>
        </w:rPr>
        <w:t>.</w:t>
      </w:r>
    </w:p>
    <w:p w:rsidR="00574B06" w:rsidRPr="00DA2EDD" w:rsidRDefault="00574B06" w:rsidP="00574B06">
      <w:pPr>
        <w:pStyle w:val="ListParagraph"/>
        <w:jc w:val="both"/>
        <w:rPr>
          <w:rFonts w:asciiTheme="majorBidi" w:hAnsiTheme="majorBidi" w:cstheme="majorBidi"/>
          <w:b/>
          <w:bCs/>
          <w:sz w:val="24"/>
          <w:szCs w:val="24"/>
          <w:rtl/>
          <w:lang w:bidi="ar-IQ"/>
        </w:rPr>
      </w:pPr>
    </w:p>
    <w:p w:rsidR="00574B06" w:rsidRPr="00240D29" w:rsidRDefault="00574B06" w:rsidP="00574B06">
      <w:pPr>
        <w:jc w:val="both"/>
        <w:rPr>
          <w:rFonts w:asciiTheme="majorBidi" w:hAnsiTheme="majorBidi" w:cstheme="majorBidi"/>
          <w:b/>
          <w:bCs/>
          <w:sz w:val="28"/>
          <w:szCs w:val="28"/>
          <w:rtl/>
        </w:rPr>
      </w:pPr>
      <w:proofErr w:type="gramStart"/>
      <w:r w:rsidRPr="00240D29">
        <w:rPr>
          <w:rFonts w:asciiTheme="majorBidi" w:hAnsiTheme="majorBidi" w:cstheme="majorBidi"/>
          <w:b/>
          <w:bCs/>
          <w:sz w:val="28"/>
          <w:szCs w:val="28"/>
          <w:rtl/>
        </w:rPr>
        <w:t>ثانيا :</w:t>
      </w:r>
      <w:proofErr w:type="gramEnd"/>
      <w:r w:rsidRPr="00240D29">
        <w:rPr>
          <w:rFonts w:asciiTheme="majorBidi" w:hAnsiTheme="majorBidi" w:cstheme="majorBidi"/>
          <w:b/>
          <w:bCs/>
          <w:sz w:val="28"/>
          <w:szCs w:val="28"/>
          <w:rtl/>
        </w:rPr>
        <w:t xml:space="preserve"> التوقيف والاحتجاز وأوضاع السجون</w:t>
      </w:r>
      <w:r>
        <w:rPr>
          <w:rFonts w:asciiTheme="majorBidi" w:hAnsiTheme="majorBidi" w:cstheme="majorBidi" w:hint="cs"/>
          <w:b/>
          <w:bCs/>
          <w:sz w:val="28"/>
          <w:szCs w:val="28"/>
          <w:rtl/>
        </w:rPr>
        <w:t xml:space="preserve"> -   </w:t>
      </w:r>
    </w:p>
    <w:p w:rsidR="00574B06" w:rsidRPr="00240D29" w:rsidRDefault="00574B06" w:rsidP="00574B06">
      <w:pPr>
        <w:pStyle w:val="ListParagraph"/>
        <w:numPr>
          <w:ilvl w:val="0"/>
          <w:numId w:val="8"/>
        </w:numPr>
        <w:jc w:val="both"/>
        <w:rPr>
          <w:rFonts w:asciiTheme="majorBidi" w:hAnsiTheme="majorBidi" w:cstheme="majorBidi"/>
          <w:sz w:val="24"/>
          <w:szCs w:val="24"/>
          <w:rtl/>
          <w:lang w:bidi="ar-IQ"/>
        </w:rPr>
      </w:pPr>
      <w:r w:rsidRPr="00240D29">
        <w:rPr>
          <w:rFonts w:asciiTheme="majorBidi" w:hAnsiTheme="majorBidi" w:cstheme="majorBidi" w:hint="eastAsia"/>
          <w:sz w:val="24"/>
          <w:szCs w:val="24"/>
          <w:rtl/>
          <w:lang w:bidi="ar-IQ"/>
        </w:rPr>
        <w:t>يكفل</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الدستور</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العراقي</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حق</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اللجوء</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الى</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محامي</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في</w:t>
      </w:r>
      <w:r w:rsidRPr="00240D29">
        <w:rPr>
          <w:rFonts w:asciiTheme="majorBidi" w:hAnsiTheme="majorBidi" w:cstheme="majorBidi"/>
          <w:sz w:val="24"/>
          <w:szCs w:val="24"/>
          <w:rtl/>
          <w:lang w:bidi="ar-IQ"/>
        </w:rPr>
        <w:t xml:space="preserve"> </w:t>
      </w:r>
      <w:r w:rsidRPr="00240D29">
        <w:rPr>
          <w:rFonts w:asciiTheme="majorBidi" w:hAnsiTheme="majorBidi" w:cstheme="majorBidi" w:hint="cs"/>
          <w:sz w:val="24"/>
          <w:szCs w:val="24"/>
          <w:rtl/>
          <w:lang w:bidi="ar-IQ"/>
        </w:rPr>
        <w:t>ك</w:t>
      </w:r>
      <w:r w:rsidRPr="00240D29">
        <w:rPr>
          <w:rFonts w:asciiTheme="majorBidi" w:hAnsiTheme="majorBidi" w:cstheme="majorBidi" w:hint="eastAsia"/>
          <w:sz w:val="24"/>
          <w:szCs w:val="24"/>
          <w:rtl/>
          <w:lang w:bidi="ar-IQ"/>
        </w:rPr>
        <w:t>افة</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مراحل</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التحقيق</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الجنائي</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والمحا</w:t>
      </w:r>
      <w:r w:rsidRPr="00240D29">
        <w:rPr>
          <w:rFonts w:asciiTheme="majorBidi" w:hAnsiTheme="majorBidi" w:cstheme="majorBidi" w:hint="cs"/>
          <w:sz w:val="24"/>
          <w:szCs w:val="24"/>
          <w:rtl/>
          <w:lang w:bidi="ar-IQ"/>
        </w:rPr>
        <w:t>ك</w:t>
      </w:r>
      <w:r w:rsidRPr="00240D29">
        <w:rPr>
          <w:rFonts w:asciiTheme="majorBidi" w:hAnsiTheme="majorBidi" w:cstheme="majorBidi" w:hint="eastAsia"/>
          <w:sz w:val="24"/>
          <w:szCs w:val="24"/>
          <w:rtl/>
          <w:lang w:bidi="ar-IQ"/>
        </w:rPr>
        <w:t>مة</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w:t>
      </w:r>
      <w:r w:rsidRPr="00240D29">
        <w:rPr>
          <w:rFonts w:asciiTheme="majorBidi" w:hAnsiTheme="majorBidi" w:cstheme="majorBidi"/>
          <w:sz w:val="24"/>
          <w:szCs w:val="24"/>
          <w:rtl/>
          <w:lang w:bidi="ar-IQ"/>
        </w:rPr>
        <w:t xml:space="preserve"> </w:t>
      </w:r>
      <w:r w:rsidRPr="00240D29">
        <w:rPr>
          <w:rFonts w:asciiTheme="majorBidi" w:hAnsiTheme="majorBidi" w:cstheme="majorBidi" w:hint="cs"/>
          <w:sz w:val="24"/>
          <w:szCs w:val="24"/>
          <w:rtl/>
          <w:lang w:bidi="ar-IQ"/>
        </w:rPr>
        <w:t>و</w:t>
      </w:r>
      <w:r w:rsidRPr="00240D29">
        <w:rPr>
          <w:rFonts w:asciiTheme="majorBidi" w:hAnsiTheme="majorBidi" w:cstheme="majorBidi" w:hint="eastAsia"/>
          <w:sz w:val="24"/>
          <w:szCs w:val="24"/>
          <w:rtl/>
          <w:lang w:bidi="ar-IQ"/>
        </w:rPr>
        <w:t>يتم</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تعيين</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المحامين،</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لتمثيل</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المدعى</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عليهم</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جنائياً</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على</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نفقة</w:t>
      </w:r>
      <w:r w:rsidRPr="00240D29">
        <w:rPr>
          <w:rFonts w:asciiTheme="majorBidi" w:hAnsiTheme="majorBidi" w:cstheme="majorBidi" w:hint="cs"/>
          <w:sz w:val="24"/>
          <w:szCs w:val="24"/>
          <w:rtl/>
          <w:lang w:bidi="ar-IQ"/>
        </w:rPr>
        <w:t xml:space="preserve"> </w:t>
      </w:r>
      <w:r w:rsidRPr="00240D29">
        <w:rPr>
          <w:rFonts w:asciiTheme="majorBidi" w:hAnsiTheme="majorBidi" w:cstheme="majorBidi" w:hint="eastAsia"/>
          <w:sz w:val="24"/>
          <w:szCs w:val="24"/>
          <w:rtl/>
          <w:lang w:bidi="ar-IQ"/>
        </w:rPr>
        <w:t>الدولة،</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الا</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أنه</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يتم</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تعيين</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المحامي</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بعد</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فترة</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من</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إلقاء</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القبض</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على</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المدعى</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عليهم،</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مما</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يتر</w:t>
      </w:r>
      <w:r w:rsidRPr="00240D29">
        <w:rPr>
          <w:rFonts w:asciiTheme="majorBidi" w:hAnsiTheme="majorBidi" w:cstheme="majorBidi" w:hint="cs"/>
          <w:sz w:val="24"/>
          <w:szCs w:val="24"/>
          <w:rtl/>
          <w:lang w:bidi="ar-IQ"/>
        </w:rPr>
        <w:t>ك</w:t>
      </w:r>
      <w:r w:rsidRPr="00240D29">
        <w:rPr>
          <w:rFonts w:asciiTheme="majorBidi" w:hAnsiTheme="majorBidi" w:cstheme="majorBidi" w:hint="eastAsia"/>
          <w:sz w:val="24"/>
          <w:szCs w:val="24"/>
          <w:rtl/>
          <w:lang w:bidi="ar-IQ"/>
        </w:rPr>
        <w:t>هم</w:t>
      </w:r>
      <w:r w:rsidRPr="00240D29">
        <w:rPr>
          <w:rFonts w:asciiTheme="majorBidi" w:hAnsiTheme="majorBidi" w:cstheme="majorBidi" w:hint="cs"/>
          <w:sz w:val="24"/>
          <w:szCs w:val="24"/>
          <w:rtl/>
          <w:lang w:bidi="ar-IQ"/>
        </w:rPr>
        <w:t xml:space="preserve"> </w:t>
      </w:r>
      <w:r w:rsidRPr="00240D29">
        <w:rPr>
          <w:rFonts w:asciiTheme="majorBidi" w:hAnsiTheme="majorBidi" w:cstheme="majorBidi" w:hint="eastAsia"/>
          <w:sz w:val="24"/>
          <w:szCs w:val="24"/>
          <w:rtl/>
          <w:lang w:bidi="ar-IQ"/>
        </w:rPr>
        <w:t>بدون</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تمثيل</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في</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مرحلة</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التحقيق</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الحاسمة،</w:t>
      </w:r>
      <w:r w:rsidRPr="00240D29">
        <w:rPr>
          <w:rFonts w:asciiTheme="majorBidi" w:hAnsiTheme="majorBidi" w:cstheme="majorBidi" w:hint="cs"/>
          <w:sz w:val="24"/>
          <w:szCs w:val="24"/>
          <w:rtl/>
          <w:lang w:bidi="ar-IQ"/>
        </w:rPr>
        <w:t xml:space="preserve"> واحيانا </w:t>
      </w:r>
      <w:r w:rsidRPr="00240D29">
        <w:rPr>
          <w:rFonts w:asciiTheme="majorBidi" w:hAnsiTheme="majorBidi" w:cstheme="majorBidi" w:hint="eastAsia"/>
          <w:sz w:val="24"/>
          <w:szCs w:val="24"/>
          <w:rtl/>
          <w:lang w:bidi="ar-IQ"/>
        </w:rPr>
        <w:t>ما</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تقيد</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الشرطة</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إمكانية</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الوصول</w:t>
      </w:r>
      <w:r w:rsidRPr="00240D29">
        <w:rPr>
          <w:rFonts w:asciiTheme="majorBidi" w:hAnsiTheme="majorBidi" w:cstheme="majorBidi" w:hint="cs"/>
          <w:sz w:val="24"/>
          <w:szCs w:val="24"/>
          <w:rtl/>
          <w:lang w:bidi="ar-IQ"/>
        </w:rPr>
        <w:t xml:space="preserve"> </w:t>
      </w:r>
      <w:r w:rsidRPr="00240D29">
        <w:rPr>
          <w:rFonts w:asciiTheme="majorBidi" w:hAnsiTheme="majorBidi" w:cstheme="majorBidi" w:hint="eastAsia"/>
          <w:sz w:val="24"/>
          <w:szCs w:val="24"/>
          <w:rtl/>
          <w:lang w:bidi="ar-IQ"/>
        </w:rPr>
        <w:t>للمحتجزين</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قبل</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المحا</w:t>
      </w:r>
      <w:r w:rsidRPr="00240D29">
        <w:rPr>
          <w:rFonts w:asciiTheme="majorBidi" w:hAnsiTheme="majorBidi" w:cstheme="majorBidi" w:hint="cs"/>
          <w:sz w:val="24"/>
          <w:szCs w:val="24"/>
          <w:rtl/>
          <w:lang w:bidi="ar-IQ"/>
        </w:rPr>
        <w:t>ك</w:t>
      </w:r>
      <w:r w:rsidRPr="00240D29">
        <w:rPr>
          <w:rFonts w:asciiTheme="majorBidi" w:hAnsiTheme="majorBidi" w:cstheme="majorBidi" w:hint="eastAsia"/>
          <w:sz w:val="24"/>
          <w:szCs w:val="24"/>
          <w:rtl/>
          <w:lang w:bidi="ar-IQ"/>
        </w:rPr>
        <w:t>مة،</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وإمكانية</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الحصول</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على</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وثائق</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القضية،</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والملفات</w:t>
      </w:r>
      <w:r w:rsidRPr="00240D29">
        <w:rPr>
          <w:rFonts w:asciiTheme="majorBidi" w:hAnsiTheme="majorBidi" w:cstheme="majorBidi"/>
          <w:sz w:val="24"/>
          <w:szCs w:val="24"/>
          <w:rtl/>
          <w:lang w:bidi="ar-IQ"/>
        </w:rPr>
        <w:t>.</w:t>
      </w:r>
      <w:r w:rsidRPr="00240D29">
        <w:rPr>
          <w:rFonts w:asciiTheme="majorBidi" w:hAnsiTheme="majorBidi" w:cstheme="majorBidi" w:hint="cs"/>
          <w:sz w:val="24"/>
          <w:szCs w:val="24"/>
          <w:rtl/>
          <w:lang w:bidi="ar-IQ"/>
        </w:rPr>
        <w:t xml:space="preserve"> وتكون </w:t>
      </w:r>
      <w:proofErr w:type="gramStart"/>
      <w:r w:rsidRPr="00240D29">
        <w:rPr>
          <w:rFonts w:asciiTheme="majorBidi" w:hAnsiTheme="majorBidi" w:cstheme="majorBidi" w:hint="cs"/>
          <w:sz w:val="24"/>
          <w:szCs w:val="24"/>
          <w:rtl/>
          <w:lang w:bidi="ar-IQ"/>
        </w:rPr>
        <w:t>أتعاب</w:t>
      </w:r>
      <w:proofErr w:type="gramEnd"/>
      <w:r w:rsidRPr="00240D29">
        <w:rPr>
          <w:rFonts w:asciiTheme="majorBidi" w:hAnsiTheme="majorBidi" w:cstheme="majorBidi" w:hint="cs"/>
          <w:sz w:val="24"/>
          <w:szCs w:val="24"/>
          <w:rtl/>
          <w:lang w:bidi="ar-IQ"/>
        </w:rPr>
        <w:t xml:space="preserve"> المحاماة قليلة مما يدفع قد يدفع بقلة الاهتمام بالقضايا</w:t>
      </w:r>
      <w:r w:rsidRPr="00240D29">
        <w:rPr>
          <w:rFonts w:asciiTheme="majorBidi" w:hAnsiTheme="majorBidi" w:cstheme="majorBidi"/>
          <w:sz w:val="24"/>
          <w:szCs w:val="24"/>
          <w:rtl/>
          <w:lang w:bidi="ar-IQ"/>
        </w:rPr>
        <w:t>.</w:t>
      </w:r>
    </w:p>
    <w:p w:rsidR="00574B06" w:rsidRPr="00240D29" w:rsidRDefault="00574B06" w:rsidP="00574B06">
      <w:pPr>
        <w:pStyle w:val="ListParagraph"/>
        <w:numPr>
          <w:ilvl w:val="0"/>
          <w:numId w:val="8"/>
        </w:numPr>
        <w:jc w:val="both"/>
        <w:rPr>
          <w:rFonts w:asciiTheme="majorBidi" w:hAnsiTheme="majorBidi" w:cstheme="majorBidi"/>
          <w:sz w:val="24"/>
          <w:szCs w:val="24"/>
          <w:rtl/>
          <w:lang w:bidi="ar-IQ"/>
        </w:rPr>
      </w:pPr>
      <w:r w:rsidRPr="00240D29">
        <w:rPr>
          <w:rFonts w:asciiTheme="majorBidi" w:hAnsiTheme="majorBidi" w:cstheme="majorBidi" w:hint="cs"/>
          <w:sz w:val="24"/>
          <w:szCs w:val="24"/>
          <w:rtl/>
          <w:lang w:bidi="ar-IQ"/>
        </w:rPr>
        <w:t xml:space="preserve">هناك حالات يتم عرض المتهمين فيها دون وجود دفاع ، كما ان </w:t>
      </w:r>
      <w:r w:rsidRPr="00240D29">
        <w:rPr>
          <w:rFonts w:asciiTheme="majorBidi" w:hAnsiTheme="majorBidi" w:cstheme="majorBidi" w:hint="eastAsia"/>
          <w:sz w:val="24"/>
          <w:szCs w:val="24"/>
          <w:rtl/>
          <w:lang w:bidi="ar-IQ"/>
        </w:rPr>
        <w:t>عدم</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إطلاق</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السلطات</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س</w:t>
      </w:r>
      <w:r w:rsidRPr="00240D29">
        <w:rPr>
          <w:rFonts w:asciiTheme="majorBidi" w:hAnsiTheme="majorBidi" w:cstheme="majorBidi" w:hint="cs"/>
          <w:sz w:val="24"/>
          <w:szCs w:val="24"/>
          <w:rtl/>
          <w:lang w:bidi="ar-IQ"/>
        </w:rPr>
        <w:t>را</w:t>
      </w:r>
      <w:r w:rsidRPr="00240D29">
        <w:rPr>
          <w:rFonts w:asciiTheme="majorBidi" w:hAnsiTheme="majorBidi" w:cstheme="majorBidi" w:hint="eastAsia"/>
          <w:sz w:val="24"/>
          <w:szCs w:val="24"/>
          <w:rtl/>
          <w:lang w:bidi="ar-IQ"/>
        </w:rPr>
        <w:t>ح</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المعتقلين</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المفرج</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عنهم</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بأمر</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من</w:t>
      </w:r>
      <w:r w:rsidRPr="00240D29">
        <w:rPr>
          <w:rFonts w:asciiTheme="majorBidi" w:hAnsiTheme="majorBidi" w:cstheme="majorBidi" w:hint="cs"/>
          <w:sz w:val="24"/>
          <w:szCs w:val="24"/>
          <w:rtl/>
          <w:lang w:bidi="ar-IQ"/>
        </w:rPr>
        <w:t xml:space="preserve"> </w:t>
      </w:r>
      <w:r w:rsidRPr="00240D29">
        <w:rPr>
          <w:rFonts w:asciiTheme="majorBidi" w:hAnsiTheme="majorBidi" w:cstheme="majorBidi" w:hint="eastAsia"/>
          <w:sz w:val="24"/>
          <w:szCs w:val="24"/>
          <w:rtl/>
          <w:lang w:bidi="ar-IQ"/>
        </w:rPr>
        <w:t>المحكمة</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بعد</w:t>
      </w:r>
      <w:r w:rsidRPr="00240D29">
        <w:rPr>
          <w:rFonts w:asciiTheme="majorBidi" w:hAnsiTheme="majorBidi" w:cstheme="majorBidi"/>
          <w:sz w:val="24"/>
          <w:szCs w:val="24"/>
          <w:rtl/>
          <w:lang w:bidi="ar-IQ"/>
        </w:rPr>
        <w:t xml:space="preserve"> </w:t>
      </w:r>
      <w:r w:rsidRPr="00240D29">
        <w:rPr>
          <w:rFonts w:asciiTheme="majorBidi" w:hAnsiTheme="majorBidi" w:cstheme="majorBidi" w:hint="cs"/>
          <w:sz w:val="24"/>
          <w:szCs w:val="24"/>
          <w:rtl/>
          <w:lang w:bidi="ar-IQ"/>
        </w:rPr>
        <w:t>انتهاء</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التحقيقات</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القضائية</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أو</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المحاكمات</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أو</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بعد</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انتهاء</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فترة</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محكوميتهم</w:t>
      </w:r>
      <w:r w:rsidRPr="00240D29">
        <w:rPr>
          <w:rFonts w:asciiTheme="majorBidi" w:hAnsiTheme="majorBidi" w:cstheme="majorBidi" w:hint="cs"/>
          <w:sz w:val="24"/>
          <w:szCs w:val="24"/>
          <w:rtl/>
          <w:lang w:bidi="ar-IQ"/>
        </w:rPr>
        <w:t xml:space="preserve"> يثير قلق المجتمع المدني.  </w:t>
      </w:r>
    </w:p>
    <w:p w:rsidR="00574B06" w:rsidRPr="00240D29" w:rsidRDefault="00574B06" w:rsidP="00574B06">
      <w:pPr>
        <w:pStyle w:val="ListParagraph"/>
        <w:numPr>
          <w:ilvl w:val="0"/>
          <w:numId w:val="8"/>
        </w:numPr>
        <w:jc w:val="both"/>
        <w:rPr>
          <w:rFonts w:asciiTheme="majorBidi" w:hAnsiTheme="majorBidi" w:cstheme="majorBidi"/>
          <w:sz w:val="24"/>
          <w:szCs w:val="24"/>
          <w:rtl/>
          <w:lang w:bidi="ar-IQ"/>
        </w:rPr>
      </w:pPr>
      <w:r w:rsidRPr="00240D29">
        <w:rPr>
          <w:rFonts w:asciiTheme="majorBidi" w:hAnsiTheme="majorBidi" w:cstheme="majorBidi" w:hint="cs"/>
          <w:sz w:val="24"/>
          <w:szCs w:val="24"/>
          <w:rtl/>
          <w:lang w:bidi="ar-IQ"/>
        </w:rPr>
        <w:t>وجود معلومات تشير الى وجود معتقلين من أقارب المتهمين  خصوصا فيما يتعلق بقضايا  وتهم مكافحة الإرهاب، وهذا يخالف الدستور والمعايير الدولية لمعاملة المحتجزين والموقوفين.</w:t>
      </w:r>
    </w:p>
    <w:p w:rsidR="00574B06" w:rsidRPr="00240D29" w:rsidRDefault="00574B06" w:rsidP="00574B06">
      <w:pPr>
        <w:pStyle w:val="ListParagraph"/>
        <w:numPr>
          <w:ilvl w:val="0"/>
          <w:numId w:val="8"/>
        </w:numPr>
        <w:jc w:val="both"/>
        <w:rPr>
          <w:rFonts w:asciiTheme="majorBidi" w:hAnsiTheme="majorBidi" w:cstheme="majorBidi"/>
          <w:sz w:val="24"/>
          <w:szCs w:val="24"/>
          <w:rtl/>
          <w:lang w:bidi="ar-IQ"/>
        </w:rPr>
      </w:pPr>
      <w:r w:rsidRPr="00240D29">
        <w:rPr>
          <w:rFonts w:asciiTheme="majorBidi" w:hAnsiTheme="majorBidi" w:cstheme="majorBidi" w:hint="cs"/>
          <w:sz w:val="24"/>
          <w:szCs w:val="24"/>
          <w:rtl/>
          <w:lang w:bidi="ar-IQ"/>
        </w:rPr>
        <w:t>نتيجة لعدم توفر عدد كافي من القضاة والذي اصبح تحدي يواجه المنظومة القضائية في العراق , فأن كثير من المتهمين وبقضايا مختلفة يتأخرون بالعرض للمحاكمة.</w:t>
      </w:r>
    </w:p>
    <w:p w:rsidR="00574B06" w:rsidRDefault="00574B06" w:rsidP="00574B06">
      <w:pPr>
        <w:pStyle w:val="ListParagraph"/>
        <w:numPr>
          <w:ilvl w:val="0"/>
          <w:numId w:val="8"/>
        </w:numPr>
        <w:jc w:val="both"/>
        <w:rPr>
          <w:rFonts w:asciiTheme="majorBidi" w:hAnsiTheme="majorBidi" w:cstheme="majorBidi"/>
          <w:sz w:val="24"/>
          <w:szCs w:val="24"/>
          <w:lang w:bidi="ar-IQ"/>
        </w:rPr>
      </w:pPr>
      <w:r w:rsidRPr="00240D29">
        <w:rPr>
          <w:rFonts w:asciiTheme="majorBidi" w:hAnsiTheme="majorBidi" w:cstheme="majorBidi" w:hint="cs"/>
          <w:sz w:val="24"/>
          <w:szCs w:val="24"/>
          <w:rtl/>
          <w:lang w:bidi="ar-IQ"/>
        </w:rPr>
        <w:t>يمنع على منظمات حقوق الانسان في العراق من الوصول الى مراكز الاحتجاز او السجون او الاطلاع على واقع المتهمين لدى المؤسسات الأمنية .</w:t>
      </w:r>
      <w:r>
        <w:rPr>
          <w:rFonts w:asciiTheme="majorBidi" w:hAnsiTheme="majorBidi" w:cstheme="majorBidi" w:hint="cs"/>
          <w:sz w:val="24"/>
          <w:szCs w:val="24"/>
          <w:rtl/>
          <w:lang w:bidi="ar-IQ"/>
        </w:rPr>
        <w:t xml:space="preserve"> </w:t>
      </w:r>
    </w:p>
    <w:p w:rsidR="00574B06" w:rsidRPr="00240D29" w:rsidRDefault="00574B06" w:rsidP="00574B06">
      <w:pPr>
        <w:pStyle w:val="ListParagraph"/>
        <w:numPr>
          <w:ilvl w:val="0"/>
          <w:numId w:val="8"/>
        </w:numPr>
        <w:jc w:val="both"/>
        <w:rPr>
          <w:rFonts w:asciiTheme="majorBidi" w:hAnsiTheme="majorBidi" w:cstheme="majorBidi"/>
          <w:sz w:val="24"/>
          <w:szCs w:val="24"/>
          <w:rtl/>
          <w:lang w:bidi="ar-IQ"/>
        </w:rPr>
      </w:pPr>
      <w:r w:rsidRPr="00FA446E">
        <w:rPr>
          <w:rFonts w:asciiTheme="majorBidi" w:hAnsiTheme="majorBidi" w:cs="Times New Roman" w:hint="cs"/>
          <w:sz w:val="24"/>
          <w:szCs w:val="24"/>
          <w:rtl/>
          <w:lang w:bidi="ar-IQ"/>
        </w:rPr>
        <w:t>ولم</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تُمنح</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بعثة</w:t>
      </w:r>
      <w:r>
        <w:rPr>
          <w:rFonts w:asciiTheme="majorBidi" w:hAnsiTheme="majorBidi" w:cs="Times New Roman" w:hint="cs"/>
          <w:sz w:val="24"/>
          <w:szCs w:val="24"/>
          <w:rtl/>
          <w:lang w:bidi="ar-IQ"/>
        </w:rPr>
        <w:t xml:space="preserve"> الامم المتحدة لمساعدة العراق يونامي في أحيان كثيرة</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فرصة</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الدخول</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إلى</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مراكز</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الاحتجاز</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الخاضعة</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لسلطة</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وزارة</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الداخلية</w:t>
      </w:r>
      <w:r w:rsidRPr="00FA446E">
        <w:rPr>
          <w:rFonts w:asciiTheme="majorBidi" w:hAnsiTheme="majorBidi" w:cs="Times New Roman"/>
          <w:sz w:val="24"/>
          <w:szCs w:val="24"/>
          <w:rtl/>
          <w:lang w:bidi="ar-IQ"/>
        </w:rPr>
        <w:t xml:space="preserve"> . </w:t>
      </w:r>
      <w:proofErr w:type="gramStart"/>
      <w:r w:rsidRPr="00FA446E">
        <w:rPr>
          <w:rFonts w:asciiTheme="majorBidi" w:hAnsiTheme="majorBidi" w:cs="Times New Roman" w:hint="cs"/>
          <w:sz w:val="24"/>
          <w:szCs w:val="24"/>
          <w:rtl/>
          <w:lang w:bidi="ar-IQ"/>
        </w:rPr>
        <w:t>ولقد</w:t>
      </w:r>
      <w:proofErr w:type="gramEnd"/>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زعم</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العديد</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من</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المحتجزين</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والسجناء</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الذين</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قابلتهم</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lastRenderedPageBreak/>
        <w:t>البعثة</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في</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مرافق</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وزارة</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العدل،</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وأفراد</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أسر</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الأشخاص</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المحتجزين</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في</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مراكز</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الاحتجاز</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التابعة</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لوزارة</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الداخلية،</w:t>
      </w:r>
      <w:r w:rsidRPr="00FA446E">
        <w:rPr>
          <w:rFonts w:asciiTheme="majorBidi" w:hAnsiTheme="majorBidi" w:cs="Times New Roman"/>
          <w:sz w:val="24"/>
          <w:szCs w:val="24"/>
          <w:rtl/>
          <w:lang w:bidi="ar-IQ"/>
        </w:rPr>
        <w:t xml:space="preserve"> </w:t>
      </w:r>
      <w:proofErr w:type="spellStart"/>
      <w:r w:rsidRPr="00FA446E">
        <w:rPr>
          <w:rFonts w:asciiTheme="majorBidi" w:hAnsiTheme="majorBidi" w:cs="Times New Roman" w:hint="cs"/>
          <w:sz w:val="24"/>
          <w:szCs w:val="24"/>
          <w:rtl/>
          <w:lang w:bidi="ar-IQ"/>
        </w:rPr>
        <w:t>أﻧﻬم</w:t>
      </w:r>
      <w:proofErr w:type="spellEnd"/>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تعرضوا</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للاعتداء</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وسوء</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المعاملة،</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بل</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وللتعذيب</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في</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بعض</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الأحيان،</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على</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يد</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السلطات</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أثناء</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احتجازهم</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في</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مرافق</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وزارة</w:t>
      </w:r>
      <w:r w:rsidRPr="00FA446E">
        <w:rPr>
          <w:rFonts w:asciiTheme="majorBidi" w:hAnsiTheme="majorBidi" w:cs="Times New Roman"/>
          <w:sz w:val="24"/>
          <w:szCs w:val="24"/>
          <w:rtl/>
          <w:lang w:bidi="ar-IQ"/>
        </w:rPr>
        <w:t xml:space="preserve"> </w:t>
      </w:r>
      <w:r w:rsidRPr="00FA446E">
        <w:rPr>
          <w:rFonts w:asciiTheme="majorBidi" w:hAnsiTheme="majorBidi" w:cs="Times New Roman" w:hint="cs"/>
          <w:sz w:val="24"/>
          <w:szCs w:val="24"/>
          <w:rtl/>
          <w:lang w:bidi="ar-IQ"/>
        </w:rPr>
        <w:t>الداخلية</w:t>
      </w:r>
      <w:r w:rsidRPr="00FA446E">
        <w:rPr>
          <w:rFonts w:asciiTheme="majorBidi" w:hAnsiTheme="majorBidi" w:cs="Times New Roman"/>
          <w:sz w:val="24"/>
          <w:szCs w:val="24"/>
          <w:rtl/>
          <w:lang w:bidi="ar-IQ"/>
        </w:rPr>
        <w:t>.</w:t>
      </w:r>
    </w:p>
    <w:p w:rsidR="00574B06" w:rsidRPr="00240D29" w:rsidRDefault="00574B06" w:rsidP="00574B06">
      <w:pPr>
        <w:pStyle w:val="ListParagraph"/>
        <w:numPr>
          <w:ilvl w:val="0"/>
          <w:numId w:val="8"/>
        </w:numPr>
        <w:jc w:val="both"/>
        <w:rPr>
          <w:rFonts w:asciiTheme="majorBidi" w:hAnsiTheme="majorBidi" w:cstheme="majorBidi"/>
          <w:sz w:val="24"/>
          <w:szCs w:val="24"/>
          <w:rtl/>
          <w:lang w:bidi="ar-IQ"/>
        </w:rPr>
      </w:pPr>
      <w:r w:rsidRPr="00240D29">
        <w:rPr>
          <w:rFonts w:asciiTheme="majorBidi" w:hAnsiTheme="majorBidi" w:cstheme="majorBidi" w:hint="cs"/>
          <w:sz w:val="24"/>
          <w:szCs w:val="24"/>
          <w:rtl/>
          <w:lang w:bidi="ar-IQ"/>
        </w:rPr>
        <w:t xml:space="preserve">رغم التحسن في بعض السجون </w:t>
      </w:r>
      <w:r w:rsidR="00E263EC" w:rsidRPr="00240D29">
        <w:rPr>
          <w:rFonts w:asciiTheme="majorBidi" w:hAnsiTheme="majorBidi" w:cstheme="majorBidi" w:hint="cs"/>
          <w:sz w:val="24"/>
          <w:szCs w:val="24"/>
          <w:rtl/>
          <w:lang w:bidi="ar-IQ"/>
        </w:rPr>
        <w:t>الإصلاحية</w:t>
      </w:r>
      <w:r w:rsidRPr="00240D29">
        <w:rPr>
          <w:rFonts w:asciiTheme="majorBidi" w:hAnsiTheme="majorBidi" w:cstheme="majorBidi" w:hint="cs"/>
          <w:sz w:val="24"/>
          <w:szCs w:val="24"/>
          <w:rtl/>
          <w:lang w:bidi="ar-IQ"/>
        </w:rPr>
        <w:t xml:space="preserve"> من حيث </w:t>
      </w:r>
      <w:r w:rsidR="00E263EC" w:rsidRPr="00240D29">
        <w:rPr>
          <w:rFonts w:asciiTheme="majorBidi" w:hAnsiTheme="majorBidi" w:cstheme="majorBidi" w:hint="cs"/>
          <w:sz w:val="24"/>
          <w:szCs w:val="24"/>
          <w:rtl/>
          <w:lang w:bidi="ar-IQ"/>
        </w:rPr>
        <w:t>الإدارة</w:t>
      </w:r>
      <w:r w:rsidRPr="00240D29">
        <w:rPr>
          <w:rFonts w:asciiTheme="majorBidi" w:hAnsiTheme="majorBidi" w:cstheme="majorBidi" w:hint="cs"/>
          <w:sz w:val="24"/>
          <w:szCs w:val="24"/>
          <w:rtl/>
          <w:lang w:bidi="ar-IQ"/>
        </w:rPr>
        <w:t xml:space="preserve"> والتجهيز لحاجات النزلاء الا ان حالات الاكتظاظ والخلط بين المتهمين وعدم توفر مراكز صحية لبعض السجون تتلائم مع المعايير الدنيا لمعاملة السجناء لا زالت مستمرة . وبعض السجون في المحافظات العراقية عبارة عن </w:t>
      </w:r>
      <w:r w:rsidR="00E263EC" w:rsidRPr="00240D29">
        <w:rPr>
          <w:rFonts w:asciiTheme="majorBidi" w:hAnsiTheme="majorBidi" w:cstheme="majorBidi" w:hint="cs"/>
          <w:sz w:val="24"/>
          <w:szCs w:val="24"/>
          <w:rtl/>
          <w:lang w:bidi="ar-IQ"/>
        </w:rPr>
        <w:t>ابنيه</w:t>
      </w:r>
      <w:r w:rsidRPr="00240D29">
        <w:rPr>
          <w:rFonts w:asciiTheme="majorBidi" w:hAnsiTheme="majorBidi" w:cstheme="majorBidi" w:hint="cs"/>
          <w:sz w:val="24"/>
          <w:szCs w:val="24"/>
          <w:rtl/>
          <w:lang w:bidi="ar-IQ"/>
        </w:rPr>
        <w:t xml:space="preserve"> قديمة لا تصلح ان تكون سجن ويعاني فيها النزلاء من الرطوبة والاحتباس وعدم وجود مساحات كافية للحركة او </w:t>
      </w:r>
      <w:proofErr w:type="spellStart"/>
      <w:r w:rsidRPr="00240D29">
        <w:rPr>
          <w:rFonts w:asciiTheme="majorBidi" w:hAnsiTheme="majorBidi" w:cstheme="majorBidi" w:hint="cs"/>
          <w:sz w:val="24"/>
          <w:szCs w:val="24"/>
          <w:rtl/>
          <w:lang w:bidi="ar-IQ"/>
        </w:rPr>
        <w:t>التشميس</w:t>
      </w:r>
      <w:proofErr w:type="spellEnd"/>
      <w:r w:rsidRPr="00240D29">
        <w:rPr>
          <w:rFonts w:asciiTheme="majorBidi" w:hAnsiTheme="majorBidi" w:cstheme="majorBidi" w:hint="cs"/>
          <w:sz w:val="24"/>
          <w:szCs w:val="24"/>
          <w:rtl/>
          <w:lang w:bidi="ar-IQ"/>
        </w:rPr>
        <w:t xml:space="preserve">، وينطبق الحال على واقع السجون في </w:t>
      </w:r>
      <w:r w:rsidR="00E263EC" w:rsidRPr="00240D29">
        <w:rPr>
          <w:rFonts w:asciiTheme="majorBidi" w:hAnsiTheme="majorBidi" w:cstheme="majorBidi" w:hint="cs"/>
          <w:sz w:val="24"/>
          <w:szCs w:val="24"/>
          <w:rtl/>
          <w:lang w:bidi="ar-IQ"/>
        </w:rPr>
        <w:t>إقليم</w:t>
      </w:r>
      <w:r w:rsidRPr="00240D29">
        <w:rPr>
          <w:rFonts w:asciiTheme="majorBidi" w:hAnsiTheme="majorBidi" w:cstheme="majorBidi" w:hint="cs"/>
          <w:sz w:val="24"/>
          <w:szCs w:val="24"/>
          <w:rtl/>
          <w:lang w:bidi="ar-IQ"/>
        </w:rPr>
        <w:t xml:space="preserve"> كوردستان- العراق.</w:t>
      </w:r>
    </w:p>
    <w:p w:rsidR="00574B06" w:rsidRPr="00240D29" w:rsidRDefault="00574B06" w:rsidP="00574B06">
      <w:pPr>
        <w:pStyle w:val="ListParagraph"/>
        <w:numPr>
          <w:ilvl w:val="0"/>
          <w:numId w:val="8"/>
        </w:numPr>
        <w:jc w:val="both"/>
        <w:rPr>
          <w:rFonts w:asciiTheme="majorBidi" w:hAnsiTheme="majorBidi" w:cstheme="majorBidi"/>
          <w:sz w:val="24"/>
          <w:szCs w:val="24"/>
          <w:rtl/>
          <w:lang w:bidi="ar-IQ"/>
        </w:rPr>
      </w:pPr>
      <w:r w:rsidRPr="00240D29">
        <w:rPr>
          <w:rFonts w:asciiTheme="majorBidi" w:hAnsiTheme="majorBidi" w:cstheme="majorBidi" w:hint="cs"/>
          <w:sz w:val="24"/>
          <w:szCs w:val="24"/>
          <w:rtl/>
          <w:lang w:bidi="ar-IQ"/>
        </w:rPr>
        <w:t>تستمر</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سلطات</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السجون</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في</w:t>
      </w:r>
      <w:r w:rsidRPr="00240D29">
        <w:rPr>
          <w:rFonts w:asciiTheme="majorBidi" w:hAnsiTheme="majorBidi" w:cstheme="majorBidi" w:hint="cs"/>
          <w:sz w:val="24"/>
          <w:szCs w:val="24"/>
          <w:rtl/>
          <w:lang w:bidi="ar-IQ"/>
        </w:rPr>
        <w:t xml:space="preserve"> حالات كثيرة </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منع</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المحتجزين</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من</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مقابلة</w:t>
      </w:r>
      <w:r w:rsidRPr="00240D29">
        <w:rPr>
          <w:rFonts w:asciiTheme="majorBidi" w:hAnsiTheme="majorBidi" w:cstheme="majorBidi" w:hint="cs"/>
          <w:sz w:val="24"/>
          <w:szCs w:val="24"/>
          <w:rtl/>
          <w:lang w:bidi="ar-IQ"/>
        </w:rPr>
        <w:t xml:space="preserve"> </w:t>
      </w:r>
      <w:r w:rsidRPr="00240D29">
        <w:rPr>
          <w:rFonts w:asciiTheme="majorBidi" w:hAnsiTheme="majorBidi" w:cstheme="majorBidi" w:hint="eastAsia"/>
          <w:sz w:val="24"/>
          <w:szCs w:val="24"/>
          <w:rtl/>
          <w:lang w:bidi="ar-IQ"/>
        </w:rPr>
        <w:t>محاميهم،</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واستمر</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تواتر</w:t>
      </w:r>
      <w:r w:rsidRPr="00240D29">
        <w:rPr>
          <w:rFonts w:asciiTheme="majorBidi" w:hAnsiTheme="majorBidi" w:cstheme="majorBidi"/>
          <w:sz w:val="24"/>
          <w:szCs w:val="24"/>
          <w:rtl/>
          <w:lang w:bidi="ar-IQ"/>
        </w:rPr>
        <w:t xml:space="preserve"> </w:t>
      </w:r>
      <w:r w:rsidR="00E263EC" w:rsidRPr="00240D29">
        <w:rPr>
          <w:rFonts w:asciiTheme="majorBidi" w:hAnsiTheme="majorBidi" w:cstheme="majorBidi" w:hint="cs"/>
          <w:sz w:val="24"/>
          <w:szCs w:val="24"/>
          <w:rtl/>
          <w:lang w:bidi="ar-IQ"/>
        </w:rPr>
        <w:t>ادعاءات</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من</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العديد</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من</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المحتجزين</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باستمرار</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احتجازهم</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بعد</w:t>
      </w:r>
      <w:r w:rsidRPr="00240D29">
        <w:rPr>
          <w:rFonts w:asciiTheme="majorBidi" w:hAnsiTheme="majorBidi" w:cstheme="majorBidi" w:hint="cs"/>
          <w:sz w:val="24"/>
          <w:szCs w:val="24"/>
          <w:rtl/>
          <w:lang w:bidi="ar-IQ"/>
        </w:rPr>
        <w:t xml:space="preserve"> </w:t>
      </w:r>
      <w:r w:rsidRPr="00240D29">
        <w:rPr>
          <w:rFonts w:asciiTheme="majorBidi" w:hAnsiTheme="majorBidi" w:cstheme="majorBidi" w:hint="eastAsia"/>
          <w:sz w:val="24"/>
          <w:szCs w:val="24"/>
          <w:rtl/>
          <w:lang w:bidi="ar-IQ"/>
        </w:rPr>
        <w:t>تبرئتهم</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من</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قبل</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المحكمة،</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لإجبارهم</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على</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دفع</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غرامات</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لمسئولي</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السجن،</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ووثقت</w:t>
      </w:r>
      <w:r w:rsidRPr="00240D29">
        <w:rPr>
          <w:rFonts w:asciiTheme="majorBidi" w:hAnsiTheme="majorBidi" w:cstheme="majorBidi" w:hint="cs"/>
          <w:sz w:val="24"/>
          <w:szCs w:val="24"/>
          <w:rtl/>
          <w:lang w:bidi="ar-IQ"/>
        </w:rPr>
        <w:t xml:space="preserve"> </w:t>
      </w:r>
      <w:r w:rsidRPr="00240D29">
        <w:rPr>
          <w:rFonts w:asciiTheme="majorBidi" w:hAnsiTheme="majorBidi" w:cstheme="majorBidi" w:hint="eastAsia"/>
          <w:sz w:val="24"/>
          <w:szCs w:val="24"/>
          <w:rtl/>
          <w:lang w:bidi="ar-IQ"/>
        </w:rPr>
        <w:t>بعثة</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الأمم</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المتحدة</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لمساعدة</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العراق</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خلال</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زيار</w:t>
      </w:r>
      <w:r w:rsidRPr="00240D29">
        <w:rPr>
          <w:rFonts w:asciiTheme="majorBidi" w:hAnsiTheme="majorBidi" w:cstheme="majorBidi" w:hint="cs"/>
          <w:sz w:val="24"/>
          <w:szCs w:val="24"/>
          <w:rtl/>
          <w:lang w:bidi="ar-IQ"/>
        </w:rPr>
        <w:t>تها</w:t>
      </w:r>
      <w:r w:rsidRPr="00240D29">
        <w:rPr>
          <w:rFonts w:asciiTheme="majorBidi" w:hAnsiTheme="majorBidi" w:cstheme="majorBidi"/>
          <w:sz w:val="24"/>
          <w:szCs w:val="24"/>
          <w:rtl/>
          <w:lang w:bidi="ar-IQ"/>
        </w:rPr>
        <w:t xml:space="preserve"> </w:t>
      </w:r>
      <w:r w:rsidRPr="00240D29">
        <w:rPr>
          <w:rFonts w:asciiTheme="majorBidi" w:hAnsiTheme="majorBidi" w:cstheme="majorBidi" w:hint="cs"/>
          <w:sz w:val="24"/>
          <w:szCs w:val="24"/>
          <w:rtl/>
          <w:lang w:bidi="ar-IQ"/>
        </w:rPr>
        <w:t xml:space="preserve"> لبعض المراكز وجود هذه الحالات.</w:t>
      </w:r>
    </w:p>
    <w:p w:rsidR="00574B06" w:rsidRPr="00240D29" w:rsidRDefault="00574B06" w:rsidP="00574B06">
      <w:pPr>
        <w:pStyle w:val="ListParagraph"/>
        <w:numPr>
          <w:ilvl w:val="0"/>
          <w:numId w:val="8"/>
        </w:numPr>
        <w:jc w:val="both"/>
        <w:rPr>
          <w:rFonts w:asciiTheme="majorBidi" w:hAnsiTheme="majorBidi" w:cstheme="majorBidi"/>
          <w:sz w:val="24"/>
          <w:szCs w:val="24"/>
          <w:rtl/>
          <w:lang w:bidi="ar-IQ"/>
        </w:rPr>
      </w:pPr>
      <w:r w:rsidRPr="00240D29">
        <w:rPr>
          <w:rFonts w:asciiTheme="majorBidi" w:hAnsiTheme="majorBidi" w:cstheme="majorBidi" w:hint="eastAsia"/>
          <w:sz w:val="24"/>
          <w:szCs w:val="24"/>
          <w:rtl/>
          <w:lang w:bidi="ar-IQ"/>
        </w:rPr>
        <w:t>تتسم</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مرافق</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الاحتجاز</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التي</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تديرها</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وزارة</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الداخلية</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بعدم</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الفصل</w:t>
      </w:r>
      <w:r w:rsidRPr="00240D29">
        <w:rPr>
          <w:rFonts w:asciiTheme="majorBidi" w:hAnsiTheme="majorBidi" w:cstheme="majorBidi" w:hint="cs"/>
          <w:sz w:val="24"/>
          <w:szCs w:val="24"/>
          <w:rtl/>
          <w:lang w:bidi="ar-IQ"/>
        </w:rPr>
        <w:t xml:space="preserve"> </w:t>
      </w:r>
      <w:r w:rsidRPr="00240D29">
        <w:rPr>
          <w:rFonts w:asciiTheme="majorBidi" w:hAnsiTheme="majorBidi" w:cstheme="majorBidi" w:hint="eastAsia"/>
          <w:sz w:val="24"/>
          <w:szCs w:val="24"/>
          <w:rtl/>
          <w:lang w:bidi="ar-IQ"/>
        </w:rPr>
        <w:t>بين</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المحتجزين</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خلال</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مرحلة</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ما</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قبل</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المحاكمة</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والأشخاص</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المدانين،</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ووردت</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لبعثة</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الأمم</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المتحدة</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شكاوى</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تزعم</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أن</w:t>
      </w:r>
      <w:r w:rsidRPr="00240D29">
        <w:rPr>
          <w:rFonts w:asciiTheme="majorBidi" w:hAnsiTheme="majorBidi" w:cstheme="majorBidi" w:hint="cs"/>
          <w:sz w:val="24"/>
          <w:szCs w:val="24"/>
          <w:rtl/>
          <w:lang w:bidi="ar-IQ"/>
        </w:rPr>
        <w:t xml:space="preserve"> </w:t>
      </w:r>
      <w:r w:rsidRPr="00240D29">
        <w:rPr>
          <w:rFonts w:asciiTheme="majorBidi" w:hAnsiTheme="majorBidi" w:cstheme="majorBidi" w:hint="eastAsia"/>
          <w:sz w:val="24"/>
          <w:szCs w:val="24"/>
          <w:rtl/>
          <w:lang w:bidi="ar-IQ"/>
        </w:rPr>
        <w:t>مرافق</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مكافحة</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الإرهاب</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في</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ديالي</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يتم</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فيها</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الإبقاء</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على</w:t>
      </w:r>
      <w:r w:rsidRPr="00240D29">
        <w:rPr>
          <w:rFonts w:asciiTheme="majorBidi" w:hAnsiTheme="majorBidi" w:cstheme="majorBidi"/>
          <w:sz w:val="24"/>
          <w:szCs w:val="24"/>
          <w:rtl/>
          <w:lang w:bidi="ar-IQ"/>
        </w:rPr>
        <w:t xml:space="preserve"> ٥٠٠ </w:t>
      </w:r>
      <w:r w:rsidRPr="00240D29">
        <w:rPr>
          <w:rFonts w:asciiTheme="majorBidi" w:hAnsiTheme="majorBidi" w:cstheme="majorBidi" w:hint="eastAsia"/>
          <w:sz w:val="24"/>
          <w:szCs w:val="24"/>
          <w:rtl/>
          <w:lang w:bidi="ar-IQ"/>
        </w:rPr>
        <w:t>محتجز</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في</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ثلاث</w:t>
      </w:r>
      <w:r w:rsidRPr="00240D29">
        <w:rPr>
          <w:rFonts w:asciiTheme="majorBidi" w:hAnsiTheme="majorBidi" w:cstheme="majorBidi" w:hint="cs"/>
          <w:sz w:val="24"/>
          <w:szCs w:val="24"/>
          <w:rtl/>
          <w:lang w:bidi="ar-IQ"/>
        </w:rPr>
        <w:t xml:space="preserve"> × 4</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أمتار</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فضلا</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عن</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وجود</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زنزانات</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انفرادية</w:t>
      </w:r>
      <w:r w:rsidRPr="00240D29">
        <w:rPr>
          <w:rFonts w:asciiTheme="majorBidi" w:hAnsiTheme="majorBidi" w:cstheme="majorBidi"/>
          <w:sz w:val="24"/>
          <w:szCs w:val="24"/>
          <w:rtl/>
          <w:lang w:bidi="ar-IQ"/>
        </w:rPr>
        <w:t xml:space="preserve"> </w:t>
      </w:r>
      <w:r w:rsidRPr="00240D29">
        <w:rPr>
          <w:rFonts w:asciiTheme="majorBidi" w:hAnsiTheme="majorBidi" w:cstheme="majorBidi" w:hint="cs"/>
          <w:sz w:val="24"/>
          <w:szCs w:val="24"/>
          <w:rtl/>
          <w:lang w:bidi="ar-IQ"/>
        </w:rPr>
        <w:t>،وال</w:t>
      </w:r>
      <w:r w:rsidRPr="00240D29">
        <w:rPr>
          <w:rFonts w:asciiTheme="majorBidi" w:hAnsiTheme="majorBidi" w:cstheme="majorBidi" w:hint="eastAsia"/>
          <w:sz w:val="24"/>
          <w:szCs w:val="24"/>
          <w:rtl/>
          <w:lang w:bidi="ar-IQ"/>
        </w:rPr>
        <w:t>غرف</w:t>
      </w:r>
      <w:r w:rsidRPr="00240D29">
        <w:rPr>
          <w:rFonts w:asciiTheme="majorBidi" w:hAnsiTheme="majorBidi" w:cstheme="majorBidi" w:hint="cs"/>
          <w:sz w:val="24"/>
          <w:szCs w:val="24"/>
          <w:rtl/>
          <w:lang w:bidi="ar-IQ"/>
        </w:rPr>
        <w:t xml:space="preserve"> </w:t>
      </w:r>
      <w:r w:rsidRPr="00240D29">
        <w:rPr>
          <w:rFonts w:asciiTheme="majorBidi" w:hAnsiTheme="majorBidi" w:cstheme="majorBidi" w:hint="eastAsia"/>
          <w:sz w:val="24"/>
          <w:szCs w:val="24"/>
          <w:rtl/>
          <w:lang w:bidi="ar-IQ"/>
        </w:rPr>
        <w:t>تبلغ</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مساحة</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كل</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غرفة</w:t>
      </w:r>
      <w:r w:rsidRPr="00240D29">
        <w:rPr>
          <w:rFonts w:asciiTheme="majorBidi" w:hAnsiTheme="majorBidi" w:cstheme="majorBidi"/>
          <w:sz w:val="24"/>
          <w:szCs w:val="24"/>
          <w:rtl/>
          <w:lang w:bidi="ar-IQ"/>
        </w:rPr>
        <w:t xml:space="preserve"> ٦ </w:t>
      </w:r>
      <w:r w:rsidRPr="00240D29">
        <w:rPr>
          <w:rFonts w:asciiTheme="majorBidi" w:hAnsiTheme="majorBidi" w:cstheme="majorBidi" w:hint="eastAsia"/>
          <w:sz w:val="24"/>
          <w:szCs w:val="24"/>
          <w:rtl/>
          <w:lang w:bidi="ar-IQ"/>
        </w:rPr>
        <w:t>أمتار</w:t>
      </w:r>
      <w:r w:rsidRPr="00240D29">
        <w:rPr>
          <w:rFonts w:asciiTheme="majorBidi" w:hAnsiTheme="majorBidi" w:cstheme="majorBidi" w:hint="cs"/>
          <w:sz w:val="24"/>
          <w:szCs w:val="24"/>
          <w:rtl/>
          <w:lang w:bidi="ar-IQ"/>
        </w:rPr>
        <w:t xml:space="preserve"> × </w:t>
      </w:r>
      <w:r w:rsidRPr="00240D29">
        <w:rPr>
          <w:rFonts w:asciiTheme="majorBidi" w:hAnsiTheme="majorBidi" w:cstheme="majorBidi" w:hint="eastAsia"/>
          <w:sz w:val="24"/>
          <w:szCs w:val="24"/>
          <w:rtl/>
          <w:lang w:bidi="ar-IQ"/>
        </w:rPr>
        <w:t>مترين</w:t>
      </w:r>
      <w:r w:rsidRPr="00240D29">
        <w:rPr>
          <w:rFonts w:asciiTheme="majorBidi" w:hAnsiTheme="majorBidi" w:cstheme="majorBidi" w:hint="cs"/>
          <w:sz w:val="24"/>
          <w:szCs w:val="24"/>
          <w:rtl/>
          <w:lang w:bidi="ar-IQ"/>
        </w:rPr>
        <w:t xml:space="preserve"> </w:t>
      </w:r>
      <w:r w:rsidRPr="00240D29">
        <w:rPr>
          <w:rFonts w:asciiTheme="majorBidi" w:hAnsiTheme="majorBidi" w:cstheme="majorBidi"/>
          <w:sz w:val="24"/>
          <w:szCs w:val="24"/>
          <w:lang w:bidi="ar-IQ"/>
        </w:rPr>
        <w:t xml:space="preserve">  </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تابعة</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لوزارتي</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الدفاع</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والداخلية</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تبلغ</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مساحتها</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متر</w:t>
      </w:r>
      <w:r w:rsidRPr="00240D29">
        <w:rPr>
          <w:rFonts w:asciiTheme="majorBidi" w:hAnsiTheme="majorBidi" w:cstheme="majorBidi" w:hint="cs"/>
          <w:sz w:val="24"/>
          <w:szCs w:val="24"/>
          <w:rtl/>
          <w:lang w:bidi="ar-IQ"/>
        </w:rPr>
        <w:t xml:space="preserve"> </w:t>
      </w:r>
      <w:r w:rsidRPr="00240D29">
        <w:rPr>
          <w:rFonts w:asciiTheme="majorBidi" w:hAnsiTheme="majorBidi" w:cstheme="majorBidi" w:hint="eastAsia"/>
          <w:sz w:val="24"/>
          <w:szCs w:val="24"/>
          <w:rtl/>
          <w:lang w:bidi="ar-IQ"/>
        </w:rPr>
        <w:t>وتفتقر</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مرافق</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الاحتجاز</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إلي</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النظافة،</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فضلاً</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عن</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سوء</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أحوال</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المراحيض،</w:t>
      </w:r>
      <w:r w:rsidRPr="00240D29">
        <w:rPr>
          <w:rFonts w:asciiTheme="majorBidi" w:hAnsiTheme="majorBidi" w:cstheme="majorBidi" w:hint="cs"/>
          <w:sz w:val="24"/>
          <w:szCs w:val="24"/>
          <w:rtl/>
          <w:lang w:bidi="ar-IQ"/>
        </w:rPr>
        <w:t xml:space="preserve"> </w:t>
      </w:r>
      <w:r w:rsidRPr="00240D29">
        <w:rPr>
          <w:rFonts w:asciiTheme="majorBidi" w:hAnsiTheme="majorBidi" w:cstheme="majorBidi" w:hint="eastAsia"/>
          <w:sz w:val="24"/>
          <w:szCs w:val="24"/>
          <w:rtl/>
          <w:lang w:bidi="ar-IQ"/>
        </w:rPr>
        <w:t>ونقص</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إمدادات</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المياه</w:t>
      </w:r>
      <w:r w:rsidRPr="00240D29">
        <w:rPr>
          <w:rFonts w:asciiTheme="majorBidi" w:hAnsiTheme="majorBidi" w:cstheme="majorBidi" w:hint="cs"/>
          <w:sz w:val="24"/>
          <w:szCs w:val="24"/>
          <w:rtl/>
          <w:lang w:bidi="ar-IQ"/>
        </w:rPr>
        <w:t>.</w:t>
      </w:r>
    </w:p>
    <w:p w:rsidR="00574B06" w:rsidRPr="00240D29" w:rsidRDefault="00574B06" w:rsidP="00574B06">
      <w:pPr>
        <w:pStyle w:val="ListParagraph"/>
        <w:numPr>
          <w:ilvl w:val="0"/>
          <w:numId w:val="8"/>
        </w:numPr>
        <w:jc w:val="both"/>
        <w:rPr>
          <w:rFonts w:asciiTheme="majorBidi" w:hAnsiTheme="majorBidi" w:cstheme="majorBidi"/>
          <w:sz w:val="24"/>
          <w:szCs w:val="24"/>
          <w:rtl/>
          <w:lang w:bidi="ar-IQ"/>
        </w:rPr>
      </w:pPr>
      <w:r w:rsidRPr="00240D29">
        <w:rPr>
          <w:rFonts w:asciiTheme="majorBidi" w:hAnsiTheme="majorBidi" w:cstheme="majorBidi" w:hint="eastAsia"/>
          <w:sz w:val="24"/>
          <w:szCs w:val="24"/>
          <w:rtl/>
          <w:lang w:bidi="ar-IQ"/>
        </w:rPr>
        <w:t>ول</w:t>
      </w:r>
      <w:r w:rsidRPr="00240D29">
        <w:rPr>
          <w:rFonts w:asciiTheme="majorBidi" w:hAnsiTheme="majorBidi" w:cstheme="majorBidi" w:hint="cs"/>
          <w:sz w:val="24"/>
          <w:szCs w:val="24"/>
          <w:rtl/>
          <w:lang w:bidi="ar-IQ"/>
        </w:rPr>
        <w:t>وحظ ان</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مرافق</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احتجاز</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مكافحة</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الإرهاب</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في</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الموصل</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في</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يوليو</w:t>
      </w:r>
      <w:r w:rsidRPr="00240D29">
        <w:rPr>
          <w:rFonts w:asciiTheme="majorBidi" w:hAnsiTheme="majorBidi" w:cstheme="majorBidi"/>
          <w:sz w:val="24"/>
          <w:szCs w:val="24"/>
          <w:rtl/>
          <w:lang w:bidi="ar-IQ"/>
        </w:rPr>
        <w:t>/</w:t>
      </w:r>
      <w:r w:rsidRPr="00240D29">
        <w:rPr>
          <w:rFonts w:asciiTheme="majorBidi" w:hAnsiTheme="majorBidi" w:cstheme="majorBidi" w:hint="eastAsia"/>
          <w:sz w:val="24"/>
          <w:szCs w:val="24"/>
          <w:rtl/>
          <w:lang w:bidi="ar-IQ"/>
        </w:rPr>
        <w:t>تموز</w:t>
      </w:r>
      <w:r w:rsidRPr="00240D29">
        <w:rPr>
          <w:rFonts w:asciiTheme="majorBidi" w:hAnsiTheme="majorBidi" w:cstheme="majorBidi" w:hint="cs"/>
          <w:sz w:val="24"/>
          <w:szCs w:val="24"/>
          <w:rtl/>
          <w:lang w:bidi="ar-IQ"/>
        </w:rPr>
        <w:t xml:space="preserve"> 2012</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انتشار</w:t>
      </w:r>
      <w:r w:rsidRPr="00240D29">
        <w:rPr>
          <w:rFonts w:asciiTheme="majorBidi" w:hAnsiTheme="majorBidi" w:cstheme="majorBidi" w:hint="cs"/>
          <w:sz w:val="24"/>
          <w:szCs w:val="24"/>
          <w:rtl/>
          <w:lang w:bidi="ar-IQ"/>
        </w:rPr>
        <w:t xml:space="preserve"> </w:t>
      </w:r>
      <w:r w:rsidRPr="00240D29">
        <w:rPr>
          <w:rFonts w:asciiTheme="majorBidi" w:hAnsiTheme="majorBidi" w:cstheme="majorBidi" w:hint="eastAsia"/>
          <w:sz w:val="24"/>
          <w:szCs w:val="24"/>
          <w:rtl/>
          <w:lang w:bidi="ar-IQ"/>
        </w:rPr>
        <w:t>أمراض</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جلدية</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بين</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المعتقلين</w:t>
      </w:r>
      <w:r w:rsidRPr="00240D29">
        <w:rPr>
          <w:rFonts w:asciiTheme="majorBidi" w:hAnsiTheme="majorBidi" w:cstheme="majorBidi"/>
          <w:sz w:val="24"/>
          <w:szCs w:val="24"/>
          <w:rtl/>
          <w:lang w:bidi="ar-IQ"/>
        </w:rPr>
        <w:t>.</w:t>
      </w:r>
      <w:r w:rsidRPr="00240D29">
        <w:rPr>
          <w:rFonts w:asciiTheme="majorBidi" w:hAnsiTheme="majorBidi" w:cstheme="majorBidi" w:hint="cs"/>
          <w:sz w:val="24"/>
          <w:szCs w:val="24"/>
          <w:rtl/>
          <w:lang w:bidi="ar-IQ"/>
        </w:rPr>
        <w:t xml:space="preserve"> </w:t>
      </w:r>
      <w:r w:rsidRPr="00240D29">
        <w:rPr>
          <w:rFonts w:asciiTheme="majorBidi" w:hAnsiTheme="majorBidi" w:cstheme="majorBidi" w:hint="eastAsia"/>
          <w:sz w:val="24"/>
          <w:szCs w:val="24"/>
          <w:rtl/>
          <w:lang w:bidi="ar-IQ"/>
        </w:rPr>
        <w:t>كما</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ل</w:t>
      </w:r>
      <w:r w:rsidRPr="00240D29">
        <w:rPr>
          <w:rFonts w:asciiTheme="majorBidi" w:hAnsiTheme="majorBidi" w:cstheme="majorBidi" w:hint="cs"/>
          <w:sz w:val="24"/>
          <w:szCs w:val="24"/>
          <w:rtl/>
          <w:lang w:bidi="ar-IQ"/>
        </w:rPr>
        <w:t>وحظ</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استمرار</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احتجاز</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الأطفال</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مع</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البالغين</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في</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نفس</w:t>
      </w:r>
      <w:r w:rsidRPr="00240D29">
        <w:rPr>
          <w:rFonts w:asciiTheme="majorBidi" w:hAnsiTheme="majorBidi" w:cstheme="majorBidi" w:hint="cs"/>
          <w:sz w:val="24"/>
          <w:szCs w:val="24"/>
          <w:rtl/>
          <w:lang w:bidi="ar-IQ"/>
        </w:rPr>
        <w:t xml:space="preserve"> </w:t>
      </w:r>
      <w:r w:rsidRPr="00240D29">
        <w:rPr>
          <w:rFonts w:asciiTheme="majorBidi" w:hAnsiTheme="majorBidi" w:cstheme="majorBidi" w:hint="eastAsia"/>
          <w:sz w:val="24"/>
          <w:szCs w:val="24"/>
          <w:rtl/>
          <w:lang w:bidi="ar-IQ"/>
        </w:rPr>
        <w:t>الزنزانات،</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فضلاً</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عن</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وجود</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الأطفال</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في</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زنازين</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غير</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صحية</w:t>
      </w:r>
      <w:r w:rsidRPr="00240D29">
        <w:rPr>
          <w:rFonts w:asciiTheme="majorBidi" w:hAnsiTheme="majorBidi" w:cstheme="majorBidi" w:hint="cs"/>
          <w:sz w:val="24"/>
          <w:szCs w:val="24"/>
          <w:rtl/>
          <w:lang w:bidi="ar-IQ"/>
        </w:rPr>
        <w:t xml:space="preserve"> وللكبار وكذلك </w:t>
      </w:r>
      <w:r w:rsidRPr="00240D29">
        <w:rPr>
          <w:rFonts w:asciiTheme="majorBidi" w:hAnsiTheme="majorBidi" w:cstheme="majorBidi" w:hint="eastAsia"/>
          <w:sz w:val="24"/>
          <w:szCs w:val="24"/>
          <w:rtl/>
          <w:lang w:bidi="ar-IQ"/>
        </w:rPr>
        <w:t>سوء</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الرعاية</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الصحية</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وتدني</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نوعية</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الطعام،</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وتأجيل</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جلسات</w:t>
      </w:r>
      <w:r w:rsidRPr="00240D29">
        <w:rPr>
          <w:rFonts w:asciiTheme="majorBidi" w:hAnsiTheme="majorBidi" w:cstheme="majorBidi"/>
          <w:sz w:val="24"/>
          <w:szCs w:val="24"/>
          <w:rtl/>
          <w:lang w:bidi="ar-IQ"/>
        </w:rPr>
        <w:t xml:space="preserve"> </w:t>
      </w:r>
      <w:r w:rsidRPr="00240D29">
        <w:rPr>
          <w:rFonts w:asciiTheme="majorBidi" w:hAnsiTheme="majorBidi" w:cstheme="majorBidi" w:hint="eastAsia"/>
          <w:sz w:val="24"/>
          <w:szCs w:val="24"/>
          <w:rtl/>
          <w:lang w:bidi="ar-IQ"/>
        </w:rPr>
        <w:t>المحاكمات،</w:t>
      </w:r>
      <w:r w:rsidRPr="00240D29">
        <w:rPr>
          <w:rFonts w:asciiTheme="majorBidi" w:hAnsiTheme="majorBidi" w:cstheme="majorBidi"/>
          <w:sz w:val="24"/>
          <w:szCs w:val="24"/>
          <w:rtl/>
          <w:lang w:bidi="ar-IQ"/>
        </w:rPr>
        <w:t xml:space="preserve"> </w:t>
      </w:r>
      <w:r w:rsidRPr="00240D29">
        <w:rPr>
          <w:rFonts w:asciiTheme="majorBidi" w:hAnsiTheme="majorBidi" w:cstheme="majorBidi" w:hint="cs"/>
          <w:sz w:val="24"/>
          <w:szCs w:val="24"/>
          <w:rtl/>
          <w:lang w:bidi="ar-IQ"/>
        </w:rPr>
        <w:t xml:space="preserve"> ورغم تكرر حالات </w:t>
      </w:r>
      <w:r w:rsidR="007205E1" w:rsidRPr="00240D29">
        <w:rPr>
          <w:rFonts w:asciiTheme="majorBidi" w:hAnsiTheme="majorBidi" w:cstheme="majorBidi" w:hint="cs"/>
          <w:sz w:val="24"/>
          <w:szCs w:val="24"/>
          <w:rtl/>
          <w:lang w:bidi="ar-IQ"/>
        </w:rPr>
        <w:t>الأضراب</w:t>
      </w:r>
      <w:r w:rsidRPr="00240D29">
        <w:rPr>
          <w:rFonts w:asciiTheme="majorBidi" w:hAnsiTheme="majorBidi" w:cstheme="majorBidi" w:hint="cs"/>
          <w:sz w:val="24"/>
          <w:szCs w:val="24"/>
          <w:rtl/>
          <w:lang w:bidi="ar-IQ"/>
        </w:rPr>
        <w:t xml:space="preserve"> عن الطعام في بعض السجون الا ان الاستجابة ضعيفة.</w:t>
      </w:r>
    </w:p>
    <w:p w:rsidR="00574B06" w:rsidRPr="00240D29" w:rsidRDefault="00574B06" w:rsidP="00574B06">
      <w:pPr>
        <w:pStyle w:val="ListParagraph"/>
        <w:numPr>
          <w:ilvl w:val="0"/>
          <w:numId w:val="8"/>
        </w:numPr>
        <w:jc w:val="both"/>
        <w:rPr>
          <w:rFonts w:asciiTheme="majorBidi" w:hAnsiTheme="majorBidi" w:cstheme="majorBidi"/>
          <w:sz w:val="24"/>
          <w:szCs w:val="24"/>
          <w:rtl/>
          <w:lang w:bidi="ar-IQ"/>
        </w:rPr>
      </w:pPr>
      <w:r w:rsidRPr="00240D29">
        <w:rPr>
          <w:rFonts w:asciiTheme="majorBidi" w:hAnsiTheme="majorBidi" w:cstheme="majorBidi" w:hint="cs"/>
          <w:sz w:val="24"/>
          <w:szCs w:val="24"/>
          <w:rtl/>
          <w:lang w:bidi="ar-IQ"/>
        </w:rPr>
        <w:t xml:space="preserve">لاتزال </w:t>
      </w:r>
      <w:r w:rsidR="00E263EC" w:rsidRPr="00240D29">
        <w:rPr>
          <w:rFonts w:asciiTheme="majorBidi" w:hAnsiTheme="majorBidi" w:cstheme="majorBidi" w:hint="cs"/>
          <w:sz w:val="24"/>
          <w:szCs w:val="24"/>
          <w:rtl/>
          <w:lang w:bidi="ar-IQ"/>
        </w:rPr>
        <w:t>إصلاحيات</w:t>
      </w:r>
      <w:r w:rsidRPr="00240D29">
        <w:rPr>
          <w:rFonts w:asciiTheme="majorBidi" w:hAnsiTheme="majorBidi" w:cstheme="majorBidi" w:hint="cs"/>
          <w:sz w:val="24"/>
          <w:szCs w:val="24"/>
          <w:rtl/>
          <w:lang w:bidi="ar-IQ"/>
        </w:rPr>
        <w:t xml:space="preserve"> </w:t>
      </w:r>
      <w:r w:rsidR="00E263EC" w:rsidRPr="00240D29">
        <w:rPr>
          <w:rFonts w:asciiTheme="majorBidi" w:hAnsiTheme="majorBidi" w:cstheme="majorBidi" w:hint="cs"/>
          <w:sz w:val="24"/>
          <w:szCs w:val="24"/>
          <w:rtl/>
          <w:lang w:bidi="ar-IQ"/>
        </w:rPr>
        <w:t>إقليم</w:t>
      </w:r>
      <w:r w:rsidRPr="00240D29">
        <w:rPr>
          <w:rFonts w:asciiTheme="majorBidi" w:hAnsiTheme="majorBidi" w:cstheme="majorBidi" w:hint="cs"/>
          <w:sz w:val="24"/>
          <w:szCs w:val="24"/>
          <w:rtl/>
          <w:lang w:bidi="ar-IQ"/>
        </w:rPr>
        <w:t xml:space="preserve"> كوردستان- العراق تعاني من مشكلة التصنيف على </w:t>
      </w:r>
      <w:r w:rsidR="00E263EC" w:rsidRPr="00240D29">
        <w:rPr>
          <w:rFonts w:asciiTheme="majorBidi" w:hAnsiTheme="majorBidi" w:cstheme="majorBidi" w:hint="cs"/>
          <w:sz w:val="24"/>
          <w:szCs w:val="24"/>
          <w:rtl/>
          <w:lang w:bidi="ar-IQ"/>
        </w:rPr>
        <w:t>إساس</w:t>
      </w:r>
      <w:r w:rsidRPr="00240D29">
        <w:rPr>
          <w:rFonts w:asciiTheme="majorBidi" w:hAnsiTheme="majorBidi" w:cstheme="majorBidi" w:hint="cs"/>
          <w:sz w:val="24"/>
          <w:szCs w:val="24"/>
          <w:rtl/>
          <w:lang w:bidi="ar-IQ"/>
        </w:rPr>
        <w:t xml:space="preserve"> العمر او المادة القانونية التي حكم بها </w:t>
      </w:r>
      <w:r w:rsidR="00E263EC" w:rsidRPr="00240D29">
        <w:rPr>
          <w:rFonts w:asciiTheme="majorBidi" w:hAnsiTheme="majorBidi" w:cstheme="majorBidi" w:hint="cs"/>
          <w:sz w:val="24"/>
          <w:szCs w:val="24"/>
          <w:rtl/>
          <w:lang w:bidi="ar-IQ"/>
        </w:rPr>
        <w:t>وبالأخص</w:t>
      </w:r>
      <w:r w:rsidRPr="00240D29">
        <w:rPr>
          <w:rFonts w:asciiTheme="majorBidi" w:hAnsiTheme="majorBidi" w:cstheme="majorBidi" w:hint="cs"/>
          <w:sz w:val="24"/>
          <w:szCs w:val="24"/>
          <w:rtl/>
          <w:lang w:bidi="ar-IQ"/>
        </w:rPr>
        <w:t xml:space="preserve"> </w:t>
      </w:r>
      <w:r w:rsidR="00E263EC" w:rsidRPr="00240D29">
        <w:rPr>
          <w:rFonts w:asciiTheme="majorBidi" w:hAnsiTheme="majorBidi" w:cstheme="majorBidi" w:hint="cs"/>
          <w:sz w:val="24"/>
          <w:szCs w:val="24"/>
          <w:rtl/>
          <w:lang w:bidi="ar-IQ"/>
        </w:rPr>
        <w:t>إصلاحيات</w:t>
      </w:r>
      <w:r w:rsidRPr="00240D29">
        <w:rPr>
          <w:rFonts w:asciiTheme="majorBidi" w:hAnsiTheme="majorBidi" w:cstheme="majorBidi" w:hint="cs"/>
          <w:sz w:val="24"/>
          <w:szCs w:val="24"/>
          <w:rtl/>
          <w:lang w:bidi="ar-IQ"/>
        </w:rPr>
        <w:t xml:space="preserve"> النساء، وعلى الرغم من ان سن المسؤولية الجزائية قد عدل في اقليم كوردستان العراق من (9) سنوات الى (11) سنة وفق ما جاءت به القانون رقم (14) لسنة 2001 لتحديد سن المسؤولية الجزائية الصادر من برلمان اقليم كوردستان. الا ان محاكم التحقيق في </w:t>
      </w:r>
      <w:r w:rsidR="007205E1" w:rsidRPr="00240D29">
        <w:rPr>
          <w:rFonts w:asciiTheme="majorBidi" w:hAnsiTheme="majorBidi" w:cstheme="majorBidi" w:hint="cs"/>
          <w:sz w:val="24"/>
          <w:szCs w:val="24"/>
          <w:rtl/>
          <w:lang w:bidi="ar-IQ"/>
        </w:rPr>
        <w:t>الإقليم</w:t>
      </w:r>
      <w:r w:rsidRPr="00240D29">
        <w:rPr>
          <w:rFonts w:asciiTheme="majorBidi" w:hAnsiTheme="majorBidi" w:cstheme="majorBidi" w:hint="cs"/>
          <w:sz w:val="24"/>
          <w:szCs w:val="24"/>
          <w:rtl/>
          <w:lang w:bidi="ar-IQ"/>
        </w:rPr>
        <w:t xml:space="preserve"> لحد الان تقوم بالاستناد الى المادة (24/اولا/هـ) من قانون رعاية الاحداث (المرقم ( 76 ) لسنة 1983، بتوقيف </w:t>
      </w:r>
      <w:r w:rsidR="007205E1" w:rsidRPr="00240D29">
        <w:rPr>
          <w:rFonts w:asciiTheme="majorBidi" w:hAnsiTheme="majorBidi" w:cstheme="majorBidi" w:hint="cs"/>
          <w:sz w:val="24"/>
          <w:szCs w:val="24"/>
          <w:rtl/>
          <w:lang w:bidi="ar-IQ"/>
        </w:rPr>
        <w:t>الإحداث</w:t>
      </w:r>
      <w:r w:rsidRPr="00240D29">
        <w:rPr>
          <w:rFonts w:asciiTheme="majorBidi" w:hAnsiTheme="majorBidi" w:cstheme="majorBidi" w:hint="cs"/>
          <w:sz w:val="24"/>
          <w:szCs w:val="24"/>
          <w:rtl/>
          <w:lang w:bidi="ar-IQ"/>
        </w:rPr>
        <w:t xml:space="preserve"> دون السن القانونية وترسلهم الى اصلاحية النساء </w:t>
      </w:r>
      <w:r w:rsidR="007205E1" w:rsidRPr="00240D29">
        <w:rPr>
          <w:rFonts w:asciiTheme="majorBidi" w:hAnsiTheme="majorBidi" w:cstheme="majorBidi" w:hint="cs"/>
          <w:sz w:val="24"/>
          <w:szCs w:val="24"/>
          <w:rtl/>
          <w:lang w:bidi="ar-IQ"/>
        </w:rPr>
        <w:t>والإحداث</w:t>
      </w:r>
      <w:r w:rsidRPr="00240D29">
        <w:rPr>
          <w:rFonts w:asciiTheme="majorBidi" w:hAnsiTheme="majorBidi" w:cstheme="majorBidi" w:hint="cs"/>
          <w:sz w:val="24"/>
          <w:szCs w:val="24"/>
          <w:rtl/>
          <w:lang w:bidi="ar-IQ"/>
        </w:rPr>
        <w:t xml:space="preserve"> في دهوك. بحجة انهم خاضعون لمواد التشرد التي </w:t>
      </w:r>
      <w:r w:rsidR="007205E1" w:rsidRPr="00240D29">
        <w:rPr>
          <w:rFonts w:asciiTheme="majorBidi" w:hAnsiTheme="majorBidi" w:cstheme="majorBidi" w:hint="cs"/>
          <w:sz w:val="24"/>
          <w:szCs w:val="24"/>
          <w:rtl/>
          <w:lang w:bidi="ar-IQ"/>
        </w:rPr>
        <w:t>أشارت</w:t>
      </w:r>
      <w:r w:rsidRPr="00240D29">
        <w:rPr>
          <w:rFonts w:asciiTheme="majorBidi" w:hAnsiTheme="majorBidi" w:cstheme="majorBidi" w:hint="cs"/>
          <w:sz w:val="24"/>
          <w:szCs w:val="24"/>
          <w:rtl/>
          <w:lang w:bidi="ar-IQ"/>
        </w:rPr>
        <w:t xml:space="preserve"> اليها المادة السابقة.</w:t>
      </w:r>
    </w:p>
    <w:p w:rsidR="00574B06" w:rsidRPr="00240D29" w:rsidRDefault="00574B06" w:rsidP="00574B06">
      <w:pPr>
        <w:pStyle w:val="ListParagraph"/>
        <w:numPr>
          <w:ilvl w:val="0"/>
          <w:numId w:val="8"/>
        </w:numPr>
        <w:spacing w:after="160" w:line="259" w:lineRule="auto"/>
        <w:jc w:val="both"/>
        <w:rPr>
          <w:rFonts w:asciiTheme="majorBidi" w:hAnsiTheme="majorBidi" w:cstheme="majorBidi"/>
          <w:sz w:val="24"/>
          <w:szCs w:val="24"/>
          <w:lang w:bidi="ar-IQ"/>
        </w:rPr>
      </w:pPr>
      <w:r w:rsidRPr="00240D29">
        <w:rPr>
          <w:rFonts w:asciiTheme="majorBidi" w:hAnsiTheme="majorBidi" w:cstheme="majorBidi" w:hint="cs"/>
          <w:sz w:val="24"/>
          <w:szCs w:val="24"/>
          <w:rtl/>
          <w:lang w:bidi="ar-IQ"/>
        </w:rPr>
        <w:t xml:space="preserve"> اقر برلمان إقليم كوردستان قانون العفو العام رقم (2) لسنة 2012، والتي تضمنت في مادتها الثانية على استبدال عقوبة الإعدام بالسجن المؤبد اذا تم التوصل الى صلح </w:t>
      </w:r>
      <w:r w:rsidR="007205E1" w:rsidRPr="00240D29">
        <w:rPr>
          <w:rFonts w:asciiTheme="majorBidi" w:hAnsiTheme="majorBidi" w:cstheme="majorBidi" w:hint="cs"/>
          <w:sz w:val="24"/>
          <w:szCs w:val="24"/>
          <w:rtl/>
          <w:lang w:bidi="ar-IQ"/>
        </w:rPr>
        <w:t>أمام</w:t>
      </w:r>
      <w:r w:rsidRPr="00240D29">
        <w:rPr>
          <w:rFonts w:asciiTheme="majorBidi" w:hAnsiTheme="majorBidi" w:cstheme="majorBidi" w:hint="cs"/>
          <w:sz w:val="24"/>
          <w:szCs w:val="24"/>
          <w:rtl/>
          <w:lang w:bidi="ar-IQ"/>
        </w:rPr>
        <w:t xml:space="preserve"> لجنة مختصة. وأيضا </w:t>
      </w:r>
      <w:r w:rsidR="007205E1" w:rsidRPr="00240D29">
        <w:rPr>
          <w:rFonts w:asciiTheme="majorBidi" w:hAnsiTheme="majorBidi" w:cstheme="majorBidi" w:hint="cs"/>
          <w:sz w:val="24"/>
          <w:szCs w:val="24"/>
          <w:rtl/>
          <w:lang w:bidi="ar-IQ"/>
        </w:rPr>
        <w:t>الأفراج</w:t>
      </w:r>
      <w:r w:rsidRPr="00240D29">
        <w:rPr>
          <w:rFonts w:asciiTheme="majorBidi" w:hAnsiTheme="majorBidi" w:cstheme="majorBidi" w:hint="cs"/>
          <w:sz w:val="24"/>
          <w:szCs w:val="24"/>
          <w:rtl/>
          <w:lang w:bidi="ar-IQ"/>
        </w:rPr>
        <w:t xml:space="preserve"> عن النزلاء في العقوبات الأخرى في حالة تنازل المشتكي او 20% من مجمل ما حكمت به عند عدم تنازل المشتكي. في حين استثنت تسع جرائم.</w:t>
      </w:r>
    </w:p>
    <w:p w:rsidR="00574B06" w:rsidRPr="00240D29" w:rsidRDefault="00574B06" w:rsidP="00574B06">
      <w:pPr>
        <w:pStyle w:val="ListParagraph"/>
        <w:numPr>
          <w:ilvl w:val="0"/>
          <w:numId w:val="8"/>
        </w:numPr>
        <w:jc w:val="both"/>
        <w:rPr>
          <w:sz w:val="24"/>
          <w:szCs w:val="24"/>
          <w:rtl/>
          <w:lang w:bidi="ar-IQ"/>
        </w:rPr>
      </w:pPr>
      <w:r w:rsidRPr="00240D29">
        <w:rPr>
          <w:rFonts w:asciiTheme="majorBidi" w:hAnsiTheme="majorBidi" w:cstheme="majorBidi" w:hint="cs"/>
          <w:sz w:val="24"/>
          <w:szCs w:val="24"/>
          <w:rtl/>
          <w:lang w:bidi="ar-IQ"/>
        </w:rPr>
        <w:t xml:space="preserve">  اقدم المشرع في اقليم كوردستان- العراق على سن قانون يحق للنزيل الحق بالتمتع بإجازة منزلية والذهاب الى عائلته لمدة خمسة ايام عدا يومي الذهاب </w:t>
      </w:r>
      <w:r w:rsidR="007205E1" w:rsidRPr="00240D29">
        <w:rPr>
          <w:rFonts w:asciiTheme="majorBidi" w:hAnsiTheme="majorBidi" w:cstheme="majorBidi" w:hint="cs"/>
          <w:sz w:val="24"/>
          <w:szCs w:val="24"/>
          <w:rtl/>
          <w:lang w:bidi="ar-IQ"/>
        </w:rPr>
        <w:t>والإياب</w:t>
      </w:r>
      <w:r w:rsidRPr="00240D29">
        <w:rPr>
          <w:rFonts w:asciiTheme="majorBidi" w:hAnsiTheme="majorBidi" w:cstheme="majorBidi" w:hint="cs"/>
          <w:sz w:val="24"/>
          <w:szCs w:val="24"/>
          <w:rtl/>
          <w:lang w:bidi="ar-IQ"/>
        </w:rPr>
        <w:t xml:space="preserve"> كل ثلاثة أشهر بالنسبة للكبار، و (12) يوما بالنسبة للأحداث. وقد استثنت جرائم </w:t>
      </w:r>
      <w:r w:rsidR="007205E1" w:rsidRPr="00240D29">
        <w:rPr>
          <w:rFonts w:asciiTheme="majorBidi" w:hAnsiTheme="majorBidi" w:cstheme="majorBidi" w:hint="cs"/>
          <w:sz w:val="24"/>
          <w:szCs w:val="24"/>
          <w:rtl/>
          <w:lang w:bidi="ar-IQ"/>
        </w:rPr>
        <w:t>الإرهاب</w:t>
      </w:r>
      <w:r w:rsidRPr="00240D29">
        <w:rPr>
          <w:rFonts w:asciiTheme="majorBidi" w:hAnsiTheme="majorBidi" w:cstheme="majorBidi" w:hint="cs"/>
          <w:sz w:val="24"/>
          <w:szCs w:val="24"/>
          <w:rtl/>
          <w:lang w:bidi="ar-IQ"/>
        </w:rPr>
        <w:t xml:space="preserve"> </w:t>
      </w:r>
      <w:proofErr w:type="gramStart"/>
      <w:r w:rsidRPr="00240D29">
        <w:rPr>
          <w:rFonts w:asciiTheme="majorBidi" w:hAnsiTheme="majorBidi" w:cstheme="majorBidi" w:hint="cs"/>
          <w:sz w:val="24"/>
          <w:szCs w:val="24"/>
          <w:rtl/>
          <w:lang w:bidi="ar-IQ"/>
        </w:rPr>
        <w:t>والقتل</w:t>
      </w:r>
      <w:proofErr w:type="gramEnd"/>
      <w:r w:rsidRPr="00240D29">
        <w:rPr>
          <w:rFonts w:asciiTheme="majorBidi" w:hAnsiTheme="majorBidi" w:cstheme="majorBidi" w:hint="cs"/>
          <w:sz w:val="24"/>
          <w:szCs w:val="24"/>
          <w:rtl/>
          <w:lang w:bidi="ar-IQ"/>
        </w:rPr>
        <w:t xml:space="preserve"> والشروع فيه والخطف من التمتع بهذا الحق</w:t>
      </w:r>
      <w:r w:rsidRPr="00240D29">
        <w:rPr>
          <w:rFonts w:hint="cs"/>
          <w:sz w:val="24"/>
          <w:szCs w:val="24"/>
          <w:rtl/>
          <w:lang w:bidi="ar-IQ"/>
        </w:rPr>
        <w:t>.</w:t>
      </w:r>
    </w:p>
    <w:p w:rsidR="00574B06" w:rsidRPr="0081339B" w:rsidRDefault="00574B06" w:rsidP="00574B06">
      <w:pPr>
        <w:jc w:val="both"/>
        <w:rPr>
          <w:rFonts w:asciiTheme="majorBidi" w:hAnsiTheme="majorBidi" w:cstheme="majorBidi"/>
          <w:b/>
          <w:bCs/>
          <w:rtl/>
        </w:rPr>
      </w:pPr>
      <w:r>
        <w:rPr>
          <w:rFonts w:asciiTheme="majorBidi" w:hAnsiTheme="majorBidi" w:cstheme="majorBidi" w:hint="cs"/>
          <w:b/>
          <w:bCs/>
          <w:rtl/>
        </w:rPr>
        <w:t>التوصيات</w:t>
      </w:r>
    </w:p>
    <w:p w:rsidR="00574B06" w:rsidRPr="007B626A" w:rsidRDefault="007205E1" w:rsidP="00574B06">
      <w:pPr>
        <w:pStyle w:val="ListParagraph"/>
        <w:numPr>
          <w:ilvl w:val="0"/>
          <w:numId w:val="4"/>
        </w:numPr>
        <w:jc w:val="both"/>
        <w:rPr>
          <w:rFonts w:asciiTheme="majorBidi" w:hAnsiTheme="majorBidi" w:cstheme="majorBidi"/>
          <w:sz w:val="24"/>
          <w:szCs w:val="24"/>
          <w:lang w:bidi="ar-IQ"/>
        </w:rPr>
      </w:pPr>
      <w:proofErr w:type="gramStart"/>
      <w:r w:rsidRPr="007B626A">
        <w:rPr>
          <w:rFonts w:asciiTheme="majorBidi" w:hAnsiTheme="majorBidi" w:cstheme="majorBidi" w:hint="cs"/>
          <w:sz w:val="24"/>
          <w:szCs w:val="24"/>
          <w:rtl/>
          <w:lang w:bidi="ar-IQ"/>
        </w:rPr>
        <w:t>الإسراع</w:t>
      </w:r>
      <w:proofErr w:type="gramEnd"/>
      <w:r w:rsidR="00574B06" w:rsidRPr="007B626A">
        <w:rPr>
          <w:rFonts w:asciiTheme="majorBidi" w:hAnsiTheme="majorBidi" w:cstheme="majorBidi" w:hint="cs"/>
          <w:sz w:val="24"/>
          <w:szCs w:val="24"/>
          <w:rtl/>
          <w:lang w:bidi="ar-IQ"/>
        </w:rPr>
        <w:t xml:space="preserve"> بتعزيز دور القضاء والمحاكم من خلال زيادة عدد القضاة في عموم مدن العراق</w:t>
      </w:r>
    </w:p>
    <w:p w:rsidR="00574B06" w:rsidRPr="007B626A" w:rsidRDefault="00574B06" w:rsidP="00574B06">
      <w:pPr>
        <w:pStyle w:val="ListParagraph"/>
        <w:numPr>
          <w:ilvl w:val="0"/>
          <w:numId w:val="4"/>
        </w:numPr>
        <w:jc w:val="both"/>
        <w:rPr>
          <w:rFonts w:asciiTheme="majorBidi" w:hAnsiTheme="majorBidi" w:cstheme="majorBidi"/>
          <w:sz w:val="24"/>
          <w:szCs w:val="24"/>
          <w:lang w:bidi="ar-IQ"/>
        </w:rPr>
      </w:pPr>
      <w:proofErr w:type="gramStart"/>
      <w:r w:rsidRPr="007B626A">
        <w:rPr>
          <w:rFonts w:asciiTheme="majorBidi" w:hAnsiTheme="majorBidi" w:cstheme="majorBidi" w:hint="cs"/>
          <w:sz w:val="24"/>
          <w:szCs w:val="24"/>
          <w:rtl/>
          <w:lang w:bidi="ar-IQ"/>
        </w:rPr>
        <w:t>بناء</w:t>
      </w:r>
      <w:proofErr w:type="gramEnd"/>
      <w:r w:rsidRPr="007B626A">
        <w:rPr>
          <w:rFonts w:asciiTheme="majorBidi" w:hAnsiTheme="majorBidi" w:cstheme="majorBidi" w:hint="cs"/>
          <w:sz w:val="24"/>
          <w:szCs w:val="24"/>
          <w:rtl/>
          <w:lang w:bidi="ar-IQ"/>
        </w:rPr>
        <w:t xml:space="preserve"> سجون مطابقة للمعايير الدنيا لمعاملة السجناء</w:t>
      </w:r>
    </w:p>
    <w:p w:rsidR="00574B06" w:rsidRPr="007B626A" w:rsidRDefault="00574B06" w:rsidP="00574B06">
      <w:pPr>
        <w:pStyle w:val="ListParagraph"/>
        <w:numPr>
          <w:ilvl w:val="0"/>
          <w:numId w:val="4"/>
        </w:numPr>
        <w:jc w:val="both"/>
        <w:rPr>
          <w:rFonts w:asciiTheme="majorBidi" w:hAnsiTheme="majorBidi" w:cstheme="majorBidi"/>
          <w:sz w:val="24"/>
          <w:szCs w:val="24"/>
          <w:lang w:bidi="ar-IQ"/>
        </w:rPr>
      </w:pPr>
      <w:r w:rsidRPr="007B626A">
        <w:rPr>
          <w:rFonts w:asciiTheme="majorBidi" w:hAnsiTheme="majorBidi" w:cstheme="majorBidi" w:hint="cs"/>
          <w:sz w:val="24"/>
          <w:szCs w:val="24"/>
          <w:rtl/>
          <w:lang w:bidi="ar-IQ"/>
        </w:rPr>
        <w:t>توفير الضمانات القانونية للمتهمين اثناء الاعتقال والحجز والتحقيق</w:t>
      </w:r>
    </w:p>
    <w:p w:rsidR="00574B06" w:rsidRDefault="00574B06" w:rsidP="00574B06">
      <w:pPr>
        <w:pStyle w:val="ListParagraph"/>
        <w:numPr>
          <w:ilvl w:val="0"/>
          <w:numId w:val="4"/>
        </w:numPr>
        <w:jc w:val="both"/>
        <w:rPr>
          <w:rFonts w:asciiTheme="majorBidi" w:hAnsiTheme="majorBidi" w:cstheme="majorBidi"/>
          <w:sz w:val="24"/>
          <w:szCs w:val="24"/>
          <w:lang w:bidi="ar-IQ"/>
        </w:rPr>
      </w:pPr>
      <w:r w:rsidRPr="007B626A">
        <w:rPr>
          <w:rFonts w:asciiTheme="majorBidi" w:hAnsiTheme="majorBidi" w:cstheme="majorBidi" w:hint="cs"/>
          <w:sz w:val="24"/>
          <w:szCs w:val="24"/>
          <w:rtl/>
          <w:lang w:bidi="ar-IQ"/>
        </w:rPr>
        <w:t>السماح لمنظمات حقوق الانسان بزيارة السجون ومراكز الاعتقال وفقا لتنسيق مشترك.</w:t>
      </w:r>
    </w:p>
    <w:p w:rsidR="00574B06" w:rsidRPr="00BD1324" w:rsidRDefault="00574B06" w:rsidP="00574B06">
      <w:pPr>
        <w:pStyle w:val="ListParagraph"/>
        <w:jc w:val="both"/>
        <w:rPr>
          <w:rFonts w:asciiTheme="majorBidi" w:hAnsiTheme="majorBidi" w:cstheme="majorBidi"/>
          <w:sz w:val="24"/>
          <w:szCs w:val="24"/>
          <w:rtl/>
          <w:lang w:bidi="ar-IQ"/>
        </w:rPr>
      </w:pPr>
    </w:p>
    <w:p w:rsidR="00574B06" w:rsidRDefault="00574B06" w:rsidP="00574B06">
      <w:pPr>
        <w:jc w:val="both"/>
        <w:rPr>
          <w:b/>
          <w:bCs/>
          <w:sz w:val="32"/>
          <w:szCs w:val="32"/>
          <w:rtl/>
        </w:rPr>
      </w:pPr>
      <w:proofErr w:type="gramStart"/>
      <w:r w:rsidRPr="00240D29">
        <w:rPr>
          <w:rFonts w:hint="cs"/>
          <w:b/>
          <w:bCs/>
          <w:sz w:val="32"/>
          <w:szCs w:val="32"/>
          <w:rtl/>
        </w:rPr>
        <w:lastRenderedPageBreak/>
        <w:t>ثالثا :</w:t>
      </w:r>
      <w:proofErr w:type="gramEnd"/>
      <w:r w:rsidRPr="00240D29">
        <w:rPr>
          <w:rFonts w:hint="cs"/>
          <w:b/>
          <w:bCs/>
          <w:sz w:val="32"/>
          <w:szCs w:val="32"/>
          <w:rtl/>
        </w:rPr>
        <w:t xml:space="preserve"> </w:t>
      </w:r>
      <w:r>
        <w:rPr>
          <w:b/>
          <w:bCs/>
          <w:sz w:val="32"/>
          <w:szCs w:val="32"/>
          <w:rtl/>
        </w:rPr>
        <w:t xml:space="preserve">القضاء </w:t>
      </w:r>
    </w:p>
    <w:p w:rsidR="00574B06" w:rsidRPr="00BD1324" w:rsidRDefault="00574B06" w:rsidP="00574B06">
      <w:pPr>
        <w:jc w:val="both"/>
        <w:rPr>
          <w:b/>
          <w:bCs/>
          <w:sz w:val="28"/>
          <w:szCs w:val="28"/>
          <w:rtl/>
        </w:rPr>
      </w:pPr>
      <w:r w:rsidRPr="00BD1324">
        <w:rPr>
          <w:b/>
          <w:bCs/>
          <w:sz w:val="28"/>
          <w:szCs w:val="28"/>
          <w:rtl/>
        </w:rPr>
        <w:t xml:space="preserve"> </w:t>
      </w:r>
      <w:proofErr w:type="gramStart"/>
      <w:r w:rsidRPr="00BD1324">
        <w:rPr>
          <w:b/>
          <w:bCs/>
          <w:sz w:val="28"/>
          <w:szCs w:val="28"/>
          <w:rtl/>
        </w:rPr>
        <w:t>القدرة</w:t>
      </w:r>
      <w:proofErr w:type="gramEnd"/>
      <w:r w:rsidRPr="00BD1324">
        <w:rPr>
          <w:b/>
          <w:bCs/>
          <w:sz w:val="28"/>
          <w:szCs w:val="28"/>
          <w:rtl/>
        </w:rPr>
        <w:t xml:space="preserve"> المؤسسية </w:t>
      </w:r>
      <w:r>
        <w:rPr>
          <w:rFonts w:hint="cs"/>
          <w:b/>
          <w:bCs/>
          <w:sz w:val="28"/>
          <w:szCs w:val="28"/>
          <w:rtl/>
        </w:rPr>
        <w:t>/</w:t>
      </w:r>
    </w:p>
    <w:p w:rsidR="00574B06" w:rsidRDefault="00574B06" w:rsidP="00574B06">
      <w:pPr>
        <w:jc w:val="both"/>
        <w:rPr>
          <w:sz w:val="24"/>
          <w:szCs w:val="24"/>
          <w:rtl/>
        </w:rPr>
      </w:pPr>
      <w:r w:rsidRPr="007B626A">
        <w:rPr>
          <w:sz w:val="24"/>
          <w:szCs w:val="24"/>
          <w:rtl/>
        </w:rPr>
        <w:t xml:space="preserve"> للمؤسسات الحكومية المسؤولة عن العدالة احتياجات ملحة  من حيث الموارد، والتدريب. ويبقى النقص في المعدات، وفي تدريب القضاة، </w:t>
      </w:r>
      <w:proofErr w:type="gramStart"/>
      <w:r w:rsidRPr="007B626A">
        <w:rPr>
          <w:sz w:val="24"/>
          <w:szCs w:val="24"/>
          <w:rtl/>
        </w:rPr>
        <w:t>وموظفي</w:t>
      </w:r>
      <w:proofErr w:type="gramEnd"/>
      <w:r w:rsidRPr="007B626A">
        <w:rPr>
          <w:sz w:val="24"/>
          <w:szCs w:val="24"/>
          <w:rtl/>
        </w:rPr>
        <w:t xml:space="preserve"> المحاكم، عائقا بشكل خاص. وثقة الشعب في منظومة الشرطة متدنية، كما تأثرت مستويات الثقة في النظام القضائي بشكل كبير، مما يقوض من فعالية هذه المؤسسات</w:t>
      </w:r>
      <w:r>
        <w:rPr>
          <w:rFonts w:hint="cs"/>
          <w:sz w:val="24"/>
          <w:szCs w:val="24"/>
          <w:rtl/>
        </w:rPr>
        <w:t xml:space="preserve"> , ونتيجة النقص الواضح في عدد القضاة لدى السلطة القضائية العراقية والذي شكل التحدي </w:t>
      </w:r>
      <w:r w:rsidR="007205E1">
        <w:rPr>
          <w:rFonts w:hint="cs"/>
          <w:sz w:val="24"/>
          <w:szCs w:val="24"/>
          <w:rtl/>
        </w:rPr>
        <w:t>الأكبر</w:t>
      </w:r>
      <w:r>
        <w:rPr>
          <w:rFonts w:hint="cs"/>
          <w:sz w:val="24"/>
          <w:szCs w:val="24"/>
          <w:rtl/>
        </w:rPr>
        <w:t xml:space="preserve"> في حسم قضايا المتهمين والمودعين لدى المؤسسات الحكومية وقد تستمر حسم </w:t>
      </w:r>
      <w:r w:rsidR="007205E1">
        <w:rPr>
          <w:rFonts w:hint="cs"/>
          <w:sz w:val="24"/>
          <w:szCs w:val="24"/>
          <w:rtl/>
        </w:rPr>
        <w:t>الدعاوى</w:t>
      </w:r>
      <w:r>
        <w:rPr>
          <w:rFonts w:hint="cs"/>
          <w:sz w:val="24"/>
          <w:szCs w:val="24"/>
          <w:rtl/>
        </w:rPr>
        <w:t xml:space="preserve"> الى اشهر </w:t>
      </w:r>
      <w:r w:rsidRPr="007B626A">
        <w:rPr>
          <w:sz w:val="24"/>
          <w:szCs w:val="24"/>
          <w:rtl/>
        </w:rPr>
        <w:t>. كما أن التشريعات القديمة والتأخيرات في تنفيذ الإصلاحات القانونية تقوَّض من نزاهة النظام القضائي وامتثال العراق لالتزاماته بموجب القانون الدولي.</w:t>
      </w:r>
    </w:p>
    <w:p w:rsidR="00574B06" w:rsidRPr="007B626A" w:rsidRDefault="00574B06" w:rsidP="00574B06">
      <w:pPr>
        <w:jc w:val="both"/>
        <w:rPr>
          <w:sz w:val="24"/>
          <w:szCs w:val="24"/>
          <w:rtl/>
        </w:rPr>
      </w:pPr>
    </w:p>
    <w:p w:rsidR="00574B06" w:rsidRPr="00883CBF" w:rsidRDefault="007205E1" w:rsidP="00574B06">
      <w:pPr>
        <w:pStyle w:val="ListParagraph"/>
        <w:numPr>
          <w:ilvl w:val="0"/>
          <w:numId w:val="13"/>
        </w:numPr>
        <w:jc w:val="both"/>
        <w:rPr>
          <w:b/>
          <w:bCs/>
          <w:sz w:val="24"/>
          <w:szCs w:val="24"/>
          <w:rtl/>
          <w:lang w:bidi="ar-IQ"/>
        </w:rPr>
      </w:pPr>
      <w:proofErr w:type="gramStart"/>
      <w:r w:rsidRPr="00883CBF">
        <w:rPr>
          <w:rFonts w:hint="cs"/>
          <w:b/>
          <w:bCs/>
          <w:sz w:val="24"/>
          <w:szCs w:val="24"/>
          <w:rtl/>
          <w:lang w:bidi="ar-IQ"/>
        </w:rPr>
        <w:t>الاستقلالية</w:t>
      </w:r>
      <w:proofErr w:type="gramEnd"/>
      <w:r w:rsidR="00574B06" w:rsidRPr="00883CBF">
        <w:rPr>
          <w:b/>
          <w:bCs/>
          <w:sz w:val="24"/>
          <w:szCs w:val="24"/>
          <w:rtl/>
          <w:lang w:bidi="ar-IQ"/>
        </w:rPr>
        <w:t xml:space="preserve"> القضائية:</w:t>
      </w:r>
    </w:p>
    <w:p w:rsidR="00574B06" w:rsidRDefault="00574B06" w:rsidP="00574B06">
      <w:pPr>
        <w:jc w:val="both"/>
        <w:rPr>
          <w:sz w:val="24"/>
          <w:szCs w:val="24"/>
          <w:rtl/>
        </w:rPr>
      </w:pPr>
      <w:r w:rsidRPr="007B626A">
        <w:rPr>
          <w:sz w:val="24"/>
          <w:szCs w:val="24"/>
          <w:rtl/>
        </w:rPr>
        <w:t xml:space="preserve"> يستمر القضاء العراقي في إظهار استقلالية حقيقية </w:t>
      </w:r>
      <w:proofErr w:type="gramStart"/>
      <w:r w:rsidRPr="007B626A">
        <w:rPr>
          <w:sz w:val="24"/>
          <w:szCs w:val="24"/>
          <w:rtl/>
        </w:rPr>
        <w:t>وعناية</w:t>
      </w:r>
      <w:proofErr w:type="gramEnd"/>
      <w:r w:rsidRPr="007B626A">
        <w:rPr>
          <w:sz w:val="24"/>
          <w:szCs w:val="24"/>
          <w:rtl/>
        </w:rPr>
        <w:t xml:space="preserve"> عند الفصل في القضايا. ويشكل القضاة ما مجموعه </w:t>
      </w:r>
      <w:r w:rsidRPr="007B626A">
        <w:rPr>
          <w:rFonts w:hint="cs"/>
          <w:sz w:val="24"/>
          <w:szCs w:val="24"/>
          <w:rtl/>
        </w:rPr>
        <w:t>8</w:t>
      </w:r>
      <w:r w:rsidRPr="007B626A">
        <w:rPr>
          <w:sz w:val="24"/>
          <w:szCs w:val="24"/>
          <w:rtl/>
        </w:rPr>
        <w:t>50 قاضيا،</w:t>
      </w:r>
      <w:r>
        <w:rPr>
          <w:rFonts w:hint="cs"/>
          <w:sz w:val="24"/>
          <w:szCs w:val="24"/>
          <w:rtl/>
        </w:rPr>
        <w:t xml:space="preserve"> مقارنة بالاحتياج الفعلي الذي يقدر </w:t>
      </w:r>
      <w:r w:rsidR="007205E1">
        <w:rPr>
          <w:rFonts w:hint="cs"/>
          <w:sz w:val="24"/>
          <w:szCs w:val="24"/>
          <w:rtl/>
        </w:rPr>
        <w:t>لأكثر</w:t>
      </w:r>
      <w:r>
        <w:rPr>
          <w:rFonts w:hint="cs"/>
          <w:sz w:val="24"/>
          <w:szCs w:val="24"/>
          <w:rtl/>
        </w:rPr>
        <w:t xml:space="preserve"> من 3000 قاضي , و</w:t>
      </w:r>
      <w:r w:rsidRPr="007B626A">
        <w:rPr>
          <w:rFonts w:hint="cs"/>
          <w:sz w:val="24"/>
          <w:szCs w:val="24"/>
          <w:rtl/>
        </w:rPr>
        <w:t xml:space="preserve">يلاحظ </w:t>
      </w:r>
      <w:r w:rsidR="007205E1" w:rsidRPr="007B626A">
        <w:rPr>
          <w:rFonts w:hint="cs"/>
          <w:sz w:val="24"/>
          <w:szCs w:val="24"/>
          <w:rtl/>
        </w:rPr>
        <w:t>التلكؤ</w:t>
      </w:r>
      <w:r w:rsidRPr="007B626A">
        <w:rPr>
          <w:rFonts w:hint="cs"/>
          <w:sz w:val="24"/>
          <w:szCs w:val="24"/>
          <w:rtl/>
        </w:rPr>
        <w:t xml:space="preserve"> </w:t>
      </w:r>
      <w:r w:rsidRPr="007B626A">
        <w:rPr>
          <w:sz w:val="24"/>
          <w:szCs w:val="24"/>
          <w:rtl/>
        </w:rPr>
        <w:t xml:space="preserve">في مواكبة التوسع الكبير لقوات الشرطة، مما نتج عنه قضاء مثقل عاتقه بعدد متزايد من القضايا </w:t>
      </w:r>
      <w:r w:rsidR="007205E1" w:rsidRPr="007B626A">
        <w:rPr>
          <w:rFonts w:hint="cs"/>
          <w:sz w:val="24"/>
          <w:szCs w:val="24"/>
          <w:rtl/>
        </w:rPr>
        <w:t>الجنائية في</w:t>
      </w:r>
      <w:r w:rsidRPr="007B626A">
        <w:rPr>
          <w:sz w:val="24"/>
          <w:szCs w:val="24"/>
          <w:rtl/>
        </w:rPr>
        <w:t xml:space="preserve"> حين أن تعيين القضاة وموظفي المحكمة هو من الأولويات لمجلس القضاء الأعلى، فإن العملية سارت ببطء. </w:t>
      </w:r>
      <w:proofErr w:type="gramStart"/>
      <w:r w:rsidRPr="007B626A">
        <w:rPr>
          <w:sz w:val="24"/>
          <w:szCs w:val="24"/>
          <w:rtl/>
        </w:rPr>
        <w:t>وهناك</w:t>
      </w:r>
      <w:proofErr w:type="gramEnd"/>
      <w:r w:rsidRPr="007B626A">
        <w:rPr>
          <w:sz w:val="24"/>
          <w:szCs w:val="24"/>
          <w:rtl/>
        </w:rPr>
        <w:t xml:space="preserve"> بصورة خاصة حاجة لعدد أكبر من قضاة التحقيق، وقضاة الأحداث، وموظفي التحقيق القضائي والدعم. والنظام القضائي الجنائي العراقي يتمحور على قضاة التحقيق الذين يحققون في القضايا و </w:t>
      </w:r>
      <w:proofErr w:type="gramStart"/>
      <w:r w:rsidRPr="007B626A">
        <w:rPr>
          <w:sz w:val="24"/>
          <w:szCs w:val="24"/>
          <w:rtl/>
        </w:rPr>
        <w:t>يعدون</w:t>
      </w:r>
      <w:proofErr w:type="gramEnd"/>
      <w:r w:rsidRPr="007B626A">
        <w:rPr>
          <w:sz w:val="24"/>
          <w:szCs w:val="24"/>
          <w:rtl/>
        </w:rPr>
        <w:t xml:space="preserve"> السجلات قبل انعقاد هيئة المحكمة. والمحققون القضائيون مخولون قانونا لتكم</w:t>
      </w:r>
      <w:r w:rsidR="007205E1">
        <w:rPr>
          <w:sz w:val="24"/>
          <w:szCs w:val="24"/>
          <w:rtl/>
        </w:rPr>
        <w:t>لة دور الشرطة العراقية ويساعدون</w:t>
      </w:r>
      <w:r w:rsidRPr="007B626A">
        <w:rPr>
          <w:sz w:val="24"/>
          <w:szCs w:val="24"/>
          <w:rtl/>
        </w:rPr>
        <w:t xml:space="preserve"> قضاة التحقيق في إعداد القضايا. وهناك عدد محدود للغاية من قضاة التحقيق والمحققين المؤهلين لمعالجة القضايا في الوقت المناسب</w:t>
      </w:r>
      <w:r w:rsidRPr="007B626A">
        <w:rPr>
          <w:rFonts w:hint="cs"/>
          <w:sz w:val="24"/>
          <w:szCs w:val="24"/>
          <w:rtl/>
        </w:rPr>
        <w:t xml:space="preserve"> , والذى ادى الى بقاء وتأخر الكثير من المتهمين فترات طويلة مع تعرضهم الى الكثير من المعاملة القاسية او التعرض لضغوط مختلفة .</w:t>
      </w:r>
    </w:p>
    <w:p w:rsidR="00574B06" w:rsidRPr="007B626A" w:rsidRDefault="00574B06" w:rsidP="00574B06">
      <w:pPr>
        <w:jc w:val="both"/>
        <w:rPr>
          <w:sz w:val="24"/>
          <w:szCs w:val="24"/>
          <w:rtl/>
        </w:rPr>
      </w:pPr>
    </w:p>
    <w:p w:rsidR="00574B06" w:rsidRPr="00240D29" w:rsidRDefault="00574B06" w:rsidP="00574B06">
      <w:pPr>
        <w:jc w:val="both"/>
        <w:rPr>
          <w:b/>
          <w:bCs/>
          <w:sz w:val="24"/>
          <w:szCs w:val="24"/>
          <w:rtl/>
        </w:rPr>
      </w:pPr>
      <w:r w:rsidRPr="00240D29">
        <w:rPr>
          <w:b/>
          <w:bCs/>
          <w:sz w:val="24"/>
          <w:szCs w:val="24"/>
          <w:rtl/>
        </w:rPr>
        <w:t xml:space="preserve">  </w:t>
      </w:r>
      <w:r>
        <w:rPr>
          <w:rFonts w:hint="cs"/>
          <w:b/>
          <w:bCs/>
          <w:sz w:val="24"/>
          <w:szCs w:val="24"/>
          <w:rtl/>
        </w:rPr>
        <w:t>ال</w:t>
      </w:r>
      <w:r w:rsidRPr="00240D29">
        <w:rPr>
          <w:b/>
          <w:bCs/>
          <w:sz w:val="24"/>
          <w:szCs w:val="24"/>
          <w:rtl/>
        </w:rPr>
        <w:t>تحديات :</w:t>
      </w:r>
    </w:p>
    <w:p w:rsidR="00574B06" w:rsidRDefault="00574B06" w:rsidP="00574B06">
      <w:pPr>
        <w:pStyle w:val="ListParagraph"/>
        <w:numPr>
          <w:ilvl w:val="0"/>
          <w:numId w:val="4"/>
        </w:numPr>
        <w:jc w:val="both"/>
        <w:rPr>
          <w:sz w:val="24"/>
          <w:szCs w:val="24"/>
          <w:lang w:bidi="ar-IQ"/>
        </w:rPr>
      </w:pPr>
      <w:r>
        <w:rPr>
          <w:rFonts w:hint="cs"/>
          <w:sz w:val="24"/>
          <w:szCs w:val="24"/>
          <w:rtl/>
          <w:lang w:bidi="ar-IQ"/>
        </w:rPr>
        <w:t xml:space="preserve">ادى قلة عدد القضاة الى تأخر حسم دعوى المتهمين او الموقوفين لدى التحقيق مما شكل عبئ كبير على المؤسسات </w:t>
      </w:r>
      <w:r w:rsidR="007205E1">
        <w:rPr>
          <w:rFonts w:hint="cs"/>
          <w:sz w:val="24"/>
          <w:szCs w:val="24"/>
          <w:rtl/>
          <w:lang w:bidi="ar-IQ"/>
        </w:rPr>
        <w:t>الأمنية</w:t>
      </w:r>
      <w:r>
        <w:rPr>
          <w:rFonts w:hint="cs"/>
          <w:sz w:val="24"/>
          <w:szCs w:val="24"/>
          <w:rtl/>
          <w:lang w:bidi="ar-IQ"/>
        </w:rPr>
        <w:t xml:space="preserve"> والعدلية وادى ذلك الى حدوث حالات من سوء المعاملة او </w:t>
      </w:r>
      <w:r w:rsidR="007205E1">
        <w:rPr>
          <w:rFonts w:hint="cs"/>
          <w:sz w:val="24"/>
          <w:szCs w:val="24"/>
          <w:rtl/>
          <w:lang w:bidi="ar-IQ"/>
        </w:rPr>
        <w:t>الإنسانية</w:t>
      </w:r>
      <w:r>
        <w:rPr>
          <w:rFonts w:hint="cs"/>
          <w:sz w:val="24"/>
          <w:szCs w:val="24"/>
          <w:rtl/>
          <w:lang w:bidi="ar-IQ"/>
        </w:rPr>
        <w:t xml:space="preserve"> </w:t>
      </w:r>
      <w:r w:rsidR="007205E1">
        <w:rPr>
          <w:rFonts w:hint="cs"/>
          <w:sz w:val="24"/>
          <w:szCs w:val="24"/>
          <w:rtl/>
          <w:lang w:bidi="ar-IQ"/>
        </w:rPr>
        <w:t>للمتهمين. وقد</w:t>
      </w:r>
      <w:r>
        <w:rPr>
          <w:rFonts w:hint="cs"/>
          <w:sz w:val="24"/>
          <w:szCs w:val="24"/>
          <w:rtl/>
          <w:lang w:bidi="ar-IQ"/>
        </w:rPr>
        <w:t xml:space="preserve"> عملت السلطة القضائية الى حسم </w:t>
      </w:r>
      <w:r w:rsidR="007205E1">
        <w:rPr>
          <w:rFonts w:hint="cs"/>
          <w:sz w:val="24"/>
          <w:szCs w:val="24"/>
          <w:rtl/>
          <w:lang w:bidi="ar-IQ"/>
        </w:rPr>
        <w:t>الأف</w:t>
      </w:r>
      <w:r>
        <w:rPr>
          <w:rFonts w:hint="cs"/>
          <w:sz w:val="24"/>
          <w:szCs w:val="24"/>
          <w:rtl/>
          <w:lang w:bidi="ar-IQ"/>
        </w:rPr>
        <w:t xml:space="preserve"> من الدعوى خلال </w:t>
      </w:r>
      <w:r w:rsidR="007205E1">
        <w:rPr>
          <w:rFonts w:hint="cs"/>
          <w:sz w:val="24"/>
          <w:szCs w:val="24"/>
          <w:rtl/>
          <w:lang w:bidi="ar-IQ"/>
        </w:rPr>
        <w:t>الأشهر</w:t>
      </w:r>
      <w:r>
        <w:rPr>
          <w:rFonts w:hint="cs"/>
          <w:sz w:val="24"/>
          <w:szCs w:val="24"/>
          <w:rtl/>
          <w:lang w:bidi="ar-IQ"/>
        </w:rPr>
        <w:t xml:space="preserve"> </w:t>
      </w:r>
      <w:r w:rsidR="007205E1">
        <w:rPr>
          <w:rFonts w:hint="cs"/>
          <w:sz w:val="24"/>
          <w:szCs w:val="24"/>
          <w:rtl/>
          <w:lang w:bidi="ar-IQ"/>
        </w:rPr>
        <w:t>الأولى</w:t>
      </w:r>
      <w:r>
        <w:rPr>
          <w:rFonts w:hint="cs"/>
          <w:sz w:val="24"/>
          <w:szCs w:val="24"/>
          <w:rtl/>
          <w:lang w:bidi="ar-IQ"/>
        </w:rPr>
        <w:t xml:space="preserve"> من عام 2015</w:t>
      </w:r>
    </w:p>
    <w:p w:rsidR="00574B06" w:rsidRDefault="00574B06" w:rsidP="00574B06">
      <w:pPr>
        <w:pStyle w:val="ListParagraph"/>
        <w:numPr>
          <w:ilvl w:val="0"/>
          <w:numId w:val="4"/>
        </w:numPr>
        <w:jc w:val="both"/>
        <w:rPr>
          <w:sz w:val="24"/>
          <w:szCs w:val="24"/>
          <w:lang w:bidi="ar-IQ"/>
        </w:rPr>
      </w:pPr>
      <w:r w:rsidRPr="00DA2EDD">
        <w:rPr>
          <w:sz w:val="24"/>
          <w:szCs w:val="24"/>
          <w:rtl/>
          <w:lang w:bidi="ar-IQ"/>
        </w:rPr>
        <w:t xml:space="preserve">بعد القبض على الشخص، كثيرا ما تعجز الجهة التي ألقت القبض، إما وزارة الدفاع او وزارة </w:t>
      </w:r>
      <w:r w:rsidR="007205E1" w:rsidRPr="00DA2EDD">
        <w:rPr>
          <w:rFonts w:hint="cs"/>
          <w:sz w:val="24"/>
          <w:szCs w:val="24"/>
          <w:rtl/>
          <w:lang w:bidi="ar-IQ"/>
        </w:rPr>
        <w:t>الداخلية عن</w:t>
      </w:r>
      <w:r w:rsidRPr="00DA2EDD">
        <w:rPr>
          <w:sz w:val="24"/>
          <w:szCs w:val="24"/>
          <w:rtl/>
          <w:lang w:bidi="ar-IQ"/>
        </w:rPr>
        <w:t xml:space="preserve"> الترتيب لعقد جلسة استماع أولية مع قاضي التحقيق. وعادة ما ينظر في القضايا الخاصة بتهمة واحدة، على الرغم من أن المتهم قد يكون يواجه تهما متعددة. </w:t>
      </w:r>
      <w:proofErr w:type="gramStart"/>
      <w:r w:rsidRPr="00DA2EDD">
        <w:rPr>
          <w:sz w:val="24"/>
          <w:szCs w:val="24"/>
          <w:rtl/>
          <w:lang w:bidi="ar-IQ"/>
        </w:rPr>
        <w:t>وفي</w:t>
      </w:r>
      <w:proofErr w:type="gramEnd"/>
      <w:r w:rsidRPr="00DA2EDD">
        <w:rPr>
          <w:sz w:val="24"/>
          <w:szCs w:val="24"/>
          <w:rtl/>
          <w:lang w:bidi="ar-IQ"/>
        </w:rPr>
        <w:t xml:space="preserve"> بعض القضايا، حتى لو أمرت هيئة المحكمة بإطلاق سراح متهم بتهمة واحدة، فإن وزارة العدل قد تعيد المتهم لوزارة الداخلية (الجهة التي قامت </w:t>
      </w:r>
      <w:r w:rsidR="007205E1" w:rsidRPr="00DA2EDD">
        <w:rPr>
          <w:rFonts w:hint="cs"/>
          <w:sz w:val="24"/>
          <w:szCs w:val="24"/>
          <w:rtl/>
          <w:lang w:bidi="ar-IQ"/>
        </w:rPr>
        <w:t>بالاحتجاز</w:t>
      </w:r>
      <w:r w:rsidRPr="00DA2EDD">
        <w:rPr>
          <w:sz w:val="24"/>
          <w:szCs w:val="24"/>
          <w:rtl/>
          <w:lang w:bidi="ar-IQ"/>
        </w:rPr>
        <w:t xml:space="preserve">) لتحديد ما إذا كان سيتم توجيه تهم إضافية له قبل إخلاء سبيله. </w:t>
      </w:r>
      <w:proofErr w:type="gramStart"/>
      <w:r w:rsidRPr="00DA2EDD">
        <w:rPr>
          <w:sz w:val="24"/>
          <w:szCs w:val="24"/>
          <w:rtl/>
          <w:lang w:bidi="ar-IQ"/>
        </w:rPr>
        <w:t>وقد</w:t>
      </w:r>
      <w:proofErr w:type="gramEnd"/>
      <w:r w:rsidRPr="00DA2EDD">
        <w:rPr>
          <w:sz w:val="24"/>
          <w:szCs w:val="24"/>
          <w:rtl/>
          <w:lang w:bidi="ar-IQ"/>
        </w:rPr>
        <w:t xml:space="preserve"> ينتهي الأمر بالشخص المحتجز عائدا لنظام القضاء الجنائي بمجموعة جديدة من التهم، وبالتالي، يبقى في منظومة </w:t>
      </w:r>
      <w:r w:rsidR="007205E1" w:rsidRPr="00DA2EDD">
        <w:rPr>
          <w:rFonts w:hint="cs"/>
          <w:sz w:val="24"/>
          <w:szCs w:val="24"/>
          <w:rtl/>
          <w:lang w:bidi="ar-IQ"/>
        </w:rPr>
        <w:t>الاحتجاز</w:t>
      </w:r>
      <w:r w:rsidRPr="00DA2EDD">
        <w:rPr>
          <w:sz w:val="24"/>
          <w:szCs w:val="24"/>
          <w:rtl/>
          <w:lang w:bidi="ar-IQ"/>
        </w:rPr>
        <w:t xml:space="preserve">. وحضور المحامي مع المحتجزين او ممثليهم عادة ما تكون من الشكليات، ويكون لدى المحامين إمكانية وصول محدودة لملفات القضايا قبل جلسات المحكمة. </w:t>
      </w:r>
      <w:proofErr w:type="gramStart"/>
      <w:r w:rsidRPr="00DA2EDD">
        <w:rPr>
          <w:sz w:val="24"/>
          <w:szCs w:val="24"/>
          <w:rtl/>
          <w:lang w:bidi="ar-IQ"/>
        </w:rPr>
        <w:t>وعلاوة</w:t>
      </w:r>
      <w:proofErr w:type="gramEnd"/>
      <w:r w:rsidRPr="00DA2EDD">
        <w:rPr>
          <w:sz w:val="24"/>
          <w:szCs w:val="24"/>
          <w:rtl/>
          <w:lang w:bidi="ar-IQ"/>
        </w:rPr>
        <w:t xml:space="preserve"> على ذلك، يعتم</w:t>
      </w:r>
      <w:r w:rsidR="007205E1">
        <w:rPr>
          <w:sz w:val="24"/>
          <w:szCs w:val="24"/>
          <w:rtl/>
          <w:lang w:bidi="ar-IQ"/>
        </w:rPr>
        <w:t xml:space="preserve">د النظام القانوني العراقي بشكل </w:t>
      </w:r>
      <w:r w:rsidR="007205E1">
        <w:rPr>
          <w:rFonts w:hint="cs"/>
          <w:sz w:val="24"/>
          <w:szCs w:val="24"/>
          <w:rtl/>
          <w:lang w:bidi="ar-IQ"/>
        </w:rPr>
        <w:t>ك</w:t>
      </w:r>
      <w:r w:rsidR="00A4406F">
        <w:rPr>
          <w:sz w:val="24"/>
          <w:szCs w:val="24"/>
          <w:rtl/>
          <w:lang w:bidi="ar-IQ"/>
        </w:rPr>
        <w:t xml:space="preserve">بير على الأنظمة </w:t>
      </w:r>
      <w:r w:rsidR="00A4406F">
        <w:rPr>
          <w:rFonts w:hint="cs"/>
          <w:sz w:val="24"/>
          <w:szCs w:val="24"/>
          <w:rtl/>
          <w:lang w:bidi="ar-IQ"/>
        </w:rPr>
        <w:t>الاعتيادية</w:t>
      </w:r>
      <w:r w:rsidR="00A4406F">
        <w:rPr>
          <w:sz w:val="24"/>
          <w:szCs w:val="24"/>
          <w:rtl/>
          <w:lang w:bidi="ar-IQ"/>
        </w:rPr>
        <w:t xml:space="preserve"> لتتبع القضايا، مما يسهم أ</w:t>
      </w:r>
      <w:r w:rsidR="00A4406F">
        <w:rPr>
          <w:rFonts w:hint="cs"/>
          <w:sz w:val="24"/>
          <w:szCs w:val="24"/>
          <w:rtl/>
          <w:lang w:bidi="ar-IQ"/>
        </w:rPr>
        <w:t>ك</w:t>
      </w:r>
      <w:r w:rsidRPr="00DA2EDD">
        <w:rPr>
          <w:sz w:val="24"/>
          <w:szCs w:val="24"/>
          <w:rtl/>
          <w:lang w:bidi="ar-IQ"/>
        </w:rPr>
        <w:t xml:space="preserve">ثر في تأخير معالجة القضايا. </w:t>
      </w:r>
      <w:proofErr w:type="gramStart"/>
      <w:r w:rsidRPr="00DA2EDD">
        <w:rPr>
          <w:sz w:val="24"/>
          <w:szCs w:val="24"/>
          <w:rtl/>
          <w:lang w:bidi="ar-IQ"/>
        </w:rPr>
        <w:t>وينتج</w:t>
      </w:r>
      <w:proofErr w:type="gramEnd"/>
      <w:r w:rsidRPr="00DA2EDD">
        <w:rPr>
          <w:sz w:val="24"/>
          <w:szCs w:val="24"/>
          <w:rtl/>
          <w:lang w:bidi="ar-IQ"/>
        </w:rPr>
        <w:t xml:space="preserve"> عن ذلك تراكم كبير في القضايا الجنائية، الأمر الذي بدوره ينتج عنه اكتظاظ في مرافق </w:t>
      </w:r>
      <w:r w:rsidR="007205E1" w:rsidRPr="00DA2EDD">
        <w:rPr>
          <w:rFonts w:hint="cs"/>
          <w:sz w:val="24"/>
          <w:szCs w:val="24"/>
          <w:rtl/>
          <w:lang w:bidi="ar-IQ"/>
        </w:rPr>
        <w:t>الاحتجاز</w:t>
      </w:r>
      <w:r w:rsidRPr="00DA2EDD">
        <w:rPr>
          <w:sz w:val="24"/>
          <w:szCs w:val="24"/>
          <w:rtl/>
          <w:lang w:bidi="ar-IQ"/>
        </w:rPr>
        <w:t xml:space="preserve">.  </w:t>
      </w:r>
    </w:p>
    <w:p w:rsidR="00574B06" w:rsidRPr="00667B0D" w:rsidRDefault="00574B06" w:rsidP="00574B06">
      <w:pPr>
        <w:pStyle w:val="ListParagraph"/>
        <w:numPr>
          <w:ilvl w:val="0"/>
          <w:numId w:val="4"/>
        </w:numPr>
        <w:jc w:val="both"/>
        <w:rPr>
          <w:sz w:val="24"/>
          <w:szCs w:val="24"/>
          <w:rtl/>
          <w:lang w:bidi="ar-IQ"/>
        </w:rPr>
      </w:pPr>
      <w:r>
        <w:rPr>
          <w:rFonts w:hint="cs"/>
          <w:sz w:val="24"/>
          <w:szCs w:val="24"/>
          <w:rtl/>
          <w:lang w:bidi="ar-IQ"/>
        </w:rPr>
        <w:lastRenderedPageBreak/>
        <w:t xml:space="preserve">يواجه المتهمين الذين تعرضوا لحالات من التعذيب او سوء المعاملة الى الاستجابة الضعيفة او عدم الاستجابة عند تقديم الشكوى الى الادعاء العام , </w:t>
      </w:r>
      <w:r w:rsidR="001D1A2C">
        <w:rPr>
          <w:rFonts w:hint="cs"/>
          <w:sz w:val="24"/>
          <w:szCs w:val="24"/>
          <w:rtl/>
          <w:lang w:bidi="ar-IQ"/>
        </w:rPr>
        <w:t>أثناء</w:t>
      </w:r>
      <w:r>
        <w:rPr>
          <w:rFonts w:hint="cs"/>
          <w:sz w:val="24"/>
          <w:szCs w:val="24"/>
          <w:rtl/>
          <w:lang w:bidi="ar-IQ"/>
        </w:rPr>
        <w:t xml:space="preserve"> التحقيق او العرض على المحكمة , ويلاحظ ضعف الاستجابة من الادعاء العام في حالات التعذيب في القضايا المتعلقة </w:t>
      </w:r>
      <w:r w:rsidR="00DB1540">
        <w:rPr>
          <w:rFonts w:hint="cs"/>
          <w:sz w:val="24"/>
          <w:szCs w:val="24"/>
          <w:rtl/>
          <w:lang w:bidi="ar-IQ"/>
        </w:rPr>
        <w:t>بالإرهاب</w:t>
      </w:r>
      <w:r>
        <w:rPr>
          <w:rFonts w:hint="cs"/>
          <w:sz w:val="24"/>
          <w:szCs w:val="24"/>
          <w:rtl/>
          <w:lang w:bidi="ar-IQ"/>
        </w:rPr>
        <w:t xml:space="preserve"> او بعض الجرائم</w:t>
      </w:r>
    </w:p>
    <w:p w:rsidR="00574B06" w:rsidRPr="00240D29" w:rsidRDefault="00574B06" w:rsidP="00574B06">
      <w:pPr>
        <w:jc w:val="both"/>
        <w:rPr>
          <w:b/>
          <w:bCs/>
          <w:sz w:val="24"/>
          <w:szCs w:val="24"/>
          <w:rtl/>
        </w:rPr>
      </w:pPr>
      <w:r>
        <w:rPr>
          <w:rFonts w:hint="cs"/>
          <w:b/>
          <w:bCs/>
          <w:sz w:val="24"/>
          <w:szCs w:val="24"/>
          <w:rtl/>
        </w:rPr>
        <w:t>ال</w:t>
      </w:r>
      <w:r w:rsidRPr="00240D29">
        <w:rPr>
          <w:b/>
          <w:bCs/>
          <w:sz w:val="24"/>
          <w:szCs w:val="24"/>
          <w:rtl/>
        </w:rPr>
        <w:t>توصيات</w:t>
      </w:r>
    </w:p>
    <w:p w:rsidR="00574B06" w:rsidRDefault="00574B06" w:rsidP="00574B06">
      <w:pPr>
        <w:jc w:val="both"/>
        <w:rPr>
          <w:sz w:val="24"/>
          <w:szCs w:val="24"/>
          <w:rtl/>
        </w:rPr>
      </w:pPr>
      <w:proofErr w:type="gramStart"/>
      <w:r w:rsidRPr="007B626A">
        <w:rPr>
          <w:sz w:val="24"/>
          <w:szCs w:val="24"/>
          <w:rtl/>
        </w:rPr>
        <w:t>تعزيز</w:t>
      </w:r>
      <w:proofErr w:type="gramEnd"/>
      <w:r w:rsidRPr="007B626A">
        <w:rPr>
          <w:sz w:val="24"/>
          <w:szCs w:val="24"/>
          <w:rtl/>
        </w:rPr>
        <w:t xml:space="preserve"> </w:t>
      </w:r>
      <w:r w:rsidR="00DB1540" w:rsidRPr="007B626A">
        <w:rPr>
          <w:rFonts w:hint="cs"/>
          <w:sz w:val="24"/>
          <w:szCs w:val="24"/>
          <w:rtl/>
        </w:rPr>
        <w:t>الاستقلال</w:t>
      </w:r>
      <w:r w:rsidRPr="007B626A">
        <w:rPr>
          <w:sz w:val="24"/>
          <w:szCs w:val="24"/>
          <w:rtl/>
        </w:rPr>
        <w:t xml:space="preserve"> القضائي. من أجل تعزيز </w:t>
      </w:r>
      <w:r w:rsidR="00DB1540" w:rsidRPr="007B626A">
        <w:rPr>
          <w:rFonts w:hint="cs"/>
          <w:sz w:val="24"/>
          <w:szCs w:val="24"/>
          <w:rtl/>
        </w:rPr>
        <w:t>الاستقلال</w:t>
      </w:r>
      <w:r w:rsidRPr="007B626A">
        <w:rPr>
          <w:sz w:val="24"/>
          <w:szCs w:val="24"/>
          <w:rtl/>
        </w:rPr>
        <w:t xml:space="preserve"> القضائي، هناك حاجة لعدد كافٍ من القضاة والمحاكم القضائية لدعم السير في إجراءات القضايا المدنية والجنائية. </w:t>
      </w:r>
      <w:proofErr w:type="gramStart"/>
      <w:r w:rsidRPr="007B626A">
        <w:rPr>
          <w:sz w:val="24"/>
          <w:szCs w:val="24"/>
          <w:rtl/>
        </w:rPr>
        <w:t>ومن</w:t>
      </w:r>
      <w:proofErr w:type="gramEnd"/>
      <w:r w:rsidRPr="007B626A">
        <w:rPr>
          <w:sz w:val="24"/>
          <w:szCs w:val="24"/>
          <w:rtl/>
        </w:rPr>
        <w:t xml:space="preserve"> خلال التعليم القضائي وبناء القدرات، يمكن للمجلس القضائي الأعلى الإبقاء على معايير مهنية عليا للقضاة الجدد. ويمكن للحكومة إعطاء طابع رسمي لدور القضاء عن طريق سن قوانين مفوضة دستوريا من قبل المجلس القضائي الأعلى والمحكمة العليا الاتحادية. إضافة الى ذلك، تم اقتراح ان تكون معلومات وإحصائيات القضايا أكثر توفرا للجمهور.</w:t>
      </w:r>
    </w:p>
    <w:p w:rsidR="00574B06" w:rsidRPr="007B626A" w:rsidRDefault="00574B06" w:rsidP="00574B06">
      <w:pPr>
        <w:jc w:val="both"/>
        <w:rPr>
          <w:sz w:val="24"/>
          <w:szCs w:val="24"/>
          <w:rtl/>
        </w:rPr>
      </w:pPr>
    </w:p>
    <w:p w:rsidR="00574B06" w:rsidRPr="00883CBF" w:rsidRDefault="00574B06" w:rsidP="00574B06">
      <w:pPr>
        <w:pStyle w:val="ListParagraph"/>
        <w:numPr>
          <w:ilvl w:val="0"/>
          <w:numId w:val="13"/>
        </w:numPr>
        <w:jc w:val="both"/>
        <w:rPr>
          <w:b/>
          <w:bCs/>
          <w:sz w:val="24"/>
          <w:szCs w:val="24"/>
          <w:rtl/>
          <w:lang w:bidi="ar-IQ"/>
        </w:rPr>
      </w:pPr>
      <w:r w:rsidRPr="00883CBF">
        <w:rPr>
          <w:b/>
          <w:bCs/>
          <w:sz w:val="24"/>
          <w:szCs w:val="24"/>
          <w:rtl/>
          <w:lang w:bidi="ar-IQ"/>
        </w:rPr>
        <w:t xml:space="preserve">مرافق السجن و </w:t>
      </w:r>
      <w:proofErr w:type="gramStart"/>
      <w:r w:rsidRPr="00883CBF">
        <w:rPr>
          <w:b/>
          <w:bCs/>
          <w:sz w:val="24"/>
          <w:szCs w:val="24"/>
          <w:rtl/>
          <w:lang w:bidi="ar-IQ"/>
        </w:rPr>
        <w:t xml:space="preserve">الحجز </w:t>
      </w:r>
      <w:r w:rsidRPr="00883CBF">
        <w:rPr>
          <w:rFonts w:hint="cs"/>
          <w:b/>
          <w:bCs/>
          <w:sz w:val="24"/>
          <w:szCs w:val="24"/>
          <w:rtl/>
          <w:lang w:bidi="ar-IQ"/>
        </w:rPr>
        <w:t>:</w:t>
      </w:r>
      <w:proofErr w:type="gramEnd"/>
    </w:p>
    <w:p w:rsidR="00574B06" w:rsidRDefault="00574B06" w:rsidP="00574B06">
      <w:pPr>
        <w:jc w:val="both"/>
        <w:rPr>
          <w:sz w:val="24"/>
          <w:szCs w:val="24"/>
          <w:rtl/>
        </w:rPr>
      </w:pPr>
      <w:r w:rsidRPr="007B626A">
        <w:rPr>
          <w:sz w:val="24"/>
          <w:szCs w:val="24"/>
          <w:rtl/>
        </w:rPr>
        <w:t xml:space="preserve">للعراق مجموعة من المراكز لاحتجاز المتهمين </w:t>
      </w:r>
      <w:r w:rsidR="00DB1540" w:rsidRPr="007B626A">
        <w:rPr>
          <w:rFonts w:hint="cs"/>
          <w:sz w:val="24"/>
          <w:szCs w:val="24"/>
          <w:rtl/>
        </w:rPr>
        <w:t>والمدانون</w:t>
      </w:r>
      <w:r w:rsidRPr="007B626A">
        <w:rPr>
          <w:sz w:val="24"/>
          <w:szCs w:val="24"/>
          <w:rtl/>
        </w:rPr>
        <w:t xml:space="preserve"> بجرائم. فوزارة الداخلية مثلا مسؤولة عن إدارة بعض مرافق الإحتجاز قبل المحاكمة، وتدير وزارة العدل مرافق ما قبل المحاكمة و بعدها، وتحتفظ وزارة الدفاع ببعض مرافق الإحتجاز الصغيرة التي تضم متهمين قبل نقلهم الى مراكز احتجاز وزارة الداخلية. وفي إقليم كردستان، تقوم وزارتي العمل والشؤون </w:t>
      </w:r>
      <w:r w:rsidR="00DB1540" w:rsidRPr="007B626A">
        <w:rPr>
          <w:rFonts w:hint="cs"/>
          <w:sz w:val="24"/>
          <w:szCs w:val="24"/>
          <w:rtl/>
        </w:rPr>
        <w:t>الاجتماعية</w:t>
      </w:r>
      <w:r w:rsidRPr="007B626A">
        <w:rPr>
          <w:sz w:val="24"/>
          <w:szCs w:val="24"/>
          <w:rtl/>
        </w:rPr>
        <w:t xml:space="preserve"> و الداخلية بتشغيل مرافق ما قبل المحاكمات وبعدها. وهناك العديد من السجون في حكومة إقليم كردستان تعمل بشكل جيد وتلبي المعايير الدولية. وعلاوة على ذلك، فإن خدمات سجون وزارة العدل تلبي المعايير الدولية من حيث معاملة السجناء، الا أن هناك حاجة لإجراء تحسينات في الهيكل المادي وصيانة مرافق الإحتجاز والسجن. وفي حين أنه مسموح بأن يبقى الأطفال الذين هم دون سن الرابعة لسجينات مرافق وزارة العدل مع أمهاتهم، الا أن الظروف في مرافق النساء لا تلبي الا الحد الأدنى من المعايير، وهناك مساحة وحاجة كبيرة لإجراء تحسينات</w:t>
      </w:r>
    </w:p>
    <w:p w:rsidR="00574B06" w:rsidRPr="007B626A" w:rsidRDefault="00574B06" w:rsidP="00574B06">
      <w:pPr>
        <w:jc w:val="both"/>
        <w:rPr>
          <w:sz w:val="24"/>
          <w:szCs w:val="24"/>
          <w:rtl/>
        </w:rPr>
      </w:pPr>
    </w:p>
    <w:p w:rsidR="00574B06" w:rsidRPr="00883CBF" w:rsidRDefault="00574B06" w:rsidP="00574B06">
      <w:pPr>
        <w:pStyle w:val="ListParagraph"/>
        <w:numPr>
          <w:ilvl w:val="0"/>
          <w:numId w:val="13"/>
        </w:numPr>
        <w:jc w:val="both"/>
        <w:rPr>
          <w:b/>
          <w:bCs/>
          <w:sz w:val="24"/>
          <w:szCs w:val="24"/>
          <w:rtl/>
          <w:lang w:bidi="ar-IQ"/>
        </w:rPr>
      </w:pPr>
      <w:r w:rsidRPr="00883CBF">
        <w:rPr>
          <w:b/>
          <w:bCs/>
          <w:sz w:val="24"/>
          <w:szCs w:val="24"/>
          <w:rtl/>
          <w:lang w:bidi="ar-IQ"/>
        </w:rPr>
        <w:t xml:space="preserve">سجون العراق ومرافق الإحتجاز </w:t>
      </w:r>
      <w:r>
        <w:rPr>
          <w:rFonts w:hint="cs"/>
          <w:b/>
          <w:bCs/>
          <w:sz w:val="24"/>
          <w:szCs w:val="24"/>
          <w:rtl/>
          <w:lang w:bidi="ar-IQ"/>
        </w:rPr>
        <w:t>:</w:t>
      </w:r>
    </w:p>
    <w:p w:rsidR="00574B06" w:rsidRPr="007B626A" w:rsidRDefault="00574B06" w:rsidP="00574B06">
      <w:pPr>
        <w:jc w:val="both"/>
        <w:rPr>
          <w:sz w:val="24"/>
          <w:szCs w:val="24"/>
          <w:rtl/>
        </w:rPr>
      </w:pPr>
      <w:r w:rsidRPr="007B626A">
        <w:rPr>
          <w:sz w:val="24"/>
          <w:szCs w:val="24"/>
          <w:rtl/>
        </w:rPr>
        <w:t xml:space="preserve"> إن السجون ومرافق الإحتجاز التي تشغلها وزارتي العدل والداخلية لا تلبي المعايير الدولية. وينبع هذا النقص </w:t>
      </w:r>
      <w:proofErr w:type="gramStart"/>
      <w:r w:rsidRPr="007B626A">
        <w:rPr>
          <w:sz w:val="24"/>
          <w:szCs w:val="24"/>
          <w:rtl/>
        </w:rPr>
        <w:t>من</w:t>
      </w:r>
      <w:proofErr w:type="gramEnd"/>
      <w:r w:rsidRPr="007B626A">
        <w:rPr>
          <w:sz w:val="24"/>
          <w:szCs w:val="24"/>
          <w:rtl/>
        </w:rPr>
        <w:t xml:space="preserve"> عدم وجود القدرات والموارد ضمن خدمات الشرطة. وما يفاقم من هذه المشكلة هو التزايد السريع في عدد النزلاء في السجون، وعدم وجود معايير موحدة في إجراءات السجون والتدريب لضمان المعالجة الإنسانية للمحتجزين. كما أن الظروف الصحية غير الملائمة</w:t>
      </w:r>
      <w:r>
        <w:rPr>
          <w:rFonts w:hint="cs"/>
          <w:sz w:val="24"/>
          <w:szCs w:val="24"/>
          <w:rtl/>
        </w:rPr>
        <w:t xml:space="preserve"> في بعض السجون</w:t>
      </w:r>
      <w:r w:rsidRPr="007B626A">
        <w:rPr>
          <w:sz w:val="24"/>
          <w:szCs w:val="24"/>
          <w:rtl/>
        </w:rPr>
        <w:t xml:space="preserve">، ونوعية الغذاء والماء التي هي دون المستوى، </w:t>
      </w:r>
      <w:r w:rsidR="00DB1540" w:rsidRPr="007B626A">
        <w:rPr>
          <w:rFonts w:hint="cs"/>
          <w:sz w:val="24"/>
          <w:szCs w:val="24"/>
          <w:rtl/>
        </w:rPr>
        <w:t>والاكتظاظ</w:t>
      </w:r>
      <w:r w:rsidRPr="007B626A">
        <w:rPr>
          <w:sz w:val="24"/>
          <w:szCs w:val="24"/>
          <w:rtl/>
        </w:rPr>
        <w:t xml:space="preserve"> الشديد، وضعف الرعاية الصحية (مم</w:t>
      </w:r>
      <w:r>
        <w:rPr>
          <w:sz w:val="24"/>
          <w:szCs w:val="24"/>
          <w:rtl/>
        </w:rPr>
        <w:t>ا</w:t>
      </w:r>
      <w:r>
        <w:rPr>
          <w:rFonts w:hint="cs"/>
          <w:sz w:val="24"/>
          <w:szCs w:val="24"/>
          <w:rtl/>
        </w:rPr>
        <w:t xml:space="preserve"> قد</w:t>
      </w:r>
      <w:r>
        <w:rPr>
          <w:sz w:val="24"/>
          <w:szCs w:val="24"/>
          <w:rtl/>
        </w:rPr>
        <w:t xml:space="preserve"> يساهم في انتشار المرض)</w:t>
      </w:r>
      <w:r>
        <w:rPr>
          <w:rFonts w:hint="cs"/>
          <w:sz w:val="24"/>
          <w:szCs w:val="24"/>
          <w:rtl/>
        </w:rPr>
        <w:t xml:space="preserve"> كما في سجون العمارة والمثنى </w:t>
      </w:r>
      <w:proofErr w:type="gramStart"/>
      <w:r w:rsidR="00DB1540">
        <w:rPr>
          <w:rFonts w:hint="cs"/>
          <w:sz w:val="24"/>
          <w:szCs w:val="24"/>
          <w:rtl/>
        </w:rPr>
        <w:t>الإصلاحية</w:t>
      </w:r>
      <w:r>
        <w:rPr>
          <w:sz w:val="24"/>
          <w:szCs w:val="24"/>
          <w:rtl/>
        </w:rPr>
        <w:t xml:space="preserve"> </w:t>
      </w:r>
      <w:r w:rsidRPr="007B626A">
        <w:rPr>
          <w:sz w:val="24"/>
          <w:szCs w:val="24"/>
          <w:rtl/>
        </w:rPr>
        <w:t xml:space="preserve"> .</w:t>
      </w:r>
      <w:proofErr w:type="gramEnd"/>
    </w:p>
    <w:p w:rsidR="00574B06" w:rsidRPr="007B626A" w:rsidRDefault="00574B06" w:rsidP="00574B06">
      <w:pPr>
        <w:numPr>
          <w:ilvl w:val="0"/>
          <w:numId w:val="6"/>
        </w:numPr>
        <w:jc w:val="both"/>
        <w:rPr>
          <w:sz w:val="24"/>
          <w:szCs w:val="24"/>
          <w:rtl/>
        </w:rPr>
      </w:pPr>
      <w:r w:rsidRPr="007B626A">
        <w:rPr>
          <w:sz w:val="24"/>
          <w:szCs w:val="24"/>
          <w:rtl/>
        </w:rPr>
        <w:t xml:space="preserve"> الاحتجاز لفترات طويلة قبل المحاكمة دون توجيه تهم رسمية من المشاكل التي تواجه نظام العدالة الجنائية في العراق  , ورغم توفر المشورة القانونية للمتهمين الا ان المتهمين بتهم جنائية لا يحصلون على مشورة كافية وكذلك الحال بالنسبة </w:t>
      </w:r>
      <w:r w:rsidR="001D1A2C" w:rsidRPr="007B626A">
        <w:rPr>
          <w:rFonts w:hint="cs"/>
          <w:sz w:val="24"/>
          <w:szCs w:val="24"/>
          <w:rtl/>
        </w:rPr>
        <w:t>لإقليم</w:t>
      </w:r>
      <w:r w:rsidRPr="007B626A">
        <w:rPr>
          <w:sz w:val="24"/>
          <w:szCs w:val="24"/>
          <w:rtl/>
        </w:rPr>
        <w:t xml:space="preserve"> كردستان حيث تشير التقارير الى حالات الاكتظاظ والتأخر في محاكمة المتهمين وسوء المعاملة عند التحقيق </w:t>
      </w:r>
    </w:p>
    <w:p w:rsidR="00574B06" w:rsidRDefault="00574B06" w:rsidP="00574B06">
      <w:pPr>
        <w:numPr>
          <w:ilvl w:val="0"/>
          <w:numId w:val="6"/>
        </w:numPr>
        <w:jc w:val="both"/>
        <w:rPr>
          <w:sz w:val="24"/>
          <w:szCs w:val="24"/>
        </w:rPr>
      </w:pPr>
      <w:r w:rsidRPr="007B626A">
        <w:rPr>
          <w:sz w:val="24"/>
          <w:szCs w:val="24"/>
          <w:rtl/>
        </w:rPr>
        <w:t xml:space="preserve">كما لا يسمح بزيارة مراكز الاعتقال والاحتجاز التابعة لوزارة الداخلية لجميع المنظمات بما فيها بعثة </w:t>
      </w:r>
      <w:r w:rsidR="00DB1540" w:rsidRPr="007B626A">
        <w:rPr>
          <w:rFonts w:hint="cs"/>
          <w:sz w:val="24"/>
          <w:szCs w:val="24"/>
          <w:rtl/>
        </w:rPr>
        <w:t>الأمم</w:t>
      </w:r>
      <w:r w:rsidRPr="007B626A">
        <w:rPr>
          <w:sz w:val="24"/>
          <w:szCs w:val="24"/>
          <w:rtl/>
        </w:rPr>
        <w:t xml:space="preserve"> المتحدة (يونامي) وهنالك زيارات قليلة ومحددة لمكاتب وزارة حقوق </w:t>
      </w:r>
      <w:r w:rsidR="001D1A2C" w:rsidRPr="007B626A">
        <w:rPr>
          <w:rFonts w:hint="cs"/>
          <w:sz w:val="24"/>
          <w:szCs w:val="24"/>
          <w:rtl/>
        </w:rPr>
        <w:t>الأنسان</w:t>
      </w:r>
      <w:r w:rsidRPr="007B626A">
        <w:rPr>
          <w:sz w:val="24"/>
          <w:szCs w:val="24"/>
          <w:rtl/>
        </w:rPr>
        <w:t xml:space="preserve"> في المحافظات الا </w:t>
      </w:r>
      <w:r w:rsidR="00DB1540" w:rsidRPr="007B626A">
        <w:rPr>
          <w:rFonts w:hint="cs"/>
          <w:sz w:val="24"/>
          <w:szCs w:val="24"/>
          <w:rtl/>
        </w:rPr>
        <w:t>أنها</w:t>
      </w:r>
      <w:r w:rsidRPr="007B626A">
        <w:rPr>
          <w:sz w:val="24"/>
          <w:szCs w:val="24"/>
          <w:rtl/>
        </w:rPr>
        <w:t xml:space="preserve"> لا تتم وفقا لمعايير الرصد والمتابعة </w:t>
      </w:r>
    </w:p>
    <w:p w:rsidR="00574B06" w:rsidRPr="007B626A" w:rsidRDefault="00574B06" w:rsidP="00574B06">
      <w:pPr>
        <w:numPr>
          <w:ilvl w:val="0"/>
          <w:numId w:val="6"/>
        </w:numPr>
        <w:jc w:val="both"/>
        <w:rPr>
          <w:sz w:val="24"/>
          <w:szCs w:val="24"/>
          <w:rtl/>
        </w:rPr>
      </w:pPr>
      <w:r w:rsidRPr="007053DB">
        <w:rPr>
          <w:sz w:val="24"/>
          <w:szCs w:val="24"/>
          <w:rtl/>
        </w:rPr>
        <w:t>و</w:t>
      </w:r>
      <w:r w:rsidRPr="007053DB">
        <w:rPr>
          <w:rFonts w:hint="cs"/>
          <w:sz w:val="24"/>
          <w:szCs w:val="24"/>
          <w:rtl/>
        </w:rPr>
        <w:t>تشير</w:t>
      </w:r>
      <w:r w:rsidRPr="007053DB">
        <w:rPr>
          <w:sz w:val="24"/>
          <w:szCs w:val="24"/>
        </w:rPr>
        <w:t xml:space="preserve"> </w:t>
      </w:r>
      <w:r w:rsidRPr="007053DB">
        <w:rPr>
          <w:sz w:val="24"/>
          <w:szCs w:val="24"/>
          <w:rtl/>
        </w:rPr>
        <w:t>بعثة</w:t>
      </w:r>
      <w:r w:rsidRPr="007053DB">
        <w:rPr>
          <w:sz w:val="24"/>
          <w:szCs w:val="24"/>
        </w:rPr>
        <w:t xml:space="preserve"> </w:t>
      </w:r>
      <w:r w:rsidRPr="007053DB">
        <w:rPr>
          <w:sz w:val="24"/>
          <w:szCs w:val="24"/>
          <w:rtl/>
        </w:rPr>
        <w:t>الأمم</w:t>
      </w:r>
      <w:r w:rsidRPr="007053DB">
        <w:rPr>
          <w:sz w:val="24"/>
          <w:szCs w:val="24"/>
        </w:rPr>
        <w:t xml:space="preserve"> </w:t>
      </w:r>
      <w:r w:rsidRPr="007053DB">
        <w:rPr>
          <w:sz w:val="24"/>
          <w:szCs w:val="24"/>
          <w:rtl/>
        </w:rPr>
        <w:t>المتحدة</w:t>
      </w:r>
      <w:r w:rsidRPr="007053DB">
        <w:rPr>
          <w:sz w:val="24"/>
          <w:szCs w:val="24"/>
        </w:rPr>
        <w:t xml:space="preserve"> </w:t>
      </w:r>
      <w:r w:rsidRPr="007053DB">
        <w:rPr>
          <w:sz w:val="24"/>
          <w:szCs w:val="24"/>
          <w:rtl/>
        </w:rPr>
        <w:t>لمساعدة</w:t>
      </w:r>
      <w:r w:rsidRPr="007053DB">
        <w:rPr>
          <w:sz w:val="24"/>
          <w:szCs w:val="24"/>
        </w:rPr>
        <w:t xml:space="preserve"> </w:t>
      </w:r>
      <w:r w:rsidRPr="007053DB">
        <w:rPr>
          <w:sz w:val="24"/>
          <w:szCs w:val="24"/>
          <w:rtl/>
        </w:rPr>
        <w:t>العراق</w:t>
      </w:r>
      <w:r w:rsidRPr="007053DB">
        <w:rPr>
          <w:rFonts w:hint="cs"/>
          <w:sz w:val="24"/>
          <w:szCs w:val="24"/>
          <w:rtl/>
        </w:rPr>
        <w:t xml:space="preserve"> في تقريرها لعام 2011 في 28 </w:t>
      </w:r>
      <w:proofErr w:type="spellStart"/>
      <w:r w:rsidRPr="007053DB">
        <w:rPr>
          <w:rFonts w:hint="cs"/>
          <w:sz w:val="24"/>
          <w:szCs w:val="24"/>
          <w:rtl/>
        </w:rPr>
        <w:t>نوفبر</w:t>
      </w:r>
      <w:proofErr w:type="spellEnd"/>
      <w:r w:rsidRPr="007053DB">
        <w:rPr>
          <w:rFonts w:hint="cs"/>
          <w:sz w:val="24"/>
          <w:szCs w:val="24"/>
          <w:rtl/>
        </w:rPr>
        <w:t xml:space="preserve"> , </w:t>
      </w:r>
      <w:r w:rsidRPr="007053DB">
        <w:rPr>
          <w:sz w:val="24"/>
          <w:szCs w:val="24"/>
        </w:rPr>
        <w:t xml:space="preserve"> </w:t>
      </w:r>
      <w:r w:rsidRPr="007053DB">
        <w:rPr>
          <w:sz w:val="24"/>
          <w:szCs w:val="24"/>
          <w:rtl/>
        </w:rPr>
        <w:t>رصد</w:t>
      </w:r>
      <w:r w:rsidRPr="007053DB">
        <w:rPr>
          <w:sz w:val="24"/>
          <w:szCs w:val="24"/>
        </w:rPr>
        <w:t xml:space="preserve"> </w:t>
      </w:r>
      <w:r w:rsidRPr="007053DB">
        <w:rPr>
          <w:sz w:val="24"/>
          <w:szCs w:val="24"/>
          <w:rtl/>
        </w:rPr>
        <w:t>الأوضاع</w:t>
      </w:r>
      <w:r w:rsidRPr="007053DB">
        <w:rPr>
          <w:sz w:val="24"/>
          <w:szCs w:val="24"/>
        </w:rPr>
        <w:t xml:space="preserve"> </w:t>
      </w:r>
      <w:r w:rsidRPr="007053DB">
        <w:rPr>
          <w:sz w:val="24"/>
          <w:szCs w:val="24"/>
          <w:rtl/>
        </w:rPr>
        <w:t>في</w:t>
      </w:r>
      <w:r w:rsidRPr="007053DB">
        <w:rPr>
          <w:sz w:val="24"/>
          <w:szCs w:val="24"/>
        </w:rPr>
        <w:t xml:space="preserve"> </w:t>
      </w:r>
      <w:r w:rsidRPr="007053DB">
        <w:rPr>
          <w:sz w:val="24"/>
          <w:szCs w:val="24"/>
          <w:rtl/>
        </w:rPr>
        <w:t>مرافق</w:t>
      </w:r>
      <w:r w:rsidRPr="007053DB">
        <w:rPr>
          <w:rFonts w:hint="cs"/>
          <w:sz w:val="24"/>
          <w:szCs w:val="24"/>
          <w:rtl/>
        </w:rPr>
        <w:t xml:space="preserve"> </w:t>
      </w:r>
      <w:r w:rsidRPr="007053DB">
        <w:rPr>
          <w:sz w:val="24"/>
          <w:szCs w:val="24"/>
          <w:rtl/>
        </w:rPr>
        <w:t>الاحتجاز</w:t>
      </w:r>
      <w:r w:rsidRPr="007053DB">
        <w:rPr>
          <w:sz w:val="24"/>
          <w:szCs w:val="24"/>
        </w:rPr>
        <w:t xml:space="preserve"> </w:t>
      </w:r>
      <w:r w:rsidRPr="007053DB">
        <w:rPr>
          <w:sz w:val="24"/>
          <w:szCs w:val="24"/>
          <w:rtl/>
        </w:rPr>
        <w:t>المكتظة</w:t>
      </w:r>
      <w:r w:rsidRPr="007053DB">
        <w:rPr>
          <w:sz w:val="24"/>
          <w:szCs w:val="24"/>
        </w:rPr>
        <w:t xml:space="preserve"> </w:t>
      </w:r>
      <w:r w:rsidRPr="007053DB">
        <w:rPr>
          <w:sz w:val="24"/>
          <w:szCs w:val="24"/>
          <w:rtl/>
        </w:rPr>
        <w:t>في</w:t>
      </w:r>
      <w:r w:rsidRPr="007053DB">
        <w:rPr>
          <w:sz w:val="24"/>
          <w:szCs w:val="24"/>
        </w:rPr>
        <w:t xml:space="preserve"> </w:t>
      </w:r>
      <w:r w:rsidRPr="007053DB">
        <w:rPr>
          <w:sz w:val="24"/>
          <w:szCs w:val="24"/>
          <w:rtl/>
        </w:rPr>
        <w:t>العراق،</w:t>
      </w:r>
      <w:r w:rsidRPr="007053DB">
        <w:rPr>
          <w:sz w:val="24"/>
          <w:szCs w:val="24"/>
        </w:rPr>
        <w:t xml:space="preserve"> </w:t>
      </w:r>
      <w:r w:rsidRPr="007053DB">
        <w:rPr>
          <w:sz w:val="24"/>
          <w:szCs w:val="24"/>
          <w:rtl/>
        </w:rPr>
        <w:t>والتي</w:t>
      </w:r>
      <w:r w:rsidRPr="007053DB">
        <w:rPr>
          <w:sz w:val="24"/>
          <w:szCs w:val="24"/>
        </w:rPr>
        <w:t xml:space="preserve"> </w:t>
      </w:r>
      <w:r w:rsidRPr="007053DB">
        <w:rPr>
          <w:sz w:val="24"/>
          <w:szCs w:val="24"/>
          <w:rtl/>
        </w:rPr>
        <w:t>تفتقر</w:t>
      </w:r>
      <w:r w:rsidRPr="007053DB">
        <w:rPr>
          <w:sz w:val="24"/>
          <w:szCs w:val="24"/>
        </w:rPr>
        <w:t xml:space="preserve"> </w:t>
      </w:r>
      <w:r w:rsidRPr="007053DB">
        <w:rPr>
          <w:sz w:val="24"/>
          <w:szCs w:val="24"/>
          <w:rtl/>
        </w:rPr>
        <w:t>إلى</w:t>
      </w:r>
      <w:r w:rsidRPr="007053DB">
        <w:rPr>
          <w:sz w:val="24"/>
          <w:szCs w:val="24"/>
        </w:rPr>
        <w:t xml:space="preserve"> </w:t>
      </w:r>
      <w:r w:rsidRPr="007053DB">
        <w:rPr>
          <w:sz w:val="24"/>
          <w:szCs w:val="24"/>
          <w:rtl/>
        </w:rPr>
        <w:t>ال</w:t>
      </w:r>
      <w:r w:rsidRPr="007053DB">
        <w:rPr>
          <w:rFonts w:hint="cs"/>
          <w:sz w:val="24"/>
          <w:szCs w:val="24"/>
          <w:rtl/>
        </w:rPr>
        <w:t>نظافة</w:t>
      </w:r>
      <w:r w:rsidRPr="007053DB">
        <w:rPr>
          <w:sz w:val="24"/>
          <w:szCs w:val="24"/>
        </w:rPr>
        <w:t xml:space="preserve"> </w:t>
      </w:r>
      <w:r w:rsidRPr="007053DB">
        <w:rPr>
          <w:sz w:val="24"/>
          <w:szCs w:val="24"/>
          <w:rtl/>
        </w:rPr>
        <w:t>الصحية،</w:t>
      </w:r>
      <w:r w:rsidRPr="007053DB">
        <w:rPr>
          <w:sz w:val="24"/>
          <w:szCs w:val="24"/>
        </w:rPr>
        <w:t xml:space="preserve"> </w:t>
      </w:r>
      <w:r w:rsidRPr="007053DB">
        <w:rPr>
          <w:sz w:val="24"/>
          <w:szCs w:val="24"/>
          <w:rtl/>
        </w:rPr>
        <w:t>وإلى</w:t>
      </w:r>
      <w:r w:rsidRPr="007053DB">
        <w:rPr>
          <w:sz w:val="24"/>
          <w:szCs w:val="24"/>
        </w:rPr>
        <w:t xml:space="preserve"> </w:t>
      </w:r>
      <w:r w:rsidRPr="007053DB">
        <w:rPr>
          <w:sz w:val="24"/>
          <w:szCs w:val="24"/>
          <w:rtl/>
        </w:rPr>
        <w:t>برامج</w:t>
      </w:r>
      <w:r w:rsidRPr="007053DB">
        <w:rPr>
          <w:sz w:val="24"/>
          <w:szCs w:val="24"/>
        </w:rPr>
        <w:t xml:space="preserve"> </w:t>
      </w:r>
      <w:r w:rsidRPr="007053DB">
        <w:rPr>
          <w:sz w:val="24"/>
          <w:szCs w:val="24"/>
          <w:rtl/>
        </w:rPr>
        <w:t>إعادة</w:t>
      </w:r>
      <w:r w:rsidRPr="007053DB">
        <w:rPr>
          <w:sz w:val="24"/>
          <w:szCs w:val="24"/>
        </w:rPr>
        <w:t xml:space="preserve"> </w:t>
      </w:r>
      <w:r w:rsidRPr="007053DB">
        <w:rPr>
          <w:sz w:val="24"/>
          <w:szCs w:val="24"/>
          <w:rtl/>
        </w:rPr>
        <w:t>تأهيل</w:t>
      </w:r>
      <w:r w:rsidRPr="007053DB">
        <w:rPr>
          <w:rFonts w:hint="cs"/>
          <w:sz w:val="24"/>
          <w:szCs w:val="24"/>
          <w:rtl/>
        </w:rPr>
        <w:t xml:space="preserve"> </w:t>
      </w:r>
      <w:r w:rsidRPr="007053DB">
        <w:rPr>
          <w:sz w:val="24"/>
          <w:szCs w:val="24"/>
          <w:rtl/>
        </w:rPr>
        <w:t>المحتجزين</w:t>
      </w:r>
      <w:r w:rsidRPr="007053DB">
        <w:rPr>
          <w:sz w:val="24"/>
          <w:szCs w:val="24"/>
        </w:rPr>
        <w:t xml:space="preserve"> </w:t>
      </w:r>
      <w:r w:rsidRPr="007053DB">
        <w:rPr>
          <w:sz w:val="24"/>
          <w:szCs w:val="24"/>
          <w:rtl/>
        </w:rPr>
        <w:lastRenderedPageBreak/>
        <w:t>ويعوزها</w:t>
      </w:r>
      <w:r w:rsidRPr="007053DB">
        <w:rPr>
          <w:sz w:val="24"/>
          <w:szCs w:val="24"/>
        </w:rPr>
        <w:t xml:space="preserve"> </w:t>
      </w:r>
      <w:r w:rsidRPr="007053DB">
        <w:rPr>
          <w:sz w:val="24"/>
          <w:szCs w:val="24"/>
          <w:rtl/>
        </w:rPr>
        <w:t>الأمن</w:t>
      </w:r>
      <w:r w:rsidRPr="007053DB">
        <w:rPr>
          <w:sz w:val="24"/>
          <w:szCs w:val="24"/>
        </w:rPr>
        <w:t xml:space="preserve"> </w:t>
      </w:r>
      <w:r w:rsidRPr="007053DB">
        <w:rPr>
          <w:sz w:val="24"/>
          <w:szCs w:val="24"/>
          <w:rtl/>
        </w:rPr>
        <w:t>الكافي</w:t>
      </w:r>
      <w:r w:rsidRPr="007053DB">
        <w:rPr>
          <w:sz w:val="24"/>
          <w:szCs w:val="24"/>
        </w:rPr>
        <w:t xml:space="preserve"> . </w:t>
      </w:r>
      <w:r w:rsidRPr="007053DB">
        <w:rPr>
          <w:sz w:val="24"/>
          <w:szCs w:val="24"/>
          <w:rtl/>
        </w:rPr>
        <w:t>وفي</w:t>
      </w:r>
      <w:r w:rsidRPr="007053DB">
        <w:rPr>
          <w:sz w:val="24"/>
          <w:szCs w:val="24"/>
        </w:rPr>
        <w:t xml:space="preserve"> </w:t>
      </w:r>
      <w:r w:rsidRPr="007053DB">
        <w:rPr>
          <w:sz w:val="24"/>
          <w:szCs w:val="24"/>
          <w:rtl/>
        </w:rPr>
        <w:t>١٩</w:t>
      </w:r>
      <w:r w:rsidRPr="007053DB">
        <w:rPr>
          <w:sz w:val="24"/>
          <w:szCs w:val="24"/>
        </w:rPr>
        <w:t xml:space="preserve"> </w:t>
      </w:r>
      <w:r w:rsidRPr="007053DB">
        <w:rPr>
          <w:sz w:val="24"/>
          <w:szCs w:val="24"/>
          <w:rtl/>
        </w:rPr>
        <w:t>أيلول</w:t>
      </w:r>
      <w:r w:rsidRPr="007053DB">
        <w:rPr>
          <w:sz w:val="24"/>
          <w:szCs w:val="24"/>
        </w:rPr>
        <w:t>/</w:t>
      </w:r>
      <w:r w:rsidRPr="007053DB">
        <w:rPr>
          <w:sz w:val="24"/>
          <w:szCs w:val="24"/>
          <w:rtl/>
        </w:rPr>
        <w:t>سبتمبر،</w:t>
      </w:r>
      <w:r w:rsidRPr="007053DB">
        <w:rPr>
          <w:sz w:val="24"/>
          <w:szCs w:val="24"/>
        </w:rPr>
        <w:t xml:space="preserve"> </w:t>
      </w:r>
      <w:r w:rsidRPr="007053DB">
        <w:rPr>
          <w:sz w:val="24"/>
          <w:szCs w:val="24"/>
          <w:rtl/>
        </w:rPr>
        <w:t>أفادت</w:t>
      </w:r>
      <w:r w:rsidRPr="007053DB">
        <w:rPr>
          <w:sz w:val="24"/>
          <w:szCs w:val="24"/>
        </w:rPr>
        <w:t xml:space="preserve"> </w:t>
      </w:r>
      <w:r w:rsidRPr="007053DB">
        <w:rPr>
          <w:sz w:val="24"/>
          <w:szCs w:val="24"/>
          <w:rtl/>
        </w:rPr>
        <w:t>وزارة</w:t>
      </w:r>
      <w:r w:rsidRPr="007053DB">
        <w:rPr>
          <w:sz w:val="24"/>
          <w:szCs w:val="24"/>
        </w:rPr>
        <w:t xml:space="preserve"> </w:t>
      </w:r>
      <w:r w:rsidRPr="007053DB">
        <w:rPr>
          <w:sz w:val="24"/>
          <w:szCs w:val="24"/>
          <w:rtl/>
        </w:rPr>
        <w:t>العدل</w:t>
      </w:r>
      <w:r w:rsidRPr="007053DB">
        <w:rPr>
          <w:sz w:val="24"/>
          <w:szCs w:val="24"/>
        </w:rPr>
        <w:t xml:space="preserve"> </w:t>
      </w:r>
      <w:r w:rsidRPr="007053DB">
        <w:rPr>
          <w:sz w:val="24"/>
          <w:szCs w:val="24"/>
          <w:rtl/>
        </w:rPr>
        <w:t>أنه</w:t>
      </w:r>
      <w:r w:rsidRPr="007053DB">
        <w:rPr>
          <w:sz w:val="24"/>
          <w:szCs w:val="24"/>
        </w:rPr>
        <w:t xml:space="preserve"> </w:t>
      </w:r>
      <w:r w:rsidRPr="007053DB">
        <w:rPr>
          <w:sz w:val="24"/>
          <w:szCs w:val="24"/>
          <w:rtl/>
        </w:rPr>
        <w:t>اندلع</w:t>
      </w:r>
      <w:r w:rsidRPr="007053DB">
        <w:rPr>
          <w:sz w:val="24"/>
          <w:szCs w:val="24"/>
        </w:rPr>
        <w:t xml:space="preserve"> </w:t>
      </w:r>
      <w:r w:rsidRPr="007053DB">
        <w:rPr>
          <w:sz w:val="24"/>
          <w:szCs w:val="24"/>
          <w:rtl/>
        </w:rPr>
        <w:t>حريق</w:t>
      </w:r>
      <w:r w:rsidRPr="007053DB">
        <w:rPr>
          <w:rFonts w:hint="cs"/>
          <w:sz w:val="24"/>
          <w:szCs w:val="24"/>
          <w:rtl/>
        </w:rPr>
        <w:t xml:space="preserve"> </w:t>
      </w:r>
      <w:r w:rsidRPr="007053DB">
        <w:rPr>
          <w:sz w:val="24"/>
          <w:szCs w:val="24"/>
          <w:rtl/>
        </w:rPr>
        <w:t>في</w:t>
      </w:r>
      <w:r w:rsidRPr="007053DB">
        <w:rPr>
          <w:sz w:val="24"/>
          <w:szCs w:val="24"/>
        </w:rPr>
        <w:t xml:space="preserve"> </w:t>
      </w:r>
      <w:r w:rsidRPr="007053DB">
        <w:rPr>
          <w:sz w:val="24"/>
          <w:szCs w:val="24"/>
          <w:rtl/>
        </w:rPr>
        <w:t>سجن</w:t>
      </w:r>
      <w:r w:rsidRPr="007053DB">
        <w:rPr>
          <w:sz w:val="24"/>
          <w:szCs w:val="24"/>
        </w:rPr>
        <w:t xml:space="preserve"> </w:t>
      </w:r>
      <w:r w:rsidRPr="007053DB">
        <w:rPr>
          <w:sz w:val="24"/>
          <w:szCs w:val="24"/>
          <w:rtl/>
        </w:rPr>
        <w:t>في</w:t>
      </w:r>
      <w:r w:rsidRPr="007053DB">
        <w:rPr>
          <w:sz w:val="24"/>
          <w:szCs w:val="24"/>
        </w:rPr>
        <w:t xml:space="preserve"> </w:t>
      </w:r>
      <w:r w:rsidRPr="007053DB">
        <w:rPr>
          <w:sz w:val="24"/>
          <w:szCs w:val="24"/>
          <w:rtl/>
        </w:rPr>
        <w:t>البلديات</w:t>
      </w:r>
      <w:r w:rsidRPr="007053DB">
        <w:rPr>
          <w:sz w:val="24"/>
          <w:szCs w:val="24"/>
        </w:rPr>
        <w:t xml:space="preserve"> </w:t>
      </w:r>
      <w:r w:rsidRPr="007053DB">
        <w:rPr>
          <w:sz w:val="24"/>
          <w:szCs w:val="24"/>
          <w:rtl/>
        </w:rPr>
        <w:t>شرقي</w:t>
      </w:r>
      <w:r w:rsidRPr="007053DB">
        <w:rPr>
          <w:sz w:val="24"/>
          <w:szCs w:val="24"/>
        </w:rPr>
        <w:t xml:space="preserve"> </w:t>
      </w:r>
      <w:r w:rsidRPr="007053DB">
        <w:rPr>
          <w:sz w:val="24"/>
          <w:szCs w:val="24"/>
          <w:rtl/>
        </w:rPr>
        <w:t>بغداد،</w:t>
      </w:r>
      <w:r w:rsidRPr="007053DB">
        <w:rPr>
          <w:sz w:val="24"/>
          <w:szCs w:val="24"/>
        </w:rPr>
        <w:t xml:space="preserve"> </w:t>
      </w:r>
      <w:r w:rsidRPr="007053DB">
        <w:rPr>
          <w:sz w:val="24"/>
          <w:szCs w:val="24"/>
          <w:rtl/>
        </w:rPr>
        <w:t>أدى</w:t>
      </w:r>
      <w:r w:rsidRPr="007053DB">
        <w:rPr>
          <w:sz w:val="24"/>
          <w:szCs w:val="24"/>
        </w:rPr>
        <w:t xml:space="preserve"> </w:t>
      </w:r>
      <w:r w:rsidRPr="007053DB">
        <w:rPr>
          <w:sz w:val="24"/>
          <w:szCs w:val="24"/>
          <w:rtl/>
        </w:rPr>
        <w:t>إلى</w:t>
      </w:r>
      <w:r w:rsidRPr="007053DB">
        <w:rPr>
          <w:sz w:val="24"/>
          <w:szCs w:val="24"/>
        </w:rPr>
        <w:t xml:space="preserve"> </w:t>
      </w:r>
      <w:r w:rsidRPr="007053DB">
        <w:rPr>
          <w:sz w:val="24"/>
          <w:szCs w:val="24"/>
          <w:rtl/>
        </w:rPr>
        <w:t>مقتل</w:t>
      </w:r>
      <w:r w:rsidRPr="007053DB">
        <w:rPr>
          <w:sz w:val="24"/>
          <w:szCs w:val="24"/>
        </w:rPr>
        <w:t xml:space="preserve"> </w:t>
      </w:r>
      <w:r w:rsidRPr="007053DB">
        <w:rPr>
          <w:sz w:val="24"/>
          <w:szCs w:val="24"/>
          <w:rtl/>
        </w:rPr>
        <w:t>تسعة</w:t>
      </w:r>
      <w:r w:rsidRPr="007053DB">
        <w:rPr>
          <w:sz w:val="24"/>
          <w:szCs w:val="24"/>
        </w:rPr>
        <w:t xml:space="preserve"> </w:t>
      </w:r>
      <w:r w:rsidRPr="007053DB">
        <w:rPr>
          <w:sz w:val="24"/>
          <w:szCs w:val="24"/>
          <w:rtl/>
        </w:rPr>
        <w:t>محتجزين</w:t>
      </w:r>
      <w:r w:rsidRPr="007053DB">
        <w:rPr>
          <w:sz w:val="24"/>
          <w:szCs w:val="24"/>
        </w:rPr>
        <w:t xml:space="preserve"> </w:t>
      </w:r>
      <w:r w:rsidRPr="007053DB">
        <w:rPr>
          <w:sz w:val="24"/>
          <w:szCs w:val="24"/>
          <w:rtl/>
        </w:rPr>
        <w:t>وإصابة</w:t>
      </w:r>
      <w:r w:rsidRPr="007053DB">
        <w:rPr>
          <w:sz w:val="24"/>
          <w:szCs w:val="24"/>
        </w:rPr>
        <w:t xml:space="preserve"> </w:t>
      </w:r>
      <w:r w:rsidRPr="007053DB">
        <w:rPr>
          <w:sz w:val="24"/>
          <w:szCs w:val="24"/>
          <w:rtl/>
        </w:rPr>
        <w:t>١٤</w:t>
      </w:r>
      <w:r w:rsidRPr="007053DB">
        <w:rPr>
          <w:sz w:val="24"/>
          <w:szCs w:val="24"/>
        </w:rPr>
        <w:t xml:space="preserve"> </w:t>
      </w:r>
      <w:r w:rsidRPr="007053DB">
        <w:rPr>
          <w:sz w:val="24"/>
          <w:szCs w:val="24"/>
          <w:rtl/>
        </w:rPr>
        <w:t>آخرين</w:t>
      </w:r>
      <w:r w:rsidRPr="007053DB">
        <w:rPr>
          <w:sz w:val="24"/>
          <w:szCs w:val="24"/>
        </w:rPr>
        <w:t xml:space="preserve"> . </w:t>
      </w:r>
      <w:r w:rsidRPr="007053DB">
        <w:rPr>
          <w:sz w:val="24"/>
          <w:szCs w:val="24"/>
          <w:rtl/>
        </w:rPr>
        <w:t>وأث</w:t>
      </w:r>
      <w:r w:rsidRPr="007053DB">
        <w:rPr>
          <w:rFonts w:hint="cs"/>
          <w:sz w:val="24"/>
          <w:szCs w:val="24"/>
          <w:rtl/>
        </w:rPr>
        <w:t>ناء</w:t>
      </w:r>
      <w:r w:rsidRPr="007053DB">
        <w:rPr>
          <w:sz w:val="24"/>
          <w:szCs w:val="24"/>
        </w:rPr>
        <w:t xml:space="preserve"> </w:t>
      </w:r>
      <w:r w:rsidRPr="007053DB">
        <w:rPr>
          <w:sz w:val="24"/>
          <w:szCs w:val="24"/>
          <w:rtl/>
        </w:rPr>
        <w:t>زيارة</w:t>
      </w:r>
      <w:r w:rsidRPr="007053DB">
        <w:rPr>
          <w:sz w:val="24"/>
          <w:szCs w:val="24"/>
        </w:rPr>
        <w:t xml:space="preserve"> </w:t>
      </w:r>
      <w:r w:rsidRPr="007053DB">
        <w:rPr>
          <w:sz w:val="24"/>
          <w:szCs w:val="24"/>
          <w:rtl/>
        </w:rPr>
        <w:t>رصد،</w:t>
      </w:r>
      <w:r w:rsidRPr="007053DB">
        <w:rPr>
          <w:sz w:val="24"/>
          <w:szCs w:val="24"/>
        </w:rPr>
        <w:t xml:space="preserve"> </w:t>
      </w:r>
      <w:r w:rsidRPr="007053DB">
        <w:rPr>
          <w:sz w:val="24"/>
          <w:szCs w:val="24"/>
          <w:rtl/>
        </w:rPr>
        <w:t>تبين</w:t>
      </w:r>
      <w:r w:rsidRPr="007053DB">
        <w:rPr>
          <w:sz w:val="24"/>
          <w:szCs w:val="24"/>
        </w:rPr>
        <w:t xml:space="preserve"> </w:t>
      </w:r>
      <w:r w:rsidRPr="007053DB">
        <w:rPr>
          <w:sz w:val="24"/>
          <w:szCs w:val="24"/>
          <w:rtl/>
        </w:rPr>
        <w:t>أن</w:t>
      </w:r>
      <w:r w:rsidRPr="007053DB">
        <w:rPr>
          <w:sz w:val="24"/>
          <w:szCs w:val="24"/>
        </w:rPr>
        <w:t xml:space="preserve"> </w:t>
      </w:r>
      <w:r w:rsidRPr="007053DB">
        <w:rPr>
          <w:sz w:val="24"/>
          <w:szCs w:val="24"/>
          <w:rtl/>
        </w:rPr>
        <w:t>سجن</w:t>
      </w:r>
      <w:r w:rsidRPr="007053DB">
        <w:rPr>
          <w:sz w:val="24"/>
          <w:szCs w:val="24"/>
        </w:rPr>
        <w:t xml:space="preserve"> </w:t>
      </w:r>
      <w:r w:rsidRPr="007053DB">
        <w:rPr>
          <w:sz w:val="24"/>
          <w:szCs w:val="24"/>
          <w:rtl/>
        </w:rPr>
        <w:t>الحلة</w:t>
      </w:r>
      <w:r w:rsidRPr="007053DB">
        <w:rPr>
          <w:sz w:val="24"/>
          <w:szCs w:val="24"/>
        </w:rPr>
        <w:t xml:space="preserve"> </w:t>
      </w:r>
      <w:r w:rsidRPr="007053DB">
        <w:rPr>
          <w:sz w:val="24"/>
          <w:szCs w:val="24"/>
          <w:rtl/>
        </w:rPr>
        <w:t>المركزي</w:t>
      </w:r>
      <w:r w:rsidRPr="007053DB">
        <w:rPr>
          <w:sz w:val="24"/>
          <w:szCs w:val="24"/>
        </w:rPr>
        <w:t xml:space="preserve"> </w:t>
      </w:r>
      <w:r w:rsidRPr="007053DB">
        <w:rPr>
          <w:sz w:val="24"/>
          <w:szCs w:val="24"/>
          <w:rtl/>
        </w:rPr>
        <w:t>في</w:t>
      </w:r>
      <w:r w:rsidRPr="007053DB">
        <w:rPr>
          <w:sz w:val="24"/>
          <w:szCs w:val="24"/>
        </w:rPr>
        <w:t xml:space="preserve"> </w:t>
      </w:r>
      <w:r w:rsidRPr="007053DB">
        <w:rPr>
          <w:sz w:val="24"/>
          <w:szCs w:val="24"/>
          <w:rtl/>
        </w:rPr>
        <w:t>محافظة</w:t>
      </w:r>
      <w:r w:rsidRPr="007053DB">
        <w:rPr>
          <w:sz w:val="24"/>
          <w:szCs w:val="24"/>
        </w:rPr>
        <w:t xml:space="preserve"> </w:t>
      </w:r>
      <w:r w:rsidRPr="007053DB">
        <w:rPr>
          <w:sz w:val="24"/>
          <w:szCs w:val="24"/>
          <w:rtl/>
        </w:rPr>
        <w:t>بابل</w:t>
      </w:r>
      <w:r w:rsidRPr="007053DB">
        <w:rPr>
          <w:sz w:val="24"/>
          <w:szCs w:val="24"/>
        </w:rPr>
        <w:t xml:space="preserve"> </w:t>
      </w:r>
      <w:r w:rsidRPr="007053DB">
        <w:rPr>
          <w:rFonts w:hint="cs"/>
          <w:sz w:val="24"/>
          <w:szCs w:val="24"/>
          <w:rtl/>
        </w:rPr>
        <w:t>يأوي</w:t>
      </w:r>
      <w:r w:rsidRPr="007053DB">
        <w:rPr>
          <w:sz w:val="24"/>
          <w:szCs w:val="24"/>
        </w:rPr>
        <w:t xml:space="preserve"> </w:t>
      </w:r>
      <w:r w:rsidRPr="007053DB">
        <w:rPr>
          <w:rFonts w:hint="cs"/>
          <w:sz w:val="24"/>
          <w:szCs w:val="24"/>
          <w:rtl/>
        </w:rPr>
        <w:t xml:space="preserve"> </w:t>
      </w:r>
      <w:r w:rsidRPr="007053DB">
        <w:rPr>
          <w:sz w:val="24"/>
          <w:szCs w:val="24"/>
        </w:rPr>
        <w:t xml:space="preserve"> </w:t>
      </w:r>
      <w:r w:rsidRPr="007053DB">
        <w:rPr>
          <w:rFonts w:hint="cs"/>
          <w:sz w:val="24"/>
          <w:szCs w:val="24"/>
          <w:rtl/>
        </w:rPr>
        <w:t xml:space="preserve">1300 محتجز وهو  </w:t>
      </w:r>
      <w:r w:rsidRPr="007053DB">
        <w:rPr>
          <w:sz w:val="24"/>
          <w:szCs w:val="24"/>
          <w:rtl/>
        </w:rPr>
        <w:t>ما</w:t>
      </w:r>
      <w:r w:rsidRPr="007053DB">
        <w:rPr>
          <w:sz w:val="24"/>
          <w:szCs w:val="24"/>
        </w:rPr>
        <w:t xml:space="preserve"> </w:t>
      </w:r>
      <w:r w:rsidRPr="007053DB">
        <w:rPr>
          <w:sz w:val="24"/>
          <w:szCs w:val="24"/>
          <w:rtl/>
        </w:rPr>
        <w:t>يزيد</w:t>
      </w:r>
      <w:r w:rsidRPr="007053DB">
        <w:rPr>
          <w:sz w:val="24"/>
          <w:szCs w:val="24"/>
        </w:rPr>
        <w:t xml:space="preserve"> </w:t>
      </w:r>
      <w:r w:rsidRPr="007053DB">
        <w:rPr>
          <w:sz w:val="24"/>
          <w:szCs w:val="24"/>
          <w:rtl/>
        </w:rPr>
        <w:t>بكثير</w:t>
      </w:r>
      <w:r w:rsidRPr="007053DB">
        <w:rPr>
          <w:sz w:val="24"/>
          <w:szCs w:val="24"/>
        </w:rPr>
        <w:t xml:space="preserve"> </w:t>
      </w:r>
      <w:r w:rsidRPr="007053DB">
        <w:rPr>
          <w:sz w:val="24"/>
          <w:szCs w:val="24"/>
          <w:rtl/>
        </w:rPr>
        <w:t>عن</w:t>
      </w:r>
      <w:r w:rsidRPr="007053DB">
        <w:rPr>
          <w:sz w:val="24"/>
          <w:szCs w:val="24"/>
        </w:rPr>
        <w:t xml:space="preserve"> </w:t>
      </w:r>
      <w:r w:rsidRPr="007053DB">
        <w:rPr>
          <w:sz w:val="24"/>
          <w:szCs w:val="24"/>
          <w:rtl/>
        </w:rPr>
        <w:t>سعته</w:t>
      </w:r>
      <w:r w:rsidRPr="007053DB">
        <w:rPr>
          <w:sz w:val="24"/>
          <w:szCs w:val="24"/>
        </w:rPr>
        <w:t xml:space="preserve"> </w:t>
      </w:r>
      <w:r w:rsidRPr="007053DB">
        <w:rPr>
          <w:sz w:val="24"/>
          <w:szCs w:val="24"/>
          <w:rtl/>
        </w:rPr>
        <w:t>الرسمية</w:t>
      </w:r>
      <w:r w:rsidRPr="007053DB">
        <w:rPr>
          <w:sz w:val="24"/>
          <w:szCs w:val="24"/>
        </w:rPr>
        <w:t xml:space="preserve"> </w:t>
      </w:r>
      <w:r w:rsidRPr="007053DB">
        <w:rPr>
          <w:sz w:val="24"/>
          <w:szCs w:val="24"/>
          <w:rtl/>
        </w:rPr>
        <w:t>البالغة</w:t>
      </w:r>
      <w:r w:rsidRPr="007053DB">
        <w:rPr>
          <w:sz w:val="24"/>
          <w:szCs w:val="24"/>
        </w:rPr>
        <w:t xml:space="preserve"> </w:t>
      </w:r>
      <w:r w:rsidRPr="007053DB">
        <w:rPr>
          <w:sz w:val="24"/>
          <w:szCs w:val="24"/>
          <w:rtl/>
        </w:rPr>
        <w:t>٣٠٠</w:t>
      </w:r>
      <w:r w:rsidRPr="007053DB">
        <w:rPr>
          <w:sz w:val="24"/>
          <w:szCs w:val="24"/>
        </w:rPr>
        <w:t xml:space="preserve"> </w:t>
      </w:r>
      <w:r w:rsidRPr="007053DB">
        <w:rPr>
          <w:sz w:val="24"/>
          <w:szCs w:val="24"/>
          <w:rtl/>
        </w:rPr>
        <w:t>محتجز</w:t>
      </w:r>
      <w:r w:rsidRPr="007053DB">
        <w:rPr>
          <w:sz w:val="24"/>
          <w:szCs w:val="24"/>
        </w:rPr>
        <w:t xml:space="preserve"> . </w:t>
      </w:r>
      <w:r w:rsidRPr="007053DB">
        <w:rPr>
          <w:sz w:val="24"/>
          <w:szCs w:val="24"/>
          <w:rtl/>
        </w:rPr>
        <w:t>وفي</w:t>
      </w:r>
      <w:r w:rsidRPr="007053DB">
        <w:rPr>
          <w:sz w:val="24"/>
          <w:szCs w:val="24"/>
        </w:rPr>
        <w:t xml:space="preserve"> </w:t>
      </w:r>
      <w:r w:rsidRPr="007053DB">
        <w:rPr>
          <w:rFonts w:hint="cs"/>
          <w:sz w:val="24"/>
          <w:szCs w:val="24"/>
          <w:rtl/>
        </w:rPr>
        <w:t>2</w:t>
      </w:r>
      <w:r w:rsidRPr="007053DB">
        <w:rPr>
          <w:sz w:val="24"/>
          <w:szCs w:val="24"/>
        </w:rPr>
        <w:t xml:space="preserve"> </w:t>
      </w:r>
      <w:r w:rsidRPr="007053DB">
        <w:rPr>
          <w:sz w:val="24"/>
          <w:szCs w:val="24"/>
          <w:rtl/>
        </w:rPr>
        <w:t>آب</w:t>
      </w:r>
      <w:r w:rsidRPr="007053DB">
        <w:rPr>
          <w:sz w:val="24"/>
          <w:szCs w:val="24"/>
        </w:rPr>
        <w:t>/</w:t>
      </w:r>
      <w:r w:rsidRPr="007053DB">
        <w:rPr>
          <w:sz w:val="24"/>
          <w:szCs w:val="24"/>
          <w:rtl/>
        </w:rPr>
        <w:t>أغسطس</w:t>
      </w:r>
      <w:r w:rsidRPr="007053DB">
        <w:rPr>
          <w:sz w:val="24"/>
          <w:szCs w:val="24"/>
        </w:rPr>
        <w:t xml:space="preserve"> </w:t>
      </w:r>
      <w:r w:rsidRPr="007053DB">
        <w:rPr>
          <w:sz w:val="24"/>
          <w:szCs w:val="24"/>
          <w:rtl/>
        </w:rPr>
        <w:t>،</w:t>
      </w:r>
      <w:r w:rsidRPr="007053DB">
        <w:rPr>
          <w:sz w:val="24"/>
          <w:szCs w:val="24"/>
        </w:rPr>
        <w:t xml:space="preserve"> </w:t>
      </w:r>
      <w:r w:rsidRPr="007053DB">
        <w:rPr>
          <w:sz w:val="24"/>
          <w:szCs w:val="24"/>
          <w:rtl/>
        </w:rPr>
        <w:t>لم</w:t>
      </w:r>
      <w:r w:rsidRPr="007053DB">
        <w:rPr>
          <w:sz w:val="24"/>
          <w:szCs w:val="24"/>
        </w:rPr>
        <w:t xml:space="preserve"> </w:t>
      </w:r>
      <w:r w:rsidRPr="007053DB">
        <w:rPr>
          <w:sz w:val="24"/>
          <w:szCs w:val="24"/>
          <w:rtl/>
        </w:rPr>
        <w:t>يُسمح</w:t>
      </w:r>
      <w:r w:rsidRPr="007053DB">
        <w:rPr>
          <w:sz w:val="24"/>
          <w:szCs w:val="24"/>
        </w:rPr>
        <w:t xml:space="preserve"> </w:t>
      </w:r>
      <w:r w:rsidRPr="007053DB">
        <w:rPr>
          <w:sz w:val="24"/>
          <w:szCs w:val="24"/>
          <w:rtl/>
        </w:rPr>
        <w:t>لوفد</w:t>
      </w:r>
      <w:r w:rsidRPr="007053DB">
        <w:rPr>
          <w:rFonts w:hint="cs"/>
          <w:sz w:val="24"/>
          <w:szCs w:val="24"/>
          <w:rtl/>
        </w:rPr>
        <w:t xml:space="preserve"> </w:t>
      </w:r>
      <w:r w:rsidRPr="007053DB">
        <w:rPr>
          <w:sz w:val="24"/>
          <w:szCs w:val="24"/>
          <w:rtl/>
        </w:rPr>
        <w:t>من</w:t>
      </w:r>
      <w:r w:rsidRPr="007053DB">
        <w:rPr>
          <w:sz w:val="24"/>
          <w:szCs w:val="24"/>
        </w:rPr>
        <w:t xml:space="preserve"> </w:t>
      </w:r>
      <w:r w:rsidRPr="007053DB">
        <w:rPr>
          <w:sz w:val="24"/>
          <w:szCs w:val="24"/>
          <w:rtl/>
        </w:rPr>
        <w:t>لجنة</w:t>
      </w:r>
      <w:r w:rsidRPr="007053DB">
        <w:rPr>
          <w:sz w:val="24"/>
          <w:szCs w:val="24"/>
        </w:rPr>
        <w:t xml:space="preserve"> </w:t>
      </w:r>
      <w:r w:rsidRPr="007053DB">
        <w:rPr>
          <w:sz w:val="24"/>
          <w:szCs w:val="24"/>
          <w:rtl/>
        </w:rPr>
        <w:t>حقوق</w:t>
      </w:r>
      <w:r w:rsidRPr="007053DB">
        <w:rPr>
          <w:sz w:val="24"/>
          <w:szCs w:val="24"/>
        </w:rPr>
        <w:t xml:space="preserve"> </w:t>
      </w:r>
      <w:r w:rsidRPr="007053DB">
        <w:rPr>
          <w:sz w:val="24"/>
          <w:szCs w:val="24"/>
          <w:rtl/>
        </w:rPr>
        <w:t>الإنسان</w:t>
      </w:r>
      <w:r w:rsidRPr="007053DB">
        <w:rPr>
          <w:sz w:val="24"/>
          <w:szCs w:val="24"/>
        </w:rPr>
        <w:t xml:space="preserve"> </w:t>
      </w:r>
      <w:r w:rsidRPr="007053DB">
        <w:rPr>
          <w:sz w:val="24"/>
          <w:szCs w:val="24"/>
          <w:rtl/>
        </w:rPr>
        <w:t>التابعة</w:t>
      </w:r>
      <w:r w:rsidRPr="007053DB">
        <w:rPr>
          <w:sz w:val="24"/>
          <w:szCs w:val="24"/>
        </w:rPr>
        <w:t xml:space="preserve"> </w:t>
      </w:r>
      <w:r w:rsidRPr="007053DB">
        <w:rPr>
          <w:sz w:val="24"/>
          <w:szCs w:val="24"/>
          <w:rtl/>
        </w:rPr>
        <w:t>للمفوضية</w:t>
      </w:r>
      <w:r w:rsidRPr="007053DB">
        <w:rPr>
          <w:sz w:val="24"/>
          <w:szCs w:val="24"/>
        </w:rPr>
        <w:t xml:space="preserve"> </w:t>
      </w:r>
      <w:r w:rsidRPr="007053DB">
        <w:rPr>
          <w:sz w:val="24"/>
          <w:szCs w:val="24"/>
          <w:rtl/>
        </w:rPr>
        <w:t>بالدخول</w:t>
      </w:r>
      <w:r w:rsidRPr="007053DB">
        <w:rPr>
          <w:sz w:val="24"/>
          <w:szCs w:val="24"/>
        </w:rPr>
        <w:t xml:space="preserve"> </w:t>
      </w:r>
      <w:r w:rsidRPr="007053DB">
        <w:rPr>
          <w:sz w:val="24"/>
          <w:szCs w:val="24"/>
          <w:rtl/>
        </w:rPr>
        <w:t>إلى</w:t>
      </w:r>
      <w:r w:rsidRPr="007053DB">
        <w:rPr>
          <w:sz w:val="24"/>
          <w:szCs w:val="24"/>
        </w:rPr>
        <w:t xml:space="preserve"> </w:t>
      </w:r>
      <w:r w:rsidRPr="007053DB">
        <w:rPr>
          <w:sz w:val="24"/>
          <w:szCs w:val="24"/>
          <w:rtl/>
        </w:rPr>
        <w:t>هذا</w:t>
      </w:r>
      <w:r w:rsidRPr="007053DB">
        <w:rPr>
          <w:sz w:val="24"/>
          <w:szCs w:val="24"/>
        </w:rPr>
        <w:t xml:space="preserve"> </w:t>
      </w:r>
      <w:r w:rsidRPr="007053DB">
        <w:rPr>
          <w:sz w:val="24"/>
          <w:szCs w:val="24"/>
          <w:rtl/>
        </w:rPr>
        <w:t>السجن</w:t>
      </w:r>
      <w:r w:rsidRPr="007053DB">
        <w:rPr>
          <w:sz w:val="24"/>
          <w:szCs w:val="24"/>
        </w:rPr>
        <w:t xml:space="preserve"> </w:t>
      </w:r>
      <w:r w:rsidRPr="007053DB">
        <w:rPr>
          <w:sz w:val="24"/>
          <w:szCs w:val="24"/>
          <w:rtl/>
        </w:rPr>
        <w:t>للتحقيق</w:t>
      </w:r>
      <w:r w:rsidRPr="007053DB">
        <w:rPr>
          <w:sz w:val="24"/>
          <w:szCs w:val="24"/>
        </w:rPr>
        <w:t xml:space="preserve"> </w:t>
      </w:r>
      <w:r w:rsidRPr="007053DB">
        <w:rPr>
          <w:sz w:val="24"/>
          <w:szCs w:val="24"/>
          <w:rtl/>
        </w:rPr>
        <w:t>في</w:t>
      </w:r>
      <w:r w:rsidRPr="007053DB">
        <w:rPr>
          <w:sz w:val="24"/>
          <w:szCs w:val="24"/>
        </w:rPr>
        <w:t xml:space="preserve"> </w:t>
      </w:r>
      <w:r w:rsidRPr="007053DB">
        <w:rPr>
          <w:sz w:val="24"/>
          <w:szCs w:val="24"/>
          <w:rtl/>
        </w:rPr>
        <w:t>تقارير</w:t>
      </w:r>
      <w:r w:rsidRPr="007053DB">
        <w:rPr>
          <w:rFonts w:hint="cs"/>
          <w:sz w:val="24"/>
          <w:szCs w:val="24"/>
          <w:rtl/>
        </w:rPr>
        <w:t xml:space="preserve"> </w:t>
      </w:r>
      <w:r w:rsidRPr="007053DB">
        <w:rPr>
          <w:sz w:val="24"/>
          <w:szCs w:val="24"/>
          <w:rtl/>
        </w:rPr>
        <w:t>عن</w:t>
      </w:r>
      <w:r w:rsidRPr="007053DB">
        <w:rPr>
          <w:sz w:val="24"/>
          <w:szCs w:val="24"/>
        </w:rPr>
        <w:t xml:space="preserve"> </w:t>
      </w:r>
      <w:r w:rsidRPr="007053DB">
        <w:rPr>
          <w:sz w:val="24"/>
          <w:szCs w:val="24"/>
          <w:rtl/>
        </w:rPr>
        <w:t>انتهاكات</w:t>
      </w:r>
      <w:r w:rsidRPr="007053DB">
        <w:rPr>
          <w:sz w:val="24"/>
          <w:szCs w:val="24"/>
        </w:rPr>
        <w:t xml:space="preserve"> </w:t>
      </w:r>
      <w:r w:rsidRPr="007053DB">
        <w:rPr>
          <w:sz w:val="24"/>
          <w:szCs w:val="24"/>
          <w:rtl/>
        </w:rPr>
        <w:t>لحقوق</w:t>
      </w:r>
      <w:r w:rsidRPr="007053DB">
        <w:rPr>
          <w:sz w:val="24"/>
          <w:szCs w:val="24"/>
        </w:rPr>
        <w:t xml:space="preserve"> </w:t>
      </w:r>
      <w:r w:rsidRPr="007053DB">
        <w:rPr>
          <w:sz w:val="24"/>
          <w:szCs w:val="24"/>
          <w:rtl/>
        </w:rPr>
        <w:t>الإنسان</w:t>
      </w:r>
      <w:r w:rsidRPr="007053DB">
        <w:rPr>
          <w:sz w:val="24"/>
          <w:szCs w:val="24"/>
        </w:rPr>
        <w:t xml:space="preserve"> </w:t>
      </w:r>
      <w:r w:rsidRPr="007053DB">
        <w:rPr>
          <w:sz w:val="24"/>
          <w:szCs w:val="24"/>
          <w:rtl/>
        </w:rPr>
        <w:t>بذريعة</w:t>
      </w:r>
      <w:r w:rsidRPr="007053DB">
        <w:rPr>
          <w:sz w:val="24"/>
          <w:szCs w:val="24"/>
        </w:rPr>
        <w:t xml:space="preserve"> </w:t>
      </w:r>
      <w:r w:rsidRPr="007053DB">
        <w:rPr>
          <w:sz w:val="24"/>
          <w:szCs w:val="24"/>
          <w:rtl/>
        </w:rPr>
        <w:t>أن</w:t>
      </w:r>
      <w:r w:rsidRPr="007053DB">
        <w:rPr>
          <w:sz w:val="24"/>
          <w:szCs w:val="24"/>
        </w:rPr>
        <w:t xml:space="preserve"> </w:t>
      </w:r>
      <w:r w:rsidRPr="007053DB">
        <w:rPr>
          <w:sz w:val="24"/>
          <w:szCs w:val="24"/>
          <w:rtl/>
        </w:rPr>
        <w:t>تلك</w:t>
      </w:r>
      <w:r w:rsidRPr="007053DB">
        <w:rPr>
          <w:sz w:val="24"/>
          <w:szCs w:val="24"/>
        </w:rPr>
        <w:t xml:space="preserve"> </w:t>
      </w:r>
      <w:r w:rsidRPr="007053DB">
        <w:rPr>
          <w:sz w:val="24"/>
          <w:szCs w:val="24"/>
          <w:rtl/>
        </w:rPr>
        <w:t>اللجنة</w:t>
      </w:r>
      <w:r w:rsidRPr="007053DB">
        <w:rPr>
          <w:sz w:val="24"/>
          <w:szCs w:val="24"/>
        </w:rPr>
        <w:t xml:space="preserve"> </w:t>
      </w:r>
      <w:r w:rsidRPr="007053DB">
        <w:rPr>
          <w:sz w:val="24"/>
          <w:szCs w:val="24"/>
          <w:rtl/>
        </w:rPr>
        <w:t>لم</w:t>
      </w:r>
      <w:r w:rsidRPr="007053DB">
        <w:rPr>
          <w:sz w:val="24"/>
          <w:szCs w:val="24"/>
        </w:rPr>
        <w:t xml:space="preserve"> </w:t>
      </w:r>
      <w:r w:rsidRPr="007053DB">
        <w:rPr>
          <w:sz w:val="24"/>
          <w:szCs w:val="24"/>
          <w:rtl/>
        </w:rPr>
        <w:t>تحصل</w:t>
      </w:r>
      <w:r w:rsidRPr="007053DB">
        <w:rPr>
          <w:sz w:val="24"/>
          <w:szCs w:val="24"/>
        </w:rPr>
        <w:t xml:space="preserve"> </w:t>
      </w:r>
      <w:r w:rsidRPr="007053DB">
        <w:rPr>
          <w:sz w:val="24"/>
          <w:szCs w:val="24"/>
          <w:rtl/>
        </w:rPr>
        <w:t>على</w:t>
      </w:r>
      <w:r w:rsidRPr="007053DB">
        <w:rPr>
          <w:sz w:val="24"/>
          <w:szCs w:val="24"/>
        </w:rPr>
        <w:t xml:space="preserve"> </w:t>
      </w:r>
      <w:r w:rsidRPr="007053DB">
        <w:rPr>
          <w:sz w:val="24"/>
          <w:szCs w:val="24"/>
          <w:rtl/>
        </w:rPr>
        <w:t>تصريح</w:t>
      </w:r>
      <w:r w:rsidRPr="007053DB">
        <w:rPr>
          <w:sz w:val="24"/>
          <w:szCs w:val="24"/>
        </w:rPr>
        <w:t xml:space="preserve"> </w:t>
      </w:r>
      <w:r w:rsidRPr="007053DB">
        <w:rPr>
          <w:sz w:val="24"/>
          <w:szCs w:val="24"/>
          <w:rtl/>
        </w:rPr>
        <w:t>مسبق</w:t>
      </w:r>
      <w:r w:rsidRPr="007053DB">
        <w:rPr>
          <w:sz w:val="24"/>
          <w:szCs w:val="24"/>
        </w:rPr>
        <w:t xml:space="preserve"> </w:t>
      </w:r>
      <w:r w:rsidRPr="007053DB">
        <w:rPr>
          <w:sz w:val="24"/>
          <w:szCs w:val="24"/>
          <w:rtl/>
        </w:rPr>
        <w:t>من</w:t>
      </w:r>
      <w:r w:rsidRPr="007053DB">
        <w:rPr>
          <w:sz w:val="24"/>
          <w:szCs w:val="24"/>
        </w:rPr>
        <w:t xml:space="preserve"> </w:t>
      </w:r>
      <w:r w:rsidRPr="007053DB">
        <w:rPr>
          <w:sz w:val="24"/>
          <w:szCs w:val="24"/>
          <w:rtl/>
        </w:rPr>
        <w:t>وزارة</w:t>
      </w:r>
      <w:r w:rsidRPr="007053DB">
        <w:rPr>
          <w:rFonts w:hint="cs"/>
          <w:sz w:val="24"/>
          <w:szCs w:val="24"/>
          <w:rtl/>
        </w:rPr>
        <w:t xml:space="preserve"> </w:t>
      </w:r>
      <w:r w:rsidRPr="007053DB">
        <w:rPr>
          <w:sz w:val="24"/>
          <w:szCs w:val="24"/>
          <w:rtl/>
        </w:rPr>
        <w:t>العدل</w:t>
      </w:r>
      <w:r w:rsidRPr="007053DB">
        <w:rPr>
          <w:sz w:val="24"/>
          <w:szCs w:val="24"/>
        </w:rPr>
        <w:t xml:space="preserve">. </w:t>
      </w:r>
      <w:r w:rsidRPr="007053DB">
        <w:rPr>
          <w:sz w:val="24"/>
          <w:szCs w:val="24"/>
          <w:rtl/>
        </w:rPr>
        <w:t>وفي</w:t>
      </w:r>
      <w:r w:rsidRPr="007053DB">
        <w:rPr>
          <w:sz w:val="24"/>
          <w:szCs w:val="24"/>
        </w:rPr>
        <w:t xml:space="preserve"> </w:t>
      </w:r>
      <w:r w:rsidRPr="007053DB">
        <w:rPr>
          <w:sz w:val="24"/>
          <w:szCs w:val="24"/>
          <w:rtl/>
        </w:rPr>
        <w:t>٦</w:t>
      </w:r>
      <w:r w:rsidRPr="007053DB">
        <w:rPr>
          <w:sz w:val="24"/>
          <w:szCs w:val="24"/>
        </w:rPr>
        <w:t xml:space="preserve"> </w:t>
      </w:r>
      <w:r w:rsidRPr="007053DB">
        <w:rPr>
          <w:sz w:val="24"/>
          <w:szCs w:val="24"/>
          <w:rtl/>
        </w:rPr>
        <w:t>آب</w:t>
      </w:r>
      <w:r w:rsidRPr="007053DB">
        <w:rPr>
          <w:sz w:val="24"/>
          <w:szCs w:val="24"/>
        </w:rPr>
        <w:t>/</w:t>
      </w:r>
      <w:r w:rsidRPr="007053DB">
        <w:rPr>
          <w:sz w:val="24"/>
          <w:szCs w:val="24"/>
          <w:rtl/>
        </w:rPr>
        <w:t>أغسطس،</w:t>
      </w:r>
      <w:r w:rsidRPr="007053DB">
        <w:rPr>
          <w:sz w:val="24"/>
          <w:szCs w:val="24"/>
        </w:rPr>
        <w:t xml:space="preserve"> </w:t>
      </w:r>
      <w:r w:rsidRPr="007053DB">
        <w:rPr>
          <w:sz w:val="24"/>
          <w:szCs w:val="24"/>
          <w:rtl/>
        </w:rPr>
        <w:t>اندلعت</w:t>
      </w:r>
      <w:r w:rsidRPr="007053DB">
        <w:rPr>
          <w:sz w:val="24"/>
          <w:szCs w:val="24"/>
        </w:rPr>
        <w:t xml:space="preserve"> </w:t>
      </w:r>
      <w:r w:rsidRPr="007053DB">
        <w:rPr>
          <w:sz w:val="24"/>
          <w:szCs w:val="24"/>
          <w:rtl/>
        </w:rPr>
        <w:t>أعمال</w:t>
      </w:r>
      <w:r w:rsidRPr="007053DB">
        <w:rPr>
          <w:sz w:val="24"/>
          <w:szCs w:val="24"/>
        </w:rPr>
        <w:t xml:space="preserve"> </w:t>
      </w:r>
      <w:r w:rsidRPr="007053DB">
        <w:rPr>
          <w:sz w:val="24"/>
          <w:szCs w:val="24"/>
          <w:rtl/>
        </w:rPr>
        <w:t>شغب</w:t>
      </w:r>
      <w:r w:rsidRPr="007053DB">
        <w:rPr>
          <w:sz w:val="24"/>
          <w:szCs w:val="24"/>
        </w:rPr>
        <w:t xml:space="preserve"> </w:t>
      </w:r>
      <w:r w:rsidRPr="007053DB">
        <w:rPr>
          <w:sz w:val="24"/>
          <w:szCs w:val="24"/>
          <w:rtl/>
        </w:rPr>
        <w:t>في</w:t>
      </w:r>
      <w:r w:rsidRPr="007053DB">
        <w:rPr>
          <w:sz w:val="24"/>
          <w:szCs w:val="24"/>
        </w:rPr>
        <w:t xml:space="preserve"> </w:t>
      </w:r>
      <w:r w:rsidRPr="007053DB">
        <w:rPr>
          <w:sz w:val="24"/>
          <w:szCs w:val="24"/>
          <w:rtl/>
        </w:rPr>
        <w:t>السجن،</w:t>
      </w:r>
      <w:r w:rsidRPr="007053DB">
        <w:rPr>
          <w:sz w:val="24"/>
          <w:szCs w:val="24"/>
        </w:rPr>
        <w:t xml:space="preserve"> </w:t>
      </w:r>
      <w:r w:rsidRPr="007053DB">
        <w:rPr>
          <w:sz w:val="24"/>
          <w:szCs w:val="24"/>
          <w:rtl/>
        </w:rPr>
        <w:t>وهرب</w:t>
      </w:r>
      <w:r w:rsidRPr="007053DB">
        <w:rPr>
          <w:sz w:val="24"/>
          <w:szCs w:val="24"/>
        </w:rPr>
        <w:t xml:space="preserve"> </w:t>
      </w:r>
      <w:r w:rsidRPr="007053DB">
        <w:rPr>
          <w:sz w:val="24"/>
          <w:szCs w:val="24"/>
          <w:rtl/>
        </w:rPr>
        <w:t>أثناء</w:t>
      </w:r>
      <w:r w:rsidRPr="007053DB">
        <w:rPr>
          <w:sz w:val="24"/>
          <w:szCs w:val="24"/>
        </w:rPr>
        <w:t xml:space="preserve"> </w:t>
      </w:r>
      <w:r w:rsidRPr="007053DB">
        <w:rPr>
          <w:sz w:val="24"/>
          <w:szCs w:val="24"/>
          <w:rtl/>
        </w:rPr>
        <w:t>ذلك</w:t>
      </w:r>
      <w:r w:rsidRPr="007053DB">
        <w:rPr>
          <w:sz w:val="24"/>
          <w:szCs w:val="24"/>
        </w:rPr>
        <w:t xml:space="preserve"> </w:t>
      </w:r>
      <w:r w:rsidRPr="007053DB">
        <w:rPr>
          <w:sz w:val="24"/>
          <w:szCs w:val="24"/>
          <w:rtl/>
        </w:rPr>
        <w:t>ثماني</w:t>
      </w:r>
      <w:r w:rsidRPr="007053DB">
        <w:rPr>
          <w:rFonts w:hint="cs"/>
          <w:sz w:val="24"/>
          <w:szCs w:val="24"/>
          <w:rtl/>
        </w:rPr>
        <w:t xml:space="preserve"> </w:t>
      </w:r>
      <w:r w:rsidRPr="007053DB">
        <w:rPr>
          <w:sz w:val="24"/>
          <w:szCs w:val="24"/>
          <w:rtl/>
        </w:rPr>
        <w:t>سجناء</w:t>
      </w:r>
      <w:r w:rsidRPr="007053DB">
        <w:rPr>
          <w:sz w:val="24"/>
          <w:szCs w:val="24"/>
        </w:rPr>
        <w:t xml:space="preserve"> </w:t>
      </w:r>
      <w:r w:rsidRPr="007053DB">
        <w:rPr>
          <w:sz w:val="24"/>
          <w:szCs w:val="24"/>
          <w:rtl/>
        </w:rPr>
        <w:t>على</w:t>
      </w:r>
      <w:r w:rsidRPr="007053DB">
        <w:rPr>
          <w:sz w:val="24"/>
          <w:szCs w:val="24"/>
        </w:rPr>
        <w:t xml:space="preserve"> </w:t>
      </w:r>
      <w:r w:rsidRPr="007053DB">
        <w:rPr>
          <w:sz w:val="24"/>
          <w:szCs w:val="24"/>
          <w:rtl/>
        </w:rPr>
        <w:t>الأقل،</w:t>
      </w:r>
      <w:r w:rsidRPr="007053DB">
        <w:rPr>
          <w:sz w:val="24"/>
          <w:szCs w:val="24"/>
        </w:rPr>
        <w:t xml:space="preserve"> </w:t>
      </w:r>
      <w:r w:rsidRPr="007053DB">
        <w:rPr>
          <w:sz w:val="24"/>
          <w:szCs w:val="24"/>
          <w:rtl/>
        </w:rPr>
        <w:t>وقُتل</w:t>
      </w:r>
      <w:r w:rsidRPr="007053DB">
        <w:rPr>
          <w:sz w:val="24"/>
          <w:szCs w:val="24"/>
        </w:rPr>
        <w:t xml:space="preserve"> </w:t>
      </w:r>
      <w:r w:rsidRPr="007053DB">
        <w:rPr>
          <w:sz w:val="24"/>
          <w:szCs w:val="24"/>
          <w:rtl/>
        </w:rPr>
        <w:t>ما</w:t>
      </w:r>
      <w:r w:rsidRPr="007053DB">
        <w:rPr>
          <w:sz w:val="24"/>
          <w:szCs w:val="24"/>
        </w:rPr>
        <w:t xml:space="preserve"> </w:t>
      </w:r>
      <w:r w:rsidRPr="007053DB">
        <w:rPr>
          <w:sz w:val="24"/>
          <w:szCs w:val="24"/>
          <w:rtl/>
        </w:rPr>
        <w:t>لا</w:t>
      </w:r>
      <w:r w:rsidRPr="007053DB">
        <w:rPr>
          <w:sz w:val="24"/>
          <w:szCs w:val="24"/>
        </w:rPr>
        <w:t xml:space="preserve"> </w:t>
      </w:r>
      <w:r w:rsidRPr="007053DB">
        <w:rPr>
          <w:sz w:val="24"/>
          <w:szCs w:val="24"/>
          <w:rtl/>
        </w:rPr>
        <w:t>يقل</w:t>
      </w:r>
      <w:r w:rsidRPr="007053DB">
        <w:rPr>
          <w:sz w:val="24"/>
          <w:szCs w:val="24"/>
        </w:rPr>
        <w:t xml:space="preserve"> </w:t>
      </w:r>
      <w:r w:rsidRPr="007053DB">
        <w:rPr>
          <w:sz w:val="24"/>
          <w:szCs w:val="24"/>
          <w:rtl/>
        </w:rPr>
        <w:t>عن</w:t>
      </w:r>
      <w:r w:rsidRPr="007053DB">
        <w:rPr>
          <w:sz w:val="24"/>
          <w:szCs w:val="24"/>
        </w:rPr>
        <w:t xml:space="preserve"> </w:t>
      </w:r>
      <w:r w:rsidRPr="007053DB">
        <w:rPr>
          <w:sz w:val="24"/>
          <w:szCs w:val="24"/>
          <w:rtl/>
        </w:rPr>
        <w:t>ثلاثة</w:t>
      </w:r>
      <w:r w:rsidRPr="007053DB">
        <w:rPr>
          <w:sz w:val="24"/>
          <w:szCs w:val="24"/>
        </w:rPr>
        <w:t xml:space="preserve"> </w:t>
      </w:r>
      <w:r w:rsidRPr="007053DB">
        <w:rPr>
          <w:sz w:val="24"/>
          <w:szCs w:val="24"/>
          <w:rtl/>
        </w:rPr>
        <w:t>ضباط</w:t>
      </w:r>
      <w:r w:rsidRPr="007053DB">
        <w:rPr>
          <w:sz w:val="24"/>
          <w:szCs w:val="24"/>
        </w:rPr>
        <w:t xml:space="preserve"> </w:t>
      </w:r>
      <w:r w:rsidRPr="007053DB">
        <w:rPr>
          <w:sz w:val="24"/>
          <w:szCs w:val="24"/>
          <w:rtl/>
        </w:rPr>
        <w:t>شرطة</w:t>
      </w:r>
      <w:r w:rsidRPr="007053DB">
        <w:rPr>
          <w:sz w:val="24"/>
          <w:szCs w:val="24"/>
        </w:rPr>
        <w:t xml:space="preserve"> </w:t>
      </w:r>
      <w:r w:rsidRPr="007053DB">
        <w:rPr>
          <w:sz w:val="24"/>
          <w:szCs w:val="24"/>
          <w:rtl/>
        </w:rPr>
        <w:t>وثلاثة</w:t>
      </w:r>
      <w:r w:rsidRPr="007053DB">
        <w:rPr>
          <w:sz w:val="24"/>
          <w:szCs w:val="24"/>
        </w:rPr>
        <w:t xml:space="preserve"> </w:t>
      </w:r>
      <w:r w:rsidRPr="007053DB">
        <w:rPr>
          <w:sz w:val="24"/>
          <w:szCs w:val="24"/>
          <w:rtl/>
        </w:rPr>
        <w:t>محتجزين</w:t>
      </w:r>
      <w:r w:rsidRPr="007053DB">
        <w:rPr>
          <w:sz w:val="24"/>
          <w:szCs w:val="24"/>
        </w:rPr>
        <w:t xml:space="preserve"> </w:t>
      </w:r>
      <w:r w:rsidRPr="007053DB">
        <w:rPr>
          <w:sz w:val="24"/>
          <w:szCs w:val="24"/>
          <w:rtl/>
        </w:rPr>
        <w:t>وُأصيب</w:t>
      </w:r>
      <w:r w:rsidRPr="007053DB">
        <w:rPr>
          <w:sz w:val="24"/>
          <w:szCs w:val="24"/>
        </w:rPr>
        <w:t xml:space="preserve"> </w:t>
      </w:r>
      <w:r w:rsidRPr="007053DB">
        <w:rPr>
          <w:sz w:val="24"/>
          <w:szCs w:val="24"/>
          <w:rtl/>
        </w:rPr>
        <w:t>ثمانية</w:t>
      </w:r>
      <w:r w:rsidRPr="007053DB">
        <w:rPr>
          <w:rFonts w:hint="cs"/>
          <w:sz w:val="24"/>
          <w:szCs w:val="24"/>
          <w:rtl/>
        </w:rPr>
        <w:t xml:space="preserve"> </w:t>
      </w:r>
      <w:r w:rsidRPr="007053DB">
        <w:rPr>
          <w:sz w:val="24"/>
          <w:szCs w:val="24"/>
          <w:rtl/>
        </w:rPr>
        <w:t>آخرون</w:t>
      </w:r>
      <w:r w:rsidRPr="007053DB">
        <w:rPr>
          <w:sz w:val="24"/>
          <w:szCs w:val="24"/>
        </w:rPr>
        <w:t xml:space="preserve">. </w:t>
      </w:r>
      <w:r w:rsidRPr="007053DB">
        <w:rPr>
          <w:sz w:val="24"/>
          <w:szCs w:val="24"/>
          <w:rtl/>
        </w:rPr>
        <w:t>وتفيد</w:t>
      </w:r>
      <w:r w:rsidRPr="007053DB">
        <w:rPr>
          <w:sz w:val="24"/>
          <w:szCs w:val="24"/>
        </w:rPr>
        <w:t xml:space="preserve"> </w:t>
      </w:r>
      <w:r w:rsidRPr="007053DB">
        <w:rPr>
          <w:sz w:val="24"/>
          <w:szCs w:val="24"/>
          <w:rtl/>
        </w:rPr>
        <w:t>تقارير</w:t>
      </w:r>
      <w:r w:rsidRPr="007053DB">
        <w:rPr>
          <w:sz w:val="24"/>
          <w:szCs w:val="24"/>
        </w:rPr>
        <w:t xml:space="preserve"> </w:t>
      </w:r>
      <w:r w:rsidRPr="007053DB">
        <w:rPr>
          <w:sz w:val="24"/>
          <w:szCs w:val="24"/>
          <w:rtl/>
        </w:rPr>
        <w:t>بوجود</w:t>
      </w:r>
      <w:r w:rsidRPr="007053DB">
        <w:rPr>
          <w:sz w:val="24"/>
          <w:szCs w:val="24"/>
        </w:rPr>
        <w:t xml:space="preserve"> </w:t>
      </w:r>
      <w:r w:rsidRPr="007053DB">
        <w:rPr>
          <w:sz w:val="24"/>
          <w:szCs w:val="24"/>
          <w:rtl/>
        </w:rPr>
        <w:t>أطفال</w:t>
      </w:r>
      <w:r w:rsidRPr="007053DB">
        <w:rPr>
          <w:sz w:val="24"/>
          <w:szCs w:val="24"/>
        </w:rPr>
        <w:t xml:space="preserve"> </w:t>
      </w:r>
      <w:r w:rsidRPr="007053DB">
        <w:rPr>
          <w:sz w:val="24"/>
          <w:szCs w:val="24"/>
          <w:rtl/>
        </w:rPr>
        <w:t>محتجزين</w:t>
      </w:r>
      <w:r w:rsidRPr="007053DB">
        <w:rPr>
          <w:sz w:val="24"/>
          <w:szCs w:val="24"/>
        </w:rPr>
        <w:t xml:space="preserve"> </w:t>
      </w:r>
      <w:r w:rsidRPr="007053DB">
        <w:rPr>
          <w:sz w:val="24"/>
          <w:szCs w:val="24"/>
          <w:rtl/>
        </w:rPr>
        <w:t>مع</w:t>
      </w:r>
      <w:r w:rsidRPr="007053DB">
        <w:rPr>
          <w:sz w:val="24"/>
          <w:szCs w:val="24"/>
        </w:rPr>
        <w:t xml:space="preserve"> </w:t>
      </w:r>
      <w:r w:rsidRPr="007053DB">
        <w:rPr>
          <w:sz w:val="24"/>
          <w:szCs w:val="24"/>
          <w:rtl/>
        </w:rPr>
        <w:t>البالغين</w:t>
      </w:r>
      <w:r w:rsidRPr="007053DB">
        <w:rPr>
          <w:sz w:val="24"/>
          <w:szCs w:val="24"/>
        </w:rPr>
        <w:t xml:space="preserve"> </w:t>
      </w:r>
      <w:r w:rsidRPr="007053DB">
        <w:rPr>
          <w:sz w:val="24"/>
          <w:szCs w:val="24"/>
          <w:rtl/>
        </w:rPr>
        <w:t>في</w:t>
      </w:r>
      <w:r w:rsidRPr="007053DB">
        <w:rPr>
          <w:sz w:val="24"/>
          <w:szCs w:val="24"/>
        </w:rPr>
        <w:t xml:space="preserve"> </w:t>
      </w:r>
      <w:r w:rsidRPr="007053DB">
        <w:rPr>
          <w:sz w:val="24"/>
          <w:szCs w:val="24"/>
          <w:rtl/>
        </w:rPr>
        <w:t>بعض</w:t>
      </w:r>
      <w:r w:rsidRPr="007053DB">
        <w:rPr>
          <w:sz w:val="24"/>
          <w:szCs w:val="24"/>
        </w:rPr>
        <w:t xml:space="preserve"> </w:t>
      </w:r>
      <w:r w:rsidRPr="007053DB">
        <w:rPr>
          <w:sz w:val="24"/>
          <w:szCs w:val="24"/>
          <w:rtl/>
        </w:rPr>
        <w:t>مرافق</w:t>
      </w:r>
      <w:r w:rsidRPr="007053DB">
        <w:rPr>
          <w:sz w:val="24"/>
          <w:szCs w:val="24"/>
        </w:rPr>
        <w:t xml:space="preserve"> </w:t>
      </w:r>
      <w:r w:rsidRPr="007053DB">
        <w:rPr>
          <w:sz w:val="24"/>
          <w:szCs w:val="24"/>
          <w:rtl/>
        </w:rPr>
        <w:t>الاحتجاز،</w:t>
      </w:r>
      <w:r w:rsidRPr="007053DB">
        <w:rPr>
          <w:sz w:val="24"/>
          <w:szCs w:val="24"/>
        </w:rPr>
        <w:t xml:space="preserve"> </w:t>
      </w:r>
      <w:r w:rsidRPr="007053DB">
        <w:rPr>
          <w:sz w:val="24"/>
          <w:szCs w:val="24"/>
          <w:rtl/>
        </w:rPr>
        <w:t>وتشير</w:t>
      </w:r>
      <w:r w:rsidRPr="007053DB">
        <w:rPr>
          <w:rFonts w:hint="cs"/>
          <w:sz w:val="24"/>
          <w:szCs w:val="24"/>
          <w:rtl/>
        </w:rPr>
        <w:t xml:space="preserve"> </w:t>
      </w:r>
      <w:r w:rsidRPr="007053DB">
        <w:rPr>
          <w:sz w:val="24"/>
          <w:szCs w:val="24"/>
          <w:rtl/>
        </w:rPr>
        <w:t>التقارير</w:t>
      </w:r>
      <w:r w:rsidRPr="007053DB">
        <w:rPr>
          <w:sz w:val="24"/>
          <w:szCs w:val="24"/>
        </w:rPr>
        <w:t xml:space="preserve"> </w:t>
      </w:r>
      <w:r w:rsidRPr="007053DB">
        <w:rPr>
          <w:sz w:val="24"/>
          <w:szCs w:val="24"/>
          <w:rtl/>
        </w:rPr>
        <w:t>إلى</w:t>
      </w:r>
      <w:r w:rsidRPr="007053DB">
        <w:rPr>
          <w:sz w:val="24"/>
          <w:szCs w:val="24"/>
        </w:rPr>
        <w:t xml:space="preserve"> </w:t>
      </w:r>
      <w:r w:rsidRPr="007053DB">
        <w:rPr>
          <w:sz w:val="24"/>
          <w:szCs w:val="24"/>
          <w:rtl/>
        </w:rPr>
        <w:t>أن</w:t>
      </w:r>
      <w:r w:rsidRPr="007053DB">
        <w:rPr>
          <w:sz w:val="24"/>
          <w:szCs w:val="24"/>
        </w:rPr>
        <w:t xml:space="preserve"> </w:t>
      </w:r>
      <w:proofErr w:type="spellStart"/>
      <w:r w:rsidRPr="007053DB">
        <w:rPr>
          <w:sz w:val="24"/>
          <w:szCs w:val="24"/>
          <w:rtl/>
        </w:rPr>
        <w:t>الأطف</w:t>
      </w:r>
      <w:proofErr w:type="spellEnd"/>
      <w:r w:rsidRPr="007053DB">
        <w:rPr>
          <w:sz w:val="24"/>
          <w:szCs w:val="24"/>
        </w:rPr>
        <w:t xml:space="preserve"> </w:t>
      </w:r>
      <w:r w:rsidRPr="007053DB">
        <w:rPr>
          <w:sz w:val="24"/>
          <w:szCs w:val="24"/>
          <w:rtl/>
        </w:rPr>
        <w:t>ال</w:t>
      </w:r>
      <w:r w:rsidRPr="007053DB">
        <w:rPr>
          <w:sz w:val="24"/>
          <w:szCs w:val="24"/>
        </w:rPr>
        <w:t xml:space="preserve"> </w:t>
      </w:r>
      <w:r w:rsidRPr="007053DB">
        <w:rPr>
          <w:sz w:val="24"/>
          <w:szCs w:val="24"/>
          <w:rtl/>
        </w:rPr>
        <w:t>قد</w:t>
      </w:r>
      <w:r w:rsidRPr="007053DB">
        <w:rPr>
          <w:sz w:val="24"/>
          <w:szCs w:val="24"/>
        </w:rPr>
        <w:t xml:space="preserve"> </w:t>
      </w:r>
      <w:r w:rsidRPr="007053DB">
        <w:rPr>
          <w:sz w:val="24"/>
          <w:szCs w:val="24"/>
          <w:rtl/>
        </w:rPr>
        <w:t>احتُجزوا</w:t>
      </w:r>
      <w:r w:rsidRPr="007053DB">
        <w:rPr>
          <w:sz w:val="24"/>
          <w:szCs w:val="24"/>
        </w:rPr>
        <w:t xml:space="preserve"> </w:t>
      </w:r>
      <w:r w:rsidRPr="007053DB">
        <w:rPr>
          <w:sz w:val="24"/>
          <w:szCs w:val="24"/>
          <w:rtl/>
        </w:rPr>
        <w:t>على</w:t>
      </w:r>
      <w:r w:rsidRPr="007053DB">
        <w:rPr>
          <w:sz w:val="24"/>
          <w:szCs w:val="24"/>
        </w:rPr>
        <w:t xml:space="preserve"> </w:t>
      </w:r>
      <w:r w:rsidRPr="007053DB">
        <w:rPr>
          <w:sz w:val="24"/>
          <w:szCs w:val="24"/>
          <w:rtl/>
        </w:rPr>
        <w:t>أساس</w:t>
      </w:r>
      <w:r w:rsidRPr="007053DB">
        <w:rPr>
          <w:sz w:val="24"/>
          <w:szCs w:val="24"/>
        </w:rPr>
        <w:t xml:space="preserve"> </w:t>
      </w:r>
      <w:r w:rsidRPr="007053DB">
        <w:rPr>
          <w:sz w:val="24"/>
          <w:szCs w:val="24"/>
          <w:rtl/>
        </w:rPr>
        <w:t>ادعاء</w:t>
      </w:r>
      <w:r w:rsidRPr="007053DB">
        <w:rPr>
          <w:sz w:val="24"/>
          <w:szCs w:val="24"/>
        </w:rPr>
        <w:t xml:space="preserve"> </w:t>
      </w:r>
      <w:r w:rsidRPr="007053DB">
        <w:rPr>
          <w:sz w:val="24"/>
          <w:szCs w:val="24"/>
          <w:rtl/>
        </w:rPr>
        <w:t>مشاركتهم</w:t>
      </w:r>
      <w:r w:rsidRPr="007053DB">
        <w:rPr>
          <w:sz w:val="24"/>
          <w:szCs w:val="24"/>
        </w:rPr>
        <w:t xml:space="preserve"> </w:t>
      </w:r>
      <w:r w:rsidRPr="007053DB">
        <w:rPr>
          <w:sz w:val="24"/>
          <w:szCs w:val="24"/>
          <w:rtl/>
        </w:rPr>
        <w:t>في</w:t>
      </w:r>
      <w:r w:rsidRPr="007053DB">
        <w:rPr>
          <w:sz w:val="24"/>
          <w:szCs w:val="24"/>
        </w:rPr>
        <w:t xml:space="preserve"> </w:t>
      </w:r>
      <w:r w:rsidRPr="007053DB">
        <w:rPr>
          <w:sz w:val="24"/>
          <w:szCs w:val="24"/>
          <w:rtl/>
        </w:rPr>
        <w:t>جماعات</w:t>
      </w:r>
      <w:r w:rsidRPr="007053DB">
        <w:rPr>
          <w:sz w:val="24"/>
          <w:szCs w:val="24"/>
        </w:rPr>
        <w:t xml:space="preserve"> </w:t>
      </w:r>
      <w:r w:rsidRPr="007053DB">
        <w:rPr>
          <w:sz w:val="24"/>
          <w:szCs w:val="24"/>
          <w:rtl/>
        </w:rPr>
        <w:t>مسلحة</w:t>
      </w:r>
      <w:r w:rsidRPr="007053DB">
        <w:rPr>
          <w:rFonts w:hint="cs"/>
          <w:sz w:val="24"/>
          <w:szCs w:val="24"/>
          <w:rtl/>
        </w:rPr>
        <w:t xml:space="preserve"> </w:t>
      </w:r>
      <w:r w:rsidRPr="007053DB">
        <w:rPr>
          <w:sz w:val="24"/>
          <w:szCs w:val="24"/>
          <w:rtl/>
        </w:rPr>
        <w:t>متمردة،</w:t>
      </w:r>
      <w:r w:rsidRPr="007053DB">
        <w:rPr>
          <w:sz w:val="24"/>
          <w:szCs w:val="24"/>
        </w:rPr>
        <w:t xml:space="preserve"> </w:t>
      </w:r>
      <w:r w:rsidRPr="007053DB">
        <w:rPr>
          <w:sz w:val="24"/>
          <w:szCs w:val="24"/>
          <w:rtl/>
        </w:rPr>
        <w:t>لا</w:t>
      </w:r>
      <w:r w:rsidRPr="007053DB">
        <w:rPr>
          <w:sz w:val="24"/>
          <w:szCs w:val="24"/>
        </w:rPr>
        <w:t xml:space="preserve"> </w:t>
      </w:r>
      <w:r w:rsidRPr="007053DB">
        <w:rPr>
          <w:sz w:val="24"/>
          <w:szCs w:val="24"/>
          <w:rtl/>
        </w:rPr>
        <w:t>سيما</w:t>
      </w:r>
      <w:r w:rsidRPr="007053DB">
        <w:rPr>
          <w:sz w:val="24"/>
          <w:szCs w:val="24"/>
        </w:rPr>
        <w:t xml:space="preserve"> </w:t>
      </w:r>
      <w:r w:rsidRPr="007053DB">
        <w:rPr>
          <w:sz w:val="24"/>
          <w:szCs w:val="24"/>
          <w:rtl/>
        </w:rPr>
        <w:t>حوالي</w:t>
      </w:r>
      <w:r w:rsidRPr="007053DB">
        <w:rPr>
          <w:sz w:val="24"/>
          <w:szCs w:val="24"/>
        </w:rPr>
        <w:t xml:space="preserve"> </w:t>
      </w:r>
      <w:r w:rsidRPr="007053DB">
        <w:rPr>
          <w:sz w:val="24"/>
          <w:szCs w:val="24"/>
          <w:rtl/>
        </w:rPr>
        <w:t>الموصل</w:t>
      </w:r>
      <w:r w:rsidRPr="007053DB">
        <w:rPr>
          <w:sz w:val="24"/>
          <w:szCs w:val="24"/>
        </w:rPr>
        <w:t>.</w:t>
      </w:r>
    </w:p>
    <w:p w:rsidR="00574B06" w:rsidRPr="007B626A" w:rsidRDefault="00574B06" w:rsidP="00574B06">
      <w:pPr>
        <w:numPr>
          <w:ilvl w:val="0"/>
          <w:numId w:val="6"/>
        </w:numPr>
        <w:jc w:val="both"/>
        <w:rPr>
          <w:sz w:val="24"/>
          <w:szCs w:val="24"/>
          <w:rtl/>
        </w:rPr>
      </w:pPr>
      <w:r w:rsidRPr="007B626A">
        <w:rPr>
          <w:sz w:val="24"/>
          <w:szCs w:val="24"/>
          <w:rtl/>
        </w:rPr>
        <w:t xml:space="preserve">عدم </w:t>
      </w:r>
      <w:proofErr w:type="gramStart"/>
      <w:r w:rsidRPr="007B626A">
        <w:rPr>
          <w:sz w:val="24"/>
          <w:szCs w:val="24"/>
          <w:rtl/>
        </w:rPr>
        <w:t>توافر</w:t>
      </w:r>
      <w:proofErr w:type="gramEnd"/>
      <w:r w:rsidRPr="007B626A">
        <w:rPr>
          <w:sz w:val="24"/>
          <w:szCs w:val="24"/>
          <w:rtl/>
        </w:rPr>
        <w:t xml:space="preserve"> الحيز </w:t>
      </w:r>
      <w:r w:rsidR="00DB1540" w:rsidRPr="007B626A">
        <w:rPr>
          <w:rFonts w:hint="cs"/>
          <w:sz w:val="24"/>
          <w:szCs w:val="24"/>
          <w:rtl/>
        </w:rPr>
        <w:t>الأرضي</w:t>
      </w:r>
      <w:r w:rsidRPr="007B626A">
        <w:rPr>
          <w:sz w:val="24"/>
          <w:szCs w:val="24"/>
          <w:rtl/>
        </w:rPr>
        <w:t xml:space="preserve"> الذي يحفظ للسجين الكرامة </w:t>
      </w:r>
      <w:r w:rsidR="00DB1540" w:rsidRPr="007B626A">
        <w:rPr>
          <w:rFonts w:hint="cs"/>
          <w:sz w:val="24"/>
          <w:szCs w:val="24"/>
          <w:rtl/>
        </w:rPr>
        <w:t>الإنسانية</w:t>
      </w:r>
      <w:r w:rsidRPr="007B626A">
        <w:rPr>
          <w:sz w:val="24"/>
          <w:szCs w:val="24"/>
          <w:rtl/>
        </w:rPr>
        <w:t xml:space="preserve">. وصعوبة تنفيذ برامج </w:t>
      </w:r>
      <w:r w:rsidR="00DB1540" w:rsidRPr="007B626A">
        <w:rPr>
          <w:rFonts w:hint="cs"/>
          <w:sz w:val="24"/>
          <w:szCs w:val="24"/>
          <w:rtl/>
        </w:rPr>
        <w:t>التأهيل</w:t>
      </w:r>
      <w:r w:rsidRPr="007B626A">
        <w:rPr>
          <w:sz w:val="24"/>
          <w:szCs w:val="24"/>
          <w:rtl/>
        </w:rPr>
        <w:t xml:space="preserve"> </w:t>
      </w:r>
      <w:r w:rsidR="00DB1540" w:rsidRPr="007B626A">
        <w:rPr>
          <w:rFonts w:hint="cs"/>
          <w:sz w:val="24"/>
          <w:szCs w:val="24"/>
          <w:rtl/>
        </w:rPr>
        <w:t>وإعادة</w:t>
      </w:r>
      <w:r w:rsidRPr="007B626A">
        <w:rPr>
          <w:sz w:val="24"/>
          <w:szCs w:val="24"/>
          <w:rtl/>
        </w:rPr>
        <w:t xml:space="preserve"> </w:t>
      </w:r>
      <w:r w:rsidR="00DB1540" w:rsidRPr="007B626A">
        <w:rPr>
          <w:rFonts w:hint="cs"/>
          <w:sz w:val="24"/>
          <w:szCs w:val="24"/>
          <w:rtl/>
        </w:rPr>
        <w:t>الإدماج</w:t>
      </w:r>
      <w:r w:rsidRPr="007B626A">
        <w:rPr>
          <w:sz w:val="24"/>
          <w:szCs w:val="24"/>
          <w:rtl/>
        </w:rPr>
        <w:t xml:space="preserve"> الاجتماعي والتربوي </w:t>
      </w:r>
      <w:proofErr w:type="gramStart"/>
      <w:r w:rsidRPr="007B626A">
        <w:rPr>
          <w:sz w:val="24"/>
          <w:szCs w:val="24"/>
          <w:rtl/>
        </w:rPr>
        <w:t>والمهني</w:t>
      </w:r>
      <w:proofErr w:type="gramEnd"/>
      <w:r w:rsidRPr="007B626A">
        <w:rPr>
          <w:sz w:val="24"/>
          <w:szCs w:val="24"/>
          <w:rtl/>
        </w:rPr>
        <w:t>. مع صعوبة تنفيذ التصنيف الذي يستوجب</w:t>
      </w:r>
      <w:r w:rsidR="00DB1540">
        <w:rPr>
          <w:rFonts w:hint="cs"/>
          <w:sz w:val="24"/>
          <w:szCs w:val="24"/>
          <w:rtl/>
        </w:rPr>
        <w:t xml:space="preserve"> ب</w:t>
      </w:r>
      <w:r w:rsidRPr="007B626A">
        <w:rPr>
          <w:sz w:val="24"/>
          <w:szCs w:val="24"/>
          <w:rtl/>
        </w:rPr>
        <w:t xml:space="preserve">ه القانون من حيث فئات السجناء اذ من بين اخطر </w:t>
      </w:r>
      <w:r w:rsidR="00DB1540" w:rsidRPr="007B626A">
        <w:rPr>
          <w:rFonts w:hint="cs"/>
          <w:sz w:val="24"/>
          <w:szCs w:val="24"/>
          <w:rtl/>
        </w:rPr>
        <w:t>الأثار</w:t>
      </w:r>
      <w:r w:rsidRPr="007B626A">
        <w:rPr>
          <w:sz w:val="24"/>
          <w:szCs w:val="24"/>
          <w:rtl/>
        </w:rPr>
        <w:t xml:space="preserve"> السلبية المترتبة عن الاكتظاظ اللجوء الى الجمع بين فئات مختلفة للسجناء دون مراعاة الخطورة </w:t>
      </w:r>
      <w:r w:rsidR="00DB1540" w:rsidRPr="007B626A">
        <w:rPr>
          <w:rFonts w:hint="cs"/>
          <w:sz w:val="24"/>
          <w:szCs w:val="24"/>
          <w:rtl/>
        </w:rPr>
        <w:t>الإجرامية</w:t>
      </w:r>
      <w:r w:rsidRPr="007B626A">
        <w:rPr>
          <w:sz w:val="24"/>
          <w:szCs w:val="24"/>
          <w:rtl/>
        </w:rPr>
        <w:t xml:space="preserve">. </w:t>
      </w:r>
      <w:proofErr w:type="gramStart"/>
      <w:r w:rsidRPr="007B626A">
        <w:rPr>
          <w:sz w:val="24"/>
          <w:szCs w:val="24"/>
          <w:rtl/>
        </w:rPr>
        <w:t>ويلاحظ</w:t>
      </w:r>
      <w:proofErr w:type="gramEnd"/>
      <w:r w:rsidRPr="007B626A">
        <w:rPr>
          <w:sz w:val="24"/>
          <w:szCs w:val="24"/>
          <w:rtl/>
        </w:rPr>
        <w:t xml:space="preserve"> تفشي ظاهرة ترويج وتعاطي الحبوب المخدرة في بعض السجون مع انتشار </w:t>
      </w:r>
      <w:r w:rsidR="00DB1540" w:rsidRPr="007B626A">
        <w:rPr>
          <w:rFonts w:hint="cs"/>
          <w:sz w:val="24"/>
          <w:szCs w:val="24"/>
          <w:rtl/>
        </w:rPr>
        <w:t>الأمراض</w:t>
      </w:r>
      <w:r w:rsidRPr="007B626A">
        <w:rPr>
          <w:sz w:val="24"/>
          <w:szCs w:val="24"/>
          <w:rtl/>
        </w:rPr>
        <w:t xml:space="preserve"> </w:t>
      </w:r>
      <w:r w:rsidR="00DB1540" w:rsidRPr="007B626A">
        <w:rPr>
          <w:rFonts w:hint="cs"/>
          <w:sz w:val="24"/>
          <w:szCs w:val="24"/>
          <w:rtl/>
        </w:rPr>
        <w:t>وبالأخص</w:t>
      </w:r>
      <w:r w:rsidRPr="007B626A">
        <w:rPr>
          <w:sz w:val="24"/>
          <w:szCs w:val="24"/>
          <w:rtl/>
        </w:rPr>
        <w:t xml:space="preserve"> المعدية منها. </w:t>
      </w:r>
      <w:proofErr w:type="gramStart"/>
      <w:r w:rsidRPr="007B626A">
        <w:rPr>
          <w:sz w:val="24"/>
          <w:szCs w:val="24"/>
          <w:rtl/>
        </w:rPr>
        <w:t>مع</w:t>
      </w:r>
      <w:proofErr w:type="gramEnd"/>
      <w:r w:rsidRPr="007B626A">
        <w:rPr>
          <w:sz w:val="24"/>
          <w:szCs w:val="24"/>
          <w:rtl/>
        </w:rPr>
        <w:t xml:space="preserve"> غياب وحدات الطب النفسي</w:t>
      </w:r>
    </w:p>
    <w:p w:rsidR="00574B06" w:rsidRPr="007B626A" w:rsidRDefault="00574B06" w:rsidP="00574B06">
      <w:pPr>
        <w:numPr>
          <w:ilvl w:val="0"/>
          <w:numId w:val="6"/>
        </w:numPr>
        <w:jc w:val="both"/>
        <w:rPr>
          <w:sz w:val="24"/>
          <w:szCs w:val="24"/>
          <w:rtl/>
        </w:rPr>
      </w:pPr>
      <w:r w:rsidRPr="007B626A">
        <w:rPr>
          <w:sz w:val="24"/>
          <w:szCs w:val="24"/>
          <w:rtl/>
        </w:rPr>
        <w:t xml:space="preserve"> اما </w:t>
      </w:r>
      <w:r w:rsidR="00DB1540" w:rsidRPr="007B626A">
        <w:rPr>
          <w:rFonts w:hint="cs"/>
          <w:sz w:val="24"/>
          <w:szCs w:val="24"/>
          <w:rtl/>
        </w:rPr>
        <w:t>للأحداث</w:t>
      </w:r>
      <w:r w:rsidRPr="007B626A">
        <w:rPr>
          <w:sz w:val="24"/>
          <w:szCs w:val="24"/>
          <w:rtl/>
        </w:rPr>
        <w:t xml:space="preserve"> فلم يتم  استحداث اي دور لرعاية فئات الاحداث المختلفة الصغار-الفتيان- الشباب </w:t>
      </w:r>
      <w:r w:rsidR="00DB1540" w:rsidRPr="007B626A">
        <w:rPr>
          <w:rFonts w:hint="cs"/>
          <w:sz w:val="24"/>
          <w:szCs w:val="24"/>
          <w:rtl/>
        </w:rPr>
        <w:t>والإحداث</w:t>
      </w:r>
      <w:r w:rsidRPr="007B626A">
        <w:rPr>
          <w:sz w:val="24"/>
          <w:szCs w:val="24"/>
          <w:rtl/>
        </w:rPr>
        <w:t xml:space="preserve"> البالغين بما يلائم </w:t>
      </w:r>
      <w:r w:rsidR="00DB1540" w:rsidRPr="007B626A">
        <w:rPr>
          <w:rFonts w:hint="cs"/>
          <w:sz w:val="24"/>
          <w:szCs w:val="24"/>
          <w:rtl/>
        </w:rPr>
        <w:t>أحكام</w:t>
      </w:r>
      <w:r w:rsidRPr="007B626A">
        <w:rPr>
          <w:sz w:val="24"/>
          <w:szCs w:val="24"/>
          <w:rtl/>
        </w:rPr>
        <w:t xml:space="preserve"> المادة ( ١٠ ) من قانون رعاية الاحداث رقم الاحداث رقم ٧٦ لسنة ١٩٨٣ المعدل حيث ما زالت تلك الدور ورغم قلتها وعدم استجابتها لمتطلبات رعاية الاحداث الذين صدرت بحقهم احكام سالبة للحرية في هذا الجانب اي ان اكتظاظ دور الاحداث ساهم في بروز ذات المشاكل المشار اليها في ما جاء في اعلاه </w:t>
      </w:r>
    </w:p>
    <w:p w:rsidR="00574B06" w:rsidRPr="007B626A" w:rsidRDefault="00574B06" w:rsidP="00574B06">
      <w:pPr>
        <w:numPr>
          <w:ilvl w:val="0"/>
          <w:numId w:val="6"/>
        </w:numPr>
        <w:jc w:val="both"/>
        <w:rPr>
          <w:sz w:val="24"/>
          <w:szCs w:val="24"/>
          <w:rtl/>
        </w:rPr>
      </w:pPr>
      <w:r w:rsidRPr="007B626A">
        <w:rPr>
          <w:sz w:val="24"/>
          <w:szCs w:val="24"/>
          <w:rtl/>
        </w:rPr>
        <w:t xml:space="preserve">كذلك الحال فان سجون النساء ودور </w:t>
      </w:r>
      <w:r w:rsidR="00DB1540" w:rsidRPr="007B626A">
        <w:rPr>
          <w:rFonts w:hint="cs"/>
          <w:sz w:val="24"/>
          <w:szCs w:val="24"/>
          <w:rtl/>
        </w:rPr>
        <w:t>ملاحظيه</w:t>
      </w:r>
      <w:r w:rsidRPr="007B626A">
        <w:rPr>
          <w:sz w:val="24"/>
          <w:szCs w:val="24"/>
          <w:rtl/>
        </w:rPr>
        <w:t xml:space="preserve"> </w:t>
      </w:r>
      <w:r w:rsidR="00DB1540" w:rsidRPr="007B626A">
        <w:rPr>
          <w:rFonts w:hint="cs"/>
          <w:sz w:val="24"/>
          <w:szCs w:val="24"/>
          <w:rtl/>
        </w:rPr>
        <w:t>أحداث</w:t>
      </w:r>
      <w:r w:rsidRPr="007B626A">
        <w:rPr>
          <w:sz w:val="24"/>
          <w:szCs w:val="24"/>
          <w:rtl/>
        </w:rPr>
        <w:t xml:space="preserve"> </w:t>
      </w:r>
      <w:r w:rsidR="00DB1540" w:rsidRPr="007B626A">
        <w:rPr>
          <w:rFonts w:hint="cs"/>
          <w:sz w:val="24"/>
          <w:szCs w:val="24"/>
          <w:rtl/>
        </w:rPr>
        <w:t>الإناث</w:t>
      </w:r>
      <w:r w:rsidRPr="007B626A">
        <w:rPr>
          <w:sz w:val="24"/>
          <w:szCs w:val="24"/>
          <w:rtl/>
        </w:rPr>
        <w:t xml:space="preserve"> تعاني من ضعف البنى التحتية وعدم الاستجابة لمتطلبات مهمة </w:t>
      </w:r>
      <w:r w:rsidR="00DB1540" w:rsidRPr="007B626A">
        <w:rPr>
          <w:rFonts w:hint="cs"/>
          <w:sz w:val="24"/>
          <w:szCs w:val="24"/>
          <w:rtl/>
        </w:rPr>
        <w:t>الإصلاح</w:t>
      </w:r>
      <w:r w:rsidRPr="007B626A">
        <w:rPr>
          <w:sz w:val="24"/>
          <w:szCs w:val="24"/>
          <w:rtl/>
        </w:rPr>
        <w:t xml:space="preserve"> والتأهيل التي يجب ان تضطلع بها تلك الدور والسجون وفقا </w:t>
      </w:r>
      <w:r w:rsidR="00DB1540" w:rsidRPr="007B626A">
        <w:rPr>
          <w:rFonts w:hint="cs"/>
          <w:sz w:val="24"/>
          <w:szCs w:val="24"/>
          <w:rtl/>
        </w:rPr>
        <w:t>لا حكام</w:t>
      </w:r>
      <w:r w:rsidRPr="007B626A">
        <w:rPr>
          <w:sz w:val="24"/>
          <w:szCs w:val="24"/>
          <w:rtl/>
        </w:rPr>
        <w:t xml:space="preserve"> القوانين المذكورة انفا والالتزامات الدستورية المؤشرة في احكام المادة ١٩ الفقرة ١٢ /ب التي نصت على(</w:t>
      </w:r>
      <w:r w:rsidR="00DB1540" w:rsidRPr="007B626A">
        <w:rPr>
          <w:rFonts w:hint="cs"/>
          <w:sz w:val="24"/>
          <w:szCs w:val="24"/>
          <w:rtl/>
        </w:rPr>
        <w:t>لا يجوز</w:t>
      </w:r>
      <w:r w:rsidRPr="007B626A">
        <w:rPr>
          <w:sz w:val="24"/>
          <w:szCs w:val="24"/>
          <w:rtl/>
        </w:rPr>
        <w:t xml:space="preserve"> الحبس في غير </w:t>
      </w:r>
      <w:r w:rsidR="00DB1540" w:rsidRPr="007B626A">
        <w:rPr>
          <w:rFonts w:hint="cs"/>
          <w:sz w:val="24"/>
          <w:szCs w:val="24"/>
          <w:rtl/>
        </w:rPr>
        <w:t>الأماكن</w:t>
      </w:r>
      <w:r w:rsidRPr="007B626A">
        <w:rPr>
          <w:sz w:val="24"/>
          <w:szCs w:val="24"/>
          <w:rtl/>
        </w:rPr>
        <w:t xml:space="preserve"> المخصصة لذلك وفقا لقوانين السجون المشمولة بالرعاية الصحية والاجتماعية والخاضعة لسلطات الدولة) وفي ظل حالات الاكتظاظ المؤشرة فان الالتزام اعلاه يتعرض للخرق.</w:t>
      </w:r>
    </w:p>
    <w:p w:rsidR="00574B06" w:rsidRPr="008258A2" w:rsidRDefault="00574B06" w:rsidP="00574B06">
      <w:pPr>
        <w:numPr>
          <w:ilvl w:val="0"/>
          <w:numId w:val="6"/>
        </w:numPr>
        <w:jc w:val="both"/>
        <w:rPr>
          <w:sz w:val="24"/>
          <w:szCs w:val="24"/>
        </w:rPr>
      </w:pPr>
      <w:r w:rsidRPr="007B626A">
        <w:rPr>
          <w:sz w:val="24"/>
          <w:szCs w:val="24"/>
          <w:rtl/>
        </w:rPr>
        <w:t xml:space="preserve">حالات التعذيب اثناء التحقيق من اجل اكراه المتهمين بالاعتراف مستمرة , بغض النظر عن الجريمة  وبلغت حالات التعذيب لعام 2010 فقط 653 , وتشير تقارير المنظمات المحلية على رصد حالات مختلفة من التعذيب مع تلقي الكثير من الشكاوى من قبل النزلاء .  اما حالات الوفاة داخل السجون والمعتقلات فقد تم توثيقها في عدة مواقع , وان اختلفت </w:t>
      </w:r>
      <w:r w:rsidR="00DB1540" w:rsidRPr="007B626A">
        <w:rPr>
          <w:rFonts w:hint="cs"/>
          <w:sz w:val="24"/>
          <w:szCs w:val="24"/>
          <w:rtl/>
        </w:rPr>
        <w:t>أسبابها</w:t>
      </w:r>
      <w:r w:rsidRPr="007B626A">
        <w:rPr>
          <w:sz w:val="24"/>
          <w:szCs w:val="24"/>
          <w:rtl/>
        </w:rPr>
        <w:t xml:space="preserve"> </w:t>
      </w:r>
      <w:r w:rsidR="00DB1540" w:rsidRPr="007B626A">
        <w:rPr>
          <w:rFonts w:hint="cs"/>
          <w:sz w:val="24"/>
          <w:szCs w:val="24"/>
          <w:rtl/>
        </w:rPr>
        <w:t>ألا</w:t>
      </w:r>
      <w:r w:rsidRPr="007B626A">
        <w:rPr>
          <w:sz w:val="24"/>
          <w:szCs w:val="24"/>
          <w:rtl/>
        </w:rPr>
        <w:t xml:space="preserve"> ان مسؤولية حماية النزلاء</w:t>
      </w:r>
      <w:r>
        <w:rPr>
          <w:sz w:val="24"/>
          <w:szCs w:val="24"/>
          <w:rtl/>
        </w:rPr>
        <w:t xml:space="preserve"> تقع على عاتق الحكومة العراقية </w:t>
      </w:r>
      <w:r>
        <w:rPr>
          <w:rFonts w:hint="cs"/>
          <w:sz w:val="24"/>
          <w:szCs w:val="24"/>
          <w:rtl/>
        </w:rPr>
        <w:t xml:space="preserve">. وفيما يلي </w:t>
      </w:r>
      <w:r w:rsidRPr="008258A2">
        <w:rPr>
          <w:rFonts w:cs="Arial" w:hint="cs"/>
          <w:sz w:val="24"/>
          <w:szCs w:val="24"/>
          <w:rtl/>
        </w:rPr>
        <w:t>مصادر</w:t>
      </w:r>
      <w:r w:rsidRPr="008258A2">
        <w:rPr>
          <w:rFonts w:cs="Arial"/>
          <w:sz w:val="24"/>
          <w:szCs w:val="24"/>
          <w:rtl/>
        </w:rPr>
        <w:t xml:space="preserve"> </w:t>
      </w:r>
      <w:r w:rsidRPr="008258A2">
        <w:rPr>
          <w:rFonts w:cs="Arial" w:hint="cs"/>
          <w:sz w:val="24"/>
          <w:szCs w:val="24"/>
          <w:rtl/>
        </w:rPr>
        <w:t>توثيق</w:t>
      </w:r>
      <w:r w:rsidRPr="008258A2">
        <w:rPr>
          <w:rFonts w:cs="Arial"/>
          <w:sz w:val="24"/>
          <w:szCs w:val="24"/>
          <w:rtl/>
        </w:rPr>
        <w:t xml:space="preserve"> </w:t>
      </w:r>
      <w:r w:rsidRPr="008258A2">
        <w:rPr>
          <w:rFonts w:cs="Arial" w:hint="cs"/>
          <w:sz w:val="24"/>
          <w:szCs w:val="24"/>
          <w:rtl/>
        </w:rPr>
        <w:t>ادعاءات</w:t>
      </w:r>
      <w:r w:rsidRPr="008258A2">
        <w:rPr>
          <w:rFonts w:cs="Arial"/>
          <w:sz w:val="24"/>
          <w:szCs w:val="24"/>
          <w:rtl/>
        </w:rPr>
        <w:t xml:space="preserve"> </w:t>
      </w:r>
      <w:r w:rsidRPr="008258A2">
        <w:rPr>
          <w:rFonts w:cs="Arial" w:hint="cs"/>
          <w:sz w:val="24"/>
          <w:szCs w:val="24"/>
          <w:rtl/>
        </w:rPr>
        <w:t>التعذيب</w:t>
      </w:r>
      <w:r w:rsidRPr="008258A2">
        <w:rPr>
          <w:rFonts w:cs="Arial"/>
          <w:sz w:val="24"/>
          <w:szCs w:val="24"/>
          <w:rtl/>
        </w:rPr>
        <w:t xml:space="preserve"> </w:t>
      </w:r>
      <w:r w:rsidRPr="008258A2">
        <w:rPr>
          <w:rFonts w:cs="Arial" w:hint="cs"/>
          <w:sz w:val="24"/>
          <w:szCs w:val="24"/>
          <w:rtl/>
        </w:rPr>
        <w:t>اعلاه</w:t>
      </w:r>
      <w:r w:rsidRPr="008258A2">
        <w:rPr>
          <w:rFonts w:cs="Arial"/>
          <w:sz w:val="24"/>
          <w:szCs w:val="24"/>
          <w:rtl/>
        </w:rPr>
        <w:t xml:space="preserve"> .</w:t>
      </w:r>
    </w:p>
    <w:p w:rsidR="00574B06" w:rsidRPr="008258A2" w:rsidRDefault="00574B06" w:rsidP="00574B06">
      <w:pPr>
        <w:pStyle w:val="ListParagraph"/>
        <w:numPr>
          <w:ilvl w:val="0"/>
          <w:numId w:val="12"/>
        </w:numPr>
        <w:spacing w:line="240" w:lineRule="auto"/>
        <w:jc w:val="both"/>
        <w:rPr>
          <w:sz w:val="24"/>
          <w:szCs w:val="24"/>
          <w:rtl/>
          <w:lang w:bidi="ar-IQ"/>
        </w:rPr>
      </w:pPr>
      <w:r w:rsidRPr="008258A2">
        <w:rPr>
          <w:rFonts w:cs="Arial" w:hint="cs"/>
          <w:sz w:val="24"/>
          <w:szCs w:val="24"/>
          <w:rtl/>
          <w:lang w:bidi="ar-IQ"/>
        </w:rPr>
        <w:t>ادعاءات</w:t>
      </w:r>
      <w:r w:rsidRPr="008258A2">
        <w:rPr>
          <w:rFonts w:cs="Arial"/>
          <w:sz w:val="24"/>
          <w:szCs w:val="24"/>
          <w:rtl/>
          <w:lang w:bidi="ar-IQ"/>
        </w:rPr>
        <w:t xml:space="preserve"> </w:t>
      </w:r>
      <w:r w:rsidRPr="008258A2">
        <w:rPr>
          <w:rFonts w:cs="Arial" w:hint="cs"/>
          <w:sz w:val="24"/>
          <w:szCs w:val="24"/>
          <w:rtl/>
          <w:lang w:bidi="ar-IQ"/>
        </w:rPr>
        <w:t>تعذيب</w:t>
      </w:r>
      <w:r w:rsidRPr="008258A2">
        <w:rPr>
          <w:rFonts w:cs="Arial"/>
          <w:sz w:val="24"/>
          <w:szCs w:val="24"/>
          <w:rtl/>
          <w:lang w:bidi="ar-IQ"/>
        </w:rPr>
        <w:t xml:space="preserve"> </w:t>
      </w:r>
      <w:r w:rsidRPr="008258A2">
        <w:rPr>
          <w:rFonts w:cs="Arial" w:hint="cs"/>
          <w:sz w:val="24"/>
          <w:szCs w:val="24"/>
          <w:rtl/>
          <w:lang w:bidi="ar-IQ"/>
        </w:rPr>
        <w:t>تم</w:t>
      </w:r>
      <w:r w:rsidRPr="008258A2">
        <w:rPr>
          <w:rFonts w:cs="Arial"/>
          <w:sz w:val="24"/>
          <w:szCs w:val="24"/>
          <w:rtl/>
          <w:lang w:bidi="ar-IQ"/>
        </w:rPr>
        <w:t xml:space="preserve"> </w:t>
      </w:r>
      <w:r w:rsidRPr="008258A2">
        <w:rPr>
          <w:rFonts w:cs="Arial" w:hint="cs"/>
          <w:sz w:val="24"/>
          <w:szCs w:val="24"/>
          <w:rtl/>
          <w:lang w:bidi="ar-IQ"/>
        </w:rPr>
        <w:t>تسجيلها</w:t>
      </w:r>
      <w:r w:rsidRPr="008258A2">
        <w:rPr>
          <w:rFonts w:cs="Arial"/>
          <w:sz w:val="24"/>
          <w:szCs w:val="24"/>
          <w:rtl/>
          <w:lang w:bidi="ar-IQ"/>
        </w:rPr>
        <w:t xml:space="preserve"> </w:t>
      </w:r>
      <w:r w:rsidRPr="008258A2">
        <w:rPr>
          <w:rFonts w:cs="Arial" w:hint="cs"/>
          <w:sz w:val="24"/>
          <w:szCs w:val="24"/>
          <w:rtl/>
          <w:lang w:bidi="ar-IQ"/>
        </w:rPr>
        <w:t>خلال</w:t>
      </w:r>
      <w:r w:rsidRPr="008258A2">
        <w:rPr>
          <w:rFonts w:cs="Arial"/>
          <w:sz w:val="24"/>
          <w:szCs w:val="24"/>
          <w:rtl/>
          <w:lang w:bidi="ar-IQ"/>
        </w:rPr>
        <w:t xml:space="preserve"> </w:t>
      </w:r>
      <w:r w:rsidRPr="008258A2">
        <w:rPr>
          <w:rFonts w:cs="Arial" w:hint="cs"/>
          <w:sz w:val="24"/>
          <w:szCs w:val="24"/>
          <w:rtl/>
          <w:lang w:bidi="ar-IQ"/>
        </w:rPr>
        <w:t>الزيارات</w:t>
      </w:r>
      <w:r w:rsidRPr="008258A2">
        <w:rPr>
          <w:rFonts w:cs="Arial"/>
          <w:sz w:val="24"/>
          <w:szCs w:val="24"/>
          <w:rtl/>
          <w:lang w:bidi="ar-IQ"/>
        </w:rPr>
        <w:t xml:space="preserve"> </w:t>
      </w:r>
      <w:r w:rsidRPr="008258A2">
        <w:rPr>
          <w:rFonts w:cs="Arial" w:hint="cs"/>
          <w:sz w:val="24"/>
          <w:szCs w:val="24"/>
          <w:rtl/>
          <w:lang w:bidi="ar-IQ"/>
        </w:rPr>
        <w:t>الميدانية</w:t>
      </w:r>
      <w:r w:rsidRPr="008258A2">
        <w:rPr>
          <w:rFonts w:cs="Arial"/>
          <w:sz w:val="24"/>
          <w:szCs w:val="24"/>
          <w:rtl/>
          <w:lang w:bidi="ar-IQ"/>
        </w:rPr>
        <w:t xml:space="preserve"> ( </w:t>
      </w:r>
      <w:r w:rsidRPr="008258A2">
        <w:rPr>
          <w:rFonts w:cs="Arial" w:hint="cs"/>
          <w:sz w:val="24"/>
          <w:szCs w:val="24"/>
          <w:rtl/>
          <w:lang w:bidi="ar-IQ"/>
        </w:rPr>
        <w:t>فرق</w:t>
      </w:r>
      <w:r w:rsidRPr="008258A2">
        <w:rPr>
          <w:rFonts w:cs="Arial"/>
          <w:sz w:val="24"/>
          <w:szCs w:val="24"/>
          <w:rtl/>
          <w:lang w:bidi="ar-IQ"/>
        </w:rPr>
        <w:t xml:space="preserve"> </w:t>
      </w:r>
      <w:r w:rsidRPr="008258A2">
        <w:rPr>
          <w:rFonts w:cs="Arial" w:hint="cs"/>
          <w:sz w:val="24"/>
          <w:szCs w:val="24"/>
          <w:rtl/>
          <w:lang w:bidi="ar-IQ"/>
        </w:rPr>
        <w:t>التفتيش</w:t>
      </w:r>
      <w:r w:rsidRPr="008258A2">
        <w:rPr>
          <w:rFonts w:cs="Arial"/>
          <w:sz w:val="24"/>
          <w:szCs w:val="24"/>
          <w:rtl/>
          <w:lang w:bidi="ar-IQ"/>
        </w:rPr>
        <w:t xml:space="preserve"> ) </w:t>
      </w:r>
      <w:r w:rsidRPr="008258A2">
        <w:rPr>
          <w:rFonts w:cs="Arial" w:hint="cs"/>
          <w:sz w:val="24"/>
          <w:szCs w:val="24"/>
          <w:rtl/>
          <w:lang w:bidi="ar-IQ"/>
        </w:rPr>
        <w:t>وبلغت</w:t>
      </w:r>
      <w:r w:rsidRPr="008258A2">
        <w:rPr>
          <w:rFonts w:cs="Arial"/>
          <w:sz w:val="24"/>
          <w:szCs w:val="24"/>
          <w:rtl/>
          <w:lang w:bidi="ar-IQ"/>
        </w:rPr>
        <w:t xml:space="preserve"> ( ٤٤١ ) </w:t>
      </w:r>
      <w:r w:rsidRPr="008258A2">
        <w:rPr>
          <w:rFonts w:cs="Arial" w:hint="cs"/>
          <w:sz w:val="24"/>
          <w:szCs w:val="24"/>
          <w:rtl/>
          <w:lang w:bidi="ar-IQ"/>
        </w:rPr>
        <w:t>ادعاء</w:t>
      </w:r>
    </w:p>
    <w:p w:rsidR="00574B06" w:rsidRPr="008258A2" w:rsidRDefault="00574B06" w:rsidP="00574B06">
      <w:pPr>
        <w:pStyle w:val="ListParagraph"/>
        <w:numPr>
          <w:ilvl w:val="0"/>
          <w:numId w:val="12"/>
        </w:numPr>
        <w:spacing w:line="240" w:lineRule="auto"/>
        <w:jc w:val="both"/>
        <w:rPr>
          <w:sz w:val="24"/>
          <w:szCs w:val="24"/>
          <w:lang w:bidi="ar-IQ"/>
        </w:rPr>
      </w:pPr>
      <w:r w:rsidRPr="008258A2">
        <w:rPr>
          <w:rFonts w:cs="Arial" w:hint="cs"/>
          <w:sz w:val="24"/>
          <w:szCs w:val="24"/>
          <w:rtl/>
          <w:lang w:bidi="ar-IQ"/>
        </w:rPr>
        <w:t>ادعاءات</w:t>
      </w:r>
      <w:r w:rsidRPr="008258A2">
        <w:rPr>
          <w:rFonts w:cs="Arial"/>
          <w:sz w:val="24"/>
          <w:szCs w:val="24"/>
          <w:rtl/>
          <w:lang w:bidi="ar-IQ"/>
        </w:rPr>
        <w:t xml:space="preserve"> </w:t>
      </w:r>
      <w:r w:rsidRPr="008258A2">
        <w:rPr>
          <w:rFonts w:cs="Arial" w:hint="cs"/>
          <w:sz w:val="24"/>
          <w:szCs w:val="24"/>
          <w:rtl/>
          <w:lang w:bidi="ar-IQ"/>
        </w:rPr>
        <w:t>تعذيب</w:t>
      </w:r>
      <w:r w:rsidRPr="008258A2">
        <w:rPr>
          <w:rFonts w:cs="Arial"/>
          <w:sz w:val="24"/>
          <w:szCs w:val="24"/>
          <w:rtl/>
          <w:lang w:bidi="ar-IQ"/>
        </w:rPr>
        <w:t xml:space="preserve"> </w:t>
      </w:r>
      <w:r w:rsidRPr="008258A2">
        <w:rPr>
          <w:rFonts w:cs="Arial" w:hint="cs"/>
          <w:sz w:val="24"/>
          <w:szCs w:val="24"/>
          <w:rtl/>
          <w:lang w:bidi="ar-IQ"/>
        </w:rPr>
        <w:t>تم</w:t>
      </w:r>
      <w:r w:rsidRPr="008258A2">
        <w:rPr>
          <w:rFonts w:cs="Arial"/>
          <w:sz w:val="24"/>
          <w:szCs w:val="24"/>
          <w:rtl/>
          <w:lang w:bidi="ar-IQ"/>
        </w:rPr>
        <w:t xml:space="preserve"> </w:t>
      </w:r>
      <w:r w:rsidRPr="008258A2">
        <w:rPr>
          <w:rFonts w:cs="Arial" w:hint="cs"/>
          <w:sz w:val="24"/>
          <w:szCs w:val="24"/>
          <w:rtl/>
          <w:lang w:bidi="ar-IQ"/>
        </w:rPr>
        <w:t>تسجيلها</w:t>
      </w:r>
      <w:r w:rsidRPr="008258A2">
        <w:rPr>
          <w:rFonts w:cs="Arial"/>
          <w:sz w:val="24"/>
          <w:szCs w:val="24"/>
          <w:rtl/>
          <w:lang w:bidi="ar-IQ"/>
        </w:rPr>
        <w:t xml:space="preserve"> </w:t>
      </w:r>
      <w:r w:rsidRPr="008258A2">
        <w:rPr>
          <w:rFonts w:cs="Arial" w:hint="cs"/>
          <w:sz w:val="24"/>
          <w:szCs w:val="24"/>
          <w:rtl/>
          <w:lang w:bidi="ar-IQ"/>
        </w:rPr>
        <w:t>عن</w:t>
      </w:r>
      <w:r w:rsidRPr="008258A2">
        <w:rPr>
          <w:rFonts w:cs="Arial"/>
          <w:sz w:val="24"/>
          <w:szCs w:val="24"/>
          <w:rtl/>
          <w:lang w:bidi="ar-IQ"/>
        </w:rPr>
        <w:t xml:space="preserve"> </w:t>
      </w:r>
      <w:r w:rsidRPr="008258A2">
        <w:rPr>
          <w:rFonts w:cs="Arial" w:hint="cs"/>
          <w:sz w:val="24"/>
          <w:szCs w:val="24"/>
          <w:rtl/>
          <w:lang w:bidi="ar-IQ"/>
        </w:rPr>
        <w:t>طريق</w:t>
      </w:r>
      <w:r w:rsidRPr="008258A2">
        <w:rPr>
          <w:rFonts w:cs="Arial"/>
          <w:sz w:val="24"/>
          <w:szCs w:val="24"/>
          <w:rtl/>
          <w:lang w:bidi="ar-IQ"/>
        </w:rPr>
        <w:t xml:space="preserve"> </w:t>
      </w:r>
      <w:r w:rsidRPr="008258A2">
        <w:rPr>
          <w:rFonts w:cs="Arial" w:hint="cs"/>
          <w:sz w:val="24"/>
          <w:szCs w:val="24"/>
          <w:rtl/>
          <w:lang w:bidi="ar-IQ"/>
        </w:rPr>
        <w:t>تقديم</w:t>
      </w:r>
      <w:r w:rsidRPr="008258A2">
        <w:rPr>
          <w:rFonts w:cs="Arial"/>
          <w:sz w:val="24"/>
          <w:szCs w:val="24"/>
          <w:rtl/>
          <w:lang w:bidi="ar-IQ"/>
        </w:rPr>
        <w:t xml:space="preserve"> </w:t>
      </w:r>
      <w:r w:rsidRPr="008258A2">
        <w:rPr>
          <w:rFonts w:cs="Arial" w:hint="cs"/>
          <w:sz w:val="24"/>
          <w:szCs w:val="24"/>
          <w:rtl/>
          <w:lang w:bidi="ar-IQ"/>
        </w:rPr>
        <w:t>شكوى</w:t>
      </w:r>
      <w:r w:rsidRPr="008258A2">
        <w:rPr>
          <w:rFonts w:cs="Arial"/>
          <w:sz w:val="24"/>
          <w:szCs w:val="24"/>
          <w:rtl/>
          <w:lang w:bidi="ar-IQ"/>
        </w:rPr>
        <w:t xml:space="preserve"> </w:t>
      </w:r>
      <w:r w:rsidRPr="008258A2">
        <w:rPr>
          <w:rFonts w:cs="Arial" w:hint="cs"/>
          <w:sz w:val="24"/>
          <w:szCs w:val="24"/>
          <w:rtl/>
          <w:lang w:bidi="ar-IQ"/>
        </w:rPr>
        <w:t>من</w:t>
      </w:r>
      <w:r w:rsidRPr="008258A2">
        <w:rPr>
          <w:rFonts w:cs="Arial"/>
          <w:sz w:val="24"/>
          <w:szCs w:val="24"/>
          <w:rtl/>
          <w:lang w:bidi="ar-IQ"/>
        </w:rPr>
        <w:t xml:space="preserve"> </w:t>
      </w:r>
      <w:r w:rsidRPr="008258A2">
        <w:rPr>
          <w:rFonts w:cs="Arial" w:hint="cs"/>
          <w:sz w:val="24"/>
          <w:szCs w:val="24"/>
          <w:rtl/>
          <w:lang w:bidi="ar-IQ"/>
        </w:rPr>
        <w:t>قبل</w:t>
      </w:r>
      <w:r w:rsidRPr="008258A2">
        <w:rPr>
          <w:rFonts w:cs="Arial"/>
          <w:sz w:val="24"/>
          <w:szCs w:val="24"/>
          <w:rtl/>
          <w:lang w:bidi="ar-IQ"/>
        </w:rPr>
        <w:t xml:space="preserve"> </w:t>
      </w:r>
      <w:r w:rsidRPr="008258A2">
        <w:rPr>
          <w:rFonts w:cs="Arial" w:hint="cs"/>
          <w:sz w:val="24"/>
          <w:szCs w:val="24"/>
          <w:rtl/>
          <w:lang w:bidi="ar-IQ"/>
        </w:rPr>
        <w:t>ذوي</w:t>
      </w:r>
      <w:r w:rsidRPr="008258A2">
        <w:rPr>
          <w:rFonts w:cs="Arial"/>
          <w:sz w:val="24"/>
          <w:szCs w:val="24"/>
          <w:rtl/>
          <w:lang w:bidi="ar-IQ"/>
        </w:rPr>
        <w:t xml:space="preserve"> </w:t>
      </w:r>
      <w:r w:rsidRPr="008258A2">
        <w:rPr>
          <w:rFonts w:cs="Arial" w:hint="cs"/>
          <w:sz w:val="24"/>
          <w:szCs w:val="24"/>
          <w:rtl/>
          <w:lang w:bidi="ar-IQ"/>
        </w:rPr>
        <w:t>المحتجزين</w:t>
      </w:r>
      <w:r w:rsidRPr="008258A2">
        <w:rPr>
          <w:rFonts w:cs="Arial"/>
          <w:sz w:val="24"/>
          <w:szCs w:val="24"/>
          <w:rtl/>
          <w:lang w:bidi="ar-IQ"/>
        </w:rPr>
        <w:t xml:space="preserve"> </w:t>
      </w:r>
      <w:r w:rsidRPr="008258A2">
        <w:rPr>
          <w:rFonts w:cs="Arial" w:hint="cs"/>
          <w:sz w:val="24"/>
          <w:szCs w:val="24"/>
          <w:rtl/>
          <w:lang w:bidi="ar-IQ"/>
        </w:rPr>
        <w:t>وبلغت</w:t>
      </w:r>
      <w:r w:rsidRPr="008258A2">
        <w:rPr>
          <w:rFonts w:cs="Arial"/>
          <w:sz w:val="24"/>
          <w:szCs w:val="24"/>
          <w:rtl/>
          <w:lang w:bidi="ar-IQ"/>
        </w:rPr>
        <w:t xml:space="preserve"> ( ١١٦</w:t>
      </w:r>
      <w:r>
        <w:rPr>
          <w:rFonts w:cs="Arial"/>
          <w:sz w:val="24"/>
          <w:szCs w:val="24"/>
          <w:lang w:bidi="ar-IQ"/>
        </w:rPr>
        <w:t>(</w:t>
      </w:r>
      <w:r w:rsidRPr="008258A2">
        <w:rPr>
          <w:rFonts w:cs="Arial" w:hint="cs"/>
          <w:sz w:val="24"/>
          <w:szCs w:val="24"/>
          <w:rtl/>
          <w:lang w:bidi="ar-IQ"/>
        </w:rPr>
        <w:t>شكوى</w:t>
      </w:r>
      <w:r w:rsidRPr="008258A2">
        <w:rPr>
          <w:rFonts w:cs="Arial"/>
          <w:sz w:val="24"/>
          <w:szCs w:val="24"/>
          <w:rtl/>
          <w:lang w:bidi="ar-IQ"/>
        </w:rPr>
        <w:t xml:space="preserve"> </w:t>
      </w:r>
      <w:r w:rsidRPr="008258A2">
        <w:rPr>
          <w:rFonts w:cs="Arial" w:hint="cs"/>
          <w:sz w:val="24"/>
          <w:szCs w:val="24"/>
          <w:rtl/>
          <w:lang w:bidi="ar-IQ"/>
        </w:rPr>
        <w:t>تم</w:t>
      </w:r>
      <w:r w:rsidRPr="008258A2">
        <w:rPr>
          <w:rFonts w:cs="Arial"/>
          <w:sz w:val="24"/>
          <w:szCs w:val="24"/>
          <w:rtl/>
          <w:lang w:bidi="ar-IQ"/>
        </w:rPr>
        <w:t xml:space="preserve"> </w:t>
      </w:r>
      <w:r w:rsidR="00DB1540" w:rsidRPr="008258A2">
        <w:rPr>
          <w:rFonts w:cs="Arial" w:hint="cs"/>
          <w:sz w:val="24"/>
          <w:szCs w:val="24"/>
          <w:rtl/>
          <w:lang w:bidi="ar-IQ"/>
        </w:rPr>
        <w:t>أجراء</w:t>
      </w:r>
      <w:r w:rsidRPr="008258A2">
        <w:rPr>
          <w:rFonts w:cs="Arial"/>
          <w:sz w:val="24"/>
          <w:szCs w:val="24"/>
          <w:rtl/>
          <w:lang w:bidi="ar-IQ"/>
        </w:rPr>
        <w:t xml:space="preserve"> </w:t>
      </w:r>
      <w:r w:rsidRPr="008258A2">
        <w:rPr>
          <w:rFonts w:cs="Arial" w:hint="cs"/>
          <w:sz w:val="24"/>
          <w:szCs w:val="24"/>
          <w:rtl/>
          <w:lang w:bidi="ar-IQ"/>
        </w:rPr>
        <w:t>زيارة</w:t>
      </w:r>
      <w:r w:rsidRPr="008258A2">
        <w:rPr>
          <w:rFonts w:cs="Arial"/>
          <w:sz w:val="24"/>
          <w:szCs w:val="24"/>
          <w:rtl/>
          <w:lang w:bidi="ar-IQ"/>
        </w:rPr>
        <w:t xml:space="preserve"> </w:t>
      </w:r>
      <w:r w:rsidRPr="008258A2">
        <w:rPr>
          <w:rFonts w:cs="Arial" w:hint="cs"/>
          <w:sz w:val="24"/>
          <w:szCs w:val="24"/>
          <w:rtl/>
          <w:lang w:bidi="ar-IQ"/>
        </w:rPr>
        <w:t>تقصي</w:t>
      </w:r>
      <w:r w:rsidRPr="008258A2">
        <w:rPr>
          <w:rFonts w:cs="Arial"/>
          <w:sz w:val="24"/>
          <w:szCs w:val="24"/>
          <w:rtl/>
          <w:lang w:bidi="ar-IQ"/>
        </w:rPr>
        <w:t xml:space="preserve"> </w:t>
      </w:r>
      <w:r w:rsidRPr="008258A2">
        <w:rPr>
          <w:rFonts w:cs="Arial" w:hint="cs"/>
          <w:sz w:val="24"/>
          <w:szCs w:val="24"/>
          <w:rtl/>
          <w:lang w:bidi="ar-IQ"/>
        </w:rPr>
        <w:t>حقائق</w:t>
      </w:r>
      <w:r w:rsidRPr="008258A2">
        <w:rPr>
          <w:rFonts w:cs="Arial"/>
          <w:sz w:val="24"/>
          <w:szCs w:val="24"/>
          <w:rtl/>
          <w:lang w:bidi="ar-IQ"/>
        </w:rPr>
        <w:t xml:space="preserve"> </w:t>
      </w:r>
      <w:r w:rsidRPr="008258A2">
        <w:rPr>
          <w:rFonts w:cs="Arial" w:hint="cs"/>
          <w:sz w:val="24"/>
          <w:szCs w:val="24"/>
          <w:rtl/>
          <w:lang w:bidi="ar-IQ"/>
        </w:rPr>
        <w:t>حول</w:t>
      </w:r>
      <w:r w:rsidRPr="008258A2">
        <w:rPr>
          <w:rFonts w:cs="Arial"/>
          <w:sz w:val="24"/>
          <w:szCs w:val="24"/>
          <w:rtl/>
          <w:lang w:bidi="ar-IQ"/>
        </w:rPr>
        <w:t xml:space="preserve"> ١٦ </w:t>
      </w:r>
      <w:r w:rsidRPr="008258A2">
        <w:rPr>
          <w:rFonts w:cs="Arial" w:hint="cs"/>
          <w:sz w:val="24"/>
          <w:szCs w:val="24"/>
          <w:rtl/>
          <w:lang w:bidi="ar-IQ"/>
        </w:rPr>
        <w:t>حاله</w:t>
      </w:r>
      <w:r w:rsidRPr="008258A2">
        <w:rPr>
          <w:rFonts w:cs="Arial"/>
          <w:sz w:val="24"/>
          <w:szCs w:val="24"/>
          <w:rtl/>
          <w:lang w:bidi="ar-IQ"/>
        </w:rPr>
        <w:t xml:space="preserve"> </w:t>
      </w:r>
      <w:r w:rsidRPr="008258A2">
        <w:rPr>
          <w:rFonts w:cs="Arial" w:hint="cs"/>
          <w:sz w:val="24"/>
          <w:szCs w:val="24"/>
          <w:rtl/>
          <w:lang w:bidi="ar-IQ"/>
        </w:rPr>
        <w:t>منها</w:t>
      </w:r>
      <w:r w:rsidRPr="008258A2">
        <w:rPr>
          <w:rFonts w:cs="Arial"/>
          <w:sz w:val="24"/>
          <w:szCs w:val="24"/>
          <w:rtl/>
          <w:lang w:bidi="ar-IQ"/>
        </w:rPr>
        <w:t xml:space="preserve"> </w:t>
      </w:r>
      <w:r w:rsidRPr="008258A2">
        <w:rPr>
          <w:rFonts w:cs="Arial" w:hint="cs"/>
          <w:sz w:val="24"/>
          <w:szCs w:val="24"/>
          <w:rtl/>
          <w:lang w:bidi="ar-IQ"/>
        </w:rPr>
        <w:t>و</w:t>
      </w:r>
      <w:r w:rsidRPr="008258A2">
        <w:rPr>
          <w:rFonts w:cs="Arial"/>
          <w:sz w:val="24"/>
          <w:szCs w:val="24"/>
          <w:rtl/>
          <w:lang w:bidi="ar-IQ"/>
        </w:rPr>
        <w:t xml:space="preserve">(١٠٠) </w:t>
      </w:r>
      <w:r w:rsidRPr="008258A2">
        <w:rPr>
          <w:rFonts w:cs="Arial" w:hint="cs"/>
          <w:sz w:val="24"/>
          <w:szCs w:val="24"/>
          <w:rtl/>
          <w:lang w:bidi="ar-IQ"/>
        </w:rPr>
        <w:t>حاله</w:t>
      </w:r>
      <w:r w:rsidRPr="008258A2">
        <w:rPr>
          <w:rFonts w:cs="Arial"/>
          <w:sz w:val="24"/>
          <w:szCs w:val="24"/>
          <w:rtl/>
          <w:lang w:bidi="ar-IQ"/>
        </w:rPr>
        <w:t xml:space="preserve"> </w:t>
      </w:r>
      <w:r w:rsidRPr="008258A2">
        <w:rPr>
          <w:rFonts w:cs="Arial" w:hint="cs"/>
          <w:sz w:val="24"/>
          <w:szCs w:val="24"/>
          <w:rtl/>
          <w:lang w:bidi="ar-IQ"/>
        </w:rPr>
        <w:t>تم</w:t>
      </w:r>
      <w:r w:rsidRPr="008258A2">
        <w:rPr>
          <w:rFonts w:cs="Arial"/>
          <w:sz w:val="24"/>
          <w:szCs w:val="24"/>
          <w:rtl/>
          <w:lang w:bidi="ar-IQ"/>
        </w:rPr>
        <w:t xml:space="preserve"> </w:t>
      </w:r>
      <w:r w:rsidR="001D1A2C" w:rsidRPr="008258A2">
        <w:rPr>
          <w:rFonts w:cs="Arial" w:hint="cs"/>
          <w:sz w:val="24"/>
          <w:szCs w:val="24"/>
          <w:rtl/>
          <w:lang w:bidi="ar-IQ"/>
        </w:rPr>
        <w:t>أحالتها</w:t>
      </w:r>
      <w:r w:rsidRPr="008258A2">
        <w:rPr>
          <w:rFonts w:cs="Arial"/>
          <w:sz w:val="24"/>
          <w:szCs w:val="24"/>
          <w:rtl/>
          <w:lang w:bidi="ar-IQ"/>
        </w:rPr>
        <w:t xml:space="preserve"> </w:t>
      </w:r>
      <w:r w:rsidRPr="008258A2">
        <w:rPr>
          <w:rFonts w:cs="Arial" w:hint="cs"/>
          <w:sz w:val="24"/>
          <w:szCs w:val="24"/>
          <w:rtl/>
          <w:lang w:bidi="ar-IQ"/>
        </w:rPr>
        <w:t>الى الادعاء</w:t>
      </w:r>
      <w:r w:rsidRPr="008258A2">
        <w:rPr>
          <w:rFonts w:cs="Arial"/>
          <w:sz w:val="24"/>
          <w:szCs w:val="24"/>
          <w:rtl/>
          <w:lang w:bidi="ar-IQ"/>
        </w:rPr>
        <w:t xml:space="preserve"> </w:t>
      </w:r>
      <w:r w:rsidRPr="008258A2">
        <w:rPr>
          <w:rFonts w:cs="Arial" w:hint="cs"/>
          <w:sz w:val="24"/>
          <w:szCs w:val="24"/>
          <w:rtl/>
          <w:lang w:bidi="ar-IQ"/>
        </w:rPr>
        <w:t>العام</w:t>
      </w:r>
      <w:r w:rsidRPr="008258A2">
        <w:rPr>
          <w:rFonts w:cs="Arial"/>
          <w:sz w:val="24"/>
          <w:szCs w:val="24"/>
          <w:rtl/>
          <w:lang w:bidi="ar-IQ"/>
        </w:rPr>
        <w:t xml:space="preserve"> </w:t>
      </w:r>
      <w:r w:rsidRPr="008258A2">
        <w:rPr>
          <w:rFonts w:cs="Arial" w:hint="cs"/>
          <w:sz w:val="24"/>
          <w:szCs w:val="24"/>
          <w:rtl/>
          <w:lang w:bidi="ar-IQ"/>
        </w:rPr>
        <w:t>لتحقق</w:t>
      </w:r>
      <w:r w:rsidRPr="008258A2">
        <w:rPr>
          <w:rFonts w:cs="Arial"/>
          <w:sz w:val="24"/>
          <w:szCs w:val="24"/>
          <w:rtl/>
          <w:lang w:bidi="ar-IQ"/>
        </w:rPr>
        <w:t xml:space="preserve"> </w:t>
      </w:r>
      <w:r w:rsidRPr="008258A2">
        <w:rPr>
          <w:rFonts w:cs="Arial" w:hint="cs"/>
          <w:sz w:val="24"/>
          <w:szCs w:val="24"/>
          <w:rtl/>
          <w:lang w:bidi="ar-IQ"/>
        </w:rPr>
        <w:t>من</w:t>
      </w:r>
      <w:r w:rsidRPr="008258A2">
        <w:rPr>
          <w:rFonts w:cs="Arial"/>
          <w:sz w:val="24"/>
          <w:szCs w:val="24"/>
          <w:rtl/>
          <w:lang w:bidi="ar-IQ"/>
        </w:rPr>
        <w:t xml:space="preserve"> </w:t>
      </w:r>
      <w:r w:rsidRPr="008258A2">
        <w:rPr>
          <w:rFonts w:cs="Arial" w:hint="cs"/>
          <w:sz w:val="24"/>
          <w:szCs w:val="24"/>
          <w:rtl/>
          <w:lang w:bidi="ar-IQ"/>
        </w:rPr>
        <w:t>صحتها</w:t>
      </w:r>
      <w:r w:rsidRPr="008258A2">
        <w:rPr>
          <w:rFonts w:cs="Arial"/>
          <w:sz w:val="24"/>
          <w:szCs w:val="24"/>
          <w:rtl/>
          <w:lang w:bidi="ar-IQ"/>
        </w:rPr>
        <w:t xml:space="preserve"> .</w:t>
      </w:r>
    </w:p>
    <w:p w:rsidR="00574B06" w:rsidRPr="008258A2" w:rsidRDefault="00574B06" w:rsidP="00574B06">
      <w:pPr>
        <w:pStyle w:val="ListParagraph"/>
        <w:numPr>
          <w:ilvl w:val="0"/>
          <w:numId w:val="12"/>
        </w:numPr>
        <w:spacing w:line="240" w:lineRule="auto"/>
        <w:jc w:val="both"/>
        <w:rPr>
          <w:sz w:val="24"/>
          <w:szCs w:val="24"/>
          <w:lang w:bidi="ar-IQ"/>
        </w:rPr>
      </w:pPr>
      <w:r w:rsidRPr="008258A2">
        <w:rPr>
          <w:rFonts w:cs="Arial" w:hint="cs"/>
          <w:sz w:val="24"/>
          <w:szCs w:val="24"/>
          <w:rtl/>
          <w:lang w:bidi="ar-IQ"/>
        </w:rPr>
        <w:t>ادعاءات</w:t>
      </w:r>
      <w:r w:rsidRPr="008258A2">
        <w:rPr>
          <w:rFonts w:cs="Arial"/>
          <w:sz w:val="24"/>
          <w:szCs w:val="24"/>
          <w:rtl/>
          <w:lang w:bidi="ar-IQ"/>
        </w:rPr>
        <w:t xml:space="preserve"> </w:t>
      </w:r>
      <w:r w:rsidRPr="008258A2">
        <w:rPr>
          <w:rFonts w:cs="Arial" w:hint="cs"/>
          <w:sz w:val="24"/>
          <w:szCs w:val="24"/>
          <w:rtl/>
          <w:lang w:bidi="ar-IQ"/>
        </w:rPr>
        <w:t>تعذيب</w:t>
      </w:r>
      <w:r w:rsidRPr="008258A2">
        <w:rPr>
          <w:rFonts w:cs="Arial"/>
          <w:sz w:val="24"/>
          <w:szCs w:val="24"/>
          <w:rtl/>
          <w:lang w:bidi="ar-IQ"/>
        </w:rPr>
        <w:t xml:space="preserve"> </w:t>
      </w:r>
      <w:r w:rsidRPr="008258A2">
        <w:rPr>
          <w:rFonts w:cs="Arial" w:hint="cs"/>
          <w:sz w:val="24"/>
          <w:szCs w:val="24"/>
          <w:rtl/>
          <w:lang w:bidi="ar-IQ"/>
        </w:rPr>
        <w:t>وردت</w:t>
      </w:r>
      <w:r w:rsidRPr="008258A2">
        <w:rPr>
          <w:rFonts w:cs="Arial"/>
          <w:sz w:val="24"/>
          <w:szCs w:val="24"/>
          <w:rtl/>
          <w:lang w:bidi="ar-IQ"/>
        </w:rPr>
        <w:t xml:space="preserve"> </w:t>
      </w:r>
      <w:r w:rsidRPr="008258A2">
        <w:rPr>
          <w:rFonts w:cs="Arial" w:hint="cs"/>
          <w:sz w:val="24"/>
          <w:szCs w:val="24"/>
          <w:rtl/>
          <w:lang w:bidi="ar-IQ"/>
        </w:rPr>
        <w:t>بكتاب</w:t>
      </w:r>
      <w:r w:rsidRPr="008258A2">
        <w:rPr>
          <w:rFonts w:cs="Arial"/>
          <w:sz w:val="24"/>
          <w:szCs w:val="24"/>
          <w:rtl/>
          <w:lang w:bidi="ar-IQ"/>
        </w:rPr>
        <w:t xml:space="preserve"> </w:t>
      </w:r>
      <w:r w:rsidRPr="008258A2">
        <w:rPr>
          <w:rFonts w:cs="Arial" w:hint="cs"/>
          <w:sz w:val="24"/>
          <w:szCs w:val="24"/>
          <w:rtl/>
          <w:lang w:bidi="ar-IQ"/>
        </w:rPr>
        <w:t>رئاسة</w:t>
      </w:r>
      <w:r w:rsidRPr="008258A2">
        <w:rPr>
          <w:rFonts w:cs="Arial"/>
          <w:sz w:val="24"/>
          <w:szCs w:val="24"/>
          <w:rtl/>
          <w:lang w:bidi="ar-IQ"/>
        </w:rPr>
        <w:t xml:space="preserve"> </w:t>
      </w:r>
      <w:r w:rsidRPr="008258A2">
        <w:rPr>
          <w:rFonts w:cs="Arial" w:hint="cs"/>
          <w:sz w:val="24"/>
          <w:szCs w:val="24"/>
          <w:rtl/>
          <w:lang w:bidi="ar-IQ"/>
        </w:rPr>
        <w:t>الادعاء</w:t>
      </w:r>
      <w:r w:rsidRPr="008258A2">
        <w:rPr>
          <w:rFonts w:cs="Arial"/>
          <w:sz w:val="24"/>
          <w:szCs w:val="24"/>
          <w:rtl/>
          <w:lang w:bidi="ar-IQ"/>
        </w:rPr>
        <w:t xml:space="preserve"> </w:t>
      </w:r>
      <w:r>
        <w:rPr>
          <w:rFonts w:cs="Arial" w:hint="cs"/>
          <w:sz w:val="24"/>
          <w:szCs w:val="24"/>
          <w:rtl/>
          <w:lang w:bidi="ar-IQ"/>
        </w:rPr>
        <w:t>العام</w:t>
      </w:r>
      <w:r w:rsidRPr="008258A2">
        <w:rPr>
          <w:rFonts w:cs="Arial"/>
          <w:sz w:val="24"/>
          <w:szCs w:val="24"/>
          <w:rtl/>
          <w:lang w:bidi="ar-IQ"/>
        </w:rPr>
        <w:t xml:space="preserve"> </w:t>
      </w:r>
      <w:r w:rsidRPr="008258A2">
        <w:rPr>
          <w:rFonts w:cs="Arial" w:hint="cs"/>
          <w:sz w:val="24"/>
          <w:szCs w:val="24"/>
          <w:rtl/>
          <w:lang w:bidi="ar-IQ"/>
        </w:rPr>
        <w:t>العدد</w:t>
      </w:r>
      <w:r w:rsidRPr="008258A2">
        <w:rPr>
          <w:rFonts w:cs="Arial"/>
          <w:sz w:val="24"/>
          <w:szCs w:val="24"/>
          <w:rtl/>
          <w:lang w:bidi="ar-IQ"/>
        </w:rPr>
        <w:t xml:space="preserve"> ( </w:t>
      </w:r>
      <w:r w:rsidRPr="008258A2">
        <w:rPr>
          <w:rFonts w:cs="Arial" w:hint="cs"/>
          <w:sz w:val="24"/>
          <w:szCs w:val="24"/>
          <w:rtl/>
          <w:lang w:bidi="ar-IQ"/>
        </w:rPr>
        <w:t>م</w:t>
      </w:r>
      <w:r w:rsidRPr="008258A2">
        <w:rPr>
          <w:rFonts w:cs="Arial"/>
          <w:sz w:val="24"/>
          <w:szCs w:val="24"/>
          <w:rtl/>
          <w:lang w:bidi="ar-IQ"/>
        </w:rPr>
        <w:t>/</w:t>
      </w:r>
      <w:r w:rsidRPr="008258A2">
        <w:rPr>
          <w:rFonts w:cs="Arial" w:hint="cs"/>
          <w:sz w:val="24"/>
          <w:szCs w:val="24"/>
          <w:rtl/>
          <w:lang w:bidi="ar-IQ"/>
        </w:rPr>
        <w:t>ح</w:t>
      </w:r>
      <w:r w:rsidRPr="008258A2">
        <w:rPr>
          <w:rFonts w:cs="Arial"/>
          <w:sz w:val="24"/>
          <w:szCs w:val="24"/>
          <w:rtl/>
          <w:lang w:bidi="ar-IQ"/>
        </w:rPr>
        <w:t>/ ٢٠١٠</w:t>
      </w:r>
      <w:r w:rsidRPr="008258A2">
        <w:rPr>
          <w:sz w:val="24"/>
          <w:szCs w:val="24"/>
          <w:rtl/>
          <w:lang w:bidi="ar-IQ"/>
        </w:rPr>
        <w:t>/١٢٥٢/١٧٠٧٩</w:t>
      </w:r>
      <w:r>
        <w:rPr>
          <w:rFonts w:hint="cs"/>
          <w:sz w:val="24"/>
          <w:szCs w:val="24"/>
          <w:rtl/>
          <w:lang w:bidi="ar-IQ"/>
        </w:rPr>
        <w:t xml:space="preserve"> </w:t>
      </w:r>
      <w:r w:rsidRPr="008258A2">
        <w:rPr>
          <w:rFonts w:cs="Arial" w:hint="cs"/>
          <w:sz w:val="24"/>
          <w:szCs w:val="24"/>
          <w:rtl/>
          <w:lang w:bidi="ar-IQ"/>
        </w:rPr>
        <w:t>وبلغت</w:t>
      </w:r>
      <w:r>
        <w:rPr>
          <w:rFonts w:cs="Arial" w:hint="cs"/>
          <w:sz w:val="24"/>
          <w:szCs w:val="24"/>
          <w:rtl/>
          <w:lang w:bidi="ar-IQ"/>
        </w:rPr>
        <w:t xml:space="preserve"> 75</w:t>
      </w:r>
      <w:r w:rsidRPr="008258A2">
        <w:rPr>
          <w:rFonts w:cs="Arial" w:hint="cs"/>
          <w:sz w:val="24"/>
          <w:szCs w:val="24"/>
          <w:rtl/>
          <w:lang w:bidi="ar-IQ"/>
        </w:rPr>
        <w:t>ادعاء</w:t>
      </w:r>
      <w:r w:rsidRPr="008258A2">
        <w:rPr>
          <w:rFonts w:cs="Arial"/>
          <w:sz w:val="24"/>
          <w:szCs w:val="24"/>
          <w:rtl/>
          <w:lang w:bidi="ar-IQ"/>
        </w:rPr>
        <w:t xml:space="preserve"> </w:t>
      </w:r>
    </w:p>
    <w:p w:rsidR="00574B06" w:rsidRPr="008258A2" w:rsidRDefault="00574B06" w:rsidP="00574B06">
      <w:pPr>
        <w:pStyle w:val="ListParagraph"/>
        <w:numPr>
          <w:ilvl w:val="0"/>
          <w:numId w:val="12"/>
        </w:numPr>
        <w:spacing w:line="240" w:lineRule="auto"/>
        <w:jc w:val="both"/>
        <w:rPr>
          <w:sz w:val="24"/>
          <w:szCs w:val="24"/>
          <w:rtl/>
          <w:lang w:bidi="ar-IQ"/>
        </w:rPr>
      </w:pPr>
      <w:r w:rsidRPr="008258A2">
        <w:rPr>
          <w:rFonts w:cs="Arial" w:hint="cs"/>
          <w:sz w:val="24"/>
          <w:szCs w:val="24"/>
          <w:rtl/>
          <w:lang w:bidi="ar-IQ"/>
        </w:rPr>
        <w:t>ادعاءات</w:t>
      </w:r>
      <w:r w:rsidRPr="008258A2">
        <w:rPr>
          <w:rFonts w:cs="Arial"/>
          <w:sz w:val="24"/>
          <w:szCs w:val="24"/>
          <w:rtl/>
          <w:lang w:bidi="ar-IQ"/>
        </w:rPr>
        <w:t xml:space="preserve"> </w:t>
      </w:r>
      <w:r w:rsidRPr="008258A2">
        <w:rPr>
          <w:rFonts w:cs="Arial" w:hint="cs"/>
          <w:sz w:val="24"/>
          <w:szCs w:val="24"/>
          <w:rtl/>
          <w:lang w:bidi="ar-IQ"/>
        </w:rPr>
        <w:t>وردت</w:t>
      </w:r>
      <w:r w:rsidRPr="008258A2">
        <w:rPr>
          <w:rFonts w:cs="Arial"/>
          <w:sz w:val="24"/>
          <w:szCs w:val="24"/>
          <w:rtl/>
          <w:lang w:bidi="ar-IQ"/>
        </w:rPr>
        <w:t xml:space="preserve"> </w:t>
      </w:r>
      <w:r w:rsidRPr="008258A2">
        <w:rPr>
          <w:rFonts w:cs="Arial" w:hint="cs"/>
          <w:sz w:val="24"/>
          <w:szCs w:val="24"/>
          <w:rtl/>
          <w:lang w:bidi="ar-IQ"/>
        </w:rPr>
        <w:t>بكتاب</w:t>
      </w:r>
      <w:r w:rsidRPr="008258A2">
        <w:rPr>
          <w:rFonts w:cs="Arial"/>
          <w:sz w:val="24"/>
          <w:szCs w:val="24"/>
          <w:rtl/>
          <w:lang w:bidi="ar-IQ"/>
        </w:rPr>
        <w:t xml:space="preserve"> </w:t>
      </w:r>
      <w:r w:rsidRPr="008258A2">
        <w:rPr>
          <w:rFonts w:cs="Arial" w:hint="cs"/>
          <w:sz w:val="24"/>
          <w:szCs w:val="24"/>
          <w:rtl/>
          <w:lang w:bidi="ar-IQ"/>
        </w:rPr>
        <w:t>نائب</w:t>
      </w:r>
      <w:r w:rsidRPr="008258A2">
        <w:rPr>
          <w:rFonts w:cs="Arial"/>
          <w:sz w:val="24"/>
          <w:szCs w:val="24"/>
          <w:rtl/>
          <w:lang w:bidi="ar-IQ"/>
        </w:rPr>
        <w:t xml:space="preserve"> </w:t>
      </w:r>
      <w:r w:rsidRPr="008258A2">
        <w:rPr>
          <w:rFonts w:cs="Arial" w:hint="cs"/>
          <w:sz w:val="24"/>
          <w:szCs w:val="24"/>
          <w:rtl/>
          <w:lang w:bidi="ar-IQ"/>
        </w:rPr>
        <w:t>رئيس</w:t>
      </w:r>
      <w:r w:rsidRPr="008258A2">
        <w:rPr>
          <w:rFonts w:cs="Arial"/>
          <w:sz w:val="24"/>
          <w:szCs w:val="24"/>
          <w:rtl/>
          <w:lang w:bidi="ar-IQ"/>
        </w:rPr>
        <w:t xml:space="preserve"> </w:t>
      </w:r>
      <w:r w:rsidRPr="008258A2">
        <w:rPr>
          <w:rFonts w:cs="Arial" w:hint="cs"/>
          <w:sz w:val="24"/>
          <w:szCs w:val="24"/>
          <w:rtl/>
          <w:lang w:bidi="ar-IQ"/>
        </w:rPr>
        <w:t>الجمهورية</w:t>
      </w:r>
      <w:r w:rsidRPr="008258A2">
        <w:rPr>
          <w:rFonts w:cs="Arial"/>
          <w:sz w:val="24"/>
          <w:szCs w:val="24"/>
          <w:rtl/>
          <w:lang w:bidi="ar-IQ"/>
        </w:rPr>
        <w:t xml:space="preserve"> </w:t>
      </w:r>
      <w:r w:rsidRPr="008258A2">
        <w:rPr>
          <w:rFonts w:cs="Arial" w:hint="cs"/>
          <w:sz w:val="24"/>
          <w:szCs w:val="24"/>
          <w:rtl/>
          <w:lang w:bidi="ar-IQ"/>
        </w:rPr>
        <w:t>ذي</w:t>
      </w:r>
      <w:r w:rsidRPr="008258A2">
        <w:rPr>
          <w:rFonts w:cs="Arial"/>
          <w:sz w:val="24"/>
          <w:szCs w:val="24"/>
          <w:rtl/>
          <w:lang w:bidi="ar-IQ"/>
        </w:rPr>
        <w:t xml:space="preserve"> </w:t>
      </w:r>
      <w:r w:rsidRPr="008258A2">
        <w:rPr>
          <w:rFonts w:cs="Arial" w:hint="cs"/>
          <w:sz w:val="24"/>
          <w:szCs w:val="24"/>
          <w:rtl/>
          <w:lang w:bidi="ar-IQ"/>
        </w:rPr>
        <w:t>العدد</w:t>
      </w:r>
      <w:r w:rsidRPr="008258A2">
        <w:rPr>
          <w:rFonts w:cs="Arial"/>
          <w:sz w:val="24"/>
          <w:szCs w:val="24"/>
          <w:rtl/>
          <w:lang w:bidi="ar-IQ"/>
        </w:rPr>
        <w:t xml:space="preserve"> ( ٣٠</w:t>
      </w:r>
      <w:r w:rsidRPr="008258A2">
        <w:rPr>
          <w:rFonts w:hint="cs"/>
          <w:sz w:val="24"/>
          <w:szCs w:val="24"/>
          <w:rtl/>
          <w:lang w:bidi="ar-IQ"/>
        </w:rPr>
        <w:t xml:space="preserve">/ </w:t>
      </w:r>
      <w:r w:rsidRPr="008258A2">
        <w:rPr>
          <w:sz w:val="24"/>
          <w:szCs w:val="24"/>
          <w:rtl/>
          <w:lang w:bidi="ar-IQ"/>
        </w:rPr>
        <w:t xml:space="preserve">٢٠١٠/٧/ ٧٠ / </w:t>
      </w:r>
      <w:r w:rsidRPr="008258A2">
        <w:rPr>
          <w:rFonts w:hint="cs"/>
          <w:sz w:val="24"/>
          <w:szCs w:val="24"/>
          <w:rtl/>
          <w:lang w:bidi="ar-IQ"/>
        </w:rPr>
        <w:t xml:space="preserve"> </w:t>
      </w:r>
      <w:r w:rsidRPr="008258A2">
        <w:rPr>
          <w:rFonts w:cs="Arial" w:hint="cs"/>
          <w:sz w:val="24"/>
          <w:szCs w:val="24"/>
          <w:rtl/>
          <w:lang w:bidi="ar-IQ"/>
        </w:rPr>
        <w:t>وبلغت</w:t>
      </w:r>
      <w:r w:rsidRPr="008258A2">
        <w:rPr>
          <w:rFonts w:cs="Arial"/>
          <w:sz w:val="24"/>
          <w:szCs w:val="24"/>
          <w:rtl/>
          <w:lang w:bidi="ar-IQ"/>
        </w:rPr>
        <w:t xml:space="preserve"> ( ٢١ ) </w:t>
      </w:r>
      <w:r w:rsidRPr="008258A2">
        <w:rPr>
          <w:rFonts w:cs="Arial" w:hint="cs"/>
          <w:sz w:val="24"/>
          <w:szCs w:val="24"/>
          <w:rtl/>
          <w:lang w:bidi="ar-IQ"/>
        </w:rPr>
        <w:t>ادعاء</w:t>
      </w:r>
    </w:p>
    <w:p w:rsidR="00574B06" w:rsidRPr="008258A2" w:rsidRDefault="00574B06" w:rsidP="00574B06">
      <w:pPr>
        <w:pStyle w:val="ListParagraph"/>
        <w:spacing w:line="240" w:lineRule="auto"/>
        <w:ind w:left="420"/>
        <w:jc w:val="both"/>
        <w:rPr>
          <w:sz w:val="24"/>
          <w:szCs w:val="24"/>
          <w:lang w:bidi="ar-IQ"/>
        </w:rPr>
      </w:pPr>
      <w:r>
        <w:rPr>
          <w:rFonts w:hint="cs"/>
          <w:sz w:val="24"/>
          <w:szCs w:val="24"/>
          <w:rtl/>
          <w:lang w:bidi="ar-IQ"/>
        </w:rPr>
        <w:t xml:space="preserve">وتسجل وزارة الداخلية اكثر حالات الادعاء بالتعذيب قياسا بالمؤسسات </w:t>
      </w:r>
      <w:r w:rsidR="00DB1540">
        <w:rPr>
          <w:rFonts w:hint="cs"/>
          <w:sz w:val="24"/>
          <w:szCs w:val="24"/>
          <w:rtl/>
          <w:lang w:bidi="ar-IQ"/>
        </w:rPr>
        <w:t>الأخرى</w:t>
      </w:r>
      <w:r>
        <w:rPr>
          <w:rFonts w:hint="cs"/>
          <w:sz w:val="24"/>
          <w:szCs w:val="24"/>
          <w:rtl/>
          <w:lang w:bidi="ar-IQ"/>
        </w:rPr>
        <w:t xml:space="preserve"> .</w:t>
      </w:r>
    </w:p>
    <w:p w:rsidR="00574B06" w:rsidRPr="007B626A" w:rsidRDefault="00574B06" w:rsidP="00574B06">
      <w:pPr>
        <w:numPr>
          <w:ilvl w:val="0"/>
          <w:numId w:val="6"/>
        </w:numPr>
        <w:jc w:val="both"/>
        <w:rPr>
          <w:sz w:val="24"/>
          <w:szCs w:val="24"/>
        </w:rPr>
      </w:pPr>
      <w:r>
        <w:rPr>
          <w:rFonts w:hint="cs"/>
          <w:sz w:val="24"/>
          <w:szCs w:val="24"/>
          <w:rtl/>
        </w:rPr>
        <w:t>واختلفت حالات سبب الوفيات في السجون ا</w:t>
      </w:r>
      <w:proofErr w:type="gramStart"/>
      <w:r>
        <w:rPr>
          <w:rFonts w:hint="cs"/>
          <w:sz w:val="24"/>
          <w:szCs w:val="24"/>
          <w:rtl/>
        </w:rPr>
        <w:t>لعراقي</w:t>
      </w:r>
      <w:proofErr w:type="gramEnd"/>
      <w:r>
        <w:rPr>
          <w:rFonts w:hint="cs"/>
          <w:sz w:val="24"/>
          <w:szCs w:val="24"/>
          <w:rtl/>
        </w:rPr>
        <w:t xml:space="preserve">ة الا ان تقرير وزارة حقوق الانسان لعام 2010 والخاص بواقع السجون يشير الى ان بعض </w:t>
      </w:r>
      <w:r w:rsidR="00DB1540">
        <w:rPr>
          <w:rFonts w:hint="cs"/>
          <w:sz w:val="24"/>
          <w:szCs w:val="24"/>
          <w:rtl/>
        </w:rPr>
        <w:t>أسباب</w:t>
      </w:r>
      <w:r>
        <w:rPr>
          <w:rFonts w:hint="cs"/>
          <w:sz w:val="24"/>
          <w:szCs w:val="24"/>
          <w:rtl/>
        </w:rPr>
        <w:t xml:space="preserve"> الوفيات متعلق باشتباه تعذيب او عدم تحديد سبب الوفاة وحالة واحدة من الضرب المفضي الى الموت .وتشكل الوفاة بسبب الحالات المرضية 32 حالة .</w:t>
      </w:r>
    </w:p>
    <w:p w:rsidR="00574B06" w:rsidRPr="00B53FDA" w:rsidRDefault="00574B06" w:rsidP="00574B06">
      <w:pPr>
        <w:numPr>
          <w:ilvl w:val="0"/>
          <w:numId w:val="6"/>
        </w:numPr>
        <w:rPr>
          <w:sz w:val="24"/>
          <w:szCs w:val="24"/>
          <w:rtl/>
        </w:rPr>
      </w:pPr>
      <w:r w:rsidRPr="007B626A">
        <w:rPr>
          <w:rFonts w:cs="Arial" w:hint="cs"/>
          <w:sz w:val="24"/>
          <w:szCs w:val="24"/>
          <w:rtl/>
        </w:rPr>
        <w:lastRenderedPageBreak/>
        <w:t>ورغم</w:t>
      </w:r>
      <w:r w:rsidRPr="007B626A">
        <w:rPr>
          <w:rFonts w:cs="Arial"/>
          <w:sz w:val="24"/>
          <w:szCs w:val="24"/>
          <w:rtl/>
        </w:rPr>
        <w:t xml:space="preserve"> </w:t>
      </w:r>
      <w:r w:rsidRPr="007B626A">
        <w:rPr>
          <w:rFonts w:cs="Arial" w:hint="cs"/>
          <w:sz w:val="24"/>
          <w:szCs w:val="24"/>
          <w:rtl/>
        </w:rPr>
        <w:t>تشكيل</w:t>
      </w:r>
      <w:r w:rsidRPr="007B626A">
        <w:rPr>
          <w:rFonts w:cs="Arial"/>
          <w:sz w:val="24"/>
          <w:szCs w:val="24"/>
          <w:rtl/>
        </w:rPr>
        <w:t xml:space="preserve"> </w:t>
      </w:r>
      <w:r w:rsidRPr="007B626A">
        <w:rPr>
          <w:rFonts w:cs="Arial" w:hint="cs"/>
          <w:sz w:val="24"/>
          <w:szCs w:val="24"/>
          <w:rtl/>
        </w:rPr>
        <w:t>محكمة</w:t>
      </w:r>
      <w:r w:rsidRPr="007B626A">
        <w:rPr>
          <w:rFonts w:cs="Arial"/>
          <w:sz w:val="24"/>
          <w:szCs w:val="24"/>
          <w:rtl/>
        </w:rPr>
        <w:t xml:space="preserve"> </w:t>
      </w:r>
      <w:r w:rsidRPr="007B626A">
        <w:rPr>
          <w:rFonts w:cs="Arial" w:hint="cs"/>
          <w:sz w:val="24"/>
          <w:szCs w:val="24"/>
          <w:rtl/>
        </w:rPr>
        <w:t>حقوق</w:t>
      </w:r>
      <w:r w:rsidRPr="007B626A">
        <w:rPr>
          <w:rFonts w:cs="Arial"/>
          <w:sz w:val="24"/>
          <w:szCs w:val="24"/>
          <w:rtl/>
        </w:rPr>
        <w:t xml:space="preserve"> </w:t>
      </w:r>
      <w:r w:rsidRPr="007B626A">
        <w:rPr>
          <w:rFonts w:cs="Arial" w:hint="cs"/>
          <w:sz w:val="24"/>
          <w:szCs w:val="24"/>
          <w:rtl/>
        </w:rPr>
        <w:t>الانسان</w:t>
      </w:r>
      <w:r w:rsidRPr="007B626A">
        <w:rPr>
          <w:rFonts w:cs="Arial"/>
          <w:sz w:val="24"/>
          <w:szCs w:val="24"/>
          <w:rtl/>
        </w:rPr>
        <w:t xml:space="preserve"> </w:t>
      </w:r>
      <w:r w:rsidRPr="007B626A">
        <w:rPr>
          <w:rFonts w:cs="Arial" w:hint="cs"/>
          <w:sz w:val="24"/>
          <w:szCs w:val="24"/>
          <w:rtl/>
        </w:rPr>
        <w:t>وفقا</w:t>
      </w:r>
      <w:r w:rsidRPr="007B626A">
        <w:rPr>
          <w:rFonts w:cs="Arial"/>
          <w:sz w:val="24"/>
          <w:szCs w:val="24"/>
          <w:rtl/>
        </w:rPr>
        <w:t xml:space="preserve"> </w:t>
      </w:r>
      <w:r w:rsidRPr="007B626A">
        <w:rPr>
          <w:rFonts w:cs="Arial" w:hint="cs"/>
          <w:sz w:val="24"/>
          <w:szCs w:val="24"/>
          <w:rtl/>
        </w:rPr>
        <w:t>لقانون</w:t>
      </w:r>
      <w:r w:rsidRPr="007B626A">
        <w:rPr>
          <w:rFonts w:cs="Arial"/>
          <w:sz w:val="24"/>
          <w:szCs w:val="24"/>
          <w:rtl/>
        </w:rPr>
        <w:t xml:space="preserve"> </w:t>
      </w:r>
      <w:r w:rsidRPr="007B626A">
        <w:rPr>
          <w:rFonts w:cs="Arial" w:hint="cs"/>
          <w:sz w:val="24"/>
          <w:szCs w:val="24"/>
          <w:rtl/>
        </w:rPr>
        <w:t>المفوضية</w:t>
      </w:r>
      <w:r w:rsidRPr="007B626A">
        <w:rPr>
          <w:rFonts w:cs="Arial"/>
          <w:sz w:val="24"/>
          <w:szCs w:val="24"/>
          <w:rtl/>
        </w:rPr>
        <w:t xml:space="preserve"> </w:t>
      </w:r>
      <w:r w:rsidRPr="007B626A">
        <w:rPr>
          <w:rFonts w:cs="Arial" w:hint="cs"/>
          <w:sz w:val="24"/>
          <w:szCs w:val="24"/>
          <w:rtl/>
        </w:rPr>
        <w:t>العليا</w:t>
      </w:r>
      <w:r w:rsidRPr="007B626A">
        <w:rPr>
          <w:rFonts w:cs="Arial"/>
          <w:sz w:val="24"/>
          <w:szCs w:val="24"/>
          <w:rtl/>
        </w:rPr>
        <w:t xml:space="preserve"> </w:t>
      </w:r>
      <w:r w:rsidRPr="007B626A">
        <w:rPr>
          <w:rFonts w:cs="Arial" w:hint="cs"/>
          <w:sz w:val="24"/>
          <w:szCs w:val="24"/>
          <w:rtl/>
        </w:rPr>
        <w:t>لحقوق</w:t>
      </w:r>
      <w:r w:rsidRPr="007B626A">
        <w:rPr>
          <w:rFonts w:cs="Arial"/>
          <w:sz w:val="24"/>
          <w:szCs w:val="24"/>
          <w:rtl/>
        </w:rPr>
        <w:t xml:space="preserve"> </w:t>
      </w:r>
      <w:r w:rsidRPr="007B626A">
        <w:rPr>
          <w:rFonts w:cs="Arial" w:hint="cs"/>
          <w:sz w:val="24"/>
          <w:szCs w:val="24"/>
          <w:rtl/>
        </w:rPr>
        <w:t>الانسان</w:t>
      </w:r>
      <w:r w:rsidRPr="007B626A">
        <w:rPr>
          <w:rFonts w:cs="Arial"/>
          <w:sz w:val="24"/>
          <w:szCs w:val="24"/>
          <w:rtl/>
        </w:rPr>
        <w:t xml:space="preserve"> </w:t>
      </w:r>
      <w:r w:rsidRPr="007B626A">
        <w:rPr>
          <w:rFonts w:cs="Arial" w:hint="cs"/>
          <w:sz w:val="24"/>
          <w:szCs w:val="24"/>
          <w:rtl/>
        </w:rPr>
        <w:t>الا</w:t>
      </w:r>
      <w:r w:rsidRPr="007B626A">
        <w:rPr>
          <w:rFonts w:cs="Arial"/>
          <w:sz w:val="24"/>
          <w:szCs w:val="24"/>
          <w:rtl/>
        </w:rPr>
        <w:t xml:space="preserve"> </w:t>
      </w:r>
      <w:r w:rsidRPr="007B626A">
        <w:rPr>
          <w:rFonts w:cs="Arial" w:hint="cs"/>
          <w:sz w:val="24"/>
          <w:szCs w:val="24"/>
          <w:rtl/>
        </w:rPr>
        <w:t>ان</w:t>
      </w:r>
      <w:r w:rsidRPr="007B626A">
        <w:rPr>
          <w:rFonts w:cs="Arial"/>
          <w:sz w:val="24"/>
          <w:szCs w:val="24"/>
          <w:rtl/>
        </w:rPr>
        <w:t xml:space="preserve"> </w:t>
      </w:r>
      <w:r w:rsidRPr="007B626A">
        <w:rPr>
          <w:rFonts w:cs="Arial" w:hint="cs"/>
          <w:sz w:val="24"/>
          <w:szCs w:val="24"/>
          <w:rtl/>
        </w:rPr>
        <w:t>مراجعة</w:t>
      </w:r>
      <w:r w:rsidRPr="007B626A">
        <w:rPr>
          <w:rFonts w:cs="Arial"/>
          <w:sz w:val="24"/>
          <w:szCs w:val="24"/>
          <w:rtl/>
        </w:rPr>
        <w:t xml:space="preserve"> </w:t>
      </w:r>
      <w:r w:rsidRPr="007B626A">
        <w:rPr>
          <w:rFonts w:cs="Arial" w:hint="cs"/>
          <w:sz w:val="24"/>
          <w:szCs w:val="24"/>
          <w:rtl/>
        </w:rPr>
        <w:t>المواطنين</w:t>
      </w:r>
      <w:r w:rsidRPr="007B626A">
        <w:rPr>
          <w:rFonts w:cs="Arial"/>
          <w:sz w:val="24"/>
          <w:szCs w:val="24"/>
          <w:rtl/>
        </w:rPr>
        <w:t xml:space="preserve"> </w:t>
      </w:r>
      <w:r w:rsidRPr="007B626A">
        <w:rPr>
          <w:rFonts w:cs="Arial" w:hint="cs"/>
          <w:sz w:val="24"/>
          <w:szCs w:val="24"/>
          <w:rtl/>
        </w:rPr>
        <w:t>اليها</w:t>
      </w:r>
      <w:r w:rsidRPr="007B626A">
        <w:rPr>
          <w:rFonts w:cs="Arial"/>
          <w:sz w:val="24"/>
          <w:szCs w:val="24"/>
          <w:rtl/>
        </w:rPr>
        <w:t xml:space="preserve"> </w:t>
      </w:r>
      <w:r w:rsidRPr="007B626A">
        <w:rPr>
          <w:rFonts w:cs="Arial" w:hint="cs"/>
          <w:sz w:val="24"/>
          <w:szCs w:val="24"/>
          <w:rtl/>
        </w:rPr>
        <w:t>وممارسة</w:t>
      </w:r>
      <w:r w:rsidRPr="007B626A">
        <w:rPr>
          <w:rFonts w:cs="Arial"/>
          <w:sz w:val="24"/>
          <w:szCs w:val="24"/>
          <w:rtl/>
        </w:rPr>
        <w:t xml:space="preserve"> </w:t>
      </w:r>
      <w:r w:rsidRPr="007B626A">
        <w:rPr>
          <w:rFonts w:cs="Arial" w:hint="cs"/>
          <w:sz w:val="24"/>
          <w:szCs w:val="24"/>
          <w:rtl/>
        </w:rPr>
        <w:t>صلاحيتها</w:t>
      </w:r>
      <w:r w:rsidRPr="007B626A">
        <w:rPr>
          <w:rFonts w:cs="Arial"/>
          <w:sz w:val="24"/>
          <w:szCs w:val="24"/>
          <w:rtl/>
        </w:rPr>
        <w:t xml:space="preserve"> </w:t>
      </w:r>
      <w:r w:rsidRPr="007B626A">
        <w:rPr>
          <w:rFonts w:cs="Arial" w:hint="cs"/>
          <w:sz w:val="24"/>
          <w:szCs w:val="24"/>
          <w:rtl/>
        </w:rPr>
        <w:t>ما</w:t>
      </w:r>
      <w:r w:rsidRPr="007B626A">
        <w:rPr>
          <w:rFonts w:cs="Arial"/>
          <w:sz w:val="24"/>
          <w:szCs w:val="24"/>
          <w:rtl/>
        </w:rPr>
        <w:t xml:space="preserve"> </w:t>
      </w:r>
      <w:r w:rsidRPr="007B626A">
        <w:rPr>
          <w:rFonts w:cs="Arial" w:hint="cs"/>
          <w:sz w:val="24"/>
          <w:szCs w:val="24"/>
          <w:rtl/>
        </w:rPr>
        <w:t>زالت</w:t>
      </w:r>
      <w:r w:rsidRPr="007B626A">
        <w:rPr>
          <w:rFonts w:cs="Arial"/>
          <w:sz w:val="24"/>
          <w:szCs w:val="24"/>
          <w:rtl/>
        </w:rPr>
        <w:t xml:space="preserve"> </w:t>
      </w:r>
      <w:r w:rsidRPr="007B626A">
        <w:rPr>
          <w:rFonts w:cs="Arial" w:hint="cs"/>
          <w:sz w:val="24"/>
          <w:szCs w:val="24"/>
          <w:rtl/>
        </w:rPr>
        <w:t>ضعيفة</w:t>
      </w:r>
      <w:r w:rsidRPr="00B53FDA">
        <w:rPr>
          <w:rFonts w:hint="cs"/>
          <w:rtl/>
        </w:rPr>
        <w:t xml:space="preserve"> </w:t>
      </w:r>
      <w:r>
        <w:rPr>
          <w:rFonts w:hint="cs"/>
          <w:rtl/>
        </w:rPr>
        <w:t xml:space="preserve">كما </w:t>
      </w:r>
      <w:r w:rsidRPr="00B53FDA">
        <w:rPr>
          <w:rFonts w:hint="cs"/>
          <w:sz w:val="24"/>
          <w:szCs w:val="24"/>
          <w:rtl/>
        </w:rPr>
        <w:t>لا يوجد التزام واضح وتنفيذ فعلي للمادة 14 من الاتفاقية والخاصة بالتعويض العادل والمناسب للضحية</w:t>
      </w:r>
      <w:r>
        <w:rPr>
          <w:rFonts w:hint="cs"/>
          <w:sz w:val="24"/>
          <w:szCs w:val="24"/>
          <w:rtl/>
        </w:rPr>
        <w:t xml:space="preserve"> .</w:t>
      </w:r>
    </w:p>
    <w:p w:rsidR="00574B06" w:rsidRPr="00661358" w:rsidRDefault="00574B06" w:rsidP="00574B06">
      <w:pPr>
        <w:numPr>
          <w:ilvl w:val="0"/>
          <w:numId w:val="6"/>
        </w:numPr>
        <w:jc w:val="both"/>
        <w:rPr>
          <w:sz w:val="24"/>
          <w:szCs w:val="24"/>
          <w:rtl/>
        </w:rPr>
      </w:pPr>
      <w:r w:rsidRPr="00661358">
        <w:rPr>
          <w:rFonts w:cs="Arial"/>
          <w:sz w:val="24"/>
          <w:szCs w:val="24"/>
          <w:rtl/>
        </w:rPr>
        <w:t xml:space="preserve">  </w:t>
      </w:r>
      <w:r w:rsidRPr="00661358">
        <w:rPr>
          <w:rFonts w:cs="Arial" w:hint="cs"/>
          <w:sz w:val="24"/>
          <w:szCs w:val="24"/>
          <w:rtl/>
        </w:rPr>
        <w:t>مع</w:t>
      </w:r>
      <w:r w:rsidRPr="00661358">
        <w:rPr>
          <w:rFonts w:cs="Arial"/>
          <w:sz w:val="24"/>
          <w:szCs w:val="24"/>
          <w:rtl/>
        </w:rPr>
        <w:t xml:space="preserve"> </w:t>
      </w:r>
      <w:r w:rsidRPr="00661358">
        <w:rPr>
          <w:rFonts w:cs="Arial" w:hint="cs"/>
          <w:sz w:val="24"/>
          <w:szCs w:val="24"/>
          <w:rtl/>
        </w:rPr>
        <w:t>وجود</w:t>
      </w:r>
      <w:r w:rsidRPr="00661358">
        <w:rPr>
          <w:rFonts w:cs="Arial"/>
          <w:sz w:val="24"/>
          <w:szCs w:val="24"/>
          <w:rtl/>
        </w:rPr>
        <w:t xml:space="preserve"> </w:t>
      </w:r>
      <w:r w:rsidRPr="00661358">
        <w:rPr>
          <w:rFonts w:cs="Arial" w:hint="cs"/>
          <w:sz w:val="24"/>
          <w:szCs w:val="24"/>
          <w:rtl/>
        </w:rPr>
        <w:t>توصيات</w:t>
      </w:r>
      <w:r w:rsidRPr="00661358">
        <w:rPr>
          <w:rFonts w:cs="Arial"/>
          <w:sz w:val="24"/>
          <w:szCs w:val="24"/>
          <w:rtl/>
        </w:rPr>
        <w:t xml:space="preserve"> </w:t>
      </w:r>
      <w:r w:rsidRPr="00661358">
        <w:rPr>
          <w:rFonts w:cs="Arial" w:hint="cs"/>
          <w:sz w:val="24"/>
          <w:szCs w:val="24"/>
          <w:rtl/>
        </w:rPr>
        <w:t>كثيرة</w:t>
      </w:r>
      <w:r w:rsidRPr="00661358">
        <w:rPr>
          <w:rFonts w:cs="Arial"/>
          <w:sz w:val="24"/>
          <w:szCs w:val="24"/>
          <w:rtl/>
        </w:rPr>
        <w:t xml:space="preserve"> </w:t>
      </w:r>
      <w:r w:rsidRPr="00661358">
        <w:rPr>
          <w:rFonts w:cs="Arial" w:hint="cs"/>
          <w:sz w:val="24"/>
          <w:szCs w:val="24"/>
          <w:rtl/>
        </w:rPr>
        <w:t>تحث</w:t>
      </w:r>
      <w:r w:rsidRPr="00661358">
        <w:rPr>
          <w:rFonts w:cs="Arial"/>
          <w:sz w:val="24"/>
          <w:szCs w:val="24"/>
          <w:rtl/>
        </w:rPr>
        <w:t xml:space="preserve"> </w:t>
      </w:r>
      <w:r w:rsidRPr="00661358">
        <w:rPr>
          <w:rFonts w:cs="Arial" w:hint="cs"/>
          <w:sz w:val="24"/>
          <w:szCs w:val="24"/>
          <w:rtl/>
        </w:rPr>
        <w:t>الحكومة</w:t>
      </w:r>
      <w:r w:rsidRPr="00661358">
        <w:rPr>
          <w:rFonts w:cs="Arial"/>
          <w:sz w:val="24"/>
          <w:szCs w:val="24"/>
          <w:rtl/>
        </w:rPr>
        <w:t xml:space="preserve"> </w:t>
      </w:r>
      <w:r w:rsidRPr="00661358">
        <w:rPr>
          <w:rFonts w:cs="Arial" w:hint="cs"/>
          <w:sz w:val="24"/>
          <w:szCs w:val="24"/>
          <w:rtl/>
        </w:rPr>
        <w:t>العراقية</w:t>
      </w:r>
      <w:r w:rsidRPr="00661358">
        <w:rPr>
          <w:rFonts w:cs="Arial"/>
          <w:sz w:val="24"/>
          <w:szCs w:val="24"/>
          <w:rtl/>
        </w:rPr>
        <w:t xml:space="preserve"> </w:t>
      </w:r>
      <w:r w:rsidRPr="00661358">
        <w:rPr>
          <w:rFonts w:cs="Arial" w:hint="cs"/>
          <w:sz w:val="24"/>
          <w:szCs w:val="24"/>
          <w:rtl/>
        </w:rPr>
        <w:t>على</w:t>
      </w:r>
      <w:r w:rsidRPr="00661358">
        <w:rPr>
          <w:rFonts w:cs="Arial"/>
          <w:sz w:val="24"/>
          <w:szCs w:val="24"/>
          <w:rtl/>
        </w:rPr>
        <w:t xml:space="preserve"> </w:t>
      </w:r>
      <w:r w:rsidRPr="00661358">
        <w:rPr>
          <w:rFonts w:cs="Arial" w:hint="cs"/>
          <w:sz w:val="24"/>
          <w:szCs w:val="24"/>
          <w:rtl/>
        </w:rPr>
        <w:t>مراعاة</w:t>
      </w:r>
      <w:r w:rsidRPr="00661358">
        <w:rPr>
          <w:rFonts w:cs="Arial"/>
          <w:sz w:val="24"/>
          <w:szCs w:val="24"/>
          <w:rtl/>
        </w:rPr>
        <w:t xml:space="preserve"> </w:t>
      </w:r>
      <w:r w:rsidRPr="00661358">
        <w:rPr>
          <w:rFonts w:cs="Arial" w:hint="cs"/>
          <w:sz w:val="24"/>
          <w:szCs w:val="24"/>
          <w:rtl/>
        </w:rPr>
        <w:t>واقع</w:t>
      </w:r>
      <w:r w:rsidRPr="00661358">
        <w:rPr>
          <w:rFonts w:cs="Arial"/>
          <w:sz w:val="24"/>
          <w:szCs w:val="24"/>
          <w:rtl/>
        </w:rPr>
        <w:t xml:space="preserve"> </w:t>
      </w:r>
      <w:r w:rsidRPr="00661358">
        <w:rPr>
          <w:rFonts w:cs="Arial" w:hint="cs"/>
          <w:sz w:val="24"/>
          <w:szCs w:val="24"/>
          <w:rtl/>
        </w:rPr>
        <w:t>السجون</w:t>
      </w:r>
      <w:r w:rsidRPr="00661358">
        <w:rPr>
          <w:rFonts w:cs="Arial"/>
          <w:sz w:val="24"/>
          <w:szCs w:val="24"/>
          <w:rtl/>
        </w:rPr>
        <w:t xml:space="preserve"> </w:t>
      </w:r>
      <w:r w:rsidR="00DB1540" w:rsidRPr="00661358">
        <w:rPr>
          <w:rFonts w:cs="Arial" w:hint="cs"/>
          <w:sz w:val="24"/>
          <w:szCs w:val="24"/>
          <w:rtl/>
        </w:rPr>
        <w:t>ومراكز</w:t>
      </w:r>
      <w:r w:rsidRPr="00661358">
        <w:rPr>
          <w:rFonts w:cs="Arial"/>
          <w:sz w:val="24"/>
          <w:szCs w:val="24"/>
          <w:rtl/>
        </w:rPr>
        <w:t xml:space="preserve"> </w:t>
      </w:r>
      <w:r w:rsidRPr="00661358">
        <w:rPr>
          <w:rFonts w:cs="Arial" w:hint="cs"/>
          <w:sz w:val="24"/>
          <w:szCs w:val="24"/>
          <w:rtl/>
        </w:rPr>
        <w:t>الاحتجاز</w:t>
      </w:r>
      <w:r w:rsidRPr="00661358">
        <w:rPr>
          <w:rFonts w:cs="Arial"/>
          <w:sz w:val="24"/>
          <w:szCs w:val="24"/>
          <w:rtl/>
        </w:rPr>
        <w:t xml:space="preserve"> </w:t>
      </w:r>
      <w:r w:rsidRPr="00661358">
        <w:rPr>
          <w:rFonts w:cs="Arial" w:hint="cs"/>
          <w:sz w:val="24"/>
          <w:szCs w:val="24"/>
          <w:rtl/>
        </w:rPr>
        <w:t>ومنها</w:t>
      </w:r>
      <w:r w:rsidRPr="00661358">
        <w:rPr>
          <w:rFonts w:cs="Arial"/>
          <w:sz w:val="24"/>
          <w:szCs w:val="24"/>
          <w:rtl/>
        </w:rPr>
        <w:t xml:space="preserve"> </w:t>
      </w:r>
      <w:r w:rsidRPr="00661358">
        <w:rPr>
          <w:rFonts w:cs="Arial" w:hint="cs"/>
          <w:sz w:val="24"/>
          <w:szCs w:val="24"/>
          <w:rtl/>
        </w:rPr>
        <w:t>ما</w:t>
      </w:r>
      <w:r w:rsidRPr="00661358">
        <w:rPr>
          <w:rFonts w:cs="Arial"/>
          <w:sz w:val="24"/>
          <w:szCs w:val="24"/>
          <w:rtl/>
        </w:rPr>
        <w:t xml:space="preserve"> </w:t>
      </w:r>
      <w:r w:rsidRPr="00661358">
        <w:rPr>
          <w:rFonts w:cs="Arial" w:hint="cs"/>
          <w:sz w:val="24"/>
          <w:szCs w:val="24"/>
          <w:rtl/>
        </w:rPr>
        <w:t>جاء</w:t>
      </w:r>
      <w:r w:rsidRPr="00661358">
        <w:rPr>
          <w:rFonts w:cs="Arial"/>
          <w:sz w:val="24"/>
          <w:szCs w:val="24"/>
          <w:rtl/>
        </w:rPr>
        <w:t xml:space="preserve"> </w:t>
      </w:r>
      <w:r w:rsidRPr="00661358">
        <w:rPr>
          <w:rFonts w:cs="Arial" w:hint="cs"/>
          <w:sz w:val="24"/>
          <w:szCs w:val="24"/>
          <w:rtl/>
        </w:rPr>
        <w:t>في</w:t>
      </w:r>
      <w:r w:rsidRPr="00661358">
        <w:rPr>
          <w:rFonts w:cs="Arial"/>
          <w:sz w:val="24"/>
          <w:szCs w:val="24"/>
          <w:rtl/>
        </w:rPr>
        <w:t xml:space="preserve"> </w:t>
      </w:r>
      <w:r w:rsidRPr="00661358">
        <w:rPr>
          <w:rFonts w:cs="Arial" w:hint="cs"/>
          <w:sz w:val="24"/>
          <w:szCs w:val="24"/>
          <w:rtl/>
        </w:rPr>
        <w:t>الدورة</w:t>
      </w:r>
      <w:r w:rsidRPr="00661358">
        <w:rPr>
          <w:rFonts w:cs="Arial"/>
          <w:sz w:val="24"/>
          <w:szCs w:val="24"/>
          <w:rtl/>
        </w:rPr>
        <w:t xml:space="preserve"> </w:t>
      </w:r>
      <w:r w:rsidR="00DB1540" w:rsidRPr="00661358">
        <w:rPr>
          <w:rFonts w:cs="Arial" w:hint="cs"/>
          <w:sz w:val="24"/>
          <w:szCs w:val="24"/>
          <w:rtl/>
        </w:rPr>
        <w:t>الأولى</w:t>
      </w:r>
      <w:r w:rsidRPr="00661358">
        <w:rPr>
          <w:rFonts w:cs="Arial"/>
          <w:sz w:val="24"/>
          <w:szCs w:val="24"/>
          <w:rtl/>
        </w:rPr>
        <w:t xml:space="preserve"> </w:t>
      </w:r>
      <w:r w:rsidRPr="00661358">
        <w:rPr>
          <w:rFonts w:cs="Arial" w:hint="cs"/>
          <w:sz w:val="24"/>
          <w:szCs w:val="24"/>
          <w:rtl/>
        </w:rPr>
        <w:t>للعراق</w:t>
      </w:r>
      <w:r w:rsidRPr="00661358">
        <w:rPr>
          <w:rFonts w:cs="Arial"/>
          <w:sz w:val="24"/>
          <w:szCs w:val="24"/>
          <w:rtl/>
        </w:rPr>
        <w:t xml:space="preserve"> </w:t>
      </w:r>
      <w:r w:rsidRPr="00661358">
        <w:rPr>
          <w:rFonts w:cs="Arial" w:hint="cs"/>
          <w:sz w:val="24"/>
          <w:szCs w:val="24"/>
          <w:rtl/>
        </w:rPr>
        <w:t>للاستعراض</w:t>
      </w:r>
      <w:r w:rsidRPr="00661358">
        <w:rPr>
          <w:rFonts w:cs="Arial"/>
          <w:sz w:val="24"/>
          <w:szCs w:val="24"/>
          <w:rtl/>
        </w:rPr>
        <w:t xml:space="preserve"> </w:t>
      </w:r>
      <w:r w:rsidRPr="00661358">
        <w:rPr>
          <w:rFonts w:cs="Arial" w:hint="cs"/>
          <w:sz w:val="24"/>
          <w:szCs w:val="24"/>
          <w:rtl/>
        </w:rPr>
        <w:t>الدوري</w:t>
      </w:r>
      <w:r w:rsidRPr="00661358">
        <w:rPr>
          <w:rFonts w:cs="Arial"/>
          <w:sz w:val="24"/>
          <w:szCs w:val="24"/>
          <w:rtl/>
        </w:rPr>
        <w:t xml:space="preserve">  </w:t>
      </w:r>
      <w:r w:rsidRPr="00661358">
        <w:rPr>
          <w:rFonts w:cs="Arial" w:hint="cs"/>
          <w:sz w:val="24"/>
          <w:szCs w:val="24"/>
          <w:rtl/>
        </w:rPr>
        <w:t>الشامل</w:t>
      </w:r>
      <w:r w:rsidRPr="00661358">
        <w:rPr>
          <w:rFonts w:cs="Arial"/>
          <w:sz w:val="24"/>
          <w:szCs w:val="24"/>
          <w:rtl/>
        </w:rPr>
        <w:t xml:space="preserve"> </w:t>
      </w:r>
      <w:r w:rsidRPr="00661358">
        <w:rPr>
          <w:rFonts w:cs="Arial" w:hint="cs"/>
          <w:sz w:val="24"/>
          <w:szCs w:val="24"/>
          <w:rtl/>
        </w:rPr>
        <w:t>شباط</w:t>
      </w:r>
      <w:r w:rsidRPr="00661358">
        <w:rPr>
          <w:rFonts w:cs="Arial"/>
          <w:sz w:val="24"/>
          <w:szCs w:val="24"/>
          <w:rtl/>
        </w:rPr>
        <w:t xml:space="preserve"> 2010 , </w:t>
      </w:r>
      <w:r w:rsidRPr="00661358">
        <w:rPr>
          <w:rFonts w:cs="Arial" w:hint="cs"/>
          <w:sz w:val="24"/>
          <w:szCs w:val="24"/>
          <w:rtl/>
        </w:rPr>
        <w:t>الا</w:t>
      </w:r>
      <w:r w:rsidRPr="00661358">
        <w:rPr>
          <w:rFonts w:cs="Arial"/>
          <w:sz w:val="24"/>
          <w:szCs w:val="24"/>
          <w:rtl/>
        </w:rPr>
        <w:t xml:space="preserve"> </w:t>
      </w:r>
      <w:r w:rsidRPr="00661358">
        <w:rPr>
          <w:rFonts w:cs="Arial" w:hint="cs"/>
          <w:sz w:val="24"/>
          <w:szCs w:val="24"/>
          <w:rtl/>
        </w:rPr>
        <w:t>انها</w:t>
      </w:r>
      <w:r w:rsidRPr="00661358">
        <w:rPr>
          <w:rFonts w:cs="Arial"/>
          <w:sz w:val="24"/>
          <w:szCs w:val="24"/>
          <w:rtl/>
        </w:rPr>
        <w:t xml:space="preserve"> </w:t>
      </w:r>
      <w:r w:rsidRPr="00661358">
        <w:rPr>
          <w:rFonts w:cs="Arial" w:hint="cs"/>
          <w:sz w:val="24"/>
          <w:szCs w:val="24"/>
          <w:rtl/>
        </w:rPr>
        <w:t>بقت</w:t>
      </w:r>
      <w:r w:rsidRPr="00661358">
        <w:rPr>
          <w:rFonts w:cs="Arial"/>
          <w:sz w:val="24"/>
          <w:szCs w:val="24"/>
          <w:rtl/>
        </w:rPr>
        <w:t xml:space="preserve"> </w:t>
      </w:r>
      <w:r w:rsidRPr="00661358">
        <w:rPr>
          <w:rFonts w:cs="Arial" w:hint="cs"/>
          <w:sz w:val="24"/>
          <w:szCs w:val="24"/>
          <w:rtl/>
        </w:rPr>
        <w:t>صورية</w:t>
      </w:r>
      <w:r w:rsidRPr="00661358">
        <w:rPr>
          <w:rFonts w:cs="Arial"/>
          <w:sz w:val="24"/>
          <w:szCs w:val="24"/>
          <w:rtl/>
        </w:rPr>
        <w:t xml:space="preserve"> </w:t>
      </w:r>
      <w:r w:rsidRPr="00661358">
        <w:rPr>
          <w:rFonts w:cs="Arial" w:hint="cs"/>
          <w:sz w:val="24"/>
          <w:szCs w:val="24"/>
          <w:rtl/>
        </w:rPr>
        <w:t>ولا</w:t>
      </w:r>
      <w:r w:rsidRPr="00661358">
        <w:rPr>
          <w:rFonts w:cs="Arial"/>
          <w:sz w:val="24"/>
          <w:szCs w:val="24"/>
          <w:rtl/>
        </w:rPr>
        <w:t xml:space="preserve"> </w:t>
      </w:r>
      <w:r w:rsidRPr="00661358">
        <w:rPr>
          <w:rFonts w:cs="Arial" w:hint="cs"/>
          <w:sz w:val="24"/>
          <w:szCs w:val="24"/>
          <w:rtl/>
        </w:rPr>
        <w:t>تلقي</w:t>
      </w:r>
      <w:r w:rsidRPr="00661358">
        <w:rPr>
          <w:rFonts w:cs="Arial"/>
          <w:sz w:val="24"/>
          <w:szCs w:val="24"/>
          <w:rtl/>
        </w:rPr>
        <w:t xml:space="preserve"> </w:t>
      </w:r>
      <w:r w:rsidRPr="00661358">
        <w:rPr>
          <w:rFonts w:cs="Arial" w:hint="cs"/>
          <w:sz w:val="24"/>
          <w:szCs w:val="24"/>
          <w:rtl/>
        </w:rPr>
        <w:t>اهتمام</w:t>
      </w:r>
      <w:r w:rsidRPr="00661358">
        <w:rPr>
          <w:rFonts w:cs="Arial"/>
          <w:sz w:val="24"/>
          <w:szCs w:val="24"/>
          <w:rtl/>
        </w:rPr>
        <w:t xml:space="preserve"> </w:t>
      </w:r>
      <w:r w:rsidRPr="00661358">
        <w:rPr>
          <w:rFonts w:cs="Arial" w:hint="cs"/>
          <w:sz w:val="24"/>
          <w:szCs w:val="24"/>
          <w:rtl/>
        </w:rPr>
        <w:t>كبير</w:t>
      </w:r>
      <w:r w:rsidRPr="00661358">
        <w:rPr>
          <w:rFonts w:cs="Arial"/>
          <w:sz w:val="24"/>
          <w:szCs w:val="24"/>
          <w:rtl/>
        </w:rPr>
        <w:t xml:space="preserve"> </w:t>
      </w:r>
      <w:r w:rsidRPr="00661358">
        <w:rPr>
          <w:rFonts w:cs="Arial" w:hint="cs"/>
          <w:sz w:val="24"/>
          <w:szCs w:val="24"/>
          <w:rtl/>
        </w:rPr>
        <w:t>من</w:t>
      </w:r>
      <w:r w:rsidRPr="00661358">
        <w:rPr>
          <w:rFonts w:cs="Arial"/>
          <w:sz w:val="24"/>
          <w:szCs w:val="24"/>
          <w:rtl/>
        </w:rPr>
        <w:t xml:space="preserve"> </w:t>
      </w:r>
      <w:r w:rsidRPr="00661358">
        <w:rPr>
          <w:rFonts w:cs="Arial" w:hint="cs"/>
          <w:sz w:val="24"/>
          <w:szCs w:val="24"/>
          <w:rtl/>
        </w:rPr>
        <w:t>المؤسسات</w:t>
      </w:r>
      <w:r w:rsidRPr="00661358">
        <w:rPr>
          <w:rFonts w:cs="Arial"/>
          <w:sz w:val="24"/>
          <w:szCs w:val="24"/>
          <w:rtl/>
        </w:rPr>
        <w:t xml:space="preserve"> </w:t>
      </w:r>
      <w:r w:rsidRPr="00661358">
        <w:rPr>
          <w:rFonts w:cs="Arial" w:hint="cs"/>
          <w:sz w:val="24"/>
          <w:szCs w:val="24"/>
          <w:rtl/>
        </w:rPr>
        <w:t>المعنية</w:t>
      </w:r>
      <w:r w:rsidRPr="00661358">
        <w:rPr>
          <w:rFonts w:cs="Arial"/>
          <w:sz w:val="24"/>
          <w:szCs w:val="24"/>
          <w:rtl/>
        </w:rPr>
        <w:t xml:space="preserve"> </w:t>
      </w:r>
      <w:r w:rsidR="00DB1540" w:rsidRPr="00661358">
        <w:rPr>
          <w:rFonts w:cs="Arial" w:hint="cs"/>
          <w:sz w:val="24"/>
          <w:szCs w:val="24"/>
          <w:rtl/>
        </w:rPr>
        <w:t>إضافة</w:t>
      </w:r>
      <w:r w:rsidRPr="00661358">
        <w:rPr>
          <w:rFonts w:cs="Arial"/>
          <w:sz w:val="24"/>
          <w:szCs w:val="24"/>
          <w:rtl/>
        </w:rPr>
        <w:t xml:space="preserve"> </w:t>
      </w:r>
      <w:r w:rsidRPr="00661358">
        <w:rPr>
          <w:rFonts w:cs="Arial" w:hint="cs"/>
          <w:sz w:val="24"/>
          <w:szCs w:val="24"/>
          <w:rtl/>
        </w:rPr>
        <w:t>الى</w:t>
      </w:r>
      <w:r w:rsidRPr="00661358">
        <w:rPr>
          <w:rFonts w:cs="Arial"/>
          <w:sz w:val="24"/>
          <w:szCs w:val="24"/>
          <w:rtl/>
        </w:rPr>
        <w:t xml:space="preserve"> </w:t>
      </w:r>
      <w:r w:rsidRPr="00661358">
        <w:rPr>
          <w:rFonts w:cs="Arial" w:hint="cs"/>
          <w:sz w:val="24"/>
          <w:szCs w:val="24"/>
          <w:rtl/>
        </w:rPr>
        <w:t>عدم</w:t>
      </w:r>
      <w:r w:rsidRPr="00661358">
        <w:rPr>
          <w:rFonts w:cs="Arial"/>
          <w:sz w:val="24"/>
          <w:szCs w:val="24"/>
          <w:rtl/>
        </w:rPr>
        <w:t xml:space="preserve"> </w:t>
      </w:r>
      <w:r w:rsidRPr="00661358">
        <w:rPr>
          <w:rFonts w:cs="Arial" w:hint="cs"/>
          <w:sz w:val="24"/>
          <w:szCs w:val="24"/>
          <w:rtl/>
        </w:rPr>
        <w:t>ايلاء</w:t>
      </w:r>
      <w:r w:rsidRPr="00661358">
        <w:rPr>
          <w:rFonts w:cs="Arial"/>
          <w:sz w:val="24"/>
          <w:szCs w:val="24"/>
          <w:rtl/>
        </w:rPr>
        <w:t xml:space="preserve"> </w:t>
      </w:r>
      <w:r w:rsidRPr="00661358">
        <w:rPr>
          <w:rFonts w:cs="Arial" w:hint="cs"/>
          <w:sz w:val="24"/>
          <w:szCs w:val="24"/>
          <w:rtl/>
        </w:rPr>
        <w:t>الاهتمام</w:t>
      </w:r>
      <w:r w:rsidRPr="00661358">
        <w:rPr>
          <w:rFonts w:cs="Arial"/>
          <w:sz w:val="24"/>
          <w:szCs w:val="24"/>
          <w:rtl/>
        </w:rPr>
        <w:t xml:space="preserve"> </w:t>
      </w:r>
      <w:r w:rsidRPr="00661358">
        <w:rPr>
          <w:rFonts w:cs="Arial" w:hint="cs"/>
          <w:sz w:val="24"/>
          <w:szCs w:val="24"/>
          <w:rtl/>
        </w:rPr>
        <w:t>الواضح</w:t>
      </w:r>
      <w:r w:rsidRPr="00661358">
        <w:rPr>
          <w:rFonts w:cs="Arial"/>
          <w:sz w:val="24"/>
          <w:szCs w:val="24"/>
          <w:rtl/>
        </w:rPr>
        <w:t xml:space="preserve"> </w:t>
      </w:r>
      <w:r w:rsidRPr="00661358">
        <w:rPr>
          <w:rFonts w:cs="Arial" w:hint="cs"/>
          <w:sz w:val="24"/>
          <w:szCs w:val="24"/>
          <w:rtl/>
        </w:rPr>
        <w:t>من</w:t>
      </w:r>
      <w:r w:rsidRPr="00661358">
        <w:rPr>
          <w:rFonts w:cs="Arial"/>
          <w:sz w:val="24"/>
          <w:szCs w:val="24"/>
          <w:rtl/>
        </w:rPr>
        <w:t xml:space="preserve"> </w:t>
      </w:r>
      <w:r w:rsidRPr="00661358">
        <w:rPr>
          <w:rFonts w:cs="Arial" w:hint="cs"/>
          <w:sz w:val="24"/>
          <w:szCs w:val="24"/>
          <w:rtl/>
        </w:rPr>
        <w:t>قبل</w:t>
      </w:r>
      <w:r w:rsidRPr="00661358">
        <w:rPr>
          <w:rFonts w:cs="Arial"/>
          <w:sz w:val="24"/>
          <w:szCs w:val="24"/>
          <w:rtl/>
        </w:rPr>
        <w:t xml:space="preserve"> </w:t>
      </w:r>
      <w:r w:rsidRPr="00661358">
        <w:rPr>
          <w:rFonts w:cs="Arial" w:hint="cs"/>
          <w:sz w:val="24"/>
          <w:szCs w:val="24"/>
          <w:rtl/>
        </w:rPr>
        <w:t>الحكومة</w:t>
      </w:r>
      <w:r w:rsidRPr="00661358">
        <w:rPr>
          <w:rFonts w:cs="Arial"/>
          <w:sz w:val="24"/>
          <w:szCs w:val="24"/>
          <w:rtl/>
        </w:rPr>
        <w:t xml:space="preserve"> </w:t>
      </w:r>
      <w:r w:rsidRPr="00661358">
        <w:rPr>
          <w:rFonts w:cs="Arial" w:hint="cs"/>
          <w:sz w:val="24"/>
          <w:szCs w:val="24"/>
          <w:rtl/>
        </w:rPr>
        <w:t>العراقية</w:t>
      </w:r>
      <w:r w:rsidRPr="00661358">
        <w:rPr>
          <w:rFonts w:cs="Arial"/>
          <w:sz w:val="24"/>
          <w:szCs w:val="24"/>
          <w:rtl/>
        </w:rPr>
        <w:t xml:space="preserve"> </w:t>
      </w:r>
    </w:p>
    <w:p w:rsidR="00574B06" w:rsidRPr="00661358" w:rsidRDefault="00574B06" w:rsidP="00574B06">
      <w:pPr>
        <w:numPr>
          <w:ilvl w:val="0"/>
          <w:numId w:val="6"/>
        </w:numPr>
        <w:jc w:val="both"/>
        <w:rPr>
          <w:sz w:val="24"/>
          <w:szCs w:val="24"/>
          <w:rtl/>
        </w:rPr>
      </w:pPr>
      <w:r w:rsidRPr="00661358">
        <w:rPr>
          <w:rFonts w:cs="Arial" w:hint="cs"/>
          <w:sz w:val="24"/>
          <w:szCs w:val="24"/>
          <w:rtl/>
        </w:rPr>
        <w:t>تفتقر</w:t>
      </w:r>
      <w:r w:rsidRPr="00661358">
        <w:rPr>
          <w:rFonts w:cs="Arial"/>
          <w:sz w:val="24"/>
          <w:szCs w:val="24"/>
          <w:rtl/>
        </w:rPr>
        <w:t xml:space="preserve"> </w:t>
      </w:r>
      <w:r w:rsidRPr="00661358">
        <w:rPr>
          <w:rFonts w:cs="Arial" w:hint="cs"/>
          <w:sz w:val="24"/>
          <w:szCs w:val="24"/>
          <w:rtl/>
        </w:rPr>
        <w:t>معظم</w:t>
      </w:r>
      <w:r w:rsidRPr="00661358">
        <w:rPr>
          <w:rFonts w:cs="Arial"/>
          <w:sz w:val="24"/>
          <w:szCs w:val="24"/>
          <w:rtl/>
        </w:rPr>
        <w:t xml:space="preserve"> </w:t>
      </w:r>
      <w:r w:rsidRPr="00661358">
        <w:rPr>
          <w:rFonts w:cs="Arial" w:hint="cs"/>
          <w:sz w:val="24"/>
          <w:szCs w:val="24"/>
          <w:rtl/>
        </w:rPr>
        <w:t>السجون</w:t>
      </w:r>
      <w:r w:rsidRPr="00661358">
        <w:rPr>
          <w:rFonts w:cs="Arial"/>
          <w:sz w:val="24"/>
          <w:szCs w:val="24"/>
          <w:rtl/>
        </w:rPr>
        <w:t xml:space="preserve"> </w:t>
      </w:r>
      <w:r w:rsidR="00DB1540" w:rsidRPr="00661358">
        <w:rPr>
          <w:rFonts w:cs="Arial" w:hint="cs"/>
          <w:sz w:val="24"/>
          <w:szCs w:val="24"/>
          <w:rtl/>
        </w:rPr>
        <w:t>الإصلاحية</w:t>
      </w:r>
      <w:r w:rsidRPr="00661358">
        <w:rPr>
          <w:rFonts w:cs="Arial"/>
          <w:sz w:val="24"/>
          <w:szCs w:val="24"/>
          <w:rtl/>
        </w:rPr>
        <w:t xml:space="preserve"> </w:t>
      </w:r>
      <w:r w:rsidRPr="00661358">
        <w:rPr>
          <w:rFonts w:cs="Arial" w:hint="cs"/>
          <w:sz w:val="24"/>
          <w:szCs w:val="24"/>
          <w:rtl/>
        </w:rPr>
        <w:t>الى</w:t>
      </w:r>
      <w:r w:rsidRPr="00661358">
        <w:rPr>
          <w:rFonts w:cs="Arial"/>
          <w:sz w:val="24"/>
          <w:szCs w:val="24"/>
          <w:rtl/>
        </w:rPr>
        <w:t xml:space="preserve"> </w:t>
      </w:r>
      <w:r>
        <w:rPr>
          <w:rFonts w:cs="Arial" w:hint="cs"/>
          <w:sz w:val="24"/>
          <w:szCs w:val="24"/>
          <w:rtl/>
        </w:rPr>
        <w:t>لائح</w:t>
      </w:r>
      <w:r w:rsidRPr="00661358">
        <w:rPr>
          <w:rFonts w:cs="Arial" w:hint="cs"/>
          <w:sz w:val="24"/>
          <w:szCs w:val="24"/>
          <w:rtl/>
        </w:rPr>
        <w:t>ة</w:t>
      </w:r>
      <w:r w:rsidRPr="00661358">
        <w:rPr>
          <w:rFonts w:cs="Arial"/>
          <w:sz w:val="24"/>
          <w:szCs w:val="24"/>
          <w:rtl/>
        </w:rPr>
        <w:t xml:space="preserve"> </w:t>
      </w:r>
      <w:r w:rsidRPr="00661358">
        <w:rPr>
          <w:rFonts w:cs="Arial" w:hint="cs"/>
          <w:sz w:val="24"/>
          <w:szCs w:val="24"/>
          <w:rtl/>
        </w:rPr>
        <w:t>تشير</w:t>
      </w:r>
      <w:r w:rsidRPr="00661358">
        <w:rPr>
          <w:rFonts w:cs="Arial"/>
          <w:sz w:val="24"/>
          <w:szCs w:val="24"/>
          <w:rtl/>
        </w:rPr>
        <w:t xml:space="preserve"> </w:t>
      </w:r>
      <w:r w:rsidRPr="00661358">
        <w:rPr>
          <w:rFonts w:cs="Arial" w:hint="cs"/>
          <w:sz w:val="24"/>
          <w:szCs w:val="24"/>
          <w:rtl/>
        </w:rPr>
        <w:t>الى</w:t>
      </w:r>
      <w:r w:rsidRPr="00661358">
        <w:rPr>
          <w:rFonts w:cs="Arial"/>
          <w:sz w:val="24"/>
          <w:szCs w:val="24"/>
          <w:rtl/>
        </w:rPr>
        <w:t xml:space="preserve"> </w:t>
      </w:r>
      <w:r w:rsidRPr="00661358">
        <w:rPr>
          <w:rFonts w:cs="Arial" w:hint="cs"/>
          <w:sz w:val="24"/>
          <w:szCs w:val="24"/>
          <w:rtl/>
        </w:rPr>
        <w:t>حقوق</w:t>
      </w:r>
      <w:r w:rsidRPr="00661358">
        <w:rPr>
          <w:rFonts w:cs="Arial"/>
          <w:sz w:val="24"/>
          <w:szCs w:val="24"/>
          <w:rtl/>
        </w:rPr>
        <w:t xml:space="preserve"> </w:t>
      </w:r>
      <w:r w:rsidRPr="00661358">
        <w:rPr>
          <w:rFonts w:cs="Arial" w:hint="cs"/>
          <w:sz w:val="24"/>
          <w:szCs w:val="24"/>
          <w:rtl/>
        </w:rPr>
        <w:t>النزلاء</w:t>
      </w:r>
      <w:r w:rsidRPr="00661358">
        <w:rPr>
          <w:rFonts w:cs="Arial"/>
          <w:sz w:val="24"/>
          <w:szCs w:val="24"/>
          <w:rtl/>
        </w:rPr>
        <w:t xml:space="preserve">  </w:t>
      </w:r>
      <w:r w:rsidRPr="00661358">
        <w:rPr>
          <w:rFonts w:cs="Arial" w:hint="cs"/>
          <w:sz w:val="24"/>
          <w:szCs w:val="24"/>
          <w:rtl/>
        </w:rPr>
        <w:t>كما</w:t>
      </w:r>
      <w:r w:rsidRPr="00661358">
        <w:rPr>
          <w:rFonts w:cs="Arial"/>
          <w:sz w:val="24"/>
          <w:szCs w:val="24"/>
          <w:rtl/>
        </w:rPr>
        <w:t xml:space="preserve"> </w:t>
      </w:r>
      <w:r w:rsidRPr="00661358">
        <w:rPr>
          <w:rFonts w:cs="Arial" w:hint="cs"/>
          <w:sz w:val="24"/>
          <w:szCs w:val="24"/>
          <w:rtl/>
        </w:rPr>
        <w:t>لا</w:t>
      </w:r>
      <w:r w:rsidRPr="00661358">
        <w:rPr>
          <w:rFonts w:cs="Arial"/>
          <w:sz w:val="24"/>
          <w:szCs w:val="24"/>
          <w:rtl/>
        </w:rPr>
        <w:t xml:space="preserve"> </w:t>
      </w:r>
      <w:r w:rsidRPr="00661358">
        <w:rPr>
          <w:rFonts w:cs="Arial" w:hint="cs"/>
          <w:sz w:val="24"/>
          <w:szCs w:val="24"/>
          <w:rtl/>
        </w:rPr>
        <w:t>توجد</w:t>
      </w:r>
      <w:r w:rsidRPr="00661358">
        <w:rPr>
          <w:rFonts w:cs="Arial"/>
          <w:sz w:val="24"/>
          <w:szCs w:val="24"/>
          <w:rtl/>
        </w:rPr>
        <w:t xml:space="preserve"> </w:t>
      </w:r>
      <w:r w:rsidRPr="00661358">
        <w:rPr>
          <w:rFonts w:cs="Arial" w:hint="cs"/>
          <w:sz w:val="24"/>
          <w:szCs w:val="24"/>
          <w:rtl/>
        </w:rPr>
        <w:t>خطط</w:t>
      </w:r>
      <w:r w:rsidRPr="00661358">
        <w:rPr>
          <w:rFonts w:cs="Arial"/>
          <w:sz w:val="24"/>
          <w:szCs w:val="24"/>
          <w:rtl/>
        </w:rPr>
        <w:t xml:space="preserve"> </w:t>
      </w:r>
      <w:r w:rsidRPr="00661358">
        <w:rPr>
          <w:rFonts w:cs="Arial" w:hint="cs"/>
          <w:sz w:val="24"/>
          <w:szCs w:val="24"/>
          <w:rtl/>
        </w:rPr>
        <w:t>منهجية</w:t>
      </w:r>
      <w:r w:rsidRPr="00661358">
        <w:rPr>
          <w:rFonts w:cs="Arial"/>
          <w:sz w:val="24"/>
          <w:szCs w:val="24"/>
          <w:rtl/>
        </w:rPr>
        <w:t xml:space="preserve"> </w:t>
      </w:r>
      <w:r w:rsidRPr="00661358">
        <w:rPr>
          <w:rFonts w:cs="Arial" w:hint="cs"/>
          <w:sz w:val="24"/>
          <w:szCs w:val="24"/>
          <w:rtl/>
        </w:rPr>
        <w:t>للحد</w:t>
      </w:r>
      <w:r w:rsidRPr="00661358">
        <w:rPr>
          <w:rFonts w:cs="Arial"/>
          <w:sz w:val="24"/>
          <w:szCs w:val="24"/>
          <w:rtl/>
        </w:rPr>
        <w:t xml:space="preserve"> </w:t>
      </w:r>
      <w:r w:rsidRPr="00661358">
        <w:rPr>
          <w:rFonts w:cs="Arial" w:hint="cs"/>
          <w:sz w:val="24"/>
          <w:szCs w:val="24"/>
          <w:rtl/>
        </w:rPr>
        <w:t>من</w:t>
      </w:r>
      <w:r w:rsidRPr="00661358">
        <w:rPr>
          <w:rFonts w:cs="Arial"/>
          <w:sz w:val="24"/>
          <w:szCs w:val="24"/>
          <w:rtl/>
        </w:rPr>
        <w:t xml:space="preserve"> </w:t>
      </w:r>
      <w:r w:rsidR="00DB1540" w:rsidRPr="00661358">
        <w:rPr>
          <w:rFonts w:cs="Arial" w:hint="cs"/>
          <w:sz w:val="24"/>
          <w:szCs w:val="24"/>
          <w:rtl/>
        </w:rPr>
        <w:t>أعمال</w:t>
      </w:r>
      <w:r w:rsidRPr="00661358">
        <w:rPr>
          <w:rFonts w:cs="Arial"/>
          <w:sz w:val="24"/>
          <w:szCs w:val="24"/>
          <w:rtl/>
        </w:rPr>
        <w:t xml:space="preserve"> </w:t>
      </w:r>
      <w:r w:rsidRPr="00661358">
        <w:rPr>
          <w:rFonts w:cs="Arial" w:hint="cs"/>
          <w:sz w:val="24"/>
          <w:szCs w:val="24"/>
          <w:rtl/>
        </w:rPr>
        <w:t>التعذيب</w:t>
      </w:r>
      <w:r>
        <w:rPr>
          <w:rFonts w:cs="Arial" w:hint="cs"/>
          <w:sz w:val="24"/>
          <w:szCs w:val="24"/>
          <w:rtl/>
        </w:rPr>
        <w:t xml:space="preserve"> </w:t>
      </w:r>
    </w:p>
    <w:p w:rsidR="00574B06" w:rsidRDefault="00DB1540" w:rsidP="00574B06">
      <w:pPr>
        <w:numPr>
          <w:ilvl w:val="0"/>
          <w:numId w:val="6"/>
        </w:numPr>
        <w:jc w:val="both"/>
        <w:rPr>
          <w:sz w:val="24"/>
          <w:szCs w:val="24"/>
        </w:rPr>
      </w:pPr>
      <w:r w:rsidRPr="00B53FDA">
        <w:rPr>
          <w:rFonts w:hint="cs"/>
          <w:sz w:val="24"/>
          <w:szCs w:val="24"/>
          <w:rtl/>
        </w:rPr>
        <w:t>الأعمال</w:t>
      </w:r>
      <w:r w:rsidR="00574B06" w:rsidRPr="00B53FDA">
        <w:rPr>
          <w:rFonts w:hint="cs"/>
          <w:sz w:val="24"/>
          <w:szCs w:val="24"/>
          <w:rtl/>
        </w:rPr>
        <w:t xml:space="preserve">  </w:t>
      </w:r>
      <w:r w:rsidRPr="00B53FDA">
        <w:rPr>
          <w:rFonts w:hint="cs"/>
          <w:sz w:val="24"/>
          <w:szCs w:val="24"/>
          <w:rtl/>
        </w:rPr>
        <w:t>الإرهابية</w:t>
      </w:r>
      <w:r w:rsidR="00574B06" w:rsidRPr="00B53FDA">
        <w:rPr>
          <w:rFonts w:hint="cs"/>
          <w:sz w:val="24"/>
          <w:szCs w:val="24"/>
          <w:rtl/>
        </w:rPr>
        <w:t xml:space="preserve"> التي طالت بعض السجون العراقية ومنها سجن </w:t>
      </w:r>
      <w:r w:rsidR="00574B06">
        <w:rPr>
          <w:rFonts w:hint="cs"/>
          <w:sz w:val="24"/>
          <w:szCs w:val="24"/>
          <w:rtl/>
        </w:rPr>
        <w:t>بادوش في محافظة نينوى اثناء وجو</w:t>
      </w:r>
      <w:r w:rsidR="00574B06" w:rsidRPr="00B53FDA">
        <w:rPr>
          <w:rFonts w:hint="cs"/>
          <w:sz w:val="24"/>
          <w:szCs w:val="24"/>
          <w:rtl/>
        </w:rPr>
        <w:t xml:space="preserve">دها تحت سيطرة الجماعات </w:t>
      </w:r>
      <w:r w:rsidRPr="00B53FDA">
        <w:rPr>
          <w:rFonts w:hint="cs"/>
          <w:sz w:val="24"/>
          <w:szCs w:val="24"/>
          <w:rtl/>
        </w:rPr>
        <w:t>الإرهابية</w:t>
      </w:r>
      <w:r w:rsidR="00574B06" w:rsidRPr="00B53FDA">
        <w:rPr>
          <w:rFonts w:hint="cs"/>
          <w:sz w:val="24"/>
          <w:szCs w:val="24"/>
          <w:rtl/>
        </w:rPr>
        <w:t xml:space="preserve"> ( داعش) في 10 حزيران 2014 والتي تم تنفيذ </w:t>
      </w:r>
      <w:r w:rsidRPr="00B53FDA">
        <w:rPr>
          <w:rFonts w:hint="cs"/>
          <w:sz w:val="24"/>
          <w:szCs w:val="24"/>
          <w:rtl/>
        </w:rPr>
        <w:t>الإعدام</w:t>
      </w:r>
      <w:r w:rsidR="00574B06" w:rsidRPr="00B53FDA">
        <w:rPr>
          <w:rFonts w:hint="cs"/>
          <w:sz w:val="24"/>
          <w:szCs w:val="24"/>
          <w:rtl/>
        </w:rPr>
        <w:t xml:space="preserve"> على </w:t>
      </w:r>
      <w:r w:rsidR="001D1A2C" w:rsidRPr="00B53FDA">
        <w:rPr>
          <w:rFonts w:hint="cs"/>
          <w:sz w:val="24"/>
          <w:szCs w:val="24"/>
          <w:rtl/>
        </w:rPr>
        <w:t>أساس</w:t>
      </w:r>
      <w:r w:rsidR="00574B06" w:rsidRPr="00B53FDA">
        <w:rPr>
          <w:rFonts w:hint="cs"/>
          <w:sz w:val="24"/>
          <w:szCs w:val="24"/>
          <w:rtl/>
        </w:rPr>
        <w:t xml:space="preserve"> طائفي ممنهج لمئات من النزلاء ( تم قتل جميع السجناء من الطائفة الشيعية) , والى هروب المئات من سجون التس</w:t>
      </w:r>
      <w:r w:rsidR="00574B06">
        <w:rPr>
          <w:rFonts w:hint="cs"/>
          <w:sz w:val="24"/>
          <w:szCs w:val="24"/>
          <w:rtl/>
        </w:rPr>
        <w:t xml:space="preserve">فيرات ومكافحة </w:t>
      </w:r>
      <w:r>
        <w:rPr>
          <w:rFonts w:hint="cs"/>
          <w:sz w:val="24"/>
          <w:szCs w:val="24"/>
          <w:rtl/>
        </w:rPr>
        <w:t>الإرهاب</w:t>
      </w:r>
      <w:r w:rsidR="00574B06">
        <w:rPr>
          <w:rFonts w:hint="cs"/>
          <w:sz w:val="24"/>
          <w:szCs w:val="24"/>
          <w:rtl/>
        </w:rPr>
        <w:t xml:space="preserve"> في </w:t>
      </w:r>
      <w:proofErr w:type="spellStart"/>
      <w:r w:rsidR="00574B06">
        <w:rPr>
          <w:rFonts w:hint="cs"/>
          <w:sz w:val="24"/>
          <w:szCs w:val="24"/>
          <w:rtl/>
        </w:rPr>
        <w:t>نينوى</w:t>
      </w:r>
      <w:proofErr w:type="spellEnd"/>
      <w:r w:rsidR="00574B06" w:rsidRPr="00B53FDA">
        <w:rPr>
          <w:rFonts w:hint="cs"/>
          <w:sz w:val="24"/>
          <w:szCs w:val="24"/>
          <w:rtl/>
        </w:rPr>
        <w:t xml:space="preserve"> , </w:t>
      </w:r>
      <w:r w:rsidRPr="00B53FDA">
        <w:rPr>
          <w:rFonts w:hint="cs"/>
          <w:sz w:val="24"/>
          <w:szCs w:val="24"/>
          <w:rtl/>
        </w:rPr>
        <w:t>إضافة</w:t>
      </w:r>
      <w:r w:rsidR="00574B06" w:rsidRPr="00B53FDA">
        <w:rPr>
          <w:rFonts w:hint="cs"/>
          <w:sz w:val="24"/>
          <w:szCs w:val="24"/>
          <w:rtl/>
        </w:rPr>
        <w:t xml:space="preserve"> الى الخروقات </w:t>
      </w:r>
      <w:r w:rsidRPr="00B53FDA">
        <w:rPr>
          <w:rFonts w:hint="cs"/>
          <w:sz w:val="24"/>
          <w:szCs w:val="24"/>
          <w:rtl/>
        </w:rPr>
        <w:t>الأمنية</w:t>
      </w:r>
      <w:r w:rsidR="00574B06" w:rsidRPr="00B53FDA">
        <w:rPr>
          <w:rFonts w:hint="cs"/>
          <w:sz w:val="24"/>
          <w:szCs w:val="24"/>
          <w:rtl/>
        </w:rPr>
        <w:t xml:space="preserve"> التي طالت عدد من السجون العراقية مع فرار ومقتل </w:t>
      </w:r>
      <w:r w:rsidRPr="00B53FDA">
        <w:rPr>
          <w:rFonts w:hint="cs"/>
          <w:sz w:val="24"/>
          <w:szCs w:val="24"/>
          <w:rtl/>
        </w:rPr>
        <w:t>وألقاء</w:t>
      </w:r>
      <w:r w:rsidR="00574B06" w:rsidRPr="00B53FDA">
        <w:rPr>
          <w:rFonts w:hint="cs"/>
          <w:sz w:val="24"/>
          <w:szCs w:val="24"/>
          <w:rtl/>
        </w:rPr>
        <w:t xml:space="preserve"> القبض على عدد من النزلاء الفارين .</w:t>
      </w:r>
    </w:p>
    <w:p w:rsidR="00574B06" w:rsidRDefault="00574B06" w:rsidP="00574B06">
      <w:pPr>
        <w:numPr>
          <w:ilvl w:val="0"/>
          <w:numId w:val="6"/>
        </w:numPr>
        <w:jc w:val="both"/>
        <w:rPr>
          <w:sz w:val="24"/>
          <w:szCs w:val="24"/>
        </w:rPr>
      </w:pPr>
      <w:r>
        <w:rPr>
          <w:rFonts w:hint="cs"/>
          <w:sz w:val="24"/>
          <w:szCs w:val="24"/>
          <w:rtl/>
        </w:rPr>
        <w:t>في يوم السبت 4 تموز 2015 صدر امر من مجلس رئاسة الوزراء بجعل كافة مراكز الاحتجاز والسجون تحت سلطة وزارة العدل العراقية .</w:t>
      </w:r>
    </w:p>
    <w:p w:rsidR="00574B06" w:rsidRPr="006F6BEB" w:rsidRDefault="00574B06" w:rsidP="00574B06">
      <w:pPr>
        <w:ind w:left="420"/>
        <w:jc w:val="both"/>
        <w:rPr>
          <w:sz w:val="24"/>
          <w:szCs w:val="24"/>
          <w:rtl/>
        </w:rPr>
      </w:pPr>
    </w:p>
    <w:p w:rsidR="00574B06" w:rsidRPr="00883CBF" w:rsidRDefault="00DB1540" w:rsidP="00574B06">
      <w:pPr>
        <w:pStyle w:val="ListParagraph"/>
        <w:numPr>
          <w:ilvl w:val="0"/>
          <w:numId w:val="13"/>
        </w:numPr>
        <w:jc w:val="both"/>
        <w:rPr>
          <w:b/>
          <w:bCs/>
          <w:sz w:val="24"/>
          <w:szCs w:val="24"/>
          <w:rtl/>
          <w:lang w:bidi="ar-IQ"/>
        </w:rPr>
      </w:pPr>
      <w:r w:rsidRPr="00883CBF">
        <w:rPr>
          <w:rFonts w:hint="cs"/>
          <w:b/>
          <w:bCs/>
          <w:sz w:val="24"/>
          <w:szCs w:val="24"/>
          <w:rtl/>
          <w:lang w:bidi="ar-IQ"/>
        </w:rPr>
        <w:t>الإفلات</w:t>
      </w:r>
      <w:r w:rsidR="00574B06" w:rsidRPr="00883CBF">
        <w:rPr>
          <w:b/>
          <w:bCs/>
          <w:sz w:val="24"/>
          <w:szCs w:val="24"/>
          <w:rtl/>
          <w:lang w:bidi="ar-IQ"/>
        </w:rPr>
        <w:t xml:space="preserve"> من العقاب </w:t>
      </w:r>
    </w:p>
    <w:p w:rsidR="00574B06" w:rsidRPr="006F6BEB" w:rsidRDefault="00574B06" w:rsidP="00574B06">
      <w:pPr>
        <w:jc w:val="both"/>
        <w:rPr>
          <w:sz w:val="24"/>
          <w:szCs w:val="24"/>
          <w:rtl/>
        </w:rPr>
      </w:pPr>
      <w:r w:rsidRPr="006F6BEB">
        <w:rPr>
          <w:sz w:val="24"/>
          <w:szCs w:val="24"/>
          <w:rtl/>
        </w:rPr>
        <w:t>تشكل ظاهرة هروب السجناء والموقوفين احدى مظاهر مساعدة المجرمين او</w:t>
      </w:r>
      <w:r w:rsidR="00DB1540">
        <w:rPr>
          <w:rFonts w:hint="cs"/>
          <w:sz w:val="24"/>
          <w:szCs w:val="24"/>
          <w:rtl/>
        </w:rPr>
        <w:t xml:space="preserve"> </w:t>
      </w:r>
      <w:r w:rsidRPr="006F6BEB">
        <w:rPr>
          <w:sz w:val="24"/>
          <w:szCs w:val="24"/>
          <w:rtl/>
        </w:rPr>
        <w:t xml:space="preserve">المتهمين بارتكاب الجرائم على </w:t>
      </w:r>
      <w:r w:rsidR="00DB1540" w:rsidRPr="006F6BEB">
        <w:rPr>
          <w:rFonts w:hint="cs"/>
          <w:sz w:val="24"/>
          <w:szCs w:val="24"/>
          <w:rtl/>
        </w:rPr>
        <w:t>الإفلات</w:t>
      </w:r>
      <w:r w:rsidRPr="006F6BEB">
        <w:rPr>
          <w:sz w:val="24"/>
          <w:szCs w:val="24"/>
          <w:rtl/>
        </w:rPr>
        <w:t xml:space="preserve"> من العقوبة وهي </w:t>
      </w:r>
      <w:r w:rsidR="001D1A2C" w:rsidRPr="006F6BEB">
        <w:rPr>
          <w:rFonts w:hint="cs"/>
          <w:sz w:val="24"/>
          <w:szCs w:val="24"/>
          <w:rtl/>
        </w:rPr>
        <w:t>أجمالا</w:t>
      </w:r>
      <w:r w:rsidRPr="006F6BEB">
        <w:rPr>
          <w:sz w:val="24"/>
          <w:szCs w:val="24"/>
          <w:rtl/>
        </w:rPr>
        <w:t xml:space="preserve"> تشكل خرقا لحقوق الهيئة الاجتماعية من جهة ( المجتمع) وحقوق الضحايا من جهه </w:t>
      </w:r>
      <w:r w:rsidR="00DB1540" w:rsidRPr="006F6BEB">
        <w:rPr>
          <w:rFonts w:hint="cs"/>
          <w:sz w:val="24"/>
          <w:szCs w:val="24"/>
          <w:rtl/>
        </w:rPr>
        <w:t>ارخى</w:t>
      </w:r>
      <w:r w:rsidRPr="006F6BEB">
        <w:rPr>
          <w:sz w:val="24"/>
          <w:szCs w:val="24"/>
          <w:rtl/>
        </w:rPr>
        <w:t xml:space="preserve"> وتشكل  تحدي خطير </w:t>
      </w:r>
      <w:r w:rsidR="001D1A2C" w:rsidRPr="006F6BEB">
        <w:rPr>
          <w:rFonts w:hint="cs"/>
          <w:sz w:val="24"/>
          <w:szCs w:val="24"/>
          <w:rtl/>
        </w:rPr>
        <w:t>أمام</w:t>
      </w:r>
      <w:r w:rsidRPr="006F6BEB">
        <w:rPr>
          <w:sz w:val="24"/>
          <w:szCs w:val="24"/>
          <w:rtl/>
        </w:rPr>
        <w:t xml:space="preserve"> </w:t>
      </w:r>
      <w:r w:rsidR="001D1A2C" w:rsidRPr="006F6BEB">
        <w:rPr>
          <w:rFonts w:hint="cs"/>
          <w:sz w:val="24"/>
          <w:szCs w:val="24"/>
          <w:rtl/>
        </w:rPr>
        <w:t>إقرار</w:t>
      </w:r>
      <w:r w:rsidRPr="006F6BEB">
        <w:rPr>
          <w:sz w:val="24"/>
          <w:szCs w:val="24"/>
          <w:rtl/>
        </w:rPr>
        <w:t xml:space="preserve"> سيادة القانون من قبل </w:t>
      </w:r>
      <w:r w:rsidR="00DB1540" w:rsidRPr="006F6BEB">
        <w:rPr>
          <w:rFonts w:hint="cs"/>
          <w:sz w:val="24"/>
          <w:szCs w:val="24"/>
          <w:rtl/>
        </w:rPr>
        <w:t>الأجهزة</w:t>
      </w:r>
      <w:r w:rsidRPr="006F6BEB">
        <w:rPr>
          <w:sz w:val="24"/>
          <w:szCs w:val="24"/>
          <w:rtl/>
        </w:rPr>
        <w:t xml:space="preserve"> المشرفة على </w:t>
      </w:r>
      <w:r w:rsidR="00DB1540" w:rsidRPr="006F6BEB">
        <w:rPr>
          <w:rFonts w:hint="cs"/>
          <w:sz w:val="24"/>
          <w:szCs w:val="24"/>
          <w:rtl/>
        </w:rPr>
        <w:t>إدارة</w:t>
      </w:r>
      <w:r w:rsidRPr="006F6BEB">
        <w:rPr>
          <w:sz w:val="24"/>
          <w:szCs w:val="24"/>
          <w:rtl/>
        </w:rPr>
        <w:t xml:space="preserve"> السجون </w:t>
      </w:r>
      <w:r w:rsidR="00DB1540" w:rsidRPr="006F6BEB">
        <w:rPr>
          <w:rFonts w:hint="cs"/>
          <w:sz w:val="24"/>
          <w:szCs w:val="24"/>
          <w:rtl/>
        </w:rPr>
        <w:t>ومراكز الاحتجاز</w:t>
      </w:r>
      <w:r w:rsidRPr="006F6BEB">
        <w:rPr>
          <w:sz w:val="24"/>
          <w:szCs w:val="24"/>
          <w:rtl/>
        </w:rPr>
        <w:t xml:space="preserve"> على اختلاف تبعيتها وقد شهدت السنوات 2010-2013   حالات الهروب للمئات من السجناء والموقوفين , وان اختلفت </w:t>
      </w:r>
      <w:r w:rsidR="001D1A2C" w:rsidRPr="006F6BEB">
        <w:rPr>
          <w:rFonts w:hint="cs"/>
          <w:sz w:val="24"/>
          <w:szCs w:val="24"/>
          <w:rtl/>
        </w:rPr>
        <w:t>الأسباب</w:t>
      </w:r>
      <w:r w:rsidRPr="006F6BEB">
        <w:rPr>
          <w:sz w:val="24"/>
          <w:szCs w:val="24"/>
          <w:rtl/>
        </w:rPr>
        <w:t xml:space="preserve"> الا ان حالات الهروب تكاد تكون ظاهرة في السجون العراقية.</w:t>
      </w:r>
    </w:p>
    <w:p w:rsidR="00574B06" w:rsidRPr="007B626A" w:rsidRDefault="00574B06" w:rsidP="00574B06">
      <w:pPr>
        <w:jc w:val="both"/>
        <w:rPr>
          <w:b/>
          <w:bCs/>
          <w:sz w:val="24"/>
          <w:szCs w:val="24"/>
          <w:rtl/>
        </w:rPr>
      </w:pPr>
      <w:r w:rsidRPr="007B626A">
        <w:rPr>
          <w:b/>
          <w:bCs/>
          <w:sz w:val="24"/>
          <w:szCs w:val="24"/>
          <w:rtl/>
        </w:rPr>
        <w:t>التوصيات</w:t>
      </w:r>
    </w:p>
    <w:p w:rsidR="00574B06" w:rsidRPr="001F1DC4" w:rsidRDefault="00574B06" w:rsidP="00574B06">
      <w:pPr>
        <w:numPr>
          <w:ilvl w:val="0"/>
          <w:numId w:val="6"/>
        </w:numPr>
        <w:jc w:val="both"/>
        <w:rPr>
          <w:sz w:val="24"/>
          <w:szCs w:val="24"/>
          <w:rtl/>
        </w:rPr>
      </w:pPr>
      <w:r w:rsidRPr="006F6BEB">
        <w:rPr>
          <w:sz w:val="24"/>
          <w:szCs w:val="24"/>
          <w:rtl/>
        </w:rPr>
        <w:t xml:space="preserve">تنفيذ وإنفاذ الأمر الوزاري رقم 207 الذي يحكم معايير السجون في أرجاء العراق، حيث   أن </w:t>
      </w:r>
      <w:r w:rsidR="00B47F81" w:rsidRPr="006F6BEB">
        <w:rPr>
          <w:rFonts w:hint="cs"/>
          <w:sz w:val="24"/>
          <w:szCs w:val="24"/>
          <w:rtl/>
        </w:rPr>
        <w:t>الامتثال</w:t>
      </w:r>
      <w:r w:rsidRPr="006F6BEB">
        <w:rPr>
          <w:sz w:val="24"/>
          <w:szCs w:val="24"/>
          <w:rtl/>
        </w:rPr>
        <w:t xml:space="preserve"> الكامل، سيساعد على ضمان تلبية العراق لمعايير السجون الدو</w:t>
      </w:r>
      <w:r>
        <w:rPr>
          <w:sz w:val="24"/>
          <w:szCs w:val="24"/>
          <w:rtl/>
        </w:rPr>
        <w:t>لية. ضمان أن يكون كافة ضباط مر</w:t>
      </w:r>
      <w:r>
        <w:rPr>
          <w:rFonts w:hint="cs"/>
          <w:sz w:val="24"/>
          <w:szCs w:val="24"/>
          <w:rtl/>
        </w:rPr>
        <w:t>اك</w:t>
      </w:r>
      <w:r w:rsidRPr="001F1DC4">
        <w:rPr>
          <w:sz w:val="24"/>
          <w:szCs w:val="24"/>
          <w:rtl/>
        </w:rPr>
        <w:t xml:space="preserve">ز الحجز </w:t>
      </w:r>
      <w:proofErr w:type="spellStart"/>
      <w:r w:rsidRPr="001F1DC4">
        <w:rPr>
          <w:sz w:val="24"/>
          <w:szCs w:val="24"/>
          <w:rtl/>
        </w:rPr>
        <w:t>لوزراة</w:t>
      </w:r>
      <w:proofErr w:type="spellEnd"/>
      <w:r w:rsidRPr="001F1DC4">
        <w:rPr>
          <w:sz w:val="24"/>
          <w:szCs w:val="24"/>
          <w:rtl/>
        </w:rPr>
        <w:t xml:space="preserve"> الداخلية مدربين على عمليات السجون   ومعايير حقوق الإنسان، مع </w:t>
      </w:r>
      <w:r w:rsidR="00B47F81" w:rsidRPr="001F1DC4">
        <w:rPr>
          <w:rFonts w:hint="cs"/>
          <w:sz w:val="24"/>
          <w:szCs w:val="24"/>
          <w:rtl/>
        </w:rPr>
        <w:t>تركيز</w:t>
      </w:r>
      <w:r w:rsidRPr="001F1DC4">
        <w:rPr>
          <w:sz w:val="24"/>
          <w:szCs w:val="24"/>
          <w:rtl/>
        </w:rPr>
        <w:t xml:space="preserve"> مستمر على ضمان حقوق المحتجزين بموجب الدستور (المادة 19 )  </w:t>
      </w:r>
    </w:p>
    <w:p w:rsidR="00574B06" w:rsidRPr="006F6BEB" w:rsidRDefault="00574B06" w:rsidP="00574B06">
      <w:pPr>
        <w:numPr>
          <w:ilvl w:val="0"/>
          <w:numId w:val="6"/>
        </w:numPr>
        <w:jc w:val="both"/>
        <w:rPr>
          <w:sz w:val="24"/>
          <w:szCs w:val="24"/>
          <w:rtl/>
        </w:rPr>
      </w:pPr>
      <w:r w:rsidRPr="006F6BEB">
        <w:rPr>
          <w:sz w:val="24"/>
          <w:szCs w:val="24"/>
          <w:rtl/>
        </w:rPr>
        <w:t xml:space="preserve">إنشاء هيئة رقابة مركزية في وزارة الداخلية للعمل بصورة وثيقة مع وزارة العدل </w:t>
      </w:r>
      <w:proofErr w:type="gramStart"/>
      <w:r w:rsidRPr="006F6BEB">
        <w:rPr>
          <w:sz w:val="24"/>
          <w:szCs w:val="24"/>
          <w:rtl/>
        </w:rPr>
        <w:t>لضمان  المتابعة</w:t>
      </w:r>
      <w:proofErr w:type="gramEnd"/>
      <w:r w:rsidRPr="006F6BEB">
        <w:rPr>
          <w:sz w:val="24"/>
          <w:szCs w:val="24"/>
          <w:rtl/>
        </w:rPr>
        <w:t xml:space="preserve"> الصحيحة للمحتجزين وتنفيذ معايير حقوق الإنسان الدولية.</w:t>
      </w:r>
    </w:p>
    <w:p w:rsidR="00574B06" w:rsidRPr="006F6BEB" w:rsidRDefault="00574B06" w:rsidP="00574B06">
      <w:pPr>
        <w:numPr>
          <w:ilvl w:val="0"/>
          <w:numId w:val="6"/>
        </w:numPr>
        <w:jc w:val="both"/>
        <w:rPr>
          <w:sz w:val="24"/>
          <w:szCs w:val="24"/>
          <w:rtl/>
        </w:rPr>
      </w:pPr>
      <w:r w:rsidRPr="006F6BEB">
        <w:rPr>
          <w:sz w:val="24"/>
          <w:szCs w:val="24"/>
          <w:rtl/>
        </w:rPr>
        <w:t xml:space="preserve">تحديث مرافق السجون والحجز (بما فيها تلك الخاصة بالأطفال) لضمان تحسن </w:t>
      </w:r>
      <w:proofErr w:type="gramStart"/>
      <w:r w:rsidRPr="006F6BEB">
        <w:rPr>
          <w:sz w:val="24"/>
          <w:szCs w:val="24"/>
          <w:rtl/>
        </w:rPr>
        <w:t xml:space="preserve">الظروف </w:t>
      </w:r>
      <w:r w:rsidRPr="006F6BEB">
        <w:rPr>
          <w:sz w:val="24"/>
          <w:szCs w:val="24"/>
        </w:rPr>
        <w:t xml:space="preserve"> </w:t>
      </w:r>
      <w:r w:rsidRPr="006F6BEB">
        <w:rPr>
          <w:sz w:val="24"/>
          <w:szCs w:val="24"/>
          <w:rtl/>
        </w:rPr>
        <w:t>تماشيا</w:t>
      </w:r>
      <w:proofErr w:type="gramEnd"/>
      <w:r w:rsidRPr="006F6BEB">
        <w:rPr>
          <w:sz w:val="24"/>
          <w:szCs w:val="24"/>
          <w:rtl/>
        </w:rPr>
        <w:t xml:space="preserve"> مع المعايير الدولية </w:t>
      </w:r>
    </w:p>
    <w:p w:rsidR="00574B06" w:rsidRPr="006F6BEB" w:rsidRDefault="00574B06" w:rsidP="00574B06">
      <w:pPr>
        <w:numPr>
          <w:ilvl w:val="0"/>
          <w:numId w:val="6"/>
        </w:numPr>
        <w:jc w:val="both"/>
        <w:rPr>
          <w:sz w:val="24"/>
          <w:szCs w:val="24"/>
          <w:rtl/>
        </w:rPr>
      </w:pPr>
      <w:r w:rsidRPr="006F6BEB">
        <w:rPr>
          <w:sz w:val="24"/>
          <w:szCs w:val="24"/>
          <w:rtl/>
        </w:rPr>
        <w:t>تعزيز الخطوات التشريعية لتعزيز حقوق الإنسان الأساسية. وقد يشمل هذا ما يلي :</w:t>
      </w:r>
    </w:p>
    <w:p w:rsidR="00574B06" w:rsidRPr="006F6BEB" w:rsidRDefault="00574B06" w:rsidP="00574B06">
      <w:pPr>
        <w:jc w:val="both"/>
        <w:rPr>
          <w:sz w:val="24"/>
          <w:szCs w:val="24"/>
          <w:rtl/>
        </w:rPr>
      </w:pPr>
      <w:r w:rsidRPr="006F6BEB">
        <w:rPr>
          <w:sz w:val="24"/>
          <w:szCs w:val="24"/>
          <w:rtl/>
        </w:rPr>
        <w:t>• تشريعات في مجالات القانون الجنائي وقانون الإجراءات الجنائية - - مع الترك</w:t>
      </w:r>
      <w:r w:rsidR="00B47F81">
        <w:rPr>
          <w:sz w:val="24"/>
          <w:szCs w:val="24"/>
          <w:rtl/>
        </w:rPr>
        <w:t>يز بشكل خاص على حماية الأطفال و</w:t>
      </w:r>
      <w:r w:rsidR="00B47F81">
        <w:rPr>
          <w:rFonts w:hint="cs"/>
          <w:sz w:val="24"/>
          <w:szCs w:val="24"/>
          <w:rtl/>
        </w:rPr>
        <w:t>ك</w:t>
      </w:r>
      <w:r w:rsidRPr="006F6BEB">
        <w:rPr>
          <w:sz w:val="24"/>
          <w:szCs w:val="24"/>
          <w:rtl/>
        </w:rPr>
        <w:t xml:space="preserve">ذلك مواءمة الإطار القانوني المحلي للاتفاقات والمعايير الدولية لحقوق الإنسان، تمشياً مع </w:t>
      </w:r>
      <w:r w:rsidR="00B47F81" w:rsidRPr="006F6BEB">
        <w:rPr>
          <w:rFonts w:hint="cs"/>
          <w:sz w:val="24"/>
          <w:szCs w:val="24"/>
          <w:rtl/>
        </w:rPr>
        <w:t>الالتزام</w:t>
      </w:r>
      <w:r w:rsidRPr="006F6BEB">
        <w:rPr>
          <w:sz w:val="24"/>
          <w:szCs w:val="24"/>
          <w:rtl/>
        </w:rPr>
        <w:t xml:space="preserve"> العام للعراق بتنفيذ أحكام </w:t>
      </w:r>
      <w:r w:rsidR="00B47F81" w:rsidRPr="006F6BEB">
        <w:rPr>
          <w:rFonts w:hint="cs"/>
          <w:sz w:val="24"/>
          <w:szCs w:val="24"/>
          <w:rtl/>
        </w:rPr>
        <w:t>اتفاقيات</w:t>
      </w:r>
      <w:r w:rsidRPr="006F6BEB">
        <w:rPr>
          <w:sz w:val="24"/>
          <w:szCs w:val="24"/>
          <w:rtl/>
        </w:rPr>
        <w:t xml:space="preserve"> حقوق الإنسان التي صادق عليها.</w:t>
      </w:r>
    </w:p>
    <w:p w:rsidR="00574B06" w:rsidRPr="00667B0D" w:rsidRDefault="00574B06" w:rsidP="00574B06">
      <w:pPr>
        <w:jc w:val="both"/>
        <w:rPr>
          <w:sz w:val="24"/>
          <w:szCs w:val="24"/>
          <w:rtl/>
        </w:rPr>
      </w:pPr>
      <w:r>
        <w:rPr>
          <w:rFonts w:hint="cs"/>
          <w:sz w:val="24"/>
          <w:szCs w:val="24"/>
          <w:rtl/>
        </w:rPr>
        <w:lastRenderedPageBreak/>
        <w:t xml:space="preserve"> </w:t>
      </w:r>
    </w:p>
    <w:p w:rsidR="00574B06" w:rsidRDefault="00574B06" w:rsidP="00574B06">
      <w:pPr>
        <w:jc w:val="both"/>
        <w:rPr>
          <w:rtl/>
        </w:rPr>
      </w:pPr>
      <w:r>
        <w:rPr>
          <w:rFonts w:hint="cs"/>
          <w:rtl/>
        </w:rPr>
        <w:t>المصادر :</w:t>
      </w:r>
    </w:p>
    <w:p w:rsidR="00574B06" w:rsidRDefault="00574B06" w:rsidP="00574B06">
      <w:pPr>
        <w:pStyle w:val="ListParagraph"/>
        <w:numPr>
          <w:ilvl w:val="0"/>
          <w:numId w:val="11"/>
        </w:numPr>
        <w:jc w:val="both"/>
        <w:rPr>
          <w:lang w:bidi="ar-IQ"/>
        </w:rPr>
      </w:pPr>
      <w:proofErr w:type="gramStart"/>
      <w:r>
        <w:rPr>
          <w:rFonts w:hint="cs"/>
          <w:rtl/>
          <w:lang w:bidi="ar-IQ"/>
        </w:rPr>
        <w:t>تقارير</w:t>
      </w:r>
      <w:proofErr w:type="gramEnd"/>
      <w:r>
        <w:rPr>
          <w:rFonts w:hint="cs"/>
          <w:rtl/>
          <w:lang w:bidi="ar-IQ"/>
        </w:rPr>
        <w:t xml:space="preserve"> منظمات المجتمع المدني </w:t>
      </w:r>
    </w:p>
    <w:p w:rsidR="00574B06" w:rsidRDefault="00574B06" w:rsidP="00574B06">
      <w:pPr>
        <w:pStyle w:val="ListParagraph"/>
        <w:numPr>
          <w:ilvl w:val="0"/>
          <w:numId w:val="11"/>
        </w:numPr>
        <w:rPr>
          <w:lang w:bidi="ar-IQ"/>
        </w:rPr>
      </w:pPr>
      <w:r>
        <w:rPr>
          <w:rFonts w:hint="cs"/>
          <w:rtl/>
          <w:lang w:bidi="ar-IQ"/>
        </w:rPr>
        <w:t xml:space="preserve">تقارير بعثة </w:t>
      </w:r>
      <w:r w:rsidR="00B47F81">
        <w:rPr>
          <w:rFonts w:hint="cs"/>
          <w:rtl/>
          <w:lang w:bidi="ar-IQ"/>
        </w:rPr>
        <w:t>الأمم</w:t>
      </w:r>
      <w:r>
        <w:rPr>
          <w:rFonts w:hint="cs"/>
          <w:rtl/>
          <w:lang w:bidi="ar-IQ"/>
        </w:rPr>
        <w:t xml:space="preserve"> المتحدة لمساعدة العراق ( يونامي) في </w:t>
      </w:r>
      <w:r w:rsidRPr="007053DB">
        <w:rPr>
          <w:lang w:bidi="ar-IQ"/>
        </w:rPr>
        <w:t>12 March 2013</w:t>
      </w:r>
      <w:r>
        <w:rPr>
          <w:rFonts w:hint="cs"/>
          <w:rtl/>
          <w:lang w:bidi="ar-IQ"/>
        </w:rPr>
        <w:t xml:space="preserve">  ,  </w:t>
      </w:r>
      <w:r w:rsidRPr="007053DB">
        <w:rPr>
          <w:rFonts w:cs="Arial"/>
          <w:rtl/>
          <w:lang w:bidi="ar-IQ"/>
        </w:rPr>
        <w:t xml:space="preserve"> </w:t>
      </w:r>
      <w:r>
        <w:rPr>
          <w:lang w:bidi="ar-IQ"/>
        </w:rPr>
        <w:t xml:space="preserve">28 </w:t>
      </w:r>
      <w:r w:rsidRPr="007053DB">
        <w:rPr>
          <w:lang w:bidi="ar-IQ"/>
        </w:rPr>
        <w:t>November 2011</w:t>
      </w:r>
    </w:p>
    <w:p w:rsidR="00574B06" w:rsidRDefault="00574B06" w:rsidP="00574B06">
      <w:pPr>
        <w:pStyle w:val="ListParagraph"/>
        <w:numPr>
          <w:ilvl w:val="0"/>
          <w:numId w:val="11"/>
        </w:numPr>
        <w:jc w:val="both"/>
        <w:rPr>
          <w:lang w:bidi="ar-IQ"/>
        </w:rPr>
      </w:pPr>
      <w:r>
        <w:rPr>
          <w:rFonts w:hint="cs"/>
          <w:rtl/>
          <w:lang w:bidi="ar-IQ"/>
        </w:rPr>
        <w:t xml:space="preserve">الخطة </w:t>
      </w:r>
      <w:r w:rsidR="00B47F81">
        <w:rPr>
          <w:rFonts w:hint="cs"/>
          <w:rtl/>
          <w:lang w:bidi="ar-IQ"/>
        </w:rPr>
        <w:t>الإعلامية</w:t>
      </w:r>
      <w:r>
        <w:rPr>
          <w:rFonts w:hint="cs"/>
          <w:rtl/>
          <w:lang w:bidi="ar-IQ"/>
        </w:rPr>
        <w:t xml:space="preserve"> للسلطة القضائية </w:t>
      </w:r>
      <w:proofErr w:type="gramStart"/>
      <w:r>
        <w:rPr>
          <w:rFonts w:hint="cs"/>
          <w:rtl/>
          <w:lang w:bidi="ar-IQ"/>
        </w:rPr>
        <w:t>لعام</w:t>
      </w:r>
      <w:proofErr w:type="gramEnd"/>
      <w:r>
        <w:rPr>
          <w:rFonts w:hint="cs"/>
          <w:rtl/>
          <w:lang w:bidi="ar-IQ"/>
        </w:rPr>
        <w:t xml:space="preserve"> 2012/ العدد 101/ مكتب/2012 في 29/1/2012</w:t>
      </w:r>
    </w:p>
    <w:p w:rsidR="00574B06" w:rsidRDefault="00574B06" w:rsidP="00574B06">
      <w:pPr>
        <w:pStyle w:val="ListParagraph"/>
        <w:numPr>
          <w:ilvl w:val="0"/>
          <w:numId w:val="11"/>
        </w:numPr>
        <w:jc w:val="both"/>
        <w:rPr>
          <w:lang w:bidi="ar-IQ"/>
        </w:rPr>
      </w:pPr>
      <w:r>
        <w:rPr>
          <w:rFonts w:hint="cs"/>
          <w:rtl/>
          <w:lang w:bidi="ar-IQ"/>
        </w:rPr>
        <w:t xml:space="preserve">التقرير السنوي </w:t>
      </w:r>
      <w:r w:rsidR="00B47F81">
        <w:rPr>
          <w:rFonts w:hint="cs"/>
          <w:rtl/>
          <w:lang w:bidi="ar-IQ"/>
        </w:rPr>
        <w:t>لا وضاع</w:t>
      </w:r>
      <w:r>
        <w:rPr>
          <w:rFonts w:hint="cs"/>
          <w:rtl/>
          <w:lang w:bidi="ar-IQ"/>
        </w:rPr>
        <w:t xml:space="preserve"> السجون ومراكز الاحتجاز في العراق 2010 الصادر من وزارة حقوق الانسان</w:t>
      </w:r>
    </w:p>
    <w:p w:rsidR="00574B06" w:rsidRDefault="00574B06" w:rsidP="00574B06">
      <w:pPr>
        <w:jc w:val="both"/>
        <w:rPr>
          <w:rtl/>
        </w:rPr>
      </w:pPr>
      <w:r>
        <w:rPr>
          <w:rFonts w:hint="cs"/>
          <w:rtl/>
        </w:rPr>
        <w:t>----------------------------------------------------------------------------------------------------------------</w:t>
      </w:r>
    </w:p>
    <w:p w:rsidR="00574B06" w:rsidRDefault="00574B06" w:rsidP="00574B06">
      <w:pPr>
        <w:jc w:val="both"/>
        <w:rPr>
          <w:rtl/>
        </w:rPr>
      </w:pPr>
    </w:p>
    <w:p w:rsidR="00574B06" w:rsidRDefault="00574B06" w:rsidP="00574B06">
      <w:pPr>
        <w:jc w:val="both"/>
        <w:rPr>
          <w:rtl/>
        </w:rPr>
      </w:pPr>
    </w:p>
    <w:p w:rsidR="00574B06" w:rsidRDefault="00574B06" w:rsidP="00574B06">
      <w:pPr>
        <w:jc w:val="both"/>
        <w:rPr>
          <w:rtl/>
        </w:rPr>
      </w:pPr>
    </w:p>
    <w:p w:rsidR="00574B06" w:rsidRDefault="00574B06" w:rsidP="00574B06">
      <w:pPr>
        <w:jc w:val="both"/>
        <w:rPr>
          <w:rtl/>
        </w:rPr>
      </w:pPr>
    </w:p>
    <w:p w:rsidR="00574B06" w:rsidRDefault="00574B06" w:rsidP="00574B06">
      <w:pPr>
        <w:jc w:val="both"/>
        <w:rPr>
          <w:rtl/>
        </w:rPr>
      </w:pPr>
    </w:p>
    <w:p w:rsidR="00574B06" w:rsidRDefault="00574B06" w:rsidP="00574B06">
      <w:pPr>
        <w:jc w:val="both"/>
        <w:rPr>
          <w:rtl/>
        </w:rPr>
      </w:pPr>
    </w:p>
    <w:p w:rsidR="00574B06" w:rsidRDefault="00574B06" w:rsidP="00574B06">
      <w:pPr>
        <w:jc w:val="both"/>
        <w:rPr>
          <w:rtl/>
        </w:rPr>
      </w:pPr>
    </w:p>
    <w:p w:rsidR="00574B06" w:rsidRDefault="00574B06" w:rsidP="00574B06">
      <w:pPr>
        <w:jc w:val="both"/>
        <w:rPr>
          <w:rtl/>
        </w:rPr>
      </w:pPr>
    </w:p>
    <w:p w:rsidR="00574B06" w:rsidRDefault="00574B06" w:rsidP="00574B06">
      <w:pPr>
        <w:jc w:val="both"/>
        <w:rPr>
          <w:rtl/>
        </w:rPr>
      </w:pPr>
    </w:p>
    <w:p w:rsidR="00574B06" w:rsidRDefault="00574B06" w:rsidP="00574B06">
      <w:pPr>
        <w:jc w:val="both"/>
        <w:rPr>
          <w:rtl/>
        </w:rPr>
      </w:pPr>
    </w:p>
    <w:p w:rsidR="00574B06" w:rsidRDefault="00574B06" w:rsidP="00574B06">
      <w:pPr>
        <w:jc w:val="both"/>
        <w:rPr>
          <w:rtl/>
        </w:rPr>
      </w:pPr>
    </w:p>
    <w:p w:rsidR="00574B06" w:rsidRDefault="00574B06" w:rsidP="00574B06">
      <w:pPr>
        <w:jc w:val="both"/>
        <w:rPr>
          <w:rtl/>
        </w:rPr>
      </w:pPr>
    </w:p>
    <w:p w:rsidR="00574B06" w:rsidRDefault="00574B06" w:rsidP="00574B06">
      <w:pPr>
        <w:jc w:val="both"/>
        <w:rPr>
          <w:rtl/>
        </w:rPr>
      </w:pPr>
      <w:r>
        <w:rPr>
          <w:rFonts w:hint="cs"/>
          <w:rtl/>
        </w:rPr>
        <w:t>للاتصال :</w:t>
      </w:r>
    </w:p>
    <w:p w:rsidR="00574B06" w:rsidRPr="00883CBF" w:rsidRDefault="00574B06" w:rsidP="00574B06">
      <w:pPr>
        <w:jc w:val="both"/>
        <w:rPr>
          <w:rtl/>
        </w:rPr>
      </w:pPr>
      <w:r>
        <w:rPr>
          <w:rFonts w:hint="cs"/>
          <w:rtl/>
        </w:rPr>
        <w:t xml:space="preserve">منظمة ساوة لحقوق الانسان </w:t>
      </w:r>
      <w:r w:rsidRPr="00883CBF">
        <w:rPr>
          <w:rFonts w:hint="cs"/>
          <w:b/>
          <w:bCs/>
          <w:rtl/>
        </w:rPr>
        <w:t>‏</w:t>
      </w:r>
      <w:r w:rsidRPr="00883CBF">
        <w:t xml:space="preserve"> </w:t>
      </w:r>
      <w:r>
        <w:rPr>
          <w:b/>
          <w:bCs/>
        </w:rPr>
        <w:t xml:space="preserve">Sawa </w:t>
      </w:r>
      <w:r w:rsidRPr="00883CBF">
        <w:rPr>
          <w:b/>
          <w:bCs/>
        </w:rPr>
        <w:t xml:space="preserve"> O</w:t>
      </w:r>
      <w:r>
        <w:rPr>
          <w:b/>
          <w:bCs/>
        </w:rPr>
        <w:t xml:space="preserve">rganization For </w:t>
      </w:r>
      <w:r w:rsidRPr="00883CBF">
        <w:rPr>
          <w:b/>
          <w:bCs/>
        </w:rPr>
        <w:t xml:space="preserve"> H</w:t>
      </w:r>
      <w:r>
        <w:rPr>
          <w:b/>
          <w:bCs/>
        </w:rPr>
        <w:t>uman Rights  - Iraq</w:t>
      </w:r>
      <w:r w:rsidRPr="00883CBF">
        <w:rPr>
          <w:b/>
          <w:bCs/>
        </w:rPr>
        <w:t xml:space="preserve">                                      </w:t>
      </w:r>
    </w:p>
    <w:p w:rsidR="00574B06" w:rsidRDefault="00574B06" w:rsidP="00574B06">
      <w:pPr>
        <w:jc w:val="both"/>
      </w:pPr>
      <w:r>
        <w:rPr>
          <w:rFonts w:hint="cs"/>
          <w:rtl/>
        </w:rPr>
        <w:t xml:space="preserve">  </w:t>
      </w:r>
      <w:r>
        <w:t xml:space="preserve"> , (7709474440</w:t>
      </w:r>
      <w:proofErr w:type="gramStart"/>
      <w:r>
        <w:t>)</w:t>
      </w:r>
      <w:r>
        <w:rPr>
          <w:rFonts w:hint="cs"/>
          <w:rtl/>
        </w:rPr>
        <w:t>(</w:t>
      </w:r>
      <w:proofErr w:type="gramEnd"/>
      <w:r w:rsidRPr="00883CBF">
        <w:rPr>
          <w:rFonts w:hint="cs"/>
          <w:rtl/>
        </w:rPr>
        <w:t>7801056752</w:t>
      </w:r>
      <w:r>
        <w:rPr>
          <w:rFonts w:hint="cs"/>
          <w:rtl/>
        </w:rPr>
        <w:t xml:space="preserve">) +00964                                </w:t>
      </w:r>
      <w:hyperlink r:id="rId6" w:history="1">
        <w:r w:rsidRPr="00466970">
          <w:rPr>
            <w:rStyle w:val="Hyperlink"/>
          </w:rPr>
          <w:t>hu_samawa@yahoo.com</w:t>
        </w:r>
      </w:hyperlink>
      <w:r>
        <w:t xml:space="preserve"> </w:t>
      </w:r>
    </w:p>
    <w:p w:rsidR="00574B06" w:rsidRDefault="00574B06"/>
    <w:sectPr w:rsidR="00574B06" w:rsidSect="00D66C7F">
      <w:pgSz w:w="11906" w:h="16838"/>
      <w:pgMar w:top="1440" w:right="1800" w:bottom="1440" w:left="1800" w:header="720" w:footer="720" w:gutter="0"/>
      <w:pgBorders w:offsetFrom="page">
        <w:top w:val="double" w:sz="4" w:space="24" w:color="auto"/>
        <w:left w:val="double" w:sz="4" w:space="24" w:color="auto"/>
        <w:bottom w:val="double" w:sz="4" w:space="24" w:color="auto"/>
        <w:right w:val="double"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72D54"/>
    <w:multiLevelType w:val="hybridMultilevel"/>
    <w:tmpl w:val="5E38D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5E6DE6"/>
    <w:multiLevelType w:val="hybridMultilevel"/>
    <w:tmpl w:val="A68A8920"/>
    <w:lvl w:ilvl="0" w:tplc="BBC6434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C0183B"/>
    <w:multiLevelType w:val="hybridMultilevel"/>
    <w:tmpl w:val="B7A84CDE"/>
    <w:lvl w:ilvl="0" w:tplc="A89CF1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7F1573"/>
    <w:multiLevelType w:val="hybridMultilevel"/>
    <w:tmpl w:val="C1825260"/>
    <w:lvl w:ilvl="0" w:tplc="BC906F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27349BF"/>
    <w:multiLevelType w:val="hybridMultilevel"/>
    <w:tmpl w:val="D3F88B2E"/>
    <w:lvl w:ilvl="0" w:tplc="D396BCEA">
      <w:start w:val="4"/>
      <w:numFmt w:val="bullet"/>
      <w:lvlText w:val="-"/>
      <w:lvlJc w:val="left"/>
      <w:pPr>
        <w:ind w:left="420" w:hanging="360"/>
      </w:pPr>
      <w:rPr>
        <w:rFonts w:ascii="Arial" w:eastAsiaTheme="minorEastAsia"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5">
    <w:nsid w:val="242E21FE"/>
    <w:multiLevelType w:val="hybridMultilevel"/>
    <w:tmpl w:val="389AD350"/>
    <w:lvl w:ilvl="0" w:tplc="A35A61E0">
      <w:start w:val="1"/>
      <w:numFmt w:val="arabicAlpha"/>
      <w:lvlText w:val="%1-"/>
      <w:lvlJc w:val="left"/>
      <w:pPr>
        <w:ind w:left="420" w:hanging="360"/>
      </w:pPr>
      <w:rPr>
        <w:rFonts w:cs="Arial"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nsid w:val="2A7B5BC3"/>
    <w:multiLevelType w:val="hybridMultilevel"/>
    <w:tmpl w:val="B0403556"/>
    <w:lvl w:ilvl="0" w:tplc="A89CF1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3212686"/>
    <w:multiLevelType w:val="hybridMultilevel"/>
    <w:tmpl w:val="9A486992"/>
    <w:lvl w:ilvl="0" w:tplc="A89CF1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7140CF3"/>
    <w:multiLevelType w:val="hybridMultilevel"/>
    <w:tmpl w:val="A03C99E2"/>
    <w:lvl w:ilvl="0" w:tplc="A1E436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97472BC"/>
    <w:multiLevelType w:val="hybridMultilevel"/>
    <w:tmpl w:val="37BCAE7A"/>
    <w:lvl w:ilvl="0" w:tplc="49D4DF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B6A3450"/>
    <w:multiLevelType w:val="hybridMultilevel"/>
    <w:tmpl w:val="A2F8A80C"/>
    <w:lvl w:ilvl="0" w:tplc="4C82768E">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0E21BA5"/>
    <w:multiLevelType w:val="hybridMultilevel"/>
    <w:tmpl w:val="B8A4EDC0"/>
    <w:lvl w:ilvl="0" w:tplc="A89CF1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E515E71"/>
    <w:multiLevelType w:val="hybridMultilevel"/>
    <w:tmpl w:val="CDF81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1"/>
  </w:num>
  <w:num w:numId="3">
    <w:abstractNumId w:val="9"/>
  </w:num>
  <w:num w:numId="4">
    <w:abstractNumId w:val="1"/>
  </w:num>
  <w:num w:numId="5">
    <w:abstractNumId w:val="10"/>
  </w:num>
  <w:num w:numId="6">
    <w:abstractNumId w:val="4"/>
  </w:num>
  <w:num w:numId="7">
    <w:abstractNumId w:val="6"/>
  </w:num>
  <w:num w:numId="8">
    <w:abstractNumId w:val="12"/>
  </w:num>
  <w:num w:numId="9">
    <w:abstractNumId w:val="0"/>
  </w:num>
  <w:num w:numId="10">
    <w:abstractNumId w:val="7"/>
  </w:num>
  <w:num w:numId="11">
    <w:abstractNumId w:val="2"/>
  </w:num>
  <w:num w:numId="12">
    <w:abstractNumId w:val="5"/>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770F"/>
    <w:rsid w:val="001D1A2C"/>
    <w:rsid w:val="00367919"/>
    <w:rsid w:val="00574B06"/>
    <w:rsid w:val="005B7EB2"/>
    <w:rsid w:val="00661B65"/>
    <w:rsid w:val="007205E1"/>
    <w:rsid w:val="008A4DB0"/>
    <w:rsid w:val="00946387"/>
    <w:rsid w:val="00A4406F"/>
    <w:rsid w:val="00B47F81"/>
    <w:rsid w:val="00CF770F"/>
    <w:rsid w:val="00DB1540"/>
    <w:rsid w:val="00E263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rPr>
      <w:lang w:bidi="ar-IQ"/>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6387"/>
    <w:pPr>
      <w:ind w:left="720"/>
      <w:contextualSpacing/>
    </w:pPr>
    <w:rPr>
      <w:lang w:bidi="ar-SA"/>
    </w:rPr>
  </w:style>
  <w:style w:type="character" w:styleId="Hyperlink">
    <w:name w:val="Hyperlink"/>
    <w:basedOn w:val="DefaultParagraphFont"/>
    <w:uiPriority w:val="99"/>
    <w:unhideWhenUsed/>
    <w:rsid w:val="00946387"/>
    <w:rPr>
      <w:color w:val="0000FF" w:themeColor="hyperlink"/>
      <w:u w:val="single"/>
    </w:rPr>
  </w:style>
  <w:style w:type="paragraph" w:styleId="BalloonText">
    <w:name w:val="Balloon Text"/>
    <w:basedOn w:val="Normal"/>
    <w:link w:val="BalloonTextChar"/>
    <w:uiPriority w:val="99"/>
    <w:semiHidden/>
    <w:unhideWhenUsed/>
    <w:rsid w:val="005B7E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7EB2"/>
    <w:rPr>
      <w:rFonts w:ascii="Tahoma" w:hAnsi="Tahoma" w:cs="Tahoma"/>
      <w:sz w:val="16"/>
      <w:szCs w:val="16"/>
      <w:lang w:bidi="ar-IQ"/>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rPr>
      <w:lang w:bidi="ar-IQ"/>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6387"/>
    <w:pPr>
      <w:ind w:left="720"/>
      <w:contextualSpacing/>
    </w:pPr>
    <w:rPr>
      <w:lang w:bidi="ar-SA"/>
    </w:rPr>
  </w:style>
  <w:style w:type="character" w:styleId="Hyperlink">
    <w:name w:val="Hyperlink"/>
    <w:basedOn w:val="DefaultParagraphFont"/>
    <w:uiPriority w:val="99"/>
    <w:unhideWhenUsed/>
    <w:rsid w:val="00946387"/>
    <w:rPr>
      <w:color w:val="0000FF" w:themeColor="hyperlink"/>
      <w:u w:val="single"/>
    </w:rPr>
  </w:style>
  <w:style w:type="paragraph" w:styleId="BalloonText">
    <w:name w:val="Balloon Text"/>
    <w:basedOn w:val="Normal"/>
    <w:link w:val="BalloonTextChar"/>
    <w:uiPriority w:val="99"/>
    <w:semiHidden/>
    <w:unhideWhenUsed/>
    <w:rsid w:val="005B7E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7EB2"/>
    <w:rPr>
      <w:rFonts w:ascii="Tahoma" w:hAnsi="Tahoma" w:cs="Tahoma"/>
      <w:sz w:val="16"/>
      <w:szCs w:val="16"/>
      <w:lang w:bidi="ar-IQ"/>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u_samawa@yahoo.com" TargetMode="Externa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customXml" Target="../customXml/item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A8846D-CB3C-4BE4-8AA5-6ABD1365114A}"/>
</file>

<file path=customXml/itemProps2.xml><?xml version="1.0" encoding="utf-8"?>
<ds:datastoreItem xmlns:ds="http://schemas.openxmlformats.org/officeDocument/2006/customXml" ds:itemID="{C2473C29-D10B-4166-ADC1-D943FA4D594E}"/>
</file>

<file path=customXml/itemProps3.xml><?xml version="1.0" encoding="utf-8"?>
<ds:datastoreItem xmlns:ds="http://schemas.openxmlformats.org/officeDocument/2006/customXml" ds:itemID="{F57E56CF-A7E8-4BAC-B165-7AA959BDD64F}"/>
</file>

<file path=docProps/app.xml><?xml version="1.0" encoding="utf-8"?>
<Properties xmlns="http://schemas.openxmlformats.org/officeDocument/2006/extended-properties" xmlns:vt="http://schemas.openxmlformats.org/officeDocument/2006/docPropsVTypes">
  <Template>Normal.dotm</Template>
  <TotalTime>7</TotalTime>
  <Pages>8</Pages>
  <Words>3126</Words>
  <Characters>17821</Characters>
  <Application>Microsoft Office Word</Application>
  <DocSecurity>0</DocSecurity>
  <Lines>148</Lines>
  <Paragraphs>41</Paragraphs>
  <ScaleCrop>false</ScaleCrop>
  <HeadingPairs>
    <vt:vector size="2" baseType="variant">
      <vt:variant>
        <vt:lpstr>العنوان</vt:lpstr>
      </vt:variant>
      <vt:variant>
        <vt:i4>1</vt:i4>
      </vt:variant>
    </vt:vector>
  </HeadingPairs>
  <TitlesOfParts>
    <vt:vector size="1" baseType="lpstr">
      <vt:lpstr/>
    </vt:vector>
  </TitlesOfParts>
  <Company>المستقبل للحاسبات - سنجار</Company>
  <LinksUpToDate>false</LinksUpToDate>
  <CharactersWithSpaces>20906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hamdy</dc:creator>
  <cp:lastModifiedBy>United Nations</cp:lastModifiedBy>
  <cp:revision>2</cp:revision>
  <cp:lastPrinted>2015-07-06T07:29:00Z</cp:lastPrinted>
  <dcterms:created xsi:type="dcterms:W3CDTF">2015-07-06T07:36:00Z</dcterms:created>
  <dcterms:modified xsi:type="dcterms:W3CDTF">2015-07-06T07:36:00Z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