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06501" w14:textId="606DAFDB" w:rsidR="007465FA" w:rsidRPr="001D25E2" w:rsidRDefault="007465FA" w:rsidP="00715A15">
      <w:pPr>
        <w:jc w:val="center"/>
        <w:rPr>
          <w:rFonts w:cstheme="minorHAnsi"/>
          <w:b/>
          <w:bCs/>
          <w:sz w:val="24"/>
          <w:szCs w:val="24"/>
          <w:lang w:val="en-IE"/>
        </w:rPr>
      </w:pPr>
      <w:bookmarkStart w:id="0" w:name="_GoBack"/>
      <w:bookmarkEnd w:id="0"/>
      <w:r w:rsidRPr="001D25E2">
        <w:rPr>
          <w:rFonts w:cstheme="minorHAnsi"/>
          <w:b/>
          <w:bCs/>
          <w:noProof/>
          <w:sz w:val="24"/>
          <w:szCs w:val="24"/>
          <w:lang w:eastAsia="en-GB"/>
        </w:rPr>
        <w:drawing>
          <wp:inline distT="0" distB="0" distL="0" distR="0" wp14:anchorId="53F24C0F" wp14:editId="00083E87">
            <wp:extent cx="5731510" cy="298894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inline>
        </w:drawing>
      </w:r>
    </w:p>
    <w:p w14:paraId="6B005F83" w14:textId="16162338" w:rsidR="007465FA" w:rsidRPr="001D25E2" w:rsidRDefault="007465FA" w:rsidP="00715A15">
      <w:pPr>
        <w:jc w:val="center"/>
        <w:rPr>
          <w:rFonts w:cstheme="minorHAnsi"/>
          <w:b/>
          <w:bCs/>
          <w:sz w:val="24"/>
          <w:szCs w:val="24"/>
          <w:lang w:val="en-IE"/>
        </w:rPr>
      </w:pPr>
    </w:p>
    <w:p w14:paraId="3A656D03" w14:textId="35A19C39" w:rsidR="007465FA" w:rsidRPr="001D25E2" w:rsidRDefault="007465FA" w:rsidP="00715A15">
      <w:pPr>
        <w:spacing w:after="192" w:line="240" w:lineRule="auto"/>
        <w:jc w:val="center"/>
        <w:outlineLvl w:val="1"/>
        <w:rPr>
          <w:rFonts w:eastAsia="Times New Roman" w:cstheme="minorHAnsi"/>
          <w:b/>
          <w:bCs/>
          <w:color w:val="545454"/>
          <w:sz w:val="28"/>
          <w:szCs w:val="28"/>
          <w:lang w:eastAsia="en-GB"/>
        </w:rPr>
      </w:pPr>
      <w:r w:rsidRPr="001D25E2">
        <w:rPr>
          <w:rFonts w:eastAsia="Times New Roman" w:cstheme="minorHAnsi"/>
          <w:b/>
          <w:bCs/>
          <w:color w:val="545454"/>
          <w:sz w:val="28"/>
          <w:szCs w:val="28"/>
          <w:lang w:eastAsia="en-GB"/>
        </w:rPr>
        <w:t>NI Youth Forum</w:t>
      </w:r>
    </w:p>
    <w:p w14:paraId="3C2D6ECF" w14:textId="13F30F5A" w:rsidR="007465FA" w:rsidRPr="001D25E2" w:rsidRDefault="007465FA" w:rsidP="007465FA">
      <w:pPr>
        <w:spacing w:after="192" w:line="240" w:lineRule="auto"/>
        <w:jc w:val="center"/>
        <w:outlineLvl w:val="1"/>
        <w:rPr>
          <w:rFonts w:eastAsia="Times New Roman" w:cstheme="minorHAnsi"/>
          <w:b/>
          <w:bCs/>
          <w:color w:val="545454"/>
          <w:sz w:val="28"/>
          <w:szCs w:val="28"/>
          <w:lang w:eastAsia="en-GB"/>
        </w:rPr>
      </w:pPr>
      <w:r w:rsidRPr="001D25E2">
        <w:rPr>
          <w:rFonts w:eastAsia="Times New Roman" w:cstheme="minorHAnsi"/>
          <w:b/>
          <w:bCs/>
          <w:color w:val="545454"/>
          <w:sz w:val="28"/>
          <w:szCs w:val="28"/>
          <w:lang w:eastAsia="en-GB"/>
        </w:rPr>
        <w:t>Alternative Report Submission to the UN Committee on the Rights of the Child</w:t>
      </w:r>
    </w:p>
    <w:p w14:paraId="6EA09E99" w14:textId="22F1488C" w:rsidR="007465FA" w:rsidRPr="001D25E2" w:rsidRDefault="007465FA" w:rsidP="007465FA">
      <w:pPr>
        <w:spacing w:after="192" w:line="240" w:lineRule="auto"/>
        <w:jc w:val="center"/>
        <w:outlineLvl w:val="1"/>
        <w:rPr>
          <w:rFonts w:eastAsia="Times New Roman" w:cstheme="minorHAnsi"/>
          <w:b/>
          <w:bCs/>
          <w:color w:val="545454"/>
          <w:sz w:val="28"/>
          <w:szCs w:val="28"/>
          <w:lang w:eastAsia="en-GB"/>
        </w:rPr>
      </w:pPr>
    </w:p>
    <w:p w14:paraId="1D78EB2B" w14:textId="42E28EF6" w:rsidR="007465FA" w:rsidRPr="001D25E2" w:rsidRDefault="007465FA" w:rsidP="007465FA">
      <w:pPr>
        <w:spacing w:after="192" w:line="240" w:lineRule="auto"/>
        <w:jc w:val="center"/>
        <w:outlineLvl w:val="1"/>
        <w:rPr>
          <w:rFonts w:eastAsia="Times New Roman" w:cstheme="minorHAnsi"/>
          <w:b/>
          <w:bCs/>
          <w:color w:val="545454"/>
          <w:sz w:val="28"/>
          <w:szCs w:val="28"/>
          <w:lang w:eastAsia="en-GB"/>
        </w:rPr>
      </w:pPr>
    </w:p>
    <w:p w14:paraId="08935201" w14:textId="16BDB3A7" w:rsidR="007465FA" w:rsidRPr="001D25E2" w:rsidRDefault="007465FA" w:rsidP="007465FA">
      <w:pPr>
        <w:spacing w:after="192" w:line="240" w:lineRule="auto"/>
        <w:jc w:val="center"/>
        <w:outlineLvl w:val="1"/>
        <w:rPr>
          <w:rFonts w:eastAsia="Times New Roman" w:cstheme="minorHAnsi"/>
          <w:b/>
          <w:bCs/>
          <w:color w:val="545454"/>
          <w:sz w:val="28"/>
          <w:szCs w:val="28"/>
          <w:lang w:eastAsia="en-GB"/>
        </w:rPr>
      </w:pPr>
    </w:p>
    <w:p w14:paraId="06A1C57E" w14:textId="0722329E" w:rsidR="007465FA" w:rsidRPr="001D25E2" w:rsidRDefault="007465FA" w:rsidP="007465FA">
      <w:pPr>
        <w:spacing w:after="192" w:line="240" w:lineRule="auto"/>
        <w:jc w:val="center"/>
        <w:outlineLvl w:val="1"/>
        <w:rPr>
          <w:rFonts w:eastAsia="Times New Roman" w:cstheme="minorHAnsi"/>
          <w:b/>
          <w:bCs/>
          <w:color w:val="545454"/>
          <w:sz w:val="28"/>
          <w:szCs w:val="28"/>
          <w:lang w:eastAsia="en-GB"/>
        </w:rPr>
      </w:pPr>
    </w:p>
    <w:p w14:paraId="45FC8195" w14:textId="03041516" w:rsidR="007465FA" w:rsidRPr="001D25E2" w:rsidRDefault="007465FA" w:rsidP="007465FA">
      <w:pPr>
        <w:spacing w:after="192" w:line="240" w:lineRule="auto"/>
        <w:jc w:val="center"/>
        <w:outlineLvl w:val="1"/>
        <w:rPr>
          <w:rFonts w:eastAsia="Times New Roman" w:cstheme="minorHAnsi"/>
          <w:b/>
          <w:bCs/>
          <w:color w:val="545454"/>
          <w:sz w:val="28"/>
          <w:szCs w:val="28"/>
          <w:lang w:eastAsia="en-GB"/>
        </w:rPr>
      </w:pPr>
    </w:p>
    <w:p w14:paraId="4EA9AC4E" w14:textId="7F6E3C0A" w:rsidR="007465FA" w:rsidRPr="001D25E2" w:rsidRDefault="007465FA" w:rsidP="00715A15">
      <w:pPr>
        <w:spacing w:after="192" w:line="240" w:lineRule="auto"/>
        <w:jc w:val="right"/>
        <w:outlineLvl w:val="1"/>
        <w:rPr>
          <w:rFonts w:eastAsia="Times New Roman" w:cstheme="minorHAnsi"/>
          <w:b/>
          <w:bCs/>
          <w:color w:val="545454"/>
          <w:sz w:val="28"/>
          <w:szCs w:val="28"/>
          <w:lang w:eastAsia="en-GB"/>
        </w:rPr>
      </w:pPr>
      <w:r w:rsidRPr="001D25E2">
        <w:rPr>
          <w:rFonts w:eastAsia="Times New Roman" w:cstheme="minorHAnsi"/>
          <w:b/>
          <w:bCs/>
          <w:color w:val="545454"/>
          <w:sz w:val="28"/>
          <w:szCs w:val="28"/>
          <w:lang w:eastAsia="en-GB"/>
        </w:rPr>
        <w:t>October 2020</w:t>
      </w:r>
    </w:p>
    <w:p w14:paraId="43024CCF" w14:textId="00D2CACC" w:rsidR="001D25E2" w:rsidRDefault="001D25E2" w:rsidP="001D25E2">
      <w:pPr>
        <w:spacing w:after="0" w:line="240" w:lineRule="auto"/>
        <w:jc w:val="right"/>
        <w:rPr>
          <w:rFonts w:eastAsia="Times New Roman" w:cstheme="minorHAnsi"/>
          <w:color w:val="000000"/>
          <w:sz w:val="24"/>
          <w:szCs w:val="24"/>
          <w:lang w:val="en-IE" w:eastAsia="en-GB"/>
        </w:rPr>
      </w:pPr>
      <w:r w:rsidRPr="001D25E2">
        <w:rPr>
          <w:rFonts w:eastAsia="Times New Roman" w:cstheme="minorHAnsi"/>
          <w:color w:val="000000"/>
          <w:sz w:val="24"/>
          <w:szCs w:val="24"/>
          <w:lang w:val="en-IE" w:eastAsia="en-GB"/>
        </w:rPr>
        <w:t>Northern Ireland Youth Forum </w:t>
      </w:r>
      <w:r w:rsidRPr="001D25E2">
        <w:rPr>
          <w:rFonts w:eastAsia="Times New Roman" w:cstheme="minorHAnsi"/>
          <w:color w:val="000000"/>
          <w:sz w:val="24"/>
          <w:szCs w:val="24"/>
          <w:lang w:val="en-IE" w:eastAsia="en-GB"/>
        </w:rPr>
        <w:br/>
        <w:t>Fóram Óige Thuaisceart Éireann</w:t>
      </w:r>
      <w:r w:rsidRPr="001D25E2">
        <w:rPr>
          <w:rFonts w:eastAsia="Times New Roman" w:cstheme="minorHAnsi"/>
          <w:color w:val="000000"/>
          <w:sz w:val="24"/>
          <w:szCs w:val="24"/>
          <w:lang w:val="en-IE" w:eastAsia="en-GB"/>
        </w:rPr>
        <w:br/>
        <w:t>Norlin Airlan Younglins Collogue</w:t>
      </w:r>
      <w:r w:rsidRPr="001D25E2">
        <w:rPr>
          <w:rFonts w:eastAsia="Times New Roman" w:cstheme="minorHAnsi"/>
          <w:color w:val="000000"/>
          <w:sz w:val="24"/>
          <w:szCs w:val="24"/>
          <w:lang w:val="en-IE" w:eastAsia="en-GB"/>
        </w:rPr>
        <w:br/>
        <w:t>68 Berry Street </w:t>
      </w:r>
      <w:r w:rsidRPr="001D25E2">
        <w:rPr>
          <w:rFonts w:eastAsia="Times New Roman" w:cstheme="minorHAnsi"/>
          <w:color w:val="000000"/>
          <w:sz w:val="24"/>
          <w:szCs w:val="24"/>
          <w:lang w:val="en-IE" w:eastAsia="en-GB"/>
        </w:rPr>
        <w:br/>
        <w:t>Belfast BT1 1FJ</w:t>
      </w:r>
      <w:r w:rsidRPr="001D25E2">
        <w:rPr>
          <w:rFonts w:eastAsia="Times New Roman" w:cstheme="minorHAnsi"/>
          <w:color w:val="000000"/>
          <w:sz w:val="24"/>
          <w:szCs w:val="24"/>
          <w:lang w:val="en-IE" w:eastAsia="en-GB"/>
        </w:rPr>
        <w:br/>
        <w:t>t: +44 (0) 28 9033 1990</w:t>
      </w:r>
      <w:r w:rsidRPr="001D25E2">
        <w:rPr>
          <w:rFonts w:eastAsia="Times New Roman" w:cstheme="minorHAnsi"/>
          <w:color w:val="000000"/>
          <w:sz w:val="24"/>
          <w:szCs w:val="24"/>
          <w:lang w:val="en-IE" w:eastAsia="en-GB"/>
        </w:rPr>
        <w:br/>
        <w:t>m:44 (0) 7771738607</w:t>
      </w:r>
      <w:r w:rsidRPr="001D25E2">
        <w:rPr>
          <w:rFonts w:eastAsia="Times New Roman" w:cstheme="minorHAnsi"/>
          <w:color w:val="000000"/>
          <w:sz w:val="24"/>
          <w:szCs w:val="24"/>
          <w:lang w:val="en-IE" w:eastAsia="en-GB"/>
        </w:rPr>
        <w:br/>
        <w:t>www.niyf.org</w:t>
      </w:r>
      <w:r w:rsidRPr="001D25E2">
        <w:rPr>
          <w:rFonts w:eastAsia="Times New Roman" w:cstheme="minorHAnsi"/>
          <w:color w:val="000000"/>
          <w:sz w:val="24"/>
          <w:szCs w:val="24"/>
          <w:lang w:val="en-IE" w:eastAsia="en-GB"/>
        </w:rPr>
        <w:br/>
        <w:t>http://www.facebook.com/NIYouthForum</w:t>
      </w:r>
      <w:r w:rsidRPr="001D25E2">
        <w:rPr>
          <w:rFonts w:eastAsia="Times New Roman" w:cstheme="minorHAnsi"/>
          <w:color w:val="000000"/>
          <w:sz w:val="24"/>
          <w:szCs w:val="24"/>
          <w:lang w:val="en-IE" w:eastAsia="en-GB"/>
        </w:rPr>
        <w:br/>
        <w:t>http://www.youtube.com/user/NIYF1979</w:t>
      </w:r>
      <w:r w:rsidRPr="001D25E2">
        <w:rPr>
          <w:rFonts w:eastAsia="Times New Roman" w:cstheme="minorHAnsi"/>
          <w:color w:val="000000"/>
          <w:sz w:val="24"/>
          <w:szCs w:val="24"/>
          <w:lang w:val="en-IE" w:eastAsia="en-GB"/>
        </w:rPr>
        <w:br/>
        <w:t>https://twitter.com/NIYF</w:t>
      </w:r>
      <w:r w:rsidRPr="001D25E2">
        <w:rPr>
          <w:rFonts w:eastAsia="Times New Roman" w:cstheme="minorHAnsi"/>
          <w:color w:val="000000"/>
          <w:sz w:val="24"/>
          <w:szCs w:val="24"/>
          <w:lang w:val="en-IE" w:eastAsia="en-GB"/>
        </w:rPr>
        <w:br/>
      </w:r>
    </w:p>
    <w:p w14:paraId="0CCB6076" w14:textId="77777777" w:rsidR="002C236F" w:rsidRPr="001D25E2" w:rsidRDefault="002C236F">
      <w:pPr>
        <w:rPr>
          <w:rFonts w:cstheme="minorHAnsi"/>
          <w:b/>
          <w:bCs/>
          <w:sz w:val="24"/>
          <w:szCs w:val="24"/>
          <w:lang w:val="en-IE"/>
        </w:rPr>
      </w:pPr>
    </w:p>
    <w:p w14:paraId="5FC569BA" w14:textId="36757A03" w:rsidR="007465FA" w:rsidRPr="001D25E2" w:rsidRDefault="007465FA" w:rsidP="007465FA">
      <w:pPr>
        <w:rPr>
          <w:rFonts w:cstheme="minorHAnsi"/>
          <w:b/>
          <w:bCs/>
          <w:sz w:val="24"/>
          <w:szCs w:val="24"/>
          <w:lang w:val="en-IE"/>
        </w:rPr>
      </w:pPr>
      <w:r w:rsidRPr="001D25E2">
        <w:rPr>
          <w:rFonts w:cstheme="minorHAnsi"/>
          <w:b/>
          <w:bCs/>
          <w:sz w:val="24"/>
          <w:szCs w:val="24"/>
          <w:lang w:val="en-IE"/>
        </w:rPr>
        <w:lastRenderedPageBreak/>
        <w:t xml:space="preserve">Background to the NI Youth Forum: </w:t>
      </w:r>
    </w:p>
    <w:p w14:paraId="5155F3CA" w14:textId="53D68920" w:rsidR="007465FA" w:rsidRPr="001D25E2" w:rsidRDefault="007465FA" w:rsidP="007465FA">
      <w:pPr>
        <w:rPr>
          <w:rFonts w:cstheme="minorHAnsi"/>
          <w:sz w:val="24"/>
          <w:szCs w:val="24"/>
          <w:lang w:val="en-IE"/>
        </w:rPr>
      </w:pPr>
      <w:r w:rsidRPr="001D25E2">
        <w:rPr>
          <w:rFonts w:cstheme="minorHAnsi"/>
          <w:sz w:val="24"/>
          <w:szCs w:val="24"/>
          <w:lang w:val="en-IE"/>
        </w:rPr>
        <w:t xml:space="preserve">The Youth Forum is a Youth Led Regional body. We support young people to have a say on things that are important to them. </w:t>
      </w:r>
    </w:p>
    <w:p w14:paraId="01C5E1A5" w14:textId="685767C4" w:rsidR="007465FA" w:rsidRPr="001D25E2" w:rsidRDefault="007465FA" w:rsidP="007465FA">
      <w:pPr>
        <w:rPr>
          <w:rFonts w:cstheme="minorHAnsi"/>
          <w:sz w:val="24"/>
          <w:szCs w:val="24"/>
          <w:lang w:val="en-IE"/>
        </w:rPr>
      </w:pPr>
      <w:r w:rsidRPr="001D25E2">
        <w:rPr>
          <w:rFonts w:cstheme="minorHAnsi"/>
          <w:sz w:val="24"/>
          <w:szCs w:val="24"/>
          <w:lang w:val="en-IE"/>
        </w:rPr>
        <w:t xml:space="preserve">NIYF </w:t>
      </w:r>
      <w:r w:rsidRPr="001D25E2">
        <w:rPr>
          <w:rFonts w:cstheme="minorHAnsi"/>
          <w:sz w:val="24"/>
          <w:szCs w:val="24"/>
        </w:rPr>
        <w:t>works</w:t>
      </w:r>
      <w:r w:rsidRPr="001D25E2">
        <w:rPr>
          <w:rFonts w:cstheme="minorHAnsi"/>
          <w:sz w:val="24"/>
          <w:szCs w:val="24"/>
          <w:lang w:val="en-IE"/>
        </w:rPr>
        <w:t xml:space="preserve"> to </w:t>
      </w:r>
      <w:r w:rsidRPr="001D25E2">
        <w:rPr>
          <w:rFonts w:cstheme="minorHAnsi"/>
          <w:sz w:val="24"/>
          <w:szCs w:val="24"/>
        </w:rPr>
        <w:t xml:space="preserve">support young people to </w:t>
      </w:r>
      <w:r w:rsidRPr="001D25E2">
        <w:rPr>
          <w:rFonts w:cstheme="minorHAnsi"/>
          <w:sz w:val="24"/>
          <w:szCs w:val="24"/>
          <w:lang w:val="en-IE"/>
        </w:rPr>
        <w:t xml:space="preserve">challenge disadvantage and inequality. We </w:t>
      </w:r>
      <w:r w:rsidRPr="001D25E2">
        <w:rPr>
          <w:rFonts w:cstheme="minorHAnsi"/>
          <w:sz w:val="24"/>
          <w:szCs w:val="24"/>
        </w:rPr>
        <w:t>are</w:t>
      </w:r>
      <w:r w:rsidRPr="001D25E2">
        <w:rPr>
          <w:rFonts w:cstheme="minorHAnsi"/>
          <w:sz w:val="24"/>
          <w:szCs w:val="24"/>
          <w:lang w:val="en-IE"/>
        </w:rPr>
        <w:t xml:space="preserve"> reactive to changing circumstances and support young people to engage in youth led social change. </w:t>
      </w:r>
    </w:p>
    <w:p w14:paraId="613B7296" w14:textId="7C34AD8E" w:rsidR="007465FA" w:rsidRPr="001D25E2" w:rsidRDefault="007465FA" w:rsidP="007465FA">
      <w:pPr>
        <w:rPr>
          <w:rFonts w:cstheme="minorHAnsi"/>
          <w:sz w:val="24"/>
          <w:szCs w:val="24"/>
          <w:lang w:val="en-IE"/>
        </w:rPr>
      </w:pPr>
      <w:r w:rsidRPr="001D25E2">
        <w:rPr>
          <w:rFonts w:cstheme="minorHAnsi"/>
          <w:b/>
          <w:sz w:val="24"/>
          <w:szCs w:val="24"/>
          <w:lang w:val="en-IE"/>
        </w:rPr>
        <w:t>Our purpose</w:t>
      </w:r>
      <w:r w:rsidRPr="001D25E2">
        <w:rPr>
          <w:rFonts w:cstheme="minorHAnsi"/>
          <w:sz w:val="24"/>
          <w:szCs w:val="24"/>
          <w:lang w:val="en-IE"/>
        </w:rPr>
        <w:t xml:space="preserve"> is to promote the voices of young people; </w:t>
      </w:r>
      <w:r w:rsidRPr="001D25E2">
        <w:rPr>
          <w:rFonts w:cstheme="minorHAnsi"/>
          <w:b/>
          <w:sz w:val="24"/>
          <w:szCs w:val="24"/>
          <w:lang w:val="en-IE"/>
        </w:rPr>
        <w:t>Speaking Truth to Power</w:t>
      </w:r>
      <w:r w:rsidRPr="001D25E2">
        <w:rPr>
          <w:rFonts w:cstheme="minorHAnsi"/>
          <w:sz w:val="24"/>
          <w:szCs w:val="24"/>
          <w:lang w:val="en-IE"/>
        </w:rPr>
        <w:t xml:space="preserve">. </w:t>
      </w:r>
    </w:p>
    <w:p w14:paraId="000F3F9B" w14:textId="0BF31B3F" w:rsidR="007465FA" w:rsidRPr="001D25E2" w:rsidRDefault="007465FA" w:rsidP="007465FA">
      <w:pPr>
        <w:rPr>
          <w:rFonts w:cstheme="minorHAnsi"/>
          <w:sz w:val="24"/>
          <w:szCs w:val="24"/>
          <w:lang w:val="en-IE"/>
        </w:rPr>
      </w:pPr>
      <w:r w:rsidRPr="001D25E2">
        <w:rPr>
          <w:rFonts w:cstheme="minorHAnsi"/>
          <w:sz w:val="24"/>
          <w:szCs w:val="24"/>
          <w:lang w:val="en-IE"/>
        </w:rPr>
        <w:t xml:space="preserve">We are an </w:t>
      </w:r>
      <w:r w:rsidRPr="001D25E2">
        <w:rPr>
          <w:rFonts w:cstheme="minorHAnsi"/>
          <w:b/>
          <w:sz w:val="24"/>
          <w:szCs w:val="24"/>
          <w:lang w:val="en-IE"/>
        </w:rPr>
        <w:t>independent; radical; youth led</w:t>
      </w:r>
      <w:r w:rsidRPr="001D25E2">
        <w:rPr>
          <w:rFonts w:cstheme="minorHAnsi"/>
          <w:sz w:val="24"/>
          <w:szCs w:val="24"/>
          <w:lang w:val="en-IE"/>
        </w:rPr>
        <w:t xml:space="preserve"> body. </w:t>
      </w:r>
    </w:p>
    <w:p w14:paraId="18801C1D" w14:textId="0678CC62" w:rsidR="007465FA" w:rsidRPr="001D25E2" w:rsidRDefault="007465FA" w:rsidP="007465FA">
      <w:pPr>
        <w:rPr>
          <w:rFonts w:cstheme="minorHAnsi"/>
          <w:b/>
          <w:sz w:val="24"/>
          <w:szCs w:val="24"/>
          <w:lang w:val="en-IE"/>
        </w:rPr>
      </w:pPr>
      <w:r w:rsidRPr="001D25E2">
        <w:rPr>
          <w:rFonts w:cstheme="minorHAnsi"/>
          <w:b/>
          <w:sz w:val="24"/>
          <w:szCs w:val="24"/>
          <w:lang w:val="en-IE"/>
        </w:rPr>
        <w:t>Our Vision</w:t>
      </w:r>
      <w:r w:rsidRPr="001D25E2">
        <w:rPr>
          <w:rFonts w:cstheme="minorHAnsi"/>
          <w:b/>
          <w:sz w:val="24"/>
          <w:szCs w:val="24"/>
        </w:rPr>
        <w:t xml:space="preserve"> is that </w:t>
      </w:r>
      <w:r w:rsidR="00715A15" w:rsidRPr="001D25E2">
        <w:rPr>
          <w:rFonts w:cstheme="minorHAnsi"/>
          <w:sz w:val="24"/>
          <w:szCs w:val="24"/>
          <w:lang w:val="en-IE"/>
        </w:rPr>
        <w:t>all</w:t>
      </w:r>
      <w:r w:rsidRPr="001D25E2">
        <w:rPr>
          <w:rFonts w:cstheme="minorHAnsi"/>
          <w:sz w:val="24"/>
          <w:szCs w:val="24"/>
          <w:lang w:val="en-IE"/>
        </w:rPr>
        <w:t xml:space="preserve"> young people have opportunities to have a say on issues that affect their lives. </w:t>
      </w:r>
    </w:p>
    <w:p w14:paraId="2DF51501" w14:textId="3F4CB170" w:rsidR="007465FA" w:rsidRPr="001D25E2" w:rsidRDefault="007465FA" w:rsidP="00715A15">
      <w:pPr>
        <w:rPr>
          <w:rFonts w:cstheme="minorHAnsi"/>
          <w:b/>
          <w:sz w:val="24"/>
          <w:szCs w:val="24"/>
          <w:lang w:val="en-IE"/>
        </w:rPr>
      </w:pPr>
      <w:r w:rsidRPr="001D25E2">
        <w:rPr>
          <w:rFonts w:cstheme="minorHAnsi"/>
          <w:b/>
          <w:sz w:val="24"/>
          <w:szCs w:val="24"/>
        </w:rPr>
        <w:t xml:space="preserve">Our mission is that as a youth led, person centred organisation, </w:t>
      </w:r>
      <w:r w:rsidRPr="001D25E2">
        <w:rPr>
          <w:rFonts w:cstheme="minorHAnsi"/>
          <w:sz w:val="24"/>
          <w:szCs w:val="24"/>
        </w:rPr>
        <w:t xml:space="preserve">we </w:t>
      </w:r>
      <w:r w:rsidRPr="001D25E2">
        <w:rPr>
          <w:rFonts w:cstheme="minorHAnsi"/>
          <w:sz w:val="24"/>
          <w:szCs w:val="24"/>
          <w:lang w:val="en-IE"/>
        </w:rPr>
        <w:t>invest</w:t>
      </w:r>
      <w:r w:rsidRPr="001D25E2">
        <w:rPr>
          <w:rFonts w:cstheme="minorHAnsi"/>
          <w:sz w:val="24"/>
          <w:szCs w:val="24"/>
        </w:rPr>
        <w:t xml:space="preserve"> </w:t>
      </w:r>
      <w:r w:rsidRPr="001D25E2">
        <w:rPr>
          <w:rFonts w:cstheme="minorHAnsi"/>
          <w:sz w:val="24"/>
          <w:szCs w:val="24"/>
          <w:lang w:val="en-IE"/>
        </w:rPr>
        <w:t xml:space="preserve">in and empower young people to challenge disadvantage and inequality; effect social change and contribute to building a just, fair and equal society.  </w:t>
      </w:r>
    </w:p>
    <w:p w14:paraId="2E338FAC" w14:textId="77777777" w:rsidR="007465FA" w:rsidRPr="001D25E2" w:rsidRDefault="007465FA" w:rsidP="007465FA">
      <w:pPr>
        <w:ind w:right="-397"/>
        <w:rPr>
          <w:rFonts w:cstheme="minorHAnsi"/>
          <w:i/>
          <w:color w:val="000000"/>
          <w:sz w:val="24"/>
          <w:szCs w:val="24"/>
        </w:rPr>
      </w:pPr>
      <w:r w:rsidRPr="001D25E2">
        <w:rPr>
          <w:rFonts w:cstheme="minorHAnsi"/>
          <w:color w:val="000000"/>
          <w:sz w:val="24"/>
          <w:szCs w:val="24"/>
        </w:rPr>
        <w:t>We were established in 1979 and are governed by young people who employ a staff team, to execute a strategy based on the principles of participative democracy and social justice.</w:t>
      </w:r>
    </w:p>
    <w:p w14:paraId="0B1B77D4" w14:textId="77777777" w:rsidR="007465FA" w:rsidRPr="001D25E2" w:rsidRDefault="007465FA" w:rsidP="007465FA">
      <w:pPr>
        <w:ind w:right="-397"/>
        <w:rPr>
          <w:rFonts w:cstheme="minorHAnsi"/>
          <w:color w:val="000000"/>
          <w:sz w:val="24"/>
          <w:szCs w:val="24"/>
        </w:rPr>
      </w:pPr>
    </w:p>
    <w:p w14:paraId="37D0B84A" w14:textId="77777777" w:rsidR="007465FA" w:rsidRPr="001D25E2" w:rsidRDefault="007465FA" w:rsidP="007465FA">
      <w:pPr>
        <w:ind w:right="-397"/>
        <w:rPr>
          <w:rFonts w:cstheme="minorHAnsi"/>
          <w:color w:val="000000"/>
          <w:sz w:val="24"/>
          <w:szCs w:val="24"/>
        </w:rPr>
      </w:pPr>
      <w:r w:rsidRPr="001D25E2">
        <w:rPr>
          <w:rFonts w:cstheme="minorHAnsi"/>
          <w:color w:val="000000"/>
          <w:sz w:val="24"/>
          <w:szCs w:val="24"/>
        </w:rPr>
        <w:t xml:space="preserve">Anyone who is aged between 11-25 and lives in NI can be a member of the NIYF. We have over 3,000 members and work with between 10,000 – 15,000 young people per year. This approach is unique. NIYF are the only Youth Led organisation tasked with promoting the voices of young people in NI. NIYF has been recognised as a model of best practice offering life changing experiences to young people – often those most vulnerable. </w:t>
      </w:r>
    </w:p>
    <w:p w14:paraId="5D3AB22B" w14:textId="77777777" w:rsidR="007465FA" w:rsidRPr="001D25E2" w:rsidRDefault="007465FA" w:rsidP="007465FA">
      <w:pPr>
        <w:rPr>
          <w:rFonts w:cstheme="minorHAnsi"/>
          <w:color w:val="000000"/>
          <w:sz w:val="24"/>
          <w:szCs w:val="24"/>
        </w:rPr>
      </w:pPr>
    </w:p>
    <w:p w14:paraId="2FD1F9CF" w14:textId="77777777" w:rsidR="007465FA" w:rsidRPr="001D25E2" w:rsidRDefault="007465FA" w:rsidP="007465FA">
      <w:pPr>
        <w:rPr>
          <w:rFonts w:cstheme="minorHAnsi"/>
          <w:sz w:val="24"/>
          <w:szCs w:val="24"/>
        </w:rPr>
      </w:pPr>
      <w:r w:rsidRPr="001D25E2">
        <w:rPr>
          <w:rFonts w:cstheme="minorHAnsi"/>
          <w:color w:val="000000"/>
          <w:sz w:val="24"/>
          <w:szCs w:val="24"/>
        </w:rPr>
        <w:t xml:space="preserve">Our work is wide ranging and diverse and the way we are set up allows us to be responsive to need and we are well placed to deliver services and projects to meet these needs. We have a relatively small but effective team and have put in place mechanisms to support and motivate staff and young people to work to improve the lives of others across NI. </w:t>
      </w:r>
    </w:p>
    <w:p w14:paraId="7CEDD71E" w14:textId="04F38577" w:rsidR="005A48DB" w:rsidRPr="007A1E9B" w:rsidRDefault="005A48DB">
      <w:pPr>
        <w:rPr>
          <w:rFonts w:cstheme="minorHAnsi"/>
          <w:sz w:val="24"/>
          <w:szCs w:val="24"/>
        </w:rPr>
      </w:pPr>
    </w:p>
    <w:p w14:paraId="658ACF3B" w14:textId="77777777" w:rsidR="002C236F" w:rsidRDefault="002C236F">
      <w:pPr>
        <w:rPr>
          <w:rFonts w:cstheme="minorHAnsi"/>
          <w:sz w:val="24"/>
          <w:szCs w:val="24"/>
        </w:rPr>
      </w:pPr>
    </w:p>
    <w:p w14:paraId="53DC9742" w14:textId="77777777" w:rsidR="002C236F" w:rsidRDefault="002C236F">
      <w:pPr>
        <w:rPr>
          <w:rFonts w:cstheme="minorHAnsi"/>
          <w:sz w:val="24"/>
          <w:szCs w:val="24"/>
        </w:rPr>
      </w:pPr>
    </w:p>
    <w:p w14:paraId="327495B5" w14:textId="77777777" w:rsidR="002C236F" w:rsidRDefault="002C236F">
      <w:pPr>
        <w:rPr>
          <w:rFonts w:cstheme="minorHAnsi"/>
          <w:sz w:val="24"/>
          <w:szCs w:val="24"/>
        </w:rPr>
      </w:pPr>
    </w:p>
    <w:p w14:paraId="3F5D4B18" w14:textId="77777777" w:rsidR="002C236F" w:rsidRDefault="002C236F">
      <w:pPr>
        <w:rPr>
          <w:rFonts w:cstheme="minorHAnsi"/>
          <w:sz w:val="24"/>
          <w:szCs w:val="24"/>
        </w:rPr>
      </w:pPr>
    </w:p>
    <w:p w14:paraId="75227E14" w14:textId="77777777" w:rsidR="002C236F" w:rsidRDefault="002C236F">
      <w:pPr>
        <w:rPr>
          <w:rFonts w:cstheme="minorHAnsi"/>
          <w:sz w:val="24"/>
          <w:szCs w:val="24"/>
        </w:rPr>
      </w:pPr>
    </w:p>
    <w:p w14:paraId="0AA1DE30" w14:textId="77777777" w:rsidR="002C236F" w:rsidRDefault="002C236F">
      <w:pPr>
        <w:rPr>
          <w:rFonts w:cstheme="minorHAnsi"/>
          <w:sz w:val="24"/>
          <w:szCs w:val="24"/>
        </w:rPr>
      </w:pPr>
    </w:p>
    <w:p w14:paraId="60C36A3D" w14:textId="77777777" w:rsidR="002C236F" w:rsidRPr="001D25E2" w:rsidRDefault="002C236F">
      <w:pPr>
        <w:rPr>
          <w:rFonts w:cstheme="minorHAnsi"/>
          <w:b/>
          <w:bCs/>
          <w:sz w:val="24"/>
          <w:szCs w:val="24"/>
        </w:rPr>
      </w:pPr>
    </w:p>
    <w:p w14:paraId="3B116882" w14:textId="7B8211C6" w:rsidR="007465FA" w:rsidRPr="001D25E2" w:rsidRDefault="003703DB">
      <w:pPr>
        <w:rPr>
          <w:rFonts w:cstheme="minorHAnsi"/>
          <w:b/>
          <w:bCs/>
          <w:sz w:val="24"/>
          <w:szCs w:val="24"/>
        </w:rPr>
      </w:pPr>
      <w:r w:rsidRPr="001D25E2">
        <w:rPr>
          <w:rFonts w:cstheme="minorHAnsi"/>
          <w:b/>
          <w:bCs/>
          <w:sz w:val="24"/>
          <w:szCs w:val="24"/>
        </w:rPr>
        <w:lastRenderedPageBreak/>
        <w:t xml:space="preserve">In this report we highlight key issues and themes identified </w:t>
      </w:r>
      <w:r w:rsidR="007A1E9B" w:rsidRPr="001D25E2">
        <w:rPr>
          <w:rFonts w:cstheme="minorHAnsi"/>
          <w:b/>
          <w:bCs/>
          <w:sz w:val="24"/>
          <w:szCs w:val="24"/>
        </w:rPr>
        <w:t>during</w:t>
      </w:r>
      <w:r w:rsidRPr="001D25E2">
        <w:rPr>
          <w:rFonts w:cstheme="minorHAnsi"/>
          <w:b/>
          <w:bCs/>
          <w:sz w:val="24"/>
          <w:szCs w:val="24"/>
        </w:rPr>
        <w:t xml:space="preserve"> our work in relation to the rights of children and young peoples within Northern Ireland.  The appendice</w:t>
      </w:r>
      <w:r w:rsidR="00D86C9A" w:rsidRPr="001D25E2">
        <w:rPr>
          <w:rFonts w:cstheme="minorHAnsi"/>
          <w:b/>
          <w:bCs/>
          <w:sz w:val="24"/>
          <w:szCs w:val="24"/>
        </w:rPr>
        <w:t xml:space="preserve">s to the report </w:t>
      </w:r>
      <w:r w:rsidR="002C236F">
        <w:rPr>
          <w:rFonts w:cstheme="minorHAnsi"/>
          <w:b/>
          <w:bCs/>
          <w:sz w:val="24"/>
          <w:szCs w:val="24"/>
        </w:rPr>
        <w:t>include</w:t>
      </w:r>
      <w:r w:rsidR="00D86C9A" w:rsidRPr="001D25E2">
        <w:rPr>
          <w:rFonts w:cstheme="minorHAnsi"/>
          <w:b/>
          <w:bCs/>
          <w:sz w:val="24"/>
          <w:szCs w:val="24"/>
        </w:rPr>
        <w:t xml:space="preserve"> the research we have undertaken, the content of which </w:t>
      </w:r>
      <w:r w:rsidR="002C236F">
        <w:rPr>
          <w:rFonts w:cstheme="minorHAnsi"/>
          <w:b/>
          <w:bCs/>
          <w:sz w:val="24"/>
          <w:szCs w:val="24"/>
        </w:rPr>
        <w:t>is the authentic</w:t>
      </w:r>
      <w:r w:rsidR="00D86C9A" w:rsidRPr="001D25E2">
        <w:rPr>
          <w:rFonts w:cstheme="minorHAnsi"/>
          <w:b/>
          <w:bCs/>
          <w:sz w:val="24"/>
          <w:szCs w:val="24"/>
        </w:rPr>
        <w:t xml:space="preserve"> voices of the children and young people.</w:t>
      </w:r>
    </w:p>
    <w:p w14:paraId="08B6817B" w14:textId="77777777" w:rsidR="00A70FAD" w:rsidRPr="007A1E9B" w:rsidRDefault="00A70FAD">
      <w:pPr>
        <w:rPr>
          <w:rFonts w:cstheme="minorHAnsi"/>
          <w:sz w:val="24"/>
          <w:szCs w:val="24"/>
        </w:rPr>
      </w:pPr>
    </w:p>
    <w:p w14:paraId="2284D4C3" w14:textId="7D98C12A" w:rsidR="005A48DB" w:rsidRPr="001D25E2" w:rsidRDefault="00F902EE">
      <w:pPr>
        <w:rPr>
          <w:rFonts w:cstheme="minorHAnsi"/>
          <w:b/>
          <w:bCs/>
          <w:sz w:val="24"/>
          <w:szCs w:val="24"/>
        </w:rPr>
      </w:pPr>
      <w:r w:rsidRPr="001D25E2">
        <w:rPr>
          <w:rFonts w:cstheme="minorHAnsi"/>
          <w:b/>
          <w:bCs/>
          <w:sz w:val="24"/>
          <w:szCs w:val="24"/>
        </w:rPr>
        <w:t>The impact of no government in Northern Ireland 2016-201</w:t>
      </w:r>
      <w:r w:rsidR="002C236F" w:rsidRPr="001D25E2">
        <w:rPr>
          <w:rFonts w:cstheme="minorHAnsi"/>
          <w:b/>
          <w:bCs/>
          <w:sz w:val="24"/>
          <w:szCs w:val="24"/>
        </w:rPr>
        <w:t>9</w:t>
      </w:r>
    </w:p>
    <w:p w14:paraId="7F22B9D1" w14:textId="6720BD68" w:rsidR="001B4A69" w:rsidRPr="007A1E9B" w:rsidRDefault="001B4A69" w:rsidP="00292C85">
      <w:pPr>
        <w:rPr>
          <w:rFonts w:cstheme="minorHAnsi"/>
          <w:sz w:val="24"/>
          <w:szCs w:val="24"/>
        </w:rPr>
      </w:pPr>
      <w:r w:rsidRPr="007A1E9B">
        <w:rPr>
          <w:rFonts w:cstheme="minorHAnsi"/>
          <w:sz w:val="24"/>
          <w:szCs w:val="24"/>
        </w:rPr>
        <w:t xml:space="preserve">The </w:t>
      </w:r>
      <w:r w:rsidR="005A48DB" w:rsidRPr="007A1E9B">
        <w:rPr>
          <w:rFonts w:cstheme="minorHAnsi"/>
          <w:sz w:val="24"/>
          <w:szCs w:val="24"/>
        </w:rPr>
        <w:t xml:space="preserve">Northern Ireland </w:t>
      </w:r>
      <w:r w:rsidR="00D416DE" w:rsidRPr="007A1E9B">
        <w:rPr>
          <w:rFonts w:cstheme="minorHAnsi"/>
          <w:sz w:val="24"/>
          <w:szCs w:val="24"/>
        </w:rPr>
        <w:t>developments</w:t>
      </w:r>
      <w:r w:rsidRPr="007A1E9B">
        <w:rPr>
          <w:rFonts w:cstheme="minorHAnsi"/>
          <w:sz w:val="24"/>
          <w:szCs w:val="24"/>
        </w:rPr>
        <w:t xml:space="preserve"> in relation to the implementation of the UNCRC</w:t>
      </w:r>
      <w:r w:rsidR="00D416DE" w:rsidRPr="007A1E9B">
        <w:rPr>
          <w:rFonts w:cstheme="minorHAnsi"/>
          <w:sz w:val="24"/>
          <w:szCs w:val="24"/>
        </w:rPr>
        <w:t xml:space="preserve"> are uniquely </w:t>
      </w:r>
      <w:r w:rsidR="005A48DB" w:rsidRPr="007A1E9B">
        <w:rPr>
          <w:rFonts w:cstheme="minorHAnsi"/>
          <w:sz w:val="24"/>
          <w:szCs w:val="24"/>
        </w:rPr>
        <w:t xml:space="preserve">constrained by the complexity of the </w:t>
      </w:r>
      <w:r w:rsidR="00D416DE" w:rsidRPr="007A1E9B">
        <w:rPr>
          <w:rFonts w:cstheme="minorHAnsi"/>
          <w:sz w:val="24"/>
          <w:szCs w:val="24"/>
        </w:rPr>
        <w:t>p</w:t>
      </w:r>
      <w:r w:rsidR="005A48DB" w:rsidRPr="007A1E9B">
        <w:rPr>
          <w:rFonts w:cstheme="minorHAnsi"/>
          <w:sz w:val="24"/>
          <w:szCs w:val="24"/>
        </w:rPr>
        <w:t xml:space="preserve">ost conflict government </w:t>
      </w:r>
      <w:r w:rsidRPr="007A1E9B">
        <w:rPr>
          <w:rFonts w:cstheme="minorHAnsi"/>
          <w:sz w:val="24"/>
          <w:szCs w:val="24"/>
        </w:rPr>
        <w:t xml:space="preserve">forming the NI Assembly. </w:t>
      </w:r>
      <w:r w:rsidR="007A1E9B" w:rsidRPr="007A1E9B">
        <w:rPr>
          <w:rFonts w:cstheme="minorHAnsi"/>
          <w:sz w:val="24"/>
          <w:szCs w:val="24"/>
        </w:rPr>
        <w:t>Consequently, progress</w:t>
      </w:r>
      <w:r w:rsidR="005A48DB" w:rsidRPr="007A1E9B">
        <w:rPr>
          <w:rFonts w:cstheme="minorHAnsi"/>
          <w:sz w:val="24"/>
          <w:szCs w:val="24"/>
        </w:rPr>
        <w:t xml:space="preserve"> envisaged at the time of last reporting</w:t>
      </w:r>
      <w:r w:rsidR="00D416DE" w:rsidRPr="007A1E9B">
        <w:rPr>
          <w:rFonts w:cstheme="minorHAnsi"/>
          <w:sz w:val="24"/>
          <w:szCs w:val="24"/>
        </w:rPr>
        <w:t xml:space="preserve"> has</w:t>
      </w:r>
      <w:r w:rsidRPr="007A1E9B">
        <w:rPr>
          <w:rFonts w:cstheme="minorHAnsi"/>
          <w:sz w:val="24"/>
          <w:szCs w:val="24"/>
        </w:rPr>
        <w:t xml:space="preserve"> fallen vastly short of expectations and the void in government has set back </w:t>
      </w:r>
      <w:r w:rsidR="00715A15" w:rsidRPr="007A1E9B">
        <w:rPr>
          <w:rFonts w:cstheme="minorHAnsi"/>
          <w:sz w:val="24"/>
          <w:szCs w:val="24"/>
        </w:rPr>
        <w:t>children’s</w:t>
      </w:r>
      <w:r w:rsidRPr="007A1E9B">
        <w:rPr>
          <w:rFonts w:cstheme="minorHAnsi"/>
          <w:sz w:val="24"/>
          <w:szCs w:val="24"/>
        </w:rPr>
        <w:t xml:space="preserve"> rights in Northern Ireland extensively</w:t>
      </w:r>
      <w:r w:rsidR="00D416DE" w:rsidRPr="007A1E9B">
        <w:rPr>
          <w:rFonts w:cstheme="minorHAnsi"/>
          <w:sz w:val="24"/>
          <w:szCs w:val="24"/>
        </w:rPr>
        <w:t xml:space="preserve">. </w:t>
      </w:r>
      <w:r w:rsidR="005A48DB" w:rsidRPr="007A1E9B">
        <w:rPr>
          <w:rFonts w:cstheme="minorHAnsi"/>
          <w:sz w:val="24"/>
          <w:szCs w:val="24"/>
        </w:rPr>
        <w:t xml:space="preserve"> </w:t>
      </w:r>
    </w:p>
    <w:p w14:paraId="319AB93C" w14:textId="67A8FD19" w:rsidR="001D54A4" w:rsidRPr="007A1E9B" w:rsidRDefault="001C5B6B" w:rsidP="00292C85">
      <w:pPr>
        <w:rPr>
          <w:rFonts w:cstheme="minorHAnsi"/>
          <w:sz w:val="24"/>
          <w:szCs w:val="24"/>
        </w:rPr>
      </w:pPr>
      <w:r w:rsidRPr="007A1E9B">
        <w:rPr>
          <w:rFonts w:cstheme="minorHAnsi"/>
          <w:sz w:val="24"/>
          <w:szCs w:val="24"/>
        </w:rPr>
        <w:t>Westminster has legislated on</w:t>
      </w:r>
      <w:r w:rsidR="001B4A69" w:rsidRPr="007A1E9B">
        <w:rPr>
          <w:rFonts w:cstheme="minorHAnsi"/>
          <w:sz w:val="24"/>
          <w:szCs w:val="24"/>
        </w:rPr>
        <w:t>l</w:t>
      </w:r>
      <w:r w:rsidRPr="007A1E9B">
        <w:rPr>
          <w:rFonts w:cstheme="minorHAnsi"/>
          <w:sz w:val="24"/>
          <w:szCs w:val="24"/>
        </w:rPr>
        <w:t>y to pass budgets, set essential rates and to encourage a resum</w:t>
      </w:r>
      <w:r w:rsidR="000407A7" w:rsidRPr="007A1E9B">
        <w:rPr>
          <w:rFonts w:cstheme="minorHAnsi"/>
          <w:sz w:val="24"/>
          <w:szCs w:val="24"/>
        </w:rPr>
        <w:t>p</w:t>
      </w:r>
      <w:r w:rsidRPr="007A1E9B">
        <w:rPr>
          <w:rFonts w:cstheme="minorHAnsi"/>
          <w:sz w:val="24"/>
          <w:szCs w:val="24"/>
        </w:rPr>
        <w:t>tion of devolved responsibilities</w:t>
      </w:r>
      <w:r w:rsidR="001D54A4" w:rsidRPr="007A1E9B">
        <w:rPr>
          <w:rFonts w:cstheme="minorHAnsi"/>
          <w:sz w:val="24"/>
          <w:szCs w:val="24"/>
        </w:rPr>
        <w:t xml:space="preserve"> and therefore</w:t>
      </w:r>
      <w:r w:rsidR="00D416DE" w:rsidRPr="007A1E9B">
        <w:rPr>
          <w:rFonts w:cstheme="minorHAnsi"/>
          <w:sz w:val="24"/>
          <w:szCs w:val="24"/>
        </w:rPr>
        <w:t xml:space="preserve"> important policy direction contained within the proposed Bill of Rights; Adoption and Childrens Bill</w:t>
      </w:r>
      <w:r w:rsidR="001D54A4" w:rsidRPr="007A1E9B">
        <w:rPr>
          <w:rFonts w:cstheme="minorHAnsi"/>
          <w:sz w:val="24"/>
          <w:szCs w:val="24"/>
        </w:rPr>
        <w:t xml:space="preserve"> and the Children and Young Peoples Strategy </w:t>
      </w:r>
      <w:r w:rsidR="000407A7" w:rsidRPr="007A1E9B">
        <w:rPr>
          <w:rFonts w:cstheme="minorHAnsi"/>
          <w:sz w:val="24"/>
          <w:szCs w:val="24"/>
        </w:rPr>
        <w:t xml:space="preserve">has been absent. </w:t>
      </w:r>
      <w:r w:rsidR="00D416DE" w:rsidRPr="007A1E9B">
        <w:rPr>
          <w:rFonts w:cstheme="minorHAnsi"/>
          <w:sz w:val="24"/>
          <w:szCs w:val="24"/>
        </w:rPr>
        <w:t>Other legislation such as the Childrens Services Cooperation Act 2015 is welcomed</w:t>
      </w:r>
      <w:r w:rsidR="001D54A4" w:rsidRPr="007A1E9B">
        <w:rPr>
          <w:rFonts w:cstheme="minorHAnsi"/>
          <w:sz w:val="24"/>
          <w:szCs w:val="24"/>
        </w:rPr>
        <w:t xml:space="preserve"> but again progress has been slow in realising some essential actions</w:t>
      </w:r>
      <w:r w:rsidR="000407A7" w:rsidRPr="007A1E9B">
        <w:rPr>
          <w:rFonts w:cstheme="minorHAnsi"/>
          <w:sz w:val="24"/>
          <w:szCs w:val="24"/>
        </w:rPr>
        <w:t xml:space="preserve"> due to the democratic void.</w:t>
      </w:r>
    </w:p>
    <w:p w14:paraId="3A4E8CAE" w14:textId="48BE3F9E" w:rsidR="00AA6CED" w:rsidRPr="007A1E9B" w:rsidRDefault="00A6748D" w:rsidP="00292C85">
      <w:pPr>
        <w:rPr>
          <w:rFonts w:cstheme="minorHAnsi"/>
          <w:sz w:val="24"/>
          <w:szCs w:val="24"/>
        </w:rPr>
      </w:pPr>
      <w:r w:rsidRPr="007A1E9B">
        <w:rPr>
          <w:rFonts w:cstheme="minorHAnsi"/>
          <w:sz w:val="24"/>
          <w:szCs w:val="24"/>
        </w:rPr>
        <w:t xml:space="preserve">The centre of government in </w:t>
      </w:r>
      <w:r w:rsidR="00D416DE" w:rsidRPr="007A1E9B">
        <w:rPr>
          <w:rFonts w:cstheme="minorHAnsi"/>
          <w:sz w:val="24"/>
          <w:szCs w:val="24"/>
        </w:rPr>
        <w:t>No</w:t>
      </w:r>
      <w:r w:rsidRPr="007A1E9B">
        <w:rPr>
          <w:rFonts w:cstheme="minorHAnsi"/>
          <w:sz w:val="24"/>
          <w:szCs w:val="24"/>
        </w:rPr>
        <w:t xml:space="preserve">rthern Ireland </w:t>
      </w:r>
      <w:r w:rsidR="00D416DE" w:rsidRPr="007A1E9B">
        <w:rPr>
          <w:rFonts w:cstheme="minorHAnsi"/>
          <w:sz w:val="24"/>
          <w:szCs w:val="24"/>
        </w:rPr>
        <w:t xml:space="preserve">remains </w:t>
      </w:r>
      <w:r w:rsidRPr="007A1E9B">
        <w:rPr>
          <w:rFonts w:cstheme="minorHAnsi"/>
          <w:sz w:val="24"/>
          <w:szCs w:val="24"/>
        </w:rPr>
        <w:t xml:space="preserve">weaker than </w:t>
      </w:r>
      <w:r w:rsidR="00D416DE" w:rsidRPr="007A1E9B">
        <w:rPr>
          <w:rFonts w:cstheme="minorHAnsi"/>
          <w:sz w:val="24"/>
          <w:szCs w:val="24"/>
        </w:rPr>
        <w:t xml:space="preserve">other devolved regions and therefore the promotion of </w:t>
      </w:r>
      <w:r w:rsidR="00424F9F" w:rsidRPr="007A1E9B">
        <w:rPr>
          <w:rFonts w:cstheme="minorHAnsi"/>
          <w:sz w:val="24"/>
          <w:szCs w:val="24"/>
        </w:rPr>
        <w:t>children’s</w:t>
      </w:r>
      <w:r w:rsidR="00D416DE" w:rsidRPr="007A1E9B">
        <w:rPr>
          <w:rFonts w:cstheme="minorHAnsi"/>
          <w:sz w:val="24"/>
          <w:szCs w:val="24"/>
        </w:rPr>
        <w:t xml:space="preserve"> rights is afforded far less prominence amidst what are viewed as far more </w:t>
      </w:r>
      <w:r w:rsidRPr="007A1E9B">
        <w:rPr>
          <w:rFonts w:cstheme="minorHAnsi"/>
          <w:sz w:val="24"/>
          <w:szCs w:val="24"/>
        </w:rPr>
        <w:t xml:space="preserve"> </w:t>
      </w:r>
      <w:r w:rsidR="00D416DE" w:rsidRPr="007A1E9B">
        <w:rPr>
          <w:rFonts w:cstheme="minorHAnsi"/>
          <w:sz w:val="24"/>
          <w:szCs w:val="24"/>
        </w:rPr>
        <w:t>urgent matters such as the restoration of the NI Assembly, dealing with the implications of Brexit and now the impact of Covid 19. Ironically it could be argued that both the short and long ter</w:t>
      </w:r>
      <w:r w:rsidR="00AA6CED" w:rsidRPr="007A1E9B">
        <w:rPr>
          <w:rFonts w:cstheme="minorHAnsi"/>
          <w:sz w:val="24"/>
          <w:szCs w:val="24"/>
        </w:rPr>
        <w:t>m</w:t>
      </w:r>
      <w:r w:rsidR="00D416DE" w:rsidRPr="007A1E9B">
        <w:rPr>
          <w:rFonts w:cstheme="minorHAnsi"/>
          <w:sz w:val="24"/>
          <w:szCs w:val="24"/>
        </w:rPr>
        <w:t xml:space="preserve"> impact of </w:t>
      </w:r>
      <w:r w:rsidR="00AA6CED" w:rsidRPr="007A1E9B">
        <w:rPr>
          <w:rFonts w:cstheme="minorHAnsi"/>
          <w:sz w:val="24"/>
          <w:szCs w:val="24"/>
        </w:rPr>
        <w:t xml:space="preserve">all </w:t>
      </w:r>
      <w:r w:rsidR="00D416DE" w:rsidRPr="007A1E9B">
        <w:rPr>
          <w:rFonts w:cstheme="minorHAnsi"/>
          <w:sz w:val="24"/>
          <w:szCs w:val="24"/>
        </w:rPr>
        <w:t>these will</w:t>
      </w:r>
      <w:r w:rsidR="00AA6CED" w:rsidRPr="007A1E9B">
        <w:rPr>
          <w:rFonts w:cstheme="minorHAnsi"/>
          <w:sz w:val="24"/>
          <w:szCs w:val="24"/>
        </w:rPr>
        <w:t xml:space="preserve"> have an disproportionate effect on children and young people going forward</w:t>
      </w:r>
      <w:r w:rsidR="001D54A4" w:rsidRPr="007A1E9B">
        <w:rPr>
          <w:rFonts w:cstheme="minorHAnsi"/>
          <w:sz w:val="24"/>
          <w:szCs w:val="24"/>
        </w:rPr>
        <w:t>,</w:t>
      </w:r>
      <w:r w:rsidR="00AA6CED" w:rsidRPr="007A1E9B">
        <w:rPr>
          <w:rFonts w:cstheme="minorHAnsi"/>
          <w:sz w:val="24"/>
          <w:szCs w:val="24"/>
        </w:rPr>
        <w:t xml:space="preserve"> for example</w:t>
      </w:r>
      <w:r w:rsidR="001D54A4" w:rsidRPr="007A1E9B">
        <w:rPr>
          <w:rFonts w:cstheme="minorHAnsi"/>
          <w:sz w:val="24"/>
          <w:szCs w:val="24"/>
        </w:rPr>
        <w:t>,</w:t>
      </w:r>
      <w:r w:rsidR="00AA6CED" w:rsidRPr="007A1E9B">
        <w:rPr>
          <w:rFonts w:cstheme="minorHAnsi"/>
          <w:sz w:val="24"/>
          <w:szCs w:val="24"/>
        </w:rPr>
        <w:t xml:space="preserve"> in relation to projected increases in childhood poverty, </w:t>
      </w:r>
      <w:r w:rsidR="000407A7" w:rsidRPr="007A1E9B">
        <w:rPr>
          <w:rFonts w:cstheme="minorHAnsi"/>
          <w:sz w:val="24"/>
          <w:szCs w:val="24"/>
        </w:rPr>
        <w:t>challenges</w:t>
      </w:r>
      <w:r w:rsidR="00AA6CED" w:rsidRPr="007A1E9B">
        <w:rPr>
          <w:rFonts w:cstheme="minorHAnsi"/>
          <w:sz w:val="24"/>
          <w:szCs w:val="24"/>
        </w:rPr>
        <w:t xml:space="preserve"> in health provision and in particular </w:t>
      </w:r>
      <w:r w:rsidR="000407A7" w:rsidRPr="007A1E9B">
        <w:rPr>
          <w:rFonts w:cstheme="minorHAnsi"/>
          <w:sz w:val="24"/>
          <w:szCs w:val="24"/>
        </w:rPr>
        <w:t xml:space="preserve">the need for </w:t>
      </w:r>
      <w:r w:rsidR="001D54A4" w:rsidRPr="007A1E9B">
        <w:rPr>
          <w:rFonts w:cstheme="minorHAnsi"/>
          <w:sz w:val="24"/>
          <w:szCs w:val="24"/>
        </w:rPr>
        <w:t xml:space="preserve">significant additional funding for children and adolescent </w:t>
      </w:r>
      <w:r w:rsidR="00AA6CED" w:rsidRPr="007A1E9B">
        <w:rPr>
          <w:rFonts w:cstheme="minorHAnsi"/>
          <w:sz w:val="24"/>
          <w:szCs w:val="24"/>
        </w:rPr>
        <w:t xml:space="preserve">mental health services. </w:t>
      </w:r>
      <w:r w:rsidR="00D416DE" w:rsidRPr="007A1E9B">
        <w:rPr>
          <w:rFonts w:cstheme="minorHAnsi"/>
          <w:sz w:val="24"/>
          <w:szCs w:val="24"/>
        </w:rPr>
        <w:t xml:space="preserve"> </w:t>
      </w:r>
    </w:p>
    <w:p w14:paraId="4A838107" w14:textId="4E9AAD9C" w:rsidR="00750F2A" w:rsidRPr="007A1E9B" w:rsidRDefault="00A6748D" w:rsidP="00292C85">
      <w:pPr>
        <w:rPr>
          <w:rFonts w:cstheme="minorHAnsi"/>
          <w:sz w:val="24"/>
          <w:szCs w:val="24"/>
        </w:rPr>
      </w:pPr>
      <w:r w:rsidRPr="007A1E9B">
        <w:rPr>
          <w:rFonts w:cstheme="minorHAnsi"/>
          <w:sz w:val="24"/>
          <w:szCs w:val="24"/>
        </w:rPr>
        <w:t>The Executive Office, which supports both the first and deputy first minister</w:t>
      </w:r>
      <w:r w:rsidR="001D54A4" w:rsidRPr="007A1E9B">
        <w:rPr>
          <w:rFonts w:cstheme="minorHAnsi"/>
          <w:sz w:val="24"/>
          <w:szCs w:val="24"/>
        </w:rPr>
        <w:t>,</w:t>
      </w:r>
      <w:r w:rsidRPr="007A1E9B">
        <w:rPr>
          <w:rFonts w:cstheme="minorHAnsi"/>
          <w:sz w:val="24"/>
          <w:szCs w:val="24"/>
        </w:rPr>
        <w:t xml:space="preserve"> covers complex issues that are sensitive or that need a joint approach. It has handled legacy issues from the Troubles and has been the central co-ordinating capacity on Brexit</w:t>
      </w:r>
      <w:r w:rsidR="00676016" w:rsidRPr="007A1E9B">
        <w:rPr>
          <w:rFonts w:cstheme="minorHAnsi"/>
          <w:sz w:val="24"/>
          <w:szCs w:val="24"/>
        </w:rPr>
        <w:t xml:space="preserve">. </w:t>
      </w:r>
      <w:r w:rsidR="00424F9F" w:rsidRPr="007A1E9B">
        <w:rPr>
          <w:rFonts w:cstheme="minorHAnsi"/>
          <w:sz w:val="24"/>
          <w:szCs w:val="24"/>
        </w:rPr>
        <w:t>However,</w:t>
      </w:r>
      <w:r w:rsidR="00AA6CED" w:rsidRPr="007A1E9B">
        <w:rPr>
          <w:rFonts w:cstheme="minorHAnsi"/>
          <w:sz w:val="24"/>
          <w:szCs w:val="24"/>
        </w:rPr>
        <w:t xml:space="preserve"> in relation to promoting and implementing the UNCRC </w:t>
      </w:r>
      <w:r w:rsidR="001D54A4" w:rsidRPr="007A1E9B">
        <w:rPr>
          <w:rFonts w:cstheme="minorHAnsi"/>
          <w:sz w:val="24"/>
          <w:szCs w:val="24"/>
        </w:rPr>
        <w:t>as</w:t>
      </w:r>
      <w:r w:rsidR="00AA6CED" w:rsidRPr="007A1E9B">
        <w:rPr>
          <w:rFonts w:cstheme="minorHAnsi"/>
          <w:sz w:val="24"/>
          <w:szCs w:val="24"/>
        </w:rPr>
        <w:t xml:space="preserve"> a</w:t>
      </w:r>
      <w:r w:rsidRPr="007A1E9B">
        <w:rPr>
          <w:rFonts w:cstheme="minorHAnsi"/>
          <w:sz w:val="24"/>
          <w:szCs w:val="24"/>
        </w:rPr>
        <w:t xml:space="preserve"> central policy agenda</w:t>
      </w:r>
      <w:r w:rsidR="00AA6CED" w:rsidRPr="007A1E9B">
        <w:rPr>
          <w:rFonts w:cstheme="minorHAnsi"/>
          <w:sz w:val="24"/>
          <w:szCs w:val="24"/>
        </w:rPr>
        <w:t xml:space="preserve"> or </w:t>
      </w:r>
      <w:r w:rsidRPr="007A1E9B">
        <w:rPr>
          <w:rFonts w:cstheme="minorHAnsi"/>
          <w:sz w:val="24"/>
          <w:szCs w:val="24"/>
        </w:rPr>
        <w:t>across departments</w:t>
      </w:r>
      <w:r w:rsidR="00AA6CED" w:rsidRPr="007A1E9B">
        <w:rPr>
          <w:rFonts w:cstheme="minorHAnsi"/>
          <w:sz w:val="24"/>
          <w:szCs w:val="24"/>
        </w:rPr>
        <w:t xml:space="preserve"> </w:t>
      </w:r>
      <w:r w:rsidR="001D54A4" w:rsidRPr="007A1E9B">
        <w:rPr>
          <w:rFonts w:cstheme="minorHAnsi"/>
          <w:sz w:val="24"/>
          <w:szCs w:val="24"/>
        </w:rPr>
        <w:t xml:space="preserve">we find this </w:t>
      </w:r>
      <w:r w:rsidR="00AA6CED" w:rsidRPr="007A1E9B">
        <w:rPr>
          <w:rFonts w:cstheme="minorHAnsi"/>
          <w:sz w:val="24"/>
          <w:szCs w:val="24"/>
        </w:rPr>
        <w:t>has been lacking</w:t>
      </w:r>
      <w:r w:rsidR="001D54A4" w:rsidRPr="007A1E9B">
        <w:rPr>
          <w:rFonts w:cstheme="minorHAnsi"/>
          <w:sz w:val="24"/>
          <w:szCs w:val="24"/>
        </w:rPr>
        <w:t xml:space="preserve"> in substance</w:t>
      </w:r>
      <w:r w:rsidR="000407A7" w:rsidRPr="007A1E9B">
        <w:rPr>
          <w:rFonts w:cstheme="minorHAnsi"/>
          <w:sz w:val="24"/>
          <w:szCs w:val="24"/>
        </w:rPr>
        <w:t xml:space="preserve"> and action. </w:t>
      </w:r>
      <w:r w:rsidR="00424F9F" w:rsidRPr="007A1E9B">
        <w:rPr>
          <w:rFonts w:cstheme="minorHAnsi"/>
          <w:sz w:val="24"/>
          <w:szCs w:val="24"/>
        </w:rPr>
        <w:t>Specifically,</w:t>
      </w:r>
      <w:r w:rsidR="001D54A4" w:rsidRPr="007A1E9B">
        <w:rPr>
          <w:rFonts w:cstheme="minorHAnsi"/>
          <w:sz w:val="24"/>
          <w:szCs w:val="24"/>
        </w:rPr>
        <w:t xml:space="preserve"> the failure of the Executive to meet the legislative deadline to lay the Strategy for Children and Young People</w:t>
      </w:r>
      <w:r w:rsidR="009A7CB5" w:rsidRPr="007A1E9B">
        <w:rPr>
          <w:rFonts w:cstheme="minorHAnsi"/>
          <w:sz w:val="24"/>
          <w:szCs w:val="24"/>
        </w:rPr>
        <w:t xml:space="preserve"> 2016-2026</w:t>
      </w:r>
      <w:r w:rsidR="001D54A4" w:rsidRPr="007A1E9B">
        <w:rPr>
          <w:rFonts w:cstheme="minorHAnsi"/>
          <w:sz w:val="24"/>
          <w:szCs w:val="24"/>
        </w:rPr>
        <w:t xml:space="preserve"> before the Assembly </w:t>
      </w:r>
      <w:r w:rsidR="000407A7" w:rsidRPr="007A1E9B">
        <w:rPr>
          <w:rFonts w:cstheme="minorHAnsi"/>
          <w:sz w:val="24"/>
          <w:szCs w:val="24"/>
        </w:rPr>
        <w:t xml:space="preserve">which </w:t>
      </w:r>
      <w:r w:rsidR="009A7CB5" w:rsidRPr="007A1E9B">
        <w:rPr>
          <w:rFonts w:cstheme="minorHAnsi"/>
          <w:sz w:val="24"/>
          <w:szCs w:val="24"/>
        </w:rPr>
        <w:t xml:space="preserve">has effectively resulted </w:t>
      </w:r>
      <w:r w:rsidR="000407A7" w:rsidRPr="007A1E9B">
        <w:rPr>
          <w:rFonts w:cstheme="minorHAnsi"/>
          <w:sz w:val="24"/>
          <w:szCs w:val="24"/>
        </w:rPr>
        <w:t xml:space="preserve">negligible </w:t>
      </w:r>
      <w:r w:rsidR="001D54A4" w:rsidRPr="007A1E9B">
        <w:rPr>
          <w:rFonts w:cstheme="minorHAnsi"/>
          <w:sz w:val="24"/>
          <w:szCs w:val="24"/>
        </w:rPr>
        <w:t>progress be</w:t>
      </w:r>
      <w:r w:rsidR="009A7CB5" w:rsidRPr="007A1E9B">
        <w:rPr>
          <w:rFonts w:cstheme="minorHAnsi"/>
          <w:sz w:val="24"/>
          <w:szCs w:val="24"/>
        </w:rPr>
        <w:t>ing</w:t>
      </w:r>
      <w:r w:rsidR="001D54A4" w:rsidRPr="007A1E9B">
        <w:rPr>
          <w:rFonts w:cstheme="minorHAnsi"/>
          <w:sz w:val="24"/>
          <w:szCs w:val="24"/>
        </w:rPr>
        <w:t xml:space="preserve"> made</w:t>
      </w:r>
      <w:r w:rsidR="009A7CB5" w:rsidRPr="007A1E9B">
        <w:rPr>
          <w:rFonts w:cstheme="minorHAnsi"/>
          <w:sz w:val="24"/>
          <w:szCs w:val="24"/>
        </w:rPr>
        <w:t>.</w:t>
      </w:r>
      <w:r w:rsidR="001D54A4" w:rsidRPr="007A1E9B">
        <w:rPr>
          <w:rFonts w:cstheme="minorHAnsi"/>
          <w:sz w:val="24"/>
          <w:szCs w:val="24"/>
        </w:rPr>
        <w:t xml:space="preserve"> </w:t>
      </w:r>
    </w:p>
    <w:p w14:paraId="662D736D" w14:textId="47239022" w:rsidR="009A7CB5" w:rsidRPr="007A1E9B" w:rsidRDefault="009A7CB5" w:rsidP="00292C85">
      <w:pPr>
        <w:rPr>
          <w:rFonts w:cstheme="minorHAnsi"/>
          <w:sz w:val="24"/>
          <w:szCs w:val="24"/>
        </w:rPr>
      </w:pPr>
      <w:r w:rsidRPr="007A1E9B">
        <w:rPr>
          <w:rFonts w:cstheme="minorHAnsi"/>
          <w:sz w:val="24"/>
          <w:szCs w:val="24"/>
        </w:rPr>
        <w:t>Without th</w:t>
      </w:r>
      <w:r w:rsidR="000407A7" w:rsidRPr="007A1E9B">
        <w:rPr>
          <w:rFonts w:cstheme="minorHAnsi"/>
          <w:sz w:val="24"/>
          <w:szCs w:val="24"/>
        </w:rPr>
        <w:t>is</w:t>
      </w:r>
      <w:r w:rsidRPr="007A1E9B">
        <w:rPr>
          <w:rFonts w:cstheme="minorHAnsi"/>
          <w:sz w:val="24"/>
          <w:szCs w:val="24"/>
        </w:rPr>
        <w:t xml:space="preserve"> Strategy in place, the Assembly has failed in its obligation to establish a clear policy framework and action plan to best meet the needs of children and young people and has subsequently neglected to further the needs of our most vulnerable children and young people </w:t>
      </w:r>
    </w:p>
    <w:p w14:paraId="313FEA1E" w14:textId="089C44AE" w:rsidR="0096480A" w:rsidRPr="007A1E9B" w:rsidRDefault="00750F2A" w:rsidP="00292C85">
      <w:pPr>
        <w:rPr>
          <w:rFonts w:cstheme="minorHAnsi"/>
          <w:sz w:val="24"/>
          <w:szCs w:val="24"/>
        </w:rPr>
      </w:pPr>
      <w:r w:rsidRPr="007A1E9B">
        <w:rPr>
          <w:rFonts w:cstheme="minorHAnsi"/>
          <w:sz w:val="24"/>
          <w:szCs w:val="24"/>
        </w:rPr>
        <w:t xml:space="preserve">The Department of Finance works with departments </w:t>
      </w:r>
      <w:r w:rsidR="0070416F" w:rsidRPr="007A1E9B">
        <w:rPr>
          <w:rFonts w:cstheme="minorHAnsi"/>
          <w:sz w:val="24"/>
          <w:szCs w:val="24"/>
        </w:rPr>
        <w:t>to</w:t>
      </w:r>
      <w:r w:rsidRPr="007A1E9B">
        <w:rPr>
          <w:rFonts w:cstheme="minorHAnsi"/>
          <w:sz w:val="24"/>
          <w:szCs w:val="24"/>
        </w:rPr>
        <w:t xml:space="preserve"> establish expenditure on children and young peopl</w:t>
      </w:r>
      <w:r w:rsidR="0070416F" w:rsidRPr="007A1E9B">
        <w:rPr>
          <w:rFonts w:cstheme="minorHAnsi"/>
          <w:sz w:val="24"/>
          <w:szCs w:val="24"/>
        </w:rPr>
        <w:t>e</w:t>
      </w:r>
      <w:r w:rsidRPr="007A1E9B">
        <w:rPr>
          <w:rFonts w:cstheme="minorHAnsi"/>
          <w:sz w:val="24"/>
          <w:szCs w:val="24"/>
        </w:rPr>
        <w:t xml:space="preserve"> </w:t>
      </w:r>
      <w:r w:rsidR="0070416F" w:rsidRPr="007A1E9B">
        <w:rPr>
          <w:rFonts w:cstheme="minorHAnsi"/>
          <w:sz w:val="24"/>
          <w:szCs w:val="24"/>
        </w:rPr>
        <w:t>but the percentage of budget allocation according to age remains unclear and given the reduction in funding available to services for children and young people the obvious concern is that cuts impact children and young people disproportionately.</w:t>
      </w:r>
    </w:p>
    <w:p w14:paraId="73D01DD4" w14:textId="75B35834" w:rsidR="0096480A" w:rsidRPr="007A1E9B" w:rsidRDefault="008860B6" w:rsidP="00292C85">
      <w:pPr>
        <w:rPr>
          <w:rFonts w:cstheme="minorHAnsi"/>
          <w:sz w:val="24"/>
          <w:szCs w:val="24"/>
        </w:rPr>
      </w:pPr>
      <w:r w:rsidRPr="007A1E9B">
        <w:rPr>
          <w:rFonts w:cstheme="minorHAnsi"/>
          <w:sz w:val="24"/>
          <w:szCs w:val="24"/>
        </w:rPr>
        <w:t xml:space="preserve">The lack of progress on the Bill of Rights also serves to undermine the position of </w:t>
      </w:r>
      <w:r w:rsidR="00424F9F" w:rsidRPr="007A1E9B">
        <w:rPr>
          <w:rFonts w:cstheme="minorHAnsi"/>
          <w:sz w:val="24"/>
          <w:szCs w:val="24"/>
        </w:rPr>
        <w:t>children’s</w:t>
      </w:r>
      <w:r w:rsidRPr="007A1E9B">
        <w:rPr>
          <w:rFonts w:cstheme="minorHAnsi"/>
          <w:sz w:val="24"/>
          <w:szCs w:val="24"/>
        </w:rPr>
        <w:t xml:space="preserve"> Rights in Northern Ireland. </w:t>
      </w:r>
    </w:p>
    <w:p w14:paraId="69E502A1" w14:textId="21018878" w:rsidR="009E7F4B" w:rsidRPr="007A1E9B" w:rsidRDefault="009E7F4B" w:rsidP="008860B6">
      <w:pPr>
        <w:spacing w:before="100" w:beforeAutospacing="1" w:after="100" w:afterAutospacing="1"/>
        <w:rPr>
          <w:rFonts w:eastAsia="Times New Roman" w:cstheme="minorHAnsi"/>
          <w:color w:val="000000" w:themeColor="text1"/>
          <w:sz w:val="24"/>
          <w:szCs w:val="24"/>
          <w:lang w:eastAsia="en-GB"/>
        </w:rPr>
      </w:pPr>
    </w:p>
    <w:p w14:paraId="2EAF955B" w14:textId="3A45ACC8" w:rsidR="009E7F4B" w:rsidRPr="001D25E2" w:rsidRDefault="009E7F4B" w:rsidP="008860B6">
      <w:pPr>
        <w:spacing w:before="100" w:beforeAutospacing="1" w:after="100" w:afterAutospacing="1"/>
        <w:rPr>
          <w:rFonts w:eastAsia="Times New Roman" w:cstheme="minorHAnsi"/>
          <w:b/>
          <w:bCs/>
          <w:color w:val="000000" w:themeColor="text1"/>
          <w:sz w:val="24"/>
          <w:szCs w:val="24"/>
          <w:lang w:eastAsia="en-GB"/>
        </w:rPr>
      </w:pPr>
      <w:r w:rsidRPr="001D25E2">
        <w:rPr>
          <w:rFonts w:eastAsia="Times New Roman" w:cstheme="minorHAnsi"/>
          <w:b/>
          <w:bCs/>
          <w:color w:val="000000" w:themeColor="text1"/>
          <w:sz w:val="24"/>
          <w:szCs w:val="24"/>
          <w:lang w:eastAsia="en-GB"/>
        </w:rPr>
        <w:t xml:space="preserve">Still no Bill of Rights </w:t>
      </w:r>
    </w:p>
    <w:p w14:paraId="57279D6F" w14:textId="11A2D41A" w:rsidR="008860B6" w:rsidRPr="007A1E9B" w:rsidRDefault="008860B6" w:rsidP="008860B6">
      <w:pPr>
        <w:spacing w:before="100" w:beforeAutospacing="1" w:after="100" w:afterAutospacing="1"/>
        <w:rPr>
          <w:rFonts w:eastAsia="Times New Roman" w:cstheme="minorHAnsi"/>
          <w:color w:val="000000" w:themeColor="text1"/>
          <w:sz w:val="24"/>
          <w:szCs w:val="24"/>
          <w:lang w:eastAsia="en-GB"/>
        </w:rPr>
      </w:pPr>
      <w:r w:rsidRPr="007A1E9B">
        <w:rPr>
          <w:rFonts w:eastAsia="Times New Roman" w:cstheme="minorHAnsi"/>
          <w:color w:val="000000" w:themeColor="text1"/>
          <w:sz w:val="24"/>
          <w:szCs w:val="24"/>
          <w:lang w:eastAsia="en-GB"/>
        </w:rPr>
        <w:t xml:space="preserve">NIYF have </w:t>
      </w:r>
      <w:r w:rsidRPr="00A93B2E">
        <w:rPr>
          <w:rFonts w:eastAsia="Times New Roman" w:cstheme="minorHAnsi"/>
          <w:color w:val="000000" w:themeColor="text1"/>
          <w:sz w:val="24"/>
          <w:szCs w:val="24"/>
          <w:lang w:eastAsia="en-GB"/>
        </w:rPr>
        <w:t>engaged young people in discussions with regards to the Bill of Rights through national consultation processes and events since 2001, again in 2010 and as part of the NIO consultation in 2015.</w:t>
      </w:r>
      <w:r w:rsidRPr="007A1E9B">
        <w:rPr>
          <w:rFonts w:eastAsia="Times New Roman" w:cstheme="minorHAnsi"/>
          <w:color w:val="000000" w:themeColor="text1"/>
          <w:sz w:val="24"/>
          <w:szCs w:val="24"/>
          <w:lang w:eastAsia="en-GB"/>
        </w:rPr>
        <w:t xml:space="preserve"> </w:t>
      </w:r>
    </w:p>
    <w:p w14:paraId="25CF9640" w14:textId="1808713B" w:rsidR="008860B6" w:rsidRPr="007A1E9B" w:rsidRDefault="008860B6" w:rsidP="008860B6">
      <w:pPr>
        <w:pStyle w:val="NormalWeb"/>
        <w:rPr>
          <w:rFonts w:asciiTheme="minorHAnsi" w:hAnsiTheme="minorHAnsi" w:cstheme="minorHAnsi"/>
          <w:color w:val="000000" w:themeColor="text1"/>
        </w:rPr>
      </w:pPr>
      <w:r w:rsidRPr="007A1E9B">
        <w:rPr>
          <w:rFonts w:asciiTheme="minorHAnsi" w:hAnsiTheme="minorHAnsi" w:cstheme="minorHAnsi"/>
          <w:color w:val="000000" w:themeColor="text1"/>
        </w:rPr>
        <w:t xml:space="preserve">Our steadfast commitment is aligned with the Government’s assessment that a Bill of Rights which has the support of the people of Northern Ireland could play an important role in underpinning the peace, prosperity and political progress of Northern Ireland. </w:t>
      </w:r>
    </w:p>
    <w:p w14:paraId="27C3D072" w14:textId="2A1449C0" w:rsidR="008860B6" w:rsidRPr="007A1E9B" w:rsidRDefault="007C3F57" w:rsidP="008860B6">
      <w:pPr>
        <w:spacing w:before="100" w:beforeAutospacing="1" w:after="100" w:afterAutospacing="1"/>
        <w:rPr>
          <w:rFonts w:eastAsia="Times New Roman" w:cstheme="minorHAnsi"/>
          <w:color w:val="000000" w:themeColor="text1"/>
          <w:sz w:val="24"/>
          <w:szCs w:val="24"/>
          <w:lang w:eastAsia="en-GB"/>
        </w:rPr>
      </w:pPr>
      <w:r w:rsidRPr="007A1E9B">
        <w:rPr>
          <w:rFonts w:eastAsia="Times New Roman" w:cstheme="minorHAnsi"/>
          <w:color w:val="000000" w:themeColor="text1"/>
          <w:sz w:val="24"/>
          <w:szCs w:val="24"/>
          <w:lang w:eastAsia="en-GB"/>
        </w:rPr>
        <w:t>Most</w:t>
      </w:r>
      <w:r w:rsidR="008860B6" w:rsidRPr="007A1E9B">
        <w:rPr>
          <w:rFonts w:eastAsia="Times New Roman" w:cstheme="minorHAnsi"/>
          <w:color w:val="000000" w:themeColor="text1"/>
          <w:sz w:val="24"/>
          <w:szCs w:val="24"/>
          <w:lang w:eastAsia="en-GB"/>
        </w:rPr>
        <w:t xml:space="preserve"> young people recognise the need for a Bill of Rights for NI and are concerned about the protection of our rights generally. This concern exacerbated as we move towards a post Brexit NI. We believe that that without clarity on the status of the Charter of Fundamental Rights of the European Union, including article 24 which focuses specifically on young people, the future of </w:t>
      </w:r>
      <w:r w:rsidR="00424F9F" w:rsidRPr="007A1E9B">
        <w:rPr>
          <w:rFonts w:eastAsia="Times New Roman" w:cstheme="minorHAnsi"/>
          <w:color w:val="000000" w:themeColor="text1"/>
          <w:sz w:val="24"/>
          <w:szCs w:val="24"/>
          <w:lang w:eastAsia="en-GB"/>
        </w:rPr>
        <w:t>children’s</w:t>
      </w:r>
      <w:r w:rsidR="008860B6" w:rsidRPr="007A1E9B">
        <w:rPr>
          <w:rFonts w:eastAsia="Times New Roman" w:cstheme="minorHAnsi"/>
          <w:color w:val="000000" w:themeColor="text1"/>
          <w:sz w:val="24"/>
          <w:szCs w:val="24"/>
          <w:lang w:eastAsia="en-GB"/>
        </w:rPr>
        <w:t xml:space="preserve"> rights both in this region and across the UK looks bleak.</w:t>
      </w:r>
    </w:p>
    <w:p w14:paraId="1E206BED" w14:textId="77777777" w:rsidR="008860B6" w:rsidRPr="007A1E9B" w:rsidRDefault="008860B6" w:rsidP="008860B6">
      <w:pPr>
        <w:spacing w:before="100" w:beforeAutospacing="1" w:after="100" w:afterAutospacing="1"/>
        <w:rPr>
          <w:rFonts w:eastAsia="Times New Roman" w:cstheme="minorHAnsi"/>
          <w:color w:val="000000" w:themeColor="text1"/>
          <w:sz w:val="24"/>
          <w:szCs w:val="24"/>
          <w:lang w:eastAsia="en-GB"/>
        </w:rPr>
      </w:pPr>
      <w:r w:rsidRPr="007A1E9B">
        <w:rPr>
          <w:rFonts w:eastAsia="Times New Roman" w:cstheme="minorHAnsi"/>
          <w:color w:val="000000" w:themeColor="text1"/>
          <w:sz w:val="24"/>
          <w:szCs w:val="24"/>
          <w:lang w:eastAsia="en-GB"/>
        </w:rPr>
        <w:t xml:space="preserve">NIYF believe that the UNCRC should be enshrined in law. We are also of the view that we should work to protect the European Convention on Human Rights via local legislation such as the Bill of Rights. </w:t>
      </w:r>
    </w:p>
    <w:p w14:paraId="5CD913A6" w14:textId="629AE46F" w:rsidR="008860B6" w:rsidRPr="007A1E9B" w:rsidRDefault="008860B6" w:rsidP="008860B6">
      <w:pPr>
        <w:spacing w:before="100" w:beforeAutospacing="1" w:after="100" w:afterAutospacing="1"/>
        <w:rPr>
          <w:rFonts w:eastAsia="Times New Roman" w:cstheme="minorHAnsi"/>
          <w:color w:val="000000" w:themeColor="text1"/>
          <w:sz w:val="24"/>
          <w:szCs w:val="24"/>
          <w:lang w:eastAsia="en-GB"/>
        </w:rPr>
      </w:pPr>
      <w:r w:rsidRPr="007A1E9B">
        <w:rPr>
          <w:rFonts w:eastAsia="Times New Roman" w:cstheme="minorHAnsi"/>
          <w:color w:val="000000" w:themeColor="text1"/>
          <w:sz w:val="24"/>
          <w:szCs w:val="24"/>
          <w:lang w:eastAsia="en-GB"/>
        </w:rPr>
        <w:t xml:space="preserve">Key to this work are the voices of Children and Young People. We have a duty to ensure that they have a voice in discussions on the development of a Bill of Rights, as well as its implementation and accountability measures - particularly when we consider the impact of legacy issues, Brexit and unknown consequences that COVID-19 has already and will </w:t>
      </w:r>
      <w:r w:rsidR="00A37B98" w:rsidRPr="007A1E9B">
        <w:rPr>
          <w:rFonts w:eastAsia="Times New Roman" w:cstheme="minorHAnsi"/>
          <w:color w:val="000000" w:themeColor="text1"/>
          <w:sz w:val="24"/>
          <w:szCs w:val="24"/>
          <w:lang w:eastAsia="en-GB"/>
        </w:rPr>
        <w:t xml:space="preserve">continue to </w:t>
      </w:r>
      <w:r w:rsidRPr="007A1E9B">
        <w:rPr>
          <w:rFonts w:eastAsia="Times New Roman" w:cstheme="minorHAnsi"/>
          <w:color w:val="000000" w:themeColor="text1"/>
          <w:sz w:val="24"/>
          <w:szCs w:val="24"/>
          <w:lang w:eastAsia="en-GB"/>
        </w:rPr>
        <w:t>have on young people’s lives</w:t>
      </w:r>
      <w:r w:rsidR="00A37B98" w:rsidRPr="007A1E9B">
        <w:rPr>
          <w:rFonts w:eastAsia="Times New Roman" w:cstheme="minorHAnsi"/>
          <w:color w:val="000000" w:themeColor="text1"/>
          <w:sz w:val="24"/>
          <w:szCs w:val="24"/>
          <w:lang w:eastAsia="en-GB"/>
        </w:rPr>
        <w:t xml:space="preserve"> into the future.</w:t>
      </w:r>
    </w:p>
    <w:p w14:paraId="3A21AA66" w14:textId="6E0F1B51" w:rsidR="00A37B98" w:rsidRPr="007A1E9B" w:rsidRDefault="00A37B98" w:rsidP="00A37B98">
      <w:pPr>
        <w:rPr>
          <w:rFonts w:eastAsia="Times New Roman" w:cstheme="minorHAnsi"/>
          <w:color w:val="000000" w:themeColor="text1"/>
          <w:sz w:val="24"/>
          <w:szCs w:val="24"/>
          <w:shd w:val="clear" w:color="auto" w:fill="FFFFFF"/>
          <w:lang w:eastAsia="en-GB"/>
        </w:rPr>
      </w:pPr>
      <w:r w:rsidRPr="007A1E9B">
        <w:rPr>
          <w:rFonts w:eastAsia="Times New Roman" w:cstheme="minorHAnsi"/>
          <w:color w:val="000000" w:themeColor="text1"/>
          <w:sz w:val="24"/>
          <w:szCs w:val="24"/>
          <w:shd w:val="clear" w:color="auto" w:fill="FFFFFF"/>
          <w:lang w:eastAsia="en-GB"/>
        </w:rPr>
        <w:t>NIYF argue that Youth Rights should be a stand-alone section of any Bill of Rights and are of the view that current legislation and policy discriminates against this age band – particularly those aged 18-25. To this end we are</w:t>
      </w:r>
      <w:r w:rsidR="00FC797F" w:rsidRPr="007A1E9B">
        <w:rPr>
          <w:rFonts w:eastAsia="Times New Roman" w:cstheme="minorHAnsi"/>
          <w:color w:val="000000" w:themeColor="text1"/>
          <w:sz w:val="24"/>
          <w:szCs w:val="24"/>
          <w:shd w:val="clear" w:color="auto" w:fill="FFFFFF"/>
          <w:lang w:eastAsia="en-GB"/>
        </w:rPr>
        <w:t xml:space="preserve"> preparing a consultation process</w:t>
      </w:r>
      <w:r w:rsidRPr="007A1E9B">
        <w:rPr>
          <w:rFonts w:eastAsia="Times New Roman" w:cstheme="minorHAnsi"/>
          <w:color w:val="000000" w:themeColor="text1"/>
          <w:sz w:val="24"/>
          <w:szCs w:val="24"/>
          <w:shd w:val="clear" w:color="auto" w:fill="FFFFFF"/>
          <w:lang w:eastAsia="en-GB"/>
        </w:rPr>
        <w:t xml:space="preserve"> on this and attach our </w:t>
      </w:r>
      <w:r w:rsidR="00FC797F" w:rsidRPr="007A1E9B">
        <w:rPr>
          <w:rFonts w:eastAsia="Times New Roman" w:cstheme="minorHAnsi"/>
          <w:color w:val="000000" w:themeColor="text1"/>
          <w:sz w:val="24"/>
          <w:szCs w:val="24"/>
          <w:shd w:val="clear" w:color="auto" w:fill="FFFFFF"/>
          <w:lang w:eastAsia="en-GB"/>
        </w:rPr>
        <w:t xml:space="preserve">current documentation </w:t>
      </w:r>
      <w:r w:rsidRPr="007A1E9B">
        <w:rPr>
          <w:rFonts w:eastAsia="Times New Roman" w:cstheme="minorHAnsi"/>
          <w:color w:val="000000" w:themeColor="text1"/>
          <w:sz w:val="24"/>
          <w:szCs w:val="24"/>
          <w:shd w:val="clear" w:color="auto" w:fill="FFFFFF"/>
          <w:lang w:eastAsia="en-GB"/>
        </w:rPr>
        <w:t>(</w:t>
      </w:r>
      <w:r w:rsidR="00424F9F" w:rsidRPr="007A1E9B">
        <w:rPr>
          <w:rFonts w:eastAsia="Times New Roman" w:cstheme="minorHAnsi"/>
          <w:color w:val="000000" w:themeColor="text1"/>
          <w:sz w:val="24"/>
          <w:szCs w:val="24"/>
          <w:shd w:val="clear" w:color="auto" w:fill="FFFFFF"/>
          <w:lang w:eastAsia="en-GB"/>
        </w:rPr>
        <w:t>Appendix</w:t>
      </w:r>
      <w:r w:rsidR="002C236F">
        <w:rPr>
          <w:rFonts w:eastAsia="Times New Roman" w:cstheme="minorHAnsi"/>
          <w:color w:val="000000" w:themeColor="text1"/>
          <w:sz w:val="24"/>
          <w:szCs w:val="24"/>
          <w:shd w:val="clear" w:color="auto" w:fill="FFFFFF"/>
          <w:lang w:eastAsia="en-GB"/>
        </w:rPr>
        <w:t xml:space="preserve"> 1</w:t>
      </w:r>
      <w:r w:rsidRPr="007A1E9B">
        <w:rPr>
          <w:rFonts w:eastAsia="Times New Roman" w:cstheme="minorHAnsi"/>
          <w:color w:val="000000" w:themeColor="text1"/>
          <w:sz w:val="24"/>
          <w:szCs w:val="24"/>
          <w:shd w:val="clear" w:color="auto" w:fill="FFFFFF"/>
          <w:lang w:eastAsia="en-GB"/>
        </w:rPr>
        <w:t xml:space="preserve">) to fully explain our </w:t>
      </w:r>
      <w:r w:rsidR="00FC797F" w:rsidRPr="007A1E9B">
        <w:rPr>
          <w:rFonts w:eastAsia="Times New Roman" w:cstheme="minorHAnsi"/>
          <w:color w:val="000000" w:themeColor="text1"/>
          <w:sz w:val="24"/>
          <w:szCs w:val="24"/>
          <w:shd w:val="clear" w:color="auto" w:fill="FFFFFF"/>
          <w:lang w:eastAsia="en-GB"/>
        </w:rPr>
        <w:t>position</w:t>
      </w:r>
      <w:r w:rsidRPr="007A1E9B">
        <w:rPr>
          <w:rFonts w:eastAsia="Times New Roman" w:cstheme="minorHAnsi"/>
          <w:color w:val="000000" w:themeColor="text1"/>
          <w:sz w:val="24"/>
          <w:szCs w:val="24"/>
          <w:shd w:val="clear" w:color="auto" w:fill="FFFFFF"/>
          <w:lang w:eastAsia="en-GB"/>
        </w:rPr>
        <w:t xml:space="preserve">. </w:t>
      </w:r>
    </w:p>
    <w:p w14:paraId="5DEAA64F" w14:textId="77777777" w:rsidR="002F17B7" w:rsidRPr="007A1E9B" w:rsidRDefault="002F17B7" w:rsidP="00292C85">
      <w:pPr>
        <w:rPr>
          <w:rFonts w:cstheme="minorHAnsi"/>
          <w:sz w:val="24"/>
          <w:szCs w:val="24"/>
        </w:rPr>
      </w:pPr>
    </w:p>
    <w:p w14:paraId="66B5FBA1" w14:textId="77777777" w:rsidR="002C236F" w:rsidRDefault="002C236F" w:rsidP="00292C85">
      <w:pPr>
        <w:rPr>
          <w:rFonts w:cstheme="minorHAnsi"/>
          <w:sz w:val="24"/>
          <w:szCs w:val="24"/>
        </w:rPr>
      </w:pPr>
    </w:p>
    <w:p w14:paraId="3BD7AA87" w14:textId="77777777" w:rsidR="002C236F" w:rsidRDefault="002C236F" w:rsidP="00292C85">
      <w:pPr>
        <w:rPr>
          <w:rFonts w:cstheme="minorHAnsi"/>
          <w:sz w:val="24"/>
          <w:szCs w:val="24"/>
        </w:rPr>
      </w:pPr>
    </w:p>
    <w:p w14:paraId="7157220D" w14:textId="6E833D68" w:rsidR="002F17B7" w:rsidRPr="001D25E2" w:rsidRDefault="009E7F4B" w:rsidP="00292C85">
      <w:pPr>
        <w:rPr>
          <w:rFonts w:cstheme="minorHAnsi"/>
          <w:b/>
          <w:bCs/>
          <w:sz w:val="24"/>
          <w:szCs w:val="24"/>
        </w:rPr>
      </w:pPr>
      <w:r w:rsidRPr="001D25E2">
        <w:rPr>
          <w:rFonts w:cstheme="minorHAnsi"/>
          <w:b/>
          <w:bCs/>
          <w:sz w:val="24"/>
          <w:szCs w:val="24"/>
        </w:rPr>
        <w:t xml:space="preserve">Where are the </w:t>
      </w:r>
      <w:r w:rsidR="002F17B7" w:rsidRPr="001D25E2">
        <w:rPr>
          <w:rFonts w:cstheme="minorHAnsi"/>
          <w:b/>
          <w:bCs/>
          <w:sz w:val="24"/>
          <w:szCs w:val="24"/>
        </w:rPr>
        <w:t>Child Rights Impact Assessments</w:t>
      </w:r>
      <w:r w:rsidRPr="001D25E2">
        <w:rPr>
          <w:rFonts w:cstheme="minorHAnsi"/>
          <w:b/>
          <w:bCs/>
          <w:sz w:val="24"/>
          <w:szCs w:val="24"/>
        </w:rPr>
        <w:t>?</w:t>
      </w:r>
    </w:p>
    <w:p w14:paraId="56531A53" w14:textId="77777777" w:rsidR="002F17B7" w:rsidRPr="007A1E9B" w:rsidRDefault="002F17B7" w:rsidP="00292C85">
      <w:pPr>
        <w:rPr>
          <w:rFonts w:cstheme="minorHAnsi"/>
          <w:sz w:val="24"/>
          <w:szCs w:val="24"/>
        </w:rPr>
      </w:pPr>
    </w:p>
    <w:p w14:paraId="3E290DBD" w14:textId="1FBD3CE7" w:rsidR="00F71701" w:rsidRPr="007A1E9B" w:rsidRDefault="0070416F" w:rsidP="00292C85">
      <w:pPr>
        <w:rPr>
          <w:rFonts w:cstheme="minorHAnsi"/>
          <w:sz w:val="24"/>
          <w:szCs w:val="24"/>
        </w:rPr>
      </w:pPr>
      <w:r w:rsidRPr="007A1E9B">
        <w:rPr>
          <w:rFonts w:cstheme="minorHAnsi"/>
          <w:sz w:val="24"/>
          <w:szCs w:val="24"/>
        </w:rPr>
        <w:t xml:space="preserve">The </w:t>
      </w:r>
      <w:r w:rsidR="0096480A" w:rsidRPr="007A1E9B">
        <w:rPr>
          <w:rFonts w:cstheme="minorHAnsi"/>
          <w:sz w:val="24"/>
          <w:szCs w:val="24"/>
        </w:rPr>
        <w:t>obligatio</w:t>
      </w:r>
      <w:r w:rsidRPr="007A1E9B">
        <w:rPr>
          <w:rFonts w:cstheme="minorHAnsi"/>
          <w:sz w:val="24"/>
          <w:szCs w:val="24"/>
        </w:rPr>
        <w:t xml:space="preserve">n </w:t>
      </w:r>
      <w:r w:rsidR="0096480A" w:rsidRPr="007A1E9B">
        <w:rPr>
          <w:rFonts w:cstheme="minorHAnsi"/>
          <w:sz w:val="24"/>
          <w:szCs w:val="24"/>
        </w:rPr>
        <w:t>to systematically conduct a child rights impact assessment when developing laws and policies affecting children</w:t>
      </w:r>
      <w:r w:rsidRPr="007A1E9B">
        <w:rPr>
          <w:rFonts w:cstheme="minorHAnsi"/>
          <w:sz w:val="24"/>
          <w:szCs w:val="24"/>
        </w:rPr>
        <w:t xml:space="preserve"> and publish the results have not been implemented</w:t>
      </w:r>
      <w:r w:rsidR="0096480A" w:rsidRPr="007A1E9B">
        <w:rPr>
          <w:rFonts w:cstheme="minorHAnsi"/>
          <w:sz w:val="24"/>
          <w:szCs w:val="24"/>
        </w:rPr>
        <w:t>. Under Section 75 of the Northern Ireland Act 1998</w:t>
      </w:r>
      <w:r w:rsidRPr="007A1E9B">
        <w:rPr>
          <w:rFonts w:cstheme="minorHAnsi"/>
          <w:sz w:val="24"/>
          <w:szCs w:val="24"/>
        </w:rPr>
        <w:t xml:space="preserve"> all public institutions must </w:t>
      </w:r>
      <w:r w:rsidR="00FF618D" w:rsidRPr="007A1E9B">
        <w:rPr>
          <w:rFonts w:cstheme="minorHAnsi"/>
          <w:sz w:val="24"/>
          <w:szCs w:val="24"/>
        </w:rPr>
        <w:t xml:space="preserve">conduct an equality </w:t>
      </w:r>
      <w:r w:rsidR="0096480A" w:rsidRPr="007A1E9B">
        <w:rPr>
          <w:rFonts w:cstheme="minorHAnsi"/>
          <w:sz w:val="24"/>
          <w:szCs w:val="24"/>
        </w:rPr>
        <w:t xml:space="preserve">impact </w:t>
      </w:r>
      <w:r w:rsidR="00FF618D" w:rsidRPr="007A1E9B">
        <w:rPr>
          <w:rFonts w:cstheme="minorHAnsi"/>
          <w:sz w:val="24"/>
          <w:szCs w:val="24"/>
        </w:rPr>
        <w:t xml:space="preserve">assessment </w:t>
      </w:r>
      <w:r w:rsidR="0096480A" w:rsidRPr="007A1E9B">
        <w:rPr>
          <w:rFonts w:cstheme="minorHAnsi"/>
          <w:sz w:val="24"/>
          <w:szCs w:val="24"/>
        </w:rPr>
        <w:t xml:space="preserve">of their policies on </w:t>
      </w:r>
      <w:r w:rsidR="00FF618D" w:rsidRPr="007A1E9B">
        <w:rPr>
          <w:rFonts w:cstheme="minorHAnsi"/>
          <w:sz w:val="24"/>
          <w:szCs w:val="24"/>
        </w:rPr>
        <w:t xml:space="preserve">the </w:t>
      </w:r>
      <w:r w:rsidR="0096480A" w:rsidRPr="007A1E9B">
        <w:rPr>
          <w:rFonts w:cstheme="minorHAnsi"/>
          <w:sz w:val="24"/>
          <w:szCs w:val="24"/>
        </w:rPr>
        <w:t>nine Section 75 groups</w:t>
      </w:r>
      <w:r w:rsidR="00FF618D" w:rsidRPr="007A1E9B">
        <w:rPr>
          <w:rFonts w:cstheme="minorHAnsi"/>
          <w:sz w:val="24"/>
          <w:szCs w:val="24"/>
        </w:rPr>
        <w:t xml:space="preserve"> which </w:t>
      </w:r>
      <w:r w:rsidR="0096480A" w:rsidRPr="007A1E9B">
        <w:rPr>
          <w:rFonts w:cstheme="minorHAnsi"/>
          <w:sz w:val="24"/>
          <w:szCs w:val="24"/>
        </w:rPr>
        <w:t>includ</w:t>
      </w:r>
      <w:r w:rsidR="00FF618D" w:rsidRPr="007A1E9B">
        <w:rPr>
          <w:rFonts w:cstheme="minorHAnsi"/>
          <w:sz w:val="24"/>
          <w:szCs w:val="24"/>
        </w:rPr>
        <w:t>es</w:t>
      </w:r>
      <w:r w:rsidR="0096480A" w:rsidRPr="007A1E9B">
        <w:rPr>
          <w:rFonts w:cstheme="minorHAnsi"/>
          <w:sz w:val="24"/>
          <w:szCs w:val="24"/>
        </w:rPr>
        <w:t xml:space="preserve"> age</w:t>
      </w:r>
      <w:r w:rsidR="00FF618D" w:rsidRPr="007A1E9B">
        <w:rPr>
          <w:rFonts w:cstheme="minorHAnsi"/>
          <w:sz w:val="24"/>
          <w:szCs w:val="24"/>
        </w:rPr>
        <w:t xml:space="preserve"> – therefore</w:t>
      </w:r>
      <w:r w:rsidR="0096480A" w:rsidRPr="007A1E9B">
        <w:rPr>
          <w:rFonts w:cstheme="minorHAnsi"/>
          <w:sz w:val="24"/>
          <w:szCs w:val="24"/>
        </w:rPr>
        <w:t xml:space="preserve"> the impact of any policy or legislation on children and young people must be screened and if appropriate an Equality Impact Assessment carried ou</w:t>
      </w:r>
      <w:r w:rsidR="00FF618D" w:rsidRPr="007A1E9B">
        <w:rPr>
          <w:rFonts w:cstheme="minorHAnsi"/>
          <w:sz w:val="24"/>
          <w:szCs w:val="24"/>
        </w:rPr>
        <w:t>t</w:t>
      </w:r>
      <w:r w:rsidR="000407A7" w:rsidRPr="007A1E9B">
        <w:rPr>
          <w:rFonts w:cstheme="minorHAnsi"/>
          <w:sz w:val="24"/>
          <w:szCs w:val="24"/>
        </w:rPr>
        <w:t>.</w:t>
      </w:r>
      <w:r w:rsidR="00F71701" w:rsidRPr="007A1E9B">
        <w:rPr>
          <w:rFonts w:cstheme="minorHAnsi"/>
          <w:sz w:val="24"/>
          <w:szCs w:val="24"/>
        </w:rPr>
        <w:t xml:space="preserve"> </w:t>
      </w:r>
      <w:r w:rsidR="000407A7" w:rsidRPr="007A1E9B">
        <w:rPr>
          <w:rFonts w:cstheme="minorHAnsi"/>
          <w:sz w:val="24"/>
          <w:szCs w:val="24"/>
        </w:rPr>
        <w:t>This is not happening and an</w:t>
      </w:r>
      <w:r w:rsidR="00F71701" w:rsidRPr="007A1E9B">
        <w:rPr>
          <w:rFonts w:cstheme="minorHAnsi"/>
          <w:sz w:val="24"/>
          <w:szCs w:val="24"/>
        </w:rPr>
        <w:t xml:space="preserve"> example </w:t>
      </w:r>
      <w:r w:rsidR="000407A7" w:rsidRPr="007A1E9B">
        <w:rPr>
          <w:rFonts w:cstheme="minorHAnsi"/>
          <w:sz w:val="24"/>
          <w:szCs w:val="24"/>
        </w:rPr>
        <w:t xml:space="preserve">of which was </w:t>
      </w:r>
      <w:r w:rsidR="00F71701" w:rsidRPr="007A1E9B">
        <w:rPr>
          <w:rFonts w:cstheme="minorHAnsi"/>
          <w:sz w:val="24"/>
          <w:szCs w:val="24"/>
        </w:rPr>
        <w:t xml:space="preserve">in the development of the Protect Life 2 Strategy. </w:t>
      </w:r>
      <w:r w:rsidR="000407A7" w:rsidRPr="007A1E9B">
        <w:rPr>
          <w:rFonts w:cstheme="minorHAnsi"/>
          <w:sz w:val="24"/>
          <w:szCs w:val="24"/>
        </w:rPr>
        <w:t>The e</w:t>
      </w:r>
      <w:r w:rsidR="00F71701" w:rsidRPr="007A1E9B">
        <w:rPr>
          <w:rFonts w:cstheme="minorHAnsi"/>
          <w:sz w:val="24"/>
          <w:szCs w:val="24"/>
        </w:rPr>
        <w:t xml:space="preserve">vidence gathered </w:t>
      </w:r>
      <w:r w:rsidR="007C3F57" w:rsidRPr="007A1E9B">
        <w:rPr>
          <w:rFonts w:cstheme="minorHAnsi"/>
          <w:sz w:val="24"/>
          <w:szCs w:val="24"/>
        </w:rPr>
        <w:t>during</w:t>
      </w:r>
      <w:r w:rsidR="00F71701" w:rsidRPr="007A1E9B">
        <w:rPr>
          <w:rFonts w:cstheme="minorHAnsi"/>
          <w:sz w:val="24"/>
          <w:szCs w:val="24"/>
        </w:rPr>
        <w:t xml:space="preserve"> this strategy included: </w:t>
      </w:r>
    </w:p>
    <w:p w14:paraId="4CE0A355"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N</w:t>
      </w:r>
      <w:r w:rsidR="00DD60C6" w:rsidRPr="007A1E9B">
        <w:rPr>
          <w:rFonts w:cstheme="minorHAnsi"/>
          <w:sz w:val="24"/>
          <w:szCs w:val="24"/>
        </w:rPr>
        <w:t>o.</w:t>
      </w:r>
      <w:r w:rsidRPr="007A1E9B">
        <w:rPr>
          <w:rFonts w:cstheme="minorHAnsi"/>
          <w:sz w:val="24"/>
          <w:szCs w:val="24"/>
        </w:rPr>
        <w:t xml:space="preserve"> of people aged 16 and over was 1,480,200 </w:t>
      </w:r>
      <w:r w:rsidR="00DD60C6" w:rsidRPr="007A1E9B">
        <w:rPr>
          <w:rFonts w:cstheme="minorHAnsi"/>
          <w:sz w:val="24"/>
          <w:szCs w:val="24"/>
        </w:rPr>
        <w:t xml:space="preserve">and </w:t>
      </w:r>
      <w:r w:rsidRPr="007A1E9B">
        <w:rPr>
          <w:rFonts w:cstheme="minorHAnsi"/>
          <w:sz w:val="24"/>
          <w:szCs w:val="24"/>
        </w:rPr>
        <w:t>suicide accounted for 1.8% of al</w:t>
      </w:r>
      <w:r w:rsidR="00DD60C6" w:rsidRPr="007A1E9B">
        <w:rPr>
          <w:rFonts w:cstheme="minorHAnsi"/>
          <w:sz w:val="24"/>
          <w:szCs w:val="24"/>
        </w:rPr>
        <w:t xml:space="preserve">l deaths </w:t>
      </w:r>
    </w:p>
    <w:p w14:paraId="1018CCE9"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Men in their late teens to mid-50s have the highest rates of suicide. </w:t>
      </w:r>
    </w:p>
    <w:p w14:paraId="3195B811"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The rate of suicides in those aged under 18 is low compared to other age groups</w:t>
      </w:r>
    </w:p>
    <w:p w14:paraId="3415587C" w14:textId="1CF04837" w:rsidR="00DD60C6" w:rsidRPr="007A1E9B" w:rsidRDefault="00DD60C6" w:rsidP="00FC797F">
      <w:pPr>
        <w:pStyle w:val="ListParagraph"/>
        <w:numPr>
          <w:ilvl w:val="0"/>
          <w:numId w:val="8"/>
        </w:numPr>
        <w:rPr>
          <w:rFonts w:cstheme="minorHAnsi"/>
          <w:sz w:val="24"/>
          <w:szCs w:val="24"/>
        </w:rPr>
      </w:pPr>
      <w:r w:rsidRPr="007A1E9B">
        <w:rPr>
          <w:rFonts w:cstheme="minorHAnsi"/>
          <w:sz w:val="24"/>
          <w:szCs w:val="24"/>
        </w:rPr>
        <w:t>S</w:t>
      </w:r>
      <w:r w:rsidR="00FF618D" w:rsidRPr="007A1E9B">
        <w:rPr>
          <w:rFonts w:cstheme="minorHAnsi"/>
          <w:sz w:val="24"/>
          <w:szCs w:val="24"/>
        </w:rPr>
        <w:t>uicide remains rare amongst the under 15s</w:t>
      </w:r>
      <w:r w:rsidR="00FC797F" w:rsidRPr="007A1E9B">
        <w:rPr>
          <w:rFonts w:cstheme="minorHAnsi"/>
          <w:sz w:val="24"/>
          <w:szCs w:val="24"/>
        </w:rPr>
        <w:t xml:space="preserve"> but </w:t>
      </w:r>
      <w:r w:rsidR="00FF618D" w:rsidRPr="007A1E9B">
        <w:rPr>
          <w:rFonts w:cstheme="minorHAnsi"/>
          <w:sz w:val="24"/>
          <w:szCs w:val="24"/>
        </w:rPr>
        <w:t xml:space="preserve">is </w:t>
      </w:r>
      <w:r w:rsidRPr="007A1E9B">
        <w:rPr>
          <w:rFonts w:cstheme="minorHAnsi"/>
          <w:sz w:val="24"/>
          <w:szCs w:val="24"/>
        </w:rPr>
        <w:t xml:space="preserve">also </w:t>
      </w:r>
      <w:r w:rsidR="00FF618D" w:rsidRPr="007A1E9B">
        <w:rPr>
          <w:rFonts w:cstheme="minorHAnsi"/>
          <w:sz w:val="24"/>
          <w:szCs w:val="24"/>
        </w:rPr>
        <w:t xml:space="preserve">one of the main causes of mortality in young people. </w:t>
      </w:r>
    </w:p>
    <w:p w14:paraId="69BF3B47" w14:textId="5497D8C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Local surveys indicate </w:t>
      </w:r>
      <w:r w:rsidR="00DD60C6" w:rsidRPr="007A1E9B">
        <w:rPr>
          <w:rFonts w:cstheme="minorHAnsi"/>
          <w:sz w:val="24"/>
          <w:szCs w:val="24"/>
        </w:rPr>
        <w:t>25%</w:t>
      </w:r>
      <w:r w:rsidRPr="007A1E9B">
        <w:rPr>
          <w:rFonts w:cstheme="minorHAnsi"/>
          <w:sz w:val="24"/>
          <w:szCs w:val="24"/>
        </w:rPr>
        <w:t xml:space="preserve"> of </w:t>
      </w:r>
      <w:r w:rsidR="00424F9F" w:rsidRPr="007A1E9B">
        <w:rPr>
          <w:rFonts w:cstheme="minorHAnsi"/>
          <w:sz w:val="24"/>
          <w:szCs w:val="24"/>
        </w:rPr>
        <w:t>16-year</w:t>
      </w:r>
      <w:r w:rsidRPr="007A1E9B">
        <w:rPr>
          <w:rFonts w:cstheme="minorHAnsi"/>
          <w:sz w:val="24"/>
          <w:szCs w:val="24"/>
        </w:rPr>
        <w:t xml:space="preserve"> olds have experienced serious personal, emotional, </w:t>
      </w:r>
      <w:r w:rsidR="007A1E9B" w:rsidRPr="007A1E9B">
        <w:rPr>
          <w:rFonts w:cstheme="minorHAnsi"/>
          <w:sz w:val="24"/>
          <w:szCs w:val="24"/>
        </w:rPr>
        <w:t>behavioural,</w:t>
      </w:r>
      <w:r w:rsidRPr="007A1E9B">
        <w:rPr>
          <w:rFonts w:cstheme="minorHAnsi"/>
          <w:sz w:val="24"/>
          <w:szCs w:val="24"/>
        </w:rPr>
        <w:t xml:space="preserve"> or mental health problems.</w:t>
      </w:r>
    </w:p>
    <w:p w14:paraId="21BA94F3"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Increasing numbers of children and young people who contact ChildLine and growing numbers of younger children are feeling suicidal. </w:t>
      </w:r>
    </w:p>
    <w:p w14:paraId="52280187" w14:textId="0D106F5C" w:rsidR="00DD60C6" w:rsidRPr="007A1E9B" w:rsidRDefault="00FF618D" w:rsidP="00FC797F">
      <w:pPr>
        <w:pStyle w:val="ListParagraph"/>
        <w:numPr>
          <w:ilvl w:val="0"/>
          <w:numId w:val="8"/>
        </w:numPr>
        <w:rPr>
          <w:rFonts w:cstheme="minorHAnsi"/>
          <w:sz w:val="24"/>
          <w:szCs w:val="24"/>
        </w:rPr>
      </w:pPr>
      <w:r w:rsidRPr="007A1E9B">
        <w:rPr>
          <w:rFonts w:cstheme="minorHAnsi"/>
          <w:sz w:val="24"/>
          <w:szCs w:val="24"/>
        </w:rPr>
        <w:t xml:space="preserve">In 2018 Childline delivered 461 counselling sessions to children from Northern Ireland who had suicidal thoughts or feelings1 in 10 of all contacts to Childline from Northern Ireland. </w:t>
      </w:r>
    </w:p>
    <w:p w14:paraId="2AE8BEE7"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Consultation response from NICCY indicated that amongst youth referrals to Cruse NI, suicide accounts for 17% of bereavements (compared to 7.5% in UK). </w:t>
      </w:r>
    </w:p>
    <w:p w14:paraId="612FAD7A"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The Northern Ireland Registry for Self-Harm shows that self-harm rates are highest among young people in the 15-24 age range. </w:t>
      </w:r>
    </w:p>
    <w:p w14:paraId="29B2B8C4" w14:textId="38560A9F"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70% of under </w:t>
      </w:r>
      <w:r w:rsidR="00424F9F" w:rsidRPr="007A1E9B">
        <w:rPr>
          <w:rFonts w:cstheme="minorHAnsi"/>
          <w:sz w:val="24"/>
          <w:szCs w:val="24"/>
        </w:rPr>
        <w:t>18-year</w:t>
      </w:r>
      <w:r w:rsidRPr="007A1E9B">
        <w:rPr>
          <w:rFonts w:cstheme="minorHAnsi"/>
          <w:sz w:val="24"/>
          <w:szCs w:val="24"/>
        </w:rPr>
        <w:t xml:space="preserve"> olds presenting to Emergency Departments are female. </w:t>
      </w:r>
    </w:p>
    <w:p w14:paraId="31510F59"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The highest rates for females are in those aged 15-19 at 1184 per 100,000 people. </w:t>
      </w:r>
    </w:p>
    <w:p w14:paraId="1532C5E8" w14:textId="606428ED"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In males the highest rates are in </w:t>
      </w:r>
      <w:r w:rsidR="007A1E9B" w:rsidRPr="007A1E9B">
        <w:rPr>
          <w:rFonts w:cstheme="minorHAnsi"/>
          <w:sz w:val="24"/>
          <w:szCs w:val="24"/>
        </w:rPr>
        <w:t>that aged 20- 24</w:t>
      </w:r>
      <w:r w:rsidRPr="007A1E9B">
        <w:rPr>
          <w:rFonts w:cstheme="minorHAnsi"/>
          <w:sz w:val="24"/>
          <w:szCs w:val="24"/>
        </w:rPr>
        <w:t xml:space="preserve"> at 909 per 100,000 people. </w:t>
      </w:r>
    </w:p>
    <w:p w14:paraId="21F29111"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Self-harm presentations by those under 18 years of age accounted for 12% of all self-harm presentations during 2017/18. </w:t>
      </w:r>
    </w:p>
    <w:p w14:paraId="47508B35" w14:textId="7D82F5BE"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The Lifestyle and Coping Survey has shown that 10% of </w:t>
      </w:r>
      <w:r w:rsidR="007A1E9B" w:rsidRPr="007A1E9B">
        <w:rPr>
          <w:rFonts w:cstheme="minorHAnsi"/>
          <w:sz w:val="24"/>
          <w:szCs w:val="24"/>
        </w:rPr>
        <w:t>15/16-year</w:t>
      </w:r>
      <w:r w:rsidRPr="007A1E9B">
        <w:rPr>
          <w:rFonts w:cstheme="minorHAnsi"/>
          <w:sz w:val="24"/>
          <w:szCs w:val="24"/>
        </w:rPr>
        <w:t xml:space="preserve"> olds in Northern Ireland self-harm.</w:t>
      </w:r>
    </w:p>
    <w:p w14:paraId="4126B8ED" w14:textId="751AF0F1"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The age distribution of Lifeline callers shows the highest numbers of callers are for those aged between 20-34. 0.6% of calls were made by those under 14 and 6.6% of calls were made by those aged 15-19. </w:t>
      </w:r>
    </w:p>
    <w:p w14:paraId="2BF7CA95" w14:textId="77777777"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The greatest numbers of those attending follow-up support sessions with Lifeline are in the 15-29 age range. </w:t>
      </w:r>
    </w:p>
    <w:p w14:paraId="47D0C46D" w14:textId="590288D0" w:rsidR="00DD60C6" w:rsidRPr="007A1E9B" w:rsidRDefault="00FF618D" w:rsidP="00715A15">
      <w:pPr>
        <w:ind w:left="360"/>
        <w:rPr>
          <w:rFonts w:cstheme="minorHAnsi"/>
          <w:sz w:val="24"/>
          <w:szCs w:val="24"/>
        </w:rPr>
      </w:pPr>
      <w:r w:rsidRPr="007A1E9B">
        <w:rPr>
          <w:rFonts w:cstheme="minorHAnsi"/>
          <w:sz w:val="24"/>
          <w:szCs w:val="24"/>
        </w:rPr>
        <w:t>The National Investigation into Suicide in Children and Young People</w:t>
      </w:r>
      <w:r w:rsidR="00DD60C6" w:rsidRPr="007A1E9B">
        <w:rPr>
          <w:rFonts w:cstheme="minorHAnsi"/>
          <w:sz w:val="24"/>
          <w:szCs w:val="24"/>
        </w:rPr>
        <w:t xml:space="preserve"> </w:t>
      </w:r>
      <w:r w:rsidRPr="007A1E9B">
        <w:rPr>
          <w:rFonts w:cstheme="minorHAnsi"/>
          <w:sz w:val="24"/>
          <w:szCs w:val="24"/>
        </w:rPr>
        <w:t xml:space="preserve">identified </w:t>
      </w:r>
      <w:r w:rsidR="00DD60C6" w:rsidRPr="007A1E9B">
        <w:rPr>
          <w:rFonts w:cstheme="minorHAnsi"/>
          <w:sz w:val="24"/>
          <w:szCs w:val="24"/>
        </w:rPr>
        <w:t>ten</w:t>
      </w:r>
      <w:r w:rsidR="007465FA" w:rsidRPr="007A1E9B">
        <w:rPr>
          <w:rFonts w:cstheme="minorHAnsi"/>
          <w:sz w:val="24"/>
          <w:szCs w:val="24"/>
        </w:rPr>
        <w:t xml:space="preserve"> </w:t>
      </w:r>
      <w:r w:rsidRPr="007A1E9B">
        <w:rPr>
          <w:rFonts w:cstheme="minorHAnsi"/>
          <w:sz w:val="24"/>
          <w:szCs w:val="24"/>
        </w:rPr>
        <w:t xml:space="preserve">common themes in suicide by children and young people: </w:t>
      </w:r>
    </w:p>
    <w:p w14:paraId="0B66394F" w14:textId="2D9F1125"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family factors such as mental illness; </w:t>
      </w:r>
    </w:p>
    <w:p w14:paraId="09DCF281" w14:textId="2ADDF048"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abuse and neglect; </w:t>
      </w:r>
    </w:p>
    <w:p w14:paraId="254CA009" w14:textId="2225AA9E"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bereavement and experience of suicide; </w:t>
      </w:r>
    </w:p>
    <w:p w14:paraId="40A5E970" w14:textId="0CC031F9"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bullying; </w:t>
      </w:r>
    </w:p>
    <w:p w14:paraId="711D1901" w14:textId="66DAF71F"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suicide-related internet use; </w:t>
      </w:r>
    </w:p>
    <w:p w14:paraId="5536F748" w14:textId="3DF9BD01"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academic pressures, especially related to exams; </w:t>
      </w:r>
    </w:p>
    <w:p w14:paraId="3EB41DD0" w14:textId="072FB399"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social isolation or withdrawal;</w:t>
      </w:r>
    </w:p>
    <w:p w14:paraId="58F9CA9E" w14:textId="2B10F9DC"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physical health conditions that may have social impact;</w:t>
      </w:r>
    </w:p>
    <w:p w14:paraId="1DF4C148" w14:textId="1CF349D0" w:rsidR="00DD60C6" w:rsidRPr="007A1E9B" w:rsidRDefault="00FF618D" w:rsidP="000407A7">
      <w:pPr>
        <w:pStyle w:val="ListParagraph"/>
        <w:numPr>
          <w:ilvl w:val="0"/>
          <w:numId w:val="8"/>
        </w:numPr>
        <w:rPr>
          <w:rFonts w:cstheme="minorHAnsi"/>
          <w:sz w:val="24"/>
          <w:szCs w:val="24"/>
        </w:rPr>
      </w:pPr>
      <w:r w:rsidRPr="007A1E9B">
        <w:rPr>
          <w:rFonts w:cstheme="minorHAnsi"/>
          <w:sz w:val="24"/>
          <w:szCs w:val="24"/>
        </w:rPr>
        <w:t xml:space="preserve">alcohol and illicit drugs;  </w:t>
      </w:r>
    </w:p>
    <w:p w14:paraId="0DB13C4E" w14:textId="13DCCF3C" w:rsidR="00FF618D" w:rsidRPr="007A1E9B" w:rsidRDefault="00FF618D" w:rsidP="000407A7">
      <w:pPr>
        <w:pStyle w:val="ListParagraph"/>
        <w:numPr>
          <w:ilvl w:val="0"/>
          <w:numId w:val="8"/>
        </w:numPr>
        <w:rPr>
          <w:rFonts w:cstheme="minorHAnsi"/>
          <w:sz w:val="24"/>
          <w:szCs w:val="24"/>
        </w:rPr>
      </w:pPr>
      <w:r w:rsidRPr="007A1E9B">
        <w:rPr>
          <w:rFonts w:cstheme="minorHAnsi"/>
          <w:sz w:val="24"/>
          <w:szCs w:val="24"/>
        </w:rPr>
        <w:t>mental ill health, self-harm and suicidal ideas</w:t>
      </w:r>
    </w:p>
    <w:p w14:paraId="4DD2A187" w14:textId="18EDAF60" w:rsidR="00DD60C6" w:rsidRPr="007A1E9B" w:rsidRDefault="00FC797F" w:rsidP="00292C85">
      <w:pPr>
        <w:rPr>
          <w:rFonts w:cstheme="minorHAnsi"/>
          <w:sz w:val="24"/>
          <w:szCs w:val="24"/>
        </w:rPr>
      </w:pPr>
      <w:r w:rsidRPr="007A1E9B">
        <w:rPr>
          <w:rFonts w:cstheme="minorHAnsi"/>
          <w:sz w:val="24"/>
          <w:szCs w:val="24"/>
        </w:rPr>
        <w:t>Despite this evidence the</w:t>
      </w:r>
      <w:r w:rsidR="0096480A" w:rsidRPr="007A1E9B">
        <w:rPr>
          <w:rFonts w:cstheme="minorHAnsi"/>
          <w:sz w:val="24"/>
          <w:szCs w:val="24"/>
        </w:rPr>
        <w:t xml:space="preserve"> Protect Life 2 Strategy proposals were published </w:t>
      </w:r>
      <w:r w:rsidR="0096480A" w:rsidRPr="007A1E9B">
        <w:rPr>
          <w:rFonts w:cstheme="minorHAnsi"/>
          <w:b/>
          <w:bCs/>
          <w:sz w:val="24"/>
          <w:szCs w:val="24"/>
        </w:rPr>
        <w:t>without</w:t>
      </w:r>
      <w:r w:rsidR="0096480A" w:rsidRPr="007A1E9B">
        <w:rPr>
          <w:rFonts w:cstheme="minorHAnsi"/>
          <w:sz w:val="24"/>
          <w:szCs w:val="24"/>
        </w:rPr>
        <w:t xml:space="preserve"> a children and young people version of the policy proposals or a consultation plan for engaging with young people. </w:t>
      </w:r>
      <w:r w:rsidR="00DD60C6" w:rsidRPr="007A1E9B">
        <w:rPr>
          <w:rFonts w:cstheme="minorHAnsi"/>
          <w:sz w:val="24"/>
          <w:szCs w:val="24"/>
        </w:rPr>
        <w:t>N</w:t>
      </w:r>
      <w:r w:rsidR="0096480A" w:rsidRPr="007A1E9B">
        <w:rPr>
          <w:rFonts w:cstheme="minorHAnsi"/>
          <w:sz w:val="24"/>
          <w:szCs w:val="24"/>
        </w:rPr>
        <w:t>o assessment o</w:t>
      </w:r>
      <w:r w:rsidRPr="007A1E9B">
        <w:rPr>
          <w:rFonts w:cstheme="minorHAnsi"/>
          <w:sz w:val="24"/>
          <w:szCs w:val="24"/>
        </w:rPr>
        <w:t>r</w:t>
      </w:r>
      <w:r w:rsidR="0096480A" w:rsidRPr="007A1E9B">
        <w:rPr>
          <w:rFonts w:cstheme="minorHAnsi"/>
          <w:sz w:val="24"/>
          <w:szCs w:val="24"/>
        </w:rPr>
        <w:t xml:space="preserve"> equality impacts on children under 16 as it was assumed that this group were unaffected by the proposed legislation as they would be outside the legislative protections. </w:t>
      </w:r>
    </w:p>
    <w:p w14:paraId="6D0A7D36" w14:textId="07CA29D7" w:rsidR="00DD60C6" w:rsidRPr="007A1E9B" w:rsidRDefault="006A6B87" w:rsidP="00292C85">
      <w:pPr>
        <w:rPr>
          <w:rFonts w:cstheme="minorHAnsi"/>
          <w:i/>
          <w:iCs/>
          <w:sz w:val="24"/>
          <w:szCs w:val="24"/>
          <w:u w:val="single"/>
        </w:rPr>
      </w:pPr>
      <w:r w:rsidRPr="007A1E9B">
        <w:rPr>
          <w:rFonts w:cstheme="minorHAnsi"/>
          <w:i/>
          <w:iCs/>
          <w:sz w:val="24"/>
          <w:szCs w:val="24"/>
          <w:u w:val="single"/>
        </w:rPr>
        <w:t xml:space="preserve">We note that </w:t>
      </w:r>
      <w:r w:rsidR="0096480A" w:rsidRPr="007A1E9B">
        <w:rPr>
          <w:rFonts w:cstheme="minorHAnsi"/>
          <w:i/>
          <w:iCs/>
          <w:sz w:val="24"/>
          <w:szCs w:val="24"/>
          <w:u w:val="single"/>
        </w:rPr>
        <w:t>NICCY took a successful complaint to E</w:t>
      </w:r>
      <w:r w:rsidR="00DD60C6" w:rsidRPr="007A1E9B">
        <w:rPr>
          <w:rFonts w:cstheme="minorHAnsi"/>
          <w:i/>
          <w:iCs/>
          <w:sz w:val="24"/>
          <w:szCs w:val="24"/>
          <w:u w:val="single"/>
        </w:rPr>
        <w:t xml:space="preserve">quality </w:t>
      </w:r>
      <w:r w:rsidR="00424F9F" w:rsidRPr="007A1E9B">
        <w:rPr>
          <w:rFonts w:cstheme="minorHAnsi"/>
          <w:i/>
          <w:iCs/>
          <w:sz w:val="24"/>
          <w:szCs w:val="24"/>
          <w:u w:val="single"/>
        </w:rPr>
        <w:t>Commission</w:t>
      </w:r>
      <w:r w:rsidR="0096480A" w:rsidRPr="007A1E9B">
        <w:rPr>
          <w:rFonts w:cstheme="minorHAnsi"/>
          <w:i/>
          <w:iCs/>
          <w:sz w:val="24"/>
          <w:szCs w:val="24"/>
          <w:u w:val="single"/>
        </w:rPr>
        <w:t xml:space="preserve"> on a range of grounds</w:t>
      </w:r>
      <w:r w:rsidR="00DD60C6" w:rsidRPr="007A1E9B">
        <w:rPr>
          <w:rFonts w:cstheme="minorHAnsi"/>
          <w:i/>
          <w:iCs/>
          <w:sz w:val="24"/>
          <w:szCs w:val="24"/>
          <w:u w:val="single"/>
        </w:rPr>
        <w:t xml:space="preserve"> it</w:t>
      </w:r>
      <w:r w:rsidR="0096480A" w:rsidRPr="007A1E9B">
        <w:rPr>
          <w:rFonts w:cstheme="minorHAnsi"/>
          <w:i/>
          <w:iCs/>
          <w:sz w:val="24"/>
          <w:szCs w:val="24"/>
          <w:u w:val="single"/>
        </w:rPr>
        <w:t xml:space="preserve"> recommended that T</w:t>
      </w:r>
      <w:r w:rsidR="00DD60C6" w:rsidRPr="007A1E9B">
        <w:rPr>
          <w:rFonts w:cstheme="minorHAnsi"/>
          <w:i/>
          <w:iCs/>
          <w:sz w:val="24"/>
          <w:szCs w:val="24"/>
          <w:u w:val="single"/>
        </w:rPr>
        <w:t xml:space="preserve">he </w:t>
      </w:r>
      <w:r w:rsidR="0096480A" w:rsidRPr="007A1E9B">
        <w:rPr>
          <w:rFonts w:cstheme="minorHAnsi"/>
          <w:i/>
          <w:iCs/>
          <w:sz w:val="24"/>
          <w:szCs w:val="24"/>
          <w:u w:val="single"/>
        </w:rPr>
        <w:t>E</w:t>
      </w:r>
      <w:r w:rsidR="00DD60C6" w:rsidRPr="007A1E9B">
        <w:rPr>
          <w:rFonts w:cstheme="minorHAnsi"/>
          <w:i/>
          <w:iCs/>
          <w:sz w:val="24"/>
          <w:szCs w:val="24"/>
          <w:u w:val="single"/>
        </w:rPr>
        <w:t xml:space="preserve">xecutive </w:t>
      </w:r>
      <w:r w:rsidR="0096480A" w:rsidRPr="007A1E9B">
        <w:rPr>
          <w:rFonts w:cstheme="minorHAnsi"/>
          <w:i/>
          <w:iCs/>
          <w:sz w:val="24"/>
          <w:szCs w:val="24"/>
          <w:u w:val="single"/>
        </w:rPr>
        <w:t>O</w:t>
      </w:r>
      <w:r w:rsidR="00DD60C6" w:rsidRPr="007A1E9B">
        <w:rPr>
          <w:rFonts w:cstheme="minorHAnsi"/>
          <w:i/>
          <w:iCs/>
          <w:sz w:val="24"/>
          <w:szCs w:val="24"/>
          <w:u w:val="single"/>
        </w:rPr>
        <w:t>ffice</w:t>
      </w:r>
      <w:r w:rsidR="0096480A" w:rsidRPr="007A1E9B">
        <w:rPr>
          <w:rFonts w:cstheme="minorHAnsi"/>
          <w:i/>
          <w:iCs/>
          <w:sz w:val="24"/>
          <w:szCs w:val="24"/>
          <w:u w:val="single"/>
        </w:rPr>
        <w:t xml:space="preserve"> carry out an additional consultation with under 16s to supplement the findings of the original consultation exercise. </w:t>
      </w:r>
    </w:p>
    <w:p w14:paraId="31DEA8CC" w14:textId="77777777" w:rsidR="00DD60C6" w:rsidRPr="007A1E9B" w:rsidRDefault="00DD60C6" w:rsidP="00292C85">
      <w:pPr>
        <w:rPr>
          <w:rFonts w:cstheme="minorHAnsi"/>
          <w:sz w:val="24"/>
          <w:szCs w:val="24"/>
        </w:rPr>
      </w:pPr>
    </w:p>
    <w:p w14:paraId="1CD50810" w14:textId="77777777" w:rsidR="00F71701" w:rsidRPr="007A1E9B" w:rsidRDefault="00F71701" w:rsidP="00292C85">
      <w:pPr>
        <w:rPr>
          <w:rFonts w:cstheme="minorHAnsi"/>
          <w:sz w:val="24"/>
          <w:szCs w:val="24"/>
        </w:rPr>
      </w:pPr>
    </w:p>
    <w:p w14:paraId="4D85034B" w14:textId="04F02435" w:rsidR="0096480A" w:rsidRPr="007A1E9B" w:rsidRDefault="00F71701" w:rsidP="00292C85">
      <w:pPr>
        <w:rPr>
          <w:rFonts w:cstheme="minorHAnsi"/>
          <w:sz w:val="24"/>
          <w:szCs w:val="24"/>
        </w:rPr>
      </w:pPr>
      <w:r w:rsidRPr="007A1E9B">
        <w:rPr>
          <w:rFonts w:cstheme="minorHAnsi"/>
          <w:sz w:val="24"/>
          <w:szCs w:val="24"/>
        </w:rPr>
        <w:t xml:space="preserve">Protect Life 2 has a specific action to develop a </w:t>
      </w:r>
      <w:r w:rsidR="00424F9F" w:rsidRPr="007A1E9B">
        <w:rPr>
          <w:rFonts w:cstheme="minorHAnsi"/>
          <w:sz w:val="24"/>
          <w:szCs w:val="24"/>
        </w:rPr>
        <w:t>joined-up</w:t>
      </w:r>
      <w:r w:rsidRPr="007A1E9B">
        <w:rPr>
          <w:rFonts w:cstheme="minorHAnsi"/>
          <w:sz w:val="24"/>
          <w:szCs w:val="24"/>
        </w:rPr>
        <w:t xml:space="preserve"> framework across government to support the wellbeing of children and young people in educational settings and beyond. This will include the development and implementation of policies and guidance which promote emotional resilience in educational settings. Subject to available funding there is potential to pilot programmes in schools and universities to enhance resilience and emotional health and wellbeing</w:t>
      </w:r>
      <w:r w:rsidR="00DD60C6" w:rsidRPr="007A1E9B">
        <w:rPr>
          <w:rFonts w:cstheme="minorHAnsi"/>
          <w:sz w:val="24"/>
          <w:szCs w:val="24"/>
        </w:rPr>
        <w:t>.</w:t>
      </w:r>
      <w:r w:rsidR="00D05559" w:rsidRPr="007A1E9B">
        <w:rPr>
          <w:rFonts w:cstheme="minorHAnsi"/>
          <w:sz w:val="24"/>
          <w:szCs w:val="24"/>
        </w:rPr>
        <w:t xml:space="preserve"> At the time of writing we remain unclear about how this is progressing.</w:t>
      </w:r>
    </w:p>
    <w:p w14:paraId="1E5792F3" w14:textId="76D9B4A4" w:rsidR="006A6B87" w:rsidRPr="007A1E9B" w:rsidRDefault="006A6B87" w:rsidP="00292C85">
      <w:pPr>
        <w:rPr>
          <w:rFonts w:cstheme="minorHAnsi"/>
          <w:sz w:val="24"/>
          <w:szCs w:val="24"/>
        </w:rPr>
      </w:pPr>
      <w:r w:rsidRPr="007A1E9B">
        <w:rPr>
          <w:rFonts w:cstheme="minorHAnsi"/>
          <w:sz w:val="24"/>
          <w:szCs w:val="24"/>
        </w:rPr>
        <w:t xml:space="preserve">We will return to the </w:t>
      </w:r>
      <w:r w:rsidR="007A1E9B" w:rsidRPr="007A1E9B">
        <w:rPr>
          <w:rFonts w:cstheme="minorHAnsi"/>
          <w:sz w:val="24"/>
          <w:szCs w:val="24"/>
        </w:rPr>
        <w:t>issue of</w:t>
      </w:r>
      <w:r w:rsidRPr="007A1E9B">
        <w:rPr>
          <w:rFonts w:cstheme="minorHAnsi"/>
          <w:sz w:val="24"/>
          <w:szCs w:val="24"/>
        </w:rPr>
        <w:t xml:space="preserve"> mental health later in this report.</w:t>
      </w:r>
    </w:p>
    <w:p w14:paraId="141C65B1" w14:textId="61287088" w:rsidR="0096480A" w:rsidRPr="007A1E9B" w:rsidRDefault="0096480A" w:rsidP="00292C85">
      <w:pPr>
        <w:rPr>
          <w:rFonts w:cstheme="minorHAnsi"/>
          <w:sz w:val="24"/>
          <w:szCs w:val="24"/>
        </w:rPr>
      </w:pPr>
    </w:p>
    <w:p w14:paraId="467F431C" w14:textId="1B3E5A19" w:rsidR="002F17B7" w:rsidRPr="007A1E9B" w:rsidRDefault="002F17B7" w:rsidP="00292C85">
      <w:pPr>
        <w:rPr>
          <w:rFonts w:cstheme="minorHAnsi"/>
          <w:sz w:val="24"/>
          <w:szCs w:val="24"/>
        </w:rPr>
      </w:pPr>
    </w:p>
    <w:p w14:paraId="42132B27" w14:textId="6687FD3D" w:rsidR="002F17B7" w:rsidRPr="001D25E2" w:rsidRDefault="000567C6" w:rsidP="00292C85">
      <w:pPr>
        <w:rPr>
          <w:rFonts w:cstheme="minorHAnsi"/>
          <w:b/>
          <w:bCs/>
          <w:sz w:val="24"/>
          <w:szCs w:val="24"/>
        </w:rPr>
      </w:pPr>
      <w:r w:rsidRPr="001D25E2">
        <w:rPr>
          <w:rFonts w:cstheme="minorHAnsi"/>
          <w:b/>
          <w:bCs/>
          <w:sz w:val="24"/>
          <w:szCs w:val="24"/>
        </w:rPr>
        <w:t xml:space="preserve">Do children get their </w:t>
      </w:r>
      <w:r w:rsidR="00424F9F" w:rsidRPr="001D25E2">
        <w:rPr>
          <w:rFonts w:cstheme="minorHAnsi"/>
          <w:b/>
          <w:bCs/>
          <w:sz w:val="24"/>
          <w:szCs w:val="24"/>
        </w:rPr>
        <w:t>fair</w:t>
      </w:r>
      <w:r w:rsidRPr="001D25E2">
        <w:rPr>
          <w:rFonts w:cstheme="minorHAnsi"/>
          <w:b/>
          <w:bCs/>
          <w:sz w:val="24"/>
          <w:szCs w:val="24"/>
        </w:rPr>
        <w:t xml:space="preserve"> share of resources?</w:t>
      </w:r>
    </w:p>
    <w:p w14:paraId="16F28E3C" w14:textId="3F19D91D" w:rsidR="002F17B7" w:rsidRPr="007A1E9B" w:rsidRDefault="00122B81" w:rsidP="000567C6">
      <w:pPr>
        <w:rPr>
          <w:rFonts w:cstheme="minorHAnsi"/>
          <w:sz w:val="24"/>
          <w:szCs w:val="24"/>
        </w:rPr>
      </w:pPr>
      <w:r w:rsidRPr="007A1E9B">
        <w:rPr>
          <w:rFonts w:cstheme="minorHAnsi"/>
          <w:sz w:val="24"/>
          <w:szCs w:val="24"/>
        </w:rPr>
        <w:t xml:space="preserve">In NI the responsibility for the implementation of the UNCRC sits clearly with The Executive Office which has authority to coordinate actions and activities across sectors and departments, ensure resources are available and evaluate the impact of the </w:t>
      </w:r>
      <w:r w:rsidR="0096480A" w:rsidRPr="007A1E9B">
        <w:rPr>
          <w:rFonts w:cstheme="minorHAnsi"/>
          <w:sz w:val="24"/>
          <w:szCs w:val="24"/>
        </w:rPr>
        <w:t>implementation of the Conventi</w:t>
      </w:r>
      <w:r w:rsidRPr="007A1E9B">
        <w:rPr>
          <w:rFonts w:cstheme="minorHAnsi"/>
          <w:sz w:val="24"/>
          <w:szCs w:val="24"/>
        </w:rPr>
        <w:t xml:space="preserve">on </w:t>
      </w:r>
      <w:r w:rsidR="007465FA" w:rsidRPr="007A1E9B">
        <w:rPr>
          <w:rFonts w:cstheme="minorHAnsi"/>
          <w:sz w:val="24"/>
          <w:szCs w:val="24"/>
        </w:rPr>
        <w:t>an NI</w:t>
      </w:r>
      <w:r w:rsidRPr="007A1E9B">
        <w:rPr>
          <w:rFonts w:cstheme="minorHAnsi"/>
          <w:sz w:val="24"/>
          <w:szCs w:val="24"/>
        </w:rPr>
        <w:t xml:space="preserve"> level</w:t>
      </w:r>
      <w:r w:rsidR="0096480A" w:rsidRPr="007A1E9B">
        <w:rPr>
          <w:rFonts w:cstheme="minorHAnsi"/>
          <w:sz w:val="24"/>
          <w:szCs w:val="24"/>
        </w:rPr>
        <w:t>.</w:t>
      </w:r>
    </w:p>
    <w:p w14:paraId="5E37FF3F" w14:textId="77777777" w:rsidR="00B80142" w:rsidRPr="007A1E9B" w:rsidRDefault="0096480A" w:rsidP="000567C6">
      <w:pPr>
        <w:rPr>
          <w:rFonts w:cstheme="minorHAnsi"/>
          <w:sz w:val="24"/>
          <w:szCs w:val="24"/>
        </w:rPr>
      </w:pPr>
      <w:r w:rsidRPr="007A1E9B">
        <w:rPr>
          <w:rFonts w:cstheme="minorHAnsi"/>
          <w:sz w:val="24"/>
          <w:szCs w:val="24"/>
        </w:rPr>
        <w:t xml:space="preserve">Progress has </w:t>
      </w:r>
      <w:r w:rsidRPr="007A1E9B">
        <w:rPr>
          <w:rFonts w:cstheme="minorHAnsi"/>
          <w:b/>
          <w:bCs/>
          <w:i/>
          <w:iCs/>
          <w:sz w:val="24"/>
          <w:szCs w:val="24"/>
        </w:rPr>
        <w:t>not</w:t>
      </w:r>
      <w:r w:rsidRPr="007A1E9B">
        <w:rPr>
          <w:rFonts w:cstheme="minorHAnsi"/>
          <w:sz w:val="24"/>
          <w:szCs w:val="24"/>
        </w:rPr>
        <w:t xml:space="preserve"> been possible due to the lack of a Northern Ireland Executive.</w:t>
      </w:r>
      <w:r w:rsidR="00122B81" w:rsidRPr="007A1E9B">
        <w:rPr>
          <w:rFonts w:cstheme="minorHAnsi"/>
          <w:sz w:val="24"/>
          <w:szCs w:val="24"/>
        </w:rPr>
        <w:t xml:space="preserve"> We need as a matter of urgency effective leadership and expertise to implement known practices and actions which will expedite progress and go some way to make up for lack of progress in recent years. </w:t>
      </w:r>
    </w:p>
    <w:p w14:paraId="09344941" w14:textId="077B115F" w:rsidR="00122B81" w:rsidRPr="007A1E9B" w:rsidRDefault="00122B81" w:rsidP="000567C6">
      <w:pPr>
        <w:rPr>
          <w:rFonts w:cstheme="minorHAnsi"/>
          <w:sz w:val="24"/>
          <w:szCs w:val="24"/>
        </w:rPr>
      </w:pPr>
      <w:r w:rsidRPr="007A1E9B">
        <w:rPr>
          <w:rFonts w:cstheme="minorHAnsi"/>
          <w:sz w:val="24"/>
          <w:szCs w:val="24"/>
        </w:rPr>
        <w:t xml:space="preserve">Given the dire </w:t>
      </w:r>
      <w:r w:rsidR="00321227" w:rsidRPr="007A1E9B">
        <w:rPr>
          <w:rFonts w:cstheme="minorHAnsi"/>
          <w:sz w:val="24"/>
          <w:szCs w:val="24"/>
        </w:rPr>
        <w:t xml:space="preserve">financial </w:t>
      </w:r>
      <w:r w:rsidRPr="007A1E9B">
        <w:rPr>
          <w:rFonts w:cstheme="minorHAnsi"/>
          <w:sz w:val="24"/>
          <w:szCs w:val="24"/>
        </w:rPr>
        <w:t>circumstances many families find themselves in</w:t>
      </w:r>
      <w:r w:rsidR="006A6B87" w:rsidRPr="007A1E9B">
        <w:rPr>
          <w:rFonts w:cstheme="minorHAnsi"/>
          <w:sz w:val="24"/>
          <w:szCs w:val="24"/>
        </w:rPr>
        <w:t>,</w:t>
      </w:r>
      <w:r w:rsidRPr="007A1E9B">
        <w:rPr>
          <w:rFonts w:cstheme="minorHAnsi"/>
          <w:sz w:val="24"/>
          <w:szCs w:val="24"/>
        </w:rPr>
        <w:t xml:space="preserve"> having lived with UK wide austerity budget for over a decade and su</w:t>
      </w:r>
      <w:r w:rsidR="00321227" w:rsidRPr="007A1E9B">
        <w:rPr>
          <w:rFonts w:cstheme="minorHAnsi"/>
          <w:sz w:val="24"/>
          <w:szCs w:val="24"/>
        </w:rPr>
        <w:t>b</w:t>
      </w:r>
      <w:r w:rsidRPr="007A1E9B">
        <w:rPr>
          <w:rFonts w:cstheme="minorHAnsi"/>
          <w:sz w:val="24"/>
          <w:szCs w:val="24"/>
        </w:rPr>
        <w:t xml:space="preserve">sequently now having to </w:t>
      </w:r>
      <w:r w:rsidR="00321227" w:rsidRPr="007A1E9B">
        <w:rPr>
          <w:rFonts w:cstheme="minorHAnsi"/>
          <w:sz w:val="24"/>
          <w:szCs w:val="24"/>
        </w:rPr>
        <w:t>navigate unknown financial terrain and the impact of Covid 19 on job security, childcare provision, education provision, community services and more</w:t>
      </w:r>
      <w:r w:rsidR="000567C6" w:rsidRPr="007A1E9B">
        <w:rPr>
          <w:rFonts w:cstheme="minorHAnsi"/>
          <w:sz w:val="24"/>
          <w:szCs w:val="24"/>
        </w:rPr>
        <w:t>,</w:t>
      </w:r>
      <w:r w:rsidR="006A6B87" w:rsidRPr="007A1E9B">
        <w:rPr>
          <w:rFonts w:cstheme="minorHAnsi"/>
          <w:sz w:val="24"/>
          <w:szCs w:val="24"/>
        </w:rPr>
        <w:t xml:space="preserve"> it is our fear that once again child rights will fall down the list of priorities.</w:t>
      </w:r>
      <w:r w:rsidR="00D05559" w:rsidRPr="007A1E9B">
        <w:rPr>
          <w:rFonts w:cstheme="minorHAnsi"/>
          <w:sz w:val="24"/>
          <w:szCs w:val="24"/>
        </w:rPr>
        <w:t xml:space="preserve"> </w:t>
      </w:r>
    </w:p>
    <w:p w14:paraId="455ADF55" w14:textId="60AA24DC" w:rsidR="0096480A" w:rsidRPr="007A1E9B" w:rsidRDefault="00321227" w:rsidP="000567C6">
      <w:pPr>
        <w:rPr>
          <w:rFonts w:cstheme="minorHAnsi"/>
          <w:sz w:val="24"/>
          <w:szCs w:val="24"/>
        </w:rPr>
      </w:pPr>
      <w:r w:rsidRPr="007A1E9B">
        <w:rPr>
          <w:rFonts w:cstheme="minorHAnsi"/>
          <w:sz w:val="24"/>
          <w:szCs w:val="24"/>
        </w:rPr>
        <w:t xml:space="preserve">The Youth Forum would advocate for open, transparent and participatory budgeting with definitive and secured budget lines for those children and young people most disadvantaged and marginalised. The PfG </w:t>
      </w:r>
      <w:r w:rsidR="00424F9F" w:rsidRPr="007A1E9B">
        <w:rPr>
          <w:rFonts w:cstheme="minorHAnsi"/>
          <w:sz w:val="24"/>
          <w:szCs w:val="24"/>
        </w:rPr>
        <w:t>and the</w:t>
      </w:r>
      <w:r w:rsidR="0096480A" w:rsidRPr="007A1E9B">
        <w:rPr>
          <w:rFonts w:cstheme="minorHAnsi"/>
          <w:sz w:val="24"/>
          <w:szCs w:val="24"/>
        </w:rPr>
        <w:t xml:space="preserve"> draft Chil</w:t>
      </w:r>
      <w:r w:rsidRPr="007A1E9B">
        <w:rPr>
          <w:rFonts w:cstheme="minorHAnsi"/>
          <w:sz w:val="24"/>
          <w:szCs w:val="24"/>
        </w:rPr>
        <w:t>d</w:t>
      </w:r>
      <w:r w:rsidR="0096480A" w:rsidRPr="007A1E9B">
        <w:rPr>
          <w:rFonts w:cstheme="minorHAnsi"/>
          <w:sz w:val="24"/>
          <w:szCs w:val="24"/>
        </w:rPr>
        <w:t xml:space="preserve">ren and Young People’s Strategy </w:t>
      </w:r>
      <w:r w:rsidR="005D7762" w:rsidRPr="007A1E9B">
        <w:rPr>
          <w:rFonts w:cstheme="minorHAnsi"/>
          <w:sz w:val="24"/>
          <w:szCs w:val="24"/>
        </w:rPr>
        <w:t>reflects</w:t>
      </w:r>
      <w:r w:rsidR="0096480A" w:rsidRPr="007A1E9B">
        <w:rPr>
          <w:rFonts w:cstheme="minorHAnsi"/>
          <w:sz w:val="24"/>
          <w:szCs w:val="24"/>
        </w:rPr>
        <w:t xml:space="preserve"> Outcomes Based Accountability model. This approach is designed to provide a stronger emphasis on impact </w:t>
      </w:r>
      <w:r w:rsidR="005D7762" w:rsidRPr="007A1E9B">
        <w:rPr>
          <w:rFonts w:cstheme="minorHAnsi"/>
          <w:sz w:val="24"/>
          <w:szCs w:val="24"/>
        </w:rPr>
        <w:t xml:space="preserve">rather than fiscal spend – however it is important that the correct indicators are selected and this will by necessity need to include the experience and reality of life for children and young people. </w:t>
      </w:r>
      <w:r w:rsidR="000567C6" w:rsidRPr="007A1E9B">
        <w:rPr>
          <w:rFonts w:cstheme="minorHAnsi"/>
          <w:sz w:val="24"/>
          <w:szCs w:val="24"/>
        </w:rPr>
        <w:t>NIYF is concerned that that the current framework may</w:t>
      </w:r>
      <w:r w:rsidR="005D7762" w:rsidRPr="007A1E9B">
        <w:rPr>
          <w:rFonts w:cstheme="minorHAnsi"/>
          <w:sz w:val="24"/>
          <w:szCs w:val="24"/>
        </w:rPr>
        <w:t xml:space="preserve"> not be sufficient to ensure compliance with </w:t>
      </w:r>
      <w:r w:rsidR="0096480A" w:rsidRPr="007A1E9B">
        <w:rPr>
          <w:rFonts w:cstheme="minorHAnsi"/>
          <w:sz w:val="24"/>
          <w:szCs w:val="24"/>
        </w:rPr>
        <w:t>budgeting obligations under Article 4.</w:t>
      </w:r>
    </w:p>
    <w:p w14:paraId="67345DC6" w14:textId="5F7607DB" w:rsidR="00007460" w:rsidRPr="007A1E9B" w:rsidRDefault="00EB348C" w:rsidP="00EB348C">
      <w:pPr>
        <w:rPr>
          <w:rFonts w:cstheme="minorHAnsi"/>
          <w:sz w:val="24"/>
          <w:szCs w:val="24"/>
        </w:rPr>
      </w:pPr>
      <w:r w:rsidRPr="007A1E9B">
        <w:rPr>
          <w:rFonts w:cstheme="minorHAnsi"/>
          <w:sz w:val="24"/>
          <w:szCs w:val="24"/>
        </w:rPr>
        <w:t>At present n</w:t>
      </w:r>
      <w:r w:rsidR="00007460" w:rsidRPr="007A1E9B">
        <w:rPr>
          <w:rFonts w:cstheme="minorHAnsi"/>
          <w:sz w:val="24"/>
          <w:szCs w:val="24"/>
        </w:rPr>
        <w:t xml:space="preserve">either the equality nor the human rights duties require the NI Government, the </w:t>
      </w:r>
      <w:r w:rsidR="007C3F57" w:rsidRPr="007A1E9B">
        <w:rPr>
          <w:rFonts w:cstheme="minorHAnsi"/>
          <w:sz w:val="24"/>
          <w:szCs w:val="24"/>
        </w:rPr>
        <w:t>Assembly,</w:t>
      </w:r>
      <w:r w:rsidR="00007460" w:rsidRPr="007A1E9B">
        <w:rPr>
          <w:rFonts w:cstheme="minorHAnsi"/>
          <w:sz w:val="24"/>
          <w:szCs w:val="24"/>
        </w:rPr>
        <w:t xml:space="preserve"> or public authorities to assess the impact of a policy or strategy against UNCRC articles. </w:t>
      </w:r>
      <w:r w:rsidRPr="007A1E9B">
        <w:rPr>
          <w:rFonts w:cstheme="minorHAnsi"/>
          <w:sz w:val="24"/>
          <w:szCs w:val="24"/>
        </w:rPr>
        <w:t xml:space="preserve">We </w:t>
      </w:r>
      <w:r w:rsidR="006568C2" w:rsidRPr="007A1E9B">
        <w:rPr>
          <w:rFonts w:cstheme="minorHAnsi"/>
          <w:sz w:val="24"/>
          <w:szCs w:val="24"/>
        </w:rPr>
        <w:t xml:space="preserve">would expect to find a training framework to be in place for both elected representatives and those who work on their behalf to have </w:t>
      </w:r>
      <w:r w:rsidR="007A1E9B" w:rsidRPr="007A1E9B">
        <w:rPr>
          <w:rFonts w:cstheme="minorHAnsi"/>
          <w:sz w:val="24"/>
          <w:szCs w:val="24"/>
        </w:rPr>
        <w:t>comprehensive training</w:t>
      </w:r>
      <w:r w:rsidR="00007460" w:rsidRPr="007A1E9B">
        <w:rPr>
          <w:rFonts w:cstheme="minorHAnsi"/>
          <w:sz w:val="24"/>
          <w:szCs w:val="24"/>
        </w:rPr>
        <w:t xml:space="preserve"> on the UNCRC </w:t>
      </w:r>
      <w:r w:rsidR="006568C2" w:rsidRPr="007A1E9B">
        <w:rPr>
          <w:rFonts w:cstheme="minorHAnsi"/>
          <w:sz w:val="24"/>
          <w:szCs w:val="24"/>
        </w:rPr>
        <w:t>and</w:t>
      </w:r>
      <w:r w:rsidR="00007460" w:rsidRPr="007A1E9B">
        <w:rPr>
          <w:rFonts w:cstheme="minorHAnsi"/>
          <w:sz w:val="24"/>
          <w:szCs w:val="24"/>
        </w:rPr>
        <w:t xml:space="preserve"> children’s rights</w:t>
      </w:r>
      <w:r w:rsidR="006568C2" w:rsidRPr="007A1E9B">
        <w:rPr>
          <w:rFonts w:cstheme="minorHAnsi"/>
          <w:sz w:val="24"/>
          <w:szCs w:val="24"/>
        </w:rPr>
        <w:t>.</w:t>
      </w:r>
      <w:r w:rsidRPr="007A1E9B">
        <w:rPr>
          <w:rFonts w:cstheme="minorHAnsi"/>
          <w:sz w:val="24"/>
          <w:szCs w:val="24"/>
        </w:rPr>
        <w:t xml:space="preserve"> </w:t>
      </w:r>
      <w:r w:rsidR="006568C2" w:rsidRPr="007A1E9B">
        <w:rPr>
          <w:rFonts w:cstheme="minorHAnsi"/>
          <w:sz w:val="24"/>
          <w:szCs w:val="24"/>
        </w:rPr>
        <w:t xml:space="preserve">We do not believe this is the case and </w:t>
      </w:r>
      <w:r w:rsidRPr="007A1E9B">
        <w:rPr>
          <w:rFonts w:cstheme="minorHAnsi"/>
          <w:sz w:val="24"/>
          <w:szCs w:val="24"/>
        </w:rPr>
        <w:t>therefore have little expectation o</w:t>
      </w:r>
      <w:r w:rsidR="006568C2" w:rsidRPr="007A1E9B">
        <w:rPr>
          <w:rFonts w:cstheme="minorHAnsi"/>
          <w:sz w:val="24"/>
          <w:szCs w:val="24"/>
        </w:rPr>
        <w:t xml:space="preserve">f any significant </w:t>
      </w:r>
      <w:r w:rsidRPr="007A1E9B">
        <w:rPr>
          <w:rFonts w:cstheme="minorHAnsi"/>
          <w:sz w:val="24"/>
          <w:szCs w:val="24"/>
        </w:rPr>
        <w:t>change</w:t>
      </w:r>
      <w:r w:rsidR="006568C2" w:rsidRPr="007A1E9B">
        <w:rPr>
          <w:rFonts w:cstheme="minorHAnsi"/>
          <w:sz w:val="24"/>
          <w:szCs w:val="24"/>
        </w:rPr>
        <w:t>s</w:t>
      </w:r>
      <w:r w:rsidRPr="007A1E9B">
        <w:rPr>
          <w:rFonts w:cstheme="minorHAnsi"/>
          <w:sz w:val="24"/>
          <w:szCs w:val="24"/>
        </w:rPr>
        <w:t xml:space="preserve"> in the foreseeable future.</w:t>
      </w:r>
      <w:r w:rsidR="00D05559" w:rsidRPr="007A1E9B">
        <w:rPr>
          <w:rFonts w:cstheme="minorHAnsi"/>
          <w:sz w:val="24"/>
          <w:szCs w:val="24"/>
        </w:rPr>
        <w:t xml:space="preserve"> </w:t>
      </w:r>
    </w:p>
    <w:p w14:paraId="3EA30CA3" w14:textId="0A1EA78C" w:rsidR="00EB348C" w:rsidRPr="007A1E9B" w:rsidRDefault="007D4C82" w:rsidP="00EB348C">
      <w:pPr>
        <w:rPr>
          <w:rFonts w:cstheme="minorHAnsi"/>
          <w:sz w:val="24"/>
          <w:szCs w:val="24"/>
        </w:rPr>
      </w:pPr>
      <w:r w:rsidRPr="007A1E9B">
        <w:rPr>
          <w:rFonts w:cstheme="minorHAnsi"/>
          <w:sz w:val="24"/>
          <w:szCs w:val="24"/>
        </w:rPr>
        <w:t xml:space="preserve">The Children’s Services Co-operation Act 2015 places a ‘duty to co-operate’ on public authorities in order to improve to the wellbeing of children and young people, addressing one of the main blockages which was a lack of ‘joined-upness’ between government departments and agencies. The NI Government </w:t>
      </w:r>
      <w:r w:rsidR="00EB348C" w:rsidRPr="007A1E9B">
        <w:rPr>
          <w:rFonts w:cstheme="minorHAnsi"/>
          <w:sz w:val="24"/>
          <w:szCs w:val="24"/>
        </w:rPr>
        <w:t>wa</w:t>
      </w:r>
      <w:r w:rsidRPr="007A1E9B">
        <w:rPr>
          <w:rFonts w:cstheme="minorHAnsi"/>
          <w:sz w:val="24"/>
          <w:szCs w:val="24"/>
        </w:rPr>
        <w:t>s also required to adopt a children and young persons’ strategy setting out how it proposes to meet the wellbeing duty, and report on the impact of this strategy</w:t>
      </w:r>
      <w:r w:rsidR="00EB348C" w:rsidRPr="007A1E9B">
        <w:rPr>
          <w:rFonts w:cstheme="minorHAnsi"/>
          <w:sz w:val="24"/>
          <w:szCs w:val="24"/>
        </w:rPr>
        <w:t xml:space="preserve">. As </w:t>
      </w:r>
      <w:r w:rsidR="00424F9F" w:rsidRPr="007A1E9B">
        <w:rPr>
          <w:rFonts w:cstheme="minorHAnsi"/>
          <w:sz w:val="24"/>
          <w:szCs w:val="24"/>
        </w:rPr>
        <w:t>noted</w:t>
      </w:r>
      <w:r w:rsidR="00EB348C" w:rsidRPr="007A1E9B">
        <w:rPr>
          <w:rFonts w:cstheme="minorHAnsi"/>
          <w:sz w:val="24"/>
          <w:szCs w:val="24"/>
        </w:rPr>
        <w:t xml:space="preserve"> earlier implementation of the Strategy has been delayed and the process of review remains unknown but requires the NI government to report on the delivery of UNCRC rights. </w:t>
      </w:r>
      <w:r w:rsidRPr="007A1E9B">
        <w:rPr>
          <w:rFonts w:cstheme="minorHAnsi"/>
          <w:sz w:val="24"/>
          <w:szCs w:val="24"/>
        </w:rPr>
        <w:t xml:space="preserve"> </w:t>
      </w:r>
    </w:p>
    <w:p w14:paraId="276FE388" w14:textId="77777777" w:rsidR="00EB348C" w:rsidRPr="007A1E9B" w:rsidRDefault="007D4C82" w:rsidP="00EB348C">
      <w:pPr>
        <w:rPr>
          <w:rFonts w:cstheme="minorHAnsi"/>
          <w:sz w:val="24"/>
          <w:szCs w:val="24"/>
        </w:rPr>
      </w:pPr>
      <w:r w:rsidRPr="007A1E9B">
        <w:rPr>
          <w:rFonts w:cstheme="minorHAnsi"/>
          <w:sz w:val="24"/>
          <w:szCs w:val="24"/>
        </w:rPr>
        <w:t xml:space="preserve">The definition of wellbeing includes reference to ‘living in a society which respects their rights’ (s.1(2)).15 Under section 1(4), the Act also specifies: In determining the meaning of wellbeing for the purposes of this Act, regard is to be had to any relevant provision of the United Nations Convention on the Rights of the Child. In the draft strategy, the NI Government states that ‘Both the UNCRC articles and Concluding Observations serve as a helpful and important guide to making sure that our policies – whether they hold direct or indirect consequences – consider children.’ (Department of Education, 2016, para.4.34). </w:t>
      </w:r>
    </w:p>
    <w:p w14:paraId="16C3C376" w14:textId="14F7DDEF" w:rsidR="00EA0E4B" w:rsidRPr="007A1E9B" w:rsidRDefault="00EB348C" w:rsidP="00EB348C">
      <w:pPr>
        <w:rPr>
          <w:rFonts w:cstheme="minorHAnsi"/>
          <w:sz w:val="24"/>
          <w:szCs w:val="24"/>
        </w:rPr>
      </w:pPr>
      <w:r w:rsidRPr="007A1E9B">
        <w:rPr>
          <w:rFonts w:cstheme="minorHAnsi"/>
          <w:sz w:val="24"/>
          <w:szCs w:val="24"/>
        </w:rPr>
        <w:t xml:space="preserve">Obviously without </w:t>
      </w:r>
      <w:r w:rsidR="007D4C82" w:rsidRPr="007A1E9B">
        <w:rPr>
          <w:rFonts w:cstheme="minorHAnsi"/>
          <w:sz w:val="24"/>
          <w:szCs w:val="24"/>
        </w:rPr>
        <w:t>a C</w:t>
      </w:r>
      <w:r w:rsidR="00EA0E4B" w:rsidRPr="007A1E9B">
        <w:rPr>
          <w:rFonts w:cstheme="minorHAnsi"/>
          <w:sz w:val="24"/>
          <w:szCs w:val="24"/>
        </w:rPr>
        <w:t xml:space="preserve">hildrens Rights Impact Assessment </w:t>
      </w:r>
      <w:r w:rsidR="007D4C82" w:rsidRPr="007A1E9B">
        <w:rPr>
          <w:rFonts w:cstheme="minorHAnsi"/>
          <w:sz w:val="24"/>
          <w:szCs w:val="24"/>
        </w:rPr>
        <w:t xml:space="preserve"> process</w:t>
      </w:r>
      <w:r w:rsidRPr="007A1E9B">
        <w:rPr>
          <w:rFonts w:cstheme="minorHAnsi"/>
          <w:sz w:val="24"/>
          <w:szCs w:val="24"/>
        </w:rPr>
        <w:t xml:space="preserve"> to</w:t>
      </w:r>
      <w:r w:rsidR="007D4C82" w:rsidRPr="007A1E9B">
        <w:rPr>
          <w:rFonts w:cstheme="minorHAnsi"/>
          <w:sz w:val="24"/>
          <w:szCs w:val="24"/>
        </w:rPr>
        <w:t xml:space="preserve"> support t</w:t>
      </w:r>
      <w:r w:rsidR="00671062" w:rsidRPr="007A1E9B">
        <w:rPr>
          <w:rFonts w:cstheme="minorHAnsi"/>
          <w:sz w:val="24"/>
          <w:szCs w:val="24"/>
        </w:rPr>
        <w:t xml:space="preserve">his it is difficult to </w:t>
      </w:r>
      <w:r w:rsidR="00EA0E4B" w:rsidRPr="007A1E9B">
        <w:rPr>
          <w:rFonts w:cstheme="minorHAnsi"/>
          <w:sz w:val="24"/>
          <w:szCs w:val="24"/>
        </w:rPr>
        <w:t>imagine</w:t>
      </w:r>
      <w:r w:rsidR="00671062" w:rsidRPr="007A1E9B">
        <w:rPr>
          <w:rFonts w:cstheme="minorHAnsi"/>
          <w:sz w:val="24"/>
          <w:szCs w:val="24"/>
        </w:rPr>
        <w:t xml:space="preserve"> how a</w:t>
      </w:r>
      <w:r w:rsidRPr="007A1E9B">
        <w:rPr>
          <w:rFonts w:cstheme="minorHAnsi"/>
          <w:sz w:val="24"/>
          <w:szCs w:val="24"/>
        </w:rPr>
        <w:t xml:space="preserve"> comprehensive analysis</w:t>
      </w:r>
      <w:r w:rsidR="007D4C82" w:rsidRPr="007A1E9B">
        <w:rPr>
          <w:rFonts w:cstheme="minorHAnsi"/>
          <w:sz w:val="24"/>
          <w:szCs w:val="24"/>
        </w:rPr>
        <w:t xml:space="preserve"> of the range of policies t</w:t>
      </w:r>
      <w:r w:rsidR="00671062" w:rsidRPr="007A1E9B">
        <w:rPr>
          <w:rFonts w:cstheme="minorHAnsi"/>
          <w:sz w:val="24"/>
          <w:szCs w:val="24"/>
        </w:rPr>
        <w:t>o be adopted</w:t>
      </w:r>
      <w:r w:rsidR="00EA0E4B" w:rsidRPr="007A1E9B">
        <w:rPr>
          <w:rFonts w:cstheme="minorHAnsi"/>
          <w:sz w:val="24"/>
          <w:szCs w:val="24"/>
        </w:rPr>
        <w:t xml:space="preserve"> will be reviewed and therefore</w:t>
      </w:r>
      <w:r w:rsidR="007D4C82" w:rsidRPr="007A1E9B">
        <w:rPr>
          <w:rFonts w:cstheme="minorHAnsi"/>
          <w:sz w:val="24"/>
          <w:szCs w:val="24"/>
        </w:rPr>
        <w:t xml:space="preserve"> </w:t>
      </w:r>
      <w:r w:rsidR="00671062" w:rsidRPr="007A1E9B">
        <w:rPr>
          <w:rFonts w:cstheme="minorHAnsi"/>
          <w:sz w:val="24"/>
          <w:szCs w:val="24"/>
        </w:rPr>
        <w:t>how</w:t>
      </w:r>
      <w:r w:rsidR="007D4C82" w:rsidRPr="007A1E9B">
        <w:rPr>
          <w:rFonts w:cstheme="minorHAnsi"/>
          <w:sz w:val="24"/>
          <w:szCs w:val="24"/>
        </w:rPr>
        <w:t xml:space="preserve"> the child wellbeing outcomes</w:t>
      </w:r>
      <w:r w:rsidR="00671062" w:rsidRPr="007A1E9B">
        <w:rPr>
          <w:rFonts w:cstheme="minorHAnsi"/>
          <w:sz w:val="24"/>
          <w:szCs w:val="24"/>
        </w:rPr>
        <w:t xml:space="preserve"> will be measured against the UNCRC.</w:t>
      </w:r>
    </w:p>
    <w:p w14:paraId="5B8014F5" w14:textId="77777777" w:rsidR="00EA0E4B" w:rsidRPr="007A1E9B" w:rsidRDefault="00EA0E4B" w:rsidP="00EB348C">
      <w:pPr>
        <w:rPr>
          <w:rFonts w:cstheme="minorHAnsi"/>
          <w:sz w:val="24"/>
          <w:szCs w:val="24"/>
        </w:rPr>
      </w:pPr>
    </w:p>
    <w:p w14:paraId="517FAF8C" w14:textId="77777777" w:rsidR="009E7F4B" w:rsidRPr="007A1E9B" w:rsidRDefault="009E7F4B" w:rsidP="00EB348C">
      <w:pPr>
        <w:rPr>
          <w:rFonts w:cstheme="minorHAnsi"/>
          <w:sz w:val="24"/>
          <w:szCs w:val="24"/>
        </w:rPr>
      </w:pPr>
    </w:p>
    <w:p w14:paraId="5BE2DD52" w14:textId="5EEE7516" w:rsidR="009E7F4B" w:rsidRPr="001D25E2" w:rsidRDefault="00DC5BB7" w:rsidP="00292C85">
      <w:pPr>
        <w:rPr>
          <w:rFonts w:cstheme="minorHAnsi"/>
          <w:b/>
          <w:bCs/>
          <w:sz w:val="24"/>
          <w:szCs w:val="24"/>
        </w:rPr>
      </w:pPr>
      <w:r w:rsidRPr="001D25E2">
        <w:rPr>
          <w:rFonts w:cstheme="minorHAnsi"/>
          <w:b/>
          <w:bCs/>
          <w:sz w:val="24"/>
          <w:szCs w:val="24"/>
        </w:rPr>
        <w:t xml:space="preserve">We </w:t>
      </w:r>
      <w:r w:rsidR="009E7F4B" w:rsidRPr="001D25E2">
        <w:rPr>
          <w:rFonts w:cstheme="minorHAnsi"/>
          <w:b/>
          <w:bCs/>
          <w:sz w:val="24"/>
          <w:szCs w:val="24"/>
        </w:rPr>
        <w:t xml:space="preserve">urgently </w:t>
      </w:r>
      <w:r w:rsidRPr="001D25E2">
        <w:rPr>
          <w:rFonts w:cstheme="minorHAnsi"/>
          <w:b/>
          <w:bCs/>
          <w:sz w:val="24"/>
          <w:szCs w:val="24"/>
        </w:rPr>
        <w:t xml:space="preserve">need the UNCRC enshrined in our domestic law. </w:t>
      </w:r>
    </w:p>
    <w:p w14:paraId="2BB9B942" w14:textId="4AF45609" w:rsidR="0096480A" w:rsidRPr="007A1E9B" w:rsidRDefault="0096480A" w:rsidP="00671062">
      <w:pPr>
        <w:rPr>
          <w:rFonts w:cstheme="minorHAnsi"/>
          <w:sz w:val="24"/>
          <w:szCs w:val="24"/>
        </w:rPr>
      </w:pPr>
      <w:r w:rsidRPr="007A1E9B">
        <w:rPr>
          <w:rFonts w:cstheme="minorHAnsi"/>
          <w:sz w:val="24"/>
          <w:szCs w:val="24"/>
        </w:rPr>
        <w:t xml:space="preserve">The Department for Communities (DfC) is </w:t>
      </w:r>
      <w:r w:rsidR="00671062" w:rsidRPr="007A1E9B">
        <w:rPr>
          <w:rFonts w:cstheme="minorHAnsi"/>
          <w:sz w:val="24"/>
          <w:szCs w:val="24"/>
        </w:rPr>
        <w:t>expected to review</w:t>
      </w:r>
      <w:r w:rsidR="005D7762" w:rsidRPr="007A1E9B">
        <w:rPr>
          <w:rFonts w:cstheme="minorHAnsi"/>
          <w:sz w:val="24"/>
          <w:szCs w:val="24"/>
        </w:rPr>
        <w:t xml:space="preserve"> the NI Children Commissioner Office as one of its</w:t>
      </w:r>
      <w:r w:rsidRPr="007A1E9B">
        <w:rPr>
          <w:rFonts w:cstheme="minorHAnsi"/>
          <w:sz w:val="24"/>
          <w:szCs w:val="24"/>
        </w:rPr>
        <w:t xml:space="preserve"> Arms Length Bodies</w:t>
      </w:r>
      <w:r w:rsidR="005D7762" w:rsidRPr="007A1E9B">
        <w:rPr>
          <w:rFonts w:cstheme="minorHAnsi"/>
          <w:sz w:val="24"/>
          <w:szCs w:val="24"/>
        </w:rPr>
        <w:t>.</w:t>
      </w:r>
      <w:r w:rsidRPr="007A1E9B">
        <w:rPr>
          <w:rFonts w:cstheme="minorHAnsi"/>
          <w:sz w:val="24"/>
          <w:szCs w:val="24"/>
        </w:rPr>
        <w:t xml:space="preserve"> NICCY has received successive cuts year on year to the budget and staff resource</w:t>
      </w:r>
      <w:r w:rsidR="00361534" w:rsidRPr="007A1E9B">
        <w:rPr>
          <w:rFonts w:cstheme="minorHAnsi"/>
          <w:sz w:val="24"/>
          <w:szCs w:val="24"/>
        </w:rPr>
        <w:t xml:space="preserve">s </w:t>
      </w:r>
      <w:r w:rsidR="00671062" w:rsidRPr="007A1E9B">
        <w:rPr>
          <w:rFonts w:cstheme="minorHAnsi"/>
          <w:sz w:val="24"/>
          <w:szCs w:val="24"/>
        </w:rPr>
        <w:t>which undoubtedly reflects</w:t>
      </w:r>
      <w:r w:rsidR="00361534" w:rsidRPr="007A1E9B">
        <w:rPr>
          <w:rFonts w:cstheme="minorHAnsi"/>
          <w:sz w:val="24"/>
          <w:szCs w:val="24"/>
        </w:rPr>
        <w:t xml:space="preserve"> the </w:t>
      </w:r>
      <w:r w:rsidR="006A6B87" w:rsidRPr="007A1E9B">
        <w:rPr>
          <w:rFonts w:cstheme="minorHAnsi"/>
          <w:sz w:val="24"/>
          <w:szCs w:val="24"/>
        </w:rPr>
        <w:t xml:space="preserve">lack of </w:t>
      </w:r>
      <w:r w:rsidR="00361534" w:rsidRPr="007A1E9B">
        <w:rPr>
          <w:rFonts w:cstheme="minorHAnsi"/>
          <w:sz w:val="24"/>
          <w:szCs w:val="24"/>
        </w:rPr>
        <w:t>import</w:t>
      </w:r>
      <w:r w:rsidR="00671062" w:rsidRPr="007A1E9B">
        <w:rPr>
          <w:rFonts w:cstheme="minorHAnsi"/>
          <w:sz w:val="24"/>
          <w:szCs w:val="24"/>
        </w:rPr>
        <w:t>ance</w:t>
      </w:r>
      <w:r w:rsidR="00361534" w:rsidRPr="007A1E9B">
        <w:rPr>
          <w:rFonts w:cstheme="minorHAnsi"/>
          <w:sz w:val="24"/>
          <w:szCs w:val="24"/>
        </w:rPr>
        <w:t xml:space="preserve"> afforded to promoting and protecting the rights of children and young people</w:t>
      </w:r>
      <w:r w:rsidR="00671062" w:rsidRPr="007A1E9B">
        <w:rPr>
          <w:rFonts w:cstheme="minorHAnsi"/>
          <w:sz w:val="24"/>
          <w:szCs w:val="24"/>
        </w:rPr>
        <w:t>.</w:t>
      </w:r>
      <w:r w:rsidR="00361534" w:rsidRPr="007A1E9B">
        <w:rPr>
          <w:rFonts w:cstheme="minorHAnsi"/>
          <w:sz w:val="24"/>
          <w:szCs w:val="24"/>
        </w:rPr>
        <w:t xml:space="preserve"> </w:t>
      </w:r>
      <w:r w:rsidR="00671062" w:rsidRPr="007A1E9B">
        <w:rPr>
          <w:rFonts w:cstheme="minorHAnsi"/>
          <w:sz w:val="24"/>
          <w:szCs w:val="24"/>
        </w:rPr>
        <w:t xml:space="preserve">The reality is that Human Rights and subsequently the rights of children and young people remains an issue which is not shared between our political parties. In broad terms to support a </w:t>
      </w:r>
      <w:r w:rsidR="00424F9F" w:rsidRPr="007A1E9B">
        <w:rPr>
          <w:rFonts w:cstheme="minorHAnsi"/>
          <w:sz w:val="24"/>
          <w:szCs w:val="24"/>
        </w:rPr>
        <w:t>rights-based</w:t>
      </w:r>
      <w:r w:rsidR="00671062" w:rsidRPr="007A1E9B">
        <w:rPr>
          <w:rFonts w:cstheme="minorHAnsi"/>
          <w:sz w:val="24"/>
          <w:szCs w:val="24"/>
        </w:rPr>
        <w:t xml:space="preserve"> agenda is politically loaded language and thus in and of itself is divisive. </w:t>
      </w:r>
    </w:p>
    <w:p w14:paraId="76BC6066" w14:textId="460BEF61" w:rsidR="0096480A" w:rsidRPr="007A1E9B" w:rsidRDefault="00E65628" w:rsidP="00B36D8E">
      <w:pPr>
        <w:rPr>
          <w:rFonts w:cstheme="minorHAnsi"/>
          <w:sz w:val="24"/>
          <w:szCs w:val="24"/>
        </w:rPr>
      </w:pPr>
      <w:r w:rsidRPr="007A1E9B">
        <w:rPr>
          <w:rFonts w:cstheme="minorHAnsi"/>
          <w:sz w:val="24"/>
          <w:szCs w:val="24"/>
        </w:rPr>
        <w:t xml:space="preserve">The draft Children and Young People’s Strategy includes an outcome that ‘children live in a society in which equality and good relations are promoted’ and identifies groups of young people most likely to face inequality. </w:t>
      </w:r>
      <w:r w:rsidR="00B36D8E" w:rsidRPr="007A1E9B">
        <w:rPr>
          <w:rFonts w:cstheme="minorHAnsi"/>
          <w:sz w:val="24"/>
          <w:szCs w:val="24"/>
        </w:rPr>
        <w:t>We would therefore</w:t>
      </w:r>
      <w:r w:rsidRPr="007A1E9B">
        <w:rPr>
          <w:rFonts w:cstheme="minorHAnsi"/>
          <w:sz w:val="24"/>
          <w:szCs w:val="24"/>
        </w:rPr>
        <w:t xml:space="preserve"> expect</w:t>
      </w:r>
      <w:r w:rsidR="00B36D8E" w:rsidRPr="007A1E9B">
        <w:rPr>
          <w:rFonts w:cstheme="minorHAnsi"/>
          <w:sz w:val="24"/>
          <w:szCs w:val="24"/>
        </w:rPr>
        <w:t xml:space="preserve"> it</w:t>
      </w:r>
      <w:r w:rsidRPr="007A1E9B">
        <w:rPr>
          <w:rFonts w:cstheme="minorHAnsi"/>
          <w:sz w:val="24"/>
          <w:szCs w:val="24"/>
        </w:rPr>
        <w:t xml:space="preserve"> to include indicators in respect of attitudes to others, engagement between young people of different community backgrounds, </w:t>
      </w:r>
      <w:r w:rsidR="00B36D8E" w:rsidRPr="007A1E9B">
        <w:rPr>
          <w:rFonts w:cstheme="minorHAnsi"/>
          <w:sz w:val="24"/>
          <w:szCs w:val="24"/>
        </w:rPr>
        <w:t>promotion of</w:t>
      </w:r>
      <w:r w:rsidRPr="007A1E9B">
        <w:rPr>
          <w:rFonts w:cstheme="minorHAnsi"/>
          <w:sz w:val="24"/>
          <w:szCs w:val="24"/>
        </w:rPr>
        <w:t xml:space="preserve"> shared spaces</w:t>
      </w:r>
      <w:r w:rsidR="00B36D8E" w:rsidRPr="007A1E9B">
        <w:rPr>
          <w:rFonts w:cstheme="minorHAnsi"/>
          <w:sz w:val="24"/>
          <w:szCs w:val="24"/>
        </w:rPr>
        <w:t xml:space="preserve"> and a raft of other anti-oppressive practices. </w:t>
      </w:r>
      <w:r w:rsidR="00424F9F" w:rsidRPr="007A1E9B">
        <w:rPr>
          <w:rFonts w:cstheme="minorHAnsi"/>
          <w:sz w:val="24"/>
          <w:szCs w:val="24"/>
        </w:rPr>
        <w:t>However,</w:t>
      </w:r>
      <w:r w:rsidR="00B36D8E" w:rsidRPr="007A1E9B">
        <w:rPr>
          <w:rFonts w:cstheme="minorHAnsi"/>
          <w:sz w:val="24"/>
          <w:szCs w:val="24"/>
        </w:rPr>
        <w:t xml:space="preserve"> t</w:t>
      </w:r>
      <w:r w:rsidR="005F62E5" w:rsidRPr="007A1E9B">
        <w:rPr>
          <w:rFonts w:cstheme="minorHAnsi"/>
          <w:sz w:val="24"/>
          <w:szCs w:val="24"/>
        </w:rPr>
        <w:t xml:space="preserve">he increasing cuts in education budget means it is unclear </w:t>
      </w:r>
      <w:r w:rsidR="00B36D8E" w:rsidRPr="007A1E9B">
        <w:rPr>
          <w:rFonts w:cstheme="minorHAnsi"/>
          <w:sz w:val="24"/>
          <w:szCs w:val="24"/>
        </w:rPr>
        <w:t>what might be possible given diminishing funding levels in both formal and non-formal educational settings</w:t>
      </w:r>
      <w:r w:rsidR="005F62E5" w:rsidRPr="007A1E9B">
        <w:rPr>
          <w:rFonts w:cstheme="minorHAnsi"/>
          <w:sz w:val="24"/>
          <w:szCs w:val="24"/>
        </w:rPr>
        <w:t>.</w:t>
      </w:r>
      <w:r w:rsidR="00B36D8E" w:rsidRPr="007A1E9B">
        <w:rPr>
          <w:rFonts w:cstheme="minorHAnsi"/>
          <w:sz w:val="24"/>
          <w:szCs w:val="24"/>
        </w:rPr>
        <w:t xml:space="preserve"> The delay of the Strategy also</w:t>
      </w:r>
      <w:r w:rsidR="005F1AB6" w:rsidRPr="007A1E9B">
        <w:rPr>
          <w:rFonts w:cstheme="minorHAnsi"/>
          <w:sz w:val="24"/>
          <w:szCs w:val="24"/>
        </w:rPr>
        <w:t xml:space="preserve"> breaches </w:t>
      </w:r>
      <w:r w:rsidRPr="007A1E9B">
        <w:rPr>
          <w:rFonts w:cstheme="minorHAnsi"/>
          <w:sz w:val="24"/>
          <w:szCs w:val="24"/>
        </w:rPr>
        <w:t>equality and good relations duty to date</w:t>
      </w:r>
      <w:r w:rsidR="006A6B87" w:rsidRPr="007A1E9B">
        <w:rPr>
          <w:rFonts w:cstheme="minorHAnsi"/>
          <w:sz w:val="24"/>
          <w:szCs w:val="24"/>
        </w:rPr>
        <w:t xml:space="preserve"> as s</w:t>
      </w:r>
      <w:r w:rsidRPr="007A1E9B">
        <w:rPr>
          <w:rFonts w:cstheme="minorHAnsi"/>
          <w:sz w:val="24"/>
          <w:szCs w:val="24"/>
        </w:rPr>
        <w:t>chools are not currently designated under section 75 of the NI Act 1998.</w:t>
      </w:r>
    </w:p>
    <w:p w14:paraId="742356B7" w14:textId="7D0EBFA1" w:rsidR="00B36D8E" w:rsidRPr="001D25E2" w:rsidRDefault="00B36D8E" w:rsidP="00B36D8E">
      <w:pPr>
        <w:rPr>
          <w:rFonts w:cstheme="minorHAnsi"/>
          <w:b/>
          <w:bCs/>
          <w:sz w:val="24"/>
          <w:szCs w:val="24"/>
        </w:rPr>
      </w:pPr>
    </w:p>
    <w:p w14:paraId="39DA803F" w14:textId="0902B66A" w:rsidR="009E7F4B" w:rsidRPr="001D25E2" w:rsidRDefault="009E7F4B" w:rsidP="00B36D8E">
      <w:pPr>
        <w:rPr>
          <w:rFonts w:cstheme="minorHAnsi"/>
          <w:b/>
          <w:bCs/>
          <w:sz w:val="24"/>
          <w:szCs w:val="24"/>
        </w:rPr>
      </w:pPr>
      <w:r w:rsidRPr="001D25E2">
        <w:rPr>
          <w:rFonts w:cstheme="minorHAnsi"/>
          <w:b/>
          <w:bCs/>
          <w:sz w:val="24"/>
          <w:szCs w:val="24"/>
        </w:rPr>
        <w:t xml:space="preserve">Young people still get a bad press </w:t>
      </w:r>
    </w:p>
    <w:p w14:paraId="5911138E" w14:textId="77777777" w:rsidR="00A05627" w:rsidRPr="007A1E9B" w:rsidRDefault="005F1AB6" w:rsidP="00B36D8E">
      <w:pPr>
        <w:rPr>
          <w:rFonts w:cstheme="minorHAnsi"/>
          <w:sz w:val="24"/>
          <w:szCs w:val="24"/>
        </w:rPr>
      </w:pPr>
      <w:r w:rsidRPr="007A1E9B">
        <w:rPr>
          <w:rFonts w:cstheme="minorHAnsi"/>
          <w:sz w:val="24"/>
          <w:szCs w:val="24"/>
        </w:rPr>
        <w:t xml:space="preserve">One of </w:t>
      </w:r>
      <w:r w:rsidR="006A6B87" w:rsidRPr="007A1E9B">
        <w:rPr>
          <w:rFonts w:cstheme="minorHAnsi"/>
          <w:sz w:val="24"/>
          <w:szCs w:val="24"/>
        </w:rPr>
        <w:t>our consistent and</w:t>
      </w:r>
      <w:r w:rsidRPr="007A1E9B">
        <w:rPr>
          <w:rFonts w:cstheme="minorHAnsi"/>
          <w:sz w:val="24"/>
          <w:szCs w:val="24"/>
        </w:rPr>
        <w:t xml:space="preserve"> ongoing concerns is the media </w:t>
      </w:r>
      <w:r w:rsidR="00E65628" w:rsidRPr="007A1E9B">
        <w:rPr>
          <w:rFonts w:cstheme="minorHAnsi"/>
          <w:sz w:val="24"/>
          <w:szCs w:val="24"/>
        </w:rPr>
        <w:t>“intolerance of childhood” and general negative public attitude towards children, especially adolescents, within society, including in the media.</w:t>
      </w:r>
      <w:r w:rsidRPr="007A1E9B">
        <w:rPr>
          <w:rFonts w:cstheme="minorHAnsi"/>
          <w:sz w:val="24"/>
          <w:szCs w:val="24"/>
        </w:rPr>
        <w:t xml:space="preserve"> The</w:t>
      </w:r>
      <w:r w:rsidR="00E65628" w:rsidRPr="007A1E9B">
        <w:rPr>
          <w:rFonts w:cstheme="minorHAnsi"/>
          <w:sz w:val="24"/>
          <w:szCs w:val="24"/>
        </w:rPr>
        <w:t xml:space="preserve"> draft Children and Young People’s Strategy recognise</w:t>
      </w:r>
      <w:r w:rsidR="00B36D8E" w:rsidRPr="007A1E9B">
        <w:rPr>
          <w:rFonts w:cstheme="minorHAnsi"/>
          <w:sz w:val="24"/>
          <w:szCs w:val="24"/>
        </w:rPr>
        <w:t>d</w:t>
      </w:r>
      <w:r w:rsidR="00E65628" w:rsidRPr="007A1E9B">
        <w:rPr>
          <w:rFonts w:cstheme="minorHAnsi"/>
          <w:sz w:val="24"/>
          <w:szCs w:val="24"/>
        </w:rPr>
        <w:t xml:space="preserve"> that children and young people are often negatively stereotyped due to their age. </w:t>
      </w:r>
      <w:r w:rsidRPr="007A1E9B">
        <w:rPr>
          <w:rFonts w:cstheme="minorHAnsi"/>
          <w:sz w:val="24"/>
          <w:szCs w:val="24"/>
        </w:rPr>
        <w:t xml:space="preserve">Our experience is that this intolerance extends beyond the media and is in fact throughout society and most difficult to challenge when </w:t>
      </w:r>
      <w:r w:rsidR="00B36D8E" w:rsidRPr="007A1E9B">
        <w:rPr>
          <w:rFonts w:cstheme="minorHAnsi"/>
          <w:sz w:val="24"/>
          <w:szCs w:val="24"/>
        </w:rPr>
        <w:t>our own policy makers and decision takers are amongst those who hold such views.</w:t>
      </w:r>
      <w:r w:rsidRPr="007A1E9B">
        <w:rPr>
          <w:rFonts w:cstheme="minorHAnsi"/>
          <w:sz w:val="24"/>
          <w:szCs w:val="24"/>
        </w:rPr>
        <w:t xml:space="preserve"> </w:t>
      </w:r>
      <w:r w:rsidR="00E65628" w:rsidRPr="007A1E9B">
        <w:rPr>
          <w:rFonts w:cstheme="minorHAnsi"/>
          <w:sz w:val="24"/>
          <w:szCs w:val="24"/>
        </w:rPr>
        <w:t xml:space="preserve"> </w:t>
      </w:r>
    </w:p>
    <w:p w14:paraId="2C2846D8" w14:textId="100EBC73" w:rsidR="0064210B" w:rsidRPr="007A1E9B" w:rsidRDefault="00B36D8E" w:rsidP="00B36D8E">
      <w:pPr>
        <w:rPr>
          <w:rFonts w:cstheme="minorHAnsi"/>
          <w:sz w:val="24"/>
          <w:szCs w:val="24"/>
        </w:rPr>
      </w:pPr>
      <w:r w:rsidRPr="007A1E9B">
        <w:rPr>
          <w:rFonts w:cstheme="minorHAnsi"/>
          <w:sz w:val="24"/>
          <w:szCs w:val="24"/>
        </w:rPr>
        <w:t>We need positive action within the Strategy and</w:t>
      </w:r>
      <w:r w:rsidR="00E65628" w:rsidRPr="007A1E9B">
        <w:rPr>
          <w:rFonts w:cstheme="minorHAnsi"/>
          <w:sz w:val="24"/>
          <w:szCs w:val="24"/>
        </w:rPr>
        <w:t xml:space="preserve"> across a range of agencies to tackle </w:t>
      </w:r>
      <w:r w:rsidRPr="007A1E9B">
        <w:rPr>
          <w:rFonts w:cstheme="minorHAnsi"/>
          <w:sz w:val="24"/>
          <w:szCs w:val="24"/>
        </w:rPr>
        <w:t xml:space="preserve">the ongoing </w:t>
      </w:r>
      <w:r w:rsidR="00E65628" w:rsidRPr="007A1E9B">
        <w:rPr>
          <w:rFonts w:cstheme="minorHAnsi"/>
          <w:sz w:val="24"/>
          <w:szCs w:val="24"/>
        </w:rPr>
        <w:t>negative stereotyping of children and young people</w:t>
      </w:r>
      <w:r w:rsidR="006A6B87" w:rsidRPr="007A1E9B">
        <w:rPr>
          <w:rFonts w:cstheme="minorHAnsi"/>
          <w:sz w:val="24"/>
          <w:szCs w:val="24"/>
        </w:rPr>
        <w:t xml:space="preserve"> and recourse to challenge if necessary.</w:t>
      </w:r>
      <w:r w:rsidR="00A05627" w:rsidRPr="007A1E9B">
        <w:rPr>
          <w:rFonts w:cstheme="minorHAnsi"/>
          <w:sz w:val="24"/>
          <w:szCs w:val="24"/>
        </w:rPr>
        <w:t xml:space="preserve"> </w:t>
      </w:r>
      <w:r w:rsidRPr="007A1E9B">
        <w:rPr>
          <w:rFonts w:cstheme="minorHAnsi"/>
          <w:sz w:val="24"/>
          <w:szCs w:val="24"/>
        </w:rPr>
        <w:t xml:space="preserve">Without the Convention enshrined in </w:t>
      </w:r>
      <w:r w:rsidR="00A05627" w:rsidRPr="007A1E9B">
        <w:rPr>
          <w:rFonts w:cstheme="minorHAnsi"/>
          <w:sz w:val="24"/>
          <w:szCs w:val="24"/>
        </w:rPr>
        <w:t>NI</w:t>
      </w:r>
      <w:r w:rsidRPr="007A1E9B">
        <w:rPr>
          <w:rFonts w:cstheme="minorHAnsi"/>
          <w:sz w:val="24"/>
          <w:szCs w:val="24"/>
        </w:rPr>
        <w:t xml:space="preserve"> legislation </w:t>
      </w:r>
      <w:r w:rsidR="00A05627" w:rsidRPr="007A1E9B">
        <w:rPr>
          <w:rFonts w:cstheme="minorHAnsi"/>
          <w:sz w:val="24"/>
          <w:szCs w:val="24"/>
        </w:rPr>
        <w:t>we have no recourse to ensure that</w:t>
      </w:r>
      <w:r w:rsidR="0064210B" w:rsidRPr="007A1E9B">
        <w:rPr>
          <w:rFonts w:cstheme="minorHAnsi"/>
          <w:sz w:val="24"/>
          <w:szCs w:val="24"/>
        </w:rPr>
        <w:t xml:space="preserve"> “the best interest”</w:t>
      </w:r>
      <w:r w:rsidR="00E65628" w:rsidRPr="007A1E9B">
        <w:rPr>
          <w:rFonts w:cstheme="minorHAnsi"/>
          <w:sz w:val="24"/>
          <w:szCs w:val="24"/>
        </w:rPr>
        <w:t xml:space="preserve"> </w:t>
      </w:r>
      <w:r w:rsidR="006A6B87" w:rsidRPr="007A1E9B">
        <w:rPr>
          <w:rFonts w:cstheme="minorHAnsi"/>
          <w:sz w:val="24"/>
          <w:szCs w:val="24"/>
        </w:rPr>
        <w:t>(</w:t>
      </w:r>
      <w:r w:rsidR="00E65628" w:rsidRPr="007A1E9B">
        <w:rPr>
          <w:rFonts w:cstheme="minorHAnsi"/>
          <w:sz w:val="24"/>
          <w:szCs w:val="24"/>
        </w:rPr>
        <w:t>right</w:t>
      </w:r>
      <w:r w:rsidR="0064210B" w:rsidRPr="007A1E9B">
        <w:rPr>
          <w:rFonts w:cstheme="minorHAnsi"/>
          <w:sz w:val="24"/>
          <w:szCs w:val="24"/>
        </w:rPr>
        <w:t xml:space="preserve"> 47</w:t>
      </w:r>
      <w:r w:rsidR="006A6B87" w:rsidRPr="007A1E9B">
        <w:rPr>
          <w:rFonts w:cstheme="minorHAnsi"/>
          <w:sz w:val="24"/>
          <w:szCs w:val="24"/>
        </w:rPr>
        <w:t>)</w:t>
      </w:r>
      <w:r w:rsidR="0064210B" w:rsidRPr="007A1E9B">
        <w:rPr>
          <w:rFonts w:cstheme="minorHAnsi"/>
          <w:sz w:val="24"/>
          <w:szCs w:val="24"/>
        </w:rPr>
        <w:t xml:space="preserve"> </w:t>
      </w:r>
      <w:r w:rsidR="00E65628" w:rsidRPr="007A1E9B">
        <w:rPr>
          <w:rFonts w:cstheme="minorHAnsi"/>
          <w:sz w:val="24"/>
          <w:szCs w:val="24"/>
        </w:rPr>
        <w:t xml:space="preserve"> is applied in all legislative, administrative and judicial proceedings </w:t>
      </w:r>
      <w:r w:rsidR="00A05627" w:rsidRPr="007A1E9B">
        <w:rPr>
          <w:rFonts w:cstheme="minorHAnsi"/>
          <w:sz w:val="24"/>
          <w:szCs w:val="24"/>
        </w:rPr>
        <w:t>or in</w:t>
      </w:r>
      <w:r w:rsidR="00E65628" w:rsidRPr="007A1E9B">
        <w:rPr>
          <w:rFonts w:cstheme="minorHAnsi"/>
          <w:sz w:val="24"/>
          <w:szCs w:val="24"/>
        </w:rPr>
        <w:t xml:space="preserve"> decisions</w:t>
      </w:r>
      <w:r w:rsidR="00A05627" w:rsidRPr="007A1E9B">
        <w:rPr>
          <w:rFonts w:cstheme="minorHAnsi"/>
          <w:sz w:val="24"/>
          <w:szCs w:val="24"/>
        </w:rPr>
        <w:t>,</w:t>
      </w:r>
      <w:r w:rsidR="00E65628" w:rsidRPr="007A1E9B">
        <w:rPr>
          <w:rFonts w:cstheme="minorHAnsi"/>
          <w:sz w:val="24"/>
          <w:szCs w:val="24"/>
        </w:rPr>
        <w:t xml:space="preserve"> policies, programmes and projects that are relevant to and have an impact on childre</w:t>
      </w:r>
      <w:r w:rsidR="0064210B" w:rsidRPr="007A1E9B">
        <w:rPr>
          <w:rFonts w:cstheme="minorHAnsi"/>
          <w:sz w:val="24"/>
          <w:szCs w:val="24"/>
        </w:rPr>
        <w:t>n</w:t>
      </w:r>
      <w:r w:rsidR="00282D80" w:rsidRPr="007A1E9B">
        <w:rPr>
          <w:rFonts w:cstheme="minorHAnsi"/>
          <w:sz w:val="24"/>
          <w:szCs w:val="24"/>
        </w:rPr>
        <w:t xml:space="preserve">. </w:t>
      </w:r>
      <w:r w:rsidR="00A05627" w:rsidRPr="007A1E9B">
        <w:rPr>
          <w:rFonts w:cstheme="minorHAnsi"/>
          <w:sz w:val="24"/>
          <w:szCs w:val="24"/>
        </w:rPr>
        <w:t>Without training and</w:t>
      </w:r>
      <w:r w:rsidR="00E65628" w:rsidRPr="007A1E9B">
        <w:rPr>
          <w:rFonts w:cstheme="minorHAnsi"/>
          <w:sz w:val="24"/>
          <w:szCs w:val="24"/>
        </w:rPr>
        <w:t xml:space="preserve"> guidance to </w:t>
      </w:r>
      <w:r w:rsidR="00E65628" w:rsidRPr="007A1E9B">
        <w:rPr>
          <w:rFonts w:cstheme="minorHAnsi"/>
          <w:b/>
          <w:bCs/>
          <w:i/>
          <w:iCs/>
          <w:sz w:val="24"/>
          <w:szCs w:val="24"/>
        </w:rPr>
        <w:t>all</w:t>
      </w:r>
      <w:r w:rsidR="00E65628" w:rsidRPr="007A1E9B">
        <w:rPr>
          <w:rFonts w:cstheme="minorHAnsi"/>
          <w:sz w:val="24"/>
          <w:szCs w:val="24"/>
        </w:rPr>
        <w:t xml:space="preserve"> relevant persons in authority for determining the best interests of the child in </w:t>
      </w:r>
      <w:r w:rsidR="00E65628" w:rsidRPr="007A1E9B">
        <w:rPr>
          <w:rFonts w:cstheme="minorHAnsi"/>
          <w:b/>
          <w:bCs/>
          <w:i/>
          <w:iCs/>
          <w:sz w:val="24"/>
          <w:szCs w:val="24"/>
        </w:rPr>
        <w:t>every</w:t>
      </w:r>
      <w:r w:rsidR="00E65628" w:rsidRPr="007A1E9B">
        <w:rPr>
          <w:rFonts w:cstheme="minorHAnsi"/>
          <w:sz w:val="24"/>
          <w:szCs w:val="24"/>
        </w:rPr>
        <w:t xml:space="preserve"> area and for giving it due weight</w:t>
      </w:r>
      <w:r w:rsidR="007A1E9B" w:rsidRPr="007A1E9B">
        <w:rPr>
          <w:rFonts w:cstheme="minorHAnsi"/>
          <w:sz w:val="24"/>
          <w:szCs w:val="24"/>
        </w:rPr>
        <w:t>.</w:t>
      </w:r>
      <w:r w:rsidR="00E65628" w:rsidRPr="007A1E9B">
        <w:rPr>
          <w:rFonts w:cstheme="minorHAnsi"/>
          <w:sz w:val="24"/>
          <w:szCs w:val="24"/>
        </w:rPr>
        <w:t xml:space="preserve"> </w:t>
      </w:r>
      <w:r w:rsidR="00A05627" w:rsidRPr="007A1E9B">
        <w:rPr>
          <w:rFonts w:cstheme="minorHAnsi"/>
          <w:sz w:val="24"/>
          <w:szCs w:val="24"/>
        </w:rPr>
        <w:t xml:space="preserve"> it is impossible to envisage how we will make step change improvements.</w:t>
      </w:r>
      <w:r w:rsidR="0064210B" w:rsidRPr="007A1E9B">
        <w:rPr>
          <w:rFonts w:cstheme="minorHAnsi"/>
          <w:sz w:val="24"/>
          <w:szCs w:val="24"/>
        </w:rPr>
        <w:t xml:space="preserve"> </w:t>
      </w:r>
      <w:r w:rsidR="00A05627" w:rsidRPr="007A1E9B">
        <w:rPr>
          <w:rFonts w:cstheme="minorHAnsi"/>
          <w:sz w:val="24"/>
          <w:szCs w:val="24"/>
        </w:rPr>
        <w:t>Without</w:t>
      </w:r>
      <w:r w:rsidR="00282D80" w:rsidRPr="007A1E9B">
        <w:rPr>
          <w:rFonts w:cstheme="minorHAnsi"/>
          <w:sz w:val="24"/>
          <w:szCs w:val="24"/>
        </w:rPr>
        <w:t xml:space="preserve"> standards </w:t>
      </w:r>
      <w:r w:rsidR="00A05627" w:rsidRPr="007A1E9B">
        <w:rPr>
          <w:rFonts w:cstheme="minorHAnsi"/>
          <w:sz w:val="24"/>
          <w:szCs w:val="24"/>
        </w:rPr>
        <w:t>and benchmarks</w:t>
      </w:r>
      <w:r w:rsidR="00282D80" w:rsidRPr="007A1E9B">
        <w:rPr>
          <w:rFonts w:cstheme="minorHAnsi"/>
          <w:sz w:val="24"/>
          <w:szCs w:val="24"/>
        </w:rPr>
        <w:t xml:space="preserve"> the interpretation varies across department</w:t>
      </w:r>
      <w:r w:rsidR="00A05627" w:rsidRPr="007A1E9B">
        <w:rPr>
          <w:rFonts w:cstheme="minorHAnsi"/>
          <w:sz w:val="24"/>
          <w:szCs w:val="24"/>
        </w:rPr>
        <w:t>s and agencies</w:t>
      </w:r>
      <w:r w:rsidR="00282D80" w:rsidRPr="007A1E9B">
        <w:rPr>
          <w:rFonts w:cstheme="minorHAnsi"/>
          <w:sz w:val="24"/>
          <w:szCs w:val="24"/>
        </w:rPr>
        <w:t xml:space="preserve"> and often sits </w:t>
      </w:r>
      <w:r w:rsidR="00A05627" w:rsidRPr="007A1E9B">
        <w:rPr>
          <w:rFonts w:cstheme="minorHAnsi"/>
          <w:sz w:val="24"/>
          <w:szCs w:val="24"/>
        </w:rPr>
        <w:t xml:space="preserve">at the level of an individual with or without appropriate levels of competence and skill. </w:t>
      </w:r>
    </w:p>
    <w:p w14:paraId="69548395" w14:textId="113C518A" w:rsidR="00A52BD1" w:rsidRPr="001D25E2" w:rsidRDefault="00A52BD1" w:rsidP="00715A15">
      <w:pPr>
        <w:rPr>
          <w:rFonts w:eastAsiaTheme="minorEastAsia" w:cstheme="minorHAnsi"/>
          <w:color w:val="414042"/>
          <w:sz w:val="24"/>
          <w:szCs w:val="24"/>
        </w:rPr>
      </w:pPr>
      <w:r w:rsidRPr="007A1E9B">
        <w:rPr>
          <w:rFonts w:cstheme="minorHAnsi"/>
          <w:sz w:val="24"/>
          <w:szCs w:val="24"/>
        </w:rPr>
        <w:t xml:space="preserve">Earlier this year the Equality Commission wrote to the OFMDFM highlighting </w:t>
      </w:r>
      <w:r w:rsidRPr="001D25E2">
        <w:rPr>
          <w:rFonts w:cstheme="minorHAnsi"/>
          <w:sz w:val="24"/>
          <w:szCs w:val="24"/>
        </w:rPr>
        <w:t xml:space="preserve">the need to progress with age goods, services and facilities (GSF) legislation.  NICCY has already identified a range </w:t>
      </w:r>
      <w:r w:rsidRPr="001D25E2">
        <w:rPr>
          <w:rFonts w:eastAsiaTheme="minorEastAsia" w:cstheme="minorHAnsi"/>
          <w:color w:val="414042"/>
          <w:sz w:val="24"/>
          <w:szCs w:val="24"/>
        </w:rPr>
        <w:t xml:space="preserve">of issues affecting children and young people such as children and </w:t>
      </w:r>
      <w:r w:rsidR="00715A15" w:rsidRPr="001D25E2">
        <w:rPr>
          <w:rFonts w:eastAsiaTheme="minorEastAsia" w:cstheme="minorHAnsi"/>
          <w:color w:val="414042"/>
          <w:sz w:val="24"/>
          <w:szCs w:val="24"/>
        </w:rPr>
        <w:t>young</w:t>
      </w:r>
      <w:r w:rsidRPr="001D25E2">
        <w:rPr>
          <w:rFonts w:eastAsiaTheme="minorEastAsia" w:cstheme="minorHAnsi"/>
          <w:color w:val="414042"/>
          <w:sz w:val="24"/>
          <w:szCs w:val="24"/>
        </w:rPr>
        <w:t xml:space="preserve"> people getting less favourable treatment because of their age when accessing goods, facilities and services. </w:t>
      </w:r>
      <w:r w:rsidR="003A1C2D" w:rsidRPr="001D25E2">
        <w:rPr>
          <w:rFonts w:eastAsiaTheme="minorEastAsia" w:cstheme="minorHAnsi"/>
          <w:color w:val="414042"/>
          <w:sz w:val="24"/>
          <w:szCs w:val="24"/>
        </w:rPr>
        <w:t xml:space="preserve">NICCY note that </w:t>
      </w:r>
      <w:r w:rsidR="007A1E9B" w:rsidRPr="001D25E2">
        <w:rPr>
          <w:rFonts w:eastAsiaTheme="minorEastAsia" w:cstheme="minorHAnsi"/>
          <w:color w:val="414042"/>
          <w:sz w:val="24"/>
          <w:szCs w:val="24"/>
        </w:rPr>
        <w:t>“</w:t>
      </w:r>
      <w:r w:rsidR="007A1E9B" w:rsidRPr="001D25E2">
        <w:rPr>
          <w:rFonts w:cstheme="minorHAnsi"/>
          <w:sz w:val="24"/>
          <w:szCs w:val="24"/>
        </w:rPr>
        <w:t>would</w:t>
      </w:r>
      <w:r w:rsidRPr="001D25E2">
        <w:rPr>
          <w:rFonts w:cstheme="minorHAnsi"/>
          <w:sz w:val="24"/>
          <w:szCs w:val="24"/>
        </w:rPr>
        <w:t xml:space="preserve"> mean that service providers and public bodies would have to review their services to children and young people to make sure that their policies were </w:t>
      </w:r>
      <w:r w:rsidR="007A1E9B" w:rsidRPr="001D25E2">
        <w:rPr>
          <w:rFonts w:cstheme="minorHAnsi"/>
          <w:sz w:val="24"/>
          <w:szCs w:val="24"/>
        </w:rPr>
        <w:t>non-discriminatory</w:t>
      </w:r>
      <w:r w:rsidRPr="001D25E2">
        <w:rPr>
          <w:rFonts w:cstheme="minorHAnsi"/>
          <w:sz w:val="24"/>
          <w:szCs w:val="24"/>
        </w:rPr>
        <w:t xml:space="preserve">. </w:t>
      </w:r>
      <w:r w:rsidR="007A1E9B" w:rsidRPr="001D25E2">
        <w:rPr>
          <w:rFonts w:cstheme="minorHAnsi"/>
          <w:sz w:val="24"/>
          <w:szCs w:val="24"/>
        </w:rPr>
        <w:t>“</w:t>
      </w:r>
      <w:r w:rsidR="002C236F">
        <w:rPr>
          <w:rFonts w:cstheme="minorHAnsi"/>
          <w:sz w:val="24"/>
          <w:szCs w:val="24"/>
        </w:rPr>
        <w:t xml:space="preserve">  In addition</w:t>
      </w:r>
      <w:r w:rsidR="003A1C2D" w:rsidRPr="001D25E2">
        <w:rPr>
          <w:rFonts w:cstheme="minorHAnsi"/>
          <w:sz w:val="24"/>
          <w:szCs w:val="24"/>
        </w:rPr>
        <w:t xml:space="preserve"> they highlight that n</w:t>
      </w:r>
      <w:r w:rsidRPr="001D25E2">
        <w:rPr>
          <w:rFonts w:cstheme="minorHAnsi"/>
          <w:sz w:val="24"/>
          <w:szCs w:val="24"/>
        </w:rPr>
        <w:t>ot including children and young people would go against the expectation that they would be treated equally. Not including them could mean that the government is breeching the rights of children set out in the United Nations Convention on the Rights of the Child (UNCRC), and other international laws.</w:t>
      </w:r>
    </w:p>
    <w:p w14:paraId="452AFA46" w14:textId="57ACE2F1" w:rsidR="00A52BD1" w:rsidRPr="007A1E9B" w:rsidRDefault="003A1C2D" w:rsidP="00A05627">
      <w:pPr>
        <w:rPr>
          <w:rFonts w:cstheme="minorHAnsi"/>
          <w:sz w:val="24"/>
          <w:szCs w:val="24"/>
        </w:rPr>
      </w:pPr>
      <w:r w:rsidRPr="007A1E9B">
        <w:rPr>
          <w:rFonts w:cstheme="minorHAnsi"/>
          <w:sz w:val="24"/>
          <w:szCs w:val="24"/>
        </w:rPr>
        <w:t>We would urge that in the process children and young people are properly involved in developing the appropriate legislation and having meaningful engagement in such an important step forward.</w:t>
      </w:r>
    </w:p>
    <w:p w14:paraId="7747FF32" w14:textId="77777777" w:rsidR="00A52BD1" w:rsidRPr="007A1E9B" w:rsidRDefault="00A52BD1" w:rsidP="00A05627">
      <w:pPr>
        <w:rPr>
          <w:rFonts w:cstheme="minorHAnsi"/>
          <w:sz w:val="24"/>
          <w:szCs w:val="24"/>
        </w:rPr>
      </w:pPr>
    </w:p>
    <w:p w14:paraId="4E0C17B5" w14:textId="053E1AE7" w:rsidR="007A004C" w:rsidRPr="001D25E2" w:rsidRDefault="007A004C" w:rsidP="00A05627">
      <w:pPr>
        <w:rPr>
          <w:rFonts w:cstheme="minorHAnsi"/>
          <w:b/>
          <w:bCs/>
          <w:sz w:val="24"/>
          <w:szCs w:val="24"/>
        </w:rPr>
      </w:pPr>
      <w:r w:rsidRPr="001D25E2">
        <w:rPr>
          <w:rFonts w:cstheme="minorHAnsi"/>
          <w:b/>
          <w:bCs/>
          <w:sz w:val="24"/>
          <w:szCs w:val="24"/>
        </w:rPr>
        <w:t>Article 12 – the right to participate</w:t>
      </w:r>
    </w:p>
    <w:p w14:paraId="5BA709A6" w14:textId="465E8657" w:rsidR="00282D80" w:rsidRPr="007A1E9B" w:rsidRDefault="00E65628" w:rsidP="00A05627">
      <w:pPr>
        <w:rPr>
          <w:rFonts w:cstheme="minorHAnsi"/>
          <w:sz w:val="24"/>
          <w:szCs w:val="24"/>
        </w:rPr>
      </w:pPr>
      <w:r w:rsidRPr="007A1E9B">
        <w:rPr>
          <w:rFonts w:cstheme="minorHAnsi"/>
          <w:sz w:val="24"/>
          <w:szCs w:val="24"/>
        </w:rPr>
        <w:t>The Children (Northern Ireland) Order 1995 is the overarching legislation setting out the requirements for professional practice in relation to children and young people. It identifies the welfare of the child as being of paramount importance and sets Prevention and Protection as two of the five key principles. The Education and Libraries (Northern Ireland) Order 2003 which places a statutory duty on Boards of Governors to</w:t>
      </w:r>
      <w:r w:rsidR="00282D80" w:rsidRPr="007A1E9B">
        <w:rPr>
          <w:rFonts w:cstheme="minorHAnsi"/>
          <w:sz w:val="24"/>
          <w:szCs w:val="24"/>
        </w:rPr>
        <w:t xml:space="preserve"> </w:t>
      </w:r>
      <w:r w:rsidRPr="007A1E9B">
        <w:rPr>
          <w:rFonts w:cstheme="minorHAnsi"/>
          <w:sz w:val="24"/>
          <w:szCs w:val="24"/>
        </w:rPr>
        <w:t>safeguard and promote the welfare of pupils</w:t>
      </w:r>
      <w:r w:rsidR="00282D80" w:rsidRPr="007A1E9B">
        <w:rPr>
          <w:rFonts w:cstheme="minorHAnsi"/>
          <w:sz w:val="24"/>
          <w:szCs w:val="24"/>
        </w:rPr>
        <w:t xml:space="preserve">, </w:t>
      </w:r>
      <w:r w:rsidR="00F63918" w:rsidRPr="007A1E9B">
        <w:rPr>
          <w:rFonts w:cstheme="minorHAnsi"/>
          <w:sz w:val="24"/>
          <w:szCs w:val="24"/>
        </w:rPr>
        <w:t>has child centre</w:t>
      </w:r>
      <w:r w:rsidR="00282D80" w:rsidRPr="007A1E9B">
        <w:rPr>
          <w:rFonts w:cstheme="minorHAnsi"/>
          <w:sz w:val="24"/>
          <w:szCs w:val="24"/>
        </w:rPr>
        <w:t>d</w:t>
      </w:r>
      <w:r w:rsidR="00F63918" w:rsidRPr="007A1E9B">
        <w:rPr>
          <w:rFonts w:cstheme="minorHAnsi"/>
          <w:sz w:val="24"/>
          <w:szCs w:val="24"/>
        </w:rPr>
        <w:t xml:space="preserve"> provision as one of its key provisions. </w:t>
      </w:r>
      <w:r w:rsidR="007A004C" w:rsidRPr="007A1E9B">
        <w:rPr>
          <w:rFonts w:cstheme="minorHAnsi"/>
          <w:sz w:val="24"/>
          <w:szCs w:val="24"/>
        </w:rPr>
        <w:t>Disappointingly t</w:t>
      </w:r>
      <w:r w:rsidR="00F63918" w:rsidRPr="007A1E9B">
        <w:rPr>
          <w:rFonts w:cstheme="minorHAnsi"/>
          <w:sz w:val="24"/>
          <w:szCs w:val="24"/>
        </w:rPr>
        <w:t xml:space="preserve">his doesn’t </w:t>
      </w:r>
      <w:r w:rsidR="00282D80" w:rsidRPr="007A1E9B">
        <w:rPr>
          <w:rFonts w:cstheme="minorHAnsi"/>
          <w:sz w:val="24"/>
          <w:szCs w:val="24"/>
        </w:rPr>
        <w:t>extend</w:t>
      </w:r>
      <w:r w:rsidR="00F63918" w:rsidRPr="007A1E9B">
        <w:rPr>
          <w:rFonts w:cstheme="minorHAnsi"/>
          <w:sz w:val="24"/>
          <w:szCs w:val="24"/>
        </w:rPr>
        <w:t xml:space="preserve"> to the </w:t>
      </w:r>
      <w:r w:rsidR="00282D80" w:rsidRPr="007A1E9B">
        <w:rPr>
          <w:rFonts w:cstheme="minorHAnsi"/>
          <w:sz w:val="24"/>
          <w:szCs w:val="24"/>
        </w:rPr>
        <w:t xml:space="preserve">most obvious </w:t>
      </w:r>
      <w:r w:rsidR="00F63918" w:rsidRPr="007A1E9B">
        <w:rPr>
          <w:rFonts w:cstheme="minorHAnsi"/>
          <w:sz w:val="24"/>
          <w:szCs w:val="24"/>
        </w:rPr>
        <w:t xml:space="preserve">requirement for children to have a student council mechanism by right. </w:t>
      </w:r>
      <w:r w:rsidRPr="007A1E9B">
        <w:rPr>
          <w:rFonts w:cstheme="minorHAnsi"/>
          <w:sz w:val="24"/>
          <w:szCs w:val="24"/>
        </w:rPr>
        <w:t xml:space="preserve"> </w:t>
      </w:r>
    </w:p>
    <w:p w14:paraId="6E336899" w14:textId="77777777" w:rsidR="00D07D17" w:rsidRPr="007A1E9B" w:rsidRDefault="00D07D17" w:rsidP="00D07D17">
      <w:pPr>
        <w:rPr>
          <w:rFonts w:cstheme="minorHAnsi"/>
          <w:sz w:val="24"/>
          <w:szCs w:val="24"/>
        </w:rPr>
      </w:pPr>
      <w:r w:rsidRPr="007A1E9B">
        <w:rPr>
          <w:rFonts w:cstheme="minorHAnsi"/>
          <w:sz w:val="24"/>
          <w:szCs w:val="24"/>
        </w:rPr>
        <w:t>T</w:t>
      </w:r>
      <w:r w:rsidR="00F63918" w:rsidRPr="007A1E9B">
        <w:rPr>
          <w:rFonts w:cstheme="minorHAnsi"/>
          <w:sz w:val="24"/>
          <w:szCs w:val="24"/>
        </w:rPr>
        <w:t>he situation in</w:t>
      </w:r>
      <w:r w:rsidR="00E65628" w:rsidRPr="007A1E9B">
        <w:rPr>
          <w:rFonts w:cstheme="minorHAnsi"/>
          <w:sz w:val="24"/>
          <w:szCs w:val="24"/>
        </w:rPr>
        <w:t xml:space="preserve"> health and social care </w:t>
      </w:r>
      <w:r w:rsidRPr="007A1E9B">
        <w:rPr>
          <w:rFonts w:cstheme="minorHAnsi"/>
          <w:sz w:val="24"/>
          <w:szCs w:val="24"/>
        </w:rPr>
        <w:t xml:space="preserve">is no different in that it </w:t>
      </w:r>
      <w:r w:rsidR="00E65628" w:rsidRPr="007A1E9B">
        <w:rPr>
          <w:rFonts w:cstheme="minorHAnsi"/>
          <w:sz w:val="24"/>
          <w:szCs w:val="24"/>
        </w:rPr>
        <w:t>does not identify how effectively the legislative framework ensures the best interests of the child</w:t>
      </w:r>
      <w:r w:rsidRPr="007A1E9B">
        <w:rPr>
          <w:rFonts w:cstheme="minorHAnsi"/>
          <w:sz w:val="24"/>
          <w:szCs w:val="24"/>
        </w:rPr>
        <w:t xml:space="preserve"> and is similarly </w:t>
      </w:r>
      <w:r w:rsidR="00F63918" w:rsidRPr="007A1E9B">
        <w:rPr>
          <w:rFonts w:cstheme="minorHAnsi"/>
          <w:sz w:val="24"/>
          <w:szCs w:val="24"/>
        </w:rPr>
        <w:t xml:space="preserve">interpreted by professionals differently. </w:t>
      </w:r>
    </w:p>
    <w:p w14:paraId="3233F202" w14:textId="0D210D05" w:rsidR="00B80142" w:rsidRPr="007A1E9B" w:rsidRDefault="00282D80" w:rsidP="00B80142">
      <w:pPr>
        <w:rPr>
          <w:rFonts w:cstheme="minorHAnsi"/>
          <w:sz w:val="24"/>
          <w:szCs w:val="24"/>
        </w:rPr>
      </w:pPr>
      <w:r w:rsidRPr="007A1E9B">
        <w:rPr>
          <w:rFonts w:cstheme="minorHAnsi"/>
          <w:sz w:val="24"/>
          <w:szCs w:val="24"/>
        </w:rPr>
        <w:t>There is a</w:t>
      </w:r>
      <w:r w:rsidR="00F63918" w:rsidRPr="007A1E9B">
        <w:rPr>
          <w:rFonts w:cstheme="minorHAnsi"/>
          <w:sz w:val="24"/>
          <w:szCs w:val="24"/>
        </w:rPr>
        <w:t xml:space="preserve"> need to e</w:t>
      </w:r>
      <w:r w:rsidR="00E65628" w:rsidRPr="007A1E9B">
        <w:rPr>
          <w:rFonts w:cstheme="minorHAnsi"/>
          <w:sz w:val="24"/>
          <w:szCs w:val="24"/>
        </w:rPr>
        <w:t xml:space="preserve">stablish structures for the active and meaningful participation of children in </w:t>
      </w:r>
      <w:r w:rsidR="00F63918" w:rsidRPr="007A1E9B">
        <w:rPr>
          <w:rFonts w:cstheme="minorHAnsi"/>
          <w:sz w:val="24"/>
          <w:szCs w:val="24"/>
        </w:rPr>
        <w:t>the development of</w:t>
      </w:r>
      <w:r w:rsidR="00E65628" w:rsidRPr="007A1E9B">
        <w:rPr>
          <w:rFonts w:cstheme="minorHAnsi"/>
          <w:sz w:val="24"/>
          <w:szCs w:val="24"/>
        </w:rPr>
        <w:t xml:space="preserve"> laws, policies, programmes and services at the local and national levels, including in relation to discrimination, violence, sexual exploitation and abuse, harmful practices, alternative care, sexual and reproductive education, leisure and play.</w:t>
      </w:r>
    </w:p>
    <w:p w14:paraId="37159C9D" w14:textId="55B6CE65" w:rsidR="008A67BA" w:rsidRPr="007A1E9B" w:rsidRDefault="00F63918" w:rsidP="00292C85">
      <w:pPr>
        <w:rPr>
          <w:rFonts w:cstheme="minorHAnsi"/>
          <w:sz w:val="24"/>
          <w:szCs w:val="24"/>
        </w:rPr>
      </w:pPr>
      <w:r w:rsidRPr="007A1E9B">
        <w:rPr>
          <w:rFonts w:cstheme="minorHAnsi"/>
          <w:sz w:val="24"/>
          <w:szCs w:val="24"/>
        </w:rPr>
        <w:t>Whilst there</w:t>
      </w:r>
      <w:r w:rsidR="00E65628" w:rsidRPr="007A1E9B">
        <w:rPr>
          <w:rFonts w:cstheme="minorHAnsi"/>
          <w:sz w:val="24"/>
          <w:szCs w:val="24"/>
        </w:rPr>
        <w:t xml:space="preserve"> are many fora in existence to facilitate participation of children and young people in policies, programmes and services that affect them</w:t>
      </w:r>
      <w:r w:rsidRPr="007A1E9B">
        <w:rPr>
          <w:rFonts w:cstheme="minorHAnsi"/>
          <w:sz w:val="24"/>
          <w:szCs w:val="24"/>
        </w:rPr>
        <w:t xml:space="preserve"> the disparity in quality and authenticity of practice remains variable. </w:t>
      </w:r>
      <w:r w:rsidR="00282D80" w:rsidRPr="007A1E9B">
        <w:rPr>
          <w:rFonts w:cstheme="minorHAnsi"/>
          <w:sz w:val="24"/>
          <w:szCs w:val="24"/>
        </w:rPr>
        <w:t xml:space="preserve">We urgently need legislation to ensure </w:t>
      </w:r>
      <w:r w:rsidR="00282D80" w:rsidRPr="007A1E9B">
        <w:rPr>
          <w:rFonts w:cstheme="minorHAnsi"/>
          <w:b/>
          <w:bCs/>
          <w:i/>
          <w:iCs/>
          <w:sz w:val="24"/>
          <w:szCs w:val="24"/>
        </w:rPr>
        <w:t xml:space="preserve">by right </w:t>
      </w:r>
      <w:r w:rsidR="00282D80" w:rsidRPr="007A1E9B">
        <w:rPr>
          <w:rFonts w:cstheme="minorHAnsi"/>
          <w:sz w:val="24"/>
          <w:szCs w:val="24"/>
        </w:rPr>
        <w:t xml:space="preserve">the involvement of children and young people in </w:t>
      </w:r>
      <w:r w:rsidR="00282D80" w:rsidRPr="007A1E9B">
        <w:rPr>
          <w:rFonts w:cstheme="minorHAnsi"/>
          <w:b/>
          <w:bCs/>
          <w:i/>
          <w:iCs/>
          <w:sz w:val="24"/>
          <w:szCs w:val="24"/>
        </w:rPr>
        <w:t>all</w:t>
      </w:r>
      <w:r w:rsidR="00282D80" w:rsidRPr="007A1E9B">
        <w:rPr>
          <w:rFonts w:cstheme="minorHAnsi"/>
          <w:sz w:val="24"/>
          <w:szCs w:val="24"/>
        </w:rPr>
        <w:t xml:space="preserve"> levels of decision making commensurate to their age and ability. </w:t>
      </w:r>
      <w:r w:rsidR="00D07D17" w:rsidRPr="007A1E9B">
        <w:rPr>
          <w:rFonts w:cstheme="minorHAnsi"/>
          <w:sz w:val="24"/>
          <w:szCs w:val="24"/>
        </w:rPr>
        <w:t xml:space="preserve"> At present we have the aspiration of meaningful engagement of children and young people sprinkled throughout policy and </w:t>
      </w:r>
      <w:r w:rsidR="00424F9F" w:rsidRPr="007A1E9B">
        <w:rPr>
          <w:rFonts w:cstheme="minorHAnsi"/>
          <w:sz w:val="24"/>
          <w:szCs w:val="24"/>
        </w:rPr>
        <w:t>strategy. The</w:t>
      </w:r>
      <w:r w:rsidR="00E65628" w:rsidRPr="007A1E9B">
        <w:rPr>
          <w:rFonts w:cstheme="minorHAnsi"/>
          <w:sz w:val="24"/>
          <w:szCs w:val="24"/>
        </w:rPr>
        <w:t xml:space="preserve"> draft Children and Young People’s Strategy includes as one of its key principles the need to </w:t>
      </w:r>
      <w:r w:rsidR="007A1E9B" w:rsidRPr="007A1E9B">
        <w:rPr>
          <w:rFonts w:cstheme="minorHAnsi"/>
          <w:sz w:val="24"/>
          <w:szCs w:val="24"/>
        </w:rPr>
        <w:t>consider</w:t>
      </w:r>
      <w:r w:rsidR="00E65628" w:rsidRPr="007A1E9B">
        <w:rPr>
          <w:rFonts w:cstheme="minorHAnsi"/>
          <w:sz w:val="24"/>
          <w:szCs w:val="24"/>
        </w:rPr>
        <w:t xml:space="preserve"> the views of children and young people. </w:t>
      </w:r>
      <w:r w:rsidR="003A1C2D" w:rsidRPr="007A1E9B">
        <w:rPr>
          <w:rFonts w:cstheme="minorHAnsi"/>
          <w:sz w:val="24"/>
          <w:szCs w:val="24"/>
        </w:rPr>
        <w:t xml:space="preserve">This appears to be a backward step regarding the involvement of children and young people. </w:t>
      </w:r>
      <w:r w:rsidR="00A87549" w:rsidRPr="007A1E9B">
        <w:rPr>
          <w:rFonts w:cstheme="minorHAnsi"/>
          <w:sz w:val="24"/>
          <w:szCs w:val="24"/>
        </w:rPr>
        <w:t xml:space="preserve"> </w:t>
      </w:r>
      <w:r w:rsidR="00E65628" w:rsidRPr="007A1E9B">
        <w:rPr>
          <w:rFonts w:cstheme="minorHAnsi"/>
          <w:sz w:val="24"/>
          <w:szCs w:val="24"/>
        </w:rPr>
        <w:t>The Department of Education’s ‘Sharing Works’ policy designed to encourage cross-community collaboration between education settings, commits the Department and its arms-length bodies to encourage schools and other education setting</w:t>
      </w:r>
      <w:r w:rsidR="00D07D17" w:rsidRPr="007A1E9B">
        <w:rPr>
          <w:rFonts w:cstheme="minorHAnsi"/>
          <w:sz w:val="24"/>
          <w:szCs w:val="24"/>
        </w:rPr>
        <w:t>s</w:t>
      </w:r>
      <w:r w:rsidR="00E65628" w:rsidRPr="007A1E9B">
        <w:rPr>
          <w:rFonts w:cstheme="minorHAnsi"/>
          <w:sz w:val="24"/>
          <w:szCs w:val="24"/>
        </w:rPr>
        <w:t xml:space="preserve"> to continue to develop meaningful ways of giving children and young people a voice, and to listen and respond to their views. The policy</w:t>
      </w:r>
      <w:r w:rsidR="00D07D17" w:rsidRPr="007A1E9B">
        <w:rPr>
          <w:rFonts w:cstheme="minorHAnsi"/>
          <w:sz w:val="24"/>
          <w:szCs w:val="24"/>
        </w:rPr>
        <w:t xml:space="preserve"> </w:t>
      </w:r>
      <w:r w:rsidR="00424F9F" w:rsidRPr="007A1E9B">
        <w:rPr>
          <w:rFonts w:cstheme="minorHAnsi"/>
          <w:sz w:val="24"/>
          <w:szCs w:val="24"/>
        </w:rPr>
        <w:t>itself references</w:t>
      </w:r>
      <w:r w:rsidR="00E65628" w:rsidRPr="007A1E9B">
        <w:rPr>
          <w:rFonts w:cstheme="minorHAnsi"/>
          <w:sz w:val="24"/>
          <w:szCs w:val="24"/>
        </w:rPr>
        <w:t xml:space="preserve"> the Department’s circular that provides guidance to Principals and Boards of Governors on how to ensure participation in decision makin</w:t>
      </w:r>
      <w:r w:rsidRPr="007A1E9B">
        <w:rPr>
          <w:rFonts w:cstheme="minorHAnsi"/>
          <w:sz w:val="24"/>
          <w:szCs w:val="24"/>
        </w:rPr>
        <w:t xml:space="preserve">g. </w:t>
      </w:r>
      <w:r w:rsidR="00E65628" w:rsidRPr="007A1E9B">
        <w:rPr>
          <w:rFonts w:cstheme="minorHAnsi"/>
          <w:sz w:val="24"/>
          <w:szCs w:val="24"/>
        </w:rPr>
        <w:t>This is further supported by the Shared Education Frameworks for Partnerships self-assessment and planning tool which promotes the inclusion of children and young people’s views in developing a shared education programme for an individual set</w:t>
      </w:r>
      <w:r w:rsidRPr="007A1E9B">
        <w:rPr>
          <w:rFonts w:cstheme="minorHAnsi"/>
          <w:sz w:val="24"/>
          <w:szCs w:val="24"/>
        </w:rPr>
        <w:t xml:space="preserve">ting. </w:t>
      </w:r>
      <w:r w:rsidR="00E65628" w:rsidRPr="007A1E9B">
        <w:rPr>
          <w:rFonts w:cstheme="minorHAnsi"/>
          <w:sz w:val="24"/>
          <w:szCs w:val="24"/>
        </w:rPr>
        <w:t>One of the indicators of a good school is a commitment to involve young people in discussions and decisions on school life that directly affect them and to listen to their views.</w:t>
      </w:r>
      <w:r w:rsidRPr="007A1E9B">
        <w:rPr>
          <w:rFonts w:cstheme="minorHAnsi"/>
          <w:sz w:val="24"/>
          <w:szCs w:val="24"/>
        </w:rPr>
        <w:t xml:space="preserve"> </w:t>
      </w:r>
      <w:r w:rsidR="00D07D17" w:rsidRPr="007A1E9B">
        <w:rPr>
          <w:rFonts w:cstheme="minorHAnsi"/>
          <w:sz w:val="24"/>
          <w:szCs w:val="24"/>
        </w:rPr>
        <w:t>Finally, the</w:t>
      </w:r>
      <w:r w:rsidR="00E65628" w:rsidRPr="007A1E9B">
        <w:rPr>
          <w:rFonts w:cstheme="minorHAnsi"/>
          <w:sz w:val="24"/>
          <w:szCs w:val="24"/>
        </w:rPr>
        <w:t xml:space="preserve"> ‘Priorities for Youth Work’ policy refers to the need to develop a model for strengthening participation in the youth service at a local, sub-regional and regional level and support to enable young people from a variety of backgrounds to participate, and seeks to ensure that there is an ethos and culture of active participation and that young people are provided with opportunities to be involved in the design, delivery and evaluation of projects and programmes. The Education Authority</w:t>
      </w:r>
      <w:r w:rsidR="008A67BA" w:rsidRPr="007A1E9B">
        <w:rPr>
          <w:rFonts w:cstheme="minorHAnsi"/>
          <w:sz w:val="24"/>
          <w:szCs w:val="24"/>
        </w:rPr>
        <w:t xml:space="preserve"> asserts that it actively listens to the views of children and young </w:t>
      </w:r>
      <w:r w:rsidR="00424F9F" w:rsidRPr="007A1E9B">
        <w:rPr>
          <w:rFonts w:cstheme="minorHAnsi"/>
          <w:sz w:val="24"/>
          <w:szCs w:val="24"/>
        </w:rPr>
        <w:t>people,</w:t>
      </w:r>
      <w:r w:rsidR="008A67BA" w:rsidRPr="007A1E9B">
        <w:rPr>
          <w:rFonts w:cstheme="minorHAnsi"/>
          <w:sz w:val="24"/>
          <w:szCs w:val="24"/>
        </w:rPr>
        <w:t xml:space="preserve"> but that view is not always supported by the views of young people. </w:t>
      </w:r>
      <w:r w:rsidR="00D07D17" w:rsidRPr="007A1E9B">
        <w:rPr>
          <w:rFonts w:cstheme="minorHAnsi"/>
          <w:sz w:val="24"/>
          <w:szCs w:val="24"/>
        </w:rPr>
        <w:t>The Youth Service policy has actively promoted the participation of young people since 1979 – the problem being that the involvement of young people is actively mitigated against by the very people who are appointed to ensure it happens.</w:t>
      </w:r>
      <w:r w:rsidR="00A87549" w:rsidRPr="007A1E9B">
        <w:rPr>
          <w:rFonts w:cstheme="minorHAnsi"/>
          <w:sz w:val="24"/>
          <w:szCs w:val="24"/>
        </w:rPr>
        <w:t xml:space="preserve"> The demise of the Network for Youth established by the DE ultimately failed as it was adult led</w:t>
      </w:r>
      <w:r w:rsidR="005D35E0" w:rsidRPr="007A1E9B">
        <w:rPr>
          <w:rFonts w:cstheme="minorHAnsi"/>
          <w:sz w:val="24"/>
          <w:szCs w:val="24"/>
        </w:rPr>
        <w:t>, young people felt their involvement was tokenistic and no substantive progress could be made within a structure that was driven by adults and organisational politics.</w:t>
      </w:r>
    </w:p>
    <w:p w14:paraId="7F225365" w14:textId="481CBDCD" w:rsidR="0065761F" w:rsidRPr="007A1E9B" w:rsidRDefault="00282D80" w:rsidP="00292C85">
      <w:pPr>
        <w:rPr>
          <w:rFonts w:cstheme="minorHAnsi"/>
          <w:sz w:val="24"/>
          <w:szCs w:val="24"/>
        </w:rPr>
      </w:pPr>
      <w:r w:rsidRPr="007A1E9B">
        <w:rPr>
          <w:rFonts w:cstheme="minorHAnsi"/>
          <w:sz w:val="24"/>
          <w:szCs w:val="24"/>
        </w:rPr>
        <w:t xml:space="preserve">Without </w:t>
      </w:r>
      <w:r w:rsidR="00E65628" w:rsidRPr="007A1E9B">
        <w:rPr>
          <w:rFonts w:cstheme="minorHAnsi"/>
          <w:sz w:val="24"/>
          <w:szCs w:val="24"/>
        </w:rPr>
        <w:t>establish</w:t>
      </w:r>
      <w:r w:rsidR="0065761F" w:rsidRPr="007A1E9B">
        <w:rPr>
          <w:rFonts w:cstheme="minorHAnsi"/>
          <w:sz w:val="24"/>
          <w:szCs w:val="24"/>
        </w:rPr>
        <w:t>ed</w:t>
      </w:r>
      <w:r w:rsidR="00E65628" w:rsidRPr="007A1E9B">
        <w:rPr>
          <w:rFonts w:cstheme="minorHAnsi"/>
          <w:sz w:val="24"/>
          <w:szCs w:val="24"/>
        </w:rPr>
        <w:t xml:space="preserve"> benchmarks for the levels of children and young people’s participation</w:t>
      </w:r>
      <w:r w:rsidR="008A67BA" w:rsidRPr="007A1E9B">
        <w:rPr>
          <w:rFonts w:cstheme="minorHAnsi"/>
          <w:sz w:val="24"/>
          <w:szCs w:val="24"/>
        </w:rPr>
        <w:t xml:space="preserve"> </w:t>
      </w:r>
      <w:r w:rsidR="0065761F" w:rsidRPr="007A1E9B">
        <w:rPr>
          <w:rFonts w:cstheme="minorHAnsi"/>
          <w:sz w:val="24"/>
          <w:szCs w:val="24"/>
        </w:rPr>
        <w:t>– the Education Authority will continue follow an adhoc meandering path on the road to nowhere.</w:t>
      </w:r>
    </w:p>
    <w:p w14:paraId="67FCEF76" w14:textId="78B3E61E" w:rsidR="008A67BA" w:rsidRPr="007A1E9B" w:rsidRDefault="00E65628" w:rsidP="00292C85">
      <w:pPr>
        <w:rPr>
          <w:rFonts w:cstheme="minorHAnsi"/>
          <w:sz w:val="24"/>
          <w:szCs w:val="24"/>
        </w:rPr>
      </w:pPr>
      <w:r w:rsidRPr="007A1E9B">
        <w:rPr>
          <w:rFonts w:cstheme="minorHAnsi"/>
          <w:sz w:val="24"/>
          <w:szCs w:val="24"/>
        </w:rPr>
        <w:t xml:space="preserve">Following </w:t>
      </w:r>
      <w:r w:rsidR="008A67BA" w:rsidRPr="007A1E9B">
        <w:rPr>
          <w:rFonts w:cstheme="minorHAnsi"/>
          <w:sz w:val="24"/>
          <w:szCs w:val="24"/>
        </w:rPr>
        <w:t xml:space="preserve">our </w:t>
      </w:r>
      <w:r w:rsidRPr="007A1E9B">
        <w:rPr>
          <w:rFonts w:cstheme="minorHAnsi"/>
          <w:sz w:val="24"/>
          <w:szCs w:val="24"/>
        </w:rPr>
        <w:t>NIYF Pupils’ Voices report</w:t>
      </w:r>
      <w:r w:rsidR="008A67BA" w:rsidRPr="007A1E9B">
        <w:rPr>
          <w:rFonts w:cstheme="minorHAnsi"/>
          <w:sz w:val="24"/>
          <w:szCs w:val="24"/>
        </w:rPr>
        <w:t xml:space="preserve"> </w:t>
      </w:r>
      <w:r w:rsidR="0065761F" w:rsidRPr="007A1E9B">
        <w:rPr>
          <w:rFonts w:cstheme="minorHAnsi"/>
          <w:sz w:val="24"/>
          <w:szCs w:val="24"/>
        </w:rPr>
        <w:t>(</w:t>
      </w:r>
      <w:r w:rsidR="00424F9F" w:rsidRPr="007A1E9B">
        <w:rPr>
          <w:rFonts w:cstheme="minorHAnsi"/>
          <w:sz w:val="24"/>
          <w:szCs w:val="24"/>
        </w:rPr>
        <w:t>Appendix</w:t>
      </w:r>
      <w:r w:rsidR="002C236F">
        <w:rPr>
          <w:rFonts w:cstheme="minorHAnsi"/>
          <w:sz w:val="24"/>
          <w:szCs w:val="24"/>
        </w:rPr>
        <w:t xml:space="preserve"> 2</w:t>
      </w:r>
      <w:r w:rsidR="00424F9F" w:rsidRPr="007A1E9B">
        <w:rPr>
          <w:rFonts w:cstheme="minorHAnsi"/>
          <w:sz w:val="24"/>
          <w:szCs w:val="24"/>
        </w:rPr>
        <w:t>)</w:t>
      </w:r>
      <w:r w:rsidR="0065761F" w:rsidRPr="007A1E9B">
        <w:rPr>
          <w:rFonts w:cstheme="minorHAnsi"/>
          <w:sz w:val="24"/>
          <w:szCs w:val="24"/>
        </w:rPr>
        <w:t xml:space="preserve"> </w:t>
      </w:r>
      <w:r w:rsidR="008A67BA" w:rsidRPr="007A1E9B">
        <w:rPr>
          <w:rFonts w:cstheme="minorHAnsi"/>
          <w:sz w:val="24"/>
          <w:szCs w:val="24"/>
        </w:rPr>
        <w:t>developed in partnership with</w:t>
      </w:r>
      <w:r w:rsidRPr="007A1E9B">
        <w:rPr>
          <w:rFonts w:cstheme="minorHAnsi"/>
          <w:sz w:val="24"/>
          <w:szCs w:val="24"/>
        </w:rPr>
        <w:t xml:space="preserve"> NICCY </w:t>
      </w:r>
      <w:r w:rsidR="008A67BA" w:rsidRPr="007A1E9B">
        <w:rPr>
          <w:rFonts w:cstheme="minorHAnsi"/>
          <w:sz w:val="24"/>
          <w:szCs w:val="24"/>
        </w:rPr>
        <w:t>two specific recommendations</w:t>
      </w:r>
      <w:r w:rsidR="0065761F" w:rsidRPr="007A1E9B">
        <w:rPr>
          <w:rFonts w:cstheme="minorHAnsi"/>
          <w:sz w:val="24"/>
          <w:szCs w:val="24"/>
        </w:rPr>
        <w:t xml:space="preserve"> where </w:t>
      </w:r>
      <w:r w:rsidR="007A1E9B" w:rsidRPr="007A1E9B">
        <w:rPr>
          <w:rFonts w:cstheme="minorHAnsi"/>
          <w:sz w:val="24"/>
          <w:szCs w:val="24"/>
        </w:rPr>
        <w:t>proposed 1</w:t>
      </w:r>
      <w:r w:rsidRPr="007A1E9B">
        <w:rPr>
          <w:rFonts w:cstheme="minorHAnsi"/>
          <w:sz w:val="24"/>
          <w:szCs w:val="24"/>
        </w:rPr>
        <w:t>.review and strengthen the circular, engaging with pupils at all stages of the review. 2.liaise wi</w:t>
      </w:r>
      <w:r w:rsidR="0065761F" w:rsidRPr="007A1E9B">
        <w:rPr>
          <w:rFonts w:cstheme="minorHAnsi"/>
          <w:sz w:val="24"/>
          <w:szCs w:val="24"/>
        </w:rPr>
        <w:t>th</w:t>
      </w:r>
      <w:r w:rsidRPr="007A1E9B">
        <w:rPr>
          <w:rFonts w:cstheme="minorHAnsi"/>
          <w:sz w:val="24"/>
          <w:szCs w:val="24"/>
        </w:rPr>
        <w:t xml:space="preserve"> the ETI with a view to including pupil participation as part of the formal inspection process (including self-evaluation) within schools</w:t>
      </w:r>
      <w:r w:rsidR="008A67BA" w:rsidRPr="007A1E9B">
        <w:rPr>
          <w:rFonts w:cstheme="minorHAnsi"/>
          <w:sz w:val="24"/>
          <w:szCs w:val="24"/>
        </w:rPr>
        <w:t xml:space="preserve"> neither of which have been implemented.</w:t>
      </w:r>
      <w:r w:rsidR="005D35E0" w:rsidRPr="007A1E9B">
        <w:rPr>
          <w:rFonts w:cstheme="minorHAnsi"/>
          <w:sz w:val="24"/>
          <w:szCs w:val="24"/>
        </w:rPr>
        <w:t xml:space="preserve"> In relation to what is happening in other regions in the UK we think that Northern Ireland is significantly out of step in relation to </w:t>
      </w:r>
      <w:r w:rsidR="00715A15" w:rsidRPr="007A1E9B">
        <w:rPr>
          <w:rFonts w:cstheme="minorHAnsi"/>
          <w:sz w:val="24"/>
          <w:szCs w:val="24"/>
        </w:rPr>
        <w:t>children’s</w:t>
      </w:r>
      <w:r w:rsidR="005D35E0" w:rsidRPr="007A1E9B">
        <w:rPr>
          <w:rFonts w:cstheme="minorHAnsi"/>
          <w:sz w:val="24"/>
          <w:szCs w:val="24"/>
        </w:rPr>
        <w:t xml:space="preserve"> involvement in schools. </w:t>
      </w:r>
    </w:p>
    <w:p w14:paraId="25B351E2" w14:textId="3A0CE4B5" w:rsidR="004B1258" w:rsidRPr="007A1E9B" w:rsidRDefault="00E65628" w:rsidP="00292C85">
      <w:pPr>
        <w:rPr>
          <w:rFonts w:cstheme="minorHAnsi"/>
          <w:sz w:val="24"/>
          <w:szCs w:val="24"/>
        </w:rPr>
      </w:pPr>
      <w:r w:rsidRPr="007A1E9B">
        <w:rPr>
          <w:rFonts w:cstheme="minorHAnsi"/>
          <w:sz w:val="24"/>
          <w:szCs w:val="24"/>
        </w:rPr>
        <w:t xml:space="preserve"> Any </w:t>
      </w:r>
      <w:r w:rsidR="005D35E0" w:rsidRPr="007A1E9B">
        <w:rPr>
          <w:rFonts w:cstheme="minorHAnsi"/>
          <w:sz w:val="24"/>
          <w:szCs w:val="24"/>
        </w:rPr>
        <w:t xml:space="preserve">future </w:t>
      </w:r>
      <w:r w:rsidRPr="007A1E9B">
        <w:rPr>
          <w:rFonts w:cstheme="minorHAnsi"/>
          <w:sz w:val="24"/>
          <w:szCs w:val="24"/>
        </w:rPr>
        <w:t xml:space="preserve">participative structure should take a holistic view of existing and developing structures within NI, Community Planning (shadow youth councils), Youth Assembly and </w:t>
      </w:r>
      <w:r w:rsidR="0065761F" w:rsidRPr="007A1E9B">
        <w:rPr>
          <w:rFonts w:cstheme="minorHAnsi"/>
          <w:sz w:val="24"/>
          <w:szCs w:val="24"/>
        </w:rPr>
        <w:t xml:space="preserve">the </w:t>
      </w:r>
      <w:r w:rsidRPr="007A1E9B">
        <w:rPr>
          <w:rFonts w:cstheme="minorHAnsi"/>
          <w:sz w:val="24"/>
          <w:szCs w:val="24"/>
        </w:rPr>
        <w:t>inclu</w:t>
      </w:r>
      <w:r w:rsidR="0065761F" w:rsidRPr="007A1E9B">
        <w:rPr>
          <w:rFonts w:cstheme="minorHAnsi"/>
          <w:sz w:val="24"/>
          <w:szCs w:val="24"/>
        </w:rPr>
        <w:t xml:space="preserve">sion of </w:t>
      </w:r>
      <w:r w:rsidRPr="007A1E9B">
        <w:rPr>
          <w:rFonts w:cstheme="minorHAnsi"/>
          <w:sz w:val="24"/>
          <w:szCs w:val="24"/>
        </w:rPr>
        <w:t xml:space="preserve">more local youth and school participatory initiatives. </w:t>
      </w:r>
      <w:r w:rsidR="004B1258" w:rsidRPr="007A1E9B">
        <w:rPr>
          <w:rFonts w:cstheme="minorHAnsi"/>
          <w:sz w:val="24"/>
          <w:szCs w:val="24"/>
        </w:rPr>
        <w:t>The</w:t>
      </w:r>
      <w:r w:rsidRPr="007A1E9B">
        <w:rPr>
          <w:rFonts w:cstheme="minorHAnsi"/>
          <w:sz w:val="24"/>
          <w:szCs w:val="24"/>
        </w:rPr>
        <w:t xml:space="preserve"> establishment of Youth Councils in each EA area</w:t>
      </w:r>
      <w:r w:rsidR="004B1258" w:rsidRPr="007A1E9B">
        <w:rPr>
          <w:rFonts w:cstheme="minorHAnsi"/>
          <w:sz w:val="24"/>
          <w:szCs w:val="24"/>
        </w:rPr>
        <w:t xml:space="preserve"> has </w:t>
      </w:r>
      <w:r w:rsidR="00C14F5F" w:rsidRPr="007A1E9B">
        <w:rPr>
          <w:rFonts w:cstheme="minorHAnsi"/>
          <w:sz w:val="24"/>
          <w:szCs w:val="24"/>
        </w:rPr>
        <w:t xml:space="preserve">had some success but without a NI wide strategy in place and adequate support in place for all young people to engage in the process whether that is standing for election or voting; a framework that has the capacity and skills to ensure involvement is inclusive and skilled professionals to provide resource to young people then it is merely tokenistic. </w:t>
      </w:r>
    </w:p>
    <w:p w14:paraId="361C16F0" w14:textId="77777777" w:rsidR="002C236F" w:rsidRDefault="002C236F" w:rsidP="00292C85">
      <w:pPr>
        <w:rPr>
          <w:rFonts w:cstheme="minorHAnsi"/>
          <w:sz w:val="24"/>
          <w:szCs w:val="24"/>
        </w:rPr>
      </w:pPr>
    </w:p>
    <w:p w14:paraId="73D4ACAE" w14:textId="56F5FDF2" w:rsidR="00902B60" w:rsidRPr="007A1E9B" w:rsidRDefault="009B546E" w:rsidP="00292C85">
      <w:pPr>
        <w:rPr>
          <w:rFonts w:cstheme="minorHAnsi"/>
          <w:sz w:val="24"/>
          <w:szCs w:val="24"/>
        </w:rPr>
      </w:pPr>
      <w:r w:rsidRPr="007A1E9B">
        <w:rPr>
          <w:rFonts w:cstheme="minorHAnsi"/>
          <w:sz w:val="24"/>
          <w:szCs w:val="24"/>
        </w:rPr>
        <w:t>Votes at 16</w:t>
      </w:r>
    </w:p>
    <w:p w14:paraId="0D07EB15" w14:textId="77777777" w:rsidR="0024483D" w:rsidRPr="007A1E9B" w:rsidRDefault="0024483D" w:rsidP="0024483D">
      <w:pPr>
        <w:rPr>
          <w:rFonts w:cstheme="minorHAnsi"/>
          <w:sz w:val="24"/>
          <w:szCs w:val="24"/>
        </w:rPr>
      </w:pPr>
      <w:r w:rsidRPr="007A1E9B">
        <w:rPr>
          <w:rFonts w:cstheme="minorHAnsi"/>
          <w:sz w:val="24"/>
          <w:szCs w:val="24"/>
        </w:rPr>
        <w:t>On the 15th September – to mark World Democracy Day – the NI Youth Forum launched their Votes at 16 Campaign.</w:t>
      </w:r>
    </w:p>
    <w:p w14:paraId="03D24A04" w14:textId="77777777" w:rsidR="0024483D" w:rsidRPr="007A1E9B" w:rsidRDefault="0024483D" w:rsidP="0024483D">
      <w:pPr>
        <w:rPr>
          <w:rFonts w:cstheme="minorHAnsi"/>
          <w:sz w:val="24"/>
          <w:szCs w:val="24"/>
        </w:rPr>
      </w:pPr>
    </w:p>
    <w:p w14:paraId="57B3876D" w14:textId="35C7190F" w:rsidR="0024483D" w:rsidRPr="007A1E9B" w:rsidRDefault="0024483D" w:rsidP="0024483D">
      <w:pPr>
        <w:rPr>
          <w:rFonts w:cstheme="minorHAnsi"/>
          <w:sz w:val="24"/>
          <w:szCs w:val="24"/>
        </w:rPr>
      </w:pPr>
      <w:r w:rsidRPr="007A1E9B">
        <w:rPr>
          <w:rFonts w:cstheme="minorHAnsi"/>
          <w:sz w:val="24"/>
          <w:szCs w:val="24"/>
        </w:rPr>
        <w:t>Hundreds of young people were joined by politicians and the Children’s Commissioner at a   packed event at NICVA in North Belfast, to show their support and put pressure on the government to change the way democracy works here.</w:t>
      </w:r>
      <w:r w:rsidR="00715A15" w:rsidRPr="007A1E9B">
        <w:rPr>
          <w:rFonts w:cstheme="minorHAnsi"/>
          <w:sz w:val="24"/>
          <w:szCs w:val="24"/>
        </w:rPr>
        <w:t xml:space="preserve"> </w:t>
      </w:r>
      <w:r w:rsidRPr="007A1E9B">
        <w:rPr>
          <w:rFonts w:cstheme="minorHAnsi"/>
          <w:sz w:val="24"/>
          <w:szCs w:val="24"/>
        </w:rPr>
        <w:t>NIYF Chairperson Tara Grace Connolly said: “It is ironic that you can join a political party at 16 but can’t actually vote for it. Young people at this age can get married; pay taxes; have a job; leave school; consent to medical treatment; and start a family but they cannot vote. We believe that at the age of 16 young people are interested and mature enough to decide on the type of society they want.</w:t>
      </w:r>
      <w:r w:rsidR="00715A15" w:rsidRPr="007A1E9B">
        <w:rPr>
          <w:rFonts w:cstheme="minorHAnsi"/>
          <w:sz w:val="24"/>
          <w:szCs w:val="24"/>
        </w:rPr>
        <w:t xml:space="preserve"> </w:t>
      </w:r>
      <w:r w:rsidRPr="007A1E9B">
        <w:rPr>
          <w:rFonts w:cstheme="minorHAnsi"/>
          <w:sz w:val="24"/>
          <w:szCs w:val="24"/>
        </w:rPr>
        <w:t>She added: “The time is right to for change in electoral policy that will benefit us all. Young people could have a positive role to play in getting politics in Northern Ireland out of the rut it is currently in.</w:t>
      </w:r>
      <w:r w:rsidR="00715A15" w:rsidRPr="007A1E9B">
        <w:rPr>
          <w:rFonts w:cstheme="minorHAnsi"/>
          <w:sz w:val="24"/>
          <w:szCs w:val="24"/>
        </w:rPr>
        <w:t xml:space="preserve"> </w:t>
      </w:r>
      <w:r w:rsidRPr="007A1E9B">
        <w:rPr>
          <w:rFonts w:cstheme="minorHAnsi"/>
          <w:sz w:val="24"/>
          <w:szCs w:val="24"/>
        </w:rPr>
        <w:t>”The NI Commissioner for Children and Young People, Koulla Yiasouma is fully behind the call for reform and spoke at the Votes for 16 campaign launch</w:t>
      </w:r>
      <w:r w:rsidR="00715A15" w:rsidRPr="007A1E9B">
        <w:rPr>
          <w:rFonts w:cstheme="minorHAnsi"/>
          <w:sz w:val="24"/>
          <w:szCs w:val="24"/>
        </w:rPr>
        <w:t xml:space="preserve">. </w:t>
      </w:r>
      <w:r w:rsidRPr="007A1E9B">
        <w:rPr>
          <w:rFonts w:cstheme="minorHAnsi"/>
          <w:sz w:val="24"/>
          <w:szCs w:val="24"/>
        </w:rPr>
        <w:t xml:space="preserve">The Commissioner said: “16 and </w:t>
      </w:r>
      <w:r w:rsidR="007A1E9B" w:rsidRPr="007A1E9B">
        <w:rPr>
          <w:rFonts w:cstheme="minorHAnsi"/>
          <w:sz w:val="24"/>
          <w:szCs w:val="24"/>
        </w:rPr>
        <w:t>17-year</w:t>
      </w:r>
      <w:r w:rsidRPr="007A1E9B">
        <w:rPr>
          <w:rFonts w:cstheme="minorHAnsi"/>
          <w:sz w:val="24"/>
          <w:szCs w:val="24"/>
        </w:rPr>
        <w:t xml:space="preserve"> olds are being prepared to participate in political and civic society in schools throughout Northern Ireland.  Having a say in the future of our society is the natural extension of this.  Young people want to be part of the decision-making for their future and I can see no reason to deny them the vote.  </w:t>
      </w:r>
      <w:r w:rsidR="007A1E9B" w:rsidRPr="007A1E9B">
        <w:rPr>
          <w:rFonts w:cstheme="minorHAnsi"/>
          <w:sz w:val="24"/>
          <w:szCs w:val="24"/>
        </w:rPr>
        <w:t>Therefore,</w:t>
      </w:r>
      <w:r w:rsidRPr="007A1E9B">
        <w:rPr>
          <w:rFonts w:cstheme="minorHAnsi"/>
          <w:sz w:val="24"/>
          <w:szCs w:val="24"/>
        </w:rPr>
        <w:t xml:space="preserve"> I am delighted to be able to support this campaign”</w:t>
      </w:r>
    </w:p>
    <w:p w14:paraId="481327E9" w14:textId="321932B6" w:rsidR="0024483D" w:rsidRPr="007A1E9B" w:rsidRDefault="0024483D" w:rsidP="0024483D">
      <w:pPr>
        <w:rPr>
          <w:rFonts w:cstheme="minorHAnsi"/>
          <w:sz w:val="24"/>
          <w:szCs w:val="24"/>
        </w:rPr>
      </w:pPr>
      <w:r w:rsidRPr="007A1E9B">
        <w:rPr>
          <w:rFonts w:cstheme="minorHAnsi"/>
          <w:sz w:val="24"/>
          <w:szCs w:val="24"/>
        </w:rPr>
        <w:t xml:space="preserve">NIYF has been lobbying to lower the voting age for the past seven years and were </w:t>
      </w:r>
      <w:r w:rsidR="007A1E9B" w:rsidRPr="007A1E9B">
        <w:rPr>
          <w:rFonts w:cstheme="minorHAnsi"/>
          <w:sz w:val="24"/>
          <w:szCs w:val="24"/>
        </w:rPr>
        <w:t>present at</w:t>
      </w:r>
      <w:r w:rsidRPr="007A1E9B">
        <w:rPr>
          <w:rFonts w:cstheme="minorHAnsi"/>
          <w:sz w:val="24"/>
          <w:szCs w:val="24"/>
        </w:rPr>
        <w:t xml:space="preserve"> Stormont on November 6, 2012 to see a majority in the Assembly vote in favour of the change.</w:t>
      </w:r>
      <w:r w:rsidR="00715A15" w:rsidRPr="007A1E9B">
        <w:rPr>
          <w:rFonts w:cstheme="minorHAnsi"/>
          <w:sz w:val="24"/>
          <w:szCs w:val="24"/>
        </w:rPr>
        <w:t xml:space="preserve"> </w:t>
      </w:r>
      <w:r w:rsidRPr="007A1E9B">
        <w:rPr>
          <w:rFonts w:cstheme="minorHAnsi"/>
          <w:sz w:val="24"/>
          <w:szCs w:val="24"/>
        </w:rPr>
        <w:t>Back in 2012 a joint Green Party/Sinn Fein motion to extend the voting age was carried in the Assembly 51 votes to 29, with the DUP and TUV opposing it. But the vote was academic as the Assembly does not have the power to change it. This can only be achieved by Westminster. The Electoral Reform Society and the British Youth Council are among those calling for the change and ensuring equality of voting opportunity for young people across the UK.</w:t>
      </w:r>
    </w:p>
    <w:p w14:paraId="08991F04" w14:textId="427BBCA0" w:rsidR="0024483D" w:rsidRPr="007A1E9B" w:rsidRDefault="0024483D" w:rsidP="0024483D">
      <w:pPr>
        <w:rPr>
          <w:rFonts w:cstheme="minorHAnsi"/>
          <w:sz w:val="24"/>
          <w:szCs w:val="24"/>
        </w:rPr>
      </w:pPr>
    </w:p>
    <w:p w14:paraId="0EBB7FD0" w14:textId="20D5D95C" w:rsidR="00902B60" w:rsidRPr="007A1E9B" w:rsidRDefault="00902B60" w:rsidP="00292C85">
      <w:pPr>
        <w:rPr>
          <w:rFonts w:cstheme="minorHAnsi"/>
          <w:sz w:val="24"/>
          <w:szCs w:val="24"/>
        </w:rPr>
      </w:pPr>
      <w:r w:rsidRPr="007A1E9B">
        <w:rPr>
          <w:rFonts w:cstheme="minorHAnsi"/>
          <w:sz w:val="24"/>
          <w:szCs w:val="24"/>
        </w:rPr>
        <w:t xml:space="preserve">Looked After Children </w:t>
      </w:r>
    </w:p>
    <w:p w14:paraId="7CD890CC" w14:textId="77777777" w:rsidR="00027524" w:rsidRPr="007A1E9B" w:rsidRDefault="004B1258" w:rsidP="00292C85">
      <w:pPr>
        <w:rPr>
          <w:rFonts w:cstheme="minorHAnsi"/>
          <w:sz w:val="24"/>
          <w:szCs w:val="24"/>
        </w:rPr>
      </w:pPr>
      <w:r w:rsidRPr="007A1E9B">
        <w:rPr>
          <w:rFonts w:cstheme="minorHAnsi"/>
          <w:sz w:val="24"/>
          <w:szCs w:val="24"/>
        </w:rPr>
        <w:t xml:space="preserve"> </w:t>
      </w:r>
      <w:r w:rsidR="00E65628" w:rsidRPr="007A1E9B">
        <w:rPr>
          <w:rFonts w:cstheme="minorHAnsi"/>
          <w:sz w:val="24"/>
          <w:szCs w:val="24"/>
        </w:rPr>
        <w:t xml:space="preserve">The Health and Social Care (Reform) Act (NI) 2009 requires the Department of Health and its ALBs to each have published a consultation scheme which describes how all stakeholders are engaged during the policy development process. Under these schemes, all stakeholders should be involved in matters relating to all aspects of the care which they provide. For care experienced children, engagement may include children’s version of consultation documents, engagement events or liaison with organisations such as Voice of Young People in Care (VOYPIC). </w:t>
      </w:r>
      <w:r w:rsidRPr="007A1E9B">
        <w:rPr>
          <w:rFonts w:cstheme="minorHAnsi"/>
          <w:sz w:val="24"/>
          <w:szCs w:val="24"/>
        </w:rPr>
        <w:t xml:space="preserve">The draft Strategy does </w:t>
      </w:r>
      <w:r w:rsidRPr="007A1E9B">
        <w:rPr>
          <w:rFonts w:cstheme="minorHAnsi"/>
          <w:b/>
          <w:bCs/>
          <w:i/>
          <w:iCs/>
          <w:sz w:val="24"/>
          <w:szCs w:val="24"/>
        </w:rPr>
        <w:t>not</w:t>
      </w:r>
      <w:r w:rsidRPr="007A1E9B">
        <w:rPr>
          <w:rFonts w:cstheme="minorHAnsi"/>
          <w:sz w:val="24"/>
          <w:szCs w:val="24"/>
        </w:rPr>
        <w:t xml:space="preserve"> </w:t>
      </w:r>
      <w:r w:rsidR="00E65628" w:rsidRPr="007A1E9B">
        <w:rPr>
          <w:rFonts w:cstheme="minorHAnsi"/>
          <w:sz w:val="24"/>
          <w:szCs w:val="24"/>
        </w:rPr>
        <w:t>en</w:t>
      </w:r>
      <w:r w:rsidRPr="007A1E9B">
        <w:rPr>
          <w:rFonts w:cstheme="minorHAnsi"/>
          <w:sz w:val="24"/>
          <w:szCs w:val="24"/>
        </w:rPr>
        <w:t>sure</w:t>
      </w:r>
      <w:r w:rsidR="00E65628" w:rsidRPr="007A1E9B">
        <w:rPr>
          <w:rFonts w:cstheme="minorHAnsi"/>
          <w:sz w:val="24"/>
          <w:szCs w:val="24"/>
        </w:rPr>
        <w:t xml:space="preserve"> looked after children and care-experienced young people</w:t>
      </w:r>
      <w:r w:rsidRPr="007A1E9B">
        <w:rPr>
          <w:rFonts w:cstheme="minorHAnsi"/>
          <w:sz w:val="24"/>
          <w:szCs w:val="24"/>
        </w:rPr>
        <w:t xml:space="preserve"> are partners in the development in their own personal care plans</w:t>
      </w:r>
      <w:r w:rsidR="009611D5" w:rsidRPr="007A1E9B">
        <w:rPr>
          <w:rFonts w:cstheme="minorHAnsi"/>
          <w:sz w:val="24"/>
          <w:szCs w:val="24"/>
        </w:rPr>
        <w:t>.</w:t>
      </w:r>
      <w:r w:rsidR="00E65628" w:rsidRPr="007A1E9B">
        <w:rPr>
          <w:rFonts w:cstheme="minorHAnsi"/>
          <w:sz w:val="24"/>
          <w:szCs w:val="24"/>
        </w:rPr>
        <w:t xml:space="preserve"> </w:t>
      </w:r>
      <w:r w:rsidR="009611D5" w:rsidRPr="007A1E9B">
        <w:rPr>
          <w:rFonts w:cstheme="minorHAnsi"/>
          <w:sz w:val="24"/>
          <w:szCs w:val="24"/>
        </w:rPr>
        <w:t xml:space="preserve">It is critical that looked after children are treated with respect and their views are listened to. </w:t>
      </w:r>
    </w:p>
    <w:p w14:paraId="098DB834" w14:textId="0BBB36EE" w:rsidR="00291AF0" w:rsidRPr="007A1E9B" w:rsidRDefault="009611D5" w:rsidP="00292C85">
      <w:pPr>
        <w:rPr>
          <w:rFonts w:cstheme="minorHAnsi"/>
          <w:sz w:val="24"/>
          <w:szCs w:val="24"/>
        </w:rPr>
      </w:pPr>
      <w:r w:rsidRPr="007A1E9B">
        <w:rPr>
          <w:rFonts w:cstheme="minorHAnsi"/>
          <w:sz w:val="24"/>
          <w:szCs w:val="24"/>
        </w:rPr>
        <w:t>The Department of Health’s Commissioning Plan ensure</w:t>
      </w:r>
      <w:r w:rsidR="00027524" w:rsidRPr="007A1E9B">
        <w:rPr>
          <w:rFonts w:cstheme="minorHAnsi"/>
          <w:sz w:val="24"/>
          <w:szCs w:val="24"/>
        </w:rPr>
        <w:t>s</w:t>
      </w:r>
      <w:r w:rsidRPr="007A1E9B">
        <w:rPr>
          <w:rFonts w:cstheme="minorHAnsi"/>
          <w:sz w:val="24"/>
          <w:szCs w:val="24"/>
        </w:rPr>
        <w:t xml:space="preserve"> that care, permanence, and pathway </w:t>
      </w:r>
      <w:r w:rsidR="007A1E9B" w:rsidRPr="007A1E9B">
        <w:rPr>
          <w:rFonts w:cstheme="minorHAnsi"/>
          <w:sz w:val="24"/>
          <w:szCs w:val="24"/>
        </w:rPr>
        <w:t>plan</w:t>
      </w:r>
      <w:r w:rsidRPr="007A1E9B">
        <w:rPr>
          <w:rFonts w:cstheme="minorHAnsi"/>
          <w:sz w:val="24"/>
          <w:szCs w:val="24"/>
        </w:rPr>
        <w:t xml:space="preserve"> for children and young people in or leaving care (where appropriate) take account of the views, wishes and feelings of children and young people. Evidence to reflect current practice</w:t>
      </w:r>
      <w:r w:rsidR="00027524" w:rsidRPr="007A1E9B">
        <w:rPr>
          <w:rFonts w:cstheme="minorHAnsi"/>
          <w:sz w:val="24"/>
          <w:szCs w:val="24"/>
        </w:rPr>
        <w:t xml:space="preserve"> that actively involves children and young people as partners in this process</w:t>
      </w:r>
      <w:r w:rsidRPr="007A1E9B">
        <w:rPr>
          <w:rFonts w:cstheme="minorHAnsi"/>
          <w:sz w:val="24"/>
          <w:szCs w:val="24"/>
        </w:rPr>
        <w:t xml:space="preserve"> is </w:t>
      </w:r>
      <w:r w:rsidR="00027524" w:rsidRPr="007A1E9B">
        <w:rPr>
          <w:rFonts w:cstheme="minorHAnsi"/>
          <w:sz w:val="24"/>
          <w:szCs w:val="24"/>
        </w:rPr>
        <w:t>lacking</w:t>
      </w:r>
      <w:r w:rsidRPr="007A1E9B">
        <w:rPr>
          <w:rFonts w:cstheme="minorHAnsi"/>
          <w:sz w:val="24"/>
          <w:szCs w:val="24"/>
        </w:rPr>
        <w:t>.</w:t>
      </w:r>
    </w:p>
    <w:p w14:paraId="18823DF2" w14:textId="3C828518" w:rsidR="00902B60" w:rsidRPr="007A1E9B" w:rsidRDefault="00291AF0" w:rsidP="00902B60">
      <w:p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Key statistics</w:t>
      </w:r>
    </w:p>
    <w:p w14:paraId="578F1DD7" w14:textId="77777777" w:rsidR="00902B60" w:rsidRPr="007A1E9B" w:rsidRDefault="00902B60" w:rsidP="00902B60">
      <w:pPr>
        <w:numPr>
          <w:ilvl w:val="0"/>
          <w:numId w:val="10"/>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At 31 March 2019, 24,289 children in Northern Ireland were known to Social Services as a child in need</w:t>
      </w:r>
    </w:p>
    <w:p w14:paraId="2878B266" w14:textId="77777777" w:rsidR="00902B60" w:rsidRPr="007A1E9B" w:rsidRDefault="00902B60" w:rsidP="00902B60">
      <w:pPr>
        <w:numPr>
          <w:ilvl w:val="0"/>
          <w:numId w:val="1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Some 34,578 children were referred to Social Services during 2018/19, the largest proportion of these children were referred by the Police (33%) followed by Social Services (12%)</w:t>
      </w:r>
    </w:p>
    <w:p w14:paraId="3960BF1C" w14:textId="77777777" w:rsidR="00902B60" w:rsidRPr="007A1E9B" w:rsidRDefault="00902B60" w:rsidP="00902B60">
      <w:p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b/>
          <w:bCs/>
          <w:color w:val="333333"/>
          <w:sz w:val="24"/>
          <w:szCs w:val="24"/>
          <w:lang w:eastAsia="en-GB"/>
        </w:rPr>
        <w:t>Child Protection</w:t>
      </w:r>
    </w:p>
    <w:p w14:paraId="4F9056A9" w14:textId="77777777" w:rsidR="00902B60" w:rsidRPr="007A1E9B" w:rsidRDefault="00902B60" w:rsidP="00902B60">
      <w:pPr>
        <w:numPr>
          <w:ilvl w:val="0"/>
          <w:numId w:val="12"/>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At 31 March 2019, 2,211 children were listed on the Child Protection Register                                                                                             </w:t>
      </w:r>
    </w:p>
    <w:p w14:paraId="6F5961CA" w14:textId="77777777" w:rsidR="00902B60" w:rsidRPr="007A1E9B" w:rsidRDefault="00902B60" w:rsidP="00902B60">
      <w:pPr>
        <w:numPr>
          <w:ilvl w:val="0"/>
          <w:numId w:val="12"/>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Neglect and physical abuse were the main reasons for a child being on the Child Protection Register</w:t>
      </w:r>
    </w:p>
    <w:p w14:paraId="53097EC3" w14:textId="77777777" w:rsidR="00902B60" w:rsidRPr="007A1E9B" w:rsidRDefault="00902B60" w:rsidP="00902B60">
      <w:pPr>
        <w:numPr>
          <w:ilvl w:val="0"/>
          <w:numId w:val="12"/>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A total of 3,139 child protection referrals were received by HSC Trusts, an 8% decrease on the previous year</w:t>
      </w:r>
    </w:p>
    <w:p w14:paraId="2E50ECC3" w14:textId="77777777" w:rsidR="00902B60" w:rsidRPr="007A1E9B" w:rsidRDefault="00902B60" w:rsidP="00902B60">
      <w:pPr>
        <w:numPr>
          <w:ilvl w:val="0"/>
          <w:numId w:val="12"/>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There were 1,992 new registrations to the Child Protection Register and 1,882 de- registrations during the year</w:t>
      </w:r>
    </w:p>
    <w:p w14:paraId="7B73ADF4" w14:textId="77777777" w:rsidR="00291AF0" w:rsidRPr="007A1E9B" w:rsidRDefault="00291AF0" w:rsidP="00902B60">
      <w:pPr>
        <w:shd w:val="clear" w:color="auto" w:fill="FFFFFF"/>
        <w:spacing w:before="100" w:beforeAutospacing="1" w:after="100" w:afterAutospacing="1" w:line="240" w:lineRule="auto"/>
        <w:rPr>
          <w:rFonts w:eastAsia="Times New Roman" w:cstheme="minorHAnsi"/>
          <w:b/>
          <w:bCs/>
          <w:color w:val="333333"/>
          <w:sz w:val="24"/>
          <w:szCs w:val="24"/>
          <w:lang w:eastAsia="en-GB"/>
        </w:rPr>
      </w:pPr>
    </w:p>
    <w:p w14:paraId="7197BA39" w14:textId="7638C893" w:rsidR="00902B60" w:rsidRPr="007A1E9B" w:rsidRDefault="00902B60" w:rsidP="00902B60">
      <w:p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b/>
          <w:bCs/>
          <w:color w:val="333333"/>
          <w:sz w:val="24"/>
          <w:szCs w:val="24"/>
          <w:lang w:eastAsia="en-GB"/>
        </w:rPr>
        <w:t>Looked After Children</w:t>
      </w:r>
    </w:p>
    <w:p w14:paraId="64CFFE30" w14:textId="77777777" w:rsidR="00902B60" w:rsidRPr="007A1E9B" w:rsidRDefault="00902B60" w:rsidP="00902B60">
      <w:pPr>
        <w:numPr>
          <w:ilvl w:val="0"/>
          <w:numId w:val="13"/>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At 31 March 2019, 3,281 children were in care in Northern Ireland. This was the highest number recorded since the introduction of the Children (Northern Ireland) Order 1995</w:t>
      </w:r>
    </w:p>
    <w:p w14:paraId="1A575D6B" w14:textId="38D94FCE" w:rsidR="00902B60" w:rsidRPr="007A1E9B" w:rsidRDefault="00424F9F" w:rsidP="00902B60">
      <w:pPr>
        <w:numPr>
          <w:ilvl w:val="0"/>
          <w:numId w:val="13"/>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Most</w:t>
      </w:r>
      <w:r w:rsidR="00902B60" w:rsidRPr="007A1E9B">
        <w:rPr>
          <w:rFonts w:eastAsia="Times New Roman" w:cstheme="minorHAnsi"/>
          <w:color w:val="333333"/>
          <w:sz w:val="24"/>
          <w:szCs w:val="24"/>
          <w:lang w:eastAsia="en-GB"/>
        </w:rPr>
        <w:t xml:space="preserve"> children in care in Northern Ireland had been looked after for less than three years, with just under a tenth looked after for ten years or longer</w:t>
      </w:r>
    </w:p>
    <w:p w14:paraId="24A78D84" w14:textId="2836EE87" w:rsidR="00902B60" w:rsidRPr="007A1E9B" w:rsidRDefault="00902B60" w:rsidP="00902B60">
      <w:pPr>
        <w:numPr>
          <w:ilvl w:val="0"/>
          <w:numId w:val="13"/>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 xml:space="preserve">Four fifths of the children in care were in foster care placements (79%), 11% placed with parents, 6% in residential care and 4% in other placements. This was </w:t>
      </w:r>
      <w:r w:rsidR="007A1E9B" w:rsidRPr="007A1E9B">
        <w:rPr>
          <w:rFonts w:eastAsia="Times New Roman" w:cstheme="minorHAnsi"/>
          <w:color w:val="333333"/>
          <w:sz w:val="24"/>
          <w:szCs w:val="24"/>
          <w:lang w:eastAsia="en-GB"/>
        </w:rPr>
        <w:t>like</w:t>
      </w:r>
      <w:r w:rsidRPr="007A1E9B">
        <w:rPr>
          <w:rFonts w:eastAsia="Times New Roman" w:cstheme="minorHAnsi"/>
          <w:color w:val="333333"/>
          <w:sz w:val="24"/>
          <w:szCs w:val="24"/>
          <w:lang w:eastAsia="en-GB"/>
        </w:rPr>
        <w:t xml:space="preserve"> previous years</w:t>
      </w:r>
    </w:p>
    <w:p w14:paraId="4AECCAE8" w14:textId="77777777" w:rsidR="00902B60" w:rsidRPr="007A1E9B" w:rsidRDefault="00902B60" w:rsidP="00902B60">
      <w:pPr>
        <w:numPr>
          <w:ilvl w:val="0"/>
          <w:numId w:val="13"/>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During 2018/19 there were 884 admissions to care and 677 discharges</w:t>
      </w:r>
    </w:p>
    <w:p w14:paraId="79310AD5" w14:textId="1E2D63D0" w:rsidR="00902B60" w:rsidRPr="001D25E2" w:rsidRDefault="00902B60" w:rsidP="00902B60">
      <w:pPr>
        <w:shd w:val="clear" w:color="auto" w:fill="FFFFFF"/>
        <w:spacing w:before="100" w:beforeAutospacing="1" w:after="100" w:afterAutospacing="1" w:line="240" w:lineRule="auto"/>
        <w:rPr>
          <w:rFonts w:eastAsia="Times New Roman" w:cstheme="minorHAnsi"/>
          <w:b/>
          <w:bCs/>
          <w:color w:val="333333"/>
          <w:sz w:val="24"/>
          <w:szCs w:val="24"/>
          <w:lang w:eastAsia="en-GB"/>
        </w:rPr>
      </w:pPr>
      <w:r w:rsidRPr="001D25E2">
        <w:rPr>
          <w:rFonts w:eastAsia="Times New Roman" w:cstheme="minorHAnsi"/>
          <w:b/>
          <w:bCs/>
          <w:color w:val="333333"/>
          <w:sz w:val="24"/>
          <w:szCs w:val="24"/>
          <w:lang w:eastAsia="en-GB"/>
        </w:rPr>
        <w:t>Children’s Residential Homes</w:t>
      </w:r>
      <w:r w:rsidR="009E7F4B" w:rsidRPr="001D25E2">
        <w:rPr>
          <w:rFonts w:eastAsia="Times New Roman" w:cstheme="minorHAnsi"/>
          <w:b/>
          <w:bCs/>
          <w:color w:val="333333"/>
          <w:sz w:val="24"/>
          <w:szCs w:val="24"/>
          <w:lang w:eastAsia="en-GB"/>
        </w:rPr>
        <w:t xml:space="preserve"> </w:t>
      </w:r>
    </w:p>
    <w:p w14:paraId="69798470" w14:textId="00316806" w:rsidR="00902B60" w:rsidRPr="007A1E9B" w:rsidRDefault="00902B60" w:rsidP="00902B60">
      <w:p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At 30 June 2019 there were 47 Children’s Residential Homes in Northern Ireland, 41 were statutory and 6 were independent</w:t>
      </w:r>
      <w:r w:rsidR="00B7198E" w:rsidRPr="007A1E9B">
        <w:rPr>
          <w:rFonts w:eastAsia="Times New Roman" w:cstheme="minorHAnsi"/>
          <w:color w:val="333333"/>
          <w:sz w:val="24"/>
          <w:szCs w:val="24"/>
          <w:lang w:eastAsia="en-GB"/>
        </w:rPr>
        <w:t>.</w:t>
      </w:r>
    </w:p>
    <w:p w14:paraId="2D48743C" w14:textId="52DE05C4" w:rsidR="00B7198E" w:rsidRPr="007A1E9B" w:rsidRDefault="00B7198E" w:rsidP="00902B60">
      <w:pPr>
        <w:shd w:val="clear" w:color="auto" w:fill="FFFFFF"/>
        <w:spacing w:before="100" w:beforeAutospacing="1" w:after="100" w:afterAutospacing="1" w:line="240" w:lineRule="auto"/>
        <w:rPr>
          <w:rFonts w:eastAsia="Times New Roman" w:cstheme="minorHAnsi"/>
          <w:color w:val="333333"/>
          <w:sz w:val="24"/>
          <w:szCs w:val="24"/>
          <w:lang w:eastAsia="en-GB"/>
        </w:rPr>
      </w:pPr>
      <w:r w:rsidRPr="007A1E9B">
        <w:rPr>
          <w:rFonts w:eastAsia="Times New Roman" w:cstheme="minorHAnsi"/>
          <w:color w:val="333333"/>
          <w:sz w:val="24"/>
          <w:szCs w:val="24"/>
          <w:lang w:eastAsia="en-GB"/>
        </w:rPr>
        <w:t xml:space="preserve">Given that inspection reports of </w:t>
      </w:r>
      <w:r w:rsidR="00424F9F" w:rsidRPr="007A1E9B">
        <w:rPr>
          <w:rFonts w:eastAsia="Times New Roman" w:cstheme="minorHAnsi"/>
          <w:color w:val="333333"/>
          <w:sz w:val="24"/>
          <w:szCs w:val="24"/>
          <w:lang w:eastAsia="en-GB"/>
        </w:rPr>
        <w:t>children’s</w:t>
      </w:r>
      <w:r w:rsidRPr="007A1E9B">
        <w:rPr>
          <w:rFonts w:eastAsia="Times New Roman" w:cstheme="minorHAnsi"/>
          <w:color w:val="333333"/>
          <w:sz w:val="24"/>
          <w:szCs w:val="24"/>
          <w:lang w:eastAsia="en-GB"/>
        </w:rPr>
        <w:t xml:space="preserve"> homes are not publicly available it is impossible to analyse just how the current expectations of </w:t>
      </w:r>
      <w:r w:rsidR="00424F9F" w:rsidRPr="007A1E9B">
        <w:rPr>
          <w:rFonts w:eastAsia="Times New Roman" w:cstheme="minorHAnsi"/>
          <w:color w:val="333333"/>
          <w:sz w:val="24"/>
          <w:szCs w:val="24"/>
          <w:lang w:eastAsia="en-GB"/>
        </w:rPr>
        <w:t>children’s</w:t>
      </w:r>
      <w:r w:rsidRPr="007A1E9B">
        <w:rPr>
          <w:rFonts w:eastAsia="Times New Roman" w:cstheme="minorHAnsi"/>
          <w:color w:val="333333"/>
          <w:sz w:val="24"/>
          <w:szCs w:val="24"/>
          <w:lang w:eastAsia="en-GB"/>
        </w:rPr>
        <w:t xml:space="preserve"> involvement are implemented but through our relationships with care experienced young people some measures should be in place and monitored. </w:t>
      </w:r>
    </w:p>
    <w:p w14:paraId="104C43D0" w14:textId="3AAD088D" w:rsidR="003C3E36" w:rsidRPr="007A1E9B" w:rsidRDefault="00027524" w:rsidP="00292C85">
      <w:pPr>
        <w:rPr>
          <w:rFonts w:cstheme="minorHAnsi"/>
          <w:sz w:val="24"/>
          <w:szCs w:val="24"/>
        </w:rPr>
      </w:pPr>
      <w:r w:rsidRPr="007A1E9B">
        <w:rPr>
          <w:rFonts w:cstheme="minorHAnsi"/>
          <w:sz w:val="24"/>
          <w:szCs w:val="24"/>
        </w:rPr>
        <w:t>The NIYF believe</w:t>
      </w:r>
      <w:r w:rsidR="000B708B">
        <w:rPr>
          <w:rFonts w:cstheme="minorHAnsi"/>
          <w:sz w:val="24"/>
          <w:szCs w:val="24"/>
        </w:rPr>
        <w:t xml:space="preserve">s that strong independent advocacy needs </w:t>
      </w:r>
      <w:r w:rsidR="009611D5" w:rsidRPr="007A1E9B">
        <w:rPr>
          <w:rFonts w:cstheme="minorHAnsi"/>
          <w:sz w:val="24"/>
          <w:szCs w:val="24"/>
        </w:rPr>
        <w:t>to</w:t>
      </w:r>
      <w:r w:rsidR="00E65628" w:rsidRPr="007A1E9B">
        <w:rPr>
          <w:rFonts w:cstheme="minorHAnsi"/>
          <w:sz w:val="24"/>
          <w:szCs w:val="24"/>
        </w:rPr>
        <w:t xml:space="preserve"> ensure that the views of children and young people are </w:t>
      </w:r>
      <w:r w:rsidRPr="007A1E9B">
        <w:rPr>
          <w:rFonts w:cstheme="minorHAnsi"/>
          <w:sz w:val="24"/>
          <w:szCs w:val="24"/>
        </w:rPr>
        <w:t xml:space="preserve">sought and </w:t>
      </w:r>
      <w:r w:rsidR="00E65628" w:rsidRPr="007A1E9B">
        <w:rPr>
          <w:rFonts w:cstheme="minorHAnsi"/>
          <w:sz w:val="24"/>
          <w:szCs w:val="24"/>
        </w:rPr>
        <w:t xml:space="preserve">represented. </w:t>
      </w:r>
      <w:r w:rsidR="009611D5" w:rsidRPr="007A1E9B">
        <w:rPr>
          <w:rFonts w:cstheme="minorHAnsi"/>
          <w:sz w:val="24"/>
          <w:szCs w:val="24"/>
        </w:rPr>
        <w:t xml:space="preserve">Other measures </w:t>
      </w:r>
      <w:r w:rsidRPr="007A1E9B">
        <w:rPr>
          <w:rFonts w:cstheme="minorHAnsi"/>
          <w:sz w:val="24"/>
          <w:szCs w:val="24"/>
        </w:rPr>
        <w:t xml:space="preserve">that could be explored would be the promotion of an </w:t>
      </w:r>
      <w:r w:rsidR="00E65628" w:rsidRPr="007A1E9B">
        <w:rPr>
          <w:rFonts w:cstheme="minorHAnsi"/>
          <w:sz w:val="24"/>
          <w:szCs w:val="24"/>
        </w:rPr>
        <w:t>independent visitors</w:t>
      </w:r>
      <w:r w:rsidRPr="007A1E9B">
        <w:rPr>
          <w:rFonts w:cstheme="minorHAnsi"/>
          <w:sz w:val="24"/>
          <w:szCs w:val="24"/>
        </w:rPr>
        <w:t xml:space="preserve"> role</w:t>
      </w:r>
      <w:r w:rsidR="00E65628" w:rsidRPr="007A1E9B">
        <w:rPr>
          <w:rFonts w:cstheme="minorHAnsi"/>
          <w:sz w:val="24"/>
          <w:szCs w:val="24"/>
        </w:rPr>
        <w:t>; designated looked after children contact</w:t>
      </w:r>
      <w:r w:rsidRPr="007A1E9B">
        <w:rPr>
          <w:rFonts w:cstheme="minorHAnsi"/>
          <w:sz w:val="24"/>
          <w:szCs w:val="24"/>
        </w:rPr>
        <w:t>s</w:t>
      </w:r>
      <w:r w:rsidR="00E65628" w:rsidRPr="007A1E9B">
        <w:rPr>
          <w:rFonts w:cstheme="minorHAnsi"/>
          <w:sz w:val="24"/>
          <w:szCs w:val="24"/>
        </w:rPr>
        <w:t xml:space="preserve"> in schools</w:t>
      </w:r>
      <w:r w:rsidRPr="007A1E9B">
        <w:rPr>
          <w:rFonts w:cstheme="minorHAnsi"/>
          <w:sz w:val="24"/>
          <w:szCs w:val="24"/>
        </w:rPr>
        <w:t xml:space="preserve"> to give young people a consistent significant adult to speak with as and when </w:t>
      </w:r>
      <w:r w:rsidR="003C3E36" w:rsidRPr="007A1E9B">
        <w:rPr>
          <w:rFonts w:cstheme="minorHAnsi"/>
          <w:sz w:val="24"/>
          <w:szCs w:val="24"/>
        </w:rPr>
        <w:t xml:space="preserve">necessary </w:t>
      </w:r>
      <w:r w:rsidR="00E65628" w:rsidRPr="007A1E9B">
        <w:rPr>
          <w:rFonts w:cstheme="minorHAnsi"/>
          <w:sz w:val="24"/>
          <w:szCs w:val="24"/>
        </w:rPr>
        <w:t>; formal complaints and representations processes; and inspection processes</w:t>
      </w:r>
      <w:r w:rsidRPr="007A1E9B">
        <w:rPr>
          <w:rFonts w:cstheme="minorHAnsi"/>
          <w:sz w:val="24"/>
          <w:szCs w:val="24"/>
        </w:rPr>
        <w:t xml:space="preserve"> which support the involvement of children and young people</w:t>
      </w:r>
      <w:r w:rsidR="003C3E36" w:rsidRPr="007A1E9B">
        <w:rPr>
          <w:rFonts w:cstheme="minorHAnsi"/>
          <w:sz w:val="24"/>
          <w:szCs w:val="24"/>
        </w:rPr>
        <w:t xml:space="preserve"> by right</w:t>
      </w:r>
      <w:r w:rsidR="00E65628" w:rsidRPr="007A1E9B">
        <w:rPr>
          <w:rFonts w:cstheme="minorHAnsi"/>
          <w:sz w:val="24"/>
          <w:szCs w:val="24"/>
        </w:rPr>
        <w:t>.</w:t>
      </w:r>
    </w:p>
    <w:p w14:paraId="261C06CB" w14:textId="5667B016" w:rsidR="008D37D1" w:rsidRPr="007A1E9B" w:rsidRDefault="008D37D1" w:rsidP="00292C85">
      <w:pPr>
        <w:rPr>
          <w:rFonts w:cstheme="minorHAnsi"/>
          <w:sz w:val="24"/>
          <w:szCs w:val="24"/>
        </w:rPr>
      </w:pPr>
      <w:r w:rsidRPr="007A1E9B">
        <w:rPr>
          <w:rFonts w:cstheme="minorHAnsi"/>
          <w:sz w:val="24"/>
          <w:szCs w:val="24"/>
        </w:rPr>
        <w:t>No</w:t>
      </w:r>
      <w:r w:rsidR="00E65628" w:rsidRPr="007A1E9B">
        <w:rPr>
          <w:rFonts w:cstheme="minorHAnsi"/>
          <w:sz w:val="24"/>
          <w:szCs w:val="24"/>
        </w:rPr>
        <w:t xml:space="preserve"> methods of restraint</w:t>
      </w:r>
      <w:r w:rsidRPr="007A1E9B">
        <w:rPr>
          <w:rFonts w:cstheme="minorHAnsi"/>
          <w:sz w:val="24"/>
          <w:szCs w:val="24"/>
        </w:rPr>
        <w:t xml:space="preserve"> should be employed</w:t>
      </w:r>
      <w:r w:rsidR="00E65628" w:rsidRPr="007A1E9B">
        <w:rPr>
          <w:rFonts w:cstheme="minorHAnsi"/>
          <w:sz w:val="24"/>
          <w:szCs w:val="24"/>
        </w:rPr>
        <w:t xml:space="preserve"> against children for disciplinary purposes in all institutional settings</w:t>
      </w:r>
      <w:r w:rsidR="003C3E36" w:rsidRPr="007A1E9B">
        <w:rPr>
          <w:rFonts w:cstheme="minorHAnsi"/>
          <w:sz w:val="24"/>
          <w:szCs w:val="24"/>
        </w:rPr>
        <w:t>.</w:t>
      </w:r>
      <w:r w:rsidRPr="007A1E9B">
        <w:rPr>
          <w:rFonts w:cstheme="minorHAnsi"/>
          <w:sz w:val="24"/>
          <w:szCs w:val="24"/>
        </w:rPr>
        <w:t xml:space="preserve"> </w:t>
      </w:r>
      <w:r w:rsidR="003C3E36" w:rsidRPr="007A1E9B">
        <w:rPr>
          <w:rFonts w:cstheme="minorHAnsi"/>
          <w:sz w:val="24"/>
          <w:szCs w:val="24"/>
        </w:rPr>
        <w:t>A</w:t>
      </w:r>
      <w:r w:rsidR="00E65628" w:rsidRPr="007A1E9B">
        <w:rPr>
          <w:rFonts w:cstheme="minorHAnsi"/>
          <w:sz w:val="24"/>
          <w:szCs w:val="24"/>
        </w:rPr>
        <w:t xml:space="preserve"> ban </w:t>
      </w:r>
      <w:r w:rsidRPr="007A1E9B">
        <w:rPr>
          <w:rFonts w:cstheme="minorHAnsi"/>
          <w:sz w:val="24"/>
          <w:szCs w:val="24"/>
        </w:rPr>
        <w:t xml:space="preserve">should be </w:t>
      </w:r>
      <w:r w:rsidR="003C3E36" w:rsidRPr="007A1E9B">
        <w:rPr>
          <w:rFonts w:cstheme="minorHAnsi"/>
          <w:sz w:val="24"/>
          <w:szCs w:val="24"/>
        </w:rPr>
        <w:t>introduced</w:t>
      </w:r>
      <w:r w:rsidRPr="007A1E9B">
        <w:rPr>
          <w:rFonts w:cstheme="minorHAnsi"/>
          <w:sz w:val="24"/>
          <w:szCs w:val="24"/>
        </w:rPr>
        <w:t xml:space="preserve"> to prevent </w:t>
      </w:r>
      <w:r w:rsidR="00E65628" w:rsidRPr="007A1E9B">
        <w:rPr>
          <w:rFonts w:cstheme="minorHAnsi"/>
          <w:sz w:val="24"/>
          <w:szCs w:val="24"/>
        </w:rPr>
        <w:t>the use of any technique designed to inflict pain on children</w:t>
      </w:r>
      <w:r w:rsidRPr="007A1E9B">
        <w:rPr>
          <w:rFonts w:cstheme="minorHAnsi"/>
          <w:sz w:val="24"/>
          <w:szCs w:val="24"/>
        </w:rPr>
        <w:t xml:space="preserve"> and e</w:t>
      </w:r>
      <w:r w:rsidR="00E65628" w:rsidRPr="007A1E9B">
        <w:rPr>
          <w:rFonts w:cstheme="minorHAnsi"/>
          <w:sz w:val="24"/>
          <w:szCs w:val="24"/>
        </w:rPr>
        <w:t>nsure that restraint is used against children exclusively to prevent harm to the child or others and only as a last resort</w:t>
      </w:r>
      <w:r w:rsidRPr="007A1E9B">
        <w:rPr>
          <w:rFonts w:cstheme="minorHAnsi"/>
          <w:sz w:val="24"/>
          <w:szCs w:val="24"/>
        </w:rPr>
        <w:t xml:space="preserve">. </w:t>
      </w:r>
      <w:r w:rsidR="003C3E36" w:rsidRPr="007A1E9B">
        <w:rPr>
          <w:rFonts w:cstheme="minorHAnsi"/>
          <w:sz w:val="24"/>
          <w:szCs w:val="24"/>
        </w:rPr>
        <w:t>The close monitoring of the use of restraint practice should regulated to ensure no unsafe or undesirable practice goes unchecked.</w:t>
      </w:r>
      <w:r w:rsidR="009E7F4B" w:rsidRPr="007A1E9B">
        <w:rPr>
          <w:rFonts w:cstheme="minorHAnsi"/>
          <w:sz w:val="24"/>
          <w:szCs w:val="24"/>
        </w:rPr>
        <w:t xml:space="preserve"> </w:t>
      </w:r>
    </w:p>
    <w:p w14:paraId="6960ACBC" w14:textId="271FE138" w:rsidR="00E65628" w:rsidRPr="007A1E9B" w:rsidRDefault="008D37D1" w:rsidP="00292C85">
      <w:pPr>
        <w:rPr>
          <w:rFonts w:cstheme="minorHAnsi"/>
          <w:sz w:val="24"/>
          <w:szCs w:val="24"/>
        </w:rPr>
      </w:pPr>
      <w:r w:rsidRPr="007A1E9B">
        <w:rPr>
          <w:rFonts w:cstheme="minorHAnsi"/>
          <w:sz w:val="24"/>
          <w:szCs w:val="24"/>
        </w:rPr>
        <w:t xml:space="preserve">We share NICCYS </w:t>
      </w:r>
      <w:r w:rsidR="00E65628" w:rsidRPr="007A1E9B">
        <w:rPr>
          <w:rFonts w:cstheme="minorHAnsi"/>
          <w:sz w:val="24"/>
          <w:szCs w:val="24"/>
        </w:rPr>
        <w:t>concerns include the monitoring of use of physical restraint of young people who are admitted to hospital care, particularly extremely vulnerable groups of young people who are admitted under the Mental Health (NI) Order 1986. In recent years, RQIA Inspections have raised issues with use of physical restraint but information on the use of restraint more widely in NI is not publicly available.</w:t>
      </w:r>
      <w:r w:rsidR="003C3E36" w:rsidRPr="007A1E9B">
        <w:rPr>
          <w:rFonts w:cstheme="minorHAnsi"/>
          <w:sz w:val="24"/>
          <w:szCs w:val="24"/>
        </w:rPr>
        <w:t xml:space="preserve"> We note that the C</w:t>
      </w:r>
      <w:r w:rsidRPr="007A1E9B">
        <w:rPr>
          <w:rFonts w:cstheme="minorHAnsi"/>
          <w:sz w:val="24"/>
          <w:szCs w:val="24"/>
        </w:rPr>
        <w:t xml:space="preserve">ommittee requested a review in 2016 and that has </w:t>
      </w:r>
      <w:r w:rsidR="00E65628" w:rsidRPr="007A1E9B">
        <w:rPr>
          <w:rFonts w:cstheme="minorHAnsi"/>
          <w:sz w:val="24"/>
          <w:szCs w:val="24"/>
        </w:rPr>
        <w:t>yet to take place in N</w:t>
      </w:r>
      <w:r w:rsidRPr="007A1E9B">
        <w:rPr>
          <w:rFonts w:cstheme="minorHAnsi"/>
          <w:sz w:val="24"/>
          <w:szCs w:val="24"/>
        </w:rPr>
        <w:t>I</w:t>
      </w:r>
      <w:r w:rsidR="00382FFE" w:rsidRPr="007A1E9B">
        <w:rPr>
          <w:rFonts w:cstheme="minorHAnsi"/>
          <w:sz w:val="24"/>
          <w:szCs w:val="24"/>
        </w:rPr>
        <w:t xml:space="preserve"> this is an outstanding concern.</w:t>
      </w:r>
    </w:p>
    <w:p w14:paraId="23BB6AC1" w14:textId="769EA7CE" w:rsidR="00382FFE" w:rsidRPr="007A1E9B" w:rsidRDefault="00424F9F" w:rsidP="00292C85">
      <w:pPr>
        <w:rPr>
          <w:rFonts w:cstheme="minorHAnsi"/>
          <w:sz w:val="24"/>
          <w:szCs w:val="24"/>
        </w:rPr>
      </w:pPr>
      <w:r w:rsidRPr="007A1E9B">
        <w:rPr>
          <w:rFonts w:cstheme="minorHAnsi"/>
          <w:sz w:val="24"/>
          <w:szCs w:val="24"/>
        </w:rPr>
        <w:t>To</w:t>
      </w:r>
      <w:r w:rsidR="00E65628" w:rsidRPr="007A1E9B">
        <w:rPr>
          <w:rFonts w:cstheme="minorHAnsi"/>
          <w:sz w:val="24"/>
          <w:szCs w:val="24"/>
        </w:rPr>
        <w:t xml:space="preserve"> safely manage behaviours of children who are looked after, particularly those in residential children’s homes, Trust staff rely on a range of interconnected interventions, policies and procedures which include:</w:t>
      </w:r>
    </w:p>
    <w:p w14:paraId="28F0E7C5" w14:textId="77777777" w:rsidR="00382FFE" w:rsidRPr="007A1E9B" w:rsidRDefault="00E65628" w:rsidP="00292C85">
      <w:pPr>
        <w:rPr>
          <w:rFonts w:cstheme="minorHAnsi"/>
          <w:sz w:val="24"/>
          <w:szCs w:val="24"/>
        </w:rPr>
      </w:pPr>
      <w:r w:rsidRPr="007A1E9B">
        <w:rPr>
          <w:rFonts w:cstheme="minorHAnsi"/>
          <w:sz w:val="24"/>
          <w:szCs w:val="24"/>
        </w:rPr>
        <w:t xml:space="preserve"> </w:t>
      </w:r>
      <w:r w:rsidRPr="007A1E9B">
        <w:rPr>
          <w:rFonts w:cstheme="minorHAnsi"/>
          <w:sz w:val="24"/>
          <w:szCs w:val="24"/>
        </w:rPr>
        <w:sym w:font="Symbol" w:char="F0B7"/>
      </w:r>
      <w:r w:rsidRPr="007A1E9B">
        <w:rPr>
          <w:rFonts w:cstheme="minorHAnsi"/>
          <w:sz w:val="24"/>
          <w:szCs w:val="24"/>
        </w:rPr>
        <w:t xml:space="preserve"> Regional Residential Child Care Policies and Procedures</w:t>
      </w:r>
    </w:p>
    <w:p w14:paraId="19AAA7B8" w14:textId="77777777" w:rsidR="00382FFE" w:rsidRPr="007A1E9B" w:rsidRDefault="00E65628" w:rsidP="00292C85">
      <w:pPr>
        <w:rPr>
          <w:rFonts w:cstheme="minorHAnsi"/>
          <w:sz w:val="24"/>
          <w:szCs w:val="24"/>
        </w:rPr>
      </w:pPr>
      <w:r w:rsidRPr="007A1E9B">
        <w:rPr>
          <w:rFonts w:cstheme="minorHAnsi"/>
          <w:sz w:val="24"/>
          <w:szCs w:val="24"/>
        </w:rPr>
        <w:t xml:space="preserve"> </w:t>
      </w:r>
      <w:r w:rsidRPr="007A1E9B">
        <w:rPr>
          <w:rFonts w:cstheme="minorHAnsi"/>
          <w:sz w:val="24"/>
          <w:szCs w:val="24"/>
        </w:rPr>
        <w:sym w:font="Symbol" w:char="F0B7"/>
      </w:r>
      <w:r w:rsidRPr="007A1E9B">
        <w:rPr>
          <w:rFonts w:cstheme="minorHAnsi"/>
          <w:sz w:val="24"/>
          <w:szCs w:val="24"/>
        </w:rPr>
        <w:t xml:space="preserve"> Missing Children Protocol (RMFHC) June 2015 </w:t>
      </w:r>
    </w:p>
    <w:p w14:paraId="311EA02F" w14:textId="77777777" w:rsidR="00382FFE" w:rsidRPr="007A1E9B" w:rsidRDefault="00E65628" w:rsidP="00292C85">
      <w:pPr>
        <w:rPr>
          <w:rFonts w:cstheme="minorHAnsi"/>
          <w:sz w:val="24"/>
          <w:szCs w:val="24"/>
        </w:rPr>
      </w:pPr>
      <w:r w:rsidRPr="007A1E9B">
        <w:rPr>
          <w:rFonts w:cstheme="minorHAnsi"/>
          <w:sz w:val="24"/>
          <w:szCs w:val="24"/>
        </w:rPr>
        <w:sym w:font="Symbol" w:char="F0B7"/>
      </w:r>
      <w:r w:rsidRPr="007A1E9B">
        <w:rPr>
          <w:rFonts w:cstheme="minorHAnsi"/>
          <w:sz w:val="24"/>
          <w:szCs w:val="24"/>
        </w:rPr>
        <w:t xml:space="preserve"> Children Order (NI) Regulations and Guidance Volume 4 </w:t>
      </w:r>
      <w:r w:rsidRPr="007A1E9B">
        <w:rPr>
          <w:rFonts w:cstheme="minorHAnsi"/>
          <w:sz w:val="24"/>
          <w:szCs w:val="24"/>
        </w:rPr>
        <w:sym w:font="Symbol" w:char="F0B7"/>
      </w:r>
      <w:r w:rsidRPr="007A1E9B">
        <w:rPr>
          <w:rFonts w:cstheme="minorHAnsi"/>
          <w:sz w:val="24"/>
          <w:szCs w:val="24"/>
        </w:rPr>
        <w:t xml:space="preserve"> The Children’s Homes Regulations (NI) 2005 </w:t>
      </w:r>
    </w:p>
    <w:p w14:paraId="73140F2D" w14:textId="77777777" w:rsidR="00382FFE" w:rsidRPr="007A1E9B" w:rsidRDefault="00E65628" w:rsidP="00292C85">
      <w:pPr>
        <w:rPr>
          <w:rFonts w:cstheme="minorHAnsi"/>
          <w:sz w:val="24"/>
          <w:szCs w:val="24"/>
        </w:rPr>
      </w:pPr>
      <w:r w:rsidRPr="007A1E9B">
        <w:rPr>
          <w:rFonts w:cstheme="minorHAnsi"/>
          <w:sz w:val="24"/>
          <w:szCs w:val="24"/>
        </w:rPr>
        <w:sym w:font="Symbol" w:char="F0B7"/>
      </w:r>
      <w:r w:rsidRPr="007A1E9B">
        <w:rPr>
          <w:rFonts w:cstheme="minorHAnsi"/>
          <w:sz w:val="24"/>
          <w:szCs w:val="24"/>
        </w:rPr>
        <w:t xml:space="preserve"> Minimum Care Standards for Children’s Homes 2014 </w:t>
      </w:r>
    </w:p>
    <w:p w14:paraId="38F05002" w14:textId="77777777" w:rsidR="00382FFE" w:rsidRPr="007A1E9B" w:rsidRDefault="00E65628" w:rsidP="00292C85">
      <w:pPr>
        <w:rPr>
          <w:rFonts w:cstheme="minorHAnsi"/>
          <w:sz w:val="24"/>
          <w:szCs w:val="24"/>
        </w:rPr>
      </w:pPr>
      <w:r w:rsidRPr="007A1E9B">
        <w:rPr>
          <w:rFonts w:cstheme="minorHAnsi"/>
          <w:sz w:val="24"/>
          <w:szCs w:val="24"/>
        </w:rPr>
        <w:sym w:font="Symbol" w:char="F0B7"/>
      </w:r>
      <w:r w:rsidRPr="007A1E9B">
        <w:rPr>
          <w:rFonts w:cstheme="minorHAnsi"/>
          <w:sz w:val="24"/>
          <w:szCs w:val="24"/>
        </w:rPr>
        <w:t xml:space="preserve"> Therapeutic Crisis Intervention (TCI) manual </w:t>
      </w:r>
    </w:p>
    <w:p w14:paraId="2F5DEC1A" w14:textId="77777777" w:rsidR="00382FFE" w:rsidRPr="007A1E9B" w:rsidRDefault="00E65628" w:rsidP="00292C85">
      <w:pPr>
        <w:rPr>
          <w:rFonts w:cstheme="minorHAnsi"/>
          <w:sz w:val="24"/>
          <w:szCs w:val="24"/>
        </w:rPr>
      </w:pPr>
      <w:r w:rsidRPr="007A1E9B">
        <w:rPr>
          <w:rFonts w:cstheme="minorHAnsi"/>
          <w:sz w:val="24"/>
          <w:szCs w:val="24"/>
        </w:rPr>
        <w:sym w:font="Symbol" w:char="F0B7"/>
      </w:r>
      <w:r w:rsidRPr="007A1E9B">
        <w:rPr>
          <w:rFonts w:cstheme="minorHAnsi"/>
          <w:sz w:val="24"/>
          <w:szCs w:val="24"/>
        </w:rPr>
        <w:t xml:space="preserve"> Trust relevant Therapeutic Model</w:t>
      </w:r>
    </w:p>
    <w:p w14:paraId="08A9AF62" w14:textId="77777777" w:rsidR="00382FFE" w:rsidRPr="007A1E9B" w:rsidRDefault="00E65628" w:rsidP="00292C85">
      <w:pPr>
        <w:rPr>
          <w:rFonts w:cstheme="minorHAnsi"/>
          <w:sz w:val="24"/>
          <w:szCs w:val="24"/>
        </w:rPr>
      </w:pPr>
      <w:r w:rsidRPr="007A1E9B">
        <w:rPr>
          <w:rFonts w:cstheme="minorHAnsi"/>
          <w:sz w:val="24"/>
          <w:szCs w:val="24"/>
        </w:rPr>
        <w:t xml:space="preserve"> </w:t>
      </w:r>
      <w:r w:rsidRPr="007A1E9B">
        <w:rPr>
          <w:rFonts w:cstheme="minorHAnsi"/>
          <w:sz w:val="24"/>
          <w:szCs w:val="24"/>
        </w:rPr>
        <w:sym w:font="Symbol" w:char="F0B7"/>
      </w:r>
      <w:r w:rsidRPr="007A1E9B">
        <w:rPr>
          <w:rFonts w:cstheme="minorHAnsi"/>
          <w:sz w:val="24"/>
          <w:szCs w:val="24"/>
        </w:rPr>
        <w:t xml:space="preserve"> Supplementary Guidance on Management of Behaviour, Physical Intervention and Missing Persons in Children’s Homes.</w:t>
      </w:r>
    </w:p>
    <w:p w14:paraId="3BC99340" w14:textId="1B2DDFC4" w:rsidR="00382FFE" w:rsidRPr="001D25E2" w:rsidRDefault="00E65628" w:rsidP="00292C85">
      <w:pPr>
        <w:rPr>
          <w:rFonts w:cstheme="minorHAnsi"/>
          <w:b/>
          <w:bCs/>
          <w:sz w:val="24"/>
          <w:szCs w:val="24"/>
        </w:rPr>
      </w:pPr>
      <w:r w:rsidRPr="007A1E9B">
        <w:rPr>
          <w:rFonts w:cstheme="minorHAnsi"/>
          <w:sz w:val="24"/>
          <w:szCs w:val="24"/>
        </w:rPr>
        <w:t xml:space="preserve"> Physically restraining a child should be used as a last resort and can only be used in </w:t>
      </w:r>
      <w:r w:rsidR="007A1E9B" w:rsidRPr="007A1E9B">
        <w:rPr>
          <w:rFonts w:cstheme="minorHAnsi"/>
          <w:sz w:val="24"/>
          <w:szCs w:val="24"/>
        </w:rPr>
        <w:t>extremely specific</w:t>
      </w:r>
      <w:r w:rsidRPr="007A1E9B">
        <w:rPr>
          <w:rFonts w:cstheme="minorHAnsi"/>
          <w:sz w:val="24"/>
          <w:szCs w:val="24"/>
        </w:rPr>
        <w:t xml:space="preserve"> circumstances. There must be an immediate and present threat or danger to the young person or to others within the home for residential care staff to consider using restraint. The DHSSPS Minimum Standards for Children’s Homes (April 2014) (the Children’s Homes Standards) require that the home adopts a proportionate, consistent approach in managing behaviour which is explained to and understood by all children and young people and staff and do not go beyond what would be expected from a reasonable </w:t>
      </w:r>
      <w:r w:rsidR="00382FFE" w:rsidRPr="007A1E9B">
        <w:rPr>
          <w:rFonts w:cstheme="minorHAnsi"/>
          <w:sz w:val="24"/>
          <w:szCs w:val="24"/>
        </w:rPr>
        <w:t xml:space="preserve">parent. </w:t>
      </w:r>
      <w:r w:rsidR="00382FFE" w:rsidRPr="001D25E2">
        <w:rPr>
          <w:rFonts w:cstheme="minorHAnsi"/>
          <w:b/>
          <w:bCs/>
          <w:sz w:val="24"/>
          <w:szCs w:val="24"/>
        </w:rPr>
        <w:t>Monitoring data across institutions should be considered with</w:t>
      </w:r>
      <w:r w:rsidRPr="001D25E2">
        <w:rPr>
          <w:rFonts w:cstheme="minorHAnsi"/>
          <w:b/>
          <w:bCs/>
          <w:sz w:val="24"/>
          <w:szCs w:val="24"/>
        </w:rPr>
        <w:t xml:space="preserve"> practice and governance being subject to national standards and </w:t>
      </w:r>
      <w:r w:rsidR="0065761F" w:rsidRPr="001D25E2">
        <w:rPr>
          <w:rFonts w:cstheme="minorHAnsi"/>
          <w:b/>
          <w:bCs/>
          <w:sz w:val="24"/>
          <w:szCs w:val="24"/>
        </w:rPr>
        <w:t xml:space="preserve">regular </w:t>
      </w:r>
      <w:r w:rsidRPr="001D25E2">
        <w:rPr>
          <w:rFonts w:cstheme="minorHAnsi"/>
          <w:b/>
          <w:bCs/>
          <w:sz w:val="24"/>
          <w:szCs w:val="24"/>
        </w:rPr>
        <w:t xml:space="preserve">scrutiny. </w:t>
      </w:r>
    </w:p>
    <w:p w14:paraId="34084FC7" w14:textId="7C387803" w:rsidR="00E65628" w:rsidRPr="001D25E2" w:rsidRDefault="00E65628" w:rsidP="00292C85">
      <w:pPr>
        <w:rPr>
          <w:rFonts w:cstheme="minorHAnsi"/>
          <w:b/>
          <w:bCs/>
          <w:sz w:val="24"/>
          <w:szCs w:val="24"/>
        </w:rPr>
      </w:pPr>
      <w:r w:rsidRPr="007A1E9B">
        <w:rPr>
          <w:rFonts w:cstheme="minorHAnsi"/>
          <w:sz w:val="24"/>
          <w:szCs w:val="24"/>
        </w:rPr>
        <w:t xml:space="preserve">Regulation 16(2) of the Children’s Homes Regulations (NI) 2005 (the Children’s Homes Regulations) requires that within 24 hours of the use of any measure of control, restraint or discipline in a children’s home, the Manager of the children’s home should create and retain a written record of the use of restraint which should include the date, time and location, the use of the measure, and in the case of any form of restraint, the duration of the restraint and details of the effectiveness and consequence of its use. Schedule 6 to the Children’s Homes Regulations, requires the monitoring of the use of measures of control, </w:t>
      </w:r>
      <w:r w:rsidR="00424F9F" w:rsidRPr="007A1E9B">
        <w:rPr>
          <w:rFonts w:cstheme="minorHAnsi"/>
          <w:sz w:val="24"/>
          <w:szCs w:val="24"/>
        </w:rPr>
        <w:t>restraint,</w:t>
      </w:r>
      <w:r w:rsidRPr="007A1E9B">
        <w:rPr>
          <w:rFonts w:cstheme="minorHAnsi"/>
          <w:sz w:val="24"/>
          <w:szCs w:val="24"/>
        </w:rPr>
        <w:t xml:space="preserve"> and discipline in respect of children accommodated in the home which should be included in the Manager’s annual</w:t>
      </w:r>
      <w:r w:rsidR="00382FFE" w:rsidRPr="007A1E9B">
        <w:rPr>
          <w:rFonts w:cstheme="minorHAnsi"/>
          <w:sz w:val="24"/>
          <w:szCs w:val="24"/>
        </w:rPr>
        <w:t xml:space="preserve"> returns. </w:t>
      </w:r>
      <w:r w:rsidR="00C14F5F" w:rsidRPr="001D25E2">
        <w:rPr>
          <w:rFonts w:cstheme="minorHAnsi"/>
          <w:b/>
          <w:bCs/>
          <w:sz w:val="24"/>
          <w:szCs w:val="24"/>
        </w:rPr>
        <w:t>We would like to ensure that reporting on an annual basis does not allow for complacency in dealing with inappropriate practice and that systems should be adopted to quality check such practice on an ongoing and regular basis.</w:t>
      </w:r>
    </w:p>
    <w:p w14:paraId="3CD98E30" w14:textId="4DF4CE79" w:rsidR="00E65628" w:rsidRPr="007A1E9B" w:rsidRDefault="00E65628" w:rsidP="00292C85">
      <w:pPr>
        <w:rPr>
          <w:rFonts w:cstheme="minorHAnsi"/>
          <w:sz w:val="24"/>
          <w:szCs w:val="24"/>
        </w:rPr>
      </w:pPr>
    </w:p>
    <w:p w14:paraId="73FE0E39" w14:textId="6E149261" w:rsidR="00831351" w:rsidRPr="007A1E9B" w:rsidRDefault="000B708B" w:rsidP="00831351">
      <w:pPr>
        <w:rPr>
          <w:rFonts w:cstheme="minorHAnsi"/>
          <w:sz w:val="24"/>
          <w:szCs w:val="24"/>
        </w:rPr>
      </w:pPr>
      <w:r>
        <w:rPr>
          <w:rFonts w:cstheme="minorHAnsi"/>
          <w:sz w:val="24"/>
          <w:szCs w:val="24"/>
        </w:rPr>
        <w:t>A</w:t>
      </w:r>
      <w:r w:rsidR="00831351" w:rsidRPr="007A1E9B">
        <w:rPr>
          <w:rFonts w:cstheme="minorHAnsi"/>
          <w:sz w:val="24"/>
          <w:szCs w:val="24"/>
        </w:rPr>
        <w:t>ll measures necessary to provide stability for children in care</w:t>
      </w:r>
      <w:r>
        <w:rPr>
          <w:rFonts w:cstheme="minorHAnsi"/>
          <w:sz w:val="24"/>
          <w:szCs w:val="24"/>
        </w:rPr>
        <w:t xml:space="preserve"> need to be taken</w:t>
      </w:r>
      <w:r w:rsidR="00831351" w:rsidRPr="007A1E9B">
        <w:rPr>
          <w:rFonts w:cstheme="minorHAnsi"/>
          <w:sz w:val="24"/>
          <w:szCs w:val="24"/>
        </w:rPr>
        <w:t>, including efforts to retain social workers and to avoid unnecessary changes in placement</w:t>
      </w:r>
      <w:r>
        <w:rPr>
          <w:rFonts w:cstheme="minorHAnsi"/>
          <w:sz w:val="24"/>
          <w:szCs w:val="24"/>
        </w:rPr>
        <w:t xml:space="preserve">. We need policy impetus to </w:t>
      </w:r>
      <w:r w:rsidR="00831351" w:rsidRPr="007A1E9B">
        <w:rPr>
          <w:rFonts w:cstheme="minorHAnsi"/>
          <w:sz w:val="24"/>
          <w:szCs w:val="24"/>
        </w:rPr>
        <w:t>secure earlier permanence and stability for children and young people in care and enabling them to build positive and supportive relationships</w:t>
      </w:r>
      <w:r>
        <w:rPr>
          <w:rFonts w:cstheme="minorHAnsi"/>
          <w:sz w:val="24"/>
          <w:szCs w:val="24"/>
        </w:rPr>
        <w:t xml:space="preserve">. </w:t>
      </w:r>
      <w:r w:rsidR="00831351" w:rsidRPr="007A1E9B">
        <w:rPr>
          <w:rFonts w:cstheme="minorHAnsi"/>
          <w:sz w:val="24"/>
          <w:szCs w:val="24"/>
        </w:rPr>
        <w:t xml:space="preserve"> </w:t>
      </w:r>
      <w:r>
        <w:rPr>
          <w:rFonts w:cstheme="minorHAnsi"/>
          <w:sz w:val="24"/>
          <w:szCs w:val="24"/>
        </w:rPr>
        <w:t xml:space="preserve">We need to be </w:t>
      </w:r>
      <w:r w:rsidR="00831351" w:rsidRPr="007A1E9B">
        <w:rPr>
          <w:rFonts w:cstheme="minorHAnsi"/>
          <w:sz w:val="24"/>
          <w:szCs w:val="24"/>
        </w:rPr>
        <w:t>providing effective interventions to deal with particular challenges including:</w:t>
      </w:r>
      <w:r>
        <w:rPr>
          <w:rFonts w:cstheme="minorHAnsi"/>
          <w:sz w:val="24"/>
          <w:szCs w:val="24"/>
        </w:rPr>
        <w:t xml:space="preserve"> adverse childhood experiences and trauma, </w:t>
      </w:r>
      <w:r w:rsidR="00831351" w:rsidRPr="007A1E9B">
        <w:rPr>
          <w:rFonts w:cstheme="minorHAnsi"/>
          <w:sz w:val="24"/>
          <w:szCs w:val="24"/>
        </w:rPr>
        <w:t xml:space="preserve">substance misuse, poor mental health and emotional wellbeing outcomes, </w:t>
      </w:r>
      <w:r w:rsidR="00424F9F" w:rsidRPr="007A1E9B">
        <w:rPr>
          <w:rFonts w:cstheme="minorHAnsi"/>
          <w:sz w:val="24"/>
          <w:szCs w:val="24"/>
        </w:rPr>
        <w:t>criminalisation,</w:t>
      </w:r>
      <w:r w:rsidR="00831351" w:rsidRPr="007A1E9B">
        <w:rPr>
          <w:rFonts w:cstheme="minorHAnsi"/>
          <w:sz w:val="24"/>
          <w:szCs w:val="24"/>
        </w:rPr>
        <w:t xml:space="preserve"> and poor educational outcomes. </w:t>
      </w:r>
      <w:r>
        <w:rPr>
          <w:rFonts w:cstheme="minorHAnsi"/>
          <w:sz w:val="24"/>
          <w:szCs w:val="24"/>
        </w:rPr>
        <w:t>The trajectory of life paths for care experienced children remains bleak and clearly the current system is not sufficient.</w:t>
      </w:r>
    </w:p>
    <w:p w14:paraId="74749C7C" w14:textId="4CD59416" w:rsidR="00831351" w:rsidRPr="007A1E9B" w:rsidRDefault="00831351" w:rsidP="00831351">
      <w:pPr>
        <w:rPr>
          <w:rFonts w:cstheme="minorHAnsi"/>
          <w:sz w:val="24"/>
          <w:szCs w:val="24"/>
        </w:rPr>
      </w:pPr>
      <w:r w:rsidRPr="007A1E9B">
        <w:rPr>
          <w:rFonts w:cstheme="minorHAnsi"/>
          <w:sz w:val="24"/>
          <w:szCs w:val="24"/>
        </w:rPr>
        <w:t>All HSC Trusts deliver leaving and aftercare support to looked after young people aged 16+ and care leavers aged 16-21+ through specialist teams. Support provided includes assisting young people to move to suitable supported accommodation, remain with their former foster carers or to secure suitable and safe independent accommodation, assisting young people to build and maintain positive relationships with family and others, acquire practical and financial skills, and enhance access to education, training and services for young care leavers.</w:t>
      </w:r>
      <w:r w:rsidR="000B708B">
        <w:rPr>
          <w:rFonts w:cstheme="minorHAnsi"/>
          <w:sz w:val="24"/>
          <w:szCs w:val="24"/>
        </w:rPr>
        <w:t xml:space="preserve"> However we know that care experienced young people are over represented in statistics on homelessness and the justice system. </w:t>
      </w:r>
    </w:p>
    <w:p w14:paraId="45CD8769" w14:textId="77777777" w:rsidR="000B708B" w:rsidRDefault="000B708B" w:rsidP="003017E8">
      <w:pPr>
        <w:rPr>
          <w:rFonts w:cstheme="minorHAnsi"/>
          <w:b/>
          <w:bCs/>
          <w:sz w:val="24"/>
          <w:szCs w:val="24"/>
        </w:rPr>
      </w:pPr>
    </w:p>
    <w:p w14:paraId="75EDBE87" w14:textId="77777777" w:rsidR="000B708B" w:rsidRDefault="000B708B" w:rsidP="003017E8">
      <w:pPr>
        <w:rPr>
          <w:rFonts w:cstheme="minorHAnsi"/>
          <w:b/>
          <w:bCs/>
          <w:sz w:val="24"/>
          <w:szCs w:val="24"/>
        </w:rPr>
      </w:pPr>
    </w:p>
    <w:p w14:paraId="424871BD" w14:textId="77777777" w:rsidR="000B708B" w:rsidRDefault="000B708B" w:rsidP="003017E8">
      <w:pPr>
        <w:rPr>
          <w:rFonts w:cstheme="minorHAnsi"/>
          <w:b/>
          <w:bCs/>
          <w:sz w:val="24"/>
          <w:szCs w:val="24"/>
        </w:rPr>
      </w:pPr>
    </w:p>
    <w:p w14:paraId="6C1E4755" w14:textId="77777777" w:rsidR="000B708B" w:rsidRDefault="000B708B" w:rsidP="003017E8">
      <w:pPr>
        <w:rPr>
          <w:rFonts w:cstheme="minorHAnsi"/>
          <w:b/>
          <w:bCs/>
          <w:sz w:val="24"/>
          <w:szCs w:val="24"/>
        </w:rPr>
      </w:pPr>
    </w:p>
    <w:p w14:paraId="79C2C0BD" w14:textId="77777777" w:rsidR="000B708B" w:rsidRDefault="000B708B" w:rsidP="003017E8">
      <w:pPr>
        <w:rPr>
          <w:rFonts w:cstheme="minorHAnsi"/>
          <w:b/>
          <w:bCs/>
          <w:sz w:val="24"/>
          <w:szCs w:val="24"/>
        </w:rPr>
      </w:pPr>
    </w:p>
    <w:p w14:paraId="3C5BE196" w14:textId="77777777" w:rsidR="000B708B" w:rsidRDefault="000B708B" w:rsidP="003017E8">
      <w:pPr>
        <w:rPr>
          <w:rFonts w:cstheme="minorHAnsi"/>
          <w:b/>
          <w:bCs/>
          <w:sz w:val="24"/>
          <w:szCs w:val="24"/>
        </w:rPr>
      </w:pPr>
    </w:p>
    <w:p w14:paraId="4F87C5F4" w14:textId="4267C1DB" w:rsidR="000B708B" w:rsidRDefault="000B708B" w:rsidP="003017E8">
      <w:pPr>
        <w:rPr>
          <w:rFonts w:cstheme="minorHAnsi"/>
          <w:b/>
          <w:bCs/>
          <w:sz w:val="24"/>
          <w:szCs w:val="24"/>
        </w:rPr>
      </w:pPr>
      <w:r>
        <w:rPr>
          <w:rFonts w:cstheme="minorHAnsi"/>
          <w:b/>
          <w:bCs/>
          <w:sz w:val="24"/>
          <w:szCs w:val="24"/>
        </w:rPr>
        <w:t xml:space="preserve">More than a roof </w:t>
      </w:r>
    </w:p>
    <w:p w14:paraId="7B214C1E" w14:textId="77777777" w:rsidR="000B708B" w:rsidRDefault="000B708B" w:rsidP="003017E8">
      <w:pPr>
        <w:rPr>
          <w:rFonts w:cstheme="minorHAnsi"/>
          <w:b/>
          <w:bCs/>
          <w:sz w:val="24"/>
          <w:szCs w:val="24"/>
        </w:rPr>
      </w:pPr>
    </w:p>
    <w:p w14:paraId="22345BDB" w14:textId="5040E5DF" w:rsidR="003017E8" w:rsidRPr="001D25E2" w:rsidRDefault="003017E8" w:rsidP="003017E8">
      <w:pPr>
        <w:rPr>
          <w:rFonts w:cstheme="minorHAnsi"/>
          <w:sz w:val="24"/>
          <w:szCs w:val="24"/>
        </w:rPr>
      </w:pPr>
      <w:r w:rsidRPr="001D25E2">
        <w:rPr>
          <w:rFonts w:cstheme="minorHAnsi"/>
          <w:sz w:val="24"/>
          <w:szCs w:val="24"/>
        </w:rPr>
        <w:t>NIYF Discussion Paper October 2020</w:t>
      </w:r>
      <w:r w:rsidR="000B708B">
        <w:rPr>
          <w:rFonts w:cstheme="minorHAnsi"/>
          <w:sz w:val="24"/>
          <w:szCs w:val="24"/>
        </w:rPr>
        <w:t xml:space="preserve"> Appen</w:t>
      </w:r>
      <w:r w:rsidR="001C1F2C">
        <w:rPr>
          <w:rFonts w:cstheme="minorHAnsi"/>
          <w:sz w:val="24"/>
          <w:szCs w:val="24"/>
        </w:rPr>
        <w:t>dix 3</w:t>
      </w:r>
    </w:p>
    <w:p w14:paraId="4DB4A258" w14:textId="77777777" w:rsidR="003017E8" w:rsidRPr="001D25E2" w:rsidRDefault="003017E8" w:rsidP="003017E8">
      <w:pPr>
        <w:rPr>
          <w:rFonts w:cstheme="minorHAnsi"/>
          <w:i/>
          <w:iCs/>
          <w:sz w:val="24"/>
          <w:szCs w:val="24"/>
        </w:rPr>
      </w:pPr>
      <w:r w:rsidRPr="001D25E2">
        <w:rPr>
          <w:rFonts w:cstheme="minorHAnsi"/>
          <w:i/>
          <w:iCs/>
          <w:sz w:val="24"/>
          <w:szCs w:val="24"/>
        </w:rPr>
        <w:t>‘Needs of young people who are homeless, at risk of homelessness or vulnerably housed’</w:t>
      </w:r>
    </w:p>
    <w:p w14:paraId="25C4F63E" w14:textId="77777777" w:rsidR="003017E8" w:rsidRPr="001D25E2" w:rsidRDefault="003017E8" w:rsidP="003017E8">
      <w:pPr>
        <w:rPr>
          <w:rFonts w:cstheme="minorHAnsi"/>
          <w:sz w:val="24"/>
          <w:szCs w:val="24"/>
        </w:rPr>
      </w:pPr>
    </w:p>
    <w:p w14:paraId="10276E0F" w14:textId="77777777" w:rsidR="003017E8" w:rsidRPr="001D25E2" w:rsidRDefault="003017E8" w:rsidP="003017E8">
      <w:pPr>
        <w:rPr>
          <w:rFonts w:cstheme="minorHAnsi"/>
          <w:sz w:val="24"/>
          <w:szCs w:val="24"/>
        </w:rPr>
      </w:pPr>
    </w:p>
    <w:p w14:paraId="53B5FE81" w14:textId="77777777" w:rsidR="003017E8" w:rsidRPr="001D25E2" w:rsidRDefault="003017E8" w:rsidP="003017E8">
      <w:pPr>
        <w:rPr>
          <w:rFonts w:cstheme="minorHAnsi"/>
          <w:sz w:val="24"/>
          <w:szCs w:val="24"/>
        </w:rPr>
      </w:pPr>
      <w:r w:rsidRPr="001D25E2">
        <w:rPr>
          <w:rFonts w:cstheme="minorHAnsi"/>
          <w:sz w:val="24"/>
          <w:szCs w:val="24"/>
        </w:rPr>
        <w:t xml:space="preserve">There has been a sharp rise in the numbers of young people who are homeless or vulnerably housed. COVID-19 has exacerbated this with a 5-fold increase in temporary accommodation for young people. Our relationship with the NI Housing Executive and seats on the Central Homelessness and Housing Forums allow us to continually assess need. </w:t>
      </w:r>
    </w:p>
    <w:p w14:paraId="07F17887" w14:textId="77777777" w:rsidR="003017E8" w:rsidRPr="001D25E2" w:rsidRDefault="003017E8" w:rsidP="003017E8">
      <w:pPr>
        <w:rPr>
          <w:rFonts w:cstheme="minorHAnsi"/>
          <w:sz w:val="24"/>
          <w:szCs w:val="24"/>
        </w:rPr>
      </w:pPr>
    </w:p>
    <w:p w14:paraId="55A98877" w14:textId="77777777" w:rsidR="003017E8" w:rsidRPr="001D25E2" w:rsidRDefault="003017E8" w:rsidP="003017E8">
      <w:pPr>
        <w:rPr>
          <w:rFonts w:cstheme="minorHAnsi"/>
          <w:sz w:val="24"/>
          <w:szCs w:val="24"/>
        </w:rPr>
      </w:pPr>
      <w:r w:rsidRPr="001D25E2">
        <w:rPr>
          <w:rFonts w:cstheme="minorHAnsi"/>
          <w:sz w:val="24"/>
          <w:szCs w:val="24"/>
          <w:lang w:val="en-US"/>
        </w:rPr>
        <w:t>Young people who are homeless can have a range of complex needs resulting from mental health difficulties, family breakdown and childhood abuse</w:t>
      </w:r>
      <w:r w:rsidRPr="001D25E2">
        <w:rPr>
          <w:rFonts w:cstheme="minorHAnsi"/>
          <w:sz w:val="24"/>
          <w:szCs w:val="24"/>
        </w:rPr>
        <w:t xml:space="preserve"> 18,202 Presented as homeless in 2018/19 of which 3,889 were under 25 </w:t>
      </w:r>
    </w:p>
    <w:p w14:paraId="63E52AA0" w14:textId="77777777" w:rsidR="003017E8" w:rsidRPr="001D25E2" w:rsidRDefault="003017E8" w:rsidP="003017E8">
      <w:pPr>
        <w:rPr>
          <w:rFonts w:cstheme="minorHAnsi"/>
          <w:sz w:val="24"/>
          <w:szCs w:val="24"/>
        </w:rPr>
      </w:pPr>
    </w:p>
    <w:p w14:paraId="69A11D74" w14:textId="77777777" w:rsidR="003017E8" w:rsidRPr="001D25E2" w:rsidRDefault="003017E8" w:rsidP="003017E8">
      <w:pPr>
        <w:rPr>
          <w:rFonts w:cstheme="minorHAnsi"/>
          <w:color w:val="000000" w:themeColor="text1"/>
          <w:sz w:val="24"/>
          <w:szCs w:val="24"/>
        </w:rPr>
      </w:pPr>
      <w:r w:rsidRPr="001D25E2">
        <w:rPr>
          <w:rFonts w:cstheme="minorHAnsi"/>
          <w:color w:val="000000" w:themeColor="text1"/>
          <w:sz w:val="24"/>
          <w:szCs w:val="24"/>
        </w:rPr>
        <w:t xml:space="preserve">The system has been placed under pressure during lockdown and is beyond bursting point. There is less space in voluntary sector hostels due to social distancing and the NIHE emergency help line cannot cope with demand. </w:t>
      </w:r>
    </w:p>
    <w:p w14:paraId="64F3E978" w14:textId="77777777" w:rsidR="003017E8" w:rsidRPr="001D25E2" w:rsidRDefault="003017E8" w:rsidP="003017E8">
      <w:pPr>
        <w:rPr>
          <w:rFonts w:cstheme="minorHAnsi"/>
          <w:sz w:val="24"/>
          <w:szCs w:val="24"/>
        </w:rPr>
      </w:pPr>
    </w:p>
    <w:p w14:paraId="7C5083DF" w14:textId="77777777" w:rsidR="003017E8" w:rsidRPr="001D25E2" w:rsidRDefault="003017E8" w:rsidP="003017E8">
      <w:pPr>
        <w:rPr>
          <w:rFonts w:cstheme="minorHAnsi"/>
          <w:sz w:val="24"/>
          <w:szCs w:val="24"/>
        </w:rPr>
      </w:pPr>
      <w:r w:rsidRPr="001D25E2">
        <w:rPr>
          <w:rFonts w:cstheme="minorHAnsi"/>
          <w:sz w:val="24"/>
          <w:szCs w:val="24"/>
        </w:rPr>
        <w:t xml:space="preserve">Homeless young people face challenges and barriers to finding and maintaining independent / safe / affordable housing. Unemployment, welfare reform and austerity have worsened the situation. </w:t>
      </w:r>
    </w:p>
    <w:p w14:paraId="37DFF5B4" w14:textId="77777777" w:rsidR="003017E8" w:rsidRPr="001D25E2" w:rsidRDefault="003017E8" w:rsidP="003017E8">
      <w:pPr>
        <w:rPr>
          <w:rFonts w:cstheme="minorHAnsi"/>
          <w:sz w:val="24"/>
          <w:szCs w:val="24"/>
        </w:rPr>
      </w:pPr>
    </w:p>
    <w:p w14:paraId="25E1BF40" w14:textId="77777777" w:rsidR="003017E8" w:rsidRPr="001D25E2" w:rsidRDefault="003017E8" w:rsidP="003017E8">
      <w:pPr>
        <w:rPr>
          <w:rFonts w:cstheme="minorHAnsi"/>
          <w:sz w:val="24"/>
          <w:szCs w:val="24"/>
        </w:rPr>
      </w:pPr>
      <w:r w:rsidRPr="001D25E2">
        <w:rPr>
          <w:rFonts w:cstheme="minorHAnsi"/>
          <w:sz w:val="24"/>
          <w:szCs w:val="24"/>
        </w:rPr>
        <w:t xml:space="preserve">Hidden homelessness remains prevalent with between 70,000 and 112,000 concealed potential households which identifies that 30% of a sample of hidden homeless were young people (under 30).  </w:t>
      </w:r>
    </w:p>
    <w:p w14:paraId="6072D151" w14:textId="77777777" w:rsidR="003017E8" w:rsidRPr="001D25E2" w:rsidRDefault="003017E8" w:rsidP="003017E8">
      <w:pPr>
        <w:rPr>
          <w:rFonts w:cstheme="minorHAnsi"/>
          <w:sz w:val="24"/>
          <w:szCs w:val="24"/>
        </w:rPr>
      </w:pPr>
    </w:p>
    <w:p w14:paraId="2FD4ECD0" w14:textId="219FEC48" w:rsidR="003017E8" w:rsidRPr="001D25E2" w:rsidRDefault="003017E8" w:rsidP="003017E8">
      <w:pPr>
        <w:rPr>
          <w:rFonts w:cstheme="minorHAnsi"/>
          <w:iCs/>
          <w:sz w:val="24"/>
          <w:szCs w:val="24"/>
        </w:rPr>
      </w:pPr>
      <w:r w:rsidRPr="001D25E2">
        <w:rPr>
          <w:rFonts w:cstheme="minorHAnsi"/>
          <w:b/>
          <w:bCs/>
          <w:iCs/>
          <w:sz w:val="24"/>
          <w:szCs w:val="24"/>
        </w:rPr>
        <w:t>Our ‘Relentless Change Programme’ ‘pinball’ video</w:t>
      </w:r>
      <w:r w:rsidRPr="001D25E2">
        <w:rPr>
          <w:rFonts w:cstheme="minorHAnsi"/>
          <w:iCs/>
          <w:sz w:val="24"/>
          <w:szCs w:val="24"/>
        </w:rPr>
        <w:t xml:space="preserve"> (</w:t>
      </w:r>
      <w:hyperlink r:id="rId8" w:history="1">
        <w:r w:rsidRPr="001D25E2">
          <w:rPr>
            <w:rStyle w:val="Hyperlink"/>
            <w:rFonts w:cstheme="minorHAnsi"/>
            <w:iCs/>
            <w:sz w:val="24"/>
            <w:szCs w:val="24"/>
          </w:rPr>
          <w:t>https://www.youtube.com/watch?v=tofu6h6A0Ts</w:t>
        </w:r>
      </w:hyperlink>
      <w:r w:rsidRPr="001D25E2">
        <w:rPr>
          <w:rFonts w:cstheme="minorHAnsi"/>
          <w:iCs/>
          <w:sz w:val="24"/>
          <w:szCs w:val="24"/>
        </w:rPr>
        <w:t xml:space="preserve">) has enabled us to map young people’s journeys into homelessness highlighting their support needs. </w:t>
      </w:r>
    </w:p>
    <w:p w14:paraId="168DBFFB" w14:textId="77777777" w:rsidR="003017E8" w:rsidRPr="001D25E2" w:rsidRDefault="003017E8" w:rsidP="003017E8">
      <w:pPr>
        <w:rPr>
          <w:rFonts w:cstheme="minorHAnsi"/>
          <w:iCs/>
          <w:sz w:val="24"/>
          <w:szCs w:val="24"/>
        </w:rPr>
      </w:pPr>
    </w:p>
    <w:p w14:paraId="570AC08C" w14:textId="77777777" w:rsidR="003017E8" w:rsidRPr="001D25E2" w:rsidRDefault="003017E8" w:rsidP="003017E8">
      <w:pPr>
        <w:rPr>
          <w:rFonts w:cstheme="minorHAnsi"/>
          <w:iCs/>
          <w:sz w:val="24"/>
          <w:szCs w:val="24"/>
        </w:rPr>
      </w:pPr>
      <w:r w:rsidRPr="001D25E2">
        <w:rPr>
          <w:rFonts w:cstheme="minorHAnsi"/>
          <w:iCs/>
          <w:sz w:val="24"/>
          <w:szCs w:val="24"/>
        </w:rPr>
        <w:t xml:space="preserve">A similar piece of </w:t>
      </w:r>
      <w:r w:rsidRPr="001D25E2">
        <w:rPr>
          <w:rFonts w:cstheme="minorHAnsi"/>
          <w:b/>
          <w:bCs/>
          <w:iCs/>
          <w:sz w:val="24"/>
          <w:szCs w:val="24"/>
        </w:rPr>
        <w:t>research with young women</w:t>
      </w:r>
      <w:r w:rsidRPr="001D25E2">
        <w:rPr>
          <w:rFonts w:cstheme="minorHAnsi"/>
          <w:iCs/>
          <w:sz w:val="24"/>
          <w:szCs w:val="24"/>
        </w:rPr>
        <w:t xml:space="preserve"> (</w:t>
      </w:r>
      <w:hyperlink r:id="rId9" w:history="1">
        <w:r w:rsidRPr="001D25E2">
          <w:rPr>
            <w:rStyle w:val="Hyperlink"/>
            <w:rFonts w:cstheme="minorHAnsi"/>
            <w:iCs/>
            <w:sz w:val="24"/>
            <w:szCs w:val="24"/>
          </w:rPr>
          <w:t>https://www.youtube.com/watch?v=IAtrXO4H2qI</w:t>
        </w:r>
      </w:hyperlink>
      <w:r w:rsidRPr="001D25E2">
        <w:rPr>
          <w:rFonts w:cstheme="minorHAnsi"/>
          <w:iCs/>
          <w:sz w:val="24"/>
          <w:szCs w:val="24"/>
        </w:rPr>
        <w:t xml:space="preserve">) highlights challenges including the impact of isolation, barriers to employment, not having the necessary skills, knowledge or access to support networks to live independently. </w:t>
      </w:r>
    </w:p>
    <w:p w14:paraId="528995D2" w14:textId="77777777" w:rsidR="003017E8" w:rsidRPr="001D25E2" w:rsidRDefault="003017E8" w:rsidP="003017E8">
      <w:pPr>
        <w:rPr>
          <w:rFonts w:cstheme="minorHAnsi"/>
          <w:iCs/>
          <w:sz w:val="24"/>
          <w:szCs w:val="24"/>
        </w:rPr>
      </w:pPr>
    </w:p>
    <w:p w14:paraId="034586C3" w14:textId="77777777" w:rsidR="003017E8" w:rsidRPr="001D25E2" w:rsidRDefault="003017E8" w:rsidP="003017E8">
      <w:pPr>
        <w:rPr>
          <w:rFonts w:cstheme="minorHAnsi"/>
          <w:color w:val="000000" w:themeColor="text1"/>
          <w:sz w:val="24"/>
          <w:szCs w:val="24"/>
        </w:rPr>
      </w:pPr>
      <w:r w:rsidRPr="001D25E2">
        <w:rPr>
          <w:rFonts w:cstheme="minorHAnsi"/>
          <w:iCs/>
          <w:sz w:val="24"/>
          <w:szCs w:val="24"/>
        </w:rPr>
        <w:t xml:space="preserve">CHNI Young People’s non-housing needs research (2019) identified that young people require improved and sustained support including help with relationships; </w:t>
      </w:r>
      <w:r w:rsidRPr="001D25E2">
        <w:rPr>
          <w:rFonts w:cstheme="minorHAnsi"/>
          <w:color w:val="000000" w:themeColor="text1"/>
          <w:sz w:val="24"/>
          <w:szCs w:val="24"/>
        </w:rPr>
        <w:t>gender and sexual orientation</w:t>
      </w:r>
      <w:r w:rsidRPr="001D25E2">
        <w:rPr>
          <w:rFonts w:cstheme="minorHAnsi"/>
          <w:iCs/>
          <w:sz w:val="24"/>
          <w:szCs w:val="24"/>
        </w:rPr>
        <w:t xml:space="preserve">; money management; employment and educational opportunities; mental health, substance misuse, </w:t>
      </w:r>
      <w:r w:rsidRPr="001D25E2">
        <w:rPr>
          <w:rFonts w:cstheme="minorHAnsi"/>
          <w:iCs/>
          <w:color w:val="000000" w:themeColor="text1"/>
          <w:sz w:val="24"/>
          <w:szCs w:val="24"/>
        </w:rPr>
        <w:t xml:space="preserve">managing transitions (including leaving prison or care) and </w:t>
      </w:r>
      <w:r w:rsidRPr="001D25E2">
        <w:rPr>
          <w:rFonts w:cstheme="minorHAnsi"/>
          <w:iCs/>
          <w:sz w:val="24"/>
          <w:szCs w:val="24"/>
        </w:rPr>
        <w:t xml:space="preserve">decision making. </w:t>
      </w:r>
    </w:p>
    <w:p w14:paraId="1D4FA8C7" w14:textId="77777777" w:rsidR="003017E8" w:rsidRPr="001D25E2" w:rsidRDefault="003017E8" w:rsidP="003017E8">
      <w:pPr>
        <w:rPr>
          <w:rFonts w:cstheme="minorHAnsi"/>
          <w:color w:val="000000" w:themeColor="text1"/>
          <w:sz w:val="24"/>
          <w:szCs w:val="24"/>
        </w:rPr>
      </w:pPr>
    </w:p>
    <w:p w14:paraId="140AAE25" w14:textId="77777777" w:rsidR="003017E8" w:rsidRPr="001D25E2" w:rsidRDefault="003017E8" w:rsidP="003017E8">
      <w:pPr>
        <w:rPr>
          <w:rFonts w:cstheme="minorHAnsi"/>
          <w:iCs/>
          <w:sz w:val="24"/>
          <w:szCs w:val="24"/>
        </w:rPr>
      </w:pPr>
      <w:r w:rsidRPr="001D25E2">
        <w:rPr>
          <w:rFonts w:cstheme="minorHAnsi"/>
          <w:color w:val="000000" w:themeColor="text1"/>
          <w:sz w:val="24"/>
          <w:szCs w:val="24"/>
        </w:rPr>
        <w:t xml:space="preserve">Mental health, benefits and housing advice were identified as the top 3 areas for homeless intervention according to young people. </w:t>
      </w:r>
    </w:p>
    <w:p w14:paraId="78C76F5F" w14:textId="77777777" w:rsidR="003017E8" w:rsidRPr="001D25E2" w:rsidRDefault="003017E8" w:rsidP="003017E8">
      <w:pPr>
        <w:rPr>
          <w:rFonts w:cstheme="minorHAnsi"/>
          <w:sz w:val="24"/>
          <w:szCs w:val="24"/>
        </w:rPr>
      </w:pPr>
    </w:p>
    <w:p w14:paraId="1608769E" w14:textId="77777777" w:rsidR="003017E8" w:rsidRPr="001D25E2" w:rsidRDefault="003017E8" w:rsidP="003017E8">
      <w:pPr>
        <w:rPr>
          <w:rFonts w:cstheme="minorHAnsi"/>
          <w:sz w:val="24"/>
          <w:szCs w:val="24"/>
        </w:rPr>
      </w:pPr>
      <w:r w:rsidRPr="001D25E2">
        <w:rPr>
          <w:rFonts w:cstheme="minorHAnsi"/>
          <w:sz w:val="24"/>
          <w:szCs w:val="24"/>
        </w:rPr>
        <w:t xml:space="preserve">The CHNI research highlighted that: </w:t>
      </w:r>
    </w:p>
    <w:p w14:paraId="5DBB3C7A" w14:textId="77777777" w:rsidR="003017E8" w:rsidRPr="001D25E2" w:rsidRDefault="003017E8" w:rsidP="003017E8">
      <w:pPr>
        <w:pStyle w:val="ListParagraph"/>
        <w:numPr>
          <w:ilvl w:val="0"/>
          <w:numId w:val="15"/>
        </w:numPr>
        <w:spacing w:after="0" w:line="240" w:lineRule="auto"/>
        <w:rPr>
          <w:rFonts w:cstheme="minorHAnsi"/>
          <w:sz w:val="24"/>
          <w:szCs w:val="24"/>
        </w:rPr>
      </w:pPr>
      <w:r w:rsidRPr="001D25E2">
        <w:rPr>
          <w:rFonts w:cstheme="minorHAnsi"/>
          <w:sz w:val="24"/>
          <w:szCs w:val="24"/>
        </w:rPr>
        <w:t>62% of young people do not know where to go for help</w:t>
      </w:r>
    </w:p>
    <w:p w14:paraId="730BED2F" w14:textId="77777777" w:rsidR="003017E8" w:rsidRPr="001D25E2" w:rsidRDefault="003017E8" w:rsidP="003017E8">
      <w:pPr>
        <w:pStyle w:val="ListParagraph"/>
        <w:numPr>
          <w:ilvl w:val="0"/>
          <w:numId w:val="15"/>
        </w:numPr>
        <w:spacing w:after="0" w:line="240" w:lineRule="auto"/>
        <w:rPr>
          <w:rFonts w:cstheme="minorHAnsi"/>
          <w:sz w:val="24"/>
          <w:szCs w:val="24"/>
        </w:rPr>
      </w:pPr>
      <w:r w:rsidRPr="001D25E2">
        <w:rPr>
          <w:rFonts w:cstheme="minorHAnsi"/>
          <w:sz w:val="24"/>
          <w:szCs w:val="24"/>
        </w:rPr>
        <w:t xml:space="preserve">68% said they were embarrassed or worried about seeking help. </w:t>
      </w:r>
    </w:p>
    <w:p w14:paraId="2B970E40" w14:textId="77777777" w:rsidR="003017E8" w:rsidRPr="001D25E2" w:rsidRDefault="003017E8" w:rsidP="003017E8">
      <w:pPr>
        <w:pStyle w:val="ListParagraph"/>
        <w:numPr>
          <w:ilvl w:val="0"/>
          <w:numId w:val="15"/>
        </w:numPr>
        <w:spacing w:after="0" w:line="240" w:lineRule="auto"/>
        <w:rPr>
          <w:rFonts w:cstheme="minorHAnsi"/>
          <w:sz w:val="24"/>
          <w:szCs w:val="24"/>
        </w:rPr>
      </w:pPr>
      <w:r w:rsidRPr="001D25E2">
        <w:rPr>
          <w:rFonts w:cstheme="minorHAnsi"/>
          <w:sz w:val="24"/>
          <w:szCs w:val="24"/>
        </w:rPr>
        <w:t xml:space="preserve">Half struggled to get any help at all. </w:t>
      </w:r>
    </w:p>
    <w:p w14:paraId="5D0A6F8F" w14:textId="77777777" w:rsidR="003017E8" w:rsidRPr="001D25E2" w:rsidRDefault="003017E8" w:rsidP="003017E8">
      <w:pPr>
        <w:pStyle w:val="ListParagraph"/>
        <w:numPr>
          <w:ilvl w:val="0"/>
          <w:numId w:val="15"/>
        </w:numPr>
        <w:spacing w:after="0" w:line="240" w:lineRule="auto"/>
        <w:rPr>
          <w:rFonts w:cstheme="minorHAnsi"/>
          <w:sz w:val="24"/>
          <w:szCs w:val="24"/>
        </w:rPr>
      </w:pPr>
      <w:r w:rsidRPr="001D25E2">
        <w:rPr>
          <w:rFonts w:cstheme="minorHAnsi"/>
          <w:sz w:val="24"/>
          <w:szCs w:val="24"/>
        </w:rPr>
        <w:t xml:space="preserve">48% reported that support and advice relating to housing would have helped. </w:t>
      </w:r>
    </w:p>
    <w:p w14:paraId="7466B7A2" w14:textId="77777777" w:rsidR="003017E8" w:rsidRPr="001D25E2" w:rsidRDefault="003017E8" w:rsidP="003017E8">
      <w:pPr>
        <w:pStyle w:val="ListParagraph"/>
        <w:numPr>
          <w:ilvl w:val="0"/>
          <w:numId w:val="15"/>
        </w:numPr>
        <w:spacing w:after="0" w:line="240" w:lineRule="auto"/>
        <w:rPr>
          <w:rFonts w:cstheme="minorHAnsi"/>
          <w:sz w:val="24"/>
          <w:szCs w:val="24"/>
        </w:rPr>
      </w:pPr>
      <w:r w:rsidRPr="001D25E2">
        <w:rPr>
          <w:rFonts w:cstheme="minorHAnsi"/>
          <w:sz w:val="24"/>
          <w:szCs w:val="24"/>
        </w:rPr>
        <w:t xml:space="preserve">66% said that their mental health support needs had increased </w:t>
      </w:r>
    </w:p>
    <w:p w14:paraId="239FB744" w14:textId="77777777" w:rsidR="003017E8" w:rsidRPr="001D25E2" w:rsidRDefault="003017E8" w:rsidP="003017E8">
      <w:pPr>
        <w:pStyle w:val="ListParagraph"/>
        <w:numPr>
          <w:ilvl w:val="0"/>
          <w:numId w:val="15"/>
        </w:numPr>
        <w:spacing w:after="0" w:line="240" w:lineRule="auto"/>
        <w:rPr>
          <w:rFonts w:cstheme="minorHAnsi"/>
          <w:sz w:val="24"/>
          <w:szCs w:val="24"/>
        </w:rPr>
      </w:pPr>
      <w:r w:rsidRPr="001D25E2">
        <w:rPr>
          <w:rFonts w:cstheme="minorHAnsi"/>
          <w:sz w:val="24"/>
          <w:szCs w:val="24"/>
        </w:rPr>
        <w:t>53% reported feeling isolated.</w:t>
      </w:r>
    </w:p>
    <w:p w14:paraId="41467775" w14:textId="77777777" w:rsidR="003017E8" w:rsidRPr="001D25E2" w:rsidRDefault="003017E8" w:rsidP="003017E8">
      <w:pPr>
        <w:rPr>
          <w:rFonts w:cstheme="minorHAnsi"/>
          <w:sz w:val="24"/>
          <w:szCs w:val="24"/>
        </w:rPr>
      </w:pPr>
    </w:p>
    <w:p w14:paraId="47618F7B" w14:textId="77777777" w:rsidR="003017E8" w:rsidRPr="001D25E2" w:rsidRDefault="003017E8" w:rsidP="003017E8">
      <w:pPr>
        <w:rPr>
          <w:rFonts w:cstheme="minorHAnsi"/>
          <w:b/>
          <w:bCs/>
          <w:iCs/>
          <w:color w:val="000000" w:themeColor="text1"/>
          <w:sz w:val="24"/>
          <w:szCs w:val="24"/>
        </w:rPr>
      </w:pPr>
      <w:r w:rsidRPr="001D25E2">
        <w:rPr>
          <w:rFonts w:cstheme="minorHAnsi"/>
          <w:b/>
          <w:bCs/>
          <w:iCs/>
          <w:color w:val="000000" w:themeColor="text1"/>
          <w:sz w:val="24"/>
          <w:szCs w:val="24"/>
        </w:rPr>
        <w:t>NIHE’s COVID-19 Impact on Youth Homelessness (September 2020):</w:t>
      </w:r>
    </w:p>
    <w:p w14:paraId="04CA4292" w14:textId="77777777" w:rsidR="003017E8" w:rsidRPr="001D25E2" w:rsidRDefault="003017E8" w:rsidP="003017E8">
      <w:pPr>
        <w:rPr>
          <w:rFonts w:cstheme="minorHAnsi"/>
          <w:iCs/>
          <w:color w:val="000000" w:themeColor="text1"/>
          <w:sz w:val="24"/>
          <w:szCs w:val="24"/>
        </w:rPr>
      </w:pPr>
    </w:p>
    <w:p w14:paraId="5E688932" w14:textId="26408EA6" w:rsidR="003017E8" w:rsidRPr="001D25E2" w:rsidRDefault="003017E8" w:rsidP="003017E8">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400% Increase in numbers of people requiring temporary </w:t>
      </w:r>
      <w:r w:rsidR="007A1E9B" w:rsidRPr="001D25E2">
        <w:rPr>
          <w:rFonts w:cstheme="minorHAnsi"/>
          <w:color w:val="000000" w:themeColor="text1"/>
          <w:sz w:val="24"/>
          <w:szCs w:val="24"/>
        </w:rPr>
        <w:t>accommodation.</w:t>
      </w:r>
      <w:r w:rsidRPr="001D25E2">
        <w:rPr>
          <w:rFonts w:cstheme="minorHAnsi"/>
          <w:color w:val="000000" w:themeColor="text1"/>
          <w:sz w:val="24"/>
          <w:szCs w:val="24"/>
        </w:rPr>
        <w:t xml:space="preserve"> </w:t>
      </w:r>
    </w:p>
    <w:p w14:paraId="6B6418CE" w14:textId="77777777" w:rsidR="003017E8" w:rsidRPr="001D25E2" w:rsidRDefault="003017E8" w:rsidP="003017E8">
      <w:pPr>
        <w:pStyle w:val="ListParagraph"/>
        <w:numPr>
          <w:ilvl w:val="0"/>
          <w:numId w:val="16"/>
        </w:numPr>
        <w:spacing w:after="0" w:line="240" w:lineRule="auto"/>
        <w:rPr>
          <w:rFonts w:cstheme="minorHAnsi"/>
          <w:sz w:val="24"/>
          <w:szCs w:val="24"/>
        </w:rPr>
      </w:pPr>
      <w:r w:rsidRPr="001D25E2">
        <w:rPr>
          <w:rFonts w:cstheme="minorHAnsi"/>
          <w:sz w:val="24"/>
          <w:szCs w:val="24"/>
        </w:rPr>
        <w:t>75 young people in B&amp;B’s / hotels since lockdown began (44% of total (this is usually 25% and for 1-2 nights)</w:t>
      </w:r>
    </w:p>
    <w:p w14:paraId="7A188846" w14:textId="15AD3014" w:rsidR="003017E8" w:rsidRPr="001D25E2" w:rsidRDefault="003017E8" w:rsidP="003017E8">
      <w:pPr>
        <w:pStyle w:val="ListParagraph"/>
        <w:numPr>
          <w:ilvl w:val="0"/>
          <w:numId w:val="16"/>
        </w:numPr>
        <w:spacing w:after="0" w:line="240" w:lineRule="auto"/>
        <w:rPr>
          <w:rFonts w:cstheme="minorHAnsi"/>
          <w:sz w:val="24"/>
          <w:szCs w:val="24"/>
        </w:rPr>
      </w:pPr>
      <w:r w:rsidRPr="001D25E2">
        <w:rPr>
          <w:rFonts w:cstheme="minorHAnsi"/>
          <w:sz w:val="24"/>
          <w:szCs w:val="24"/>
        </w:rPr>
        <w:t xml:space="preserve">Increase is the use of non-standard accommodation as part of emergency </w:t>
      </w:r>
      <w:r w:rsidR="007A1E9B" w:rsidRPr="001D25E2">
        <w:rPr>
          <w:rFonts w:cstheme="minorHAnsi"/>
          <w:sz w:val="24"/>
          <w:szCs w:val="24"/>
        </w:rPr>
        <w:t>response.</w:t>
      </w:r>
      <w:r w:rsidRPr="001D25E2">
        <w:rPr>
          <w:rFonts w:cstheme="minorHAnsi"/>
          <w:sz w:val="24"/>
          <w:szCs w:val="24"/>
        </w:rPr>
        <w:t xml:space="preserve"> </w:t>
      </w:r>
    </w:p>
    <w:p w14:paraId="1A30E5EF" w14:textId="301A2477" w:rsidR="003017E8" w:rsidRPr="001D25E2" w:rsidRDefault="003017E8" w:rsidP="003017E8">
      <w:pPr>
        <w:pStyle w:val="ListParagraph"/>
        <w:numPr>
          <w:ilvl w:val="0"/>
          <w:numId w:val="16"/>
        </w:numPr>
        <w:spacing w:after="0" w:line="240" w:lineRule="auto"/>
        <w:rPr>
          <w:rFonts w:cstheme="minorHAnsi"/>
          <w:color w:val="000000" w:themeColor="text1"/>
          <w:sz w:val="24"/>
          <w:szCs w:val="24"/>
        </w:rPr>
      </w:pPr>
      <w:r w:rsidRPr="001D25E2">
        <w:rPr>
          <w:rFonts w:cstheme="minorHAnsi"/>
          <w:sz w:val="24"/>
          <w:szCs w:val="24"/>
        </w:rPr>
        <w:t xml:space="preserve">NIHE out of hours / emergency service </w:t>
      </w:r>
      <w:r w:rsidR="007A1E9B" w:rsidRPr="001D25E2">
        <w:rPr>
          <w:rFonts w:cstheme="minorHAnsi"/>
          <w:sz w:val="24"/>
          <w:szCs w:val="24"/>
        </w:rPr>
        <w:t>inundated.</w:t>
      </w:r>
      <w:r w:rsidRPr="001D25E2">
        <w:rPr>
          <w:rFonts w:cstheme="minorHAnsi"/>
          <w:sz w:val="24"/>
          <w:szCs w:val="24"/>
        </w:rPr>
        <w:t xml:space="preserve"> </w:t>
      </w:r>
    </w:p>
    <w:p w14:paraId="60F1C914" w14:textId="77777777" w:rsidR="003017E8" w:rsidRPr="001D25E2" w:rsidRDefault="003017E8" w:rsidP="003017E8">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The ‘everyone in approach’ incensing demand on temp accommodation </w:t>
      </w:r>
    </w:p>
    <w:p w14:paraId="36BBFA81" w14:textId="75F5C1B8" w:rsidR="003017E8" w:rsidRPr="001D25E2" w:rsidRDefault="003017E8" w:rsidP="003017E8">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The ‘matching process’ for young people leaving temporary to go to shared accommodation is </w:t>
      </w:r>
      <w:r w:rsidR="007A1E9B" w:rsidRPr="001D25E2">
        <w:rPr>
          <w:rFonts w:cstheme="minorHAnsi"/>
          <w:color w:val="000000" w:themeColor="text1"/>
          <w:sz w:val="24"/>
          <w:szCs w:val="24"/>
        </w:rPr>
        <w:t>difficult.</w:t>
      </w:r>
      <w:r w:rsidRPr="001D25E2">
        <w:rPr>
          <w:rFonts w:cstheme="minorHAnsi"/>
          <w:color w:val="000000" w:themeColor="text1"/>
          <w:sz w:val="24"/>
          <w:szCs w:val="24"/>
        </w:rPr>
        <w:t xml:space="preserve"> </w:t>
      </w:r>
    </w:p>
    <w:p w14:paraId="6485F277" w14:textId="70159D89" w:rsidR="003017E8" w:rsidRPr="001D25E2" w:rsidRDefault="003017E8" w:rsidP="003017E8">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Relationship breakdown / family dispute main reason for homelessness amongst young people – this has risen dramatically during </w:t>
      </w:r>
      <w:r w:rsidR="007A1E9B" w:rsidRPr="001D25E2">
        <w:rPr>
          <w:rFonts w:cstheme="minorHAnsi"/>
          <w:color w:val="000000" w:themeColor="text1"/>
          <w:sz w:val="24"/>
          <w:szCs w:val="24"/>
        </w:rPr>
        <w:t>pandemic.</w:t>
      </w:r>
    </w:p>
    <w:p w14:paraId="01B3A3A3" w14:textId="77777777" w:rsidR="003017E8" w:rsidRPr="001D25E2" w:rsidRDefault="003017E8" w:rsidP="003017E8">
      <w:pPr>
        <w:pStyle w:val="ListParagraph"/>
        <w:numPr>
          <w:ilvl w:val="0"/>
          <w:numId w:val="19"/>
        </w:numPr>
        <w:spacing w:after="0" w:line="240" w:lineRule="auto"/>
        <w:rPr>
          <w:rFonts w:cstheme="minorHAnsi"/>
          <w:color w:val="000000" w:themeColor="text1"/>
          <w:sz w:val="24"/>
          <w:szCs w:val="24"/>
        </w:rPr>
      </w:pPr>
      <w:r w:rsidRPr="001D25E2">
        <w:rPr>
          <w:rFonts w:cstheme="minorHAnsi"/>
          <w:color w:val="000000" w:themeColor="text1"/>
          <w:sz w:val="24"/>
          <w:szCs w:val="24"/>
        </w:rPr>
        <w:t>Single males / females 18-25 most in need - representing the highest numbers of people in temporary accommodation (425 in total);</w:t>
      </w:r>
    </w:p>
    <w:p w14:paraId="639966F9" w14:textId="77777777" w:rsidR="003017E8" w:rsidRPr="001D25E2" w:rsidRDefault="003017E8" w:rsidP="003017E8">
      <w:pPr>
        <w:pStyle w:val="ListParagraph"/>
        <w:numPr>
          <w:ilvl w:val="0"/>
          <w:numId w:val="19"/>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Financial pressures worsening rapidly; </w:t>
      </w:r>
    </w:p>
    <w:p w14:paraId="0F105899" w14:textId="77777777" w:rsidR="003017E8" w:rsidRPr="001D25E2" w:rsidRDefault="003017E8" w:rsidP="003017E8">
      <w:pPr>
        <w:rPr>
          <w:rFonts w:cstheme="minorHAnsi"/>
          <w:color w:val="000000" w:themeColor="text1"/>
          <w:sz w:val="24"/>
          <w:szCs w:val="24"/>
        </w:rPr>
      </w:pPr>
    </w:p>
    <w:p w14:paraId="01238C8D" w14:textId="77777777" w:rsidR="003017E8" w:rsidRPr="001D25E2" w:rsidRDefault="003017E8" w:rsidP="003017E8">
      <w:pPr>
        <w:rPr>
          <w:rFonts w:cstheme="minorHAnsi"/>
          <w:color w:val="000000" w:themeColor="text1"/>
          <w:sz w:val="24"/>
          <w:szCs w:val="24"/>
        </w:rPr>
      </w:pPr>
      <w:r w:rsidRPr="001D25E2">
        <w:rPr>
          <w:rFonts w:cstheme="minorHAnsi"/>
          <w:color w:val="000000" w:themeColor="text1"/>
          <w:sz w:val="24"/>
          <w:szCs w:val="24"/>
        </w:rPr>
        <w:t xml:space="preserve">NIHE are forecasting a ‘Mental health avalanche’ and have outlined that the true impact of COVID-19 is only likely to be apparent in quarter 4 next year was discussed as being ahead of us. </w:t>
      </w:r>
    </w:p>
    <w:p w14:paraId="4BD39BB8" w14:textId="77777777" w:rsidR="003017E8" w:rsidRPr="001D25E2" w:rsidRDefault="003017E8" w:rsidP="003017E8">
      <w:pPr>
        <w:rPr>
          <w:rFonts w:cstheme="minorHAnsi"/>
          <w:color w:val="000000" w:themeColor="text1"/>
          <w:sz w:val="24"/>
          <w:szCs w:val="24"/>
        </w:rPr>
      </w:pPr>
    </w:p>
    <w:p w14:paraId="1009B8EA" w14:textId="77777777" w:rsidR="003017E8" w:rsidRPr="001D25E2" w:rsidRDefault="003017E8" w:rsidP="003017E8">
      <w:pPr>
        <w:rPr>
          <w:rFonts w:cstheme="minorHAnsi"/>
          <w:color w:val="000000" w:themeColor="text1"/>
          <w:sz w:val="24"/>
          <w:szCs w:val="24"/>
        </w:rPr>
      </w:pPr>
      <w:r w:rsidRPr="001D25E2">
        <w:rPr>
          <w:rFonts w:cstheme="minorHAnsi"/>
          <w:color w:val="000000" w:themeColor="text1"/>
          <w:sz w:val="24"/>
          <w:szCs w:val="24"/>
        </w:rPr>
        <w:t xml:space="preserve">Data indicates that </w:t>
      </w:r>
      <w:r w:rsidRPr="001D25E2">
        <w:rPr>
          <w:rFonts w:cstheme="minorHAnsi"/>
          <w:sz w:val="24"/>
          <w:szCs w:val="24"/>
        </w:rPr>
        <w:t xml:space="preserve">those with least security of tenure are most vulnerable because: </w:t>
      </w:r>
    </w:p>
    <w:p w14:paraId="6007AA7E" w14:textId="77777777" w:rsidR="003017E8" w:rsidRPr="001D25E2" w:rsidRDefault="003017E8" w:rsidP="003017E8">
      <w:pPr>
        <w:pStyle w:val="ListParagraph"/>
        <w:numPr>
          <w:ilvl w:val="0"/>
          <w:numId w:val="17"/>
        </w:numPr>
        <w:spacing w:after="0" w:line="240" w:lineRule="auto"/>
        <w:rPr>
          <w:rFonts w:cstheme="minorHAnsi"/>
          <w:sz w:val="24"/>
          <w:szCs w:val="24"/>
        </w:rPr>
      </w:pPr>
      <w:r w:rsidRPr="001D25E2">
        <w:rPr>
          <w:rFonts w:cstheme="minorHAnsi"/>
          <w:sz w:val="24"/>
          <w:szCs w:val="24"/>
        </w:rPr>
        <w:t xml:space="preserve">Support needs aren’t being met; </w:t>
      </w:r>
    </w:p>
    <w:p w14:paraId="21249A89" w14:textId="08498DFA" w:rsidR="003017E8" w:rsidRPr="001D25E2" w:rsidRDefault="007A1E9B" w:rsidP="003017E8">
      <w:pPr>
        <w:pStyle w:val="ListParagraph"/>
        <w:numPr>
          <w:ilvl w:val="0"/>
          <w:numId w:val="17"/>
        </w:numPr>
        <w:spacing w:after="0" w:line="240" w:lineRule="auto"/>
        <w:rPr>
          <w:rFonts w:cstheme="minorHAnsi"/>
          <w:sz w:val="24"/>
          <w:szCs w:val="24"/>
        </w:rPr>
      </w:pPr>
      <w:r w:rsidRPr="001D25E2">
        <w:rPr>
          <w:rFonts w:cstheme="minorHAnsi"/>
          <w:sz w:val="24"/>
          <w:szCs w:val="24"/>
        </w:rPr>
        <w:t>Most</w:t>
      </w:r>
      <w:r w:rsidR="003017E8" w:rsidRPr="001D25E2">
        <w:rPr>
          <w:rFonts w:cstheme="minorHAnsi"/>
          <w:sz w:val="24"/>
          <w:szCs w:val="24"/>
        </w:rPr>
        <w:t xml:space="preserve"> short-term placements are often a crisis response; </w:t>
      </w:r>
    </w:p>
    <w:p w14:paraId="14494FCA" w14:textId="77777777" w:rsidR="003017E8" w:rsidRPr="001D25E2" w:rsidRDefault="003017E8" w:rsidP="003017E8">
      <w:pPr>
        <w:pStyle w:val="ListParagraph"/>
        <w:numPr>
          <w:ilvl w:val="0"/>
          <w:numId w:val="17"/>
        </w:numPr>
        <w:spacing w:after="0" w:line="240" w:lineRule="auto"/>
        <w:rPr>
          <w:rFonts w:cstheme="minorHAnsi"/>
          <w:sz w:val="24"/>
          <w:szCs w:val="24"/>
        </w:rPr>
      </w:pPr>
      <w:r w:rsidRPr="001D25E2">
        <w:rPr>
          <w:rFonts w:cstheme="minorHAnsi"/>
          <w:sz w:val="24"/>
          <w:szCs w:val="24"/>
        </w:rPr>
        <w:t xml:space="preserve">Lack of mediation and support work while in ‘external’ accommodation; </w:t>
      </w:r>
    </w:p>
    <w:p w14:paraId="5B86BFF0" w14:textId="77777777" w:rsidR="003017E8" w:rsidRPr="001D25E2" w:rsidRDefault="003017E8" w:rsidP="003017E8">
      <w:pPr>
        <w:rPr>
          <w:rFonts w:cstheme="minorHAnsi"/>
          <w:sz w:val="24"/>
          <w:szCs w:val="24"/>
        </w:rPr>
      </w:pPr>
    </w:p>
    <w:p w14:paraId="5B7E45EF" w14:textId="77777777" w:rsidR="003017E8" w:rsidRPr="001D25E2" w:rsidRDefault="003017E8" w:rsidP="003017E8">
      <w:pPr>
        <w:rPr>
          <w:rFonts w:cstheme="minorHAnsi"/>
          <w:sz w:val="24"/>
          <w:szCs w:val="24"/>
        </w:rPr>
      </w:pPr>
      <w:r w:rsidRPr="001D25E2">
        <w:rPr>
          <w:rFonts w:cstheme="minorHAnsi"/>
          <w:sz w:val="24"/>
          <w:szCs w:val="24"/>
        </w:rPr>
        <w:t xml:space="preserve">NIHE have highlighted need to focus on prevention – i.e. a move away from research (as we know much of the needs) and look at practical projects to deliver a service. They have highlighted the need for:  </w:t>
      </w:r>
    </w:p>
    <w:p w14:paraId="164DC34F" w14:textId="77777777" w:rsidR="003017E8" w:rsidRPr="001D25E2" w:rsidRDefault="003017E8" w:rsidP="003017E8">
      <w:pPr>
        <w:pStyle w:val="ListParagraph"/>
        <w:numPr>
          <w:ilvl w:val="0"/>
          <w:numId w:val="18"/>
        </w:numPr>
        <w:spacing w:after="0" w:line="240" w:lineRule="auto"/>
        <w:rPr>
          <w:rFonts w:cstheme="minorHAnsi"/>
          <w:sz w:val="24"/>
          <w:szCs w:val="24"/>
        </w:rPr>
      </w:pPr>
      <w:r w:rsidRPr="001D25E2">
        <w:rPr>
          <w:rFonts w:cstheme="minorHAnsi"/>
          <w:sz w:val="24"/>
          <w:szCs w:val="24"/>
        </w:rPr>
        <w:t xml:space="preserve">Mediation; </w:t>
      </w:r>
    </w:p>
    <w:p w14:paraId="404A6D3D" w14:textId="77777777" w:rsidR="003017E8" w:rsidRPr="001D25E2" w:rsidRDefault="003017E8" w:rsidP="003017E8">
      <w:pPr>
        <w:pStyle w:val="ListParagraph"/>
        <w:numPr>
          <w:ilvl w:val="0"/>
          <w:numId w:val="18"/>
        </w:numPr>
        <w:spacing w:after="0" w:line="240" w:lineRule="auto"/>
        <w:rPr>
          <w:rFonts w:cstheme="minorHAnsi"/>
          <w:sz w:val="24"/>
          <w:szCs w:val="24"/>
        </w:rPr>
      </w:pPr>
      <w:r w:rsidRPr="001D25E2">
        <w:rPr>
          <w:rFonts w:cstheme="minorHAnsi"/>
          <w:sz w:val="24"/>
          <w:szCs w:val="24"/>
        </w:rPr>
        <w:t xml:space="preserve">Addiction support;  </w:t>
      </w:r>
    </w:p>
    <w:p w14:paraId="024D9834" w14:textId="77777777" w:rsidR="003017E8" w:rsidRPr="001D25E2" w:rsidRDefault="003017E8" w:rsidP="003017E8">
      <w:pPr>
        <w:pStyle w:val="ListParagraph"/>
        <w:numPr>
          <w:ilvl w:val="0"/>
          <w:numId w:val="18"/>
        </w:numPr>
        <w:spacing w:after="0" w:line="240" w:lineRule="auto"/>
        <w:rPr>
          <w:rFonts w:cstheme="minorHAnsi"/>
          <w:sz w:val="24"/>
          <w:szCs w:val="24"/>
        </w:rPr>
      </w:pPr>
      <w:r w:rsidRPr="001D25E2">
        <w:rPr>
          <w:rFonts w:cstheme="minorHAnsi"/>
          <w:sz w:val="24"/>
          <w:szCs w:val="24"/>
        </w:rPr>
        <w:t>Pre-Tenancy Training;</w:t>
      </w:r>
    </w:p>
    <w:p w14:paraId="75D4AA9A" w14:textId="77777777" w:rsidR="003017E8" w:rsidRPr="001D25E2" w:rsidRDefault="003017E8" w:rsidP="003017E8">
      <w:pPr>
        <w:rPr>
          <w:rFonts w:cstheme="minorHAnsi"/>
          <w:sz w:val="24"/>
          <w:szCs w:val="24"/>
        </w:rPr>
      </w:pPr>
    </w:p>
    <w:p w14:paraId="7AA1BA20" w14:textId="77777777" w:rsidR="003017E8" w:rsidRPr="001D25E2" w:rsidRDefault="003017E8" w:rsidP="003017E8">
      <w:pPr>
        <w:rPr>
          <w:rFonts w:cstheme="minorHAnsi"/>
          <w:sz w:val="24"/>
          <w:szCs w:val="24"/>
        </w:rPr>
      </w:pPr>
      <w:r w:rsidRPr="001D25E2">
        <w:rPr>
          <w:rFonts w:cstheme="minorHAnsi"/>
          <w:sz w:val="24"/>
          <w:szCs w:val="24"/>
        </w:rPr>
        <w:t xml:space="preserve">NIHE and Young people have highlighted the need for independent advice.  </w:t>
      </w:r>
    </w:p>
    <w:p w14:paraId="6BC945DF" w14:textId="77777777" w:rsidR="003017E8" w:rsidRPr="001D25E2" w:rsidRDefault="003017E8" w:rsidP="003017E8">
      <w:pPr>
        <w:rPr>
          <w:rFonts w:cstheme="minorHAnsi"/>
          <w:sz w:val="24"/>
          <w:szCs w:val="24"/>
        </w:rPr>
      </w:pPr>
    </w:p>
    <w:p w14:paraId="1EB9E4E6" w14:textId="08D87761" w:rsidR="001C1F2C" w:rsidRPr="001D25E2" w:rsidRDefault="003017E8" w:rsidP="001D25E2">
      <w:pPr>
        <w:spacing w:line="240" w:lineRule="auto"/>
        <w:rPr>
          <w:rFonts w:cstheme="minorHAnsi"/>
          <w:sz w:val="24"/>
          <w:szCs w:val="24"/>
        </w:rPr>
      </w:pPr>
      <w:r w:rsidRPr="001D25E2">
        <w:rPr>
          <w:rFonts w:cstheme="minorHAnsi"/>
          <w:b/>
          <w:bCs/>
          <w:sz w:val="24"/>
          <w:szCs w:val="24"/>
        </w:rPr>
        <w:t>Hidden homelessness</w:t>
      </w:r>
      <w:r w:rsidRPr="001D25E2">
        <w:rPr>
          <w:rFonts w:cstheme="minorHAnsi"/>
          <w:sz w:val="24"/>
          <w:szCs w:val="24"/>
        </w:rPr>
        <w:t xml:space="preserve"> remains prevalent and is difficult to quantify within published Gaps in provision for homeless young people in relation to housing, health, welfare and education services and support have been identified through the project and moving forward opportunities for young people to have their voices heard in relation to this need to be maximised through collaborative working and campaigning.</w:t>
      </w:r>
    </w:p>
    <w:p w14:paraId="3F0541D8" w14:textId="3C370C18" w:rsidR="0024483D" w:rsidRPr="007A1E9B" w:rsidRDefault="0024483D" w:rsidP="001D25E2">
      <w:pPr>
        <w:pStyle w:val="ListParagraph"/>
        <w:numPr>
          <w:ilvl w:val="0"/>
          <w:numId w:val="20"/>
        </w:numPr>
        <w:spacing w:line="240" w:lineRule="auto"/>
      </w:pPr>
    </w:p>
    <w:p w14:paraId="39A2867A" w14:textId="5D23F443" w:rsidR="0024483D" w:rsidRPr="001D25E2" w:rsidRDefault="0024483D" w:rsidP="0024483D">
      <w:pPr>
        <w:rPr>
          <w:rFonts w:cstheme="minorHAnsi"/>
          <w:color w:val="000000" w:themeColor="text1"/>
          <w:sz w:val="24"/>
          <w:szCs w:val="24"/>
        </w:rPr>
      </w:pPr>
      <w:r w:rsidRPr="001D25E2">
        <w:rPr>
          <w:rFonts w:cstheme="minorHAnsi"/>
          <w:sz w:val="24"/>
          <w:szCs w:val="24"/>
        </w:rPr>
        <w:t xml:space="preserve">There has been a sharp rise in the numbers of young people who are homeless or vulnerably housed. COVID-19 has exacerbated this with a 5-fold increase in temporary accommodation for young people. Our relationship with the NI Housing Executive and seats on the Central Homelessness and Housing Forums allow us to continually assess need. </w:t>
      </w:r>
      <w:r w:rsidRPr="001D25E2">
        <w:rPr>
          <w:rFonts w:cstheme="minorHAnsi"/>
          <w:sz w:val="24"/>
          <w:szCs w:val="24"/>
          <w:lang w:val="en-US"/>
        </w:rPr>
        <w:t>Young people who are homeless can have a range of complex needs resulting from mental health difficulties, family breakdown and childhood abuse</w:t>
      </w:r>
      <w:r w:rsidRPr="001D25E2">
        <w:rPr>
          <w:rFonts w:cstheme="minorHAnsi"/>
          <w:sz w:val="24"/>
          <w:szCs w:val="24"/>
        </w:rPr>
        <w:t xml:space="preserve"> 18,202 Presented as homeless in 2018/19 of which 3,889 were under 25 </w:t>
      </w:r>
      <w:r w:rsidRPr="001D25E2">
        <w:rPr>
          <w:rFonts w:cstheme="minorHAnsi"/>
          <w:color w:val="000000" w:themeColor="text1"/>
          <w:sz w:val="24"/>
          <w:szCs w:val="24"/>
        </w:rPr>
        <w:t xml:space="preserve">The system has been placed under pressure during lockdown and is beyond bursting point. There is less space in voluntary sector hostels due to social distancing and the NIHE emergency help line cannot cope with demand. </w:t>
      </w:r>
    </w:p>
    <w:p w14:paraId="7C00F58F" w14:textId="1501EBB1" w:rsidR="0024483D" w:rsidRPr="001D25E2" w:rsidRDefault="0024483D" w:rsidP="0024483D">
      <w:pPr>
        <w:rPr>
          <w:rFonts w:cstheme="minorHAnsi"/>
          <w:sz w:val="24"/>
          <w:szCs w:val="24"/>
        </w:rPr>
      </w:pPr>
      <w:r w:rsidRPr="001D25E2">
        <w:rPr>
          <w:rFonts w:cstheme="minorHAnsi"/>
          <w:sz w:val="24"/>
          <w:szCs w:val="24"/>
        </w:rPr>
        <w:t xml:space="preserve">Homeless young people face challenges and barriers to finding and maintaining independent / safe / affordable housing. Unemployment, welfare reform and austerity have worsened the situation. Hidden homelessness remains prevalent with between 70,000 and 112,000 concealed potential households which identifies that 30% of a sample of hidden homeless were young people (under 30).  </w:t>
      </w:r>
    </w:p>
    <w:p w14:paraId="4BD96902" w14:textId="77777777" w:rsidR="0024483D" w:rsidRPr="001D25E2" w:rsidRDefault="0024483D" w:rsidP="0024483D">
      <w:pPr>
        <w:rPr>
          <w:rFonts w:cstheme="minorHAnsi"/>
          <w:sz w:val="24"/>
          <w:szCs w:val="24"/>
        </w:rPr>
      </w:pPr>
    </w:p>
    <w:p w14:paraId="6E9E4784" w14:textId="77777777" w:rsidR="0024483D" w:rsidRPr="001D25E2" w:rsidRDefault="0024483D" w:rsidP="0024483D">
      <w:pPr>
        <w:rPr>
          <w:rFonts w:cstheme="minorHAnsi"/>
          <w:iCs/>
          <w:sz w:val="24"/>
          <w:szCs w:val="24"/>
        </w:rPr>
      </w:pPr>
      <w:r w:rsidRPr="001D25E2">
        <w:rPr>
          <w:rFonts w:cstheme="minorHAnsi"/>
          <w:b/>
          <w:bCs/>
          <w:iCs/>
          <w:sz w:val="24"/>
          <w:szCs w:val="24"/>
        </w:rPr>
        <w:t>Our ‘Relentless Change Programme’ ‘pinball’ video</w:t>
      </w:r>
      <w:r w:rsidRPr="001D25E2">
        <w:rPr>
          <w:rFonts w:cstheme="minorHAnsi"/>
          <w:iCs/>
          <w:sz w:val="24"/>
          <w:szCs w:val="24"/>
        </w:rPr>
        <w:t xml:space="preserve"> (</w:t>
      </w:r>
      <w:hyperlink r:id="rId10" w:history="1">
        <w:r w:rsidRPr="001D25E2">
          <w:rPr>
            <w:rStyle w:val="Hyperlink"/>
            <w:rFonts w:cstheme="minorHAnsi"/>
            <w:iCs/>
            <w:sz w:val="24"/>
            <w:szCs w:val="24"/>
          </w:rPr>
          <w:t>https://www.youtube.com/watch?v=tofu6h6A0Ts</w:t>
        </w:r>
      </w:hyperlink>
      <w:r w:rsidRPr="001D25E2">
        <w:rPr>
          <w:rFonts w:cstheme="minorHAnsi"/>
          <w:iCs/>
          <w:sz w:val="24"/>
          <w:szCs w:val="24"/>
        </w:rPr>
        <w:t xml:space="preserve">) has enabled us to map young people’s journeys into homelessness highlighting their support needs. </w:t>
      </w:r>
    </w:p>
    <w:p w14:paraId="492A9255" w14:textId="77777777" w:rsidR="0024483D" w:rsidRPr="001D25E2" w:rsidRDefault="0024483D" w:rsidP="0024483D">
      <w:pPr>
        <w:rPr>
          <w:rFonts w:cstheme="minorHAnsi"/>
          <w:iCs/>
          <w:sz w:val="24"/>
          <w:szCs w:val="24"/>
        </w:rPr>
      </w:pPr>
    </w:p>
    <w:p w14:paraId="013C98A1" w14:textId="77777777" w:rsidR="0024483D" w:rsidRPr="001D25E2" w:rsidRDefault="0024483D" w:rsidP="0024483D">
      <w:pPr>
        <w:rPr>
          <w:rFonts w:cstheme="minorHAnsi"/>
          <w:iCs/>
          <w:sz w:val="24"/>
          <w:szCs w:val="24"/>
        </w:rPr>
      </w:pPr>
      <w:r w:rsidRPr="001D25E2">
        <w:rPr>
          <w:rFonts w:cstheme="minorHAnsi"/>
          <w:iCs/>
          <w:sz w:val="24"/>
          <w:szCs w:val="24"/>
        </w:rPr>
        <w:t xml:space="preserve">A similar piece of </w:t>
      </w:r>
      <w:r w:rsidRPr="001D25E2">
        <w:rPr>
          <w:rFonts w:cstheme="minorHAnsi"/>
          <w:b/>
          <w:bCs/>
          <w:iCs/>
          <w:sz w:val="24"/>
          <w:szCs w:val="24"/>
        </w:rPr>
        <w:t>research with young women</w:t>
      </w:r>
      <w:r w:rsidRPr="001D25E2">
        <w:rPr>
          <w:rFonts w:cstheme="minorHAnsi"/>
          <w:iCs/>
          <w:sz w:val="24"/>
          <w:szCs w:val="24"/>
        </w:rPr>
        <w:t xml:space="preserve"> (</w:t>
      </w:r>
      <w:hyperlink r:id="rId11" w:history="1">
        <w:r w:rsidRPr="001D25E2">
          <w:rPr>
            <w:rStyle w:val="Hyperlink"/>
            <w:rFonts w:cstheme="minorHAnsi"/>
            <w:iCs/>
            <w:sz w:val="24"/>
            <w:szCs w:val="24"/>
          </w:rPr>
          <w:t>https://www.youtube.com/watch?v=IAtrXO4H2qI</w:t>
        </w:r>
      </w:hyperlink>
      <w:r w:rsidRPr="001D25E2">
        <w:rPr>
          <w:rFonts w:cstheme="minorHAnsi"/>
          <w:iCs/>
          <w:sz w:val="24"/>
          <w:szCs w:val="24"/>
        </w:rPr>
        <w:t xml:space="preserve">) highlights challenges including the impact of isolation, barriers to employment, not having the necessary skills, knowledge or access to support networks to live independently. </w:t>
      </w:r>
    </w:p>
    <w:p w14:paraId="0CB8127C" w14:textId="77777777" w:rsidR="0024483D" w:rsidRPr="001D25E2" w:rsidRDefault="0024483D" w:rsidP="0024483D">
      <w:pPr>
        <w:rPr>
          <w:rFonts w:cstheme="minorHAnsi"/>
          <w:iCs/>
          <w:sz w:val="24"/>
          <w:szCs w:val="24"/>
        </w:rPr>
      </w:pPr>
    </w:p>
    <w:p w14:paraId="0CA9E928" w14:textId="77777777" w:rsidR="0024483D" w:rsidRPr="001D25E2" w:rsidRDefault="0024483D" w:rsidP="0024483D">
      <w:pPr>
        <w:rPr>
          <w:rFonts w:cstheme="minorHAnsi"/>
          <w:color w:val="000000" w:themeColor="text1"/>
          <w:sz w:val="24"/>
          <w:szCs w:val="24"/>
        </w:rPr>
      </w:pPr>
      <w:r w:rsidRPr="001D25E2">
        <w:rPr>
          <w:rFonts w:cstheme="minorHAnsi"/>
          <w:b/>
          <w:bCs/>
          <w:iCs/>
          <w:sz w:val="24"/>
          <w:szCs w:val="24"/>
        </w:rPr>
        <w:t>CHNI Young People’s non-housing needs research (2019)</w:t>
      </w:r>
      <w:r w:rsidRPr="001D25E2">
        <w:rPr>
          <w:rFonts w:cstheme="minorHAnsi"/>
          <w:iCs/>
          <w:sz w:val="24"/>
          <w:szCs w:val="24"/>
        </w:rPr>
        <w:t xml:space="preserve"> identified that young people require improved and sustained support including help with relationships; </w:t>
      </w:r>
      <w:r w:rsidRPr="001D25E2">
        <w:rPr>
          <w:rFonts w:cstheme="minorHAnsi"/>
          <w:color w:val="000000" w:themeColor="text1"/>
          <w:sz w:val="24"/>
          <w:szCs w:val="24"/>
        </w:rPr>
        <w:t>gender and sexual orientation</w:t>
      </w:r>
      <w:r w:rsidRPr="001D25E2">
        <w:rPr>
          <w:rFonts w:cstheme="minorHAnsi"/>
          <w:iCs/>
          <w:sz w:val="24"/>
          <w:szCs w:val="24"/>
        </w:rPr>
        <w:t xml:space="preserve">; money management; employment and educational opportunities; mental health, substance misuse, </w:t>
      </w:r>
      <w:r w:rsidRPr="001D25E2">
        <w:rPr>
          <w:rFonts w:cstheme="minorHAnsi"/>
          <w:iCs/>
          <w:color w:val="000000" w:themeColor="text1"/>
          <w:sz w:val="24"/>
          <w:szCs w:val="24"/>
        </w:rPr>
        <w:t xml:space="preserve">managing transitions (including leaving prison or care) and </w:t>
      </w:r>
      <w:r w:rsidRPr="001D25E2">
        <w:rPr>
          <w:rFonts w:cstheme="minorHAnsi"/>
          <w:iCs/>
          <w:sz w:val="24"/>
          <w:szCs w:val="24"/>
        </w:rPr>
        <w:t xml:space="preserve">decision making. </w:t>
      </w:r>
    </w:p>
    <w:p w14:paraId="6D6254CB" w14:textId="77777777" w:rsidR="0024483D" w:rsidRPr="001D25E2" w:rsidRDefault="0024483D" w:rsidP="0024483D">
      <w:pPr>
        <w:rPr>
          <w:rFonts w:cstheme="minorHAnsi"/>
          <w:color w:val="000000" w:themeColor="text1"/>
          <w:sz w:val="24"/>
          <w:szCs w:val="24"/>
        </w:rPr>
      </w:pPr>
    </w:p>
    <w:p w14:paraId="705BED36" w14:textId="77777777" w:rsidR="0024483D" w:rsidRPr="001D25E2" w:rsidRDefault="0024483D" w:rsidP="0024483D">
      <w:pPr>
        <w:rPr>
          <w:rFonts w:cstheme="minorHAnsi"/>
          <w:iCs/>
          <w:sz w:val="24"/>
          <w:szCs w:val="24"/>
        </w:rPr>
      </w:pPr>
      <w:r w:rsidRPr="001D25E2">
        <w:rPr>
          <w:rFonts w:cstheme="minorHAnsi"/>
          <w:color w:val="000000" w:themeColor="text1"/>
          <w:sz w:val="24"/>
          <w:szCs w:val="24"/>
        </w:rPr>
        <w:t xml:space="preserve">Mental health, benefits and housing advice were identified as the top 3 areas for homeless intervention according to young people. </w:t>
      </w:r>
    </w:p>
    <w:p w14:paraId="11A823C9" w14:textId="77777777" w:rsidR="0024483D" w:rsidRPr="001D25E2" w:rsidRDefault="0024483D" w:rsidP="0024483D">
      <w:pPr>
        <w:rPr>
          <w:rFonts w:cstheme="minorHAnsi"/>
          <w:sz w:val="24"/>
          <w:szCs w:val="24"/>
        </w:rPr>
      </w:pPr>
    </w:p>
    <w:p w14:paraId="7A719089" w14:textId="77777777" w:rsidR="0024483D" w:rsidRPr="001D25E2" w:rsidRDefault="0024483D" w:rsidP="0024483D">
      <w:pPr>
        <w:rPr>
          <w:rFonts w:cstheme="minorHAnsi"/>
          <w:sz w:val="24"/>
          <w:szCs w:val="24"/>
        </w:rPr>
      </w:pPr>
      <w:r w:rsidRPr="001D25E2">
        <w:rPr>
          <w:rFonts w:cstheme="minorHAnsi"/>
          <w:sz w:val="24"/>
          <w:szCs w:val="24"/>
        </w:rPr>
        <w:t xml:space="preserve">The CHNI research highlighted that: </w:t>
      </w:r>
    </w:p>
    <w:p w14:paraId="71C2D2A6" w14:textId="77777777" w:rsidR="0024483D" w:rsidRPr="001D25E2" w:rsidRDefault="0024483D" w:rsidP="0024483D">
      <w:pPr>
        <w:pStyle w:val="ListParagraph"/>
        <w:numPr>
          <w:ilvl w:val="0"/>
          <w:numId w:val="15"/>
        </w:numPr>
        <w:spacing w:after="0" w:line="240" w:lineRule="auto"/>
        <w:rPr>
          <w:rFonts w:cstheme="minorHAnsi"/>
          <w:sz w:val="24"/>
          <w:szCs w:val="24"/>
        </w:rPr>
      </w:pPr>
      <w:r w:rsidRPr="001D25E2">
        <w:rPr>
          <w:rFonts w:cstheme="minorHAnsi"/>
          <w:sz w:val="24"/>
          <w:szCs w:val="24"/>
        </w:rPr>
        <w:t>62% of young people do not know where to go for help</w:t>
      </w:r>
    </w:p>
    <w:p w14:paraId="5A18264F" w14:textId="77777777" w:rsidR="0024483D" w:rsidRPr="001D25E2" w:rsidRDefault="0024483D" w:rsidP="0024483D">
      <w:pPr>
        <w:pStyle w:val="ListParagraph"/>
        <w:numPr>
          <w:ilvl w:val="0"/>
          <w:numId w:val="15"/>
        </w:numPr>
        <w:spacing w:after="0" w:line="240" w:lineRule="auto"/>
        <w:rPr>
          <w:rFonts w:cstheme="minorHAnsi"/>
          <w:sz w:val="24"/>
          <w:szCs w:val="24"/>
        </w:rPr>
      </w:pPr>
      <w:r w:rsidRPr="001D25E2">
        <w:rPr>
          <w:rFonts w:cstheme="minorHAnsi"/>
          <w:sz w:val="24"/>
          <w:szCs w:val="24"/>
        </w:rPr>
        <w:t xml:space="preserve">68% said they were embarrassed or worried about seeking help. </w:t>
      </w:r>
    </w:p>
    <w:p w14:paraId="6B829637" w14:textId="77777777" w:rsidR="0024483D" w:rsidRPr="001D25E2" w:rsidRDefault="0024483D" w:rsidP="0024483D">
      <w:pPr>
        <w:pStyle w:val="ListParagraph"/>
        <w:numPr>
          <w:ilvl w:val="0"/>
          <w:numId w:val="15"/>
        </w:numPr>
        <w:spacing w:after="0" w:line="240" w:lineRule="auto"/>
        <w:rPr>
          <w:rFonts w:cstheme="minorHAnsi"/>
          <w:sz w:val="24"/>
          <w:szCs w:val="24"/>
        </w:rPr>
      </w:pPr>
      <w:r w:rsidRPr="001D25E2">
        <w:rPr>
          <w:rFonts w:cstheme="minorHAnsi"/>
          <w:sz w:val="24"/>
          <w:szCs w:val="24"/>
        </w:rPr>
        <w:t xml:space="preserve">Half struggled to get any help at all. </w:t>
      </w:r>
    </w:p>
    <w:p w14:paraId="0BC99CF1" w14:textId="77777777" w:rsidR="0024483D" w:rsidRPr="001D25E2" w:rsidRDefault="0024483D" w:rsidP="0024483D">
      <w:pPr>
        <w:pStyle w:val="ListParagraph"/>
        <w:numPr>
          <w:ilvl w:val="0"/>
          <w:numId w:val="15"/>
        </w:numPr>
        <w:spacing w:after="0" w:line="240" w:lineRule="auto"/>
        <w:rPr>
          <w:rFonts w:cstheme="minorHAnsi"/>
          <w:sz w:val="24"/>
          <w:szCs w:val="24"/>
        </w:rPr>
      </w:pPr>
      <w:r w:rsidRPr="001D25E2">
        <w:rPr>
          <w:rFonts w:cstheme="minorHAnsi"/>
          <w:sz w:val="24"/>
          <w:szCs w:val="24"/>
        </w:rPr>
        <w:t xml:space="preserve">48% reported that support and advice relating to housing would have helped. </w:t>
      </w:r>
    </w:p>
    <w:p w14:paraId="50967ED3" w14:textId="77777777" w:rsidR="0024483D" w:rsidRPr="001D25E2" w:rsidRDefault="0024483D" w:rsidP="0024483D">
      <w:pPr>
        <w:pStyle w:val="ListParagraph"/>
        <w:numPr>
          <w:ilvl w:val="0"/>
          <w:numId w:val="15"/>
        </w:numPr>
        <w:spacing w:after="0" w:line="240" w:lineRule="auto"/>
        <w:rPr>
          <w:rFonts w:cstheme="minorHAnsi"/>
          <w:sz w:val="24"/>
          <w:szCs w:val="24"/>
        </w:rPr>
      </w:pPr>
      <w:r w:rsidRPr="001D25E2">
        <w:rPr>
          <w:rFonts w:cstheme="minorHAnsi"/>
          <w:sz w:val="24"/>
          <w:szCs w:val="24"/>
        </w:rPr>
        <w:t xml:space="preserve">66% said that their mental health support needs had increased </w:t>
      </w:r>
    </w:p>
    <w:p w14:paraId="388C441D" w14:textId="77777777" w:rsidR="0024483D" w:rsidRPr="001D25E2" w:rsidRDefault="0024483D" w:rsidP="0024483D">
      <w:pPr>
        <w:pStyle w:val="ListParagraph"/>
        <w:numPr>
          <w:ilvl w:val="0"/>
          <w:numId w:val="15"/>
        </w:numPr>
        <w:spacing w:after="0" w:line="240" w:lineRule="auto"/>
        <w:rPr>
          <w:rFonts w:cstheme="minorHAnsi"/>
          <w:sz w:val="24"/>
          <w:szCs w:val="24"/>
        </w:rPr>
      </w:pPr>
      <w:r w:rsidRPr="001D25E2">
        <w:rPr>
          <w:rFonts w:cstheme="minorHAnsi"/>
          <w:sz w:val="24"/>
          <w:szCs w:val="24"/>
        </w:rPr>
        <w:t>53% reported feeling isolated.</w:t>
      </w:r>
    </w:p>
    <w:p w14:paraId="781DCFBE" w14:textId="77777777" w:rsidR="0024483D" w:rsidRPr="001D25E2" w:rsidRDefault="0024483D" w:rsidP="0024483D">
      <w:pPr>
        <w:rPr>
          <w:rFonts w:cstheme="minorHAnsi"/>
          <w:sz w:val="24"/>
          <w:szCs w:val="24"/>
        </w:rPr>
      </w:pPr>
    </w:p>
    <w:p w14:paraId="2AB7A99B" w14:textId="77777777" w:rsidR="0024483D" w:rsidRPr="001D25E2" w:rsidRDefault="0024483D" w:rsidP="0024483D">
      <w:pPr>
        <w:rPr>
          <w:rFonts w:cstheme="minorHAnsi"/>
          <w:b/>
          <w:bCs/>
          <w:iCs/>
          <w:color w:val="000000" w:themeColor="text1"/>
          <w:sz w:val="24"/>
          <w:szCs w:val="24"/>
        </w:rPr>
      </w:pPr>
      <w:r w:rsidRPr="001D25E2">
        <w:rPr>
          <w:rFonts w:cstheme="minorHAnsi"/>
          <w:b/>
          <w:bCs/>
          <w:iCs/>
          <w:color w:val="000000" w:themeColor="text1"/>
          <w:sz w:val="24"/>
          <w:szCs w:val="24"/>
        </w:rPr>
        <w:t>NIHE’s COVID-19 Impact on Youth Homelessness (September 2020):</w:t>
      </w:r>
    </w:p>
    <w:p w14:paraId="62F26344" w14:textId="77777777" w:rsidR="0024483D" w:rsidRPr="001D25E2" w:rsidRDefault="0024483D" w:rsidP="0024483D">
      <w:pPr>
        <w:rPr>
          <w:rFonts w:cstheme="minorHAnsi"/>
          <w:iCs/>
          <w:color w:val="000000" w:themeColor="text1"/>
          <w:sz w:val="24"/>
          <w:szCs w:val="24"/>
        </w:rPr>
      </w:pPr>
    </w:p>
    <w:p w14:paraId="07D71E3E" w14:textId="77777777" w:rsidR="0024483D" w:rsidRPr="001D25E2" w:rsidRDefault="0024483D" w:rsidP="0024483D">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400% Increase in numbers of people requiring temporary accommodation; </w:t>
      </w:r>
    </w:p>
    <w:p w14:paraId="62AFF1A2" w14:textId="77777777" w:rsidR="0024483D" w:rsidRPr="001D25E2" w:rsidRDefault="0024483D" w:rsidP="0024483D">
      <w:pPr>
        <w:pStyle w:val="ListParagraph"/>
        <w:numPr>
          <w:ilvl w:val="0"/>
          <w:numId w:val="16"/>
        </w:numPr>
        <w:spacing w:after="0" w:line="240" w:lineRule="auto"/>
        <w:rPr>
          <w:rFonts w:cstheme="minorHAnsi"/>
          <w:sz w:val="24"/>
          <w:szCs w:val="24"/>
        </w:rPr>
      </w:pPr>
      <w:r w:rsidRPr="001D25E2">
        <w:rPr>
          <w:rFonts w:cstheme="minorHAnsi"/>
          <w:sz w:val="24"/>
          <w:szCs w:val="24"/>
        </w:rPr>
        <w:t>75 young people in B&amp;B’s / hotels since lockdown began (44% of total (this is usually 25% and for 1-2 nights)</w:t>
      </w:r>
    </w:p>
    <w:p w14:paraId="12D5CE23" w14:textId="77777777" w:rsidR="0024483D" w:rsidRPr="001D25E2" w:rsidRDefault="0024483D" w:rsidP="0024483D">
      <w:pPr>
        <w:pStyle w:val="ListParagraph"/>
        <w:numPr>
          <w:ilvl w:val="0"/>
          <w:numId w:val="16"/>
        </w:numPr>
        <w:spacing w:after="0" w:line="240" w:lineRule="auto"/>
        <w:rPr>
          <w:rFonts w:cstheme="minorHAnsi"/>
          <w:sz w:val="24"/>
          <w:szCs w:val="24"/>
        </w:rPr>
      </w:pPr>
      <w:r w:rsidRPr="001D25E2">
        <w:rPr>
          <w:rFonts w:cstheme="minorHAnsi"/>
          <w:sz w:val="24"/>
          <w:szCs w:val="24"/>
        </w:rPr>
        <w:t xml:space="preserve">Increase is the use of non-standard accommodation as part of emergency response; </w:t>
      </w:r>
    </w:p>
    <w:p w14:paraId="2F51D8FA" w14:textId="77777777" w:rsidR="0024483D" w:rsidRPr="001D25E2" w:rsidRDefault="0024483D" w:rsidP="0024483D">
      <w:pPr>
        <w:pStyle w:val="ListParagraph"/>
        <w:numPr>
          <w:ilvl w:val="0"/>
          <w:numId w:val="16"/>
        </w:numPr>
        <w:spacing w:after="0" w:line="240" w:lineRule="auto"/>
        <w:rPr>
          <w:rFonts w:cstheme="minorHAnsi"/>
          <w:color w:val="000000" w:themeColor="text1"/>
          <w:sz w:val="24"/>
          <w:szCs w:val="24"/>
        </w:rPr>
      </w:pPr>
      <w:r w:rsidRPr="001D25E2">
        <w:rPr>
          <w:rFonts w:cstheme="minorHAnsi"/>
          <w:sz w:val="24"/>
          <w:szCs w:val="24"/>
        </w:rPr>
        <w:t xml:space="preserve">NIHE out of hours / emergency service inundated; </w:t>
      </w:r>
    </w:p>
    <w:p w14:paraId="71FDB480" w14:textId="77777777" w:rsidR="0024483D" w:rsidRPr="001D25E2" w:rsidRDefault="0024483D" w:rsidP="0024483D">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The ‘everyone in approach’ incensing demand on temp accommodation </w:t>
      </w:r>
    </w:p>
    <w:p w14:paraId="2D028FDB" w14:textId="77777777" w:rsidR="0024483D" w:rsidRPr="001D25E2" w:rsidRDefault="0024483D" w:rsidP="0024483D">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The ‘matching process’ for young people leaving temporary to go to shared accommodation is difficult; </w:t>
      </w:r>
    </w:p>
    <w:p w14:paraId="56559A0D" w14:textId="77777777" w:rsidR="0024483D" w:rsidRPr="001D25E2" w:rsidRDefault="0024483D" w:rsidP="0024483D">
      <w:pPr>
        <w:pStyle w:val="ListParagraph"/>
        <w:numPr>
          <w:ilvl w:val="0"/>
          <w:numId w:val="16"/>
        </w:numPr>
        <w:spacing w:after="0" w:line="240" w:lineRule="auto"/>
        <w:rPr>
          <w:rFonts w:cstheme="minorHAnsi"/>
          <w:color w:val="000000" w:themeColor="text1"/>
          <w:sz w:val="24"/>
          <w:szCs w:val="24"/>
        </w:rPr>
      </w:pPr>
      <w:r w:rsidRPr="001D25E2">
        <w:rPr>
          <w:rFonts w:cstheme="minorHAnsi"/>
          <w:color w:val="000000" w:themeColor="text1"/>
          <w:sz w:val="24"/>
          <w:szCs w:val="24"/>
        </w:rPr>
        <w:t>Relationship breakdown / family dispute main reason for homelessness amongst young people – this has risen dramatically during pandemic;</w:t>
      </w:r>
    </w:p>
    <w:p w14:paraId="2D03C83B" w14:textId="77777777" w:rsidR="0024483D" w:rsidRPr="001D25E2" w:rsidRDefault="0024483D" w:rsidP="0024483D">
      <w:pPr>
        <w:pStyle w:val="ListParagraph"/>
        <w:numPr>
          <w:ilvl w:val="0"/>
          <w:numId w:val="19"/>
        </w:numPr>
        <w:spacing w:after="0" w:line="240" w:lineRule="auto"/>
        <w:rPr>
          <w:rFonts w:cstheme="minorHAnsi"/>
          <w:color w:val="000000" w:themeColor="text1"/>
          <w:sz w:val="24"/>
          <w:szCs w:val="24"/>
        </w:rPr>
      </w:pPr>
      <w:r w:rsidRPr="001D25E2">
        <w:rPr>
          <w:rFonts w:cstheme="minorHAnsi"/>
          <w:color w:val="000000" w:themeColor="text1"/>
          <w:sz w:val="24"/>
          <w:szCs w:val="24"/>
        </w:rPr>
        <w:t>Single males / females 18-25 most in need - representing the highest numbers of people in temporary accommodation (425 in total);</w:t>
      </w:r>
    </w:p>
    <w:p w14:paraId="05253B4E" w14:textId="77777777" w:rsidR="0024483D" w:rsidRPr="001D25E2" w:rsidRDefault="0024483D" w:rsidP="0024483D">
      <w:pPr>
        <w:pStyle w:val="ListParagraph"/>
        <w:numPr>
          <w:ilvl w:val="0"/>
          <w:numId w:val="19"/>
        </w:numPr>
        <w:spacing w:after="0" w:line="240" w:lineRule="auto"/>
        <w:rPr>
          <w:rFonts w:cstheme="minorHAnsi"/>
          <w:color w:val="000000" w:themeColor="text1"/>
          <w:sz w:val="24"/>
          <w:szCs w:val="24"/>
        </w:rPr>
      </w:pPr>
      <w:r w:rsidRPr="001D25E2">
        <w:rPr>
          <w:rFonts w:cstheme="minorHAnsi"/>
          <w:color w:val="000000" w:themeColor="text1"/>
          <w:sz w:val="24"/>
          <w:szCs w:val="24"/>
        </w:rPr>
        <w:t xml:space="preserve">Financial pressures worsening rapidly; </w:t>
      </w:r>
    </w:p>
    <w:p w14:paraId="0060D7D6" w14:textId="77777777" w:rsidR="0024483D" w:rsidRPr="001D25E2" w:rsidRDefault="0024483D" w:rsidP="0024483D">
      <w:pPr>
        <w:rPr>
          <w:rFonts w:cstheme="minorHAnsi"/>
          <w:color w:val="000000" w:themeColor="text1"/>
          <w:sz w:val="24"/>
          <w:szCs w:val="24"/>
        </w:rPr>
      </w:pPr>
    </w:p>
    <w:p w14:paraId="1E44DE92" w14:textId="77777777" w:rsidR="0024483D" w:rsidRPr="001D25E2" w:rsidRDefault="0024483D" w:rsidP="0024483D">
      <w:pPr>
        <w:rPr>
          <w:rFonts w:cstheme="minorHAnsi"/>
          <w:color w:val="000000" w:themeColor="text1"/>
          <w:sz w:val="24"/>
          <w:szCs w:val="24"/>
        </w:rPr>
      </w:pPr>
      <w:r w:rsidRPr="001D25E2">
        <w:rPr>
          <w:rFonts w:cstheme="minorHAnsi"/>
          <w:color w:val="000000" w:themeColor="text1"/>
          <w:sz w:val="24"/>
          <w:szCs w:val="24"/>
        </w:rPr>
        <w:t xml:space="preserve">NIHE are forecasting a ‘Mental health avalanche’ and have outlined that the true impact of COVID-19 is only likely to be apparent in quarter 4 next year was discussed as being ahead of us. </w:t>
      </w:r>
    </w:p>
    <w:p w14:paraId="531B58DD" w14:textId="77777777" w:rsidR="0024483D" w:rsidRPr="001D25E2" w:rsidRDefault="0024483D" w:rsidP="0024483D">
      <w:pPr>
        <w:rPr>
          <w:rFonts w:cstheme="minorHAnsi"/>
          <w:color w:val="000000" w:themeColor="text1"/>
          <w:sz w:val="24"/>
          <w:szCs w:val="24"/>
        </w:rPr>
      </w:pPr>
    </w:p>
    <w:p w14:paraId="5B2CE5A2" w14:textId="77777777" w:rsidR="0024483D" w:rsidRPr="001D25E2" w:rsidRDefault="0024483D" w:rsidP="0024483D">
      <w:pPr>
        <w:rPr>
          <w:rFonts w:cstheme="minorHAnsi"/>
          <w:color w:val="000000" w:themeColor="text1"/>
          <w:sz w:val="24"/>
          <w:szCs w:val="24"/>
        </w:rPr>
      </w:pPr>
      <w:r w:rsidRPr="001D25E2">
        <w:rPr>
          <w:rFonts w:cstheme="minorHAnsi"/>
          <w:color w:val="000000" w:themeColor="text1"/>
          <w:sz w:val="24"/>
          <w:szCs w:val="24"/>
        </w:rPr>
        <w:t xml:space="preserve">Data indicates that </w:t>
      </w:r>
      <w:r w:rsidRPr="001D25E2">
        <w:rPr>
          <w:rFonts w:cstheme="minorHAnsi"/>
          <w:sz w:val="24"/>
          <w:szCs w:val="24"/>
        </w:rPr>
        <w:t xml:space="preserve">those with least security of tenure are most vulnerable because: </w:t>
      </w:r>
    </w:p>
    <w:p w14:paraId="64725F67" w14:textId="77777777" w:rsidR="0024483D" w:rsidRPr="001D25E2" w:rsidRDefault="0024483D" w:rsidP="0024483D">
      <w:pPr>
        <w:pStyle w:val="ListParagraph"/>
        <w:numPr>
          <w:ilvl w:val="0"/>
          <w:numId w:val="17"/>
        </w:numPr>
        <w:spacing w:after="0" w:line="240" w:lineRule="auto"/>
        <w:rPr>
          <w:rFonts w:cstheme="minorHAnsi"/>
          <w:sz w:val="24"/>
          <w:szCs w:val="24"/>
        </w:rPr>
      </w:pPr>
      <w:r w:rsidRPr="001D25E2">
        <w:rPr>
          <w:rFonts w:cstheme="minorHAnsi"/>
          <w:sz w:val="24"/>
          <w:szCs w:val="24"/>
        </w:rPr>
        <w:t xml:space="preserve">Support needs aren’t being met; </w:t>
      </w:r>
    </w:p>
    <w:p w14:paraId="12C2CD4F" w14:textId="05BB9423" w:rsidR="0024483D" w:rsidRPr="001D25E2" w:rsidRDefault="007A1E9B" w:rsidP="0024483D">
      <w:pPr>
        <w:pStyle w:val="ListParagraph"/>
        <w:numPr>
          <w:ilvl w:val="0"/>
          <w:numId w:val="17"/>
        </w:numPr>
        <w:spacing w:after="0" w:line="240" w:lineRule="auto"/>
        <w:rPr>
          <w:rFonts w:cstheme="minorHAnsi"/>
          <w:sz w:val="24"/>
          <w:szCs w:val="24"/>
        </w:rPr>
      </w:pPr>
      <w:r w:rsidRPr="001D25E2">
        <w:rPr>
          <w:rFonts w:cstheme="minorHAnsi"/>
          <w:sz w:val="24"/>
          <w:szCs w:val="24"/>
        </w:rPr>
        <w:t>Most</w:t>
      </w:r>
      <w:r w:rsidR="0024483D" w:rsidRPr="001D25E2">
        <w:rPr>
          <w:rFonts w:cstheme="minorHAnsi"/>
          <w:sz w:val="24"/>
          <w:szCs w:val="24"/>
        </w:rPr>
        <w:t xml:space="preserve"> short-term placements are often a crisis response; </w:t>
      </w:r>
    </w:p>
    <w:p w14:paraId="564B0FD6" w14:textId="77777777" w:rsidR="0024483D" w:rsidRPr="001D25E2" w:rsidRDefault="0024483D" w:rsidP="0024483D">
      <w:pPr>
        <w:pStyle w:val="ListParagraph"/>
        <w:numPr>
          <w:ilvl w:val="0"/>
          <w:numId w:val="17"/>
        </w:numPr>
        <w:spacing w:after="0" w:line="240" w:lineRule="auto"/>
        <w:rPr>
          <w:rFonts w:cstheme="minorHAnsi"/>
          <w:sz w:val="24"/>
          <w:szCs w:val="24"/>
        </w:rPr>
      </w:pPr>
      <w:r w:rsidRPr="001D25E2">
        <w:rPr>
          <w:rFonts w:cstheme="minorHAnsi"/>
          <w:sz w:val="24"/>
          <w:szCs w:val="24"/>
        </w:rPr>
        <w:t xml:space="preserve">Lack of mediation and support work while in ‘external’ accommodation; </w:t>
      </w:r>
    </w:p>
    <w:p w14:paraId="18AB712B" w14:textId="77777777" w:rsidR="0024483D" w:rsidRPr="001D25E2" w:rsidRDefault="0024483D" w:rsidP="0024483D">
      <w:pPr>
        <w:rPr>
          <w:rFonts w:cstheme="minorHAnsi"/>
          <w:sz w:val="24"/>
          <w:szCs w:val="24"/>
        </w:rPr>
      </w:pPr>
    </w:p>
    <w:p w14:paraId="6CEB7B19" w14:textId="082EA3FD" w:rsidR="0024483D" w:rsidRPr="001D25E2" w:rsidRDefault="003017E8" w:rsidP="0024483D">
      <w:pPr>
        <w:rPr>
          <w:rFonts w:cstheme="minorHAnsi"/>
          <w:sz w:val="24"/>
          <w:szCs w:val="24"/>
        </w:rPr>
      </w:pPr>
      <w:r w:rsidRPr="001D25E2">
        <w:rPr>
          <w:rFonts w:cstheme="minorHAnsi"/>
          <w:sz w:val="24"/>
          <w:szCs w:val="24"/>
        </w:rPr>
        <w:t xml:space="preserve">It is difficult to accurately get an accurate picture of the reality of homelessness on children and young people – </w:t>
      </w:r>
      <w:r w:rsidR="007A1E9B" w:rsidRPr="001D25E2">
        <w:rPr>
          <w:rFonts w:cstheme="minorHAnsi"/>
          <w:sz w:val="24"/>
          <w:szCs w:val="24"/>
        </w:rPr>
        <w:t>particularly</w:t>
      </w:r>
      <w:r w:rsidRPr="001D25E2">
        <w:rPr>
          <w:rFonts w:cstheme="minorHAnsi"/>
          <w:sz w:val="24"/>
          <w:szCs w:val="24"/>
        </w:rPr>
        <w:t xml:space="preserve"> when we accept unquantifiable levels of hidden homeless</w:t>
      </w:r>
      <w:r w:rsidR="0024483D" w:rsidRPr="001D25E2">
        <w:rPr>
          <w:rFonts w:cstheme="minorHAnsi"/>
          <w:sz w:val="24"/>
          <w:szCs w:val="24"/>
        </w:rPr>
        <w:t xml:space="preserve">.  </w:t>
      </w:r>
    </w:p>
    <w:p w14:paraId="3D032E50" w14:textId="0055C6E7" w:rsidR="003017E8" w:rsidRPr="001D25E2" w:rsidRDefault="003017E8" w:rsidP="0024483D">
      <w:pPr>
        <w:rPr>
          <w:rFonts w:cstheme="minorHAnsi"/>
          <w:sz w:val="24"/>
          <w:szCs w:val="24"/>
        </w:rPr>
      </w:pPr>
      <w:r w:rsidRPr="001D25E2">
        <w:rPr>
          <w:rFonts w:cstheme="minorHAnsi"/>
          <w:sz w:val="24"/>
          <w:szCs w:val="24"/>
        </w:rPr>
        <w:t xml:space="preserve">We are therefore concerned about numbers of children and young people who are in families presenting homeless, those who are not known and the trajectory of </w:t>
      </w:r>
      <w:r w:rsidR="00715A15" w:rsidRPr="001D25E2">
        <w:rPr>
          <w:rFonts w:cstheme="minorHAnsi"/>
          <w:sz w:val="24"/>
          <w:szCs w:val="24"/>
        </w:rPr>
        <w:t>children who have been in care for example becoming homeless. These are not new issues but nonetheless they most remain on the political agenda as children an</w:t>
      </w:r>
      <w:r w:rsidR="007A1E9B" w:rsidRPr="001D25E2">
        <w:rPr>
          <w:rFonts w:cstheme="minorHAnsi"/>
          <w:sz w:val="24"/>
          <w:szCs w:val="24"/>
        </w:rPr>
        <w:t>d</w:t>
      </w:r>
      <w:r w:rsidR="00715A15" w:rsidRPr="001D25E2">
        <w:rPr>
          <w:rFonts w:cstheme="minorHAnsi"/>
          <w:sz w:val="24"/>
          <w:szCs w:val="24"/>
        </w:rPr>
        <w:t xml:space="preserve"> young people should have a home</w:t>
      </w:r>
      <w:r w:rsidR="007A1E9B" w:rsidRPr="001D25E2">
        <w:rPr>
          <w:rFonts w:cstheme="minorHAnsi"/>
          <w:sz w:val="24"/>
          <w:szCs w:val="24"/>
        </w:rPr>
        <w:t xml:space="preserve"> as a basic human right</w:t>
      </w:r>
    </w:p>
    <w:p w14:paraId="20DE6F8F" w14:textId="77777777" w:rsidR="0024483D" w:rsidRPr="001D25E2" w:rsidRDefault="0024483D" w:rsidP="0024483D">
      <w:pPr>
        <w:rPr>
          <w:rFonts w:cstheme="minorHAnsi"/>
          <w:sz w:val="24"/>
          <w:szCs w:val="24"/>
        </w:rPr>
      </w:pPr>
    </w:p>
    <w:p w14:paraId="3233CE32" w14:textId="36EA7DA0" w:rsidR="00B7198E" w:rsidRPr="007A1E9B" w:rsidRDefault="00B7198E" w:rsidP="00292C85">
      <w:pPr>
        <w:rPr>
          <w:rFonts w:cstheme="minorHAnsi"/>
          <w:sz w:val="24"/>
          <w:szCs w:val="24"/>
        </w:rPr>
      </w:pPr>
    </w:p>
    <w:p w14:paraId="5CE238FE" w14:textId="600AA214" w:rsidR="00B7198E" w:rsidRPr="001D25E2" w:rsidRDefault="00B7198E" w:rsidP="00292C85">
      <w:pPr>
        <w:rPr>
          <w:rFonts w:cstheme="minorHAnsi"/>
          <w:b/>
          <w:bCs/>
          <w:sz w:val="24"/>
          <w:szCs w:val="24"/>
        </w:rPr>
      </w:pPr>
      <w:r w:rsidRPr="001D25E2">
        <w:rPr>
          <w:rFonts w:cstheme="minorHAnsi"/>
          <w:b/>
          <w:bCs/>
          <w:sz w:val="24"/>
          <w:szCs w:val="24"/>
        </w:rPr>
        <w:t>Violence Against children and young people</w:t>
      </w:r>
    </w:p>
    <w:p w14:paraId="5157F8A4" w14:textId="77777777" w:rsidR="00B7198E" w:rsidRPr="007A1E9B" w:rsidRDefault="00B7198E" w:rsidP="00292C85">
      <w:pPr>
        <w:rPr>
          <w:rFonts w:cstheme="minorHAnsi"/>
          <w:sz w:val="24"/>
          <w:szCs w:val="24"/>
        </w:rPr>
      </w:pPr>
    </w:p>
    <w:p w14:paraId="1E2C61C9" w14:textId="5D20120E" w:rsidR="00A63EE7" w:rsidRPr="007A1E9B" w:rsidRDefault="00B7198E" w:rsidP="00292C85">
      <w:pPr>
        <w:rPr>
          <w:rFonts w:cstheme="minorHAnsi"/>
          <w:sz w:val="24"/>
          <w:szCs w:val="24"/>
        </w:rPr>
      </w:pPr>
      <w:r w:rsidRPr="007A1E9B">
        <w:rPr>
          <w:rFonts w:cstheme="minorHAnsi"/>
          <w:sz w:val="24"/>
          <w:szCs w:val="24"/>
        </w:rPr>
        <w:t>We have yet to see c</w:t>
      </w:r>
      <w:r w:rsidR="00C472C9" w:rsidRPr="007A1E9B">
        <w:rPr>
          <w:rFonts w:cstheme="minorHAnsi"/>
          <w:sz w:val="24"/>
          <w:szCs w:val="24"/>
        </w:rPr>
        <w:t>omprehension legislation</w:t>
      </w:r>
      <w:r w:rsidRPr="007A1E9B">
        <w:rPr>
          <w:rFonts w:cstheme="minorHAnsi"/>
          <w:sz w:val="24"/>
          <w:szCs w:val="24"/>
        </w:rPr>
        <w:t xml:space="preserve"> to</w:t>
      </w:r>
      <w:r w:rsidR="00C472C9" w:rsidRPr="007A1E9B">
        <w:rPr>
          <w:rFonts w:cstheme="minorHAnsi"/>
          <w:sz w:val="24"/>
          <w:szCs w:val="24"/>
        </w:rPr>
        <w:t xml:space="preserve"> e</w:t>
      </w:r>
      <w:r w:rsidR="00A63EE7" w:rsidRPr="007A1E9B">
        <w:rPr>
          <w:rFonts w:cstheme="minorHAnsi"/>
          <w:sz w:val="24"/>
          <w:szCs w:val="24"/>
        </w:rPr>
        <w:t>nsure that corporal punishment is explicitly prohibited in all schools and educational institutions and all other institutions and forms of alternative care</w:t>
      </w:r>
      <w:r w:rsidR="00382FFE" w:rsidRPr="007A1E9B">
        <w:rPr>
          <w:rFonts w:cstheme="minorHAnsi"/>
          <w:sz w:val="24"/>
          <w:szCs w:val="24"/>
        </w:rPr>
        <w:t>.</w:t>
      </w:r>
      <w:r w:rsidR="00A63EE7" w:rsidRPr="007A1E9B">
        <w:rPr>
          <w:rFonts w:cstheme="minorHAnsi"/>
          <w:sz w:val="24"/>
          <w:szCs w:val="24"/>
        </w:rPr>
        <w:t xml:space="preserve"> </w:t>
      </w:r>
      <w:r w:rsidR="00382FFE" w:rsidRPr="007A1E9B">
        <w:rPr>
          <w:rFonts w:cstheme="minorHAnsi"/>
          <w:sz w:val="24"/>
          <w:szCs w:val="24"/>
        </w:rPr>
        <w:t>Physical</w:t>
      </w:r>
      <w:r w:rsidR="00A63EE7" w:rsidRPr="007A1E9B">
        <w:rPr>
          <w:rFonts w:cstheme="minorHAnsi"/>
          <w:sz w:val="24"/>
          <w:szCs w:val="24"/>
        </w:rPr>
        <w:t xml:space="preserve"> punishment in a</w:t>
      </w:r>
      <w:r w:rsidR="00382FFE" w:rsidRPr="007A1E9B">
        <w:rPr>
          <w:rFonts w:cstheme="minorHAnsi"/>
          <w:sz w:val="24"/>
          <w:szCs w:val="24"/>
        </w:rPr>
        <w:t xml:space="preserve">ny </w:t>
      </w:r>
      <w:r w:rsidR="00A63EE7" w:rsidRPr="007A1E9B">
        <w:rPr>
          <w:rFonts w:cstheme="minorHAnsi"/>
          <w:sz w:val="24"/>
          <w:szCs w:val="24"/>
        </w:rPr>
        <w:t>settings, including ‘non educational’ settings where children receive instruction or training</w:t>
      </w:r>
      <w:r w:rsidR="00382FFE" w:rsidRPr="007A1E9B">
        <w:rPr>
          <w:rFonts w:cstheme="minorHAnsi"/>
          <w:sz w:val="24"/>
          <w:szCs w:val="24"/>
        </w:rPr>
        <w:t xml:space="preserve"> should be </w:t>
      </w:r>
      <w:r w:rsidRPr="007A1E9B">
        <w:rPr>
          <w:rFonts w:cstheme="minorHAnsi"/>
          <w:sz w:val="24"/>
          <w:szCs w:val="24"/>
        </w:rPr>
        <w:t>prohibitive and this right protected in law.</w:t>
      </w:r>
    </w:p>
    <w:p w14:paraId="635AE013" w14:textId="0B6EDE63" w:rsidR="00622B2A" w:rsidRPr="007A1E9B" w:rsidRDefault="00622B2A" w:rsidP="00292C85">
      <w:pPr>
        <w:rPr>
          <w:rFonts w:cstheme="minorHAnsi"/>
          <w:sz w:val="24"/>
          <w:szCs w:val="24"/>
        </w:rPr>
      </w:pPr>
      <w:r w:rsidRPr="007A1E9B">
        <w:rPr>
          <w:rFonts w:cstheme="minorHAnsi"/>
          <w:sz w:val="24"/>
          <w:szCs w:val="24"/>
        </w:rPr>
        <w:t>T</w:t>
      </w:r>
      <w:r w:rsidR="00A63EE7" w:rsidRPr="007A1E9B">
        <w:rPr>
          <w:rFonts w:cstheme="minorHAnsi"/>
          <w:sz w:val="24"/>
          <w:szCs w:val="24"/>
        </w:rPr>
        <w:t>he Addressing Bullying in Schools Act (NI) 2016 received Royal Assent on 12 May 2016. The Act provides a common definition of bullying; requires all schools to centrally record incidents of bullying, their motivation and their outcome; and requires the Board of Governors collectively to take greater responsibility for the development, implementation, monitoring and periodic review of the school's anti-bullying policies and procedures. The</w:t>
      </w:r>
      <w:r w:rsidR="00831351" w:rsidRPr="007A1E9B">
        <w:rPr>
          <w:rFonts w:cstheme="minorHAnsi"/>
          <w:sz w:val="24"/>
          <w:szCs w:val="24"/>
        </w:rPr>
        <w:t xml:space="preserve"> Northern Ireland Anti Bullying Forum</w:t>
      </w:r>
      <w:r w:rsidR="00A63EE7" w:rsidRPr="007A1E9B">
        <w:rPr>
          <w:rFonts w:cstheme="minorHAnsi"/>
          <w:sz w:val="24"/>
          <w:szCs w:val="24"/>
        </w:rPr>
        <w:t xml:space="preserve"> </w:t>
      </w:r>
      <w:r w:rsidR="00831351" w:rsidRPr="007A1E9B">
        <w:rPr>
          <w:rFonts w:cstheme="minorHAnsi"/>
          <w:sz w:val="24"/>
          <w:szCs w:val="24"/>
        </w:rPr>
        <w:t>(</w:t>
      </w:r>
      <w:r w:rsidR="00A63EE7" w:rsidRPr="007A1E9B">
        <w:rPr>
          <w:rFonts w:cstheme="minorHAnsi"/>
          <w:sz w:val="24"/>
          <w:szCs w:val="24"/>
        </w:rPr>
        <w:t>NIABF</w:t>
      </w:r>
      <w:r w:rsidR="00831351" w:rsidRPr="007A1E9B">
        <w:rPr>
          <w:rFonts w:cstheme="minorHAnsi"/>
          <w:sz w:val="24"/>
          <w:szCs w:val="24"/>
        </w:rPr>
        <w:t>)</w:t>
      </w:r>
      <w:r w:rsidR="00A63EE7" w:rsidRPr="007A1E9B">
        <w:rPr>
          <w:rFonts w:cstheme="minorHAnsi"/>
          <w:sz w:val="24"/>
          <w:szCs w:val="24"/>
        </w:rPr>
        <w:t xml:space="preserve"> have issued a guide to all schools “Effective Responses to Bullying Behaviour” which highlights the role which teaching on mutual respect, conflict resolution and restorative justice approaches can play in reducing the scale of the problem within any school. </w:t>
      </w:r>
    </w:p>
    <w:p w14:paraId="215E51C2" w14:textId="0ADF6F3F" w:rsidR="00622B2A" w:rsidRPr="007A1E9B" w:rsidRDefault="00A63EE7" w:rsidP="00292C85">
      <w:pPr>
        <w:rPr>
          <w:rFonts w:cstheme="minorHAnsi"/>
          <w:sz w:val="24"/>
          <w:szCs w:val="24"/>
        </w:rPr>
      </w:pPr>
      <w:r w:rsidRPr="007A1E9B">
        <w:rPr>
          <w:rFonts w:cstheme="minorHAnsi"/>
          <w:sz w:val="24"/>
          <w:szCs w:val="24"/>
        </w:rPr>
        <w:t>Issues such as human rights, respecting diversity, conflict-</w:t>
      </w:r>
      <w:r w:rsidR="00424F9F" w:rsidRPr="007A1E9B">
        <w:rPr>
          <w:rFonts w:cstheme="minorHAnsi"/>
          <w:sz w:val="24"/>
          <w:szCs w:val="24"/>
        </w:rPr>
        <w:t>resolution,</w:t>
      </w:r>
      <w:r w:rsidRPr="007A1E9B">
        <w:rPr>
          <w:rFonts w:cstheme="minorHAnsi"/>
          <w:sz w:val="24"/>
          <w:szCs w:val="24"/>
        </w:rPr>
        <w:t xml:space="preserve"> and bullying are covered within the statutory curriculum under the Personal Development and Mutual Understanding (primary) and the Learning for Life and Work (post-primary)</w:t>
      </w:r>
      <w:r w:rsidR="00831351" w:rsidRPr="007A1E9B">
        <w:rPr>
          <w:rFonts w:cstheme="minorHAnsi"/>
          <w:sz w:val="24"/>
          <w:szCs w:val="24"/>
        </w:rPr>
        <w:t xml:space="preserve">. The NCB support NIABF with its work with children and young people and in 2019 facilitated a conference attended by 90 young people from 30 schools. Whilst all initiatives that encourage young </w:t>
      </w:r>
      <w:r w:rsidR="00424F9F" w:rsidRPr="007A1E9B">
        <w:rPr>
          <w:rFonts w:cstheme="minorHAnsi"/>
          <w:sz w:val="24"/>
          <w:szCs w:val="24"/>
        </w:rPr>
        <w:t>people’s</w:t>
      </w:r>
      <w:r w:rsidR="00831351" w:rsidRPr="007A1E9B">
        <w:rPr>
          <w:rFonts w:cstheme="minorHAnsi"/>
          <w:sz w:val="24"/>
          <w:szCs w:val="24"/>
        </w:rPr>
        <w:t xml:space="preserve"> involvement are welcomed yet again due to the ad hoc nature of this and such like events the call to action and agenda for change cannot be found and those young people who were involved will never be able to hold anyone accountable for delivery.</w:t>
      </w:r>
    </w:p>
    <w:p w14:paraId="38BB695A" w14:textId="75BC42EA" w:rsidR="00715A15" w:rsidRPr="007A1E9B" w:rsidRDefault="00715A15" w:rsidP="00292C85">
      <w:pPr>
        <w:rPr>
          <w:rFonts w:cstheme="minorHAnsi"/>
          <w:sz w:val="24"/>
          <w:szCs w:val="24"/>
        </w:rPr>
      </w:pPr>
      <w:r w:rsidRPr="007A1E9B">
        <w:rPr>
          <w:rFonts w:cstheme="minorHAnsi"/>
          <w:sz w:val="24"/>
          <w:szCs w:val="24"/>
        </w:rPr>
        <w:t xml:space="preserve">We would welcome further information about the reporting of </w:t>
      </w:r>
      <w:r w:rsidR="007A1E9B" w:rsidRPr="007A1E9B">
        <w:rPr>
          <w:rFonts w:cstheme="minorHAnsi"/>
          <w:sz w:val="24"/>
          <w:szCs w:val="24"/>
        </w:rPr>
        <w:t>bullying</w:t>
      </w:r>
      <w:r w:rsidRPr="007A1E9B">
        <w:rPr>
          <w:rFonts w:cstheme="minorHAnsi"/>
          <w:sz w:val="24"/>
          <w:szCs w:val="24"/>
        </w:rPr>
        <w:t xml:space="preserve"> incidents within schools and would suggest that the remedy for school bullying should be driven by what children and young people have told us will be more likely to make a difference to their own school experiences.</w:t>
      </w:r>
    </w:p>
    <w:p w14:paraId="120EC52F" w14:textId="77777777" w:rsidR="00831351" w:rsidRPr="007A1E9B" w:rsidRDefault="00831351" w:rsidP="00292C85">
      <w:pPr>
        <w:rPr>
          <w:rFonts w:cstheme="minorHAnsi"/>
          <w:sz w:val="24"/>
          <w:szCs w:val="24"/>
        </w:rPr>
      </w:pPr>
    </w:p>
    <w:p w14:paraId="01CBB5A9" w14:textId="001072BF" w:rsidR="00622B2A" w:rsidRPr="001D25E2" w:rsidRDefault="00622B2A" w:rsidP="00292C85">
      <w:pPr>
        <w:rPr>
          <w:rFonts w:cstheme="minorHAnsi"/>
          <w:b/>
          <w:bCs/>
          <w:sz w:val="24"/>
          <w:szCs w:val="24"/>
        </w:rPr>
      </w:pPr>
      <w:r w:rsidRPr="001D25E2">
        <w:rPr>
          <w:rFonts w:cstheme="minorHAnsi"/>
          <w:b/>
          <w:bCs/>
          <w:sz w:val="24"/>
          <w:szCs w:val="24"/>
        </w:rPr>
        <w:t>Y</w:t>
      </w:r>
      <w:r w:rsidR="00A63EE7" w:rsidRPr="001D25E2">
        <w:rPr>
          <w:rFonts w:cstheme="minorHAnsi"/>
          <w:b/>
          <w:bCs/>
          <w:sz w:val="24"/>
          <w:szCs w:val="24"/>
        </w:rPr>
        <w:t xml:space="preserve">oung people </w:t>
      </w:r>
      <w:r w:rsidRPr="001D25E2">
        <w:rPr>
          <w:rFonts w:cstheme="minorHAnsi"/>
          <w:b/>
          <w:bCs/>
          <w:sz w:val="24"/>
          <w:szCs w:val="24"/>
        </w:rPr>
        <w:t>exposure</w:t>
      </w:r>
      <w:r w:rsidR="00A63EE7" w:rsidRPr="001D25E2">
        <w:rPr>
          <w:rFonts w:cstheme="minorHAnsi"/>
          <w:b/>
          <w:bCs/>
          <w:sz w:val="24"/>
          <w:szCs w:val="24"/>
        </w:rPr>
        <w:t xml:space="preserve"> into paramilitary activity. </w:t>
      </w:r>
    </w:p>
    <w:p w14:paraId="4D54AAC5" w14:textId="427C6567" w:rsidR="00B36E6B" w:rsidRPr="007A1E9B" w:rsidRDefault="00831351" w:rsidP="00292C85">
      <w:pPr>
        <w:rPr>
          <w:rFonts w:cstheme="minorHAnsi"/>
          <w:sz w:val="24"/>
          <w:szCs w:val="24"/>
        </w:rPr>
      </w:pPr>
      <w:r w:rsidRPr="007A1E9B">
        <w:rPr>
          <w:rFonts w:cstheme="minorHAnsi"/>
          <w:sz w:val="24"/>
          <w:szCs w:val="24"/>
        </w:rPr>
        <w:t xml:space="preserve">NIYF through building </w:t>
      </w:r>
      <w:r w:rsidR="00424F9F" w:rsidRPr="007A1E9B">
        <w:rPr>
          <w:rFonts w:cstheme="minorHAnsi"/>
          <w:sz w:val="24"/>
          <w:szCs w:val="24"/>
        </w:rPr>
        <w:t>trust-based</w:t>
      </w:r>
      <w:r w:rsidRPr="007A1E9B">
        <w:rPr>
          <w:rFonts w:cstheme="minorHAnsi"/>
          <w:sz w:val="24"/>
          <w:szCs w:val="24"/>
        </w:rPr>
        <w:t xml:space="preserve"> relationships</w:t>
      </w:r>
      <w:r w:rsidR="00A63EE7" w:rsidRPr="007A1E9B">
        <w:rPr>
          <w:rFonts w:cstheme="minorHAnsi"/>
          <w:sz w:val="24"/>
          <w:szCs w:val="24"/>
        </w:rPr>
        <w:t xml:space="preserve"> with young people </w:t>
      </w:r>
      <w:r w:rsidR="00622B2A" w:rsidRPr="007A1E9B">
        <w:rPr>
          <w:rFonts w:cstheme="minorHAnsi"/>
          <w:sz w:val="24"/>
          <w:szCs w:val="24"/>
        </w:rPr>
        <w:t>have</w:t>
      </w:r>
      <w:r w:rsidR="00A63EE7" w:rsidRPr="007A1E9B">
        <w:rPr>
          <w:rFonts w:cstheme="minorHAnsi"/>
          <w:sz w:val="24"/>
          <w:szCs w:val="24"/>
        </w:rPr>
        <w:t xml:space="preserve"> identified </w:t>
      </w:r>
      <w:r w:rsidR="00622B2A" w:rsidRPr="007A1E9B">
        <w:rPr>
          <w:rFonts w:cstheme="minorHAnsi"/>
          <w:sz w:val="24"/>
          <w:szCs w:val="24"/>
        </w:rPr>
        <w:t xml:space="preserve">those at </w:t>
      </w:r>
      <w:r w:rsidR="00A63EE7" w:rsidRPr="007A1E9B">
        <w:rPr>
          <w:rFonts w:cstheme="minorHAnsi"/>
          <w:sz w:val="24"/>
          <w:szCs w:val="24"/>
        </w:rPr>
        <w:t xml:space="preserve">risk of involvement in paramilitary activity and deliver programmes that </w:t>
      </w:r>
      <w:r w:rsidR="00622B2A" w:rsidRPr="007A1E9B">
        <w:rPr>
          <w:rFonts w:cstheme="minorHAnsi"/>
          <w:sz w:val="24"/>
          <w:szCs w:val="24"/>
        </w:rPr>
        <w:t xml:space="preserve">build </w:t>
      </w:r>
      <w:r w:rsidR="00A63EE7" w:rsidRPr="007A1E9B">
        <w:rPr>
          <w:rFonts w:cstheme="minorHAnsi"/>
          <w:sz w:val="24"/>
          <w:szCs w:val="24"/>
        </w:rPr>
        <w:t xml:space="preserve">young people’s resilience and awareness of risk factors.  </w:t>
      </w:r>
      <w:r w:rsidR="00622B2A" w:rsidRPr="007A1E9B">
        <w:rPr>
          <w:rFonts w:cstheme="minorHAnsi"/>
          <w:sz w:val="24"/>
          <w:szCs w:val="24"/>
        </w:rPr>
        <w:t>P</w:t>
      </w:r>
      <w:r w:rsidR="00A63EE7" w:rsidRPr="007A1E9B">
        <w:rPr>
          <w:rFonts w:cstheme="minorHAnsi"/>
          <w:sz w:val="24"/>
          <w:szCs w:val="24"/>
        </w:rPr>
        <w:t>aramilitary</w:t>
      </w:r>
      <w:r w:rsidR="00622B2A" w:rsidRPr="007A1E9B">
        <w:rPr>
          <w:rFonts w:cstheme="minorHAnsi"/>
          <w:sz w:val="24"/>
          <w:szCs w:val="24"/>
        </w:rPr>
        <w:t xml:space="preserve"> threats and attacks on children and young people</w:t>
      </w:r>
      <w:r w:rsidR="00A63EE7" w:rsidRPr="007A1E9B">
        <w:rPr>
          <w:rFonts w:cstheme="minorHAnsi"/>
          <w:sz w:val="24"/>
          <w:szCs w:val="24"/>
        </w:rPr>
        <w:t xml:space="preserve"> </w:t>
      </w:r>
      <w:r w:rsidR="00622B2A" w:rsidRPr="007A1E9B">
        <w:rPr>
          <w:rFonts w:cstheme="minorHAnsi"/>
          <w:sz w:val="24"/>
          <w:szCs w:val="24"/>
        </w:rPr>
        <w:t>continue</w:t>
      </w:r>
      <w:r w:rsidR="00A70FAD" w:rsidRPr="007A1E9B">
        <w:rPr>
          <w:rFonts w:cstheme="minorHAnsi"/>
          <w:sz w:val="24"/>
          <w:szCs w:val="24"/>
        </w:rPr>
        <w:t xml:space="preserve"> and NIYF continue to support young people to who are at risk</w:t>
      </w:r>
    </w:p>
    <w:p w14:paraId="4BF05CDA" w14:textId="1E1EF333" w:rsidR="00A70FAD" w:rsidRPr="001D25E2" w:rsidRDefault="00A70FAD" w:rsidP="00A70FAD">
      <w:pPr>
        <w:rPr>
          <w:rFonts w:cstheme="minorHAnsi"/>
          <w:color w:val="000000"/>
          <w:sz w:val="24"/>
          <w:szCs w:val="24"/>
          <w:lang w:eastAsia="en-GB"/>
        </w:rPr>
      </w:pPr>
      <w:r w:rsidRPr="001D25E2">
        <w:rPr>
          <w:rFonts w:cstheme="minorHAnsi"/>
          <w:color w:val="000000"/>
          <w:sz w:val="24"/>
          <w:szCs w:val="24"/>
          <w:lang w:eastAsia="en-GB"/>
        </w:rPr>
        <w:t xml:space="preserve">There are issues with the government sponsored ‘tackling paramilitaries programme’ and we would have reservations with regards to its success. Whilst the Department of Education and Education Authority report that it has been highly successful, </w:t>
      </w:r>
      <w:r w:rsidR="00715A15" w:rsidRPr="001D25E2">
        <w:rPr>
          <w:rFonts w:cstheme="minorHAnsi"/>
          <w:color w:val="000000"/>
          <w:sz w:val="24"/>
          <w:szCs w:val="24"/>
          <w:lang w:eastAsia="en-GB"/>
        </w:rPr>
        <w:t xml:space="preserve">but </w:t>
      </w:r>
      <w:r w:rsidRPr="001D25E2">
        <w:rPr>
          <w:rFonts w:cstheme="minorHAnsi"/>
          <w:color w:val="000000"/>
          <w:sz w:val="24"/>
          <w:szCs w:val="24"/>
          <w:lang w:eastAsia="en-GB"/>
        </w:rPr>
        <w:t xml:space="preserve">we have seen how the most marginalised; at risk and under threat young people are getting pushed further into the margins. </w:t>
      </w:r>
    </w:p>
    <w:p w14:paraId="0A53F90A" w14:textId="0B69F36C" w:rsidR="00A70FAD" w:rsidRPr="001D25E2" w:rsidRDefault="00A70FAD" w:rsidP="00A70FAD">
      <w:pPr>
        <w:rPr>
          <w:rFonts w:cstheme="minorHAnsi"/>
          <w:sz w:val="24"/>
          <w:szCs w:val="24"/>
          <w:lang w:val="en-IE"/>
        </w:rPr>
      </w:pPr>
      <w:r w:rsidRPr="001D25E2">
        <w:rPr>
          <w:rFonts w:cstheme="minorHAnsi"/>
          <w:color w:val="000000"/>
          <w:sz w:val="24"/>
          <w:szCs w:val="24"/>
          <w:lang w:eastAsia="en-GB"/>
        </w:rPr>
        <w:t>Increased numbers of young people are presenting to NIYF in crisis. NIYF works with young people to help them address their often multiple</w:t>
      </w:r>
      <w:r w:rsidRPr="001D25E2">
        <w:rPr>
          <w:rFonts w:cstheme="minorHAnsi"/>
          <w:sz w:val="24"/>
          <w:szCs w:val="24"/>
          <w:lang w:val="en-IE"/>
        </w:rPr>
        <w:t xml:space="preserve">complex needs to empower them to take control of issues such as their engagement in risk taking behaviour and crime; their dependence on illicit drugs; selling drugs; risk of violence against them and recruitment into paramilitary and criminal gangs. </w:t>
      </w:r>
    </w:p>
    <w:p w14:paraId="64396E93" w14:textId="1E688962" w:rsidR="00A70FAD" w:rsidRPr="007A1E9B" w:rsidRDefault="00A63EE7" w:rsidP="00292C85">
      <w:pPr>
        <w:rPr>
          <w:rFonts w:cstheme="minorHAnsi"/>
          <w:sz w:val="24"/>
          <w:szCs w:val="24"/>
        </w:rPr>
      </w:pPr>
      <w:r w:rsidRPr="007A1E9B">
        <w:rPr>
          <w:rFonts w:cstheme="minorHAnsi"/>
          <w:sz w:val="24"/>
          <w:szCs w:val="24"/>
        </w:rPr>
        <w:t xml:space="preserve"> </w:t>
      </w:r>
    </w:p>
    <w:p w14:paraId="2B6B423B" w14:textId="77777777" w:rsidR="00A70FAD" w:rsidRPr="007A1E9B" w:rsidRDefault="00A70FAD" w:rsidP="00292C85">
      <w:pPr>
        <w:rPr>
          <w:rFonts w:cstheme="minorHAnsi"/>
          <w:sz w:val="24"/>
          <w:szCs w:val="24"/>
        </w:rPr>
      </w:pPr>
    </w:p>
    <w:p w14:paraId="57325828" w14:textId="416CD17F" w:rsidR="00A63EE7" w:rsidRPr="007A1E9B" w:rsidRDefault="00A63EE7" w:rsidP="00292C85">
      <w:pPr>
        <w:rPr>
          <w:rFonts w:cstheme="minorHAnsi"/>
          <w:sz w:val="24"/>
          <w:szCs w:val="24"/>
        </w:rPr>
      </w:pPr>
    </w:p>
    <w:p w14:paraId="6B698F5D" w14:textId="0A0A51A9" w:rsidR="005F7A54" w:rsidRPr="001D25E2" w:rsidRDefault="00B80142" w:rsidP="00292C85">
      <w:pPr>
        <w:rPr>
          <w:rFonts w:cstheme="minorHAnsi"/>
          <w:b/>
          <w:bCs/>
          <w:sz w:val="24"/>
          <w:szCs w:val="24"/>
        </w:rPr>
      </w:pPr>
      <w:r w:rsidRPr="001D25E2">
        <w:rPr>
          <w:rFonts w:cstheme="minorHAnsi"/>
          <w:b/>
          <w:bCs/>
          <w:sz w:val="24"/>
          <w:szCs w:val="24"/>
        </w:rPr>
        <w:t>M</w:t>
      </w:r>
      <w:r w:rsidR="009E7F4B" w:rsidRPr="001D25E2">
        <w:rPr>
          <w:rFonts w:cstheme="minorHAnsi"/>
          <w:b/>
          <w:bCs/>
          <w:sz w:val="24"/>
          <w:szCs w:val="24"/>
        </w:rPr>
        <w:t xml:space="preserve">ental health - </w:t>
      </w:r>
      <w:r w:rsidR="00B36E6B" w:rsidRPr="001D25E2">
        <w:rPr>
          <w:rFonts w:cstheme="minorHAnsi"/>
          <w:b/>
          <w:bCs/>
          <w:sz w:val="24"/>
          <w:szCs w:val="24"/>
        </w:rPr>
        <w:t xml:space="preserve">Elephant in the Room </w:t>
      </w:r>
      <w:r w:rsidR="00A63EE7" w:rsidRPr="001D25E2">
        <w:rPr>
          <w:rFonts w:cstheme="minorHAnsi"/>
          <w:b/>
          <w:bCs/>
          <w:sz w:val="24"/>
          <w:szCs w:val="24"/>
        </w:rPr>
        <w:t xml:space="preserve"> </w:t>
      </w:r>
      <w:r w:rsidR="001C1F2C">
        <w:rPr>
          <w:rFonts w:cstheme="minorHAnsi"/>
          <w:b/>
          <w:bCs/>
          <w:sz w:val="24"/>
          <w:szCs w:val="24"/>
        </w:rPr>
        <w:t>(Appendix 4)</w:t>
      </w:r>
    </w:p>
    <w:p w14:paraId="752DA7AC" w14:textId="03F1B473" w:rsidR="00A32C0D" w:rsidRPr="007A1E9B" w:rsidRDefault="00C472C9" w:rsidP="00A32C0D">
      <w:pPr>
        <w:rPr>
          <w:rFonts w:cstheme="minorHAnsi"/>
          <w:sz w:val="24"/>
          <w:szCs w:val="24"/>
        </w:rPr>
      </w:pPr>
      <w:r w:rsidRPr="007A1E9B">
        <w:rPr>
          <w:rFonts w:cstheme="minorHAnsi"/>
          <w:sz w:val="24"/>
          <w:szCs w:val="24"/>
        </w:rPr>
        <w:t xml:space="preserve">We question the efficacy of </w:t>
      </w:r>
      <w:r w:rsidR="008C1DD4" w:rsidRPr="007A1E9B">
        <w:rPr>
          <w:rFonts w:cstheme="minorHAnsi"/>
          <w:sz w:val="24"/>
          <w:szCs w:val="24"/>
        </w:rPr>
        <w:t xml:space="preserve">current legislation on mental health to ensure that the best interests and the views of the child are taken duly into account in cases of mental health treatment of children below the age of 16 years, in particular with regard to hospitalization and treatment without consent.  </w:t>
      </w:r>
      <w:r w:rsidRPr="007A1E9B">
        <w:rPr>
          <w:rFonts w:cstheme="minorHAnsi"/>
          <w:sz w:val="24"/>
          <w:szCs w:val="24"/>
        </w:rPr>
        <w:t>T</w:t>
      </w:r>
      <w:r w:rsidR="008C1DD4" w:rsidRPr="007A1E9B">
        <w:rPr>
          <w:rFonts w:cstheme="minorHAnsi"/>
          <w:sz w:val="24"/>
          <w:szCs w:val="24"/>
        </w:rPr>
        <w:t>he Mental Capacity Act (Northern Ireland) 2016 amend</w:t>
      </w:r>
      <w:r w:rsidRPr="007A1E9B">
        <w:rPr>
          <w:rFonts w:cstheme="minorHAnsi"/>
          <w:sz w:val="24"/>
          <w:szCs w:val="24"/>
        </w:rPr>
        <w:t>s</w:t>
      </w:r>
      <w:r w:rsidR="008C1DD4" w:rsidRPr="007A1E9B">
        <w:rPr>
          <w:rFonts w:cstheme="minorHAnsi"/>
          <w:sz w:val="24"/>
          <w:szCs w:val="24"/>
        </w:rPr>
        <w:t xml:space="preserve"> the Mental Health (Northern Ireland) Order 1986 to include a statutory duty on hospitals to ensure that children who are treated as inpatients in hospital for the purposes of assessment or treatment of a mental disorder to ensure that the child’s environment is suitable having regard to the child’s age. </w:t>
      </w:r>
      <w:r w:rsidR="00A32C0D" w:rsidRPr="007A1E9B">
        <w:rPr>
          <w:rFonts w:cstheme="minorHAnsi"/>
          <w:sz w:val="24"/>
          <w:szCs w:val="24"/>
        </w:rPr>
        <w:t>There is an urgent need to cease the placing of children with mental health needs in adult psychiatric wards or police stations, while ensuring provision of age-appropriate mental health services and facilities.</w:t>
      </w:r>
    </w:p>
    <w:p w14:paraId="075B3936" w14:textId="2FB6746D" w:rsidR="005F7A54" w:rsidRPr="007A1E9B" w:rsidRDefault="008C1DD4" w:rsidP="00292C85">
      <w:pPr>
        <w:rPr>
          <w:rFonts w:cstheme="minorHAnsi"/>
          <w:sz w:val="24"/>
          <w:szCs w:val="24"/>
        </w:rPr>
      </w:pPr>
      <w:r w:rsidRPr="007A1E9B">
        <w:rPr>
          <w:rFonts w:cstheme="minorHAnsi"/>
          <w:sz w:val="24"/>
          <w:szCs w:val="24"/>
        </w:rPr>
        <w:t xml:space="preserve"> CAMHS is delivered </w:t>
      </w:r>
      <w:r w:rsidR="00A32C0D" w:rsidRPr="007A1E9B">
        <w:rPr>
          <w:rFonts w:cstheme="minorHAnsi"/>
          <w:sz w:val="24"/>
          <w:szCs w:val="24"/>
        </w:rPr>
        <w:t>by</w:t>
      </w:r>
      <w:r w:rsidRPr="007A1E9B">
        <w:rPr>
          <w:rFonts w:cstheme="minorHAnsi"/>
          <w:sz w:val="24"/>
          <w:szCs w:val="24"/>
        </w:rPr>
        <w:t xml:space="preserve"> </w:t>
      </w:r>
      <w:r w:rsidR="00424F9F" w:rsidRPr="007A1E9B">
        <w:rPr>
          <w:rFonts w:cstheme="minorHAnsi"/>
          <w:sz w:val="24"/>
          <w:szCs w:val="24"/>
        </w:rPr>
        <w:t>community-based</w:t>
      </w:r>
      <w:r w:rsidRPr="007A1E9B">
        <w:rPr>
          <w:rFonts w:cstheme="minorHAnsi"/>
          <w:sz w:val="24"/>
          <w:szCs w:val="24"/>
        </w:rPr>
        <w:t xml:space="preserve"> teams across the region with a focus on prevention, early intervention and recovery. </w:t>
      </w:r>
      <w:r w:rsidR="00A32C0D" w:rsidRPr="007A1E9B">
        <w:rPr>
          <w:rFonts w:cstheme="minorHAnsi"/>
          <w:sz w:val="24"/>
          <w:szCs w:val="24"/>
        </w:rPr>
        <w:t>Support and develop</w:t>
      </w:r>
      <w:r w:rsidR="00522665" w:rsidRPr="007A1E9B">
        <w:rPr>
          <w:rFonts w:cstheme="minorHAnsi"/>
          <w:sz w:val="24"/>
          <w:szCs w:val="24"/>
        </w:rPr>
        <w:t>ment</w:t>
      </w:r>
      <w:r w:rsidR="00A32C0D" w:rsidRPr="007A1E9B">
        <w:rPr>
          <w:rFonts w:cstheme="minorHAnsi"/>
          <w:sz w:val="24"/>
          <w:szCs w:val="24"/>
        </w:rPr>
        <w:t xml:space="preserve"> of therapeutic </w:t>
      </w:r>
      <w:r w:rsidR="00424F9F" w:rsidRPr="007A1E9B">
        <w:rPr>
          <w:rFonts w:cstheme="minorHAnsi"/>
          <w:sz w:val="24"/>
          <w:szCs w:val="24"/>
        </w:rPr>
        <w:t>community-based</w:t>
      </w:r>
      <w:r w:rsidR="00A32C0D" w:rsidRPr="007A1E9B">
        <w:rPr>
          <w:rFonts w:cstheme="minorHAnsi"/>
          <w:sz w:val="24"/>
          <w:szCs w:val="24"/>
        </w:rPr>
        <w:t xml:space="preserve"> services for children with mental health conditions should be a priority.</w:t>
      </w:r>
    </w:p>
    <w:p w14:paraId="17406570" w14:textId="719FC173" w:rsidR="005F7A54" w:rsidRPr="007A1E9B" w:rsidRDefault="008C1DD4" w:rsidP="00292C85">
      <w:pPr>
        <w:rPr>
          <w:rFonts w:cstheme="minorHAnsi"/>
          <w:sz w:val="24"/>
          <w:szCs w:val="24"/>
        </w:rPr>
      </w:pPr>
      <w:r w:rsidRPr="007A1E9B">
        <w:rPr>
          <w:rFonts w:cstheme="minorHAnsi"/>
          <w:sz w:val="24"/>
          <w:szCs w:val="24"/>
        </w:rPr>
        <w:t xml:space="preserve">The purpose of the CAMHS service model is to ‘provide a comprehensive array of services that addresses the physical, emotional, social and educational needs </w:t>
      </w:r>
      <w:r w:rsidR="00424F9F" w:rsidRPr="007A1E9B">
        <w:rPr>
          <w:rFonts w:cstheme="minorHAnsi"/>
          <w:sz w:val="24"/>
          <w:szCs w:val="24"/>
        </w:rPr>
        <w:t>to</w:t>
      </w:r>
      <w:r w:rsidRPr="007A1E9B">
        <w:rPr>
          <w:rFonts w:cstheme="minorHAnsi"/>
          <w:sz w:val="24"/>
          <w:szCs w:val="24"/>
        </w:rPr>
        <w:t xml:space="preserve"> promote positive mental health.’ </w:t>
      </w:r>
    </w:p>
    <w:p w14:paraId="013EB970" w14:textId="79F4C885" w:rsidR="005F7A54" w:rsidRPr="007A1E9B" w:rsidRDefault="008C1DD4" w:rsidP="00292C85">
      <w:pPr>
        <w:rPr>
          <w:rFonts w:cstheme="minorHAnsi"/>
          <w:sz w:val="24"/>
          <w:szCs w:val="24"/>
        </w:rPr>
      </w:pPr>
      <w:r w:rsidRPr="007A1E9B">
        <w:rPr>
          <w:rFonts w:cstheme="minorHAnsi"/>
          <w:sz w:val="24"/>
          <w:szCs w:val="24"/>
        </w:rPr>
        <w:t xml:space="preserve">The description of the model refers to it being about the provision of services to enhance the mental and emotional wellbeing of children and young people that goes wider than CAMHS to include social care, education, youth justice.  </w:t>
      </w:r>
    </w:p>
    <w:p w14:paraId="51F1F61A" w14:textId="75EBF67D" w:rsidR="005A3C92" w:rsidRPr="007A1E9B" w:rsidRDefault="005F7A54" w:rsidP="00292C85">
      <w:pPr>
        <w:rPr>
          <w:rFonts w:cstheme="minorHAnsi"/>
          <w:sz w:val="24"/>
          <w:szCs w:val="24"/>
        </w:rPr>
      </w:pPr>
      <w:r w:rsidRPr="007A1E9B">
        <w:rPr>
          <w:rFonts w:cstheme="minorHAnsi"/>
          <w:sz w:val="24"/>
          <w:szCs w:val="24"/>
        </w:rPr>
        <w:t xml:space="preserve">In </w:t>
      </w:r>
      <w:r w:rsidR="00A32C0D" w:rsidRPr="007A1E9B">
        <w:rPr>
          <w:rFonts w:cstheme="minorHAnsi"/>
          <w:sz w:val="24"/>
          <w:szCs w:val="24"/>
        </w:rPr>
        <w:t xml:space="preserve">the previous conclusions in </w:t>
      </w:r>
      <w:r w:rsidRPr="007A1E9B">
        <w:rPr>
          <w:rFonts w:cstheme="minorHAnsi"/>
          <w:sz w:val="24"/>
          <w:szCs w:val="24"/>
        </w:rPr>
        <w:t>July 2016 the Committee recommended that the NI Government</w:t>
      </w:r>
      <w:r w:rsidR="00A32C0D" w:rsidRPr="007A1E9B">
        <w:rPr>
          <w:rFonts w:cstheme="minorHAnsi"/>
          <w:sz w:val="24"/>
          <w:szCs w:val="24"/>
        </w:rPr>
        <w:t xml:space="preserve"> “r</w:t>
      </w:r>
      <w:r w:rsidRPr="007A1E9B">
        <w:rPr>
          <w:rFonts w:cstheme="minorHAnsi"/>
          <w:sz w:val="24"/>
          <w:szCs w:val="24"/>
        </w:rPr>
        <w:t xml:space="preserve">igorously invest in child and adolescent mental health services and develop strategies at national and devolved levels, with clear time frames, targets, </w:t>
      </w:r>
      <w:r w:rsidR="00424F9F" w:rsidRPr="007A1E9B">
        <w:rPr>
          <w:rFonts w:cstheme="minorHAnsi"/>
          <w:sz w:val="24"/>
          <w:szCs w:val="24"/>
        </w:rPr>
        <w:t>measurable</w:t>
      </w:r>
      <w:r w:rsidRPr="007A1E9B">
        <w:rPr>
          <w:rFonts w:cstheme="minorHAnsi"/>
          <w:sz w:val="24"/>
          <w:szCs w:val="24"/>
        </w:rPr>
        <w:t xml:space="preserve"> indicators, effective monitoring mechanisms and sufficient human, technical and financial resources…” </w:t>
      </w:r>
    </w:p>
    <w:p w14:paraId="5E3C19AC" w14:textId="631A89FC" w:rsidR="005F7A54" w:rsidRPr="007A1E9B" w:rsidRDefault="00A32C0D" w:rsidP="00292C85">
      <w:pPr>
        <w:rPr>
          <w:rFonts w:cstheme="minorHAnsi"/>
          <w:sz w:val="24"/>
          <w:szCs w:val="24"/>
        </w:rPr>
      </w:pPr>
      <w:r w:rsidRPr="007A1E9B">
        <w:rPr>
          <w:rFonts w:cstheme="minorHAnsi"/>
          <w:sz w:val="24"/>
          <w:szCs w:val="24"/>
        </w:rPr>
        <w:t>A collaborative</w:t>
      </w:r>
      <w:r w:rsidR="005F7A54" w:rsidRPr="007A1E9B">
        <w:rPr>
          <w:rFonts w:cstheme="minorHAnsi"/>
          <w:sz w:val="24"/>
          <w:szCs w:val="24"/>
        </w:rPr>
        <w:t xml:space="preserve"> youth event in October 2016 </w:t>
      </w:r>
      <w:r w:rsidRPr="007A1E9B">
        <w:rPr>
          <w:rFonts w:cstheme="minorHAnsi"/>
          <w:sz w:val="24"/>
          <w:szCs w:val="24"/>
        </w:rPr>
        <w:t xml:space="preserve">was subsequently </w:t>
      </w:r>
      <w:r w:rsidR="005F7A54" w:rsidRPr="007A1E9B">
        <w:rPr>
          <w:rFonts w:cstheme="minorHAnsi"/>
          <w:sz w:val="24"/>
          <w:szCs w:val="24"/>
        </w:rPr>
        <w:t>organised by youth@clc, NI Youth Forum and the Belfast Youth Forum</w:t>
      </w:r>
      <w:r w:rsidRPr="007A1E9B">
        <w:rPr>
          <w:rFonts w:cstheme="minorHAnsi"/>
          <w:sz w:val="24"/>
          <w:szCs w:val="24"/>
        </w:rPr>
        <w:t xml:space="preserve"> where </w:t>
      </w:r>
      <w:r w:rsidR="005F7A54" w:rsidRPr="007A1E9B">
        <w:rPr>
          <w:rFonts w:cstheme="minorHAnsi"/>
          <w:sz w:val="24"/>
          <w:szCs w:val="24"/>
        </w:rPr>
        <w:t xml:space="preserve">over 100 young people expressed their frustrations at the lack of mental health education and support services available here and called for the UN’s recommendation to be fully implemented by our government. To help make this happen, young people at the event asked us to begin work on creating a mental health campaign </w:t>
      </w:r>
    </w:p>
    <w:p w14:paraId="65EDF4D8" w14:textId="77777777" w:rsidR="005A3C92" w:rsidRPr="007A1E9B" w:rsidRDefault="00A05B48" w:rsidP="00292C85">
      <w:pPr>
        <w:rPr>
          <w:rFonts w:cstheme="minorHAnsi"/>
          <w:sz w:val="24"/>
          <w:szCs w:val="24"/>
        </w:rPr>
      </w:pPr>
      <w:r w:rsidRPr="007A1E9B">
        <w:rPr>
          <w:rFonts w:cstheme="minorHAnsi"/>
          <w:sz w:val="24"/>
          <w:szCs w:val="24"/>
        </w:rPr>
        <w:t>Mental illness is the largest cause of ill health in NI</w:t>
      </w:r>
    </w:p>
    <w:p w14:paraId="7D66C377" w14:textId="56A6B1E6" w:rsidR="005A3C92" w:rsidRPr="007A1E9B" w:rsidRDefault="00A05B48" w:rsidP="00292C85">
      <w:pPr>
        <w:rPr>
          <w:rFonts w:cstheme="minorHAnsi"/>
          <w:sz w:val="24"/>
          <w:szCs w:val="24"/>
        </w:rPr>
      </w:pPr>
      <w:r w:rsidRPr="007A1E9B">
        <w:rPr>
          <w:rFonts w:cstheme="minorHAnsi"/>
          <w:sz w:val="24"/>
          <w:szCs w:val="24"/>
        </w:rPr>
        <w:t xml:space="preserve"> • It is estimated that approximately 45,000 children and young people in Northern Ireland have a mental health proble</w:t>
      </w:r>
      <w:r w:rsidR="005A3C92" w:rsidRPr="007A1E9B">
        <w:rPr>
          <w:rFonts w:cstheme="minorHAnsi"/>
          <w:sz w:val="24"/>
          <w:szCs w:val="24"/>
        </w:rPr>
        <w:t>m</w:t>
      </w:r>
    </w:p>
    <w:p w14:paraId="2C1C60A1" w14:textId="77777777" w:rsidR="005A3C92" w:rsidRPr="007A1E9B" w:rsidRDefault="00A05B48" w:rsidP="00292C85">
      <w:pPr>
        <w:rPr>
          <w:rFonts w:cstheme="minorHAnsi"/>
          <w:sz w:val="24"/>
          <w:szCs w:val="24"/>
        </w:rPr>
      </w:pPr>
      <w:r w:rsidRPr="007A1E9B">
        <w:rPr>
          <w:rFonts w:cstheme="minorHAnsi"/>
          <w:sz w:val="24"/>
          <w:szCs w:val="24"/>
        </w:rPr>
        <w:t>• More than 20% of young people here are suffering ‘significant mental health problems’ by the time they reach 18</w:t>
      </w:r>
    </w:p>
    <w:p w14:paraId="622BC6E3" w14:textId="77777777" w:rsidR="005A3C92" w:rsidRPr="007A1E9B" w:rsidRDefault="00A05B48" w:rsidP="00292C85">
      <w:pPr>
        <w:rPr>
          <w:rFonts w:cstheme="minorHAnsi"/>
          <w:sz w:val="24"/>
          <w:szCs w:val="24"/>
        </w:rPr>
      </w:pPr>
      <w:r w:rsidRPr="007A1E9B">
        <w:rPr>
          <w:rFonts w:cstheme="minorHAnsi"/>
          <w:sz w:val="24"/>
          <w:szCs w:val="24"/>
        </w:rPr>
        <w:t>• In NI, 50% of mental health problems emerge by age 14</w:t>
      </w:r>
    </w:p>
    <w:p w14:paraId="50E19699" w14:textId="77777777" w:rsidR="005A3C92" w:rsidRPr="007A1E9B" w:rsidRDefault="00A05B48" w:rsidP="00292C85">
      <w:pPr>
        <w:rPr>
          <w:rFonts w:cstheme="minorHAnsi"/>
          <w:sz w:val="24"/>
          <w:szCs w:val="24"/>
        </w:rPr>
      </w:pPr>
      <w:r w:rsidRPr="007A1E9B">
        <w:rPr>
          <w:rFonts w:cstheme="minorHAnsi"/>
          <w:sz w:val="24"/>
          <w:szCs w:val="24"/>
        </w:rPr>
        <w:t>• Childhood experiences like poverty, addiction in families and trauma experienced within families are linked to the emergence of mental health issues at a young age</w:t>
      </w:r>
    </w:p>
    <w:p w14:paraId="3DEE4008" w14:textId="77777777" w:rsidR="005A3C92" w:rsidRPr="007A1E9B" w:rsidRDefault="00A05B48" w:rsidP="00292C85">
      <w:pPr>
        <w:rPr>
          <w:rFonts w:cstheme="minorHAnsi"/>
          <w:sz w:val="24"/>
          <w:szCs w:val="24"/>
        </w:rPr>
      </w:pPr>
      <w:r w:rsidRPr="007A1E9B">
        <w:rPr>
          <w:rFonts w:cstheme="minorHAnsi"/>
          <w:sz w:val="24"/>
          <w:szCs w:val="24"/>
        </w:rPr>
        <w:t>• There is a relationship between ill mental health rates and the legacy of the conflict, which continues to impact young people through trans-generatio</w:t>
      </w:r>
      <w:r w:rsidR="005A3C92" w:rsidRPr="007A1E9B">
        <w:rPr>
          <w:rFonts w:cstheme="minorHAnsi"/>
          <w:sz w:val="24"/>
          <w:szCs w:val="24"/>
        </w:rPr>
        <w:t>n</w:t>
      </w:r>
      <w:r w:rsidRPr="007A1E9B">
        <w:rPr>
          <w:rFonts w:cstheme="minorHAnsi"/>
          <w:sz w:val="24"/>
          <w:szCs w:val="24"/>
        </w:rPr>
        <w:t>al trauma</w:t>
      </w:r>
    </w:p>
    <w:p w14:paraId="6A120284" w14:textId="26F69696" w:rsidR="005A3C92" w:rsidRPr="007A1E9B" w:rsidRDefault="00A05B48" w:rsidP="00292C85">
      <w:pPr>
        <w:rPr>
          <w:rFonts w:cstheme="minorHAnsi"/>
          <w:sz w:val="24"/>
          <w:szCs w:val="24"/>
        </w:rPr>
      </w:pPr>
      <w:r w:rsidRPr="007A1E9B">
        <w:rPr>
          <w:rFonts w:cstheme="minorHAnsi"/>
          <w:sz w:val="24"/>
          <w:szCs w:val="24"/>
        </w:rPr>
        <w:t xml:space="preserve">• The legacy of the conflict contributes to poor mental health through its negative impact on the social and economic circumstances of people and communities, and through death, violence, </w:t>
      </w:r>
      <w:r w:rsidR="00424F9F" w:rsidRPr="007A1E9B">
        <w:rPr>
          <w:rFonts w:cstheme="minorHAnsi"/>
          <w:sz w:val="24"/>
          <w:szCs w:val="24"/>
        </w:rPr>
        <w:t>bereavement,</w:t>
      </w:r>
      <w:r w:rsidRPr="007A1E9B">
        <w:rPr>
          <w:rFonts w:cstheme="minorHAnsi"/>
          <w:sz w:val="24"/>
          <w:szCs w:val="24"/>
        </w:rPr>
        <w:t xml:space="preserve"> and injury suffered</w:t>
      </w:r>
    </w:p>
    <w:p w14:paraId="6B6C3E23" w14:textId="77777777" w:rsidR="005A3C92" w:rsidRPr="007A1E9B" w:rsidRDefault="00A05B48" w:rsidP="00292C85">
      <w:pPr>
        <w:rPr>
          <w:rFonts w:cstheme="minorHAnsi"/>
          <w:sz w:val="24"/>
          <w:szCs w:val="24"/>
        </w:rPr>
      </w:pPr>
      <w:r w:rsidRPr="007A1E9B">
        <w:rPr>
          <w:rFonts w:cstheme="minorHAnsi"/>
          <w:sz w:val="24"/>
          <w:szCs w:val="24"/>
        </w:rPr>
        <w:t>• NI has the highest rates of suicide in the United Kingdom</w:t>
      </w:r>
    </w:p>
    <w:p w14:paraId="556CE56A" w14:textId="77777777" w:rsidR="005A3C92" w:rsidRPr="007A1E9B" w:rsidRDefault="00A05B48" w:rsidP="00292C85">
      <w:pPr>
        <w:rPr>
          <w:rFonts w:cstheme="minorHAnsi"/>
          <w:sz w:val="24"/>
          <w:szCs w:val="24"/>
        </w:rPr>
      </w:pPr>
      <w:r w:rsidRPr="007A1E9B">
        <w:rPr>
          <w:rFonts w:cstheme="minorHAnsi"/>
          <w:sz w:val="24"/>
          <w:szCs w:val="24"/>
        </w:rPr>
        <w:t>• Suicide rates in the most deprived areas of NI are three times higher than in the least deprived</w:t>
      </w:r>
    </w:p>
    <w:p w14:paraId="678C3B61" w14:textId="77777777" w:rsidR="005A3C92" w:rsidRPr="007A1E9B" w:rsidRDefault="00A05B48" w:rsidP="00292C85">
      <w:pPr>
        <w:rPr>
          <w:rFonts w:cstheme="minorHAnsi"/>
          <w:sz w:val="24"/>
          <w:szCs w:val="24"/>
        </w:rPr>
      </w:pPr>
      <w:r w:rsidRPr="007A1E9B">
        <w:rPr>
          <w:rFonts w:cstheme="minorHAnsi"/>
          <w:sz w:val="24"/>
          <w:szCs w:val="24"/>
        </w:rPr>
        <w:t>• Research indicates that many young people are not accessing mental health services even when they self-report as experiencing serious mental health problems</w:t>
      </w:r>
    </w:p>
    <w:p w14:paraId="5EABB772" w14:textId="77777777" w:rsidR="005A3C92" w:rsidRPr="007A1E9B" w:rsidRDefault="00A05B48" w:rsidP="00292C85">
      <w:pPr>
        <w:rPr>
          <w:rFonts w:cstheme="minorHAnsi"/>
          <w:sz w:val="24"/>
          <w:szCs w:val="24"/>
        </w:rPr>
      </w:pPr>
      <w:r w:rsidRPr="007A1E9B">
        <w:rPr>
          <w:rFonts w:cstheme="minorHAnsi"/>
          <w:sz w:val="24"/>
          <w:szCs w:val="24"/>
        </w:rPr>
        <w:t>• According to experts, Child and Adolescent Mental Health Services (CAMHS) is given just less than 8% of the mental health budget in NI</w:t>
      </w:r>
    </w:p>
    <w:p w14:paraId="6A23769B" w14:textId="772B6CBA" w:rsidR="005F7A54" w:rsidRPr="007A1E9B" w:rsidRDefault="00A05B48" w:rsidP="00292C85">
      <w:pPr>
        <w:rPr>
          <w:rFonts w:cstheme="minorHAnsi"/>
          <w:sz w:val="24"/>
          <w:szCs w:val="24"/>
        </w:rPr>
      </w:pPr>
      <w:r w:rsidRPr="007A1E9B">
        <w:rPr>
          <w:rFonts w:cstheme="minorHAnsi"/>
          <w:sz w:val="24"/>
          <w:szCs w:val="24"/>
        </w:rPr>
        <w:t>• In one local study young people said they felt uncomfortable about seeking help due to the stigma associated with poor mental health or because of lack of adult awareness of mental health issues</w:t>
      </w:r>
    </w:p>
    <w:p w14:paraId="64BA8AAE" w14:textId="09775CA9" w:rsidR="00A05B48" w:rsidRPr="007A1E9B" w:rsidRDefault="00A05B48" w:rsidP="00292C85">
      <w:pPr>
        <w:rPr>
          <w:rFonts w:cstheme="minorHAnsi"/>
          <w:sz w:val="24"/>
          <w:szCs w:val="24"/>
        </w:rPr>
      </w:pPr>
      <w:r w:rsidRPr="007A1E9B">
        <w:rPr>
          <w:rFonts w:cstheme="minorHAnsi"/>
          <w:sz w:val="24"/>
          <w:szCs w:val="24"/>
        </w:rPr>
        <w:t>Our research was carried out from January</w:t>
      </w:r>
      <w:r w:rsidR="005A3C92" w:rsidRPr="007A1E9B">
        <w:rPr>
          <w:rFonts w:cstheme="minorHAnsi"/>
          <w:sz w:val="24"/>
          <w:szCs w:val="24"/>
        </w:rPr>
        <w:t>-</w:t>
      </w:r>
      <w:r w:rsidRPr="007A1E9B">
        <w:rPr>
          <w:rFonts w:cstheme="minorHAnsi"/>
          <w:sz w:val="24"/>
          <w:szCs w:val="24"/>
        </w:rPr>
        <w:t>April 2018</w:t>
      </w:r>
      <w:r w:rsidR="005A3C92" w:rsidRPr="007A1E9B">
        <w:rPr>
          <w:rFonts w:cstheme="minorHAnsi"/>
          <w:sz w:val="24"/>
          <w:szCs w:val="24"/>
        </w:rPr>
        <w:t xml:space="preserve"> and the</w:t>
      </w:r>
      <w:r w:rsidRPr="007A1E9B">
        <w:rPr>
          <w:rFonts w:cstheme="minorHAnsi"/>
          <w:sz w:val="24"/>
          <w:szCs w:val="24"/>
        </w:rPr>
        <w:t xml:space="preserve"> </w:t>
      </w:r>
      <w:r w:rsidR="005A3C92" w:rsidRPr="007A1E9B">
        <w:rPr>
          <w:rFonts w:cstheme="minorHAnsi"/>
          <w:sz w:val="24"/>
          <w:szCs w:val="24"/>
        </w:rPr>
        <w:t>y</w:t>
      </w:r>
      <w:r w:rsidRPr="007A1E9B">
        <w:rPr>
          <w:rFonts w:cstheme="minorHAnsi"/>
          <w:sz w:val="24"/>
          <w:szCs w:val="24"/>
        </w:rPr>
        <w:t>oung people who took part were aged 14-17</w:t>
      </w:r>
      <w:r w:rsidR="005A3C92" w:rsidRPr="007A1E9B">
        <w:rPr>
          <w:rFonts w:cstheme="minorHAnsi"/>
          <w:sz w:val="24"/>
          <w:szCs w:val="24"/>
        </w:rPr>
        <w:t xml:space="preserve">. </w:t>
      </w:r>
      <w:r w:rsidRPr="007A1E9B">
        <w:rPr>
          <w:rFonts w:cstheme="minorHAnsi"/>
          <w:sz w:val="24"/>
          <w:szCs w:val="24"/>
        </w:rPr>
        <w:t>We used an online survey and youth</w:t>
      </w:r>
      <w:r w:rsidR="005A3C92" w:rsidRPr="007A1E9B">
        <w:rPr>
          <w:rFonts w:cstheme="minorHAnsi"/>
          <w:sz w:val="24"/>
          <w:szCs w:val="24"/>
        </w:rPr>
        <w:t xml:space="preserve"> </w:t>
      </w:r>
      <w:r w:rsidRPr="007A1E9B">
        <w:rPr>
          <w:rFonts w:cstheme="minorHAnsi"/>
          <w:sz w:val="24"/>
          <w:szCs w:val="24"/>
        </w:rPr>
        <w:t>led focus groups to gather our information</w:t>
      </w:r>
      <w:r w:rsidR="005A3C92" w:rsidRPr="007A1E9B">
        <w:rPr>
          <w:rFonts w:cstheme="minorHAnsi"/>
          <w:sz w:val="24"/>
          <w:szCs w:val="24"/>
        </w:rPr>
        <w:t xml:space="preserve">. </w:t>
      </w:r>
      <w:r w:rsidRPr="007A1E9B">
        <w:rPr>
          <w:rFonts w:cstheme="minorHAnsi"/>
          <w:sz w:val="24"/>
          <w:szCs w:val="24"/>
        </w:rPr>
        <w:t>We sent the online survey to all post</w:t>
      </w:r>
      <w:r w:rsidR="005A3C92" w:rsidRPr="007A1E9B">
        <w:rPr>
          <w:rFonts w:cstheme="minorHAnsi"/>
          <w:sz w:val="24"/>
          <w:szCs w:val="24"/>
        </w:rPr>
        <w:t xml:space="preserve"> </w:t>
      </w:r>
      <w:r w:rsidRPr="007A1E9B">
        <w:rPr>
          <w:rFonts w:cstheme="minorHAnsi"/>
          <w:sz w:val="24"/>
          <w:szCs w:val="24"/>
        </w:rPr>
        <w:t>primary schools in NI through the C2K network and we promoted it widely through social media</w:t>
      </w:r>
      <w:r w:rsidR="005A3C92" w:rsidRPr="007A1E9B">
        <w:rPr>
          <w:rFonts w:cstheme="minorHAnsi"/>
          <w:sz w:val="24"/>
          <w:szCs w:val="24"/>
        </w:rPr>
        <w:t>.</w:t>
      </w:r>
      <w:r w:rsidRPr="007A1E9B">
        <w:rPr>
          <w:rFonts w:cstheme="minorHAnsi"/>
          <w:sz w:val="24"/>
          <w:szCs w:val="24"/>
        </w:rPr>
        <w:t xml:space="preserve"> The young people on our Forums also took hard copies of the survey into their schools and youth groups to complete</w:t>
      </w:r>
      <w:r w:rsidR="005A3C92" w:rsidRPr="007A1E9B">
        <w:rPr>
          <w:rFonts w:cstheme="minorHAnsi"/>
          <w:sz w:val="24"/>
          <w:szCs w:val="24"/>
        </w:rPr>
        <w:t xml:space="preserve">. </w:t>
      </w:r>
      <w:r w:rsidRPr="007A1E9B">
        <w:rPr>
          <w:rFonts w:cstheme="minorHAnsi"/>
          <w:sz w:val="24"/>
          <w:szCs w:val="24"/>
        </w:rPr>
        <w:t>A total of 1,117 young people completed our surve</w:t>
      </w:r>
      <w:r w:rsidR="005A3C92" w:rsidRPr="007A1E9B">
        <w:rPr>
          <w:rFonts w:cstheme="minorHAnsi"/>
          <w:sz w:val="24"/>
          <w:szCs w:val="24"/>
        </w:rPr>
        <w:t>y and we</w:t>
      </w:r>
      <w:r w:rsidRPr="007A1E9B">
        <w:rPr>
          <w:rFonts w:cstheme="minorHAnsi"/>
          <w:sz w:val="24"/>
          <w:szCs w:val="24"/>
        </w:rPr>
        <w:t xml:space="preserve"> then used the survey findings to develop our focus group session and ask young people more qualitative questions about mental health</w:t>
      </w:r>
      <w:r w:rsidR="005A3C92" w:rsidRPr="007A1E9B">
        <w:rPr>
          <w:rFonts w:cstheme="minorHAnsi"/>
          <w:sz w:val="24"/>
          <w:szCs w:val="24"/>
        </w:rPr>
        <w:t xml:space="preserve">. </w:t>
      </w:r>
      <w:r w:rsidRPr="007A1E9B">
        <w:rPr>
          <w:rFonts w:cstheme="minorHAnsi"/>
          <w:sz w:val="24"/>
          <w:szCs w:val="24"/>
        </w:rPr>
        <w:t>Four focus group sessions took place across NI in total; these were in Belfast, Newry, Ballymena and Derry</w:t>
      </w:r>
      <w:r w:rsidR="005A3C92" w:rsidRPr="007A1E9B">
        <w:rPr>
          <w:rFonts w:cstheme="minorHAnsi"/>
          <w:sz w:val="24"/>
          <w:szCs w:val="24"/>
        </w:rPr>
        <w:t xml:space="preserve"> and a further</w:t>
      </w:r>
      <w:r w:rsidRPr="007A1E9B">
        <w:rPr>
          <w:rFonts w:cstheme="minorHAnsi"/>
          <w:sz w:val="24"/>
          <w:szCs w:val="24"/>
        </w:rPr>
        <w:t xml:space="preserve"> 151 young people participated in our focus groups</w:t>
      </w:r>
      <w:r w:rsidR="005A3C92" w:rsidRPr="007A1E9B">
        <w:rPr>
          <w:rFonts w:cstheme="minorHAnsi"/>
          <w:sz w:val="24"/>
          <w:szCs w:val="24"/>
        </w:rPr>
        <w:t xml:space="preserve">. </w:t>
      </w:r>
      <w:r w:rsidRPr="007A1E9B">
        <w:rPr>
          <w:rFonts w:cstheme="minorHAnsi"/>
          <w:sz w:val="24"/>
          <w:szCs w:val="24"/>
        </w:rPr>
        <w:t>From May to August 2018 we analysed the findings of our research and created our report</w:t>
      </w:r>
      <w:r w:rsidR="005A3C92" w:rsidRPr="007A1E9B">
        <w:rPr>
          <w:rFonts w:cstheme="minorHAnsi"/>
          <w:sz w:val="24"/>
          <w:szCs w:val="24"/>
        </w:rPr>
        <w:t>.</w:t>
      </w:r>
      <w:r w:rsidRPr="007A1E9B">
        <w:rPr>
          <w:rFonts w:cstheme="minorHAnsi"/>
          <w:sz w:val="24"/>
          <w:szCs w:val="24"/>
        </w:rPr>
        <w:t xml:space="preserve"> At the focus groups, we asked young people to design their own elephant with their messages about mental health</w:t>
      </w:r>
      <w:r w:rsidR="00961357" w:rsidRPr="007A1E9B">
        <w:rPr>
          <w:rFonts w:cstheme="minorHAnsi"/>
          <w:sz w:val="24"/>
          <w:szCs w:val="24"/>
        </w:rPr>
        <w:t xml:space="preserve"> and we</w:t>
      </w:r>
      <w:r w:rsidRPr="007A1E9B">
        <w:rPr>
          <w:rFonts w:cstheme="minorHAnsi"/>
          <w:sz w:val="24"/>
          <w:szCs w:val="24"/>
        </w:rPr>
        <w:t xml:space="preserve"> used these messages and the research findings to create our recommendations for government</w:t>
      </w:r>
      <w:r w:rsidR="00961357" w:rsidRPr="007A1E9B">
        <w:rPr>
          <w:rFonts w:cstheme="minorHAnsi"/>
          <w:sz w:val="24"/>
          <w:szCs w:val="24"/>
        </w:rPr>
        <w:t>.</w:t>
      </w:r>
    </w:p>
    <w:p w14:paraId="7C2AADDC" w14:textId="77777777" w:rsidR="00961357" w:rsidRPr="007A1E9B" w:rsidRDefault="00961357" w:rsidP="00292C85">
      <w:pPr>
        <w:rPr>
          <w:rFonts w:cstheme="minorHAnsi"/>
          <w:sz w:val="24"/>
          <w:szCs w:val="24"/>
        </w:rPr>
      </w:pPr>
      <w:r w:rsidRPr="007A1E9B">
        <w:rPr>
          <w:rFonts w:cstheme="minorHAnsi"/>
          <w:sz w:val="24"/>
          <w:szCs w:val="24"/>
        </w:rPr>
        <w:t>N</w:t>
      </w:r>
      <w:r w:rsidR="00A05B48" w:rsidRPr="007A1E9B">
        <w:rPr>
          <w:rFonts w:cstheme="minorHAnsi"/>
          <w:sz w:val="24"/>
          <w:szCs w:val="24"/>
        </w:rPr>
        <w:t>egative stigma and the culture of silence stops them doing so. “People are afraid of being judged, being treated differently” “People think if they say they are suffering, they will be put in an asylum” “There is a huge stigma linked to ‘seeing the counsellor’, people feel ashamed and embarrassed” Young people also said that the legacy of the conflict means often people here didn’t ‘open up’ about their problems and preferred to ‘smile and carry on’</w:t>
      </w:r>
      <w:r w:rsidRPr="007A1E9B">
        <w:rPr>
          <w:rFonts w:cstheme="minorHAnsi"/>
          <w:sz w:val="24"/>
          <w:szCs w:val="24"/>
        </w:rPr>
        <w:t>.</w:t>
      </w:r>
    </w:p>
    <w:p w14:paraId="69D3D492" w14:textId="77777777" w:rsidR="00961357" w:rsidRPr="007A1E9B" w:rsidRDefault="00A05B48" w:rsidP="00292C85">
      <w:pPr>
        <w:rPr>
          <w:rFonts w:cstheme="minorHAnsi"/>
          <w:sz w:val="24"/>
          <w:szCs w:val="24"/>
        </w:rPr>
      </w:pPr>
      <w:r w:rsidRPr="007A1E9B">
        <w:rPr>
          <w:rFonts w:cstheme="minorHAnsi"/>
          <w:sz w:val="24"/>
          <w:szCs w:val="24"/>
        </w:rPr>
        <w:t xml:space="preserve"> “You just have to keep going, people don’t want to admit they need help, isn’t that always been the case around here”</w:t>
      </w:r>
      <w:r w:rsidR="00961357" w:rsidRPr="007A1E9B">
        <w:rPr>
          <w:rFonts w:cstheme="minorHAnsi"/>
          <w:sz w:val="24"/>
          <w:szCs w:val="24"/>
        </w:rPr>
        <w:t xml:space="preserve">. </w:t>
      </w:r>
      <w:r w:rsidRPr="007A1E9B">
        <w:rPr>
          <w:rFonts w:cstheme="minorHAnsi"/>
          <w:sz w:val="24"/>
          <w:szCs w:val="24"/>
        </w:rPr>
        <w:t xml:space="preserve"> Overwhelmingly, young people told us there is a huge negative stigma attached to mental health which in turn leads to a ‘culture of silence’ when it comes to talking about it. A key issue for young people is that there is little to no positive mental health language; they told us that society frames ‘mental health’ in a negative way and this makes young people associate with negative thoughts. 40% of young people in our survey had negative thoughts when they heard the term ‘mental health’</w:t>
      </w:r>
      <w:r w:rsidR="00961357" w:rsidRPr="007A1E9B">
        <w:rPr>
          <w:rFonts w:cstheme="minorHAnsi"/>
          <w:sz w:val="24"/>
          <w:szCs w:val="24"/>
        </w:rPr>
        <w:t xml:space="preserve"> and within </w:t>
      </w:r>
      <w:r w:rsidRPr="007A1E9B">
        <w:rPr>
          <w:rFonts w:cstheme="minorHAnsi"/>
          <w:sz w:val="24"/>
          <w:szCs w:val="24"/>
        </w:rPr>
        <w:t>each of the focus groups young people described the term ‘mental health’ using these same sets of words and phrases</w:t>
      </w:r>
      <w:r w:rsidR="00961357" w:rsidRPr="007A1E9B">
        <w:rPr>
          <w:rFonts w:cstheme="minorHAnsi"/>
          <w:sz w:val="24"/>
          <w:szCs w:val="24"/>
        </w:rPr>
        <w:t xml:space="preserve"> - </w:t>
      </w:r>
      <w:r w:rsidRPr="007A1E9B">
        <w:rPr>
          <w:rFonts w:cstheme="minorHAnsi"/>
          <w:sz w:val="24"/>
          <w:szCs w:val="24"/>
        </w:rPr>
        <w:t xml:space="preserve"> Depression</w:t>
      </w:r>
      <w:r w:rsidR="00961357" w:rsidRPr="007A1E9B">
        <w:rPr>
          <w:rFonts w:cstheme="minorHAnsi"/>
          <w:sz w:val="24"/>
          <w:szCs w:val="24"/>
        </w:rPr>
        <w:t xml:space="preserve">, </w:t>
      </w:r>
      <w:r w:rsidRPr="007A1E9B">
        <w:rPr>
          <w:rFonts w:cstheme="minorHAnsi"/>
          <w:sz w:val="24"/>
          <w:szCs w:val="24"/>
        </w:rPr>
        <w:t>Suicide</w:t>
      </w:r>
      <w:r w:rsidR="00961357" w:rsidRPr="007A1E9B">
        <w:rPr>
          <w:rFonts w:cstheme="minorHAnsi"/>
          <w:sz w:val="24"/>
          <w:szCs w:val="24"/>
        </w:rPr>
        <w:t>,</w:t>
      </w:r>
      <w:r w:rsidRPr="007A1E9B">
        <w:rPr>
          <w:rFonts w:cstheme="minorHAnsi"/>
          <w:sz w:val="24"/>
          <w:szCs w:val="24"/>
        </w:rPr>
        <w:t xml:space="preserve"> Drinking</w:t>
      </w:r>
      <w:r w:rsidR="00961357" w:rsidRPr="007A1E9B">
        <w:rPr>
          <w:rFonts w:cstheme="minorHAnsi"/>
          <w:sz w:val="24"/>
          <w:szCs w:val="24"/>
        </w:rPr>
        <w:t>,</w:t>
      </w:r>
      <w:r w:rsidRPr="007A1E9B">
        <w:rPr>
          <w:rFonts w:cstheme="minorHAnsi"/>
          <w:sz w:val="24"/>
          <w:szCs w:val="24"/>
        </w:rPr>
        <w:t xml:space="preserve"> Self-harm Bullying</w:t>
      </w:r>
      <w:r w:rsidR="00961357" w:rsidRPr="007A1E9B">
        <w:rPr>
          <w:rFonts w:cstheme="minorHAnsi"/>
          <w:sz w:val="24"/>
          <w:szCs w:val="24"/>
        </w:rPr>
        <w:t>,</w:t>
      </w:r>
      <w:r w:rsidRPr="007A1E9B">
        <w:rPr>
          <w:rFonts w:cstheme="minorHAnsi"/>
          <w:sz w:val="24"/>
          <w:szCs w:val="24"/>
        </w:rPr>
        <w:t xml:space="preserve"> Frightened</w:t>
      </w:r>
      <w:r w:rsidR="00961357" w:rsidRPr="007A1E9B">
        <w:rPr>
          <w:rFonts w:cstheme="minorHAnsi"/>
          <w:sz w:val="24"/>
          <w:szCs w:val="24"/>
        </w:rPr>
        <w:t xml:space="preserve">, </w:t>
      </w:r>
      <w:r w:rsidRPr="007A1E9B">
        <w:rPr>
          <w:rFonts w:cstheme="minorHAnsi"/>
          <w:sz w:val="24"/>
          <w:szCs w:val="24"/>
        </w:rPr>
        <w:t>Alone</w:t>
      </w:r>
      <w:r w:rsidR="00961357" w:rsidRPr="007A1E9B">
        <w:rPr>
          <w:rFonts w:cstheme="minorHAnsi"/>
          <w:sz w:val="24"/>
          <w:szCs w:val="24"/>
        </w:rPr>
        <w:t>, and</w:t>
      </w:r>
      <w:r w:rsidRPr="007A1E9B">
        <w:rPr>
          <w:rFonts w:cstheme="minorHAnsi"/>
          <w:sz w:val="24"/>
          <w:szCs w:val="24"/>
        </w:rPr>
        <w:t xml:space="preserve"> Silence</w:t>
      </w:r>
      <w:r w:rsidR="00961357" w:rsidRPr="007A1E9B">
        <w:rPr>
          <w:rFonts w:cstheme="minorHAnsi"/>
          <w:sz w:val="24"/>
          <w:szCs w:val="24"/>
        </w:rPr>
        <w:t xml:space="preserve">. </w:t>
      </w:r>
      <w:r w:rsidRPr="007A1E9B">
        <w:rPr>
          <w:rFonts w:cstheme="minorHAnsi"/>
          <w:sz w:val="24"/>
          <w:szCs w:val="24"/>
        </w:rPr>
        <w:t xml:space="preserve"> </w:t>
      </w:r>
    </w:p>
    <w:p w14:paraId="27D1CCF4" w14:textId="75052AA4" w:rsidR="00A05B48" w:rsidRPr="007A1E9B" w:rsidRDefault="00A05B48" w:rsidP="00292C85">
      <w:pPr>
        <w:rPr>
          <w:rFonts w:cstheme="minorHAnsi"/>
          <w:sz w:val="24"/>
          <w:szCs w:val="24"/>
        </w:rPr>
      </w:pPr>
      <w:r w:rsidRPr="007A1E9B">
        <w:rPr>
          <w:rFonts w:cstheme="minorHAnsi"/>
          <w:sz w:val="24"/>
          <w:szCs w:val="24"/>
        </w:rPr>
        <w:t xml:space="preserve">Young people were clear that ‘mental health’ was associated with negativity because of: </w:t>
      </w:r>
      <w:r w:rsidR="00961357" w:rsidRPr="007A1E9B">
        <w:rPr>
          <w:rFonts w:cstheme="minorHAnsi"/>
          <w:sz w:val="24"/>
          <w:szCs w:val="24"/>
        </w:rPr>
        <w:t>t</w:t>
      </w:r>
      <w:r w:rsidRPr="007A1E9B">
        <w:rPr>
          <w:rFonts w:cstheme="minorHAnsi"/>
          <w:sz w:val="24"/>
          <w:szCs w:val="24"/>
        </w:rPr>
        <w:t xml:space="preserve">he media (TV &amp; films); </w:t>
      </w:r>
      <w:r w:rsidR="00961357" w:rsidRPr="007A1E9B">
        <w:rPr>
          <w:rFonts w:cstheme="minorHAnsi"/>
          <w:sz w:val="24"/>
          <w:szCs w:val="24"/>
        </w:rPr>
        <w:t>s</w:t>
      </w:r>
      <w:r w:rsidRPr="007A1E9B">
        <w:rPr>
          <w:rFonts w:cstheme="minorHAnsi"/>
          <w:sz w:val="24"/>
          <w:szCs w:val="24"/>
        </w:rPr>
        <w:t>ocial media; lack of knowledge &amp; understanding it and the misconceptions this creates; Can’t discuss it out of fear; Adults not understanding how young people are affected by it. “It’s always a bad news story when you hear mental health…and people don’t want to hear when things are not going well, so they switch off. Like think when did you ever here a good mental health story” “We know about your physical health, but young people don’t know anything about your mental health. We don’t get taught how to look after ourselves; how to balance life pressures” “I told them about the cuts on my arms, and they were like – here’s the number for lifeline” “When you are 12-18 years of age, adults and professionals often dismiss how you feel…they say it’s your hormones, you’re a teenager</w:t>
      </w:r>
      <w:r w:rsidR="00961357" w:rsidRPr="007A1E9B">
        <w:rPr>
          <w:rFonts w:cstheme="minorHAnsi"/>
          <w:sz w:val="24"/>
          <w:szCs w:val="24"/>
        </w:rPr>
        <w:t>.</w:t>
      </w:r>
    </w:p>
    <w:p w14:paraId="5BE9EA22" w14:textId="7A33FB67" w:rsidR="00961357" w:rsidRPr="007A1E9B" w:rsidRDefault="00A05B48" w:rsidP="00292C85">
      <w:pPr>
        <w:rPr>
          <w:rFonts w:cstheme="minorHAnsi"/>
          <w:sz w:val="24"/>
          <w:szCs w:val="24"/>
        </w:rPr>
      </w:pPr>
      <w:r w:rsidRPr="007A1E9B">
        <w:rPr>
          <w:rFonts w:cstheme="minorHAnsi"/>
          <w:sz w:val="24"/>
          <w:szCs w:val="24"/>
        </w:rPr>
        <w:t xml:space="preserve">When we </w:t>
      </w:r>
      <w:r w:rsidR="00961357" w:rsidRPr="007A1E9B">
        <w:rPr>
          <w:rFonts w:cstheme="minorHAnsi"/>
          <w:sz w:val="24"/>
          <w:szCs w:val="24"/>
        </w:rPr>
        <w:t>examined</w:t>
      </w:r>
      <w:r w:rsidRPr="007A1E9B">
        <w:rPr>
          <w:rFonts w:cstheme="minorHAnsi"/>
          <w:sz w:val="24"/>
          <w:szCs w:val="24"/>
        </w:rPr>
        <w:t xml:space="preserve"> our research, the results showed there are serious issues for young people when it comes to being able to talk about mental health: 76% of survey respondents told us that young people are afraid to talk about mental health. A further 86% told us that large numbers of young people don’t know how to talk about mental health. Large numbers of young people in the focus groups also that there is a lack of safe spaces to talk about mental health. The following cycle emerged: “Sometimes you don’t really know how you are feeling yourself, so you find it hard to talk to people about it, because it’s hard for you to understand what it is and put it into words”. “There are just not enough safe spaces” “There is a lack of awareness of where to go” “You are ‘afraid’ to walk in somewhere” When discussing the issue of being able to talk about mental health, young people tended to concentrate their discussions on ‘safe spaces’ to get useful information and talk openly. Young people said these ‘safe spaces’ would be places within their community where they can relax</w:t>
      </w:r>
      <w:r w:rsidR="00A32C0D" w:rsidRPr="007A1E9B">
        <w:rPr>
          <w:rFonts w:cstheme="minorHAnsi"/>
          <w:sz w:val="24"/>
          <w:szCs w:val="24"/>
        </w:rPr>
        <w:t xml:space="preserve"> </w:t>
      </w:r>
      <w:r w:rsidRPr="007A1E9B">
        <w:rPr>
          <w:rFonts w:cstheme="minorHAnsi"/>
          <w:sz w:val="24"/>
          <w:szCs w:val="24"/>
        </w:rPr>
        <w:t xml:space="preserve">but are also trustworthy and confidential. Somewhere they feel listened to and not judged. </w:t>
      </w:r>
      <w:r w:rsidR="00961357" w:rsidRPr="007A1E9B">
        <w:rPr>
          <w:rFonts w:cstheme="minorHAnsi"/>
          <w:sz w:val="24"/>
          <w:szCs w:val="24"/>
        </w:rPr>
        <w:t xml:space="preserve">The </w:t>
      </w:r>
      <w:r w:rsidR="005A3C92" w:rsidRPr="007A1E9B">
        <w:rPr>
          <w:rFonts w:cstheme="minorHAnsi"/>
          <w:sz w:val="24"/>
          <w:szCs w:val="24"/>
        </w:rPr>
        <w:t>lack of safe spaces to talk about mental health and receive useful information &amp; support</w:t>
      </w:r>
      <w:r w:rsidR="00961357" w:rsidRPr="007A1E9B">
        <w:rPr>
          <w:rFonts w:cstheme="minorHAnsi"/>
          <w:sz w:val="24"/>
          <w:szCs w:val="24"/>
        </w:rPr>
        <w:t xml:space="preserve"> is concerning.</w:t>
      </w:r>
    </w:p>
    <w:p w14:paraId="336B9EA4" w14:textId="2DBEA2FE" w:rsidR="005A3C92" w:rsidRPr="007A1E9B" w:rsidRDefault="005A3C92" w:rsidP="00292C85">
      <w:pPr>
        <w:rPr>
          <w:rFonts w:cstheme="minorHAnsi"/>
          <w:sz w:val="24"/>
          <w:szCs w:val="24"/>
        </w:rPr>
      </w:pPr>
      <w:r w:rsidRPr="007A1E9B">
        <w:rPr>
          <w:rFonts w:cstheme="minorHAnsi"/>
          <w:sz w:val="24"/>
          <w:szCs w:val="24"/>
        </w:rPr>
        <w:t>We ask</w:t>
      </w:r>
      <w:r w:rsidR="00961357" w:rsidRPr="007A1E9B">
        <w:rPr>
          <w:rFonts w:cstheme="minorHAnsi"/>
          <w:sz w:val="24"/>
          <w:szCs w:val="24"/>
        </w:rPr>
        <w:t>ed</w:t>
      </w:r>
      <w:r w:rsidRPr="007A1E9B">
        <w:rPr>
          <w:rFonts w:cstheme="minorHAnsi"/>
          <w:sz w:val="24"/>
          <w:szCs w:val="24"/>
        </w:rPr>
        <w:t xml:space="preserve"> our decision makers to</w:t>
      </w:r>
      <w:r w:rsidR="00A32C0D" w:rsidRPr="007A1E9B">
        <w:rPr>
          <w:rFonts w:cstheme="minorHAnsi"/>
          <w:sz w:val="24"/>
          <w:szCs w:val="24"/>
        </w:rPr>
        <w:t xml:space="preserve"> c</w:t>
      </w:r>
      <w:r w:rsidRPr="007A1E9B">
        <w:rPr>
          <w:rFonts w:cstheme="minorHAnsi"/>
          <w:sz w:val="24"/>
          <w:szCs w:val="24"/>
        </w:rPr>
        <w:t xml:space="preserve">reate a website for young people, designed by young people, to provide mental health information, support, raise awareness &amp; challenge stigma. This website could include an online support platform where young people can ask questions and receive real time support from health professionals. </w:t>
      </w:r>
      <w:r w:rsidR="00961357" w:rsidRPr="007A1E9B">
        <w:rPr>
          <w:rFonts w:cstheme="minorHAnsi"/>
          <w:sz w:val="24"/>
          <w:szCs w:val="24"/>
        </w:rPr>
        <w:t>It</w:t>
      </w:r>
      <w:r w:rsidRPr="007A1E9B">
        <w:rPr>
          <w:rFonts w:cstheme="minorHAnsi"/>
          <w:sz w:val="24"/>
          <w:szCs w:val="24"/>
        </w:rPr>
        <w:t xml:space="preserve"> could be used by schools to engage young people in mental health discussions and would provide the safe online space young people told us they wanted in our research. </w:t>
      </w:r>
      <w:r w:rsidR="00A32C0D" w:rsidRPr="007A1E9B">
        <w:rPr>
          <w:rFonts w:cstheme="minorHAnsi"/>
          <w:sz w:val="24"/>
          <w:szCs w:val="24"/>
        </w:rPr>
        <w:t xml:space="preserve">Currently </w:t>
      </w:r>
      <w:r w:rsidR="00424F9F" w:rsidRPr="007A1E9B">
        <w:rPr>
          <w:rFonts w:cstheme="minorHAnsi"/>
          <w:sz w:val="24"/>
          <w:szCs w:val="24"/>
        </w:rPr>
        <w:t>the</w:t>
      </w:r>
      <w:r w:rsidRPr="007A1E9B">
        <w:rPr>
          <w:rFonts w:cstheme="minorHAnsi"/>
          <w:sz w:val="24"/>
          <w:szCs w:val="24"/>
        </w:rPr>
        <w:t xml:space="preserve"> quality of mental health information they receive is inconsistent and often it isn’t useful. They said there is little to no mental health education in schools and they would like to see this change by having a programme embedded into schools and colleges. We </w:t>
      </w:r>
      <w:r w:rsidR="00961357" w:rsidRPr="007A1E9B">
        <w:rPr>
          <w:rFonts w:cstheme="minorHAnsi"/>
          <w:sz w:val="24"/>
          <w:szCs w:val="24"/>
        </w:rPr>
        <w:t>therefore asked formal education services</w:t>
      </w:r>
      <w:r w:rsidRPr="007A1E9B">
        <w:rPr>
          <w:rFonts w:cstheme="minorHAnsi"/>
          <w:sz w:val="24"/>
          <w:szCs w:val="24"/>
        </w:rPr>
        <w:t xml:space="preserve"> </w:t>
      </w:r>
      <w:r w:rsidR="00961357" w:rsidRPr="007A1E9B">
        <w:rPr>
          <w:rFonts w:cstheme="minorHAnsi"/>
          <w:sz w:val="24"/>
          <w:szCs w:val="24"/>
        </w:rPr>
        <w:t>to develop a</w:t>
      </w:r>
      <w:r w:rsidRPr="007A1E9B">
        <w:rPr>
          <w:rFonts w:cstheme="minorHAnsi"/>
          <w:sz w:val="24"/>
          <w:szCs w:val="24"/>
        </w:rPr>
        <w:t xml:space="preserve"> compulsory curriculum programme for all schools and colleges on mental health </w:t>
      </w:r>
      <w:r w:rsidR="00A32C0D" w:rsidRPr="007A1E9B">
        <w:rPr>
          <w:rFonts w:cstheme="minorHAnsi"/>
          <w:sz w:val="24"/>
          <w:szCs w:val="24"/>
        </w:rPr>
        <w:t>and</w:t>
      </w:r>
      <w:r w:rsidRPr="007A1E9B">
        <w:rPr>
          <w:rFonts w:cstheme="minorHAnsi"/>
          <w:sz w:val="24"/>
          <w:szCs w:val="24"/>
        </w:rPr>
        <w:t xml:space="preserve"> wellbeing that helps to raise awareness and challenge stigma and that allows young people to access consistent mental health information. </w:t>
      </w:r>
      <w:r w:rsidR="00961357" w:rsidRPr="007A1E9B">
        <w:rPr>
          <w:rFonts w:cstheme="minorHAnsi"/>
          <w:sz w:val="24"/>
          <w:szCs w:val="24"/>
        </w:rPr>
        <w:t>T</w:t>
      </w:r>
      <w:r w:rsidRPr="007A1E9B">
        <w:rPr>
          <w:rFonts w:cstheme="minorHAnsi"/>
          <w:sz w:val="24"/>
          <w:szCs w:val="24"/>
        </w:rPr>
        <w:t xml:space="preserve">his curriculum programme should be long term and embedded in schools – one off workshops won’t be effective. </w:t>
      </w:r>
      <w:r w:rsidR="00961357" w:rsidRPr="007A1E9B">
        <w:rPr>
          <w:rFonts w:cstheme="minorHAnsi"/>
          <w:sz w:val="24"/>
          <w:szCs w:val="24"/>
        </w:rPr>
        <w:t>In addition</w:t>
      </w:r>
      <w:r w:rsidR="00A32C0D" w:rsidRPr="007A1E9B">
        <w:rPr>
          <w:rFonts w:cstheme="minorHAnsi"/>
          <w:sz w:val="24"/>
          <w:szCs w:val="24"/>
        </w:rPr>
        <w:t>,</w:t>
      </w:r>
      <w:r w:rsidR="00961357" w:rsidRPr="007A1E9B">
        <w:rPr>
          <w:rFonts w:cstheme="minorHAnsi"/>
          <w:sz w:val="24"/>
          <w:szCs w:val="24"/>
        </w:rPr>
        <w:t xml:space="preserve"> </w:t>
      </w:r>
      <w:r w:rsidRPr="007A1E9B">
        <w:rPr>
          <w:rFonts w:cstheme="minorHAnsi"/>
          <w:sz w:val="24"/>
          <w:szCs w:val="24"/>
        </w:rPr>
        <w:t xml:space="preserve">health &amp; well-being training for all teachers, school support workers &amp; youth workers so that this programme can be delivered effectively. Young people said </w:t>
      </w:r>
      <w:r w:rsidR="00A32C0D" w:rsidRPr="007A1E9B">
        <w:rPr>
          <w:rFonts w:cstheme="minorHAnsi"/>
          <w:sz w:val="24"/>
          <w:szCs w:val="24"/>
        </w:rPr>
        <w:t>t</w:t>
      </w:r>
      <w:r w:rsidRPr="007A1E9B">
        <w:rPr>
          <w:rFonts w:cstheme="minorHAnsi"/>
          <w:sz w:val="24"/>
          <w:szCs w:val="24"/>
        </w:rPr>
        <w:t xml:space="preserve">here is a huge stigma attached to mental health which stops young people talking about it and creates a ‘culture of silence’ which only makes the problem worse. We </w:t>
      </w:r>
      <w:r w:rsidR="00961357" w:rsidRPr="007A1E9B">
        <w:rPr>
          <w:rFonts w:cstheme="minorHAnsi"/>
          <w:sz w:val="24"/>
          <w:szCs w:val="24"/>
        </w:rPr>
        <w:t>also asked government to s</w:t>
      </w:r>
      <w:r w:rsidRPr="007A1E9B">
        <w:rPr>
          <w:rFonts w:cstheme="minorHAnsi"/>
          <w:sz w:val="24"/>
          <w:szCs w:val="24"/>
        </w:rPr>
        <w:t>upport the creation of a youth-led, government backed, mental health campaign challenging the culture of silence and negative stigma</w:t>
      </w:r>
      <w:r w:rsidR="00961357" w:rsidRPr="007A1E9B">
        <w:rPr>
          <w:rFonts w:cstheme="minorHAnsi"/>
          <w:sz w:val="24"/>
          <w:szCs w:val="24"/>
        </w:rPr>
        <w:t>, working</w:t>
      </w:r>
      <w:r w:rsidRPr="007A1E9B">
        <w:rPr>
          <w:rFonts w:cstheme="minorHAnsi"/>
          <w:sz w:val="24"/>
          <w:szCs w:val="24"/>
        </w:rPr>
        <w:t xml:space="preserve"> with young people to develop a new and positive language around mental health by creating a ‘mental health dictionary.’</w:t>
      </w:r>
    </w:p>
    <w:p w14:paraId="5F6EB68A" w14:textId="1056857E" w:rsidR="008C1DD4" w:rsidRPr="007A1E9B" w:rsidRDefault="008C1DD4" w:rsidP="00B66927">
      <w:pPr>
        <w:rPr>
          <w:rFonts w:cstheme="minorHAnsi"/>
          <w:sz w:val="24"/>
          <w:szCs w:val="24"/>
        </w:rPr>
      </w:pPr>
      <w:r w:rsidRPr="007A1E9B">
        <w:rPr>
          <w:rFonts w:cstheme="minorHAnsi"/>
          <w:sz w:val="24"/>
          <w:szCs w:val="24"/>
        </w:rPr>
        <w:t>Unfortunately</w:t>
      </w:r>
      <w:r w:rsidR="00B66927" w:rsidRPr="007A1E9B">
        <w:rPr>
          <w:rFonts w:cstheme="minorHAnsi"/>
          <w:sz w:val="24"/>
          <w:szCs w:val="24"/>
        </w:rPr>
        <w:t>,</w:t>
      </w:r>
      <w:r w:rsidRPr="007A1E9B">
        <w:rPr>
          <w:rFonts w:cstheme="minorHAnsi"/>
          <w:sz w:val="24"/>
          <w:szCs w:val="24"/>
        </w:rPr>
        <w:t xml:space="preserve"> although these recommendations have been accepted by Government the required resource has not been made available to fully action them. There has been a historical under-investment in children and young people’s mental health services.</w:t>
      </w:r>
      <w:r w:rsidR="00B66927" w:rsidRPr="007A1E9B">
        <w:rPr>
          <w:rFonts w:cstheme="minorHAnsi"/>
          <w:sz w:val="24"/>
          <w:szCs w:val="24"/>
        </w:rPr>
        <w:t xml:space="preserve"> An inequitable percentage </w:t>
      </w:r>
      <w:r w:rsidRPr="007A1E9B">
        <w:rPr>
          <w:rFonts w:cstheme="minorHAnsi"/>
          <w:sz w:val="24"/>
          <w:szCs w:val="24"/>
        </w:rPr>
        <w:t xml:space="preserve">of the mental health budget goes to under 18’s. This is </w:t>
      </w:r>
      <w:r w:rsidR="007C3F57" w:rsidRPr="007A1E9B">
        <w:rPr>
          <w:rFonts w:cstheme="minorHAnsi"/>
          <w:sz w:val="24"/>
          <w:szCs w:val="24"/>
        </w:rPr>
        <w:t>even though</w:t>
      </w:r>
      <w:r w:rsidRPr="007A1E9B">
        <w:rPr>
          <w:rFonts w:cstheme="minorHAnsi"/>
          <w:sz w:val="24"/>
          <w:szCs w:val="24"/>
        </w:rPr>
        <w:t xml:space="preserve"> young people make up 25% of the population, and despite the growing scale and complexity of the problem. </w:t>
      </w:r>
      <w:r w:rsidR="00B66927" w:rsidRPr="007A1E9B">
        <w:rPr>
          <w:rFonts w:cstheme="minorHAnsi"/>
          <w:sz w:val="24"/>
          <w:szCs w:val="24"/>
        </w:rPr>
        <w:t>A</w:t>
      </w:r>
      <w:r w:rsidRPr="007A1E9B">
        <w:rPr>
          <w:rFonts w:cstheme="minorHAnsi"/>
          <w:sz w:val="24"/>
          <w:szCs w:val="24"/>
        </w:rPr>
        <w:t>ge appropriate specialist in-patient and intensive community based provisions for young people with alcohol and drug problems (detox facility); severe eating disorders,</w:t>
      </w:r>
      <w:r w:rsidR="00B66927" w:rsidRPr="007A1E9B">
        <w:rPr>
          <w:rFonts w:cstheme="minorHAnsi"/>
          <w:sz w:val="24"/>
          <w:szCs w:val="24"/>
        </w:rPr>
        <w:t xml:space="preserve"> and there</w:t>
      </w:r>
      <w:r w:rsidRPr="007A1E9B">
        <w:rPr>
          <w:rFonts w:cstheme="minorHAnsi"/>
          <w:sz w:val="24"/>
          <w:szCs w:val="24"/>
        </w:rPr>
        <w:t xml:space="preserve"> is a lack of regional consistency with respect to availability of services, this includes access to out of hours and crisis response services, specialist services.</w:t>
      </w:r>
      <w:r w:rsidR="00A32C0D" w:rsidRPr="007A1E9B">
        <w:rPr>
          <w:rFonts w:cstheme="minorHAnsi"/>
          <w:sz w:val="24"/>
          <w:szCs w:val="24"/>
        </w:rPr>
        <w:t xml:space="preserve"> </w:t>
      </w:r>
      <w:r w:rsidRPr="007A1E9B">
        <w:rPr>
          <w:rFonts w:cstheme="minorHAnsi"/>
          <w:sz w:val="24"/>
          <w:szCs w:val="24"/>
        </w:rPr>
        <w:t xml:space="preserve">Lengthy waiting times to access </w:t>
      </w:r>
      <w:r w:rsidR="00B66927" w:rsidRPr="007A1E9B">
        <w:rPr>
          <w:rFonts w:cstheme="minorHAnsi"/>
          <w:sz w:val="24"/>
          <w:szCs w:val="24"/>
        </w:rPr>
        <w:t xml:space="preserve">existing </w:t>
      </w:r>
      <w:r w:rsidRPr="007A1E9B">
        <w:rPr>
          <w:rFonts w:cstheme="minorHAnsi"/>
          <w:sz w:val="24"/>
          <w:szCs w:val="24"/>
        </w:rPr>
        <w:t xml:space="preserve">services is a growing issue. </w:t>
      </w:r>
    </w:p>
    <w:p w14:paraId="284312A0" w14:textId="302E4F21" w:rsidR="00A32C0D" w:rsidRPr="007A1E9B" w:rsidRDefault="00A32C0D" w:rsidP="00B66927">
      <w:pPr>
        <w:rPr>
          <w:rFonts w:cstheme="minorHAnsi"/>
          <w:sz w:val="24"/>
          <w:szCs w:val="24"/>
        </w:rPr>
      </w:pPr>
    </w:p>
    <w:p w14:paraId="7B9E7801" w14:textId="77777777" w:rsidR="00A32C0D" w:rsidRPr="007A1E9B" w:rsidRDefault="00A32C0D" w:rsidP="00B66927">
      <w:pPr>
        <w:rPr>
          <w:rFonts w:cstheme="minorHAnsi"/>
          <w:sz w:val="24"/>
          <w:szCs w:val="24"/>
        </w:rPr>
      </w:pPr>
    </w:p>
    <w:p w14:paraId="7A0D0159" w14:textId="77777777" w:rsidR="00A32C0D" w:rsidRPr="007A1E9B" w:rsidRDefault="00A32C0D" w:rsidP="00B66927">
      <w:pPr>
        <w:pStyle w:val="NormalWeb"/>
        <w:shd w:val="clear" w:color="auto" w:fill="FFFFFF"/>
        <w:rPr>
          <w:rFonts w:asciiTheme="minorHAnsi" w:hAnsiTheme="minorHAnsi" w:cstheme="minorHAnsi"/>
        </w:rPr>
      </w:pPr>
    </w:p>
    <w:p w14:paraId="7C4B080A" w14:textId="4892F249" w:rsidR="00A32C0D" w:rsidRPr="001D25E2" w:rsidRDefault="009E7F4B" w:rsidP="00B66927">
      <w:pPr>
        <w:pStyle w:val="NormalWeb"/>
        <w:shd w:val="clear" w:color="auto" w:fill="FFFFFF"/>
        <w:rPr>
          <w:rFonts w:asciiTheme="minorHAnsi" w:hAnsiTheme="minorHAnsi" w:cstheme="minorHAnsi"/>
          <w:b/>
          <w:bCs/>
        </w:rPr>
      </w:pPr>
      <w:r w:rsidRPr="001D25E2">
        <w:rPr>
          <w:rFonts w:asciiTheme="minorHAnsi" w:hAnsiTheme="minorHAnsi" w:cstheme="minorHAnsi"/>
          <w:b/>
          <w:bCs/>
        </w:rPr>
        <w:t xml:space="preserve">Poverty and failure of the state to relieve financial hardship </w:t>
      </w:r>
    </w:p>
    <w:p w14:paraId="3EC0A68F" w14:textId="15B5CC73" w:rsidR="00B66927" w:rsidRPr="007A1E9B" w:rsidRDefault="00B66927" w:rsidP="00B66927">
      <w:pPr>
        <w:pStyle w:val="NormalWeb"/>
        <w:shd w:val="clear" w:color="auto" w:fill="FFFFFF"/>
        <w:rPr>
          <w:rFonts w:asciiTheme="minorHAnsi" w:hAnsiTheme="minorHAnsi" w:cstheme="minorHAnsi"/>
          <w:color w:val="333333"/>
        </w:rPr>
      </w:pPr>
      <w:r w:rsidRPr="007A1E9B">
        <w:rPr>
          <w:rFonts w:asciiTheme="minorHAnsi" w:hAnsiTheme="minorHAnsi" w:cstheme="minorHAnsi"/>
        </w:rPr>
        <w:t>Whilst there is</w:t>
      </w:r>
      <w:r w:rsidR="0085585F" w:rsidRPr="007A1E9B">
        <w:rPr>
          <w:rFonts w:asciiTheme="minorHAnsi" w:hAnsiTheme="minorHAnsi" w:cstheme="minorHAnsi"/>
        </w:rPr>
        <w:t xml:space="preserve"> </w:t>
      </w:r>
      <w:r w:rsidRPr="007A1E9B">
        <w:rPr>
          <w:rFonts w:asciiTheme="minorHAnsi" w:hAnsiTheme="minorHAnsi" w:cstheme="minorHAnsi"/>
        </w:rPr>
        <w:t>no definitive research related to use of</w:t>
      </w:r>
      <w:r w:rsidR="0085585F" w:rsidRPr="007A1E9B">
        <w:rPr>
          <w:rFonts w:asciiTheme="minorHAnsi" w:hAnsiTheme="minorHAnsi" w:cstheme="minorHAnsi"/>
        </w:rPr>
        <w:t xml:space="preserve"> food banks and</w:t>
      </w:r>
      <w:r w:rsidRPr="007A1E9B">
        <w:rPr>
          <w:rFonts w:asciiTheme="minorHAnsi" w:hAnsiTheme="minorHAnsi" w:cstheme="minorHAnsi"/>
        </w:rPr>
        <w:t xml:space="preserve"> the impact on young </w:t>
      </w:r>
      <w:r w:rsidR="00424F9F" w:rsidRPr="007A1E9B">
        <w:rPr>
          <w:rFonts w:asciiTheme="minorHAnsi" w:hAnsiTheme="minorHAnsi" w:cstheme="minorHAnsi"/>
        </w:rPr>
        <w:t>people,</w:t>
      </w:r>
      <w:r w:rsidR="0085585F" w:rsidRPr="007A1E9B">
        <w:rPr>
          <w:rFonts w:asciiTheme="minorHAnsi" w:hAnsiTheme="minorHAnsi" w:cstheme="minorHAnsi"/>
        </w:rPr>
        <w:t xml:space="preserve"> they are a recognised </w:t>
      </w:r>
      <w:r w:rsidRPr="007A1E9B">
        <w:rPr>
          <w:rFonts w:asciiTheme="minorHAnsi" w:hAnsiTheme="minorHAnsi" w:cstheme="minorHAnsi"/>
        </w:rPr>
        <w:t xml:space="preserve">as a </w:t>
      </w:r>
      <w:r w:rsidR="0085585F" w:rsidRPr="007A1E9B">
        <w:rPr>
          <w:rFonts w:asciiTheme="minorHAnsi" w:hAnsiTheme="minorHAnsi" w:cstheme="minorHAnsi"/>
        </w:rPr>
        <w:t>community response to those in crisis</w:t>
      </w:r>
      <w:r w:rsidRPr="007A1E9B">
        <w:rPr>
          <w:rFonts w:asciiTheme="minorHAnsi" w:hAnsiTheme="minorHAnsi" w:cstheme="minorHAnsi"/>
        </w:rPr>
        <w:t xml:space="preserve">. </w:t>
      </w:r>
      <w:r w:rsidR="0085585F" w:rsidRPr="007A1E9B">
        <w:rPr>
          <w:rFonts w:asciiTheme="minorHAnsi" w:hAnsiTheme="minorHAnsi" w:cstheme="minorHAnsi"/>
        </w:rPr>
        <w:t xml:space="preserve"> </w:t>
      </w:r>
      <w:r w:rsidRPr="007A1E9B">
        <w:rPr>
          <w:rFonts w:asciiTheme="minorHAnsi" w:hAnsiTheme="minorHAnsi" w:cstheme="minorHAnsi"/>
          <w:color w:val="333333"/>
        </w:rPr>
        <w:t xml:space="preserve">According to the most recent statistics, published on 14 May 2020 for the period April 2018 to March 2019 around 350,000 (19%) people in Northern Ireland lived in relative income poverty (before housing costs) including approximately 107,000 (24%) children. People </w:t>
      </w:r>
      <w:r w:rsidR="007C3F57" w:rsidRPr="007A1E9B">
        <w:rPr>
          <w:rFonts w:asciiTheme="minorHAnsi" w:hAnsiTheme="minorHAnsi" w:cstheme="minorHAnsi"/>
          <w:color w:val="333333"/>
        </w:rPr>
        <w:t>are</w:t>
      </w:r>
      <w:r w:rsidRPr="007A1E9B">
        <w:rPr>
          <w:rFonts w:asciiTheme="minorHAnsi" w:hAnsiTheme="minorHAnsi" w:cstheme="minorHAnsi"/>
          <w:color w:val="333333"/>
        </w:rPr>
        <w:t xml:space="preserve"> living in relative income poverty if the income of their household is less than 60% of the UK median household income.</w:t>
      </w:r>
    </w:p>
    <w:p w14:paraId="7FC28FA4" w14:textId="5F701B46" w:rsidR="00B66927" w:rsidRPr="007A1E9B" w:rsidRDefault="00B66927" w:rsidP="00B66927">
      <w:pPr>
        <w:pStyle w:val="NormalWeb"/>
        <w:shd w:val="clear" w:color="auto" w:fill="FFFFFF"/>
        <w:rPr>
          <w:rFonts w:asciiTheme="minorHAnsi" w:hAnsiTheme="minorHAnsi" w:cstheme="minorHAnsi"/>
          <w:color w:val="333333"/>
        </w:rPr>
      </w:pPr>
      <w:r w:rsidRPr="007A1E9B">
        <w:rPr>
          <w:rFonts w:asciiTheme="minorHAnsi" w:hAnsiTheme="minorHAnsi" w:cstheme="minorHAnsi"/>
          <w:color w:val="333333"/>
        </w:rPr>
        <w:t xml:space="preserve">16% of people (approx. 303,000) in Northern Ireland live in absolute poverty before housing costs. This can be further broken down </w:t>
      </w:r>
      <w:r w:rsidR="00424F9F" w:rsidRPr="007A1E9B">
        <w:rPr>
          <w:rFonts w:asciiTheme="minorHAnsi" w:hAnsiTheme="minorHAnsi" w:cstheme="minorHAnsi"/>
          <w:color w:val="333333"/>
        </w:rPr>
        <w:t>to</w:t>
      </w:r>
      <w:r w:rsidRPr="007A1E9B">
        <w:rPr>
          <w:rFonts w:asciiTheme="minorHAnsi" w:hAnsiTheme="minorHAnsi" w:cstheme="minorHAnsi"/>
          <w:color w:val="333333"/>
        </w:rPr>
        <w:t xml:space="preserve"> 21% of children, 12% of pensioners and 16% of the working age population. The causes of poverty are many and varied. People </w:t>
      </w:r>
      <w:r w:rsidR="007C3F57" w:rsidRPr="007A1E9B">
        <w:rPr>
          <w:rFonts w:asciiTheme="minorHAnsi" w:hAnsiTheme="minorHAnsi" w:cstheme="minorHAnsi"/>
          <w:color w:val="333333"/>
        </w:rPr>
        <w:t>are</w:t>
      </w:r>
      <w:r w:rsidRPr="007A1E9B">
        <w:rPr>
          <w:rFonts w:asciiTheme="minorHAnsi" w:hAnsiTheme="minorHAnsi" w:cstheme="minorHAnsi"/>
          <w:color w:val="333333"/>
        </w:rPr>
        <w:t xml:space="preserve"> in absolute income poverty if the income of their household is less than 60% of the UK median household income for 2010-11 (adjusted year on year for inflation). Further information on the statistics can be found within the </w:t>
      </w:r>
      <w:hyperlink r:id="rId12" w:history="1">
        <w:r w:rsidRPr="007A1E9B">
          <w:rPr>
            <w:rStyle w:val="Hyperlink"/>
            <w:rFonts w:asciiTheme="minorHAnsi" w:hAnsiTheme="minorHAnsi" w:cstheme="minorHAnsi"/>
            <w:color w:val="7170A6"/>
          </w:rPr>
          <w:t>Family Resources Survey</w:t>
        </w:r>
      </w:hyperlink>
      <w:r w:rsidRPr="007A1E9B">
        <w:rPr>
          <w:rFonts w:asciiTheme="minorHAnsi" w:hAnsiTheme="minorHAnsi" w:cstheme="minorHAnsi"/>
          <w:color w:val="333333"/>
        </w:rPr>
        <w:t>. </w:t>
      </w:r>
    </w:p>
    <w:p w14:paraId="7A3E95F5" w14:textId="660D82A8" w:rsidR="0085585F" w:rsidRPr="007A1E9B" w:rsidRDefault="0085585F" w:rsidP="00292C85">
      <w:pPr>
        <w:rPr>
          <w:rFonts w:cstheme="minorHAnsi"/>
          <w:sz w:val="24"/>
          <w:szCs w:val="24"/>
        </w:rPr>
      </w:pPr>
    </w:p>
    <w:p w14:paraId="2F6319A6" w14:textId="4295298C" w:rsidR="0085585F" w:rsidRPr="007A1E9B" w:rsidRDefault="00D20B41" w:rsidP="00771A3D">
      <w:pPr>
        <w:rPr>
          <w:rFonts w:cstheme="minorHAnsi"/>
          <w:sz w:val="24"/>
          <w:szCs w:val="24"/>
        </w:rPr>
      </w:pPr>
      <w:r w:rsidRPr="007A1E9B">
        <w:rPr>
          <w:rFonts w:cstheme="minorHAnsi"/>
          <w:sz w:val="24"/>
          <w:szCs w:val="24"/>
        </w:rPr>
        <w:t>The reporting schedule and report cards for the Strategy on C</w:t>
      </w:r>
      <w:r w:rsidR="0085585F" w:rsidRPr="007A1E9B">
        <w:rPr>
          <w:rFonts w:cstheme="minorHAnsi"/>
          <w:sz w:val="24"/>
          <w:szCs w:val="24"/>
        </w:rPr>
        <w:t xml:space="preserve">hild </w:t>
      </w:r>
      <w:r w:rsidRPr="007A1E9B">
        <w:rPr>
          <w:rFonts w:cstheme="minorHAnsi"/>
          <w:sz w:val="24"/>
          <w:szCs w:val="24"/>
        </w:rPr>
        <w:t>P</w:t>
      </w:r>
      <w:r w:rsidR="0085585F" w:rsidRPr="007A1E9B">
        <w:rPr>
          <w:rFonts w:cstheme="minorHAnsi"/>
          <w:sz w:val="24"/>
          <w:szCs w:val="24"/>
        </w:rPr>
        <w:t>overty</w:t>
      </w:r>
      <w:r w:rsidRPr="007A1E9B">
        <w:rPr>
          <w:rFonts w:cstheme="minorHAnsi"/>
          <w:sz w:val="24"/>
          <w:szCs w:val="24"/>
        </w:rPr>
        <w:t xml:space="preserve"> does not </w:t>
      </w:r>
      <w:r w:rsidR="0085585F" w:rsidRPr="007A1E9B">
        <w:rPr>
          <w:rFonts w:cstheme="minorHAnsi"/>
          <w:sz w:val="24"/>
          <w:szCs w:val="24"/>
        </w:rPr>
        <w:t>includ</w:t>
      </w:r>
      <w:r w:rsidRPr="007A1E9B">
        <w:rPr>
          <w:rFonts w:cstheme="minorHAnsi"/>
          <w:sz w:val="24"/>
          <w:szCs w:val="24"/>
        </w:rPr>
        <w:t xml:space="preserve">e analysis demonstrating decrease in poverty related to children we therefore would highlight the need for </w:t>
      </w:r>
      <w:r w:rsidR="0085585F" w:rsidRPr="007A1E9B">
        <w:rPr>
          <w:rFonts w:cstheme="minorHAnsi"/>
          <w:sz w:val="24"/>
          <w:szCs w:val="24"/>
        </w:rPr>
        <w:t xml:space="preserve">targets </w:t>
      </w:r>
      <w:r w:rsidRPr="007A1E9B">
        <w:rPr>
          <w:rFonts w:cstheme="minorHAnsi"/>
          <w:sz w:val="24"/>
          <w:szCs w:val="24"/>
        </w:rPr>
        <w:t>and appropriate</w:t>
      </w:r>
      <w:r w:rsidR="0085585F" w:rsidRPr="007A1E9B">
        <w:rPr>
          <w:rFonts w:cstheme="minorHAnsi"/>
          <w:sz w:val="24"/>
          <w:szCs w:val="24"/>
        </w:rPr>
        <w:t xml:space="preserve"> indicators</w:t>
      </w:r>
      <w:r w:rsidRPr="007A1E9B">
        <w:rPr>
          <w:rFonts w:cstheme="minorHAnsi"/>
          <w:sz w:val="24"/>
          <w:szCs w:val="24"/>
        </w:rPr>
        <w:t xml:space="preserve"> to </w:t>
      </w:r>
      <w:r w:rsidR="0085585F" w:rsidRPr="007A1E9B">
        <w:rPr>
          <w:rFonts w:cstheme="minorHAnsi"/>
          <w:sz w:val="24"/>
          <w:szCs w:val="24"/>
        </w:rPr>
        <w:t>monitor and report on child poverty</w:t>
      </w:r>
      <w:r w:rsidRPr="007A1E9B">
        <w:rPr>
          <w:rFonts w:cstheme="minorHAnsi"/>
          <w:sz w:val="24"/>
          <w:szCs w:val="24"/>
        </w:rPr>
        <w:t xml:space="preserve"> </w:t>
      </w:r>
      <w:r w:rsidR="0085585F" w:rsidRPr="007A1E9B">
        <w:rPr>
          <w:rFonts w:cstheme="minorHAnsi"/>
          <w:sz w:val="24"/>
          <w:szCs w:val="24"/>
        </w:rPr>
        <w:t>reduction</w:t>
      </w:r>
      <w:r w:rsidRPr="007A1E9B">
        <w:rPr>
          <w:rFonts w:cstheme="minorHAnsi"/>
          <w:sz w:val="24"/>
          <w:szCs w:val="24"/>
        </w:rPr>
        <w:t>.</w:t>
      </w:r>
      <w:r w:rsidR="0085585F" w:rsidRPr="007A1E9B">
        <w:rPr>
          <w:rFonts w:cstheme="minorHAnsi"/>
          <w:sz w:val="24"/>
          <w:szCs w:val="24"/>
        </w:rPr>
        <w:t xml:space="preserve"> The NI Executive’s Child Poverty Strategy, published in 2016, aims to reduce the number of children in poverty and reduce the impact of poverty on children. The Strategy includes a range of measurable indicators and is reported on annually.</w:t>
      </w:r>
      <w:r w:rsidR="00771A3D" w:rsidRPr="007A1E9B">
        <w:rPr>
          <w:rFonts w:cstheme="minorHAnsi"/>
          <w:sz w:val="24"/>
          <w:szCs w:val="24"/>
        </w:rPr>
        <w:t xml:space="preserve"> </w:t>
      </w:r>
      <w:r w:rsidR="00424F9F" w:rsidRPr="007A1E9B">
        <w:rPr>
          <w:rFonts w:cstheme="minorHAnsi"/>
          <w:sz w:val="24"/>
          <w:szCs w:val="24"/>
        </w:rPr>
        <w:t>Unfortunately,</w:t>
      </w:r>
      <w:r w:rsidR="00A97B46" w:rsidRPr="007A1E9B">
        <w:rPr>
          <w:rFonts w:cstheme="minorHAnsi"/>
          <w:sz w:val="24"/>
          <w:szCs w:val="24"/>
        </w:rPr>
        <w:t xml:space="preserve"> all the indicators relate to reducing the impact of poverty and therefore there is an absence</w:t>
      </w:r>
      <w:r w:rsidR="00B32C14" w:rsidRPr="007A1E9B">
        <w:rPr>
          <w:rFonts w:cstheme="minorHAnsi"/>
          <w:sz w:val="24"/>
          <w:szCs w:val="24"/>
        </w:rPr>
        <w:t xml:space="preserve"> </w:t>
      </w:r>
      <w:r w:rsidR="00424F9F" w:rsidRPr="007A1E9B">
        <w:rPr>
          <w:rFonts w:cstheme="minorHAnsi"/>
          <w:sz w:val="24"/>
          <w:szCs w:val="24"/>
        </w:rPr>
        <w:t>of actions</w:t>
      </w:r>
      <w:r w:rsidR="00A97B46" w:rsidRPr="007A1E9B">
        <w:rPr>
          <w:rFonts w:cstheme="minorHAnsi"/>
          <w:sz w:val="24"/>
          <w:szCs w:val="24"/>
        </w:rPr>
        <w:t xml:space="preserve"> to reduce poverty. NIYF </w:t>
      </w:r>
      <w:r w:rsidR="00424F9F" w:rsidRPr="007A1E9B">
        <w:rPr>
          <w:rFonts w:cstheme="minorHAnsi"/>
          <w:sz w:val="24"/>
          <w:szCs w:val="24"/>
        </w:rPr>
        <w:t>would therefore</w:t>
      </w:r>
      <w:r w:rsidR="00771A3D" w:rsidRPr="007A1E9B">
        <w:rPr>
          <w:rFonts w:cstheme="minorHAnsi"/>
          <w:sz w:val="24"/>
          <w:szCs w:val="24"/>
        </w:rPr>
        <w:t xml:space="preserve"> highlight the need </w:t>
      </w:r>
      <w:r w:rsidR="00B32C14" w:rsidRPr="007A1E9B">
        <w:rPr>
          <w:rFonts w:cstheme="minorHAnsi"/>
          <w:sz w:val="24"/>
          <w:szCs w:val="24"/>
        </w:rPr>
        <w:t>to revise</w:t>
      </w:r>
      <w:r w:rsidR="00771A3D" w:rsidRPr="007A1E9B">
        <w:rPr>
          <w:rFonts w:cstheme="minorHAnsi"/>
          <w:sz w:val="24"/>
          <w:szCs w:val="24"/>
        </w:rPr>
        <w:t xml:space="preserve"> targets and appropriate indicators to monitor and report on child poverty reduction</w:t>
      </w:r>
      <w:r w:rsidR="00A97B46" w:rsidRPr="007A1E9B">
        <w:rPr>
          <w:rFonts w:cstheme="minorHAnsi"/>
          <w:sz w:val="24"/>
          <w:szCs w:val="24"/>
        </w:rPr>
        <w:t xml:space="preserve"> actions specifically </w:t>
      </w:r>
      <w:r w:rsidR="007C3F57" w:rsidRPr="007A1E9B">
        <w:rPr>
          <w:rFonts w:cstheme="minorHAnsi"/>
          <w:sz w:val="24"/>
          <w:szCs w:val="24"/>
        </w:rPr>
        <w:t>considering</w:t>
      </w:r>
      <w:r w:rsidR="00A97B46" w:rsidRPr="007A1E9B">
        <w:rPr>
          <w:rFonts w:cstheme="minorHAnsi"/>
          <w:sz w:val="24"/>
          <w:szCs w:val="24"/>
        </w:rPr>
        <w:t xml:space="preserve"> the additional financial and poverty of opportunity due to the impact of COVID 19.</w:t>
      </w:r>
    </w:p>
    <w:p w14:paraId="3833E34B" w14:textId="77777777" w:rsidR="00B32C14" w:rsidRPr="007A1E9B" w:rsidRDefault="00B32C14" w:rsidP="00771A3D">
      <w:pPr>
        <w:rPr>
          <w:rFonts w:cstheme="minorHAnsi"/>
          <w:sz w:val="24"/>
          <w:szCs w:val="24"/>
        </w:rPr>
      </w:pPr>
    </w:p>
    <w:p w14:paraId="2FA11FE3" w14:textId="77777777" w:rsidR="00B32C14" w:rsidRPr="007A1E9B" w:rsidRDefault="00B32C14" w:rsidP="00292C85">
      <w:pPr>
        <w:rPr>
          <w:rFonts w:cstheme="minorHAnsi"/>
          <w:sz w:val="24"/>
          <w:szCs w:val="24"/>
        </w:rPr>
      </w:pPr>
    </w:p>
    <w:p w14:paraId="7CC331C5" w14:textId="0C40DE69" w:rsidR="00771A3D" w:rsidRPr="001D25E2" w:rsidRDefault="00771A3D" w:rsidP="00292C85">
      <w:pPr>
        <w:rPr>
          <w:rFonts w:cstheme="minorHAnsi"/>
          <w:b/>
          <w:bCs/>
          <w:sz w:val="24"/>
          <w:szCs w:val="24"/>
        </w:rPr>
      </w:pPr>
      <w:r w:rsidRPr="001D25E2">
        <w:rPr>
          <w:rFonts w:cstheme="minorHAnsi"/>
          <w:b/>
          <w:bCs/>
          <w:sz w:val="24"/>
          <w:szCs w:val="24"/>
        </w:rPr>
        <w:t xml:space="preserve">Transport </w:t>
      </w:r>
    </w:p>
    <w:p w14:paraId="69EB742D" w14:textId="77777777" w:rsidR="00771A3D" w:rsidRPr="007A1E9B" w:rsidRDefault="00771A3D" w:rsidP="00292C85">
      <w:pPr>
        <w:rPr>
          <w:rFonts w:cstheme="minorHAnsi"/>
          <w:sz w:val="24"/>
          <w:szCs w:val="24"/>
        </w:rPr>
      </w:pPr>
    </w:p>
    <w:p w14:paraId="0F79EAF1" w14:textId="634EE2A6" w:rsidR="003B53D8" w:rsidRPr="007A1E9B" w:rsidRDefault="003B53D8" w:rsidP="00292C85">
      <w:pPr>
        <w:rPr>
          <w:rFonts w:cstheme="minorHAnsi"/>
          <w:sz w:val="24"/>
          <w:szCs w:val="24"/>
        </w:rPr>
      </w:pPr>
      <w:r w:rsidRPr="007A1E9B">
        <w:rPr>
          <w:rFonts w:cstheme="minorHAnsi"/>
          <w:sz w:val="24"/>
          <w:szCs w:val="24"/>
        </w:rPr>
        <w:t xml:space="preserve">The Translink Youth Forum, which has 12 members and meets monthly, was established in 2009 as a platform for Translink to engage with young people and understand their experiences and views on public transport. Translink also have a Team Translink that go out to schools, colleges and universities advising young people on transport related issues. DfI has produced a Travel Safe Guide as an aid to independent travel primarily for young people with learning difficulties though it is used people by all ages. The Guide is written in an easy read style with accompanying photographs and explains the basics on how to stay safe when travelling independently. It was developed in conjunction with road safety officers, the police and organisations representing young people with learning difficulties. </w:t>
      </w:r>
    </w:p>
    <w:p w14:paraId="6459E573" w14:textId="4A33E10D" w:rsidR="001C376F" w:rsidRPr="007A1E9B" w:rsidRDefault="001C376F" w:rsidP="00292C85">
      <w:pPr>
        <w:rPr>
          <w:rFonts w:cstheme="minorHAnsi"/>
          <w:sz w:val="24"/>
          <w:szCs w:val="24"/>
        </w:rPr>
      </w:pPr>
      <w:r w:rsidRPr="007A1E9B">
        <w:rPr>
          <w:rFonts w:cstheme="minorHAnsi"/>
          <w:sz w:val="24"/>
          <w:szCs w:val="24"/>
        </w:rPr>
        <w:t xml:space="preserve">Transport unsurprisingly continues to be a </w:t>
      </w:r>
      <w:r w:rsidR="00424F9F" w:rsidRPr="007A1E9B">
        <w:rPr>
          <w:rFonts w:cstheme="minorHAnsi"/>
          <w:sz w:val="24"/>
          <w:szCs w:val="24"/>
        </w:rPr>
        <w:t>major issue</w:t>
      </w:r>
      <w:r w:rsidRPr="007A1E9B">
        <w:rPr>
          <w:rFonts w:cstheme="minorHAnsi"/>
          <w:sz w:val="24"/>
          <w:szCs w:val="24"/>
        </w:rPr>
        <w:t xml:space="preserve"> for young people in Northern Ireland rural transport, bus and train links, getting home safely and the cost or transport remain unresolved.</w:t>
      </w:r>
    </w:p>
    <w:p w14:paraId="3045D748" w14:textId="22DECB0B" w:rsidR="001C376F" w:rsidRPr="007A1E9B" w:rsidRDefault="007C3F57" w:rsidP="00292C85">
      <w:pPr>
        <w:rPr>
          <w:rFonts w:cstheme="minorHAnsi"/>
          <w:sz w:val="24"/>
          <w:szCs w:val="24"/>
        </w:rPr>
      </w:pPr>
      <w:r w:rsidRPr="007A1E9B">
        <w:rPr>
          <w:rFonts w:cstheme="minorHAnsi"/>
          <w:sz w:val="24"/>
          <w:szCs w:val="24"/>
        </w:rPr>
        <w:t>For</w:t>
      </w:r>
      <w:r w:rsidR="001C376F" w:rsidRPr="007A1E9B">
        <w:rPr>
          <w:rFonts w:cstheme="minorHAnsi"/>
          <w:sz w:val="24"/>
          <w:szCs w:val="24"/>
        </w:rPr>
        <w:t xml:space="preserve"> young people to be play and active role in their community and society in general we continue to highlight the need for better rural transport networks, affordable public </w:t>
      </w:r>
      <w:r w:rsidRPr="007A1E9B">
        <w:rPr>
          <w:rFonts w:cstheme="minorHAnsi"/>
          <w:sz w:val="24"/>
          <w:szCs w:val="24"/>
        </w:rPr>
        <w:t>transport,</w:t>
      </w:r>
      <w:r w:rsidR="001C376F" w:rsidRPr="007A1E9B">
        <w:rPr>
          <w:rFonts w:cstheme="minorHAnsi"/>
          <w:sz w:val="24"/>
          <w:szCs w:val="24"/>
        </w:rPr>
        <w:t xml:space="preserve"> and subsidised transport for young people still in education. The current patterns of transport continue to isolate communities of young people, mitigate against cross community contact and relationship building and continues to segregate. An integrated transport policy is required to ensure the safety of children and young people and support their mobility both literally and figuratively.</w:t>
      </w:r>
    </w:p>
    <w:p w14:paraId="6AAF1DB2" w14:textId="48EB7658" w:rsidR="00B32C14" w:rsidRDefault="00B32C14" w:rsidP="00292C85">
      <w:pPr>
        <w:rPr>
          <w:rFonts w:cstheme="minorHAnsi"/>
          <w:sz w:val="24"/>
          <w:szCs w:val="24"/>
        </w:rPr>
      </w:pPr>
    </w:p>
    <w:p w14:paraId="0C27DF6B" w14:textId="70B2D05A" w:rsidR="001C1F2C" w:rsidRDefault="001C1F2C" w:rsidP="00292C85">
      <w:pPr>
        <w:rPr>
          <w:rFonts w:cstheme="minorHAnsi"/>
          <w:sz w:val="24"/>
          <w:szCs w:val="24"/>
        </w:rPr>
      </w:pPr>
    </w:p>
    <w:p w14:paraId="16F00DA6" w14:textId="12486403" w:rsidR="001C1F2C" w:rsidRDefault="001C1F2C" w:rsidP="00292C85">
      <w:pPr>
        <w:rPr>
          <w:rFonts w:cstheme="minorHAnsi"/>
          <w:sz w:val="24"/>
          <w:szCs w:val="24"/>
        </w:rPr>
      </w:pPr>
    </w:p>
    <w:p w14:paraId="7E317E3C" w14:textId="4BC4B803" w:rsidR="001C1F2C" w:rsidRDefault="001C1F2C" w:rsidP="00292C85">
      <w:pPr>
        <w:rPr>
          <w:rFonts w:cstheme="minorHAnsi"/>
          <w:sz w:val="24"/>
          <w:szCs w:val="24"/>
        </w:rPr>
      </w:pPr>
    </w:p>
    <w:p w14:paraId="54D41A70" w14:textId="6807223C" w:rsidR="001C1F2C" w:rsidRDefault="001C1F2C" w:rsidP="00292C85">
      <w:pPr>
        <w:rPr>
          <w:rFonts w:cstheme="minorHAnsi"/>
          <w:sz w:val="24"/>
          <w:szCs w:val="24"/>
        </w:rPr>
      </w:pPr>
    </w:p>
    <w:p w14:paraId="74B9590C" w14:textId="059A07DD" w:rsidR="001C1F2C" w:rsidRDefault="001C1F2C" w:rsidP="00292C85">
      <w:pPr>
        <w:rPr>
          <w:rFonts w:cstheme="minorHAnsi"/>
          <w:sz w:val="24"/>
          <w:szCs w:val="24"/>
        </w:rPr>
      </w:pPr>
    </w:p>
    <w:p w14:paraId="012C6F59" w14:textId="20B85671" w:rsidR="001C1F2C" w:rsidRDefault="001C1F2C" w:rsidP="00292C85">
      <w:pPr>
        <w:rPr>
          <w:rFonts w:cstheme="minorHAnsi"/>
          <w:sz w:val="24"/>
          <w:szCs w:val="24"/>
        </w:rPr>
      </w:pPr>
    </w:p>
    <w:p w14:paraId="5AD8EDDD" w14:textId="77777777" w:rsidR="001C1F2C" w:rsidRPr="007A1E9B" w:rsidRDefault="001C1F2C" w:rsidP="00292C85">
      <w:pPr>
        <w:rPr>
          <w:rFonts w:cstheme="minorHAnsi"/>
          <w:sz w:val="24"/>
          <w:szCs w:val="24"/>
        </w:rPr>
      </w:pPr>
    </w:p>
    <w:p w14:paraId="0B2BB5A5" w14:textId="77777777" w:rsidR="00B32C14" w:rsidRPr="007A1E9B" w:rsidRDefault="00B32C14" w:rsidP="00292C85">
      <w:pPr>
        <w:rPr>
          <w:rFonts w:cstheme="minorHAnsi"/>
          <w:sz w:val="24"/>
          <w:szCs w:val="24"/>
        </w:rPr>
      </w:pPr>
    </w:p>
    <w:p w14:paraId="0CA780DA" w14:textId="74181030" w:rsidR="003B53D8" w:rsidRPr="001D25E2" w:rsidRDefault="00771A3D" w:rsidP="00292C85">
      <w:pPr>
        <w:rPr>
          <w:rFonts w:cstheme="minorHAnsi"/>
          <w:b/>
          <w:bCs/>
          <w:sz w:val="24"/>
          <w:szCs w:val="24"/>
        </w:rPr>
      </w:pPr>
      <w:r w:rsidRPr="001D25E2">
        <w:rPr>
          <w:rFonts w:cstheme="minorHAnsi"/>
          <w:b/>
          <w:bCs/>
          <w:sz w:val="24"/>
          <w:szCs w:val="24"/>
        </w:rPr>
        <w:t xml:space="preserve">Concluding </w:t>
      </w:r>
      <w:r w:rsidR="00B32C14" w:rsidRPr="001D25E2">
        <w:rPr>
          <w:rFonts w:cstheme="minorHAnsi"/>
          <w:b/>
          <w:bCs/>
          <w:sz w:val="24"/>
          <w:szCs w:val="24"/>
        </w:rPr>
        <w:t xml:space="preserve">remarks </w:t>
      </w:r>
      <w:r w:rsidRPr="001D25E2">
        <w:rPr>
          <w:rFonts w:cstheme="minorHAnsi"/>
          <w:b/>
          <w:bCs/>
          <w:sz w:val="24"/>
          <w:szCs w:val="24"/>
        </w:rPr>
        <w:t xml:space="preserve"> </w:t>
      </w:r>
    </w:p>
    <w:p w14:paraId="568E98E7" w14:textId="075CAB6D" w:rsidR="003428A9" w:rsidRPr="007A1E9B" w:rsidRDefault="00A85DAD" w:rsidP="00771A3D">
      <w:pPr>
        <w:rPr>
          <w:rFonts w:cstheme="minorHAnsi"/>
          <w:sz w:val="24"/>
          <w:szCs w:val="24"/>
        </w:rPr>
      </w:pPr>
      <w:r w:rsidRPr="007A1E9B">
        <w:rPr>
          <w:rFonts w:cstheme="minorHAnsi"/>
          <w:sz w:val="24"/>
          <w:szCs w:val="24"/>
        </w:rPr>
        <w:t xml:space="preserve">The Northern Ireland Youth Forum has journeyed </w:t>
      </w:r>
      <w:r w:rsidR="00771A3D" w:rsidRPr="007A1E9B">
        <w:rPr>
          <w:rFonts w:cstheme="minorHAnsi"/>
          <w:sz w:val="24"/>
          <w:szCs w:val="24"/>
        </w:rPr>
        <w:t xml:space="preserve">since 1979 </w:t>
      </w:r>
      <w:r w:rsidRPr="007A1E9B">
        <w:rPr>
          <w:rFonts w:cstheme="minorHAnsi"/>
          <w:sz w:val="24"/>
          <w:szCs w:val="24"/>
        </w:rPr>
        <w:t>protecting and promoting the rights of young people, highlighting serious issues and delivering services directly to young people where often statutory provision has been absen</w:t>
      </w:r>
      <w:r w:rsidR="003428A9" w:rsidRPr="007A1E9B">
        <w:rPr>
          <w:rFonts w:cstheme="minorHAnsi"/>
          <w:sz w:val="24"/>
          <w:szCs w:val="24"/>
        </w:rPr>
        <w:t>t.</w:t>
      </w:r>
    </w:p>
    <w:p w14:paraId="0929295A" w14:textId="5CC1E977" w:rsidR="009A61EA" w:rsidRPr="007A1E9B" w:rsidRDefault="009A61EA" w:rsidP="00771A3D">
      <w:pPr>
        <w:rPr>
          <w:rFonts w:cstheme="minorHAnsi"/>
          <w:sz w:val="24"/>
          <w:szCs w:val="24"/>
        </w:rPr>
      </w:pPr>
      <w:r w:rsidRPr="007A1E9B">
        <w:rPr>
          <w:rFonts w:cstheme="minorHAnsi"/>
          <w:sz w:val="24"/>
          <w:szCs w:val="24"/>
        </w:rPr>
        <w:t>Our most recent work “Our Voices are not in lockdown” (Appendix) demonstrates how effective we are in providing young people with a platform to have their views heard. Our authenticity and commitment to supporting young people and journeying together to make positive changes to the life experiences of the most disenfranchised and vulnerable in our society is unparalleled in this region.</w:t>
      </w:r>
    </w:p>
    <w:p w14:paraId="52E8A2F5" w14:textId="5AD7E37C" w:rsidR="003428A9" w:rsidRPr="007A1E9B" w:rsidRDefault="009A61EA" w:rsidP="003428A9">
      <w:pPr>
        <w:spacing w:after="0" w:line="240" w:lineRule="auto"/>
        <w:textAlignment w:val="baseline"/>
        <w:rPr>
          <w:rFonts w:eastAsia="Times New Roman" w:cstheme="minorHAnsi"/>
          <w:sz w:val="24"/>
          <w:szCs w:val="24"/>
          <w:bdr w:val="none" w:sz="0" w:space="0" w:color="auto" w:frame="1"/>
          <w:shd w:val="clear" w:color="auto" w:fill="FFFFFF"/>
          <w:lang w:eastAsia="en-GB"/>
        </w:rPr>
      </w:pPr>
      <w:r w:rsidRPr="007A1E9B">
        <w:rPr>
          <w:rFonts w:eastAsia="Times New Roman" w:cstheme="minorHAnsi"/>
          <w:sz w:val="24"/>
          <w:szCs w:val="24"/>
          <w:bdr w:val="none" w:sz="0" w:space="0" w:color="auto" w:frame="1"/>
          <w:shd w:val="clear" w:color="auto" w:fill="FFFFFF"/>
          <w:lang w:eastAsia="en-GB"/>
        </w:rPr>
        <w:t>As we conclude this paper the youth service, of which we are part,</w:t>
      </w:r>
      <w:r w:rsidR="003428A9" w:rsidRPr="007A1E9B">
        <w:rPr>
          <w:rFonts w:eastAsia="Times New Roman" w:cstheme="minorHAnsi"/>
          <w:sz w:val="24"/>
          <w:szCs w:val="24"/>
          <w:bdr w:val="none" w:sz="0" w:space="0" w:color="auto" w:frame="1"/>
          <w:shd w:val="clear" w:color="auto" w:fill="FFFFFF"/>
          <w:lang w:eastAsia="en-GB"/>
        </w:rPr>
        <w:t xml:space="preserve"> is going through unprecedented changes. These changes will have an impact on the Youth Forum and we will be required to manage this transition seamlessly, effectively and efficiently to enable continuity of service as well as developing and supporting further collaboration and partnerships; providing space for innovation and development; diversif</w:t>
      </w:r>
      <w:r w:rsidR="00B32C14" w:rsidRPr="007A1E9B">
        <w:rPr>
          <w:rFonts w:eastAsia="Times New Roman" w:cstheme="minorHAnsi"/>
          <w:sz w:val="24"/>
          <w:szCs w:val="24"/>
          <w:bdr w:val="none" w:sz="0" w:space="0" w:color="auto" w:frame="1"/>
          <w:shd w:val="clear" w:color="auto" w:fill="FFFFFF"/>
          <w:lang w:eastAsia="en-GB"/>
        </w:rPr>
        <w:t>ying</w:t>
      </w:r>
      <w:r w:rsidR="003428A9" w:rsidRPr="007A1E9B">
        <w:rPr>
          <w:rFonts w:eastAsia="Times New Roman" w:cstheme="minorHAnsi"/>
          <w:sz w:val="24"/>
          <w:szCs w:val="24"/>
          <w:bdr w:val="none" w:sz="0" w:space="0" w:color="auto" w:frame="1"/>
          <w:shd w:val="clear" w:color="auto" w:fill="FFFFFF"/>
          <w:lang w:eastAsia="en-GB"/>
        </w:rPr>
        <w:t xml:space="preserve"> funding streams and increased impact on influencing and implementing policy. </w:t>
      </w:r>
    </w:p>
    <w:p w14:paraId="653A1C9C" w14:textId="77777777" w:rsidR="00771A3D" w:rsidRPr="007A1E9B" w:rsidRDefault="00771A3D" w:rsidP="003428A9">
      <w:pPr>
        <w:spacing w:after="0" w:line="240" w:lineRule="auto"/>
        <w:textAlignment w:val="baseline"/>
        <w:rPr>
          <w:rFonts w:eastAsia="Times New Roman" w:cstheme="minorHAnsi"/>
          <w:sz w:val="24"/>
          <w:szCs w:val="24"/>
          <w:bdr w:val="none" w:sz="0" w:space="0" w:color="auto" w:frame="1"/>
          <w:shd w:val="clear" w:color="auto" w:fill="FFFFFF"/>
          <w:lang w:eastAsia="en-GB"/>
        </w:rPr>
      </w:pPr>
    </w:p>
    <w:p w14:paraId="378CB899" w14:textId="0A71A18F" w:rsidR="003428A9" w:rsidRPr="007A1E9B" w:rsidRDefault="003428A9" w:rsidP="003428A9">
      <w:pPr>
        <w:spacing w:after="0" w:line="240" w:lineRule="auto"/>
        <w:textAlignment w:val="baseline"/>
        <w:rPr>
          <w:rFonts w:eastAsia="Times New Roman" w:cstheme="minorHAnsi"/>
          <w:sz w:val="24"/>
          <w:szCs w:val="24"/>
          <w:lang w:eastAsia="en-GB"/>
        </w:rPr>
      </w:pPr>
      <w:r w:rsidRPr="007A1E9B">
        <w:rPr>
          <w:rFonts w:eastAsia="Times New Roman" w:cstheme="minorHAnsi"/>
          <w:sz w:val="24"/>
          <w:szCs w:val="24"/>
          <w:bdr w:val="none" w:sz="0" w:space="0" w:color="auto" w:frame="1"/>
          <w:shd w:val="clear" w:color="auto" w:fill="FFFFFF"/>
          <w:lang w:eastAsia="en-GB"/>
        </w:rPr>
        <w:t xml:space="preserve">The abolition of the Youth Council for NI; impact of austerity; significant funding cuts and </w:t>
      </w:r>
      <w:r w:rsidR="00B32C14" w:rsidRPr="007A1E9B">
        <w:rPr>
          <w:rFonts w:eastAsia="Times New Roman" w:cstheme="minorHAnsi"/>
          <w:sz w:val="24"/>
          <w:szCs w:val="24"/>
          <w:bdr w:val="none" w:sz="0" w:space="0" w:color="auto" w:frame="1"/>
          <w:shd w:val="clear" w:color="auto" w:fill="FFFFFF"/>
          <w:lang w:eastAsia="en-GB"/>
        </w:rPr>
        <w:t xml:space="preserve">the </w:t>
      </w:r>
      <w:r w:rsidRPr="007A1E9B">
        <w:rPr>
          <w:rFonts w:eastAsia="Times New Roman" w:cstheme="minorHAnsi"/>
          <w:sz w:val="24"/>
          <w:szCs w:val="24"/>
          <w:bdr w:val="none" w:sz="0" w:space="0" w:color="auto" w:frame="1"/>
          <w:shd w:val="clear" w:color="auto" w:fill="FFFFFF"/>
          <w:lang w:eastAsia="en-GB"/>
        </w:rPr>
        <w:t xml:space="preserve">fact that the work of regional voluntary youth organisations is not fully recognised within Education Authority planning is worrying. </w:t>
      </w:r>
    </w:p>
    <w:p w14:paraId="2C4A1FA0" w14:textId="339B7728" w:rsidR="003428A9" w:rsidRPr="007A1E9B" w:rsidRDefault="00771A3D" w:rsidP="003428A9">
      <w:pPr>
        <w:spacing w:beforeAutospacing="1" w:after="0" w:afterAutospacing="1" w:line="240" w:lineRule="auto"/>
        <w:textAlignment w:val="baseline"/>
        <w:rPr>
          <w:rFonts w:eastAsia="Times New Roman" w:cstheme="minorHAnsi"/>
          <w:sz w:val="24"/>
          <w:szCs w:val="24"/>
          <w:lang w:eastAsia="en-GB"/>
        </w:rPr>
      </w:pPr>
      <w:r w:rsidRPr="007A1E9B">
        <w:rPr>
          <w:rFonts w:eastAsia="Times New Roman" w:cstheme="minorHAnsi"/>
          <w:sz w:val="24"/>
          <w:szCs w:val="24"/>
          <w:lang w:eastAsia="en-GB"/>
        </w:rPr>
        <w:t xml:space="preserve">The </w:t>
      </w:r>
      <w:r w:rsidRPr="007A1E9B">
        <w:rPr>
          <w:rFonts w:eastAsia="Times New Roman" w:cstheme="minorHAnsi"/>
          <w:sz w:val="24"/>
          <w:szCs w:val="24"/>
          <w:bdr w:val="none" w:sz="0" w:space="0" w:color="auto" w:frame="1"/>
          <w:lang w:eastAsia="en-GB"/>
        </w:rPr>
        <w:t>y</w:t>
      </w:r>
      <w:r w:rsidR="003428A9" w:rsidRPr="007A1E9B">
        <w:rPr>
          <w:rFonts w:eastAsia="Times New Roman" w:cstheme="minorHAnsi"/>
          <w:sz w:val="24"/>
          <w:szCs w:val="24"/>
          <w:bdr w:val="none" w:sz="0" w:space="0" w:color="auto" w:frame="1"/>
          <w:lang w:eastAsia="en-GB"/>
        </w:rPr>
        <w:t xml:space="preserve">oung people we work with experience systematic inequalities and disadvantage </w:t>
      </w:r>
      <w:r w:rsidR="007C3F57" w:rsidRPr="007A1E9B">
        <w:rPr>
          <w:rFonts w:eastAsia="Times New Roman" w:cstheme="minorHAnsi"/>
          <w:sz w:val="24"/>
          <w:szCs w:val="24"/>
          <w:bdr w:val="none" w:sz="0" w:space="0" w:color="auto" w:frame="1"/>
          <w:lang w:eastAsia="en-GB"/>
        </w:rPr>
        <w:t>daily</w:t>
      </w:r>
      <w:r w:rsidR="003428A9" w:rsidRPr="007A1E9B">
        <w:rPr>
          <w:rFonts w:eastAsia="Times New Roman" w:cstheme="minorHAnsi"/>
          <w:sz w:val="24"/>
          <w:szCs w:val="24"/>
          <w:bdr w:val="none" w:sz="0" w:space="0" w:color="auto" w:frame="1"/>
          <w:lang w:eastAsia="en-GB"/>
        </w:rPr>
        <w:t xml:space="preserve">. Arguably, no other group in society experiences this injustice – in fact; we would argue that the system isn’t ‘broken’ – it was built this way; therefore we need to continue expose </w:t>
      </w:r>
      <w:r w:rsidR="00A92D6F" w:rsidRPr="007A1E9B">
        <w:rPr>
          <w:rFonts w:eastAsia="Times New Roman" w:cstheme="minorHAnsi"/>
          <w:sz w:val="24"/>
          <w:szCs w:val="24"/>
          <w:bdr w:val="none" w:sz="0" w:space="0" w:color="auto" w:frame="1"/>
          <w:lang w:eastAsia="en-GB"/>
        </w:rPr>
        <w:t>its inadequacies and play our part in creating better solutions</w:t>
      </w:r>
      <w:r w:rsidR="003428A9" w:rsidRPr="007A1E9B">
        <w:rPr>
          <w:rFonts w:eastAsia="Times New Roman" w:cstheme="minorHAnsi"/>
          <w:sz w:val="24"/>
          <w:szCs w:val="24"/>
          <w:bdr w:val="none" w:sz="0" w:space="0" w:color="auto" w:frame="1"/>
          <w:lang w:eastAsia="en-GB"/>
        </w:rPr>
        <w:t xml:space="preserve">. Decisions are made ‘about’ young people every day of their lives; including issues that are individual to the young person and those that are huge societal issues such as Brexit. </w:t>
      </w:r>
    </w:p>
    <w:p w14:paraId="32ABFA91" w14:textId="3B6C6111" w:rsidR="003428A9" w:rsidRPr="007A1E9B" w:rsidRDefault="00A92D6F" w:rsidP="003428A9">
      <w:pPr>
        <w:spacing w:after="0" w:line="240" w:lineRule="auto"/>
        <w:textAlignment w:val="baseline"/>
        <w:rPr>
          <w:rFonts w:eastAsia="Times New Roman" w:cstheme="minorHAnsi"/>
          <w:sz w:val="24"/>
          <w:szCs w:val="24"/>
          <w:lang w:eastAsia="en-GB"/>
        </w:rPr>
      </w:pPr>
      <w:r w:rsidRPr="007A1E9B">
        <w:rPr>
          <w:rFonts w:eastAsia="Times New Roman" w:cstheme="minorHAnsi"/>
          <w:sz w:val="24"/>
          <w:szCs w:val="24"/>
          <w:bdr w:val="none" w:sz="0" w:space="0" w:color="auto" w:frame="1"/>
          <w:lang w:eastAsia="en-GB"/>
        </w:rPr>
        <w:t xml:space="preserve">Whilst </w:t>
      </w:r>
      <w:r w:rsidR="003940C9" w:rsidRPr="007A1E9B">
        <w:rPr>
          <w:rFonts w:eastAsia="Times New Roman" w:cstheme="minorHAnsi"/>
          <w:sz w:val="24"/>
          <w:szCs w:val="24"/>
          <w:bdr w:val="none" w:sz="0" w:space="0" w:color="auto" w:frame="1"/>
          <w:lang w:eastAsia="en-GB"/>
        </w:rPr>
        <w:t xml:space="preserve">our </w:t>
      </w:r>
      <w:r w:rsidRPr="007A1E9B">
        <w:rPr>
          <w:rFonts w:eastAsia="Times New Roman" w:cstheme="minorHAnsi"/>
          <w:sz w:val="24"/>
          <w:szCs w:val="24"/>
          <w:bdr w:val="none" w:sz="0" w:space="0" w:color="auto" w:frame="1"/>
          <w:lang w:eastAsia="en-GB"/>
        </w:rPr>
        <w:t xml:space="preserve">experience isn’t that the voice of young people is </w:t>
      </w:r>
      <w:r w:rsidR="003940C9" w:rsidRPr="007A1E9B">
        <w:rPr>
          <w:rFonts w:eastAsia="Times New Roman" w:cstheme="minorHAnsi"/>
          <w:sz w:val="24"/>
          <w:szCs w:val="24"/>
          <w:bdr w:val="none" w:sz="0" w:space="0" w:color="auto" w:frame="1"/>
          <w:lang w:eastAsia="en-GB"/>
        </w:rPr>
        <w:t xml:space="preserve">actively </w:t>
      </w:r>
      <w:r w:rsidRPr="007A1E9B">
        <w:rPr>
          <w:rFonts w:eastAsia="Times New Roman" w:cstheme="minorHAnsi"/>
          <w:sz w:val="24"/>
          <w:szCs w:val="24"/>
          <w:bdr w:val="none" w:sz="0" w:space="0" w:color="auto" w:frame="1"/>
          <w:lang w:eastAsia="en-GB"/>
        </w:rPr>
        <w:t xml:space="preserve">prohibited but rather </w:t>
      </w:r>
      <w:r w:rsidR="003940C9" w:rsidRPr="007A1E9B">
        <w:rPr>
          <w:rFonts w:eastAsia="Times New Roman" w:cstheme="minorHAnsi"/>
          <w:sz w:val="24"/>
          <w:szCs w:val="24"/>
          <w:bdr w:val="none" w:sz="0" w:space="0" w:color="auto" w:frame="1"/>
          <w:lang w:eastAsia="en-GB"/>
        </w:rPr>
        <w:t xml:space="preserve">that </w:t>
      </w:r>
      <w:r w:rsidRPr="007A1E9B">
        <w:rPr>
          <w:rFonts w:eastAsia="Times New Roman" w:cstheme="minorHAnsi"/>
          <w:sz w:val="24"/>
          <w:szCs w:val="24"/>
          <w:bdr w:val="none" w:sz="0" w:space="0" w:color="auto" w:frame="1"/>
          <w:lang w:eastAsia="en-GB"/>
        </w:rPr>
        <w:t>the</w:t>
      </w:r>
      <w:r w:rsidR="003428A9" w:rsidRPr="007A1E9B">
        <w:rPr>
          <w:rFonts w:eastAsia="Times New Roman" w:cstheme="minorHAnsi"/>
          <w:sz w:val="24"/>
          <w:szCs w:val="24"/>
          <w:bdr w:val="none" w:sz="0" w:space="0" w:color="auto" w:frame="1"/>
          <w:lang w:eastAsia="en-GB"/>
        </w:rPr>
        <w:t xml:space="preserve"> many barriers </w:t>
      </w:r>
      <w:r w:rsidR="003940C9" w:rsidRPr="007A1E9B">
        <w:rPr>
          <w:rFonts w:eastAsia="Times New Roman" w:cstheme="minorHAnsi"/>
          <w:sz w:val="24"/>
          <w:szCs w:val="24"/>
          <w:bdr w:val="none" w:sz="0" w:space="0" w:color="auto" w:frame="1"/>
          <w:lang w:eastAsia="en-GB"/>
        </w:rPr>
        <w:t xml:space="preserve">and obstacles </w:t>
      </w:r>
      <w:r w:rsidR="003428A9" w:rsidRPr="007A1E9B">
        <w:rPr>
          <w:rFonts w:eastAsia="Times New Roman" w:cstheme="minorHAnsi"/>
          <w:sz w:val="24"/>
          <w:szCs w:val="24"/>
          <w:bdr w:val="none" w:sz="0" w:space="0" w:color="auto" w:frame="1"/>
          <w:lang w:eastAsia="en-GB"/>
        </w:rPr>
        <w:t>that young people encounter – especially for those young people who experience ‘marginalisation’ and or have multiple complex need</w:t>
      </w:r>
      <w:r w:rsidRPr="007A1E9B">
        <w:rPr>
          <w:rFonts w:eastAsia="Times New Roman" w:cstheme="minorHAnsi"/>
          <w:sz w:val="24"/>
          <w:szCs w:val="24"/>
          <w:bdr w:val="none" w:sz="0" w:space="0" w:color="auto" w:frame="1"/>
          <w:lang w:eastAsia="en-GB"/>
        </w:rPr>
        <w:t>s are insurmountable</w:t>
      </w:r>
      <w:r w:rsidR="00B32C14" w:rsidRPr="007A1E9B">
        <w:rPr>
          <w:rFonts w:eastAsia="Times New Roman" w:cstheme="minorHAnsi"/>
          <w:sz w:val="24"/>
          <w:szCs w:val="24"/>
          <w:bdr w:val="none" w:sz="0" w:space="0" w:color="auto" w:frame="1"/>
          <w:lang w:eastAsia="en-GB"/>
        </w:rPr>
        <w:t xml:space="preserve"> without our support. </w:t>
      </w:r>
    </w:p>
    <w:p w14:paraId="7876B24E" w14:textId="33AE9C37" w:rsidR="003940C9" w:rsidRPr="007A1E9B" w:rsidRDefault="003428A9" w:rsidP="003428A9">
      <w:pPr>
        <w:spacing w:beforeAutospacing="1" w:after="0" w:afterAutospacing="1"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 xml:space="preserve">The benefits of youth participation </w:t>
      </w:r>
      <w:r w:rsidR="00A92D6F" w:rsidRPr="007A1E9B">
        <w:rPr>
          <w:rFonts w:eastAsia="Times New Roman" w:cstheme="minorHAnsi"/>
          <w:sz w:val="24"/>
          <w:szCs w:val="24"/>
          <w:bdr w:val="none" w:sz="0" w:space="0" w:color="auto" w:frame="1"/>
          <w:lang w:eastAsia="en-GB"/>
        </w:rPr>
        <w:t>are</w:t>
      </w:r>
      <w:r w:rsidRPr="007A1E9B">
        <w:rPr>
          <w:rFonts w:eastAsia="Times New Roman" w:cstheme="minorHAnsi"/>
          <w:sz w:val="24"/>
          <w:szCs w:val="24"/>
          <w:bdr w:val="none" w:sz="0" w:space="0" w:color="auto" w:frame="1"/>
          <w:lang w:eastAsia="en-GB"/>
        </w:rPr>
        <w:t xml:space="preserve"> well documented</w:t>
      </w:r>
      <w:r w:rsidR="00A92D6F" w:rsidRPr="007A1E9B">
        <w:rPr>
          <w:rFonts w:eastAsia="Times New Roman" w:cstheme="minorHAnsi"/>
          <w:sz w:val="24"/>
          <w:szCs w:val="24"/>
          <w:bdr w:val="none" w:sz="0" w:space="0" w:color="auto" w:frame="1"/>
          <w:lang w:eastAsia="en-GB"/>
        </w:rPr>
        <w:t xml:space="preserve"> and supported in Youth Service policy directives for many decades</w:t>
      </w:r>
      <w:r w:rsidR="003940C9" w:rsidRPr="007A1E9B">
        <w:rPr>
          <w:rFonts w:eastAsia="Times New Roman" w:cstheme="minorHAnsi"/>
          <w:sz w:val="24"/>
          <w:szCs w:val="24"/>
          <w:bdr w:val="none" w:sz="0" w:space="0" w:color="auto" w:frame="1"/>
          <w:lang w:eastAsia="en-GB"/>
        </w:rPr>
        <w:t>, but</w:t>
      </w:r>
      <w:r w:rsidR="00A92D6F" w:rsidRPr="007A1E9B">
        <w:rPr>
          <w:rFonts w:eastAsia="Times New Roman" w:cstheme="minorHAnsi"/>
          <w:sz w:val="24"/>
          <w:szCs w:val="24"/>
          <w:bdr w:val="none" w:sz="0" w:space="0" w:color="auto" w:frame="1"/>
          <w:lang w:eastAsia="en-GB"/>
        </w:rPr>
        <w:t xml:space="preserve"> the reality for many young people is </w:t>
      </w:r>
      <w:r w:rsidR="007C3F57" w:rsidRPr="007A1E9B">
        <w:rPr>
          <w:rFonts w:eastAsia="Times New Roman" w:cstheme="minorHAnsi"/>
          <w:sz w:val="24"/>
          <w:szCs w:val="24"/>
          <w:bdr w:val="none" w:sz="0" w:space="0" w:color="auto" w:frame="1"/>
          <w:lang w:eastAsia="en-GB"/>
        </w:rPr>
        <w:t>quite different</w:t>
      </w:r>
      <w:r w:rsidR="00A92D6F" w:rsidRPr="007A1E9B">
        <w:rPr>
          <w:rFonts w:eastAsia="Times New Roman" w:cstheme="minorHAnsi"/>
          <w:sz w:val="24"/>
          <w:szCs w:val="24"/>
          <w:bdr w:val="none" w:sz="0" w:space="0" w:color="auto" w:frame="1"/>
          <w:lang w:eastAsia="en-GB"/>
        </w:rPr>
        <w:t xml:space="preserve">. </w:t>
      </w:r>
    </w:p>
    <w:p w14:paraId="0021497D" w14:textId="44240D2C" w:rsidR="003940C9" w:rsidRPr="007A1E9B" w:rsidRDefault="003428A9" w:rsidP="003428A9">
      <w:pPr>
        <w:spacing w:beforeAutospacing="1" w:after="0" w:afterAutospacing="1"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 xml:space="preserve">Research </w:t>
      </w:r>
      <w:r w:rsidR="00A92D6F" w:rsidRPr="007A1E9B">
        <w:rPr>
          <w:rFonts w:eastAsia="Times New Roman" w:cstheme="minorHAnsi"/>
          <w:sz w:val="24"/>
          <w:szCs w:val="24"/>
          <w:bdr w:val="none" w:sz="0" w:space="0" w:color="auto" w:frame="1"/>
          <w:lang w:eastAsia="en-GB"/>
        </w:rPr>
        <w:t xml:space="preserve">definitively </w:t>
      </w:r>
      <w:r w:rsidRPr="007A1E9B">
        <w:rPr>
          <w:rFonts w:eastAsia="Times New Roman" w:cstheme="minorHAnsi"/>
          <w:sz w:val="24"/>
          <w:szCs w:val="24"/>
          <w:bdr w:val="none" w:sz="0" w:space="0" w:color="auto" w:frame="1"/>
          <w:lang w:eastAsia="en-GB"/>
        </w:rPr>
        <w:t xml:space="preserve">shows that children, </w:t>
      </w:r>
      <w:r w:rsidR="007C3F57" w:rsidRPr="007A1E9B">
        <w:rPr>
          <w:rFonts w:eastAsia="Times New Roman" w:cstheme="minorHAnsi"/>
          <w:sz w:val="24"/>
          <w:szCs w:val="24"/>
          <w:bdr w:val="none" w:sz="0" w:space="0" w:color="auto" w:frame="1"/>
          <w:lang w:eastAsia="en-GB"/>
        </w:rPr>
        <w:t>adults,</w:t>
      </w:r>
      <w:r w:rsidRPr="007A1E9B">
        <w:rPr>
          <w:rFonts w:eastAsia="Times New Roman" w:cstheme="minorHAnsi"/>
          <w:sz w:val="24"/>
          <w:szCs w:val="24"/>
          <w:bdr w:val="none" w:sz="0" w:space="0" w:color="auto" w:frame="1"/>
          <w:lang w:eastAsia="en-GB"/>
        </w:rPr>
        <w:t xml:space="preserve"> and society all gain considerably from children and young people’s involvement in decision-making</w:t>
      </w:r>
      <w:r w:rsidR="00A92D6F" w:rsidRPr="007A1E9B">
        <w:rPr>
          <w:rFonts w:eastAsia="Times New Roman" w:cstheme="minorHAnsi"/>
          <w:sz w:val="24"/>
          <w:szCs w:val="24"/>
          <w:bdr w:val="none" w:sz="0" w:space="0" w:color="auto" w:frame="1"/>
          <w:lang w:eastAsia="en-GB"/>
        </w:rPr>
        <w:t xml:space="preserve"> yet as an organisation </w:t>
      </w:r>
      <w:r w:rsidR="007C3F57" w:rsidRPr="007A1E9B">
        <w:rPr>
          <w:rFonts w:eastAsia="Times New Roman" w:cstheme="minorHAnsi"/>
          <w:sz w:val="24"/>
          <w:szCs w:val="24"/>
          <w:bdr w:val="none" w:sz="0" w:space="0" w:color="auto" w:frame="1"/>
          <w:lang w:eastAsia="en-GB"/>
        </w:rPr>
        <w:t>often</w:t>
      </w:r>
      <w:r w:rsidR="003940C9" w:rsidRPr="007A1E9B">
        <w:rPr>
          <w:rFonts w:eastAsia="Times New Roman" w:cstheme="minorHAnsi"/>
          <w:sz w:val="24"/>
          <w:szCs w:val="24"/>
          <w:bdr w:val="none" w:sz="0" w:space="0" w:color="auto" w:frame="1"/>
          <w:lang w:eastAsia="en-GB"/>
        </w:rPr>
        <w:t xml:space="preserve"> our</w:t>
      </w:r>
      <w:r w:rsidR="00A92D6F" w:rsidRPr="007A1E9B">
        <w:rPr>
          <w:rFonts w:eastAsia="Times New Roman" w:cstheme="minorHAnsi"/>
          <w:sz w:val="24"/>
          <w:szCs w:val="24"/>
          <w:bdr w:val="none" w:sz="0" w:space="0" w:color="auto" w:frame="1"/>
          <w:lang w:eastAsia="en-GB"/>
        </w:rPr>
        <w:t xml:space="preserve"> work is seen by some as a threat. </w:t>
      </w:r>
      <w:r w:rsidR="00A92D6F" w:rsidRPr="007A1E9B">
        <w:rPr>
          <w:rFonts w:eastAsia="Times New Roman" w:cstheme="minorHAnsi"/>
          <w:sz w:val="24"/>
          <w:szCs w:val="24"/>
          <w:lang w:eastAsia="en-GB"/>
        </w:rPr>
        <w:t xml:space="preserve"> In the absence of </w:t>
      </w:r>
      <w:r w:rsidR="00424F9F" w:rsidRPr="007A1E9B">
        <w:rPr>
          <w:rFonts w:eastAsia="Times New Roman" w:cstheme="minorHAnsi"/>
          <w:sz w:val="24"/>
          <w:szCs w:val="24"/>
          <w:lang w:eastAsia="en-GB"/>
        </w:rPr>
        <w:t>children’s</w:t>
      </w:r>
      <w:r w:rsidR="00A92D6F" w:rsidRPr="007A1E9B">
        <w:rPr>
          <w:rFonts w:eastAsia="Times New Roman" w:cstheme="minorHAnsi"/>
          <w:sz w:val="24"/>
          <w:szCs w:val="24"/>
          <w:lang w:eastAsia="en-GB"/>
        </w:rPr>
        <w:t xml:space="preserve"> rights being imbedded in central policy making we often find ourselves challenging</w:t>
      </w:r>
      <w:r w:rsidRPr="007A1E9B">
        <w:rPr>
          <w:rFonts w:eastAsia="Times New Roman" w:cstheme="minorHAnsi"/>
          <w:sz w:val="24"/>
          <w:szCs w:val="24"/>
          <w:bdr w:val="none" w:sz="0" w:space="0" w:color="auto" w:frame="1"/>
          <w:lang w:eastAsia="en-GB"/>
        </w:rPr>
        <w:t xml:space="preserve"> ‘tokenism’, ‘manipulation’ and varying </w:t>
      </w:r>
      <w:r w:rsidR="003940C9" w:rsidRPr="007A1E9B">
        <w:rPr>
          <w:rFonts w:eastAsia="Times New Roman" w:cstheme="minorHAnsi"/>
          <w:sz w:val="24"/>
          <w:szCs w:val="24"/>
          <w:bdr w:val="none" w:sz="0" w:space="0" w:color="auto" w:frame="1"/>
          <w:lang w:eastAsia="en-GB"/>
        </w:rPr>
        <w:t>perceptions</w:t>
      </w:r>
      <w:r w:rsidRPr="007A1E9B">
        <w:rPr>
          <w:rFonts w:eastAsia="Times New Roman" w:cstheme="minorHAnsi"/>
          <w:sz w:val="24"/>
          <w:szCs w:val="24"/>
          <w:bdr w:val="none" w:sz="0" w:space="0" w:color="auto" w:frame="1"/>
          <w:lang w:eastAsia="en-GB"/>
        </w:rPr>
        <w:t xml:space="preserve"> of what meaningful participation </w:t>
      </w:r>
      <w:r w:rsidR="007C3F57" w:rsidRPr="007A1E9B">
        <w:rPr>
          <w:rFonts w:eastAsia="Times New Roman" w:cstheme="minorHAnsi"/>
          <w:sz w:val="24"/>
          <w:szCs w:val="24"/>
          <w:bdr w:val="none" w:sz="0" w:space="0" w:color="auto" w:frame="1"/>
          <w:lang w:eastAsia="en-GB"/>
        </w:rPr>
        <w:t>looks</w:t>
      </w:r>
      <w:r w:rsidR="00E66CCB" w:rsidRPr="007A1E9B">
        <w:rPr>
          <w:rFonts w:eastAsia="Times New Roman" w:cstheme="minorHAnsi"/>
          <w:sz w:val="24"/>
          <w:szCs w:val="24"/>
          <w:bdr w:val="none" w:sz="0" w:space="0" w:color="auto" w:frame="1"/>
          <w:lang w:eastAsia="en-GB"/>
        </w:rPr>
        <w:t xml:space="preserve"> like</w:t>
      </w:r>
      <w:r w:rsidRPr="007A1E9B">
        <w:rPr>
          <w:rFonts w:eastAsia="Times New Roman" w:cstheme="minorHAnsi"/>
          <w:sz w:val="24"/>
          <w:szCs w:val="24"/>
          <w:bdr w:val="none" w:sz="0" w:space="0" w:color="auto" w:frame="1"/>
          <w:lang w:eastAsia="en-GB"/>
        </w:rPr>
        <w:t>. Furthermore, in some situations these opportunities</w:t>
      </w:r>
      <w:r w:rsidR="003940C9" w:rsidRPr="007A1E9B">
        <w:rPr>
          <w:rFonts w:eastAsia="Times New Roman" w:cstheme="minorHAnsi"/>
          <w:sz w:val="24"/>
          <w:szCs w:val="24"/>
          <w:bdr w:val="none" w:sz="0" w:space="0" w:color="auto" w:frame="1"/>
          <w:lang w:eastAsia="en-GB"/>
        </w:rPr>
        <w:t xml:space="preserve"> to participate</w:t>
      </w:r>
      <w:r w:rsidRPr="007A1E9B">
        <w:rPr>
          <w:rFonts w:eastAsia="Times New Roman" w:cstheme="minorHAnsi"/>
          <w:sz w:val="24"/>
          <w:szCs w:val="24"/>
          <w:bdr w:val="none" w:sz="0" w:space="0" w:color="auto" w:frame="1"/>
          <w:lang w:eastAsia="en-GB"/>
        </w:rPr>
        <w:t xml:space="preserve"> are only open to ‘select’ young people. </w:t>
      </w:r>
      <w:r w:rsidR="00A92D6F" w:rsidRPr="007A1E9B">
        <w:rPr>
          <w:rFonts w:eastAsia="Times New Roman" w:cstheme="minorHAnsi"/>
          <w:sz w:val="24"/>
          <w:szCs w:val="24"/>
          <w:bdr w:val="none" w:sz="0" w:space="0" w:color="auto" w:frame="1"/>
          <w:lang w:eastAsia="en-GB"/>
        </w:rPr>
        <w:t>W</w:t>
      </w:r>
      <w:r w:rsidRPr="007A1E9B">
        <w:rPr>
          <w:rFonts w:eastAsia="Times New Roman" w:cstheme="minorHAnsi"/>
          <w:sz w:val="24"/>
          <w:szCs w:val="24"/>
          <w:bdr w:val="none" w:sz="0" w:space="0" w:color="auto" w:frame="1"/>
          <w:lang w:eastAsia="en-GB"/>
        </w:rPr>
        <w:t>e often hear how initiatives a</w:t>
      </w:r>
      <w:r w:rsidR="00A92D6F" w:rsidRPr="007A1E9B">
        <w:rPr>
          <w:rFonts w:eastAsia="Times New Roman" w:cstheme="minorHAnsi"/>
          <w:sz w:val="24"/>
          <w:szCs w:val="24"/>
          <w:bdr w:val="none" w:sz="0" w:space="0" w:color="auto" w:frame="1"/>
          <w:lang w:eastAsia="en-GB"/>
        </w:rPr>
        <w:t>re</w:t>
      </w:r>
      <w:r w:rsidRPr="007A1E9B">
        <w:rPr>
          <w:rFonts w:eastAsia="Times New Roman" w:cstheme="minorHAnsi"/>
          <w:sz w:val="24"/>
          <w:szCs w:val="24"/>
          <w:bdr w:val="none" w:sz="0" w:space="0" w:color="auto" w:frame="1"/>
          <w:lang w:eastAsia="en-GB"/>
        </w:rPr>
        <w:t xml:space="preserve"> targeted at those who are perceived to be ‘clever’, ‘popular’ and ‘well behaved’</w:t>
      </w:r>
      <w:r w:rsidR="00A92D6F" w:rsidRPr="007A1E9B">
        <w:rPr>
          <w:rFonts w:eastAsia="Times New Roman" w:cstheme="minorHAnsi"/>
          <w:sz w:val="24"/>
          <w:szCs w:val="24"/>
          <w:bdr w:val="none" w:sz="0" w:space="0" w:color="auto" w:frame="1"/>
          <w:lang w:eastAsia="en-GB"/>
        </w:rPr>
        <w:t xml:space="preserve">. The absence of agreed </w:t>
      </w:r>
      <w:r w:rsidR="00F16A90" w:rsidRPr="007A1E9B">
        <w:rPr>
          <w:rFonts w:eastAsia="Times New Roman" w:cstheme="minorHAnsi"/>
          <w:sz w:val="24"/>
          <w:szCs w:val="24"/>
          <w:bdr w:val="none" w:sz="0" w:space="0" w:color="auto" w:frame="1"/>
          <w:lang w:eastAsia="en-GB"/>
        </w:rPr>
        <w:t xml:space="preserve">policy and principles for </w:t>
      </w:r>
      <w:r w:rsidR="003940C9" w:rsidRPr="007A1E9B">
        <w:rPr>
          <w:rFonts w:eastAsia="Times New Roman" w:cstheme="minorHAnsi"/>
          <w:sz w:val="24"/>
          <w:szCs w:val="24"/>
          <w:bdr w:val="none" w:sz="0" w:space="0" w:color="auto" w:frame="1"/>
          <w:lang w:eastAsia="en-GB"/>
        </w:rPr>
        <w:t xml:space="preserve">embedding UNCRC in NI legislation seriously diminishes the spirit and implementation of </w:t>
      </w:r>
      <w:r w:rsidR="00424F9F" w:rsidRPr="007A1E9B">
        <w:rPr>
          <w:rFonts w:eastAsia="Times New Roman" w:cstheme="minorHAnsi"/>
          <w:sz w:val="24"/>
          <w:szCs w:val="24"/>
          <w:bdr w:val="none" w:sz="0" w:space="0" w:color="auto" w:frame="1"/>
          <w:lang w:eastAsia="en-GB"/>
        </w:rPr>
        <w:t>children’s</w:t>
      </w:r>
      <w:r w:rsidR="003940C9" w:rsidRPr="007A1E9B">
        <w:rPr>
          <w:rFonts w:eastAsia="Times New Roman" w:cstheme="minorHAnsi"/>
          <w:sz w:val="24"/>
          <w:szCs w:val="24"/>
          <w:bdr w:val="none" w:sz="0" w:space="0" w:color="auto" w:frame="1"/>
          <w:lang w:eastAsia="en-GB"/>
        </w:rPr>
        <w:t xml:space="preserve"> rights in Northern Ireland. As an organisation we have promoted the need for a statutory basis for </w:t>
      </w:r>
      <w:r w:rsidRPr="007A1E9B">
        <w:rPr>
          <w:rFonts w:eastAsia="Times New Roman" w:cstheme="minorHAnsi"/>
          <w:sz w:val="24"/>
          <w:szCs w:val="24"/>
          <w:bdr w:val="none" w:sz="0" w:space="0" w:color="auto" w:frame="1"/>
          <w:lang w:eastAsia="en-GB"/>
        </w:rPr>
        <w:t>school councils</w:t>
      </w:r>
      <w:r w:rsidR="00F16A90" w:rsidRPr="007A1E9B">
        <w:rPr>
          <w:rFonts w:eastAsia="Times New Roman" w:cstheme="minorHAnsi"/>
          <w:sz w:val="24"/>
          <w:szCs w:val="24"/>
          <w:bdr w:val="none" w:sz="0" w:space="0" w:color="auto" w:frame="1"/>
          <w:lang w:eastAsia="en-GB"/>
        </w:rPr>
        <w:t xml:space="preserve"> </w:t>
      </w:r>
      <w:r w:rsidR="003940C9" w:rsidRPr="007A1E9B">
        <w:rPr>
          <w:rFonts w:eastAsia="Times New Roman" w:cstheme="minorHAnsi"/>
          <w:sz w:val="24"/>
          <w:szCs w:val="24"/>
          <w:bdr w:val="none" w:sz="0" w:space="0" w:color="auto" w:frame="1"/>
          <w:lang w:eastAsia="en-GB"/>
        </w:rPr>
        <w:t xml:space="preserve">with no success and therefore this vacuum </w:t>
      </w:r>
      <w:r w:rsidR="00F16A90" w:rsidRPr="007A1E9B">
        <w:rPr>
          <w:rFonts w:eastAsia="Times New Roman" w:cstheme="minorHAnsi"/>
          <w:sz w:val="24"/>
          <w:szCs w:val="24"/>
          <w:bdr w:val="none" w:sz="0" w:space="0" w:color="auto" w:frame="1"/>
          <w:lang w:eastAsia="en-GB"/>
        </w:rPr>
        <w:t>ha</w:t>
      </w:r>
      <w:r w:rsidR="003940C9" w:rsidRPr="007A1E9B">
        <w:rPr>
          <w:rFonts w:eastAsia="Times New Roman" w:cstheme="minorHAnsi"/>
          <w:sz w:val="24"/>
          <w:szCs w:val="24"/>
          <w:bdr w:val="none" w:sz="0" w:space="0" w:color="auto" w:frame="1"/>
          <w:lang w:eastAsia="en-GB"/>
        </w:rPr>
        <w:t xml:space="preserve">s </w:t>
      </w:r>
      <w:r w:rsidR="00F16A90" w:rsidRPr="007A1E9B">
        <w:rPr>
          <w:rFonts w:eastAsia="Times New Roman" w:cstheme="minorHAnsi"/>
          <w:sz w:val="24"/>
          <w:szCs w:val="24"/>
          <w:bdr w:val="none" w:sz="0" w:space="0" w:color="auto" w:frame="1"/>
          <w:lang w:eastAsia="en-GB"/>
        </w:rPr>
        <w:t xml:space="preserve"> led to the creation of</w:t>
      </w:r>
      <w:r w:rsidRPr="007A1E9B">
        <w:rPr>
          <w:rFonts w:eastAsia="Times New Roman" w:cstheme="minorHAnsi"/>
          <w:sz w:val="24"/>
          <w:szCs w:val="24"/>
          <w:bdr w:val="none" w:sz="0" w:space="0" w:color="auto" w:frame="1"/>
          <w:lang w:eastAsia="en-GB"/>
        </w:rPr>
        <w:t xml:space="preserve"> initiatives </w:t>
      </w:r>
      <w:r w:rsidR="003940C9" w:rsidRPr="007A1E9B">
        <w:rPr>
          <w:rFonts w:eastAsia="Times New Roman" w:cstheme="minorHAnsi"/>
          <w:sz w:val="24"/>
          <w:szCs w:val="24"/>
          <w:bdr w:val="none" w:sz="0" w:space="0" w:color="auto" w:frame="1"/>
          <w:lang w:eastAsia="en-GB"/>
        </w:rPr>
        <w:t xml:space="preserve">which more often than not </w:t>
      </w:r>
      <w:r w:rsidRPr="007A1E9B">
        <w:rPr>
          <w:rFonts w:eastAsia="Times New Roman" w:cstheme="minorHAnsi"/>
          <w:sz w:val="24"/>
          <w:szCs w:val="24"/>
          <w:bdr w:val="none" w:sz="0" w:space="0" w:color="auto" w:frame="1"/>
          <w:lang w:eastAsia="en-GB"/>
        </w:rPr>
        <w:t>fail to reflect the differences among and between young people in terms of life experiences, class background, age, gender, disability and ethnicity.</w:t>
      </w:r>
    </w:p>
    <w:p w14:paraId="6514E993" w14:textId="2BFED390" w:rsidR="003428A9" w:rsidRPr="007A1E9B" w:rsidRDefault="003428A9" w:rsidP="003428A9">
      <w:pPr>
        <w:spacing w:after="0"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The statutory youth service, delivered by the Education Authority in NI, have moved significantly in relation to their position on how youth voice should</w:t>
      </w:r>
      <w:r w:rsidR="00D625B5" w:rsidRPr="007A1E9B">
        <w:rPr>
          <w:rFonts w:eastAsia="Times New Roman" w:cstheme="minorHAnsi"/>
          <w:sz w:val="24"/>
          <w:szCs w:val="24"/>
          <w:bdr w:val="none" w:sz="0" w:space="0" w:color="auto" w:frame="1"/>
          <w:lang w:eastAsia="en-GB"/>
        </w:rPr>
        <w:t xml:space="preserve"> or</w:t>
      </w:r>
      <w:r w:rsidRPr="007A1E9B">
        <w:rPr>
          <w:rFonts w:eastAsia="Times New Roman" w:cstheme="minorHAnsi"/>
          <w:sz w:val="24"/>
          <w:szCs w:val="24"/>
          <w:bdr w:val="none" w:sz="0" w:space="0" w:color="auto" w:frame="1"/>
          <w:lang w:eastAsia="en-GB"/>
        </w:rPr>
        <w:t xml:space="preserve"> should not be positioned within the delivery of their statutory duties. Young people’s voices are becoming more diluted and excluded within the youth service</w:t>
      </w:r>
      <w:r w:rsidR="003940C9" w:rsidRPr="007A1E9B">
        <w:rPr>
          <w:rFonts w:eastAsia="Times New Roman" w:cstheme="minorHAnsi"/>
          <w:sz w:val="24"/>
          <w:szCs w:val="24"/>
          <w:bdr w:val="none" w:sz="0" w:space="0" w:color="auto" w:frame="1"/>
          <w:lang w:eastAsia="en-GB"/>
        </w:rPr>
        <w:t xml:space="preserve"> </w:t>
      </w:r>
      <w:r w:rsidR="00D625B5" w:rsidRPr="007A1E9B">
        <w:rPr>
          <w:rFonts w:eastAsia="Times New Roman" w:cstheme="minorHAnsi"/>
          <w:sz w:val="24"/>
          <w:szCs w:val="24"/>
          <w:bdr w:val="none" w:sz="0" w:space="0" w:color="auto" w:frame="1"/>
          <w:lang w:eastAsia="en-GB"/>
        </w:rPr>
        <w:t xml:space="preserve">- </w:t>
      </w:r>
      <w:r w:rsidR="003940C9" w:rsidRPr="007A1E9B">
        <w:rPr>
          <w:rFonts w:eastAsia="Times New Roman" w:cstheme="minorHAnsi"/>
          <w:sz w:val="24"/>
          <w:szCs w:val="24"/>
          <w:bdr w:val="none" w:sz="0" w:space="0" w:color="auto" w:frame="1"/>
          <w:lang w:eastAsia="en-GB"/>
        </w:rPr>
        <w:t xml:space="preserve">the very place that historically championed the inclusion of young people as a right. </w:t>
      </w:r>
      <w:r w:rsidRPr="007A1E9B">
        <w:rPr>
          <w:rFonts w:eastAsia="Times New Roman" w:cstheme="minorHAnsi"/>
          <w:sz w:val="24"/>
          <w:szCs w:val="24"/>
          <w:bdr w:val="none" w:sz="0" w:space="0" w:color="auto" w:frame="1"/>
          <w:lang w:eastAsia="en-GB"/>
        </w:rPr>
        <w:t xml:space="preserve">This is compounded by </w:t>
      </w:r>
      <w:r w:rsidR="007C3F57" w:rsidRPr="007A1E9B">
        <w:rPr>
          <w:rFonts w:eastAsia="Times New Roman" w:cstheme="minorHAnsi"/>
          <w:sz w:val="24"/>
          <w:szCs w:val="24"/>
          <w:bdr w:val="none" w:sz="0" w:space="0" w:color="auto" w:frame="1"/>
          <w:lang w:eastAsia="en-GB"/>
        </w:rPr>
        <w:t>several</w:t>
      </w:r>
      <w:r w:rsidRPr="007A1E9B">
        <w:rPr>
          <w:rFonts w:eastAsia="Times New Roman" w:cstheme="minorHAnsi"/>
          <w:sz w:val="24"/>
          <w:szCs w:val="24"/>
          <w:bdr w:val="none" w:sz="0" w:space="0" w:color="auto" w:frame="1"/>
          <w:lang w:eastAsia="en-GB"/>
        </w:rPr>
        <w:t xml:space="preserve"> policy and operational changes from within the statutory youth service has resulted in the voices of young people particularly those most needy, getting pushed further into the margins.</w:t>
      </w:r>
    </w:p>
    <w:p w14:paraId="5527B41D" w14:textId="77777777" w:rsidR="00A97B46" w:rsidRPr="007A1E9B" w:rsidRDefault="00A97B46" w:rsidP="00A97B46">
      <w:pPr>
        <w:rPr>
          <w:rFonts w:cstheme="minorHAnsi"/>
          <w:sz w:val="24"/>
          <w:szCs w:val="24"/>
        </w:rPr>
      </w:pPr>
      <w:r w:rsidRPr="007A1E9B">
        <w:rPr>
          <w:rFonts w:cstheme="minorHAnsi"/>
          <w:sz w:val="24"/>
          <w:szCs w:val="24"/>
        </w:rPr>
        <w:t xml:space="preserve">Children’s Rights, although promoted, is still not enshrined in law. Support for education on human rights, peace and tolerance was evident in the Community Relations, Equality and Diversity (CRED) policy, which aimed to contribute to improving relations between communities by “educating children and young people to develop self-respect and respect for others and providing children and young people, in formal and nonformal education settings, with opportunities to build relationships with those of different backgrounds and traditions”.  CRED addressed the UNCRC as one of its key areas and given that the UNCRC is not part of the compulsory curriculum this is a serious deficit which has not been addressed. The Department of Education has mainstreamed CRED and withdrawn all earmarked funding for this policy despite research which shows the policy was having an extremely positive impact on the attitudes and tolerance of participants of programmes funded under the programme. </w:t>
      </w:r>
    </w:p>
    <w:p w14:paraId="7BE47BE6" w14:textId="207EDDEA" w:rsidR="003428A9" w:rsidRPr="007A1E9B" w:rsidRDefault="003428A9" w:rsidP="003428A9">
      <w:pPr>
        <w:spacing w:after="0"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 xml:space="preserve">Following 13 years of lobbying by the NI Youth Forum the NI Assembly has </w:t>
      </w:r>
      <w:r w:rsidR="00F16A90" w:rsidRPr="007A1E9B">
        <w:rPr>
          <w:rFonts w:eastAsia="Times New Roman" w:cstheme="minorHAnsi"/>
          <w:sz w:val="24"/>
          <w:szCs w:val="24"/>
          <w:bdr w:val="none" w:sz="0" w:space="0" w:color="auto" w:frame="1"/>
          <w:lang w:eastAsia="en-GB"/>
        </w:rPr>
        <w:t>recently announced the</w:t>
      </w:r>
      <w:r w:rsidRPr="007A1E9B">
        <w:rPr>
          <w:rFonts w:eastAsia="Times New Roman" w:cstheme="minorHAnsi"/>
          <w:sz w:val="24"/>
          <w:szCs w:val="24"/>
          <w:bdr w:val="none" w:sz="0" w:space="0" w:color="auto" w:frame="1"/>
          <w:lang w:eastAsia="en-GB"/>
        </w:rPr>
        <w:t xml:space="preserve"> establish</w:t>
      </w:r>
      <w:r w:rsidR="00F16A90" w:rsidRPr="007A1E9B">
        <w:rPr>
          <w:rFonts w:eastAsia="Times New Roman" w:cstheme="minorHAnsi"/>
          <w:sz w:val="24"/>
          <w:szCs w:val="24"/>
          <w:bdr w:val="none" w:sz="0" w:space="0" w:color="auto" w:frame="1"/>
          <w:lang w:eastAsia="en-GB"/>
        </w:rPr>
        <w:t>ment</w:t>
      </w:r>
      <w:r w:rsidRPr="007A1E9B">
        <w:rPr>
          <w:rFonts w:eastAsia="Times New Roman" w:cstheme="minorHAnsi"/>
          <w:sz w:val="24"/>
          <w:szCs w:val="24"/>
          <w:bdr w:val="none" w:sz="0" w:space="0" w:color="auto" w:frame="1"/>
          <w:lang w:eastAsia="en-GB"/>
        </w:rPr>
        <w:t xml:space="preserve"> a NI Youth Assembly. Whilst we welcome progress </w:t>
      </w:r>
      <w:r w:rsidR="00F16A90" w:rsidRPr="007A1E9B">
        <w:rPr>
          <w:rFonts w:eastAsia="Times New Roman" w:cstheme="minorHAnsi"/>
          <w:sz w:val="24"/>
          <w:szCs w:val="24"/>
          <w:bdr w:val="none" w:sz="0" w:space="0" w:color="auto" w:frame="1"/>
          <w:lang w:eastAsia="en-GB"/>
        </w:rPr>
        <w:t xml:space="preserve">in principle </w:t>
      </w:r>
      <w:r w:rsidRPr="007A1E9B">
        <w:rPr>
          <w:rFonts w:eastAsia="Times New Roman" w:cstheme="minorHAnsi"/>
          <w:sz w:val="24"/>
          <w:szCs w:val="24"/>
          <w:bdr w:val="none" w:sz="0" w:space="0" w:color="auto" w:frame="1"/>
          <w:lang w:eastAsia="en-GB"/>
        </w:rPr>
        <w:t xml:space="preserve">the proposals </w:t>
      </w:r>
      <w:r w:rsidR="00F16A90" w:rsidRPr="007A1E9B">
        <w:rPr>
          <w:rFonts w:eastAsia="Times New Roman" w:cstheme="minorHAnsi"/>
          <w:sz w:val="24"/>
          <w:szCs w:val="24"/>
          <w:bdr w:val="none" w:sz="0" w:space="0" w:color="auto" w:frame="1"/>
          <w:lang w:eastAsia="en-GB"/>
        </w:rPr>
        <w:t xml:space="preserve">are a reflection of </w:t>
      </w:r>
      <w:r w:rsidRPr="007A1E9B">
        <w:rPr>
          <w:rFonts w:eastAsia="Times New Roman" w:cstheme="minorHAnsi"/>
          <w:sz w:val="24"/>
          <w:szCs w:val="24"/>
          <w:bdr w:val="none" w:sz="0" w:space="0" w:color="auto" w:frame="1"/>
          <w:lang w:eastAsia="en-GB"/>
        </w:rPr>
        <w:t>adult structures</w:t>
      </w:r>
      <w:r w:rsidR="00F16A90" w:rsidRPr="007A1E9B">
        <w:rPr>
          <w:rFonts w:eastAsia="Times New Roman" w:cstheme="minorHAnsi"/>
          <w:sz w:val="24"/>
          <w:szCs w:val="24"/>
          <w:bdr w:val="none" w:sz="0" w:space="0" w:color="auto" w:frame="1"/>
          <w:lang w:eastAsia="en-GB"/>
        </w:rPr>
        <w:t>, lack clarity about how young people would be supported</w:t>
      </w:r>
      <w:r w:rsidR="00D625B5" w:rsidRPr="007A1E9B">
        <w:rPr>
          <w:rFonts w:eastAsia="Times New Roman" w:cstheme="minorHAnsi"/>
          <w:sz w:val="24"/>
          <w:szCs w:val="24"/>
          <w:bdr w:val="none" w:sz="0" w:space="0" w:color="auto" w:frame="1"/>
          <w:lang w:eastAsia="en-GB"/>
        </w:rPr>
        <w:t xml:space="preserve"> and</w:t>
      </w:r>
      <w:r w:rsidR="00F16A90" w:rsidRPr="007A1E9B">
        <w:rPr>
          <w:rFonts w:eastAsia="Times New Roman" w:cstheme="minorHAnsi"/>
          <w:sz w:val="24"/>
          <w:szCs w:val="24"/>
          <w:bdr w:val="none" w:sz="0" w:space="0" w:color="auto" w:frame="1"/>
          <w:lang w:eastAsia="en-GB"/>
        </w:rPr>
        <w:t xml:space="preserve"> will </w:t>
      </w:r>
      <w:r w:rsidR="003940C9" w:rsidRPr="007A1E9B">
        <w:rPr>
          <w:rFonts w:eastAsia="Times New Roman" w:cstheme="minorHAnsi"/>
          <w:sz w:val="24"/>
          <w:szCs w:val="24"/>
          <w:bdr w:val="none" w:sz="0" w:space="0" w:color="auto" w:frame="1"/>
          <w:lang w:eastAsia="en-GB"/>
        </w:rPr>
        <w:t xml:space="preserve">only </w:t>
      </w:r>
      <w:r w:rsidR="00F16A90" w:rsidRPr="007A1E9B">
        <w:rPr>
          <w:rFonts w:eastAsia="Times New Roman" w:cstheme="minorHAnsi"/>
          <w:sz w:val="24"/>
          <w:szCs w:val="24"/>
          <w:bdr w:val="none" w:sz="0" w:space="0" w:color="auto" w:frame="1"/>
          <w:lang w:eastAsia="en-GB"/>
        </w:rPr>
        <w:t>engage a limited</w:t>
      </w:r>
      <w:r w:rsidRPr="007A1E9B">
        <w:rPr>
          <w:rFonts w:eastAsia="Times New Roman" w:cstheme="minorHAnsi"/>
          <w:sz w:val="24"/>
          <w:szCs w:val="24"/>
          <w:bdr w:val="none" w:sz="0" w:space="0" w:color="auto" w:frame="1"/>
          <w:lang w:eastAsia="en-GB"/>
        </w:rPr>
        <w:t xml:space="preserve"> age range and </w:t>
      </w:r>
      <w:r w:rsidR="00F16A90" w:rsidRPr="007A1E9B">
        <w:rPr>
          <w:rFonts w:eastAsia="Times New Roman" w:cstheme="minorHAnsi"/>
          <w:sz w:val="24"/>
          <w:szCs w:val="24"/>
          <w:bdr w:val="none" w:sz="0" w:space="0" w:color="auto" w:frame="1"/>
          <w:lang w:eastAsia="en-GB"/>
        </w:rPr>
        <w:t xml:space="preserve">profile of a young person who may </w:t>
      </w:r>
      <w:r w:rsidR="00526A8F" w:rsidRPr="007A1E9B">
        <w:rPr>
          <w:rFonts w:eastAsia="Times New Roman" w:cstheme="minorHAnsi"/>
          <w:sz w:val="24"/>
          <w:szCs w:val="24"/>
          <w:bdr w:val="none" w:sz="0" w:space="0" w:color="auto" w:frame="1"/>
          <w:lang w:eastAsia="en-GB"/>
        </w:rPr>
        <w:t xml:space="preserve">seek </w:t>
      </w:r>
      <w:r w:rsidR="00F16A90" w:rsidRPr="007A1E9B">
        <w:rPr>
          <w:rFonts w:eastAsia="Times New Roman" w:cstheme="minorHAnsi"/>
          <w:sz w:val="24"/>
          <w:szCs w:val="24"/>
          <w:bdr w:val="none" w:sz="0" w:space="0" w:color="auto" w:frame="1"/>
          <w:lang w:eastAsia="en-GB"/>
        </w:rPr>
        <w:t xml:space="preserve">to be involved. </w:t>
      </w:r>
      <w:r w:rsidR="00526A8F" w:rsidRPr="007A1E9B">
        <w:rPr>
          <w:rFonts w:eastAsia="Times New Roman" w:cstheme="minorHAnsi"/>
          <w:sz w:val="24"/>
          <w:szCs w:val="24"/>
          <w:bdr w:val="none" w:sz="0" w:space="0" w:color="auto" w:frame="1"/>
          <w:lang w:eastAsia="en-GB"/>
        </w:rPr>
        <w:t xml:space="preserve">As an organisation the </w:t>
      </w:r>
      <w:r w:rsidRPr="007A1E9B">
        <w:rPr>
          <w:rFonts w:eastAsia="Times New Roman" w:cstheme="minorHAnsi"/>
          <w:sz w:val="24"/>
          <w:szCs w:val="24"/>
          <w:bdr w:val="none" w:sz="0" w:space="0" w:color="auto" w:frame="1"/>
          <w:lang w:eastAsia="en-GB"/>
        </w:rPr>
        <w:t xml:space="preserve">Youth Forum works with some of the most marginalised young people </w:t>
      </w:r>
      <w:r w:rsidR="00526A8F" w:rsidRPr="007A1E9B">
        <w:rPr>
          <w:rFonts w:eastAsia="Times New Roman" w:cstheme="minorHAnsi"/>
          <w:sz w:val="24"/>
          <w:szCs w:val="24"/>
          <w:bdr w:val="none" w:sz="0" w:space="0" w:color="auto" w:frame="1"/>
          <w:lang w:eastAsia="en-GB"/>
        </w:rPr>
        <w:t xml:space="preserve">in our society, </w:t>
      </w:r>
      <w:r w:rsidRPr="007A1E9B">
        <w:rPr>
          <w:rFonts w:eastAsia="Times New Roman" w:cstheme="minorHAnsi"/>
          <w:sz w:val="24"/>
          <w:szCs w:val="24"/>
          <w:bdr w:val="none" w:sz="0" w:space="0" w:color="auto" w:frame="1"/>
          <w:lang w:eastAsia="en-GB"/>
        </w:rPr>
        <w:t>including those who are homeless; disabled; mentally unwell; and under paramilitary threat</w:t>
      </w:r>
      <w:r w:rsidR="00526A8F" w:rsidRPr="007A1E9B">
        <w:rPr>
          <w:rFonts w:eastAsia="Times New Roman" w:cstheme="minorHAnsi"/>
          <w:sz w:val="24"/>
          <w:szCs w:val="24"/>
          <w:bdr w:val="none" w:sz="0" w:space="0" w:color="auto" w:frame="1"/>
          <w:lang w:eastAsia="en-GB"/>
        </w:rPr>
        <w:t xml:space="preserve">. </w:t>
      </w:r>
      <w:r w:rsidR="00F16A90" w:rsidRPr="007A1E9B">
        <w:rPr>
          <w:rFonts w:eastAsia="Times New Roman" w:cstheme="minorHAnsi"/>
          <w:sz w:val="24"/>
          <w:szCs w:val="24"/>
          <w:bdr w:val="none" w:sz="0" w:space="0" w:color="auto" w:frame="1"/>
          <w:lang w:eastAsia="en-GB"/>
        </w:rPr>
        <w:t xml:space="preserve"> </w:t>
      </w:r>
      <w:r w:rsidR="00526A8F" w:rsidRPr="007A1E9B">
        <w:rPr>
          <w:rFonts w:eastAsia="Times New Roman" w:cstheme="minorHAnsi"/>
          <w:sz w:val="24"/>
          <w:szCs w:val="24"/>
          <w:bdr w:val="none" w:sz="0" w:space="0" w:color="auto" w:frame="1"/>
          <w:lang w:eastAsia="en-GB"/>
        </w:rPr>
        <w:t xml:space="preserve">It is </w:t>
      </w:r>
      <w:r w:rsidR="00F16A90" w:rsidRPr="007A1E9B">
        <w:rPr>
          <w:rFonts w:eastAsia="Times New Roman" w:cstheme="minorHAnsi"/>
          <w:sz w:val="24"/>
          <w:szCs w:val="24"/>
          <w:bdr w:val="none" w:sz="0" w:space="0" w:color="auto" w:frame="1"/>
          <w:lang w:eastAsia="en-GB"/>
        </w:rPr>
        <w:t>our deep concern is that these</w:t>
      </w:r>
      <w:r w:rsidRPr="007A1E9B">
        <w:rPr>
          <w:rFonts w:eastAsia="Times New Roman" w:cstheme="minorHAnsi"/>
          <w:sz w:val="24"/>
          <w:szCs w:val="24"/>
          <w:bdr w:val="none" w:sz="0" w:space="0" w:color="auto" w:frame="1"/>
          <w:lang w:eastAsia="en-GB"/>
        </w:rPr>
        <w:t xml:space="preserve"> young people </w:t>
      </w:r>
      <w:r w:rsidR="00F16A90" w:rsidRPr="007A1E9B">
        <w:rPr>
          <w:rFonts w:eastAsia="Times New Roman" w:cstheme="minorHAnsi"/>
          <w:sz w:val="24"/>
          <w:szCs w:val="24"/>
          <w:bdr w:val="none" w:sz="0" w:space="0" w:color="auto" w:frame="1"/>
          <w:lang w:eastAsia="en-GB"/>
        </w:rPr>
        <w:t>do</w:t>
      </w:r>
      <w:r w:rsidRPr="007A1E9B">
        <w:rPr>
          <w:rFonts w:eastAsia="Times New Roman" w:cstheme="minorHAnsi"/>
          <w:sz w:val="24"/>
          <w:szCs w:val="24"/>
          <w:bdr w:val="none" w:sz="0" w:space="0" w:color="auto" w:frame="1"/>
          <w:lang w:eastAsia="en-GB"/>
        </w:rPr>
        <w:t xml:space="preserve"> </w:t>
      </w:r>
      <w:r w:rsidR="00F16A90" w:rsidRPr="007A1E9B">
        <w:rPr>
          <w:rFonts w:eastAsia="Times New Roman" w:cstheme="minorHAnsi"/>
          <w:sz w:val="24"/>
          <w:szCs w:val="24"/>
          <w:bdr w:val="none" w:sz="0" w:space="0" w:color="auto" w:frame="1"/>
          <w:lang w:eastAsia="en-GB"/>
        </w:rPr>
        <w:t xml:space="preserve">not </w:t>
      </w:r>
      <w:r w:rsidR="00D625B5" w:rsidRPr="007A1E9B">
        <w:rPr>
          <w:rFonts w:eastAsia="Times New Roman" w:cstheme="minorHAnsi"/>
          <w:sz w:val="24"/>
          <w:szCs w:val="24"/>
          <w:bdr w:val="none" w:sz="0" w:space="0" w:color="auto" w:frame="1"/>
          <w:lang w:eastAsia="en-GB"/>
        </w:rPr>
        <w:t xml:space="preserve">feel they </w:t>
      </w:r>
      <w:r w:rsidR="00F16A90" w:rsidRPr="007A1E9B">
        <w:rPr>
          <w:rFonts w:eastAsia="Times New Roman" w:cstheme="minorHAnsi"/>
          <w:sz w:val="24"/>
          <w:szCs w:val="24"/>
          <w:bdr w:val="none" w:sz="0" w:space="0" w:color="auto" w:frame="1"/>
          <w:lang w:eastAsia="en-GB"/>
        </w:rPr>
        <w:t>have</w:t>
      </w:r>
      <w:r w:rsidRPr="007A1E9B">
        <w:rPr>
          <w:rFonts w:eastAsia="Times New Roman" w:cstheme="minorHAnsi"/>
          <w:sz w:val="24"/>
          <w:szCs w:val="24"/>
          <w:bdr w:val="none" w:sz="0" w:space="0" w:color="auto" w:frame="1"/>
          <w:lang w:eastAsia="en-GB"/>
        </w:rPr>
        <w:t xml:space="preserve"> place in youth provision,</w:t>
      </w:r>
      <w:r w:rsidR="00D625B5" w:rsidRPr="007A1E9B">
        <w:rPr>
          <w:rFonts w:eastAsia="Times New Roman" w:cstheme="minorHAnsi"/>
          <w:sz w:val="24"/>
          <w:szCs w:val="24"/>
          <w:bdr w:val="none" w:sz="0" w:space="0" w:color="auto" w:frame="1"/>
          <w:lang w:eastAsia="en-GB"/>
        </w:rPr>
        <w:t xml:space="preserve"> </w:t>
      </w:r>
      <w:r w:rsidRPr="007A1E9B">
        <w:rPr>
          <w:rFonts w:eastAsia="Times New Roman" w:cstheme="minorHAnsi"/>
          <w:sz w:val="24"/>
          <w:szCs w:val="24"/>
          <w:bdr w:val="none" w:sz="0" w:space="0" w:color="auto" w:frame="1"/>
          <w:lang w:eastAsia="en-GB"/>
        </w:rPr>
        <w:t>the yet to be established NI Youth Assembly</w:t>
      </w:r>
      <w:r w:rsidR="00526A8F" w:rsidRPr="007A1E9B">
        <w:rPr>
          <w:rFonts w:eastAsia="Times New Roman" w:cstheme="minorHAnsi"/>
          <w:sz w:val="24"/>
          <w:szCs w:val="24"/>
          <w:bdr w:val="none" w:sz="0" w:space="0" w:color="auto" w:frame="1"/>
          <w:lang w:eastAsia="en-GB"/>
        </w:rPr>
        <w:t xml:space="preserve"> or civil society in general.</w:t>
      </w:r>
      <w:r w:rsidRPr="007A1E9B">
        <w:rPr>
          <w:rFonts w:eastAsia="Times New Roman" w:cstheme="minorHAnsi"/>
          <w:sz w:val="24"/>
          <w:szCs w:val="24"/>
          <w:bdr w:val="none" w:sz="0" w:space="0" w:color="auto" w:frame="1"/>
          <w:lang w:eastAsia="en-GB"/>
        </w:rPr>
        <w:t> </w:t>
      </w:r>
    </w:p>
    <w:p w14:paraId="5A642F99" w14:textId="77777777" w:rsidR="00F16A90" w:rsidRPr="007A1E9B" w:rsidRDefault="00F16A90" w:rsidP="003428A9">
      <w:pPr>
        <w:spacing w:after="0" w:line="240" w:lineRule="auto"/>
        <w:textAlignment w:val="baseline"/>
        <w:rPr>
          <w:rFonts w:eastAsia="Times New Roman" w:cstheme="minorHAnsi"/>
          <w:sz w:val="24"/>
          <w:szCs w:val="24"/>
          <w:bdr w:val="none" w:sz="0" w:space="0" w:color="auto" w:frame="1"/>
          <w:lang w:eastAsia="en-GB"/>
        </w:rPr>
      </w:pPr>
    </w:p>
    <w:p w14:paraId="33C08F7C" w14:textId="16F1E58D" w:rsidR="00F16A90" w:rsidRPr="007A1E9B" w:rsidRDefault="00526A8F" w:rsidP="003428A9">
      <w:pPr>
        <w:spacing w:after="0"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O</w:t>
      </w:r>
      <w:r w:rsidR="00F16A90" w:rsidRPr="007A1E9B">
        <w:rPr>
          <w:rFonts w:eastAsia="Times New Roman" w:cstheme="minorHAnsi"/>
          <w:sz w:val="24"/>
          <w:szCs w:val="24"/>
          <w:bdr w:val="none" w:sz="0" w:space="0" w:color="auto" w:frame="1"/>
          <w:lang w:eastAsia="en-GB"/>
        </w:rPr>
        <w:t xml:space="preserve">ur </w:t>
      </w:r>
      <w:r w:rsidR="003428A9" w:rsidRPr="007A1E9B">
        <w:rPr>
          <w:rFonts w:eastAsia="Times New Roman" w:cstheme="minorHAnsi"/>
          <w:sz w:val="24"/>
          <w:szCs w:val="24"/>
          <w:bdr w:val="none" w:sz="0" w:space="0" w:color="auto" w:frame="1"/>
          <w:lang w:eastAsia="en-GB"/>
        </w:rPr>
        <w:t>job is to support these young people to find their voices and have their say with a view to shaping policy and effecting change</w:t>
      </w:r>
      <w:r w:rsidR="00F16A90" w:rsidRPr="007A1E9B">
        <w:rPr>
          <w:rFonts w:eastAsia="Times New Roman" w:cstheme="minorHAnsi"/>
          <w:sz w:val="24"/>
          <w:szCs w:val="24"/>
          <w:bdr w:val="none" w:sz="0" w:space="0" w:color="auto" w:frame="1"/>
          <w:lang w:eastAsia="en-GB"/>
        </w:rPr>
        <w:t xml:space="preserve"> and our</w:t>
      </w:r>
      <w:r w:rsidR="003428A9" w:rsidRPr="007A1E9B">
        <w:rPr>
          <w:rFonts w:eastAsia="Times New Roman" w:cstheme="minorHAnsi"/>
          <w:sz w:val="24"/>
          <w:szCs w:val="24"/>
          <w:bdr w:val="none" w:sz="0" w:space="0" w:color="auto" w:frame="1"/>
          <w:lang w:eastAsia="en-GB"/>
        </w:rPr>
        <w:t xml:space="preserve"> work empowers young people to challenge the status quo</w:t>
      </w:r>
      <w:r w:rsidRPr="007A1E9B">
        <w:rPr>
          <w:rFonts w:eastAsia="Times New Roman" w:cstheme="minorHAnsi"/>
          <w:sz w:val="24"/>
          <w:szCs w:val="24"/>
          <w:bdr w:val="none" w:sz="0" w:space="0" w:color="auto" w:frame="1"/>
          <w:lang w:eastAsia="en-GB"/>
        </w:rPr>
        <w:t>.</w:t>
      </w:r>
      <w:r w:rsidR="003428A9" w:rsidRPr="007A1E9B">
        <w:rPr>
          <w:rFonts w:eastAsia="Times New Roman" w:cstheme="minorHAnsi"/>
          <w:sz w:val="24"/>
          <w:szCs w:val="24"/>
          <w:bdr w:val="none" w:sz="0" w:space="0" w:color="auto" w:frame="1"/>
          <w:lang w:eastAsia="en-GB"/>
        </w:rPr>
        <w:t xml:space="preserve"> </w:t>
      </w:r>
      <w:r w:rsidRPr="007A1E9B">
        <w:rPr>
          <w:rFonts w:eastAsia="Times New Roman" w:cstheme="minorHAnsi"/>
          <w:sz w:val="24"/>
          <w:szCs w:val="24"/>
          <w:bdr w:val="none" w:sz="0" w:space="0" w:color="auto" w:frame="1"/>
          <w:lang w:eastAsia="en-GB"/>
        </w:rPr>
        <w:t xml:space="preserve">In supporting the </w:t>
      </w:r>
      <w:r w:rsidR="003428A9" w:rsidRPr="007A1E9B">
        <w:rPr>
          <w:rFonts w:eastAsia="Times New Roman" w:cstheme="minorHAnsi"/>
          <w:sz w:val="24"/>
          <w:szCs w:val="24"/>
          <w:bdr w:val="none" w:sz="0" w:space="0" w:color="auto" w:frame="1"/>
          <w:lang w:eastAsia="en-GB"/>
        </w:rPr>
        <w:t>young people who are overlooked and fac</w:t>
      </w:r>
      <w:r w:rsidRPr="007A1E9B">
        <w:rPr>
          <w:rFonts w:eastAsia="Times New Roman" w:cstheme="minorHAnsi"/>
          <w:sz w:val="24"/>
          <w:szCs w:val="24"/>
          <w:bdr w:val="none" w:sz="0" w:space="0" w:color="auto" w:frame="1"/>
          <w:lang w:eastAsia="en-GB"/>
        </w:rPr>
        <w:t>ing</w:t>
      </w:r>
      <w:r w:rsidR="003428A9" w:rsidRPr="007A1E9B">
        <w:rPr>
          <w:rFonts w:eastAsia="Times New Roman" w:cstheme="minorHAnsi"/>
          <w:sz w:val="24"/>
          <w:szCs w:val="24"/>
          <w:bdr w:val="none" w:sz="0" w:space="0" w:color="auto" w:frame="1"/>
          <w:lang w:eastAsia="en-GB"/>
        </w:rPr>
        <w:t xml:space="preserve"> challenges</w:t>
      </w:r>
      <w:r w:rsidR="00F16A90" w:rsidRPr="007A1E9B">
        <w:rPr>
          <w:rFonts w:eastAsia="Times New Roman" w:cstheme="minorHAnsi"/>
          <w:sz w:val="24"/>
          <w:szCs w:val="24"/>
          <w:bdr w:val="none" w:sz="0" w:space="0" w:color="auto" w:frame="1"/>
          <w:lang w:eastAsia="en-GB"/>
        </w:rPr>
        <w:t xml:space="preserve"> we appear to be viewed as an irritant and we have been informed our funding will cease as we do not fit the newly devised criteria</w:t>
      </w:r>
      <w:r w:rsidR="00721F40" w:rsidRPr="007A1E9B">
        <w:rPr>
          <w:rFonts w:eastAsia="Times New Roman" w:cstheme="minorHAnsi"/>
          <w:sz w:val="24"/>
          <w:szCs w:val="24"/>
          <w:bdr w:val="none" w:sz="0" w:space="0" w:color="auto" w:frame="1"/>
          <w:lang w:eastAsia="en-GB"/>
        </w:rPr>
        <w:t xml:space="preserve"> and all attempts </w:t>
      </w:r>
      <w:r w:rsidRPr="007A1E9B">
        <w:rPr>
          <w:rFonts w:eastAsia="Times New Roman" w:cstheme="minorHAnsi"/>
          <w:sz w:val="24"/>
          <w:szCs w:val="24"/>
          <w:bdr w:val="none" w:sz="0" w:space="0" w:color="auto" w:frame="1"/>
          <w:lang w:eastAsia="en-GB"/>
        </w:rPr>
        <w:t>to</w:t>
      </w:r>
      <w:r w:rsidR="00721F40" w:rsidRPr="007A1E9B">
        <w:rPr>
          <w:rFonts w:eastAsia="Times New Roman" w:cstheme="minorHAnsi"/>
          <w:sz w:val="24"/>
          <w:szCs w:val="24"/>
          <w:bdr w:val="none" w:sz="0" w:space="0" w:color="auto" w:frame="1"/>
          <w:lang w:eastAsia="en-GB"/>
        </w:rPr>
        <w:t xml:space="preserve"> seeking justification</w:t>
      </w:r>
      <w:r w:rsidRPr="007A1E9B">
        <w:rPr>
          <w:rFonts w:eastAsia="Times New Roman" w:cstheme="minorHAnsi"/>
          <w:sz w:val="24"/>
          <w:szCs w:val="24"/>
          <w:bdr w:val="none" w:sz="0" w:space="0" w:color="auto" w:frame="1"/>
          <w:lang w:eastAsia="en-GB"/>
        </w:rPr>
        <w:t xml:space="preserve"> for th</w:t>
      </w:r>
      <w:r w:rsidR="00D625B5" w:rsidRPr="007A1E9B">
        <w:rPr>
          <w:rFonts w:eastAsia="Times New Roman" w:cstheme="minorHAnsi"/>
          <w:sz w:val="24"/>
          <w:szCs w:val="24"/>
          <w:bdr w:val="none" w:sz="0" w:space="0" w:color="auto" w:frame="1"/>
          <w:lang w:eastAsia="en-GB"/>
        </w:rPr>
        <w:t>is</w:t>
      </w:r>
      <w:r w:rsidRPr="007A1E9B">
        <w:rPr>
          <w:rFonts w:eastAsia="Times New Roman" w:cstheme="minorHAnsi"/>
          <w:sz w:val="24"/>
          <w:szCs w:val="24"/>
          <w:bdr w:val="none" w:sz="0" w:space="0" w:color="auto" w:frame="1"/>
          <w:lang w:eastAsia="en-GB"/>
        </w:rPr>
        <w:t xml:space="preserve"> decision </w:t>
      </w:r>
      <w:r w:rsidR="00721F40" w:rsidRPr="007A1E9B">
        <w:rPr>
          <w:rFonts w:eastAsia="Times New Roman" w:cstheme="minorHAnsi"/>
          <w:sz w:val="24"/>
          <w:szCs w:val="24"/>
          <w:bdr w:val="none" w:sz="0" w:space="0" w:color="auto" w:frame="1"/>
          <w:lang w:eastAsia="en-GB"/>
        </w:rPr>
        <w:t xml:space="preserve">have been met by a deafening silence. </w:t>
      </w:r>
    </w:p>
    <w:p w14:paraId="3CE29DAC" w14:textId="77777777" w:rsidR="00721F40" w:rsidRPr="007A1E9B" w:rsidRDefault="00721F40" w:rsidP="003428A9">
      <w:pPr>
        <w:spacing w:after="0" w:line="240" w:lineRule="auto"/>
        <w:textAlignment w:val="baseline"/>
        <w:rPr>
          <w:rFonts w:eastAsia="Times New Roman" w:cstheme="minorHAnsi"/>
          <w:sz w:val="24"/>
          <w:szCs w:val="24"/>
          <w:bdr w:val="none" w:sz="0" w:space="0" w:color="auto" w:frame="1"/>
          <w:lang w:eastAsia="en-GB"/>
        </w:rPr>
      </w:pPr>
    </w:p>
    <w:p w14:paraId="4142D26E" w14:textId="19C37F7B" w:rsidR="003428A9" w:rsidRPr="007A1E9B" w:rsidRDefault="003428A9" w:rsidP="003428A9">
      <w:pPr>
        <w:spacing w:after="0"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 xml:space="preserve">Promoting the voices of young people is always important – especially for those most marginalised. However, when we consider this within the context of our fragile peace; Brexit; </w:t>
      </w:r>
      <w:r w:rsidR="00526A8F" w:rsidRPr="007A1E9B">
        <w:rPr>
          <w:rFonts w:eastAsia="Times New Roman" w:cstheme="minorHAnsi"/>
          <w:sz w:val="24"/>
          <w:szCs w:val="24"/>
          <w:bdr w:val="none" w:sz="0" w:space="0" w:color="auto" w:frame="1"/>
          <w:lang w:eastAsia="en-GB"/>
        </w:rPr>
        <w:t xml:space="preserve">and a global pandemic - </w:t>
      </w:r>
      <w:r w:rsidRPr="007A1E9B">
        <w:rPr>
          <w:rFonts w:eastAsia="Times New Roman" w:cstheme="minorHAnsi"/>
          <w:sz w:val="24"/>
          <w:szCs w:val="24"/>
          <w:bdr w:val="none" w:sz="0" w:space="0" w:color="auto" w:frame="1"/>
          <w:lang w:eastAsia="en-GB"/>
        </w:rPr>
        <w:t>young people feel more disenfranchised than ever.</w:t>
      </w:r>
    </w:p>
    <w:p w14:paraId="7BFE52CB" w14:textId="77777777" w:rsidR="00526A8F" w:rsidRPr="007A1E9B" w:rsidRDefault="00526A8F" w:rsidP="003428A9">
      <w:pPr>
        <w:spacing w:after="0" w:line="240" w:lineRule="auto"/>
        <w:textAlignment w:val="baseline"/>
        <w:rPr>
          <w:rFonts w:eastAsia="Times New Roman" w:cstheme="minorHAnsi"/>
          <w:sz w:val="24"/>
          <w:szCs w:val="24"/>
          <w:lang w:eastAsia="en-GB"/>
        </w:rPr>
      </w:pPr>
    </w:p>
    <w:p w14:paraId="4E5D0CDB" w14:textId="1E1EEF63" w:rsidR="003428A9" w:rsidRPr="007A1E9B" w:rsidRDefault="003428A9" w:rsidP="00D625B5">
      <w:pPr>
        <w:spacing w:after="0"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The Youth Forum h</w:t>
      </w:r>
      <w:r w:rsidR="00721F40" w:rsidRPr="007A1E9B">
        <w:rPr>
          <w:rFonts w:eastAsia="Times New Roman" w:cstheme="minorHAnsi"/>
          <w:sz w:val="24"/>
          <w:szCs w:val="24"/>
          <w:bdr w:val="none" w:sz="0" w:space="0" w:color="auto" w:frame="1"/>
          <w:lang w:eastAsia="en-GB"/>
        </w:rPr>
        <w:t>as</w:t>
      </w:r>
      <w:r w:rsidRPr="007A1E9B">
        <w:rPr>
          <w:rFonts w:eastAsia="Times New Roman" w:cstheme="minorHAnsi"/>
          <w:sz w:val="24"/>
          <w:szCs w:val="24"/>
          <w:bdr w:val="none" w:sz="0" w:space="0" w:color="auto" w:frame="1"/>
          <w:lang w:eastAsia="en-GB"/>
        </w:rPr>
        <w:t xml:space="preserve"> strong track record of ‘speaking truth to power’ – this can be uncomfortable for those in positions of pow</w:t>
      </w:r>
      <w:r w:rsidR="00721F40" w:rsidRPr="007A1E9B">
        <w:rPr>
          <w:rFonts w:eastAsia="Times New Roman" w:cstheme="minorHAnsi"/>
          <w:sz w:val="24"/>
          <w:szCs w:val="24"/>
          <w:bdr w:val="none" w:sz="0" w:space="0" w:color="auto" w:frame="1"/>
          <w:lang w:eastAsia="en-GB"/>
        </w:rPr>
        <w:t xml:space="preserve">er. </w:t>
      </w:r>
      <w:r w:rsidRPr="007A1E9B">
        <w:rPr>
          <w:rFonts w:eastAsia="Times New Roman" w:cstheme="minorHAnsi"/>
          <w:sz w:val="24"/>
          <w:szCs w:val="24"/>
          <w:bdr w:val="none" w:sz="0" w:space="0" w:color="auto" w:frame="1"/>
          <w:lang w:eastAsia="en-GB"/>
        </w:rPr>
        <w:t xml:space="preserve"> </w:t>
      </w:r>
      <w:r w:rsidR="00D625B5" w:rsidRPr="007A1E9B">
        <w:rPr>
          <w:rFonts w:eastAsia="Times New Roman" w:cstheme="minorHAnsi"/>
          <w:sz w:val="24"/>
          <w:szCs w:val="24"/>
          <w:bdr w:val="none" w:sz="0" w:space="0" w:color="auto" w:frame="1"/>
          <w:lang w:eastAsia="en-GB"/>
        </w:rPr>
        <w:t>Our strength lies in the fact w</w:t>
      </w:r>
      <w:r w:rsidRPr="007A1E9B">
        <w:rPr>
          <w:rFonts w:eastAsia="Times New Roman" w:cstheme="minorHAnsi"/>
          <w:sz w:val="24"/>
          <w:szCs w:val="24"/>
          <w:bdr w:val="none" w:sz="0" w:space="0" w:color="auto" w:frame="1"/>
          <w:lang w:eastAsia="en-GB"/>
        </w:rPr>
        <w:t xml:space="preserve">e are led by a dedicated group of young people via our Executive Committee – most of whom have come through NIYF targeted programmes. </w:t>
      </w:r>
      <w:r w:rsidR="00526A8F" w:rsidRPr="007A1E9B">
        <w:rPr>
          <w:rFonts w:eastAsia="Times New Roman" w:cstheme="minorHAnsi"/>
          <w:sz w:val="24"/>
          <w:szCs w:val="24"/>
          <w:bdr w:val="none" w:sz="0" w:space="0" w:color="auto" w:frame="1"/>
          <w:lang w:eastAsia="en-GB"/>
        </w:rPr>
        <w:t>We</w:t>
      </w:r>
      <w:r w:rsidRPr="007A1E9B">
        <w:rPr>
          <w:rFonts w:eastAsia="Times New Roman" w:cstheme="minorHAnsi"/>
          <w:sz w:val="24"/>
          <w:szCs w:val="24"/>
          <w:bdr w:val="none" w:sz="0" w:space="0" w:color="auto" w:frame="1"/>
          <w:lang w:eastAsia="en-GB"/>
        </w:rPr>
        <w:t xml:space="preserve"> bring </w:t>
      </w:r>
      <w:r w:rsidR="00526A8F" w:rsidRPr="007A1E9B">
        <w:rPr>
          <w:rFonts w:eastAsia="Times New Roman" w:cstheme="minorHAnsi"/>
          <w:sz w:val="24"/>
          <w:szCs w:val="24"/>
          <w:bdr w:val="none" w:sz="0" w:space="0" w:color="auto" w:frame="1"/>
          <w:lang w:eastAsia="en-GB"/>
        </w:rPr>
        <w:t>our</w:t>
      </w:r>
      <w:r w:rsidRPr="007A1E9B">
        <w:rPr>
          <w:rFonts w:eastAsia="Times New Roman" w:cstheme="minorHAnsi"/>
          <w:sz w:val="24"/>
          <w:szCs w:val="24"/>
          <w:bdr w:val="none" w:sz="0" w:space="0" w:color="auto" w:frame="1"/>
          <w:lang w:eastAsia="en-GB"/>
        </w:rPr>
        <w:t xml:space="preserve"> own life experiences and have overcome adversity. The commitment and dedication </w:t>
      </w:r>
      <w:r w:rsidR="00526A8F" w:rsidRPr="007A1E9B">
        <w:rPr>
          <w:rFonts w:eastAsia="Times New Roman" w:cstheme="minorHAnsi"/>
          <w:sz w:val="24"/>
          <w:szCs w:val="24"/>
          <w:bdr w:val="none" w:sz="0" w:space="0" w:color="auto" w:frame="1"/>
          <w:lang w:eastAsia="en-GB"/>
        </w:rPr>
        <w:t xml:space="preserve">which we bring to the table </w:t>
      </w:r>
      <w:r w:rsidRPr="007A1E9B">
        <w:rPr>
          <w:rFonts w:eastAsia="Times New Roman" w:cstheme="minorHAnsi"/>
          <w:sz w:val="24"/>
          <w:szCs w:val="24"/>
          <w:bdr w:val="none" w:sz="0" w:space="0" w:color="auto" w:frame="1"/>
          <w:lang w:eastAsia="en-GB"/>
        </w:rPr>
        <w:t xml:space="preserve">as </w:t>
      </w:r>
      <w:r w:rsidR="00526A8F" w:rsidRPr="007A1E9B">
        <w:rPr>
          <w:rFonts w:eastAsia="Times New Roman" w:cstheme="minorHAnsi"/>
          <w:sz w:val="24"/>
          <w:szCs w:val="24"/>
          <w:bdr w:val="none" w:sz="0" w:space="0" w:color="auto" w:frame="1"/>
          <w:lang w:eastAsia="en-GB"/>
        </w:rPr>
        <w:t>we</w:t>
      </w:r>
      <w:r w:rsidRPr="007A1E9B">
        <w:rPr>
          <w:rFonts w:eastAsia="Times New Roman" w:cstheme="minorHAnsi"/>
          <w:sz w:val="24"/>
          <w:szCs w:val="24"/>
          <w:bdr w:val="none" w:sz="0" w:space="0" w:color="auto" w:frame="1"/>
          <w:lang w:eastAsia="en-GB"/>
        </w:rPr>
        <w:t xml:space="preserve"> grapple with some extremely complex issues in leading our organisation</w:t>
      </w:r>
      <w:r w:rsidR="00526A8F" w:rsidRPr="007A1E9B">
        <w:rPr>
          <w:rFonts w:eastAsia="Times New Roman" w:cstheme="minorHAnsi"/>
          <w:sz w:val="24"/>
          <w:szCs w:val="24"/>
          <w:bdr w:val="none" w:sz="0" w:space="0" w:color="auto" w:frame="1"/>
          <w:lang w:eastAsia="en-GB"/>
        </w:rPr>
        <w:t xml:space="preserve"> only strengthens our resolve and that of the staff team which support</w:t>
      </w:r>
      <w:r w:rsidR="00D625B5" w:rsidRPr="007A1E9B">
        <w:rPr>
          <w:rFonts w:eastAsia="Times New Roman" w:cstheme="minorHAnsi"/>
          <w:sz w:val="24"/>
          <w:szCs w:val="24"/>
          <w:bdr w:val="none" w:sz="0" w:space="0" w:color="auto" w:frame="1"/>
          <w:lang w:eastAsia="en-GB"/>
        </w:rPr>
        <w:t xml:space="preserve"> us in our mission. </w:t>
      </w:r>
    </w:p>
    <w:p w14:paraId="23D278EA" w14:textId="5C757B94" w:rsidR="00E66CCB" w:rsidRPr="007A1E9B" w:rsidRDefault="00E66CCB" w:rsidP="00D625B5">
      <w:pPr>
        <w:spacing w:after="0" w:line="240" w:lineRule="auto"/>
        <w:textAlignment w:val="baseline"/>
        <w:rPr>
          <w:rFonts w:eastAsia="Times New Roman" w:cstheme="minorHAnsi"/>
          <w:sz w:val="24"/>
          <w:szCs w:val="24"/>
          <w:bdr w:val="none" w:sz="0" w:space="0" w:color="auto" w:frame="1"/>
          <w:lang w:eastAsia="en-GB"/>
        </w:rPr>
      </w:pPr>
    </w:p>
    <w:p w14:paraId="2212BD0D" w14:textId="3B5C4372" w:rsidR="00E66CCB" w:rsidRPr="007A1E9B" w:rsidRDefault="00E66CCB" w:rsidP="00D625B5">
      <w:pPr>
        <w:spacing w:after="0" w:line="240" w:lineRule="auto"/>
        <w:textAlignment w:val="baseline"/>
        <w:rPr>
          <w:rFonts w:eastAsia="Times New Roman" w:cstheme="minorHAnsi"/>
          <w:sz w:val="24"/>
          <w:szCs w:val="24"/>
          <w:bdr w:val="none" w:sz="0" w:space="0" w:color="auto" w:frame="1"/>
          <w:lang w:eastAsia="en-GB"/>
        </w:rPr>
      </w:pPr>
      <w:r w:rsidRPr="007A1E9B">
        <w:rPr>
          <w:rFonts w:eastAsia="Times New Roman" w:cstheme="minorHAnsi"/>
          <w:sz w:val="24"/>
          <w:szCs w:val="24"/>
          <w:bdr w:val="none" w:sz="0" w:space="0" w:color="auto" w:frame="1"/>
          <w:lang w:eastAsia="en-GB"/>
        </w:rPr>
        <w:t>We respectfully ask the Committee to consider the issues we raise in this report and the attached appendices as the start of our engagement in this round of reporting. It is our intention to bring further evidence from our planned research with many more young people in Northern Ireland to the reporting process in the year ahead.</w:t>
      </w:r>
    </w:p>
    <w:p w14:paraId="7F383496" w14:textId="77777777" w:rsidR="00526A8F" w:rsidRPr="007A1E9B" w:rsidRDefault="00526A8F" w:rsidP="00721F40">
      <w:pPr>
        <w:rPr>
          <w:rFonts w:cstheme="minorHAnsi"/>
          <w:sz w:val="24"/>
          <w:szCs w:val="24"/>
        </w:rPr>
      </w:pPr>
    </w:p>
    <w:p w14:paraId="677DD210" w14:textId="77777777" w:rsidR="00526A8F" w:rsidRPr="007A1E9B" w:rsidRDefault="00526A8F">
      <w:pPr>
        <w:rPr>
          <w:rFonts w:cstheme="minorHAnsi"/>
          <w:sz w:val="24"/>
          <w:szCs w:val="24"/>
        </w:rPr>
      </w:pPr>
      <w:r w:rsidRPr="007A1E9B">
        <w:rPr>
          <w:rFonts w:cstheme="minorHAnsi"/>
          <w:sz w:val="24"/>
          <w:szCs w:val="24"/>
        </w:rPr>
        <w:br w:type="page"/>
      </w:r>
    </w:p>
    <w:p w14:paraId="2ECD687B" w14:textId="77777777" w:rsidR="001C1F2C" w:rsidRDefault="001C1F2C" w:rsidP="001C1F2C">
      <w:pPr>
        <w:jc w:val="center"/>
        <w:rPr>
          <w:b/>
          <w:bCs/>
          <w:sz w:val="32"/>
          <w:szCs w:val="32"/>
        </w:rPr>
      </w:pPr>
      <w:r>
        <w:rPr>
          <w:b/>
          <w:bCs/>
          <w:sz w:val="32"/>
          <w:szCs w:val="32"/>
        </w:rPr>
        <w:t>Appendices</w:t>
      </w:r>
    </w:p>
    <w:p w14:paraId="192E00F1" w14:textId="77777777" w:rsidR="001C1F2C" w:rsidRDefault="001C1F2C" w:rsidP="001C1F2C">
      <w:pPr>
        <w:jc w:val="center"/>
        <w:rPr>
          <w:b/>
          <w:bCs/>
          <w:sz w:val="32"/>
          <w:szCs w:val="32"/>
        </w:rPr>
      </w:pPr>
    </w:p>
    <w:p w14:paraId="14E6D141" w14:textId="77777777" w:rsidR="001C1F2C" w:rsidRDefault="001C1F2C" w:rsidP="001C1F2C">
      <w:pPr>
        <w:jc w:val="center"/>
        <w:rPr>
          <w:b/>
          <w:bCs/>
          <w:sz w:val="32"/>
          <w:szCs w:val="32"/>
        </w:rPr>
      </w:pPr>
    </w:p>
    <w:p w14:paraId="75F66AD3" w14:textId="77777777" w:rsidR="001C1F2C" w:rsidRDefault="001C1F2C" w:rsidP="001C1F2C">
      <w:pPr>
        <w:pStyle w:val="ListParagraph"/>
        <w:numPr>
          <w:ilvl w:val="0"/>
          <w:numId w:val="28"/>
        </w:numPr>
        <w:spacing w:line="256" w:lineRule="auto"/>
        <w:rPr>
          <w:sz w:val="32"/>
          <w:szCs w:val="32"/>
        </w:rPr>
      </w:pPr>
      <w:r>
        <w:rPr>
          <w:sz w:val="32"/>
          <w:szCs w:val="32"/>
        </w:rPr>
        <w:t>Bill of Rights consultation document.</w:t>
      </w:r>
    </w:p>
    <w:p w14:paraId="096D140C" w14:textId="77777777" w:rsidR="001C1F2C" w:rsidRDefault="001C1F2C" w:rsidP="001C1F2C">
      <w:pPr>
        <w:pStyle w:val="ListParagraph"/>
        <w:numPr>
          <w:ilvl w:val="0"/>
          <w:numId w:val="28"/>
        </w:numPr>
        <w:spacing w:line="256" w:lineRule="auto"/>
        <w:rPr>
          <w:sz w:val="32"/>
          <w:szCs w:val="32"/>
        </w:rPr>
      </w:pPr>
      <w:r>
        <w:rPr>
          <w:sz w:val="32"/>
          <w:szCs w:val="32"/>
        </w:rPr>
        <w:t xml:space="preserve">Pupil Voice Report </w:t>
      </w:r>
    </w:p>
    <w:p w14:paraId="38A6B959" w14:textId="77777777" w:rsidR="001C1F2C" w:rsidRDefault="001C1F2C" w:rsidP="001C1F2C">
      <w:pPr>
        <w:pStyle w:val="ListParagraph"/>
        <w:numPr>
          <w:ilvl w:val="0"/>
          <w:numId w:val="28"/>
        </w:numPr>
        <w:spacing w:line="256" w:lineRule="auto"/>
        <w:rPr>
          <w:sz w:val="32"/>
          <w:szCs w:val="32"/>
        </w:rPr>
      </w:pPr>
      <w:r>
        <w:rPr>
          <w:sz w:val="32"/>
          <w:szCs w:val="32"/>
        </w:rPr>
        <w:t xml:space="preserve">Homelessness Report </w:t>
      </w:r>
    </w:p>
    <w:p w14:paraId="6F214C84" w14:textId="77777777" w:rsidR="001C1F2C" w:rsidRDefault="001C1F2C" w:rsidP="001C1F2C">
      <w:pPr>
        <w:pStyle w:val="ListParagraph"/>
        <w:numPr>
          <w:ilvl w:val="0"/>
          <w:numId w:val="28"/>
        </w:numPr>
        <w:spacing w:line="256" w:lineRule="auto"/>
        <w:rPr>
          <w:sz w:val="32"/>
          <w:szCs w:val="32"/>
        </w:rPr>
      </w:pPr>
      <w:r>
        <w:rPr>
          <w:sz w:val="32"/>
          <w:szCs w:val="32"/>
        </w:rPr>
        <w:t>Elephant in the Room Report</w:t>
      </w:r>
    </w:p>
    <w:p w14:paraId="6B816534" w14:textId="77777777" w:rsidR="001C1F2C" w:rsidRDefault="001C1F2C" w:rsidP="001C1F2C">
      <w:pPr>
        <w:pStyle w:val="ListParagraph"/>
        <w:numPr>
          <w:ilvl w:val="0"/>
          <w:numId w:val="28"/>
        </w:numPr>
        <w:spacing w:line="256" w:lineRule="auto"/>
        <w:rPr>
          <w:sz w:val="32"/>
          <w:szCs w:val="32"/>
        </w:rPr>
      </w:pPr>
      <w:r>
        <w:rPr>
          <w:sz w:val="32"/>
          <w:szCs w:val="32"/>
        </w:rPr>
        <w:t xml:space="preserve">Our Voices Are Not In Lockdown Report  </w:t>
      </w:r>
    </w:p>
    <w:p w14:paraId="0A7E1392" w14:textId="76199B71" w:rsidR="00526A8F" w:rsidRPr="007A1E9B" w:rsidRDefault="00526A8F" w:rsidP="00721F40">
      <w:pPr>
        <w:rPr>
          <w:rFonts w:cstheme="minorHAnsi"/>
          <w:sz w:val="24"/>
          <w:szCs w:val="24"/>
        </w:rPr>
      </w:pPr>
    </w:p>
    <w:p w14:paraId="4F6D2F44" w14:textId="77777777" w:rsidR="00526A8F" w:rsidRPr="007A1E9B" w:rsidRDefault="00526A8F">
      <w:pPr>
        <w:rPr>
          <w:rFonts w:cstheme="minorHAnsi"/>
          <w:sz w:val="24"/>
          <w:szCs w:val="24"/>
        </w:rPr>
      </w:pPr>
      <w:r w:rsidRPr="007A1E9B">
        <w:rPr>
          <w:rFonts w:cstheme="minorHAnsi"/>
          <w:sz w:val="24"/>
          <w:szCs w:val="24"/>
        </w:rPr>
        <w:br w:type="page"/>
      </w:r>
    </w:p>
    <w:p w14:paraId="10AA7365" w14:textId="77777777" w:rsidR="00526A8F" w:rsidRPr="007A1E9B" w:rsidRDefault="00526A8F" w:rsidP="00721F40">
      <w:pPr>
        <w:rPr>
          <w:rFonts w:cstheme="minorHAnsi"/>
          <w:sz w:val="24"/>
          <w:szCs w:val="24"/>
        </w:rPr>
      </w:pPr>
    </w:p>
    <w:p w14:paraId="1858955C" w14:textId="77777777" w:rsidR="00526A8F" w:rsidRPr="007A1E9B" w:rsidRDefault="00526A8F">
      <w:pPr>
        <w:rPr>
          <w:rFonts w:cstheme="minorHAnsi"/>
          <w:sz w:val="24"/>
          <w:szCs w:val="24"/>
        </w:rPr>
      </w:pPr>
      <w:r w:rsidRPr="007A1E9B">
        <w:rPr>
          <w:rFonts w:cstheme="minorHAnsi"/>
          <w:sz w:val="24"/>
          <w:szCs w:val="24"/>
        </w:rPr>
        <w:br w:type="page"/>
      </w:r>
    </w:p>
    <w:sectPr w:rsidR="00526A8F" w:rsidRPr="007A1E9B">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115C5" w14:textId="77777777" w:rsidR="00FA1B1B" w:rsidRDefault="00FA1B1B" w:rsidP="00750F2A">
      <w:pPr>
        <w:spacing w:after="0" w:line="240" w:lineRule="auto"/>
      </w:pPr>
      <w:r>
        <w:separator/>
      </w:r>
    </w:p>
  </w:endnote>
  <w:endnote w:type="continuationSeparator" w:id="0">
    <w:p w14:paraId="3217C08B" w14:textId="77777777" w:rsidR="00FA1B1B" w:rsidRDefault="00FA1B1B" w:rsidP="0075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93076692"/>
      <w:docPartObj>
        <w:docPartGallery w:val="Page Numbers (Bottom of Page)"/>
        <w:docPartUnique/>
      </w:docPartObj>
    </w:sdtPr>
    <w:sdtEndPr>
      <w:rPr>
        <w:rStyle w:val="PageNumber"/>
      </w:rPr>
    </w:sdtEndPr>
    <w:sdtContent>
      <w:p w14:paraId="1EE0E186" w14:textId="7AA91B0C" w:rsidR="001D25E2" w:rsidRDefault="001D25E2" w:rsidP="0042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AAC8A9" w14:textId="77777777" w:rsidR="001D25E2" w:rsidRDefault="001D25E2" w:rsidP="001D25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20033512"/>
      <w:docPartObj>
        <w:docPartGallery w:val="Page Numbers (Bottom of Page)"/>
        <w:docPartUnique/>
      </w:docPartObj>
    </w:sdtPr>
    <w:sdtEndPr>
      <w:rPr>
        <w:rStyle w:val="PageNumber"/>
      </w:rPr>
    </w:sdtEndPr>
    <w:sdtContent>
      <w:p w14:paraId="548AFEBD" w14:textId="5510E293" w:rsidR="001D25E2" w:rsidRDefault="001D25E2" w:rsidP="0042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D3390">
          <w:rPr>
            <w:rStyle w:val="PageNumber"/>
            <w:noProof/>
          </w:rPr>
          <w:t>1</w:t>
        </w:r>
        <w:r>
          <w:rPr>
            <w:rStyle w:val="PageNumber"/>
          </w:rPr>
          <w:fldChar w:fldCharType="end"/>
        </w:r>
      </w:p>
    </w:sdtContent>
  </w:sdt>
  <w:p w14:paraId="526A56A6" w14:textId="77777777" w:rsidR="001D25E2" w:rsidRDefault="001D25E2" w:rsidP="001D25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330C57" w14:textId="77777777" w:rsidR="00FA1B1B" w:rsidRDefault="00FA1B1B" w:rsidP="00750F2A">
      <w:pPr>
        <w:spacing w:after="0" w:line="240" w:lineRule="auto"/>
      </w:pPr>
      <w:r>
        <w:separator/>
      </w:r>
    </w:p>
  </w:footnote>
  <w:footnote w:type="continuationSeparator" w:id="0">
    <w:p w14:paraId="0019963F" w14:textId="77777777" w:rsidR="00FA1B1B" w:rsidRDefault="00FA1B1B" w:rsidP="00750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74887"/>
    <w:multiLevelType w:val="hybridMultilevel"/>
    <w:tmpl w:val="3DB8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D095C"/>
    <w:multiLevelType w:val="hybridMultilevel"/>
    <w:tmpl w:val="AEB84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95BE9"/>
    <w:multiLevelType w:val="hybridMultilevel"/>
    <w:tmpl w:val="2F32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D08F5"/>
    <w:multiLevelType w:val="hybridMultilevel"/>
    <w:tmpl w:val="83DE82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638A6"/>
    <w:multiLevelType w:val="hybridMultilevel"/>
    <w:tmpl w:val="F12254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94CC8"/>
    <w:multiLevelType w:val="multilevel"/>
    <w:tmpl w:val="BE8A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97755"/>
    <w:multiLevelType w:val="multilevel"/>
    <w:tmpl w:val="8666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B54290"/>
    <w:multiLevelType w:val="hybridMultilevel"/>
    <w:tmpl w:val="94B8C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C5EC4"/>
    <w:multiLevelType w:val="multilevel"/>
    <w:tmpl w:val="892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D30188"/>
    <w:multiLevelType w:val="hybridMultilevel"/>
    <w:tmpl w:val="BA68C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B52CE4"/>
    <w:multiLevelType w:val="multilevel"/>
    <w:tmpl w:val="AF08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85B19"/>
    <w:multiLevelType w:val="hybridMultilevel"/>
    <w:tmpl w:val="4ED4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90EE1"/>
    <w:multiLevelType w:val="hybridMultilevel"/>
    <w:tmpl w:val="1B96D054"/>
    <w:lvl w:ilvl="0" w:tplc="CB5056D2">
      <w:start w:val="1"/>
      <w:numFmt w:val="bullet"/>
      <w:lvlText w:val="○"/>
      <w:lvlJc w:val="left"/>
      <w:pPr>
        <w:tabs>
          <w:tab w:val="num" w:pos="720"/>
        </w:tabs>
        <w:ind w:left="720" w:hanging="360"/>
      </w:pPr>
      <w:rPr>
        <w:rFonts w:ascii="Lato Light" w:hAnsi="Lato Light" w:hint="default"/>
      </w:rPr>
    </w:lvl>
    <w:lvl w:ilvl="1" w:tplc="1084F0B0" w:tentative="1">
      <w:start w:val="1"/>
      <w:numFmt w:val="bullet"/>
      <w:lvlText w:val="○"/>
      <w:lvlJc w:val="left"/>
      <w:pPr>
        <w:tabs>
          <w:tab w:val="num" w:pos="1440"/>
        </w:tabs>
        <w:ind w:left="1440" w:hanging="360"/>
      </w:pPr>
      <w:rPr>
        <w:rFonts w:ascii="Lato Light" w:hAnsi="Lato Light" w:hint="default"/>
      </w:rPr>
    </w:lvl>
    <w:lvl w:ilvl="2" w:tplc="2C2C1EB4" w:tentative="1">
      <w:start w:val="1"/>
      <w:numFmt w:val="bullet"/>
      <w:lvlText w:val="○"/>
      <w:lvlJc w:val="left"/>
      <w:pPr>
        <w:tabs>
          <w:tab w:val="num" w:pos="2160"/>
        </w:tabs>
        <w:ind w:left="2160" w:hanging="360"/>
      </w:pPr>
      <w:rPr>
        <w:rFonts w:ascii="Lato Light" w:hAnsi="Lato Light" w:hint="default"/>
      </w:rPr>
    </w:lvl>
    <w:lvl w:ilvl="3" w:tplc="63F424BC" w:tentative="1">
      <w:start w:val="1"/>
      <w:numFmt w:val="bullet"/>
      <w:lvlText w:val="○"/>
      <w:lvlJc w:val="left"/>
      <w:pPr>
        <w:tabs>
          <w:tab w:val="num" w:pos="2880"/>
        </w:tabs>
        <w:ind w:left="2880" w:hanging="360"/>
      </w:pPr>
      <w:rPr>
        <w:rFonts w:ascii="Lato Light" w:hAnsi="Lato Light" w:hint="default"/>
      </w:rPr>
    </w:lvl>
    <w:lvl w:ilvl="4" w:tplc="9CC01762" w:tentative="1">
      <w:start w:val="1"/>
      <w:numFmt w:val="bullet"/>
      <w:lvlText w:val="○"/>
      <w:lvlJc w:val="left"/>
      <w:pPr>
        <w:tabs>
          <w:tab w:val="num" w:pos="3600"/>
        </w:tabs>
        <w:ind w:left="3600" w:hanging="360"/>
      </w:pPr>
      <w:rPr>
        <w:rFonts w:ascii="Lato Light" w:hAnsi="Lato Light" w:hint="default"/>
      </w:rPr>
    </w:lvl>
    <w:lvl w:ilvl="5" w:tplc="59162434" w:tentative="1">
      <w:start w:val="1"/>
      <w:numFmt w:val="bullet"/>
      <w:lvlText w:val="○"/>
      <w:lvlJc w:val="left"/>
      <w:pPr>
        <w:tabs>
          <w:tab w:val="num" w:pos="4320"/>
        </w:tabs>
        <w:ind w:left="4320" w:hanging="360"/>
      </w:pPr>
      <w:rPr>
        <w:rFonts w:ascii="Lato Light" w:hAnsi="Lato Light" w:hint="default"/>
      </w:rPr>
    </w:lvl>
    <w:lvl w:ilvl="6" w:tplc="5BB6AD9A" w:tentative="1">
      <w:start w:val="1"/>
      <w:numFmt w:val="bullet"/>
      <w:lvlText w:val="○"/>
      <w:lvlJc w:val="left"/>
      <w:pPr>
        <w:tabs>
          <w:tab w:val="num" w:pos="5040"/>
        </w:tabs>
        <w:ind w:left="5040" w:hanging="360"/>
      </w:pPr>
      <w:rPr>
        <w:rFonts w:ascii="Lato Light" w:hAnsi="Lato Light" w:hint="default"/>
      </w:rPr>
    </w:lvl>
    <w:lvl w:ilvl="7" w:tplc="5CF22F46" w:tentative="1">
      <w:start w:val="1"/>
      <w:numFmt w:val="bullet"/>
      <w:lvlText w:val="○"/>
      <w:lvlJc w:val="left"/>
      <w:pPr>
        <w:tabs>
          <w:tab w:val="num" w:pos="5760"/>
        </w:tabs>
        <w:ind w:left="5760" w:hanging="360"/>
      </w:pPr>
      <w:rPr>
        <w:rFonts w:ascii="Lato Light" w:hAnsi="Lato Light" w:hint="default"/>
      </w:rPr>
    </w:lvl>
    <w:lvl w:ilvl="8" w:tplc="125E0FB2" w:tentative="1">
      <w:start w:val="1"/>
      <w:numFmt w:val="bullet"/>
      <w:lvlText w:val="○"/>
      <w:lvlJc w:val="left"/>
      <w:pPr>
        <w:tabs>
          <w:tab w:val="num" w:pos="6480"/>
        </w:tabs>
        <w:ind w:left="6480" w:hanging="360"/>
      </w:pPr>
      <w:rPr>
        <w:rFonts w:ascii="Lato Light" w:hAnsi="Lato Light" w:hint="default"/>
      </w:rPr>
    </w:lvl>
  </w:abstractNum>
  <w:abstractNum w:abstractNumId="13" w15:restartNumberingAfterBreak="0">
    <w:nsid w:val="2CC40779"/>
    <w:multiLevelType w:val="hybridMultilevel"/>
    <w:tmpl w:val="DB60ACB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555AF"/>
    <w:multiLevelType w:val="hybridMultilevel"/>
    <w:tmpl w:val="A4B2E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F74F7F"/>
    <w:multiLevelType w:val="hybridMultilevel"/>
    <w:tmpl w:val="E66C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75663"/>
    <w:multiLevelType w:val="hybridMultilevel"/>
    <w:tmpl w:val="99109A9E"/>
    <w:lvl w:ilvl="0" w:tplc="47C22C94">
      <w:start w:val="1"/>
      <w:numFmt w:val="bullet"/>
      <w:lvlText w:val="●"/>
      <w:lvlJc w:val="left"/>
      <w:pPr>
        <w:tabs>
          <w:tab w:val="num" w:pos="720"/>
        </w:tabs>
        <w:ind w:left="720" w:hanging="360"/>
      </w:pPr>
      <w:rPr>
        <w:rFonts w:ascii="Arial" w:hAnsi="Arial" w:hint="default"/>
      </w:rPr>
    </w:lvl>
    <w:lvl w:ilvl="1" w:tplc="AC1C547C" w:tentative="1">
      <w:start w:val="1"/>
      <w:numFmt w:val="bullet"/>
      <w:lvlText w:val="●"/>
      <w:lvlJc w:val="left"/>
      <w:pPr>
        <w:tabs>
          <w:tab w:val="num" w:pos="1440"/>
        </w:tabs>
        <w:ind w:left="1440" w:hanging="360"/>
      </w:pPr>
      <w:rPr>
        <w:rFonts w:ascii="Arial" w:hAnsi="Arial" w:hint="default"/>
      </w:rPr>
    </w:lvl>
    <w:lvl w:ilvl="2" w:tplc="739C9CD2" w:tentative="1">
      <w:start w:val="1"/>
      <w:numFmt w:val="bullet"/>
      <w:lvlText w:val="●"/>
      <w:lvlJc w:val="left"/>
      <w:pPr>
        <w:tabs>
          <w:tab w:val="num" w:pos="2160"/>
        </w:tabs>
        <w:ind w:left="2160" w:hanging="360"/>
      </w:pPr>
      <w:rPr>
        <w:rFonts w:ascii="Arial" w:hAnsi="Arial" w:hint="default"/>
      </w:rPr>
    </w:lvl>
    <w:lvl w:ilvl="3" w:tplc="AEBAA674" w:tentative="1">
      <w:start w:val="1"/>
      <w:numFmt w:val="bullet"/>
      <w:lvlText w:val="●"/>
      <w:lvlJc w:val="left"/>
      <w:pPr>
        <w:tabs>
          <w:tab w:val="num" w:pos="2880"/>
        </w:tabs>
        <w:ind w:left="2880" w:hanging="360"/>
      </w:pPr>
      <w:rPr>
        <w:rFonts w:ascii="Arial" w:hAnsi="Arial" w:hint="default"/>
      </w:rPr>
    </w:lvl>
    <w:lvl w:ilvl="4" w:tplc="4BFA4C7A" w:tentative="1">
      <w:start w:val="1"/>
      <w:numFmt w:val="bullet"/>
      <w:lvlText w:val="●"/>
      <w:lvlJc w:val="left"/>
      <w:pPr>
        <w:tabs>
          <w:tab w:val="num" w:pos="3600"/>
        </w:tabs>
        <w:ind w:left="3600" w:hanging="360"/>
      </w:pPr>
      <w:rPr>
        <w:rFonts w:ascii="Arial" w:hAnsi="Arial" w:hint="default"/>
      </w:rPr>
    </w:lvl>
    <w:lvl w:ilvl="5" w:tplc="730286BC" w:tentative="1">
      <w:start w:val="1"/>
      <w:numFmt w:val="bullet"/>
      <w:lvlText w:val="●"/>
      <w:lvlJc w:val="left"/>
      <w:pPr>
        <w:tabs>
          <w:tab w:val="num" w:pos="4320"/>
        </w:tabs>
        <w:ind w:left="4320" w:hanging="360"/>
      </w:pPr>
      <w:rPr>
        <w:rFonts w:ascii="Arial" w:hAnsi="Arial" w:hint="default"/>
      </w:rPr>
    </w:lvl>
    <w:lvl w:ilvl="6" w:tplc="3B1E3A6E" w:tentative="1">
      <w:start w:val="1"/>
      <w:numFmt w:val="bullet"/>
      <w:lvlText w:val="●"/>
      <w:lvlJc w:val="left"/>
      <w:pPr>
        <w:tabs>
          <w:tab w:val="num" w:pos="5040"/>
        </w:tabs>
        <w:ind w:left="5040" w:hanging="360"/>
      </w:pPr>
      <w:rPr>
        <w:rFonts w:ascii="Arial" w:hAnsi="Arial" w:hint="default"/>
      </w:rPr>
    </w:lvl>
    <w:lvl w:ilvl="7" w:tplc="E9B6A25A" w:tentative="1">
      <w:start w:val="1"/>
      <w:numFmt w:val="bullet"/>
      <w:lvlText w:val="●"/>
      <w:lvlJc w:val="left"/>
      <w:pPr>
        <w:tabs>
          <w:tab w:val="num" w:pos="5760"/>
        </w:tabs>
        <w:ind w:left="5760" w:hanging="360"/>
      </w:pPr>
      <w:rPr>
        <w:rFonts w:ascii="Arial" w:hAnsi="Arial" w:hint="default"/>
      </w:rPr>
    </w:lvl>
    <w:lvl w:ilvl="8" w:tplc="DA64A8C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D85DB7"/>
    <w:multiLevelType w:val="hybridMultilevel"/>
    <w:tmpl w:val="F4EA4FF2"/>
    <w:lvl w:ilvl="0" w:tplc="864693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E22484"/>
    <w:multiLevelType w:val="hybridMultilevel"/>
    <w:tmpl w:val="06E61940"/>
    <w:lvl w:ilvl="0" w:tplc="0EF05F1E">
      <w:start w:val="1"/>
      <w:numFmt w:val="bullet"/>
      <w:lvlText w:val="●"/>
      <w:lvlJc w:val="left"/>
      <w:pPr>
        <w:tabs>
          <w:tab w:val="num" w:pos="720"/>
        </w:tabs>
        <w:ind w:left="720" w:hanging="360"/>
      </w:pPr>
      <w:rPr>
        <w:rFonts w:ascii="Arial" w:hAnsi="Arial" w:hint="default"/>
      </w:rPr>
    </w:lvl>
    <w:lvl w:ilvl="1" w:tplc="79B48F14">
      <w:start w:val="1"/>
      <w:numFmt w:val="bullet"/>
      <w:lvlText w:val="●"/>
      <w:lvlJc w:val="left"/>
      <w:pPr>
        <w:tabs>
          <w:tab w:val="num" w:pos="1440"/>
        </w:tabs>
        <w:ind w:left="1440" w:hanging="360"/>
      </w:pPr>
      <w:rPr>
        <w:rFonts w:ascii="Arial" w:hAnsi="Arial" w:hint="default"/>
      </w:rPr>
    </w:lvl>
    <w:lvl w:ilvl="2" w:tplc="9918C94C" w:tentative="1">
      <w:start w:val="1"/>
      <w:numFmt w:val="bullet"/>
      <w:lvlText w:val="●"/>
      <w:lvlJc w:val="left"/>
      <w:pPr>
        <w:tabs>
          <w:tab w:val="num" w:pos="2160"/>
        </w:tabs>
        <w:ind w:left="2160" w:hanging="360"/>
      </w:pPr>
      <w:rPr>
        <w:rFonts w:ascii="Arial" w:hAnsi="Arial" w:hint="default"/>
      </w:rPr>
    </w:lvl>
    <w:lvl w:ilvl="3" w:tplc="170C935C" w:tentative="1">
      <w:start w:val="1"/>
      <w:numFmt w:val="bullet"/>
      <w:lvlText w:val="●"/>
      <w:lvlJc w:val="left"/>
      <w:pPr>
        <w:tabs>
          <w:tab w:val="num" w:pos="2880"/>
        </w:tabs>
        <w:ind w:left="2880" w:hanging="360"/>
      </w:pPr>
      <w:rPr>
        <w:rFonts w:ascii="Arial" w:hAnsi="Arial" w:hint="default"/>
      </w:rPr>
    </w:lvl>
    <w:lvl w:ilvl="4" w:tplc="C7E8A79C" w:tentative="1">
      <w:start w:val="1"/>
      <w:numFmt w:val="bullet"/>
      <w:lvlText w:val="●"/>
      <w:lvlJc w:val="left"/>
      <w:pPr>
        <w:tabs>
          <w:tab w:val="num" w:pos="3600"/>
        </w:tabs>
        <w:ind w:left="3600" w:hanging="360"/>
      </w:pPr>
      <w:rPr>
        <w:rFonts w:ascii="Arial" w:hAnsi="Arial" w:hint="default"/>
      </w:rPr>
    </w:lvl>
    <w:lvl w:ilvl="5" w:tplc="8E388CCE" w:tentative="1">
      <w:start w:val="1"/>
      <w:numFmt w:val="bullet"/>
      <w:lvlText w:val="●"/>
      <w:lvlJc w:val="left"/>
      <w:pPr>
        <w:tabs>
          <w:tab w:val="num" w:pos="4320"/>
        </w:tabs>
        <w:ind w:left="4320" w:hanging="360"/>
      </w:pPr>
      <w:rPr>
        <w:rFonts w:ascii="Arial" w:hAnsi="Arial" w:hint="default"/>
      </w:rPr>
    </w:lvl>
    <w:lvl w:ilvl="6" w:tplc="678860BE" w:tentative="1">
      <w:start w:val="1"/>
      <w:numFmt w:val="bullet"/>
      <w:lvlText w:val="●"/>
      <w:lvlJc w:val="left"/>
      <w:pPr>
        <w:tabs>
          <w:tab w:val="num" w:pos="5040"/>
        </w:tabs>
        <w:ind w:left="5040" w:hanging="360"/>
      </w:pPr>
      <w:rPr>
        <w:rFonts w:ascii="Arial" w:hAnsi="Arial" w:hint="default"/>
      </w:rPr>
    </w:lvl>
    <w:lvl w:ilvl="7" w:tplc="B62C6160" w:tentative="1">
      <w:start w:val="1"/>
      <w:numFmt w:val="bullet"/>
      <w:lvlText w:val="●"/>
      <w:lvlJc w:val="left"/>
      <w:pPr>
        <w:tabs>
          <w:tab w:val="num" w:pos="5760"/>
        </w:tabs>
        <w:ind w:left="5760" w:hanging="360"/>
      </w:pPr>
      <w:rPr>
        <w:rFonts w:ascii="Arial" w:hAnsi="Arial" w:hint="default"/>
      </w:rPr>
    </w:lvl>
    <w:lvl w:ilvl="8" w:tplc="1540870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9A854F4"/>
    <w:multiLevelType w:val="hybridMultilevel"/>
    <w:tmpl w:val="DB5ACAF6"/>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0" w15:restartNumberingAfterBreak="0">
    <w:nsid w:val="5A287055"/>
    <w:multiLevelType w:val="hybridMultilevel"/>
    <w:tmpl w:val="20445858"/>
    <w:lvl w:ilvl="0" w:tplc="08090001">
      <w:start w:val="1"/>
      <w:numFmt w:val="bullet"/>
      <w:lvlText w:val=""/>
      <w:lvlJc w:val="left"/>
      <w:pPr>
        <w:ind w:left="720" w:hanging="360"/>
      </w:pPr>
      <w:rPr>
        <w:rFonts w:ascii="Symbol" w:hAnsi="Symbol" w:hint="default"/>
      </w:rPr>
    </w:lvl>
    <w:lvl w:ilvl="1" w:tplc="1896A992" w:tentative="1">
      <w:start w:val="1"/>
      <w:numFmt w:val="bullet"/>
      <w:lvlText w:val="○"/>
      <w:lvlJc w:val="left"/>
      <w:pPr>
        <w:tabs>
          <w:tab w:val="num" w:pos="1440"/>
        </w:tabs>
        <w:ind w:left="1440" w:hanging="360"/>
      </w:pPr>
      <w:rPr>
        <w:rFonts w:ascii="Lato Light" w:hAnsi="Lato Light" w:hint="default"/>
      </w:rPr>
    </w:lvl>
    <w:lvl w:ilvl="2" w:tplc="B472FBB4" w:tentative="1">
      <w:start w:val="1"/>
      <w:numFmt w:val="bullet"/>
      <w:lvlText w:val="○"/>
      <w:lvlJc w:val="left"/>
      <w:pPr>
        <w:tabs>
          <w:tab w:val="num" w:pos="2160"/>
        </w:tabs>
        <w:ind w:left="2160" w:hanging="360"/>
      </w:pPr>
      <w:rPr>
        <w:rFonts w:ascii="Lato Light" w:hAnsi="Lato Light" w:hint="default"/>
      </w:rPr>
    </w:lvl>
    <w:lvl w:ilvl="3" w:tplc="AD2C154A" w:tentative="1">
      <w:start w:val="1"/>
      <w:numFmt w:val="bullet"/>
      <w:lvlText w:val="○"/>
      <w:lvlJc w:val="left"/>
      <w:pPr>
        <w:tabs>
          <w:tab w:val="num" w:pos="2880"/>
        </w:tabs>
        <w:ind w:left="2880" w:hanging="360"/>
      </w:pPr>
      <w:rPr>
        <w:rFonts w:ascii="Lato Light" w:hAnsi="Lato Light" w:hint="default"/>
      </w:rPr>
    </w:lvl>
    <w:lvl w:ilvl="4" w:tplc="2854741A" w:tentative="1">
      <w:start w:val="1"/>
      <w:numFmt w:val="bullet"/>
      <w:lvlText w:val="○"/>
      <w:lvlJc w:val="left"/>
      <w:pPr>
        <w:tabs>
          <w:tab w:val="num" w:pos="3600"/>
        </w:tabs>
        <w:ind w:left="3600" w:hanging="360"/>
      </w:pPr>
      <w:rPr>
        <w:rFonts w:ascii="Lato Light" w:hAnsi="Lato Light" w:hint="default"/>
      </w:rPr>
    </w:lvl>
    <w:lvl w:ilvl="5" w:tplc="7CA6808C" w:tentative="1">
      <w:start w:val="1"/>
      <w:numFmt w:val="bullet"/>
      <w:lvlText w:val="○"/>
      <w:lvlJc w:val="left"/>
      <w:pPr>
        <w:tabs>
          <w:tab w:val="num" w:pos="4320"/>
        </w:tabs>
        <w:ind w:left="4320" w:hanging="360"/>
      </w:pPr>
      <w:rPr>
        <w:rFonts w:ascii="Lato Light" w:hAnsi="Lato Light" w:hint="default"/>
      </w:rPr>
    </w:lvl>
    <w:lvl w:ilvl="6" w:tplc="F2FC4DD2" w:tentative="1">
      <w:start w:val="1"/>
      <w:numFmt w:val="bullet"/>
      <w:lvlText w:val="○"/>
      <w:lvlJc w:val="left"/>
      <w:pPr>
        <w:tabs>
          <w:tab w:val="num" w:pos="5040"/>
        </w:tabs>
        <w:ind w:left="5040" w:hanging="360"/>
      </w:pPr>
      <w:rPr>
        <w:rFonts w:ascii="Lato Light" w:hAnsi="Lato Light" w:hint="default"/>
      </w:rPr>
    </w:lvl>
    <w:lvl w:ilvl="7" w:tplc="F1423AC2" w:tentative="1">
      <w:start w:val="1"/>
      <w:numFmt w:val="bullet"/>
      <w:lvlText w:val="○"/>
      <w:lvlJc w:val="left"/>
      <w:pPr>
        <w:tabs>
          <w:tab w:val="num" w:pos="5760"/>
        </w:tabs>
        <w:ind w:left="5760" w:hanging="360"/>
      </w:pPr>
      <w:rPr>
        <w:rFonts w:ascii="Lato Light" w:hAnsi="Lato Light" w:hint="default"/>
      </w:rPr>
    </w:lvl>
    <w:lvl w:ilvl="8" w:tplc="947E3798" w:tentative="1">
      <w:start w:val="1"/>
      <w:numFmt w:val="bullet"/>
      <w:lvlText w:val="○"/>
      <w:lvlJc w:val="left"/>
      <w:pPr>
        <w:tabs>
          <w:tab w:val="num" w:pos="6480"/>
        </w:tabs>
        <w:ind w:left="6480" w:hanging="360"/>
      </w:pPr>
      <w:rPr>
        <w:rFonts w:ascii="Lato Light" w:hAnsi="Lato Light" w:hint="default"/>
      </w:rPr>
    </w:lvl>
  </w:abstractNum>
  <w:abstractNum w:abstractNumId="21" w15:restartNumberingAfterBreak="0">
    <w:nsid w:val="5FDD7E15"/>
    <w:multiLevelType w:val="hybridMultilevel"/>
    <w:tmpl w:val="93E423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0ED23C9"/>
    <w:multiLevelType w:val="multilevel"/>
    <w:tmpl w:val="FA34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96FDC"/>
    <w:multiLevelType w:val="hybridMultilevel"/>
    <w:tmpl w:val="4C305F56"/>
    <w:lvl w:ilvl="0" w:tplc="DC64A2EA">
      <w:start w:val="1"/>
      <w:numFmt w:val="bullet"/>
      <w:lvlText w:val="●"/>
      <w:lvlJc w:val="left"/>
      <w:pPr>
        <w:tabs>
          <w:tab w:val="num" w:pos="720"/>
        </w:tabs>
        <w:ind w:left="720" w:hanging="360"/>
      </w:pPr>
      <w:rPr>
        <w:rFonts w:ascii="Arial" w:hAnsi="Arial" w:hint="default"/>
      </w:rPr>
    </w:lvl>
    <w:lvl w:ilvl="1" w:tplc="97DA1D38">
      <w:numFmt w:val="bullet"/>
      <w:lvlText w:val="○"/>
      <w:lvlJc w:val="left"/>
      <w:pPr>
        <w:tabs>
          <w:tab w:val="num" w:pos="1440"/>
        </w:tabs>
        <w:ind w:left="1440" w:hanging="360"/>
      </w:pPr>
      <w:rPr>
        <w:rFonts w:ascii="Arial" w:hAnsi="Arial" w:hint="default"/>
      </w:rPr>
    </w:lvl>
    <w:lvl w:ilvl="2" w:tplc="38E869F2" w:tentative="1">
      <w:start w:val="1"/>
      <w:numFmt w:val="bullet"/>
      <w:lvlText w:val="●"/>
      <w:lvlJc w:val="left"/>
      <w:pPr>
        <w:tabs>
          <w:tab w:val="num" w:pos="2160"/>
        </w:tabs>
        <w:ind w:left="2160" w:hanging="360"/>
      </w:pPr>
      <w:rPr>
        <w:rFonts w:ascii="Arial" w:hAnsi="Arial" w:hint="default"/>
      </w:rPr>
    </w:lvl>
    <w:lvl w:ilvl="3" w:tplc="DA5C9552" w:tentative="1">
      <w:start w:val="1"/>
      <w:numFmt w:val="bullet"/>
      <w:lvlText w:val="●"/>
      <w:lvlJc w:val="left"/>
      <w:pPr>
        <w:tabs>
          <w:tab w:val="num" w:pos="2880"/>
        </w:tabs>
        <w:ind w:left="2880" w:hanging="360"/>
      </w:pPr>
      <w:rPr>
        <w:rFonts w:ascii="Arial" w:hAnsi="Arial" w:hint="default"/>
      </w:rPr>
    </w:lvl>
    <w:lvl w:ilvl="4" w:tplc="10B2E172" w:tentative="1">
      <w:start w:val="1"/>
      <w:numFmt w:val="bullet"/>
      <w:lvlText w:val="●"/>
      <w:lvlJc w:val="left"/>
      <w:pPr>
        <w:tabs>
          <w:tab w:val="num" w:pos="3600"/>
        </w:tabs>
        <w:ind w:left="3600" w:hanging="360"/>
      </w:pPr>
      <w:rPr>
        <w:rFonts w:ascii="Arial" w:hAnsi="Arial" w:hint="default"/>
      </w:rPr>
    </w:lvl>
    <w:lvl w:ilvl="5" w:tplc="6F9ACAD4" w:tentative="1">
      <w:start w:val="1"/>
      <w:numFmt w:val="bullet"/>
      <w:lvlText w:val="●"/>
      <w:lvlJc w:val="left"/>
      <w:pPr>
        <w:tabs>
          <w:tab w:val="num" w:pos="4320"/>
        </w:tabs>
        <w:ind w:left="4320" w:hanging="360"/>
      </w:pPr>
      <w:rPr>
        <w:rFonts w:ascii="Arial" w:hAnsi="Arial" w:hint="default"/>
      </w:rPr>
    </w:lvl>
    <w:lvl w:ilvl="6" w:tplc="C2C2485A" w:tentative="1">
      <w:start w:val="1"/>
      <w:numFmt w:val="bullet"/>
      <w:lvlText w:val="●"/>
      <w:lvlJc w:val="left"/>
      <w:pPr>
        <w:tabs>
          <w:tab w:val="num" w:pos="5040"/>
        </w:tabs>
        <w:ind w:left="5040" w:hanging="360"/>
      </w:pPr>
      <w:rPr>
        <w:rFonts w:ascii="Arial" w:hAnsi="Arial" w:hint="default"/>
      </w:rPr>
    </w:lvl>
    <w:lvl w:ilvl="7" w:tplc="16982580" w:tentative="1">
      <w:start w:val="1"/>
      <w:numFmt w:val="bullet"/>
      <w:lvlText w:val="●"/>
      <w:lvlJc w:val="left"/>
      <w:pPr>
        <w:tabs>
          <w:tab w:val="num" w:pos="5760"/>
        </w:tabs>
        <w:ind w:left="5760" w:hanging="360"/>
      </w:pPr>
      <w:rPr>
        <w:rFonts w:ascii="Arial" w:hAnsi="Arial" w:hint="default"/>
      </w:rPr>
    </w:lvl>
    <w:lvl w:ilvl="8" w:tplc="23EA20D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25F2DC3"/>
    <w:multiLevelType w:val="hybridMultilevel"/>
    <w:tmpl w:val="87DA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650F2A"/>
    <w:multiLevelType w:val="multilevel"/>
    <w:tmpl w:val="EEFC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7546FD"/>
    <w:multiLevelType w:val="hybridMultilevel"/>
    <w:tmpl w:val="13F2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054FB8"/>
    <w:multiLevelType w:val="hybridMultilevel"/>
    <w:tmpl w:val="0138FAF8"/>
    <w:lvl w:ilvl="0" w:tplc="4286597A">
      <w:start w:val="51"/>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3"/>
  </w:num>
  <w:num w:numId="5">
    <w:abstractNumId w:val="13"/>
  </w:num>
  <w:num w:numId="6">
    <w:abstractNumId w:val="19"/>
  </w:num>
  <w:num w:numId="7">
    <w:abstractNumId w:val="27"/>
  </w:num>
  <w:num w:numId="8">
    <w:abstractNumId w:val="11"/>
  </w:num>
  <w:num w:numId="9">
    <w:abstractNumId w:val="17"/>
  </w:num>
  <w:num w:numId="10">
    <w:abstractNumId w:val="10"/>
  </w:num>
  <w:num w:numId="11">
    <w:abstractNumId w:val="22"/>
  </w:num>
  <w:num w:numId="12">
    <w:abstractNumId w:val="25"/>
  </w:num>
  <w:num w:numId="13">
    <w:abstractNumId w:val="6"/>
  </w:num>
  <w:num w:numId="14">
    <w:abstractNumId w:val="14"/>
  </w:num>
  <w:num w:numId="15">
    <w:abstractNumId w:val="15"/>
  </w:num>
  <w:num w:numId="16">
    <w:abstractNumId w:val="9"/>
  </w:num>
  <w:num w:numId="17">
    <w:abstractNumId w:val="0"/>
  </w:num>
  <w:num w:numId="18">
    <w:abstractNumId w:val="26"/>
  </w:num>
  <w:num w:numId="19">
    <w:abstractNumId w:val="24"/>
  </w:num>
  <w:num w:numId="20">
    <w:abstractNumId w:val="4"/>
  </w:num>
  <w:num w:numId="21">
    <w:abstractNumId w:val="20"/>
  </w:num>
  <w:num w:numId="22">
    <w:abstractNumId w:val="18"/>
  </w:num>
  <w:num w:numId="23">
    <w:abstractNumId w:val="16"/>
  </w:num>
  <w:num w:numId="24">
    <w:abstractNumId w:val="23"/>
  </w:num>
  <w:num w:numId="25">
    <w:abstractNumId w:val="12"/>
  </w:num>
  <w:num w:numId="26">
    <w:abstractNumId w:val="7"/>
  </w:num>
  <w:num w:numId="27">
    <w:abstractNumId w:val="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D99"/>
    <w:rsid w:val="00007460"/>
    <w:rsid w:val="00027524"/>
    <w:rsid w:val="000407A7"/>
    <w:rsid w:val="000567C6"/>
    <w:rsid w:val="000B0403"/>
    <w:rsid w:val="000B708B"/>
    <w:rsid w:val="000D5662"/>
    <w:rsid w:val="00122B81"/>
    <w:rsid w:val="00134762"/>
    <w:rsid w:val="0015259F"/>
    <w:rsid w:val="001B4A69"/>
    <w:rsid w:val="001B71F5"/>
    <w:rsid w:val="001C1F2C"/>
    <w:rsid w:val="001C376F"/>
    <w:rsid w:val="001C5B6B"/>
    <w:rsid w:val="001D25E2"/>
    <w:rsid w:val="001D54A4"/>
    <w:rsid w:val="0024483D"/>
    <w:rsid w:val="00282D80"/>
    <w:rsid w:val="00291AF0"/>
    <w:rsid w:val="00292C85"/>
    <w:rsid w:val="002C236F"/>
    <w:rsid w:val="002F17B7"/>
    <w:rsid w:val="003017E8"/>
    <w:rsid w:val="00321227"/>
    <w:rsid w:val="003428A9"/>
    <w:rsid w:val="00361534"/>
    <w:rsid w:val="003703DB"/>
    <w:rsid w:val="00382FFE"/>
    <w:rsid w:val="003940C9"/>
    <w:rsid w:val="003A1C2D"/>
    <w:rsid w:val="003B53D8"/>
    <w:rsid w:val="003C3E36"/>
    <w:rsid w:val="003D2B05"/>
    <w:rsid w:val="00424F9F"/>
    <w:rsid w:val="004B1258"/>
    <w:rsid w:val="005006ED"/>
    <w:rsid w:val="0051405D"/>
    <w:rsid w:val="00522665"/>
    <w:rsid w:val="00526A8F"/>
    <w:rsid w:val="005A3C92"/>
    <w:rsid w:val="005A48DB"/>
    <w:rsid w:val="005D35E0"/>
    <w:rsid w:val="005D7762"/>
    <w:rsid w:val="005E54FE"/>
    <w:rsid w:val="005F1AB6"/>
    <w:rsid w:val="005F62E5"/>
    <w:rsid w:val="005F7A54"/>
    <w:rsid w:val="0061312D"/>
    <w:rsid w:val="00622B2A"/>
    <w:rsid w:val="0064210B"/>
    <w:rsid w:val="006568C2"/>
    <w:rsid w:val="0065761F"/>
    <w:rsid w:val="00671062"/>
    <w:rsid w:val="00676016"/>
    <w:rsid w:val="00696405"/>
    <w:rsid w:val="006A6B87"/>
    <w:rsid w:val="006D3390"/>
    <w:rsid w:val="0070416F"/>
    <w:rsid w:val="00715A15"/>
    <w:rsid w:val="00716D99"/>
    <w:rsid w:val="00721F40"/>
    <w:rsid w:val="00727AA3"/>
    <w:rsid w:val="007465FA"/>
    <w:rsid w:val="00750F2A"/>
    <w:rsid w:val="00771A3D"/>
    <w:rsid w:val="007A004C"/>
    <w:rsid w:val="007A1E9B"/>
    <w:rsid w:val="007C3F57"/>
    <w:rsid w:val="007D4C82"/>
    <w:rsid w:val="00812EEF"/>
    <w:rsid w:val="00831351"/>
    <w:rsid w:val="0085585F"/>
    <w:rsid w:val="008860B6"/>
    <w:rsid w:val="008A67BA"/>
    <w:rsid w:val="008C1DD4"/>
    <w:rsid w:val="008D11DC"/>
    <w:rsid w:val="008D37D1"/>
    <w:rsid w:val="00902B60"/>
    <w:rsid w:val="009611D5"/>
    <w:rsid w:val="00961357"/>
    <w:rsid w:val="0096480A"/>
    <w:rsid w:val="009A61EA"/>
    <w:rsid w:val="009A7CB5"/>
    <w:rsid w:val="009B546E"/>
    <w:rsid w:val="009E6D13"/>
    <w:rsid w:val="009E7F4B"/>
    <w:rsid w:val="00A05627"/>
    <w:rsid w:val="00A05B48"/>
    <w:rsid w:val="00A32C0D"/>
    <w:rsid w:val="00A37B98"/>
    <w:rsid w:val="00A52BD1"/>
    <w:rsid w:val="00A63EE7"/>
    <w:rsid w:val="00A6748D"/>
    <w:rsid w:val="00A70FAD"/>
    <w:rsid w:val="00A85DAD"/>
    <w:rsid w:val="00A87549"/>
    <w:rsid w:val="00A92D6F"/>
    <w:rsid w:val="00A93B2E"/>
    <w:rsid w:val="00A97B46"/>
    <w:rsid w:val="00AA6CED"/>
    <w:rsid w:val="00B32C14"/>
    <w:rsid w:val="00B36D8E"/>
    <w:rsid w:val="00B36E6B"/>
    <w:rsid w:val="00B6389C"/>
    <w:rsid w:val="00B66927"/>
    <w:rsid w:val="00B7198E"/>
    <w:rsid w:val="00B80142"/>
    <w:rsid w:val="00C13835"/>
    <w:rsid w:val="00C14F5F"/>
    <w:rsid w:val="00C22411"/>
    <w:rsid w:val="00C472C9"/>
    <w:rsid w:val="00D05559"/>
    <w:rsid w:val="00D07D17"/>
    <w:rsid w:val="00D20B41"/>
    <w:rsid w:val="00D416DE"/>
    <w:rsid w:val="00D625B5"/>
    <w:rsid w:val="00D86C9A"/>
    <w:rsid w:val="00D94B11"/>
    <w:rsid w:val="00DC5BB7"/>
    <w:rsid w:val="00DD60C6"/>
    <w:rsid w:val="00E539DE"/>
    <w:rsid w:val="00E65628"/>
    <w:rsid w:val="00E66CCB"/>
    <w:rsid w:val="00EA0E4B"/>
    <w:rsid w:val="00EB348C"/>
    <w:rsid w:val="00F16A90"/>
    <w:rsid w:val="00F2309C"/>
    <w:rsid w:val="00F63918"/>
    <w:rsid w:val="00F71701"/>
    <w:rsid w:val="00F816D3"/>
    <w:rsid w:val="00F902EE"/>
    <w:rsid w:val="00FA1B1B"/>
    <w:rsid w:val="00FC797F"/>
    <w:rsid w:val="00F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52E24"/>
  <w15:chartTrackingRefBased/>
  <w15:docId w15:val="{06FEE85B-0829-4161-A87E-6D03C62A4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6ED"/>
  </w:style>
  <w:style w:type="paragraph" w:styleId="Heading2">
    <w:name w:val="heading 2"/>
    <w:basedOn w:val="Normal"/>
    <w:link w:val="Heading2Char"/>
    <w:uiPriority w:val="9"/>
    <w:qFormat/>
    <w:rsid w:val="007465F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Points,MAIN CONTENT,OBC Bullet,List Paragraph11,List Paragraph12,F5 List Paragraph,Colorful List - Accent 11,Normal numbered,Bullet 1"/>
    <w:basedOn w:val="Normal"/>
    <w:link w:val="ListParagraphChar"/>
    <w:uiPriority w:val="34"/>
    <w:qFormat/>
    <w:rsid w:val="005006ED"/>
    <w:pPr>
      <w:ind w:left="720"/>
      <w:contextualSpacing/>
    </w:pPr>
  </w:style>
  <w:style w:type="character" w:customStyle="1" w:styleId="itwtqi23ioopmk3o6ert">
    <w:name w:val="itwtqi_23ioopmk3o6ert"/>
    <w:basedOn w:val="DefaultParagraphFont"/>
    <w:rsid w:val="003428A9"/>
  </w:style>
  <w:style w:type="character" w:customStyle="1" w:styleId="ms-button-flexcontainer">
    <w:name w:val="ms-button-flexcontainer"/>
    <w:basedOn w:val="DefaultParagraphFont"/>
    <w:rsid w:val="003428A9"/>
  </w:style>
  <w:style w:type="paragraph" w:customStyle="1" w:styleId="3zedxoi1pg9tqfd8az2z3">
    <w:name w:val="_3zedxoi_1pg9tqfd8az2z3"/>
    <w:basedOn w:val="Normal"/>
    <w:rsid w:val="00342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428A9"/>
    <w:rPr>
      <w:color w:val="0000FF"/>
      <w:u w:val="single"/>
    </w:rPr>
  </w:style>
  <w:style w:type="character" w:customStyle="1" w:styleId="xxapple-converted-space">
    <w:name w:val="x_x_apple-converted-space"/>
    <w:basedOn w:val="DefaultParagraphFont"/>
    <w:rsid w:val="003428A9"/>
  </w:style>
  <w:style w:type="paragraph" w:customStyle="1" w:styleId="xxxxp1">
    <w:name w:val="x_x_x_x_p1"/>
    <w:basedOn w:val="Normal"/>
    <w:rsid w:val="003428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xmsonormal">
    <w:name w:val="x_x_x_x_msonormal"/>
    <w:basedOn w:val="Normal"/>
    <w:rsid w:val="00342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nhideWhenUsed/>
    <w:rsid w:val="00750F2A"/>
  </w:style>
  <w:style w:type="paragraph" w:customStyle="1" w:styleId="NICCYBodyText">
    <w:name w:val="NICCY Body Text"/>
    <w:basedOn w:val="Normal"/>
    <w:link w:val="NICCYBodyTextChar"/>
    <w:qFormat/>
    <w:rsid w:val="00750F2A"/>
    <w:pPr>
      <w:widowControl w:val="0"/>
      <w:autoSpaceDE w:val="0"/>
      <w:autoSpaceDN w:val="0"/>
      <w:adjustRightInd w:val="0"/>
      <w:spacing w:after="0" w:line="288" w:lineRule="auto"/>
      <w:textAlignment w:val="center"/>
    </w:pPr>
    <w:rPr>
      <w:rFonts w:ascii="Arial" w:eastAsiaTheme="minorEastAsia" w:hAnsi="Arial" w:cs="Arial"/>
      <w:color w:val="414042"/>
      <w:sz w:val="24"/>
      <w:szCs w:val="24"/>
    </w:rPr>
  </w:style>
  <w:style w:type="character" w:customStyle="1" w:styleId="NICCYBodyTextChar">
    <w:name w:val="NICCY Body Text Char"/>
    <w:basedOn w:val="DefaultParagraphFont"/>
    <w:link w:val="NICCYBodyText"/>
    <w:rsid w:val="00750F2A"/>
    <w:rPr>
      <w:rFonts w:ascii="Arial" w:eastAsiaTheme="minorEastAsia" w:hAnsi="Arial" w:cs="Arial"/>
      <w:color w:val="414042"/>
      <w:sz w:val="24"/>
      <w:szCs w:val="24"/>
    </w:rPr>
  </w:style>
  <w:style w:type="paragraph" w:styleId="NormalWeb">
    <w:name w:val="Normal (Web)"/>
    <w:basedOn w:val="Normal"/>
    <w:uiPriority w:val="99"/>
    <w:unhideWhenUsed/>
    <w:rsid w:val="00750F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50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F2A"/>
  </w:style>
  <w:style w:type="paragraph" w:styleId="Footer">
    <w:name w:val="footer"/>
    <w:basedOn w:val="Normal"/>
    <w:link w:val="FooterChar"/>
    <w:uiPriority w:val="99"/>
    <w:unhideWhenUsed/>
    <w:rsid w:val="00750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F2A"/>
  </w:style>
  <w:style w:type="character" w:styleId="CommentReference">
    <w:name w:val="annotation reference"/>
    <w:basedOn w:val="DefaultParagraphFont"/>
    <w:uiPriority w:val="99"/>
    <w:semiHidden/>
    <w:unhideWhenUsed/>
    <w:rsid w:val="00122B81"/>
    <w:rPr>
      <w:sz w:val="16"/>
      <w:szCs w:val="16"/>
    </w:rPr>
  </w:style>
  <w:style w:type="paragraph" w:styleId="CommentText">
    <w:name w:val="annotation text"/>
    <w:basedOn w:val="Normal"/>
    <w:link w:val="CommentTextChar"/>
    <w:uiPriority w:val="99"/>
    <w:semiHidden/>
    <w:unhideWhenUsed/>
    <w:rsid w:val="00122B81"/>
    <w:pPr>
      <w:spacing w:line="240" w:lineRule="auto"/>
    </w:pPr>
    <w:rPr>
      <w:sz w:val="20"/>
      <w:szCs w:val="20"/>
    </w:rPr>
  </w:style>
  <w:style w:type="character" w:customStyle="1" w:styleId="CommentTextChar">
    <w:name w:val="Comment Text Char"/>
    <w:basedOn w:val="DefaultParagraphFont"/>
    <w:link w:val="CommentText"/>
    <w:uiPriority w:val="99"/>
    <w:semiHidden/>
    <w:rsid w:val="00122B81"/>
    <w:rPr>
      <w:sz w:val="20"/>
      <w:szCs w:val="20"/>
    </w:rPr>
  </w:style>
  <w:style w:type="paragraph" w:styleId="CommentSubject">
    <w:name w:val="annotation subject"/>
    <w:basedOn w:val="CommentText"/>
    <w:next w:val="CommentText"/>
    <w:link w:val="CommentSubjectChar"/>
    <w:uiPriority w:val="99"/>
    <w:semiHidden/>
    <w:unhideWhenUsed/>
    <w:rsid w:val="00122B81"/>
    <w:rPr>
      <w:b/>
      <w:bCs/>
    </w:rPr>
  </w:style>
  <w:style w:type="character" w:customStyle="1" w:styleId="CommentSubjectChar">
    <w:name w:val="Comment Subject Char"/>
    <w:basedOn w:val="CommentTextChar"/>
    <w:link w:val="CommentSubject"/>
    <w:uiPriority w:val="99"/>
    <w:semiHidden/>
    <w:rsid w:val="00122B81"/>
    <w:rPr>
      <w:b/>
      <w:bCs/>
      <w:sz w:val="20"/>
      <w:szCs w:val="20"/>
    </w:rPr>
  </w:style>
  <w:style w:type="paragraph" w:styleId="BalloonText">
    <w:name w:val="Balloon Text"/>
    <w:basedOn w:val="Normal"/>
    <w:link w:val="BalloonTextChar"/>
    <w:uiPriority w:val="99"/>
    <w:semiHidden/>
    <w:unhideWhenUsed/>
    <w:rsid w:val="00122B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B81"/>
    <w:rPr>
      <w:rFonts w:ascii="Segoe UI" w:hAnsi="Segoe UI" w:cs="Segoe UI"/>
      <w:sz w:val="18"/>
      <w:szCs w:val="18"/>
    </w:rPr>
  </w:style>
  <w:style w:type="character" w:styleId="Strong">
    <w:name w:val="Strong"/>
    <w:basedOn w:val="DefaultParagraphFont"/>
    <w:uiPriority w:val="22"/>
    <w:qFormat/>
    <w:rsid w:val="00902B60"/>
    <w:rPr>
      <w:b/>
      <w:bCs/>
    </w:rPr>
  </w:style>
  <w:style w:type="character" w:customStyle="1" w:styleId="Heading2Char">
    <w:name w:val="Heading 2 Char"/>
    <w:basedOn w:val="DefaultParagraphFont"/>
    <w:link w:val="Heading2"/>
    <w:uiPriority w:val="9"/>
    <w:rsid w:val="007465FA"/>
    <w:rPr>
      <w:rFonts w:ascii="Times New Roman" w:eastAsia="Times New Roman" w:hAnsi="Times New Roman" w:cs="Times New Roman"/>
      <w:b/>
      <w:bCs/>
      <w:sz w:val="36"/>
      <w:szCs w:val="36"/>
      <w:lang w:eastAsia="en-GB"/>
    </w:rPr>
  </w:style>
  <w:style w:type="paragraph" w:customStyle="1" w:styleId="NICCYBodyTest">
    <w:name w:val="NICCY Body Test"/>
    <w:basedOn w:val="Normal"/>
    <w:link w:val="NICCYBodyTestChar"/>
    <w:qFormat/>
    <w:rsid w:val="00A52BD1"/>
    <w:pPr>
      <w:widowControl w:val="0"/>
      <w:autoSpaceDE w:val="0"/>
      <w:autoSpaceDN w:val="0"/>
      <w:adjustRightInd w:val="0"/>
      <w:spacing w:after="0" w:line="288" w:lineRule="auto"/>
      <w:textAlignment w:val="center"/>
    </w:pPr>
    <w:rPr>
      <w:rFonts w:ascii="Arial" w:eastAsiaTheme="minorEastAsia" w:hAnsi="Arial" w:cs="Arial"/>
      <w:color w:val="414042"/>
      <w:sz w:val="24"/>
      <w:szCs w:val="24"/>
    </w:rPr>
  </w:style>
  <w:style w:type="character" w:customStyle="1" w:styleId="NICCYBodyTestChar">
    <w:name w:val="NICCY Body Test Char"/>
    <w:basedOn w:val="DefaultParagraphFont"/>
    <w:link w:val="NICCYBodyTest"/>
    <w:rsid w:val="00A52BD1"/>
    <w:rPr>
      <w:rFonts w:ascii="Arial" w:eastAsiaTheme="minorEastAsia" w:hAnsi="Arial" w:cs="Arial"/>
      <w:color w:val="414042"/>
      <w:sz w:val="24"/>
      <w:szCs w:val="24"/>
    </w:rPr>
  </w:style>
  <w:style w:type="character" w:customStyle="1" w:styleId="ListParagraphChar">
    <w:name w:val="List Paragraph Char"/>
    <w:aliases w:val="Dot pt Char,No Spacing1 Char,List Paragraph Char Char Char Char,Indicator Text Char,Numbered Para 1 Char,List Paragraph1 Char,Bullet Points Char,MAIN CONTENT Char,OBC Bullet Char,List Paragraph11 Char,List Paragraph12 Char"/>
    <w:link w:val="ListParagraph"/>
    <w:uiPriority w:val="34"/>
    <w:locked/>
    <w:rsid w:val="0024483D"/>
  </w:style>
  <w:style w:type="paragraph" w:styleId="FootnoteText">
    <w:name w:val="footnote text"/>
    <w:basedOn w:val="Normal"/>
    <w:link w:val="FootnoteTextChar"/>
    <w:uiPriority w:val="99"/>
    <w:semiHidden/>
    <w:unhideWhenUsed/>
    <w:rsid w:val="003017E8"/>
    <w:pPr>
      <w:spacing w:after="0" w:line="240" w:lineRule="auto"/>
    </w:pPr>
    <w:rPr>
      <w:rFonts w:eastAsiaTheme="minorEastAsia"/>
      <w:sz w:val="20"/>
      <w:szCs w:val="20"/>
      <w:lang w:val="en-US" w:eastAsia="en-GB"/>
    </w:rPr>
  </w:style>
  <w:style w:type="character" w:customStyle="1" w:styleId="FootnoteTextChar">
    <w:name w:val="Footnote Text Char"/>
    <w:basedOn w:val="DefaultParagraphFont"/>
    <w:link w:val="FootnoteText"/>
    <w:uiPriority w:val="99"/>
    <w:semiHidden/>
    <w:rsid w:val="003017E8"/>
    <w:rPr>
      <w:rFonts w:eastAsiaTheme="minorEastAsia"/>
      <w:sz w:val="20"/>
      <w:szCs w:val="20"/>
      <w:lang w:val="en-US" w:eastAsia="en-GB"/>
    </w:rPr>
  </w:style>
  <w:style w:type="character" w:styleId="FootnoteReference">
    <w:name w:val="footnote reference"/>
    <w:basedOn w:val="DefaultParagraphFont"/>
    <w:uiPriority w:val="99"/>
    <w:semiHidden/>
    <w:unhideWhenUsed/>
    <w:rsid w:val="003017E8"/>
    <w:rPr>
      <w:vertAlign w:val="superscript"/>
    </w:rPr>
  </w:style>
  <w:style w:type="table" w:styleId="TableGrid">
    <w:name w:val="Table Grid"/>
    <w:basedOn w:val="TableNormal"/>
    <w:uiPriority w:val="39"/>
    <w:rsid w:val="003017E8"/>
    <w:pPr>
      <w:spacing w:after="0" w:line="240" w:lineRule="auto"/>
    </w:pPr>
    <w:rPr>
      <w:sz w:val="24"/>
      <w:szCs w:val="24"/>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437444">
      <w:bodyDiv w:val="1"/>
      <w:marLeft w:val="0"/>
      <w:marRight w:val="0"/>
      <w:marTop w:val="0"/>
      <w:marBottom w:val="0"/>
      <w:divBdr>
        <w:top w:val="none" w:sz="0" w:space="0" w:color="auto"/>
        <w:left w:val="none" w:sz="0" w:space="0" w:color="auto"/>
        <w:bottom w:val="none" w:sz="0" w:space="0" w:color="auto"/>
        <w:right w:val="none" w:sz="0" w:space="0" w:color="auto"/>
      </w:divBdr>
      <w:divsChild>
        <w:div w:id="71316842">
          <w:marLeft w:val="300"/>
          <w:marRight w:val="300"/>
          <w:marTop w:val="0"/>
          <w:marBottom w:val="0"/>
          <w:divBdr>
            <w:top w:val="none" w:sz="0" w:space="0" w:color="auto"/>
            <w:left w:val="none" w:sz="0" w:space="0" w:color="auto"/>
            <w:bottom w:val="none" w:sz="0" w:space="0" w:color="auto"/>
            <w:right w:val="none" w:sz="0" w:space="0" w:color="auto"/>
          </w:divBdr>
          <w:divsChild>
            <w:div w:id="513424585">
              <w:marLeft w:val="0"/>
              <w:marRight w:val="0"/>
              <w:marTop w:val="0"/>
              <w:marBottom w:val="0"/>
              <w:divBdr>
                <w:top w:val="none" w:sz="0" w:space="0" w:color="auto"/>
                <w:left w:val="none" w:sz="0" w:space="0" w:color="auto"/>
                <w:bottom w:val="none" w:sz="0" w:space="0" w:color="auto"/>
                <w:right w:val="none" w:sz="0" w:space="0" w:color="auto"/>
              </w:divBdr>
              <w:divsChild>
                <w:div w:id="696390972">
                  <w:marLeft w:val="0"/>
                  <w:marRight w:val="0"/>
                  <w:marTop w:val="0"/>
                  <w:marBottom w:val="0"/>
                  <w:divBdr>
                    <w:top w:val="none" w:sz="0" w:space="0" w:color="auto"/>
                    <w:left w:val="none" w:sz="0" w:space="0" w:color="auto"/>
                    <w:bottom w:val="none" w:sz="0" w:space="0" w:color="auto"/>
                    <w:right w:val="none" w:sz="0" w:space="0" w:color="auto"/>
                  </w:divBdr>
                  <w:divsChild>
                    <w:div w:id="38430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746770">
          <w:marLeft w:val="0"/>
          <w:marRight w:val="0"/>
          <w:marTop w:val="0"/>
          <w:marBottom w:val="0"/>
          <w:divBdr>
            <w:top w:val="none" w:sz="0" w:space="0" w:color="auto"/>
            <w:left w:val="none" w:sz="0" w:space="0" w:color="auto"/>
            <w:bottom w:val="none" w:sz="0" w:space="0" w:color="auto"/>
            <w:right w:val="none" w:sz="0" w:space="0" w:color="auto"/>
          </w:divBdr>
          <w:divsChild>
            <w:div w:id="9989797">
              <w:marLeft w:val="0"/>
              <w:marRight w:val="0"/>
              <w:marTop w:val="0"/>
              <w:marBottom w:val="0"/>
              <w:divBdr>
                <w:top w:val="none" w:sz="0" w:space="0" w:color="auto"/>
                <w:left w:val="none" w:sz="0" w:space="0" w:color="auto"/>
                <w:bottom w:val="none" w:sz="0" w:space="0" w:color="auto"/>
                <w:right w:val="none" w:sz="0" w:space="0" w:color="auto"/>
              </w:divBdr>
              <w:divsChild>
                <w:div w:id="1868367639">
                  <w:marLeft w:val="120"/>
                  <w:marRight w:val="300"/>
                  <w:marTop w:val="0"/>
                  <w:marBottom w:val="120"/>
                  <w:divBdr>
                    <w:top w:val="none" w:sz="0" w:space="0" w:color="auto"/>
                    <w:left w:val="none" w:sz="0" w:space="0" w:color="auto"/>
                    <w:bottom w:val="none" w:sz="0" w:space="0" w:color="auto"/>
                    <w:right w:val="none" w:sz="0" w:space="0" w:color="auto"/>
                  </w:divBdr>
                  <w:divsChild>
                    <w:div w:id="1483891293">
                      <w:marLeft w:val="0"/>
                      <w:marRight w:val="0"/>
                      <w:marTop w:val="0"/>
                      <w:marBottom w:val="0"/>
                      <w:divBdr>
                        <w:top w:val="none" w:sz="0" w:space="0" w:color="auto"/>
                        <w:left w:val="none" w:sz="0" w:space="0" w:color="auto"/>
                        <w:bottom w:val="none" w:sz="0" w:space="0" w:color="auto"/>
                        <w:right w:val="none" w:sz="0" w:space="0" w:color="auto"/>
                      </w:divBdr>
                      <w:divsChild>
                        <w:div w:id="1283806607">
                          <w:marLeft w:val="0"/>
                          <w:marRight w:val="120"/>
                          <w:marTop w:val="0"/>
                          <w:marBottom w:val="0"/>
                          <w:divBdr>
                            <w:top w:val="none" w:sz="0" w:space="0" w:color="auto"/>
                            <w:left w:val="none" w:sz="0" w:space="0" w:color="auto"/>
                            <w:bottom w:val="none" w:sz="0" w:space="0" w:color="auto"/>
                            <w:right w:val="none" w:sz="0" w:space="0" w:color="auto"/>
                          </w:divBdr>
                          <w:divsChild>
                            <w:div w:id="824929123">
                              <w:marLeft w:val="0"/>
                              <w:marRight w:val="0"/>
                              <w:marTop w:val="0"/>
                              <w:marBottom w:val="0"/>
                              <w:divBdr>
                                <w:top w:val="none" w:sz="0" w:space="0" w:color="auto"/>
                                <w:left w:val="none" w:sz="0" w:space="0" w:color="auto"/>
                                <w:bottom w:val="none" w:sz="0" w:space="0" w:color="auto"/>
                                <w:right w:val="none" w:sz="0" w:space="0" w:color="auto"/>
                              </w:divBdr>
                              <w:divsChild>
                                <w:div w:id="92688175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417022431">
                          <w:marLeft w:val="780"/>
                          <w:marRight w:val="0"/>
                          <w:marTop w:val="0"/>
                          <w:marBottom w:val="0"/>
                          <w:divBdr>
                            <w:top w:val="none" w:sz="0" w:space="0" w:color="auto"/>
                            <w:left w:val="none" w:sz="0" w:space="0" w:color="auto"/>
                            <w:bottom w:val="none" w:sz="0" w:space="0" w:color="auto"/>
                            <w:right w:val="none" w:sz="0" w:space="0" w:color="auto"/>
                          </w:divBdr>
                          <w:divsChild>
                            <w:div w:id="1566179933">
                              <w:marLeft w:val="0"/>
                              <w:marRight w:val="0"/>
                              <w:marTop w:val="0"/>
                              <w:marBottom w:val="0"/>
                              <w:divBdr>
                                <w:top w:val="none" w:sz="0" w:space="0" w:color="auto"/>
                                <w:left w:val="none" w:sz="0" w:space="0" w:color="auto"/>
                                <w:bottom w:val="none" w:sz="0" w:space="0" w:color="auto"/>
                                <w:right w:val="none" w:sz="0" w:space="0" w:color="auto"/>
                              </w:divBdr>
                              <w:divsChild>
                                <w:div w:id="1621033415">
                                  <w:marLeft w:val="0"/>
                                  <w:marRight w:val="0"/>
                                  <w:marTop w:val="0"/>
                                  <w:marBottom w:val="0"/>
                                  <w:divBdr>
                                    <w:top w:val="none" w:sz="0" w:space="0" w:color="auto"/>
                                    <w:left w:val="none" w:sz="0" w:space="0" w:color="auto"/>
                                    <w:bottom w:val="none" w:sz="0" w:space="0" w:color="auto"/>
                                    <w:right w:val="none" w:sz="0" w:space="0" w:color="auto"/>
                                  </w:divBdr>
                                  <w:divsChild>
                                    <w:div w:id="1914001050">
                                      <w:marLeft w:val="0"/>
                                      <w:marRight w:val="0"/>
                                      <w:marTop w:val="0"/>
                                      <w:marBottom w:val="0"/>
                                      <w:divBdr>
                                        <w:top w:val="none" w:sz="0" w:space="0" w:color="auto"/>
                                        <w:left w:val="none" w:sz="0" w:space="0" w:color="auto"/>
                                        <w:bottom w:val="none" w:sz="0" w:space="0" w:color="auto"/>
                                        <w:right w:val="none" w:sz="0" w:space="0" w:color="auto"/>
                                      </w:divBdr>
                                    </w:div>
                                  </w:divsChild>
                                </w:div>
                                <w:div w:id="618606995">
                                  <w:marLeft w:val="0"/>
                                  <w:marRight w:val="0"/>
                                  <w:marTop w:val="30"/>
                                  <w:marBottom w:val="0"/>
                                  <w:divBdr>
                                    <w:top w:val="none" w:sz="0" w:space="0" w:color="auto"/>
                                    <w:left w:val="none" w:sz="0" w:space="0" w:color="auto"/>
                                    <w:bottom w:val="none" w:sz="0" w:space="0" w:color="auto"/>
                                    <w:right w:val="none" w:sz="0" w:space="0" w:color="auto"/>
                                  </w:divBdr>
                                </w:div>
                              </w:divsChild>
                            </w:div>
                            <w:div w:id="191692964">
                              <w:marLeft w:val="0"/>
                              <w:marRight w:val="0"/>
                              <w:marTop w:val="0"/>
                              <w:marBottom w:val="0"/>
                              <w:divBdr>
                                <w:top w:val="none" w:sz="0" w:space="0" w:color="auto"/>
                                <w:left w:val="none" w:sz="0" w:space="0" w:color="auto"/>
                                <w:bottom w:val="none" w:sz="0" w:space="0" w:color="auto"/>
                                <w:right w:val="none" w:sz="0" w:space="0" w:color="auto"/>
                              </w:divBdr>
                              <w:divsChild>
                                <w:div w:id="1363828086">
                                  <w:marLeft w:val="0"/>
                                  <w:marRight w:val="0"/>
                                  <w:marTop w:val="0"/>
                                  <w:marBottom w:val="0"/>
                                  <w:divBdr>
                                    <w:top w:val="none" w:sz="0" w:space="0" w:color="auto"/>
                                    <w:left w:val="none" w:sz="0" w:space="0" w:color="auto"/>
                                    <w:bottom w:val="none" w:sz="0" w:space="0" w:color="auto"/>
                                    <w:right w:val="none" w:sz="0" w:space="0" w:color="auto"/>
                                  </w:divBdr>
                                  <w:divsChild>
                                    <w:div w:id="1369839937">
                                      <w:marLeft w:val="0"/>
                                      <w:marRight w:val="0"/>
                                      <w:marTop w:val="0"/>
                                      <w:marBottom w:val="0"/>
                                      <w:divBdr>
                                        <w:top w:val="none" w:sz="0" w:space="0" w:color="auto"/>
                                        <w:left w:val="none" w:sz="0" w:space="0" w:color="auto"/>
                                        <w:bottom w:val="none" w:sz="0" w:space="0" w:color="auto"/>
                                        <w:right w:val="none" w:sz="0" w:space="0" w:color="auto"/>
                                      </w:divBdr>
                                      <w:divsChild>
                                        <w:div w:id="656491794">
                                          <w:marLeft w:val="0"/>
                                          <w:marRight w:val="0"/>
                                          <w:marTop w:val="0"/>
                                          <w:marBottom w:val="0"/>
                                          <w:divBdr>
                                            <w:top w:val="none" w:sz="0" w:space="0" w:color="auto"/>
                                            <w:left w:val="none" w:sz="0" w:space="0" w:color="auto"/>
                                            <w:bottom w:val="none" w:sz="0" w:space="0" w:color="auto"/>
                                            <w:right w:val="none" w:sz="0" w:space="0" w:color="auto"/>
                                          </w:divBdr>
                                          <w:divsChild>
                                            <w:div w:id="10306692">
                                              <w:marLeft w:val="0"/>
                                              <w:marRight w:val="0"/>
                                              <w:marTop w:val="0"/>
                                              <w:marBottom w:val="0"/>
                                              <w:divBdr>
                                                <w:top w:val="none" w:sz="0" w:space="0" w:color="auto"/>
                                                <w:left w:val="none" w:sz="0" w:space="0" w:color="auto"/>
                                                <w:bottom w:val="none" w:sz="0" w:space="0" w:color="auto"/>
                                                <w:right w:val="none" w:sz="0" w:space="0" w:color="auto"/>
                                              </w:divBdr>
                                              <w:divsChild>
                                                <w:div w:id="1588926646">
                                                  <w:marLeft w:val="0"/>
                                                  <w:marRight w:val="0"/>
                                                  <w:marTop w:val="0"/>
                                                  <w:marBottom w:val="0"/>
                                                  <w:divBdr>
                                                    <w:top w:val="none" w:sz="0" w:space="0" w:color="auto"/>
                                                    <w:left w:val="none" w:sz="0" w:space="0" w:color="auto"/>
                                                    <w:bottom w:val="none" w:sz="0" w:space="0" w:color="auto"/>
                                                    <w:right w:val="none" w:sz="0" w:space="0" w:color="auto"/>
                                                  </w:divBdr>
                                                  <w:divsChild>
                                                    <w:div w:id="664286238">
                                                      <w:marLeft w:val="0"/>
                                                      <w:marRight w:val="0"/>
                                                      <w:marTop w:val="0"/>
                                                      <w:marBottom w:val="0"/>
                                                      <w:divBdr>
                                                        <w:top w:val="none" w:sz="0" w:space="0" w:color="auto"/>
                                                        <w:left w:val="none" w:sz="0" w:space="0" w:color="auto"/>
                                                        <w:bottom w:val="none" w:sz="0" w:space="0" w:color="auto"/>
                                                        <w:right w:val="none" w:sz="0" w:space="0" w:color="auto"/>
                                                      </w:divBdr>
                                                    </w:div>
                                                    <w:div w:id="152843722">
                                                      <w:marLeft w:val="0"/>
                                                      <w:marRight w:val="0"/>
                                                      <w:marTop w:val="0"/>
                                                      <w:marBottom w:val="0"/>
                                                      <w:divBdr>
                                                        <w:top w:val="none" w:sz="0" w:space="0" w:color="auto"/>
                                                        <w:left w:val="none" w:sz="0" w:space="0" w:color="auto"/>
                                                        <w:bottom w:val="none" w:sz="0" w:space="0" w:color="auto"/>
                                                        <w:right w:val="none" w:sz="0" w:space="0" w:color="auto"/>
                                                      </w:divBdr>
                                                    </w:div>
                                                    <w:div w:id="460609651">
                                                      <w:marLeft w:val="0"/>
                                                      <w:marRight w:val="0"/>
                                                      <w:marTop w:val="0"/>
                                                      <w:marBottom w:val="0"/>
                                                      <w:divBdr>
                                                        <w:top w:val="none" w:sz="0" w:space="0" w:color="auto"/>
                                                        <w:left w:val="none" w:sz="0" w:space="0" w:color="auto"/>
                                                        <w:bottom w:val="none" w:sz="0" w:space="0" w:color="auto"/>
                                                        <w:right w:val="none" w:sz="0" w:space="0" w:color="auto"/>
                                                      </w:divBdr>
                                                    </w:div>
                                                    <w:div w:id="1551653523">
                                                      <w:marLeft w:val="0"/>
                                                      <w:marRight w:val="0"/>
                                                      <w:marTop w:val="0"/>
                                                      <w:marBottom w:val="0"/>
                                                      <w:divBdr>
                                                        <w:top w:val="none" w:sz="0" w:space="0" w:color="auto"/>
                                                        <w:left w:val="none" w:sz="0" w:space="0" w:color="auto"/>
                                                        <w:bottom w:val="none" w:sz="0" w:space="0" w:color="auto"/>
                                                        <w:right w:val="none" w:sz="0" w:space="0" w:color="auto"/>
                                                      </w:divBdr>
                                                      <w:divsChild>
                                                        <w:div w:id="15220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836224">
                          <w:marLeft w:val="0"/>
                          <w:marRight w:val="0"/>
                          <w:marTop w:val="0"/>
                          <w:marBottom w:val="0"/>
                          <w:divBdr>
                            <w:top w:val="none" w:sz="0" w:space="0" w:color="auto"/>
                            <w:left w:val="none" w:sz="0" w:space="0" w:color="auto"/>
                            <w:bottom w:val="none" w:sz="0" w:space="0" w:color="auto"/>
                            <w:right w:val="none" w:sz="0" w:space="0" w:color="auto"/>
                          </w:divBdr>
                          <w:divsChild>
                            <w:div w:id="2140954031">
                              <w:marLeft w:val="0"/>
                              <w:marRight w:val="0"/>
                              <w:marTop w:val="0"/>
                              <w:marBottom w:val="0"/>
                              <w:divBdr>
                                <w:top w:val="none" w:sz="0" w:space="0" w:color="auto"/>
                                <w:left w:val="none" w:sz="0" w:space="0" w:color="auto"/>
                                <w:bottom w:val="none" w:sz="0" w:space="0" w:color="auto"/>
                                <w:right w:val="none" w:sz="0" w:space="0" w:color="auto"/>
                              </w:divBdr>
                              <w:divsChild>
                                <w:div w:id="94326226">
                                  <w:marLeft w:val="0"/>
                                  <w:marRight w:val="0"/>
                                  <w:marTop w:val="0"/>
                                  <w:marBottom w:val="0"/>
                                  <w:divBdr>
                                    <w:top w:val="none" w:sz="0" w:space="0" w:color="auto"/>
                                    <w:left w:val="none" w:sz="0" w:space="0" w:color="auto"/>
                                    <w:bottom w:val="none" w:sz="0" w:space="0" w:color="auto"/>
                                    <w:right w:val="none" w:sz="0" w:space="0" w:color="auto"/>
                                  </w:divBdr>
                                </w:div>
                              </w:divsChild>
                            </w:div>
                            <w:div w:id="517087982">
                              <w:marLeft w:val="0"/>
                              <w:marRight w:val="0"/>
                              <w:marTop w:val="0"/>
                              <w:marBottom w:val="0"/>
                              <w:divBdr>
                                <w:top w:val="none" w:sz="0" w:space="0" w:color="auto"/>
                                <w:left w:val="none" w:sz="0" w:space="0" w:color="auto"/>
                                <w:bottom w:val="none" w:sz="0" w:space="0" w:color="auto"/>
                                <w:right w:val="none" w:sz="0" w:space="0" w:color="auto"/>
                              </w:divBdr>
                              <w:divsChild>
                                <w:div w:id="860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764138">
                      <w:marLeft w:val="780"/>
                      <w:marRight w:val="240"/>
                      <w:marTop w:val="180"/>
                      <w:marBottom w:val="150"/>
                      <w:divBdr>
                        <w:top w:val="none" w:sz="0" w:space="0" w:color="auto"/>
                        <w:left w:val="none" w:sz="0" w:space="0" w:color="auto"/>
                        <w:bottom w:val="none" w:sz="0" w:space="0" w:color="auto"/>
                        <w:right w:val="none" w:sz="0" w:space="0" w:color="auto"/>
                      </w:divBdr>
                      <w:divsChild>
                        <w:div w:id="387144786">
                          <w:marLeft w:val="0"/>
                          <w:marRight w:val="0"/>
                          <w:marTop w:val="0"/>
                          <w:marBottom w:val="0"/>
                          <w:divBdr>
                            <w:top w:val="none" w:sz="0" w:space="0" w:color="auto"/>
                            <w:left w:val="none" w:sz="0" w:space="0" w:color="auto"/>
                            <w:bottom w:val="none" w:sz="0" w:space="0" w:color="auto"/>
                            <w:right w:val="none" w:sz="0" w:space="0" w:color="auto"/>
                          </w:divBdr>
                          <w:divsChild>
                            <w:div w:id="1357192458">
                              <w:marLeft w:val="0"/>
                              <w:marRight w:val="0"/>
                              <w:marTop w:val="0"/>
                              <w:marBottom w:val="0"/>
                              <w:divBdr>
                                <w:top w:val="none" w:sz="0" w:space="0" w:color="auto"/>
                                <w:left w:val="none" w:sz="0" w:space="0" w:color="auto"/>
                                <w:bottom w:val="none" w:sz="0" w:space="0" w:color="auto"/>
                                <w:right w:val="none" w:sz="0" w:space="0" w:color="auto"/>
                              </w:divBdr>
                              <w:divsChild>
                                <w:div w:id="1925725347">
                                  <w:marLeft w:val="0"/>
                                  <w:marRight w:val="0"/>
                                  <w:marTop w:val="0"/>
                                  <w:marBottom w:val="0"/>
                                  <w:divBdr>
                                    <w:top w:val="none" w:sz="0" w:space="0" w:color="auto"/>
                                    <w:left w:val="none" w:sz="0" w:space="0" w:color="auto"/>
                                    <w:bottom w:val="none" w:sz="0" w:space="0" w:color="auto"/>
                                    <w:right w:val="none" w:sz="0" w:space="0" w:color="auto"/>
                                  </w:divBdr>
                                  <w:divsChild>
                                    <w:div w:id="545876061">
                                      <w:marLeft w:val="0"/>
                                      <w:marRight w:val="0"/>
                                      <w:marTop w:val="0"/>
                                      <w:marBottom w:val="0"/>
                                      <w:divBdr>
                                        <w:top w:val="none" w:sz="0" w:space="0" w:color="auto"/>
                                        <w:left w:val="none" w:sz="0" w:space="0" w:color="auto"/>
                                        <w:bottom w:val="none" w:sz="0" w:space="0" w:color="auto"/>
                                        <w:right w:val="none" w:sz="0" w:space="0" w:color="auto"/>
                                      </w:divBdr>
                                    </w:div>
                                    <w:div w:id="1857422347">
                                      <w:marLeft w:val="0"/>
                                      <w:marRight w:val="0"/>
                                      <w:marTop w:val="0"/>
                                      <w:marBottom w:val="0"/>
                                      <w:divBdr>
                                        <w:top w:val="none" w:sz="0" w:space="0" w:color="auto"/>
                                        <w:left w:val="none" w:sz="0" w:space="0" w:color="auto"/>
                                        <w:bottom w:val="none" w:sz="0" w:space="0" w:color="auto"/>
                                        <w:right w:val="none" w:sz="0" w:space="0" w:color="auto"/>
                                      </w:divBdr>
                                      <w:divsChild>
                                        <w:div w:id="1547138543">
                                          <w:marLeft w:val="0"/>
                                          <w:marRight w:val="0"/>
                                          <w:marTop w:val="0"/>
                                          <w:marBottom w:val="0"/>
                                          <w:divBdr>
                                            <w:top w:val="none" w:sz="0" w:space="0" w:color="auto"/>
                                            <w:left w:val="none" w:sz="0" w:space="0" w:color="auto"/>
                                            <w:bottom w:val="none" w:sz="0" w:space="0" w:color="auto"/>
                                            <w:right w:val="none" w:sz="0" w:space="0" w:color="auto"/>
                                          </w:divBdr>
                                        </w:div>
                                      </w:divsChild>
                                    </w:div>
                                    <w:div w:id="34934965">
                                      <w:marLeft w:val="0"/>
                                      <w:marRight w:val="0"/>
                                      <w:marTop w:val="0"/>
                                      <w:marBottom w:val="0"/>
                                      <w:divBdr>
                                        <w:top w:val="none" w:sz="0" w:space="0" w:color="auto"/>
                                        <w:left w:val="none" w:sz="0" w:space="0" w:color="auto"/>
                                        <w:bottom w:val="none" w:sz="0" w:space="0" w:color="auto"/>
                                        <w:right w:val="none" w:sz="0" w:space="0" w:color="auto"/>
                                      </w:divBdr>
                                      <w:divsChild>
                                        <w:div w:id="810439195">
                                          <w:marLeft w:val="0"/>
                                          <w:marRight w:val="0"/>
                                          <w:marTop w:val="0"/>
                                          <w:marBottom w:val="0"/>
                                          <w:divBdr>
                                            <w:top w:val="none" w:sz="0" w:space="0" w:color="auto"/>
                                            <w:left w:val="none" w:sz="0" w:space="0" w:color="auto"/>
                                            <w:bottom w:val="none" w:sz="0" w:space="0" w:color="auto"/>
                                            <w:right w:val="none" w:sz="0" w:space="0" w:color="auto"/>
                                          </w:divBdr>
                                        </w:div>
                                      </w:divsChild>
                                    </w:div>
                                    <w:div w:id="1723481676">
                                      <w:marLeft w:val="0"/>
                                      <w:marRight w:val="0"/>
                                      <w:marTop w:val="0"/>
                                      <w:marBottom w:val="0"/>
                                      <w:divBdr>
                                        <w:top w:val="none" w:sz="0" w:space="0" w:color="auto"/>
                                        <w:left w:val="none" w:sz="0" w:space="0" w:color="auto"/>
                                        <w:bottom w:val="none" w:sz="0" w:space="0" w:color="auto"/>
                                        <w:right w:val="none" w:sz="0" w:space="0" w:color="auto"/>
                                      </w:divBdr>
                                      <w:divsChild>
                                        <w:div w:id="154538354">
                                          <w:marLeft w:val="0"/>
                                          <w:marRight w:val="0"/>
                                          <w:marTop w:val="0"/>
                                          <w:marBottom w:val="0"/>
                                          <w:divBdr>
                                            <w:top w:val="none" w:sz="0" w:space="0" w:color="auto"/>
                                            <w:left w:val="none" w:sz="0" w:space="0" w:color="auto"/>
                                            <w:bottom w:val="none" w:sz="0" w:space="0" w:color="auto"/>
                                            <w:right w:val="none" w:sz="0" w:space="0" w:color="auto"/>
                                          </w:divBdr>
                                        </w:div>
                                        <w:div w:id="1406536583">
                                          <w:marLeft w:val="0"/>
                                          <w:marRight w:val="0"/>
                                          <w:marTop w:val="0"/>
                                          <w:marBottom w:val="0"/>
                                          <w:divBdr>
                                            <w:top w:val="none" w:sz="0" w:space="0" w:color="auto"/>
                                            <w:left w:val="none" w:sz="0" w:space="0" w:color="auto"/>
                                            <w:bottom w:val="none" w:sz="0" w:space="0" w:color="auto"/>
                                            <w:right w:val="none" w:sz="0" w:space="0" w:color="auto"/>
                                          </w:divBdr>
                                        </w:div>
                                        <w:div w:id="229921857">
                                          <w:marLeft w:val="0"/>
                                          <w:marRight w:val="0"/>
                                          <w:marTop w:val="0"/>
                                          <w:marBottom w:val="0"/>
                                          <w:divBdr>
                                            <w:top w:val="none" w:sz="0" w:space="0" w:color="auto"/>
                                            <w:left w:val="none" w:sz="0" w:space="0" w:color="auto"/>
                                            <w:bottom w:val="none" w:sz="0" w:space="0" w:color="auto"/>
                                            <w:right w:val="none" w:sz="0" w:space="0" w:color="auto"/>
                                          </w:divBdr>
                                          <w:divsChild>
                                            <w:div w:id="2113160928">
                                              <w:marLeft w:val="0"/>
                                              <w:marRight w:val="0"/>
                                              <w:marTop w:val="0"/>
                                              <w:marBottom w:val="0"/>
                                              <w:divBdr>
                                                <w:top w:val="none" w:sz="0" w:space="0" w:color="auto"/>
                                                <w:left w:val="none" w:sz="0" w:space="0" w:color="auto"/>
                                                <w:bottom w:val="none" w:sz="0" w:space="0" w:color="auto"/>
                                                <w:right w:val="none" w:sz="0" w:space="0" w:color="auto"/>
                                              </w:divBdr>
                                              <w:divsChild>
                                                <w:div w:id="885946523">
                                                  <w:marLeft w:val="0"/>
                                                  <w:marRight w:val="0"/>
                                                  <w:marTop w:val="0"/>
                                                  <w:marBottom w:val="0"/>
                                                  <w:divBdr>
                                                    <w:top w:val="none" w:sz="0" w:space="0" w:color="auto"/>
                                                    <w:left w:val="none" w:sz="0" w:space="0" w:color="auto"/>
                                                    <w:bottom w:val="none" w:sz="0" w:space="0" w:color="auto"/>
                                                    <w:right w:val="none" w:sz="0" w:space="0" w:color="auto"/>
                                                  </w:divBdr>
                                                  <w:divsChild>
                                                    <w:div w:id="1143693866">
                                                      <w:marLeft w:val="0"/>
                                                      <w:marRight w:val="0"/>
                                                      <w:marTop w:val="0"/>
                                                      <w:marBottom w:val="0"/>
                                                      <w:divBdr>
                                                        <w:top w:val="none" w:sz="0" w:space="0" w:color="auto"/>
                                                        <w:left w:val="none" w:sz="0" w:space="0" w:color="auto"/>
                                                        <w:bottom w:val="none" w:sz="0" w:space="0" w:color="auto"/>
                                                        <w:right w:val="none" w:sz="0" w:space="0" w:color="auto"/>
                                                      </w:divBdr>
                                                    </w:div>
                                                    <w:div w:id="30678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81619">
                                              <w:marLeft w:val="0"/>
                                              <w:marRight w:val="0"/>
                                              <w:marTop w:val="0"/>
                                              <w:marBottom w:val="0"/>
                                              <w:divBdr>
                                                <w:top w:val="none" w:sz="0" w:space="0" w:color="auto"/>
                                                <w:left w:val="none" w:sz="0" w:space="0" w:color="auto"/>
                                                <w:bottom w:val="none" w:sz="0" w:space="0" w:color="auto"/>
                                                <w:right w:val="none" w:sz="0" w:space="0" w:color="auto"/>
                                              </w:divBdr>
                                              <w:divsChild>
                                                <w:div w:id="19806431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3316221">
                                                      <w:marLeft w:val="0"/>
                                                      <w:marRight w:val="0"/>
                                                      <w:marTop w:val="0"/>
                                                      <w:marBottom w:val="0"/>
                                                      <w:divBdr>
                                                        <w:top w:val="none" w:sz="0" w:space="0" w:color="auto"/>
                                                        <w:left w:val="none" w:sz="0" w:space="0" w:color="auto"/>
                                                        <w:bottom w:val="none" w:sz="0" w:space="0" w:color="auto"/>
                                                        <w:right w:val="none" w:sz="0" w:space="0" w:color="auto"/>
                                                      </w:divBdr>
                                                    </w:div>
                                                    <w:div w:id="1619219762">
                                                      <w:marLeft w:val="0"/>
                                                      <w:marRight w:val="0"/>
                                                      <w:marTop w:val="0"/>
                                                      <w:marBottom w:val="0"/>
                                                      <w:divBdr>
                                                        <w:top w:val="none" w:sz="0" w:space="0" w:color="auto"/>
                                                        <w:left w:val="none" w:sz="0" w:space="0" w:color="auto"/>
                                                        <w:bottom w:val="none" w:sz="0" w:space="0" w:color="auto"/>
                                                        <w:right w:val="none" w:sz="0" w:space="0" w:color="auto"/>
                                                      </w:divBdr>
                                                      <w:divsChild>
                                                        <w:div w:id="2040004976">
                                                          <w:marLeft w:val="0"/>
                                                          <w:marRight w:val="0"/>
                                                          <w:marTop w:val="0"/>
                                                          <w:marBottom w:val="0"/>
                                                          <w:divBdr>
                                                            <w:top w:val="none" w:sz="0" w:space="0" w:color="auto"/>
                                                            <w:left w:val="none" w:sz="0" w:space="0" w:color="auto"/>
                                                            <w:bottom w:val="none" w:sz="0" w:space="0" w:color="auto"/>
                                                            <w:right w:val="none" w:sz="0" w:space="0" w:color="auto"/>
                                                          </w:divBdr>
                                                        </w:div>
                                                        <w:div w:id="571430956">
                                                          <w:marLeft w:val="0"/>
                                                          <w:marRight w:val="0"/>
                                                          <w:marTop w:val="0"/>
                                                          <w:marBottom w:val="0"/>
                                                          <w:divBdr>
                                                            <w:top w:val="none" w:sz="0" w:space="0" w:color="auto"/>
                                                            <w:left w:val="none" w:sz="0" w:space="0" w:color="auto"/>
                                                            <w:bottom w:val="none" w:sz="0" w:space="0" w:color="auto"/>
                                                            <w:right w:val="none" w:sz="0" w:space="0" w:color="auto"/>
                                                          </w:divBdr>
                                                          <w:divsChild>
                                                            <w:div w:id="1070007934">
                                                              <w:marLeft w:val="0"/>
                                                              <w:marRight w:val="0"/>
                                                              <w:marTop w:val="0"/>
                                                              <w:marBottom w:val="0"/>
                                                              <w:divBdr>
                                                                <w:top w:val="none" w:sz="0" w:space="0" w:color="auto"/>
                                                                <w:left w:val="none" w:sz="0" w:space="0" w:color="auto"/>
                                                                <w:bottom w:val="none" w:sz="0" w:space="0" w:color="auto"/>
                                                                <w:right w:val="none" w:sz="0" w:space="0" w:color="auto"/>
                                                              </w:divBdr>
                                                            </w:div>
                                                          </w:divsChild>
                                                        </w:div>
                                                        <w:div w:id="119692788">
                                                          <w:marLeft w:val="0"/>
                                                          <w:marRight w:val="0"/>
                                                          <w:marTop w:val="0"/>
                                                          <w:marBottom w:val="0"/>
                                                          <w:divBdr>
                                                            <w:top w:val="none" w:sz="0" w:space="0" w:color="auto"/>
                                                            <w:left w:val="none" w:sz="0" w:space="0" w:color="auto"/>
                                                            <w:bottom w:val="none" w:sz="0" w:space="0" w:color="auto"/>
                                                            <w:right w:val="none" w:sz="0" w:space="0" w:color="auto"/>
                                                          </w:divBdr>
                                                          <w:divsChild>
                                                            <w:div w:id="571700075">
                                                              <w:marLeft w:val="0"/>
                                                              <w:marRight w:val="0"/>
                                                              <w:marTop w:val="0"/>
                                                              <w:marBottom w:val="0"/>
                                                              <w:divBdr>
                                                                <w:top w:val="none" w:sz="0" w:space="0" w:color="auto"/>
                                                                <w:left w:val="none" w:sz="0" w:space="0" w:color="auto"/>
                                                                <w:bottom w:val="none" w:sz="0" w:space="0" w:color="auto"/>
                                                                <w:right w:val="none" w:sz="0" w:space="0" w:color="auto"/>
                                                              </w:divBdr>
                                                            </w:div>
                                                          </w:divsChild>
                                                        </w:div>
                                                        <w:div w:id="186986211">
                                                          <w:marLeft w:val="0"/>
                                                          <w:marRight w:val="0"/>
                                                          <w:marTop w:val="0"/>
                                                          <w:marBottom w:val="0"/>
                                                          <w:divBdr>
                                                            <w:top w:val="none" w:sz="0" w:space="0" w:color="auto"/>
                                                            <w:left w:val="none" w:sz="0" w:space="0" w:color="auto"/>
                                                            <w:bottom w:val="none" w:sz="0" w:space="0" w:color="auto"/>
                                                            <w:right w:val="none" w:sz="0" w:space="0" w:color="auto"/>
                                                          </w:divBdr>
                                                          <w:divsChild>
                                                            <w:div w:id="2041127155">
                                                              <w:marLeft w:val="0"/>
                                                              <w:marRight w:val="0"/>
                                                              <w:marTop w:val="0"/>
                                                              <w:marBottom w:val="0"/>
                                                              <w:divBdr>
                                                                <w:top w:val="none" w:sz="0" w:space="0" w:color="auto"/>
                                                                <w:left w:val="none" w:sz="0" w:space="0" w:color="auto"/>
                                                                <w:bottom w:val="none" w:sz="0" w:space="0" w:color="auto"/>
                                                                <w:right w:val="none" w:sz="0" w:space="0" w:color="auto"/>
                                                              </w:divBdr>
                                                              <w:divsChild>
                                                                <w:div w:id="2074039534">
                                                                  <w:marLeft w:val="0"/>
                                                                  <w:marRight w:val="0"/>
                                                                  <w:marTop w:val="0"/>
                                                                  <w:marBottom w:val="0"/>
                                                                  <w:divBdr>
                                                                    <w:top w:val="none" w:sz="0" w:space="0" w:color="auto"/>
                                                                    <w:left w:val="none" w:sz="0" w:space="0" w:color="auto"/>
                                                                    <w:bottom w:val="none" w:sz="0" w:space="0" w:color="auto"/>
                                                                    <w:right w:val="none" w:sz="0" w:space="0" w:color="auto"/>
                                                                  </w:divBdr>
                                                                </w:div>
                                                                <w:div w:id="1131898765">
                                                                  <w:marLeft w:val="0"/>
                                                                  <w:marRight w:val="0"/>
                                                                  <w:marTop w:val="0"/>
                                                                  <w:marBottom w:val="0"/>
                                                                  <w:divBdr>
                                                                    <w:top w:val="none" w:sz="0" w:space="0" w:color="auto"/>
                                                                    <w:left w:val="none" w:sz="0" w:space="0" w:color="auto"/>
                                                                    <w:bottom w:val="none" w:sz="0" w:space="0" w:color="auto"/>
                                                                    <w:right w:val="none" w:sz="0" w:space="0" w:color="auto"/>
                                                                  </w:divBdr>
                                                                </w:div>
                                                                <w:div w:id="820923587">
                                                                  <w:marLeft w:val="0"/>
                                                                  <w:marRight w:val="0"/>
                                                                  <w:marTop w:val="0"/>
                                                                  <w:marBottom w:val="0"/>
                                                                  <w:divBdr>
                                                                    <w:top w:val="none" w:sz="0" w:space="0" w:color="auto"/>
                                                                    <w:left w:val="none" w:sz="0" w:space="0" w:color="auto"/>
                                                                    <w:bottom w:val="none" w:sz="0" w:space="0" w:color="auto"/>
                                                                    <w:right w:val="none" w:sz="0" w:space="0" w:color="auto"/>
                                                                  </w:divBdr>
                                                                </w:div>
                                                                <w:div w:id="1816947605">
                                                                  <w:marLeft w:val="0"/>
                                                                  <w:marRight w:val="0"/>
                                                                  <w:marTop w:val="0"/>
                                                                  <w:marBottom w:val="0"/>
                                                                  <w:divBdr>
                                                                    <w:top w:val="none" w:sz="0" w:space="0" w:color="auto"/>
                                                                    <w:left w:val="none" w:sz="0" w:space="0" w:color="auto"/>
                                                                    <w:bottom w:val="none" w:sz="0" w:space="0" w:color="auto"/>
                                                                    <w:right w:val="none" w:sz="0" w:space="0" w:color="auto"/>
                                                                  </w:divBdr>
                                                                </w:div>
                                                                <w:div w:id="1361474295">
                                                                  <w:marLeft w:val="0"/>
                                                                  <w:marRight w:val="0"/>
                                                                  <w:marTop w:val="0"/>
                                                                  <w:marBottom w:val="0"/>
                                                                  <w:divBdr>
                                                                    <w:top w:val="none" w:sz="0" w:space="0" w:color="auto"/>
                                                                    <w:left w:val="none" w:sz="0" w:space="0" w:color="auto"/>
                                                                    <w:bottom w:val="none" w:sz="0" w:space="0" w:color="auto"/>
                                                                    <w:right w:val="none" w:sz="0" w:space="0" w:color="auto"/>
                                                                  </w:divBdr>
                                                                </w:div>
                                                                <w:div w:id="1542784460">
                                                                  <w:marLeft w:val="0"/>
                                                                  <w:marRight w:val="0"/>
                                                                  <w:marTop w:val="0"/>
                                                                  <w:marBottom w:val="0"/>
                                                                  <w:divBdr>
                                                                    <w:top w:val="none" w:sz="0" w:space="0" w:color="auto"/>
                                                                    <w:left w:val="none" w:sz="0" w:space="0" w:color="auto"/>
                                                                    <w:bottom w:val="none" w:sz="0" w:space="0" w:color="auto"/>
                                                                    <w:right w:val="none" w:sz="0" w:space="0" w:color="auto"/>
                                                                  </w:divBdr>
                                                                  <w:divsChild>
                                                                    <w:div w:id="653921795">
                                                                      <w:marLeft w:val="0"/>
                                                                      <w:marRight w:val="0"/>
                                                                      <w:marTop w:val="0"/>
                                                                      <w:marBottom w:val="0"/>
                                                                      <w:divBdr>
                                                                        <w:top w:val="none" w:sz="0" w:space="0" w:color="auto"/>
                                                                        <w:left w:val="none" w:sz="0" w:space="0" w:color="auto"/>
                                                                        <w:bottom w:val="none" w:sz="0" w:space="0" w:color="auto"/>
                                                                        <w:right w:val="none" w:sz="0" w:space="0" w:color="auto"/>
                                                                      </w:divBdr>
                                                                    </w:div>
                                                                    <w:div w:id="103548817">
                                                                      <w:marLeft w:val="0"/>
                                                                      <w:marRight w:val="0"/>
                                                                      <w:marTop w:val="0"/>
                                                                      <w:marBottom w:val="0"/>
                                                                      <w:divBdr>
                                                                        <w:top w:val="none" w:sz="0" w:space="0" w:color="auto"/>
                                                                        <w:left w:val="none" w:sz="0" w:space="0" w:color="auto"/>
                                                                        <w:bottom w:val="none" w:sz="0" w:space="0" w:color="auto"/>
                                                                        <w:right w:val="none" w:sz="0" w:space="0" w:color="auto"/>
                                                                      </w:divBdr>
                                                                    </w:div>
                                                                    <w:div w:id="1520043088">
                                                                      <w:marLeft w:val="0"/>
                                                                      <w:marRight w:val="0"/>
                                                                      <w:marTop w:val="0"/>
                                                                      <w:marBottom w:val="0"/>
                                                                      <w:divBdr>
                                                                        <w:top w:val="none" w:sz="0" w:space="0" w:color="auto"/>
                                                                        <w:left w:val="none" w:sz="0" w:space="0" w:color="auto"/>
                                                                        <w:bottom w:val="none" w:sz="0" w:space="0" w:color="auto"/>
                                                                        <w:right w:val="none" w:sz="0" w:space="0" w:color="auto"/>
                                                                      </w:divBdr>
                                                                    </w:div>
                                                                    <w:div w:id="1874223343">
                                                                      <w:marLeft w:val="0"/>
                                                                      <w:marRight w:val="0"/>
                                                                      <w:marTop w:val="0"/>
                                                                      <w:marBottom w:val="0"/>
                                                                      <w:divBdr>
                                                                        <w:top w:val="none" w:sz="0" w:space="0" w:color="auto"/>
                                                                        <w:left w:val="none" w:sz="0" w:space="0" w:color="auto"/>
                                                                        <w:bottom w:val="none" w:sz="0" w:space="0" w:color="auto"/>
                                                                        <w:right w:val="none" w:sz="0" w:space="0" w:color="auto"/>
                                                                      </w:divBdr>
                                                                    </w:div>
                                                                    <w:div w:id="1231581689">
                                                                      <w:marLeft w:val="0"/>
                                                                      <w:marRight w:val="0"/>
                                                                      <w:marTop w:val="0"/>
                                                                      <w:marBottom w:val="0"/>
                                                                      <w:divBdr>
                                                                        <w:top w:val="none" w:sz="0" w:space="0" w:color="auto"/>
                                                                        <w:left w:val="none" w:sz="0" w:space="0" w:color="auto"/>
                                                                        <w:bottom w:val="none" w:sz="0" w:space="0" w:color="auto"/>
                                                                        <w:right w:val="none" w:sz="0" w:space="0" w:color="auto"/>
                                                                      </w:divBdr>
                                                                    </w:div>
                                                                    <w:div w:id="2012827710">
                                                                      <w:marLeft w:val="0"/>
                                                                      <w:marRight w:val="0"/>
                                                                      <w:marTop w:val="0"/>
                                                                      <w:marBottom w:val="0"/>
                                                                      <w:divBdr>
                                                                        <w:top w:val="none" w:sz="0" w:space="0" w:color="auto"/>
                                                                        <w:left w:val="none" w:sz="0" w:space="0" w:color="auto"/>
                                                                        <w:bottom w:val="none" w:sz="0" w:space="0" w:color="auto"/>
                                                                        <w:right w:val="none" w:sz="0" w:space="0" w:color="auto"/>
                                                                      </w:divBdr>
                                                                    </w:div>
                                                                    <w:div w:id="2099206365">
                                                                      <w:marLeft w:val="0"/>
                                                                      <w:marRight w:val="0"/>
                                                                      <w:marTop w:val="0"/>
                                                                      <w:marBottom w:val="0"/>
                                                                      <w:divBdr>
                                                                        <w:top w:val="none" w:sz="0" w:space="0" w:color="auto"/>
                                                                        <w:left w:val="none" w:sz="0" w:space="0" w:color="auto"/>
                                                                        <w:bottom w:val="none" w:sz="0" w:space="0" w:color="auto"/>
                                                                        <w:right w:val="none" w:sz="0" w:space="0" w:color="auto"/>
                                                                      </w:divBdr>
                                                                    </w:div>
                                                                    <w:div w:id="731542181">
                                                                      <w:marLeft w:val="0"/>
                                                                      <w:marRight w:val="0"/>
                                                                      <w:marTop w:val="0"/>
                                                                      <w:marBottom w:val="0"/>
                                                                      <w:divBdr>
                                                                        <w:top w:val="none" w:sz="0" w:space="0" w:color="auto"/>
                                                                        <w:left w:val="none" w:sz="0" w:space="0" w:color="auto"/>
                                                                        <w:bottom w:val="none" w:sz="0" w:space="0" w:color="auto"/>
                                                                        <w:right w:val="none" w:sz="0" w:space="0" w:color="auto"/>
                                                                      </w:divBdr>
                                                                    </w:div>
                                                                    <w:div w:id="1201670372">
                                                                      <w:marLeft w:val="0"/>
                                                                      <w:marRight w:val="0"/>
                                                                      <w:marTop w:val="0"/>
                                                                      <w:marBottom w:val="0"/>
                                                                      <w:divBdr>
                                                                        <w:top w:val="none" w:sz="0" w:space="0" w:color="auto"/>
                                                                        <w:left w:val="none" w:sz="0" w:space="0" w:color="auto"/>
                                                                        <w:bottom w:val="none" w:sz="0" w:space="0" w:color="auto"/>
                                                                        <w:right w:val="none" w:sz="0" w:space="0" w:color="auto"/>
                                                                      </w:divBdr>
                                                                    </w:div>
                                                                    <w:div w:id="500512552">
                                                                      <w:marLeft w:val="0"/>
                                                                      <w:marRight w:val="320"/>
                                                                      <w:marTop w:val="0"/>
                                                                      <w:marBottom w:val="75"/>
                                                                      <w:divBdr>
                                                                        <w:top w:val="none" w:sz="0" w:space="0" w:color="auto"/>
                                                                        <w:left w:val="none" w:sz="0" w:space="0" w:color="auto"/>
                                                                        <w:bottom w:val="none" w:sz="0" w:space="0" w:color="auto"/>
                                                                        <w:right w:val="none" w:sz="0" w:space="0" w:color="auto"/>
                                                                      </w:divBdr>
                                                                    </w:div>
                                                                    <w:div w:id="81028429">
                                                                      <w:marLeft w:val="0"/>
                                                                      <w:marRight w:val="32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1587650">
      <w:bodyDiv w:val="1"/>
      <w:marLeft w:val="0"/>
      <w:marRight w:val="0"/>
      <w:marTop w:val="0"/>
      <w:marBottom w:val="0"/>
      <w:divBdr>
        <w:top w:val="none" w:sz="0" w:space="0" w:color="auto"/>
        <w:left w:val="none" w:sz="0" w:space="0" w:color="auto"/>
        <w:bottom w:val="none" w:sz="0" w:space="0" w:color="auto"/>
        <w:right w:val="none" w:sz="0" w:space="0" w:color="auto"/>
      </w:divBdr>
    </w:div>
    <w:div w:id="767504529">
      <w:bodyDiv w:val="1"/>
      <w:marLeft w:val="0"/>
      <w:marRight w:val="0"/>
      <w:marTop w:val="0"/>
      <w:marBottom w:val="0"/>
      <w:divBdr>
        <w:top w:val="none" w:sz="0" w:space="0" w:color="auto"/>
        <w:left w:val="none" w:sz="0" w:space="0" w:color="auto"/>
        <w:bottom w:val="none" w:sz="0" w:space="0" w:color="auto"/>
        <w:right w:val="none" w:sz="0" w:space="0" w:color="auto"/>
      </w:divBdr>
    </w:div>
    <w:div w:id="780878041">
      <w:bodyDiv w:val="1"/>
      <w:marLeft w:val="0"/>
      <w:marRight w:val="0"/>
      <w:marTop w:val="0"/>
      <w:marBottom w:val="0"/>
      <w:divBdr>
        <w:top w:val="none" w:sz="0" w:space="0" w:color="auto"/>
        <w:left w:val="none" w:sz="0" w:space="0" w:color="auto"/>
        <w:bottom w:val="none" w:sz="0" w:space="0" w:color="auto"/>
        <w:right w:val="none" w:sz="0" w:space="0" w:color="auto"/>
      </w:divBdr>
      <w:divsChild>
        <w:div w:id="616107427">
          <w:marLeft w:val="0"/>
          <w:marRight w:val="0"/>
          <w:marTop w:val="0"/>
          <w:marBottom w:val="0"/>
          <w:divBdr>
            <w:top w:val="none" w:sz="0" w:space="0" w:color="auto"/>
            <w:left w:val="none" w:sz="0" w:space="0" w:color="auto"/>
            <w:bottom w:val="none" w:sz="0" w:space="0" w:color="auto"/>
            <w:right w:val="none" w:sz="0" w:space="0" w:color="auto"/>
          </w:divBdr>
        </w:div>
        <w:div w:id="617759903">
          <w:marLeft w:val="0"/>
          <w:marRight w:val="0"/>
          <w:marTop w:val="0"/>
          <w:marBottom w:val="0"/>
          <w:divBdr>
            <w:top w:val="none" w:sz="0" w:space="0" w:color="auto"/>
            <w:left w:val="none" w:sz="0" w:space="0" w:color="auto"/>
            <w:bottom w:val="none" w:sz="0" w:space="0" w:color="auto"/>
            <w:right w:val="none" w:sz="0" w:space="0" w:color="auto"/>
          </w:divBdr>
        </w:div>
      </w:divsChild>
    </w:div>
    <w:div w:id="960384383">
      <w:bodyDiv w:val="1"/>
      <w:marLeft w:val="0"/>
      <w:marRight w:val="0"/>
      <w:marTop w:val="0"/>
      <w:marBottom w:val="0"/>
      <w:divBdr>
        <w:top w:val="none" w:sz="0" w:space="0" w:color="auto"/>
        <w:left w:val="none" w:sz="0" w:space="0" w:color="auto"/>
        <w:bottom w:val="none" w:sz="0" w:space="0" w:color="auto"/>
        <w:right w:val="none" w:sz="0" w:space="0" w:color="auto"/>
      </w:divBdr>
    </w:div>
    <w:div w:id="1016351804">
      <w:bodyDiv w:val="1"/>
      <w:marLeft w:val="0"/>
      <w:marRight w:val="0"/>
      <w:marTop w:val="0"/>
      <w:marBottom w:val="0"/>
      <w:divBdr>
        <w:top w:val="none" w:sz="0" w:space="0" w:color="auto"/>
        <w:left w:val="none" w:sz="0" w:space="0" w:color="auto"/>
        <w:bottom w:val="none" w:sz="0" w:space="0" w:color="auto"/>
        <w:right w:val="none" w:sz="0" w:space="0" w:color="auto"/>
      </w:divBdr>
    </w:div>
    <w:div w:id="112291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ofu6h6A0T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mmunities-ni.gov.uk/topics/family-resources-survey"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IAtrXO4H2q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tofu6h6A0T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youtube.com/watch?v=IAtrXO4H2qI"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368F6C-53D7-4D03-B611-14BCF10D9675}"/>
</file>

<file path=customXml/itemProps2.xml><?xml version="1.0" encoding="utf-8"?>
<ds:datastoreItem xmlns:ds="http://schemas.openxmlformats.org/officeDocument/2006/customXml" ds:itemID="{E7B9854D-4DF8-4985-8DCE-F40E9C514F14}"/>
</file>

<file path=customXml/itemProps3.xml><?xml version="1.0" encoding="utf-8"?>
<ds:datastoreItem xmlns:ds="http://schemas.openxmlformats.org/officeDocument/2006/customXml" ds:itemID="{04DD564D-DAC1-4929-B01A-FA091A8C1256}"/>
</file>

<file path=docProps/app.xml><?xml version="1.0" encoding="utf-8"?>
<Properties xmlns="http://schemas.openxmlformats.org/officeDocument/2006/extended-properties" xmlns:vt="http://schemas.openxmlformats.org/officeDocument/2006/docPropsVTypes">
  <Template>Normal.dotm</Template>
  <TotalTime>1</TotalTime>
  <Pages>31</Pages>
  <Words>10592</Words>
  <Characters>60380</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Sykes</dc:creator>
  <cp:keywords/>
  <dc:description/>
  <cp:lastModifiedBy>BOIT James</cp:lastModifiedBy>
  <cp:revision>2</cp:revision>
  <dcterms:created xsi:type="dcterms:W3CDTF">2020-12-08T16:40:00Z</dcterms:created>
  <dcterms:modified xsi:type="dcterms:W3CDTF">2020-12-08T16:40:00Z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