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24A75" w14:textId="6EF5212D" w:rsidR="00834AFE" w:rsidRPr="003D24BF" w:rsidRDefault="000A550C" w:rsidP="00CD48BB">
      <w:pPr>
        <w:jc w:val="center"/>
        <w:rPr>
          <w:rFonts w:cstheme="minorHAnsi"/>
          <w:b/>
          <w:bCs/>
        </w:rPr>
      </w:pPr>
      <w:r w:rsidRPr="00072F26">
        <w:rPr>
          <w:rFonts w:cstheme="minorHAnsi"/>
          <w:b/>
          <w:bCs/>
          <w:lang w:val="es-ES"/>
        </w:rPr>
        <w:t>ANEXOS CONTESTACIÓ</w:t>
      </w:r>
      <w:r w:rsidRPr="003D24BF">
        <w:rPr>
          <w:rFonts w:cstheme="minorHAnsi"/>
          <w:b/>
          <w:bCs/>
          <w:lang w:val="es-ES"/>
        </w:rPr>
        <w:t xml:space="preserve">N </w:t>
      </w:r>
      <w:r w:rsidRPr="003D24BF">
        <w:rPr>
          <w:rFonts w:cstheme="minorHAnsi"/>
          <w:b/>
          <w:bCs/>
        </w:rPr>
        <w:t>LISTA DE CUESTIONES RELATIVA AL OCTAVO INFORME PERIÓDICO DE COLOMBIA</w:t>
      </w:r>
    </w:p>
    <w:p w14:paraId="4D069E2D" w14:textId="4F06CF44" w:rsidR="000A550C" w:rsidRPr="003D24BF" w:rsidRDefault="000A550C" w:rsidP="00CD48BB">
      <w:pPr>
        <w:jc w:val="center"/>
        <w:rPr>
          <w:rFonts w:cstheme="minorHAnsi"/>
          <w:b/>
          <w:bCs/>
        </w:rPr>
      </w:pPr>
      <w:r w:rsidRPr="003D24BF">
        <w:rPr>
          <w:rFonts w:cstheme="minorHAnsi"/>
          <w:b/>
          <w:bCs/>
        </w:rPr>
        <w:t xml:space="preserve">COMITÉ DE DERECHOS HUMANOS </w:t>
      </w:r>
    </w:p>
    <w:p w14:paraId="534A32E7" w14:textId="3989F136" w:rsidR="000A550C" w:rsidRPr="003D24BF" w:rsidRDefault="000A550C" w:rsidP="00CD48BB">
      <w:pPr>
        <w:jc w:val="center"/>
        <w:rPr>
          <w:rFonts w:cstheme="minorHAnsi"/>
          <w:b/>
          <w:bCs/>
        </w:rPr>
      </w:pPr>
      <w:r w:rsidRPr="003D24BF">
        <w:rPr>
          <w:rFonts w:cstheme="minorHAnsi"/>
          <w:b/>
          <w:bCs/>
        </w:rPr>
        <w:t xml:space="preserve">31 DE ENERO DE 2023 </w:t>
      </w:r>
    </w:p>
    <w:p w14:paraId="70C9D3CC" w14:textId="55002502" w:rsidR="00687DA9" w:rsidRPr="003D24BF" w:rsidRDefault="0088263C">
      <w:pPr>
        <w:rPr>
          <w:rFonts w:cstheme="minorHAnsi"/>
          <w:b/>
          <w:bCs/>
        </w:rPr>
      </w:pPr>
      <w:r w:rsidRPr="003D24BF">
        <w:rPr>
          <w:rFonts w:cstheme="minorHAnsi"/>
          <w:b/>
          <w:bCs/>
        </w:rPr>
        <w:t>Anexo 1</w:t>
      </w:r>
      <w:r w:rsidR="003B663C" w:rsidRPr="003D24BF">
        <w:rPr>
          <w:rFonts w:cstheme="minorHAnsi"/>
          <w:b/>
          <w:bCs/>
        </w:rPr>
        <w:t>.</w:t>
      </w:r>
      <w:r w:rsidRPr="003D24BF">
        <w:rPr>
          <w:rFonts w:cstheme="minorHAnsi"/>
          <w:b/>
          <w:bCs/>
        </w:rPr>
        <w:t xml:space="preserve"> </w:t>
      </w:r>
      <w:r w:rsidR="00290339" w:rsidRPr="003D24BF">
        <w:rPr>
          <w:rFonts w:cstheme="minorHAnsi"/>
        </w:rPr>
        <w:t xml:space="preserve">Hasta el 10 de noviembre de 2022, las cifras relacionadas al RUV por medio de la </w:t>
      </w:r>
      <w:r w:rsidR="00290339" w:rsidRPr="003D24BF">
        <w:rPr>
          <w:rFonts w:cstheme="minorHAnsi"/>
          <w:b/>
          <w:bCs/>
        </w:rPr>
        <w:t>inclusión individual</w:t>
      </w:r>
    </w:p>
    <w:tbl>
      <w:tblPr>
        <w:tblStyle w:val="TableGrid"/>
        <w:tblW w:w="0" w:type="auto"/>
        <w:tblLook w:val="04A0" w:firstRow="1" w:lastRow="0" w:firstColumn="1" w:lastColumn="0" w:noHBand="0" w:noVBand="1"/>
      </w:tblPr>
      <w:tblGrid>
        <w:gridCol w:w="4414"/>
        <w:gridCol w:w="4414"/>
      </w:tblGrid>
      <w:tr w:rsidR="00B8681A" w:rsidRPr="003D24BF" w14:paraId="5B03C74E" w14:textId="77777777" w:rsidTr="00D771A1">
        <w:tc>
          <w:tcPr>
            <w:tcW w:w="4414" w:type="dxa"/>
            <w:shd w:val="clear" w:color="auto" w:fill="D9D9D9" w:themeFill="background1" w:themeFillShade="D9"/>
          </w:tcPr>
          <w:p w14:paraId="738601FA" w14:textId="77777777" w:rsidR="007A19EF" w:rsidRPr="003D24BF" w:rsidRDefault="007A19EF" w:rsidP="00D771A1">
            <w:pPr>
              <w:jc w:val="center"/>
              <w:rPr>
                <w:rFonts w:cstheme="minorHAnsi"/>
                <w:b/>
                <w:bCs/>
              </w:rPr>
            </w:pPr>
            <w:r w:rsidRPr="003D24BF">
              <w:rPr>
                <w:rFonts w:cstheme="minorHAnsi"/>
                <w:b/>
                <w:bCs/>
              </w:rPr>
              <w:t>Hecho victimizante</w:t>
            </w:r>
          </w:p>
        </w:tc>
        <w:tc>
          <w:tcPr>
            <w:tcW w:w="4414" w:type="dxa"/>
            <w:shd w:val="clear" w:color="auto" w:fill="D9D9D9" w:themeFill="background1" w:themeFillShade="D9"/>
          </w:tcPr>
          <w:p w14:paraId="7706CD6D" w14:textId="77777777" w:rsidR="007A19EF" w:rsidRPr="003D24BF" w:rsidRDefault="007A19EF" w:rsidP="00D771A1">
            <w:pPr>
              <w:jc w:val="center"/>
              <w:rPr>
                <w:rFonts w:cstheme="minorHAnsi"/>
                <w:b/>
                <w:bCs/>
              </w:rPr>
            </w:pPr>
            <w:r w:rsidRPr="003D24BF">
              <w:rPr>
                <w:rFonts w:cstheme="minorHAnsi"/>
                <w:b/>
                <w:bCs/>
              </w:rPr>
              <w:t>Cantidad personas</w:t>
            </w:r>
          </w:p>
        </w:tc>
      </w:tr>
      <w:tr w:rsidR="00B8681A" w:rsidRPr="003D24BF" w14:paraId="4A3E8338" w14:textId="77777777" w:rsidTr="00D771A1">
        <w:tc>
          <w:tcPr>
            <w:tcW w:w="4414" w:type="dxa"/>
          </w:tcPr>
          <w:p w14:paraId="3B01ED27" w14:textId="77777777" w:rsidR="007A19EF" w:rsidRPr="003D24BF" w:rsidRDefault="007A19EF" w:rsidP="00D771A1">
            <w:pPr>
              <w:jc w:val="center"/>
              <w:rPr>
                <w:rFonts w:cstheme="minorHAnsi"/>
              </w:rPr>
            </w:pPr>
            <w:r w:rsidRPr="003D24BF">
              <w:rPr>
                <w:rFonts w:cstheme="minorHAnsi"/>
              </w:rPr>
              <w:t>Abandono o Despojo Forzado de Tierras</w:t>
            </w:r>
          </w:p>
        </w:tc>
        <w:tc>
          <w:tcPr>
            <w:tcW w:w="4414" w:type="dxa"/>
          </w:tcPr>
          <w:p w14:paraId="53F3C7A2" w14:textId="77777777" w:rsidR="007A19EF" w:rsidRPr="003D24BF" w:rsidRDefault="007A19EF" w:rsidP="00D771A1">
            <w:pPr>
              <w:jc w:val="center"/>
              <w:rPr>
                <w:rFonts w:cstheme="minorHAnsi"/>
              </w:rPr>
            </w:pPr>
            <w:r w:rsidRPr="003D24BF">
              <w:rPr>
                <w:rFonts w:cstheme="minorHAnsi"/>
              </w:rPr>
              <w:t>7.539</w:t>
            </w:r>
          </w:p>
        </w:tc>
      </w:tr>
      <w:tr w:rsidR="00B8681A" w:rsidRPr="003D24BF" w14:paraId="2804FDBA" w14:textId="77777777" w:rsidTr="00D771A1">
        <w:tc>
          <w:tcPr>
            <w:tcW w:w="4414" w:type="dxa"/>
          </w:tcPr>
          <w:p w14:paraId="5B3CCE5D" w14:textId="77777777" w:rsidR="007A19EF" w:rsidRPr="003D24BF" w:rsidRDefault="007A19EF" w:rsidP="00D771A1">
            <w:pPr>
              <w:jc w:val="center"/>
              <w:rPr>
                <w:rFonts w:cstheme="minorHAnsi"/>
              </w:rPr>
            </w:pPr>
            <w:r w:rsidRPr="003D24BF">
              <w:rPr>
                <w:rFonts w:cstheme="minorHAnsi"/>
              </w:rPr>
              <w:t>Acto terrorista / Atentados / Combates / Enfrentamientos / Hostigamientos</w:t>
            </w:r>
          </w:p>
        </w:tc>
        <w:tc>
          <w:tcPr>
            <w:tcW w:w="4414" w:type="dxa"/>
          </w:tcPr>
          <w:p w14:paraId="46C5A984" w14:textId="77777777" w:rsidR="007A19EF" w:rsidRPr="003D24BF" w:rsidRDefault="007A19EF" w:rsidP="00D771A1">
            <w:pPr>
              <w:jc w:val="center"/>
              <w:rPr>
                <w:rFonts w:cstheme="minorHAnsi"/>
              </w:rPr>
            </w:pPr>
            <w:r w:rsidRPr="003D24BF">
              <w:rPr>
                <w:rFonts w:cstheme="minorHAnsi"/>
              </w:rPr>
              <w:t>4.247</w:t>
            </w:r>
          </w:p>
        </w:tc>
      </w:tr>
      <w:tr w:rsidR="00B8681A" w:rsidRPr="003D24BF" w14:paraId="19D40D08" w14:textId="77777777" w:rsidTr="00D771A1">
        <w:tc>
          <w:tcPr>
            <w:tcW w:w="4414" w:type="dxa"/>
          </w:tcPr>
          <w:p w14:paraId="62869B11" w14:textId="77777777" w:rsidR="007A19EF" w:rsidRPr="003D24BF" w:rsidRDefault="007A19EF" w:rsidP="00D771A1">
            <w:pPr>
              <w:jc w:val="center"/>
              <w:rPr>
                <w:rFonts w:cstheme="minorHAnsi"/>
              </w:rPr>
            </w:pPr>
            <w:r w:rsidRPr="003D24BF">
              <w:rPr>
                <w:rFonts w:cstheme="minorHAnsi"/>
              </w:rPr>
              <w:t>Amenaza</w:t>
            </w:r>
          </w:p>
        </w:tc>
        <w:tc>
          <w:tcPr>
            <w:tcW w:w="4414" w:type="dxa"/>
          </w:tcPr>
          <w:p w14:paraId="60F7B47D" w14:textId="77777777" w:rsidR="007A19EF" w:rsidRPr="003D24BF" w:rsidRDefault="007A19EF" w:rsidP="00D771A1">
            <w:pPr>
              <w:jc w:val="center"/>
              <w:rPr>
                <w:rFonts w:cstheme="minorHAnsi"/>
              </w:rPr>
            </w:pPr>
            <w:r w:rsidRPr="003D24BF">
              <w:rPr>
                <w:rFonts w:cstheme="minorHAnsi"/>
              </w:rPr>
              <w:t>79.963</w:t>
            </w:r>
          </w:p>
        </w:tc>
      </w:tr>
      <w:tr w:rsidR="00B8681A" w:rsidRPr="003D24BF" w14:paraId="487DCF75" w14:textId="77777777" w:rsidTr="00D771A1">
        <w:tc>
          <w:tcPr>
            <w:tcW w:w="4414" w:type="dxa"/>
          </w:tcPr>
          <w:p w14:paraId="7704BBC7" w14:textId="77777777" w:rsidR="007A19EF" w:rsidRPr="003D24BF" w:rsidRDefault="007A19EF" w:rsidP="00D771A1">
            <w:pPr>
              <w:jc w:val="center"/>
              <w:rPr>
                <w:rFonts w:cstheme="minorHAnsi"/>
              </w:rPr>
            </w:pPr>
            <w:r w:rsidRPr="003D24BF">
              <w:rPr>
                <w:rFonts w:cstheme="minorHAnsi"/>
              </w:rPr>
              <w:t>Confinamiento</w:t>
            </w:r>
          </w:p>
        </w:tc>
        <w:tc>
          <w:tcPr>
            <w:tcW w:w="4414" w:type="dxa"/>
          </w:tcPr>
          <w:p w14:paraId="0BA4B343" w14:textId="77777777" w:rsidR="007A19EF" w:rsidRPr="003D24BF" w:rsidRDefault="007A19EF" w:rsidP="00D771A1">
            <w:pPr>
              <w:jc w:val="center"/>
              <w:rPr>
                <w:rFonts w:cstheme="minorHAnsi"/>
              </w:rPr>
            </w:pPr>
            <w:r w:rsidRPr="003D24BF">
              <w:rPr>
                <w:rFonts w:cstheme="minorHAnsi"/>
              </w:rPr>
              <w:t>73.233</w:t>
            </w:r>
          </w:p>
        </w:tc>
      </w:tr>
      <w:tr w:rsidR="00B8681A" w:rsidRPr="003D24BF" w14:paraId="5AFCD879" w14:textId="77777777" w:rsidTr="00D771A1">
        <w:tc>
          <w:tcPr>
            <w:tcW w:w="4414" w:type="dxa"/>
          </w:tcPr>
          <w:p w14:paraId="1D8C853C" w14:textId="77777777" w:rsidR="007A19EF" w:rsidRPr="003D24BF" w:rsidRDefault="007A19EF" w:rsidP="00D771A1">
            <w:pPr>
              <w:jc w:val="center"/>
              <w:rPr>
                <w:rFonts w:cstheme="minorHAnsi"/>
              </w:rPr>
            </w:pPr>
            <w:r w:rsidRPr="003D24BF">
              <w:rPr>
                <w:rFonts w:cstheme="minorHAnsi"/>
              </w:rPr>
              <w:t>Delitos contra la libertad y la integridad sexual en desarrollo del conflicto armado</w:t>
            </w:r>
          </w:p>
        </w:tc>
        <w:tc>
          <w:tcPr>
            <w:tcW w:w="4414" w:type="dxa"/>
          </w:tcPr>
          <w:p w14:paraId="32E01E72" w14:textId="77777777" w:rsidR="007A19EF" w:rsidRPr="003D24BF" w:rsidRDefault="007A19EF" w:rsidP="00D771A1">
            <w:pPr>
              <w:jc w:val="center"/>
              <w:rPr>
                <w:rFonts w:cstheme="minorHAnsi"/>
              </w:rPr>
            </w:pPr>
            <w:r w:rsidRPr="003D24BF">
              <w:rPr>
                <w:rFonts w:cstheme="minorHAnsi"/>
              </w:rPr>
              <w:t>3.827</w:t>
            </w:r>
          </w:p>
        </w:tc>
      </w:tr>
      <w:tr w:rsidR="00B8681A" w:rsidRPr="003D24BF" w14:paraId="021CA698" w14:textId="77777777" w:rsidTr="00D771A1">
        <w:tc>
          <w:tcPr>
            <w:tcW w:w="4414" w:type="dxa"/>
          </w:tcPr>
          <w:p w14:paraId="31098ABA" w14:textId="77777777" w:rsidR="007A19EF" w:rsidRPr="003D24BF" w:rsidRDefault="007A19EF" w:rsidP="00D771A1">
            <w:pPr>
              <w:jc w:val="center"/>
              <w:rPr>
                <w:rFonts w:cstheme="minorHAnsi"/>
              </w:rPr>
            </w:pPr>
            <w:r w:rsidRPr="003D24BF">
              <w:rPr>
                <w:rFonts w:cstheme="minorHAnsi"/>
              </w:rPr>
              <w:t>Desaparición forzada</w:t>
            </w:r>
          </w:p>
        </w:tc>
        <w:tc>
          <w:tcPr>
            <w:tcW w:w="4414" w:type="dxa"/>
          </w:tcPr>
          <w:p w14:paraId="561BC335" w14:textId="77777777" w:rsidR="007A19EF" w:rsidRPr="003D24BF" w:rsidRDefault="007A19EF" w:rsidP="00D771A1">
            <w:pPr>
              <w:jc w:val="center"/>
              <w:rPr>
                <w:rFonts w:cstheme="minorHAnsi"/>
              </w:rPr>
            </w:pPr>
            <w:r w:rsidRPr="003D24BF">
              <w:rPr>
                <w:rFonts w:cstheme="minorHAnsi"/>
              </w:rPr>
              <w:t>7.028</w:t>
            </w:r>
          </w:p>
        </w:tc>
      </w:tr>
      <w:tr w:rsidR="00B8681A" w:rsidRPr="003D24BF" w14:paraId="3F0A093D" w14:textId="77777777" w:rsidTr="00D771A1">
        <w:trPr>
          <w:trHeight w:val="70"/>
        </w:trPr>
        <w:tc>
          <w:tcPr>
            <w:tcW w:w="4414" w:type="dxa"/>
          </w:tcPr>
          <w:p w14:paraId="202FBCA2" w14:textId="77777777" w:rsidR="007A19EF" w:rsidRPr="003D24BF" w:rsidRDefault="007A19EF" w:rsidP="00D771A1">
            <w:pPr>
              <w:jc w:val="center"/>
              <w:rPr>
                <w:rFonts w:cstheme="minorHAnsi"/>
              </w:rPr>
            </w:pPr>
            <w:r w:rsidRPr="003D24BF">
              <w:rPr>
                <w:rFonts w:cstheme="minorHAnsi"/>
              </w:rPr>
              <w:t>Desplazamiento forzado</w:t>
            </w:r>
          </w:p>
        </w:tc>
        <w:tc>
          <w:tcPr>
            <w:tcW w:w="4414" w:type="dxa"/>
          </w:tcPr>
          <w:p w14:paraId="62645B28" w14:textId="77777777" w:rsidR="007A19EF" w:rsidRPr="003D24BF" w:rsidRDefault="007A19EF" w:rsidP="00D771A1">
            <w:pPr>
              <w:jc w:val="center"/>
              <w:rPr>
                <w:rFonts w:cstheme="minorHAnsi"/>
              </w:rPr>
            </w:pPr>
            <w:r w:rsidRPr="003D24BF">
              <w:rPr>
                <w:rFonts w:cstheme="minorHAnsi"/>
              </w:rPr>
              <w:t>403.149</w:t>
            </w:r>
          </w:p>
        </w:tc>
      </w:tr>
      <w:tr w:rsidR="00B8681A" w:rsidRPr="003D24BF" w14:paraId="482B942E" w14:textId="77777777" w:rsidTr="00D771A1">
        <w:trPr>
          <w:trHeight w:val="70"/>
        </w:trPr>
        <w:tc>
          <w:tcPr>
            <w:tcW w:w="4414" w:type="dxa"/>
          </w:tcPr>
          <w:p w14:paraId="7F113EBA" w14:textId="77777777" w:rsidR="007A19EF" w:rsidRPr="003D24BF" w:rsidRDefault="007A19EF" w:rsidP="00D771A1">
            <w:pPr>
              <w:jc w:val="center"/>
              <w:rPr>
                <w:rFonts w:cstheme="minorHAnsi"/>
              </w:rPr>
            </w:pPr>
            <w:r w:rsidRPr="003D24BF">
              <w:rPr>
                <w:rFonts w:cstheme="minorHAnsi"/>
              </w:rPr>
              <w:t>Homicidio</w:t>
            </w:r>
          </w:p>
        </w:tc>
        <w:tc>
          <w:tcPr>
            <w:tcW w:w="4414" w:type="dxa"/>
          </w:tcPr>
          <w:p w14:paraId="53A0500B" w14:textId="77777777" w:rsidR="007A19EF" w:rsidRPr="003D24BF" w:rsidRDefault="007A19EF" w:rsidP="00D771A1">
            <w:pPr>
              <w:jc w:val="center"/>
              <w:rPr>
                <w:rFonts w:cstheme="minorHAnsi"/>
              </w:rPr>
            </w:pPr>
            <w:r w:rsidRPr="003D24BF">
              <w:rPr>
                <w:rFonts w:cstheme="minorHAnsi"/>
              </w:rPr>
              <w:t>20.784</w:t>
            </w:r>
          </w:p>
        </w:tc>
      </w:tr>
      <w:tr w:rsidR="00B8681A" w:rsidRPr="003D24BF" w14:paraId="1C12668B" w14:textId="77777777" w:rsidTr="00D771A1">
        <w:trPr>
          <w:trHeight w:val="70"/>
        </w:trPr>
        <w:tc>
          <w:tcPr>
            <w:tcW w:w="4414" w:type="dxa"/>
          </w:tcPr>
          <w:p w14:paraId="4AE08EEA" w14:textId="77777777" w:rsidR="007A19EF" w:rsidRPr="003D24BF" w:rsidRDefault="007A19EF" w:rsidP="00D771A1">
            <w:pPr>
              <w:jc w:val="center"/>
              <w:rPr>
                <w:rFonts w:cstheme="minorHAnsi"/>
              </w:rPr>
            </w:pPr>
            <w:r w:rsidRPr="003D24BF">
              <w:rPr>
                <w:rFonts w:cstheme="minorHAnsi"/>
              </w:rPr>
              <w:t xml:space="preserve">Lesiones Personales Físicas </w:t>
            </w:r>
          </w:p>
        </w:tc>
        <w:tc>
          <w:tcPr>
            <w:tcW w:w="4414" w:type="dxa"/>
          </w:tcPr>
          <w:p w14:paraId="23D7778F" w14:textId="77777777" w:rsidR="007A19EF" w:rsidRPr="003D24BF" w:rsidRDefault="007A19EF" w:rsidP="00D771A1">
            <w:pPr>
              <w:jc w:val="center"/>
              <w:rPr>
                <w:rFonts w:cstheme="minorHAnsi"/>
              </w:rPr>
            </w:pPr>
            <w:r w:rsidRPr="003D24BF">
              <w:rPr>
                <w:rFonts w:cstheme="minorHAnsi"/>
              </w:rPr>
              <w:t>1.512</w:t>
            </w:r>
          </w:p>
        </w:tc>
      </w:tr>
      <w:tr w:rsidR="00B8681A" w:rsidRPr="003D24BF" w14:paraId="41D37D1A" w14:textId="77777777" w:rsidTr="00D771A1">
        <w:trPr>
          <w:trHeight w:val="70"/>
        </w:trPr>
        <w:tc>
          <w:tcPr>
            <w:tcW w:w="4414" w:type="dxa"/>
          </w:tcPr>
          <w:p w14:paraId="08F4A1D0" w14:textId="77777777" w:rsidR="007A19EF" w:rsidRPr="003D24BF" w:rsidRDefault="007A19EF" w:rsidP="00D771A1">
            <w:pPr>
              <w:jc w:val="center"/>
              <w:rPr>
                <w:rFonts w:cstheme="minorHAnsi"/>
              </w:rPr>
            </w:pPr>
            <w:r w:rsidRPr="003D24BF">
              <w:rPr>
                <w:rFonts w:cstheme="minorHAnsi"/>
              </w:rPr>
              <w:t xml:space="preserve">Lesiones Personales Psicológicas </w:t>
            </w:r>
          </w:p>
        </w:tc>
        <w:tc>
          <w:tcPr>
            <w:tcW w:w="4414" w:type="dxa"/>
          </w:tcPr>
          <w:p w14:paraId="2BF06EB2" w14:textId="77777777" w:rsidR="007A19EF" w:rsidRPr="003D24BF" w:rsidRDefault="007A19EF" w:rsidP="00D771A1">
            <w:pPr>
              <w:jc w:val="center"/>
              <w:rPr>
                <w:rFonts w:cstheme="minorHAnsi"/>
              </w:rPr>
            </w:pPr>
            <w:r w:rsidRPr="003D24BF">
              <w:rPr>
                <w:rFonts w:cstheme="minorHAnsi"/>
              </w:rPr>
              <w:t>294</w:t>
            </w:r>
          </w:p>
        </w:tc>
      </w:tr>
      <w:tr w:rsidR="00B8681A" w:rsidRPr="003D24BF" w14:paraId="12BB95F9" w14:textId="77777777" w:rsidTr="00D771A1">
        <w:trPr>
          <w:trHeight w:val="70"/>
        </w:trPr>
        <w:tc>
          <w:tcPr>
            <w:tcW w:w="4414" w:type="dxa"/>
          </w:tcPr>
          <w:p w14:paraId="69733180" w14:textId="77777777" w:rsidR="007A19EF" w:rsidRPr="003D24BF" w:rsidRDefault="007A19EF" w:rsidP="00D771A1">
            <w:pPr>
              <w:jc w:val="center"/>
              <w:rPr>
                <w:rFonts w:cstheme="minorHAnsi"/>
              </w:rPr>
            </w:pPr>
            <w:r w:rsidRPr="003D24BF">
              <w:rPr>
                <w:rFonts w:cstheme="minorHAnsi"/>
              </w:rPr>
              <w:t>Minas Antipersonal, Munición sin Explotar y Artefacto Explosivo improvisado</w:t>
            </w:r>
          </w:p>
        </w:tc>
        <w:tc>
          <w:tcPr>
            <w:tcW w:w="4414" w:type="dxa"/>
          </w:tcPr>
          <w:p w14:paraId="033EDA4A" w14:textId="77777777" w:rsidR="007A19EF" w:rsidRPr="003D24BF" w:rsidRDefault="007A19EF" w:rsidP="00D771A1">
            <w:pPr>
              <w:jc w:val="center"/>
              <w:rPr>
                <w:rFonts w:cstheme="minorHAnsi"/>
              </w:rPr>
            </w:pPr>
          </w:p>
          <w:p w14:paraId="1D48F3BF" w14:textId="77777777" w:rsidR="007A19EF" w:rsidRPr="003D24BF" w:rsidRDefault="007A19EF" w:rsidP="00D771A1">
            <w:pPr>
              <w:jc w:val="center"/>
              <w:rPr>
                <w:rFonts w:cstheme="minorHAnsi"/>
              </w:rPr>
            </w:pPr>
            <w:r w:rsidRPr="003D24BF">
              <w:rPr>
                <w:rFonts w:cstheme="minorHAnsi"/>
              </w:rPr>
              <w:t>508</w:t>
            </w:r>
          </w:p>
        </w:tc>
      </w:tr>
      <w:tr w:rsidR="00B8681A" w:rsidRPr="003D24BF" w14:paraId="042396CF" w14:textId="77777777" w:rsidTr="00D771A1">
        <w:trPr>
          <w:trHeight w:val="70"/>
        </w:trPr>
        <w:tc>
          <w:tcPr>
            <w:tcW w:w="4414" w:type="dxa"/>
          </w:tcPr>
          <w:p w14:paraId="417522AF" w14:textId="77777777" w:rsidR="007A19EF" w:rsidRPr="003D24BF" w:rsidRDefault="007A19EF" w:rsidP="00D771A1">
            <w:pPr>
              <w:jc w:val="center"/>
              <w:rPr>
                <w:rFonts w:cstheme="minorHAnsi"/>
              </w:rPr>
            </w:pPr>
            <w:r w:rsidRPr="003D24BF">
              <w:rPr>
                <w:rFonts w:cstheme="minorHAnsi"/>
              </w:rPr>
              <w:t>Pérdida de Bienes Muebles o Inmuebles</w:t>
            </w:r>
          </w:p>
        </w:tc>
        <w:tc>
          <w:tcPr>
            <w:tcW w:w="4414" w:type="dxa"/>
          </w:tcPr>
          <w:p w14:paraId="45C07A60" w14:textId="77777777" w:rsidR="007A19EF" w:rsidRPr="003D24BF" w:rsidRDefault="007A19EF" w:rsidP="00D771A1">
            <w:pPr>
              <w:jc w:val="center"/>
              <w:rPr>
                <w:rFonts w:cstheme="minorHAnsi"/>
              </w:rPr>
            </w:pPr>
            <w:r w:rsidRPr="003D24BF">
              <w:rPr>
                <w:rFonts w:cstheme="minorHAnsi"/>
              </w:rPr>
              <w:t>4.198</w:t>
            </w:r>
          </w:p>
        </w:tc>
      </w:tr>
      <w:tr w:rsidR="00B8681A" w:rsidRPr="003D24BF" w14:paraId="4B64D313" w14:textId="77777777" w:rsidTr="00D771A1">
        <w:trPr>
          <w:trHeight w:val="70"/>
        </w:trPr>
        <w:tc>
          <w:tcPr>
            <w:tcW w:w="4414" w:type="dxa"/>
          </w:tcPr>
          <w:p w14:paraId="645D462F" w14:textId="77777777" w:rsidR="007A19EF" w:rsidRPr="003D24BF" w:rsidRDefault="007A19EF" w:rsidP="00D771A1">
            <w:pPr>
              <w:jc w:val="center"/>
              <w:rPr>
                <w:rFonts w:cstheme="minorHAnsi"/>
              </w:rPr>
            </w:pPr>
            <w:r w:rsidRPr="003D24BF">
              <w:rPr>
                <w:rFonts w:cstheme="minorHAnsi"/>
              </w:rPr>
              <w:t>Secuestro</w:t>
            </w:r>
          </w:p>
        </w:tc>
        <w:tc>
          <w:tcPr>
            <w:tcW w:w="4414" w:type="dxa"/>
          </w:tcPr>
          <w:p w14:paraId="695A61BF" w14:textId="77777777" w:rsidR="007A19EF" w:rsidRPr="003D24BF" w:rsidRDefault="007A19EF" w:rsidP="00D771A1">
            <w:pPr>
              <w:jc w:val="center"/>
              <w:rPr>
                <w:rFonts w:cstheme="minorHAnsi"/>
              </w:rPr>
            </w:pPr>
            <w:r w:rsidRPr="003D24BF">
              <w:rPr>
                <w:rFonts w:cstheme="minorHAnsi"/>
              </w:rPr>
              <w:t>484</w:t>
            </w:r>
          </w:p>
        </w:tc>
      </w:tr>
      <w:tr w:rsidR="00B8681A" w:rsidRPr="003D24BF" w14:paraId="5D14B8F2" w14:textId="77777777" w:rsidTr="00D771A1">
        <w:trPr>
          <w:trHeight w:val="70"/>
        </w:trPr>
        <w:tc>
          <w:tcPr>
            <w:tcW w:w="4414" w:type="dxa"/>
          </w:tcPr>
          <w:p w14:paraId="76024EF3" w14:textId="77777777" w:rsidR="007A19EF" w:rsidRPr="003D24BF" w:rsidRDefault="007A19EF" w:rsidP="00D771A1">
            <w:pPr>
              <w:jc w:val="center"/>
              <w:rPr>
                <w:rFonts w:cstheme="minorHAnsi"/>
              </w:rPr>
            </w:pPr>
            <w:r w:rsidRPr="003D24BF">
              <w:rPr>
                <w:rFonts w:cstheme="minorHAnsi"/>
              </w:rPr>
              <w:t xml:space="preserve">Sin información </w:t>
            </w:r>
          </w:p>
        </w:tc>
        <w:tc>
          <w:tcPr>
            <w:tcW w:w="4414" w:type="dxa"/>
          </w:tcPr>
          <w:p w14:paraId="519BB251" w14:textId="77777777" w:rsidR="007A19EF" w:rsidRPr="003D24BF" w:rsidRDefault="007A19EF" w:rsidP="00D771A1">
            <w:pPr>
              <w:jc w:val="center"/>
              <w:rPr>
                <w:rFonts w:cstheme="minorHAnsi"/>
              </w:rPr>
            </w:pPr>
            <w:r w:rsidRPr="003D24BF">
              <w:rPr>
                <w:rFonts w:cstheme="minorHAnsi"/>
              </w:rPr>
              <w:t>20.207</w:t>
            </w:r>
          </w:p>
        </w:tc>
      </w:tr>
      <w:tr w:rsidR="00B8681A" w:rsidRPr="003D24BF" w14:paraId="61A78FDB" w14:textId="77777777" w:rsidTr="00D771A1">
        <w:trPr>
          <w:trHeight w:val="70"/>
        </w:trPr>
        <w:tc>
          <w:tcPr>
            <w:tcW w:w="4414" w:type="dxa"/>
          </w:tcPr>
          <w:p w14:paraId="7F080EDA" w14:textId="77777777" w:rsidR="007A19EF" w:rsidRPr="003D24BF" w:rsidRDefault="007A19EF" w:rsidP="00D771A1">
            <w:pPr>
              <w:jc w:val="center"/>
              <w:rPr>
                <w:rFonts w:cstheme="minorHAnsi"/>
              </w:rPr>
            </w:pPr>
            <w:r w:rsidRPr="003D24BF">
              <w:rPr>
                <w:rFonts w:cstheme="minorHAnsi"/>
              </w:rPr>
              <w:t>Tortura</w:t>
            </w:r>
          </w:p>
        </w:tc>
        <w:tc>
          <w:tcPr>
            <w:tcW w:w="4414" w:type="dxa"/>
          </w:tcPr>
          <w:p w14:paraId="732EB375" w14:textId="77777777" w:rsidR="007A19EF" w:rsidRPr="003D24BF" w:rsidRDefault="007A19EF" w:rsidP="00D771A1">
            <w:pPr>
              <w:jc w:val="center"/>
              <w:rPr>
                <w:rFonts w:cstheme="minorHAnsi"/>
              </w:rPr>
            </w:pPr>
            <w:r w:rsidRPr="003D24BF">
              <w:rPr>
                <w:rFonts w:cstheme="minorHAnsi"/>
              </w:rPr>
              <w:t>216</w:t>
            </w:r>
          </w:p>
        </w:tc>
      </w:tr>
      <w:tr w:rsidR="00B8681A" w:rsidRPr="003D24BF" w14:paraId="1EA07369" w14:textId="77777777" w:rsidTr="00D771A1">
        <w:trPr>
          <w:trHeight w:val="70"/>
        </w:trPr>
        <w:tc>
          <w:tcPr>
            <w:tcW w:w="4414" w:type="dxa"/>
          </w:tcPr>
          <w:p w14:paraId="7446A43D" w14:textId="77777777" w:rsidR="007A19EF" w:rsidRPr="003D24BF" w:rsidRDefault="007A19EF" w:rsidP="00D771A1">
            <w:pPr>
              <w:jc w:val="center"/>
              <w:rPr>
                <w:rFonts w:cstheme="minorHAnsi"/>
              </w:rPr>
            </w:pPr>
            <w:r w:rsidRPr="003D24BF">
              <w:rPr>
                <w:rFonts w:cstheme="minorHAnsi"/>
              </w:rPr>
              <w:t>Vinculación de Niños Niñas y Adolescentes a Actividades Relacionadas con grupos armados</w:t>
            </w:r>
          </w:p>
        </w:tc>
        <w:tc>
          <w:tcPr>
            <w:tcW w:w="4414" w:type="dxa"/>
          </w:tcPr>
          <w:p w14:paraId="5517B6A3" w14:textId="77777777" w:rsidR="007A19EF" w:rsidRPr="003D24BF" w:rsidRDefault="007A19EF" w:rsidP="00D771A1">
            <w:pPr>
              <w:jc w:val="center"/>
              <w:rPr>
                <w:rFonts w:cstheme="minorHAnsi"/>
              </w:rPr>
            </w:pPr>
          </w:p>
          <w:p w14:paraId="09C67C6F" w14:textId="77777777" w:rsidR="007A19EF" w:rsidRPr="003D24BF" w:rsidRDefault="007A19EF" w:rsidP="00D771A1">
            <w:pPr>
              <w:jc w:val="center"/>
              <w:rPr>
                <w:rFonts w:cstheme="minorHAnsi"/>
              </w:rPr>
            </w:pPr>
            <w:r w:rsidRPr="003D24BF">
              <w:rPr>
                <w:rFonts w:cstheme="minorHAnsi"/>
              </w:rPr>
              <w:t>941</w:t>
            </w:r>
          </w:p>
        </w:tc>
      </w:tr>
    </w:tbl>
    <w:p w14:paraId="72C1CF41" w14:textId="1AA36195" w:rsidR="00BD5074" w:rsidRPr="003D24BF" w:rsidRDefault="00BD5074" w:rsidP="00BD5074">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08E35BD6" w14:textId="4BE577BC" w:rsidR="006B0DBA" w:rsidRPr="003D24BF" w:rsidRDefault="006B0DBA" w:rsidP="00BD5074">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p>
    <w:p w14:paraId="3D2F5751" w14:textId="3F607CA3" w:rsidR="003B663C" w:rsidRPr="003D24BF" w:rsidRDefault="003B663C" w:rsidP="00BD5074">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rPr>
      </w:pPr>
      <w:r w:rsidRPr="003D24BF">
        <w:rPr>
          <w:rFonts w:asciiTheme="minorHAnsi" w:hAnsiTheme="minorHAnsi" w:cstheme="minorHAnsi"/>
          <w:b/>
          <w:bCs/>
          <w:sz w:val="22"/>
          <w:szCs w:val="22"/>
          <w:lang w:val="es-ES"/>
        </w:rPr>
        <w:t xml:space="preserve">Anexo 2. </w:t>
      </w:r>
      <w:r w:rsidR="00691E34" w:rsidRPr="003D24BF">
        <w:rPr>
          <w:rFonts w:asciiTheme="minorHAnsi" w:hAnsiTheme="minorHAnsi" w:cstheme="minorHAnsi"/>
          <w:sz w:val="22"/>
          <w:szCs w:val="22"/>
        </w:rPr>
        <w:t xml:space="preserve">inclusión de </w:t>
      </w:r>
      <w:r w:rsidR="00691E34" w:rsidRPr="003D24BF">
        <w:rPr>
          <w:rFonts w:asciiTheme="minorHAnsi" w:hAnsiTheme="minorHAnsi" w:cstheme="minorHAnsi"/>
          <w:b/>
          <w:bCs/>
          <w:sz w:val="22"/>
          <w:szCs w:val="22"/>
        </w:rPr>
        <w:t>Sujetos de Reparación Colectivos</w:t>
      </w:r>
      <w:r w:rsidR="00691E34" w:rsidRPr="003D24BF">
        <w:rPr>
          <w:rFonts w:asciiTheme="minorHAnsi" w:hAnsiTheme="minorHAnsi" w:cstheme="minorHAnsi"/>
          <w:sz w:val="22"/>
          <w:szCs w:val="22"/>
        </w:rPr>
        <w:t xml:space="preserve"> en el RUV</w:t>
      </w:r>
    </w:p>
    <w:p w14:paraId="739A5BD1" w14:textId="77777777" w:rsidR="00691E34" w:rsidRPr="003D24BF" w:rsidRDefault="00691E34" w:rsidP="00BD5074">
      <w:pPr>
        <w:pStyle w:val="m5625684435831549493msolistparagraph"/>
        <w:shd w:val="clear" w:color="auto" w:fill="FFFFFF"/>
        <w:spacing w:before="0" w:beforeAutospacing="0" w:after="0" w:afterAutospacing="0" w:line="231" w:lineRule="atLeast"/>
        <w:jc w:val="both"/>
        <w:rPr>
          <w:rFonts w:asciiTheme="minorHAnsi" w:hAnsiTheme="minorHAnsi" w:cstheme="minorHAnsi"/>
          <w:b/>
          <w:bCs/>
          <w:sz w:val="22"/>
          <w:szCs w:val="22"/>
        </w:rPr>
      </w:pPr>
    </w:p>
    <w:tbl>
      <w:tblPr>
        <w:tblStyle w:val="TableGrid"/>
        <w:tblW w:w="0" w:type="auto"/>
        <w:tblLook w:val="04A0" w:firstRow="1" w:lastRow="0" w:firstColumn="1" w:lastColumn="0" w:noHBand="0" w:noVBand="1"/>
      </w:tblPr>
      <w:tblGrid>
        <w:gridCol w:w="4414"/>
        <w:gridCol w:w="4414"/>
      </w:tblGrid>
      <w:tr w:rsidR="006B0DBA" w:rsidRPr="003D24BF" w14:paraId="0C9F1138" w14:textId="77777777" w:rsidTr="00D771A1">
        <w:tc>
          <w:tcPr>
            <w:tcW w:w="4414" w:type="dxa"/>
            <w:shd w:val="clear" w:color="auto" w:fill="D9D9D9" w:themeFill="background1" w:themeFillShade="D9"/>
          </w:tcPr>
          <w:p w14:paraId="62E32938" w14:textId="77777777" w:rsidR="006B0DBA" w:rsidRPr="003D24BF" w:rsidRDefault="006B0DBA" w:rsidP="00D771A1">
            <w:pPr>
              <w:jc w:val="center"/>
              <w:rPr>
                <w:rFonts w:cstheme="minorHAnsi"/>
                <w:b/>
                <w:bCs/>
              </w:rPr>
            </w:pPr>
            <w:r w:rsidRPr="003D24BF">
              <w:rPr>
                <w:rFonts w:cstheme="minorHAnsi"/>
                <w:b/>
                <w:bCs/>
              </w:rPr>
              <w:t>VIGENCIA</w:t>
            </w:r>
          </w:p>
        </w:tc>
        <w:tc>
          <w:tcPr>
            <w:tcW w:w="4414" w:type="dxa"/>
            <w:shd w:val="clear" w:color="auto" w:fill="D9D9D9" w:themeFill="background1" w:themeFillShade="D9"/>
          </w:tcPr>
          <w:p w14:paraId="3FB13730" w14:textId="77777777" w:rsidR="006B0DBA" w:rsidRPr="003D24BF" w:rsidRDefault="006B0DBA" w:rsidP="00D771A1">
            <w:pPr>
              <w:jc w:val="center"/>
              <w:rPr>
                <w:rFonts w:cstheme="minorHAnsi"/>
                <w:b/>
                <w:bCs/>
              </w:rPr>
            </w:pPr>
            <w:r w:rsidRPr="003D24BF">
              <w:rPr>
                <w:rFonts w:cstheme="minorHAnsi"/>
                <w:b/>
                <w:bCs/>
              </w:rPr>
              <w:t>No. Sujetos Incluidos</w:t>
            </w:r>
          </w:p>
        </w:tc>
      </w:tr>
      <w:tr w:rsidR="006B0DBA" w:rsidRPr="003D24BF" w14:paraId="343A9098" w14:textId="77777777" w:rsidTr="00D771A1">
        <w:tc>
          <w:tcPr>
            <w:tcW w:w="4414" w:type="dxa"/>
          </w:tcPr>
          <w:p w14:paraId="4D645095" w14:textId="77777777" w:rsidR="006B0DBA" w:rsidRPr="003D24BF" w:rsidRDefault="006B0DBA" w:rsidP="00D771A1">
            <w:pPr>
              <w:jc w:val="center"/>
              <w:rPr>
                <w:rFonts w:cstheme="minorHAnsi"/>
                <w:b/>
                <w:bCs/>
              </w:rPr>
            </w:pPr>
            <w:r w:rsidRPr="003D24BF">
              <w:rPr>
                <w:rFonts w:cstheme="minorHAnsi"/>
                <w:b/>
                <w:bCs/>
              </w:rPr>
              <w:t>2021</w:t>
            </w:r>
          </w:p>
        </w:tc>
        <w:tc>
          <w:tcPr>
            <w:tcW w:w="4414" w:type="dxa"/>
          </w:tcPr>
          <w:p w14:paraId="1C7449A9" w14:textId="77777777" w:rsidR="006B0DBA" w:rsidRPr="003D24BF" w:rsidRDefault="006B0DBA" w:rsidP="00D771A1">
            <w:pPr>
              <w:jc w:val="center"/>
              <w:rPr>
                <w:rFonts w:cstheme="minorHAnsi"/>
              </w:rPr>
            </w:pPr>
            <w:r w:rsidRPr="003D24BF">
              <w:rPr>
                <w:rFonts w:cstheme="minorHAnsi"/>
              </w:rPr>
              <w:t>27</w:t>
            </w:r>
          </w:p>
        </w:tc>
      </w:tr>
      <w:tr w:rsidR="006B0DBA" w:rsidRPr="003D24BF" w14:paraId="252CEBBB" w14:textId="77777777" w:rsidTr="00D771A1">
        <w:tc>
          <w:tcPr>
            <w:tcW w:w="4414" w:type="dxa"/>
          </w:tcPr>
          <w:p w14:paraId="45C9D389" w14:textId="77777777" w:rsidR="006B0DBA" w:rsidRPr="003D24BF" w:rsidRDefault="006B0DBA" w:rsidP="00D771A1">
            <w:pPr>
              <w:jc w:val="center"/>
              <w:rPr>
                <w:rFonts w:cstheme="minorHAnsi"/>
                <w:b/>
                <w:bCs/>
              </w:rPr>
            </w:pPr>
            <w:r w:rsidRPr="003D24BF">
              <w:rPr>
                <w:rFonts w:cstheme="minorHAnsi"/>
                <w:b/>
                <w:bCs/>
              </w:rPr>
              <w:t>2022</w:t>
            </w:r>
          </w:p>
        </w:tc>
        <w:tc>
          <w:tcPr>
            <w:tcW w:w="4414" w:type="dxa"/>
          </w:tcPr>
          <w:p w14:paraId="6AC51113" w14:textId="77777777" w:rsidR="006B0DBA" w:rsidRPr="003D24BF" w:rsidRDefault="006B0DBA" w:rsidP="00D771A1">
            <w:pPr>
              <w:jc w:val="center"/>
              <w:rPr>
                <w:rFonts w:cstheme="minorHAnsi"/>
              </w:rPr>
            </w:pPr>
            <w:r w:rsidRPr="003D24BF">
              <w:rPr>
                <w:rFonts w:cstheme="minorHAnsi"/>
              </w:rPr>
              <w:t>39</w:t>
            </w:r>
          </w:p>
        </w:tc>
      </w:tr>
    </w:tbl>
    <w:p w14:paraId="2CD77BA8" w14:textId="77777777" w:rsidR="001D242B" w:rsidRPr="003D24BF" w:rsidRDefault="001D242B" w:rsidP="001D242B">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031E7655" w14:textId="77777777" w:rsidR="00C90794" w:rsidRPr="003D24BF" w:rsidRDefault="00C90794" w:rsidP="00C90794">
      <w:pPr>
        <w:tabs>
          <w:tab w:val="left" w:pos="2745"/>
        </w:tabs>
        <w:jc w:val="both"/>
        <w:rPr>
          <w:rFonts w:cstheme="minorHAnsi"/>
          <w:b/>
          <w:bCs/>
        </w:rPr>
      </w:pPr>
    </w:p>
    <w:p w14:paraId="79B2B590" w14:textId="4D027D83" w:rsidR="00C90794" w:rsidRPr="003D24BF" w:rsidRDefault="008D399D" w:rsidP="008D399D">
      <w:pPr>
        <w:tabs>
          <w:tab w:val="left" w:pos="2745"/>
        </w:tabs>
        <w:jc w:val="both"/>
        <w:rPr>
          <w:rFonts w:cstheme="minorHAnsi"/>
          <w:b/>
          <w:bCs/>
        </w:rPr>
      </w:pPr>
      <w:r w:rsidRPr="003D24BF">
        <w:rPr>
          <w:rFonts w:cstheme="minorHAnsi"/>
          <w:b/>
          <w:bCs/>
        </w:rPr>
        <w:t xml:space="preserve">Anexo 3. </w:t>
      </w:r>
      <w:r w:rsidR="00C90794" w:rsidRPr="003D24BF">
        <w:rPr>
          <w:rFonts w:cstheme="minorHAnsi"/>
        </w:rPr>
        <w:t xml:space="preserve">Víctimas beneficiarias del programa de acompañamiento para la inversión adecuada de los recursos, periodo de 01 de noviembre de 2020 a 31 de octubre de 2022. </w:t>
      </w:r>
    </w:p>
    <w:tbl>
      <w:tblPr>
        <w:tblStyle w:val="TableGrid"/>
        <w:tblW w:w="0" w:type="auto"/>
        <w:tblLook w:val="04A0" w:firstRow="1" w:lastRow="0" w:firstColumn="1" w:lastColumn="0" w:noHBand="0" w:noVBand="1"/>
      </w:tblPr>
      <w:tblGrid>
        <w:gridCol w:w="4414"/>
        <w:gridCol w:w="4414"/>
      </w:tblGrid>
      <w:tr w:rsidR="00AC0229" w:rsidRPr="003D24BF" w14:paraId="6549FB6B" w14:textId="77777777" w:rsidTr="00D771A1">
        <w:tc>
          <w:tcPr>
            <w:tcW w:w="4414" w:type="dxa"/>
            <w:shd w:val="clear" w:color="auto" w:fill="D9D9D9" w:themeFill="background1" w:themeFillShade="D9"/>
          </w:tcPr>
          <w:p w14:paraId="125B3C18" w14:textId="77777777" w:rsidR="00AC0229" w:rsidRPr="003D24BF" w:rsidRDefault="00AC0229" w:rsidP="00D771A1">
            <w:pPr>
              <w:jc w:val="center"/>
              <w:rPr>
                <w:rFonts w:cstheme="minorHAnsi"/>
                <w:b/>
                <w:bCs/>
              </w:rPr>
            </w:pPr>
            <w:r w:rsidRPr="003D24BF">
              <w:rPr>
                <w:rFonts w:cstheme="minorHAnsi"/>
                <w:b/>
                <w:bCs/>
              </w:rPr>
              <w:t>Año orientación</w:t>
            </w:r>
          </w:p>
        </w:tc>
        <w:tc>
          <w:tcPr>
            <w:tcW w:w="4414" w:type="dxa"/>
            <w:shd w:val="clear" w:color="auto" w:fill="D9D9D9" w:themeFill="background1" w:themeFillShade="D9"/>
          </w:tcPr>
          <w:p w14:paraId="511D1F63" w14:textId="77777777" w:rsidR="00AC0229" w:rsidRPr="003D24BF" w:rsidRDefault="00AC0229" w:rsidP="00D771A1">
            <w:pPr>
              <w:jc w:val="center"/>
              <w:rPr>
                <w:rFonts w:cstheme="minorHAnsi"/>
                <w:b/>
                <w:bCs/>
              </w:rPr>
            </w:pPr>
            <w:r w:rsidRPr="003D24BF">
              <w:rPr>
                <w:rFonts w:cstheme="minorHAnsi"/>
                <w:b/>
                <w:bCs/>
              </w:rPr>
              <w:t>No. de participantes</w:t>
            </w:r>
          </w:p>
        </w:tc>
      </w:tr>
      <w:tr w:rsidR="00AC0229" w:rsidRPr="003D24BF" w14:paraId="5961F0F1" w14:textId="77777777" w:rsidTr="00D771A1">
        <w:tc>
          <w:tcPr>
            <w:tcW w:w="4414" w:type="dxa"/>
          </w:tcPr>
          <w:p w14:paraId="623F2BA2" w14:textId="77777777" w:rsidR="00AC0229" w:rsidRPr="003D24BF" w:rsidRDefault="00AC0229" w:rsidP="00D771A1">
            <w:pPr>
              <w:jc w:val="center"/>
              <w:rPr>
                <w:rFonts w:cstheme="minorHAnsi"/>
              </w:rPr>
            </w:pPr>
            <w:r w:rsidRPr="003D24BF">
              <w:rPr>
                <w:rFonts w:cstheme="minorHAnsi"/>
              </w:rPr>
              <w:lastRenderedPageBreak/>
              <w:t>2020 – Nov-Dic</w:t>
            </w:r>
          </w:p>
        </w:tc>
        <w:tc>
          <w:tcPr>
            <w:tcW w:w="4414" w:type="dxa"/>
          </w:tcPr>
          <w:p w14:paraId="2C79D80B" w14:textId="77777777" w:rsidR="00AC0229" w:rsidRPr="003D24BF" w:rsidRDefault="00AC0229" w:rsidP="00D771A1">
            <w:pPr>
              <w:jc w:val="center"/>
              <w:rPr>
                <w:rFonts w:cstheme="minorHAnsi"/>
              </w:rPr>
            </w:pPr>
            <w:r w:rsidRPr="003D24BF">
              <w:rPr>
                <w:rFonts w:cstheme="minorHAnsi"/>
              </w:rPr>
              <w:t>13.826</w:t>
            </w:r>
          </w:p>
        </w:tc>
      </w:tr>
      <w:tr w:rsidR="00AC0229" w:rsidRPr="003D24BF" w14:paraId="3CAB7020" w14:textId="77777777" w:rsidTr="00D771A1">
        <w:tc>
          <w:tcPr>
            <w:tcW w:w="4414" w:type="dxa"/>
          </w:tcPr>
          <w:p w14:paraId="1D652A50" w14:textId="77777777" w:rsidR="00AC0229" w:rsidRPr="003D24BF" w:rsidRDefault="00AC0229" w:rsidP="00D771A1">
            <w:pPr>
              <w:jc w:val="center"/>
              <w:rPr>
                <w:rFonts w:cstheme="minorHAnsi"/>
              </w:rPr>
            </w:pPr>
            <w:r w:rsidRPr="003D24BF">
              <w:rPr>
                <w:rFonts w:cstheme="minorHAnsi"/>
              </w:rPr>
              <w:t>2021</w:t>
            </w:r>
          </w:p>
        </w:tc>
        <w:tc>
          <w:tcPr>
            <w:tcW w:w="4414" w:type="dxa"/>
          </w:tcPr>
          <w:p w14:paraId="4D1513F5" w14:textId="77777777" w:rsidR="00AC0229" w:rsidRPr="003D24BF" w:rsidRDefault="00AC0229" w:rsidP="00D771A1">
            <w:pPr>
              <w:jc w:val="center"/>
              <w:rPr>
                <w:rFonts w:cstheme="minorHAnsi"/>
              </w:rPr>
            </w:pPr>
            <w:r w:rsidRPr="003D24BF">
              <w:rPr>
                <w:rFonts w:cstheme="minorHAnsi"/>
              </w:rPr>
              <w:t>58.966</w:t>
            </w:r>
          </w:p>
        </w:tc>
      </w:tr>
      <w:tr w:rsidR="00AC0229" w:rsidRPr="003D24BF" w14:paraId="0E7B0DF0" w14:textId="77777777" w:rsidTr="00D771A1">
        <w:tc>
          <w:tcPr>
            <w:tcW w:w="4414" w:type="dxa"/>
          </w:tcPr>
          <w:p w14:paraId="17F95877" w14:textId="77777777" w:rsidR="00AC0229" w:rsidRPr="003D24BF" w:rsidRDefault="00AC0229" w:rsidP="00D771A1">
            <w:pPr>
              <w:jc w:val="center"/>
              <w:rPr>
                <w:rFonts w:cstheme="minorHAnsi"/>
              </w:rPr>
            </w:pPr>
            <w:r w:rsidRPr="003D24BF">
              <w:rPr>
                <w:rFonts w:cstheme="minorHAnsi"/>
              </w:rPr>
              <w:t>2022 – 31 de octubre</w:t>
            </w:r>
          </w:p>
        </w:tc>
        <w:tc>
          <w:tcPr>
            <w:tcW w:w="4414" w:type="dxa"/>
          </w:tcPr>
          <w:p w14:paraId="53C382BA" w14:textId="77777777" w:rsidR="00AC0229" w:rsidRPr="003D24BF" w:rsidRDefault="00AC0229" w:rsidP="00D771A1">
            <w:pPr>
              <w:jc w:val="center"/>
              <w:rPr>
                <w:rFonts w:cstheme="minorHAnsi"/>
              </w:rPr>
            </w:pPr>
            <w:r w:rsidRPr="003D24BF">
              <w:rPr>
                <w:rFonts w:cstheme="minorHAnsi"/>
              </w:rPr>
              <w:t>44.584</w:t>
            </w:r>
          </w:p>
        </w:tc>
      </w:tr>
      <w:tr w:rsidR="00AC0229" w:rsidRPr="003D24BF" w14:paraId="47CFEC6E" w14:textId="77777777" w:rsidTr="00D771A1">
        <w:tc>
          <w:tcPr>
            <w:tcW w:w="4414" w:type="dxa"/>
            <w:shd w:val="clear" w:color="auto" w:fill="D9D9D9" w:themeFill="background1" w:themeFillShade="D9"/>
          </w:tcPr>
          <w:p w14:paraId="21D2670A" w14:textId="77777777" w:rsidR="00AC0229" w:rsidRPr="003D24BF" w:rsidRDefault="00AC0229" w:rsidP="00D771A1">
            <w:pPr>
              <w:jc w:val="center"/>
              <w:rPr>
                <w:rFonts w:cstheme="minorHAnsi"/>
                <w:b/>
                <w:bCs/>
              </w:rPr>
            </w:pPr>
            <w:r w:rsidRPr="003D24BF">
              <w:rPr>
                <w:rFonts w:cstheme="minorHAnsi"/>
                <w:b/>
                <w:bCs/>
              </w:rPr>
              <w:t>Total</w:t>
            </w:r>
          </w:p>
        </w:tc>
        <w:tc>
          <w:tcPr>
            <w:tcW w:w="4414" w:type="dxa"/>
            <w:shd w:val="clear" w:color="auto" w:fill="D9D9D9" w:themeFill="background1" w:themeFillShade="D9"/>
          </w:tcPr>
          <w:p w14:paraId="1FC79C9D" w14:textId="77777777" w:rsidR="00AC0229" w:rsidRPr="003D24BF" w:rsidRDefault="00AC0229" w:rsidP="00D771A1">
            <w:pPr>
              <w:jc w:val="center"/>
              <w:rPr>
                <w:rFonts w:cstheme="minorHAnsi"/>
              </w:rPr>
            </w:pPr>
            <w:r w:rsidRPr="003D24BF">
              <w:rPr>
                <w:rFonts w:cstheme="minorHAnsi"/>
              </w:rPr>
              <w:t>117.376</w:t>
            </w:r>
          </w:p>
        </w:tc>
      </w:tr>
    </w:tbl>
    <w:p w14:paraId="61AF9EA4" w14:textId="77777777" w:rsidR="001D242B" w:rsidRPr="003D24BF" w:rsidRDefault="001D242B" w:rsidP="001D242B">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57EC5F8E" w14:textId="77777777" w:rsidR="00C90794" w:rsidRPr="003D24BF" w:rsidRDefault="00C90794" w:rsidP="00290E2E">
      <w:pPr>
        <w:tabs>
          <w:tab w:val="left" w:pos="2745"/>
        </w:tabs>
        <w:jc w:val="both"/>
        <w:rPr>
          <w:rFonts w:cstheme="minorHAnsi"/>
          <w:b/>
          <w:bCs/>
        </w:rPr>
      </w:pPr>
    </w:p>
    <w:p w14:paraId="221AA95F" w14:textId="6478B58B" w:rsidR="00C90794" w:rsidRPr="003D24BF" w:rsidRDefault="008D399D" w:rsidP="008D399D">
      <w:pPr>
        <w:tabs>
          <w:tab w:val="left" w:pos="2745"/>
        </w:tabs>
        <w:jc w:val="both"/>
        <w:rPr>
          <w:rFonts w:cstheme="minorHAnsi"/>
          <w:b/>
          <w:bCs/>
        </w:rPr>
      </w:pPr>
      <w:r w:rsidRPr="003D24BF">
        <w:rPr>
          <w:rFonts w:cstheme="minorHAnsi"/>
          <w:b/>
          <w:bCs/>
        </w:rPr>
        <w:t xml:space="preserve">Anexo 4. </w:t>
      </w:r>
      <w:r w:rsidR="00C90794" w:rsidRPr="003D24BF">
        <w:rPr>
          <w:rFonts w:cstheme="minorHAnsi"/>
        </w:rPr>
        <w:t xml:space="preserve">Encargos fiduciarios constituidos a favor de niños, niñas y adolescentes, periodo 01 de 11 de 2020 a 31 de 10 de 2022. </w:t>
      </w:r>
    </w:p>
    <w:tbl>
      <w:tblPr>
        <w:tblStyle w:val="TableGrid"/>
        <w:tblW w:w="0" w:type="auto"/>
        <w:tblLook w:val="04A0" w:firstRow="1" w:lastRow="0" w:firstColumn="1" w:lastColumn="0" w:noHBand="0" w:noVBand="1"/>
      </w:tblPr>
      <w:tblGrid>
        <w:gridCol w:w="2207"/>
        <w:gridCol w:w="2207"/>
        <w:gridCol w:w="2207"/>
        <w:gridCol w:w="2207"/>
      </w:tblGrid>
      <w:tr w:rsidR="003A0FA2" w:rsidRPr="003D24BF" w14:paraId="770F3D52" w14:textId="77777777" w:rsidTr="00D771A1">
        <w:tc>
          <w:tcPr>
            <w:tcW w:w="2207" w:type="dxa"/>
            <w:shd w:val="clear" w:color="auto" w:fill="D9D9D9" w:themeFill="background1" w:themeFillShade="D9"/>
          </w:tcPr>
          <w:p w14:paraId="2C92A8ED" w14:textId="77777777" w:rsidR="003A0FA2" w:rsidRPr="003D24BF" w:rsidRDefault="003A0FA2" w:rsidP="00D771A1">
            <w:pPr>
              <w:jc w:val="center"/>
              <w:rPr>
                <w:rFonts w:cstheme="minorHAnsi"/>
                <w:b/>
                <w:bCs/>
              </w:rPr>
            </w:pPr>
            <w:r w:rsidRPr="003D24BF">
              <w:rPr>
                <w:rFonts w:cstheme="minorHAnsi"/>
                <w:b/>
                <w:bCs/>
              </w:rPr>
              <w:t>Año</w:t>
            </w:r>
          </w:p>
        </w:tc>
        <w:tc>
          <w:tcPr>
            <w:tcW w:w="2207" w:type="dxa"/>
            <w:shd w:val="clear" w:color="auto" w:fill="D9D9D9" w:themeFill="background1" w:themeFillShade="D9"/>
          </w:tcPr>
          <w:p w14:paraId="11676185" w14:textId="77777777" w:rsidR="003A0FA2" w:rsidRPr="003D24BF" w:rsidRDefault="003A0FA2" w:rsidP="00D771A1">
            <w:pPr>
              <w:jc w:val="center"/>
              <w:rPr>
                <w:rFonts w:cstheme="minorHAnsi"/>
                <w:b/>
                <w:bCs/>
              </w:rPr>
            </w:pPr>
            <w:r w:rsidRPr="003D24BF">
              <w:rPr>
                <w:rFonts w:cstheme="minorHAnsi"/>
                <w:b/>
                <w:bCs/>
              </w:rPr>
              <w:t>Giros</w:t>
            </w:r>
          </w:p>
        </w:tc>
        <w:tc>
          <w:tcPr>
            <w:tcW w:w="2207" w:type="dxa"/>
            <w:shd w:val="clear" w:color="auto" w:fill="D9D9D9" w:themeFill="background1" w:themeFillShade="D9"/>
          </w:tcPr>
          <w:p w14:paraId="4614E17D" w14:textId="77777777" w:rsidR="003A0FA2" w:rsidRPr="003D24BF" w:rsidRDefault="003A0FA2" w:rsidP="00D771A1">
            <w:pPr>
              <w:jc w:val="center"/>
              <w:rPr>
                <w:rFonts w:cstheme="minorHAnsi"/>
                <w:b/>
                <w:bCs/>
              </w:rPr>
            </w:pPr>
            <w:r w:rsidRPr="003D24BF">
              <w:rPr>
                <w:rFonts w:cstheme="minorHAnsi"/>
                <w:b/>
                <w:bCs/>
              </w:rPr>
              <w:t>Personas</w:t>
            </w:r>
          </w:p>
        </w:tc>
        <w:tc>
          <w:tcPr>
            <w:tcW w:w="2207" w:type="dxa"/>
            <w:shd w:val="clear" w:color="auto" w:fill="D9D9D9" w:themeFill="background1" w:themeFillShade="D9"/>
          </w:tcPr>
          <w:p w14:paraId="2A1B5EC4" w14:textId="77777777" w:rsidR="003A0FA2" w:rsidRPr="003D24BF" w:rsidRDefault="003A0FA2" w:rsidP="00D771A1">
            <w:pPr>
              <w:jc w:val="center"/>
              <w:rPr>
                <w:rFonts w:cstheme="minorHAnsi"/>
                <w:b/>
                <w:bCs/>
              </w:rPr>
            </w:pPr>
            <w:r w:rsidRPr="003D24BF">
              <w:rPr>
                <w:rFonts w:cstheme="minorHAnsi"/>
                <w:b/>
                <w:bCs/>
              </w:rPr>
              <w:t>Valor</w:t>
            </w:r>
          </w:p>
        </w:tc>
      </w:tr>
      <w:tr w:rsidR="003A0FA2" w:rsidRPr="003D24BF" w14:paraId="01212A09" w14:textId="77777777" w:rsidTr="00D771A1">
        <w:tc>
          <w:tcPr>
            <w:tcW w:w="2207" w:type="dxa"/>
          </w:tcPr>
          <w:p w14:paraId="1EB074DE" w14:textId="77777777" w:rsidR="003A0FA2" w:rsidRPr="003D24BF" w:rsidRDefault="003A0FA2" w:rsidP="00D771A1">
            <w:pPr>
              <w:jc w:val="center"/>
              <w:rPr>
                <w:rFonts w:cstheme="minorHAnsi"/>
                <w:b/>
                <w:bCs/>
              </w:rPr>
            </w:pPr>
            <w:r w:rsidRPr="003D24BF">
              <w:rPr>
                <w:rFonts w:cstheme="minorHAnsi"/>
                <w:b/>
                <w:bCs/>
              </w:rPr>
              <w:t>2020</w:t>
            </w:r>
          </w:p>
        </w:tc>
        <w:tc>
          <w:tcPr>
            <w:tcW w:w="2207" w:type="dxa"/>
          </w:tcPr>
          <w:p w14:paraId="728028B6" w14:textId="77777777" w:rsidR="003A0FA2" w:rsidRPr="003D24BF" w:rsidRDefault="003A0FA2" w:rsidP="00D771A1">
            <w:pPr>
              <w:jc w:val="center"/>
              <w:rPr>
                <w:rFonts w:cstheme="minorHAnsi"/>
                <w:b/>
                <w:bCs/>
              </w:rPr>
            </w:pPr>
            <w:r w:rsidRPr="003D24BF">
              <w:rPr>
                <w:rFonts w:cstheme="minorHAnsi"/>
              </w:rPr>
              <w:t>463</w:t>
            </w:r>
          </w:p>
        </w:tc>
        <w:tc>
          <w:tcPr>
            <w:tcW w:w="2207" w:type="dxa"/>
          </w:tcPr>
          <w:p w14:paraId="39A6B392" w14:textId="77777777" w:rsidR="003A0FA2" w:rsidRPr="003D24BF" w:rsidRDefault="003A0FA2" w:rsidP="00D771A1">
            <w:pPr>
              <w:jc w:val="center"/>
              <w:rPr>
                <w:rFonts w:cstheme="minorHAnsi"/>
                <w:b/>
                <w:bCs/>
              </w:rPr>
            </w:pPr>
            <w:r w:rsidRPr="003D24BF">
              <w:rPr>
                <w:rFonts w:cstheme="minorHAnsi"/>
              </w:rPr>
              <w:t>453</w:t>
            </w:r>
          </w:p>
        </w:tc>
        <w:tc>
          <w:tcPr>
            <w:tcW w:w="2207" w:type="dxa"/>
          </w:tcPr>
          <w:p w14:paraId="4B43BFC8" w14:textId="77777777" w:rsidR="003A0FA2" w:rsidRPr="003D24BF" w:rsidRDefault="003A0FA2" w:rsidP="00D771A1">
            <w:pPr>
              <w:jc w:val="center"/>
              <w:rPr>
                <w:rFonts w:cstheme="minorHAnsi"/>
              </w:rPr>
            </w:pPr>
            <w:r w:rsidRPr="003D24BF">
              <w:rPr>
                <w:rFonts w:cstheme="minorHAnsi"/>
              </w:rPr>
              <w:t>$1.986.210.027</w:t>
            </w:r>
          </w:p>
        </w:tc>
      </w:tr>
      <w:tr w:rsidR="003A0FA2" w:rsidRPr="003D24BF" w14:paraId="78F3760D" w14:textId="77777777" w:rsidTr="00D771A1">
        <w:tc>
          <w:tcPr>
            <w:tcW w:w="2207" w:type="dxa"/>
          </w:tcPr>
          <w:p w14:paraId="70564E98" w14:textId="77777777" w:rsidR="003A0FA2" w:rsidRPr="003D24BF" w:rsidRDefault="003A0FA2" w:rsidP="00D771A1">
            <w:pPr>
              <w:jc w:val="center"/>
              <w:rPr>
                <w:rFonts w:cstheme="minorHAnsi"/>
                <w:b/>
                <w:bCs/>
              </w:rPr>
            </w:pPr>
            <w:r w:rsidRPr="003D24BF">
              <w:rPr>
                <w:rFonts w:cstheme="minorHAnsi"/>
                <w:b/>
                <w:bCs/>
              </w:rPr>
              <w:t>2021</w:t>
            </w:r>
          </w:p>
        </w:tc>
        <w:tc>
          <w:tcPr>
            <w:tcW w:w="2207" w:type="dxa"/>
          </w:tcPr>
          <w:p w14:paraId="3A120752" w14:textId="77777777" w:rsidR="003A0FA2" w:rsidRPr="003D24BF" w:rsidRDefault="003A0FA2" w:rsidP="00D771A1">
            <w:pPr>
              <w:jc w:val="center"/>
              <w:rPr>
                <w:rFonts w:cstheme="minorHAnsi"/>
                <w:b/>
                <w:bCs/>
              </w:rPr>
            </w:pPr>
            <w:r w:rsidRPr="003D24BF">
              <w:rPr>
                <w:rFonts w:cstheme="minorHAnsi"/>
              </w:rPr>
              <w:t>7.436</w:t>
            </w:r>
          </w:p>
        </w:tc>
        <w:tc>
          <w:tcPr>
            <w:tcW w:w="2207" w:type="dxa"/>
          </w:tcPr>
          <w:p w14:paraId="60AF9B98" w14:textId="77777777" w:rsidR="003A0FA2" w:rsidRPr="003D24BF" w:rsidRDefault="003A0FA2" w:rsidP="00D771A1">
            <w:pPr>
              <w:jc w:val="center"/>
              <w:rPr>
                <w:rFonts w:cstheme="minorHAnsi"/>
                <w:b/>
                <w:bCs/>
              </w:rPr>
            </w:pPr>
            <w:r w:rsidRPr="003D24BF">
              <w:rPr>
                <w:rFonts w:cstheme="minorHAnsi"/>
              </w:rPr>
              <w:t>7.319</w:t>
            </w:r>
          </w:p>
        </w:tc>
        <w:tc>
          <w:tcPr>
            <w:tcW w:w="2207" w:type="dxa"/>
          </w:tcPr>
          <w:p w14:paraId="4BF10902" w14:textId="77777777" w:rsidR="003A0FA2" w:rsidRPr="003D24BF" w:rsidRDefault="003A0FA2" w:rsidP="00D771A1">
            <w:pPr>
              <w:jc w:val="center"/>
              <w:rPr>
                <w:rFonts w:cstheme="minorHAnsi"/>
                <w:b/>
                <w:bCs/>
              </w:rPr>
            </w:pPr>
            <w:r w:rsidRPr="003D24BF">
              <w:rPr>
                <w:rFonts w:cstheme="minorHAnsi"/>
              </w:rPr>
              <w:t>$ 37.562.397.033</w:t>
            </w:r>
          </w:p>
        </w:tc>
      </w:tr>
      <w:tr w:rsidR="003A0FA2" w:rsidRPr="003D24BF" w14:paraId="25C83D8D" w14:textId="77777777" w:rsidTr="00D771A1">
        <w:tc>
          <w:tcPr>
            <w:tcW w:w="2207" w:type="dxa"/>
          </w:tcPr>
          <w:p w14:paraId="2F04D93E" w14:textId="77777777" w:rsidR="003A0FA2" w:rsidRPr="003D24BF" w:rsidRDefault="003A0FA2" w:rsidP="00D771A1">
            <w:pPr>
              <w:jc w:val="center"/>
              <w:rPr>
                <w:rFonts w:cstheme="minorHAnsi"/>
                <w:b/>
                <w:bCs/>
              </w:rPr>
            </w:pPr>
            <w:r w:rsidRPr="003D24BF">
              <w:rPr>
                <w:rFonts w:cstheme="minorHAnsi"/>
                <w:b/>
                <w:bCs/>
              </w:rPr>
              <w:t>2022</w:t>
            </w:r>
          </w:p>
        </w:tc>
        <w:tc>
          <w:tcPr>
            <w:tcW w:w="2207" w:type="dxa"/>
          </w:tcPr>
          <w:p w14:paraId="680EF790" w14:textId="77777777" w:rsidR="003A0FA2" w:rsidRPr="003D24BF" w:rsidRDefault="003A0FA2" w:rsidP="00D771A1">
            <w:pPr>
              <w:jc w:val="center"/>
              <w:rPr>
                <w:rFonts w:cstheme="minorHAnsi"/>
                <w:b/>
                <w:bCs/>
              </w:rPr>
            </w:pPr>
            <w:r w:rsidRPr="003D24BF">
              <w:rPr>
                <w:rFonts w:cstheme="minorHAnsi"/>
              </w:rPr>
              <w:t>7.536</w:t>
            </w:r>
          </w:p>
        </w:tc>
        <w:tc>
          <w:tcPr>
            <w:tcW w:w="2207" w:type="dxa"/>
          </w:tcPr>
          <w:p w14:paraId="213C3990" w14:textId="77777777" w:rsidR="003A0FA2" w:rsidRPr="003D24BF" w:rsidRDefault="003A0FA2" w:rsidP="00D771A1">
            <w:pPr>
              <w:jc w:val="center"/>
              <w:rPr>
                <w:rFonts w:cstheme="minorHAnsi"/>
                <w:b/>
                <w:bCs/>
              </w:rPr>
            </w:pPr>
            <w:r w:rsidRPr="003D24BF">
              <w:rPr>
                <w:rFonts w:cstheme="minorHAnsi"/>
              </w:rPr>
              <w:t>7.516</w:t>
            </w:r>
          </w:p>
        </w:tc>
        <w:tc>
          <w:tcPr>
            <w:tcW w:w="2207" w:type="dxa"/>
          </w:tcPr>
          <w:p w14:paraId="1E791285" w14:textId="77777777" w:rsidR="003A0FA2" w:rsidRPr="003D24BF" w:rsidRDefault="003A0FA2" w:rsidP="00D771A1">
            <w:pPr>
              <w:jc w:val="center"/>
              <w:rPr>
                <w:rFonts w:cstheme="minorHAnsi"/>
                <w:b/>
                <w:bCs/>
              </w:rPr>
            </w:pPr>
            <w:r w:rsidRPr="003D24BF">
              <w:rPr>
                <w:rFonts w:cstheme="minorHAnsi"/>
              </w:rPr>
              <w:t>$ 39.566.546.000</w:t>
            </w:r>
          </w:p>
        </w:tc>
      </w:tr>
      <w:tr w:rsidR="003A0FA2" w:rsidRPr="003D24BF" w14:paraId="2D7B9BC5" w14:textId="77777777" w:rsidTr="00D771A1">
        <w:tc>
          <w:tcPr>
            <w:tcW w:w="2207" w:type="dxa"/>
            <w:shd w:val="clear" w:color="auto" w:fill="D9D9D9" w:themeFill="background1" w:themeFillShade="D9"/>
          </w:tcPr>
          <w:p w14:paraId="0DEE1DC5" w14:textId="77777777" w:rsidR="003A0FA2" w:rsidRPr="003D24BF" w:rsidRDefault="003A0FA2" w:rsidP="00D771A1">
            <w:pPr>
              <w:jc w:val="center"/>
              <w:rPr>
                <w:rFonts w:cstheme="minorHAnsi"/>
                <w:b/>
                <w:bCs/>
              </w:rPr>
            </w:pPr>
            <w:r w:rsidRPr="003D24BF">
              <w:rPr>
                <w:rFonts w:cstheme="minorHAnsi"/>
                <w:b/>
                <w:bCs/>
              </w:rPr>
              <w:t>Total</w:t>
            </w:r>
          </w:p>
        </w:tc>
        <w:tc>
          <w:tcPr>
            <w:tcW w:w="2207" w:type="dxa"/>
            <w:shd w:val="clear" w:color="auto" w:fill="D9D9D9" w:themeFill="background1" w:themeFillShade="D9"/>
          </w:tcPr>
          <w:p w14:paraId="02F8D65A" w14:textId="77777777" w:rsidR="003A0FA2" w:rsidRPr="003D24BF" w:rsidRDefault="003A0FA2" w:rsidP="00D771A1">
            <w:pPr>
              <w:jc w:val="center"/>
              <w:rPr>
                <w:rFonts w:cstheme="minorHAnsi"/>
                <w:b/>
                <w:bCs/>
              </w:rPr>
            </w:pPr>
            <w:r w:rsidRPr="003D24BF">
              <w:rPr>
                <w:rFonts w:cstheme="minorHAnsi"/>
                <w:b/>
                <w:bCs/>
              </w:rPr>
              <w:t>15.435</w:t>
            </w:r>
          </w:p>
        </w:tc>
        <w:tc>
          <w:tcPr>
            <w:tcW w:w="2207" w:type="dxa"/>
            <w:shd w:val="clear" w:color="auto" w:fill="D9D9D9" w:themeFill="background1" w:themeFillShade="D9"/>
          </w:tcPr>
          <w:p w14:paraId="1F43EE9F" w14:textId="77777777" w:rsidR="003A0FA2" w:rsidRPr="003D24BF" w:rsidRDefault="003A0FA2" w:rsidP="00D771A1">
            <w:pPr>
              <w:jc w:val="center"/>
              <w:rPr>
                <w:rFonts w:cstheme="minorHAnsi"/>
                <w:b/>
                <w:bCs/>
              </w:rPr>
            </w:pPr>
            <w:r w:rsidRPr="003D24BF">
              <w:rPr>
                <w:rFonts w:cstheme="minorHAnsi"/>
                <w:b/>
                <w:bCs/>
              </w:rPr>
              <w:t>15.288</w:t>
            </w:r>
          </w:p>
        </w:tc>
        <w:tc>
          <w:tcPr>
            <w:tcW w:w="2207" w:type="dxa"/>
            <w:shd w:val="clear" w:color="auto" w:fill="D9D9D9" w:themeFill="background1" w:themeFillShade="D9"/>
          </w:tcPr>
          <w:p w14:paraId="0C261EE3" w14:textId="77777777" w:rsidR="003A0FA2" w:rsidRPr="003D24BF" w:rsidRDefault="003A0FA2" w:rsidP="00D771A1">
            <w:pPr>
              <w:jc w:val="center"/>
              <w:rPr>
                <w:rFonts w:cstheme="minorHAnsi"/>
                <w:b/>
                <w:bCs/>
              </w:rPr>
            </w:pPr>
            <w:r w:rsidRPr="003D24BF">
              <w:rPr>
                <w:rFonts w:cstheme="minorHAnsi"/>
                <w:b/>
                <w:bCs/>
              </w:rPr>
              <w:t>$ 79.115.153.061</w:t>
            </w:r>
          </w:p>
        </w:tc>
      </w:tr>
    </w:tbl>
    <w:p w14:paraId="2965E5C7" w14:textId="77777777" w:rsidR="001D242B" w:rsidRPr="003D24BF" w:rsidRDefault="001D242B" w:rsidP="001D242B">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73E072BB" w14:textId="77777777" w:rsidR="00C90794" w:rsidRPr="003D24BF" w:rsidRDefault="00C90794" w:rsidP="00AC0229">
      <w:pPr>
        <w:rPr>
          <w:rFonts w:cstheme="minorHAnsi"/>
        </w:rPr>
      </w:pPr>
    </w:p>
    <w:p w14:paraId="049E6C3E" w14:textId="394BA397" w:rsidR="00C90794" w:rsidRPr="003D24BF" w:rsidRDefault="008D399D" w:rsidP="008D399D">
      <w:pPr>
        <w:tabs>
          <w:tab w:val="left" w:pos="2745"/>
        </w:tabs>
        <w:jc w:val="both"/>
        <w:rPr>
          <w:rFonts w:cstheme="minorHAnsi"/>
          <w:b/>
          <w:bCs/>
        </w:rPr>
      </w:pPr>
      <w:r w:rsidRPr="003D24BF">
        <w:rPr>
          <w:rFonts w:cstheme="minorHAnsi"/>
          <w:b/>
          <w:bCs/>
        </w:rPr>
        <w:t xml:space="preserve">Anexo 5. </w:t>
      </w:r>
      <w:r w:rsidR="00C90794" w:rsidRPr="003D24BF">
        <w:rPr>
          <w:rFonts w:cstheme="minorHAnsi"/>
        </w:rPr>
        <w:t xml:space="preserve">Indemnizaciones administrativas reconocidas por criterio de priorización. Resolución No. 1049 de 2019, en el periodo de 01 de noviembre de 2020 a 31 de octubre de 2022. </w:t>
      </w:r>
    </w:p>
    <w:tbl>
      <w:tblPr>
        <w:tblStyle w:val="TableGrid"/>
        <w:tblW w:w="0" w:type="auto"/>
        <w:tblLook w:val="04A0" w:firstRow="1" w:lastRow="0" w:firstColumn="1" w:lastColumn="0" w:noHBand="0" w:noVBand="1"/>
      </w:tblPr>
      <w:tblGrid>
        <w:gridCol w:w="3256"/>
        <w:gridCol w:w="1559"/>
        <w:gridCol w:w="1806"/>
        <w:gridCol w:w="2207"/>
      </w:tblGrid>
      <w:tr w:rsidR="00161C04" w:rsidRPr="003D24BF" w14:paraId="772177F2" w14:textId="77777777" w:rsidTr="00D771A1">
        <w:tc>
          <w:tcPr>
            <w:tcW w:w="3256" w:type="dxa"/>
            <w:shd w:val="clear" w:color="auto" w:fill="D9D9D9" w:themeFill="background1" w:themeFillShade="D9"/>
          </w:tcPr>
          <w:p w14:paraId="49312014" w14:textId="77777777" w:rsidR="00161C04" w:rsidRPr="003D24BF" w:rsidRDefault="00161C04" w:rsidP="00D771A1">
            <w:pPr>
              <w:jc w:val="center"/>
              <w:rPr>
                <w:rFonts w:cstheme="minorHAnsi"/>
                <w:b/>
                <w:bCs/>
              </w:rPr>
            </w:pPr>
            <w:r w:rsidRPr="003D24BF">
              <w:rPr>
                <w:rFonts w:cstheme="minorHAnsi"/>
                <w:b/>
                <w:bCs/>
              </w:rPr>
              <w:t>Criterio</w:t>
            </w:r>
          </w:p>
        </w:tc>
        <w:tc>
          <w:tcPr>
            <w:tcW w:w="1559" w:type="dxa"/>
            <w:shd w:val="clear" w:color="auto" w:fill="D9D9D9" w:themeFill="background1" w:themeFillShade="D9"/>
          </w:tcPr>
          <w:p w14:paraId="7CA88D68" w14:textId="77777777" w:rsidR="00161C04" w:rsidRPr="003D24BF" w:rsidRDefault="00161C04" w:rsidP="00D771A1">
            <w:pPr>
              <w:jc w:val="center"/>
              <w:rPr>
                <w:rFonts w:cstheme="minorHAnsi"/>
                <w:b/>
                <w:bCs/>
              </w:rPr>
            </w:pPr>
            <w:r w:rsidRPr="003D24BF">
              <w:rPr>
                <w:rFonts w:cstheme="minorHAnsi"/>
                <w:b/>
                <w:bCs/>
              </w:rPr>
              <w:t>Giros</w:t>
            </w:r>
          </w:p>
        </w:tc>
        <w:tc>
          <w:tcPr>
            <w:tcW w:w="1806" w:type="dxa"/>
            <w:shd w:val="clear" w:color="auto" w:fill="D9D9D9" w:themeFill="background1" w:themeFillShade="D9"/>
          </w:tcPr>
          <w:p w14:paraId="6945CF6E" w14:textId="77777777" w:rsidR="00161C04" w:rsidRPr="003D24BF" w:rsidRDefault="00161C04" w:rsidP="00D771A1">
            <w:pPr>
              <w:jc w:val="center"/>
              <w:rPr>
                <w:rFonts w:cstheme="minorHAnsi"/>
                <w:b/>
                <w:bCs/>
              </w:rPr>
            </w:pPr>
            <w:r w:rsidRPr="003D24BF">
              <w:rPr>
                <w:rFonts w:cstheme="minorHAnsi"/>
                <w:b/>
                <w:bCs/>
              </w:rPr>
              <w:t>Personas</w:t>
            </w:r>
          </w:p>
        </w:tc>
        <w:tc>
          <w:tcPr>
            <w:tcW w:w="2207" w:type="dxa"/>
            <w:shd w:val="clear" w:color="auto" w:fill="D9D9D9" w:themeFill="background1" w:themeFillShade="D9"/>
          </w:tcPr>
          <w:p w14:paraId="3633AA85" w14:textId="77777777" w:rsidR="00161C04" w:rsidRPr="003D24BF" w:rsidRDefault="00161C04" w:rsidP="00D771A1">
            <w:pPr>
              <w:jc w:val="center"/>
              <w:rPr>
                <w:rFonts w:cstheme="minorHAnsi"/>
                <w:b/>
                <w:bCs/>
              </w:rPr>
            </w:pPr>
            <w:r w:rsidRPr="003D24BF">
              <w:rPr>
                <w:rFonts w:cstheme="minorHAnsi"/>
                <w:b/>
                <w:bCs/>
              </w:rPr>
              <w:t>Valor</w:t>
            </w:r>
          </w:p>
        </w:tc>
      </w:tr>
      <w:tr w:rsidR="00161C04" w:rsidRPr="003D24BF" w14:paraId="22490A0D" w14:textId="77777777" w:rsidTr="00D771A1">
        <w:tc>
          <w:tcPr>
            <w:tcW w:w="3256" w:type="dxa"/>
          </w:tcPr>
          <w:p w14:paraId="5A0371A1" w14:textId="77777777" w:rsidR="00161C04" w:rsidRPr="003D24BF" w:rsidRDefault="00161C04" w:rsidP="00D771A1">
            <w:pPr>
              <w:jc w:val="center"/>
              <w:rPr>
                <w:rFonts w:cstheme="minorHAnsi"/>
                <w:b/>
                <w:bCs/>
              </w:rPr>
            </w:pPr>
            <w:r w:rsidRPr="003D24BF">
              <w:rPr>
                <w:rFonts w:cstheme="minorHAnsi"/>
                <w:b/>
                <w:bCs/>
              </w:rPr>
              <w:t>Edad</w:t>
            </w:r>
          </w:p>
        </w:tc>
        <w:tc>
          <w:tcPr>
            <w:tcW w:w="1559" w:type="dxa"/>
          </w:tcPr>
          <w:p w14:paraId="512B0AEC" w14:textId="77777777" w:rsidR="00161C04" w:rsidRPr="003D24BF" w:rsidRDefault="00161C04" w:rsidP="00D771A1">
            <w:pPr>
              <w:jc w:val="center"/>
              <w:rPr>
                <w:rFonts w:cstheme="minorHAnsi"/>
                <w:b/>
                <w:bCs/>
              </w:rPr>
            </w:pPr>
            <w:r w:rsidRPr="003D24BF">
              <w:rPr>
                <w:rFonts w:cstheme="minorHAnsi"/>
              </w:rPr>
              <w:t>139.536</w:t>
            </w:r>
          </w:p>
        </w:tc>
        <w:tc>
          <w:tcPr>
            <w:tcW w:w="1806" w:type="dxa"/>
          </w:tcPr>
          <w:p w14:paraId="7B4EECFA" w14:textId="77777777" w:rsidR="00161C04" w:rsidRPr="003D24BF" w:rsidRDefault="00161C04" w:rsidP="00D771A1">
            <w:pPr>
              <w:jc w:val="center"/>
              <w:rPr>
                <w:rFonts w:cstheme="minorHAnsi"/>
                <w:b/>
                <w:bCs/>
              </w:rPr>
            </w:pPr>
            <w:r w:rsidRPr="003D24BF">
              <w:rPr>
                <w:rFonts w:cstheme="minorHAnsi"/>
              </w:rPr>
              <w:t>122.648</w:t>
            </w:r>
          </w:p>
        </w:tc>
        <w:tc>
          <w:tcPr>
            <w:tcW w:w="2207" w:type="dxa"/>
          </w:tcPr>
          <w:p w14:paraId="1DE62C95" w14:textId="77777777" w:rsidR="00161C04" w:rsidRPr="003D24BF" w:rsidRDefault="00161C04" w:rsidP="00D771A1">
            <w:pPr>
              <w:jc w:val="center"/>
              <w:rPr>
                <w:rFonts w:cstheme="minorHAnsi"/>
                <w:b/>
                <w:bCs/>
              </w:rPr>
            </w:pPr>
            <w:r w:rsidRPr="003D24BF">
              <w:rPr>
                <w:rFonts w:cstheme="minorHAnsi"/>
              </w:rPr>
              <w:t>$ 1.250.839.147.02</w:t>
            </w:r>
          </w:p>
        </w:tc>
      </w:tr>
      <w:tr w:rsidR="00161C04" w:rsidRPr="003D24BF" w14:paraId="5A545932" w14:textId="77777777" w:rsidTr="00D771A1">
        <w:tc>
          <w:tcPr>
            <w:tcW w:w="3256" w:type="dxa"/>
          </w:tcPr>
          <w:p w14:paraId="671357DB" w14:textId="77777777" w:rsidR="00161C04" w:rsidRPr="003D24BF" w:rsidRDefault="00161C04" w:rsidP="00D771A1">
            <w:pPr>
              <w:jc w:val="center"/>
              <w:rPr>
                <w:rFonts w:cstheme="minorHAnsi"/>
                <w:b/>
                <w:bCs/>
              </w:rPr>
            </w:pPr>
            <w:r w:rsidRPr="003D24BF">
              <w:rPr>
                <w:rFonts w:cstheme="minorHAnsi"/>
                <w:b/>
                <w:bCs/>
              </w:rPr>
              <w:t>Discapacidad</w:t>
            </w:r>
          </w:p>
        </w:tc>
        <w:tc>
          <w:tcPr>
            <w:tcW w:w="1559" w:type="dxa"/>
          </w:tcPr>
          <w:p w14:paraId="6C1E632B" w14:textId="77777777" w:rsidR="00161C04" w:rsidRPr="003D24BF" w:rsidRDefault="00161C04" w:rsidP="00D771A1">
            <w:pPr>
              <w:jc w:val="center"/>
              <w:rPr>
                <w:rFonts w:cstheme="minorHAnsi"/>
                <w:b/>
                <w:bCs/>
              </w:rPr>
            </w:pPr>
            <w:r w:rsidRPr="003D24BF">
              <w:rPr>
                <w:rFonts w:cstheme="minorHAnsi"/>
              </w:rPr>
              <w:t>14.299</w:t>
            </w:r>
          </w:p>
        </w:tc>
        <w:tc>
          <w:tcPr>
            <w:tcW w:w="1806" w:type="dxa"/>
          </w:tcPr>
          <w:p w14:paraId="64CF5710" w14:textId="77777777" w:rsidR="00161C04" w:rsidRPr="003D24BF" w:rsidRDefault="00161C04" w:rsidP="00D771A1">
            <w:pPr>
              <w:jc w:val="center"/>
              <w:rPr>
                <w:rFonts w:cstheme="minorHAnsi"/>
                <w:b/>
                <w:bCs/>
              </w:rPr>
            </w:pPr>
            <w:r w:rsidRPr="003D24BF">
              <w:rPr>
                <w:rFonts w:cstheme="minorHAnsi"/>
              </w:rPr>
              <w:t>11.804</w:t>
            </w:r>
          </w:p>
        </w:tc>
        <w:tc>
          <w:tcPr>
            <w:tcW w:w="2207" w:type="dxa"/>
          </w:tcPr>
          <w:p w14:paraId="014BF721" w14:textId="77777777" w:rsidR="00161C04" w:rsidRPr="003D24BF" w:rsidRDefault="00161C04" w:rsidP="00D771A1">
            <w:pPr>
              <w:jc w:val="center"/>
              <w:rPr>
                <w:rFonts w:cstheme="minorHAnsi"/>
                <w:b/>
                <w:bCs/>
              </w:rPr>
            </w:pPr>
            <w:r w:rsidRPr="003D24BF">
              <w:rPr>
                <w:rFonts w:cstheme="minorHAnsi"/>
              </w:rPr>
              <w:t>$ 136.190.028.727</w:t>
            </w:r>
          </w:p>
        </w:tc>
      </w:tr>
      <w:tr w:rsidR="00161C04" w:rsidRPr="003D24BF" w14:paraId="3455A62A" w14:textId="77777777" w:rsidTr="00D771A1">
        <w:tc>
          <w:tcPr>
            <w:tcW w:w="3256" w:type="dxa"/>
          </w:tcPr>
          <w:p w14:paraId="70EEB372" w14:textId="77777777" w:rsidR="00161C04" w:rsidRPr="003D24BF" w:rsidRDefault="00161C04" w:rsidP="00D771A1">
            <w:pPr>
              <w:jc w:val="center"/>
              <w:rPr>
                <w:rFonts w:cstheme="minorHAnsi"/>
                <w:b/>
                <w:bCs/>
              </w:rPr>
            </w:pPr>
            <w:r w:rsidRPr="003D24BF">
              <w:rPr>
                <w:rFonts w:cstheme="minorHAnsi"/>
                <w:b/>
                <w:bCs/>
              </w:rPr>
              <w:t>Enfermedad</w:t>
            </w:r>
          </w:p>
        </w:tc>
        <w:tc>
          <w:tcPr>
            <w:tcW w:w="1559" w:type="dxa"/>
          </w:tcPr>
          <w:p w14:paraId="10671161" w14:textId="77777777" w:rsidR="00161C04" w:rsidRPr="003D24BF" w:rsidRDefault="00161C04" w:rsidP="00D771A1">
            <w:pPr>
              <w:jc w:val="center"/>
              <w:rPr>
                <w:rFonts w:cstheme="minorHAnsi"/>
                <w:b/>
                <w:bCs/>
              </w:rPr>
            </w:pPr>
            <w:r w:rsidRPr="003D24BF">
              <w:rPr>
                <w:rFonts w:cstheme="minorHAnsi"/>
              </w:rPr>
              <w:t>5.372</w:t>
            </w:r>
          </w:p>
        </w:tc>
        <w:tc>
          <w:tcPr>
            <w:tcW w:w="1806" w:type="dxa"/>
          </w:tcPr>
          <w:p w14:paraId="5D127E8B" w14:textId="77777777" w:rsidR="00161C04" w:rsidRPr="003D24BF" w:rsidRDefault="00161C04" w:rsidP="00D771A1">
            <w:pPr>
              <w:jc w:val="center"/>
              <w:rPr>
                <w:rFonts w:cstheme="minorHAnsi"/>
                <w:b/>
                <w:bCs/>
              </w:rPr>
            </w:pPr>
            <w:r w:rsidRPr="003D24BF">
              <w:rPr>
                <w:rFonts w:cstheme="minorHAnsi"/>
              </w:rPr>
              <w:t>4.637</w:t>
            </w:r>
          </w:p>
        </w:tc>
        <w:tc>
          <w:tcPr>
            <w:tcW w:w="2207" w:type="dxa"/>
          </w:tcPr>
          <w:p w14:paraId="298D7F34" w14:textId="77777777" w:rsidR="00161C04" w:rsidRPr="003D24BF" w:rsidRDefault="00161C04" w:rsidP="00D771A1">
            <w:pPr>
              <w:jc w:val="center"/>
              <w:rPr>
                <w:rFonts w:cstheme="minorHAnsi"/>
                <w:b/>
                <w:bCs/>
              </w:rPr>
            </w:pPr>
            <w:r w:rsidRPr="003D24BF">
              <w:rPr>
                <w:rFonts w:cstheme="minorHAnsi"/>
              </w:rPr>
              <w:t>$ 45.763.716.925</w:t>
            </w:r>
          </w:p>
        </w:tc>
      </w:tr>
      <w:tr w:rsidR="00161C04" w:rsidRPr="003D24BF" w14:paraId="58981B1D" w14:textId="77777777" w:rsidTr="00D771A1">
        <w:tc>
          <w:tcPr>
            <w:tcW w:w="3256" w:type="dxa"/>
          </w:tcPr>
          <w:p w14:paraId="54D45C8B" w14:textId="77777777" w:rsidR="00161C04" w:rsidRPr="003D24BF" w:rsidRDefault="00161C04" w:rsidP="00D771A1">
            <w:pPr>
              <w:jc w:val="center"/>
              <w:rPr>
                <w:rFonts w:cstheme="minorHAnsi"/>
                <w:b/>
                <w:bCs/>
              </w:rPr>
            </w:pPr>
            <w:r w:rsidRPr="003D24BF">
              <w:rPr>
                <w:rFonts w:cstheme="minorHAnsi"/>
                <w:b/>
                <w:bCs/>
              </w:rPr>
              <w:t>Enfermedad – Discapacidad</w:t>
            </w:r>
          </w:p>
        </w:tc>
        <w:tc>
          <w:tcPr>
            <w:tcW w:w="1559" w:type="dxa"/>
          </w:tcPr>
          <w:p w14:paraId="71EF1EAE" w14:textId="77777777" w:rsidR="00161C04" w:rsidRPr="003D24BF" w:rsidRDefault="00161C04" w:rsidP="00D771A1">
            <w:pPr>
              <w:jc w:val="center"/>
              <w:rPr>
                <w:rFonts w:cstheme="minorHAnsi"/>
                <w:b/>
                <w:bCs/>
              </w:rPr>
            </w:pPr>
            <w:r w:rsidRPr="003D24BF">
              <w:rPr>
                <w:rFonts w:cstheme="minorHAnsi"/>
              </w:rPr>
              <w:t>985</w:t>
            </w:r>
          </w:p>
        </w:tc>
        <w:tc>
          <w:tcPr>
            <w:tcW w:w="1806" w:type="dxa"/>
          </w:tcPr>
          <w:p w14:paraId="7D78DF69" w14:textId="77777777" w:rsidR="00161C04" w:rsidRPr="003D24BF" w:rsidRDefault="00161C04" w:rsidP="00D771A1">
            <w:pPr>
              <w:jc w:val="center"/>
              <w:rPr>
                <w:rFonts w:cstheme="minorHAnsi"/>
                <w:b/>
                <w:bCs/>
              </w:rPr>
            </w:pPr>
            <w:r w:rsidRPr="003D24BF">
              <w:rPr>
                <w:rFonts w:cstheme="minorHAnsi"/>
              </w:rPr>
              <w:t>692</w:t>
            </w:r>
          </w:p>
        </w:tc>
        <w:tc>
          <w:tcPr>
            <w:tcW w:w="2207" w:type="dxa"/>
          </w:tcPr>
          <w:p w14:paraId="211FB60F" w14:textId="77777777" w:rsidR="00161C04" w:rsidRPr="003D24BF" w:rsidRDefault="00161C04" w:rsidP="00D771A1">
            <w:pPr>
              <w:jc w:val="center"/>
              <w:rPr>
                <w:rFonts w:cstheme="minorHAnsi"/>
                <w:b/>
                <w:bCs/>
              </w:rPr>
            </w:pPr>
            <w:r w:rsidRPr="003D24BF">
              <w:rPr>
                <w:rFonts w:cstheme="minorHAnsi"/>
              </w:rPr>
              <w:t>$ 8.708.003.981</w:t>
            </w:r>
          </w:p>
        </w:tc>
      </w:tr>
      <w:tr w:rsidR="00161C04" w:rsidRPr="003D24BF" w14:paraId="32FB4331" w14:textId="77777777" w:rsidTr="00D771A1">
        <w:tc>
          <w:tcPr>
            <w:tcW w:w="3256" w:type="dxa"/>
          </w:tcPr>
          <w:p w14:paraId="5E55142E" w14:textId="77777777" w:rsidR="00161C04" w:rsidRPr="003D24BF" w:rsidRDefault="00161C04" w:rsidP="00D771A1">
            <w:pPr>
              <w:jc w:val="center"/>
              <w:rPr>
                <w:rFonts w:cstheme="minorHAnsi"/>
                <w:b/>
                <w:bCs/>
              </w:rPr>
            </w:pPr>
            <w:r w:rsidRPr="003D24BF">
              <w:rPr>
                <w:rFonts w:cstheme="minorHAnsi"/>
                <w:b/>
                <w:bCs/>
              </w:rPr>
              <w:t>Edad – discapacidad</w:t>
            </w:r>
          </w:p>
        </w:tc>
        <w:tc>
          <w:tcPr>
            <w:tcW w:w="1559" w:type="dxa"/>
          </w:tcPr>
          <w:p w14:paraId="00F41117" w14:textId="77777777" w:rsidR="00161C04" w:rsidRPr="003D24BF" w:rsidRDefault="00161C04" w:rsidP="00D771A1">
            <w:pPr>
              <w:jc w:val="center"/>
              <w:rPr>
                <w:rFonts w:cstheme="minorHAnsi"/>
              </w:rPr>
            </w:pPr>
            <w:r w:rsidRPr="003D24BF">
              <w:rPr>
                <w:rFonts w:cstheme="minorHAnsi"/>
              </w:rPr>
              <w:t>700</w:t>
            </w:r>
          </w:p>
        </w:tc>
        <w:tc>
          <w:tcPr>
            <w:tcW w:w="1806" w:type="dxa"/>
          </w:tcPr>
          <w:p w14:paraId="2E4053CF" w14:textId="77777777" w:rsidR="00161C04" w:rsidRPr="003D24BF" w:rsidRDefault="00161C04" w:rsidP="00D771A1">
            <w:pPr>
              <w:jc w:val="center"/>
              <w:rPr>
                <w:rFonts w:cstheme="minorHAnsi"/>
              </w:rPr>
            </w:pPr>
            <w:r w:rsidRPr="003D24BF">
              <w:rPr>
                <w:rFonts w:cstheme="minorHAnsi"/>
              </w:rPr>
              <w:t>476</w:t>
            </w:r>
          </w:p>
        </w:tc>
        <w:tc>
          <w:tcPr>
            <w:tcW w:w="2207" w:type="dxa"/>
          </w:tcPr>
          <w:p w14:paraId="74DBE55E" w14:textId="77777777" w:rsidR="00161C04" w:rsidRPr="003D24BF" w:rsidRDefault="00161C04" w:rsidP="00D771A1">
            <w:pPr>
              <w:jc w:val="center"/>
              <w:rPr>
                <w:rFonts w:cstheme="minorHAnsi"/>
                <w:b/>
                <w:bCs/>
              </w:rPr>
            </w:pPr>
            <w:r w:rsidRPr="003D24BF">
              <w:rPr>
                <w:rFonts w:cstheme="minorHAnsi"/>
              </w:rPr>
              <w:t>$ 7.824.324.359</w:t>
            </w:r>
          </w:p>
        </w:tc>
      </w:tr>
      <w:tr w:rsidR="00161C04" w:rsidRPr="003D24BF" w14:paraId="42B6E5A6" w14:textId="77777777" w:rsidTr="00D771A1">
        <w:tc>
          <w:tcPr>
            <w:tcW w:w="3256" w:type="dxa"/>
          </w:tcPr>
          <w:p w14:paraId="6C4D9094" w14:textId="77777777" w:rsidR="00161C04" w:rsidRPr="003D24BF" w:rsidRDefault="00161C04" w:rsidP="00D771A1">
            <w:pPr>
              <w:jc w:val="center"/>
              <w:rPr>
                <w:rFonts w:cstheme="minorHAnsi"/>
                <w:b/>
                <w:bCs/>
              </w:rPr>
            </w:pPr>
            <w:r w:rsidRPr="003D24BF">
              <w:rPr>
                <w:rFonts w:cstheme="minorHAnsi"/>
                <w:b/>
                <w:bCs/>
              </w:rPr>
              <w:t>Enfermedad – edad</w:t>
            </w:r>
          </w:p>
        </w:tc>
        <w:tc>
          <w:tcPr>
            <w:tcW w:w="1559" w:type="dxa"/>
          </w:tcPr>
          <w:p w14:paraId="76B07F8A" w14:textId="77777777" w:rsidR="00161C04" w:rsidRPr="003D24BF" w:rsidRDefault="00161C04" w:rsidP="00D771A1">
            <w:pPr>
              <w:jc w:val="center"/>
              <w:rPr>
                <w:rFonts w:cstheme="minorHAnsi"/>
              </w:rPr>
            </w:pPr>
            <w:r w:rsidRPr="003D24BF">
              <w:rPr>
                <w:rFonts w:cstheme="minorHAnsi"/>
              </w:rPr>
              <w:t>219</w:t>
            </w:r>
          </w:p>
        </w:tc>
        <w:tc>
          <w:tcPr>
            <w:tcW w:w="1806" w:type="dxa"/>
          </w:tcPr>
          <w:p w14:paraId="6C19C20C" w14:textId="77777777" w:rsidR="00161C04" w:rsidRPr="003D24BF" w:rsidRDefault="00161C04" w:rsidP="00D771A1">
            <w:pPr>
              <w:jc w:val="center"/>
              <w:rPr>
                <w:rFonts w:cstheme="minorHAnsi"/>
              </w:rPr>
            </w:pPr>
            <w:r w:rsidRPr="003D24BF">
              <w:rPr>
                <w:rFonts w:cstheme="minorHAnsi"/>
              </w:rPr>
              <w:t>168</w:t>
            </w:r>
          </w:p>
        </w:tc>
        <w:tc>
          <w:tcPr>
            <w:tcW w:w="2207" w:type="dxa"/>
          </w:tcPr>
          <w:p w14:paraId="33363C5F" w14:textId="77777777" w:rsidR="00161C04" w:rsidRPr="003D24BF" w:rsidRDefault="00161C04" w:rsidP="00D771A1">
            <w:pPr>
              <w:jc w:val="center"/>
              <w:rPr>
                <w:rFonts w:cstheme="minorHAnsi"/>
                <w:b/>
                <w:bCs/>
              </w:rPr>
            </w:pPr>
            <w:r w:rsidRPr="003D24BF">
              <w:rPr>
                <w:rFonts w:cstheme="minorHAnsi"/>
              </w:rPr>
              <w:t>$ 2.267.071.233</w:t>
            </w:r>
          </w:p>
        </w:tc>
      </w:tr>
      <w:tr w:rsidR="00161C04" w:rsidRPr="003D24BF" w14:paraId="01EB841A" w14:textId="77777777" w:rsidTr="00D771A1">
        <w:tc>
          <w:tcPr>
            <w:tcW w:w="3256" w:type="dxa"/>
          </w:tcPr>
          <w:p w14:paraId="7D94E2AC" w14:textId="77777777" w:rsidR="00161C04" w:rsidRPr="003D24BF" w:rsidRDefault="00161C04" w:rsidP="00D771A1">
            <w:pPr>
              <w:jc w:val="center"/>
              <w:rPr>
                <w:rFonts w:cstheme="minorHAnsi"/>
                <w:b/>
                <w:bCs/>
              </w:rPr>
            </w:pPr>
            <w:r w:rsidRPr="003D24BF">
              <w:rPr>
                <w:rFonts w:cstheme="minorHAnsi"/>
                <w:b/>
                <w:bCs/>
              </w:rPr>
              <w:t xml:space="preserve">Enfermedad – edad – discapacidad </w:t>
            </w:r>
          </w:p>
        </w:tc>
        <w:tc>
          <w:tcPr>
            <w:tcW w:w="1559" w:type="dxa"/>
          </w:tcPr>
          <w:p w14:paraId="53C8EABA" w14:textId="77777777" w:rsidR="00161C04" w:rsidRPr="003D24BF" w:rsidRDefault="00161C04" w:rsidP="00D771A1">
            <w:pPr>
              <w:jc w:val="center"/>
              <w:rPr>
                <w:rFonts w:cstheme="minorHAnsi"/>
              </w:rPr>
            </w:pPr>
            <w:r w:rsidRPr="003D24BF">
              <w:rPr>
                <w:rFonts w:cstheme="minorHAnsi"/>
              </w:rPr>
              <w:t>51</w:t>
            </w:r>
          </w:p>
        </w:tc>
        <w:tc>
          <w:tcPr>
            <w:tcW w:w="1806" w:type="dxa"/>
          </w:tcPr>
          <w:p w14:paraId="5DE1C05A" w14:textId="77777777" w:rsidR="00161C04" w:rsidRPr="003D24BF" w:rsidRDefault="00161C04" w:rsidP="00D771A1">
            <w:pPr>
              <w:jc w:val="center"/>
              <w:rPr>
                <w:rFonts w:cstheme="minorHAnsi"/>
              </w:rPr>
            </w:pPr>
            <w:r w:rsidRPr="003D24BF">
              <w:rPr>
                <w:rFonts w:cstheme="minorHAnsi"/>
              </w:rPr>
              <w:t>26</w:t>
            </w:r>
          </w:p>
        </w:tc>
        <w:tc>
          <w:tcPr>
            <w:tcW w:w="2207" w:type="dxa"/>
          </w:tcPr>
          <w:p w14:paraId="389D3448" w14:textId="77777777" w:rsidR="00161C04" w:rsidRPr="003D24BF" w:rsidRDefault="00161C04" w:rsidP="00D771A1">
            <w:pPr>
              <w:jc w:val="center"/>
              <w:rPr>
                <w:rFonts w:cstheme="minorHAnsi"/>
                <w:b/>
                <w:bCs/>
              </w:rPr>
            </w:pPr>
            <w:r w:rsidRPr="003D24BF">
              <w:rPr>
                <w:rFonts w:cstheme="minorHAnsi"/>
              </w:rPr>
              <w:t>$ 664.474.77</w:t>
            </w:r>
          </w:p>
        </w:tc>
      </w:tr>
      <w:tr w:rsidR="00161C04" w:rsidRPr="003D24BF" w14:paraId="54458560" w14:textId="77777777" w:rsidTr="00D771A1">
        <w:tc>
          <w:tcPr>
            <w:tcW w:w="3256" w:type="dxa"/>
            <w:shd w:val="clear" w:color="auto" w:fill="D9D9D9" w:themeFill="background1" w:themeFillShade="D9"/>
          </w:tcPr>
          <w:p w14:paraId="43379A09" w14:textId="77777777" w:rsidR="00161C04" w:rsidRPr="003D24BF" w:rsidRDefault="00161C04" w:rsidP="00D771A1">
            <w:pPr>
              <w:jc w:val="center"/>
              <w:rPr>
                <w:rFonts w:cstheme="minorHAnsi"/>
                <w:b/>
                <w:bCs/>
              </w:rPr>
            </w:pPr>
            <w:r w:rsidRPr="003D24BF">
              <w:rPr>
                <w:rFonts w:cstheme="minorHAnsi"/>
                <w:b/>
                <w:bCs/>
              </w:rPr>
              <w:t>Total</w:t>
            </w:r>
          </w:p>
        </w:tc>
        <w:tc>
          <w:tcPr>
            <w:tcW w:w="1559" w:type="dxa"/>
            <w:shd w:val="clear" w:color="auto" w:fill="D9D9D9" w:themeFill="background1" w:themeFillShade="D9"/>
          </w:tcPr>
          <w:p w14:paraId="471D14C7" w14:textId="77777777" w:rsidR="00161C04" w:rsidRPr="003D24BF" w:rsidRDefault="00161C04" w:rsidP="00D771A1">
            <w:pPr>
              <w:jc w:val="center"/>
              <w:rPr>
                <w:rFonts w:cstheme="minorHAnsi"/>
                <w:b/>
                <w:bCs/>
              </w:rPr>
            </w:pPr>
            <w:r w:rsidRPr="003D24BF">
              <w:rPr>
                <w:rFonts w:cstheme="minorHAnsi"/>
                <w:b/>
                <w:bCs/>
              </w:rPr>
              <w:t>161.162</w:t>
            </w:r>
          </w:p>
        </w:tc>
        <w:tc>
          <w:tcPr>
            <w:tcW w:w="1806" w:type="dxa"/>
            <w:shd w:val="clear" w:color="auto" w:fill="D9D9D9" w:themeFill="background1" w:themeFillShade="D9"/>
          </w:tcPr>
          <w:p w14:paraId="41B2E80A" w14:textId="77777777" w:rsidR="00161C04" w:rsidRPr="003D24BF" w:rsidRDefault="00161C04" w:rsidP="00D771A1">
            <w:pPr>
              <w:jc w:val="center"/>
              <w:rPr>
                <w:rFonts w:cstheme="minorHAnsi"/>
                <w:b/>
                <w:bCs/>
              </w:rPr>
            </w:pPr>
            <w:r w:rsidRPr="003D24BF">
              <w:rPr>
                <w:rFonts w:cstheme="minorHAnsi"/>
                <w:b/>
                <w:bCs/>
              </w:rPr>
              <w:t>140.451</w:t>
            </w:r>
          </w:p>
        </w:tc>
        <w:tc>
          <w:tcPr>
            <w:tcW w:w="2207" w:type="dxa"/>
            <w:shd w:val="clear" w:color="auto" w:fill="D9D9D9" w:themeFill="background1" w:themeFillShade="D9"/>
          </w:tcPr>
          <w:p w14:paraId="077CA7FF" w14:textId="77777777" w:rsidR="00161C04" w:rsidRPr="003D24BF" w:rsidRDefault="00161C04" w:rsidP="00D771A1">
            <w:pPr>
              <w:jc w:val="center"/>
              <w:rPr>
                <w:rFonts w:cstheme="minorHAnsi"/>
                <w:b/>
                <w:bCs/>
              </w:rPr>
            </w:pPr>
            <w:r w:rsidRPr="003D24BF">
              <w:rPr>
                <w:rFonts w:cstheme="minorHAnsi"/>
                <w:b/>
                <w:bCs/>
              </w:rPr>
              <w:t>$ 1 .452.256.767.023</w:t>
            </w:r>
          </w:p>
        </w:tc>
      </w:tr>
    </w:tbl>
    <w:p w14:paraId="452CC1DC" w14:textId="77777777" w:rsidR="001D242B" w:rsidRPr="003D24BF" w:rsidRDefault="001D242B" w:rsidP="001D242B">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4CAB4730" w14:textId="77777777" w:rsidR="00C90794" w:rsidRPr="003D24BF" w:rsidRDefault="00C90794" w:rsidP="003A0FA2">
      <w:pPr>
        <w:rPr>
          <w:rFonts w:cstheme="minorHAnsi"/>
        </w:rPr>
      </w:pPr>
    </w:p>
    <w:p w14:paraId="61D6CCE9" w14:textId="75B89099" w:rsidR="00C90794" w:rsidRPr="003D24BF" w:rsidRDefault="008D399D" w:rsidP="008D399D">
      <w:pPr>
        <w:tabs>
          <w:tab w:val="left" w:pos="2745"/>
        </w:tabs>
        <w:jc w:val="both"/>
        <w:rPr>
          <w:rFonts w:cstheme="minorHAnsi"/>
          <w:b/>
          <w:bCs/>
        </w:rPr>
      </w:pPr>
      <w:r w:rsidRPr="003D24BF">
        <w:rPr>
          <w:rFonts w:cstheme="minorHAnsi"/>
          <w:b/>
          <w:bCs/>
        </w:rPr>
        <w:t xml:space="preserve">Anexo 6. </w:t>
      </w:r>
      <w:r w:rsidR="00C90794" w:rsidRPr="003D24BF">
        <w:rPr>
          <w:rFonts w:cstheme="minorHAnsi"/>
        </w:rPr>
        <w:t xml:space="preserve">Resultados obtenidos en el marco de la implementación del Programa de Reparación Colectiva, según la línea de inversión 2020-2022. </w:t>
      </w:r>
    </w:p>
    <w:tbl>
      <w:tblPr>
        <w:tblStyle w:val="TableGrid"/>
        <w:tblW w:w="9209" w:type="dxa"/>
        <w:tblLook w:val="04A0" w:firstRow="1" w:lastRow="0" w:firstColumn="1" w:lastColumn="0" w:noHBand="0" w:noVBand="1"/>
      </w:tblPr>
      <w:tblGrid>
        <w:gridCol w:w="1980"/>
        <w:gridCol w:w="1717"/>
        <w:gridCol w:w="1876"/>
        <w:gridCol w:w="1793"/>
        <w:gridCol w:w="1843"/>
      </w:tblGrid>
      <w:tr w:rsidR="001D242B" w:rsidRPr="003D24BF" w14:paraId="1AB13869" w14:textId="77777777" w:rsidTr="00D771A1">
        <w:tc>
          <w:tcPr>
            <w:tcW w:w="1980" w:type="dxa"/>
            <w:shd w:val="clear" w:color="auto" w:fill="D9D9D9" w:themeFill="background1" w:themeFillShade="D9"/>
          </w:tcPr>
          <w:p w14:paraId="553CACF4" w14:textId="77777777" w:rsidR="001D242B" w:rsidRPr="003D24BF" w:rsidRDefault="001D242B" w:rsidP="00D771A1">
            <w:pPr>
              <w:jc w:val="center"/>
              <w:rPr>
                <w:rFonts w:cstheme="minorHAnsi"/>
                <w:b/>
                <w:bCs/>
              </w:rPr>
            </w:pPr>
            <w:r w:rsidRPr="003D24BF">
              <w:rPr>
                <w:rFonts w:cstheme="minorHAnsi"/>
                <w:b/>
                <w:bCs/>
              </w:rPr>
              <w:t>Línea de inversión</w:t>
            </w:r>
          </w:p>
        </w:tc>
        <w:tc>
          <w:tcPr>
            <w:tcW w:w="1717" w:type="dxa"/>
            <w:shd w:val="clear" w:color="auto" w:fill="D9D9D9" w:themeFill="background1" w:themeFillShade="D9"/>
          </w:tcPr>
          <w:p w14:paraId="13C3FEE9" w14:textId="77777777" w:rsidR="001D242B" w:rsidRPr="003D24BF" w:rsidRDefault="001D242B" w:rsidP="00D771A1">
            <w:pPr>
              <w:jc w:val="center"/>
              <w:rPr>
                <w:rFonts w:cstheme="minorHAnsi"/>
                <w:b/>
                <w:bCs/>
              </w:rPr>
            </w:pPr>
            <w:r w:rsidRPr="003D24BF">
              <w:rPr>
                <w:rFonts w:cstheme="minorHAnsi"/>
                <w:b/>
                <w:bCs/>
              </w:rPr>
              <w:t>Año 2020</w:t>
            </w:r>
          </w:p>
        </w:tc>
        <w:tc>
          <w:tcPr>
            <w:tcW w:w="1876" w:type="dxa"/>
            <w:shd w:val="clear" w:color="auto" w:fill="D9D9D9" w:themeFill="background1" w:themeFillShade="D9"/>
          </w:tcPr>
          <w:p w14:paraId="6116E432" w14:textId="77777777" w:rsidR="001D242B" w:rsidRPr="003D24BF" w:rsidRDefault="001D242B" w:rsidP="00D771A1">
            <w:pPr>
              <w:jc w:val="center"/>
              <w:rPr>
                <w:rFonts w:cstheme="minorHAnsi"/>
                <w:b/>
                <w:bCs/>
              </w:rPr>
            </w:pPr>
            <w:r w:rsidRPr="003D24BF">
              <w:rPr>
                <w:rFonts w:cstheme="minorHAnsi"/>
                <w:b/>
                <w:bCs/>
              </w:rPr>
              <w:t>Año 2021</w:t>
            </w:r>
          </w:p>
        </w:tc>
        <w:tc>
          <w:tcPr>
            <w:tcW w:w="1793" w:type="dxa"/>
            <w:shd w:val="clear" w:color="auto" w:fill="D9D9D9" w:themeFill="background1" w:themeFillShade="D9"/>
          </w:tcPr>
          <w:p w14:paraId="463D2ACE" w14:textId="77777777" w:rsidR="001D242B" w:rsidRPr="003D24BF" w:rsidRDefault="001D242B" w:rsidP="00D771A1">
            <w:pPr>
              <w:jc w:val="center"/>
              <w:rPr>
                <w:rFonts w:cstheme="minorHAnsi"/>
                <w:b/>
                <w:bCs/>
              </w:rPr>
            </w:pPr>
            <w:r w:rsidRPr="003D24BF">
              <w:rPr>
                <w:rFonts w:cstheme="minorHAnsi"/>
                <w:b/>
                <w:bCs/>
              </w:rPr>
              <w:t>Año 2022</w:t>
            </w:r>
          </w:p>
        </w:tc>
        <w:tc>
          <w:tcPr>
            <w:tcW w:w="1843" w:type="dxa"/>
            <w:shd w:val="clear" w:color="auto" w:fill="D9D9D9" w:themeFill="background1" w:themeFillShade="D9"/>
          </w:tcPr>
          <w:p w14:paraId="339FF61B" w14:textId="77777777" w:rsidR="001D242B" w:rsidRPr="003D24BF" w:rsidRDefault="001D242B" w:rsidP="00D771A1">
            <w:pPr>
              <w:jc w:val="center"/>
              <w:rPr>
                <w:rFonts w:cstheme="minorHAnsi"/>
                <w:b/>
                <w:bCs/>
              </w:rPr>
            </w:pPr>
            <w:r w:rsidRPr="003D24BF">
              <w:rPr>
                <w:rFonts w:cstheme="minorHAnsi"/>
                <w:b/>
                <w:bCs/>
              </w:rPr>
              <w:t>Total general</w:t>
            </w:r>
          </w:p>
        </w:tc>
      </w:tr>
      <w:tr w:rsidR="001D242B" w:rsidRPr="003D24BF" w14:paraId="1D31CC29" w14:textId="77777777" w:rsidTr="00D771A1">
        <w:tc>
          <w:tcPr>
            <w:tcW w:w="1980" w:type="dxa"/>
          </w:tcPr>
          <w:p w14:paraId="1BCDDC61" w14:textId="77777777" w:rsidR="001D242B" w:rsidRPr="003D24BF" w:rsidRDefault="001D242B" w:rsidP="00D771A1">
            <w:pPr>
              <w:jc w:val="center"/>
              <w:rPr>
                <w:rFonts w:cstheme="minorHAnsi"/>
                <w:b/>
                <w:bCs/>
              </w:rPr>
            </w:pPr>
            <w:r w:rsidRPr="003D24BF">
              <w:rPr>
                <w:rFonts w:cstheme="minorHAnsi"/>
                <w:b/>
                <w:bCs/>
              </w:rPr>
              <w:t>Bienes de uso colectivo</w:t>
            </w:r>
          </w:p>
        </w:tc>
        <w:tc>
          <w:tcPr>
            <w:tcW w:w="1717" w:type="dxa"/>
          </w:tcPr>
          <w:p w14:paraId="438C2C9C" w14:textId="77777777" w:rsidR="001D242B" w:rsidRPr="003D24BF" w:rsidRDefault="001D242B" w:rsidP="00D771A1">
            <w:pPr>
              <w:jc w:val="center"/>
              <w:rPr>
                <w:rFonts w:cstheme="minorHAnsi"/>
                <w:b/>
                <w:bCs/>
              </w:rPr>
            </w:pPr>
            <w:r w:rsidRPr="003D24BF">
              <w:rPr>
                <w:rFonts w:cstheme="minorHAnsi"/>
              </w:rPr>
              <w:t>$ 9.875.497.695</w:t>
            </w:r>
          </w:p>
        </w:tc>
        <w:tc>
          <w:tcPr>
            <w:tcW w:w="1876" w:type="dxa"/>
          </w:tcPr>
          <w:p w14:paraId="73983F6D" w14:textId="77777777" w:rsidR="001D242B" w:rsidRPr="003D24BF" w:rsidRDefault="001D242B" w:rsidP="00D771A1">
            <w:pPr>
              <w:jc w:val="center"/>
              <w:rPr>
                <w:rFonts w:cstheme="minorHAnsi"/>
                <w:b/>
                <w:bCs/>
              </w:rPr>
            </w:pPr>
            <w:r w:rsidRPr="003D24BF">
              <w:rPr>
                <w:rFonts w:cstheme="minorHAnsi"/>
              </w:rPr>
              <w:t>$ 28.880.286.943</w:t>
            </w:r>
          </w:p>
        </w:tc>
        <w:tc>
          <w:tcPr>
            <w:tcW w:w="1793" w:type="dxa"/>
          </w:tcPr>
          <w:p w14:paraId="32C621DF" w14:textId="77777777" w:rsidR="001D242B" w:rsidRPr="003D24BF" w:rsidRDefault="001D242B" w:rsidP="00D771A1">
            <w:pPr>
              <w:jc w:val="center"/>
              <w:rPr>
                <w:rFonts w:cstheme="minorHAnsi"/>
                <w:b/>
                <w:bCs/>
              </w:rPr>
            </w:pPr>
            <w:r w:rsidRPr="003D24BF">
              <w:rPr>
                <w:rFonts w:cstheme="minorHAnsi"/>
              </w:rPr>
              <w:t>$ 13.747.185.354</w:t>
            </w:r>
          </w:p>
        </w:tc>
        <w:tc>
          <w:tcPr>
            <w:tcW w:w="1843" w:type="dxa"/>
          </w:tcPr>
          <w:p w14:paraId="760E49CA" w14:textId="77777777" w:rsidR="001D242B" w:rsidRPr="003D24BF" w:rsidRDefault="001D242B" w:rsidP="00D771A1">
            <w:pPr>
              <w:jc w:val="center"/>
              <w:rPr>
                <w:rFonts w:cstheme="minorHAnsi"/>
                <w:b/>
                <w:bCs/>
              </w:rPr>
            </w:pPr>
            <w:r w:rsidRPr="003D24BF">
              <w:rPr>
                <w:rFonts w:cstheme="minorHAnsi"/>
              </w:rPr>
              <w:t>$ 52.502.969.993</w:t>
            </w:r>
          </w:p>
        </w:tc>
      </w:tr>
      <w:tr w:rsidR="001D242B" w:rsidRPr="003D24BF" w14:paraId="5AEB7423" w14:textId="77777777" w:rsidTr="00D771A1">
        <w:tc>
          <w:tcPr>
            <w:tcW w:w="1980" w:type="dxa"/>
          </w:tcPr>
          <w:p w14:paraId="1A720B73" w14:textId="77777777" w:rsidR="001D242B" w:rsidRPr="003D24BF" w:rsidRDefault="001D242B" w:rsidP="00D771A1">
            <w:pPr>
              <w:jc w:val="center"/>
              <w:rPr>
                <w:rFonts w:cstheme="minorHAnsi"/>
                <w:b/>
                <w:bCs/>
              </w:rPr>
            </w:pPr>
            <w:r w:rsidRPr="003D24BF">
              <w:rPr>
                <w:rFonts w:cstheme="minorHAnsi"/>
                <w:b/>
                <w:bCs/>
              </w:rPr>
              <w:t>Operador Logístico</w:t>
            </w:r>
          </w:p>
        </w:tc>
        <w:tc>
          <w:tcPr>
            <w:tcW w:w="1717" w:type="dxa"/>
          </w:tcPr>
          <w:p w14:paraId="242E0A5A" w14:textId="77777777" w:rsidR="001D242B" w:rsidRPr="003D24BF" w:rsidRDefault="001D242B" w:rsidP="00D771A1">
            <w:pPr>
              <w:jc w:val="center"/>
              <w:rPr>
                <w:rFonts w:cstheme="minorHAnsi"/>
                <w:b/>
                <w:bCs/>
              </w:rPr>
            </w:pPr>
            <w:r w:rsidRPr="003D24BF">
              <w:rPr>
                <w:rFonts w:cstheme="minorHAnsi"/>
              </w:rPr>
              <w:t>$ 1.864.895.935</w:t>
            </w:r>
          </w:p>
        </w:tc>
        <w:tc>
          <w:tcPr>
            <w:tcW w:w="1876" w:type="dxa"/>
          </w:tcPr>
          <w:p w14:paraId="154FF4CA" w14:textId="77777777" w:rsidR="001D242B" w:rsidRPr="003D24BF" w:rsidRDefault="001D242B" w:rsidP="00D771A1">
            <w:pPr>
              <w:jc w:val="center"/>
              <w:rPr>
                <w:rFonts w:cstheme="minorHAnsi"/>
                <w:b/>
                <w:bCs/>
              </w:rPr>
            </w:pPr>
            <w:r w:rsidRPr="003D24BF">
              <w:rPr>
                <w:rFonts w:cstheme="minorHAnsi"/>
              </w:rPr>
              <w:t>$ 14.495.491.858</w:t>
            </w:r>
          </w:p>
        </w:tc>
        <w:tc>
          <w:tcPr>
            <w:tcW w:w="1793" w:type="dxa"/>
          </w:tcPr>
          <w:p w14:paraId="376EB7E9" w14:textId="77777777" w:rsidR="001D242B" w:rsidRPr="003D24BF" w:rsidRDefault="001D242B" w:rsidP="00D771A1">
            <w:pPr>
              <w:jc w:val="center"/>
              <w:rPr>
                <w:rFonts w:cstheme="minorHAnsi"/>
                <w:b/>
                <w:bCs/>
              </w:rPr>
            </w:pPr>
            <w:r w:rsidRPr="003D24BF">
              <w:rPr>
                <w:rFonts w:cstheme="minorHAnsi"/>
              </w:rPr>
              <w:t xml:space="preserve">$ 19.203.857.625 </w:t>
            </w:r>
          </w:p>
        </w:tc>
        <w:tc>
          <w:tcPr>
            <w:tcW w:w="1843" w:type="dxa"/>
          </w:tcPr>
          <w:p w14:paraId="2D9226E9" w14:textId="77777777" w:rsidR="001D242B" w:rsidRPr="003D24BF" w:rsidRDefault="001D242B" w:rsidP="00D771A1">
            <w:pPr>
              <w:jc w:val="center"/>
              <w:rPr>
                <w:rFonts w:cstheme="minorHAnsi"/>
                <w:b/>
                <w:bCs/>
              </w:rPr>
            </w:pPr>
            <w:r w:rsidRPr="003D24BF">
              <w:rPr>
                <w:rFonts w:cstheme="minorHAnsi"/>
              </w:rPr>
              <w:t>$ 35.564.245.418</w:t>
            </w:r>
          </w:p>
        </w:tc>
      </w:tr>
      <w:tr w:rsidR="001D242B" w:rsidRPr="003D24BF" w14:paraId="2676D78B" w14:textId="77777777" w:rsidTr="00D771A1">
        <w:tc>
          <w:tcPr>
            <w:tcW w:w="1980" w:type="dxa"/>
          </w:tcPr>
          <w:p w14:paraId="15D34519" w14:textId="77777777" w:rsidR="001D242B" w:rsidRPr="003D24BF" w:rsidRDefault="001D242B" w:rsidP="00D771A1">
            <w:pPr>
              <w:jc w:val="center"/>
              <w:rPr>
                <w:rFonts w:cstheme="minorHAnsi"/>
                <w:b/>
                <w:bCs/>
              </w:rPr>
            </w:pPr>
            <w:r w:rsidRPr="003D24BF">
              <w:rPr>
                <w:rFonts w:cstheme="minorHAnsi"/>
                <w:b/>
                <w:bCs/>
              </w:rPr>
              <w:t>Resolución de Indemnización</w:t>
            </w:r>
          </w:p>
        </w:tc>
        <w:tc>
          <w:tcPr>
            <w:tcW w:w="1717" w:type="dxa"/>
          </w:tcPr>
          <w:p w14:paraId="650E9683" w14:textId="77777777" w:rsidR="001D242B" w:rsidRPr="003D24BF" w:rsidRDefault="001D242B" w:rsidP="00D771A1">
            <w:pPr>
              <w:jc w:val="center"/>
              <w:rPr>
                <w:rFonts w:cstheme="minorHAnsi"/>
                <w:b/>
                <w:bCs/>
              </w:rPr>
            </w:pPr>
            <w:r w:rsidRPr="003D24BF">
              <w:rPr>
                <w:rFonts w:cstheme="minorHAnsi"/>
              </w:rPr>
              <w:t>$ 256.318.476</w:t>
            </w:r>
          </w:p>
        </w:tc>
        <w:tc>
          <w:tcPr>
            <w:tcW w:w="1876" w:type="dxa"/>
          </w:tcPr>
          <w:p w14:paraId="7BB115E6" w14:textId="77777777" w:rsidR="001D242B" w:rsidRPr="003D24BF" w:rsidRDefault="001D242B" w:rsidP="00D771A1">
            <w:pPr>
              <w:jc w:val="center"/>
              <w:rPr>
                <w:rFonts w:cstheme="minorHAnsi"/>
                <w:b/>
                <w:bCs/>
              </w:rPr>
            </w:pPr>
            <w:r w:rsidRPr="003D24BF">
              <w:rPr>
                <w:rFonts w:cstheme="minorHAnsi"/>
              </w:rPr>
              <w:t>$ 2.251.393.817</w:t>
            </w:r>
          </w:p>
        </w:tc>
        <w:tc>
          <w:tcPr>
            <w:tcW w:w="1793" w:type="dxa"/>
          </w:tcPr>
          <w:p w14:paraId="53A2117D" w14:textId="77777777" w:rsidR="001D242B" w:rsidRPr="003D24BF" w:rsidRDefault="001D242B" w:rsidP="00D771A1">
            <w:pPr>
              <w:jc w:val="center"/>
              <w:rPr>
                <w:rFonts w:cstheme="minorHAnsi"/>
                <w:b/>
                <w:bCs/>
              </w:rPr>
            </w:pPr>
            <w:r w:rsidRPr="003D24BF">
              <w:rPr>
                <w:rFonts w:cstheme="minorHAnsi"/>
              </w:rPr>
              <w:t>$ 6.480.707.152</w:t>
            </w:r>
          </w:p>
        </w:tc>
        <w:tc>
          <w:tcPr>
            <w:tcW w:w="1843" w:type="dxa"/>
          </w:tcPr>
          <w:p w14:paraId="0B85C8D9" w14:textId="77777777" w:rsidR="001D242B" w:rsidRPr="003D24BF" w:rsidRDefault="001D242B" w:rsidP="00D771A1">
            <w:pPr>
              <w:jc w:val="center"/>
              <w:rPr>
                <w:rFonts w:cstheme="minorHAnsi"/>
                <w:b/>
                <w:bCs/>
              </w:rPr>
            </w:pPr>
            <w:r w:rsidRPr="003D24BF">
              <w:rPr>
                <w:rFonts w:cstheme="minorHAnsi"/>
              </w:rPr>
              <w:t>$ 8.988.419.445</w:t>
            </w:r>
          </w:p>
        </w:tc>
      </w:tr>
      <w:tr w:rsidR="001D242B" w:rsidRPr="003D24BF" w14:paraId="403E4DF7" w14:textId="77777777" w:rsidTr="00D771A1">
        <w:tc>
          <w:tcPr>
            <w:tcW w:w="1980" w:type="dxa"/>
            <w:shd w:val="clear" w:color="auto" w:fill="D9D9D9" w:themeFill="background1" w:themeFillShade="D9"/>
          </w:tcPr>
          <w:p w14:paraId="3837B781" w14:textId="77777777" w:rsidR="001D242B" w:rsidRPr="003D24BF" w:rsidRDefault="001D242B" w:rsidP="00D771A1">
            <w:pPr>
              <w:jc w:val="center"/>
              <w:rPr>
                <w:rFonts w:cstheme="minorHAnsi"/>
                <w:b/>
                <w:bCs/>
              </w:rPr>
            </w:pPr>
            <w:r w:rsidRPr="003D24BF">
              <w:rPr>
                <w:rFonts w:cstheme="minorHAnsi"/>
                <w:b/>
                <w:bCs/>
              </w:rPr>
              <w:lastRenderedPageBreak/>
              <w:t>Total</w:t>
            </w:r>
          </w:p>
        </w:tc>
        <w:tc>
          <w:tcPr>
            <w:tcW w:w="1717" w:type="dxa"/>
            <w:shd w:val="clear" w:color="auto" w:fill="D9D9D9" w:themeFill="background1" w:themeFillShade="D9"/>
          </w:tcPr>
          <w:p w14:paraId="4C8798B1" w14:textId="77777777" w:rsidR="001D242B" w:rsidRPr="003D24BF" w:rsidRDefault="001D242B" w:rsidP="00D771A1">
            <w:pPr>
              <w:jc w:val="center"/>
              <w:rPr>
                <w:rFonts w:cstheme="minorHAnsi"/>
                <w:b/>
                <w:bCs/>
              </w:rPr>
            </w:pPr>
            <w:r w:rsidRPr="003D24BF">
              <w:rPr>
                <w:rFonts w:cstheme="minorHAnsi"/>
              </w:rPr>
              <w:t>$ 11.996.712.106</w:t>
            </w:r>
          </w:p>
        </w:tc>
        <w:tc>
          <w:tcPr>
            <w:tcW w:w="1876" w:type="dxa"/>
            <w:shd w:val="clear" w:color="auto" w:fill="D9D9D9" w:themeFill="background1" w:themeFillShade="D9"/>
          </w:tcPr>
          <w:p w14:paraId="08F9AD6C" w14:textId="77777777" w:rsidR="001D242B" w:rsidRPr="003D24BF" w:rsidRDefault="001D242B" w:rsidP="00D771A1">
            <w:pPr>
              <w:jc w:val="center"/>
              <w:rPr>
                <w:rFonts w:cstheme="minorHAnsi"/>
                <w:b/>
                <w:bCs/>
              </w:rPr>
            </w:pPr>
            <w:r w:rsidRPr="003D24BF">
              <w:rPr>
                <w:rFonts w:cstheme="minorHAnsi"/>
              </w:rPr>
              <w:t>$ 45.627.172.619</w:t>
            </w:r>
          </w:p>
        </w:tc>
        <w:tc>
          <w:tcPr>
            <w:tcW w:w="1793" w:type="dxa"/>
            <w:shd w:val="clear" w:color="auto" w:fill="D9D9D9" w:themeFill="background1" w:themeFillShade="D9"/>
          </w:tcPr>
          <w:p w14:paraId="6D7ECA05" w14:textId="77777777" w:rsidR="001D242B" w:rsidRPr="003D24BF" w:rsidRDefault="001D242B" w:rsidP="00D771A1">
            <w:pPr>
              <w:jc w:val="center"/>
              <w:rPr>
                <w:rFonts w:cstheme="minorHAnsi"/>
                <w:b/>
                <w:bCs/>
              </w:rPr>
            </w:pPr>
            <w:r w:rsidRPr="003D24BF">
              <w:rPr>
                <w:rFonts w:cstheme="minorHAnsi"/>
              </w:rPr>
              <w:t>$ 39.431.750.131</w:t>
            </w:r>
          </w:p>
        </w:tc>
        <w:tc>
          <w:tcPr>
            <w:tcW w:w="1843" w:type="dxa"/>
            <w:shd w:val="clear" w:color="auto" w:fill="D9D9D9" w:themeFill="background1" w:themeFillShade="D9"/>
          </w:tcPr>
          <w:p w14:paraId="34190E17" w14:textId="77777777" w:rsidR="001D242B" w:rsidRPr="003D24BF" w:rsidRDefault="001D242B" w:rsidP="00D771A1">
            <w:pPr>
              <w:jc w:val="center"/>
              <w:rPr>
                <w:rFonts w:cstheme="minorHAnsi"/>
                <w:b/>
                <w:bCs/>
              </w:rPr>
            </w:pPr>
            <w:r w:rsidRPr="003D24BF">
              <w:rPr>
                <w:rFonts w:cstheme="minorHAnsi"/>
              </w:rPr>
              <w:t>$ 97.055.634.856</w:t>
            </w:r>
          </w:p>
        </w:tc>
      </w:tr>
    </w:tbl>
    <w:p w14:paraId="087FE3A2" w14:textId="50C91B32" w:rsidR="00C90794" w:rsidRPr="003D24BF" w:rsidRDefault="001D242B" w:rsidP="000A68CE">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4E251D1D" w14:textId="77777777" w:rsidR="000A68CE" w:rsidRPr="003D24BF" w:rsidRDefault="000A68CE" w:rsidP="000A68CE">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p>
    <w:p w14:paraId="6977F199" w14:textId="57E3E4FD" w:rsidR="000A68CE" w:rsidRPr="003D24BF" w:rsidRDefault="000A68CE" w:rsidP="00161C04">
      <w:pPr>
        <w:tabs>
          <w:tab w:val="left" w:pos="2745"/>
        </w:tabs>
        <w:jc w:val="both"/>
        <w:rPr>
          <w:rFonts w:cstheme="minorHAnsi"/>
          <w:b/>
          <w:bCs/>
        </w:rPr>
      </w:pPr>
      <w:r w:rsidRPr="003D24BF">
        <w:rPr>
          <w:rFonts w:cstheme="minorHAnsi"/>
          <w:b/>
          <w:bCs/>
        </w:rPr>
        <w:t xml:space="preserve">Anexo 7. </w:t>
      </w:r>
      <w:r w:rsidR="00935E9E" w:rsidRPr="003D24BF">
        <w:rPr>
          <w:rFonts w:cstheme="minorHAnsi"/>
        </w:rPr>
        <w:t>Cifras respecto a conductas investigadas resaltando las presuntas vulneraciones de derechos humanos</w:t>
      </w:r>
    </w:p>
    <w:tbl>
      <w:tblPr>
        <w:tblStyle w:val="GridTable4-Accent1"/>
        <w:tblW w:w="0" w:type="auto"/>
        <w:shd w:val="clear" w:color="auto" w:fill="E7E6E6" w:themeFill="background2"/>
        <w:tblLayout w:type="fixed"/>
        <w:tblLook w:val="04A0" w:firstRow="1" w:lastRow="0" w:firstColumn="1" w:lastColumn="0" w:noHBand="0" w:noVBand="1"/>
      </w:tblPr>
      <w:tblGrid>
        <w:gridCol w:w="3114"/>
        <w:gridCol w:w="850"/>
        <w:gridCol w:w="709"/>
        <w:gridCol w:w="709"/>
        <w:gridCol w:w="709"/>
        <w:gridCol w:w="708"/>
        <w:gridCol w:w="851"/>
        <w:gridCol w:w="1178"/>
      </w:tblGrid>
      <w:tr w:rsidR="00AC7240" w:rsidRPr="003D24BF" w14:paraId="384AAA00" w14:textId="77777777" w:rsidTr="00A25F2F">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3114" w:type="dxa"/>
            <w:tcBorders>
              <w:bottom w:val="single" w:sz="4" w:space="0" w:color="auto"/>
            </w:tcBorders>
            <w:shd w:val="clear" w:color="auto" w:fill="E7E6E6" w:themeFill="background2"/>
            <w:vAlign w:val="center"/>
            <w:hideMark/>
          </w:tcPr>
          <w:p w14:paraId="397C5792" w14:textId="77777777" w:rsidR="000A68CE" w:rsidRPr="003D24BF" w:rsidRDefault="000A68CE" w:rsidP="00D771A1">
            <w:pPr>
              <w:jc w:val="both"/>
              <w:rPr>
                <w:rFonts w:eastAsia="Arial" w:cstheme="minorHAnsi"/>
                <w:noProof/>
                <w:color w:val="auto"/>
                <w:lang w:eastAsia="es-CO"/>
              </w:rPr>
            </w:pPr>
            <w:r w:rsidRPr="003D24BF">
              <w:rPr>
                <w:rFonts w:eastAsia="Arial" w:cstheme="minorHAnsi"/>
                <w:noProof/>
                <w:color w:val="auto"/>
                <w:lang w:eastAsia="es-CO"/>
              </w:rPr>
              <w:t>Violación de DDHH</w:t>
            </w:r>
          </w:p>
        </w:tc>
        <w:tc>
          <w:tcPr>
            <w:tcW w:w="850" w:type="dxa"/>
            <w:tcBorders>
              <w:bottom w:val="single" w:sz="4" w:space="0" w:color="auto"/>
            </w:tcBorders>
            <w:shd w:val="clear" w:color="auto" w:fill="E7E6E6" w:themeFill="background2"/>
            <w:vAlign w:val="center"/>
            <w:hideMark/>
          </w:tcPr>
          <w:p w14:paraId="72383F79" w14:textId="77777777" w:rsidR="000A68CE" w:rsidRPr="003D24BF" w:rsidRDefault="000A68CE" w:rsidP="00D771A1">
            <w:pPr>
              <w:jc w:val="both"/>
              <w:cnfStyle w:val="100000000000" w:firstRow="1" w:lastRow="0" w:firstColumn="0" w:lastColumn="0" w:oddVBand="0" w:evenVBand="0" w:oddHBand="0" w:evenHBand="0" w:firstRowFirstColumn="0" w:firstRowLastColumn="0" w:lastRowFirstColumn="0" w:lastRowLastColumn="0"/>
              <w:rPr>
                <w:rFonts w:eastAsia="Arial" w:cstheme="minorHAnsi"/>
                <w:noProof/>
                <w:color w:val="auto"/>
                <w:lang w:eastAsia="es-CO"/>
              </w:rPr>
            </w:pPr>
            <w:r w:rsidRPr="003D24BF">
              <w:rPr>
                <w:rFonts w:eastAsia="Arial" w:cstheme="minorHAnsi"/>
                <w:noProof/>
                <w:color w:val="auto"/>
                <w:lang w:eastAsia="es-CO"/>
              </w:rPr>
              <w:t>2017</w:t>
            </w:r>
          </w:p>
        </w:tc>
        <w:tc>
          <w:tcPr>
            <w:tcW w:w="709" w:type="dxa"/>
            <w:tcBorders>
              <w:bottom w:val="single" w:sz="4" w:space="0" w:color="auto"/>
            </w:tcBorders>
            <w:shd w:val="clear" w:color="auto" w:fill="E7E6E6" w:themeFill="background2"/>
            <w:vAlign w:val="center"/>
            <w:hideMark/>
          </w:tcPr>
          <w:p w14:paraId="72E7F113" w14:textId="77777777" w:rsidR="000A68CE" w:rsidRPr="003D24BF" w:rsidRDefault="000A68CE" w:rsidP="00D771A1">
            <w:pPr>
              <w:jc w:val="both"/>
              <w:cnfStyle w:val="100000000000" w:firstRow="1" w:lastRow="0" w:firstColumn="0" w:lastColumn="0" w:oddVBand="0" w:evenVBand="0" w:oddHBand="0" w:evenHBand="0" w:firstRowFirstColumn="0" w:firstRowLastColumn="0" w:lastRowFirstColumn="0" w:lastRowLastColumn="0"/>
              <w:rPr>
                <w:rFonts w:eastAsia="Arial" w:cstheme="minorHAnsi"/>
                <w:noProof/>
                <w:color w:val="auto"/>
                <w:lang w:eastAsia="es-CO"/>
              </w:rPr>
            </w:pPr>
            <w:r w:rsidRPr="003D24BF">
              <w:rPr>
                <w:rFonts w:eastAsia="Arial" w:cstheme="minorHAnsi"/>
                <w:noProof/>
                <w:color w:val="auto"/>
                <w:lang w:eastAsia="es-CO"/>
              </w:rPr>
              <w:t>2018</w:t>
            </w:r>
          </w:p>
        </w:tc>
        <w:tc>
          <w:tcPr>
            <w:tcW w:w="709" w:type="dxa"/>
            <w:tcBorders>
              <w:bottom w:val="single" w:sz="4" w:space="0" w:color="auto"/>
            </w:tcBorders>
            <w:shd w:val="clear" w:color="auto" w:fill="E7E6E6" w:themeFill="background2"/>
            <w:vAlign w:val="center"/>
            <w:hideMark/>
          </w:tcPr>
          <w:p w14:paraId="47186A4D" w14:textId="77777777" w:rsidR="000A68CE" w:rsidRPr="003D24BF" w:rsidRDefault="000A68CE" w:rsidP="00D771A1">
            <w:pPr>
              <w:jc w:val="both"/>
              <w:cnfStyle w:val="100000000000" w:firstRow="1" w:lastRow="0" w:firstColumn="0" w:lastColumn="0" w:oddVBand="0" w:evenVBand="0" w:oddHBand="0" w:evenHBand="0" w:firstRowFirstColumn="0" w:firstRowLastColumn="0" w:lastRowFirstColumn="0" w:lastRowLastColumn="0"/>
              <w:rPr>
                <w:rFonts w:eastAsia="Arial" w:cstheme="minorHAnsi"/>
                <w:noProof/>
                <w:color w:val="auto"/>
                <w:lang w:eastAsia="es-CO"/>
              </w:rPr>
            </w:pPr>
            <w:r w:rsidRPr="003D24BF">
              <w:rPr>
                <w:rFonts w:eastAsia="Arial" w:cstheme="minorHAnsi"/>
                <w:noProof/>
                <w:color w:val="auto"/>
                <w:lang w:eastAsia="es-CO"/>
              </w:rPr>
              <w:t>2019</w:t>
            </w:r>
          </w:p>
        </w:tc>
        <w:tc>
          <w:tcPr>
            <w:tcW w:w="709" w:type="dxa"/>
            <w:tcBorders>
              <w:bottom w:val="single" w:sz="4" w:space="0" w:color="auto"/>
            </w:tcBorders>
            <w:shd w:val="clear" w:color="auto" w:fill="E7E6E6" w:themeFill="background2"/>
            <w:vAlign w:val="center"/>
            <w:hideMark/>
          </w:tcPr>
          <w:p w14:paraId="0EB2E451" w14:textId="77777777" w:rsidR="000A68CE" w:rsidRPr="003D24BF" w:rsidRDefault="000A68CE" w:rsidP="00D771A1">
            <w:pPr>
              <w:jc w:val="both"/>
              <w:cnfStyle w:val="100000000000" w:firstRow="1" w:lastRow="0" w:firstColumn="0" w:lastColumn="0" w:oddVBand="0" w:evenVBand="0" w:oddHBand="0" w:evenHBand="0" w:firstRowFirstColumn="0" w:firstRowLastColumn="0" w:lastRowFirstColumn="0" w:lastRowLastColumn="0"/>
              <w:rPr>
                <w:rFonts w:eastAsia="Arial" w:cstheme="minorHAnsi"/>
                <w:noProof/>
                <w:color w:val="auto"/>
                <w:lang w:eastAsia="es-CO"/>
              </w:rPr>
            </w:pPr>
            <w:r w:rsidRPr="003D24BF">
              <w:rPr>
                <w:rFonts w:eastAsia="Arial" w:cstheme="minorHAnsi"/>
                <w:noProof/>
                <w:color w:val="auto"/>
                <w:lang w:eastAsia="es-CO"/>
              </w:rPr>
              <w:t>2020</w:t>
            </w:r>
          </w:p>
        </w:tc>
        <w:tc>
          <w:tcPr>
            <w:tcW w:w="708" w:type="dxa"/>
            <w:tcBorders>
              <w:bottom w:val="single" w:sz="4" w:space="0" w:color="auto"/>
            </w:tcBorders>
            <w:shd w:val="clear" w:color="auto" w:fill="E7E6E6" w:themeFill="background2"/>
            <w:vAlign w:val="center"/>
            <w:hideMark/>
          </w:tcPr>
          <w:p w14:paraId="7FEDB0D1" w14:textId="77777777" w:rsidR="000A68CE" w:rsidRPr="003D24BF" w:rsidRDefault="000A68CE" w:rsidP="00D771A1">
            <w:pPr>
              <w:jc w:val="both"/>
              <w:cnfStyle w:val="100000000000" w:firstRow="1" w:lastRow="0" w:firstColumn="0" w:lastColumn="0" w:oddVBand="0" w:evenVBand="0" w:oddHBand="0" w:evenHBand="0" w:firstRowFirstColumn="0" w:firstRowLastColumn="0" w:lastRowFirstColumn="0" w:lastRowLastColumn="0"/>
              <w:rPr>
                <w:rFonts w:eastAsia="Arial" w:cstheme="minorHAnsi"/>
                <w:noProof/>
                <w:color w:val="auto"/>
                <w:lang w:eastAsia="es-CO"/>
              </w:rPr>
            </w:pPr>
            <w:r w:rsidRPr="003D24BF">
              <w:rPr>
                <w:rFonts w:eastAsia="Arial" w:cstheme="minorHAnsi"/>
                <w:noProof/>
                <w:color w:val="auto"/>
                <w:lang w:eastAsia="es-CO"/>
              </w:rPr>
              <w:t>2021</w:t>
            </w:r>
          </w:p>
        </w:tc>
        <w:tc>
          <w:tcPr>
            <w:tcW w:w="851" w:type="dxa"/>
            <w:tcBorders>
              <w:bottom w:val="single" w:sz="4" w:space="0" w:color="auto"/>
            </w:tcBorders>
            <w:shd w:val="clear" w:color="auto" w:fill="E7E6E6" w:themeFill="background2"/>
            <w:noWrap/>
            <w:vAlign w:val="center"/>
            <w:hideMark/>
          </w:tcPr>
          <w:p w14:paraId="5CA5475F" w14:textId="77777777" w:rsidR="000A68CE" w:rsidRPr="003D24BF" w:rsidRDefault="000A68CE" w:rsidP="00D771A1">
            <w:pPr>
              <w:jc w:val="both"/>
              <w:cnfStyle w:val="100000000000" w:firstRow="1" w:lastRow="0" w:firstColumn="0" w:lastColumn="0" w:oddVBand="0" w:evenVBand="0" w:oddHBand="0" w:evenHBand="0" w:firstRowFirstColumn="0" w:firstRowLastColumn="0" w:lastRowFirstColumn="0" w:lastRowLastColumn="0"/>
              <w:rPr>
                <w:rFonts w:eastAsia="Arial" w:cstheme="minorHAnsi"/>
                <w:noProof/>
                <w:color w:val="auto"/>
                <w:lang w:eastAsia="es-CO"/>
              </w:rPr>
            </w:pPr>
            <w:r w:rsidRPr="003D24BF">
              <w:rPr>
                <w:rFonts w:eastAsia="Arial" w:cstheme="minorHAnsi"/>
                <w:noProof/>
                <w:color w:val="auto"/>
                <w:lang w:eastAsia="es-CO"/>
              </w:rPr>
              <w:t>2022</w:t>
            </w:r>
          </w:p>
        </w:tc>
        <w:tc>
          <w:tcPr>
            <w:tcW w:w="1178" w:type="dxa"/>
            <w:tcBorders>
              <w:bottom w:val="single" w:sz="4" w:space="0" w:color="auto"/>
            </w:tcBorders>
            <w:shd w:val="clear" w:color="auto" w:fill="E7E6E6" w:themeFill="background2"/>
            <w:vAlign w:val="center"/>
            <w:hideMark/>
          </w:tcPr>
          <w:p w14:paraId="4BAFF4AF" w14:textId="77777777" w:rsidR="000A68CE" w:rsidRPr="003D24BF" w:rsidRDefault="000A68CE" w:rsidP="00D771A1">
            <w:pPr>
              <w:jc w:val="center"/>
              <w:cnfStyle w:val="100000000000" w:firstRow="1" w:lastRow="0" w:firstColumn="0" w:lastColumn="0" w:oddVBand="0" w:evenVBand="0" w:oddHBand="0" w:evenHBand="0" w:firstRowFirstColumn="0" w:firstRowLastColumn="0" w:lastRowFirstColumn="0" w:lastRowLastColumn="0"/>
              <w:rPr>
                <w:rFonts w:eastAsia="Arial" w:cstheme="minorHAnsi"/>
                <w:noProof/>
                <w:color w:val="auto"/>
                <w:lang w:eastAsia="es-CO"/>
              </w:rPr>
            </w:pPr>
            <w:r w:rsidRPr="003D24BF">
              <w:rPr>
                <w:rFonts w:eastAsia="Arial" w:cstheme="minorHAnsi"/>
                <w:noProof/>
                <w:color w:val="auto"/>
                <w:lang w:eastAsia="es-CO"/>
              </w:rPr>
              <w:t>Total general</w:t>
            </w:r>
          </w:p>
        </w:tc>
      </w:tr>
      <w:tr w:rsidR="00AC7240" w:rsidRPr="003D24BF" w14:paraId="422CC888" w14:textId="77777777" w:rsidTr="00A25F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368A655" w14:textId="77777777" w:rsidR="000A68CE" w:rsidRPr="003D24BF" w:rsidRDefault="000A68CE" w:rsidP="00D771A1">
            <w:pPr>
              <w:jc w:val="both"/>
              <w:rPr>
                <w:rFonts w:eastAsia="Arial" w:cstheme="minorHAnsi"/>
                <w:noProof/>
                <w:lang w:eastAsia="es-CO"/>
              </w:rPr>
            </w:pPr>
            <w:r w:rsidRPr="003D24BF">
              <w:rPr>
                <w:rFonts w:eastAsia="Arial" w:cstheme="minorHAnsi"/>
                <w:noProof/>
                <w:lang w:eastAsia="es-CO"/>
              </w:rPr>
              <w:t>Desaparición Forzada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0C1C6AD"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4EF8C61"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4E91B31"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DC4DD63"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46DF21A"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8ED840B"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AEF8778"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5</w:t>
            </w:r>
          </w:p>
        </w:tc>
      </w:tr>
      <w:tr w:rsidR="00AC7240" w:rsidRPr="003D24BF" w14:paraId="236B0739" w14:textId="77777777" w:rsidTr="00A25F2F">
        <w:trPr>
          <w:trHeight w:val="30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B15DD40" w14:textId="77777777" w:rsidR="000A68CE" w:rsidRPr="003D24BF" w:rsidRDefault="000A68CE" w:rsidP="00D771A1">
            <w:pPr>
              <w:jc w:val="both"/>
              <w:rPr>
                <w:rFonts w:eastAsia="Arial" w:cstheme="minorHAnsi"/>
                <w:noProof/>
                <w:lang w:eastAsia="es-CO"/>
              </w:rPr>
            </w:pPr>
            <w:r w:rsidRPr="003D24BF">
              <w:rPr>
                <w:rFonts w:eastAsia="Arial" w:cstheme="minorHAnsi"/>
                <w:noProof/>
                <w:lang w:eastAsia="es-CO"/>
              </w:rPr>
              <w:t>Ejecución extrajudicial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0D5C3E8"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3C96516"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037D39D"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8BDE09D"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75EB1D0"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6D85D0B"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57638BB"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w:t>
            </w:r>
          </w:p>
        </w:tc>
      </w:tr>
      <w:tr w:rsidR="00AC7240" w:rsidRPr="003D24BF" w14:paraId="2E3A8C5E" w14:textId="77777777" w:rsidTr="00A25F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C00CC67" w14:textId="77777777" w:rsidR="000A68CE" w:rsidRPr="003D24BF" w:rsidRDefault="000A68CE" w:rsidP="00D771A1">
            <w:pPr>
              <w:jc w:val="both"/>
              <w:rPr>
                <w:rFonts w:eastAsia="Arial" w:cstheme="minorHAnsi"/>
                <w:noProof/>
                <w:lang w:eastAsia="es-CO"/>
              </w:rPr>
            </w:pPr>
            <w:r w:rsidRPr="003D24BF">
              <w:rPr>
                <w:rFonts w:eastAsia="Arial" w:cstheme="minorHAnsi"/>
                <w:noProof/>
                <w:lang w:eastAsia="es-CO"/>
              </w:rPr>
              <w:t>Tortura</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5AE7C30"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1DEFF13"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2EC5A3C"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04EA3EF"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3F3F67E"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1442479"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E383AF4"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6</w:t>
            </w:r>
          </w:p>
        </w:tc>
      </w:tr>
      <w:tr w:rsidR="00AC7240" w:rsidRPr="003D24BF" w14:paraId="45247985" w14:textId="77777777" w:rsidTr="00A25F2F">
        <w:trPr>
          <w:trHeight w:val="30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727B0F1" w14:textId="77777777" w:rsidR="000A68CE" w:rsidRPr="003D24BF" w:rsidRDefault="000A68CE" w:rsidP="00D771A1">
            <w:pPr>
              <w:jc w:val="both"/>
              <w:rPr>
                <w:rFonts w:eastAsia="Arial" w:cstheme="minorHAnsi"/>
                <w:noProof/>
                <w:lang w:eastAsia="es-CO"/>
              </w:rPr>
            </w:pPr>
            <w:r w:rsidRPr="003D24BF">
              <w:rPr>
                <w:rFonts w:eastAsia="Arial" w:cstheme="minorHAnsi"/>
                <w:noProof/>
                <w:lang w:eastAsia="es-CO"/>
              </w:rPr>
              <w:t>Lesiones personales</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8BBC944"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7252CFE"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83BC658"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13</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834EF0A"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15</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1C34100"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329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AA18C31"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2</w:t>
            </w: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28C22EC"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362</w:t>
            </w:r>
          </w:p>
        </w:tc>
      </w:tr>
      <w:tr w:rsidR="00AC7240" w:rsidRPr="003D24BF" w14:paraId="689FFB95" w14:textId="77777777" w:rsidTr="00A25F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356CF97" w14:textId="77777777" w:rsidR="000A68CE" w:rsidRPr="003D24BF" w:rsidRDefault="000A68CE" w:rsidP="00D771A1">
            <w:pPr>
              <w:jc w:val="both"/>
              <w:rPr>
                <w:rFonts w:eastAsia="Arial" w:cstheme="minorHAnsi"/>
                <w:noProof/>
                <w:lang w:eastAsia="es-CO"/>
              </w:rPr>
            </w:pPr>
            <w:r w:rsidRPr="003D24BF">
              <w:rPr>
                <w:rFonts w:eastAsia="Arial" w:cstheme="minorHAnsi"/>
                <w:noProof/>
                <w:lang w:eastAsia="es-CO"/>
              </w:rPr>
              <w:t>Violación / Acceso carnal violento</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4669963"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F175A61"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DF33F43"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7CEC947"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130C7DC4"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5</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1417AEE"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815D52E"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5</w:t>
            </w:r>
          </w:p>
        </w:tc>
      </w:tr>
      <w:tr w:rsidR="00AC7240" w:rsidRPr="003D24BF" w14:paraId="0B57708D" w14:textId="77777777" w:rsidTr="00A25F2F">
        <w:trPr>
          <w:trHeight w:val="30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C8373F8" w14:textId="77777777" w:rsidR="000A68CE" w:rsidRPr="003D24BF" w:rsidRDefault="000A68CE" w:rsidP="00D771A1">
            <w:pPr>
              <w:jc w:val="both"/>
              <w:rPr>
                <w:rFonts w:eastAsia="Arial" w:cstheme="minorHAnsi"/>
                <w:noProof/>
                <w:lang w:eastAsia="es-CO"/>
              </w:rPr>
            </w:pPr>
            <w:r w:rsidRPr="003D24BF">
              <w:rPr>
                <w:rFonts w:eastAsia="Arial" w:cstheme="minorHAnsi"/>
                <w:noProof/>
                <w:lang w:eastAsia="es-CO"/>
              </w:rPr>
              <w:t>Homicidio</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A04E010"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814A006"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A4BFAB1"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2</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FDD4373"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15</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6716306"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29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6F0CB9F"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0</w:t>
            </w:r>
          </w:p>
        </w:tc>
        <w:tc>
          <w:tcPr>
            <w:tcW w:w="117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EC08914" w14:textId="77777777" w:rsidR="000A68CE" w:rsidRPr="003D24BF" w:rsidRDefault="000A68CE" w:rsidP="00D771A1">
            <w:pPr>
              <w:jc w:val="center"/>
              <w:cnfStyle w:val="000000000000" w:firstRow="0" w:lastRow="0" w:firstColumn="0" w:lastColumn="0" w:oddVBand="0" w:evenVBand="0" w:oddHBand="0"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47</w:t>
            </w:r>
          </w:p>
        </w:tc>
      </w:tr>
      <w:tr w:rsidR="00AC7240" w:rsidRPr="003D24BF" w14:paraId="690C3517" w14:textId="77777777" w:rsidTr="00A25F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14"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3485921D" w14:textId="77777777" w:rsidR="000A68CE" w:rsidRPr="003D24BF" w:rsidRDefault="000A68CE" w:rsidP="00D771A1">
            <w:pPr>
              <w:jc w:val="both"/>
              <w:rPr>
                <w:rFonts w:eastAsia="Arial" w:cstheme="minorHAnsi"/>
                <w:noProof/>
                <w:lang w:eastAsia="es-CO"/>
              </w:rPr>
            </w:pPr>
            <w:r w:rsidRPr="003D24BF">
              <w:rPr>
                <w:rFonts w:eastAsia="Arial" w:cstheme="minorHAnsi"/>
                <w:noProof/>
                <w:lang w:eastAsia="es-CO"/>
              </w:rPr>
              <w:t>Otras</w:t>
            </w:r>
          </w:p>
        </w:tc>
        <w:tc>
          <w:tcPr>
            <w:tcW w:w="850"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0343218E"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2</w:t>
            </w: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416AEED9"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6</w:t>
            </w: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3E59BF65"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18</w:t>
            </w:r>
          </w:p>
        </w:tc>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141057E4"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13</w:t>
            </w:r>
          </w:p>
        </w:tc>
        <w:tc>
          <w:tcPr>
            <w:tcW w:w="708"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52088345"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357</w:t>
            </w:r>
          </w:p>
        </w:tc>
        <w:tc>
          <w:tcPr>
            <w:tcW w:w="851"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2BA0C5CF"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3</w:t>
            </w:r>
          </w:p>
        </w:tc>
        <w:tc>
          <w:tcPr>
            <w:tcW w:w="1178" w:type="dxa"/>
            <w:tcBorders>
              <w:top w:val="single" w:sz="4" w:space="0" w:color="auto"/>
              <w:left w:val="single" w:sz="4" w:space="0" w:color="auto"/>
              <w:bottom w:val="single" w:sz="4" w:space="0" w:color="auto"/>
              <w:right w:val="single" w:sz="4" w:space="0" w:color="auto"/>
            </w:tcBorders>
            <w:shd w:val="clear" w:color="auto" w:fill="E7E6E6" w:themeFill="background2"/>
            <w:noWrap/>
            <w:hideMark/>
          </w:tcPr>
          <w:p w14:paraId="51D16493" w14:textId="77777777" w:rsidR="000A68CE" w:rsidRPr="003D24BF" w:rsidRDefault="000A68CE" w:rsidP="00D771A1">
            <w:pPr>
              <w:jc w:val="center"/>
              <w:cnfStyle w:val="000000100000" w:firstRow="0" w:lastRow="0" w:firstColumn="0" w:lastColumn="0" w:oddVBand="0" w:evenVBand="0" w:oddHBand="1" w:evenHBand="0" w:firstRowFirstColumn="0" w:firstRowLastColumn="0" w:lastRowFirstColumn="0" w:lastRowLastColumn="0"/>
              <w:rPr>
                <w:rFonts w:eastAsia="Arial" w:cstheme="minorHAnsi"/>
                <w:bCs/>
                <w:noProof/>
                <w:lang w:eastAsia="es-CO"/>
              </w:rPr>
            </w:pPr>
            <w:r w:rsidRPr="003D24BF">
              <w:rPr>
                <w:rFonts w:eastAsia="Arial" w:cstheme="minorHAnsi"/>
                <w:bCs/>
                <w:noProof/>
                <w:lang w:eastAsia="es-CO"/>
              </w:rPr>
              <w:t>399</w:t>
            </w:r>
          </w:p>
        </w:tc>
      </w:tr>
    </w:tbl>
    <w:p w14:paraId="52D0D277" w14:textId="76FA835E" w:rsidR="000A68CE" w:rsidRPr="003D24BF" w:rsidRDefault="00E93AA9" w:rsidP="00161C04">
      <w:pPr>
        <w:tabs>
          <w:tab w:val="left" w:pos="2745"/>
        </w:tabs>
        <w:jc w:val="both"/>
        <w:rPr>
          <w:rFonts w:cstheme="minorHAnsi"/>
          <w:b/>
          <w:bCs/>
        </w:rPr>
      </w:pPr>
      <w:bookmarkStart w:id="0" w:name="m_5625684435831549493__Hlk125969745"/>
      <w:r w:rsidRPr="003D24BF">
        <w:rPr>
          <w:rFonts w:cstheme="minorHAnsi"/>
          <w:b/>
          <w:bCs/>
          <w:color w:val="000000"/>
          <w:shd w:val="clear" w:color="auto" w:fill="FFFFFF"/>
        </w:rPr>
        <w:t>Fuente.</w:t>
      </w:r>
      <w:r w:rsidRPr="003D24BF">
        <w:rPr>
          <w:rFonts w:cstheme="minorHAnsi"/>
          <w:color w:val="000000"/>
          <w:shd w:val="clear" w:color="auto" w:fill="FFFFFF"/>
        </w:rPr>
        <w:t xml:space="preserve"> Coordinadora de Cooperación Internacional de la Procuraduría General de la Nación mediante correo electrónico de 30 de diciembre de 2022.</w:t>
      </w:r>
      <w:bookmarkEnd w:id="0"/>
    </w:p>
    <w:p w14:paraId="43062328" w14:textId="6EE15906" w:rsidR="00C67A4A" w:rsidRPr="003D24BF" w:rsidRDefault="00C67A4A" w:rsidP="00161C04">
      <w:pPr>
        <w:tabs>
          <w:tab w:val="left" w:pos="2745"/>
        </w:tabs>
        <w:jc w:val="both"/>
        <w:rPr>
          <w:rFonts w:cstheme="minorHAnsi"/>
        </w:rPr>
      </w:pPr>
      <w:r w:rsidRPr="003D24BF">
        <w:rPr>
          <w:rFonts w:cstheme="minorHAnsi"/>
          <w:b/>
          <w:bCs/>
        </w:rPr>
        <w:t xml:space="preserve">Anexo 8. </w:t>
      </w:r>
      <w:r w:rsidRPr="003D24BF">
        <w:rPr>
          <w:rFonts w:cstheme="minorHAnsi"/>
        </w:rPr>
        <w:t xml:space="preserve">Indemnizaciones administrativas reconocidas durante el periodo en mención por el hecho victimizante de </w:t>
      </w:r>
      <w:r w:rsidR="001907D7" w:rsidRPr="003D24BF">
        <w:rPr>
          <w:rFonts w:cstheme="minorHAnsi"/>
        </w:rPr>
        <w:t>d</w:t>
      </w:r>
      <w:r w:rsidRPr="003D24BF">
        <w:rPr>
          <w:rFonts w:cstheme="minorHAnsi"/>
        </w:rPr>
        <w:t>elitos contra la libertad e integridad sexual</w:t>
      </w:r>
      <w:r w:rsidR="001907D7" w:rsidRPr="003D24BF">
        <w:rPr>
          <w:rFonts w:cstheme="minorHAnsi"/>
        </w:rPr>
        <w:t>.</w:t>
      </w:r>
    </w:p>
    <w:tbl>
      <w:tblPr>
        <w:tblStyle w:val="TableGrid"/>
        <w:tblW w:w="0" w:type="auto"/>
        <w:tblLook w:val="04A0" w:firstRow="1" w:lastRow="0" w:firstColumn="1" w:lastColumn="0" w:noHBand="0" w:noVBand="1"/>
      </w:tblPr>
      <w:tblGrid>
        <w:gridCol w:w="2207"/>
        <w:gridCol w:w="2207"/>
        <w:gridCol w:w="2207"/>
        <w:gridCol w:w="2207"/>
      </w:tblGrid>
      <w:tr w:rsidR="00337C45" w:rsidRPr="003D24BF" w14:paraId="38B05D30" w14:textId="77777777" w:rsidTr="00D771A1">
        <w:tc>
          <w:tcPr>
            <w:tcW w:w="2207" w:type="dxa"/>
            <w:shd w:val="clear" w:color="auto" w:fill="D9D9D9" w:themeFill="background1" w:themeFillShade="D9"/>
          </w:tcPr>
          <w:p w14:paraId="73449AF6" w14:textId="77777777" w:rsidR="00337C45" w:rsidRPr="003D24BF" w:rsidRDefault="00337C45" w:rsidP="00D771A1">
            <w:pPr>
              <w:jc w:val="center"/>
              <w:rPr>
                <w:rFonts w:cstheme="minorHAnsi"/>
                <w:b/>
                <w:bCs/>
              </w:rPr>
            </w:pPr>
            <w:r w:rsidRPr="003D24BF">
              <w:rPr>
                <w:rFonts w:cstheme="minorHAnsi"/>
                <w:b/>
                <w:bCs/>
              </w:rPr>
              <w:t>Año</w:t>
            </w:r>
          </w:p>
        </w:tc>
        <w:tc>
          <w:tcPr>
            <w:tcW w:w="2207" w:type="dxa"/>
            <w:shd w:val="clear" w:color="auto" w:fill="D9D9D9" w:themeFill="background1" w:themeFillShade="D9"/>
          </w:tcPr>
          <w:p w14:paraId="29F9B5A5" w14:textId="77777777" w:rsidR="00337C45" w:rsidRPr="003D24BF" w:rsidRDefault="00337C45" w:rsidP="00D771A1">
            <w:pPr>
              <w:jc w:val="center"/>
              <w:rPr>
                <w:rFonts w:cstheme="minorHAnsi"/>
                <w:b/>
                <w:bCs/>
              </w:rPr>
            </w:pPr>
            <w:r w:rsidRPr="003D24BF">
              <w:rPr>
                <w:rFonts w:cstheme="minorHAnsi"/>
                <w:b/>
                <w:bCs/>
              </w:rPr>
              <w:t>Giros</w:t>
            </w:r>
          </w:p>
        </w:tc>
        <w:tc>
          <w:tcPr>
            <w:tcW w:w="2207" w:type="dxa"/>
            <w:shd w:val="clear" w:color="auto" w:fill="D9D9D9" w:themeFill="background1" w:themeFillShade="D9"/>
          </w:tcPr>
          <w:p w14:paraId="6BBA5288" w14:textId="77777777" w:rsidR="00337C45" w:rsidRPr="003D24BF" w:rsidRDefault="00337C45" w:rsidP="00D771A1">
            <w:pPr>
              <w:jc w:val="center"/>
              <w:rPr>
                <w:rFonts w:cstheme="minorHAnsi"/>
                <w:b/>
                <w:bCs/>
              </w:rPr>
            </w:pPr>
            <w:r w:rsidRPr="003D24BF">
              <w:rPr>
                <w:rFonts w:cstheme="minorHAnsi"/>
                <w:b/>
                <w:bCs/>
              </w:rPr>
              <w:t>Personas</w:t>
            </w:r>
          </w:p>
        </w:tc>
        <w:tc>
          <w:tcPr>
            <w:tcW w:w="2207" w:type="dxa"/>
            <w:shd w:val="clear" w:color="auto" w:fill="D9D9D9" w:themeFill="background1" w:themeFillShade="D9"/>
          </w:tcPr>
          <w:p w14:paraId="65FD1235" w14:textId="77777777" w:rsidR="00337C45" w:rsidRPr="003D24BF" w:rsidRDefault="00337C45" w:rsidP="00D771A1">
            <w:pPr>
              <w:jc w:val="center"/>
              <w:rPr>
                <w:rFonts w:cstheme="minorHAnsi"/>
                <w:b/>
                <w:bCs/>
              </w:rPr>
            </w:pPr>
            <w:r w:rsidRPr="003D24BF">
              <w:rPr>
                <w:rFonts w:cstheme="minorHAnsi"/>
                <w:b/>
                <w:bCs/>
              </w:rPr>
              <w:t>Valor</w:t>
            </w:r>
          </w:p>
        </w:tc>
      </w:tr>
      <w:tr w:rsidR="00337C45" w:rsidRPr="003D24BF" w14:paraId="508CAD1F" w14:textId="77777777" w:rsidTr="00D771A1">
        <w:tc>
          <w:tcPr>
            <w:tcW w:w="2207" w:type="dxa"/>
          </w:tcPr>
          <w:p w14:paraId="60F3BD6C" w14:textId="77777777" w:rsidR="00337C45" w:rsidRPr="003D24BF" w:rsidRDefault="00337C45" w:rsidP="00D771A1">
            <w:pPr>
              <w:jc w:val="center"/>
              <w:rPr>
                <w:rFonts w:cstheme="minorHAnsi"/>
                <w:b/>
                <w:bCs/>
              </w:rPr>
            </w:pPr>
            <w:r w:rsidRPr="003D24BF">
              <w:rPr>
                <w:rFonts w:cstheme="minorHAnsi"/>
                <w:b/>
                <w:bCs/>
              </w:rPr>
              <w:t>2020</w:t>
            </w:r>
          </w:p>
        </w:tc>
        <w:tc>
          <w:tcPr>
            <w:tcW w:w="2207" w:type="dxa"/>
          </w:tcPr>
          <w:p w14:paraId="01B6C0EA" w14:textId="77777777" w:rsidR="00337C45" w:rsidRPr="003D24BF" w:rsidRDefault="00337C45" w:rsidP="00D771A1">
            <w:pPr>
              <w:jc w:val="center"/>
              <w:rPr>
                <w:rFonts w:cstheme="minorHAnsi"/>
                <w:b/>
                <w:bCs/>
              </w:rPr>
            </w:pPr>
            <w:r w:rsidRPr="003D24BF">
              <w:rPr>
                <w:rFonts w:cstheme="minorHAnsi"/>
              </w:rPr>
              <w:t>37</w:t>
            </w:r>
          </w:p>
        </w:tc>
        <w:tc>
          <w:tcPr>
            <w:tcW w:w="2207" w:type="dxa"/>
          </w:tcPr>
          <w:p w14:paraId="5B137AF7" w14:textId="77777777" w:rsidR="00337C45" w:rsidRPr="003D24BF" w:rsidRDefault="00337C45" w:rsidP="00D771A1">
            <w:pPr>
              <w:jc w:val="center"/>
              <w:rPr>
                <w:rFonts w:cstheme="minorHAnsi"/>
                <w:b/>
                <w:bCs/>
              </w:rPr>
            </w:pPr>
            <w:r w:rsidRPr="003D24BF">
              <w:rPr>
                <w:rFonts w:cstheme="minorHAnsi"/>
              </w:rPr>
              <w:t>23</w:t>
            </w:r>
          </w:p>
        </w:tc>
        <w:tc>
          <w:tcPr>
            <w:tcW w:w="2207" w:type="dxa"/>
          </w:tcPr>
          <w:p w14:paraId="15614B26" w14:textId="77777777" w:rsidR="00337C45" w:rsidRPr="003D24BF" w:rsidRDefault="00337C45" w:rsidP="00D771A1">
            <w:pPr>
              <w:jc w:val="center"/>
              <w:rPr>
                <w:rFonts w:cstheme="minorHAnsi"/>
              </w:rPr>
            </w:pPr>
            <w:r w:rsidRPr="003D24BF">
              <w:rPr>
                <w:rFonts w:cstheme="minorHAnsi"/>
              </w:rPr>
              <w:t>$ 968.217.587</w:t>
            </w:r>
          </w:p>
        </w:tc>
      </w:tr>
      <w:tr w:rsidR="00337C45" w:rsidRPr="003D24BF" w14:paraId="0847C2A0" w14:textId="77777777" w:rsidTr="00D771A1">
        <w:tc>
          <w:tcPr>
            <w:tcW w:w="2207" w:type="dxa"/>
          </w:tcPr>
          <w:p w14:paraId="3FDA6091" w14:textId="77777777" w:rsidR="00337C45" w:rsidRPr="003D24BF" w:rsidRDefault="00337C45" w:rsidP="00D771A1">
            <w:pPr>
              <w:jc w:val="center"/>
              <w:rPr>
                <w:rFonts w:cstheme="minorHAnsi"/>
                <w:b/>
                <w:bCs/>
              </w:rPr>
            </w:pPr>
            <w:r w:rsidRPr="003D24BF">
              <w:rPr>
                <w:rFonts w:cstheme="minorHAnsi"/>
                <w:b/>
                <w:bCs/>
              </w:rPr>
              <w:t>2021</w:t>
            </w:r>
          </w:p>
        </w:tc>
        <w:tc>
          <w:tcPr>
            <w:tcW w:w="2207" w:type="dxa"/>
          </w:tcPr>
          <w:p w14:paraId="37B78081" w14:textId="77777777" w:rsidR="00337C45" w:rsidRPr="003D24BF" w:rsidRDefault="00337C45" w:rsidP="00D771A1">
            <w:pPr>
              <w:jc w:val="center"/>
              <w:rPr>
                <w:rFonts w:cstheme="minorHAnsi"/>
                <w:b/>
                <w:bCs/>
              </w:rPr>
            </w:pPr>
            <w:r w:rsidRPr="003D24BF">
              <w:rPr>
                <w:rFonts w:cstheme="minorHAnsi"/>
              </w:rPr>
              <w:t>633</w:t>
            </w:r>
          </w:p>
        </w:tc>
        <w:tc>
          <w:tcPr>
            <w:tcW w:w="2207" w:type="dxa"/>
          </w:tcPr>
          <w:p w14:paraId="15C9A8F0" w14:textId="77777777" w:rsidR="00337C45" w:rsidRPr="003D24BF" w:rsidRDefault="00337C45" w:rsidP="00D771A1">
            <w:pPr>
              <w:jc w:val="center"/>
              <w:rPr>
                <w:rFonts w:cstheme="minorHAnsi"/>
                <w:b/>
                <w:bCs/>
              </w:rPr>
            </w:pPr>
            <w:r w:rsidRPr="003D24BF">
              <w:rPr>
                <w:rFonts w:cstheme="minorHAnsi"/>
              </w:rPr>
              <w:t>473</w:t>
            </w:r>
          </w:p>
        </w:tc>
        <w:tc>
          <w:tcPr>
            <w:tcW w:w="2207" w:type="dxa"/>
          </w:tcPr>
          <w:p w14:paraId="7462AB05" w14:textId="77777777" w:rsidR="00337C45" w:rsidRPr="003D24BF" w:rsidRDefault="00337C45" w:rsidP="00D771A1">
            <w:pPr>
              <w:jc w:val="center"/>
              <w:rPr>
                <w:rFonts w:cstheme="minorHAnsi"/>
                <w:b/>
                <w:bCs/>
              </w:rPr>
            </w:pPr>
            <w:r w:rsidRPr="003D24BF">
              <w:rPr>
                <w:rFonts w:cstheme="minorHAnsi"/>
              </w:rPr>
              <w:t>$ 16.869.024.707</w:t>
            </w:r>
          </w:p>
        </w:tc>
      </w:tr>
      <w:tr w:rsidR="00337C45" w:rsidRPr="003D24BF" w14:paraId="7AAE0B17" w14:textId="77777777" w:rsidTr="00D771A1">
        <w:tc>
          <w:tcPr>
            <w:tcW w:w="2207" w:type="dxa"/>
          </w:tcPr>
          <w:p w14:paraId="44022581" w14:textId="77777777" w:rsidR="00337C45" w:rsidRPr="003D24BF" w:rsidRDefault="00337C45" w:rsidP="00D771A1">
            <w:pPr>
              <w:jc w:val="center"/>
              <w:rPr>
                <w:rFonts w:cstheme="minorHAnsi"/>
                <w:b/>
                <w:bCs/>
              </w:rPr>
            </w:pPr>
            <w:r w:rsidRPr="003D24BF">
              <w:rPr>
                <w:rFonts w:cstheme="minorHAnsi"/>
                <w:b/>
                <w:bCs/>
              </w:rPr>
              <w:t>2022</w:t>
            </w:r>
          </w:p>
        </w:tc>
        <w:tc>
          <w:tcPr>
            <w:tcW w:w="2207" w:type="dxa"/>
          </w:tcPr>
          <w:p w14:paraId="2165943E" w14:textId="77777777" w:rsidR="00337C45" w:rsidRPr="003D24BF" w:rsidRDefault="00337C45" w:rsidP="00D771A1">
            <w:pPr>
              <w:jc w:val="center"/>
              <w:rPr>
                <w:rFonts w:cstheme="minorHAnsi"/>
                <w:b/>
                <w:bCs/>
              </w:rPr>
            </w:pPr>
            <w:r w:rsidRPr="003D24BF">
              <w:rPr>
                <w:rFonts w:cstheme="minorHAnsi"/>
              </w:rPr>
              <w:t>638</w:t>
            </w:r>
          </w:p>
        </w:tc>
        <w:tc>
          <w:tcPr>
            <w:tcW w:w="2207" w:type="dxa"/>
          </w:tcPr>
          <w:p w14:paraId="50F4C1D9" w14:textId="77777777" w:rsidR="00337C45" w:rsidRPr="003D24BF" w:rsidRDefault="00337C45" w:rsidP="00D771A1">
            <w:pPr>
              <w:jc w:val="center"/>
              <w:rPr>
                <w:rFonts w:cstheme="minorHAnsi"/>
                <w:b/>
                <w:bCs/>
              </w:rPr>
            </w:pPr>
            <w:r w:rsidRPr="003D24BF">
              <w:rPr>
                <w:rFonts w:cstheme="minorHAnsi"/>
              </w:rPr>
              <w:t>541</w:t>
            </w:r>
          </w:p>
        </w:tc>
        <w:tc>
          <w:tcPr>
            <w:tcW w:w="2207" w:type="dxa"/>
          </w:tcPr>
          <w:p w14:paraId="58BD8BEE" w14:textId="77777777" w:rsidR="00337C45" w:rsidRPr="003D24BF" w:rsidRDefault="00337C45" w:rsidP="00D771A1">
            <w:pPr>
              <w:jc w:val="center"/>
              <w:rPr>
                <w:rFonts w:cstheme="minorHAnsi"/>
                <w:b/>
                <w:bCs/>
              </w:rPr>
            </w:pPr>
            <w:r w:rsidRPr="003D24BF">
              <w:rPr>
                <w:rFonts w:cstheme="minorHAnsi"/>
              </w:rPr>
              <w:t>$ 18.845.571.000</w:t>
            </w:r>
          </w:p>
        </w:tc>
      </w:tr>
      <w:tr w:rsidR="00337C45" w:rsidRPr="003D24BF" w14:paraId="79CDD642" w14:textId="77777777" w:rsidTr="00D771A1">
        <w:tc>
          <w:tcPr>
            <w:tcW w:w="2207" w:type="dxa"/>
            <w:shd w:val="clear" w:color="auto" w:fill="D9D9D9" w:themeFill="background1" w:themeFillShade="D9"/>
          </w:tcPr>
          <w:p w14:paraId="01EC6533" w14:textId="77777777" w:rsidR="00337C45" w:rsidRPr="003D24BF" w:rsidRDefault="00337C45" w:rsidP="00D771A1">
            <w:pPr>
              <w:jc w:val="center"/>
              <w:rPr>
                <w:rFonts w:cstheme="minorHAnsi"/>
                <w:b/>
                <w:bCs/>
              </w:rPr>
            </w:pPr>
            <w:r w:rsidRPr="003D24BF">
              <w:rPr>
                <w:rFonts w:cstheme="minorHAnsi"/>
                <w:b/>
                <w:bCs/>
              </w:rPr>
              <w:t>Total</w:t>
            </w:r>
          </w:p>
        </w:tc>
        <w:tc>
          <w:tcPr>
            <w:tcW w:w="2207" w:type="dxa"/>
            <w:shd w:val="clear" w:color="auto" w:fill="D9D9D9" w:themeFill="background1" w:themeFillShade="D9"/>
          </w:tcPr>
          <w:p w14:paraId="64F3021C" w14:textId="77777777" w:rsidR="00337C45" w:rsidRPr="003D24BF" w:rsidRDefault="00337C45" w:rsidP="00D771A1">
            <w:pPr>
              <w:jc w:val="center"/>
              <w:rPr>
                <w:rFonts w:cstheme="minorHAnsi"/>
                <w:b/>
                <w:bCs/>
              </w:rPr>
            </w:pPr>
            <w:r w:rsidRPr="003D24BF">
              <w:rPr>
                <w:rFonts w:cstheme="minorHAnsi"/>
                <w:b/>
                <w:bCs/>
              </w:rPr>
              <w:t>1.308</w:t>
            </w:r>
          </w:p>
        </w:tc>
        <w:tc>
          <w:tcPr>
            <w:tcW w:w="2207" w:type="dxa"/>
            <w:shd w:val="clear" w:color="auto" w:fill="D9D9D9" w:themeFill="background1" w:themeFillShade="D9"/>
          </w:tcPr>
          <w:p w14:paraId="59A4C8EF" w14:textId="77777777" w:rsidR="00337C45" w:rsidRPr="003D24BF" w:rsidRDefault="00337C45" w:rsidP="00D771A1">
            <w:pPr>
              <w:jc w:val="center"/>
              <w:rPr>
                <w:rFonts w:cstheme="minorHAnsi"/>
                <w:b/>
                <w:bCs/>
              </w:rPr>
            </w:pPr>
            <w:r w:rsidRPr="003D24BF">
              <w:rPr>
                <w:rFonts w:cstheme="minorHAnsi"/>
                <w:b/>
                <w:bCs/>
              </w:rPr>
              <w:t>1.037</w:t>
            </w:r>
          </w:p>
        </w:tc>
        <w:tc>
          <w:tcPr>
            <w:tcW w:w="2207" w:type="dxa"/>
            <w:shd w:val="clear" w:color="auto" w:fill="D9D9D9" w:themeFill="background1" w:themeFillShade="D9"/>
          </w:tcPr>
          <w:p w14:paraId="21BD64B9" w14:textId="77777777" w:rsidR="00337C45" w:rsidRPr="003D24BF" w:rsidRDefault="00337C45" w:rsidP="00D771A1">
            <w:pPr>
              <w:jc w:val="center"/>
              <w:rPr>
                <w:rFonts w:cstheme="minorHAnsi"/>
                <w:b/>
                <w:bCs/>
              </w:rPr>
            </w:pPr>
            <w:r w:rsidRPr="003D24BF">
              <w:rPr>
                <w:rFonts w:cstheme="minorHAnsi"/>
              </w:rPr>
              <w:t>$ 36.682.813.293</w:t>
            </w:r>
          </w:p>
        </w:tc>
      </w:tr>
    </w:tbl>
    <w:p w14:paraId="2D513EE3" w14:textId="77777777" w:rsidR="00142678" w:rsidRPr="003D24BF" w:rsidRDefault="00142678" w:rsidP="00142678">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5621310A" w14:textId="668FBF43" w:rsidR="001907D7" w:rsidRPr="003D24BF" w:rsidRDefault="001907D7" w:rsidP="00161C04">
      <w:pPr>
        <w:tabs>
          <w:tab w:val="left" w:pos="2745"/>
        </w:tabs>
        <w:jc w:val="both"/>
        <w:rPr>
          <w:rFonts w:cstheme="minorHAnsi"/>
        </w:rPr>
      </w:pPr>
    </w:p>
    <w:p w14:paraId="33A966F3" w14:textId="53F2B1B8" w:rsidR="00337C45" w:rsidRPr="003D24BF" w:rsidRDefault="00337C45" w:rsidP="00161C04">
      <w:pPr>
        <w:tabs>
          <w:tab w:val="left" w:pos="2745"/>
        </w:tabs>
        <w:jc w:val="both"/>
        <w:rPr>
          <w:rFonts w:cstheme="minorHAnsi"/>
          <w:b/>
          <w:bCs/>
        </w:rPr>
      </w:pPr>
      <w:r w:rsidRPr="003D24BF">
        <w:rPr>
          <w:rFonts w:cstheme="minorHAnsi"/>
          <w:b/>
          <w:bCs/>
        </w:rPr>
        <w:t xml:space="preserve">Anexo 9. </w:t>
      </w:r>
      <w:r w:rsidR="00650C8E" w:rsidRPr="003D24BF">
        <w:rPr>
          <w:rFonts w:cstheme="minorHAnsi"/>
        </w:rPr>
        <w:t>Programas psicosociales relacionados con violencia contra la mujer y niños, niñas y adolescentes, sujetos de especial protección.</w:t>
      </w:r>
    </w:p>
    <w:tbl>
      <w:tblPr>
        <w:tblStyle w:val="TableGrid"/>
        <w:tblW w:w="8926" w:type="dxa"/>
        <w:tblLook w:val="04A0" w:firstRow="1" w:lastRow="0" w:firstColumn="1" w:lastColumn="0" w:noHBand="0" w:noVBand="1"/>
      </w:tblPr>
      <w:tblGrid>
        <w:gridCol w:w="4248"/>
        <w:gridCol w:w="1134"/>
        <w:gridCol w:w="992"/>
        <w:gridCol w:w="1559"/>
        <w:gridCol w:w="993"/>
      </w:tblGrid>
      <w:tr w:rsidR="00DC0642" w:rsidRPr="003D24BF" w14:paraId="15A4A258" w14:textId="77777777" w:rsidTr="00D771A1">
        <w:tc>
          <w:tcPr>
            <w:tcW w:w="4248" w:type="dxa"/>
            <w:shd w:val="clear" w:color="auto" w:fill="D9D9D9" w:themeFill="background1" w:themeFillShade="D9"/>
          </w:tcPr>
          <w:p w14:paraId="2BBCF53D" w14:textId="77777777" w:rsidR="00DC0642" w:rsidRPr="003D24BF" w:rsidRDefault="00DC0642" w:rsidP="00D771A1">
            <w:pPr>
              <w:jc w:val="center"/>
              <w:rPr>
                <w:rFonts w:cstheme="minorHAnsi"/>
                <w:b/>
                <w:bCs/>
              </w:rPr>
            </w:pPr>
            <w:r w:rsidRPr="003D24BF">
              <w:rPr>
                <w:rFonts w:cstheme="minorHAnsi"/>
                <w:b/>
                <w:bCs/>
              </w:rPr>
              <w:t>Estrategia</w:t>
            </w:r>
          </w:p>
        </w:tc>
        <w:tc>
          <w:tcPr>
            <w:tcW w:w="1134" w:type="dxa"/>
            <w:shd w:val="clear" w:color="auto" w:fill="D9D9D9" w:themeFill="background1" w:themeFillShade="D9"/>
          </w:tcPr>
          <w:p w14:paraId="0B19005A" w14:textId="77777777" w:rsidR="00DC0642" w:rsidRPr="003D24BF" w:rsidRDefault="00DC0642" w:rsidP="00D771A1">
            <w:pPr>
              <w:jc w:val="center"/>
              <w:rPr>
                <w:rFonts w:cstheme="minorHAnsi"/>
                <w:b/>
                <w:bCs/>
              </w:rPr>
            </w:pPr>
            <w:r w:rsidRPr="003D24BF">
              <w:rPr>
                <w:rFonts w:cstheme="minorHAnsi"/>
                <w:b/>
                <w:bCs/>
              </w:rPr>
              <w:t>Año 2020</w:t>
            </w:r>
          </w:p>
        </w:tc>
        <w:tc>
          <w:tcPr>
            <w:tcW w:w="992" w:type="dxa"/>
            <w:shd w:val="clear" w:color="auto" w:fill="D9D9D9" w:themeFill="background1" w:themeFillShade="D9"/>
          </w:tcPr>
          <w:p w14:paraId="592F3258" w14:textId="77777777" w:rsidR="00DC0642" w:rsidRPr="003D24BF" w:rsidRDefault="00DC0642" w:rsidP="00D771A1">
            <w:pPr>
              <w:jc w:val="center"/>
              <w:rPr>
                <w:rFonts w:cstheme="minorHAnsi"/>
                <w:b/>
                <w:bCs/>
              </w:rPr>
            </w:pPr>
            <w:r w:rsidRPr="003D24BF">
              <w:rPr>
                <w:rFonts w:cstheme="minorHAnsi"/>
                <w:b/>
                <w:bCs/>
              </w:rPr>
              <w:t>Año 2021</w:t>
            </w:r>
          </w:p>
        </w:tc>
        <w:tc>
          <w:tcPr>
            <w:tcW w:w="1559" w:type="dxa"/>
            <w:shd w:val="clear" w:color="auto" w:fill="D9D9D9" w:themeFill="background1" w:themeFillShade="D9"/>
          </w:tcPr>
          <w:p w14:paraId="02AB35E9" w14:textId="77777777" w:rsidR="00DC0642" w:rsidRPr="003D24BF" w:rsidRDefault="00DC0642" w:rsidP="00D771A1">
            <w:pPr>
              <w:jc w:val="center"/>
              <w:rPr>
                <w:rFonts w:cstheme="minorHAnsi"/>
                <w:b/>
                <w:bCs/>
              </w:rPr>
            </w:pPr>
            <w:r w:rsidRPr="003D24BF">
              <w:rPr>
                <w:rFonts w:cstheme="minorHAnsi"/>
                <w:b/>
                <w:bCs/>
              </w:rPr>
              <w:t>Año 2022 – a 31 de ocubre</w:t>
            </w:r>
          </w:p>
        </w:tc>
        <w:tc>
          <w:tcPr>
            <w:tcW w:w="993" w:type="dxa"/>
            <w:shd w:val="clear" w:color="auto" w:fill="D9D9D9" w:themeFill="background1" w:themeFillShade="D9"/>
          </w:tcPr>
          <w:p w14:paraId="7D3FDA3F" w14:textId="77777777" w:rsidR="00DC0642" w:rsidRPr="003D24BF" w:rsidRDefault="00DC0642" w:rsidP="00D771A1">
            <w:pPr>
              <w:jc w:val="center"/>
              <w:rPr>
                <w:rFonts w:cstheme="minorHAnsi"/>
                <w:b/>
                <w:bCs/>
              </w:rPr>
            </w:pPr>
            <w:r w:rsidRPr="003D24BF">
              <w:rPr>
                <w:rFonts w:cstheme="minorHAnsi"/>
                <w:b/>
                <w:bCs/>
              </w:rPr>
              <w:t>Total</w:t>
            </w:r>
          </w:p>
        </w:tc>
      </w:tr>
      <w:tr w:rsidR="00DC0642" w:rsidRPr="003D24BF" w14:paraId="202F603A" w14:textId="77777777" w:rsidTr="00D771A1">
        <w:tc>
          <w:tcPr>
            <w:tcW w:w="4248" w:type="dxa"/>
          </w:tcPr>
          <w:p w14:paraId="67F4D352" w14:textId="77777777" w:rsidR="00DC0642" w:rsidRPr="003D24BF" w:rsidRDefault="00DC0642" w:rsidP="00D771A1">
            <w:pPr>
              <w:jc w:val="center"/>
              <w:rPr>
                <w:rFonts w:cstheme="minorHAnsi"/>
                <w:b/>
                <w:bCs/>
              </w:rPr>
            </w:pPr>
            <w:r w:rsidRPr="003D24BF">
              <w:rPr>
                <w:rFonts w:cstheme="minorHAnsi"/>
                <w:b/>
                <w:bCs/>
              </w:rPr>
              <w:t>Fortaleciendo capacidades niños (CRE-SER)</w:t>
            </w:r>
          </w:p>
        </w:tc>
        <w:tc>
          <w:tcPr>
            <w:tcW w:w="1134" w:type="dxa"/>
          </w:tcPr>
          <w:p w14:paraId="365BEA53" w14:textId="77777777" w:rsidR="00DC0642" w:rsidRPr="003D24BF" w:rsidRDefault="00DC0642" w:rsidP="00D771A1">
            <w:pPr>
              <w:jc w:val="center"/>
              <w:rPr>
                <w:rFonts w:cstheme="minorHAnsi"/>
                <w:b/>
                <w:bCs/>
              </w:rPr>
            </w:pPr>
            <w:r w:rsidRPr="003D24BF">
              <w:rPr>
                <w:rFonts w:cstheme="minorHAnsi"/>
              </w:rPr>
              <w:t>146</w:t>
            </w:r>
          </w:p>
        </w:tc>
        <w:tc>
          <w:tcPr>
            <w:tcW w:w="992" w:type="dxa"/>
          </w:tcPr>
          <w:p w14:paraId="7F393D74" w14:textId="77777777" w:rsidR="00DC0642" w:rsidRPr="003D24BF" w:rsidRDefault="00DC0642" w:rsidP="00D771A1">
            <w:pPr>
              <w:jc w:val="center"/>
              <w:rPr>
                <w:rFonts w:cstheme="minorHAnsi"/>
                <w:b/>
                <w:bCs/>
              </w:rPr>
            </w:pPr>
            <w:r w:rsidRPr="003D24BF">
              <w:rPr>
                <w:rFonts w:cstheme="minorHAnsi"/>
              </w:rPr>
              <w:t>1.510</w:t>
            </w:r>
          </w:p>
        </w:tc>
        <w:tc>
          <w:tcPr>
            <w:tcW w:w="1559" w:type="dxa"/>
          </w:tcPr>
          <w:p w14:paraId="51F77A09" w14:textId="77777777" w:rsidR="00DC0642" w:rsidRPr="003D24BF" w:rsidRDefault="00DC0642" w:rsidP="00D771A1">
            <w:pPr>
              <w:jc w:val="center"/>
              <w:rPr>
                <w:rFonts w:cstheme="minorHAnsi"/>
                <w:b/>
                <w:bCs/>
              </w:rPr>
            </w:pPr>
            <w:r w:rsidRPr="003D24BF">
              <w:rPr>
                <w:rFonts w:cstheme="minorHAnsi"/>
              </w:rPr>
              <w:t>424</w:t>
            </w:r>
          </w:p>
        </w:tc>
        <w:tc>
          <w:tcPr>
            <w:tcW w:w="993" w:type="dxa"/>
          </w:tcPr>
          <w:p w14:paraId="1E117E84" w14:textId="77777777" w:rsidR="00DC0642" w:rsidRPr="003D24BF" w:rsidRDefault="00DC0642" w:rsidP="00D771A1">
            <w:pPr>
              <w:jc w:val="center"/>
              <w:rPr>
                <w:rFonts w:cstheme="minorHAnsi"/>
                <w:b/>
                <w:bCs/>
              </w:rPr>
            </w:pPr>
            <w:r w:rsidRPr="003D24BF">
              <w:rPr>
                <w:rFonts w:cstheme="minorHAnsi"/>
              </w:rPr>
              <w:t>2.080</w:t>
            </w:r>
          </w:p>
        </w:tc>
      </w:tr>
      <w:tr w:rsidR="00DC0642" w:rsidRPr="003D24BF" w14:paraId="783832A3" w14:textId="77777777" w:rsidTr="00D771A1">
        <w:tc>
          <w:tcPr>
            <w:tcW w:w="4248" w:type="dxa"/>
          </w:tcPr>
          <w:p w14:paraId="548B557B" w14:textId="77777777" w:rsidR="00DC0642" w:rsidRPr="003D24BF" w:rsidRDefault="00DC0642" w:rsidP="00D771A1">
            <w:pPr>
              <w:jc w:val="center"/>
              <w:rPr>
                <w:rFonts w:cstheme="minorHAnsi"/>
                <w:b/>
                <w:bCs/>
              </w:rPr>
            </w:pPr>
            <w:r w:rsidRPr="003D24BF">
              <w:rPr>
                <w:rFonts w:cstheme="minorHAnsi"/>
                <w:b/>
                <w:bCs/>
              </w:rPr>
              <w:t>Fortaleciendo capacidades adolescentes (PROYECTÁNDONOS)</w:t>
            </w:r>
          </w:p>
        </w:tc>
        <w:tc>
          <w:tcPr>
            <w:tcW w:w="1134" w:type="dxa"/>
          </w:tcPr>
          <w:p w14:paraId="005B234F" w14:textId="77777777" w:rsidR="00DC0642" w:rsidRPr="003D24BF" w:rsidRDefault="00DC0642" w:rsidP="00D771A1">
            <w:pPr>
              <w:jc w:val="center"/>
              <w:rPr>
                <w:rFonts w:cstheme="minorHAnsi"/>
                <w:b/>
                <w:bCs/>
              </w:rPr>
            </w:pPr>
            <w:r w:rsidRPr="003D24BF">
              <w:rPr>
                <w:rFonts w:cstheme="minorHAnsi"/>
              </w:rPr>
              <w:t>174</w:t>
            </w:r>
          </w:p>
        </w:tc>
        <w:tc>
          <w:tcPr>
            <w:tcW w:w="992" w:type="dxa"/>
          </w:tcPr>
          <w:p w14:paraId="43663616" w14:textId="77777777" w:rsidR="00DC0642" w:rsidRPr="003D24BF" w:rsidRDefault="00DC0642" w:rsidP="00D771A1">
            <w:pPr>
              <w:jc w:val="center"/>
              <w:rPr>
                <w:rFonts w:cstheme="minorHAnsi"/>
                <w:b/>
                <w:bCs/>
              </w:rPr>
            </w:pPr>
            <w:r w:rsidRPr="003D24BF">
              <w:rPr>
                <w:rFonts w:cstheme="minorHAnsi"/>
              </w:rPr>
              <w:t>2.598</w:t>
            </w:r>
          </w:p>
        </w:tc>
        <w:tc>
          <w:tcPr>
            <w:tcW w:w="1559" w:type="dxa"/>
          </w:tcPr>
          <w:p w14:paraId="4335C029" w14:textId="77777777" w:rsidR="00DC0642" w:rsidRPr="003D24BF" w:rsidRDefault="00DC0642" w:rsidP="00D771A1">
            <w:pPr>
              <w:jc w:val="center"/>
              <w:rPr>
                <w:rFonts w:cstheme="minorHAnsi"/>
                <w:b/>
                <w:bCs/>
              </w:rPr>
            </w:pPr>
            <w:r w:rsidRPr="003D24BF">
              <w:rPr>
                <w:rFonts w:cstheme="minorHAnsi"/>
              </w:rPr>
              <w:t xml:space="preserve">734 </w:t>
            </w:r>
          </w:p>
        </w:tc>
        <w:tc>
          <w:tcPr>
            <w:tcW w:w="993" w:type="dxa"/>
          </w:tcPr>
          <w:p w14:paraId="0019C8C7" w14:textId="77777777" w:rsidR="00DC0642" w:rsidRPr="003D24BF" w:rsidRDefault="00DC0642" w:rsidP="00D771A1">
            <w:pPr>
              <w:jc w:val="center"/>
              <w:rPr>
                <w:rFonts w:cstheme="minorHAnsi"/>
                <w:b/>
                <w:bCs/>
              </w:rPr>
            </w:pPr>
            <w:r w:rsidRPr="003D24BF">
              <w:rPr>
                <w:rFonts w:cstheme="minorHAnsi"/>
              </w:rPr>
              <w:t>3.506</w:t>
            </w:r>
          </w:p>
        </w:tc>
      </w:tr>
      <w:tr w:rsidR="00DC0642" w:rsidRPr="003D24BF" w14:paraId="4F174F33" w14:textId="77777777" w:rsidTr="00D771A1">
        <w:tc>
          <w:tcPr>
            <w:tcW w:w="4248" w:type="dxa"/>
          </w:tcPr>
          <w:p w14:paraId="1EFB87D6" w14:textId="77777777" w:rsidR="00DC0642" w:rsidRPr="003D24BF" w:rsidRDefault="00DC0642" w:rsidP="00D771A1">
            <w:pPr>
              <w:jc w:val="center"/>
              <w:rPr>
                <w:rFonts w:cstheme="minorHAnsi"/>
                <w:b/>
                <w:bCs/>
              </w:rPr>
            </w:pPr>
            <w:r w:rsidRPr="003D24BF">
              <w:rPr>
                <w:rFonts w:cstheme="minorHAnsi"/>
                <w:b/>
                <w:bCs/>
              </w:rPr>
              <w:t>Fortaleciendo capacidades mujeres (VIVIFICARTE)</w:t>
            </w:r>
          </w:p>
        </w:tc>
        <w:tc>
          <w:tcPr>
            <w:tcW w:w="1134" w:type="dxa"/>
          </w:tcPr>
          <w:p w14:paraId="3296DE28" w14:textId="77777777" w:rsidR="00DC0642" w:rsidRPr="003D24BF" w:rsidRDefault="00DC0642" w:rsidP="00D771A1">
            <w:pPr>
              <w:jc w:val="center"/>
              <w:rPr>
                <w:rFonts w:cstheme="minorHAnsi"/>
                <w:b/>
                <w:bCs/>
              </w:rPr>
            </w:pPr>
            <w:r w:rsidRPr="003D24BF">
              <w:rPr>
                <w:rFonts w:cstheme="minorHAnsi"/>
              </w:rPr>
              <w:t>1.226</w:t>
            </w:r>
          </w:p>
        </w:tc>
        <w:tc>
          <w:tcPr>
            <w:tcW w:w="992" w:type="dxa"/>
          </w:tcPr>
          <w:p w14:paraId="60D56DF6" w14:textId="77777777" w:rsidR="00DC0642" w:rsidRPr="003D24BF" w:rsidRDefault="00DC0642" w:rsidP="00D771A1">
            <w:pPr>
              <w:jc w:val="center"/>
              <w:rPr>
                <w:rFonts w:cstheme="minorHAnsi"/>
                <w:b/>
                <w:bCs/>
              </w:rPr>
            </w:pPr>
            <w:r w:rsidRPr="003D24BF">
              <w:rPr>
                <w:rFonts w:cstheme="minorHAnsi"/>
              </w:rPr>
              <w:t>1.839</w:t>
            </w:r>
          </w:p>
        </w:tc>
        <w:tc>
          <w:tcPr>
            <w:tcW w:w="1559" w:type="dxa"/>
          </w:tcPr>
          <w:p w14:paraId="76E85081" w14:textId="77777777" w:rsidR="00DC0642" w:rsidRPr="003D24BF" w:rsidRDefault="00DC0642" w:rsidP="00D771A1">
            <w:pPr>
              <w:jc w:val="center"/>
              <w:rPr>
                <w:rFonts w:cstheme="minorHAnsi"/>
                <w:b/>
                <w:bCs/>
              </w:rPr>
            </w:pPr>
            <w:r w:rsidRPr="003D24BF">
              <w:rPr>
                <w:rFonts w:cstheme="minorHAnsi"/>
              </w:rPr>
              <w:t>971</w:t>
            </w:r>
          </w:p>
        </w:tc>
        <w:tc>
          <w:tcPr>
            <w:tcW w:w="993" w:type="dxa"/>
          </w:tcPr>
          <w:p w14:paraId="49655269" w14:textId="77777777" w:rsidR="00DC0642" w:rsidRPr="003D24BF" w:rsidRDefault="00DC0642" w:rsidP="00D771A1">
            <w:pPr>
              <w:jc w:val="center"/>
              <w:rPr>
                <w:rFonts w:cstheme="minorHAnsi"/>
                <w:b/>
                <w:bCs/>
              </w:rPr>
            </w:pPr>
            <w:r w:rsidRPr="003D24BF">
              <w:rPr>
                <w:rFonts w:cstheme="minorHAnsi"/>
              </w:rPr>
              <w:t>4.036</w:t>
            </w:r>
          </w:p>
        </w:tc>
      </w:tr>
    </w:tbl>
    <w:p w14:paraId="18A5CD2D" w14:textId="59B7BC04" w:rsidR="00DC0642" w:rsidRPr="003D24BF" w:rsidRDefault="00DB15BC" w:rsidP="00152960">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532B6FC1" w14:textId="49452C85" w:rsidR="007A19EF" w:rsidRPr="003D24BF" w:rsidRDefault="00EB3241" w:rsidP="007A19EF">
      <w:pPr>
        <w:spacing w:before="100" w:beforeAutospacing="1" w:line="240" w:lineRule="auto"/>
        <w:jc w:val="both"/>
        <w:rPr>
          <w:rFonts w:cstheme="minorHAnsi"/>
          <w:b/>
          <w:bCs/>
        </w:rPr>
      </w:pPr>
      <w:r w:rsidRPr="003D24BF">
        <w:rPr>
          <w:rFonts w:cstheme="minorHAnsi"/>
          <w:b/>
          <w:bCs/>
        </w:rPr>
        <w:lastRenderedPageBreak/>
        <w:t>Anexo 10</w:t>
      </w:r>
      <w:r w:rsidR="00B00B9F" w:rsidRPr="003D24BF">
        <w:rPr>
          <w:rFonts w:cstheme="minorHAnsi"/>
          <w:b/>
          <w:bCs/>
        </w:rPr>
        <w:t xml:space="preserve">. </w:t>
      </w:r>
      <w:r w:rsidR="00B00B9F" w:rsidRPr="003D24BF">
        <w:rPr>
          <w:rFonts w:cstheme="minorHAnsi"/>
        </w:rPr>
        <w:t>Homicidios colectivos.</w:t>
      </w:r>
    </w:p>
    <w:p w14:paraId="5B0DF82D" w14:textId="77777777" w:rsidR="00EB3241" w:rsidRPr="003D24BF" w:rsidRDefault="00EB3241" w:rsidP="00EB3241">
      <w:pPr>
        <w:jc w:val="both"/>
        <w:rPr>
          <w:rFonts w:cstheme="minorHAnsi"/>
          <w:lang w:val="es-ES"/>
        </w:rPr>
      </w:pPr>
      <w:r w:rsidRPr="003D24BF">
        <w:rPr>
          <w:rFonts w:cstheme="minorHAnsi"/>
          <w:noProof/>
        </w:rPr>
        <w:drawing>
          <wp:inline distT="0" distB="0" distL="0" distR="0" wp14:anchorId="3FBC0BFD" wp14:editId="2C24C526">
            <wp:extent cx="5612130" cy="1906174"/>
            <wp:effectExtent l="0" t="0" r="7620" b="18415"/>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F6C192" w14:textId="77777777" w:rsidR="00EB3241" w:rsidRPr="003D24BF" w:rsidRDefault="00EB3241" w:rsidP="000A34F7">
      <w:pPr>
        <w:rPr>
          <w:rFonts w:cstheme="minorHAnsi"/>
          <w:lang w:val="es-ES"/>
        </w:rPr>
      </w:pPr>
      <w:r w:rsidRPr="003D24BF">
        <w:rPr>
          <w:rFonts w:cstheme="minorHAnsi"/>
          <w:lang w:val="es-ES"/>
        </w:rPr>
        <w:t>Gráfico 1. Distribución mensual de eventos de homicidios colectivos</w:t>
      </w:r>
    </w:p>
    <w:p w14:paraId="326CD51B" w14:textId="77777777" w:rsidR="00EB3241" w:rsidRPr="003D24BF" w:rsidRDefault="00EB3241" w:rsidP="000A34F7">
      <w:pPr>
        <w:rPr>
          <w:rFonts w:cstheme="minorHAnsi"/>
          <w:lang w:val="es-ES"/>
        </w:rPr>
      </w:pPr>
      <w:r w:rsidRPr="003D24BF">
        <w:rPr>
          <w:rFonts w:cstheme="minorHAnsi"/>
          <w:lang w:val="es-ES"/>
        </w:rPr>
        <w:t>Periodo: Noviembre del 2020 a octubre del 2022</w:t>
      </w:r>
    </w:p>
    <w:p w14:paraId="2AC5C660" w14:textId="4BCD52E1" w:rsidR="002468CC" w:rsidRPr="003D24BF" w:rsidRDefault="00EB3241" w:rsidP="002468CC">
      <w:pPr>
        <w:pStyle w:val="m5625684435831549493msolistparagraph"/>
        <w:shd w:val="clear" w:color="auto" w:fill="FFFFFF"/>
        <w:spacing w:before="0" w:beforeAutospacing="0" w:after="0" w:afterAutospacing="0" w:line="231" w:lineRule="atLeast"/>
        <w:jc w:val="both"/>
        <w:rPr>
          <w:rFonts w:asciiTheme="minorHAnsi" w:hAnsiTheme="minorHAnsi" w:cstheme="minorHAnsi"/>
          <w:color w:val="222222"/>
          <w:sz w:val="22"/>
          <w:szCs w:val="22"/>
        </w:rPr>
      </w:pPr>
      <w:r w:rsidRPr="003D24BF">
        <w:rPr>
          <w:rFonts w:asciiTheme="minorHAnsi" w:hAnsiTheme="minorHAnsi" w:cstheme="minorHAnsi"/>
          <w:b/>
          <w:bCs/>
          <w:sz w:val="22"/>
          <w:szCs w:val="22"/>
          <w:lang w:val="es-ES"/>
        </w:rPr>
        <w:t>Fuente</w:t>
      </w:r>
      <w:r w:rsidR="00152960" w:rsidRPr="003D24BF">
        <w:rPr>
          <w:rFonts w:asciiTheme="minorHAnsi" w:hAnsiTheme="minorHAnsi" w:cstheme="minorHAnsi"/>
          <w:b/>
          <w:bCs/>
          <w:sz w:val="22"/>
          <w:szCs w:val="22"/>
          <w:lang w:val="es-ES"/>
        </w:rPr>
        <w:t>.</w:t>
      </w:r>
      <w:r w:rsidRPr="003D24BF">
        <w:rPr>
          <w:rFonts w:asciiTheme="minorHAnsi" w:hAnsiTheme="minorHAnsi" w:cstheme="minorHAnsi"/>
          <w:sz w:val="22"/>
          <w:szCs w:val="22"/>
          <w:lang w:val="es-ES"/>
        </w:rPr>
        <w:t xml:space="preserve"> Policía Nacional</w:t>
      </w:r>
      <w:r w:rsidR="002468CC" w:rsidRPr="003D24BF">
        <w:rPr>
          <w:rFonts w:asciiTheme="minorHAnsi" w:hAnsiTheme="minorHAnsi" w:cstheme="minorHAnsi"/>
          <w:sz w:val="22"/>
          <w:szCs w:val="22"/>
          <w:lang w:val="es-ES"/>
        </w:rPr>
        <w:t xml:space="preserve">. Expuesto </w:t>
      </w:r>
      <w:r w:rsidR="00A1596F" w:rsidRPr="003D24BF">
        <w:rPr>
          <w:rFonts w:asciiTheme="minorHAnsi" w:hAnsiTheme="minorHAnsi" w:cstheme="minorHAnsi"/>
          <w:sz w:val="22"/>
          <w:szCs w:val="22"/>
          <w:lang w:val="es-ES"/>
        </w:rPr>
        <w:t>en</w:t>
      </w:r>
      <w:r w:rsidR="002468CC" w:rsidRPr="003D24BF">
        <w:rPr>
          <w:rFonts w:asciiTheme="minorHAnsi" w:hAnsiTheme="minorHAnsi" w:cstheme="minorHAnsi"/>
          <w:sz w:val="22"/>
          <w:szCs w:val="22"/>
          <w:lang w:val="es-ES"/>
        </w:rPr>
        <w:t xml:space="preserve"> el informe brindado por la </w:t>
      </w:r>
      <w:r w:rsidR="002468CC" w:rsidRPr="003D24BF">
        <w:rPr>
          <w:rFonts w:asciiTheme="minorHAnsi" w:hAnsiTheme="minorHAnsi" w:cstheme="minorHAnsi"/>
          <w:color w:val="222222"/>
          <w:sz w:val="22"/>
          <w:szCs w:val="22"/>
          <w:lang w:val="es-ES"/>
        </w:rPr>
        <w:t>Consejería Presidencial para los Derechos Humanos correo electrónico de 26 de diciembre de 2022.</w:t>
      </w:r>
    </w:p>
    <w:p w14:paraId="14384933" w14:textId="00581A4F" w:rsidR="00EB3241" w:rsidRPr="003D24BF" w:rsidRDefault="00EB3241" w:rsidP="000A34F7">
      <w:pPr>
        <w:rPr>
          <w:rFonts w:cstheme="minorHAnsi"/>
          <w:lang w:val="es-ES"/>
        </w:rPr>
      </w:pPr>
    </w:p>
    <w:p w14:paraId="4E5CDB94" w14:textId="77777777" w:rsidR="00EB3241" w:rsidRPr="003D24BF" w:rsidRDefault="00EB3241" w:rsidP="00EB3241">
      <w:pPr>
        <w:ind w:left="360"/>
        <w:jc w:val="both"/>
        <w:rPr>
          <w:rFonts w:cstheme="minorHAnsi"/>
          <w:lang w:val="es-ES"/>
        </w:rPr>
      </w:pPr>
    </w:p>
    <w:tbl>
      <w:tblPr>
        <w:tblW w:w="2400" w:type="dxa"/>
        <w:jc w:val="center"/>
        <w:tblCellMar>
          <w:left w:w="70" w:type="dxa"/>
          <w:right w:w="70" w:type="dxa"/>
        </w:tblCellMar>
        <w:tblLook w:val="04A0" w:firstRow="1" w:lastRow="0" w:firstColumn="1" w:lastColumn="0" w:noHBand="0" w:noVBand="1"/>
      </w:tblPr>
      <w:tblGrid>
        <w:gridCol w:w="1200"/>
        <w:gridCol w:w="1223"/>
      </w:tblGrid>
      <w:tr w:rsidR="00EB3241" w:rsidRPr="003D24BF" w14:paraId="5FCF60C4" w14:textId="77777777" w:rsidTr="00AC7240">
        <w:trPr>
          <w:trHeight w:val="315"/>
          <w:jc w:val="center"/>
        </w:trPr>
        <w:tc>
          <w:tcPr>
            <w:tcW w:w="1200" w:type="dxa"/>
            <w:tcBorders>
              <w:top w:val="single" w:sz="8" w:space="0" w:color="auto"/>
              <w:left w:val="single" w:sz="8" w:space="0" w:color="auto"/>
              <w:bottom w:val="single" w:sz="8" w:space="0" w:color="auto"/>
              <w:right w:val="nil"/>
            </w:tcBorders>
            <w:shd w:val="clear" w:color="auto" w:fill="E7E6E6" w:themeFill="background2"/>
            <w:noWrap/>
            <w:vAlign w:val="bottom"/>
            <w:hideMark/>
          </w:tcPr>
          <w:p w14:paraId="5B60A37E" w14:textId="77777777" w:rsidR="00EB3241" w:rsidRPr="003D24BF" w:rsidRDefault="00EB3241" w:rsidP="00D771A1">
            <w:pPr>
              <w:ind w:left="360"/>
              <w:jc w:val="center"/>
              <w:rPr>
                <w:rFonts w:eastAsia="Times New Roman" w:cstheme="minorHAnsi"/>
                <w:b/>
                <w:bCs/>
                <w:lang w:eastAsia="es-CO"/>
              </w:rPr>
            </w:pPr>
            <w:r w:rsidRPr="003D24BF">
              <w:rPr>
                <w:rFonts w:eastAsia="Times New Roman" w:cstheme="minorHAnsi"/>
                <w:b/>
                <w:bCs/>
                <w:lang w:eastAsia="es-CO"/>
              </w:rPr>
              <w:t>Año</w:t>
            </w:r>
          </w:p>
        </w:tc>
        <w:tc>
          <w:tcPr>
            <w:tcW w:w="1200" w:type="dxa"/>
            <w:tcBorders>
              <w:top w:val="single" w:sz="8" w:space="0" w:color="auto"/>
              <w:left w:val="nil"/>
              <w:bottom w:val="single" w:sz="8" w:space="0" w:color="auto"/>
              <w:right w:val="single" w:sz="8" w:space="0" w:color="auto"/>
            </w:tcBorders>
            <w:shd w:val="clear" w:color="auto" w:fill="E7E6E6" w:themeFill="background2"/>
            <w:noWrap/>
            <w:vAlign w:val="bottom"/>
            <w:hideMark/>
          </w:tcPr>
          <w:p w14:paraId="256CF3BD" w14:textId="77777777" w:rsidR="00EB3241" w:rsidRPr="003D24BF" w:rsidRDefault="00EB3241" w:rsidP="00D771A1">
            <w:pPr>
              <w:ind w:left="360"/>
              <w:jc w:val="center"/>
              <w:rPr>
                <w:rFonts w:eastAsia="Times New Roman" w:cstheme="minorHAnsi"/>
                <w:b/>
                <w:bCs/>
                <w:lang w:eastAsia="es-CO"/>
              </w:rPr>
            </w:pPr>
            <w:r w:rsidRPr="003D24BF">
              <w:rPr>
                <w:rFonts w:eastAsia="Times New Roman" w:cstheme="minorHAnsi"/>
                <w:b/>
                <w:bCs/>
                <w:lang w:eastAsia="es-CO"/>
              </w:rPr>
              <w:t>Eventos</w:t>
            </w:r>
          </w:p>
        </w:tc>
      </w:tr>
      <w:tr w:rsidR="00EB3241" w:rsidRPr="003D24BF" w14:paraId="41702A69" w14:textId="77777777" w:rsidTr="00D771A1">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31C02781"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Año 2020</w:t>
            </w:r>
          </w:p>
        </w:tc>
        <w:tc>
          <w:tcPr>
            <w:tcW w:w="1200" w:type="dxa"/>
            <w:tcBorders>
              <w:top w:val="nil"/>
              <w:left w:val="nil"/>
              <w:bottom w:val="single" w:sz="4" w:space="0" w:color="auto"/>
              <w:right w:val="single" w:sz="8" w:space="0" w:color="auto"/>
            </w:tcBorders>
            <w:shd w:val="clear" w:color="auto" w:fill="auto"/>
            <w:noWrap/>
            <w:vAlign w:val="bottom"/>
            <w:hideMark/>
          </w:tcPr>
          <w:p w14:paraId="33B853B6"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8</w:t>
            </w:r>
          </w:p>
        </w:tc>
      </w:tr>
      <w:tr w:rsidR="00EB3241" w:rsidRPr="003D24BF" w14:paraId="6429A921" w14:textId="77777777" w:rsidTr="00D771A1">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0717C7F4"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Año 2021</w:t>
            </w:r>
          </w:p>
        </w:tc>
        <w:tc>
          <w:tcPr>
            <w:tcW w:w="1200" w:type="dxa"/>
            <w:tcBorders>
              <w:top w:val="nil"/>
              <w:left w:val="nil"/>
              <w:bottom w:val="single" w:sz="4" w:space="0" w:color="auto"/>
              <w:right w:val="single" w:sz="8" w:space="0" w:color="auto"/>
            </w:tcBorders>
            <w:shd w:val="clear" w:color="auto" w:fill="auto"/>
            <w:noWrap/>
            <w:vAlign w:val="bottom"/>
            <w:hideMark/>
          </w:tcPr>
          <w:p w14:paraId="365E8BE5"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30</w:t>
            </w:r>
          </w:p>
        </w:tc>
      </w:tr>
      <w:tr w:rsidR="00EB3241" w:rsidRPr="003D24BF" w14:paraId="34D80B53" w14:textId="77777777" w:rsidTr="00D771A1">
        <w:trPr>
          <w:trHeight w:val="315"/>
          <w:jc w:val="center"/>
        </w:trPr>
        <w:tc>
          <w:tcPr>
            <w:tcW w:w="1200" w:type="dxa"/>
            <w:tcBorders>
              <w:top w:val="nil"/>
              <w:left w:val="single" w:sz="8" w:space="0" w:color="auto"/>
              <w:bottom w:val="single" w:sz="8" w:space="0" w:color="auto"/>
              <w:right w:val="single" w:sz="4" w:space="0" w:color="auto"/>
            </w:tcBorders>
            <w:shd w:val="clear" w:color="auto" w:fill="auto"/>
            <w:noWrap/>
            <w:vAlign w:val="bottom"/>
            <w:hideMark/>
          </w:tcPr>
          <w:p w14:paraId="2D4A4822"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Año 2022</w:t>
            </w:r>
          </w:p>
        </w:tc>
        <w:tc>
          <w:tcPr>
            <w:tcW w:w="1200" w:type="dxa"/>
            <w:tcBorders>
              <w:top w:val="nil"/>
              <w:left w:val="nil"/>
              <w:bottom w:val="single" w:sz="8" w:space="0" w:color="auto"/>
              <w:right w:val="single" w:sz="8" w:space="0" w:color="auto"/>
            </w:tcBorders>
            <w:shd w:val="clear" w:color="auto" w:fill="auto"/>
            <w:noWrap/>
            <w:vAlign w:val="bottom"/>
            <w:hideMark/>
          </w:tcPr>
          <w:p w14:paraId="15BDFE78"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22</w:t>
            </w:r>
          </w:p>
        </w:tc>
      </w:tr>
      <w:tr w:rsidR="00EB3241" w:rsidRPr="003D24BF" w14:paraId="3F3A212C" w14:textId="77777777" w:rsidTr="00D771A1">
        <w:trPr>
          <w:trHeight w:val="315"/>
          <w:jc w:val="center"/>
        </w:trPr>
        <w:tc>
          <w:tcPr>
            <w:tcW w:w="1200" w:type="dxa"/>
            <w:tcBorders>
              <w:top w:val="nil"/>
              <w:left w:val="single" w:sz="8" w:space="0" w:color="auto"/>
              <w:bottom w:val="single" w:sz="8" w:space="0" w:color="auto"/>
              <w:right w:val="single" w:sz="4" w:space="0" w:color="auto"/>
            </w:tcBorders>
            <w:shd w:val="clear" w:color="auto" w:fill="auto"/>
            <w:noWrap/>
            <w:vAlign w:val="bottom"/>
            <w:hideMark/>
          </w:tcPr>
          <w:p w14:paraId="5F373ECD"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Total</w:t>
            </w:r>
          </w:p>
        </w:tc>
        <w:tc>
          <w:tcPr>
            <w:tcW w:w="1200" w:type="dxa"/>
            <w:tcBorders>
              <w:top w:val="nil"/>
              <w:left w:val="nil"/>
              <w:bottom w:val="single" w:sz="8" w:space="0" w:color="auto"/>
              <w:right w:val="single" w:sz="8" w:space="0" w:color="auto"/>
            </w:tcBorders>
            <w:shd w:val="clear" w:color="auto" w:fill="auto"/>
            <w:noWrap/>
            <w:vAlign w:val="bottom"/>
            <w:hideMark/>
          </w:tcPr>
          <w:p w14:paraId="65711B88"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60</w:t>
            </w:r>
          </w:p>
        </w:tc>
      </w:tr>
    </w:tbl>
    <w:p w14:paraId="34177CFC" w14:textId="77777777" w:rsidR="00EB3241" w:rsidRPr="003D24BF" w:rsidRDefault="00EB3241" w:rsidP="00EB3241">
      <w:pPr>
        <w:ind w:left="360"/>
        <w:jc w:val="both"/>
        <w:rPr>
          <w:rFonts w:cstheme="minorHAnsi"/>
          <w:b/>
          <w:lang w:val="es-ES"/>
        </w:rPr>
      </w:pPr>
    </w:p>
    <w:p w14:paraId="0422ADE3" w14:textId="77777777" w:rsidR="00EB3241" w:rsidRPr="003D24BF" w:rsidRDefault="00EB3241" w:rsidP="002468CC">
      <w:pPr>
        <w:rPr>
          <w:rFonts w:cstheme="minorHAnsi"/>
          <w:lang w:val="es-ES"/>
        </w:rPr>
      </w:pPr>
      <w:r w:rsidRPr="003D24BF">
        <w:rPr>
          <w:rFonts w:cstheme="minorHAnsi"/>
          <w:lang w:val="es-ES"/>
        </w:rPr>
        <w:t>Tabla 1. Casos discriminados por año de homicidios colectivos</w:t>
      </w:r>
    </w:p>
    <w:p w14:paraId="417584E1" w14:textId="77777777" w:rsidR="00EB3241" w:rsidRPr="003D24BF" w:rsidRDefault="00EB3241" w:rsidP="002468CC">
      <w:pPr>
        <w:rPr>
          <w:rFonts w:cstheme="minorHAnsi"/>
          <w:lang w:val="es-ES"/>
        </w:rPr>
      </w:pPr>
      <w:r w:rsidRPr="003D24BF">
        <w:rPr>
          <w:rFonts w:cstheme="minorHAnsi"/>
          <w:lang w:val="es-ES"/>
        </w:rPr>
        <w:t>Periodo: Noviembre del 2020 a octubre del 2022</w:t>
      </w:r>
    </w:p>
    <w:p w14:paraId="667FA828" w14:textId="2D898079" w:rsidR="00DF5D2E" w:rsidRPr="003D24BF" w:rsidRDefault="00EB3241" w:rsidP="002468CC">
      <w:pPr>
        <w:pStyle w:val="m5625684435831549493msolistparagraph"/>
        <w:shd w:val="clear" w:color="auto" w:fill="FFFFFF"/>
        <w:spacing w:before="0" w:beforeAutospacing="0" w:after="0" w:afterAutospacing="0" w:line="231" w:lineRule="atLeast"/>
        <w:jc w:val="both"/>
        <w:rPr>
          <w:rFonts w:asciiTheme="minorHAnsi" w:hAnsiTheme="minorHAnsi" w:cstheme="minorHAnsi"/>
          <w:color w:val="222222"/>
          <w:sz w:val="22"/>
          <w:szCs w:val="22"/>
        </w:rPr>
      </w:pPr>
      <w:r w:rsidRPr="003D24BF">
        <w:rPr>
          <w:rFonts w:asciiTheme="minorHAnsi" w:hAnsiTheme="minorHAnsi" w:cstheme="minorHAnsi"/>
          <w:b/>
          <w:bCs/>
          <w:sz w:val="22"/>
          <w:szCs w:val="22"/>
          <w:lang w:val="es-ES"/>
        </w:rPr>
        <w:t>Fuente</w:t>
      </w:r>
      <w:r w:rsidR="00152960" w:rsidRPr="003D24BF">
        <w:rPr>
          <w:rFonts w:asciiTheme="minorHAnsi" w:hAnsiTheme="minorHAnsi" w:cstheme="minorHAnsi"/>
          <w:b/>
          <w:bCs/>
          <w:sz w:val="22"/>
          <w:szCs w:val="22"/>
          <w:lang w:val="es-ES"/>
        </w:rPr>
        <w:t>.</w:t>
      </w:r>
      <w:r w:rsidRPr="003D24BF">
        <w:rPr>
          <w:rFonts w:asciiTheme="minorHAnsi" w:hAnsiTheme="minorHAnsi" w:cstheme="minorHAnsi"/>
          <w:sz w:val="22"/>
          <w:szCs w:val="22"/>
          <w:lang w:val="es-ES"/>
        </w:rPr>
        <w:t xml:space="preserve"> Policía Nacional</w:t>
      </w:r>
      <w:r w:rsidR="00034D76" w:rsidRPr="003D24BF">
        <w:rPr>
          <w:rFonts w:asciiTheme="minorHAnsi" w:hAnsiTheme="minorHAnsi" w:cstheme="minorHAnsi"/>
          <w:sz w:val="22"/>
          <w:szCs w:val="22"/>
          <w:lang w:val="es-ES"/>
        </w:rPr>
        <w:t xml:space="preserve">. Expuesto </w:t>
      </w:r>
      <w:r w:rsidR="00A1596F" w:rsidRPr="003D24BF">
        <w:rPr>
          <w:rFonts w:asciiTheme="minorHAnsi" w:hAnsiTheme="minorHAnsi" w:cstheme="minorHAnsi"/>
          <w:sz w:val="22"/>
          <w:szCs w:val="22"/>
          <w:lang w:val="es-ES"/>
        </w:rPr>
        <w:t>en</w:t>
      </w:r>
      <w:r w:rsidR="00034D76" w:rsidRPr="003D24BF">
        <w:rPr>
          <w:rFonts w:asciiTheme="minorHAnsi" w:hAnsiTheme="minorHAnsi" w:cstheme="minorHAnsi"/>
          <w:sz w:val="22"/>
          <w:szCs w:val="22"/>
          <w:lang w:val="es-ES"/>
        </w:rPr>
        <w:t xml:space="preserve"> </w:t>
      </w:r>
      <w:r w:rsidR="00DF5D2E" w:rsidRPr="003D24BF">
        <w:rPr>
          <w:rFonts w:asciiTheme="minorHAnsi" w:hAnsiTheme="minorHAnsi" w:cstheme="minorHAnsi"/>
          <w:sz w:val="22"/>
          <w:szCs w:val="22"/>
          <w:lang w:val="es-ES"/>
        </w:rPr>
        <w:t xml:space="preserve">el informe brindado por la </w:t>
      </w:r>
      <w:r w:rsidR="00DF5D2E" w:rsidRPr="003D24BF">
        <w:rPr>
          <w:rFonts w:asciiTheme="minorHAnsi" w:hAnsiTheme="minorHAnsi" w:cstheme="minorHAnsi"/>
          <w:color w:val="222222"/>
          <w:sz w:val="22"/>
          <w:szCs w:val="22"/>
          <w:lang w:val="es-ES"/>
        </w:rPr>
        <w:t>Consejería Presidencial para los Derechos Humanos correo electrónico de 26 de diciembre de 2022</w:t>
      </w:r>
      <w:r w:rsidR="002468CC" w:rsidRPr="003D24BF">
        <w:rPr>
          <w:rFonts w:asciiTheme="minorHAnsi" w:hAnsiTheme="minorHAnsi" w:cstheme="minorHAnsi"/>
          <w:color w:val="222222"/>
          <w:sz w:val="22"/>
          <w:szCs w:val="22"/>
          <w:lang w:val="es-ES"/>
        </w:rPr>
        <w:t>.</w:t>
      </w:r>
    </w:p>
    <w:p w14:paraId="05ABAEB4" w14:textId="77777777" w:rsidR="00EB3241" w:rsidRPr="003D24BF" w:rsidRDefault="00EB3241" w:rsidP="00152960">
      <w:pPr>
        <w:rPr>
          <w:rFonts w:cstheme="minorHAnsi"/>
          <w:b/>
          <w:lang w:val="es-ES"/>
        </w:rPr>
      </w:pPr>
    </w:p>
    <w:p w14:paraId="2659E7AA" w14:textId="77777777" w:rsidR="00EB3241" w:rsidRPr="003D24BF" w:rsidRDefault="00EB3241" w:rsidP="00EB3241">
      <w:pPr>
        <w:ind w:left="360"/>
        <w:jc w:val="both"/>
        <w:rPr>
          <w:rFonts w:cstheme="minorHAnsi"/>
          <w:b/>
          <w:lang w:val="es-ES"/>
        </w:rPr>
      </w:pPr>
      <w:r w:rsidRPr="003D24BF">
        <w:rPr>
          <w:rFonts w:cstheme="minorHAnsi"/>
          <w:noProof/>
        </w:rPr>
        <w:lastRenderedPageBreak/>
        <w:drawing>
          <wp:inline distT="0" distB="0" distL="0" distR="0" wp14:anchorId="19AC0D49" wp14:editId="7886721F">
            <wp:extent cx="5934075" cy="1743075"/>
            <wp:effectExtent l="0" t="0" r="9525" b="9525"/>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19280B" w14:textId="77777777" w:rsidR="00EB3241" w:rsidRPr="003D24BF" w:rsidRDefault="00EB3241" w:rsidP="00CD48BB">
      <w:pPr>
        <w:jc w:val="center"/>
        <w:rPr>
          <w:rFonts w:cstheme="minorHAnsi"/>
          <w:lang w:val="es-ES"/>
        </w:rPr>
      </w:pPr>
      <w:r w:rsidRPr="003D24BF">
        <w:rPr>
          <w:rFonts w:cstheme="minorHAnsi"/>
          <w:lang w:val="es-ES"/>
        </w:rPr>
        <w:t>Gráfico 2. Distribución mensual de número de víctimas en casos de homicidios colectivos</w:t>
      </w:r>
    </w:p>
    <w:p w14:paraId="7A220C2D" w14:textId="77777777" w:rsidR="00EB3241" w:rsidRPr="003D24BF" w:rsidRDefault="00EB3241" w:rsidP="00CD48BB">
      <w:pPr>
        <w:jc w:val="center"/>
        <w:rPr>
          <w:rFonts w:cstheme="minorHAnsi"/>
          <w:lang w:val="es-ES"/>
        </w:rPr>
      </w:pPr>
      <w:r w:rsidRPr="003D24BF">
        <w:rPr>
          <w:rFonts w:cstheme="minorHAnsi"/>
          <w:lang w:val="es-ES"/>
        </w:rPr>
        <w:t>Periodo: Noviembre del 2020 a octubre del 2022</w:t>
      </w:r>
    </w:p>
    <w:p w14:paraId="2FD17B28" w14:textId="1FCAA6EB" w:rsidR="002468CC" w:rsidRPr="003D24BF" w:rsidRDefault="00EB3241" w:rsidP="00CD48BB">
      <w:pPr>
        <w:pStyle w:val="m5625684435831549493msolistparagraph"/>
        <w:shd w:val="clear" w:color="auto" w:fill="FFFFFF"/>
        <w:spacing w:before="0" w:beforeAutospacing="0" w:after="0" w:afterAutospacing="0" w:line="231" w:lineRule="atLeast"/>
        <w:jc w:val="center"/>
        <w:rPr>
          <w:rFonts w:asciiTheme="minorHAnsi" w:hAnsiTheme="minorHAnsi" w:cstheme="minorHAnsi"/>
          <w:color w:val="222222"/>
          <w:sz w:val="22"/>
          <w:szCs w:val="22"/>
        </w:rPr>
      </w:pPr>
      <w:r w:rsidRPr="003D24BF">
        <w:rPr>
          <w:rFonts w:asciiTheme="minorHAnsi" w:hAnsiTheme="minorHAnsi" w:cstheme="minorHAnsi"/>
          <w:b/>
          <w:bCs/>
          <w:sz w:val="22"/>
          <w:szCs w:val="22"/>
          <w:lang w:val="es-ES"/>
        </w:rPr>
        <w:t>Fuente</w:t>
      </w:r>
      <w:r w:rsidR="00152960" w:rsidRPr="003D24BF">
        <w:rPr>
          <w:rFonts w:asciiTheme="minorHAnsi" w:hAnsiTheme="minorHAnsi" w:cstheme="minorHAnsi"/>
          <w:b/>
          <w:bCs/>
          <w:sz w:val="22"/>
          <w:szCs w:val="22"/>
          <w:lang w:val="es-ES"/>
        </w:rPr>
        <w:t>.</w:t>
      </w:r>
      <w:r w:rsidRPr="003D24BF">
        <w:rPr>
          <w:rFonts w:asciiTheme="minorHAnsi" w:hAnsiTheme="minorHAnsi" w:cstheme="minorHAnsi"/>
          <w:sz w:val="22"/>
          <w:szCs w:val="22"/>
          <w:lang w:val="es-ES"/>
        </w:rPr>
        <w:t xml:space="preserve"> Policía Nacional</w:t>
      </w:r>
      <w:r w:rsidR="002468CC" w:rsidRPr="003D24BF">
        <w:rPr>
          <w:rFonts w:asciiTheme="minorHAnsi" w:hAnsiTheme="minorHAnsi" w:cstheme="minorHAnsi"/>
          <w:sz w:val="22"/>
          <w:szCs w:val="22"/>
          <w:lang w:val="es-ES"/>
        </w:rPr>
        <w:t xml:space="preserve">. Expuesto </w:t>
      </w:r>
      <w:r w:rsidR="00A1596F" w:rsidRPr="003D24BF">
        <w:rPr>
          <w:rFonts w:asciiTheme="minorHAnsi" w:hAnsiTheme="minorHAnsi" w:cstheme="minorHAnsi"/>
          <w:sz w:val="22"/>
          <w:szCs w:val="22"/>
          <w:lang w:val="es-ES"/>
        </w:rPr>
        <w:t>en</w:t>
      </w:r>
      <w:r w:rsidR="002468CC" w:rsidRPr="003D24BF">
        <w:rPr>
          <w:rFonts w:asciiTheme="minorHAnsi" w:hAnsiTheme="minorHAnsi" w:cstheme="minorHAnsi"/>
          <w:sz w:val="22"/>
          <w:szCs w:val="22"/>
          <w:lang w:val="es-ES"/>
        </w:rPr>
        <w:t xml:space="preserve"> el informe brindado por la </w:t>
      </w:r>
      <w:r w:rsidR="002468CC" w:rsidRPr="003D24BF">
        <w:rPr>
          <w:rFonts w:asciiTheme="minorHAnsi" w:hAnsiTheme="minorHAnsi" w:cstheme="minorHAnsi"/>
          <w:color w:val="222222"/>
          <w:sz w:val="22"/>
          <w:szCs w:val="22"/>
          <w:lang w:val="es-ES"/>
        </w:rPr>
        <w:t>Consejería Presidencial para los Derechos Humanos correo electrónico de 26 de diciembre de 2022.</w:t>
      </w:r>
    </w:p>
    <w:p w14:paraId="073A26EB" w14:textId="126E7876" w:rsidR="00EB3241" w:rsidRPr="003D24BF" w:rsidRDefault="00EB3241" w:rsidP="002468CC">
      <w:pPr>
        <w:ind w:left="360"/>
        <w:rPr>
          <w:rFonts w:cstheme="minorHAnsi"/>
          <w:lang w:val="es-ES"/>
        </w:rPr>
      </w:pPr>
    </w:p>
    <w:p w14:paraId="5CF3AF8E" w14:textId="77777777" w:rsidR="00EB3241" w:rsidRPr="003D24BF" w:rsidRDefault="00EB3241" w:rsidP="00EB3241">
      <w:pPr>
        <w:ind w:left="360"/>
        <w:jc w:val="center"/>
        <w:rPr>
          <w:rFonts w:cstheme="minorHAnsi"/>
          <w:lang w:val="es-ES"/>
        </w:rPr>
      </w:pPr>
    </w:p>
    <w:tbl>
      <w:tblPr>
        <w:tblW w:w="2400" w:type="dxa"/>
        <w:jc w:val="center"/>
        <w:tblCellMar>
          <w:left w:w="70" w:type="dxa"/>
          <w:right w:w="70" w:type="dxa"/>
        </w:tblCellMar>
        <w:tblLook w:val="04A0" w:firstRow="1" w:lastRow="0" w:firstColumn="1" w:lastColumn="0" w:noHBand="0" w:noVBand="1"/>
      </w:tblPr>
      <w:tblGrid>
        <w:gridCol w:w="1200"/>
        <w:gridCol w:w="1282"/>
      </w:tblGrid>
      <w:tr w:rsidR="00EB3241" w:rsidRPr="003D24BF" w14:paraId="7D3D86B1" w14:textId="77777777" w:rsidTr="00AC7240">
        <w:trPr>
          <w:trHeight w:val="315"/>
          <w:jc w:val="center"/>
        </w:trPr>
        <w:tc>
          <w:tcPr>
            <w:tcW w:w="1200" w:type="dxa"/>
            <w:tcBorders>
              <w:top w:val="single" w:sz="8" w:space="0" w:color="auto"/>
              <w:left w:val="single" w:sz="8" w:space="0" w:color="auto"/>
              <w:bottom w:val="single" w:sz="8" w:space="0" w:color="auto"/>
              <w:right w:val="single" w:sz="8" w:space="0" w:color="auto"/>
            </w:tcBorders>
            <w:shd w:val="clear" w:color="auto" w:fill="E7E6E6" w:themeFill="background2"/>
            <w:noWrap/>
            <w:vAlign w:val="bottom"/>
            <w:hideMark/>
          </w:tcPr>
          <w:p w14:paraId="0BA2BE8B" w14:textId="77777777" w:rsidR="00EB3241" w:rsidRPr="003D24BF" w:rsidRDefault="00EB3241" w:rsidP="00D771A1">
            <w:pPr>
              <w:ind w:left="360"/>
              <w:jc w:val="center"/>
              <w:rPr>
                <w:rFonts w:eastAsia="Times New Roman" w:cstheme="minorHAnsi"/>
                <w:b/>
                <w:bCs/>
                <w:lang w:eastAsia="es-CO"/>
              </w:rPr>
            </w:pPr>
            <w:r w:rsidRPr="003D24BF">
              <w:rPr>
                <w:rFonts w:eastAsia="Times New Roman" w:cstheme="minorHAnsi"/>
                <w:b/>
                <w:bCs/>
                <w:lang w:eastAsia="es-CO"/>
              </w:rPr>
              <w:t>Año</w:t>
            </w:r>
          </w:p>
        </w:tc>
        <w:tc>
          <w:tcPr>
            <w:tcW w:w="1200" w:type="dxa"/>
            <w:tcBorders>
              <w:top w:val="single" w:sz="8" w:space="0" w:color="auto"/>
              <w:left w:val="nil"/>
              <w:bottom w:val="single" w:sz="8" w:space="0" w:color="auto"/>
              <w:right w:val="single" w:sz="8" w:space="0" w:color="auto"/>
            </w:tcBorders>
            <w:shd w:val="clear" w:color="auto" w:fill="E7E6E6" w:themeFill="background2"/>
            <w:noWrap/>
            <w:vAlign w:val="bottom"/>
            <w:hideMark/>
          </w:tcPr>
          <w:p w14:paraId="7D7499CF" w14:textId="77777777" w:rsidR="00EB3241" w:rsidRPr="003D24BF" w:rsidRDefault="00EB3241" w:rsidP="00D771A1">
            <w:pPr>
              <w:ind w:left="360"/>
              <w:jc w:val="center"/>
              <w:rPr>
                <w:rFonts w:eastAsia="Times New Roman" w:cstheme="minorHAnsi"/>
                <w:b/>
                <w:bCs/>
                <w:lang w:eastAsia="es-CO"/>
              </w:rPr>
            </w:pPr>
            <w:r w:rsidRPr="003D24BF">
              <w:rPr>
                <w:rFonts w:eastAsia="Times New Roman" w:cstheme="minorHAnsi"/>
                <w:b/>
                <w:bCs/>
                <w:lang w:eastAsia="es-CO"/>
              </w:rPr>
              <w:t>Víctimas</w:t>
            </w:r>
          </w:p>
        </w:tc>
      </w:tr>
      <w:tr w:rsidR="00EB3241" w:rsidRPr="003D24BF" w14:paraId="1C833228" w14:textId="77777777" w:rsidTr="00D771A1">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3C65351A"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Año 2020</w:t>
            </w:r>
          </w:p>
        </w:tc>
        <w:tc>
          <w:tcPr>
            <w:tcW w:w="1200" w:type="dxa"/>
            <w:tcBorders>
              <w:top w:val="nil"/>
              <w:left w:val="nil"/>
              <w:bottom w:val="single" w:sz="4" w:space="0" w:color="auto"/>
              <w:right w:val="single" w:sz="8" w:space="0" w:color="auto"/>
            </w:tcBorders>
            <w:shd w:val="clear" w:color="auto" w:fill="auto"/>
            <w:noWrap/>
            <w:vAlign w:val="bottom"/>
            <w:hideMark/>
          </w:tcPr>
          <w:p w14:paraId="11B30994"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41</w:t>
            </w:r>
          </w:p>
        </w:tc>
      </w:tr>
      <w:tr w:rsidR="00EB3241" w:rsidRPr="003D24BF" w14:paraId="541D3B0D" w14:textId="77777777" w:rsidTr="00D771A1">
        <w:trPr>
          <w:trHeight w:val="300"/>
          <w:jc w:val="center"/>
        </w:trPr>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7027F5A1"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Año 2021</w:t>
            </w:r>
          </w:p>
        </w:tc>
        <w:tc>
          <w:tcPr>
            <w:tcW w:w="1200" w:type="dxa"/>
            <w:tcBorders>
              <w:top w:val="nil"/>
              <w:left w:val="nil"/>
              <w:bottom w:val="single" w:sz="4" w:space="0" w:color="auto"/>
              <w:right w:val="single" w:sz="8" w:space="0" w:color="auto"/>
            </w:tcBorders>
            <w:shd w:val="clear" w:color="auto" w:fill="auto"/>
            <w:noWrap/>
            <w:vAlign w:val="bottom"/>
            <w:hideMark/>
          </w:tcPr>
          <w:p w14:paraId="48071E2B"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144</w:t>
            </w:r>
          </w:p>
        </w:tc>
      </w:tr>
      <w:tr w:rsidR="00EB3241" w:rsidRPr="003D24BF" w14:paraId="3BCD7CDC" w14:textId="77777777" w:rsidTr="00D771A1">
        <w:trPr>
          <w:trHeight w:val="315"/>
          <w:jc w:val="center"/>
        </w:trPr>
        <w:tc>
          <w:tcPr>
            <w:tcW w:w="1200" w:type="dxa"/>
            <w:tcBorders>
              <w:top w:val="nil"/>
              <w:left w:val="single" w:sz="8" w:space="0" w:color="auto"/>
              <w:bottom w:val="single" w:sz="8" w:space="0" w:color="auto"/>
              <w:right w:val="single" w:sz="4" w:space="0" w:color="auto"/>
            </w:tcBorders>
            <w:shd w:val="clear" w:color="auto" w:fill="auto"/>
            <w:noWrap/>
            <w:vAlign w:val="bottom"/>
            <w:hideMark/>
          </w:tcPr>
          <w:p w14:paraId="006F3CFD"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Año 2022</w:t>
            </w:r>
          </w:p>
        </w:tc>
        <w:tc>
          <w:tcPr>
            <w:tcW w:w="1200" w:type="dxa"/>
            <w:tcBorders>
              <w:top w:val="nil"/>
              <w:left w:val="nil"/>
              <w:bottom w:val="single" w:sz="8" w:space="0" w:color="auto"/>
              <w:right w:val="single" w:sz="8" w:space="0" w:color="auto"/>
            </w:tcBorders>
            <w:shd w:val="clear" w:color="auto" w:fill="auto"/>
            <w:noWrap/>
            <w:vAlign w:val="bottom"/>
            <w:hideMark/>
          </w:tcPr>
          <w:p w14:paraId="46837287" w14:textId="77777777" w:rsidR="00EB3241" w:rsidRPr="003D24BF" w:rsidRDefault="00EB3241" w:rsidP="00D771A1">
            <w:pPr>
              <w:ind w:left="360"/>
              <w:jc w:val="center"/>
              <w:rPr>
                <w:rFonts w:eastAsia="Times New Roman" w:cstheme="minorHAnsi"/>
                <w:color w:val="000000"/>
                <w:lang w:eastAsia="es-CO"/>
              </w:rPr>
            </w:pPr>
            <w:r w:rsidRPr="003D24BF">
              <w:rPr>
                <w:rFonts w:eastAsia="Times New Roman" w:cstheme="minorHAnsi"/>
                <w:color w:val="000000"/>
                <w:lang w:eastAsia="es-CO"/>
              </w:rPr>
              <w:t>93</w:t>
            </w:r>
          </w:p>
        </w:tc>
      </w:tr>
      <w:tr w:rsidR="00EB3241" w:rsidRPr="003D24BF" w14:paraId="47A019D0" w14:textId="77777777" w:rsidTr="00D771A1">
        <w:trPr>
          <w:trHeight w:val="315"/>
          <w:jc w:val="center"/>
        </w:trPr>
        <w:tc>
          <w:tcPr>
            <w:tcW w:w="1200" w:type="dxa"/>
            <w:tcBorders>
              <w:top w:val="nil"/>
              <w:left w:val="single" w:sz="8" w:space="0" w:color="auto"/>
              <w:bottom w:val="single" w:sz="8" w:space="0" w:color="auto"/>
              <w:right w:val="single" w:sz="4" w:space="0" w:color="auto"/>
            </w:tcBorders>
            <w:shd w:val="clear" w:color="auto" w:fill="auto"/>
            <w:noWrap/>
            <w:vAlign w:val="bottom"/>
            <w:hideMark/>
          </w:tcPr>
          <w:p w14:paraId="553BE4BA" w14:textId="77777777" w:rsidR="00EB3241" w:rsidRPr="003D24BF" w:rsidRDefault="00EB3241" w:rsidP="00D771A1">
            <w:pPr>
              <w:ind w:left="360"/>
              <w:jc w:val="center"/>
              <w:rPr>
                <w:rFonts w:eastAsia="Times New Roman" w:cstheme="minorHAnsi"/>
                <w:b/>
                <w:bCs/>
                <w:color w:val="000000"/>
                <w:lang w:eastAsia="es-CO"/>
              </w:rPr>
            </w:pPr>
            <w:r w:rsidRPr="003D24BF">
              <w:rPr>
                <w:rFonts w:eastAsia="Times New Roman" w:cstheme="minorHAnsi"/>
                <w:b/>
                <w:bCs/>
                <w:color w:val="000000"/>
                <w:lang w:eastAsia="es-CO"/>
              </w:rPr>
              <w:t>Total</w:t>
            </w:r>
          </w:p>
        </w:tc>
        <w:tc>
          <w:tcPr>
            <w:tcW w:w="1200" w:type="dxa"/>
            <w:tcBorders>
              <w:top w:val="nil"/>
              <w:left w:val="nil"/>
              <w:bottom w:val="single" w:sz="8" w:space="0" w:color="auto"/>
              <w:right w:val="single" w:sz="8" w:space="0" w:color="auto"/>
            </w:tcBorders>
            <w:shd w:val="clear" w:color="auto" w:fill="auto"/>
            <w:noWrap/>
            <w:vAlign w:val="bottom"/>
            <w:hideMark/>
          </w:tcPr>
          <w:p w14:paraId="75C2A77B" w14:textId="77777777" w:rsidR="00EB3241" w:rsidRPr="003D24BF" w:rsidRDefault="00EB3241" w:rsidP="00D771A1">
            <w:pPr>
              <w:ind w:left="360"/>
              <w:jc w:val="center"/>
              <w:rPr>
                <w:rFonts w:eastAsia="Times New Roman" w:cstheme="minorHAnsi"/>
                <w:b/>
                <w:bCs/>
                <w:color w:val="000000"/>
                <w:lang w:eastAsia="es-CO"/>
              </w:rPr>
            </w:pPr>
            <w:r w:rsidRPr="003D24BF">
              <w:rPr>
                <w:rFonts w:eastAsia="Times New Roman" w:cstheme="minorHAnsi"/>
                <w:b/>
                <w:bCs/>
                <w:color w:val="000000"/>
                <w:lang w:eastAsia="es-CO"/>
              </w:rPr>
              <w:t>278</w:t>
            </w:r>
          </w:p>
        </w:tc>
      </w:tr>
    </w:tbl>
    <w:p w14:paraId="640B0B6A" w14:textId="77777777" w:rsidR="00EB3241" w:rsidRPr="003D24BF" w:rsidRDefault="00EB3241" w:rsidP="00EB3241">
      <w:pPr>
        <w:ind w:left="360"/>
        <w:jc w:val="center"/>
        <w:rPr>
          <w:rFonts w:cstheme="minorHAnsi"/>
          <w:lang w:val="es-ES"/>
        </w:rPr>
      </w:pPr>
    </w:p>
    <w:p w14:paraId="16C1CCF5" w14:textId="3FBF0C7B" w:rsidR="00EB3241" w:rsidRPr="003D24BF" w:rsidRDefault="00EB3241" w:rsidP="00CD48BB">
      <w:pPr>
        <w:jc w:val="center"/>
        <w:rPr>
          <w:rFonts w:cstheme="minorHAnsi"/>
          <w:lang w:val="es-ES"/>
        </w:rPr>
      </w:pPr>
      <w:r w:rsidRPr="003D24BF">
        <w:rPr>
          <w:rFonts w:cstheme="minorHAnsi"/>
          <w:lang w:val="es-ES"/>
        </w:rPr>
        <w:t>Tabla 2. Número de víctimas por año en casos de homicidios colectivos</w:t>
      </w:r>
    </w:p>
    <w:p w14:paraId="23E0989D" w14:textId="77777777" w:rsidR="00EB3241" w:rsidRPr="003D24BF" w:rsidRDefault="00EB3241" w:rsidP="00CD48BB">
      <w:pPr>
        <w:jc w:val="center"/>
        <w:rPr>
          <w:rFonts w:cstheme="minorHAnsi"/>
          <w:lang w:val="es-ES"/>
        </w:rPr>
      </w:pPr>
      <w:r w:rsidRPr="003D24BF">
        <w:rPr>
          <w:rFonts w:cstheme="minorHAnsi"/>
          <w:lang w:val="es-ES"/>
        </w:rPr>
        <w:t>Periodo: Noviembre del 2020 a octubre del 2022</w:t>
      </w:r>
    </w:p>
    <w:p w14:paraId="44753F3E" w14:textId="4B6E2F49" w:rsidR="007A19EF" w:rsidRPr="003D24BF" w:rsidRDefault="00EB3241" w:rsidP="00CD48BB">
      <w:pPr>
        <w:pStyle w:val="m5625684435831549493msolistparagraph"/>
        <w:shd w:val="clear" w:color="auto" w:fill="FFFFFF"/>
        <w:spacing w:before="0" w:beforeAutospacing="0" w:after="0" w:afterAutospacing="0" w:line="231" w:lineRule="atLeast"/>
        <w:jc w:val="center"/>
        <w:rPr>
          <w:rFonts w:asciiTheme="minorHAnsi" w:hAnsiTheme="minorHAnsi" w:cstheme="minorHAnsi"/>
          <w:color w:val="222222"/>
          <w:sz w:val="22"/>
          <w:szCs w:val="22"/>
          <w:lang w:val="es-ES"/>
        </w:rPr>
      </w:pPr>
      <w:r w:rsidRPr="003D24BF">
        <w:rPr>
          <w:rFonts w:asciiTheme="minorHAnsi" w:hAnsiTheme="minorHAnsi" w:cstheme="minorHAnsi"/>
          <w:b/>
          <w:bCs/>
          <w:sz w:val="22"/>
          <w:szCs w:val="22"/>
          <w:lang w:val="es-ES"/>
        </w:rPr>
        <w:t>Fuente</w:t>
      </w:r>
      <w:r w:rsidR="00152960" w:rsidRPr="003D24BF">
        <w:rPr>
          <w:rFonts w:asciiTheme="minorHAnsi" w:hAnsiTheme="minorHAnsi" w:cstheme="minorHAnsi"/>
          <w:b/>
          <w:bCs/>
          <w:sz w:val="22"/>
          <w:szCs w:val="22"/>
          <w:lang w:val="es-ES"/>
        </w:rPr>
        <w:t>.</w:t>
      </w:r>
      <w:r w:rsidR="00152960" w:rsidRPr="003D24BF">
        <w:rPr>
          <w:rFonts w:asciiTheme="minorHAnsi" w:hAnsiTheme="minorHAnsi" w:cstheme="minorHAnsi"/>
          <w:sz w:val="22"/>
          <w:szCs w:val="22"/>
          <w:lang w:val="es-ES"/>
        </w:rPr>
        <w:t xml:space="preserve"> </w:t>
      </w:r>
      <w:r w:rsidRPr="003D24BF">
        <w:rPr>
          <w:rFonts w:asciiTheme="minorHAnsi" w:hAnsiTheme="minorHAnsi" w:cstheme="minorHAnsi"/>
          <w:sz w:val="22"/>
          <w:szCs w:val="22"/>
          <w:lang w:val="es-ES"/>
        </w:rPr>
        <w:t>Policía Nacional</w:t>
      </w:r>
      <w:r w:rsidR="002468CC" w:rsidRPr="003D24BF">
        <w:rPr>
          <w:rFonts w:asciiTheme="minorHAnsi" w:hAnsiTheme="minorHAnsi" w:cstheme="minorHAnsi"/>
          <w:sz w:val="22"/>
          <w:szCs w:val="22"/>
          <w:lang w:val="es-ES"/>
        </w:rPr>
        <w:t xml:space="preserve">. Expuesto </w:t>
      </w:r>
      <w:r w:rsidR="00A1596F" w:rsidRPr="003D24BF">
        <w:rPr>
          <w:rFonts w:asciiTheme="minorHAnsi" w:hAnsiTheme="minorHAnsi" w:cstheme="minorHAnsi"/>
          <w:sz w:val="22"/>
          <w:szCs w:val="22"/>
          <w:lang w:val="es-ES"/>
        </w:rPr>
        <w:t>en</w:t>
      </w:r>
      <w:r w:rsidR="002468CC" w:rsidRPr="003D24BF">
        <w:rPr>
          <w:rFonts w:asciiTheme="minorHAnsi" w:hAnsiTheme="minorHAnsi" w:cstheme="minorHAnsi"/>
          <w:sz w:val="22"/>
          <w:szCs w:val="22"/>
          <w:lang w:val="es-ES"/>
        </w:rPr>
        <w:t xml:space="preserve"> el informe brindado por la </w:t>
      </w:r>
      <w:r w:rsidR="002468CC" w:rsidRPr="003D24BF">
        <w:rPr>
          <w:rFonts w:asciiTheme="minorHAnsi" w:hAnsiTheme="minorHAnsi" w:cstheme="minorHAnsi"/>
          <w:color w:val="222222"/>
          <w:sz w:val="22"/>
          <w:szCs w:val="22"/>
          <w:lang w:val="es-ES"/>
        </w:rPr>
        <w:t>Consejería Presidencial para los Derechos Humanos correo electrónico de 26 de diciembre de 2022.</w:t>
      </w:r>
    </w:p>
    <w:p w14:paraId="069735B3" w14:textId="25BB6720" w:rsidR="002468CC" w:rsidRPr="003D24BF" w:rsidRDefault="002468CC" w:rsidP="002468CC">
      <w:pPr>
        <w:pStyle w:val="m5625684435831549493msolistparagraph"/>
        <w:shd w:val="clear" w:color="auto" w:fill="FFFFFF"/>
        <w:spacing w:before="0" w:beforeAutospacing="0" w:after="0" w:afterAutospacing="0" w:line="231" w:lineRule="atLeast"/>
        <w:jc w:val="both"/>
        <w:rPr>
          <w:rFonts w:asciiTheme="minorHAnsi" w:hAnsiTheme="minorHAnsi" w:cstheme="minorHAnsi"/>
          <w:color w:val="222222"/>
          <w:sz w:val="22"/>
          <w:szCs w:val="22"/>
          <w:lang w:val="es-ES"/>
        </w:rPr>
      </w:pPr>
    </w:p>
    <w:p w14:paraId="44C4CFAC" w14:textId="6A9C1166" w:rsidR="00CD48BB" w:rsidRPr="003D24BF" w:rsidRDefault="00703D10" w:rsidP="00163C4F">
      <w:pPr>
        <w:rPr>
          <w:rFonts w:cstheme="minorHAnsi"/>
          <w:color w:val="222222"/>
          <w:lang w:val="es-ES"/>
        </w:rPr>
      </w:pPr>
      <w:r w:rsidRPr="003D24BF">
        <w:rPr>
          <w:rFonts w:cstheme="minorHAnsi"/>
          <w:b/>
          <w:bCs/>
          <w:color w:val="222222"/>
          <w:lang w:val="es-ES"/>
        </w:rPr>
        <w:t>Anexo 1</w:t>
      </w:r>
      <w:r w:rsidR="00CD48BB" w:rsidRPr="003D24BF">
        <w:rPr>
          <w:rFonts w:cstheme="minorHAnsi"/>
          <w:b/>
          <w:bCs/>
          <w:color w:val="222222"/>
          <w:lang w:val="es-ES"/>
        </w:rPr>
        <w:t>1</w:t>
      </w:r>
      <w:r w:rsidRPr="003D24BF">
        <w:rPr>
          <w:rFonts w:cstheme="minorHAnsi"/>
          <w:b/>
          <w:bCs/>
          <w:color w:val="222222"/>
          <w:lang w:val="es-ES"/>
        </w:rPr>
        <w:t xml:space="preserve">. </w:t>
      </w:r>
      <w:r w:rsidR="00B706AD" w:rsidRPr="003D24BF">
        <w:rPr>
          <w:rFonts w:cstheme="minorHAnsi"/>
          <w:color w:val="222222"/>
          <w:lang w:val="es-ES"/>
        </w:rPr>
        <w:t xml:space="preserve"> </w:t>
      </w:r>
      <w:r w:rsidR="00CD48BB" w:rsidRPr="003D24BF">
        <w:rPr>
          <w:rFonts w:cstheme="minorHAnsi"/>
        </w:rPr>
        <w:t>Datos estadísticos actualizados</w:t>
      </w:r>
      <w:r w:rsidR="00CD48BB" w:rsidRPr="003D24BF">
        <w:rPr>
          <w:rFonts w:cstheme="minorHAnsi"/>
          <w:b/>
          <w:bCs/>
        </w:rPr>
        <w:t xml:space="preserve">  </w:t>
      </w:r>
      <w:r w:rsidR="00CD48BB" w:rsidRPr="003D24BF">
        <w:rPr>
          <w:rFonts w:cstheme="minorHAnsi"/>
        </w:rPr>
        <w:t>presentados de acuerdo con los Hechos Victimizantes, Ciclo Vital, Pertenencia Étnica, Ayuda Humanitaria, Atención y Asistencia Humanitaria</w:t>
      </w:r>
    </w:p>
    <w:p w14:paraId="254C03C5" w14:textId="41F0EB0D" w:rsidR="00032F8C" w:rsidRPr="003D24BF" w:rsidRDefault="00CD48BB" w:rsidP="00163C4F">
      <w:pPr>
        <w:rPr>
          <w:rFonts w:cstheme="minorHAnsi"/>
          <w:b/>
          <w:bCs/>
          <w:color w:val="222222"/>
          <w:lang w:val="es-ES"/>
        </w:rPr>
      </w:pPr>
      <w:r w:rsidRPr="003D24BF">
        <w:rPr>
          <w:rFonts w:cstheme="minorHAnsi"/>
          <w:color w:val="222222"/>
          <w:lang w:val="es-ES"/>
        </w:rPr>
        <w:t xml:space="preserve">Tabla 1. </w:t>
      </w:r>
      <w:r w:rsidR="008E39F3" w:rsidRPr="003D24BF">
        <w:rPr>
          <w:rFonts w:cstheme="minorHAnsi"/>
          <w:color w:val="222222"/>
          <w:lang w:val="es-ES"/>
        </w:rPr>
        <w:t>Según h</w:t>
      </w:r>
      <w:r w:rsidR="00D3127D" w:rsidRPr="003D24BF">
        <w:rPr>
          <w:rFonts w:cstheme="minorHAnsi"/>
          <w:color w:val="222222"/>
          <w:lang w:val="es-ES"/>
        </w:rPr>
        <w:t>echo victimizante</w:t>
      </w:r>
    </w:p>
    <w:tbl>
      <w:tblPr>
        <w:tblStyle w:val="TableGrid"/>
        <w:tblW w:w="0" w:type="auto"/>
        <w:tblLook w:val="04A0" w:firstRow="1" w:lastRow="0" w:firstColumn="1" w:lastColumn="0" w:noHBand="0" w:noVBand="1"/>
      </w:tblPr>
      <w:tblGrid>
        <w:gridCol w:w="4414"/>
        <w:gridCol w:w="4414"/>
      </w:tblGrid>
      <w:tr w:rsidR="009A15B6" w:rsidRPr="003D24BF" w14:paraId="7069EF29" w14:textId="77777777" w:rsidTr="00D771A1">
        <w:tc>
          <w:tcPr>
            <w:tcW w:w="4414" w:type="dxa"/>
            <w:shd w:val="clear" w:color="auto" w:fill="D9D9D9" w:themeFill="background1" w:themeFillShade="D9"/>
          </w:tcPr>
          <w:p w14:paraId="2BA2D3D2" w14:textId="77777777" w:rsidR="009A15B6" w:rsidRPr="003D24BF" w:rsidRDefault="009A15B6" w:rsidP="00D771A1">
            <w:pPr>
              <w:jc w:val="center"/>
              <w:rPr>
                <w:rFonts w:cstheme="minorHAnsi"/>
                <w:b/>
                <w:bCs/>
              </w:rPr>
            </w:pPr>
            <w:r w:rsidRPr="003D24BF">
              <w:rPr>
                <w:rFonts w:cstheme="minorHAnsi"/>
                <w:b/>
                <w:bCs/>
              </w:rPr>
              <w:t>Hecho victimizante</w:t>
            </w:r>
          </w:p>
        </w:tc>
        <w:tc>
          <w:tcPr>
            <w:tcW w:w="4414" w:type="dxa"/>
            <w:shd w:val="clear" w:color="auto" w:fill="D9D9D9" w:themeFill="background1" w:themeFillShade="D9"/>
          </w:tcPr>
          <w:p w14:paraId="20A4E174" w14:textId="77777777" w:rsidR="009A15B6" w:rsidRPr="003D24BF" w:rsidRDefault="009A15B6" w:rsidP="00D771A1">
            <w:pPr>
              <w:jc w:val="center"/>
              <w:rPr>
                <w:rFonts w:cstheme="minorHAnsi"/>
                <w:b/>
                <w:bCs/>
              </w:rPr>
            </w:pPr>
            <w:r w:rsidRPr="003D24BF">
              <w:rPr>
                <w:rFonts w:cstheme="minorHAnsi"/>
                <w:b/>
                <w:bCs/>
              </w:rPr>
              <w:t>Cantidad personas</w:t>
            </w:r>
          </w:p>
        </w:tc>
      </w:tr>
      <w:tr w:rsidR="009A15B6" w:rsidRPr="003D24BF" w14:paraId="1D9A05D0" w14:textId="77777777" w:rsidTr="00D771A1">
        <w:tc>
          <w:tcPr>
            <w:tcW w:w="4414" w:type="dxa"/>
          </w:tcPr>
          <w:p w14:paraId="2B08F7CC" w14:textId="77777777" w:rsidR="009A15B6" w:rsidRPr="003D24BF" w:rsidRDefault="009A15B6" w:rsidP="00D771A1">
            <w:pPr>
              <w:jc w:val="center"/>
              <w:rPr>
                <w:rFonts w:cstheme="minorHAnsi"/>
              </w:rPr>
            </w:pPr>
            <w:r w:rsidRPr="003D24BF">
              <w:rPr>
                <w:rFonts w:cstheme="minorHAnsi"/>
              </w:rPr>
              <w:t>Desplazamiento forzado</w:t>
            </w:r>
          </w:p>
        </w:tc>
        <w:tc>
          <w:tcPr>
            <w:tcW w:w="4414" w:type="dxa"/>
          </w:tcPr>
          <w:p w14:paraId="12172959" w14:textId="77777777" w:rsidR="009A15B6" w:rsidRPr="003D24BF" w:rsidRDefault="009A15B6" w:rsidP="00D771A1">
            <w:pPr>
              <w:jc w:val="center"/>
              <w:rPr>
                <w:rFonts w:cstheme="minorHAnsi"/>
              </w:rPr>
            </w:pPr>
            <w:r w:rsidRPr="003D24BF">
              <w:rPr>
                <w:rFonts w:cstheme="minorHAnsi"/>
              </w:rPr>
              <w:t>403.149</w:t>
            </w:r>
          </w:p>
        </w:tc>
      </w:tr>
    </w:tbl>
    <w:p w14:paraId="53531BFD" w14:textId="77777777" w:rsidR="009A15B6" w:rsidRPr="003D24BF" w:rsidRDefault="009A15B6" w:rsidP="009A15B6">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lastRenderedPageBreak/>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00071AFC" w14:textId="77777777" w:rsidR="009A15B6" w:rsidRPr="003D24BF" w:rsidRDefault="009A15B6" w:rsidP="00163C4F">
      <w:pPr>
        <w:rPr>
          <w:rFonts w:cstheme="minorHAnsi"/>
          <w:color w:val="222222"/>
          <w:lang w:val="es-ES"/>
        </w:rPr>
      </w:pPr>
    </w:p>
    <w:p w14:paraId="7A75539E" w14:textId="646055BF" w:rsidR="00555B7E" w:rsidRPr="003D24BF" w:rsidRDefault="00CD48BB" w:rsidP="00163C4F">
      <w:pPr>
        <w:rPr>
          <w:rFonts w:cstheme="minorHAnsi"/>
          <w:color w:val="222222"/>
          <w:lang w:val="es-ES"/>
        </w:rPr>
      </w:pPr>
      <w:r w:rsidRPr="003D24BF">
        <w:rPr>
          <w:rFonts w:cstheme="minorHAnsi"/>
          <w:b/>
          <w:bCs/>
          <w:color w:val="222222"/>
          <w:lang w:val="es-ES"/>
        </w:rPr>
        <w:t>Tabla 2</w:t>
      </w:r>
      <w:r w:rsidR="004E7FE9" w:rsidRPr="003D24BF">
        <w:rPr>
          <w:rFonts w:cstheme="minorHAnsi"/>
          <w:b/>
          <w:bCs/>
          <w:color w:val="222222"/>
          <w:lang w:val="es-ES"/>
        </w:rPr>
        <w:t xml:space="preserve">. </w:t>
      </w:r>
      <w:r w:rsidR="008E39F3" w:rsidRPr="003D24BF">
        <w:rPr>
          <w:rFonts w:cstheme="minorHAnsi"/>
          <w:color w:val="222222"/>
          <w:lang w:val="es-ES"/>
        </w:rPr>
        <w:t xml:space="preserve">Según </w:t>
      </w:r>
      <w:r w:rsidR="00555B7E" w:rsidRPr="003D24BF">
        <w:rPr>
          <w:rFonts w:cstheme="minorHAnsi"/>
          <w:color w:val="222222"/>
          <w:lang w:val="es-ES"/>
        </w:rPr>
        <w:t>Género</w:t>
      </w:r>
    </w:p>
    <w:tbl>
      <w:tblPr>
        <w:tblStyle w:val="TableGrid"/>
        <w:tblW w:w="0" w:type="auto"/>
        <w:tblLook w:val="04A0" w:firstRow="1" w:lastRow="0" w:firstColumn="1" w:lastColumn="0" w:noHBand="0" w:noVBand="1"/>
      </w:tblPr>
      <w:tblGrid>
        <w:gridCol w:w="4414"/>
        <w:gridCol w:w="4414"/>
      </w:tblGrid>
      <w:tr w:rsidR="00BE3D8E" w:rsidRPr="003D24BF" w14:paraId="01FB07ED" w14:textId="77777777" w:rsidTr="00D771A1">
        <w:tc>
          <w:tcPr>
            <w:tcW w:w="4414" w:type="dxa"/>
            <w:shd w:val="clear" w:color="auto" w:fill="D9D9D9" w:themeFill="background1" w:themeFillShade="D9"/>
          </w:tcPr>
          <w:p w14:paraId="7A912E29" w14:textId="77777777" w:rsidR="00BE3D8E" w:rsidRPr="003D24BF" w:rsidRDefault="00BE3D8E" w:rsidP="00D771A1">
            <w:pPr>
              <w:jc w:val="center"/>
              <w:rPr>
                <w:rFonts w:cstheme="minorHAnsi"/>
                <w:b/>
                <w:bCs/>
              </w:rPr>
            </w:pPr>
            <w:r w:rsidRPr="003D24BF">
              <w:rPr>
                <w:rFonts w:cstheme="minorHAnsi"/>
                <w:b/>
                <w:bCs/>
              </w:rPr>
              <w:t>Género</w:t>
            </w:r>
          </w:p>
        </w:tc>
        <w:tc>
          <w:tcPr>
            <w:tcW w:w="4414" w:type="dxa"/>
            <w:shd w:val="clear" w:color="auto" w:fill="D9D9D9" w:themeFill="background1" w:themeFillShade="D9"/>
          </w:tcPr>
          <w:p w14:paraId="2EA4C3DF" w14:textId="77777777" w:rsidR="00BE3D8E" w:rsidRPr="003D24BF" w:rsidRDefault="00BE3D8E" w:rsidP="00D771A1">
            <w:pPr>
              <w:jc w:val="center"/>
              <w:rPr>
                <w:rFonts w:cstheme="minorHAnsi"/>
                <w:b/>
                <w:bCs/>
              </w:rPr>
            </w:pPr>
            <w:r w:rsidRPr="003D24BF">
              <w:rPr>
                <w:rFonts w:cstheme="minorHAnsi"/>
                <w:b/>
                <w:bCs/>
              </w:rPr>
              <w:t>Cantidad personas</w:t>
            </w:r>
          </w:p>
        </w:tc>
      </w:tr>
      <w:tr w:rsidR="00BE3D8E" w:rsidRPr="003D24BF" w14:paraId="4D39D7ED" w14:textId="77777777" w:rsidTr="00D771A1">
        <w:tc>
          <w:tcPr>
            <w:tcW w:w="4414" w:type="dxa"/>
          </w:tcPr>
          <w:p w14:paraId="166BAE45" w14:textId="77777777" w:rsidR="00BE3D8E" w:rsidRPr="003D24BF" w:rsidRDefault="00BE3D8E" w:rsidP="00D771A1">
            <w:pPr>
              <w:jc w:val="center"/>
              <w:rPr>
                <w:rFonts w:cstheme="minorHAnsi"/>
              </w:rPr>
            </w:pPr>
            <w:r w:rsidRPr="003D24BF">
              <w:rPr>
                <w:rFonts w:cstheme="minorHAnsi"/>
              </w:rPr>
              <w:t>Hombre</w:t>
            </w:r>
          </w:p>
        </w:tc>
        <w:tc>
          <w:tcPr>
            <w:tcW w:w="4414" w:type="dxa"/>
          </w:tcPr>
          <w:p w14:paraId="3C095620" w14:textId="77777777" w:rsidR="00BE3D8E" w:rsidRPr="003D24BF" w:rsidRDefault="00BE3D8E" w:rsidP="00D771A1">
            <w:pPr>
              <w:jc w:val="center"/>
              <w:rPr>
                <w:rFonts w:cstheme="minorHAnsi"/>
              </w:rPr>
            </w:pPr>
            <w:r w:rsidRPr="003D24BF">
              <w:rPr>
                <w:rFonts w:cstheme="minorHAnsi"/>
              </w:rPr>
              <w:t>193.087</w:t>
            </w:r>
          </w:p>
        </w:tc>
      </w:tr>
      <w:tr w:rsidR="00BE3D8E" w:rsidRPr="003D24BF" w14:paraId="253065B3" w14:textId="77777777" w:rsidTr="00D771A1">
        <w:tc>
          <w:tcPr>
            <w:tcW w:w="4414" w:type="dxa"/>
          </w:tcPr>
          <w:p w14:paraId="3F1D71D2" w14:textId="77777777" w:rsidR="00BE3D8E" w:rsidRPr="003D24BF" w:rsidRDefault="00BE3D8E" w:rsidP="00D771A1">
            <w:pPr>
              <w:jc w:val="center"/>
              <w:rPr>
                <w:rFonts w:cstheme="minorHAnsi"/>
              </w:rPr>
            </w:pPr>
            <w:r w:rsidRPr="003D24BF">
              <w:rPr>
                <w:rFonts w:cstheme="minorHAnsi"/>
              </w:rPr>
              <w:t>Intersexual</w:t>
            </w:r>
          </w:p>
        </w:tc>
        <w:tc>
          <w:tcPr>
            <w:tcW w:w="4414" w:type="dxa"/>
          </w:tcPr>
          <w:p w14:paraId="67A44D25" w14:textId="77777777" w:rsidR="00BE3D8E" w:rsidRPr="003D24BF" w:rsidRDefault="00BE3D8E" w:rsidP="00D771A1">
            <w:pPr>
              <w:jc w:val="center"/>
              <w:rPr>
                <w:rFonts w:cstheme="minorHAnsi"/>
              </w:rPr>
            </w:pPr>
            <w:r w:rsidRPr="003D24BF">
              <w:rPr>
                <w:rFonts w:cstheme="minorHAnsi"/>
              </w:rPr>
              <w:t>15</w:t>
            </w:r>
          </w:p>
        </w:tc>
      </w:tr>
      <w:tr w:rsidR="00BE3D8E" w:rsidRPr="003D24BF" w14:paraId="35A25715" w14:textId="77777777" w:rsidTr="00D771A1">
        <w:tc>
          <w:tcPr>
            <w:tcW w:w="4414" w:type="dxa"/>
          </w:tcPr>
          <w:p w14:paraId="4CBA5506" w14:textId="77777777" w:rsidR="00BE3D8E" w:rsidRPr="003D24BF" w:rsidRDefault="00BE3D8E" w:rsidP="00D771A1">
            <w:pPr>
              <w:jc w:val="center"/>
              <w:rPr>
                <w:rFonts w:cstheme="minorHAnsi"/>
              </w:rPr>
            </w:pPr>
            <w:r w:rsidRPr="003D24BF">
              <w:rPr>
                <w:rFonts w:cstheme="minorHAnsi"/>
              </w:rPr>
              <w:t>LGBTI</w:t>
            </w:r>
          </w:p>
        </w:tc>
        <w:tc>
          <w:tcPr>
            <w:tcW w:w="4414" w:type="dxa"/>
          </w:tcPr>
          <w:p w14:paraId="235CAE95" w14:textId="77777777" w:rsidR="00BE3D8E" w:rsidRPr="003D24BF" w:rsidRDefault="00BE3D8E" w:rsidP="00D771A1">
            <w:pPr>
              <w:jc w:val="center"/>
              <w:rPr>
                <w:rFonts w:cstheme="minorHAnsi"/>
              </w:rPr>
            </w:pPr>
            <w:r w:rsidRPr="003D24BF">
              <w:rPr>
                <w:rFonts w:cstheme="minorHAnsi"/>
              </w:rPr>
              <w:t>794</w:t>
            </w:r>
          </w:p>
        </w:tc>
      </w:tr>
      <w:tr w:rsidR="00BE3D8E" w:rsidRPr="003D24BF" w14:paraId="0E950C92" w14:textId="77777777" w:rsidTr="00D771A1">
        <w:tc>
          <w:tcPr>
            <w:tcW w:w="4414" w:type="dxa"/>
          </w:tcPr>
          <w:p w14:paraId="2FF38903" w14:textId="77777777" w:rsidR="00BE3D8E" w:rsidRPr="003D24BF" w:rsidRDefault="00BE3D8E" w:rsidP="00D771A1">
            <w:pPr>
              <w:jc w:val="center"/>
              <w:rPr>
                <w:rFonts w:cstheme="minorHAnsi"/>
              </w:rPr>
            </w:pPr>
            <w:r w:rsidRPr="003D24BF">
              <w:rPr>
                <w:rFonts w:cstheme="minorHAnsi"/>
              </w:rPr>
              <w:t>Mujer</w:t>
            </w:r>
          </w:p>
        </w:tc>
        <w:tc>
          <w:tcPr>
            <w:tcW w:w="4414" w:type="dxa"/>
          </w:tcPr>
          <w:p w14:paraId="2CDBFD66" w14:textId="77777777" w:rsidR="00BE3D8E" w:rsidRPr="003D24BF" w:rsidRDefault="00BE3D8E" w:rsidP="00D771A1">
            <w:pPr>
              <w:jc w:val="center"/>
              <w:rPr>
                <w:rFonts w:cstheme="minorHAnsi"/>
              </w:rPr>
            </w:pPr>
            <w:r w:rsidRPr="003D24BF">
              <w:rPr>
                <w:rFonts w:cstheme="minorHAnsi"/>
              </w:rPr>
              <w:t>209.238</w:t>
            </w:r>
          </w:p>
        </w:tc>
      </w:tr>
      <w:tr w:rsidR="00BE3D8E" w:rsidRPr="003D24BF" w14:paraId="37CF30E6" w14:textId="77777777" w:rsidTr="00D771A1">
        <w:tc>
          <w:tcPr>
            <w:tcW w:w="4414" w:type="dxa"/>
          </w:tcPr>
          <w:p w14:paraId="071000B4" w14:textId="77777777" w:rsidR="00BE3D8E" w:rsidRPr="003D24BF" w:rsidRDefault="00BE3D8E" w:rsidP="00D771A1">
            <w:pPr>
              <w:jc w:val="center"/>
              <w:rPr>
                <w:rFonts w:cstheme="minorHAnsi"/>
              </w:rPr>
            </w:pPr>
            <w:r w:rsidRPr="003D24BF">
              <w:rPr>
                <w:rFonts w:cstheme="minorHAnsi"/>
              </w:rPr>
              <w:t>No Informa</w:t>
            </w:r>
          </w:p>
        </w:tc>
        <w:tc>
          <w:tcPr>
            <w:tcW w:w="4414" w:type="dxa"/>
          </w:tcPr>
          <w:p w14:paraId="0BF7ADB2" w14:textId="77777777" w:rsidR="00BE3D8E" w:rsidRPr="003D24BF" w:rsidRDefault="00BE3D8E" w:rsidP="00D771A1">
            <w:pPr>
              <w:jc w:val="center"/>
              <w:rPr>
                <w:rFonts w:cstheme="minorHAnsi"/>
              </w:rPr>
            </w:pPr>
            <w:r w:rsidRPr="003D24BF">
              <w:rPr>
                <w:rFonts w:cstheme="minorHAnsi"/>
              </w:rPr>
              <w:t>15</w:t>
            </w:r>
          </w:p>
        </w:tc>
      </w:tr>
      <w:tr w:rsidR="00BE3D8E" w:rsidRPr="003D24BF" w14:paraId="2FBF0300" w14:textId="77777777" w:rsidTr="00D771A1">
        <w:tc>
          <w:tcPr>
            <w:tcW w:w="4414" w:type="dxa"/>
          </w:tcPr>
          <w:p w14:paraId="2293B9FA" w14:textId="77777777" w:rsidR="00BE3D8E" w:rsidRPr="003D24BF" w:rsidRDefault="00BE3D8E" w:rsidP="00D771A1">
            <w:pPr>
              <w:jc w:val="center"/>
              <w:rPr>
                <w:rFonts w:cstheme="minorHAnsi"/>
                <w:b/>
                <w:bCs/>
              </w:rPr>
            </w:pPr>
            <w:r w:rsidRPr="003D24BF">
              <w:rPr>
                <w:rFonts w:cstheme="minorHAnsi"/>
                <w:b/>
                <w:bCs/>
              </w:rPr>
              <w:t>Total</w:t>
            </w:r>
          </w:p>
        </w:tc>
        <w:tc>
          <w:tcPr>
            <w:tcW w:w="4414" w:type="dxa"/>
          </w:tcPr>
          <w:p w14:paraId="18527E2B" w14:textId="77777777" w:rsidR="00BE3D8E" w:rsidRPr="003D24BF" w:rsidRDefault="00BE3D8E" w:rsidP="00D771A1">
            <w:pPr>
              <w:jc w:val="center"/>
              <w:rPr>
                <w:rFonts w:cstheme="minorHAnsi"/>
              </w:rPr>
            </w:pPr>
            <w:r w:rsidRPr="003D24BF">
              <w:rPr>
                <w:rFonts w:cstheme="minorHAnsi"/>
              </w:rPr>
              <w:t>403.149</w:t>
            </w:r>
          </w:p>
        </w:tc>
      </w:tr>
    </w:tbl>
    <w:p w14:paraId="1BCDD6D1" w14:textId="77777777" w:rsidR="00BE3D8E" w:rsidRPr="003D24BF" w:rsidRDefault="00BE3D8E" w:rsidP="00BE3D8E">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10752ECD" w14:textId="77777777" w:rsidR="00BE3D8E" w:rsidRPr="003D24BF" w:rsidRDefault="00BE3D8E" w:rsidP="00163C4F">
      <w:pPr>
        <w:rPr>
          <w:rFonts w:cstheme="minorHAnsi"/>
          <w:color w:val="222222"/>
          <w:lang w:val="es-ES"/>
        </w:rPr>
      </w:pPr>
    </w:p>
    <w:p w14:paraId="63B6A247" w14:textId="684BCFEF" w:rsidR="004E7FE9" w:rsidRPr="003D24BF" w:rsidRDefault="00CD48BB" w:rsidP="00163C4F">
      <w:pPr>
        <w:rPr>
          <w:rFonts w:cstheme="minorHAnsi"/>
        </w:rPr>
      </w:pPr>
      <w:r w:rsidRPr="003D24BF">
        <w:rPr>
          <w:rFonts w:cstheme="minorHAnsi"/>
          <w:b/>
          <w:bCs/>
          <w:color w:val="222222"/>
          <w:lang w:val="es-ES"/>
        </w:rPr>
        <w:t xml:space="preserve">Tabla 3. </w:t>
      </w:r>
      <w:r w:rsidR="008E39F3" w:rsidRPr="003D24BF">
        <w:rPr>
          <w:rFonts w:cstheme="minorHAnsi"/>
          <w:color w:val="222222"/>
          <w:lang w:val="es-ES"/>
        </w:rPr>
        <w:t xml:space="preserve">Según </w:t>
      </w:r>
      <w:r w:rsidR="004E7FE9" w:rsidRPr="003D24BF">
        <w:rPr>
          <w:rFonts w:cstheme="minorHAnsi"/>
        </w:rPr>
        <w:t>Ciclo Vital</w:t>
      </w:r>
    </w:p>
    <w:tbl>
      <w:tblPr>
        <w:tblStyle w:val="TableGrid"/>
        <w:tblW w:w="0" w:type="auto"/>
        <w:tblLook w:val="04A0" w:firstRow="1" w:lastRow="0" w:firstColumn="1" w:lastColumn="0" w:noHBand="0" w:noVBand="1"/>
      </w:tblPr>
      <w:tblGrid>
        <w:gridCol w:w="4414"/>
        <w:gridCol w:w="4414"/>
      </w:tblGrid>
      <w:tr w:rsidR="00B6114D" w:rsidRPr="003D24BF" w14:paraId="0EA66ED5" w14:textId="77777777" w:rsidTr="00D771A1">
        <w:tc>
          <w:tcPr>
            <w:tcW w:w="4414" w:type="dxa"/>
            <w:shd w:val="clear" w:color="auto" w:fill="D9D9D9" w:themeFill="background1" w:themeFillShade="D9"/>
          </w:tcPr>
          <w:p w14:paraId="2A395289" w14:textId="77777777" w:rsidR="00B6114D" w:rsidRPr="003D24BF" w:rsidRDefault="00B6114D" w:rsidP="00D771A1">
            <w:pPr>
              <w:jc w:val="center"/>
              <w:rPr>
                <w:rFonts w:cstheme="minorHAnsi"/>
                <w:b/>
                <w:bCs/>
              </w:rPr>
            </w:pPr>
            <w:r w:rsidRPr="003D24BF">
              <w:rPr>
                <w:rFonts w:cstheme="minorHAnsi"/>
                <w:b/>
                <w:bCs/>
              </w:rPr>
              <w:t>Género</w:t>
            </w:r>
          </w:p>
        </w:tc>
        <w:tc>
          <w:tcPr>
            <w:tcW w:w="4414" w:type="dxa"/>
            <w:shd w:val="clear" w:color="auto" w:fill="D9D9D9" w:themeFill="background1" w:themeFillShade="D9"/>
          </w:tcPr>
          <w:p w14:paraId="74201A86" w14:textId="77777777" w:rsidR="00B6114D" w:rsidRPr="003D24BF" w:rsidRDefault="00B6114D" w:rsidP="00D771A1">
            <w:pPr>
              <w:jc w:val="center"/>
              <w:rPr>
                <w:rFonts w:cstheme="minorHAnsi"/>
                <w:b/>
                <w:bCs/>
              </w:rPr>
            </w:pPr>
            <w:r w:rsidRPr="003D24BF">
              <w:rPr>
                <w:rFonts w:cstheme="minorHAnsi"/>
                <w:b/>
                <w:bCs/>
              </w:rPr>
              <w:t>Cantidad personas</w:t>
            </w:r>
          </w:p>
        </w:tc>
      </w:tr>
      <w:tr w:rsidR="00B6114D" w:rsidRPr="003D24BF" w14:paraId="36F0B0B5" w14:textId="77777777" w:rsidTr="00D771A1">
        <w:tc>
          <w:tcPr>
            <w:tcW w:w="4414" w:type="dxa"/>
            <w:shd w:val="clear" w:color="auto" w:fill="D9D9D9" w:themeFill="background1" w:themeFillShade="D9"/>
          </w:tcPr>
          <w:p w14:paraId="21F6A770" w14:textId="77777777" w:rsidR="00B6114D" w:rsidRPr="003D24BF" w:rsidRDefault="00B6114D" w:rsidP="00D771A1">
            <w:pPr>
              <w:jc w:val="center"/>
              <w:rPr>
                <w:rFonts w:cstheme="minorHAnsi"/>
                <w:b/>
                <w:bCs/>
              </w:rPr>
            </w:pPr>
            <w:r w:rsidRPr="003D24BF">
              <w:rPr>
                <w:rFonts w:cstheme="minorHAnsi"/>
                <w:b/>
                <w:bCs/>
              </w:rPr>
              <w:t>Hombre</w:t>
            </w:r>
          </w:p>
        </w:tc>
        <w:tc>
          <w:tcPr>
            <w:tcW w:w="4414" w:type="dxa"/>
            <w:shd w:val="clear" w:color="auto" w:fill="D9D9D9" w:themeFill="background1" w:themeFillShade="D9"/>
          </w:tcPr>
          <w:p w14:paraId="0E824729" w14:textId="77777777" w:rsidR="00B6114D" w:rsidRPr="003D24BF" w:rsidRDefault="00B6114D" w:rsidP="00D771A1">
            <w:pPr>
              <w:jc w:val="center"/>
              <w:rPr>
                <w:rFonts w:cstheme="minorHAnsi"/>
                <w:b/>
                <w:bCs/>
              </w:rPr>
            </w:pPr>
            <w:r w:rsidRPr="003D24BF">
              <w:rPr>
                <w:rFonts w:cstheme="minorHAnsi"/>
                <w:b/>
                <w:bCs/>
              </w:rPr>
              <w:t>193.087</w:t>
            </w:r>
          </w:p>
        </w:tc>
      </w:tr>
      <w:tr w:rsidR="00B6114D" w:rsidRPr="003D24BF" w14:paraId="4EDF688C" w14:textId="77777777" w:rsidTr="00D771A1">
        <w:tc>
          <w:tcPr>
            <w:tcW w:w="4414" w:type="dxa"/>
          </w:tcPr>
          <w:p w14:paraId="4AB7EE2A" w14:textId="77777777" w:rsidR="00B6114D" w:rsidRPr="003D24BF" w:rsidRDefault="00B6114D" w:rsidP="00D771A1">
            <w:pPr>
              <w:jc w:val="center"/>
              <w:rPr>
                <w:rFonts w:cstheme="minorHAnsi"/>
              </w:rPr>
            </w:pPr>
            <w:r w:rsidRPr="003D24BF">
              <w:rPr>
                <w:rFonts w:cstheme="minorHAnsi"/>
              </w:rPr>
              <w:t>Entre 0 y 5</w:t>
            </w:r>
          </w:p>
        </w:tc>
        <w:tc>
          <w:tcPr>
            <w:tcW w:w="4414" w:type="dxa"/>
          </w:tcPr>
          <w:p w14:paraId="0D389601" w14:textId="77777777" w:rsidR="00B6114D" w:rsidRPr="003D24BF" w:rsidRDefault="00B6114D" w:rsidP="00D771A1">
            <w:pPr>
              <w:jc w:val="center"/>
              <w:rPr>
                <w:rFonts w:cstheme="minorHAnsi"/>
              </w:rPr>
            </w:pPr>
            <w:r w:rsidRPr="003D24BF">
              <w:rPr>
                <w:rFonts w:cstheme="minorHAnsi"/>
              </w:rPr>
              <w:t>21.508</w:t>
            </w:r>
          </w:p>
        </w:tc>
      </w:tr>
      <w:tr w:rsidR="00B6114D" w:rsidRPr="003D24BF" w14:paraId="36D8C804" w14:textId="77777777" w:rsidTr="00D771A1">
        <w:tc>
          <w:tcPr>
            <w:tcW w:w="4414" w:type="dxa"/>
          </w:tcPr>
          <w:p w14:paraId="6BBAA7EF" w14:textId="77777777" w:rsidR="00B6114D" w:rsidRPr="003D24BF" w:rsidRDefault="00B6114D" w:rsidP="00D771A1">
            <w:pPr>
              <w:jc w:val="center"/>
              <w:rPr>
                <w:rFonts w:cstheme="minorHAnsi"/>
              </w:rPr>
            </w:pPr>
            <w:r w:rsidRPr="003D24BF">
              <w:rPr>
                <w:rFonts w:cstheme="minorHAnsi"/>
              </w:rPr>
              <w:t>Entre 12 y 17</w:t>
            </w:r>
          </w:p>
        </w:tc>
        <w:tc>
          <w:tcPr>
            <w:tcW w:w="4414" w:type="dxa"/>
          </w:tcPr>
          <w:p w14:paraId="72C97D4C" w14:textId="77777777" w:rsidR="00B6114D" w:rsidRPr="003D24BF" w:rsidRDefault="00B6114D" w:rsidP="00D771A1">
            <w:pPr>
              <w:jc w:val="center"/>
              <w:rPr>
                <w:rFonts w:cstheme="minorHAnsi"/>
              </w:rPr>
            </w:pPr>
            <w:r w:rsidRPr="003D24BF">
              <w:rPr>
                <w:rFonts w:cstheme="minorHAnsi"/>
              </w:rPr>
              <w:t>26.012</w:t>
            </w:r>
          </w:p>
        </w:tc>
      </w:tr>
      <w:tr w:rsidR="00B6114D" w:rsidRPr="003D24BF" w14:paraId="730E1893" w14:textId="77777777" w:rsidTr="00D771A1">
        <w:tc>
          <w:tcPr>
            <w:tcW w:w="4414" w:type="dxa"/>
          </w:tcPr>
          <w:p w14:paraId="357E2196" w14:textId="77777777" w:rsidR="00B6114D" w:rsidRPr="003D24BF" w:rsidRDefault="00B6114D" w:rsidP="00D771A1">
            <w:pPr>
              <w:jc w:val="center"/>
              <w:rPr>
                <w:rFonts w:cstheme="minorHAnsi"/>
              </w:rPr>
            </w:pPr>
            <w:r w:rsidRPr="003D24BF">
              <w:rPr>
                <w:rFonts w:cstheme="minorHAnsi"/>
              </w:rPr>
              <w:t>Entre 18 y 28</w:t>
            </w:r>
          </w:p>
        </w:tc>
        <w:tc>
          <w:tcPr>
            <w:tcW w:w="4414" w:type="dxa"/>
          </w:tcPr>
          <w:p w14:paraId="42DB530E" w14:textId="77777777" w:rsidR="00B6114D" w:rsidRPr="003D24BF" w:rsidRDefault="00B6114D" w:rsidP="00D771A1">
            <w:pPr>
              <w:jc w:val="center"/>
              <w:rPr>
                <w:rFonts w:cstheme="minorHAnsi"/>
              </w:rPr>
            </w:pPr>
            <w:r w:rsidRPr="003D24BF">
              <w:rPr>
                <w:rFonts w:cstheme="minorHAnsi"/>
              </w:rPr>
              <w:t>37.075</w:t>
            </w:r>
          </w:p>
        </w:tc>
      </w:tr>
      <w:tr w:rsidR="00B6114D" w:rsidRPr="003D24BF" w14:paraId="58AE41A7" w14:textId="77777777" w:rsidTr="00D771A1">
        <w:tc>
          <w:tcPr>
            <w:tcW w:w="4414" w:type="dxa"/>
          </w:tcPr>
          <w:p w14:paraId="7ED1AD18" w14:textId="77777777" w:rsidR="00B6114D" w:rsidRPr="003D24BF" w:rsidRDefault="00B6114D" w:rsidP="00D771A1">
            <w:pPr>
              <w:jc w:val="center"/>
              <w:rPr>
                <w:rFonts w:cstheme="minorHAnsi"/>
              </w:rPr>
            </w:pPr>
            <w:r w:rsidRPr="003D24BF">
              <w:rPr>
                <w:rFonts w:cstheme="minorHAnsi"/>
              </w:rPr>
              <w:t>Entre 29 y 60</w:t>
            </w:r>
          </w:p>
        </w:tc>
        <w:tc>
          <w:tcPr>
            <w:tcW w:w="4414" w:type="dxa"/>
          </w:tcPr>
          <w:p w14:paraId="4CEA6EEC" w14:textId="77777777" w:rsidR="00B6114D" w:rsidRPr="003D24BF" w:rsidRDefault="00B6114D" w:rsidP="00D771A1">
            <w:pPr>
              <w:jc w:val="center"/>
              <w:rPr>
                <w:rFonts w:cstheme="minorHAnsi"/>
              </w:rPr>
            </w:pPr>
            <w:r w:rsidRPr="003D24BF">
              <w:rPr>
                <w:rFonts w:cstheme="minorHAnsi"/>
              </w:rPr>
              <w:t>64.958</w:t>
            </w:r>
          </w:p>
        </w:tc>
      </w:tr>
      <w:tr w:rsidR="00B6114D" w:rsidRPr="003D24BF" w14:paraId="0D3BEDD1" w14:textId="77777777" w:rsidTr="00D771A1">
        <w:tc>
          <w:tcPr>
            <w:tcW w:w="4414" w:type="dxa"/>
          </w:tcPr>
          <w:p w14:paraId="30198F6B" w14:textId="77777777" w:rsidR="00B6114D" w:rsidRPr="003D24BF" w:rsidRDefault="00B6114D" w:rsidP="00D771A1">
            <w:pPr>
              <w:jc w:val="center"/>
              <w:rPr>
                <w:rFonts w:cstheme="minorHAnsi"/>
              </w:rPr>
            </w:pPr>
            <w:r w:rsidRPr="003D24BF">
              <w:rPr>
                <w:rFonts w:cstheme="minorHAnsi"/>
              </w:rPr>
              <w:t>Entre 6 y 11</w:t>
            </w:r>
          </w:p>
        </w:tc>
        <w:tc>
          <w:tcPr>
            <w:tcW w:w="4414" w:type="dxa"/>
          </w:tcPr>
          <w:p w14:paraId="5F9FB6FD" w14:textId="77777777" w:rsidR="00B6114D" w:rsidRPr="003D24BF" w:rsidRDefault="00B6114D" w:rsidP="00D771A1">
            <w:pPr>
              <w:jc w:val="center"/>
              <w:rPr>
                <w:rFonts w:cstheme="minorHAnsi"/>
              </w:rPr>
            </w:pPr>
            <w:r w:rsidRPr="003D24BF">
              <w:rPr>
                <w:rFonts w:cstheme="minorHAnsi"/>
              </w:rPr>
              <w:t>25.317</w:t>
            </w:r>
          </w:p>
        </w:tc>
      </w:tr>
      <w:tr w:rsidR="00B6114D" w:rsidRPr="003D24BF" w14:paraId="04F51500" w14:textId="77777777" w:rsidTr="00D771A1">
        <w:tc>
          <w:tcPr>
            <w:tcW w:w="4414" w:type="dxa"/>
          </w:tcPr>
          <w:p w14:paraId="4F1F1F9A" w14:textId="77777777" w:rsidR="00B6114D" w:rsidRPr="003D24BF" w:rsidRDefault="00B6114D" w:rsidP="00D771A1">
            <w:pPr>
              <w:jc w:val="center"/>
              <w:rPr>
                <w:rFonts w:cstheme="minorHAnsi"/>
              </w:rPr>
            </w:pPr>
            <w:r w:rsidRPr="003D24BF">
              <w:rPr>
                <w:rFonts w:cstheme="minorHAnsi"/>
              </w:rPr>
              <w:t>Entre 61 y 100</w:t>
            </w:r>
          </w:p>
        </w:tc>
        <w:tc>
          <w:tcPr>
            <w:tcW w:w="4414" w:type="dxa"/>
          </w:tcPr>
          <w:p w14:paraId="780C2504" w14:textId="77777777" w:rsidR="00B6114D" w:rsidRPr="003D24BF" w:rsidRDefault="00B6114D" w:rsidP="00D771A1">
            <w:pPr>
              <w:jc w:val="center"/>
              <w:rPr>
                <w:rFonts w:cstheme="minorHAnsi"/>
              </w:rPr>
            </w:pPr>
            <w:r w:rsidRPr="003D24BF">
              <w:rPr>
                <w:rFonts w:cstheme="minorHAnsi"/>
              </w:rPr>
              <w:t>16.117</w:t>
            </w:r>
          </w:p>
        </w:tc>
      </w:tr>
      <w:tr w:rsidR="00B6114D" w:rsidRPr="003D24BF" w14:paraId="3D2B56C1" w14:textId="77777777" w:rsidTr="00D771A1">
        <w:tc>
          <w:tcPr>
            <w:tcW w:w="4414" w:type="dxa"/>
          </w:tcPr>
          <w:p w14:paraId="49334EEE" w14:textId="77777777" w:rsidR="00B6114D" w:rsidRPr="003D24BF" w:rsidRDefault="00B6114D" w:rsidP="00D771A1">
            <w:pPr>
              <w:jc w:val="center"/>
              <w:rPr>
                <w:rFonts w:cstheme="minorHAnsi"/>
              </w:rPr>
            </w:pPr>
            <w:r w:rsidRPr="003D24BF">
              <w:rPr>
                <w:rFonts w:cstheme="minorHAnsi"/>
              </w:rPr>
              <w:t>ND</w:t>
            </w:r>
          </w:p>
        </w:tc>
        <w:tc>
          <w:tcPr>
            <w:tcW w:w="4414" w:type="dxa"/>
          </w:tcPr>
          <w:p w14:paraId="5067E790" w14:textId="77777777" w:rsidR="00B6114D" w:rsidRPr="003D24BF" w:rsidRDefault="00B6114D" w:rsidP="00D771A1">
            <w:pPr>
              <w:jc w:val="center"/>
              <w:rPr>
                <w:rFonts w:cstheme="minorHAnsi"/>
              </w:rPr>
            </w:pPr>
            <w:r w:rsidRPr="003D24BF">
              <w:rPr>
                <w:rFonts w:cstheme="minorHAnsi"/>
              </w:rPr>
              <w:t>2.100</w:t>
            </w:r>
          </w:p>
        </w:tc>
      </w:tr>
      <w:tr w:rsidR="00B6114D" w:rsidRPr="003D24BF" w14:paraId="4B476ADF" w14:textId="77777777" w:rsidTr="00D771A1">
        <w:tc>
          <w:tcPr>
            <w:tcW w:w="4414" w:type="dxa"/>
            <w:shd w:val="clear" w:color="auto" w:fill="D9D9D9" w:themeFill="background1" w:themeFillShade="D9"/>
          </w:tcPr>
          <w:p w14:paraId="42AC02FA" w14:textId="77777777" w:rsidR="00B6114D" w:rsidRPr="003D24BF" w:rsidRDefault="00B6114D" w:rsidP="00D771A1">
            <w:pPr>
              <w:jc w:val="center"/>
              <w:rPr>
                <w:rFonts w:cstheme="minorHAnsi"/>
                <w:b/>
                <w:bCs/>
              </w:rPr>
            </w:pPr>
            <w:r w:rsidRPr="003D24BF">
              <w:rPr>
                <w:rFonts w:cstheme="minorHAnsi"/>
                <w:b/>
                <w:bCs/>
              </w:rPr>
              <w:t>Intersexual</w:t>
            </w:r>
          </w:p>
        </w:tc>
        <w:tc>
          <w:tcPr>
            <w:tcW w:w="4414" w:type="dxa"/>
            <w:shd w:val="clear" w:color="auto" w:fill="D9D9D9" w:themeFill="background1" w:themeFillShade="D9"/>
          </w:tcPr>
          <w:p w14:paraId="5BFB1AFE" w14:textId="77777777" w:rsidR="00B6114D" w:rsidRPr="003D24BF" w:rsidRDefault="00B6114D" w:rsidP="00D771A1">
            <w:pPr>
              <w:jc w:val="center"/>
              <w:rPr>
                <w:rFonts w:cstheme="minorHAnsi"/>
                <w:b/>
                <w:bCs/>
              </w:rPr>
            </w:pPr>
            <w:r w:rsidRPr="003D24BF">
              <w:rPr>
                <w:rFonts w:cstheme="minorHAnsi"/>
                <w:b/>
                <w:bCs/>
              </w:rPr>
              <w:t>15</w:t>
            </w:r>
          </w:p>
        </w:tc>
      </w:tr>
      <w:tr w:rsidR="00B6114D" w:rsidRPr="003D24BF" w14:paraId="6029681C" w14:textId="77777777" w:rsidTr="00D771A1">
        <w:tc>
          <w:tcPr>
            <w:tcW w:w="4414" w:type="dxa"/>
          </w:tcPr>
          <w:p w14:paraId="0DDBDCBC" w14:textId="77777777" w:rsidR="00B6114D" w:rsidRPr="003D24BF" w:rsidRDefault="00B6114D" w:rsidP="00D771A1">
            <w:pPr>
              <w:jc w:val="center"/>
              <w:rPr>
                <w:rFonts w:cstheme="minorHAnsi"/>
                <w:b/>
                <w:bCs/>
              </w:rPr>
            </w:pPr>
            <w:r w:rsidRPr="003D24BF">
              <w:rPr>
                <w:rFonts w:cstheme="minorHAnsi"/>
              </w:rPr>
              <w:t>Entre 0 y 5</w:t>
            </w:r>
          </w:p>
        </w:tc>
        <w:tc>
          <w:tcPr>
            <w:tcW w:w="4414" w:type="dxa"/>
          </w:tcPr>
          <w:p w14:paraId="46AFC51B" w14:textId="77777777" w:rsidR="00B6114D" w:rsidRPr="003D24BF" w:rsidRDefault="00B6114D" w:rsidP="00D771A1">
            <w:pPr>
              <w:jc w:val="center"/>
              <w:rPr>
                <w:rFonts w:cstheme="minorHAnsi"/>
              </w:rPr>
            </w:pPr>
            <w:r w:rsidRPr="003D24BF">
              <w:rPr>
                <w:rFonts w:cstheme="minorHAnsi"/>
              </w:rPr>
              <w:t>5</w:t>
            </w:r>
          </w:p>
        </w:tc>
      </w:tr>
      <w:tr w:rsidR="00B6114D" w:rsidRPr="003D24BF" w14:paraId="2EAB7582" w14:textId="77777777" w:rsidTr="00D771A1">
        <w:tc>
          <w:tcPr>
            <w:tcW w:w="4414" w:type="dxa"/>
          </w:tcPr>
          <w:p w14:paraId="2F8BE911" w14:textId="77777777" w:rsidR="00B6114D" w:rsidRPr="003D24BF" w:rsidRDefault="00B6114D" w:rsidP="00D771A1">
            <w:pPr>
              <w:jc w:val="center"/>
              <w:rPr>
                <w:rFonts w:cstheme="minorHAnsi"/>
                <w:b/>
                <w:bCs/>
              </w:rPr>
            </w:pPr>
            <w:r w:rsidRPr="003D24BF">
              <w:rPr>
                <w:rFonts w:cstheme="minorHAnsi"/>
              </w:rPr>
              <w:t>Entre 12 y 17</w:t>
            </w:r>
          </w:p>
        </w:tc>
        <w:tc>
          <w:tcPr>
            <w:tcW w:w="4414" w:type="dxa"/>
          </w:tcPr>
          <w:p w14:paraId="2579046C" w14:textId="77777777" w:rsidR="00B6114D" w:rsidRPr="003D24BF" w:rsidRDefault="00B6114D" w:rsidP="00D771A1">
            <w:pPr>
              <w:jc w:val="center"/>
              <w:rPr>
                <w:rFonts w:cstheme="minorHAnsi"/>
              </w:rPr>
            </w:pPr>
            <w:r w:rsidRPr="003D24BF">
              <w:rPr>
                <w:rFonts w:cstheme="minorHAnsi"/>
              </w:rPr>
              <w:t>0</w:t>
            </w:r>
          </w:p>
        </w:tc>
      </w:tr>
      <w:tr w:rsidR="00B6114D" w:rsidRPr="003D24BF" w14:paraId="66CAE07E" w14:textId="77777777" w:rsidTr="00D771A1">
        <w:tc>
          <w:tcPr>
            <w:tcW w:w="4414" w:type="dxa"/>
          </w:tcPr>
          <w:p w14:paraId="02C7C0A4" w14:textId="77777777" w:rsidR="00B6114D" w:rsidRPr="003D24BF" w:rsidRDefault="00B6114D" w:rsidP="00D771A1">
            <w:pPr>
              <w:jc w:val="center"/>
              <w:rPr>
                <w:rFonts w:cstheme="minorHAnsi"/>
                <w:b/>
                <w:bCs/>
              </w:rPr>
            </w:pPr>
            <w:r w:rsidRPr="003D24BF">
              <w:rPr>
                <w:rFonts w:cstheme="minorHAnsi"/>
              </w:rPr>
              <w:t>Entre 18 y 28</w:t>
            </w:r>
          </w:p>
        </w:tc>
        <w:tc>
          <w:tcPr>
            <w:tcW w:w="4414" w:type="dxa"/>
          </w:tcPr>
          <w:p w14:paraId="443600D6" w14:textId="77777777" w:rsidR="00B6114D" w:rsidRPr="003D24BF" w:rsidRDefault="00B6114D" w:rsidP="00D771A1">
            <w:pPr>
              <w:jc w:val="center"/>
              <w:rPr>
                <w:rFonts w:cstheme="minorHAnsi"/>
              </w:rPr>
            </w:pPr>
            <w:r w:rsidRPr="003D24BF">
              <w:rPr>
                <w:rFonts w:cstheme="minorHAnsi"/>
              </w:rPr>
              <w:t>6</w:t>
            </w:r>
          </w:p>
        </w:tc>
      </w:tr>
      <w:tr w:rsidR="00B6114D" w:rsidRPr="003D24BF" w14:paraId="5E51DBEF" w14:textId="77777777" w:rsidTr="00D771A1">
        <w:tc>
          <w:tcPr>
            <w:tcW w:w="4414" w:type="dxa"/>
          </w:tcPr>
          <w:p w14:paraId="10132EF2" w14:textId="77777777" w:rsidR="00B6114D" w:rsidRPr="003D24BF" w:rsidRDefault="00B6114D" w:rsidP="00D771A1">
            <w:pPr>
              <w:jc w:val="center"/>
              <w:rPr>
                <w:rFonts w:cstheme="minorHAnsi"/>
                <w:b/>
                <w:bCs/>
              </w:rPr>
            </w:pPr>
            <w:r w:rsidRPr="003D24BF">
              <w:rPr>
                <w:rFonts w:cstheme="minorHAnsi"/>
              </w:rPr>
              <w:t>Entre 29 y 60</w:t>
            </w:r>
          </w:p>
        </w:tc>
        <w:tc>
          <w:tcPr>
            <w:tcW w:w="4414" w:type="dxa"/>
          </w:tcPr>
          <w:p w14:paraId="4AFCC657" w14:textId="77777777" w:rsidR="00B6114D" w:rsidRPr="003D24BF" w:rsidRDefault="00B6114D" w:rsidP="00D771A1">
            <w:pPr>
              <w:jc w:val="center"/>
              <w:rPr>
                <w:rFonts w:cstheme="minorHAnsi"/>
              </w:rPr>
            </w:pPr>
            <w:r w:rsidRPr="003D24BF">
              <w:rPr>
                <w:rFonts w:cstheme="minorHAnsi"/>
              </w:rPr>
              <w:t>1</w:t>
            </w:r>
          </w:p>
        </w:tc>
      </w:tr>
      <w:tr w:rsidR="00B6114D" w:rsidRPr="003D24BF" w14:paraId="60193F36" w14:textId="77777777" w:rsidTr="00D771A1">
        <w:tc>
          <w:tcPr>
            <w:tcW w:w="4414" w:type="dxa"/>
          </w:tcPr>
          <w:p w14:paraId="056F41FC" w14:textId="77777777" w:rsidR="00B6114D" w:rsidRPr="003D24BF" w:rsidRDefault="00B6114D" w:rsidP="00D771A1">
            <w:pPr>
              <w:jc w:val="center"/>
              <w:rPr>
                <w:rFonts w:cstheme="minorHAnsi"/>
                <w:b/>
                <w:bCs/>
              </w:rPr>
            </w:pPr>
            <w:r w:rsidRPr="003D24BF">
              <w:rPr>
                <w:rFonts w:cstheme="minorHAnsi"/>
              </w:rPr>
              <w:t>Entre 6 y 11</w:t>
            </w:r>
          </w:p>
        </w:tc>
        <w:tc>
          <w:tcPr>
            <w:tcW w:w="4414" w:type="dxa"/>
          </w:tcPr>
          <w:p w14:paraId="18431214" w14:textId="77777777" w:rsidR="00B6114D" w:rsidRPr="003D24BF" w:rsidRDefault="00B6114D" w:rsidP="00D771A1">
            <w:pPr>
              <w:jc w:val="center"/>
              <w:rPr>
                <w:rFonts w:cstheme="minorHAnsi"/>
              </w:rPr>
            </w:pPr>
            <w:r w:rsidRPr="003D24BF">
              <w:rPr>
                <w:rFonts w:cstheme="minorHAnsi"/>
              </w:rPr>
              <w:t>2</w:t>
            </w:r>
          </w:p>
        </w:tc>
      </w:tr>
      <w:tr w:rsidR="00B6114D" w:rsidRPr="003D24BF" w14:paraId="53903200" w14:textId="77777777" w:rsidTr="00D771A1">
        <w:tc>
          <w:tcPr>
            <w:tcW w:w="4414" w:type="dxa"/>
          </w:tcPr>
          <w:p w14:paraId="439AF26D" w14:textId="77777777" w:rsidR="00B6114D" w:rsidRPr="003D24BF" w:rsidRDefault="00B6114D" w:rsidP="00D771A1">
            <w:pPr>
              <w:jc w:val="center"/>
              <w:rPr>
                <w:rFonts w:cstheme="minorHAnsi"/>
                <w:b/>
                <w:bCs/>
              </w:rPr>
            </w:pPr>
            <w:r w:rsidRPr="003D24BF">
              <w:rPr>
                <w:rFonts w:cstheme="minorHAnsi"/>
              </w:rPr>
              <w:t>Entre 61 y 100</w:t>
            </w:r>
          </w:p>
        </w:tc>
        <w:tc>
          <w:tcPr>
            <w:tcW w:w="4414" w:type="dxa"/>
          </w:tcPr>
          <w:p w14:paraId="2A532A72" w14:textId="77777777" w:rsidR="00B6114D" w:rsidRPr="003D24BF" w:rsidRDefault="00B6114D" w:rsidP="00D771A1">
            <w:pPr>
              <w:jc w:val="center"/>
              <w:rPr>
                <w:rFonts w:cstheme="minorHAnsi"/>
              </w:rPr>
            </w:pPr>
            <w:r w:rsidRPr="003D24BF">
              <w:rPr>
                <w:rFonts w:cstheme="minorHAnsi"/>
              </w:rPr>
              <w:t>1</w:t>
            </w:r>
          </w:p>
        </w:tc>
      </w:tr>
      <w:tr w:rsidR="00B6114D" w:rsidRPr="003D24BF" w14:paraId="64071BE5" w14:textId="77777777" w:rsidTr="00D771A1">
        <w:tc>
          <w:tcPr>
            <w:tcW w:w="4414" w:type="dxa"/>
          </w:tcPr>
          <w:p w14:paraId="5DDB1AFE" w14:textId="77777777" w:rsidR="00B6114D" w:rsidRPr="003D24BF" w:rsidRDefault="00B6114D" w:rsidP="00D771A1">
            <w:pPr>
              <w:jc w:val="center"/>
              <w:rPr>
                <w:rFonts w:cstheme="minorHAnsi"/>
                <w:b/>
                <w:bCs/>
              </w:rPr>
            </w:pPr>
            <w:r w:rsidRPr="003D24BF">
              <w:rPr>
                <w:rFonts w:cstheme="minorHAnsi"/>
              </w:rPr>
              <w:t>ND</w:t>
            </w:r>
          </w:p>
        </w:tc>
        <w:tc>
          <w:tcPr>
            <w:tcW w:w="4414" w:type="dxa"/>
          </w:tcPr>
          <w:p w14:paraId="39A758D1" w14:textId="77777777" w:rsidR="00B6114D" w:rsidRPr="003D24BF" w:rsidRDefault="00B6114D" w:rsidP="00D771A1">
            <w:pPr>
              <w:jc w:val="center"/>
              <w:rPr>
                <w:rFonts w:cstheme="minorHAnsi"/>
              </w:rPr>
            </w:pPr>
            <w:r w:rsidRPr="003D24BF">
              <w:rPr>
                <w:rFonts w:cstheme="minorHAnsi"/>
              </w:rPr>
              <w:t>0</w:t>
            </w:r>
          </w:p>
        </w:tc>
      </w:tr>
      <w:tr w:rsidR="00B6114D" w:rsidRPr="003D24BF" w14:paraId="2E812924" w14:textId="77777777" w:rsidTr="00D771A1">
        <w:tc>
          <w:tcPr>
            <w:tcW w:w="4414" w:type="dxa"/>
            <w:shd w:val="clear" w:color="auto" w:fill="D9D9D9" w:themeFill="background1" w:themeFillShade="D9"/>
          </w:tcPr>
          <w:p w14:paraId="7FC61573" w14:textId="77777777" w:rsidR="00B6114D" w:rsidRPr="003D24BF" w:rsidRDefault="00B6114D" w:rsidP="00D771A1">
            <w:pPr>
              <w:jc w:val="center"/>
              <w:rPr>
                <w:rFonts w:cstheme="minorHAnsi"/>
                <w:b/>
                <w:bCs/>
              </w:rPr>
            </w:pPr>
            <w:r w:rsidRPr="003D24BF">
              <w:rPr>
                <w:rFonts w:cstheme="minorHAnsi"/>
                <w:b/>
                <w:bCs/>
              </w:rPr>
              <w:t>LGBTI</w:t>
            </w:r>
          </w:p>
        </w:tc>
        <w:tc>
          <w:tcPr>
            <w:tcW w:w="4414" w:type="dxa"/>
            <w:shd w:val="clear" w:color="auto" w:fill="D9D9D9" w:themeFill="background1" w:themeFillShade="D9"/>
          </w:tcPr>
          <w:p w14:paraId="6D31E73E" w14:textId="77777777" w:rsidR="00B6114D" w:rsidRPr="003D24BF" w:rsidRDefault="00B6114D" w:rsidP="00D771A1">
            <w:pPr>
              <w:jc w:val="center"/>
              <w:rPr>
                <w:rFonts w:cstheme="minorHAnsi"/>
                <w:b/>
                <w:bCs/>
              </w:rPr>
            </w:pPr>
            <w:r w:rsidRPr="003D24BF">
              <w:rPr>
                <w:rFonts w:cstheme="minorHAnsi"/>
                <w:b/>
                <w:bCs/>
              </w:rPr>
              <w:t>794</w:t>
            </w:r>
          </w:p>
        </w:tc>
      </w:tr>
      <w:tr w:rsidR="00B6114D" w:rsidRPr="003D24BF" w14:paraId="752C600E" w14:textId="77777777" w:rsidTr="00D771A1">
        <w:tc>
          <w:tcPr>
            <w:tcW w:w="4414" w:type="dxa"/>
          </w:tcPr>
          <w:p w14:paraId="2C14080C" w14:textId="77777777" w:rsidR="00B6114D" w:rsidRPr="003D24BF" w:rsidRDefault="00B6114D" w:rsidP="00D771A1">
            <w:pPr>
              <w:jc w:val="center"/>
              <w:rPr>
                <w:rFonts w:cstheme="minorHAnsi"/>
                <w:b/>
                <w:bCs/>
              </w:rPr>
            </w:pPr>
            <w:r w:rsidRPr="003D24BF">
              <w:rPr>
                <w:rFonts w:cstheme="minorHAnsi"/>
              </w:rPr>
              <w:t>Entre 0 y 5</w:t>
            </w:r>
          </w:p>
        </w:tc>
        <w:tc>
          <w:tcPr>
            <w:tcW w:w="4414" w:type="dxa"/>
          </w:tcPr>
          <w:p w14:paraId="17857028" w14:textId="77777777" w:rsidR="00B6114D" w:rsidRPr="003D24BF" w:rsidRDefault="00B6114D" w:rsidP="00D771A1">
            <w:pPr>
              <w:jc w:val="center"/>
              <w:rPr>
                <w:rFonts w:cstheme="minorHAnsi"/>
              </w:rPr>
            </w:pPr>
            <w:r w:rsidRPr="003D24BF">
              <w:rPr>
                <w:rFonts w:cstheme="minorHAnsi"/>
              </w:rPr>
              <w:t>31</w:t>
            </w:r>
          </w:p>
        </w:tc>
      </w:tr>
      <w:tr w:rsidR="00B6114D" w:rsidRPr="003D24BF" w14:paraId="5682905E" w14:textId="77777777" w:rsidTr="00D771A1">
        <w:tc>
          <w:tcPr>
            <w:tcW w:w="4414" w:type="dxa"/>
          </w:tcPr>
          <w:p w14:paraId="426DFBC3" w14:textId="77777777" w:rsidR="00B6114D" w:rsidRPr="003D24BF" w:rsidRDefault="00B6114D" w:rsidP="00D771A1">
            <w:pPr>
              <w:jc w:val="center"/>
              <w:rPr>
                <w:rFonts w:cstheme="minorHAnsi"/>
                <w:b/>
                <w:bCs/>
              </w:rPr>
            </w:pPr>
            <w:r w:rsidRPr="003D24BF">
              <w:rPr>
                <w:rFonts w:cstheme="minorHAnsi"/>
              </w:rPr>
              <w:t>Entre 12 y 17</w:t>
            </w:r>
          </w:p>
        </w:tc>
        <w:tc>
          <w:tcPr>
            <w:tcW w:w="4414" w:type="dxa"/>
          </w:tcPr>
          <w:p w14:paraId="1060394A" w14:textId="77777777" w:rsidR="00B6114D" w:rsidRPr="003D24BF" w:rsidRDefault="00B6114D" w:rsidP="00D771A1">
            <w:pPr>
              <w:jc w:val="center"/>
              <w:rPr>
                <w:rFonts w:cstheme="minorHAnsi"/>
              </w:rPr>
            </w:pPr>
            <w:r w:rsidRPr="003D24BF">
              <w:rPr>
                <w:rFonts w:cstheme="minorHAnsi"/>
              </w:rPr>
              <w:t>24</w:t>
            </w:r>
          </w:p>
        </w:tc>
      </w:tr>
      <w:tr w:rsidR="00B6114D" w:rsidRPr="003D24BF" w14:paraId="2FB8B66D" w14:textId="77777777" w:rsidTr="00D771A1">
        <w:tc>
          <w:tcPr>
            <w:tcW w:w="4414" w:type="dxa"/>
          </w:tcPr>
          <w:p w14:paraId="69E940BC" w14:textId="77777777" w:rsidR="00B6114D" w:rsidRPr="003D24BF" w:rsidRDefault="00B6114D" w:rsidP="00D771A1">
            <w:pPr>
              <w:jc w:val="center"/>
              <w:rPr>
                <w:rFonts w:cstheme="minorHAnsi"/>
                <w:b/>
                <w:bCs/>
              </w:rPr>
            </w:pPr>
            <w:r w:rsidRPr="003D24BF">
              <w:rPr>
                <w:rFonts w:cstheme="minorHAnsi"/>
              </w:rPr>
              <w:t>Entre 18 y 28</w:t>
            </w:r>
          </w:p>
        </w:tc>
        <w:tc>
          <w:tcPr>
            <w:tcW w:w="4414" w:type="dxa"/>
          </w:tcPr>
          <w:p w14:paraId="34655D4A" w14:textId="77777777" w:rsidR="00B6114D" w:rsidRPr="003D24BF" w:rsidRDefault="00B6114D" w:rsidP="00D771A1">
            <w:pPr>
              <w:jc w:val="center"/>
              <w:rPr>
                <w:rFonts w:cstheme="minorHAnsi"/>
              </w:rPr>
            </w:pPr>
            <w:r w:rsidRPr="003D24BF">
              <w:rPr>
                <w:rFonts w:cstheme="minorHAnsi"/>
              </w:rPr>
              <w:t>268</w:t>
            </w:r>
          </w:p>
        </w:tc>
      </w:tr>
      <w:tr w:rsidR="00B6114D" w:rsidRPr="003D24BF" w14:paraId="443E9B4B" w14:textId="77777777" w:rsidTr="00D771A1">
        <w:tc>
          <w:tcPr>
            <w:tcW w:w="4414" w:type="dxa"/>
          </w:tcPr>
          <w:p w14:paraId="5C3B4591" w14:textId="77777777" w:rsidR="00B6114D" w:rsidRPr="003D24BF" w:rsidRDefault="00B6114D" w:rsidP="00D771A1">
            <w:pPr>
              <w:jc w:val="center"/>
              <w:rPr>
                <w:rFonts w:cstheme="minorHAnsi"/>
                <w:b/>
                <w:bCs/>
              </w:rPr>
            </w:pPr>
            <w:r w:rsidRPr="003D24BF">
              <w:rPr>
                <w:rFonts w:cstheme="minorHAnsi"/>
              </w:rPr>
              <w:t>Entre 29 y 60</w:t>
            </w:r>
          </w:p>
        </w:tc>
        <w:tc>
          <w:tcPr>
            <w:tcW w:w="4414" w:type="dxa"/>
          </w:tcPr>
          <w:p w14:paraId="68E8C0F0" w14:textId="77777777" w:rsidR="00B6114D" w:rsidRPr="003D24BF" w:rsidRDefault="00B6114D" w:rsidP="00D771A1">
            <w:pPr>
              <w:jc w:val="center"/>
              <w:rPr>
                <w:rFonts w:cstheme="minorHAnsi"/>
              </w:rPr>
            </w:pPr>
            <w:r w:rsidRPr="003D24BF">
              <w:rPr>
                <w:rFonts w:cstheme="minorHAnsi"/>
              </w:rPr>
              <w:t>405</w:t>
            </w:r>
          </w:p>
        </w:tc>
      </w:tr>
      <w:tr w:rsidR="00B6114D" w:rsidRPr="003D24BF" w14:paraId="2D4F7484" w14:textId="77777777" w:rsidTr="00D771A1">
        <w:tc>
          <w:tcPr>
            <w:tcW w:w="4414" w:type="dxa"/>
          </w:tcPr>
          <w:p w14:paraId="30D85980" w14:textId="77777777" w:rsidR="00B6114D" w:rsidRPr="003D24BF" w:rsidRDefault="00B6114D" w:rsidP="00D771A1">
            <w:pPr>
              <w:jc w:val="center"/>
              <w:rPr>
                <w:rFonts w:cstheme="minorHAnsi"/>
                <w:b/>
                <w:bCs/>
              </w:rPr>
            </w:pPr>
            <w:r w:rsidRPr="003D24BF">
              <w:rPr>
                <w:rFonts w:cstheme="minorHAnsi"/>
              </w:rPr>
              <w:t>Entre 6 y 11</w:t>
            </w:r>
          </w:p>
        </w:tc>
        <w:tc>
          <w:tcPr>
            <w:tcW w:w="4414" w:type="dxa"/>
          </w:tcPr>
          <w:p w14:paraId="76EE4163" w14:textId="77777777" w:rsidR="00B6114D" w:rsidRPr="003D24BF" w:rsidRDefault="00B6114D" w:rsidP="00D771A1">
            <w:pPr>
              <w:jc w:val="center"/>
              <w:rPr>
                <w:rFonts w:cstheme="minorHAnsi"/>
              </w:rPr>
            </w:pPr>
            <w:r w:rsidRPr="003D24BF">
              <w:rPr>
                <w:rFonts w:cstheme="minorHAnsi"/>
              </w:rPr>
              <w:t>33</w:t>
            </w:r>
          </w:p>
        </w:tc>
      </w:tr>
      <w:tr w:rsidR="00B6114D" w:rsidRPr="003D24BF" w14:paraId="64C920FB" w14:textId="77777777" w:rsidTr="00D771A1">
        <w:tc>
          <w:tcPr>
            <w:tcW w:w="4414" w:type="dxa"/>
          </w:tcPr>
          <w:p w14:paraId="5C35C80A" w14:textId="77777777" w:rsidR="00B6114D" w:rsidRPr="003D24BF" w:rsidRDefault="00B6114D" w:rsidP="00D771A1">
            <w:pPr>
              <w:jc w:val="center"/>
              <w:rPr>
                <w:rFonts w:cstheme="minorHAnsi"/>
                <w:b/>
                <w:bCs/>
              </w:rPr>
            </w:pPr>
            <w:r w:rsidRPr="003D24BF">
              <w:rPr>
                <w:rFonts w:cstheme="minorHAnsi"/>
              </w:rPr>
              <w:t>Entre 61 y 100</w:t>
            </w:r>
          </w:p>
        </w:tc>
        <w:tc>
          <w:tcPr>
            <w:tcW w:w="4414" w:type="dxa"/>
          </w:tcPr>
          <w:p w14:paraId="16480A8B" w14:textId="77777777" w:rsidR="00B6114D" w:rsidRPr="003D24BF" w:rsidRDefault="00B6114D" w:rsidP="00D771A1">
            <w:pPr>
              <w:jc w:val="center"/>
              <w:rPr>
                <w:rFonts w:cstheme="minorHAnsi"/>
              </w:rPr>
            </w:pPr>
            <w:r w:rsidRPr="003D24BF">
              <w:rPr>
                <w:rFonts w:cstheme="minorHAnsi"/>
              </w:rPr>
              <w:t>29</w:t>
            </w:r>
          </w:p>
        </w:tc>
      </w:tr>
      <w:tr w:rsidR="00B6114D" w:rsidRPr="003D24BF" w14:paraId="2F5AFD22" w14:textId="77777777" w:rsidTr="00D771A1">
        <w:tc>
          <w:tcPr>
            <w:tcW w:w="4414" w:type="dxa"/>
          </w:tcPr>
          <w:p w14:paraId="130316A7" w14:textId="77777777" w:rsidR="00B6114D" w:rsidRPr="003D24BF" w:rsidRDefault="00B6114D" w:rsidP="00D771A1">
            <w:pPr>
              <w:jc w:val="center"/>
              <w:rPr>
                <w:rFonts w:cstheme="minorHAnsi"/>
                <w:b/>
                <w:bCs/>
              </w:rPr>
            </w:pPr>
            <w:r w:rsidRPr="003D24BF">
              <w:rPr>
                <w:rFonts w:cstheme="minorHAnsi"/>
              </w:rPr>
              <w:t>ND</w:t>
            </w:r>
          </w:p>
        </w:tc>
        <w:tc>
          <w:tcPr>
            <w:tcW w:w="4414" w:type="dxa"/>
          </w:tcPr>
          <w:p w14:paraId="7888B37F" w14:textId="77777777" w:rsidR="00B6114D" w:rsidRPr="003D24BF" w:rsidRDefault="00B6114D" w:rsidP="00D771A1">
            <w:pPr>
              <w:jc w:val="center"/>
              <w:rPr>
                <w:rFonts w:cstheme="minorHAnsi"/>
              </w:rPr>
            </w:pPr>
            <w:r w:rsidRPr="003D24BF">
              <w:rPr>
                <w:rFonts w:cstheme="minorHAnsi"/>
              </w:rPr>
              <w:t>4</w:t>
            </w:r>
          </w:p>
        </w:tc>
      </w:tr>
      <w:tr w:rsidR="00B6114D" w:rsidRPr="003D24BF" w14:paraId="7E355F06" w14:textId="77777777" w:rsidTr="00D771A1">
        <w:tc>
          <w:tcPr>
            <w:tcW w:w="4414" w:type="dxa"/>
            <w:shd w:val="clear" w:color="auto" w:fill="D9D9D9" w:themeFill="background1" w:themeFillShade="D9"/>
          </w:tcPr>
          <w:p w14:paraId="50ADCDB4" w14:textId="77777777" w:rsidR="00B6114D" w:rsidRPr="003D24BF" w:rsidRDefault="00B6114D" w:rsidP="00D771A1">
            <w:pPr>
              <w:jc w:val="center"/>
              <w:rPr>
                <w:rFonts w:cstheme="minorHAnsi"/>
                <w:b/>
                <w:bCs/>
              </w:rPr>
            </w:pPr>
            <w:r w:rsidRPr="003D24BF">
              <w:rPr>
                <w:rFonts w:cstheme="minorHAnsi"/>
                <w:b/>
                <w:bCs/>
              </w:rPr>
              <w:t>Mujer</w:t>
            </w:r>
          </w:p>
        </w:tc>
        <w:tc>
          <w:tcPr>
            <w:tcW w:w="4414" w:type="dxa"/>
            <w:shd w:val="clear" w:color="auto" w:fill="D9D9D9" w:themeFill="background1" w:themeFillShade="D9"/>
          </w:tcPr>
          <w:p w14:paraId="36B94FC1" w14:textId="77777777" w:rsidR="00B6114D" w:rsidRPr="003D24BF" w:rsidRDefault="00B6114D" w:rsidP="00D771A1">
            <w:pPr>
              <w:jc w:val="center"/>
              <w:rPr>
                <w:rFonts w:cstheme="minorHAnsi"/>
                <w:b/>
                <w:bCs/>
              </w:rPr>
            </w:pPr>
            <w:r w:rsidRPr="003D24BF">
              <w:rPr>
                <w:rFonts w:cstheme="minorHAnsi"/>
                <w:b/>
                <w:bCs/>
              </w:rPr>
              <w:t>209.238</w:t>
            </w:r>
          </w:p>
        </w:tc>
      </w:tr>
      <w:tr w:rsidR="00B6114D" w:rsidRPr="003D24BF" w14:paraId="3FAED235" w14:textId="77777777" w:rsidTr="00D771A1">
        <w:tc>
          <w:tcPr>
            <w:tcW w:w="4414" w:type="dxa"/>
          </w:tcPr>
          <w:p w14:paraId="608B670F" w14:textId="77777777" w:rsidR="00B6114D" w:rsidRPr="003D24BF" w:rsidRDefault="00B6114D" w:rsidP="00D771A1">
            <w:pPr>
              <w:jc w:val="center"/>
              <w:rPr>
                <w:rFonts w:cstheme="minorHAnsi"/>
                <w:b/>
                <w:bCs/>
              </w:rPr>
            </w:pPr>
            <w:r w:rsidRPr="003D24BF">
              <w:rPr>
                <w:rFonts w:cstheme="minorHAnsi"/>
              </w:rPr>
              <w:t>Entre 0 y 5</w:t>
            </w:r>
          </w:p>
        </w:tc>
        <w:tc>
          <w:tcPr>
            <w:tcW w:w="4414" w:type="dxa"/>
          </w:tcPr>
          <w:p w14:paraId="5EFD8A48" w14:textId="77777777" w:rsidR="00B6114D" w:rsidRPr="003D24BF" w:rsidRDefault="00B6114D" w:rsidP="00D771A1">
            <w:pPr>
              <w:jc w:val="center"/>
              <w:rPr>
                <w:rFonts w:cstheme="minorHAnsi"/>
              </w:rPr>
            </w:pPr>
            <w:r w:rsidRPr="003D24BF">
              <w:rPr>
                <w:rFonts w:cstheme="minorHAnsi"/>
              </w:rPr>
              <w:t>20.700</w:t>
            </w:r>
          </w:p>
        </w:tc>
      </w:tr>
      <w:tr w:rsidR="00B6114D" w:rsidRPr="003D24BF" w14:paraId="5E0A62A1" w14:textId="77777777" w:rsidTr="00D771A1">
        <w:tc>
          <w:tcPr>
            <w:tcW w:w="4414" w:type="dxa"/>
          </w:tcPr>
          <w:p w14:paraId="30C3243B" w14:textId="77777777" w:rsidR="00B6114D" w:rsidRPr="003D24BF" w:rsidRDefault="00B6114D" w:rsidP="00D771A1">
            <w:pPr>
              <w:jc w:val="center"/>
              <w:rPr>
                <w:rFonts w:cstheme="minorHAnsi"/>
                <w:b/>
                <w:bCs/>
              </w:rPr>
            </w:pPr>
            <w:r w:rsidRPr="003D24BF">
              <w:rPr>
                <w:rFonts w:cstheme="minorHAnsi"/>
              </w:rPr>
              <w:lastRenderedPageBreak/>
              <w:t>Entre 12 y 17</w:t>
            </w:r>
          </w:p>
        </w:tc>
        <w:tc>
          <w:tcPr>
            <w:tcW w:w="4414" w:type="dxa"/>
          </w:tcPr>
          <w:p w14:paraId="4951B144" w14:textId="77777777" w:rsidR="00B6114D" w:rsidRPr="003D24BF" w:rsidRDefault="00B6114D" w:rsidP="00D771A1">
            <w:pPr>
              <w:jc w:val="center"/>
              <w:rPr>
                <w:rFonts w:cstheme="minorHAnsi"/>
              </w:rPr>
            </w:pPr>
            <w:r w:rsidRPr="003D24BF">
              <w:rPr>
                <w:rFonts w:cstheme="minorHAnsi"/>
              </w:rPr>
              <w:t>24.06</w:t>
            </w:r>
          </w:p>
        </w:tc>
      </w:tr>
      <w:tr w:rsidR="00B6114D" w:rsidRPr="003D24BF" w14:paraId="5474E753" w14:textId="77777777" w:rsidTr="00D771A1">
        <w:tc>
          <w:tcPr>
            <w:tcW w:w="4414" w:type="dxa"/>
          </w:tcPr>
          <w:p w14:paraId="4F76AE07" w14:textId="77777777" w:rsidR="00B6114D" w:rsidRPr="003D24BF" w:rsidRDefault="00B6114D" w:rsidP="00D771A1">
            <w:pPr>
              <w:jc w:val="center"/>
              <w:rPr>
                <w:rFonts w:cstheme="minorHAnsi"/>
                <w:b/>
                <w:bCs/>
              </w:rPr>
            </w:pPr>
            <w:r w:rsidRPr="003D24BF">
              <w:rPr>
                <w:rFonts w:cstheme="minorHAnsi"/>
              </w:rPr>
              <w:t>Entre 18 y 28</w:t>
            </w:r>
          </w:p>
        </w:tc>
        <w:tc>
          <w:tcPr>
            <w:tcW w:w="4414" w:type="dxa"/>
          </w:tcPr>
          <w:p w14:paraId="16FF1FD5" w14:textId="77777777" w:rsidR="00B6114D" w:rsidRPr="003D24BF" w:rsidRDefault="00B6114D" w:rsidP="00D771A1">
            <w:pPr>
              <w:jc w:val="center"/>
              <w:rPr>
                <w:rFonts w:cstheme="minorHAnsi"/>
              </w:rPr>
            </w:pPr>
            <w:r w:rsidRPr="003D24BF">
              <w:rPr>
                <w:rFonts w:cstheme="minorHAnsi"/>
              </w:rPr>
              <w:t>43.619</w:t>
            </w:r>
          </w:p>
        </w:tc>
      </w:tr>
      <w:tr w:rsidR="00B6114D" w:rsidRPr="003D24BF" w14:paraId="292C9BAE" w14:textId="77777777" w:rsidTr="00D771A1">
        <w:tc>
          <w:tcPr>
            <w:tcW w:w="4414" w:type="dxa"/>
          </w:tcPr>
          <w:p w14:paraId="23DB36CB" w14:textId="77777777" w:rsidR="00B6114D" w:rsidRPr="003D24BF" w:rsidRDefault="00B6114D" w:rsidP="00D771A1">
            <w:pPr>
              <w:jc w:val="center"/>
              <w:rPr>
                <w:rFonts w:cstheme="minorHAnsi"/>
                <w:b/>
                <w:bCs/>
              </w:rPr>
            </w:pPr>
            <w:r w:rsidRPr="003D24BF">
              <w:rPr>
                <w:rFonts w:cstheme="minorHAnsi"/>
              </w:rPr>
              <w:t>Entre 29 y 60</w:t>
            </w:r>
          </w:p>
        </w:tc>
        <w:tc>
          <w:tcPr>
            <w:tcW w:w="4414" w:type="dxa"/>
          </w:tcPr>
          <w:p w14:paraId="2BD1C2D8" w14:textId="77777777" w:rsidR="00B6114D" w:rsidRPr="003D24BF" w:rsidRDefault="00B6114D" w:rsidP="00D771A1">
            <w:pPr>
              <w:jc w:val="center"/>
              <w:rPr>
                <w:rFonts w:cstheme="minorHAnsi"/>
              </w:rPr>
            </w:pPr>
            <w:r w:rsidRPr="003D24BF">
              <w:rPr>
                <w:rFonts w:cstheme="minorHAnsi"/>
              </w:rPr>
              <w:t>77.551</w:t>
            </w:r>
          </w:p>
        </w:tc>
      </w:tr>
      <w:tr w:rsidR="00B6114D" w:rsidRPr="003D24BF" w14:paraId="5670D1E8" w14:textId="77777777" w:rsidTr="00D771A1">
        <w:tc>
          <w:tcPr>
            <w:tcW w:w="4414" w:type="dxa"/>
          </w:tcPr>
          <w:p w14:paraId="2F5D396E" w14:textId="77777777" w:rsidR="00B6114D" w:rsidRPr="003D24BF" w:rsidRDefault="00B6114D" w:rsidP="00D771A1">
            <w:pPr>
              <w:jc w:val="center"/>
              <w:rPr>
                <w:rFonts w:cstheme="minorHAnsi"/>
                <w:b/>
                <w:bCs/>
              </w:rPr>
            </w:pPr>
            <w:r w:rsidRPr="003D24BF">
              <w:rPr>
                <w:rFonts w:cstheme="minorHAnsi"/>
              </w:rPr>
              <w:t>Entre 6 y 11</w:t>
            </w:r>
          </w:p>
        </w:tc>
        <w:tc>
          <w:tcPr>
            <w:tcW w:w="4414" w:type="dxa"/>
          </w:tcPr>
          <w:p w14:paraId="2670F4EC" w14:textId="77777777" w:rsidR="00B6114D" w:rsidRPr="003D24BF" w:rsidRDefault="00B6114D" w:rsidP="00D771A1">
            <w:pPr>
              <w:jc w:val="center"/>
              <w:rPr>
                <w:rFonts w:cstheme="minorHAnsi"/>
              </w:rPr>
            </w:pPr>
            <w:r w:rsidRPr="003D24BF">
              <w:rPr>
                <w:rFonts w:cstheme="minorHAnsi"/>
              </w:rPr>
              <w:t>24.287</w:t>
            </w:r>
          </w:p>
        </w:tc>
      </w:tr>
      <w:tr w:rsidR="00B6114D" w:rsidRPr="003D24BF" w14:paraId="66A0F350" w14:textId="77777777" w:rsidTr="00D771A1">
        <w:tc>
          <w:tcPr>
            <w:tcW w:w="4414" w:type="dxa"/>
          </w:tcPr>
          <w:p w14:paraId="413198C2" w14:textId="77777777" w:rsidR="00B6114D" w:rsidRPr="003D24BF" w:rsidRDefault="00B6114D" w:rsidP="00D771A1">
            <w:pPr>
              <w:jc w:val="center"/>
              <w:rPr>
                <w:rFonts w:cstheme="minorHAnsi"/>
                <w:b/>
                <w:bCs/>
              </w:rPr>
            </w:pPr>
            <w:r w:rsidRPr="003D24BF">
              <w:rPr>
                <w:rFonts w:cstheme="minorHAnsi"/>
              </w:rPr>
              <w:t>Entre 61 y 100</w:t>
            </w:r>
          </w:p>
        </w:tc>
        <w:tc>
          <w:tcPr>
            <w:tcW w:w="4414" w:type="dxa"/>
          </w:tcPr>
          <w:p w14:paraId="26BE1E66" w14:textId="77777777" w:rsidR="00B6114D" w:rsidRPr="003D24BF" w:rsidRDefault="00B6114D" w:rsidP="00D771A1">
            <w:pPr>
              <w:jc w:val="center"/>
              <w:rPr>
                <w:rFonts w:cstheme="minorHAnsi"/>
              </w:rPr>
            </w:pPr>
            <w:r w:rsidRPr="003D24BF">
              <w:rPr>
                <w:rFonts w:cstheme="minorHAnsi"/>
              </w:rPr>
              <w:t>16.371</w:t>
            </w:r>
          </w:p>
        </w:tc>
      </w:tr>
      <w:tr w:rsidR="00B6114D" w:rsidRPr="003D24BF" w14:paraId="012A15AE" w14:textId="77777777" w:rsidTr="00D771A1">
        <w:tc>
          <w:tcPr>
            <w:tcW w:w="4414" w:type="dxa"/>
          </w:tcPr>
          <w:p w14:paraId="47A3301C" w14:textId="77777777" w:rsidR="00B6114D" w:rsidRPr="003D24BF" w:rsidRDefault="00B6114D" w:rsidP="00D771A1">
            <w:pPr>
              <w:jc w:val="center"/>
              <w:rPr>
                <w:rFonts w:cstheme="minorHAnsi"/>
                <w:b/>
                <w:bCs/>
              </w:rPr>
            </w:pPr>
            <w:r w:rsidRPr="003D24BF">
              <w:rPr>
                <w:rFonts w:cstheme="minorHAnsi"/>
              </w:rPr>
              <w:t>ND</w:t>
            </w:r>
          </w:p>
        </w:tc>
        <w:tc>
          <w:tcPr>
            <w:tcW w:w="4414" w:type="dxa"/>
          </w:tcPr>
          <w:p w14:paraId="5A79792A" w14:textId="77777777" w:rsidR="00B6114D" w:rsidRPr="003D24BF" w:rsidRDefault="00B6114D" w:rsidP="00D771A1">
            <w:pPr>
              <w:jc w:val="center"/>
              <w:rPr>
                <w:rFonts w:cstheme="minorHAnsi"/>
              </w:rPr>
            </w:pPr>
            <w:r w:rsidRPr="003D24BF">
              <w:rPr>
                <w:rFonts w:cstheme="minorHAnsi"/>
              </w:rPr>
              <w:t>2.027</w:t>
            </w:r>
          </w:p>
        </w:tc>
      </w:tr>
      <w:tr w:rsidR="00B6114D" w:rsidRPr="003D24BF" w14:paraId="2C67D597" w14:textId="77777777" w:rsidTr="00D771A1">
        <w:tc>
          <w:tcPr>
            <w:tcW w:w="4414" w:type="dxa"/>
            <w:shd w:val="clear" w:color="auto" w:fill="D9D9D9" w:themeFill="background1" w:themeFillShade="D9"/>
          </w:tcPr>
          <w:p w14:paraId="468E6A62" w14:textId="77777777" w:rsidR="00B6114D" w:rsidRPr="003D24BF" w:rsidRDefault="00B6114D" w:rsidP="00D771A1">
            <w:pPr>
              <w:jc w:val="center"/>
              <w:rPr>
                <w:rFonts w:cstheme="minorHAnsi"/>
                <w:b/>
                <w:bCs/>
              </w:rPr>
            </w:pPr>
            <w:r w:rsidRPr="003D24BF">
              <w:rPr>
                <w:rFonts w:cstheme="minorHAnsi"/>
                <w:b/>
                <w:bCs/>
              </w:rPr>
              <w:t>No Informa</w:t>
            </w:r>
          </w:p>
        </w:tc>
        <w:tc>
          <w:tcPr>
            <w:tcW w:w="4414" w:type="dxa"/>
            <w:shd w:val="clear" w:color="auto" w:fill="D9D9D9" w:themeFill="background1" w:themeFillShade="D9"/>
          </w:tcPr>
          <w:p w14:paraId="609417F4" w14:textId="77777777" w:rsidR="00B6114D" w:rsidRPr="003D24BF" w:rsidRDefault="00B6114D" w:rsidP="00D771A1">
            <w:pPr>
              <w:jc w:val="center"/>
              <w:rPr>
                <w:rFonts w:cstheme="minorHAnsi"/>
                <w:b/>
                <w:bCs/>
              </w:rPr>
            </w:pPr>
            <w:r w:rsidRPr="003D24BF">
              <w:rPr>
                <w:rFonts w:cstheme="minorHAnsi"/>
                <w:b/>
                <w:bCs/>
              </w:rPr>
              <w:t>15</w:t>
            </w:r>
          </w:p>
        </w:tc>
      </w:tr>
      <w:tr w:rsidR="00B6114D" w:rsidRPr="003D24BF" w14:paraId="13F48A9A" w14:textId="77777777" w:rsidTr="00D771A1">
        <w:tc>
          <w:tcPr>
            <w:tcW w:w="4414" w:type="dxa"/>
            <w:shd w:val="clear" w:color="auto" w:fill="D9D9D9" w:themeFill="background1" w:themeFillShade="D9"/>
          </w:tcPr>
          <w:p w14:paraId="2679D58D" w14:textId="77777777" w:rsidR="00B6114D" w:rsidRPr="003D24BF" w:rsidRDefault="00B6114D" w:rsidP="00D771A1">
            <w:pPr>
              <w:jc w:val="center"/>
              <w:rPr>
                <w:rFonts w:cstheme="minorHAnsi"/>
                <w:b/>
                <w:bCs/>
              </w:rPr>
            </w:pPr>
            <w:r w:rsidRPr="003D24BF">
              <w:rPr>
                <w:rFonts w:cstheme="minorHAnsi"/>
                <w:b/>
                <w:bCs/>
              </w:rPr>
              <w:t>Total</w:t>
            </w:r>
          </w:p>
        </w:tc>
        <w:tc>
          <w:tcPr>
            <w:tcW w:w="4414" w:type="dxa"/>
            <w:shd w:val="clear" w:color="auto" w:fill="D9D9D9" w:themeFill="background1" w:themeFillShade="D9"/>
          </w:tcPr>
          <w:p w14:paraId="2B0257F1" w14:textId="77777777" w:rsidR="00B6114D" w:rsidRPr="003D24BF" w:rsidRDefault="00B6114D" w:rsidP="00D771A1">
            <w:pPr>
              <w:jc w:val="center"/>
              <w:rPr>
                <w:rFonts w:cstheme="minorHAnsi"/>
                <w:b/>
                <w:bCs/>
              </w:rPr>
            </w:pPr>
            <w:r w:rsidRPr="003D24BF">
              <w:rPr>
                <w:rFonts w:cstheme="minorHAnsi"/>
                <w:b/>
                <w:bCs/>
              </w:rPr>
              <w:t>403.149</w:t>
            </w:r>
          </w:p>
        </w:tc>
      </w:tr>
    </w:tbl>
    <w:p w14:paraId="75D4D237" w14:textId="00917FB8" w:rsidR="009A15B6" w:rsidRPr="003D24BF" w:rsidRDefault="009A15B6" w:rsidP="00163C4F">
      <w:pPr>
        <w:rPr>
          <w:rFonts w:cstheme="minorHAnsi"/>
          <w:b/>
          <w:bCs/>
        </w:rPr>
      </w:pPr>
    </w:p>
    <w:p w14:paraId="12A52EE0" w14:textId="77777777" w:rsidR="009A15B6" w:rsidRPr="003D24BF" w:rsidRDefault="009A15B6" w:rsidP="009A15B6">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68DD7382" w14:textId="77777777" w:rsidR="009A15B6" w:rsidRPr="003D24BF" w:rsidRDefault="009A15B6" w:rsidP="00163C4F">
      <w:pPr>
        <w:rPr>
          <w:rFonts w:cstheme="minorHAnsi"/>
        </w:rPr>
      </w:pPr>
    </w:p>
    <w:p w14:paraId="1189D3D4" w14:textId="2AF0D1A7" w:rsidR="004E7FE9" w:rsidRPr="003D24BF" w:rsidRDefault="00CD48BB" w:rsidP="00163C4F">
      <w:pPr>
        <w:rPr>
          <w:rFonts w:cstheme="minorHAnsi"/>
        </w:rPr>
      </w:pPr>
      <w:r w:rsidRPr="003D24BF">
        <w:rPr>
          <w:rFonts w:cstheme="minorHAnsi"/>
          <w:b/>
          <w:bCs/>
          <w:color w:val="222222"/>
          <w:lang w:val="es-ES"/>
        </w:rPr>
        <w:t>Tabla 4</w:t>
      </w:r>
      <w:r w:rsidR="004E7FE9" w:rsidRPr="003D24BF">
        <w:rPr>
          <w:rFonts w:cstheme="minorHAnsi"/>
          <w:b/>
          <w:bCs/>
          <w:color w:val="222222"/>
          <w:lang w:val="es-ES"/>
        </w:rPr>
        <w:t xml:space="preserve">. </w:t>
      </w:r>
      <w:r w:rsidR="008E39F3" w:rsidRPr="003D24BF">
        <w:rPr>
          <w:rFonts w:cstheme="minorHAnsi"/>
          <w:color w:val="222222"/>
          <w:lang w:val="es-ES"/>
        </w:rPr>
        <w:t xml:space="preserve">Según </w:t>
      </w:r>
      <w:r w:rsidR="004E7FE9" w:rsidRPr="003D24BF">
        <w:rPr>
          <w:rFonts w:cstheme="minorHAnsi"/>
        </w:rPr>
        <w:t xml:space="preserve">Pertenencia Étnica </w:t>
      </w:r>
    </w:p>
    <w:tbl>
      <w:tblPr>
        <w:tblStyle w:val="TableGrid"/>
        <w:tblW w:w="0" w:type="auto"/>
        <w:tblLook w:val="04A0" w:firstRow="1" w:lastRow="0" w:firstColumn="1" w:lastColumn="0" w:noHBand="0" w:noVBand="1"/>
      </w:tblPr>
      <w:tblGrid>
        <w:gridCol w:w="4673"/>
        <w:gridCol w:w="4155"/>
      </w:tblGrid>
      <w:tr w:rsidR="0043607C" w:rsidRPr="003D24BF" w14:paraId="4A7C221C" w14:textId="77777777" w:rsidTr="00D771A1">
        <w:tc>
          <w:tcPr>
            <w:tcW w:w="4673" w:type="dxa"/>
            <w:shd w:val="clear" w:color="auto" w:fill="D9D9D9" w:themeFill="background1" w:themeFillShade="D9"/>
          </w:tcPr>
          <w:p w14:paraId="7B286E24" w14:textId="77777777" w:rsidR="0043607C" w:rsidRPr="003D24BF" w:rsidRDefault="0043607C" w:rsidP="00D771A1">
            <w:pPr>
              <w:jc w:val="center"/>
              <w:rPr>
                <w:rFonts w:cstheme="minorHAnsi"/>
                <w:b/>
                <w:bCs/>
              </w:rPr>
            </w:pPr>
            <w:r w:rsidRPr="003D24BF">
              <w:rPr>
                <w:rFonts w:cstheme="minorHAnsi"/>
                <w:b/>
                <w:bCs/>
              </w:rPr>
              <w:t>Desplazamiento forzado</w:t>
            </w:r>
          </w:p>
        </w:tc>
        <w:tc>
          <w:tcPr>
            <w:tcW w:w="4155" w:type="dxa"/>
            <w:shd w:val="clear" w:color="auto" w:fill="D9D9D9" w:themeFill="background1" w:themeFillShade="D9"/>
          </w:tcPr>
          <w:p w14:paraId="59166060" w14:textId="77777777" w:rsidR="0043607C" w:rsidRPr="003D24BF" w:rsidRDefault="0043607C" w:rsidP="00D771A1">
            <w:pPr>
              <w:jc w:val="center"/>
              <w:rPr>
                <w:rFonts w:cstheme="minorHAnsi"/>
                <w:b/>
                <w:bCs/>
              </w:rPr>
            </w:pPr>
            <w:r w:rsidRPr="003D24BF">
              <w:rPr>
                <w:rFonts w:cstheme="minorHAnsi"/>
                <w:b/>
                <w:bCs/>
              </w:rPr>
              <w:t>Cantidad personas</w:t>
            </w:r>
          </w:p>
        </w:tc>
      </w:tr>
      <w:tr w:rsidR="0043607C" w:rsidRPr="003D24BF" w14:paraId="6D5451C5" w14:textId="77777777" w:rsidTr="00D771A1">
        <w:tc>
          <w:tcPr>
            <w:tcW w:w="4673" w:type="dxa"/>
            <w:shd w:val="clear" w:color="auto" w:fill="FFFFFF" w:themeFill="background1"/>
          </w:tcPr>
          <w:p w14:paraId="173560D8" w14:textId="77777777" w:rsidR="0043607C" w:rsidRPr="003D24BF" w:rsidRDefault="0043607C" w:rsidP="00D771A1">
            <w:pPr>
              <w:jc w:val="center"/>
              <w:rPr>
                <w:rFonts w:cstheme="minorHAnsi"/>
              </w:rPr>
            </w:pPr>
            <w:r w:rsidRPr="003D24BF">
              <w:rPr>
                <w:rFonts w:cstheme="minorHAnsi"/>
              </w:rPr>
              <w:t>Afrocolombiano Indígena (Acreditado RA)</w:t>
            </w:r>
          </w:p>
        </w:tc>
        <w:tc>
          <w:tcPr>
            <w:tcW w:w="4155" w:type="dxa"/>
            <w:shd w:val="clear" w:color="auto" w:fill="FFFFFF" w:themeFill="background1"/>
          </w:tcPr>
          <w:p w14:paraId="75D0FBAF" w14:textId="77777777" w:rsidR="0043607C" w:rsidRPr="003D24BF" w:rsidRDefault="0043607C" w:rsidP="00D771A1">
            <w:pPr>
              <w:jc w:val="center"/>
              <w:rPr>
                <w:rFonts w:cstheme="minorHAnsi"/>
              </w:rPr>
            </w:pPr>
            <w:r w:rsidRPr="003D24BF">
              <w:rPr>
                <w:rFonts w:cstheme="minorHAnsi"/>
              </w:rPr>
              <w:t>7</w:t>
            </w:r>
          </w:p>
        </w:tc>
      </w:tr>
      <w:tr w:rsidR="0043607C" w:rsidRPr="003D24BF" w14:paraId="2632711C" w14:textId="77777777" w:rsidTr="00D771A1">
        <w:tc>
          <w:tcPr>
            <w:tcW w:w="4673" w:type="dxa"/>
            <w:shd w:val="clear" w:color="auto" w:fill="FFFFFF" w:themeFill="background1"/>
          </w:tcPr>
          <w:p w14:paraId="56D1F3AB" w14:textId="77777777" w:rsidR="0043607C" w:rsidRPr="003D24BF" w:rsidRDefault="0043607C" w:rsidP="00D771A1">
            <w:pPr>
              <w:jc w:val="center"/>
              <w:rPr>
                <w:rFonts w:cstheme="minorHAnsi"/>
              </w:rPr>
            </w:pPr>
            <w:r w:rsidRPr="003D24BF">
              <w:rPr>
                <w:rFonts w:cstheme="minorHAnsi"/>
              </w:rPr>
              <w:t>Gitano (RROM) Indígena (Acreditado RA)</w:t>
            </w:r>
          </w:p>
        </w:tc>
        <w:tc>
          <w:tcPr>
            <w:tcW w:w="4155" w:type="dxa"/>
            <w:shd w:val="clear" w:color="auto" w:fill="FFFFFF" w:themeFill="background1"/>
          </w:tcPr>
          <w:p w14:paraId="4F7DBFC3" w14:textId="77777777" w:rsidR="0043607C" w:rsidRPr="003D24BF" w:rsidRDefault="0043607C" w:rsidP="00D771A1">
            <w:pPr>
              <w:jc w:val="center"/>
              <w:rPr>
                <w:rFonts w:cstheme="minorHAnsi"/>
              </w:rPr>
            </w:pPr>
            <w:r w:rsidRPr="003D24BF">
              <w:rPr>
                <w:rFonts w:cstheme="minorHAnsi"/>
              </w:rPr>
              <w:t>20</w:t>
            </w:r>
          </w:p>
        </w:tc>
      </w:tr>
      <w:tr w:rsidR="0043607C" w:rsidRPr="003D24BF" w14:paraId="5E545BA1" w14:textId="77777777" w:rsidTr="00D771A1">
        <w:tc>
          <w:tcPr>
            <w:tcW w:w="4673" w:type="dxa"/>
            <w:shd w:val="clear" w:color="auto" w:fill="FFFFFF" w:themeFill="background1"/>
          </w:tcPr>
          <w:p w14:paraId="782A0DC5" w14:textId="77777777" w:rsidR="0043607C" w:rsidRPr="003D24BF" w:rsidRDefault="0043607C" w:rsidP="00D771A1">
            <w:pPr>
              <w:jc w:val="center"/>
              <w:rPr>
                <w:rFonts w:cstheme="minorHAnsi"/>
              </w:rPr>
            </w:pPr>
            <w:r w:rsidRPr="003D24BF">
              <w:rPr>
                <w:rFonts w:cstheme="minorHAnsi"/>
              </w:rPr>
              <w:t>Gitano (a) ROM</w:t>
            </w:r>
          </w:p>
        </w:tc>
        <w:tc>
          <w:tcPr>
            <w:tcW w:w="4155" w:type="dxa"/>
            <w:shd w:val="clear" w:color="auto" w:fill="FFFFFF" w:themeFill="background1"/>
          </w:tcPr>
          <w:p w14:paraId="005F2D2A" w14:textId="77777777" w:rsidR="0043607C" w:rsidRPr="003D24BF" w:rsidRDefault="0043607C" w:rsidP="00D771A1">
            <w:pPr>
              <w:jc w:val="center"/>
              <w:rPr>
                <w:rFonts w:cstheme="minorHAnsi"/>
              </w:rPr>
            </w:pPr>
            <w:r w:rsidRPr="003D24BF">
              <w:rPr>
                <w:rFonts w:cstheme="minorHAnsi"/>
              </w:rPr>
              <w:t>151</w:t>
            </w:r>
          </w:p>
        </w:tc>
      </w:tr>
      <w:tr w:rsidR="0043607C" w:rsidRPr="003D24BF" w14:paraId="5FFA03FC" w14:textId="77777777" w:rsidTr="00D771A1">
        <w:tc>
          <w:tcPr>
            <w:tcW w:w="4673" w:type="dxa"/>
            <w:shd w:val="clear" w:color="auto" w:fill="FFFFFF" w:themeFill="background1"/>
          </w:tcPr>
          <w:p w14:paraId="654C123E" w14:textId="77777777" w:rsidR="0043607C" w:rsidRPr="003D24BF" w:rsidRDefault="0043607C" w:rsidP="00D771A1">
            <w:pPr>
              <w:jc w:val="center"/>
              <w:rPr>
                <w:rFonts w:cstheme="minorHAnsi"/>
              </w:rPr>
            </w:pPr>
            <w:r w:rsidRPr="003D24BF">
              <w:rPr>
                <w:rFonts w:cstheme="minorHAnsi"/>
              </w:rPr>
              <w:t>Indígena</w:t>
            </w:r>
          </w:p>
        </w:tc>
        <w:tc>
          <w:tcPr>
            <w:tcW w:w="4155" w:type="dxa"/>
            <w:shd w:val="clear" w:color="auto" w:fill="FFFFFF" w:themeFill="background1"/>
          </w:tcPr>
          <w:p w14:paraId="3264CC2F" w14:textId="77777777" w:rsidR="0043607C" w:rsidRPr="003D24BF" w:rsidRDefault="0043607C" w:rsidP="00D771A1">
            <w:pPr>
              <w:jc w:val="center"/>
              <w:rPr>
                <w:rFonts w:cstheme="minorHAnsi"/>
              </w:rPr>
            </w:pPr>
            <w:r w:rsidRPr="003D24BF">
              <w:rPr>
                <w:rFonts w:cstheme="minorHAnsi"/>
              </w:rPr>
              <w:t>22.078</w:t>
            </w:r>
          </w:p>
        </w:tc>
      </w:tr>
      <w:tr w:rsidR="0043607C" w:rsidRPr="003D24BF" w14:paraId="46DCE87C" w14:textId="77777777" w:rsidTr="00D771A1">
        <w:trPr>
          <w:trHeight w:val="84"/>
        </w:trPr>
        <w:tc>
          <w:tcPr>
            <w:tcW w:w="4673" w:type="dxa"/>
            <w:shd w:val="clear" w:color="auto" w:fill="FFFFFF" w:themeFill="background1"/>
          </w:tcPr>
          <w:p w14:paraId="1577BD61" w14:textId="77777777" w:rsidR="0043607C" w:rsidRPr="003D24BF" w:rsidRDefault="0043607C" w:rsidP="00D771A1">
            <w:pPr>
              <w:jc w:val="center"/>
              <w:rPr>
                <w:rFonts w:cstheme="minorHAnsi"/>
              </w:rPr>
            </w:pPr>
            <w:r w:rsidRPr="003D24BF">
              <w:rPr>
                <w:rFonts w:cstheme="minorHAnsi"/>
              </w:rPr>
              <w:t>Indígena (Acreditado RA)</w:t>
            </w:r>
          </w:p>
        </w:tc>
        <w:tc>
          <w:tcPr>
            <w:tcW w:w="4155" w:type="dxa"/>
            <w:shd w:val="clear" w:color="auto" w:fill="FFFFFF" w:themeFill="background1"/>
          </w:tcPr>
          <w:p w14:paraId="2DA8FC1E" w14:textId="77777777" w:rsidR="0043607C" w:rsidRPr="003D24BF" w:rsidRDefault="0043607C" w:rsidP="00D771A1">
            <w:pPr>
              <w:jc w:val="center"/>
              <w:rPr>
                <w:rFonts w:cstheme="minorHAnsi"/>
              </w:rPr>
            </w:pPr>
            <w:r w:rsidRPr="003D24BF">
              <w:rPr>
                <w:rFonts w:cstheme="minorHAnsi"/>
              </w:rPr>
              <w:t>19.380</w:t>
            </w:r>
          </w:p>
        </w:tc>
      </w:tr>
      <w:tr w:rsidR="0043607C" w:rsidRPr="003D24BF" w14:paraId="53E0056E" w14:textId="77777777" w:rsidTr="00D771A1">
        <w:tc>
          <w:tcPr>
            <w:tcW w:w="4673" w:type="dxa"/>
            <w:shd w:val="clear" w:color="auto" w:fill="FFFFFF" w:themeFill="background1"/>
          </w:tcPr>
          <w:p w14:paraId="23CFB1DE" w14:textId="77777777" w:rsidR="0043607C" w:rsidRPr="003D24BF" w:rsidRDefault="0043607C" w:rsidP="00D771A1">
            <w:pPr>
              <w:jc w:val="center"/>
              <w:rPr>
                <w:rFonts w:cstheme="minorHAnsi"/>
              </w:rPr>
            </w:pPr>
            <w:r w:rsidRPr="003D24BF">
              <w:rPr>
                <w:rFonts w:cstheme="minorHAnsi"/>
              </w:rPr>
              <w:t>Negro (Acreditado RA)</w:t>
            </w:r>
          </w:p>
        </w:tc>
        <w:tc>
          <w:tcPr>
            <w:tcW w:w="4155" w:type="dxa"/>
            <w:shd w:val="clear" w:color="auto" w:fill="FFFFFF" w:themeFill="background1"/>
          </w:tcPr>
          <w:p w14:paraId="71E75CCC" w14:textId="77777777" w:rsidR="0043607C" w:rsidRPr="003D24BF" w:rsidRDefault="0043607C" w:rsidP="00D771A1">
            <w:pPr>
              <w:jc w:val="center"/>
              <w:rPr>
                <w:rFonts w:cstheme="minorHAnsi"/>
              </w:rPr>
            </w:pPr>
            <w:r w:rsidRPr="003D24BF">
              <w:rPr>
                <w:rFonts w:cstheme="minorHAnsi"/>
              </w:rPr>
              <w:t>2</w:t>
            </w:r>
          </w:p>
        </w:tc>
      </w:tr>
      <w:tr w:rsidR="0043607C" w:rsidRPr="003D24BF" w14:paraId="6A0A4A34" w14:textId="77777777" w:rsidTr="00D771A1">
        <w:tc>
          <w:tcPr>
            <w:tcW w:w="4673" w:type="dxa"/>
            <w:shd w:val="clear" w:color="auto" w:fill="FFFFFF" w:themeFill="background1"/>
          </w:tcPr>
          <w:p w14:paraId="543D2899" w14:textId="77777777" w:rsidR="0043607C" w:rsidRPr="003D24BF" w:rsidRDefault="0043607C" w:rsidP="00D771A1">
            <w:pPr>
              <w:jc w:val="center"/>
              <w:rPr>
                <w:rFonts w:cstheme="minorHAnsi"/>
              </w:rPr>
            </w:pPr>
            <w:r w:rsidRPr="003D24BF">
              <w:rPr>
                <w:rFonts w:cstheme="minorHAnsi"/>
              </w:rPr>
              <w:t>Negro(a) o Afrocolombiano(a)</w:t>
            </w:r>
          </w:p>
        </w:tc>
        <w:tc>
          <w:tcPr>
            <w:tcW w:w="4155" w:type="dxa"/>
            <w:shd w:val="clear" w:color="auto" w:fill="FFFFFF" w:themeFill="background1"/>
          </w:tcPr>
          <w:p w14:paraId="494B550A" w14:textId="77777777" w:rsidR="0043607C" w:rsidRPr="003D24BF" w:rsidRDefault="0043607C" w:rsidP="00D771A1">
            <w:pPr>
              <w:jc w:val="center"/>
              <w:rPr>
                <w:rFonts w:cstheme="minorHAnsi"/>
              </w:rPr>
            </w:pPr>
            <w:r w:rsidRPr="003D24BF">
              <w:rPr>
                <w:rFonts w:cstheme="minorHAnsi"/>
              </w:rPr>
              <w:t>98.832</w:t>
            </w:r>
          </w:p>
        </w:tc>
      </w:tr>
      <w:tr w:rsidR="0043607C" w:rsidRPr="003D24BF" w14:paraId="7863B28B" w14:textId="77777777" w:rsidTr="00D771A1">
        <w:tc>
          <w:tcPr>
            <w:tcW w:w="4673" w:type="dxa"/>
            <w:shd w:val="clear" w:color="auto" w:fill="FFFFFF" w:themeFill="background1"/>
          </w:tcPr>
          <w:p w14:paraId="27CDAA79" w14:textId="77777777" w:rsidR="0043607C" w:rsidRPr="003D24BF" w:rsidRDefault="0043607C" w:rsidP="00D771A1">
            <w:pPr>
              <w:jc w:val="center"/>
              <w:rPr>
                <w:rFonts w:cstheme="minorHAnsi"/>
              </w:rPr>
            </w:pPr>
            <w:r w:rsidRPr="003D24BF">
              <w:rPr>
                <w:rFonts w:cstheme="minorHAnsi"/>
              </w:rPr>
              <w:t>Ninguna</w:t>
            </w:r>
          </w:p>
        </w:tc>
        <w:tc>
          <w:tcPr>
            <w:tcW w:w="4155" w:type="dxa"/>
            <w:shd w:val="clear" w:color="auto" w:fill="FFFFFF" w:themeFill="background1"/>
          </w:tcPr>
          <w:p w14:paraId="1811A7EB" w14:textId="77777777" w:rsidR="0043607C" w:rsidRPr="003D24BF" w:rsidRDefault="0043607C" w:rsidP="00D771A1">
            <w:pPr>
              <w:jc w:val="center"/>
              <w:rPr>
                <w:rFonts w:cstheme="minorHAnsi"/>
              </w:rPr>
            </w:pPr>
            <w:r w:rsidRPr="003D24BF">
              <w:rPr>
                <w:rFonts w:cstheme="minorHAnsi"/>
              </w:rPr>
              <w:t>260.910</w:t>
            </w:r>
          </w:p>
        </w:tc>
      </w:tr>
      <w:tr w:rsidR="0043607C" w:rsidRPr="003D24BF" w14:paraId="1A3A8E5F" w14:textId="77777777" w:rsidTr="00D771A1">
        <w:tc>
          <w:tcPr>
            <w:tcW w:w="4673" w:type="dxa"/>
            <w:shd w:val="clear" w:color="auto" w:fill="FFFFFF" w:themeFill="background1"/>
          </w:tcPr>
          <w:p w14:paraId="23C565F9" w14:textId="77777777" w:rsidR="0043607C" w:rsidRPr="003D24BF" w:rsidRDefault="0043607C" w:rsidP="00D771A1">
            <w:pPr>
              <w:jc w:val="center"/>
              <w:rPr>
                <w:rFonts w:cstheme="minorHAnsi"/>
              </w:rPr>
            </w:pPr>
            <w:r w:rsidRPr="003D24BF">
              <w:rPr>
                <w:rFonts w:cstheme="minorHAnsi"/>
              </w:rPr>
              <w:t>Palenquero</w:t>
            </w:r>
          </w:p>
        </w:tc>
        <w:tc>
          <w:tcPr>
            <w:tcW w:w="4155" w:type="dxa"/>
            <w:shd w:val="clear" w:color="auto" w:fill="FFFFFF" w:themeFill="background1"/>
          </w:tcPr>
          <w:p w14:paraId="66E5D573" w14:textId="77777777" w:rsidR="0043607C" w:rsidRPr="003D24BF" w:rsidRDefault="0043607C" w:rsidP="00D771A1">
            <w:pPr>
              <w:jc w:val="center"/>
              <w:rPr>
                <w:rFonts w:cstheme="minorHAnsi"/>
              </w:rPr>
            </w:pPr>
            <w:r w:rsidRPr="003D24BF">
              <w:rPr>
                <w:rFonts w:cstheme="minorHAnsi"/>
              </w:rPr>
              <w:t>1.467</w:t>
            </w:r>
          </w:p>
        </w:tc>
      </w:tr>
      <w:tr w:rsidR="0043607C" w:rsidRPr="003D24BF" w14:paraId="47B64CF6" w14:textId="77777777" w:rsidTr="00D771A1">
        <w:tc>
          <w:tcPr>
            <w:tcW w:w="4673" w:type="dxa"/>
            <w:shd w:val="clear" w:color="auto" w:fill="FFFFFF" w:themeFill="background1"/>
          </w:tcPr>
          <w:p w14:paraId="53749413" w14:textId="77777777" w:rsidR="0043607C" w:rsidRPr="003D24BF" w:rsidRDefault="0043607C" w:rsidP="00D771A1">
            <w:pPr>
              <w:jc w:val="center"/>
              <w:rPr>
                <w:rFonts w:cstheme="minorHAnsi"/>
              </w:rPr>
            </w:pPr>
            <w:r w:rsidRPr="003D24BF">
              <w:rPr>
                <w:rFonts w:cstheme="minorHAnsi"/>
              </w:rPr>
              <w:t>Raizal del Archipiélago de San Andrés y Providencia</w:t>
            </w:r>
          </w:p>
        </w:tc>
        <w:tc>
          <w:tcPr>
            <w:tcW w:w="4155" w:type="dxa"/>
            <w:shd w:val="clear" w:color="auto" w:fill="FFFFFF" w:themeFill="background1"/>
          </w:tcPr>
          <w:p w14:paraId="3A617445" w14:textId="77777777" w:rsidR="0043607C" w:rsidRPr="003D24BF" w:rsidRDefault="0043607C" w:rsidP="00D771A1">
            <w:pPr>
              <w:jc w:val="center"/>
              <w:rPr>
                <w:rFonts w:cstheme="minorHAnsi"/>
              </w:rPr>
            </w:pPr>
            <w:r w:rsidRPr="003D24BF">
              <w:rPr>
                <w:rFonts w:cstheme="minorHAnsi"/>
              </w:rPr>
              <w:t>302</w:t>
            </w:r>
          </w:p>
        </w:tc>
      </w:tr>
      <w:tr w:rsidR="0043607C" w:rsidRPr="003D24BF" w14:paraId="2CB0EEA4" w14:textId="77777777" w:rsidTr="00D771A1">
        <w:tc>
          <w:tcPr>
            <w:tcW w:w="4673" w:type="dxa"/>
            <w:shd w:val="clear" w:color="auto" w:fill="D9D9D9" w:themeFill="background1" w:themeFillShade="D9"/>
          </w:tcPr>
          <w:p w14:paraId="37B367AA" w14:textId="77777777" w:rsidR="0043607C" w:rsidRPr="003D24BF" w:rsidRDefault="0043607C" w:rsidP="00D771A1">
            <w:pPr>
              <w:jc w:val="center"/>
              <w:rPr>
                <w:rFonts w:cstheme="minorHAnsi"/>
                <w:b/>
                <w:bCs/>
              </w:rPr>
            </w:pPr>
            <w:r w:rsidRPr="003D24BF">
              <w:rPr>
                <w:rFonts w:cstheme="minorHAnsi"/>
                <w:b/>
                <w:bCs/>
              </w:rPr>
              <w:t>Total</w:t>
            </w:r>
          </w:p>
        </w:tc>
        <w:tc>
          <w:tcPr>
            <w:tcW w:w="4155" w:type="dxa"/>
            <w:shd w:val="clear" w:color="auto" w:fill="D9D9D9" w:themeFill="background1" w:themeFillShade="D9"/>
          </w:tcPr>
          <w:p w14:paraId="789CA69E" w14:textId="77777777" w:rsidR="0043607C" w:rsidRPr="003D24BF" w:rsidRDefault="0043607C" w:rsidP="00D771A1">
            <w:pPr>
              <w:jc w:val="center"/>
              <w:rPr>
                <w:rFonts w:cstheme="minorHAnsi"/>
              </w:rPr>
            </w:pPr>
            <w:r w:rsidRPr="003D24BF">
              <w:rPr>
                <w:rFonts w:cstheme="minorHAnsi"/>
              </w:rPr>
              <w:t>403.149</w:t>
            </w:r>
          </w:p>
        </w:tc>
      </w:tr>
    </w:tbl>
    <w:p w14:paraId="45A0C1FE" w14:textId="433EFC19" w:rsidR="009A15B6" w:rsidRPr="003D24BF" w:rsidRDefault="009A15B6" w:rsidP="00163C4F">
      <w:pPr>
        <w:rPr>
          <w:rFonts w:cstheme="minorHAnsi"/>
        </w:rPr>
      </w:pPr>
    </w:p>
    <w:p w14:paraId="37C5BDB7" w14:textId="77777777" w:rsidR="009A15B6" w:rsidRPr="003D24BF" w:rsidRDefault="009A15B6" w:rsidP="009A15B6">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625A2837" w14:textId="77777777" w:rsidR="009A15B6" w:rsidRPr="003D24BF" w:rsidRDefault="009A15B6" w:rsidP="00163C4F">
      <w:pPr>
        <w:rPr>
          <w:rFonts w:cstheme="minorHAnsi"/>
        </w:rPr>
      </w:pPr>
    </w:p>
    <w:p w14:paraId="11033978" w14:textId="4DB78FB1" w:rsidR="004E7FE9" w:rsidRPr="003D24BF" w:rsidRDefault="00152CFB" w:rsidP="00163C4F">
      <w:pPr>
        <w:rPr>
          <w:rFonts w:cstheme="minorHAnsi"/>
        </w:rPr>
      </w:pPr>
      <w:r w:rsidRPr="003D24BF">
        <w:rPr>
          <w:rFonts w:cstheme="minorHAnsi"/>
          <w:b/>
          <w:bCs/>
          <w:color w:val="222222"/>
          <w:lang w:val="es-ES"/>
        </w:rPr>
        <w:t>Tabla 5</w:t>
      </w:r>
      <w:r w:rsidR="004E7FE9" w:rsidRPr="003D24BF">
        <w:rPr>
          <w:rFonts w:cstheme="minorHAnsi"/>
          <w:b/>
          <w:bCs/>
          <w:color w:val="222222"/>
          <w:lang w:val="es-ES"/>
        </w:rPr>
        <w:t xml:space="preserve">. </w:t>
      </w:r>
      <w:r w:rsidR="004E7FE9" w:rsidRPr="003D24BF">
        <w:rPr>
          <w:rFonts w:cstheme="minorHAnsi"/>
        </w:rPr>
        <w:t>Ayuda Humanitaria</w:t>
      </w:r>
    </w:p>
    <w:tbl>
      <w:tblPr>
        <w:tblStyle w:val="TableGrid"/>
        <w:tblW w:w="8828" w:type="dxa"/>
        <w:tblLook w:val="04A0" w:firstRow="1" w:lastRow="0" w:firstColumn="1" w:lastColumn="0" w:noHBand="0" w:noVBand="1"/>
      </w:tblPr>
      <w:tblGrid>
        <w:gridCol w:w="1933"/>
        <w:gridCol w:w="1252"/>
        <w:gridCol w:w="1610"/>
        <w:gridCol w:w="1924"/>
        <w:gridCol w:w="2109"/>
      </w:tblGrid>
      <w:tr w:rsidR="001F7706" w:rsidRPr="003D24BF" w14:paraId="207D71F8" w14:textId="77777777" w:rsidTr="00D771A1">
        <w:tc>
          <w:tcPr>
            <w:tcW w:w="1972" w:type="dxa"/>
            <w:shd w:val="clear" w:color="auto" w:fill="D9D9D9" w:themeFill="background1" w:themeFillShade="D9"/>
          </w:tcPr>
          <w:p w14:paraId="324B6F0C" w14:textId="77777777" w:rsidR="001F7706" w:rsidRPr="003D24BF" w:rsidRDefault="001F7706" w:rsidP="00D771A1">
            <w:pPr>
              <w:jc w:val="center"/>
              <w:rPr>
                <w:rFonts w:cstheme="minorHAnsi"/>
                <w:b/>
                <w:bCs/>
              </w:rPr>
            </w:pPr>
            <w:r w:rsidRPr="003D24BF">
              <w:rPr>
                <w:rFonts w:cstheme="minorHAnsi"/>
                <w:b/>
                <w:bCs/>
              </w:rPr>
              <w:t>Ayuda Humanitaria Inmediata</w:t>
            </w:r>
          </w:p>
        </w:tc>
        <w:tc>
          <w:tcPr>
            <w:tcW w:w="1272" w:type="dxa"/>
            <w:shd w:val="clear" w:color="auto" w:fill="D9D9D9" w:themeFill="background1" w:themeFillShade="D9"/>
          </w:tcPr>
          <w:p w14:paraId="12EFE4D2" w14:textId="77777777" w:rsidR="001F7706" w:rsidRPr="003D24BF" w:rsidRDefault="001F7706" w:rsidP="00D771A1">
            <w:pPr>
              <w:jc w:val="center"/>
              <w:rPr>
                <w:rFonts w:cstheme="minorHAnsi"/>
                <w:b/>
                <w:bCs/>
              </w:rPr>
            </w:pPr>
            <w:r w:rsidRPr="003D24BF">
              <w:rPr>
                <w:rFonts w:cstheme="minorHAnsi"/>
                <w:b/>
                <w:bCs/>
              </w:rPr>
              <w:t>Hogares</w:t>
            </w:r>
          </w:p>
        </w:tc>
        <w:tc>
          <w:tcPr>
            <w:tcW w:w="1471" w:type="dxa"/>
            <w:shd w:val="clear" w:color="auto" w:fill="D9D9D9" w:themeFill="background1" w:themeFillShade="D9"/>
          </w:tcPr>
          <w:p w14:paraId="182A0E61" w14:textId="77777777" w:rsidR="001F7706" w:rsidRPr="003D24BF" w:rsidRDefault="001F7706" w:rsidP="00D771A1">
            <w:pPr>
              <w:jc w:val="center"/>
              <w:rPr>
                <w:rFonts w:cstheme="minorHAnsi"/>
                <w:b/>
                <w:bCs/>
              </w:rPr>
            </w:pPr>
            <w:r w:rsidRPr="003D24BF">
              <w:rPr>
                <w:rFonts w:cstheme="minorHAnsi"/>
                <w:b/>
                <w:bCs/>
              </w:rPr>
              <w:t>Valor</w:t>
            </w:r>
          </w:p>
        </w:tc>
        <w:tc>
          <w:tcPr>
            <w:tcW w:w="1943" w:type="dxa"/>
            <w:shd w:val="clear" w:color="auto" w:fill="D9D9D9" w:themeFill="background1" w:themeFillShade="D9"/>
          </w:tcPr>
          <w:p w14:paraId="20765AA9" w14:textId="77777777" w:rsidR="001F7706" w:rsidRPr="003D24BF" w:rsidRDefault="001F7706" w:rsidP="00D771A1">
            <w:pPr>
              <w:jc w:val="center"/>
              <w:rPr>
                <w:rFonts w:cstheme="minorHAnsi"/>
                <w:b/>
                <w:bCs/>
              </w:rPr>
            </w:pPr>
            <w:r w:rsidRPr="003D24BF">
              <w:rPr>
                <w:rFonts w:cstheme="minorHAnsi"/>
                <w:b/>
                <w:bCs/>
              </w:rPr>
              <w:t>No. Departamentos</w:t>
            </w:r>
          </w:p>
        </w:tc>
        <w:tc>
          <w:tcPr>
            <w:tcW w:w="2170" w:type="dxa"/>
            <w:shd w:val="clear" w:color="auto" w:fill="D9D9D9" w:themeFill="background1" w:themeFillShade="D9"/>
          </w:tcPr>
          <w:p w14:paraId="7780BA71" w14:textId="77777777" w:rsidR="001F7706" w:rsidRPr="003D24BF" w:rsidRDefault="001F7706" w:rsidP="00D771A1">
            <w:pPr>
              <w:jc w:val="center"/>
              <w:rPr>
                <w:rFonts w:cstheme="minorHAnsi"/>
                <w:b/>
                <w:bCs/>
              </w:rPr>
            </w:pPr>
            <w:r w:rsidRPr="003D24BF">
              <w:rPr>
                <w:rFonts w:cstheme="minorHAnsi"/>
                <w:b/>
                <w:bCs/>
              </w:rPr>
              <w:t>No. Municipios</w:t>
            </w:r>
          </w:p>
        </w:tc>
      </w:tr>
      <w:tr w:rsidR="001F7706" w:rsidRPr="003D24BF" w14:paraId="77BB9AFD" w14:textId="77777777" w:rsidTr="00D771A1">
        <w:tc>
          <w:tcPr>
            <w:tcW w:w="1972" w:type="dxa"/>
          </w:tcPr>
          <w:p w14:paraId="078A06BF" w14:textId="77777777" w:rsidR="001F7706" w:rsidRPr="003D24BF" w:rsidRDefault="001F7706" w:rsidP="00D771A1">
            <w:pPr>
              <w:jc w:val="center"/>
              <w:rPr>
                <w:rFonts w:cstheme="minorHAnsi"/>
                <w:b/>
                <w:bCs/>
              </w:rPr>
            </w:pPr>
            <w:r w:rsidRPr="003D24BF">
              <w:rPr>
                <w:rFonts w:cstheme="minorHAnsi"/>
                <w:b/>
                <w:bCs/>
              </w:rPr>
              <w:t>Dinero</w:t>
            </w:r>
          </w:p>
        </w:tc>
        <w:tc>
          <w:tcPr>
            <w:tcW w:w="1272" w:type="dxa"/>
          </w:tcPr>
          <w:p w14:paraId="55318415" w14:textId="77777777" w:rsidR="001F7706" w:rsidRPr="003D24BF" w:rsidRDefault="001F7706" w:rsidP="00D771A1">
            <w:pPr>
              <w:jc w:val="center"/>
              <w:rPr>
                <w:rFonts w:cstheme="minorHAnsi"/>
                <w:b/>
                <w:bCs/>
              </w:rPr>
            </w:pPr>
            <w:r w:rsidRPr="003D24BF">
              <w:rPr>
                <w:rFonts w:cstheme="minorHAnsi"/>
              </w:rPr>
              <w:t>14.733</w:t>
            </w:r>
          </w:p>
        </w:tc>
        <w:tc>
          <w:tcPr>
            <w:tcW w:w="1471" w:type="dxa"/>
          </w:tcPr>
          <w:p w14:paraId="67A50A65" w14:textId="77777777" w:rsidR="001F7706" w:rsidRPr="003D24BF" w:rsidRDefault="001F7706" w:rsidP="00D771A1">
            <w:pPr>
              <w:jc w:val="center"/>
              <w:rPr>
                <w:rFonts w:cstheme="minorHAnsi"/>
                <w:b/>
                <w:bCs/>
              </w:rPr>
            </w:pPr>
            <w:r w:rsidRPr="003D24BF">
              <w:rPr>
                <w:rFonts w:cstheme="minorHAnsi"/>
              </w:rPr>
              <w:t>20.049.282.209</w:t>
            </w:r>
          </w:p>
        </w:tc>
        <w:tc>
          <w:tcPr>
            <w:tcW w:w="1943" w:type="dxa"/>
          </w:tcPr>
          <w:p w14:paraId="418CACB1" w14:textId="77777777" w:rsidR="001F7706" w:rsidRPr="003D24BF" w:rsidRDefault="001F7706" w:rsidP="00D771A1">
            <w:pPr>
              <w:jc w:val="center"/>
              <w:rPr>
                <w:rFonts w:cstheme="minorHAnsi"/>
              </w:rPr>
            </w:pPr>
            <w:r w:rsidRPr="003D24BF">
              <w:rPr>
                <w:rFonts w:cstheme="minorHAnsi"/>
              </w:rPr>
              <w:t>25</w:t>
            </w:r>
          </w:p>
        </w:tc>
        <w:tc>
          <w:tcPr>
            <w:tcW w:w="2170" w:type="dxa"/>
          </w:tcPr>
          <w:p w14:paraId="4CC9E0A3" w14:textId="77777777" w:rsidR="001F7706" w:rsidRPr="003D24BF" w:rsidRDefault="001F7706" w:rsidP="00D771A1">
            <w:pPr>
              <w:jc w:val="center"/>
              <w:rPr>
                <w:rFonts w:cstheme="minorHAnsi"/>
              </w:rPr>
            </w:pPr>
            <w:r w:rsidRPr="003D24BF">
              <w:rPr>
                <w:rFonts w:cstheme="minorHAnsi"/>
              </w:rPr>
              <w:t>267</w:t>
            </w:r>
          </w:p>
        </w:tc>
      </w:tr>
      <w:tr w:rsidR="001F7706" w:rsidRPr="003D24BF" w14:paraId="574E7135" w14:textId="77777777" w:rsidTr="00D771A1">
        <w:tc>
          <w:tcPr>
            <w:tcW w:w="1972" w:type="dxa"/>
          </w:tcPr>
          <w:p w14:paraId="7335CA94" w14:textId="77777777" w:rsidR="001F7706" w:rsidRPr="003D24BF" w:rsidRDefault="001F7706" w:rsidP="00D771A1">
            <w:pPr>
              <w:jc w:val="center"/>
              <w:rPr>
                <w:rFonts w:cstheme="minorHAnsi"/>
                <w:b/>
                <w:bCs/>
              </w:rPr>
            </w:pPr>
            <w:r w:rsidRPr="003D24BF">
              <w:rPr>
                <w:rFonts w:cstheme="minorHAnsi"/>
                <w:b/>
                <w:bCs/>
              </w:rPr>
              <w:t>Especie</w:t>
            </w:r>
          </w:p>
        </w:tc>
        <w:tc>
          <w:tcPr>
            <w:tcW w:w="1272" w:type="dxa"/>
          </w:tcPr>
          <w:p w14:paraId="71A9748B" w14:textId="77777777" w:rsidR="001F7706" w:rsidRPr="003D24BF" w:rsidRDefault="001F7706" w:rsidP="00D771A1">
            <w:pPr>
              <w:jc w:val="center"/>
              <w:rPr>
                <w:rFonts w:cstheme="minorHAnsi"/>
                <w:b/>
                <w:bCs/>
              </w:rPr>
            </w:pPr>
            <w:r w:rsidRPr="003D24BF">
              <w:rPr>
                <w:rFonts w:cstheme="minorHAnsi"/>
              </w:rPr>
              <w:t>29.069</w:t>
            </w:r>
          </w:p>
        </w:tc>
        <w:tc>
          <w:tcPr>
            <w:tcW w:w="1471" w:type="dxa"/>
          </w:tcPr>
          <w:p w14:paraId="0CE8DE2D" w14:textId="77777777" w:rsidR="001F7706" w:rsidRPr="003D24BF" w:rsidRDefault="001F7706" w:rsidP="00D771A1">
            <w:pPr>
              <w:jc w:val="center"/>
              <w:rPr>
                <w:rFonts w:cstheme="minorHAnsi"/>
                <w:b/>
                <w:bCs/>
              </w:rPr>
            </w:pPr>
            <w:r w:rsidRPr="003D24BF">
              <w:rPr>
                <w:rFonts w:cstheme="minorHAnsi"/>
              </w:rPr>
              <w:t>18.449.266.915</w:t>
            </w:r>
          </w:p>
        </w:tc>
        <w:tc>
          <w:tcPr>
            <w:tcW w:w="1943" w:type="dxa"/>
          </w:tcPr>
          <w:p w14:paraId="5CA02A8E" w14:textId="77777777" w:rsidR="001F7706" w:rsidRPr="003D24BF" w:rsidRDefault="001F7706" w:rsidP="00D771A1">
            <w:pPr>
              <w:jc w:val="center"/>
              <w:rPr>
                <w:rFonts w:cstheme="minorHAnsi"/>
              </w:rPr>
            </w:pPr>
            <w:r w:rsidRPr="003D24BF">
              <w:rPr>
                <w:rFonts w:cstheme="minorHAnsi"/>
              </w:rPr>
              <w:t>12</w:t>
            </w:r>
          </w:p>
        </w:tc>
        <w:tc>
          <w:tcPr>
            <w:tcW w:w="2170" w:type="dxa"/>
          </w:tcPr>
          <w:p w14:paraId="078D6AFF" w14:textId="77777777" w:rsidR="001F7706" w:rsidRPr="003D24BF" w:rsidRDefault="001F7706" w:rsidP="00D771A1">
            <w:pPr>
              <w:jc w:val="center"/>
              <w:rPr>
                <w:rFonts w:cstheme="minorHAnsi"/>
              </w:rPr>
            </w:pPr>
            <w:r w:rsidRPr="003D24BF">
              <w:rPr>
                <w:rFonts w:cstheme="minorHAnsi"/>
              </w:rPr>
              <w:t>53</w:t>
            </w:r>
          </w:p>
        </w:tc>
      </w:tr>
      <w:tr w:rsidR="001F7706" w:rsidRPr="003D24BF" w14:paraId="663381C9" w14:textId="77777777" w:rsidTr="00D771A1">
        <w:tc>
          <w:tcPr>
            <w:tcW w:w="1972" w:type="dxa"/>
          </w:tcPr>
          <w:p w14:paraId="7759DD69" w14:textId="77777777" w:rsidR="001F7706" w:rsidRPr="003D24BF" w:rsidRDefault="001F7706" w:rsidP="00D771A1">
            <w:pPr>
              <w:jc w:val="center"/>
              <w:rPr>
                <w:rFonts w:cstheme="minorHAnsi"/>
                <w:b/>
                <w:bCs/>
              </w:rPr>
            </w:pPr>
            <w:r w:rsidRPr="003D24BF">
              <w:rPr>
                <w:rFonts w:cstheme="minorHAnsi"/>
                <w:b/>
                <w:bCs/>
              </w:rPr>
              <w:t>Total</w:t>
            </w:r>
          </w:p>
        </w:tc>
        <w:tc>
          <w:tcPr>
            <w:tcW w:w="1272" w:type="dxa"/>
          </w:tcPr>
          <w:p w14:paraId="4D8FF935" w14:textId="77777777" w:rsidR="001F7706" w:rsidRPr="003D24BF" w:rsidRDefault="001F7706" w:rsidP="00D771A1">
            <w:pPr>
              <w:jc w:val="center"/>
              <w:rPr>
                <w:rFonts w:cstheme="minorHAnsi"/>
              </w:rPr>
            </w:pPr>
            <w:r w:rsidRPr="003D24BF">
              <w:rPr>
                <w:rFonts w:cstheme="minorHAnsi"/>
              </w:rPr>
              <w:t>43.802</w:t>
            </w:r>
          </w:p>
        </w:tc>
        <w:tc>
          <w:tcPr>
            <w:tcW w:w="1471" w:type="dxa"/>
          </w:tcPr>
          <w:p w14:paraId="27584E08" w14:textId="77777777" w:rsidR="001F7706" w:rsidRPr="003D24BF" w:rsidRDefault="001F7706" w:rsidP="00D771A1">
            <w:pPr>
              <w:jc w:val="center"/>
              <w:rPr>
                <w:rFonts w:cstheme="minorHAnsi"/>
              </w:rPr>
            </w:pPr>
            <w:r w:rsidRPr="003D24BF">
              <w:rPr>
                <w:rFonts w:cstheme="minorHAnsi"/>
              </w:rPr>
              <w:t>38.498.549.124</w:t>
            </w:r>
          </w:p>
        </w:tc>
        <w:tc>
          <w:tcPr>
            <w:tcW w:w="1943" w:type="dxa"/>
          </w:tcPr>
          <w:p w14:paraId="01B65257" w14:textId="77777777" w:rsidR="001F7706" w:rsidRPr="003D24BF" w:rsidRDefault="001F7706" w:rsidP="00D771A1">
            <w:pPr>
              <w:jc w:val="center"/>
              <w:rPr>
                <w:rFonts w:cstheme="minorHAnsi"/>
              </w:rPr>
            </w:pPr>
            <w:r w:rsidRPr="003D24BF">
              <w:rPr>
                <w:rFonts w:cstheme="minorHAnsi"/>
              </w:rPr>
              <w:t>37</w:t>
            </w:r>
          </w:p>
        </w:tc>
        <w:tc>
          <w:tcPr>
            <w:tcW w:w="2170" w:type="dxa"/>
          </w:tcPr>
          <w:p w14:paraId="4A818761" w14:textId="77777777" w:rsidR="001F7706" w:rsidRPr="003D24BF" w:rsidRDefault="001F7706" w:rsidP="00D771A1">
            <w:pPr>
              <w:jc w:val="center"/>
              <w:rPr>
                <w:rFonts w:cstheme="minorHAnsi"/>
              </w:rPr>
            </w:pPr>
            <w:r w:rsidRPr="003D24BF">
              <w:rPr>
                <w:rFonts w:cstheme="minorHAnsi"/>
              </w:rPr>
              <w:t>320</w:t>
            </w:r>
          </w:p>
        </w:tc>
      </w:tr>
    </w:tbl>
    <w:p w14:paraId="3E6A1D22" w14:textId="07EC6B9C" w:rsidR="009A15B6" w:rsidRPr="003D24BF" w:rsidRDefault="009A15B6" w:rsidP="00163C4F">
      <w:pPr>
        <w:rPr>
          <w:rFonts w:cstheme="minorHAnsi"/>
        </w:rPr>
      </w:pPr>
    </w:p>
    <w:p w14:paraId="6ACD6A16" w14:textId="77777777" w:rsidR="009A15B6" w:rsidRPr="003D24BF" w:rsidRDefault="009A15B6" w:rsidP="009A15B6">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13E8F360" w14:textId="77777777" w:rsidR="009A15B6" w:rsidRPr="003D24BF" w:rsidRDefault="009A15B6" w:rsidP="00163C4F">
      <w:pPr>
        <w:rPr>
          <w:rFonts w:cstheme="minorHAnsi"/>
        </w:rPr>
      </w:pPr>
    </w:p>
    <w:p w14:paraId="75499124" w14:textId="32C59B25" w:rsidR="004E7FE9" w:rsidRPr="003D24BF" w:rsidRDefault="00152CFB" w:rsidP="00163C4F">
      <w:pPr>
        <w:rPr>
          <w:rFonts w:cstheme="minorHAnsi"/>
        </w:rPr>
      </w:pPr>
      <w:r w:rsidRPr="003D24BF">
        <w:rPr>
          <w:rFonts w:cstheme="minorHAnsi"/>
          <w:b/>
          <w:bCs/>
          <w:color w:val="222222"/>
          <w:lang w:val="es-ES"/>
        </w:rPr>
        <w:t>Tabla 6</w:t>
      </w:r>
      <w:r w:rsidR="004E7FE9" w:rsidRPr="003D24BF">
        <w:rPr>
          <w:rFonts w:cstheme="minorHAnsi"/>
          <w:b/>
          <w:bCs/>
          <w:color w:val="222222"/>
          <w:lang w:val="es-ES"/>
        </w:rPr>
        <w:t xml:space="preserve">. </w:t>
      </w:r>
      <w:r w:rsidR="004E7FE9" w:rsidRPr="003D24BF">
        <w:rPr>
          <w:rFonts w:cstheme="minorHAnsi"/>
        </w:rPr>
        <w:t>Atención</w:t>
      </w:r>
      <w:r w:rsidR="00ED1BA5" w:rsidRPr="003D24BF">
        <w:rPr>
          <w:rFonts w:cstheme="minorHAnsi"/>
        </w:rPr>
        <w:t xml:space="preserve"> y Asistencia</w:t>
      </w:r>
      <w:r w:rsidR="004E7FE9" w:rsidRPr="003D24BF">
        <w:rPr>
          <w:rFonts w:cstheme="minorHAnsi"/>
        </w:rPr>
        <w:t xml:space="preserve"> Humanitaria</w:t>
      </w:r>
    </w:p>
    <w:tbl>
      <w:tblPr>
        <w:tblStyle w:val="TableGrid"/>
        <w:tblW w:w="8828" w:type="dxa"/>
        <w:tblLook w:val="04A0" w:firstRow="1" w:lastRow="0" w:firstColumn="1" w:lastColumn="0" w:noHBand="0" w:noVBand="1"/>
      </w:tblPr>
      <w:tblGrid>
        <w:gridCol w:w="1937"/>
        <w:gridCol w:w="1255"/>
        <w:gridCol w:w="1610"/>
        <w:gridCol w:w="1904"/>
        <w:gridCol w:w="2122"/>
      </w:tblGrid>
      <w:tr w:rsidR="004150E3" w:rsidRPr="003D24BF" w14:paraId="5E854478" w14:textId="77777777" w:rsidTr="00D771A1">
        <w:tc>
          <w:tcPr>
            <w:tcW w:w="1937" w:type="dxa"/>
            <w:shd w:val="clear" w:color="auto" w:fill="D9D9D9" w:themeFill="background1" w:themeFillShade="D9"/>
          </w:tcPr>
          <w:p w14:paraId="744A5CD2" w14:textId="77777777" w:rsidR="004150E3" w:rsidRPr="003D24BF" w:rsidRDefault="004150E3" w:rsidP="00D771A1">
            <w:pPr>
              <w:jc w:val="center"/>
              <w:rPr>
                <w:rFonts w:cstheme="minorHAnsi"/>
                <w:b/>
                <w:bCs/>
              </w:rPr>
            </w:pPr>
            <w:r w:rsidRPr="003D24BF">
              <w:rPr>
                <w:rFonts w:cstheme="minorHAnsi"/>
                <w:b/>
                <w:bCs/>
              </w:rPr>
              <w:t>Nivel de Carencia</w:t>
            </w:r>
          </w:p>
        </w:tc>
        <w:tc>
          <w:tcPr>
            <w:tcW w:w="1255" w:type="dxa"/>
            <w:shd w:val="clear" w:color="auto" w:fill="D9D9D9" w:themeFill="background1" w:themeFillShade="D9"/>
          </w:tcPr>
          <w:p w14:paraId="63D7D25B" w14:textId="77777777" w:rsidR="004150E3" w:rsidRPr="003D24BF" w:rsidRDefault="004150E3" w:rsidP="00D771A1">
            <w:pPr>
              <w:jc w:val="center"/>
              <w:rPr>
                <w:rFonts w:cstheme="minorHAnsi"/>
                <w:b/>
                <w:bCs/>
              </w:rPr>
            </w:pPr>
            <w:r w:rsidRPr="003D24BF">
              <w:rPr>
                <w:rFonts w:cstheme="minorHAnsi"/>
                <w:b/>
                <w:bCs/>
              </w:rPr>
              <w:t>2020</w:t>
            </w:r>
          </w:p>
        </w:tc>
        <w:tc>
          <w:tcPr>
            <w:tcW w:w="1610" w:type="dxa"/>
            <w:shd w:val="clear" w:color="auto" w:fill="D9D9D9" w:themeFill="background1" w:themeFillShade="D9"/>
          </w:tcPr>
          <w:p w14:paraId="69ADE6D1" w14:textId="77777777" w:rsidR="004150E3" w:rsidRPr="003D24BF" w:rsidRDefault="004150E3" w:rsidP="00D771A1">
            <w:pPr>
              <w:jc w:val="center"/>
              <w:rPr>
                <w:rFonts w:cstheme="minorHAnsi"/>
                <w:b/>
                <w:bCs/>
              </w:rPr>
            </w:pPr>
            <w:r w:rsidRPr="003D24BF">
              <w:rPr>
                <w:rFonts w:cstheme="minorHAnsi"/>
                <w:b/>
                <w:bCs/>
              </w:rPr>
              <w:t>2021</w:t>
            </w:r>
          </w:p>
        </w:tc>
        <w:tc>
          <w:tcPr>
            <w:tcW w:w="1904" w:type="dxa"/>
            <w:shd w:val="clear" w:color="auto" w:fill="D9D9D9" w:themeFill="background1" w:themeFillShade="D9"/>
          </w:tcPr>
          <w:p w14:paraId="4F7CC022" w14:textId="77777777" w:rsidR="004150E3" w:rsidRPr="003D24BF" w:rsidRDefault="004150E3" w:rsidP="00D771A1">
            <w:pPr>
              <w:jc w:val="center"/>
              <w:rPr>
                <w:rFonts w:cstheme="minorHAnsi"/>
                <w:b/>
                <w:bCs/>
              </w:rPr>
            </w:pPr>
            <w:r w:rsidRPr="003D24BF">
              <w:rPr>
                <w:rFonts w:cstheme="minorHAnsi"/>
                <w:b/>
                <w:bCs/>
              </w:rPr>
              <w:t>2022</w:t>
            </w:r>
          </w:p>
        </w:tc>
        <w:tc>
          <w:tcPr>
            <w:tcW w:w="2122" w:type="dxa"/>
            <w:shd w:val="clear" w:color="auto" w:fill="D9D9D9" w:themeFill="background1" w:themeFillShade="D9"/>
          </w:tcPr>
          <w:p w14:paraId="7FE3BAE1" w14:textId="77777777" w:rsidR="004150E3" w:rsidRPr="003D24BF" w:rsidRDefault="004150E3" w:rsidP="00D771A1">
            <w:pPr>
              <w:jc w:val="center"/>
              <w:rPr>
                <w:rFonts w:cstheme="minorHAnsi"/>
                <w:b/>
                <w:bCs/>
              </w:rPr>
            </w:pPr>
            <w:r w:rsidRPr="003D24BF">
              <w:rPr>
                <w:rFonts w:cstheme="minorHAnsi"/>
                <w:b/>
                <w:bCs/>
              </w:rPr>
              <w:t>Total General</w:t>
            </w:r>
          </w:p>
        </w:tc>
      </w:tr>
      <w:tr w:rsidR="004150E3" w:rsidRPr="003D24BF" w14:paraId="2101CB52" w14:textId="77777777" w:rsidTr="00D771A1">
        <w:tc>
          <w:tcPr>
            <w:tcW w:w="1937" w:type="dxa"/>
          </w:tcPr>
          <w:p w14:paraId="39A09DD0" w14:textId="77777777" w:rsidR="004150E3" w:rsidRPr="003D24BF" w:rsidRDefault="004150E3" w:rsidP="00D771A1">
            <w:pPr>
              <w:jc w:val="center"/>
              <w:rPr>
                <w:rFonts w:cstheme="minorHAnsi"/>
                <w:b/>
                <w:bCs/>
              </w:rPr>
            </w:pPr>
            <w:r w:rsidRPr="003D24BF">
              <w:rPr>
                <w:rFonts w:cstheme="minorHAnsi"/>
                <w:b/>
                <w:bCs/>
              </w:rPr>
              <w:t>Extrema</w:t>
            </w:r>
          </w:p>
        </w:tc>
        <w:tc>
          <w:tcPr>
            <w:tcW w:w="1255" w:type="dxa"/>
          </w:tcPr>
          <w:p w14:paraId="61D315D1" w14:textId="77777777" w:rsidR="004150E3" w:rsidRPr="003D24BF" w:rsidRDefault="004150E3" w:rsidP="00D771A1">
            <w:pPr>
              <w:jc w:val="center"/>
              <w:rPr>
                <w:rFonts w:cstheme="minorHAnsi"/>
                <w:b/>
                <w:bCs/>
              </w:rPr>
            </w:pPr>
            <w:r w:rsidRPr="003D24BF">
              <w:rPr>
                <w:rFonts w:cstheme="minorHAnsi"/>
              </w:rPr>
              <w:t>1.693</w:t>
            </w:r>
          </w:p>
        </w:tc>
        <w:tc>
          <w:tcPr>
            <w:tcW w:w="1610" w:type="dxa"/>
          </w:tcPr>
          <w:p w14:paraId="79F8EA49" w14:textId="77777777" w:rsidR="004150E3" w:rsidRPr="003D24BF" w:rsidRDefault="004150E3" w:rsidP="00D771A1">
            <w:pPr>
              <w:jc w:val="center"/>
              <w:rPr>
                <w:rFonts w:cstheme="minorHAnsi"/>
                <w:b/>
                <w:bCs/>
              </w:rPr>
            </w:pPr>
            <w:r w:rsidRPr="003D24BF">
              <w:rPr>
                <w:rFonts w:cstheme="minorHAnsi"/>
              </w:rPr>
              <w:t>139.626</w:t>
            </w:r>
          </w:p>
        </w:tc>
        <w:tc>
          <w:tcPr>
            <w:tcW w:w="1904" w:type="dxa"/>
          </w:tcPr>
          <w:p w14:paraId="5D40D9EB" w14:textId="77777777" w:rsidR="004150E3" w:rsidRPr="003D24BF" w:rsidRDefault="004150E3" w:rsidP="00D771A1">
            <w:pPr>
              <w:jc w:val="center"/>
              <w:rPr>
                <w:rFonts w:cstheme="minorHAnsi"/>
              </w:rPr>
            </w:pPr>
            <w:r w:rsidRPr="003D24BF">
              <w:rPr>
                <w:rFonts w:cstheme="minorHAnsi"/>
              </w:rPr>
              <w:t>135.807</w:t>
            </w:r>
          </w:p>
        </w:tc>
        <w:tc>
          <w:tcPr>
            <w:tcW w:w="2122" w:type="dxa"/>
          </w:tcPr>
          <w:p w14:paraId="1BF4FFB0" w14:textId="77777777" w:rsidR="004150E3" w:rsidRPr="003D24BF" w:rsidRDefault="004150E3" w:rsidP="00D771A1">
            <w:pPr>
              <w:jc w:val="center"/>
              <w:rPr>
                <w:rFonts w:cstheme="minorHAnsi"/>
              </w:rPr>
            </w:pPr>
            <w:r w:rsidRPr="003D24BF">
              <w:rPr>
                <w:rFonts w:cstheme="minorHAnsi"/>
              </w:rPr>
              <w:t>277.126</w:t>
            </w:r>
          </w:p>
        </w:tc>
      </w:tr>
      <w:tr w:rsidR="004150E3" w:rsidRPr="003D24BF" w14:paraId="29E363C4" w14:textId="77777777" w:rsidTr="00D771A1">
        <w:tc>
          <w:tcPr>
            <w:tcW w:w="1937" w:type="dxa"/>
          </w:tcPr>
          <w:p w14:paraId="5CE1CE19" w14:textId="77777777" w:rsidR="004150E3" w:rsidRPr="003D24BF" w:rsidRDefault="004150E3" w:rsidP="00D771A1">
            <w:pPr>
              <w:jc w:val="center"/>
              <w:rPr>
                <w:rFonts w:cstheme="minorHAnsi"/>
                <w:b/>
                <w:bCs/>
              </w:rPr>
            </w:pPr>
            <w:r w:rsidRPr="003D24BF">
              <w:rPr>
                <w:rFonts w:cstheme="minorHAnsi"/>
                <w:b/>
                <w:bCs/>
              </w:rPr>
              <w:t>Grave</w:t>
            </w:r>
          </w:p>
        </w:tc>
        <w:tc>
          <w:tcPr>
            <w:tcW w:w="1255" w:type="dxa"/>
          </w:tcPr>
          <w:p w14:paraId="5DAC6F98" w14:textId="77777777" w:rsidR="004150E3" w:rsidRPr="003D24BF" w:rsidRDefault="004150E3" w:rsidP="00D771A1">
            <w:pPr>
              <w:jc w:val="center"/>
              <w:rPr>
                <w:rFonts w:cstheme="minorHAnsi"/>
                <w:b/>
                <w:bCs/>
              </w:rPr>
            </w:pPr>
            <w:r w:rsidRPr="003D24BF">
              <w:rPr>
                <w:rFonts w:cstheme="minorHAnsi"/>
              </w:rPr>
              <w:t>561</w:t>
            </w:r>
          </w:p>
        </w:tc>
        <w:tc>
          <w:tcPr>
            <w:tcW w:w="1610" w:type="dxa"/>
          </w:tcPr>
          <w:p w14:paraId="3B42043E" w14:textId="77777777" w:rsidR="004150E3" w:rsidRPr="003D24BF" w:rsidRDefault="004150E3" w:rsidP="00D771A1">
            <w:pPr>
              <w:jc w:val="center"/>
              <w:rPr>
                <w:rFonts w:cstheme="minorHAnsi"/>
                <w:b/>
                <w:bCs/>
              </w:rPr>
            </w:pPr>
            <w:r w:rsidRPr="003D24BF">
              <w:rPr>
                <w:rFonts w:cstheme="minorHAnsi"/>
              </w:rPr>
              <w:t>37.675</w:t>
            </w:r>
          </w:p>
        </w:tc>
        <w:tc>
          <w:tcPr>
            <w:tcW w:w="1904" w:type="dxa"/>
          </w:tcPr>
          <w:p w14:paraId="6EA9992F" w14:textId="77777777" w:rsidR="004150E3" w:rsidRPr="003D24BF" w:rsidRDefault="004150E3" w:rsidP="00D771A1">
            <w:pPr>
              <w:jc w:val="center"/>
              <w:rPr>
                <w:rFonts w:cstheme="minorHAnsi"/>
              </w:rPr>
            </w:pPr>
            <w:r w:rsidRPr="003D24BF">
              <w:rPr>
                <w:rFonts w:cstheme="minorHAnsi"/>
              </w:rPr>
              <w:t>37.073</w:t>
            </w:r>
          </w:p>
        </w:tc>
        <w:tc>
          <w:tcPr>
            <w:tcW w:w="2122" w:type="dxa"/>
          </w:tcPr>
          <w:p w14:paraId="7B669808" w14:textId="77777777" w:rsidR="004150E3" w:rsidRPr="003D24BF" w:rsidRDefault="004150E3" w:rsidP="00D771A1">
            <w:pPr>
              <w:jc w:val="center"/>
              <w:rPr>
                <w:rFonts w:cstheme="minorHAnsi"/>
              </w:rPr>
            </w:pPr>
            <w:r w:rsidRPr="003D24BF">
              <w:rPr>
                <w:rFonts w:cstheme="minorHAnsi"/>
              </w:rPr>
              <w:t>75.309</w:t>
            </w:r>
          </w:p>
        </w:tc>
      </w:tr>
      <w:tr w:rsidR="004150E3" w:rsidRPr="003D24BF" w14:paraId="2A0FF1C0" w14:textId="77777777" w:rsidTr="00D771A1">
        <w:tc>
          <w:tcPr>
            <w:tcW w:w="1937" w:type="dxa"/>
          </w:tcPr>
          <w:p w14:paraId="13772F98" w14:textId="77777777" w:rsidR="004150E3" w:rsidRPr="003D24BF" w:rsidRDefault="004150E3" w:rsidP="00D771A1">
            <w:pPr>
              <w:jc w:val="center"/>
              <w:rPr>
                <w:rFonts w:cstheme="minorHAnsi"/>
                <w:b/>
                <w:bCs/>
              </w:rPr>
            </w:pPr>
            <w:r w:rsidRPr="003D24BF">
              <w:rPr>
                <w:rFonts w:cstheme="minorHAnsi"/>
                <w:b/>
                <w:bCs/>
              </w:rPr>
              <w:t>Leve</w:t>
            </w:r>
          </w:p>
        </w:tc>
        <w:tc>
          <w:tcPr>
            <w:tcW w:w="1255" w:type="dxa"/>
          </w:tcPr>
          <w:p w14:paraId="5E69A871" w14:textId="77777777" w:rsidR="004150E3" w:rsidRPr="003D24BF" w:rsidRDefault="004150E3" w:rsidP="00D771A1">
            <w:pPr>
              <w:jc w:val="center"/>
              <w:rPr>
                <w:rFonts w:cstheme="minorHAnsi"/>
              </w:rPr>
            </w:pPr>
            <w:r w:rsidRPr="003D24BF">
              <w:rPr>
                <w:rFonts w:cstheme="minorHAnsi"/>
              </w:rPr>
              <w:t xml:space="preserve">805 </w:t>
            </w:r>
          </w:p>
        </w:tc>
        <w:tc>
          <w:tcPr>
            <w:tcW w:w="1610" w:type="dxa"/>
          </w:tcPr>
          <w:p w14:paraId="166FE92B" w14:textId="77777777" w:rsidR="004150E3" w:rsidRPr="003D24BF" w:rsidRDefault="004150E3" w:rsidP="00D771A1">
            <w:pPr>
              <w:jc w:val="center"/>
              <w:rPr>
                <w:rFonts w:cstheme="minorHAnsi"/>
              </w:rPr>
            </w:pPr>
            <w:r w:rsidRPr="003D24BF">
              <w:rPr>
                <w:rFonts w:cstheme="minorHAnsi"/>
              </w:rPr>
              <w:t>53.629</w:t>
            </w:r>
          </w:p>
        </w:tc>
        <w:tc>
          <w:tcPr>
            <w:tcW w:w="1904" w:type="dxa"/>
          </w:tcPr>
          <w:p w14:paraId="5E50E299" w14:textId="77777777" w:rsidR="004150E3" w:rsidRPr="003D24BF" w:rsidRDefault="004150E3" w:rsidP="00D771A1">
            <w:pPr>
              <w:jc w:val="center"/>
              <w:rPr>
                <w:rFonts w:cstheme="minorHAnsi"/>
              </w:rPr>
            </w:pPr>
            <w:r w:rsidRPr="003D24BF">
              <w:rPr>
                <w:rFonts w:cstheme="minorHAnsi"/>
              </w:rPr>
              <w:t>42.693</w:t>
            </w:r>
          </w:p>
        </w:tc>
        <w:tc>
          <w:tcPr>
            <w:tcW w:w="2122" w:type="dxa"/>
          </w:tcPr>
          <w:p w14:paraId="6011E876" w14:textId="77777777" w:rsidR="004150E3" w:rsidRPr="003D24BF" w:rsidRDefault="004150E3" w:rsidP="00D771A1">
            <w:pPr>
              <w:jc w:val="center"/>
              <w:rPr>
                <w:rFonts w:cstheme="minorHAnsi"/>
              </w:rPr>
            </w:pPr>
            <w:r w:rsidRPr="003D24BF">
              <w:rPr>
                <w:rFonts w:cstheme="minorHAnsi"/>
              </w:rPr>
              <w:t>97.127</w:t>
            </w:r>
          </w:p>
        </w:tc>
      </w:tr>
      <w:tr w:rsidR="004150E3" w:rsidRPr="003D24BF" w14:paraId="51B97E09" w14:textId="77777777" w:rsidTr="00D771A1">
        <w:tc>
          <w:tcPr>
            <w:tcW w:w="1937" w:type="dxa"/>
          </w:tcPr>
          <w:p w14:paraId="40BA2865" w14:textId="77777777" w:rsidR="004150E3" w:rsidRPr="003D24BF" w:rsidRDefault="004150E3" w:rsidP="00D771A1">
            <w:pPr>
              <w:jc w:val="center"/>
              <w:rPr>
                <w:rFonts w:cstheme="minorHAnsi"/>
                <w:b/>
                <w:bCs/>
              </w:rPr>
            </w:pPr>
            <w:r w:rsidRPr="003D24BF">
              <w:rPr>
                <w:rFonts w:cstheme="minorHAnsi"/>
                <w:b/>
                <w:bCs/>
              </w:rPr>
              <w:t>Primer año</w:t>
            </w:r>
          </w:p>
        </w:tc>
        <w:tc>
          <w:tcPr>
            <w:tcW w:w="1255" w:type="dxa"/>
          </w:tcPr>
          <w:p w14:paraId="40AC75C5" w14:textId="77777777" w:rsidR="004150E3" w:rsidRPr="003D24BF" w:rsidRDefault="004150E3" w:rsidP="00D771A1">
            <w:pPr>
              <w:jc w:val="center"/>
              <w:rPr>
                <w:rFonts w:cstheme="minorHAnsi"/>
              </w:rPr>
            </w:pPr>
            <w:r w:rsidRPr="003D24BF">
              <w:rPr>
                <w:rFonts w:cstheme="minorHAnsi"/>
              </w:rPr>
              <w:t>5.810</w:t>
            </w:r>
          </w:p>
        </w:tc>
        <w:tc>
          <w:tcPr>
            <w:tcW w:w="1610" w:type="dxa"/>
          </w:tcPr>
          <w:p w14:paraId="332EE08E" w14:textId="77777777" w:rsidR="004150E3" w:rsidRPr="003D24BF" w:rsidRDefault="004150E3" w:rsidP="00D771A1">
            <w:pPr>
              <w:jc w:val="center"/>
              <w:rPr>
                <w:rFonts w:cstheme="minorHAnsi"/>
              </w:rPr>
            </w:pPr>
            <w:r w:rsidRPr="003D24BF">
              <w:rPr>
                <w:rFonts w:cstheme="minorHAnsi"/>
              </w:rPr>
              <w:t xml:space="preserve">50.631 </w:t>
            </w:r>
          </w:p>
        </w:tc>
        <w:tc>
          <w:tcPr>
            <w:tcW w:w="1904" w:type="dxa"/>
          </w:tcPr>
          <w:p w14:paraId="28698732" w14:textId="77777777" w:rsidR="004150E3" w:rsidRPr="003D24BF" w:rsidRDefault="004150E3" w:rsidP="00D771A1">
            <w:pPr>
              <w:jc w:val="center"/>
              <w:rPr>
                <w:rFonts w:cstheme="minorHAnsi"/>
              </w:rPr>
            </w:pPr>
            <w:r w:rsidRPr="003D24BF">
              <w:rPr>
                <w:rFonts w:cstheme="minorHAnsi"/>
              </w:rPr>
              <w:t xml:space="preserve">63.416 </w:t>
            </w:r>
          </w:p>
        </w:tc>
        <w:tc>
          <w:tcPr>
            <w:tcW w:w="2122" w:type="dxa"/>
          </w:tcPr>
          <w:p w14:paraId="73745A4F" w14:textId="77777777" w:rsidR="004150E3" w:rsidRPr="003D24BF" w:rsidRDefault="004150E3" w:rsidP="00D771A1">
            <w:pPr>
              <w:jc w:val="center"/>
              <w:rPr>
                <w:rFonts w:cstheme="minorHAnsi"/>
              </w:rPr>
            </w:pPr>
            <w:r w:rsidRPr="003D24BF">
              <w:rPr>
                <w:rFonts w:cstheme="minorHAnsi"/>
              </w:rPr>
              <w:t xml:space="preserve">119.857 </w:t>
            </w:r>
          </w:p>
        </w:tc>
      </w:tr>
      <w:tr w:rsidR="004150E3" w:rsidRPr="003D24BF" w14:paraId="743BC64B" w14:textId="77777777" w:rsidTr="00D771A1">
        <w:tc>
          <w:tcPr>
            <w:tcW w:w="1937" w:type="dxa"/>
          </w:tcPr>
          <w:p w14:paraId="54250A7E" w14:textId="77777777" w:rsidR="004150E3" w:rsidRPr="003D24BF" w:rsidRDefault="004150E3" w:rsidP="00D771A1">
            <w:pPr>
              <w:jc w:val="center"/>
              <w:rPr>
                <w:rFonts w:cstheme="minorHAnsi"/>
                <w:b/>
                <w:bCs/>
              </w:rPr>
            </w:pPr>
            <w:r w:rsidRPr="003D24BF">
              <w:rPr>
                <w:rFonts w:cstheme="minorHAnsi"/>
                <w:b/>
                <w:bCs/>
              </w:rPr>
              <w:t>No carencias</w:t>
            </w:r>
          </w:p>
        </w:tc>
        <w:tc>
          <w:tcPr>
            <w:tcW w:w="1255" w:type="dxa"/>
          </w:tcPr>
          <w:p w14:paraId="2C105AD7" w14:textId="77777777" w:rsidR="004150E3" w:rsidRPr="003D24BF" w:rsidRDefault="004150E3" w:rsidP="00D771A1">
            <w:pPr>
              <w:jc w:val="center"/>
              <w:rPr>
                <w:rFonts w:cstheme="minorHAnsi"/>
              </w:rPr>
            </w:pPr>
            <w:r w:rsidRPr="003D24BF">
              <w:rPr>
                <w:rFonts w:cstheme="minorHAnsi"/>
              </w:rPr>
              <w:t>32.618</w:t>
            </w:r>
          </w:p>
        </w:tc>
        <w:tc>
          <w:tcPr>
            <w:tcW w:w="1610" w:type="dxa"/>
          </w:tcPr>
          <w:p w14:paraId="0A79C67F" w14:textId="77777777" w:rsidR="004150E3" w:rsidRPr="003D24BF" w:rsidRDefault="004150E3" w:rsidP="00D771A1">
            <w:pPr>
              <w:jc w:val="center"/>
              <w:rPr>
                <w:rFonts w:cstheme="minorHAnsi"/>
              </w:rPr>
            </w:pPr>
            <w:r w:rsidRPr="003D24BF">
              <w:rPr>
                <w:rFonts w:cstheme="minorHAnsi"/>
              </w:rPr>
              <w:t>183.782</w:t>
            </w:r>
          </w:p>
        </w:tc>
        <w:tc>
          <w:tcPr>
            <w:tcW w:w="1904" w:type="dxa"/>
          </w:tcPr>
          <w:p w14:paraId="7CC0A82F" w14:textId="77777777" w:rsidR="004150E3" w:rsidRPr="003D24BF" w:rsidRDefault="004150E3" w:rsidP="00D771A1">
            <w:pPr>
              <w:jc w:val="center"/>
              <w:rPr>
                <w:rFonts w:cstheme="minorHAnsi"/>
              </w:rPr>
            </w:pPr>
            <w:r w:rsidRPr="003D24BF">
              <w:rPr>
                <w:rFonts w:cstheme="minorHAnsi"/>
              </w:rPr>
              <w:t>123.238</w:t>
            </w:r>
          </w:p>
        </w:tc>
        <w:tc>
          <w:tcPr>
            <w:tcW w:w="2122" w:type="dxa"/>
          </w:tcPr>
          <w:p w14:paraId="0601202B" w14:textId="77777777" w:rsidR="004150E3" w:rsidRPr="003D24BF" w:rsidRDefault="004150E3" w:rsidP="00D771A1">
            <w:pPr>
              <w:jc w:val="center"/>
              <w:rPr>
                <w:rFonts w:cstheme="minorHAnsi"/>
              </w:rPr>
            </w:pPr>
            <w:r w:rsidRPr="003D24BF">
              <w:rPr>
                <w:rFonts w:cstheme="minorHAnsi"/>
              </w:rPr>
              <w:t>339.638</w:t>
            </w:r>
          </w:p>
        </w:tc>
      </w:tr>
      <w:tr w:rsidR="004150E3" w:rsidRPr="003D24BF" w14:paraId="265848E6" w14:textId="77777777" w:rsidTr="00D771A1">
        <w:tc>
          <w:tcPr>
            <w:tcW w:w="1937" w:type="dxa"/>
          </w:tcPr>
          <w:p w14:paraId="34331FB0" w14:textId="77777777" w:rsidR="004150E3" w:rsidRPr="003D24BF" w:rsidRDefault="004150E3" w:rsidP="00D771A1">
            <w:pPr>
              <w:jc w:val="center"/>
              <w:rPr>
                <w:rFonts w:cstheme="minorHAnsi"/>
                <w:b/>
                <w:bCs/>
              </w:rPr>
            </w:pPr>
            <w:r w:rsidRPr="003D24BF">
              <w:rPr>
                <w:rFonts w:cstheme="minorHAnsi"/>
                <w:b/>
                <w:bCs/>
              </w:rPr>
              <w:t>Total general</w:t>
            </w:r>
          </w:p>
        </w:tc>
        <w:tc>
          <w:tcPr>
            <w:tcW w:w="1255" w:type="dxa"/>
          </w:tcPr>
          <w:p w14:paraId="285360E8" w14:textId="77777777" w:rsidR="004150E3" w:rsidRPr="003D24BF" w:rsidRDefault="004150E3" w:rsidP="00D771A1">
            <w:pPr>
              <w:jc w:val="center"/>
              <w:rPr>
                <w:rFonts w:cstheme="minorHAnsi"/>
              </w:rPr>
            </w:pPr>
            <w:r w:rsidRPr="003D24BF">
              <w:rPr>
                <w:rFonts w:cstheme="minorHAnsi"/>
              </w:rPr>
              <w:t>41.487</w:t>
            </w:r>
          </w:p>
        </w:tc>
        <w:tc>
          <w:tcPr>
            <w:tcW w:w="1610" w:type="dxa"/>
          </w:tcPr>
          <w:p w14:paraId="21B96014" w14:textId="77777777" w:rsidR="004150E3" w:rsidRPr="003D24BF" w:rsidRDefault="004150E3" w:rsidP="00D771A1">
            <w:pPr>
              <w:jc w:val="center"/>
              <w:rPr>
                <w:rFonts w:cstheme="minorHAnsi"/>
              </w:rPr>
            </w:pPr>
            <w:r w:rsidRPr="003D24BF">
              <w:rPr>
                <w:rFonts w:cstheme="minorHAnsi"/>
              </w:rPr>
              <w:t>465.343</w:t>
            </w:r>
          </w:p>
        </w:tc>
        <w:tc>
          <w:tcPr>
            <w:tcW w:w="1904" w:type="dxa"/>
          </w:tcPr>
          <w:p w14:paraId="5FA790CB" w14:textId="77777777" w:rsidR="004150E3" w:rsidRPr="003D24BF" w:rsidRDefault="004150E3" w:rsidP="00D771A1">
            <w:pPr>
              <w:jc w:val="center"/>
              <w:rPr>
                <w:rFonts w:cstheme="minorHAnsi"/>
              </w:rPr>
            </w:pPr>
            <w:r w:rsidRPr="003D24BF">
              <w:rPr>
                <w:rFonts w:cstheme="minorHAnsi"/>
              </w:rPr>
              <w:t>402.227</w:t>
            </w:r>
          </w:p>
        </w:tc>
        <w:tc>
          <w:tcPr>
            <w:tcW w:w="2122" w:type="dxa"/>
          </w:tcPr>
          <w:p w14:paraId="3A6A980F" w14:textId="77777777" w:rsidR="004150E3" w:rsidRPr="003D24BF" w:rsidRDefault="004150E3" w:rsidP="00D771A1">
            <w:pPr>
              <w:jc w:val="center"/>
              <w:rPr>
                <w:rFonts w:cstheme="minorHAnsi"/>
              </w:rPr>
            </w:pPr>
            <w:r w:rsidRPr="003D24BF">
              <w:rPr>
                <w:rFonts w:cstheme="minorHAnsi"/>
              </w:rPr>
              <w:t>909.057</w:t>
            </w:r>
          </w:p>
        </w:tc>
      </w:tr>
    </w:tbl>
    <w:p w14:paraId="71E69BF3" w14:textId="36F9A0D4" w:rsidR="009A15B6" w:rsidRPr="003D24BF" w:rsidRDefault="009A15B6" w:rsidP="00163C4F">
      <w:pPr>
        <w:rPr>
          <w:rFonts w:cstheme="minorHAnsi"/>
        </w:rPr>
      </w:pPr>
    </w:p>
    <w:p w14:paraId="6F23A729" w14:textId="77777777" w:rsidR="009A15B6" w:rsidRPr="003D24BF" w:rsidRDefault="009A15B6" w:rsidP="009A15B6">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219BC00E" w14:textId="746F6E96" w:rsidR="009A15B6" w:rsidRPr="003D24BF" w:rsidRDefault="009A15B6" w:rsidP="00163C4F">
      <w:pPr>
        <w:rPr>
          <w:rFonts w:cstheme="minorHAnsi"/>
        </w:rPr>
      </w:pPr>
    </w:p>
    <w:p w14:paraId="4AF382FC" w14:textId="44BE767B" w:rsidR="00AC6BD6" w:rsidRPr="003D24BF" w:rsidRDefault="00AC6BD6" w:rsidP="00AC6BD6">
      <w:pPr>
        <w:rPr>
          <w:rFonts w:cstheme="minorHAnsi"/>
        </w:rPr>
      </w:pPr>
      <w:r w:rsidRPr="003D24BF">
        <w:rPr>
          <w:rFonts w:cstheme="minorHAnsi"/>
          <w:b/>
          <w:bCs/>
        </w:rPr>
        <w:t xml:space="preserve">Anexo </w:t>
      </w:r>
      <w:r w:rsidR="00152CFB" w:rsidRPr="003D24BF">
        <w:rPr>
          <w:rFonts w:cstheme="minorHAnsi"/>
          <w:b/>
          <w:bCs/>
        </w:rPr>
        <w:t>12</w:t>
      </w:r>
      <w:r w:rsidRPr="003D24BF">
        <w:rPr>
          <w:rFonts w:cstheme="minorHAnsi"/>
          <w:b/>
          <w:bCs/>
        </w:rPr>
        <w:t>.</w:t>
      </w:r>
      <w:r w:rsidR="003B1306" w:rsidRPr="003D24BF">
        <w:rPr>
          <w:rFonts w:cstheme="minorHAnsi"/>
          <w:b/>
          <w:bCs/>
        </w:rPr>
        <w:t xml:space="preserve"> </w:t>
      </w:r>
      <w:r w:rsidR="003B1306" w:rsidRPr="003D24BF">
        <w:rPr>
          <w:rFonts w:cstheme="minorHAnsi"/>
        </w:rPr>
        <w:t>Procesos de retorno, reubicación o integración local acompañados por la Unidad para las Víctimas</w:t>
      </w:r>
    </w:p>
    <w:tbl>
      <w:tblPr>
        <w:tblStyle w:val="TableGrid"/>
        <w:tblW w:w="0" w:type="auto"/>
        <w:tblLook w:val="04A0" w:firstRow="1" w:lastRow="0" w:firstColumn="1" w:lastColumn="0" w:noHBand="0" w:noVBand="1"/>
      </w:tblPr>
      <w:tblGrid>
        <w:gridCol w:w="4957"/>
        <w:gridCol w:w="3871"/>
      </w:tblGrid>
      <w:tr w:rsidR="00AC6BD6" w:rsidRPr="003D24BF" w14:paraId="1DF006A0" w14:textId="77777777" w:rsidTr="00D771A1">
        <w:tc>
          <w:tcPr>
            <w:tcW w:w="4957" w:type="dxa"/>
            <w:shd w:val="clear" w:color="auto" w:fill="D9D9D9" w:themeFill="background1" w:themeFillShade="D9"/>
          </w:tcPr>
          <w:p w14:paraId="7AF4C866" w14:textId="77777777" w:rsidR="00AC6BD6" w:rsidRPr="003D24BF" w:rsidRDefault="00AC6BD6" w:rsidP="00D771A1">
            <w:pPr>
              <w:jc w:val="center"/>
              <w:rPr>
                <w:rFonts w:cstheme="minorHAnsi"/>
                <w:b/>
                <w:bCs/>
              </w:rPr>
            </w:pPr>
            <w:r w:rsidRPr="003D24BF">
              <w:rPr>
                <w:rFonts w:cstheme="minorHAnsi"/>
                <w:b/>
                <w:bCs/>
              </w:rPr>
              <w:t>Abandono o Despojo Forzado de Tierras</w:t>
            </w:r>
          </w:p>
        </w:tc>
        <w:tc>
          <w:tcPr>
            <w:tcW w:w="3871" w:type="dxa"/>
            <w:shd w:val="clear" w:color="auto" w:fill="D9D9D9" w:themeFill="background1" w:themeFillShade="D9"/>
          </w:tcPr>
          <w:p w14:paraId="1BB8DC81"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7F326AC5" w14:textId="77777777" w:rsidTr="00D771A1">
        <w:tc>
          <w:tcPr>
            <w:tcW w:w="4957" w:type="dxa"/>
          </w:tcPr>
          <w:p w14:paraId="1C3ADFB9"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19A58D82" w14:textId="77777777" w:rsidR="00AC6BD6" w:rsidRPr="003D24BF" w:rsidRDefault="00AC6BD6" w:rsidP="00D771A1">
            <w:pPr>
              <w:jc w:val="center"/>
              <w:rPr>
                <w:rFonts w:cstheme="minorHAnsi"/>
              </w:rPr>
            </w:pPr>
            <w:r w:rsidRPr="003D24BF">
              <w:rPr>
                <w:rFonts w:cstheme="minorHAnsi"/>
              </w:rPr>
              <w:t>4</w:t>
            </w:r>
          </w:p>
        </w:tc>
      </w:tr>
      <w:tr w:rsidR="00AC6BD6" w:rsidRPr="003D24BF" w14:paraId="23C59A4D" w14:textId="77777777" w:rsidTr="00D771A1">
        <w:tc>
          <w:tcPr>
            <w:tcW w:w="4957" w:type="dxa"/>
          </w:tcPr>
          <w:p w14:paraId="4C3710C2"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778AD2CA" w14:textId="77777777" w:rsidR="00AC6BD6" w:rsidRPr="003D24BF" w:rsidRDefault="00AC6BD6" w:rsidP="00D771A1">
            <w:pPr>
              <w:jc w:val="center"/>
              <w:rPr>
                <w:rFonts w:cstheme="minorHAnsi"/>
              </w:rPr>
            </w:pPr>
            <w:r w:rsidRPr="003D24BF">
              <w:rPr>
                <w:rFonts w:cstheme="minorHAnsi"/>
              </w:rPr>
              <w:t>143</w:t>
            </w:r>
          </w:p>
        </w:tc>
      </w:tr>
      <w:tr w:rsidR="00AC6BD6" w:rsidRPr="003D24BF" w14:paraId="7605DA74" w14:textId="77777777" w:rsidTr="00D771A1">
        <w:tc>
          <w:tcPr>
            <w:tcW w:w="4957" w:type="dxa"/>
          </w:tcPr>
          <w:p w14:paraId="6EBD4CD1"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6F38EDC0" w14:textId="77777777" w:rsidR="00AC6BD6" w:rsidRPr="003D24BF" w:rsidRDefault="00AC6BD6" w:rsidP="00D771A1">
            <w:pPr>
              <w:jc w:val="center"/>
              <w:rPr>
                <w:rFonts w:cstheme="minorHAnsi"/>
              </w:rPr>
            </w:pPr>
            <w:r w:rsidRPr="003D24BF">
              <w:rPr>
                <w:rFonts w:cstheme="minorHAnsi"/>
              </w:rPr>
              <w:t>268</w:t>
            </w:r>
          </w:p>
        </w:tc>
      </w:tr>
      <w:tr w:rsidR="00AC6BD6" w:rsidRPr="003D24BF" w14:paraId="15FBB3F7" w14:textId="77777777" w:rsidTr="00D771A1">
        <w:tc>
          <w:tcPr>
            <w:tcW w:w="4957" w:type="dxa"/>
          </w:tcPr>
          <w:p w14:paraId="599A9025"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1998CCF6" w14:textId="77777777" w:rsidR="00AC6BD6" w:rsidRPr="003D24BF" w:rsidRDefault="00AC6BD6" w:rsidP="00D771A1">
            <w:pPr>
              <w:jc w:val="center"/>
              <w:rPr>
                <w:rFonts w:cstheme="minorHAnsi"/>
              </w:rPr>
            </w:pPr>
            <w:r w:rsidRPr="003D24BF">
              <w:rPr>
                <w:rFonts w:cstheme="minorHAnsi"/>
              </w:rPr>
              <w:t>384</w:t>
            </w:r>
          </w:p>
        </w:tc>
      </w:tr>
      <w:tr w:rsidR="00AC6BD6" w:rsidRPr="003D24BF" w14:paraId="327A1F15" w14:textId="77777777" w:rsidTr="00D771A1">
        <w:tc>
          <w:tcPr>
            <w:tcW w:w="4957" w:type="dxa"/>
          </w:tcPr>
          <w:p w14:paraId="7433BFDA" w14:textId="77777777" w:rsidR="00AC6BD6" w:rsidRPr="003D24BF" w:rsidRDefault="00AC6BD6" w:rsidP="00D771A1">
            <w:pPr>
              <w:jc w:val="center"/>
              <w:rPr>
                <w:rFonts w:cstheme="minorHAnsi"/>
              </w:rPr>
            </w:pPr>
            <w:r w:rsidRPr="003D24BF">
              <w:rPr>
                <w:rFonts w:cstheme="minorHAnsi"/>
              </w:rPr>
              <w:t>Ninguna</w:t>
            </w:r>
          </w:p>
        </w:tc>
        <w:tc>
          <w:tcPr>
            <w:tcW w:w="3871" w:type="dxa"/>
          </w:tcPr>
          <w:p w14:paraId="00540616" w14:textId="77777777" w:rsidR="00AC6BD6" w:rsidRPr="003D24BF" w:rsidRDefault="00AC6BD6" w:rsidP="00D771A1">
            <w:pPr>
              <w:jc w:val="center"/>
              <w:rPr>
                <w:rFonts w:cstheme="minorHAnsi"/>
              </w:rPr>
            </w:pPr>
            <w:r w:rsidRPr="003D24BF">
              <w:rPr>
                <w:rFonts w:cstheme="minorHAnsi"/>
              </w:rPr>
              <w:t>6.727</w:t>
            </w:r>
          </w:p>
        </w:tc>
      </w:tr>
      <w:tr w:rsidR="00AC6BD6" w:rsidRPr="003D24BF" w14:paraId="68E99F2E" w14:textId="77777777" w:rsidTr="00D771A1">
        <w:tc>
          <w:tcPr>
            <w:tcW w:w="4957" w:type="dxa"/>
          </w:tcPr>
          <w:p w14:paraId="12073F1A" w14:textId="77777777" w:rsidR="00AC6BD6" w:rsidRPr="003D24BF" w:rsidRDefault="00AC6BD6" w:rsidP="00D771A1">
            <w:pPr>
              <w:jc w:val="center"/>
              <w:rPr>
                <w:rFonts w:cstheme="minorHAnsi"/>
              </w:rPr>
            </w:pPr>
            <w:r w:rsidRPr="003D24BF">
              <w:rPr>
                <w:rFonts w:cstheme="minorHAnsi"/>
              </w:rPr>
              <w:t>Raizal del Archipiélago de San Andrés y Providencia</w:t>
            </w:r>
          </w:p>
        </w:tc>
        <w:tc>
          <w:tcPr>
            <w:tcW w:w="3871" w:type="dxa"/>
          </w:tcPr>
          <w:p w14:paraId="3B0C7B79" w14:textId="77777777" w:rsidR="00AC6BD6" w:rsidRPr="003D24BF" w:rsidRDefault="00AC6BD6" w:rsidP="00D771A1">
            <w:pPr>
              <w:jc w:val="center"/>
              <w:rPr>
                <w:rFonts w:cstheme="minorHAnsi"/>
              </w:rPr>
            </w:pPr>
            <w:r w:rsidRPr="003D24BF">
              <w:rPr>
                <w:rFonts w:cstheme="minorHAnsi"/>
              </w:rPr>
              <w:t>13</w:t>
            </w:r>
          </w:p>
        </w:tc>
      </w:tr>
    </w:tbl>
    <w:p w14:paraId="658C99D3" w14:textId="77777777" w:rsidR="00AC6BD6" w:rsidRPr="003D24BF" w:rsidRDefault="00AC6BD6" w:rsidP="00AC6BD6">
      <w:pPr>
        <w:jc w:val="both"/>
        <w:rPr>
          <w:rFonts w:cstheme="minorHAnsi"/>
          <w:b/>
          <w:bCs/>
        </w:rPr>
      </w:pPr>
    </w:p>
    <w:tbl>
      <w:tblPr>
        <w:tblStyle w:val="TableGrid"/>
        <w:tblW w:w="0" w:type="auto"/>
        <w:tblLook w:val="04A0" w:firstRow="1" w:lastRow="0" w:firstColumn="1" w:lastColumn="0" w:noHBand="0" w:noVBand="1"/>
      </w:tblPr>
      <w:tblGrid>
        <w:gridCol w:w="4957"/>
        <w:gridCol w:w="3871"/>
      </w:tblGrid>
      <w:tr w:rsidR="00AC6BD6" w:rsidRPr="003D24BF" w14:paraId="26EE6D0D" w14:textId="77777777" w:rsidTr="00D771A1">
        <w:tc>
          <w:tcPr>
            <w:tcW w:w="4957" w:type="dxa"/>
            <w:shd w:val="clear" w:color="auto" w:fill="D9D9D9" w:themeFill="background1" w:themeFillShade="D9"/>
          </w:tcPr>
          <w:p w14:paraId="5DF625FE" w14:textId="77777777" w:rsidR="00AC6BD6" w:rsidRPr="003D24BF" w:rsidRDefault="00AC6BD6" w:rsidP="00D771A1">
            <w:pPr>
              <w:jc w:val="center"/>
              <w:rPr>
                <w:rFonts w:cstheme="minorHAnsi"/>
                <w:b/>
                <w:bCs/>
              </w:rPr>
            </w:pPr>
            <w:r w:rsidRPr="003D24BF">
              <w:rPr>
                <w:rFonts w:cstheme="minorHAnsi"/>
                <w:b/>
                <w:bCs/>
              </w:rPr>
              <w:t>Acto terrorista / Atentados / Combates / Enfrentamientos / Hostigamientos</w:t>
            </w:r>
          </w:p>
        </w:tc>
        <w:tc>
          <w:tcPr>
            <w:tcW w:w="3871" w:type="dxa"/>
            <w:shd w:val="clear" w:color="auto" w:fill="D9D9D9" w:themeFill="background1" w:themeFillShade="D9"/>
          </w:tcPr>
          <w:p w14:paraId="471C6228"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3052710F" w14:textId="77777777" w:rsidTr="00D771A1">
        <w:tc>
          <w:tcPr>
            <w:tcW w:w="4957" w:type="dxa"/>
          </w:tcPr>
          <w:p w14:paraId="23DA615E"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0BD61E3B" w14:textId="77777777" w:rsidR="00AC6BD6" w:rsidRPr="003D24BF" w:rsidRDefault="00AC6BD6" w:rsidP="00D771A1">
            <w:pPr>
              <w:jc w:val="center"/>
              <w:rPr>
                <w:rFonts w:cstheme="minorHAnsi"/>
              </w:rPr>
            </w:pPr>
            <w:r w:rsidRPr="003D24BF">
              <w:rPr>
                <w:rFonts w:cstheme="minorHAnsi"/>
              </w:rPr>
              <w:t>121</w:t>
            </w:r>
          </w:p>
        </w:tc>
      </w:tr>
      <w:tr w:rsidR="00AC6BD6" w:rsidRPr="003D24BF" w14:paraId="32A3188F" w14:textId="77777777" w:rsidTr="00D771A1">
        <w:tc>
          <w:tcPr>
            <w:tcW w:w="4957" w:type="dxa"/>
          </w:tcPr>
          <w:p w14:paraId="65C82C0E"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4B4F0C99" w14:textId="77777777" w:rsidR="00AC6BD6" w:rsidRPr="003D24BF" w:rsidRDefault="00AC6BD6" w:rsidP="00D771A1">
            <w:pPr>
              <w:jc w:val="center"/>
              <w:rPr>
                <w:rFonts w:cstheme="minorHAnsi"/>
              </w:rPr>
            </w:pPr>
            <w:r w:rsidRPr="003D24BF">
              <w:rPr>
                <w:rFonts w:cstheme="minorHAnsi"/>
              </w:rPr>
              <w:t>327</w:t>
            </w:r>
          </w:p>
        </w:tc>
      </w:tr>
      <w:tr w:rsidR="00AC6BD6" w:rsidRPr="003D24BF" w14:paraId="2AD3DF4F" w14:textId="77777777" w:rsidTr="00D771A1">
        <w:tc>
          <w:tcPr>
            <w:tcW w:w="4957" w:type="dxa"/>
          </w:tcPr>
          <w:p w14:paraId="35F1EAA9"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1CC41E87" w14:textId="77777777" w:rsidR="00AC6BD6" w:rsidRPr="003D24BF" w:rsidRDefault="00AC6BD6" w:rsidP="00D771A1">
            <w:pPr>
              <w:jc w:val="center"/>
              <w:rPr>
                <w:rFonts w:cstheme="minorHAnsi"/>
              </w:rPr>
            </w:pPr>
            <w:r w:rsidRPr="003D24BF">
              <w:rPr>
                <w:rFonts w:cstheme="minorHAnsi"/>
              </w:rPr>
              <w:t>779</w:t>
            </w:r>
          </w:p>
        </w:tc>
      </w:tr>
      <w:tr w:rsidR="00AC6BD6" w:rsidRPr="003D24BF" w14:paraId="6AE46765" w14:textId="77777777" w:rsidTr="00D771A1">
        <w:tc>
          <w:tcPr>
            <w:tcW w:w="4957" w:type="dxa"/>
          </w:tcPr>
          <w:p w14:paraId="1D2AB15E"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09E32A8F" w14:textId="77777777" w:rsidR="00AC6BD6" w:rsidRPr="003D24BF" w:rsidRDefault="00AC6BD6" w:rsidP="00D771A1">
            <w:pPr>
              <w:jc w:val="center"/>
              <w:rPr>
                <w:rFonts w:cstheme="minorHAnsi"/>
              </w:rPr>
            </w:pPr>
            <w:r w:rsidRPr="003D24BF">
              <w:rPr>
                <w:rFonts w:cstheme="minorHAnsi"/>
              </w:rPr>
              <w:t>2.999</w:t>
            </w:r>
          </w:p>
        </w:tc>
      </w:tr>
      <w:tr w:rsidR="00AC6BD6" w:rsidRPr="003D24BF" w14:paraId="17F6CF59" w14:textId="77777777" w:rsidTr="00D771A1">
        <w:tc>
          <w:tcPr>
            <w:tcW w:w="4957" w:type="dxa"/>
          </w:tcPr>
          <w:p w14:paraId="575F776A" w14:textId="77777777" w:rsidR="00AC6BD6" w:rsidRPr="003D24BF" w:rsidRDefault="00AC6BD6" w:rsidP="00D771A1">
            <w:pPr>
              <w:jc w:val="center"/>
              <w:rPr>
                <w:rFonts w:cstheme="minorHAnsi"/>
              </w:rPr>
            </w:pPr>
            <w:r w:rsidRPr="003D24BF">
              <w:rPr>
                <w:rFonts w:cstheme="minorHAnsi"/>
              </w:rPr>
              <w:t>Ninguna</w:t>
            </w:r>
          </w:p>
        </w:tc>
        <w:tc>
          <w:tcPr>
            <w:tcW w:w="3871" w:type="dxa"/>
          </w:tcPr>
          <w:p w14:paraId="047502BD" w14:textId="77777777" w:rsidR="00AC6BD6" w:rsidRPr="003D24BF" w:rsidRDefault="00AC6BD6" w:rsidP="00D771A1">
            <w:pPr>
              <w:jc w:val="center"/>
              <w:rPr>
                <w:rFonts w:cstheme="minorHAnsi"/>
              </w:rPr>
            </w:pPr>
            <w:r w:rsidRPr="003D24BF">
              <w:rPr>
                <w:rFonts w:cstheme="minorHAnsi"/>
              </w:rPr>
              <w:t>2</w:t>
            </w:r>
          </w:p>
        </w:tc>
      </w:tr>
      <w:tr w:rsidR="00AC6BD6" w:rsidRPr="003D24BF" w14:paraId="3276ED72" w14:textId="77777777" w:rsidTr="00D771A1">
        <w:tc>
          <w:tcPr>
            <w:tcW w:w="4957" w:type="dxa"/>
          </w:tcPr>
          <w:p w14:paraId="727D5621" w14:textId="77777777" w:rsidR="00AC6BD6" w:rsidRPr="003D24BF" w:rsidRDefault="00AC6BD6" w:rsidP="00D771A1">
            <w:pPr>
              <w:jc w:val="center"/>
              <w:rPr>
                <w:rFonts w:cstheme="minorHAnsi"/>
              </w:rPr>
            </w:pPr>
            <w:r w:rsidRPr="003D24BF">
              <w:rPr>
                <w:rFonts w:cstheme="minorHAnsi"/>
              </w:rPr>
              <w:t>Raizal del Archipiélago de San Andrés y Providencia</w:t>
            </w:r>
          </w:p>
        </w:tc>
        <w:tc>
          <w:tcPr>
            <w:tcW w:w="3871" w:type="dxa"/>
          </w:tcPr>
          <w:p w14:paraId="4D5E3729" w14:textId="77777777" w:rsidR="00AC6BD6" w:rsidRPr="003D24BF" w:rsidRDefault="00AC6BD6" w:rsidP="00D771A1">
            <w:pPr>
              <w:jc w:val="center"/>
              <w:rPr>
                <w:rFonts w:cstheme="minorHAnsi"/>
              </w:rPr>
            </w:pPr>
            <w:r w:rsidRPr="003D24BF">
              <w:rPr>
                <w:rFonts w:cstheme="minorHAnsi"/>
              </w:rPr>
              <w:t>19</w:t>
            </w:r>
          </w:p>
        </w:tc>
      </w:tr>
    </w:tbl>
    <w:p w14:paraId="1780082E" w14:textId="77777777" w:rsidR="00AC6BD6" w:rsidRPr="003D24BF" w:rsidRDefault="00AC6BD6" w:rsidP="00AC6BD6">
      <w:pPr>
        <w:jc w:val="both"/>
        <w:rPr>
          <w:rFonts w:cstheme="minorHAnsi"/>
          <w:b/>
          <w:bCs/>
        </w:rPr>
      </w:pPr>
    </w:p>
    <w:tbl>
      <w:tblPr>
        <w:tblStyle w:val="TableGrid"/>
        <w:tblW w:w="0" w:type="auto"/>
        <w:tblLook w:val="04A0" w:firstRow="1" w:lastRow="0" w:firstColumn="1" w:lastColumn="0" w:noHBand="0" w:noVBand="1"/>
      </w:tblPr>
      <w:tblGrid>
        <w:gridCol w:w="4957"/>
        <w:gridCol w:w="3871"/>
      </w:tblGrid>
      <w:tr w:rsidR="00AC6BD6" w:rsidRPr="003D24BF" w14:paraId="2866DCAB" w14:textId="77777777" w:rsidTr="00D771A1">
        <w:tc>
          <w:tcPr>
            <w:tcW w:w="4957" w:type="dxa"/>
            <w:shd w:val="clear" w:color="auto" w:fill="D9D9D9" w:themeFill="background1" w:themeFillShade="D9"/>
          </w:tcPr>
          <w:p w14:paraId="25C6976B" w14:textId="77777777" w:rsidR="00AC6BD6" w:rsidRPr="003D24BF" w:rsidRDefault="00AC6BD6" w:rsidP="00D771A1">
            <w:pPr>
              <w:jc w:val="center"/>
              <w:rPr>
                <w:rFonts w:cstheme="minorHAnsi"/>
                <w:b/>
                <w:bCs/>
              </w:rPr>
            </w:pPr>
            <w:r w:rsidRPr="003D24BF">
              <w:rPr>
                <w:rFonts w:cstheme="minorHAnsi"/>
                <w:b/>
                <w:bCs/>
              </w:rPr>
              <w:t>Amenaza</w:t>
            </w:r>
          </w:p>
        </w:tc>
        <w:tc>
          <w:tcPr>
            <w:tcW w:w="3871" w:type="dxa"/>
            <w:shd w:val="clear" w:color="auto" w:fill="D9D9D9" w:themeFill="background1" w:themeFillShade="D9"/>
          </w:tcPr>
          <w:p w14:paraId="4EAB9B05"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18B8E671" w14:textId="77777777" w:rsidTr="00D771A1">
        <w:tc>
          <w:tcPr>
            <w:tcW w:w="4957" w:type="dxa"/>
          </w:tcPr>
          <w:p w14:paraId="0D2C5B66" w14:textId="77777777" w:rsidR="00AC6BD6" w:rsidRPr="003D24BF" w:rsidRDefault="00AC6BD6" w:rsidP="00D771A1">
            <w:pPr>
              <w:jc w:val="center"/>
              <w:rPr>
                <w:rFonts w:cstheme="minorHAnsi"/>
              </w:rPr>
            </w:pPr>
            <w:r w:rsidRPr="003D24BF">
              <w:rPr>
                <w:rFonts w:cstheme="minorHAnsi"/>
              </w:rPr>
              <w:t>Gitano (RROM) (Acreditado RA)</w:t>
            </w:r>
          </w:p>
        </w:tc>
        <w:tc>
          <w:tcPr>
            <w:tcW w:w="3871" w:type="dxa"/>
          </w:tcPr>
          <w:p w14:paraId="79BB1245" w14:textId="77777777" w:rsidR="00AC6BD6" w:rsidRPr="003D24BF" w:rsidRDefault="00AC6BD6" w:rsidP="00D771A1">
            <w:pPr>
              <w:jc w:val="center"/>
              <w:rPr>
                <w:rFonts w:cstheme="minorHAnsi"/>
              </w:rPr>
            </w:pPr>
            <w:r w:rsidRPr="003D24BF">
              <w:rPr>
                <w:rFonts w:cstheme="minorHAnsi"/>
              </w:rPr>
              <w:t>5</w:t>
            </w:r>
          </w:p>
        </w:tc>
      </w:tr>
      <w:tr w:rsidR="00AC6BD6" w:rsidRPr="003D24BF" w14:paraId="0D3827F1" w14:textId="77777777" w:rsidTr="00D771A1">
        <w:tc>
          <w:tcPr>
            <w:tcW w:w="4957" w:type="dxa"/>
          </w:tcPr>
          <w:p w14:paraId="086D3CD2"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61C2E781" w14:textId="77777777" w:rsidR="00AC6BD6" w:rsidRPr="003D24BF" w:rsidRDefault="00AC6BD6" w:rsidP="00D771A1">
            <w:pPr>
              <w:jc w:val="center"/>
              <w:rPr>
                <w:rFonts w:cstheme="minorHAnsi"/>
              </w:rPr>
            </w:pPr>
            <w:r w:rsidRPr="003D24BF">
              <w:rPr>
                <w:rFonts w:cstheme="minorHAnsi"/>
              </w:rPr>
              <w:t>41</w:t>
            </w:r>
          </w:p>
        </w:tc>
      </w:tr>
      <w:tr w:rsidR="00AC6BD6" w:rsidRPr="003D24BF" w14:paraId="7E59E2A3" w14:textId="77777777" w:rsidTr="00D771A1">
        <w:tc>
          <w:tcPr>
            <w:tcW w:w="4957" w:type="dxa"/>
          </w:tcPr>
          <w:p w14:paraId="3E61077E"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2B69366E" w14:textId="77777777" w:rsidR="00AC6BD6" w:rsidRPr="003D24BF" w:rsidRDefault="00AC6BD6" w:rsidP="00D771A1">
            <w:pPr>
              <w:jc w:val="center"/>
              <w:rPr>
                <w:rFonts w:cstheme="minorHAnsi"/>
              </w:rPr>
            </w:pPr>
            <w:r w:rsidRPr="003D24BF">
              <w:rPr>
                <w:rFonts w:cstheme="minorHAnsi"/>
              </w:rPr>
              <w:t>4.120</w:t>
            </w:r>
          </w:p>
        </w:tc>
      </w:tr>
      <w:tr w:rsidR="00AC6BD6" w:rsidRPr="003D24BF" w14:paraId="2F1D480B" w14:textId="77777777" w:rsidTr="00D771A1">
        <w:tc>
          <w:tcPr>
            <w:tcW w:w="4957" w:type="dxa"/>
          </w:tcPr>
          <w:p w14:paraId="59588EC2"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356998F2" w14:textId="77777777" w:rsidR="00AC6BD6" w:rsidRPr="003D24BF" w:rsidRDefault="00AC6BD6" w:rsidP="00D771A1">
            <w:pPr>
              <w:jc w:val="center"/>
              <w:rPr>
                <w:rFonts w:cstheme="minorHAnsi"/>
              </w:rPr>
            </w:pPr>
            <w:r w:rsidRPr="003D24BF">
              <w:rPr>
                <w:rFonts w:cstheme="minorHAnsi"/>
              </w:rPr>
              <w:t>4.589</w:t>
            </w:r>
          </w:p>
        </w:tc>
      </w:tr>
      <w:tr w:rsidR="00AC6BD6" w:rsidRPr="003D24BF" w14:paraId="0B445B44" w14:textId="77777777" w:rsidTr="00D771A1">
        <w:tc>
          <w:tcPr>
            <w:tcW w:w="4957" w:type="dxa"/>
          </w:tcPr>
          <w:p w14:paraId="11619674"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67D5AC6A" w14:textId="77777777" w:rsidR="00AC6BD6" w:rsidRPr="003D24BF" w:rsidRDefault="00AC6BD6" w:rsidP="00D771A1">
            <w:pPr>
              <w:jc w:val="center"/>
              <w:rPr>
                <w:rFonts w:cstheme="minorHAnsi"/>
              </w:rPr>
            </w:pPr>
            <w:r w:rsidRPr="003D24BF">
              <w:rPr>
                <w:rFonts w:cstheme="minorHAnsi"/>
              </w:rPr>
              <w:t>11.628</w:t>
            </w:r>
          </w:p>
        </w:tc>
      </w:tr>
      <w:tr w:rsidR="00AC6BD6" w:rsidRPr="003D24BF" w14:paraId="78CCDBD3" w14:textId="77777777" w:rsidTr="00D771A1">
        <w:tc>
          <w:tcPr>
            <w:tcW w:w="4957" w:type="dxa"/>
          </w:tcPr>
          <w:p w14:paraId="586E03BD" w14:textId="77777777" w:rsidR="00AC6BD6" w:rsidRPr="003D24BF" w:rsidRDefault="00AC6BD6" w:rsidP="00D771A1">
            <w:pPr>
              <w:jc w:val="center"/>
              <w:rPr>
                <w:rFonts w:cstheme="minorHAnsi"/>
              </w:rPr>
            </w:pPr>
            <w:r w:rsidRPr="003D24BF">
              <w:rPr>
                <w:rFonts w:cstheme="minorHAnsi"/>
              </w:rPr>
              <w:t>Ninguna</w:t>
            </w:r>
          </w:p>
        </w:tc>
        <w:tc>
          <w:tcPr>
            <w:tcW w:w="3871" w:type="dxa"/>
          </w:tcPr>
          <w:p w14:paraId="0F9240CE" w14:textId="77777777" w:rsidR="00AC6BD6" w:rsidRPr="003D24BF" w:rsidRDefault="00AC6BD6" w:rsidP="00D771A1">
            <w:pPr>
              <w:jc w:val="center"/>
              <w:rPr>
                <w:rFonts w:cstheme="minorHAnsi"/>
              </w:rPr>
            </w:pPr>
            <w:r w:rsidRPr="003D24BF">
              <w:rPr>
                <w:rFonts w:cstheme="minorHAnsi"/>
              </w:rPr>
              <w:t>59.465</w:t>
            </w:r>
          </w:p>
        </w:tc>
      </w:tr>
      <w:tr w:rsidR="00AC6BD6" w:rsidRPr="003D24BF" w14:paraId="714A80C8" w14:textId="77777777" w:rsidTr="00D771A1">
        <w:tc>
          <w:tcPr>
            <w:tcW w:w="4957" w:type="dxa"/>
          </w:tcPr>
          <w:p w14:paraId="661A284F" w14:textId="77777777" w:rsidR="00AC6BD6" w:rsidRPr="003D24BF" w:rsidRDefault="00AC6BD6" w:rsidP="00D771A1">
            <w:pPr>
              <w:jc w:val="center"/>
              <w:rPr>
                <w:rFonts w:cstheme="minorHAnsi"/>
              </w:rPr>
            </w:pPr>
            <w:r w:rsidRPr="003D24BF">
              <w:rPr>
                <w:rFonts w:cstheme="minorHAnsi"/>
              </w:rPr>
              <w:t>Palenquero</w:t>
            </w:r>
          </w:p>
        </w:tc>
        <w:tc>
          <w:tcPr>
            <w:tcW w:w="3871" w:type="dxa"/>
          </w:tcPr>
          <w:p w14:paraId="148945E1" w14:textId="77777777" w:rsidR="00AC6BD6" w:rsidRPr="003D24BF" w:rsidRDefault="00AC6BD6" w:rsidP="00D771A1">
            <w:pPr>
              <w:jc w:val="center"/>
              <w:rPr>
                <w:rFonts w:cstheme="minorHAnsi"/>
              </w:rPr>
            </w:pPr>
            <w:r w:rsidRPr="003D24BF">
              <w:rPr>
                <w:rFonts w:cstheme="minorHAnsi"/>
              </w:rPr>
              <w:t>39</w:t>
            </w:r>
          </w:p>
        </w:tc>
      </w:tr>
      <w:tr w:rsidR="00AC6BD6" w:rsidRPr="003D24BF" w14:paraId="7C339CE9" w14:textId="77777777" w:rsidTr="00D771A1">
        <w:tc>
          <w:tcPr>
            <w:tcW w:w="4957" w:type="dxa"/>
          </w:tcPr>
          <w:p w14:paraId="523B73C3" w14:textId="77777777" w:rsidR="00AC6BD6" w:rsidRPr="003D24BF" w:rsidRDefault="00AC6BD6" w:rsidP="00D771A1">
            <w:pPr>
              <w:jc w:val="center"/>
              <w:rPr>
                <w:rFonts w:cstheme="minorHAnsi"/>
              </w:rPr>
            </w:pPr>
            <w:r w:rsidRPr="003D24BF">
              <w:rPr>
                <w:rFonts w:cstheme="minorHAnsi"/>
              </w:rPr>
              <w:lastRenderedPageBreak/>
              <w:t>Raizal del Archipiélago de San Andrés y Providencia</w:t>
            </w:r>
          </w:p>
        </w:tc>
        <w:tc>
          <w:tcPr>
            <w:tcW w:w="3871" w:type="dxa"/>
          </w:tcPr>
          <w:p w14:paraId="4DD4EA76" w14:textId="77777777" w:rsidR="00AC6BD6" w:rsidRPr="003D24BF" w:rsidRDefault="00AC6BD6" w:rsidP="00D771A1">
            <w:pPr>
              <w:jc w:val="center"/>
              <w:rPr>
                <w:rFonts w:cstheme="minorHAnsi"/>
              </w:rPr>
            </w:pPr>
            <w:r w:rsidRPr="003D24BF">
              <w:rPr>
                <w:rFonts w:cstheme="minorHAnsi"/>
              </w:rPr>
              <w:t>76</w:t>
            </w:r>
          </w:p>
        </w:tc>
      </w:tr>
    </w:tbl>
    <w:p w14:paraId="631793FF" w14:textId="77777777" w:rsidR="00AC6BD6" w:rsidRPr="003D24BF" w:rsidRDefault="00AC6BD6" w:rsidP="00AC6BD6">
      <w:pPr>
        <w:jc w:val="both"/>
        <w:rPr>
          <w:rFonts w:cstheme="minorHAnsi"/>
          <w:b/>
          <w:bCs/>
        </w:rPr>
      </w:pPr>
    </w:p>
    <w:tbl>
      <w:tblPr>
        <w:tblStyle w:val="TableGrid"/>
        <w:tblW w:w="0" w:type="auto"/>
        <w:tblLook w:val="04A0" w:firstRow="1" w:lastRow="0" w:firstColumn="1" w:lastColumn="0" w:noHBand="0" w:noVBand="1"/>
      </w:tblPr>
      <w:tblGrid>
        <w:gridCol w:w="4957"/>
        <w:gridCol w:w="3871"/>
      </w:tblGrid>
      <w:tr w:rsidR="00AC6BD6" w:rsidRPr="003D24BF" w14:paraId="254A3807" w14:textId="77777777" w:rsidTr="00D771A1">
        <w:tc>
          <w:tcPr>
            <w:tcW w:w="4957" w:type="dxa"/>
            <w:shd w:val="clear" w:color="auto" w:fill="D9D9D9" w:themeFill="background1" w:themeFillShade="D9"/>
          </w:tcPr>
          <w:p w14:paraId="1A95997F" w14:textId="77777777" w:rsidR="00AC6BD6" w:rsidRPr="003D24BF" w:rsidRDefault="00AC6BD6" w:rsidP="00D771A1">
            <w:pPr>
              <w:jc w:val="center"/>
              <w:rPr>
                <w:rFonts w:cstheme="minorHAnsi"/>
                <w:b/>
                <w:bCs/>
              </w:rPr>
            </w:pPr>
            <w:r w:rsidRPr="003D24BF">
              <w:rPr>
                <w:rFonts w:cstheme="minorHAnsi"/>
                <w:b/>
                <w:bCs/>
              </w:rPr>
              <w:t>Confinamiento</w:t>
            </w:r>
          </w:p>
        </w:tc>
        <w:tc>
          <w:tcPr>
            <w:tcW w:w="3871" w:type="dxa"/>
            <w:shd w:val="clear" w:color="auto" w:fill="D9D9D9" w:themeFill="background1" w:themeFillShade="D9"/>
          </w:tcPr>
          <w:p w14:paraId="782E5A46"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40063A5D" w14:textId="77777777" w:rsidTr="00D771A1">
        <w:tc>
          <w:tcPr>
            <w:tcW w:w="4957" w:type="dxa"/>
          </w:tcPr>
          <w:p w14:paraId="2B541D1E" w14:textId="77777777" w:rsidR="00AC6BD6" w:rsidRPr="003D24BF" w:rsidRDefault="00AC6BD6" w:rsidP="00D771A1">
            <w:pPr>
              <w:jc w:val="center"/>
              <w:rPr>
                <w:rFonts w:cstheme="minorHAnsi"/>
              </w:rPr>
            </w:pPr>
            <w:r w:rsidRPr="003D24BF">
              <w:rPr>
                <w:rFonts w:cstheme="minorHAnsi"/>
              </w:rPr>
              <w:t>Afrocolombiano (Acreditado RA)</w:t>
            </w:r>
          </w:p>
        </w:tc>
        <w:tc>
          <w:tcPr>
            <w:tcW w:w="3871" w:type="dxa"/>
          </w:tcPr>
          <w:p w14:paraId="54EDC0B1" w14:textId="77777777" w:rsidR="00AC6BD6" w:rsidRPr="003D24BF" w:rsidRDefault="00AC6BD6" w:rsidP="00D771A1">
            <w:pPr>
              <w:jc w:val="center"/>
              <w:rPr>
                <w:rFonts w:cstheme="minorHAnsi"/>
              </w:rPr>
            </w:pPr>
            <w:r w:rsidRPr="003D24BF">
              <w:rPr>
                <w:rFonts w:cstheme="minorHAnsi"/>
              </w:rPr>
              <w:t>1</w:t>
            </w:r>
          </w:p>
        </w:tc>
      </w:tr>
      <w:tr w:rsidR="00AC6BD6" w:rsidRPr="003D24BF" w14:paraId="0F69A346" w14:textId="77777777" w:rsidTr="00D771A1">
        <w:tc>
          <w:tcPr>
            <w:tcW w:w="4957" w:type="dxa"/>
          </w:tcPr>
          <w:p w14:paraId="49F9E97C"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137F22E0" w14:textId="77777777" w:rsidR="00AC6BD6" w:rsidRPr="003D24BF" w:rsidRDefault="00AC6BD6" w:rsidP="00D771A1">
            <w:pPr>
              <w:jc w:val="center"/>
              <w:rPr>
                <w:rFonts w:cstheme="minorHAnsi"/>
              </w:rPr>
            </w:pPr>
            <w:r w:rsidRPr="003D24BF">
              <w:rPr>
                <w:rFonts w:cstheme="minorHAnsi"/>
              </w:rPr>
              <w:t>8</w:t>
            </w:r>
          </w:p>
        </w:tc>
      </w:tr>
      <w:tr w:rsidR="00AC6BD6" w:rsidRPr="003D24BF" w14:paraId="0F9C21D3" w14:textId="77777777" w:rsidTr="00D771A1">
        <w:tc>
          <w:tcPr>
            <w:tcW w:w="4957" w:type="dxa"/>
          </w:tcPr>
          <w:p w14:paraId="62A97B3C"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1AE99F97" w14:textId="77777777" w:rsidR="00AC6BD6" w:rsidRPr="003D24BF" w:rsidRDefault="00AC6BD6" w:rsidP="00D771A1">
            <w:pPr>
              <w:jc w:val="center"/>
              <w:rPr>
                <w:rFonts w:cstheme="minorHAnsi"/>
              </w:rPr>
            </w:pPr>
            <w:r w:rsidRPr="003D24BF">
              <w:rPr>
                <w:rFonts w:cstheme="minorHAnsi"/>
              </w:rPr>
              <w:t>19.441</w:t>
            </w:r>
          </w:p>
        </w:tc>
      </w:tr>
      <w:tr w:rsidR="00AC6BD6" w:rsidRPr="003D24BF" w14:paraId="1B3EF4BA" w14:textId="77777777" w:rsidTr="00D771A1">
        <w:tc>
          <w:tcPr>
            <w:tcW w:w="4957" w:type="dxa"/>
          </w:tcPr>
          <w:p w14:paraId="73CA5771"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3489884E" w14:textId="77777777" w:rsidR="00AC6BD6" w:rsidRPr="003D24BF" w:rsidRDefault="00AC6BD6" w:rsidP="00D771A1">
            <w:pPr>
              <w:jc w:val="center"/>
              <w:rPr>
                <w:rFonts w:cstheme="minorHAnsi"/>
              </w:rPr>
            </w:pPr>
            <w:r w:rsidRPr="003D24BF">
              <w:rPr>
                <w:rFonts w:cstheme="minorHAnsi"/>
              </w:rPr>
              <w:t>11.335</w:t>
            </w:r>
          </w:p>
        </w:tc>
      </w:tr>
      <w:tr w:rsidR="00AC6BD6" w:rsidRPr="003D24BF" w14:paraId="32D4C560" w14:textId="77777777" w:rsidTr="00D771A1">
        <w:tc>
          <w:tcPr>
            <w:tcW w:w="4957" w:type="dxa"/>
          </w:tcPr>
          <w:p w14:paraId="593F359F"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68F8FB7C" w14:textId="77777777" w:rsidR="00AC6BD6" w:rsidRPr="003D24BF" w:rsidRDefault="00AC6BD6" w:rsidP="00D771A1">
            <w:pPr>
              <w:jc w:val="center"/>
              <w:rPr>
                <w:rFonts w:cstheme="minorHAnsi"/>
              </w:rPr>
            </w:pPr>
            <w:r w:rsidRPr="003D24BF">
              <w:rPr>
                <w:rFonts w:cstheme="minorHAnsi"/>
              </w:rPr>
              <w:t>19.487</w:t>
            </w:r>
          </w:p>
        </w:tc>
      </w:tr>
      <w:tr w:rsidR="00AC6BD6" w:rsidRPr="003D24BF" w14:paraId="7FDFC3E3" w14:textId="77777777" w:rsidTr="00D771A1">
        <w:tc>
          <w:tcPr>
            <w:tcW w:w="4957" w:type="dxa"/>
          </w:tcPr>
          <w:p w14:paraId="27A4BAFC" w14:textId="77777777" w:rsidR="00AC6BD6" w:rsidRPr="003D24BF" w:rsidRDefault="00AC6BD6" w:rsidP="00D771A1">
            <w:pPr>
              <w:jc w:val="center"/>
              <w:rPr>
                <w:rFonts w:cstheme="minorHAnsi"/>
              </w:rPr>
            </w:pPr>
            <w:r w:rsidRPr="003D24BF">
              <w:rPr>
                <w:rFonts w:cstheme="minorHAnsi"/>
              </w:rPr>
              <w:t>Ninguna</w:t>
            </w:r>
          </w:p>
        </w:tc>
        <w:tc>
          <w:tcPr>
            <w:tcW w:w="3871" w:type="dxa"/>
          </w:tcPr>
          <w:p w14:paraId="75A6177B" w14:textId="77777777" w:rsidR="00AC6BD6" w:rsidRPr="003D24BF" w:rsidRDefault="00AC6BD6" w:rsidP="00D771A1">
            <w:pPr>
              <w:jc w:val="center"/>
              <w:rPr>
                <w:rFonts w:cstheme="minorHAnsi"/>
              </w:rPr>
            </w:pPr>
            <w:r w:rsidRPr="003D24BF">
              <w:rPr>
                <w:rFonts w:cstheme="minorHAnsi"/>
              </w:rPr>
              <w:t>22.918</w:t>
            </w:r>
          </w:p>
        </w:tc>
      </w:tr>
      <w:tr w:rsidR="00AC6BD6" w:rsidRPr="003D24BF" w14:paraId="1BCEBE94" w14:textId="77777777" w:rsidTr="00D771A1">
        <w:tc>
          <w:tcPr>
            <w:tcW w:w="4957" w:type="dxa"/>
          </w:tcPr>
          <w:p w14:paraId="466AE58F" w14:textId="77777777" w:rsidR="00AC6BD6" w:rsidRPr="003D24BF" w:rsidRDefault="00AC6BD6" w:rsidP="00D771A1">
            <w:pPr>
              <w:jc w:val="center"/>
              <w:rPr>
                <w:rFonts w:cstheme="minorHAnsi"/>
              </w:rPr>
            </w:pPr>
            <w:r w:rsidRPr="003D24BF">
              <w:rPr>
                <w:rFonts w:cstheme="minorHAnsi"/>
              </w:rPr>
              <w:t>Palenquero</w:t>
            </w:r>
          </w:p>
        </w:tc>
        <w:tc>
          <w:tcPr>
            <w:tcW w:w="3871" w:type="dxa"/>
          </w:tcPr>
          <w:p w14:paraId="0DF56FCD" w14:textId="77777777" w:rsidR="00AC6BD6" w:rsidRPr="003D24BF" w:rsidRDefault="00AC6BD6" w:rsidP="00D771A1">
            <w:pPr>
              <w:jc w:val="center"/>
              <w:rPr>
                <w:rFonts w:cstheme="minorHAnsi"/>
              </w:rPr>
            </w:pPr>
            <w:r w:rsidRPr="003D24BF">
              <w:rPr>
                <w:rFonts w:cstheme="minorHAnsi"/>
              </w:rPr>
              <w:t>8</w:t>
            </w:r>
          </w:p>
        </w:tc>
      </w:tr>
      <w:tr w:rsidR="00AC6BD6" w:rsidRPr="003D24BF" w14:paraId="1C303D56" w14:textId="77777777" w:rsidTr="00D771A1">
        <w:tc>
          <w:tcPr>
            <w:tcW w:w="4957" w:type="dxa"/>
          </w:tcPr>
          <w:p w14:paraId="6571E298" w14:textId="77777777" w:rsidR="00AC6BD6" w:rsidRPr="003D24BF" w:rsidRDefault="00AC6BD6" w:rsidP="00D771A1">
            <w:pPr>
              <w:jc w:val="center"/>
              <w:rPr>
                <w:rFonts w:cstheme="minorHAnsi"/>
              </w:rPr>
            </w:pPr>
            <w:r w:rsidRPr="003D24BF">
              <w:rPr>
                <w:rFonts w:cstheme="minorHAnsi"/>
              </w:rPr>
              <w:t>Raizal del Archipiélago de San Andrés y Providencia</w:t>
            </w:r>
          </w:p>
        </w:tc>
        <w:tc>
          <w:tcPr>
            <w:tcW w:w="3871" w:type="dxa"/>
          </w:tcPr>
          <w:p w14:paraId="5D0ECF36" w14:textId="77777777" w:rsidR="00AC6BD6" w:rsidRPr="003D24BF" w:rsidRDefault="00AC6BD6" w:rsidP="00D771A1">
            <w:pPr>
              <w:jc w:val="center"/>
              <w:rPr>
                <w:rFonts w:cstheme="minorHAnsi"/>
              </w:rPr>
            </w:pPr>
            <w:r w:rsidRPr="003D24BF">
              <w:rPr>
                <w:rFonts w:cstheme="minorHAnsi"/>
              </w:rPr>
              <w:t>35</w:t>
            </w:r>
          </w:p>
        </w:tc>
      </w:tr>
    </w:tbl>
    <w:p w14:paraId="01ADC33E" w14:textId="77777777" w:rsidR="00AC6BD6" w:rsidRPr="003D24BF" w:rsidRDefault="00AC6BD6" w:rsidP="00AC6BD6">
      <w:pPr>
        <w:jc w:val="both"/>
        <w:rPr>
          <w:rFonts w:cstheme="minorHAnsi"/>
          <w:b/>
          <w:bCs/>
        </w:rPr>
      </w:pPr>
    </w:p>
    <w:tbl>
      <w:tblPr>
        <w:tblStyle w:val="TableGrid"/>
        <w:tblW w:w="0" w:type="auto"/>
        <w:tblLook w:val="04A0" w:firstRow="1" w:lastRow="0" w:firstColumn="1" w:lastColumn="0" w:noHBand="0" w:noVBand="1"/>
      </w:tblPr>
      <w:tblGrid>
        <w:gridCol w:w="4957"/>
        <w:gridCol w:w="3871"/>
      </w:tblGrid>
      <w:tr w:rsidR="00AC6BD6" w:rsidRPr="003D24BF" w14:paraId="5C048AB9" w14:textId="77777777" w:rsidTr="00D771A1">
        <w:tc>
          <w:tcPr>
            <w:tcW w:w="4957" w:type="dxa"/>
            <w:shd w:val="clear" w:color="auto" w:fill="D9D9D9" w:themeFill="background1" w:themeFillShade="D9"/>
          </w:tcPr>
          <w:p w14:paraId="0227E171" w14:textId="77777777" w:rsidR="00AC6BD6" w:rsidRPr="003D24BF" w:rsidRDefault="00AC6BD6" w:rsidP="00D771A1">
            <w:pPr>
              <w:jc w:val="center"/>
              <w:rPr>
                <w:rFonts w:cstheme="minorHAnsi"/>
                <w:b/>
                <w:bCs/>
              </w:rPr>
            </w:pPr>
            <w:r w:rsidRPr="003D24BF">
              <w:rPr>
                <w:rFonts w:cstheme="minorHAnsi"/>
                <w:b/>
                <w:bCs/>
              </w:rPr>
              <w:t>Delitos contra la libertad y la integridad sexual en el desarrollo del conflicto armado</w:t>
            </w:r>
          </w:p>
        </w:tc>
        <w:tc>
          <w:tcPr>
            <w:tcW w:w="3871" w:type="dxa"/>
            <w:shd w:val="clear" w:color="auto" w:fill="D9D9D9" w:themeFill="background1" w:themeFillShade="D9"/>
          </w:tcPr>
          <w:p w14:paraId="4F005D35"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4C99BDDB" w14:textId="77777777" w:rsidTr="00D771A1">
        <w:tc>
          <w:tcPr>
            <w:tcW w:w="4957" w:type="dxa"/>
          </w:tcPr>
          <w:p w14:paraId="354AB08D" w14:textId="77777777" w:rsidR="00AC6BD6" w:rsidRPr="003D24BF" w:rsidRDefault="00AC6BD6" w:rsidP="00D771A1">
            <w:pPr>
              <w:jc w:val="center"/>
              <w:rPr>
                <w:rFonts w:cstheme="minorHAnsi"/>
              </w:rPr>
            </w:pPr>
            <w:r w:rsidRPr="003D24BF">
              <w:rPr>
                <w:rFonts w:cstheme="minorHAnsi"/>
              </w:rPr>
              <w:t>Gitano (RROM) (Acreditado RA)</w:t>
            </w:r>
          </w:p>
        </w:tc>
        <w:tc>
          <w:tcPr>
            <w:tcW w:w="3871" w:type="dxa"/>
          </w:tcPr>
          <w:p w14:paraId="0D63E6CB" w14:textId="77777777" w:rsidR="00AC6BD6" w:rsidRPr="003D24BF" w:rsidRDefault="00AC6BD6" w:rsidP="00D771A1">
            <w:pPr>
              <w:jc w:val="center"/>
              <w:rPr>
                <w:rFonts w:cstheme="minorHAnsi"/>
              </w:rPr>
            </w:pPr>
            <w:r w:rsidRPr="003D24BF">
              <w:rPr>
                <w:rFonts w:cstheme="minorHAnsi"/>
              </w:rPr>
              <w:t>1</w:t>
            </w:r>
          </w:p>
        </w:tc>
      </w:tr>
      <w:tr w:rsidR="00AC6BD6" w:rsidRPr="003D24BF" w14:paraId="32AAB2BB" w14:textId="77777777" w:rsidTr="00D771A1">
        <w:tc>
          <w:tcPr>
            <w:tcW w:w="4957" w:type="dxa"/>
          </w:tcPr>
          <w:p w14:paraId="411558AB"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6AF7775A" w14:textId="77777777" w:rsidR="00AC6BD6" w:rsidRPr="003D24BF" w:rsidRDefault="00AC6BD6" w:rsidP="00D771A1">
            <w:pPr>
              <w:jc w:val="center"/>
              <w:rPr>
                <w:rFonts w:cstheme="minorHAnsi"/>
              </w:rPr>
            </w:pPr>
            <w:r w:rsidRPr="003D24BF">
              <w:rPr>
                <w:rFonts w:cstheme="minorHAnsi"/>
              </w:rPr>
              <w:t>4</w:t>
            </w:r>
          </w:p>
        </w:tc>
      </w:tr>
      <w:tr w:rsidR="00AC6BD6" w:rsidRPr="003D24BF" w14:paraId="06BBB8E3" w14:textId="77777777" w:rsidTr="00D771A1">
        <w:tc>
          <w:tcPr>
            <w:tcW w:w="4957" w:type="dxa"/>
          </w:tcPr>
          <w:p w14:paraId="59976D4C"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2148F3BF" w14:textId="77777777" w:rsidR="00AC6BD6" w:rsidRPr="003D24BF" w:rsidRDefault="00AC6BD6" w:rsidP="00D771A1">
            <w:pPr>
              <w:jc w:val="center"/>
              <w:rPr>
                <w:rFonts w:cstheme="minorHAnsi"/>
              </w:rPr>
            </w:pPr>
            <w:r w:rsidRPr="003D24BF">
              <w:rPr>
                <w:rFonts w:cstheme="minorHAnsi"/>
              </w:rPr>
              <w:t>145</w:t>
            </w:r>
          </w:p>
        </w:tc>
      </w:tr>
      <w:tr w:rsidR="00AC6BD6" w:rsidRPr="003D24BF" w14:paraId="0A9C98DE" w14:textId="77777777" w:rsidTr="00D771A1">
        <w:tc>
          <w:tcPr>
            <w:tcW w:w="4957" w:type="dxa"/>
          </w:tcPr>
          <w:p w14:paraId="6AB08F6A"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127AC322" w14:textId="77777777" w:rsidR="00AC6BD6" w:rsidRPr="003D24BF" w:rsidRDefault="00AC6BD6" w:rsidP="00D771A1">
            <w:pPr>
              <w:jc w:val="center"/>
              <w:rPr>
                <w:rFonts w:cstheme="minorHAnsi"/>
              </w:rPr>
            </w:pPr>
            <w:r w:rsidRPr="003D24BF">
              <w:rPr>
                <w:rFonts w:cstheme="minorHAnsi"/>
              </w:rPr>
              <w:t>94</w:t>
            </w:r>
          </w:p>
        </w:tc>
      </w:tr>
      <w:tr w:rsidR="00AC6BD6" w:rsidRPr="003D24BF" w14:paraId="58885EC6" w14:textId="77777777" w:rsidTr="00D771A1">
        <w:tc>
          <w:tcPr>
            <w:tcW w:w="4957" w:type="dxa"/>
          </w:tcPr>
          <w:p w14:paraId="34A121E4"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249DE5DF" w14:textId="77777777" w:rsidR="00AC6BD6" w:rsidRPr="003D24BF" w:rsidRDefault="00AC6BD6" w:rsidP="00D771A1">
            <w:pPr>
              <w:jc w:val="center"/>
              <w:rPr>
                <w:rFonts w:cstheme="minorHAnsi"/>
              </w:rPr>
            </w:pPr>
            <w:r w:rsidRPr="003D24BF">
              <w:rPr>
                <w:rFonts w:cstheme="minorHAnsi"/>
              </w:rPr>
              <w:t>1.019</w:t>
            </w:r>
          </w:p>
        </w:tc>
      </w:tr>
      <w:tr w:rsidR="00AC6BD6" w:rsidRPr="003D24BF" w14:paraId="0FC75A69" w14:textId="77777777" w:rsidTr="00D771A1">
        <w:tc>
          <w:tcPr>
            <w:tcW w:w="4957" w:type="dxa"/>
          </w:tcPr>
          <w:p w14:paraId="02A8A5B4" w14:textId="77777777" w:rsidR="00AC6BD6" w:rsidRPr="003D24BF" w:rsidRDefault="00AC6BD6" w:rsidP="00D771A1">
            <w:pPr>
              <w:jc w:val="center"/>
              <w:rPr>
                <w:rFonts w:cstheme="minorHAnsi"/>
              </w:rPr>
            </w:pPr>
            <w:r w:rsidRPr="003D24BF">
              <w:rPr>
                <w:rFonts w:cstheme="minorHAnsi"/>
              </w:rPr>
              <w:t>Ninguna</w:t>
            </w:r>
          </w:p>
        </w:tc>
        <w:tc>
          <w:tcPr>
            <w:tcW w:w="3871" w:type="dxa"/>
          </w:tcPr>
          <w:p w14:paraId="1AE9A0B7" w14:textId="77777777" w:rsidR="00AC6BD6" w:rsidRPr="003D24BF" w:rsidRDefault="00AC6BD6" w:rsidP="00D771A1">
            <w:pPr>
              <w:jc w:val="center"/>
              <w:rPr>
                <w:rFonts w:cstheme="minorHAnsi"/>
              </w:rPr>
            </w:pPr>
            <w:r w:rsidRPr="003D24BF">
              <w:rPr>
                <w:rFonts w:cstheme="minorHAnsi"/>
              </w:rPr>
              <w:t>2.554</w:t>
            </w:r>
          </w:p>
        </w:tc>
      </w:tr>
      <w:tr w:rsidR="00AC6BD6" w:rsidRPr="003D24BF" w14:paraId="4CA37778" w14:textId="77777777" w:rsidTr="00D771A1">
        <w:tc>
          <w:tcPr>
            <w:tcW w:w="4957" w:type="dxa"/>
          </w:tcPr>
          <w:p w14:paraId="6DE43506" w14:textId="77777777" w:rsidR="00AC6BD6" w:rsidRPr="003D24BF" w:rsidRDefault="00AC6BD6" w:rsidP="00D771A1">
            <w:pPr>
              <w:jc w:val="center"/>
              <w:rPr>
                <w:rFonts w:cstheme="minorHAnsi"/>
              </w:rPr>
            </w:pPr>
            <w:r w:rsidRPr="003D24BF">
              <w:rPr>
                <w:rFonts w:cstheme="minorHAnsi"/>
              </w:rPr>
              <w:t>Palenquero</w:t>
            </w:r>
          </w:p>
        </w:tc>
        <w:tc>
          <w:tcPr>
            <w:tcW w:w="3871" w:type="dxa"/>
          </w:tcPr>
          <w:p w14:paraId="66D320F0" w14:textId="77777777" w:rsidR="00AC6BD6" w:rsidRPr="003D24BF" w:rsidRDefault="00AC6BD6" w:rsidP="00D771A1">
            <w:pPr>
              <w:jc w:val="center"/>
              <w:rPr>
                <w:rFonts w:cstheme="minorHAnsi"/>
              </w:rPr>
            </w:pPr>
            <w:r w:rsidRPr="003D24BF">
              <w:rPr>
                <w:rFonts w:cstheme="minorHAnsi"/>
              </w:rPr>
              <w:t>5</w:t>
            </w:r>
          </w:p>
        </w:tc>
      </w:tr>
      <w:tr w:rsidR="00AC6BD6" w:rsidRPr="003D24BF" w14:paraId="1E13DA2D" w14:textId="77777777" w:rsidTr="00D771A1">
        <w:tc>
          <w:tcPr>
            <w:tcW w:w="4957" w:type="dxa"/>
          </w:tcPr>
          <w:p w14:paraId="362B2018" w14:textId="77777777" w:rsidR="00AC6BD6" w:rsidRPr="003D24BF" w:rsidRDefault="00AC6BD6" w:rsidP="00D771A1">
            <w:pPr>
              <w:jc w:val="center"/>
              <w:rPr>
                <w:rFonts w:cstheme="minorHAnsi"/>
              </w:rPr>
            </w:pPr>
            <w:r w:rsidRPr="003D24BF">
              <w:rPr>
                <w:rFonts w:cstheme="minorHAnsi"/>
              </w:rPr>
              <w:t>Raizal del Archipiélago de San Andrés y Providencia</w:t>
            </w:r>
          </w:p>
        </w:tc>
        <w:tc>
          <w:tcPr>
            <w:tcW w:w="3871" w:type="dxa"/>
          </w:tcPr>
          <w:p w14:paraId="2F7B08F8" w14:textId="77777777" w:rsidR="00AC6BD6" w:rsidRPr="003D24BF" w:rsidRDefault="00AC6BD6" w:rsidP="00D771A1">
            <w:pPr>
              <w:jc w:val="center"/>
              <w:rPr>
                <w:rFonts w:cstheme="minorHAnsi"/>
              </w:rPr>
            </w:pPr>
            <w:r w:rsidRPr="003D24BF">
              <w:rPr>
                <w:rFonts w:cstheme="minorHAnsi"/>
              </w:rPr>
              <w:t>5</w:t>
            </w:r>
          </w:p>
        </w:tc>
      </w:tr>
    </w:tbl>
    <w:p w14:paraId="7AA5C025" w14:textId="77777777" w:rsidR="00AC6BD6" w:rsidRPr="003D24BF" w:rsidRDefault="00AC6BD6" w:rsidP="00AC6BD6">
      <w:pPr>
        <w:jc w:val="both"/>
        <w:rPr>
          <w:rFonts w:cstheme="minorHAnsi"/>
          <w:b/>
          <w:bCs/>
        </w:rPr>
      </w:pPr>
    </w:p>
    <w:tbl>
      <w:tblPr>
        <w:tblStyle w:val="TableGrid"/>
        <w:tblW w:w="0" w:type="auto"/>
        <w:tblLook w:val="04A0" w:firstRow="1" w:lastRow="0" w:firstColumn="1" w:lastColumn="0" w:noHBand="0" w:noVBand="1"/>
      </w:tblPr>
      <w:tblGrid>
        <w:gridCol w:w="4957"/>
        <w:gridCol w:w="3871"/>
      </w:tblGrid>
      <w:tr w:rsidR="00AC6BD6" w:rsidRPr="003D24BF" w14:paraId="6CFDB35D" w14:textId="77777777" w:rsidTr="00D771A1">
        <w:tc>
          <w:tcPr>
            <w:tcW w:w="4957" w:type="dxa"/>
            <w:shd w:val="clear" w:color="auto" w:fill="D9D9D9" w:themeFill="background1" w:themeFillShade="D9"/>
          </w:tcPr>
          <w:p w14:paraId="43C93670" w14:textId="77777777" w:rsidR="00AC6BD6" w:rsidRPr="003D24BF" w:rsidRDefault="00AC6BD6" w:rsidP="00D771A1">
            <w:pPr>
              <w:jc w:val="center"/>
              <w:rPr>
                <w:rFonts w:cstheme="minorHAnsi"/>
                <w:b/>
                <w:bCs/>
              </w:rPr>
            </w:pPr>
            <w:r w:rsidRPr="003D24BF">
              <w:rPr>
                <w:rFonts w:cstheme="minorHAnsi"/>
                <w:b/>
                <w:bCs/>
              </w:rPr>
              <w:t>Desaparición forzada</w:t>
            </w:r>
          </w:p>
        </w:tc>
        <w:tc>
          <w:tcPr>
            <w:tcW w:w="3871" w:type="dxa"/>
            <w:shd w:val="clear" w:color="auto" w:fill="D9D9D9" w:themeFill="background1" w:themeFillShade="D9"/>
          </w:tcPr>
          <w:p w14:paraId="193A4F37"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3861121B" w14:textId="77777777" w:rsidTr="00D771A1">
        <w:tc>
          <w:tcPr>
            <w:tcW w:w="4957" w:type="dxa"/>
          </w:tcPr>
          <w:p w14:paraId="5BD6F470"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606C5E0D" w14:textId="77777777" w:rsidR="00AC6BD6" w:rsidRPr="003D24BF" w:rsidRDefault="00AC6BD6" w:rsidP="00D771A1">
            <w:pPr>
              <w:jc w:val="center"/>
              <w:rPr>
                <w:rFonts w:cstheme="minorHAnsi"/>
              </w:rPr>
            </w:pPr>
            <w:r w:rsidRPr="003D24BF">
              <w:rPr>
                <w:rFonts w:cstheme="minorHAnsi"/>
              </w:rPr>
              <w:t>5</w:t>
            </w:r>
          </w:p>
        </w:tc>
      </w:tr>
      <w:tr w:rsidR="00AC6BD6" w:rsidRPr="003D24BF" w14:paraId="46C25DED" w14:textId="77777777" w:rsidTr="00D771A1">
        <w:tc>
          <w:tcPr>
            <w:tcW w:w="4957" w:type="dxa"/>
          </w:tcPr>
          <w:p w14:paraId="7F007989"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504373E8" w14:textId="77777777" w:rsidR="00AC6BD6" w:rsidRPr="003D24BF" w:rsidRDefault="00AC6BD6" w:rsidP="00D771A1">
            <w:pPr>
              <w:jc w:val="center"/>
              <w:rPr>
                <w:rFonts w:cstheme="minorHAnsi"/>
              </w:rPr>
            </w:pPr>
            <w:r w:rsidRPr="003D24BF">
              <w:rPr>
                <w:rFonts w:cstheme="minorHAnsi"/>
              </w:rPr>
              <w:t>161</w:t>
            </w:r>
          </w:p>
        </w:tc>
      </w:tr>
      <w:tr w:rsidR="00AC6BD6" w:rsidRPr="003D24BF" w14:paraId="26E859BE" w14:textId="77777777" w:rsidTr="00D771A1">
        <w:tc>
          <w:tcPr>
            <w:tcW w:w="4957" w:type="dxa"/>
          </w:tcPr>
          <w:p w14:paraId="299A345A"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1BD71FB6" w14:textId="77777777" w:rsidR="00AC6BD6" w:rsidRPr="003D24BF" w:rsidRDefault="00AC6BD6" w:rsidP="00D771A1">
            <w:pPr>
              <w:jc w:val="center"/>
              <w:rPr>
                <w:rFonts w:cstheme="minorHAnsi"/>
              </w:rPr>
            </w:pPr>
            <w:r w:rsidRPr="003D24BF">
              <w:rPr>
                <w:rFonts w:cstheme="minorHAnsi"/>
              </w:rPr>
              <w:t>160</w:t>
            </w:r>
          </w:p>
        </w:tc>
      </w:tr>
      <w:tr w:rsidR="00AC6BD6" w:rsidRPr="003D24BF" w14:paraId="1C4B0973" w14:textId="77777777" w:rsidTr="00D771A1">
        <w:tc>
          <w:tcPr>
            <w:tcW w:w="4957" w:type="dxa"/>
          </w:tcPr>
          <w:p w14:paraId="3AC79295"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154F3FB0" w14:textId="77777777" w:rsidR="00AC6BD6" w:rsidRPr="003D24BF" w:rsidRDefault="00AC6BD6" w:rsidP="00D771A1">
            <w:pPr>
              <w:jc w:val="center"/>
              <w:rPr>
                <w:rFonts w:cstheme="minorHAnsi"/>
              </w:rPr>
            </w:pPr>
            <w:r w:rsidRPr="003D24BF">
              <w:rPr>
                <w:rFonts w:cstheme="minorHAnsi"/>
              </w:rPr>
              <w:t>646</w:t>
            </w:r>
          </w:p>
        </w:tc>
      </w:tr>
      <w:tr w:rsidR="00AC6BD6" w:rsidRPr="003D24BF" w14:paraId="4B3C6F2C" w14:textId="77777777" w:rsidTr="00D771A1">
        <w:tc>
          <w:tcPr>
            <w:tcW w:w="4957" w:type="dxa"/>
          </w:tcPr>
          <w:p w14:paraId="05B63156" w14:textId="77777777" w:rsidR="00AC6BD6" w:rsidRPr="003D24BF" w:rsidRDefault="00AC6BD6" w:rsidP="00D771A1">
            <w:pPr>
              <w:jc w:val="center"/>
              <w:rPr>
                <w:rFonts w:cstheme="minorHAnsi"/>
              </w:rPr>
            </w:pPr>
            <w:r w:rsidRPr="003D24BF">
              <w:rPr>
                <w:rFonts w:cstheme="minorHAnsi"/>
              </w:rPr>
              <w:t>Ninguna</w:t>
            </w:r>
          </w:p>
        </w:tc>
        <w:tc>
          <w:tcPr>
            <w:tcW w:w="3871" w:type="dxa"/>
          </w:tcPr>
          <w:p w14:paraId="398F5854" w14:textId="77777777" w:rsidR="00AC6BD6" w:rsidRPr="003D24BF" w:rsidRDefault="00AC6BD6" w:rsidP="00D771A1">
            <w:pPr>
              <w:jc w:val="center"/>
              <w:rPr>
                <w:rFonts w:cstheme="minorHAnsi"/>
              </w:rPr>
            </w:pPr>
            <w:r w:rsidRPr="003D24BF">
              <w:rPr>
                <w:rFonts w:cstheme="minorHAnsi"/>
              </w:rPr>
              <w:t>6.047</w:t>
            </w:r>
          </w:p>
        </w:tc>
      </w:tr>
      <w:tr w:rsidR="00AC6BD6" w:rsidRPr="003D24BF" w14:paraId="7303DFD4" w14:textId="77777777" w:rsidTr="00D771A1">
        <w:tc>
          <w:tcPr>
            <w:tcW w:w="4957" w:type="dxa"/>
          </w:tcPr>
          <w:p w14:paraId="6881D0F6" w14:textId="77777777" w:rsidR="00AC6BD6" w:rsidRPr="003D24BF" w:rsidRDefault="00AC6BD6" w:rsidP="00D771A1">
            <w:pPr>
              <w:jc w:val="center"/>
              <w:rPr>
                <w:rFonts w:cstheme="minorHAnsi"/>
              </w:rPr>
            </w:pPr>
            <w:r w:rsidRPr="003D24BF">
              <w:rPr>
                <w:rFonts w:cstheme="minorHAnsi"/>
              </w:rPr>
              <w:t>Raizal del Archipiélago de San Andrés y Providencia</w:t>
            </w:r>
          </w:p>
        </w:tc>
        <w:tc>
          <w:tcPr>
            <w:tcW w:w="3871" w:type="dxa"/>
          </w:tcPr>
          <w:p w14:paraId="573A4F5F" w14:textId="77777777" w:rsidR="00AC6BD6" w:rsidRPr="003D24BF" w:rsidRDefault="00AC6BD6" w:rsidP="00D771A1">
            <w:pPr>
              <w:jc w:val="center"/>
              <w:rPr>
                <w:rFonts w:cstheme="minorHAnsi"/>
              </w:rPr>
            </w:pPr>
            <w:r w:rsidRPr="003D24BF">
              <w:rPr>
                <w:rFonts w:cstheme="minorHAnsi"/>
              </w:rPr>
              <w:t>9</w:t>
            </w:r>
          </w:p>
        </w:tc>
      </w:tr>
    </w:tbl>
    <w:p w14:paraId="76AEAC91" w14:textId="77777777" w:rsidR="00AC6BD6" w:rsidRPr="003D24BF" w:rsidRDefault="00AC6BD6" w:rsidP="00AC6BD6">
      <w:pPr>
        <w:jc w:val="both"/>
        <w:rPr>
          <w:rFonts w:cstheme="minorHAnsi"/>
          <w:b/>
          <w:bCs/>
        </w:rPr>
      </w:pPr>
    </w:p>
    <w:tbl>
      <w:tblPr>
        <w:tblStyle w:val="TableGrid"/>
        <w:tblW w:w="0" w:type="auto"/>
        <w:tblLook w:val="04A0" w:firstRow="1" w:lastRow="0" w:firstColumn="1" w:lastColumn="0" w:noHBand="0" w:noVBand="1"/>
      </w:tblPr>
      <w:tblGrid>
        <w:gridCol w:w="4957"/>
        <w:gridCol w:w="3871"/>
      </w:tblGrid>
      <w:tr w:rsidR="00AC6BD6" w:rsidRPr="003D24BF" w14:paraId="75BAFD86" w14:textId="77777777" w:rsidTr="00D771A1">
        <w:tc>
          <w:tcPr>
            <w:tcW w:w="4957" w:type="dxa"/>
            <w:shd w:val="clear" w:color="auto" w:fill="D9D9D9" w:themeFill="background1" w:themeFillShade="D9"/>
          </w:tcPr>
          <w:p w14:paraId="261F2DE3" w14:textId="77777777" w:rsidR="00AC6BD6" w:rsidRPr="003D24BF" w:rsidRDefault="00AC6BD6" w:rsidP="00D771A1">
            <w:pPr>
              <w:jc w:val="center"/>
              <w:rPr>
                <w:rFonts w:cstheme="minorHAnsi"/>
                <w:b/>
                <w:bCs/>
              </w:rPr>
            </w:pPr>
            <w:r w:rsidRPr="003D24BF">
              <w:rPr>
                <w:rFonts w:cstheme="minorHAnsi"/>
                <w:b/>
                <w:bCs/>
              </w:rPr>
              <w:t>Desplazamiento forzado</w:t>
            </w:r>
          </w:p>
        </w:tc>
        <w:tc>
          <w:tcPr>
            <w:tcW w:w="3871" w:type="dxa"/>
            <w:shd w:val="clear" w:color="auto" w:fill="D9D9D9" w:themeFill="background1" w:themeFillShade="D9"/>
          </w:tcPr>
          <w:p w14:paraId="15303702"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193159C6" w14:textId="77777777" w:rsidTr="00D771A1">
        <w:tc>
          <w:tcPr>
            <w:tcW w:w="4957" w:type="dxa"/>
          </w:tcPr>
          <w:p w14:paraId="219CE78E" w14:textId="77777777" w:rsidR="00AC6BD6" w:rsidRPr="003D24BF" w:rsidRDefault="00AC6BD6" w:rsidP="00D771A1">
            <w:pPr>
              <w:jc w:val="center"/>
              <w:rPr>
                <w:rFonts w:cstheme="minorHAnsi"/>
              </w:rPr>
            </w:pPr>
            <w:r w:rsidRPr="003D24BF">
              <w:rPr>
                <w:rFonts w:cstheme="minorHAnsi"/>
              </w:rPr>
              <w:t>Afrocolombiano (Acreditado RA)</w:t>
            </w:r>
          </w:p>
        </w:tc>
        <w:tc>
          <w:tcPr>
            <w:tcW w:w="3871" w:type="dxa"/>
          </w:tcPr>
          <w:p w14:paraId="1B6BFF64" w14:textId="77777777" w:rsidR="00AC6BD6" w:rsidRPr="003D24BF" w:rsidRDefault="00AC6BD6" w:rsidP="00D771A1">
            <w:pPr>
              <w:jc w:val="center"/>
              <w:rPr>
                <w:rFonts w:cstheme="minorHAnsi"/>
              </w:rPr>
            </w:pPr>
            <w:r w:rsidRPr="003D24BF">
              <w:rPr>
                <w:rFonts w:cstheme="minorHAnsi"/>
              </w:rPr>
              <w:t>7</w:t>
            </w:r>
          </w:p>
        </w:tc>
      </w:tr>
      <w:tr w:rsidR="00AC6BD6" w:rsidRPr="003D24BF" w14:paraId="7757EC7A" w14:textId="77777777" w:rsidTr="00D771A1">
        <w:tc>
          <w:tcPr>
            <w:tcW w:w="4957" w:type="dxa"/>
          </w:tcPr>
          <w:p w14:paraId="154DCE7C" w14:textId="77777777" w:rsidR="00AC6BD6" w:rsidRPr="003D24BF" w:rsidRDefault="00AC6BD6" w:rsidP="00D771A1">
            <w:pPr>
              <w:jc w:val="center"/>
              <w:rPr>
                <w:rFonts w:cstheme="minorHAnsi"/>
              </w:rPr>
            </w:pPr>
            <w:r w:rsidRPr="003D24BF">
              <w:rPr>
                <w:rFonts w:cstheme="minorHAnsi"/>
              </w:rPr>
              <w:t>Gitano (RROM) (Acreditado RA)</w:t>
            </w:r>
          </w:p>
        </w:tc>
        <w:tc>
          <w:tcPr>
            <w:tcW w:w="3871" w:type="dxa"/>
          </w:tcPr>
          <w:p w14:paraId="64F71E72" w14:textId="77777777" w:rsidR="00AC6BD6" w:rsidRPr="003D24BF" w:rsidRDefault="00AC6BD6" w:rsidP="00D771A1">
            <w:pPr>
              <w:jc w:val="center"/>
              <w:rPr>
                <w:rFonts w:cstheme="minorHAnsi"/>
              </w:rPr>
            </w:pPr>
            <w:r w:rsidRPr="003D24BF">
              <w:rPr>
                <w:rFonts w:cstheme="minorHAnsi"/>
              </w:rPr>
              <w:t>20</w:t>
            </w:r>
          </w:p>
        </w:tc>
      </w:tr>
      <w:tr w:rsidR="00AC6BD6" w:rsidRPr="003D24BF" w14:paraId="187B4CBB" w14:textId="77777777" w:rsidTr="00D771A1">
        <w:tc>
          <w:tcPr>
            <w:tcW w:w="4957" w:type="dxa"/>
          </w:tcPr>
          <w:p w14:paraId="03180833"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4BFF3404" w14:textId="77777777" w:rsidR="00AC6BD6" w:rsidRPr="003D24BF" w:rsidRDefault="00AC6BD6" w:rsidP="00D771A1">
            <w:pPr>
              <w:jc w:val="center"/>
              <w:rPr>
                <w:rFonts w:cstheme="minorHAnsi"/>
              </w:rPr>
            </w:pPr>
            <w:r w:rsidRPr="003D24BF">
              <w:rPr>
                <w:rFonts w:cstheme="minorHAnsi"/>
              </w:rPr>
              <w:t>151</w:t>
            </w:r>
          </w:p>
        </w:tc>
      </w:tr>
      <w:tr w:rsidR="00AC6BD6" w:rsidRPr="003D24BF" w14:paraId="110257E9" w14:textId="77777777" w:rsidTr="00D771A1">
        <w:tc>
          <w:tcPr>
            <w:tcW w:w="4957" w:type="dxa"/>
          </w:tcPr>
          <w:p w14:paraId="4D3B7328"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7CBD9B78" w14:textId="77777777" w:rsidR="00AC6BD6" w:rsidRPr="003D24BF" w:rsidRDefault="00AC6BD6" w:rsidP="00D771A1">
            <w:pPr>
              <w:jc w:val="center"/>
              <w:rPr>
                <w:rFonts w:cstheme="minorHAnsi"/>
              </w:rPr>
            </w:pPr>
            <w:r w:rsidRPr="003D24BF">
              <w:rPr>
                <w:rFonts w:cstheme="minorHAnsi"/>
              </w:rPr>
              <w:t>22.078</w:t>
            </w:r>
          </w:p>
        </w:tc>
      </w:tr>
      <w:tr w:rsidR="00AC6BD6" w:rsidRPr="003D24BF" w14:paraId="4983B8DA" w14:textId="77777777" w:rsidTr="00D771A1">
        <w:tc>
          <w:tcPr>
            <w:tcW w:w="4957" w:type="dxa"/>
          </w:tcPr>
          <w:p w14:paraId="21F34F4D"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0E3605A8" w14:textId="77777777" w:rsidR="00AC6BD6" w:rsidRPr="003D24BF" w:rsidRDefault="00AC6BD6" w:rsidP="00D771A1">
            <w:pPr>
              <w:jc w:val="center"/>
              <w:rPr>
                <w:rFonts w:cstheme="minorHAnsi"/>
              </w:rPr>
            </w:pPr>
            <w:r w:rsidRPr="003D24BF">
              <w:rPr>
                <w:rFonts w:cstheme="minorHAnsi"/>
              </w:rPr>
              <w:t>19.380</w:t>
            </w:r>
          </w:p>
        </w:tc>
      </w:tr>
      <w:tr w:rsidR="00AC6BD6" w:rsidRPr="003D24BF" w14:paraId="51C9F702" w14:textId="77777777" w:rsidTr="00D771A1">
        <w:tc>
          <w:tcPr>
            <w:tcW w:w="4957" w:type="dxa"/>
          </w:tcPr>
          <w:p w14:paraId="5D574D39" w14:textId="77777777" w:rsidR="00AC6BD6" w:rsidRPr="003D24BF" w:rsidRDefault="00AC6BD6" w:rsidP="00D771A1">
            <w:pPr>
              <w:jc w:val="center"/>
              <w:rPr>
                <w:rFonts w:cstheme="minorHAnsi"/>
              </w:rPr>
            </w:pPr>
            <w:r w:rsidRPr="003D24BF">
              <w:rPr>
                <w:rFonts w:cstheme="minorHAnsi"/>
              </w:rPr>
              <w:t>Negro (Acreditado RA)</w:t>
            </w:r>
          </w:p>
        </w:tc>
        <w:tc>
          <w:tcPr>
            <w:tcW w:w="3871" w:type="dxa"/>
          </w:tcPr>
          <w:p w14:paraId="793A6F3A" w14:textId="77777777" w:rsidR="00AC6BD6" w:rsidRPr="003D24BF" w:rsidRDefault="00AC6BD6" w:rsidP="00D771A1">
            <w:pPr>
              <w:jc w:val="center"/>
              <w:rPr>
                <w:rFonts w:cstheme="minorHAnsi"/>
              </w:rPr>
            </w:pPr>
            <w:r w:rsidRPr="003D24BF">
              <w:rPr>
                <w:rFonts w:cstheme="minorHAnsi"/>
              </w:rPr>
              <w:t>2</w:t>
            </w:r>
          </w:p>
        </w:tc>
      </w:tr>
      <w:tr w:rsidR="00AC6BD6" w:rsidRPr="003D24BF" w14:paraId="24F160DC" w14:textId="77777777" w:rsidTr="00D771A1">
        <w:tc>
          <w:tcPr>
            <w:tcW w:w="4957" w:type="dxa"/>
          </w:tcPr>
          <w:p w14:paraId="4C15FA24"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022A1EEF" w14:textId="77777777" w:rsidR="00AC6BD6" w:rsidRPr="003D24BF" w:rsidRDefault="00AC6BD6" w:rsidP="00D771A1">
            <w:pPr>
              <w:jc w:val="center"/>
              <w:rPr>
                <w:rFonts w:cstheme="minorHAnsi"/>
              </w:rPr>
            </w:pPr>
            <w:r w:rsidRPr="003D24BF">
              <w:rPr>
                <w:rFonts w:cstheme="minorHAnsi"/>
              </w:rPr>
              <w:t>98.832</w:t>
            </w:r>
          </w:p>
        </w:tc>
      </w:tr>
      <w:tr w:rsidR="00AC6BD6" w:rsidRPr="003D24BF" w14:paraId="474A75DA" w14:textId="77777777" w:rsidTr="00D771A1">
        <w:tc>
          <w:tcPr>
            <w:tcW w:w="4957" w:type="dxa"/>
          </w:tcPr>
          <w:p w14:paraId="5B1DADF1" w14:textId="77777777" w:rsidR="00AC6BD6" w:rsidRPr="003D24BF" w:rsidRDefault="00AC6BD6" w:rsidP="00D771A1">
            <w:pPr>
              <w:jc w:val="center"/>
              <w:rPr>
                <w:rFonts w:cstheme="minorHAnsi"/>
              </w:rPr>
            </w:pPr>
            <w:r w:rsidRPr="003D24BF">
              <w:rPr>
                <w:rFonts w:cstheme="minorHAnsi"/>
              </w:rPr>
              <w:t>Ninguna</w:t>
            </w:r>
          </w:p>
        </w:tc>
        <w:tc>
          <w:tcPr>
            <w:tcW w:w="3871" w:type="dxa"/>
          </w:tcPr>
          <w:p w14:paraId="1CA6D51D" w14:textId="77777777" w:rsidR="00AC6BD6" w:rsidRPr="003D24BF" w:rsidRDefault="00AC6BD6" w:rsidP="00D771A1">
            <w:pPr>
              <w:jc w:val="center"/>
              <w:rPr>
                <w:rFonts w:cstheme="minorHAnsi"/>
              </w:rPr>
            </w:pPr>
            <w:r w:rsidRPr="003D24BF">
              <w:rPr>
                <w:rFonts w:cstheme="minorHAnsi"/>
              </w:rPr>
              <w:t>260.910</w:t>
            </w:r>
          </w:p>
        </w:tc>
      </w:tr>
      <w:tr w:rsidR="00AC6BD6" w:rsidRPr="003D24BF" w14:paraId="6271AC95" w14:textId="77777777" w:rsidTr="00D771A1">
        <w:tc>
          <w:tcPr>
            <w:tcW w:w="4957" w:type="dxa"/>
          </w:tcPr>
          <w:p w14:paraId="0E980E81" w14:textId="77777777" w:rsidR="00AC6BD6" w:rsidRPr="003D24BF" w:rsidRDefault="00AC6BD6" w:rsidP="00D771A1">
            <w:pPr>
              <w:jc w:val="center"/>
              <w:rPr>
                <w:rFonts w:cstheme="minorHAnsi"/>
              </w:rPr>
            </w:pPr>
            <w:r w:rsidRPr="003D24BF">
              <w:rPr>
                <w:rFonts w:cstheme="minorHAnsi"/>
              </w:rPr>
              <w:t>Palenquero</w:t>
            </w:r>
          </w:p>
        </w:tc>
        <w:tc>
          <w:tcPr>
            <w:tcW w:w="3871" w:type="dxa"/>
          </w:tcPr>
          <w:p w14:paraId="7A712A53" w14:textId="77777777" w:rsidR="00AC6BD6" w:rsidRPr="003D24BF" w:rsidRDefault="00AC6BD6" w:rsidP="00D771A1">
            <w:pPr>
              <w:jc w:val="center"/>
              <w:rPr>
                <w:rFonts w:cstheme="minorHAnsi"/>
              </w:rPr>
            </w:pPr>
            <w:r w:rsidRPr="003D24BF">
              <w:rPr>
                <w:rFonts w:cstheme="minorHAnsi"/>
              </w:rPr>
              <w:t>1.467</w:t>
            </w:r>
          </w:p>
        </w:tc>
      </w:tr>
      <w:tr w:rsidR="00AC6BD6" w:rsidRPr="003D24BF" w14:paraId="3956838C" w14:textId="77777777" w:rsidTr="00D771A1">
        <w:tc>
          <w:tcPr>
            <w:tcW w:w="4957" w:type="dxa"/>
          </w:tcPr>
          <w:p w14:paraId="3DF6C8D7" w14:textId="77777777" w:rsidR="00AC6BD6" w:rsidRPr="003D24BF" w:rsidRDefault="00AC6BD6" w:rsidP="00D771A1">
            <w:pPr>
              <w:jc w:val="center"/>
              <w:rPr>
                <w:rFonts w:cstheme="minorHAnsi"/>
              </w:rPr>
            </w:pPr>
            <w:r w:rsidRPr="003D24BF">
              <w:rPr>
                <w:rFonts w:cstheme="minorHAnsi"/>
              </w:rPr>
              <w:t>Raizal del Archipiélago de San Andrés y Providencia</w:t>
            </w:r>
          </w:p>
        </w:tc>
        <w:tc>
          <w:tcPr>
            <w:tcW w:w="3871" w:type="dxa"/>
          </w:tcPr>
          <w:p w14:paraId="3F83AB7C" w14:textId="77777777" w:rsidR="00AC6BD6" w:rsidRPr="003D24BF" w:rsidRDefault="00AC6BD6" w:rsidP="00D771A1">
            <w:pPr>
              <w:jc w:val="center"/>
              <w:rPr>
                <w:rFonts w:cstheme="minorHAnsi"/>
              </w:rPr>
            </w:pPr>
            <w:r w:rsidRPr="003D24BF">
              <w:rPr>
                <w:rFonts w:cstheme="minorHAnsi"/>
              </w:rPr>
              <w:t>302</w:t>
            </w:r>
          </w:p>
        </w:tc>
      </w:tr>
    </w:tbl>
    <w:p w14:paraId="470160FC" w14:textId="77777777" w:rsidR="00AC6BD6" w:rsidRPr="003D24BF" w:rsidRDefault="00AC6BD6" w:rsidP="00AC6BD6">
      <w:pPr>
        <w:jc w:val="both"/>
        <w:rPr>
          <w:rFonts w:cstheme="minorHAnsi"/>
          <w:b/>
          <w:bCs/>
        </w:rPr>
      </w:pPr>
    </w:p>
    <w:tbl>
      <w:tblPr>
        <w:tblStyle w:val="TableGrid"/>
        <w:tblW w:w="0" w:type="auto"/>
        <w:tblLook w:val="04A0" w:firstRow="1" w:lastRow="0" w:firstColumn="1" w:lastColumn="0" w:noHBand="0" w:noVBand="1"/>
      </w:tblPr>
      <w:tblGrid>
        <w:gridCol w:w="4957"/>
        <w:gridCol w:w="3871"/>
      </w:tblGrid>
      <w:tr w:rsidR="00AC6BD6" w:rsidRPr="003D24BF" w14:paraId="2640611A" w14:textId="77777777" w:rsidTr="00D771A1">
        <w:tc>
          <w:tcPr>
            <w:tcW w:w="4957" w:type="dxa"/>
            <w:shd w:val="clear" w:color="auto" w:fill="D9D9D9" w:themeFill="background1" w:themeFillShade="D9"/>
          </w:tcPr>
          <w:p w14:paraId="1AF27632" w14:textId="77777777" w:rsidR="00AC6BD6" w:rsidRPr="003D24BF" w:rsidRDefault="00AC6BD6" w:rsidP="00D771A1">
            <w:pPr>
              <w:jc w:val="center"/>
              <w:rPr>
                <w:rFonts w:cstheme="minorHAnsi"/>
                <w:b/>
                <w:bCs/>
              </w:rPr>
            </w:pPr>
            <w:r w:rsidRPr="003D24BF">
              <w:rPr>
                <w:rFonts w:cstheme="minorHAnsi"/>
                <w:b/>
                <w:bCs/>
              </w:rPr>
              <w:t>Homicidio</w:t>
            </w:r>
          </w:p>
        </w:tc>
        <w:tc>
          <w:tcPr>
            <w:tcW w:w="3871" w:type="dxa"/>
            <w:shd w:val="clear" w:color="auto" w:fill="D9D9D9" w:themeFill="background1" w:themeFillShade="D9"/>
          </w:tcPr>
          <w:p w14:paraId="62AD1D0D"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19DFA6A4" w14:textId="77777777" w:rsidTr="00D771A1">
        <w:tc>
          <w:tcPr>
            <w:tcW w:w="4957" w:type="dxa"/>
          </w:tcPr>
          <w:p w14:paraId="0ED9F312"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5A4EBE19" w14:textId="77777777" w:rsidR="00AC6BD6" w:rsidRPr="003D24BF" w:rsidRDefault="00AC6BD6" w:rsidP="00D771A1">
            <w:pPr>
              <w:jc w:val="center"/>
              <w:rPr>
                <w:rFonts w:cstheme="minorHAnsi"/>
              </w:rPr>
            </w:pPr>
            <w:r w:rsidRPr="003D24BF">
              <w:rPr>
                <w:rFonts w:cstheme="minorHAnsi"/>
              </w:rPr>
              <w:t>14</w:t>
            </w:r>
          </w:p>
        </w:tc>
      </w:tr>
      <w:tr w:rsidR="00AC6BD6" w:rsidRPr="003D24BF" w14:paraId="6BEBFB18" w14:textId="77777777" w:rsidTr="00D771A1">
        <w:tc>
          <w:tcPr>
            <w:tcW w:w="4957" w:type="dxa"/>
          </w:tcPr>
          <w:p w14:paraId="3408A816"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4B252AE9" w14:textId="77777777" w:rsidR="00AC6BD6" w:rsidRPr="003D24BF" w:rsidRDefault="00AC6BD6" w:rsidP="00D771A1">
            <w:pPr>
              <w:jc w:val="center"/>
              <w:rPr>
                <w:rFonts w:cstheme="minorHAnsi"/>
              </w:rPr>
            </w:pPr>
            <w:r w:rsidRPr="003D24BF">
              <w:rPr>
                <w:rFonts w:cstheme="minorHAnsi"/>
              </w:rPr>
              <w:t>597</w:t>
            </w:r>
          </w:p>
        </w:tc>
      </w:tr>
      <w:tr w:rsidR="00AC6BD6" w:rsidRPr="003D24BF" w14:paraId="09C45CF2" w14:textId="77777777" w:rsidTr="00D771A1">
        <w:tc>
          <w:tcPr>
            <w:tcW w:w="4957" w:type="dxa"/>
          </w:tcPr>
          <w:p w14:paraId="570CA860"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1BA45101" w14:textId="77777777" w:rsidR="00AC6BD6" w:rsidRPr="003D24BF" w:rsidRDefault="00AC6BD6" w:rsidP="00D771A1">
            <w:pPr>
              <w:jc w:val="center"/>
              <w:rPr>
                <w:rFonts w:cstheme="minorHAnsi"/>
              </w:rPr>
            </w:pPr>
            <w:r w:rsidRPr="003D24BF">
              <w:rPr>
                <w:rFonts w:cstheme="minorHAnsi"/>
              </w:rPr>
              <w:t>893</w:t>
            </w:r>
          </w:p>
        </w:tc>
      </w:tr>
      <w:tr w:rsidR="00AC6BD6" w:rsidRPr="003D24BF" w14:paraId="2280019E" w14:textId="77777777" w:rsidTr="00D771A1">
        <w:tc>
          <w:tcPr>
            <w:tcW w:w="4957" w:type="dxa"/>
          </w:tcPr>
          <w:p w14:paraId="4D2E71A0"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09C9EC6F" w14:textId="77777777" w:rsidR="00AC6BD6" w:rsidRPr="003D24BF" w:rsidRDefault="00AC6BD6" w:rsidP="00D771A1">
            <w:pPr>
              <w:jc w:val="center"/>
              <w:rPr>
                <w:rFonts w:cstheme="minorHAnsi"/>
              </w:rPr>
            </w:pPr>
            <w:r w:rsidRPr="003D24BF">
              <w:rPr>
                <w:rFonts w:cstheme="minorHAnsi"/>
              </w:rPr>
              <w:t>1.802</w:t>
            </w:r>
          </w:p>
        </w:tc>
      </w:tr>
      <w:tr w:rsidR="00AC6BD6" w:rsidRPr="003D24BF" w14:paraId="102910CF" w14:textId="77777777" w:rsidTr="00D771A1">
        <w:tc>
          <w:tcPr>
            <w:tcW w:w="4957" w:type="dxa"/>
          </w:tcPr>
          <w:p w14:paraId="23CAD315" w14:textId="77777777" w:rsidR="00AC6BD6" w:rsidRPr="003D24BF" w:rsidRDefault="00AC6BD6" w:rsidP="00D771A1">
            <w:pPr>
              <w:jc w:val="center"/>
              <w:rPr>
                <w:rFonts w:cstheme="minorHAnsi"/>
              </w:rPr>
            </w:pPr>
            <w:r w:rsidRPr="003D24BF">
              <w:rPr>
                <w:rFonts w:cstheme="minorHAnsi"/>
              </w:rPr>
              <w:t>Ninguna</w:t>
            </w:r>
          </w:p>
        </w:tc>
        <w:tc>
          <w:tcPr>
            <w:tcW w:w="3871" w:type="dxa"/>
          </w:tcPr>
          <w:p w14:paraId="37108773" w14:textId="77777777" w:rsidR="00AC6BD6" w:rsidRPr="003D24BF" w:rsidRDefault="00AC6BD6" w:rsidP="00D771A1">
            <w:pPr>
              <w:jc w:val="center"/>
              <w:rPr>
                <w:rFonts w:cstheme="minorHAnsi"/>
              </w:rPr>
            </w:pPr>
            <w:r w:rsidRPr="003D24BF">
              <w:rPr>
                <w:rFonts w:cstheme="minorHAnsi"/>
              </w:rPr>
              <w:t>17.443</w:t>
            </w:r>
          </w:p>
        </w:tc>
      </w:tr>
      <w:tr w:rsidR="00AC6BD6" w:rsidRPr="003D24BF" w14:paraId="5ACA33E7" w14:textId="77777777" w:rsidTr="00D771A1">
        <w:tc>
          <w:tcPr>
            <w:tcW w:w="4957" w:type="dxa"/>
          </w:tcPr>
          <w:p w14:paraId="12769A5C" w14:textId="77777777" w:rsidR="00AC6BD6" w:rsidRPr="003D24BF" w:rsidRDefault="00AC6BD6" w:rsidP="00D771A1">
            <w:pPr>
              <w:jc w:val="center"/>
              <w:rPr>
                <w:rFonts w:cstheme="minorHAnsi"/>
              </w:rPr>
            </w:pPr>
            <w:r w:rsidRPr="003D24BF">
              <w:rPr>
                <w:rFonts w:cstheme="minorHAnsi"/>
              </w:rPr>
              <w:t>Palenquero</w:t>
            </w:r>
          </w:p>
        </w:tc>
        <w:tc>
          <w:tcPr>
            <w:tcW w:w="3871" w:type="dxa"/>
          </w:tcPr>
          <w:p w14:paraId="6B0C87FF" w14:textId="77777777" w:rsidR="00AC6BD6" w:rsidRPr="003D24BF" w:rsidRDefault="00AC6BD6" w:rsidP="00D771A1">
            <w:pPr>
              <w:jc w:val="center"/>
              <w:rPr>
                <w:rFonts w:cstheme="minorHAnsi"/>
              </w:rPr>
            </w:pPr>
            <w:r w:rsidRPr="003D24BF">
              <w:rPr>
                <w:rFonts w:cstheme="minorHAnsi"/>
              </w:rPr>
              <w:t>6</w:t>
            </w:r>
          </w:p>
        </w:tc>
      </w:tr>
      <w:tr w:rsidR="00AC6BD6" w:rsidRPr="003D24BF" w14:paraId="0099A0FB" w14:textId="77777777" w:rsidTr="00D771A1">
        <w:tc>
          <w:tcPr>
            <w:tcW w:w="4957" w:type="dxa"/>
          </w:tcPr>
          <w:p w14:paraId="1A35FEE9" w14:textId="77777777" w:rsidR="00AC6BD6" w:rsidRPr="003D24BF" w:rsidRDefault="00AC6BD6" w:rsidP="00D771A1">
            <w:pPr>
              <w:jc w:val="center"/>
              <w:rPr>
                <w:rFonts w:cstheme="minorHAnsi"/>
              </w:rPr>
            </w:pPr>
            <w:r w:rsidRPr="003D24BF">
              <w:rPr>
                <w:rFonts w:cstheme="minorHAnsi"/>
              </w:rPr>
              <w:t>Raizal del Archipiélago de San Andrés y Providencia</w:t>
            </w:r>
          </w:p>
        </w:tc>
        <w:tc>
          <w:tcPr>
            <w:tcW w:w="3871" w:type="dxa"/>
          </w:tcPr>
          <w:p w14:paraId="2480E9E4" w14:textId="77777777" w:rsidR="00AC6BD6" w:rsidRPr="003D24BF" w:rsidRDefault="00AC6BD6" w:rsidP="00D771A1">
            <w:pPr>
              <w:jc w:val="center"/>
              <w:rPr>
                <w:rFonts w:cstheme="minorHAnsi"/>
              </w:rPr>
            </w:pPr>
            <w:r w:rsidRPr="003D24BF">
              <w:rPr>
                <w:rFonts w:cstheme="minorHAnsi"/>
              </w:rPr>
              <w:t>29</w:t>
            </w:r>
          </w:p>
        </w:tc>
      </w:tr>
    </w:tbl>
    <w:p w14:paraId="20C165CC" w14:textId="77777777" w:rsidR="00AC6BD6" w:rsidRPr="003D24BF" w:rsidRDefault="00AC6BD6" w:rsidP="00AC6BD6">
      <w:pPr>
        <w:jc w:val="both"/>
        <w:rPr>
          <w:rFonts w:cstheme="minorHAnsi"/>
          <w:b/>
          <w:bCs/>
        </w:rPr>
      </w:pPr>
    </w:p>
    <w:tbl>
      <w:tblPr>
        <w:tblStyle w:val="TableGrid"/>
        <w:tblW w:w="0" w:type="auto"/>
        <w:tblLook w:val="04A0" w:firstRow="1" w:lastRow="0" w:firstColumn="1" w:lastColumn="0" w:noHBand="0" w:noVBand="1"/>
      </w:tblPr>
      <w:tblGrid>
        <w:gridCol w:w="4957"/>
        <w:gridCol w:w="3871"/>
      </w:tblGrid>
      <w:tr w:rsidR="00AC6BD6" w:rsidRPr="003D24BF" w14:paraId="04C3459D" w14:textId="77777777" w:rsidTr="00D771A1">
        <w:tc>
          <w:tcPr>
            <w:tcW w:w="4957" w:type="dxa"/>
            <w:shd w:val="clear" w:color="auto" w:fill="D9D9D9" w:themeFill="background1" w:themeFillShade="D9"/>
          </w:tcPr>
          <w:p w14:paraId="366B07D2" w14:textId="77777777" w:rsidR="00AC6BD6" w:rsidRPr="003D24BF" w:rsidRDefault="00AC6BD6" w:rsidP="00D771A1">
            <w:pPr>
              <w:jc w:val="center"/>
              <w:rPr>
                <w:rFonts w:cstheme="minorHAnsi"/>
                <w:b/>
                <w:bCs/>
              </w:rPr>
            </w:pPr>
            <w:bookmarkStart w:id="1" w:name="_Hlk125628168"/>
            <w:r w:rsidRPr="003D24BF">
              <w:rPr>
                <w:rFonts w:cstheme="minorHAnsi"/>
                <w:b/>
                <w:bCs/>
              </w:rPr>
              <w:t>Lesiones Personales Psicológicas</w:t>
            </w:r>
          </w:p>
        </w:tc>
        <w:tc>
          <w:tcPr>
            <w:tcW w:w="3871" w:type="dxa"/>
            <w:shd w:val="clear" w:color="auto" w:fill="D9D9D9" w:themeFill="background1" w:themeFillShade="D9"/>
          </w:tcPr>
          <w:p w14:paraId="4317D7EC"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3F177D65" w14:textId="77777777" w:rsidTr="00D771A1">
        <w:tc>
          <w:tcPr>
            <w:tcW w:w="4957" w:type="dxa"/>
          </w:tcPr>
          <w:p w14:paraId="52525972"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3C3E5A35" w14:textId="77777777" w:rsidR="00AC6BD6" w:rsidRPr="003D24BF" w:rsidRDefault="00AC6BD6" w:rsidP="00D771A1">
            <w:pPr>
              <w:jc w:val="center"/>
              <w:rPr>
                <w:rFonts w:cstheme="minorHAnsi"/>
              </w:rPr>
            </w:pPr>
            <w:r w:rsidRPr="003D24BF">
              <w:rPr>
                <w:rFonts w:cstheme="minorHAnsi"/>
              </w:rPr>
              <w:t>1</w:t>
            </w:r>
          </w:p>
        </w:tc>
      </w:tr>
      <w:tr w:rsidR="00AC6BD6" w:rsidRPr="003D24BF" w14:paraId="3356ADE2" w14:textId="77777777" w:rsidTr="00D771A1">
        <w:tc>
          <w:tcPr>
            <w:tcW w:w="4957" w:type="dxa"/>
          </w:tcPr>
          <w:p w14:paraId="033252E1"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3CA22448" w14:textId="77777777" w:rsidR="00AC6BD6" w:rsidRPr="003D24BF" w:rsidRDefault="00AC6BD6" w:rsidP="00D771A1">
            <w:pPr>
              <w:jc w:val="center"/>
              <w:rPr>
                <w:rFonts w:cstheme="minorHAnsi"/>
              </w:rPr>
            </w:pPr>
            <w:r w:rsidRPr="003D24BF">
              <w:rPr>
                <w:rFonts w:cstheme="minorHAnsi"/>
              </w:rPr>
              <w:t>10</w:t>
            </w:r>
          </w:p>
        </w:tc>
      </w:tr>
      <w:tr w:rsidR="00AC6BD6" w:rsidRPr="003D24BF" w14:paraId="32FDBCA4" w14:textId="77777777" w:rsidTr="00D771A1">
        <w:tc>
          <w:tcPr>
            <w:tcW w:w="4957" w:type="dxa"/>
          </w:tcPr>
          <w:p w14:paraId="1F598BC6"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4953E825" w14:textId="77777777" w:rsidR="00AC6BD6" w:rsidRPr="003D24BF" w:rsidRDefault="00AC6BD6" w:rsidP="00D771A1">
            <w:pPr>
              <w:jc w:val="center"/>
              <w:rPr>
                <w:rFonts w:cstheme="minorHAnsi"/>
              </w:rPr>
            </w:pPr>
            <w:r w:rsidRPr="003D24BF">
              <w:rPr>
                <w:rFonts w:cstheme="minorHAnsi"/>
              </w:rPr>
              <w:t>3</w:t>
            </w:r>
          </w:p>
        </w:tc>
      </w:tr>
      <w:tr w:rsidR="00AC6BD6" w:rsidRPr="003D24BF" w14:paraId="5AF61792" w14:textId="77777777" w:rsidTr="00D771A1">
        <w:tc>
          <w:tcPr>
            <w:tcW w:w="4957" w:type="dxa"/>
          </w:tcPr>
          <w:p w14:paraId="4B3ABA51"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270A8DFE" w14:textId="77777777" w:rsidR="00AC6BD6" w:rsidRPr="003D24BF" w:rsidRDefault="00AC6BD6" w:rsidP="00D771A1">
            <w:pPr>
              <w:jc w:val="center"/>
              <w:rPr>
                <w:rFonts w:cstheme="minorHAnsi"/>
              </w:rPr>
            </w:pPr>
            <w:r w:rsidRPr="003D24BF">
              <w:rPr>
                <w:rFonts w:cstheme="minorHAnsi"/>
              </w:rPr>
              <w:t>28</w:t>
            </w:r>
          </w:p>
        </w:tc>
      </w:tr>
      <w:tr w:rsidR="00AC6BD6" w:rsidRPr="003D24BF" w14:paraId="396953F1" w14:textId="77777777" w:rsidTr="00D771A1">
        <w:tc>
          <w:tcPr>
            <w:tcW w:w="4957" w:type="dxa"/>
          </w:tcPr>
          <w:p w14:paraId="2DF33520" w14:textId="77777777" w:rsidR="00AC6BD6" w:rsidRPr="003D24BF" w:rsidRDefault="00AC6BD6" w:rsidP="00D771A1">
            <w:pPr>
              <w:jc w:val="center"/>
              <w:rPr>
                <w:rFonts w:cstheme="minorHAnsi"/>
              </w:rPr>
            </w:pPr>
            <w:r w:rsidRPr="003D24BF">
              <w:rPr>
                <w:rFonts w:cstheme="minorHAnsi"/>
              </w:rPr>
              <w:t>Ninguna</w:t>
            </w:r>
          </w:p>
        </w:tc>
        <w:tc>
          <w:tcPr>
            <w:tcW w:w="3871" w:type="dxa"/>
          </w:tcPr>
          <w:p w14:paraId="6649D47B" w14:textId="77777777" w:rsidR="00AC6BD6" w:rsidRPr="003D24BF" w:rsidRDefault="00AC6BD6" w:rsidP="00D771A1">
            <w:pPr>
              <w:jc w:val="center"/>
              <w:rPr>
                <w:rFonts w:cstheme="minorHAnsi"/>
              </w:rPr>
            </w:pPr>
            <w:r w:rsidRPr="003D24BF">
              <w:rPr>
                <w:rFonts w:cstheme="minorHAnsi"/>
              </w:rPr>
              <w:t>250</w:t>
            </w:r>
          </w:p>
        </w:tc>
      </w:tr>
      <w:tr w:rsidR="00AC6BD6" w:rsidRPr="003D24BF" w14:paraId="59F96E4A" w14:textId="77777777" w:rsidTr="00D771A1">
        <w:tc>
          <w:tcPr>
            <w:tcW w:w="4957" w:type="dxa"/>
          </w:tcPr>
          <w:p w14:paraId="18C6158D" w14:textId="77777777" w:rsidR="00AC6BD6" w:rsidRPr="003D24BF" w:rsidRDefault="00AC6BD6" w:rsidP="00D771A1">
            <w:pPr>
              <w:jc w:val="center"/>
              <w:rPr>
                <w:rFonts w:cstheme="minorHAnsi"/>
              </w:rPr>
            </w:pPr>
            <w:r w:rsidRPr="003D24BF">
              <w:rPr>
                <w:rFonts w:cstheme="minorHAnsi"/>
              </w:rPr>
              <w:t>Raizal del Archipiélago de San Andrés y Providencia</w:t>
            </w:r>
          </w:p>
        </w:tc>
        <w:tc>
          <w:tcPr>
            <w:tcW w:w="3871" w:type="dxa"/>
          </w:tcPr>
          <w:p w14:paraId="02358344" w14:textId="77777777" w:rsidR="00AC6BD6" w:rsidRPr="003D24BF" w:rsidRDefault="00AC6BD6" w:rsidP="00D771A1">
            <w:pPr>
              <w:jc w:val="center"/>
              <w:rPr>
                <w:rFonts w:cstheme="minorHAnsi"/>
              </w:rPr>
            </w:pPr>
            <w:r w:rsidRPr="003D24BF">
              <w:rPr>
                <w:rFonts w:cstheme="minorHAnsi"/>
              </w:rPr>
              <w:t>2</w:t>
            </w:r>
          </w:p>
        </w:tc>
      </w:tr>
      <w:bookmarkEnd w:id="1"/>
    </w:tbl>
    <w:p w14:paraId="5108FBA1" w14:textId="77777777" w:rsidR="00AC6BD6" w:rsidRPr="003D24BF" w:rsidRDefault="00AC6BD6" w:rsidP="00AC6BD6">
      <w:pPr>
        <w:jc w:val="both"/>
        <w:rPr>
          <w:rFonts w:cstheme="minorHAnsi"/>
          <w:b/>
          <w:bCs/>
        </w:rPr>
      </w:pPr>
    </w:p>
    <w:tbl>
      <w:tblPr>
        <w:tblStyle w:val="TableGrid"/>
        <w:tblW w:w="0" w:type="auto"/>
        <w:tblLook w:val="04A0" w:firstRow="1" w:lastRow="0" w:firstColumn="1" w:lastColumn="0" w:noHBand="0" w:noVBand="1"/>
      </w:tblPr>
      <w:tblGrid>
        <w:gridCol w:w="4957"/>
        <w:gridCol w:w="3871"/>
      </w:tblGrid>
      <w:tr w:rsidR="00AC6BD6" w:rsidRPr="003D24BF" w14:paraId="0CB1AA39" w14:textId="77777777" w:rsidTr="00D771A1">
        <w:tc>
          <w:tcPr>
            <w:tcW w:w="4957" w:type="dxa"/>
            <w:shd w:val="clear" w:color="auto" w:fill="D9D9D9" w:themeFill="background1" w:themeFillShade="D9"/>
          </w:tcPr>
          <w:p w14:paraId="60AA2BCC" w14:textId="77777777" w:rsidR="00AC6BD6" w:rsidRPr="003D24BF" w:rsidRDefault="00AC6BD6" w:rsidP="00D771A1">
            <w:pPr>
              <w:jc w:val="center"/>
              <w:rPr>
                <w:rFonts w:cstheme="minorHAnsi"/>
                <w:b/>
                <w:bCs/>
              </w:rPr>
            </w:pPr>
            <w:r w:rsidRPr="003D24BF">
              <w:rPr>
                <w:rFonts w:cstheme="minorHAnsi"/>
                <w:b/>
                <w:bCs/>
              </w:rPr>
              <w:t>Lesiones Personales Físicas</w:t>
            </w:r>
          </w:p>
        </w:tc>
        <w:tc>
          <w:tcPr>
            <w:tcW w:w="3871" w:type="dxa"/>
            <w:shd w:val="clear" w:color="auto" w:fill="D9D9D9" w:themeFill="background1" w:themeFillShade="D9"/>
          </w:tcPr>
          <w:p w14:paraId="7B5F28EB" w14:textId="77777777" w:rsidR="00AC6BD6" w:rsidRPr="003D24BF" w:rsidRDefault="00AC6BD6" w:rsidP="00D771A1">
            <w:pPr>
              <w:jc w:val="center"/>
              <w:rPr>
                <w:rFonts w:cstheme="minorHAnsi"/>
                <w:b/>
                <w:bCs/>
              </w:rPr>
            </w:pPr>
            <w:r w:rsidRPr="003D24BF">
              <w:rPr>
                <w:rFonts w:cstheme="minorHAnsi"/>
                <w:b/>
                <w:bCs/>
              </w:rPr>
              <w:t>Cantidad personas</w:t>
            </w:r>
          </w:p>
        </w:tc>
      </w:tr>
      <w:tr w:rsidR="00AC6BD6" w:rsidRPr="003D24BF" w14:paraId="6E115B76" w14:textId="77777777" w:rsidTr="00D771A1">
        <w:tc>
          <w:tcPr>
            <w:tcW w:w="4957" w:type="dxa"/>
          </w:tcPr>
          <w:p w14:paraId="16DC0116" w14:textId="77777777" w:rsidR="00AC6BD6" w:rsidRPr="003D24BF" w:rsidRDefault="00AC6BD6" w:rsidP="00D771A1">
            <w:pPr>
              <w:jc w:val="center"/>
              <w:rPr>
                <w:rFonts w:cstheme="minorHAnsi"/>
              </w:rPr>
            </w:pPr>
            <w:r w:rsidRPr="003D24BF">
              <w:rPr>
                <w:rFonts w:cstheme="minorHAnsi"/>
              </w:rPr>
              <w:t>Gitano(a) ROM</w:t>
            </w:r>
          </w:p>
        </w:tc>
        <w:tc>
          <w:tcPr>
            <w:tcW w:w="3871" w:type="dxa"/>
          </w:tcPr>
          <w:p w14:paraId="11225B33" w14:textId="77777777" w:rsidR="00AC6BD6" w:rsidRPr="003D24BF" w:rsidRDefault="00AC6BD6" w:rsidP="00D771A1">
            <w:pPr>
              <w:jc w:val="center"/>
              <w:rPr>
                <w:rFonts w:cstheme="minorHAnsi"/>
              </w:rPr>
            </w:pPr>
            <w:r w:rsidRPr="003D24BF">
              <w:rPr>
                <w:rFonts w:cstheme="minorHAnsi"/>
              </w:rPr>
              <w:t>61</w:t>
            </w:r>
          </w:p>
        </w:tc>
      </w:tr>
      <w:tr w:rsidR="00AC6BD6" w:rsidRPr="003D24BF" w14:paraId="0AE7C766" w14:textId="77777777" w:rsidTr="00D771A1">
        <w:tc>
          <w:tcPr>
            <w:tcW w:w="4957" w:type="dxa"/>
          </w:tcPr>
          <w:p w14:paraId="2AEEB6F4" w14:textId="77777777" w:rsidR="00AC6BD6" w:rsidRPr="003D24BF" w:rsidRDefault="00AC6BD6" w:rsidP="00D771A1">
            <w:pPr>
              <w:jc w:val="center"/>
              <w:rPr>
                <w:rFonts w:cstheme="minorHAnsi"/>
              </w:rPr>
            </w:pPr>
            <w:r w:rsidRPr="003D24BF">
              <w:rPr>
                <w:rFonts w:cstheme="minorHAnsi"/>
              </w:rPr>
              <w:t>Indígena (Acreditado RA)</w:t>
            </w:r>
          </w:p>
        </w:tc>
        <w:tc>
          <w:tcPr>
            <w:tcW w:w="3871" w:type="dxa"/>
          </w:tcPr>
          <w:p w14:paraId="22ED7680" w14:textId="77777777" w:rsidR="00AC6BD6" w:rsidRPr="003D24BF" w:rsidRDefault="00AC6BD6" w:rsidP="00D771A1">
            <w:pPr>
              <w:jc w:val="center"/>
              <w:rPr>
                <w:rFonts w:cstheme="minorHAnsi"/>
              </w:rPr>
            </w:pPr>
            <w:r w:rsidRPr="003D24BF">
              <w:rPr>
                <w:rFonts w:cstheme="minorHAnsi"/>
              </w:rPr>
              <w:t>87</w:t>
            </w:r>
          </w:p>
        </w:tc>
      </w:tr>
      <w:tr w:rsidR="00AC6BD6" w:rsidRPr="003D24BF" w14:paraId="54404F8E" w14:textId="77777777" w:rsidTr="00D771A1">
        <w:tc>
          <w:tcPr>
            <w:tcW w:w="4957" w:type="dxa"/>
          </w:tcPr>
          <w:p w14:paraId="78D93EB0"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4146CD57" w14:textId="77777777" w:rsidR="00AC6BD6" w:rsidRPr="003D24BF" w:rsidRDefault="00AC6BD6" w:rsidP="00D771A1">
            <w:pPr>
              <w:jc w:val="center"/>
              <w:rPr>
                <w:rFonts w:cstheme="minorHAnsi"/>
              </w:rPr>
            </w:pPr>
            <w:r w:rsidRPr="003D24BF">
              <w:rPr>
                <w:rFonts w:cstheme="minorHAnsi"/>
              </w:rPr>
              <w:t>217</w:t>
            </w:r>
          </w:p>
        </w:tc>
      </w:tr>
      <w:tr w:rsidR="00AC6BD6" w:rsidRPr="003D24BF" w14:paraId="165836F4" w14:textId="77777777" w:rsidTr="00D771A1">
        <w:tc>
          <w:tcPr>
            <w:tcW w:w="4957" w:type="dxa"/>
          </w:tcPr>
          <w:p w14:paraId="4238E955" w14:textId="77777777" w:rsidR="00AC6BD6" w:rsidRPr="003D24BF" w:rsidRDefault="00AC6BD6" w:rsidP="00D771A1">
            <w:pPr>
              <w:jc w:val="center"/>
              <w:rPr>
                <w:rFonts w:cstheme="minorHAnsi"/>
              </w:rPr>
            </w:pPr>
            <w:r w:rsidRPr="003D24BF">
              <w:rPr>
                <w:rFonts w:cstheme="minorHAnsi"/>
              </w:rPr>
              <w:t>Ninguna</w:t>
            </w:r>
          </w:p>
        </w:tc>
        <w:tc>
          <w:tcPr>
            <w:tcW w:w="3871" w:type="dxa"/>
          </w:tcPr>
          <w:p w14:paraId="1C5C2731" w14:textId="77777777" w:rsidR="00AC6BD6" w:rsidRPr="003D24BF" w:rsidRDefault="00AC6BD6" w:rsidP="00D771A1">
            <w:pPr>
              <w:jc w:val="center"/>
              <w:rPr>
                <w:rFonts w:cstheme="minorHAnsi"/>
              </w:rPr>
            </w:pPr>
            <w:r w:rsidRPr="003D24BF">
              <w:rPr>
                <w:rFonts w:cstheme="minorHAnsi"/>
              </w:rPr>
              <w:t>1.145</w:t>
            </w:r>
          </w:p>
        </w:tc>
      </w:tr>
      <w:tr w:rsidR="00AC6BD6" w:rsidRPr="003D24BF" w14:paraId="5E8194CF" w14:textId="77777777" w:rsidTr="00D771A1">
        <w:tc>
          <w:tcPr>
            <w:tcW w:w="4957" w:type="dxa"/>
          </w:tcPr>
          <w:p w14:paraId="5140F24D" w14:textId="77777777" w:rsidR="00AC6BD6" w:rsidRPr="003D24BF" w:rsidRDefault="00AC6BD6" w:rsidP="00D771A1">
            <w:pPr>
              <w:jc w:val="center"/>
              <w:rPr>
                <w:rFonts w:cstheme="minorHAnsi"/>
              </w:rPr>
            </w:pPr>
            <w:r w:rsidRPr="003D24BF">
              <w:rPr>
                <w:rFonts w:cstheme="minorHAnsi"/>
              </w:rPr>
              <w:t>Raizal del Archipiélago de San Andrés y Providencia</w:t>
            </w:r>
          </w:p>
        </w:tc>
        <w:tc>
          <w:tcPr>
            <w:tcW w:w="3871" w:type="dxa"/>
          </w:tcPr>
          <w:p w14:paraId="439C4EA3" w14:textId="77777777" w:rsidR="00AC6BD6" w:rsidRPr="003D24BF" w:rsidRDefault="00AC6BD6" w:rsidP="00D771A1">
            <w:pPr>
              <w:jc w:val="center"/>
              <w:rPr>
                <w:rFonts w:cstheme="minorHAnsi"/>
              </w:rPr>
            </w:pPr>
            <w:r w:rsidRPr="003D24BF">
              <w:rPr>
                <w:rFonts w:cstheme="minorHAnsi"/>
              </w:rPr>
              <w:t>2</w:t>
            </w:r>
          </w:p>
        </w:tc>
      </w:tr>
    </w:tbl>
    <w:tbl>
      <w:tblPr>
        <w:tblStyle w:val="TableGrid"/>
        <w:tblpPr w:leftFromText="141" w:rightFromText="141" w:vertAnchor="text" w:horzAnchor="margin" w:tblpY="285"/>
        <w:tblW w:w="0" w:type="auto"/>
        <w:tblLook w:val="04A0" w:firstRow="1" w:lastRow="0" w:firstColumn="1" w:lastColumn="0" w:noHBand="0" w:noVBand="1"/>
      </w:tblPr>
      <w:tblGrid>
        <w:gridCol w:w="4957"/>
        <w:gridCol w:w="3871"/>
      </w:tblGrid>
      <w:tr w:rsidR="00AC6BD6" w:rsidRPr="003D24BF" w14:paraId="2127C692" w14:textId="77777777" w:rsidTr="00D771A1">
        <w:tc>
          <w:tcPr>
            <w:tcW w:w="4957" w:type="dxa"/>
            <w:shd w:val="clear" w:color="auto" w:fill="D9D9D9" w:themeFill="background1" w:themeFillShade="D9"/>
          </w:tcPr>
          <w:p w14:paraId="2C36C1FC" w14:textId="77777777" w:rsidR="00AC6BD6" w:rsidRPr="003D24BF" w:rsidRDefault="00AC6BD6" w:rsidP="00D771A1">
            <w:pPr>
              <w:jc w:val="center"/>
              <w:rPr>
                <w:rFonts w:cstheme="minorHAnsi"/>
              </w:rPr>
            </w:pPr>
            <w:r w:rsidRPr="003D24BF">
              <w:rPr>
                <w:rFonts w:cstheme="minorHAnsi"/>
                <w:b/>
                <w:bCs/>
              </w:rPr>
              <w:t>Minas Antipersonal, Munición sin Explotar y Artefacto Explosivo improvisado</w:t>
            </w:r>
          </w:p>
        </w:tc>
        <w:tc>
          <w:tcPr>
            <w:tcW w:w="3871" w:type="dxa"/>
            <w:shd w:val="clear" w:color="auto" w:fill="D9D9D9" w:themeFill="background1" w:themeFillShade="D9"/>
          </w:tcPr>
          <w:p w14:paraId="4BBCB2E5" w14:textId="77777777" w:rsidR="00AC6BD6" w:rsidRPr="003D24BF" w:rsidRDefault="00AC6BD6" w:rsidP="00D771A1">
            <w:pPr>
              <w:jc w:val="center"/>
              <w:rPr>
                <w:rFonts w:cstheme="minorHAnsi"/>
              </w:rPr>
            </w:pPr>
            <w:r w:rsidRPr="003D24BF">
              <w:rPr>
                <w:rFonts w:cstheme="minorHAnsi"/>
                <w:b/>
                <w:bCs/>
              </w:rPr>
              <w:t>Cantidad personas</w:t>
            </w:r>
          </w:p>
        </w:tc>
      </w:tr>
      <w:tr w:rsidR="00AC6BD6" w:rsidRPr="003D24BF" w14:paraId="13722DA0" w14:textId="77777777" w:rsidTr="00D771A1">
        <w:tc>
          <w:tcPr>
            <w:tcW w:w="4957" w:type="dxa"/>
          </w:tcPr>
          <w:p w14:paraId="0DF99E8B" w14:textId="77777777" w:rsidR="00AC6BD6" w:rsidRPr="003D24BF" w:rsidRDefault="00AC6BD6" w:rsidP="00D771A1">
            <w:pPr>
              <w:jc w:val="center"/>
              <w:rPr>
                <w:rFonts w:cstheme="minorHAnsi"/>
              </w:rPr>
            </w:pPr>
            <w:r w:rsidRPr="003D24BF">
              <w:rPr>
                <w:rFonts w:cstheme="minorHAnsi"/>
              </w:rPr>
              <w:t xml:space="preserve">Indígena </w:t>
            </w:r>
          </w:p>
        </w:tc>
        <w:tc>
          <w:tcPr>
            <w:tcW w:w="3871" w:type="dxa"/>
          </w:tcPr>
          <w:p w14:paraId="3C43E342" w14:textId="77777777" w:rsidR="00AC6BD6" w:rsidRPr="003D24BF" w:rsidRDefault="00AC6BD6" w:rsidP="00D771A1">
            <w:pPr>
              <w:jc w:val="center"/>
              <w:rPr>
                <w:rFonts w:cstheme="minorHAnsi"/>
              </w:rPr>
            </w:pPr>
            <w:r w:rsidRPr="003D24BF">
              <w:rPr>
                <w:rFonts w:cstheme="minorHAnsi"/>
              </w:rPr>
              <w:t>29</w:t>
            </w:r>
          </w:p>
        </w:tc>
      </w:tr>
      <w:tr w:rsidR="00AC6BD6" w:rsidRPr="003D24BF" w14:paraId="08507838" w14:textId="77777777" w:rsidTr="00D771A1">
        <w:tc>
          <w:tcPr>
            <w:tcW w:w="4957" w:type="dxa"/>
          </w:tcPr>
          <w:p w14:paraId="1E4D1404" w14:textId="77777777" w:rsidR="00AC6BD6" w:rsidRPr="003D24BF" w:rsidRDefault="00AC6BD6" w:rsidP="00D771A1">
            <w:pPr>
              <w:jc w:val="center"/>
              <w:rPr>
                <w:rFonts w:cstheme="minorHAnsi"/>
                <w:b/>
                <w:bCs/>
              </w:rPr>
            </w:pPr>
            <w:r w:rsidRPr="003D24BF">
              <w:rPr>
                <w:rFonts w:cstheme="minorHAnsi"/>
              </w:rPr>
              <w:t>Indígena (Acreditado RA)</w:t>
            </w:r>
          </w:p>
        </w:tc>
        <w:tc>
          <w:tcPr>
            <w:tcW w:w="3871" w:type="dxa"/>
          </w:tcPr>
          <w:p w14:paraId="0E059C79" w14:textId="77777777" w:rsidR="00AC6BD6" w:rsidRPr="003D24BF" w:rsidRDefault="00AC6BD6" w:rsidP="00D771A1">
            <w:pPr>
              <w:jc w:val="center"/>
              <w:rPr>
                <w:rFonts w:cstheme="minorHAnsi"/>
              </w:rPr>
            </w:pPr>
            <w:r w:rsidRPr="003D24BF">
              <w:rPr>
                <w:rFonts w:cstheme="minorHAnsi"/>
              </w:rPr>
              <w:t>41</w:t>
            </w:r>
          </w:p>
        </w:tc>
      </w:tr>
      <w:tr w:rsidR="00AC6BD6" w:rsidRPr="003D24BF" w14:paraId="31B0F1D4" w14:textId="77777777" w:rsidTr="00D771A1">
        <w:tc>
          <w:tcPr>
            <w:tcW w:w="4957" w:type="dxa"/>
          </w:tcPr>
          <w:p w14:paraId="1220C0E8" w14:textId="77777777" w:rsidR="00AC6BD6" w:rsidRPr="003D24BF" w:rsidRDefault="00AC6BD6" w:rsidP="00D771A1">
            <w:pPr>
              <w:jc w:val="center"/>
              <w:rPr>
                <w:rFonts w:cstheme="minorHAnsi"/>
              </w:rPr>
            </w:pPr>
            <w:r w:rsidRPr="003D24BF">
              <w:rPr>
                <w:rFonts w:cstheme="minorHAnsi"/>
              </w:rPr>
              <w:t>Negro(a) o Afrocolombiano(a)</w:t>
            </w:r>
          </w:p>
        </w:tc>
        <w:tc>
          <w:tcPr>
            <w:tcW w:w="3871" w:type="dxa"/>
          </w:tcPr>
          <w:p w14:paraId="0D953F7A" w14:textId="77777777" w:rsidR="00AC6BD6" w:rsidRPr="003D24BF" w:rsidRDefault="00AC6BD6" w:rsidP="00D771A1">
            <w:pPr>
              <w:jc w:val="center"/>
              <w:rPr>
                <w:rFonts w:cstheme="minorHAnsi"/>
              </w:rPr>
            </w:pPr>
            <w:r w:rsidRPr="003D24BF">
              <w:rPr>
                <w:rFonts w:cstheme="minorHAnsi"/>
              </w:rPr>
              <w:t>61</w:t>
            </w:r>
          </w:p>
        </w:tc>
      </w:tr>
      <w:tr w:rsidR="00AC6BD6" w:rsidRPr="003D24BF" w14:paraId="748C8929" w14:textId="77777777" w:rsidTr="00D771A1">
        <w:tc>
          <w:tcPr>
            <w:tcW w:w="4957" w:type="dxa"/>
          </w:tcPr>
          <w:p w14:paraId="6C3A28EE" w14:textId="77777777" w:rsidR="00AC6BD6" w:rsidRPr="003D24BF" w:rsidRDefault="00AC6BD6" w:rsidP="00D771A1">
            <w:pPr>
              <w:jc w:val="center"/>
              <w:rPr>
                <w:rFonts w:cstheme="minorHAnsi"/>
              </w:rPr>
            </w:pPr>
            <w:r w:rsidRPr="003D24BF">
              <w:rPr>
                <w:rFonts w:cstheme="minorHAnsi"/>
              </w:rPr>
              <w:t>Ninguna</w:t>
            </w:r>
          </w:p>
        </w:tc>
        <w:tc>
          <w:tcPr>
            <w:tcW w:w="3871" w:type="dxa"/>
          </w:tcPr>
          <w:p w14:paraId="0E412747" w14:textId="77777777" w:rsidR="00AC6BD6" w:rsidRPr="003D24BF" w:rsidRDefault="00AC6BD6" w:rsidP="00D771A1">
            <w:pPr>
              <w:jc w:val="center"/>
              <w:rPr>
                <w:rFonts w:cstheme="minorHAnsi"/>
              </w:rPr>
            </w:pPr>
            <w:r w:rsidRPr="003D24BF">
              <w:rPr>
                <w:rFonts w:cstheme="minorHAnsi"/>
              </w:rPr>
              <w:t>377</w:t>
            </w:r>
          </w:p>
        </w:tc>
      </w:tr>
    </w:tbl>
    <w:p w14:paraId="5FDC4573" w14:textId="77777777" w:rsidR="00AC6BD6" w:rsidRPr="003D24BF" w:rsidRDefault="00AC6BD6" w:rsidP="00163C4F">
      <w:pPr>
        <w:rPr>
          <w:rFonts w:cstheme="minorHAnsi"/>
          <w:b/>
          <w:bCs/>
        </w:rPr>
      </w:pPr>
    </w:p>
    <w:p w14:paraId="5F79EE61" w14:textId="7F2139B9" w:rsidR="009A15B6" w:rsidRPr="003D24BF" w:rsidRDefault="009A15B6" w:rsidP="00163C4F">
      <w:pPr>
        <w:rPr>
          <w:rFonts w:cstheme="minorHAnsi"/>
        </w:rPr>
      </w:pPr>
    </w:p>
    <w:tbl>
      <w:tblPr>
        <w:tblStyle w:val="TableGrid"/>
        <w:tblpPr w:leftFromText="141" w:rightFromText="141" w:vertAnchor="text" w:horzAnchor="margin" w:tblpY="285"/>
        <w:tblW w:w="0" w:type="auto"/>
        <w:tblLook w:val="04A0" w:firstRow="1" w:lastRow="0" w:firstColumn="1" w:lastColumn="0" w:noHBand="0" w:noVBand="1"/>
      </w:tblPr>
      <w:tblGrid>
        <w:gridCol w:w="4957"/>
        <w:gridCol w:w="3871"/>
      </w:tblGrid>
      <w:tr w:rsidR="00590DEA" w:rsidRPr="003D24BF" w14:paraId="72059312" w14:textId="77777777" w:rsidTr="00D771A1">
        <w:tc>
          <w:tcPr>
            <w:tcW w:w="4957" w:type="dxa"/>
            <w:shd w:val="clear" w:color="auto" w:fill="D9D9D9" w:themeFill="background1" w:themeFillShade="D9"/>
          </w:tcPr>
          <w:p w14:paraId="619FD9E0" w14:textId="2D57CEDA" w:rsidR="00590DEA" w:rsidRPr="003D24BF" w:rsidRDefault="00590DEA" w:rsidP="00590DEA">
            <w:pPr>
              <w:jc w:val="center"/>
              <w:rPr>
                <w:rFonts w:cstheme="minorHAnsi"/>
              </w:rPr>
            </w:pPr>
            <w:r w:rsidRPr="003D24BF">
              <w:rPr>
                <w:rFonts w:cstheme="minorHAnsi"/>
                <w:b/>
                <w:bCs/>
              </w:rPr>
              <w:t>Pérdida de Bienes Muebles o Inmuebles</w:t>
            </w:r>
          </w:p>
        </w:tc>
        <w:tc>
          <w:tcPr>
            <w:tcW w:w="3871" w:type="dxa"/>
            <w:shd w:val="clear" w:color="auto" w:fill="D9D9D9" w:themeFill="background1" w:themeFillShade="D9"/>
          </w:tcPr>
          <w:p w14:paraId="4C7650C6" w14:textId="77777777" w:rsidR="00590DEA" w:rsidRPr="003D24BF" w:rsidRDefault="00590DEA" w:rsidP="00590DEA">
            <w:pPr>
              <w:jc w:val="center"/>
              <w:rPr>
                <w:rFonts w:cstheme="minorHAnsi"/>
              </w:rPr>
            </w:pPr>
            <w:r w:rsidRPr="003D24BF">
              <w:rPr>
                <w:rFonts w:cstheme="minorHAnsi"/>
                <w:b/>
                <w:bCs/>
              </w:rPr>
              <w:t>Cantidad personas</w:t>
            </w:r>
          </w:p>
        </w:tc>
      </w:tr>
      <w:tr w:rsidR="00590DEA" w:rsidRPr="003D24BF" w14:paraId="23F488E4" w14:textId="77777777" w:rsidTr="00D771A1">
        <w:tc>
          <w:tcPr>
            <w:tcW w:w="4957" w:type="dxa"/>
          </w:tcPr>
          <w:p w14:paraId="5AE7FCE5" w14:textId="4587019D" w:rsidR="00590DEA" w:rsidRPr="003D24BF" w:rsidRDefault="00590DEA" w:rsidP="00590DEA">
            <w:pPr>
              <w:jc w:val="center"/>
              <w:rPr>
                <w:rFonts w:cstheme="minorHAnsi"/>
              </w:rPr>
            </w:pPr>
            <w:r w:rsidRPr="003D24BF">
              <w:rPr>
                <w:rFonts w:cstheme="minorHAnsi"/>
              </w:rPr>
              <w:t>Gitano (RROM) (Acreditado RA)</w:t>
            </w:r>
          </w:p>
        </w:tc>
        <w:tc>
          <w:tcPr>
            <w:tcW w:w="3871" w:type="dxa"/>
          </w:tcPr>
          <w:p w14:paraId="10DDB1A4" w14:textId="6755B7F4" w:rsidR="00590DEA" w:rsidRPr="003D24BF" w:rsidRDefault="00590DEA" w:rsidP="00590DEA">
            <w:pPr>
              <w:jc w:val="center"/>
              <w:rPr>
                <w:rFonts w:cstheme="minorHAnsi"/>
              </w:rPr>
            </w:pPr>
            <w:r w:rsidRPr="003D24BF">
              <w:rPr>
                <w:rFonts w:cstheme="minorHAnsi"/>
              </w:rPr>
              <w:t>1</w:t>
            </w:r>
          </w:p>
        </w:tc>
      </w:tr>
      <w:tr w:rsidR="00590DEA" w:rsidRPr="003D24BF" w14:paraId="61BE61A9" w14:textId="77777777" w:rsidTr="00D771A1">
        <w:tc>
          <w:tcPr>
            <w:tcW w:w="4957" w:type="dxa"/>
          </w:tcPr>
          <w:p w14:paraId="77346206" w14:textId="5E7EF643" w:rsidR="00590DEA" w:rsidRPr="003D24BF" w:rsidRDefault="00590DEA" w:rsidP="00590DEA">
            <w:pPr>
              <w:jc w:val="center"/>
              <w:rPr>
                <w:rFonts w:cstheme="minorHAnsi"/>
                <w:b/>
                <w:bCs/>
              </w:rPr>
            </w:pPr>
            <w:r w:rsidRPr="003D24BF">
              <w:rPr>
                <w:rFonts w:cstheme="minorHAnsi"/>
              </w:rPr>
              <w:t>Gitano(a) ROM</w:t>
            </w:r>
          </w:p>
        </w:tc>
        <w:tc>
          <w:tcPr>
            <w:tcW w:w="3871" w:type="dxa"/>
          </w:tcPr>
          <w:p w14:paraId="2FA18029" w14:textId="47BA5463" w:rsidR="00590DEA" w:rsidRPr="003D24BF" w:rsidRDefault="00590DEA" w:rsidP="00590DEA">
            <w:pPr>
              <w:jc w:val="center"/>
              <w:rPr>
                <w:rFonts w:cstheme="minorHAnsi"/>
              </w:rPr>
            </w:pPr>
            <w:r w:rsidRPr="003D24BF">
              <w:rPr>
                <w:rFonts w:cstheme="minorHAnsi"/>
              </w:rPr>
              <w:t>2</w:t>
            </w:r>
          </w:p>
        </w:tc>
      </w:tr>
      <w:tr w:rsidR="00590DEA" w:rsidRPr="003D24BF" w14:paraId="57330699" w14:textId="77777777" w:rsidTr="00D771A1">
        <w:tc>
          <w:tcPr>
            <w:tcW w:w="4957" w:type="dxa"/>
          </w:tcPr>
          <w:p w14:paraId="5FB57625" w14:textId="524430F5" w:rsidR="00590DEA" w:rsidRPr="003D24BF" w:rsidRDefault="00590DEA" w:rsidP="00590DEA">
            <w:pPr>
              <w:jc w:val="center"/>
              <w:rPr>
                <w:rFonts w:cstheme="minorHAnsi"/>
              </w:rPr>
            </w:pPr>
            <w:r w:rsidRPr="003D24BF">
              <w:rPr>
                <w:rFonts w:cstheme="minorHAnsi"/>
              </w:rPr>
              <w:t xml:space="preserve">Indígena </w:t>
            </w:r>
          </w:p>
        </w:tc>
        <w:tc>
          <w:tcPr>
            <w:tcW w:w="3871" w:type="dxa"/>
          </w:tcPr>
          <w:p w14:paraId="4F825CE8" w14:textId="1D16FC6D" w:rsidR="00590DEA" w:rsidRPr="003D24BF" w:rsidRDefault="00590DEA" w:rsidP="00590DEA">
            <w:pPr>
              <w:jc w:val="center"/>
              <w:rPr>
                <w:rFonts w:cstheme="minorHAnsi"/>
              </w:rPr>
            </w:pPr>
            <w:r w:rsidRPr="003D24BF">
              <w:rPr>
                <w:rFonts w:cstheme="minorHAnsi"/>
              </w:rPr>
              <w:t>266</w:t>
            </w:r>
          </w:p>
        </w:tc>
      </w:tr>
      <w:tr w:rsidR="00590DEA" w:rsidRPr="003D24BF" w14:paraId="1A9EECAE" w14:textId="77777777" w:rsidTr="00D771A1">
        <w:tc>
          <w:tcPr>
            <w:tcW w:w="4957" w:type="dxa"/>
          </w:tcPr>
          <w:p w14:paraId="5B90FF03" w14:textId="15DE97C6" w:rsidR="00590DEA" w:rsidRPr="003D24BF" w:rsidRDefault="00590DEA" w:rsidP="00590DEA">
            <w:pPr>
              <w:jc w:val="center"/>
              <w:rPr>
                <w:rFonts w:cstheme="minorHAnsi"/>
              </w:rPr>
            </w:pPr>
            <w:r w:rsidRPr="003D24BF">
              <w:rPr>
                <w:rFonts w:cstheme="minorHAnsi"/>
              </w:rPr>
              <w:t>Indígena (Acreditado RA)</w:t>
            </w:r>
          </w:p>
        </w:tc>
        <w:tc>
          <w:tcPr>
            <w:tcW w:w="3871" w:type="dxa"/>
          </w:tcPr>
          <w:p w14:paraId="6493F15A" w14:textId="177146EC" w:rsidR="00590DEA" w:rsidRPr="003D24BF" w:rsidRDefault="00590DEA" w:rsidP="00590DEA">
            <w:pPr>
              <w:jc w:val="center"/>
              <w:rPr>
                <w:rFonts w:cstheme="minorHAnsi"/>
              </w:rPr>
            </w:pPr>
            <w:r w:rsidRPr="003D24BF">
              <w:rPr>
                <w:rFonts w:cstheme="minorHAnsi"/>
              </w:rPr>
              <w:t>453</w:t>
            </w:r>
          </w:p>
        </w:tc>
      </w:tr>
      <w:tr w:rsidR="00590DEA" w:rsidRPr="003D24BF" w14:paraId="263EFD92" w14:textId="77777777" w:rsidTr="00D771A1">
        <w:tc>
          <w:tcPr>
            <w:tcW w:w="4957" w:type="dxa"/>
          </w:tcPr>
          <w:p w14:paraId="054717B4" w14:textId="5BCAF1DE" w:rsidR="00590DEA" w:rsidRPr="003D24BF" w:rsidRDefault="00590DEA" w:rsidP="00590DEA">
            <w:pPr>
              <w:jc w:val="center"/>
              <w:rPr>
                <w:rFonts w:cstheme="minorHAnsi"/>
              </w:rPr>
            </w:pPr>
            <w:r w:rsidRPr="003D24BF">
              <w:rPr>
                <w:rFonts w:cstheme="minorHAnsi"/>
              </w:rPr>
              <w:t>Negro(a) o Afrocolombiano(a)</w:t>
            </w:r>
          </w:p>
        </w:tc>
        <w:tc>
          <w:tcPr>
            <w:tcW w:w="3871" w:type="dxa"/>
          </w:tcPr>
          <w:p w14:paraId="13650A0B" w14:textId="13ADB202" w:rsidR="00590DEA" w:rsidRPr="003D24BF" w:rsidRDefault="00590DEA" w:rsidP="00590DEA">
            <w:pPr>
              <w:jc w:val="center"/>
              <w:rPr>
                <w:rFonts w:cstheme="minorHAnsi"/>
              </w:rPr>
            </w:pPr>
            <w:r w:rsidRPr="003D24BF">
              <w:rPr>
                <w:rFonts w:cstheme="minorHAnsi"/>
              </w:rPr>
              <w:t>558</w:t>
            </w:r>
          </w:p>
        </w:tc>
      </w:tr>
      <w:tr w:rsidR="00590DEA" w:rsidRPr="003D24BF" w14:paraId="16F272A5" w14:textId="77777777" w:rsidTr="00D771A1">
        <w:tc>
          <w:tcPr>
            <w:tcW w:w="4957" w:type="dxa"/>
          </w:tcPr>
          <w:p w14:paraId="59929F02" w14:textId="0992C0D6" w:rsidR="00590DEA" w:rsidRPr="003D24BF" w:rsidRDefault="00590DEA" w:rsidP="00590DEA">
            <w:pPr>
              <w:jc w:val="center"/>
              <w:rPr>
                <w:rFonts w:cstheme="minorHAnsi"/>
              </w:rPr>
            </w:pPr>
            <w:r w:rsidRPr="003D24BF">
              <w:rPr>
                <w:rFonts w:cstheme="minorHAnsi"/>
              </w:rPr>
              <w:t>Ninguna</w:t>
            </w:r>
          </w:p>
        </w:tc>
        <w:tc>
          <w:tcPr>
            <w:tcW w:w="3871" w:type="dxa"/>
          </w:tcPr>
          <w:p w14:paraId="68EAE8D0" w14:textId="5DFC7781" w:rsidR="00590DEA" w:rsidRPr="003D24BF" w:rsidRDefault="00590DEA" w:rsidP="00590DEA">
            <w:pPr>
              <w:jc w:val="center"/>
              <w:rPr>
                <w:rFonts w:cstheme="minorHAnsi"/>
              </w:rPr>
            </w:pPr>
            <w:r w:rsidRPr="003D24BF">
              <w:rPr>
                <w:rFonts w:cstheme="minorHAnsi"/>
              </w:rPr>
              <w:t>2.913</w:t>
            </w:r>
          </w:p>
        </w:tc>
      </w:tr>
      <w:tr w:rsidR="00590DEA" w:rsidRPr="003D24BF" w14:paraId="1C6DEB8A" w14:textId="77777777" w:rsidTr="00D771A1">
        <w:tc>
          <w:tcPr>
            <w:tcW w:w="4957" w:type="dxa"/>
          </w:tcPr>
          <w:p w14:paraId="6E24D9D0" w14:textId="39817EAF" w:rsidR="00590DEA" w:rsidRPr="003D24BF" w:rsidRDefault="00590DEA" w:rsidP="00590DEA">
            <w:pPr>
              <w:jc w:val="center"/>
              <w:rPr>
                <w:rFonts w:cstheme="minorHAnsi"/>
              </w:rPr>
            </w:pPr>
            <w:r w:rsidRPr="003D24BF">
              <w:rPr>
                <w:rFonts w:cstheme="minorHAnsi"/>
              </w:rPr>
              <w:t>Raizal del Archipiélago de San Andrés y Providencia</w:t>
            </w:r>
          </w:p>
        </w:tc>
        <w:tc>
          <w:tcPr>
            <w:tcW w:w="3871" w:type="dxa"/>
          </w:tcPr>
          <w:p w14:paraId="16C4F168" w14:textId="37E5CBDA" w:rsidR="00590DEA" w:rsidRPr="003D24BF" w:rsidRDefault="00590DEA" w:rsidP="00590DEA">
            <w:pPr>
              <w:jc w:val="center"/>
              <w:rPr>
                <w:rFonts w:cstheme="minorHAnsi"/>
              </w:rPr>
            </w:pPr>
            <w:r w:rsidRPr="003D24BF">
              <w:rPr>
                <w:rFonts w:cstheme="minorHAnsi"/>
              </w:rPr>
              <w:t>5</w:t>
            </w:r>
          </w:p>
        </w:tc>
      </w:tr>
    </w:tbl>
    <w:p w14:paraId="38B061AC" w14:textId="77777777" w:rsidR="00D03161" w:rsidRPr="003D24BF" w:rsidRDefault="00D03161" w:rsidP="00163C4F">
      <w:pPr>
        <w:rPr>
          <w:rFonts w:cstheme="minorHAnsi"/>
        </w:rPr>
      </w:pPr>
    </w:p>
    <w:p w14:paraId="1D1C49D5" w14:textId="5728AAFE" w:rsidR="002E54E3" w:rsidRPr="003D24BF" w:rsidRDefault="002E54E3" w:rsidP="00163C4F">
      <w:pPr>
        <w:rPr>
          <w:rFonts w:cstheme="minorHAnsi"/>
        </w:rPr>
      </w:pPr>
    </w:p>
    <w:tbl>
      <w:tblPr>
        <w:tblStyle w:val="TableGrid"/>
        <w:tblW w:w="0" w:type="auto"/>
        <w:tblLook w:val="04A0" w:firstRow="1" w:lastRow="0" w:firstColumn="1" w:lastColumn="0" w:noHBand="0" w:noVBand="1"/>
      </w:tblPr>
      <w:tblGrid>
        <w:gridCol w:w="4957"/>
        <w:gridCol w:w="3871"/>
      </w:tblGrid>
      <w:tr w:rsidR="0087587B" w:rsidRPr="003D24BF" w14:paraId="132CBA80" w14:textId="77777777" w:rsidTr="00D771A1">
        <w:tc>
          <w:tcPr>
            <w:tcW w:w="4957" w:type="dxa"/>
            <w:shd w:val="clear" w:color="auto" w:fill="D9D9D9" w:themeFill="background1" w:themeFillShade="D9"/>
          </w:tcPr>
          <w:p w14:paraId="05619472" w14:textId="3595B8D1" w:rsidR="0087587B" w:rsidRPr="003D24BF" w:rsidRDefault="0087587B" w:rsidP="0087587B">
            <w:pPr>
              <w:jc w:val="center"/>
              <w:rPr>
                <w:rFonts w:cstheme="minorHAnsi"/>
                <w:b/>
                <w:bCs/>
              </w:rPr>
            </w:pPr>
            <w:r w:rsidRPr="003D24BF">
              <w:rPr>
                <w:rFonts w:cstheme="minorHAnsi"/>
                <w:b/>
                <w:bCs/>
              </w:rPr>
              <w:lastRenderedPageBreak/>
              <w:t>Secuestro</w:t>
            </w:r>
          </w:p>
        </w:tc>
        <w:tc>
          <w:tcPr>
            <w:tcW w:w="3871" w:type="dxa"/>
            <w:shd w:val="clear" w:color="auto" w:fill="D9D9D9" w:themeFill="background1" w:themeFillShade="D9"/>
          </w:tcPr>
          <w:p w14:paraId="0B889E47" w14:textId="68CA0CBB" w:rsidR="0087587B" w:rsidRPr="003D24BF" w:rsidRDefault="0087587B" w:rsidP="0087587B">
            <w:pPr>
              <w:jc w:val="center"/>
              <w:rPr>
                <w:rFonts w:cstheme="minorHAnsi"/>
                <w:b/>
                <w:bCs/>
              </w:rPr>
            </w:pPr>
            <w:r w:rsidRPr="003D24BF">
              <w:rPr>
                <w:rFonts w:cstheme="minorHAnsi"/>
                <w:b/>
                <w:bCs/>
              </w:rPr>
              <w:t>Cantidad personas</w:t>
            </w:r>
          </w:p>
        </w:tc>
      </w:tr>
      <w:tr w:rsidR="0087587B" w:rsidRPr="003D24BF" w14:paraId="6BC23E71" w14:textId="77777777" w:rsidTr="00D771A1">
        <w:tc>
          <w:tcPr>
            <w:tcW w:w="4957" w:type="dxa"/>
          </w:tcPr>
          <w:p w14:paraId="35FB7686" w14:textId="731524A3" w:rsidR="0087587B" w:rsidRPr="003D24BF" w:rsidRDefault="0087587B" w:rsidP="0087587B">
            <w:pPr>
              <w:jc w:val="center"/>
              <w:rPr>
                <w:rFonts w:cstheme="minorHAnsi"/>
              </w:rPr>
            </w:pPr>
            <w:r w:rsidRPr="003D24BF">
              <w:rPr>
                <w:rFonts w:cstheme="minorHAnsi"/>
              </w:rPr>
              <w:t xml:space="preserve">Indígena </w:t>
            </w:r>
          </w:p>
        </w:tc>
        <w:tc>
          <w:tcPr>
            <w:tcW w:w="3871" w:type="dxa"/>
          </w:tcPr>
          <w:p w14:paraId="0AFECB19" w14:textId="57E2E545" w:rsidR="0087587B" w:rsidRPr="003D24BF" w:rsidRDefault="0087587B" w:rsidP="0087587B">
            <w:pPr>
              <w:jc w:val="center"/>
              <w:rPr>
                <w:rFonts w:cstheme="minorHAnsi"/>
              </w:rPr>
            </w:pPr>
            <w:r w:rsidRPr="003D24BF">
              <w:rPr>
                <w:rFonts w:cstheme="minorHAnsi"/>
              </w:rPr>
              <w:t>8</w:t>
            </w:r>
          </w:p>
        </w:tc>
      </w:tr>
      <w:tr w:rsidR="0087587B" w:rsidRPr="003D24BF" w14:paraId="6BD88E02" w14:textId="77777777" w:rsidTr="00D771A1">
        <w:tc>
          <w:tcPr>
            <w:tcW w:w="4957" w:type="dxa"/>
          </w:tcPr>
          <w:p w14:paraId="15E27661" w14:textId="4693492E" w:rsidR="0087587B" w:rsidRPr="003D24BF" w:rsidRDefault="0087587B" w:rsidP="0087587B">
            <w:pPr>
              <w:jc w:val="center"/>
              <w:rPr>
                <w:rFonts w:cstheme="minorHAnsi"/>
              </w:rPr>
            </w:pPr>
            <w:r w:rsidRPr="003D24BF">
              <w:rPr>
                <w:rFonts w:cstheme="minorHAnsi"/>
              </w:rPr>
              <w:t>Indígena (Acreditado RA)</w:t>
            </w:r>
          </w:p>
        </w:tc>
        <w:tc>
          <w:tcPr>
            <w:tcW w:w="3871" w:type="dxa"/>
          </w:tcPr>
          <w:p w14:paraId="2BE42E7F" w14:textId="7EB7969F" w:rsidR="0087587B" w:rsidRPr="003D24BF" w:rsidRDefault="0087587B" w:rsidP="0087587B">
            <w:pPr>
              <w:jc w:val="center"/>
              <w:rPr>
                <w:rFonts w:cstheme="minorHAnsi"/>
              </w:rPr>
            </w:pPr>
            <w:r w:rsidRPr="003D24BF">
              <w:rPr>
                <w:rFonts w:cstheme="minorHAnsi"/>
              </w:rPr>
              <w:t>10</w:t>
            </w:r>
          </w:p>
        </w:tc>
      </w:tr>
      <w:tr w:rsidR="0087587B" w:rsidRPr="003D24BF" w14:paraId="6C8EB875" w14:textId="77777777" w:rsidTr="00D771A1">
        <w:tc>
          <w:tcPr>
            <w:tcW w:w="4957" w:type="dxa"/>
          </w:tcPr>
          <w:p w14:paraId="6DCCD4B1" w14:textId="60AD63B7" w:rsidR="0087587B" w:rsidRPr="003D24BF" w:rsidRDefault="0087587B" w:rsidP="0087587B">
            <w:pPr>
              <w:jc w:val="center"/>
              <w:rPr>
                <w:rFonts w:cstheme="minorHAnsi"/>
              </w:rPr>
            </w:pPr>
            <w:r w:rsidRPr="003D24BF">
              <w:rPr>
                <w:rFonts w:cstheme="minorHAnsi"/>
              </w:rPr>
              <w:t>Negro(a) o Afrocolombiano(a)</w:t>
            </w:r>
          </w:p>
        </w:tc>
        <w:tc>
          <w:tcPr>
            <w:tcW w:w="3871" w:type="dxa"/>
          </w:tcPr>
          <w:p w14:paraId="66086EC7" w14:textId="3C2CCF62" w:rsidR="0087587B" w:rsidRPr="003D24BF" w:rsidRDefault="0087587B" w:rsidP="0087587B">
            <w:pPr>
              <w:jc w:val="center"/>
              <w:rPr>
                <w:rFonts w:cstheme="minorHAnsi"/>
              </w:rPr>
            </w:pPr>
            <w:r w:rsidRPr="003D24BF">
              <w:rPr>
                <w:rFonts w:cstheme="minorHAnsi"/>
              </w:rPr>
              <w:t>36</w:t>
            </w:r>
          </w:p>
        </w:tc>
      </w:tr>
      <w:tr w:rsidR="0087587B" w:rsidRPr="003D24BF" w14:paraId="747C52B0" w14:textId="77777777" w:rsidTr="00D771A1">
        <w:tc>
          <w:tcPr>
            <w:tcW w:w="4957" w:type="dxa"/>
          </w:tcPr>
          <w:p w14:paraId="3A475D7C" w14:textId="4C796F1F" w:rsidR="0087587B" w:rsidRPr="003D24BF" w:rsidRDefault="0087587B" w:rsidP="0087587B">
            <w:pPr>
              <w:jc w:val="center"/>
              <w:rPr>
                <w:rFonts w:cstheme="minorHAnsi"/>
              </w:rPr>
            </w:pPr>
            <w:r w:rsidRPr="003D24BF">
              <w:rPr>
                <w:rFonts w:cstheme="minorHAnsi"/>
              </w:rPr>
              <w:t>Ninguna</w:t>
            </w:r>
          </w:p>
        </w:tc>
        <w:tc>
          <w:tcPr>
            <w:tcW w:w="3871" w:type="dxa"/>
          </w:tcPr>
          <w:p w14:paraId="5EDA36FC" w14:textId="0FCCDBE0" w:rsidR="0087587B" w:rsidRPr="003D24BF" w:rsidRDefault="0087587B" w:rsidP="0087587B">
            <w:pPr>
              <w:jc w:val="center"/>
              <w:rPr>
                <w:rFonts w:cstheme="minorHAnsi"/>
              </w:rPr>
            </w:pPr>
            <w:r w:rsidRPr="003D24BF">
              <w:rPr>
                <w:rFonts w:cstheme="minorHAnsi"/>
              </w:rPr>
              <w:t>429</w:t>
            </w:r>
          </w:p>
        </w:tc>
      </w:tr>
      <w:tr w:rsidR="0087587B" w:rsidRPr="003D24BF" w14:paraId="43510B77" w14:textId="77777777" w:rsidTr="00D771A1">
        <w:tc>
          <w:tcPr>
            <w:tcW w:w="4957" w:type="dxa"/>
          </w:tcPr>
          <w:p w14:paraId="607D0E6A" w14:textId="63E5E081" w:rsidR="0087587B" w:rsidRPr="003D24BF" w:rsidRDefault="0087587B" w:rsidP="0087587B">
            <w:pPr>
              <w:jc w:val="center"/>
              <w:rPr>
                <w:rFonts w:cstheme="minorHAnsi"/>
              </w:rPr>
            </w:pPr>
            <w:r w:rsidRPr="003D24BF">
              <w:rPr>
                <w:rFonts w:cstheme="minorHAnsi"/>
              </w:rPr>
              <w:t>Raizal del Archipiélago de San Andrés y Providencia</w:t>
            </w:r>
          </w:p>
        </w:tc>
        <w:tc>
          <w:tcPr>
            <w:tcW w:w="3871" w:type="dxa"/>
          </w:tcPr>
          <w:p w14:paraId="389EE8AD" w14:textId="03A8D422" w:rsidR="0087587B" w:rsidRPr="003D24BF" w:rsidRDefault="0087587B" w:rsidP="0087587B">
            <w:pPr>
              <w:jc w:val="center"/>
              <w:rPr>
                <w:rFonts w:cstheme="minorHAnsi"/>
              </w:rPr>
            </w:pPr>
            <w:r w:rsidRPr="003D24BF">
              <w:rPr>
                <w:rFonts w:cstheme="minorHAnsi"/>
              </w:rPr>
              <w:t>1</w:t>
            </w:r>
          </w:p>
        </w:tc>
      </w:tr>
    </w:tbl>
    <w:p w14:paraId="4E34B39B" w14:textId="336AE5E5" w:rsidR="0026183A" w:rsidRPr="003D24BF" w:rsidRDefault="0026183A" w:rsidP="00163C4F">
      <w:pPr>
        <w:rPr>
          <w:rFonts w:cstheme="minorHAnsi"/>
        </w:rPr>
      </w:pPr>
    </w:p>
    <w:tbl>
      <w:tblPr>
        <w:tblStyle w:val="TableGrid"/>
        <w:tblW w:w="0" w:type="auto"/>
        <w:tblLook w:val="04A0" w:firstRow="1" w:lastRow="0" w:firstColumn="1" w:lastColumn="0" w:noHBand="0" w:noVBand="1"/>
      </w:tblPr>
      <w:tblGrid>
        <w:gridCol w:w="4957"/>
        <w:gridCol w:w="3871"/>
      </w:tblGrid>
      <w:tr w:rsidR="001E64E9" w:rsidRPr="003D24BF" w14:paraId="4FFEB9FC" w14:textId="77777777" w:rsidTr="00D771A1">
        <w:tc>
          <w:tcPr>
            <w:tcW w:w="4957" w:type="dxa"/>
            <w:shd w:val="clear" w:color="auto" w:fill="D9D9D9" w:themeFill="background1" w:themeFillShade="D9"/>
          </w:tcPr>
          <w:p w14:paraId="20B10F28" w14:textId="3BD437CD" w:rsidR="001E64E9" w:rsidRPr="003D24BF" w:rsidRDefault="001E64E9" w:rsidP="001E64E9">
            <w:pPr>
              <w:jc w:val="center"/>
              <w:rPr>
                <w:rFonts w:cstheme="minorHAnsi"/>
                <w:b/>
                <w:bCs/>
              </w:rPr>
            </w:pPr>
            <w:r w:rsidRPr="003D24BF">
              <w:rPr>
                <w:rFonts w:cstheme="minorHAnsi"/>
                <w:b/>
                <w:bCs/>
              </w:rPr>
              <w:t>Tortura</w:t>
            </w:r>
          </w:p>
        </w:tc>
        <w:tc>
          <w:tcPr>
            <w:tcW w:w="3871" w:type="dxa"/>
            <w:shd w:val="clear" w:color="auto" w:fill="D9D9D9" w:themeFill="background1" w:themeFillShade="D9"/>
          </w:tcPr>
          <w:p w14:paraId="439F43F4" w14:textId="1DB3EBB0" w:rsidR="001E64E9" w:rsidRPr="003D24BF" w:rsidRDefault="001E64E9" w:rsidP="001E64E9">
            <w:pPr>
              <w:jc w:val="center"/>
              <w:rPr>
                <w:rFonts w:cstheme="minorHAnsi"/>
                <w:b/>
                <w:bCs/>
              </w:rPr>
            </w:pPr>
            <w:r w:rsidRPr="003D24BF">
              <w:rPr>
                <w:rFonts w:cstheme="minorHAnsi"/>
                <w:b/>
                <w:bCs/>
              </w:rPr>
              <w:t>Cantidad personas</w:t>
            </w:r>
          </w:p>
        </w:tc>
      </w:tr>
      <w:tr w:rsidR="001E64E9" w:rsidRPr="003D24BF" w14:paraId="5FE0C6CD" w14:textId="77777777" w:rsidTr="00D771A1">
        <w:tc>
          <w:tcPr>
            <w:tcW w:w="4957" w:type="dxa"/>
          </w:tcPr>
          <w:p w14:paraId="7A31EA49" w14:textId="45C865CB" w:rsidR="001E64E9" w:rsidRPr="003D24BF" w:rsidRDefault="001E64E9" w:rsidP="001E64E9">
            <w:pPr>
              <w:jc w:val="center"/>
              <w:rPr>
                <w:rFonts w:cstheme="minorHAnsi"/>
              </w:rPr>
            </w:pPr>
            <w:r w:rsidRPr="003D24BF">
              <w:rPr>
                <w:rFonts w:cstheme="minorHAnsi"/>
              </w:rPr>
              <w:t xml:space="preserve">Indígena </w:t>
            </w:r>
          </w:p>
        </w:tc>
        <w:tc>
          <w:tcPr>
            <w:tcW w:w="3871" w:type="dxa"/>
          </w:tcPr>
          <w:p w14:paraId="67F5E861" w14:textId="7EE1E013" w:rsidR="001E64E9" w:rsidRPr="003D24BF" w:rsidRDefault="001E64E9" w:rsidP="001E64E9">
            <w:pPr>
              <w:jc w:val="center"/>
              <w:rPr>
                <w:rFonts w:cstheme="minorHAnsi"/>
              </w:rPr>
            </w:pPr>
            <w:r w:rsidRPr="003D24BF">
              <w:rPr>
                <w:rFonts w:cstheme="minorHAnsi"/>
              </w:rPr>
              <w:t>8</w:t>
            </w:r>
          </w:p>
        </w:tc>
      </w:tr>
      <w:tr w:rsidR="001E64E9" w:rsidRPr="003D24BF" w14:paraId="71001E03" w14:textId="77777777" w:rsidTr="00D771A1">
        <w:tc>
          <w:tcPr>
            <w:tcW w:w="4957" w:type="dxa"/>
          </w:tcPr>
          <w:p w14:paraId="4D378016" w14:textId="4982AC6C" w:rsidR="001E64E9" w:rsidRPr="003D24BF" w:rsidRDefault="001E64E9" w:rsidP="001E64E9">
            <w:pPr>
              <w:jc w:val="center"/>
              <w:rPr>
                <w:rFonts w:cstheme="minorHAnsi"/>
              </w:rPr>
            </w:pPr>
            <w:r w:rsidRPr="003D24BF">
              <w:rPr>
                <w:rFonts w:cstheme="minorHAnsi"/>
              </w:rPr>
              <w:t>Indígena (Acreditado RA)</w:t>
            </w:r>
          </w:p>
        </w:tc>
        <w:tc>
          <w:tcPr>
            <w:tcW w:w="3871" w:type="dxa"/>
          </w:tcPr>
          <w:p w14:paraId="6539AF1F" w14:textId="468A3277" w:rsidR="001E64E9" w:rsidRPr="003D24BF" w:rsidRDefault="001E64E9" w:rsidP="001E64E9">
            <w:pPr>
              <w:jc w:val="center"/>
              <w:rPr>
                <w:rFonts w:cstheme="minorHAnsi"/>
              </w:rPr>
            </w:pPr>
            <w:r w:rsidRPr="003D24BF">
              <w:rPr>
                <w:rFonts w:cstheme="minorHAnsi"/>
              </w:rPr>
              <w:t>10</w:t>
            </w:r>
          </w:p>
        </w:tc>
      </w:tr>
      <w:tr w:rsidR="001E64E9" w:rsidRPr="003D24BF" w14:paraId="49289638" w14:textId="77777777" w:rsidTr="00D771A1">
        <w:tc>
          <w:tcPr>
            <w:tcW w:w="4957" w:type="dxa"/>
          </w:tcPr>
          <w:p w14:paraId="2C8C4C8E" w14:textId="3A9D3915" w:rsidR="001E64E9" w:rsidRPr="003D24BF" w:rsidRDefault="001E64E9" w:rsidP="001E64E9">
            <w:pPr>
              <w:jc w:val="center"/>
              <w:rPr>
                <w:rFonts w:cstheme="minorHAnsi"/>
              </w:rPr>
            </w:pPr>
            <w:r w:rsidRPr="003D24BF">
              <w:rPr>
                <w:rFonts w:cstheme="minorHAnsi"/>
              </w:rPr>
              <w:t>Negro(a) o Afrocolombiano(a)</w:t>
            </w:r>
          </w:p>
        </w:tc>
        <w:tc>
          <w:tcPr>
            <w:tcW w:w="3871" w:type="dxa"/>
          </w:tcPr>
          <w:p w14:paraId="1D61B9FB" w14:textId="6E9FD927" w:rsidR="001E64E9" w:rsidRPr="003D24BF" w:rsidRDefault="001E64E9" w:rsidP="001E64E9">
            <w:pPr>
              <w:jc w:val="center"/>
              <w:rPr>
                <w:rFonts w:cstheme="minorHAnsi"/>
              </w:rPr>
            </w:pPr>
            <w:r w:rsidRPr="003D24BF">
              <w:rPr>
                <w:rFonts w:cstheme="minorHAnsi"/>
              </w:rPr>
              <w:t>26</w:t>
            </w:r>
          </w:p>
        </w:tc>
      </w:tr>
      <w:tr w:rsidR="001E64E9" w:rsidRPr="003D24BF" w14:paraId="5B901CB6" w14:textId="77777777" w:rsidTr="00D771A1">
        <w:tc>
          <w:tcPr>
            <w:tcW w:w="4957" w:type="dxa"/>
          </w:tcPr>
          <w:p w14:paraId="3517B97D" w14:textId="00166594" w:rsidR="001E64E9" w:rsidRPr="003D24BF" w:rsidRDefault="001E64E9" w:rsidP="001E64E9">
            <w:pPr>
              <w:jc w:val="center"/>
              <w:rPr>
                <w:rFonts w:cstheme="minorHAnsi"/>
              </w:rPr>
            </w:pPr>
            <w:r w:rsidRPr="003D24BF">
              <w:rPr>
                <w:rFonts w:cstheme="minorHAnsi"/>
              </w:rPr>
              <w:t>Negro(a) o Afrocolombiano(a)</w:t>
            </w:r>
          </w:p>
        </w:tc>
        <w:tc>
          <w:tcPr>
            <w:tcW w:w="3871" w:type="dxa"/>
          </w:tcPr>
          <w:p w14:paraId="6A33AD66" w14:textId="1AA436CF" w:rsidR="001E64E9" w:rsidRPr="003D24BF" w:rsidRDefault="001E64E9" w:rsidP="001E64E9">
            <w:pPr>
              <w:jc w:val="center"/>
              <w:rPr>
                <w:rFonts w:cstheme="minorHAnsi"/>
              </w:rPr>
            </w:pPr>
            <w:r w:rsidRPr="003D24BF">
              <w:rPr>
                <w:rFonts w:cstheme="minorHAnsi"/>
              </w:rPr>
              <w:t>172</w:t>
            </w:r>
          </w:p>
        </w:tc>
      </w:tr>
    </w:tbl>
    <w:p w14:paraId="27025CDB" w14:textId="6E5F4E6B" w:rsidR="00824B72" w:rsidRPr="003D24BF" w:rsidRDefault="00824B72" w:rsidP="00163C4F">
      <w:pPr>
        <w:rPr>
          <w:rFonts w:cstheme="minorHAnsi"/>
        </w:rPr>
      </w:pPr>
    </w:p>
    <w:tbl>
      <w:tblPr>
        <w:tblStyle w:val="TableGrid"/>
        <w:tblW w:w="0" w:type="auto"/>
        <w:tblLook w:val="04A0" w:firstRow="1" w:lastRow="0" w:firstColumn="1" w:lastColumn="0" w:noHBand="0" w:noVBand="1"/>
      </w:tblPr>
      <w:tblGrid>
        <w:gridCol w:w="4957"/>
        <w:gridCol w:w="3871"/>
      </w:tblGrid>
      <w:tr w:rsidR="006B22B0" w:rsidRPr="003D24BF" w14:paraId="63E0B6F2" w14:textId="77777777" w:rsidTr="00D771A1">
        <w:tc>
          <w:tcPr>
            <w:tcW w:w="4957" w:type="dxa"/>
            <w:shd w:val="clear" w:color="auto" w:fill="D9D9D9" w:themeFill="background1" w:themeFillShade="D9"/>
          </w:tcPr>
          <w:p w14:paraId="7979435F" w14:textId="15320684" w:rsidR="006B22B0" w:rsidRPr="003D24BF" w:rsidRDefault="006B22B0" w:rsidP="006B22B0">
            <w:pPr>
              <w:jc w:val="center"/>
              <w:rPr>
                <w:rFonts w:cstheme="minorHAnsi"/>
                <w:b/>
                <w:bCs/>
              </w:rPr>
            </w:pPr>
            <w:r w:rsidRPr="003D24BF">
              <w:rPr>
                <w:rFonts w:cstheme="minorHAnsi"/>
                <w:b/>
                <w:bCs/>
              </w:rPr>
              <w:t>Vinculación de Niños, Niñas y Adolescentes a Actividades relacionadas con Grupos Armados</w:t>
            </w:r>
          </w:p>
        </w:tc>
        <w:tc>
          <w:tcPr>
            <w:tcW w:w="3871" w:type="dxa"/>
            <w:shd w:val="clear" w:color="auto" w:fill="D9D9D9" w:themeFill="background1" w:themeFillShade="D9"/>
          </w:tcPr>
          <w:p w14:paraId="3C1A9C08" w14:textId="5639A31D" w:rsidR="006B22B0" w:rsidRPr="003D24BF" w:rsidRDefault="006B22B0" w:rsidP="006B22B0">
            <w:pPr>
              <w:jc w:val="center"/>
              <w:rPr>
                <w:rFonts w:cstheme="minorHAnsi"/>
                <w:b/>
                <w:bCs/>
              </w:rPr>
            </w:pPr>
            <w:r w:rsidRPr="003D24BF">
              <w:rPr>
                <w:rFonts w:cstheme="minorHAnsi"/>
                <w:b/>
                <w:bCs/>
              </w:rPr>
              <w:t>Cantidad personas</w:t>
            </w:r>
          </w:p>
        </w:tc>
      </w:tr>
      <w:tr w:rsidR="006B22B0" w:rsidRPr="003D24BF" w14:paraId="442B8A77" w14:textId="77777777" w:rsidTr="00D771A1">
        <w:tc>
          <w:tcPr>
            <w:tcW w:w="4957" w:type="dxa"/>
          </w:tcPr>
          <w:p w14:paraId="3ED74C2A" w14:textId="5BEE1314" w:rsidR="006B22B0" w:rsidRPr="003D24BF" w:rsidRDefault="006B22B0" w:rsidP="006B22B0">
            <w:pPr>
              <w:jc w:val="center"/>
              <w:rPr>
                <w:rFonts w:cstheme="minorHAnsi"/>
              </w:rPr>
            </w:pPr>
            <w:r w:rsidRPr="003D24BF">
              <w:rPr>
                <w:rFonts w:cstheme="minorHAnsi"/>
              </w:rPr>
              <w:t xml:space="preserve">Indígena </w:t>
            </w:r>
          </w:p>
        </w:tc>
        <w:tc>
          <w:tcPr>
            <w:tcW w:w="3871" w:type="dxa"/>
          </w:tcPr>
          <w:p w14:paraId="6491B076" w14:textId="6C88F49C" w:rsidR="006B22B0" w:rsidRPr="003D24BF" w:rsidRDefault="006B22B0" w:rsidP="006B22B0">
            <w:pPr>
              <w:jc w:val="center"/>
              <w:rPr>
                <w:rFonts w:cstheme="minorHAnsi"/>
              </w:rPr>
            </w:pPr>
            <w:r w:rsidRPr="003D24BF">
              <w:rPr>
                <w:rFonts w:cstheme="minorHAnsi"/>
              </w:rPr>
              <w:t>77</w:t>
            </w:r>
          </w:p>
        </w:tc>
      </w:tr>
      <w:tr w:rsidR="006B22B0" w:rsidRPr="003D24BF" w14:paraId="28293F31" w14:textId="77777777" w:rsidTr="00D771A1">
        <w:tc>
          <w:tcPr>
            <w:tcW w:w="4957" w:type="dxa"/>
          </w:tcPr>
          <w:p w14:paraId="556BCAC6" w14:textId="3D901447" w:rsidR="006B22B0" w:rsidRPr="003D24BF" w:rsidRDefault="006B22B0" w:rsidP="006B22B0">
            <w:pPr>
              <w:jc w:val="center"/>
              <w:rPr>
                <w:rFonts w:cstheme="minorHAnsi"/>
              </w:rPr>
            </w:pPr>
            <w:r w:rsidRPr="003D24BF">
              <w:rPr>
                <w:rFonts w:cstheme="minorHAnsi"/>
              </w:rPr>
              <w:t>Indígena (Acreditado RA)</w:t>
            </w:r>
          </w:p>
        </w:tc>
        <w:tc>
          <w:tcPr>
            <w:tcW w:w="3871" w:type="dxa"/>
          </w:tcPr>
          <w:p w14:paraId="234EFC14" w14:textId="0F02A254" w:rsidR="006B22B0" w:rsidRPr="003D24BF" w:rsidRDefault="006B22B0" w:rsidP="006B22B0">
            <w:pPr>
              <w:jc w:val="center"/>
              <w:rPr>
                <w:rFonts w:cstheme="minorHAnsi"/>
              </w:rPr>
            </w:pPr>
            <w:r w:rsidRPr="003D24BF">
              <w:rPr>
                <w:rFonts w:cstheme="minorHAnsi"/>
              </w:rPr>
              <w:t>88</w:t>
            </w:r>
          </w:p>
        </w:tc>
      </w:tr>
      <w:tr w:rsidR="006B22B0" w:rsidRPr="003D24BF" w14:paraId="0A63C688" w14:textId="77777777" w:rsidTr="00D771A1">
        <w:tc>
          <w:tcPr>
            <w:tcW w:w="4957" w:type="dxa"/>
          </w:tcPr>
          <w:p w14:paraId="516A0FEB" w14:textId="50788FB1" w:rsidR="006B22B0" w:rsidRPr="003D24BF" w:rsidRDefault="006B22B0" w:rsidP="006B22B0">
            <w:pPr>
              <w:jc w:val="center"/>
              <w:rPr>
                <w:rFonts w:cstheme="minorHAnsi"/>
              </w:rPr>
            </w:pPr>
            <w:r w:rsidRPr="003D24BF">
              <w:rPr>
                <w:rFonts w:cstheme="minorHAnsi"/>
              </w:rPr>
              <w:t>Negro(a) o Afrocolombiano(a)</w:t>
            </w:r>
          </w:p>
        </w:tc>
        <w:tc>
          <w:tcPr>
            <w:tcW w:w="3871" w:type="dxa"/>
          </w:tcPr>
          <w:p w14:paraId="6CF19165" w14:textId="3043301E" w:rsidR="006B22B0" w:rsidRPr="003D24BF" w:rsidRDefault="006B22B0" w:rsidP="006B22B0">
            <w:pPr>
              <w:jc w:val="center"/>
              <w:rPr>
                <w:rFonts w:cstheme="minorHAnsi"/>
              </w:rPr>
            </w:pPr>
            <w:r w:rsidRPr="003D24BF">
              <w:rPr>
                <w:rFonts w:cstheme="minorHAnsi"/>
              </w:rPr>
              <w:t>100</w:t>
            </w:r>
          </w:p>
        </w:tc>
      </w:tr>
      <w:tr w:rsidR="006B22B0" w:rsidRPr="003D24BF" w14:paraId="5A93DD82" w14:textId="77777777" w:rsidTr="00D771A1">
        <w:tc>
          <w:tcPr>
            <w:tcW w:w="4957" w:type="dxa"/>
          </w:tcPr>
          <w:p w14:paraId="30C4062E" w14:textId="4E5B7E83" w:rsidR="006B22B0" w:rsidRPr="003D24BF" w:rsidRDefault="006B22B0" w:rsidP="006B22B0">
            <w:pPr>
              <w:jc w:val="center"/>
              <w:rPr>
                <w:rFonts w:cstheme="minorHAnsi"/>
              </w:rPr>
            </w:pPr>
            <w:r w:rsidRPr="003D24BF">
              <w:rPr>
                <w:rFonts w:cstheme="minorHAnsi"/>
              </w:rPr>
              <w:t>Ninguna</w:t>
            </w:r>
          </w:p>
        </w:tc>
        <w:tc>
          <w:tcPr>
            <w:tcW w:w="3871" w:type="dxa"/>
          </w:tcPr>
          <w:p w14:paraId="6B2DE415" w14:textId="5A1F409E" w:rsidR="006B22B0" w:rsidRPr="003D24BF" w:rsidRDefault="006B22B0" w:rsidP="006B22B0">
            <w:pPr>
              <w:jc w:val="center"/>
              <w:rPr>
                <w:rFonts w:cstheme="minorHAnsi"/>
              </w:rPr>
            </w:pPr>
            <w:r w:rsidRPr="003D24BF">
              <w:rPr>
                <w:rFonts w:cstheme="minorHAnsi"/>
              </w:rPr>
              <w:t>675</w:t>
            </w:r>
          </w:p>
        </w:tc>
      </w:tr>
      <w:tr w:rsidR="006B22B0" w:rsidRPr="003D24BF" w14:paraId="2C668202" w14:textId="77777777" w:rsidTr="00D771A1">
        <w:tc>
          <w:tcPr>
            <w:tcW w:w="4957" w:type="dxa"/>
          </w:tcPr>
          <w:p w14:paraId="75A5A302" w14:textId="799E3046" w:rsidR="006B22B0" w:rsidRPr="003D24BF" w:rsidRDefault="006B22B0" w:rsidP="006B22B0">
            <w:pPr>
              <w:jc w:val="center"/>
              <w:rPr>
                <w:rFonts w:cstheme="minorHAnsi"/>
              </w:rPr>
            </w:pPr>
            <w:r w:rsidRPr="003D24BF">
              <w:rPr>
                <w:rFonts w:cstheme="minorHAnsi"/>
              </w:rPr>
              <w:t>Raizal del Archipiélago de San Andrés y Providencia</w:t>
            </w:r>
          </w:p>
        </w:tc>
        <w:tc>
          <w:tcPr>
            <w:tcW w:w="3871" w:type="dxa"/>
          </w:tcPr>
          <w:p w14:paraId="6E6B7B4F" w14:textId="0743A191" w:rsidR="006B22B0" w:rsidRPr="003D24BF" w:rsidRDefault="006B22B0" w:rsidP="006B22B0">
            <w:pPr>
              <w:jc w:val="center"/>
              <w:rPr>
                <w:rFonts w:cstheme="minorHAnsi"/>
              </w:rPr>
            </w:pPr>
            <w:r w:rsidRPr="003D24BF">
              <w:rPr>
                <w:rFonts w:cstheme="minorHAnsi"/>
              </w:rPr>
              <w:t>1</w:t>
            </w:r>
          </w:p>
        </w:tc>
      </w:tr>
    </w:tbl>
    <w:p w14:paraId="1DF75AC1" w14:textId="7D0F241C" w:rsidR="00042BB6" w:rsidRPr="003D24BF" w:rsidRDefault="00042BB6" w:rsidP="00042BB6">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00A07343" w:rsidRPr="003D24BF">
        <w:rPr>
          <w:rFonts w:asciiTheme="minorHAnsi" w:hAnsiTheme="minorHAnsi" w:cstheme="minorHAnsi"/>
          <w:sz w:val="22"/>
          <w:szCs w:val="22"/>
        </w:rPr>
        <w:t>.</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5950527C" w14:textId="3C8374EA" w:rsidR="00311DB7" w:rsidRPr="003D24BF" w:rsidRDefault="00311DB7" w:rsidP="00163C4F">
      <w:pPr>
        <w:rPr>
          <w:rFonts w:cstheme="minorHAnsi"/>
        </w:rPr>
      </w:pPr>
    </w:p>
    <w:p w14:paraId="408FF578" w14:textId="3EDC2E82" w:rsidR="00042BB6" w:rsidRPr="003D24BF" w:rsidRDefault="00042BB6" w:rsidP="00042BB6">
      <w:pPr>
        <w:rPr>
          <w:rFonts w:cstheme="minorHAnsi"/>
        </w:rPr>
      </w:pPr>
      <w:r w:rsidRPr="003D24BF">
        <w:rPr>
          <w:rFonts w:cstheme="minorHAnsi"/>
          <w:b/>
          <w:bCs/>
        </w:rPr>
        <w:t xml:space="preserve">Anexo </w:t>
      </w:r>
      <w:r w:rsidR="00152CFB" w:rsidRPr="003D24BF">
        <w:rPr>
          <w:rFonts w:cstheme="minorHAnsi"/>
          <w:b/>
          <w:bCs/>
        </w:rPr>
        <w:t>13</w:t>
      </w:r>
      <w:r w:rsidRPr="003D24BF">
        <w:rPr>
          <w:rFonts w:cstheme="minorHAnsi"/>
          <w:b/>
          <w:bCs/>
        </w:rPr>
        <w:t xml:space="preserve">. </w:t>
      </w:r>
      <w:bookmarkStart w:id="2" w:name="_Hlk125975274"/>
      <w:r w:rsidR="003E64B5" w:rsidRPr="003D24BF">
        <w:rPr>
          <w:rFonts w:cstheme="minorHAnsi"/>
        </w:rPr>
        <w:t>Indemnizaciones individuales por hecho victimizante</w:t>
      </w:r>
      <w:bookmarkEnd w:id="2"/>
    </w:p>
    <w:tbl>
      <w:tblPr>
        <w:tblStyle w:val="TableGrid"/>
        <w:tblW w:w="0" w:type="auto"/>
        <w:tblLook w:val="04A0" w:firstRow="1" w:lastRow="0" w:firstColumn="1" w:lastColumn="0" w:noHBand="0" w:noVBand="1"/>
      </w:tblPr>
      <w:tblGrid>
        <w:gridCol w:w="3823"/>
        <w:gridCol w:w="1417"/>
        <w:gridCol w:w="1418"/>
        <w:gridCol w:w="2170"/>
      </w:tblGrid>
      <w:tr w:rsidR="007E3434" w:rsidRPr="003D24BF" w14:paraId="62EFA681" w14:textId="77777777" w:rsidTr="00D771A1">
        <w:tc>
          <w:tcPr>
            <w:tcW w:w="3823" w:type="dxa"/>
            <w:shd w:val="clear" w:color="auto" w:fill="D9D9D9" w:themeFill="background1" w:themeFillShade="D9"/>
          </w:tcPr>
          <w:p w14:paraId="5B40505B" w14:textId="77777777" w:rsidR="007E3434" w:rsidRPr="003D24BF" w:rsidRDefault="007E3434" w:rsidP="00D771A1">
            <w:pPr>
              <w:jc w:val="center"/>
              <w:rPr>
                <w:rFonts w:cstheme="minorHAnsi"/>
                <w:b/>
                <w:bCs/>
              </w:rPr>
            </w:pPr>
            <w:r w:rsidRPr="003D24BF">
              <w:rPr>
                <w:rFonts w:cstheme="minorHAnsi"/>
                <w:b/>
                <w:bCs/>
              </w:rPr>
              <w:t>Hecho victimizante</w:t>
            </w:r>
          </w:p>
        </w:tc>
        <w:tc>
          <w:tcPr>
            <w:tcW w:w="1417" w:type="dxa"/>
            <w:shd w:val="clear" w:color="auto" w:fill="D9D9D9" w:themeFill="background1" w:themeFillShade="D9"/>
          </w:tcPr>
          <w:p w14:paraId="4D57A865" w14:textId="77777777" w:rsidR="007E3434" w:rsidRPr="003D24BF" w:rsidRDefault="007E3434" w:rsidP="00D771A1">
            <w:pPr>
              <w:jc w:val="center"/>
              <w:rPr>
                <w:rFonts w:cstheme="minorHAnsi"/>
                <w:b/>
                <w:bCs/>
              </w:rPr>
            </w:pPr>
            <w:r w:rsidRPr="003D24BF">
              <w:rPr>
                <w:rFonts w:cstheme="minorHAnsi"/>
                <w:b/>
                <w:bCs/>
              </w:rPr>
              <w:t>Giros</w:t>
            </w:r>
          </w:p>
        </w:tc>
        <w:tc>
          <w:tcPr>
            <w:tcW w:w="1418" w:type="dxa"/>
            <w:shd w:val="clear" w:color="auto" w:fill="D9D9D9" w:themeFill="background1" w:themeFillShade="D9"/>
          </w:tcPr>
          <w:p w14:paraId="36E415C4" w14:textId="77777777" w:rsidR="007E3434" w:rsidRPr="003D24BF" w:rsidRDefault="007E3434" w:rsidP="00D771A1">
            <w:pPr>
              <w:jc w:val="center"/>
              <w:rPr>
                <w:rFonts w:cstheme="minorHAnsi"/>
                <w:b/>
                <w:bCs/>
              </w:rPr>
            </w:pPr>
            <w:r w:rsidRPr="003D24BF">
              <w:rPr>
                <w:rFonts w:cstheme="minorHAnsi"/>
                <w:b/>
                <w:bCs/>
              </w:rPr>
              <w:t>Cantidad personas</w:t>
            </w:r>
          </w:p>
        </w:tc>
        <w:tc>
          <w:tcPr>
            <w:tcW w:w="2170" w:type="dxa"/>
            <w:shd w:val="clear" w:color="auto" w:fill="D9D9D9" w:themeFill="background1" w:themeFillShade="D9"/>
          </w:tcPr>
          <w:p w14:paraId="6723C955" w14:textId="77777777" w:rsidR="007E3434" w:rsidRPr="003D24BF" w:rsidRDefault="007E3434" w:rsidP="00D771A1">
            <w:pPr>
              <w:jc w:val="center"/>
              <w:rPr>
                <w:rFonts w:cstheme="minorHAnsi"/>
                <w:b/>
                <w:bCs/>
              </w:rPr>
            </w:pPr>
            <w:r w:rsidRPr="003D24BF">
              <w:rPr>
                <w:rFonts w:cstheme="minorHAnsi"/>
                <w:b/>
                <w:bCs/>
              </w:rPr>
              <w:t>Valor</w:t>
            </w:r>
          </w:p>
        </w:tc>
      </w:tr>
      <w:tr w:rsidR="007E3434" w:rsidRPr="003D24BF" w14:paraId="341FE0E0" w14:textId="77777777" w:rsidTr="00D771A1">
        <w:tc>
          <w:tcPr>
            <w:tcW w:w="3823" w:type="dxa"/>
          </w:tcPr>
          <w:p w14:paraId="1ED3A0E5" w14:textId="77777777" w:rsidR="007E3434" w:rsidRPr="003D24BF" w:rsidRDefault="007E3434" w:rsidP="00D771A1">
            <w:pPr>
              <w:jc w:val="center"/>
              <w:rPr>
                <w:rFonts w:cstheme="minorHAnsi"/>
              </w:rPr>
            </w:pPr>
            <w:r w:rsidRPr="003D24BF">
              <w:rPr>
                <w:rFonts w:cstheme="minorHAnsi"/>
              </w:rPr>
              <w:t>Desplazamiento forzado</w:t>
            </w:r>
          </w:p>
        </w:tc>
        <w:tc>
          <w:tcPr>
            <w:tcW w:w="1417" w:type="dxa"/>
          </w:tcPr>
          <w:p w14:paraId="37D03899" w14:textId="77777777" w:rsidR="007E3434" w:rsidRPr="003D24BF" w:rsidRDefault="007E3434" w:rsidP="00D771A1">
            <w:pPr>
              <w:jc w:val="center"/>
              <w:rPr>
                <w:rFonts w:cstheme="minorHAnsi"/>
              </w:rPr>
            </w:pPr>
            <w:r w:rsidRPr="003D24BF">
              <w:rPr>
                <w:rFonts w:cstheme="minorHAnsi"/>
              </w:rPr>
              <w:t>212.783</w:t>
            </w:r>
          </w:p>
        </w:tc>
        <w:tc>
          <w:tcPr>
            <w:tcW w:w="1418" w:type="dxa"/>
          </w:tcPr>
          <w:p w14:paraId="4A182364" w14:textId="77777777" w:rsidR="007E3434" w:rsidRPr="003D24BF" w:rsidRDefault="007E3434" w:rsidP="00D771A1">
            <w:pPr>
              <w:jc w:val="center"/>
              <w:rPr>
                <w:rFonts w:cstheme="minorHAnsi"/>
              </w:rPr>
            </w:pPr>
            <w:r w:rsidRPr="003D24BF">
              <w:rPr>
                <w:rFonts w:cstheme="minorHAnsi"/>
              </w:rPr>
              <w:t>192.350</w:t>
            </w:r>
          </w:p>
        </w:tc>
        <w:tc>
          <w:tcPr>
            <w:tcW w:w="2170" w:type="dxa"/>
          </w:tcPr>
          <w:p w14:paraId="1B129D0E" w14:textId="77777777" w:rsidR="007E3434" w:rsidRPr="003D24BF" w:rsidRDefault="007E3434" w:rsidP="00D771A1">
            <w:pPr>
              <w:jc w:val="center"/>
              <w:rPr>
                <w:rFonts w:cstheme="minorHAnsi"/>
              </w:rPr>
            </w:pPr>
            <w:r w:rsidRPr="003D24BF">
              <w:rPr>
                <w:rFonts w:cstheme="minorHAnsi"/>
              </w:rPr>
              <w:t>$ 1.660.685.738.404</w:t>
            </w:r>
          </w:p>
        </w:tc>
      </w:tr>
      <w:tr w:rsidR="007E3434" w:rsidRPr="003D24BF" w14:paraId="6BDEC222" w14:textId="77777777" w:rsidTr="00D771A1">
        <w:tc>
          <w:tcPr>
            <w:tcW w:w="3823" w:type="dxa"/>
          </w:tcPr>
          <w:p w14:paraId="4602D375" w14:textId="77777777" w:rsidR="007E3434" w:rsidRPr="003D24BF" w:rsidRDefault="007E3434" w:rsidP="00D771A1">
            <w:pPr>
              <w:jc w:val="center"/>
              <w:rPr>
                <w:rFonts w:cstheme="minorHAnsi"/>
              </w:rPr>
            </w:pPr>
            <w:r w:rsidRPr="003D24BF">
              <w:rPr>
                <w:rFonts w:cstheme="minorHAnsi"/>
              </w:rPr>
              <w:t>Homicidio</w:t>
            </w:r>
          </w:p>
        </w:tc>
        <w:tc>
          <w:tcPr>
            <w:tcW w:w="1417" w:type="dxa"/>
          </w:tcPr>
          <w:p w14:paraId="7577006C" w14:textId="77777777" w:rsidR="007E3434" w:rsidRPr="003D24BF" w:rsidRDefault="007E3434" w:rsidP="00D771A1">
            <w:pPr>
              <w:jc w:val="center"/>
              <w:rPr>
                <w:rFonts w:cstheme="minorHAnsi"/>
              </w:rPr>
            </w:pPr>
            <w:r w:rsidRPr="003D24BF">
              <w:rPr>
                <w:rFonts w:cstheme="minorHAnsi"/>
              </w:rPr>
              <w:t>14.011</w:t>
            </w:r>
          </w:p>
        </w:tc>
        <w:tc>
          <w:tcPr>
            <w:tcW w:w="1418" w:type="dxa"/>
          </w:tcPr>
          <w:p w14:paraId="71583607" w14:textId="77777777" w:rsidR="007E3434" w:rsidRPr="003D24BF" w:rsidRDefault="007E3434" w:rsidP="00D771A1">
            <w:pPr>
              <w:jc w:val="center"/>
              <w:rPr>
                <w:rFonts w:cstheme="minorHAnsi"/>
              </w:rPr>
            </w:pPr>
            <w:r w:rsidRPr="003D24BF">
              <w:rPr>
                <w:rFonts w:cstheme="minorHAnsi"/>
              </w:rPr>
              <w:t>12.454</w:t>
            </w:r>
          </w:p>
        </w:tc>
        <w:tc>
          <w:tcPr>
            <w:tcW w:w="2170" w:type="dxa"/>
          </w:tcPr>
          <w:p w14:paraId="601DA20D" w14:textId="77777777" w:rsidR="007E3434" w:rsidRPr="003D24BF" w:rsidRDefault="007E3434" w:rsidP="00D771A1">
            <w:pPr>
              <w:jc w:val="center"/>
              <w:rPr>
                <w:rFonts w:cstheme="minorHAnsi"/>
              </w:rPr>
            </w:pPr>
            <w:r w:rsidRPr="003D24BF">
              <w:rPr>
                <w:rFonts w:cstheme="minorHAnsi"/>
              </w:rPr>
              <w:t>$ 209.791.777.385</w:t>
            </w:r>
          </w:p>
        </w:tc>
      </w:tr>
      <w:tr w:rsidR="007E3434" w:rsidRPr="003D24BF" w14:paraId="1C46CD4C" w14:textId="77777777" w:rsidTr="00D771A1">
        <w:tc>
          <w:tcPr>
            <w:tcW w:w="3823" w:type="dxa"/>
          </w:tcPr>
          <w:p w14:paraId="5BCA8464" w14:textId="77777777" w:rsidR="007E3434" w:rsidRPr="003D24BF" w:rsidRDefault="007E3434" w:rsidP="00D771A1">
            <w:pPr>
              <w:jc w:val="center"/>
              <w:rPr>
                <w:rFonts w:cstheme="minorHAnsi"/>
              </w:rPr>
            </w:pPr>
            <w:r w:rsidRPr="003D24BF">
              <w:rPr>
                <w:rFonts w:cstheme="minorHAnsi"/>
              </w:rPr>
              <w:t>Desaparición forzada</w:t>
            </w:r>
          </w:p>
        </w:tc>
        <w:tc>
          <w:tcPr>
            <w:tcW w:w="1417" w:type="dxa"/>
          </w:tcPr>
          <w:p w14:paraId="0345DBDB" w14:textId="77777777" w:rsidR="007E3434" w:rsidRPr="003D24BF" w:rsidRDefault="007E3434" w:rsidP="00D771A1">
            <w:pPr>
              <w:jc w:val="center"/>
              <w:rPr>
                <w:rFonts w:cstheme="minorHAnsi"/>
              </w:rPr>
            </w:pPr>
            <w:r w:rsidRPr="003D24BF">
              <w:rPr>
                <w:rFonts w:cstheme="minorHAnsi"/>
              </w:rPr>
              <w:t>2.765</w:t>
            </w:r>
          </w:p>
        </w:tc>
        <w:tc>
          <w:tcPr>
            <w:tcW w:w="1418" w:type="dxa"/>
          </w:tcPr>
          <w:p w14:paraId="2A1006C6" w14:textId="77777777" w:rsidR="007E3434" w:rsidRPr="003D24BF" w:rsidRDefault="007E3434" w:rsidP="00D771A1">
            <w:pPr>
              <w:jc w:val="center"/>
              <w:rPr>
                <w:rFonts w:cstheme="minorHAnsi"/>
              </w:rPr>
            </w:pPr>
            <w:r w:rsidRPr="003D24BF">
              <w:rPr>
                <w:rFonts w:cstheme="minorHAnsi"/>
              </w:rPr>
              <w:t>2.362</w:t>
            </w:r>
          </w:p>
        </w:tc>
        <w:tc>
          <w:tcPr>
            <w:tcW w:w="2170" w:type="dxa"/>
          </w:tcPr>
          <w:p w14:paraId="43E0A5D6" w14:textId="77777777" w:rsidR="007E3434" w:rsidRPr="003D24BF" w:rsidRDefault="007E3434" w:rsidP="00D771A1">
            <w:pPr>
              <w:jc w:val="center"/>
              <w:rPr>
                <w:rFonts w:cstheme="minorHAnsi"/>
              </w:rPr>
            </w:pPr>
            <w:r w:rsidRPr="003D24BF">
              <w:rPr>
                <w:rFonts w:cstheme="minorHAnsi"/>
              </w:rPr>
              <w:t>$ 46.334.069.407</w:t>
            </w:r>
          </w:p>
        </w:tc>
      </w:tr>
      <w:tr w:rsidR="007E3434" w:rsidRPr="003D24BF" w14:paraId="25BC4609" w14:textId="77777777" w:rsidTr="00D771A1">
        <w:tc>
          <w:tcPr>
            <w:tcW w:w="3823" w:type="dxa"/>
          </w:tcPr>
          <w:p w14:paraId="633EAC2E" w14:textId="77777777" w:rsidR="007E3434" w:rsidRPr="003D24BF" w:rsidRDefault="007E3434" w:rsidP="00D771A1">
            <w:pPr>
              <w:jc w:val="center"/>
              <w:rPr>
                <w:rFonts w:cstheme="minorHAnsi"/>
              </w:rPr>
            </w:pPr>
            <w:r w:rsidRPr="003D24BF">
              <w:rPr>
                <w:rFonts w:cstheme="minorHAnsi"/>
              </w:rPr>
              <w:t>Delitos contra la libertad y la integridad sexual en desarrollo del conflicto armado</w:t>
            </w:r>
          </w:p>
        </w:tc>
        <w:tc>
          <w:tcPr>
            <w:tcW w:w="1417" w:type="dxa"/>
          </w:tcPr>
          <w:p w14:paraId="76605D2A" w14:textId="77777777" w:rsidR="007E3434" w:rsidRPr="003D24BF" w:rsidRDefault="007E3434" w:rsidP="00D771A1">
            <w:pPr>
              <w:jc w:val="center"/>
              <w:rPr>
                <w:rFonts w:cstheme="minorHAnsi"/>
              </w:rPr>
            </w:pPr>
            <w:r w:rsidRPr="003D24BF">
              <w:rPr>
                <w:rFonts w:cstheme="minorHAnsi"/>
              </w:rPr>
              <w:t>1.308</w:t>
            </w:r>
          </w:p>
        </w:tc>
        <w:tc>
          <w:tcPr>
            <w:tcW w:w="1418" w:type="dxa"/>
          </w:tcPr>
          <w:p w14:paraId="69E30925" w14:textId="77777777" w:rsidR="007E3434" w:rsidRPr="003D24BF" w:rsidRDefault="007E3434" w:rsidP="00D771A1">
            <w:pPr>
              <w:jc w:val="center"/>
              <w:rPr>
                <w:rFonts w:cstheme="minorHAnsi"/>
              </w:rPr>
            </w:pPr>
            <w:r w:rsidRPr="003D24BF">
              <w:rPr>
                <w:rFonts w:cstheme="minorHAnsi"/>
              </w:rPr>
              <w:t>1.037</w:t>
            </w:r>
          </w:p>
        </w:tc>
        <w:tc>
          <w:tcPr>
            <w:tcW w:w="2170" w:type="dxa"/>
          </w:tcPr>
          <w:p w14:paraId="45E2B811" w14:textId="77777777" w:rsidR="007E3434" w:rsidRPr="003D24BF" w:rsidRDefault="007E3434" w:rsidP="00D771A1">
            <w:pPr>
              <w:jc w:val="center"/>
              <w:rPr>
                <w:rFonts w:cstheme="minorHAnsi"/>
              </w:rPr>
            </w:pPr>
            <w:r w:rsidRPr="003D24BF">
              <w:rPr>
                <w:rFonts w:cstheme="minorHAnsi"/>
              </w:rPr>
              <w:t>$ 36.682.813.293</w:t>
            </w:r>
          </w:p>
        </w:tc>
      </w:tr>
      <w:tr w:rsidR="007E3434" w:rsidRPr="003D24BF" w14:paraId="77A245B2" w14:textId="77777777" w:rsidTr="00D771A1">
        <w:tc>
          <w:tcPr>
            <w:tcW w:w="3823" w:type="dxa"/>
          </w:tcPr>
          <w:p w14:paraId="42D7834A" w14:textId="77777777" w:rsidR="007E3434" w:rsidRPr="003D24BF" w:rsidRDefault="007E3434" w:rsidP="00D771A1">
            <w:pPr>
              <w:jc w:val="center"/>
              <w:rPr>
                <w:rFonts w:cstheme="minorHAnsi"/>
              </w:rPr>
            </w:pPr>
            <w:r w:rsidRPr="003D24BF">
              <w:rPr>
                <w:rFonts w:cstheme="minorHAnsi"/>
              </w:rPr>
              <w:t>Secuestro</w:t>
            </w:r>
          </w:p>
        </w:tc>
        <w:tc>
          <w:tcPr>
            <w:tcW w:w="1417" w:type="dxa"/>
          </w:tcPr>
          <w:p w14:paraId="60D47450" w14:textId="77777777" w:rsidR="007E3434" w:rsidRPr="003D24BF" w:rsidRDefault="007E3434" w:rsidP="00D771A1">
            <w:pPr>
              <w:jc w:val="center"/>
              <w:rPr>
                <w:rFonts w:cstheme="minorHAnsi"/>
              </w:rPr>
            </w:pPr>
            <w:r w:rsidRPr="003D24BF">
              <w:rPr>
                <w:rFonts w:cstheme="minorHAnsi"/>
              </w:rPr>
              <w:t>904</w:t>
            </w:r>
          </w:p>
        </w:tc>
        <w:tc>
          <w:tcPr>
            <w:tcW w:w="1418" w:type="dxa"/>
          </w:tcPr>
          <w:p w14:paraId="517F1760" w14:textId="77777777" w:rsidR="007E3434" w:rsidRPr="003D24BF" w:rsidRDefault="007E3434" w:rsidP="00D771A1">
            <w:pPr>
              <w:jc w:val="center"/>
              <w:rPr>
                <w:rFonts w:cstheme="minorHAnsi"/>
              </w:rPr>
            </w:pPr>
            <w:r w:rsidRPr="003D24BF">
              <w:rPr>
                <w:rFonts w:cstheme="minorHAnsi"/>
              </w:rPr>
              <w:t>773</w:t>
            </w:r>
          </w:p>
        </w:tc>
        <w:tc>
          <w:tcPr>
            <w:tcW w:w="2170" w:type="dxa"/>
          </w:tcPr>
          <w:p w14:paraId="13B09073" w14:textId="77777777" w:rsidR="007E3434" w:rsidRPr="003D24BF" w:rsidRDefault="007E3434" w:rsidP="00D771A1">
            <w:pPr>
              <w:jc w:val="center"/>
              <w:rPr>
                <w:rFonts w:cstheme="minorHAnsi"/>
              </w:rPr>
            </w:pPr>
            <w:r w:rsidRPr="003D24BF">
              <w:rPr>
                <w:rFonts w:cstheme="minorHAnsi"/>
              </w:rPr>
              <w:t>$ 33.258.819.457</w:t>
            </w:r>
          </w:p>
        </w:tc>
      </w:tr>
      <w:tr w:rsidR="007E3434" w:rsidRPr="003D24BF" w14:paraId="168CBA23" w14:textId="77777777" w:rsidTr="00D771A1">
        <w:tc>
          <w:tcPr>
            <w:tcW w:w="3823" w:type="dxa"/>
          </w:tcPr>
          <w:p w14:paraId="2758A72A" w14:textId="77777777" w:rsidR="007E3434" w:rsidRPr="003D24BF" w:rsidRDefault="007E3434" w:rsidP="00D771A1">
            <w:pPr>
              <w:jc w:val="center"/>
              <w:rPr>
                <w:rFonts w:cstheme="minorHAnsi"/>
              </w:rPr>
            </w:pPr>
            <w:r w:rsidRPr="003D24BF">
              <w:rPr>
                <w:rFonts w:cstheme="minorHAnsi"/>
              </w:rPr>
              <w:t>Lesiones Personales y Psicológicas que produzcan incapacidad permanente</w:t>
            </w:r>
          </w:p>
        </w:tc>
        <w:tc>
          <w:tcPr>
            <w:tcW w:w="1417" w:type="dxa"/>
          </w:tcPr>
          <w:p w14:paraId="0F11C682" w14:textId="77777777" w:rsidR="007E3434" w:rsidRPr="003D24BF" w:rsidRDefault="007E3434" w:rsidP="00D771A1">
            <w:pPr>
              <w:jc w:val="center"/>
              <w:rPr>
                <w:rFonts w:cstheme="minorHAnsi"/>
              </w:rPr>
            </w:pPr>
            <w:r w:rsidRPr="003D24BF">
              <w:rPr>
                <w:rFonts w:cstheme="minorHAnsi"/>
              </w:rPr>
              <w:t>690</w:t>
            </w:r>
          </w:p>
        </w:tc>
        <w:tc>
          <w:tcPr>
            <w:tcW w:w="1418" w:type="dxa"/>
          </w:tcPr>
          <w:p w14:paraId="37F9314F" w14:textId="77777777" w:rsidR="007E3434" w:rsidRPr="003D24BF" w:rsidRDefault="007E3434" w:rsidP="00D771A1">
            <w:pPr>
              <w:jc w:val="center"/>
              <w:rPr>
                <w:rFonts w:cstheme="minorHAnsi"/>
              </w:rPr>
            </w:pPr>
            <w:r w:rsidRPr="003D24BF">
              <w:rPr>
                <w:rFonts w:cstheme="minorHAnsi"/>
              </w:rPr>
              <w:t>373</w:t>
            </w:r>
          </w:p>
        </w:tc>
        <w:tc>
          <w:tcPr>
            <w:tcW w:w="2170" w:type="dxa"/>
          </w:tcPr>
          <w:p w14:paraId="6DE5737F" w14:textId="77777777" w:rsidR="007E3434" w:rsidRPr="003D24BF" w:rsidRDefault="007E3434" w:rsidP="00D771A1">
            <w:pPr>
              <w:jc w:val="center"/>
              <w:rPr>
                <w:rFonts w:cstheme="minorHAnsi"/>
              </w:rPr>
            </w:pPr>
            <w:r w:rsidRPr="003D24BF">
              <w:rPr>
                <w:rFonts w:cstheme="minorHAnsi"/>
              </w:rPr>
              <w:t>$ 22.681.093.768</w:t>
            </w:r>
          </w:p>
        </w:tc>
      </w:tr>
      <w:tr w:rsidR="007E3434" w:rsidRPr="003D24BF" w14:paraId="2114B5E6" w14:textId="77777777" w:rsidTr="00D771A1">
        <w:trPr>
          <w:trHeight w:val="70"/>
        </w:trPr>
        <w:tc>
          <w:tcPr>
            <w:tcW w:w="3823" w:type="dxa"/>
          </w:tcPr>
          <w:p w14:paraId="2FCD92E1" w14:textId="77777777" w:rsidR="007E3434" w:rsidRPr="003D24BF" w:rsidRDefault="007E3434" w:rsidP="00D771A1">
            <w:pPr>
              <w:jc w:val="center"/>
              <w:rPr>
                <w:rFonts w:cstheme="minorHAnsi"/>
              </w:rPr>
            </w:pPr>
            <w:r w:rsidRPr="003D24BF">
              <w:rPr>
                <w:rFonts w:cstheme="minorHAnsi"/>
              </w:rPr>
              <w:t>Tortura</w:t>
            </w:r>
          </w:p>
        </w:tc>
        <w:tc>
          <w:tcPr>
            <w:tcW w:w="1417" w:type="dxa"/>
          </w:tcPr>
          <w:p w14:paraId="7C88841F" w14:textId="77777777" w:rsidR="007E3434" w:rsidRPr="003D24BF" w:rsidRDefault="007E3434" w:rsidP="00D771A1">
            <w:pPr>
              <w:jc w:val="center"/>
              <w:rPr>
                <w:rFonts w:cstheme="minorHAnsi"/>
              </w:rPr>
            </w:pPr>
            <w:r w:rsidRPr="003D24BF">
              <w:rPr>
                <w:rFonts w:cstheme="minorHAnsi"/>
              </w:rPr>
              <w:t>51</w:t>
            </w:r>
          </w:p>
        </w:tc>
        <w:tc>
          <w:tcPr>
            <w:tcW w:w="1418" w:type="dxa"/>
          </w:tcPr>
          <w:p w14:paraId="1C4196EB" w14:textId="77777777" w:rsidR="007E3434" w:rsidRPr="003D24BF" w:rsidRDefault="007E3434" w:rsidP="00D771A1">
            <w:pPr>
              <w:jc w:val="center"/>
              <w:rPr>
                <w:rFonts w:cstheme="minorHAnsi"/>
              </w:rPr>
            </w:pPr>
            <w:r w:rsidRPr="003D24BF">
              <w:rPr>
                <w:rFonts w:cstheme="minorHAnsi"/>
              </w:rPr>
              <w:t>18</w:t>
            </w:r>
          </w:p>
        </w:tc>
        <w:tc>
          <w:tcPr>
            <w:tcW w:w="2170" w:type="dxa"/>
          </w:tcPr>
          <w:p w14:paraId="1B478060" w14:textId="77777777" w:rsidR="007E3434" w:rsidRPr="003D24BF" w:rsidRDefault="007E3434" w:rsidP="00D771A1">
            <w:pPr>
              <w:jc w:val="center"/>
              <w:rPr>
                <w:rFonts w:cstheme="minorHAnsi"/>
              </w:rPr>
            </w:pPr>
            <w:r w:rsidRPr="003D24BF">
              <w:rPr>
                <w:rFonts w:cstheme="minorHAnsi"/>
              </w:rPr>
              <w:t>$ 903.104.527</w:t>
            </w:r>
          </w:p>
        </w:tc>
      </w:tr>
      <w:tr w:rsidR="007E3434" w:rsidRPr="003D24BF" w14:paraId="372D45F0" w14:textId="77777777" w:rsidTr="00D771A1">
        <w:trPr>
          <w:trHeight w:val="70"/>
        </w:trPr>
        <w:tc>
          <w:tcPr>
            <w:tcW w:w="3823" w:type="dxa"/>
          </w:tcPr>
          <w:p w14:paraId="3292F5EC" w14:textId="77777777" w:rsidR="007E3434" w:rsidRPr="003D24BF" w:rsidRDefault="007E3434" w:rsidP="00D771A1">
            <w:pPr>
              <w:jc w:val="center"/>
              <w:rPr>
                <w:rFonts w:cstheme="minorHAnsi"/>
              </w:rPr>
            </w:pPr>
            <w:r w:rsidRPr="003D24BF">
              <w:rPr>
                <w:rFonts w:cstheme="minorHAnsi"/>
              </w:rPr>
              <w:t>Reclutamiento ilegal de menores</w:t>
            </w:r>
          </w:p>
        </w:tc>
        <w:tc>
          <w:tcPr>
            <w:tcW w:w="1417" w:type="dxa"/>
          </w:tcPr>
          <w:p w14:paraId="4AF12F82" w14:textId="77777777" w:rsidR="007E3434" w:rsidRPr="003D24BF" w:rsidRDefault="007E3434" w:rsidP="00D771A1">
            <w:pPr>
              <w:jc w:val="center"/>
              <w:rPr>
                <w:rFonts w:cstheme="minorHAnsi"/>
              </w:rPr>
            </w:pPr>
            <w:r w:rsidRPr="003D24BF">
              <w:rPr>
                <w:rFonts w:cstheme="minorHAnsi"/>
              </w:rPr>
              <w:t>27</w:t>
            </w:r>
          </w:p>
        </w:tc>
        <w:tc>
          <w:tcPr>
            <w:tcW w:w="1418" w:type="dxa"/>
          </w:tcPr>
          <w:p w14:paraId="21B860BA" w14:textId="77777777" w:rsidR="007E3434" w:rsidRPr="003D24BF" w:rsidRDefault="007E3434" w:rsidP="00D771A1">
            <w:pPr>
              <w:jc w:val="center"/>
              <w:rPr>
                <w:rFonts w:cstheme="minorHAnsi"/>
              </w:rPr>
            </w:pPr>
            <w:r w:rsidRPr="003D24BF">
              <w:rPr>
                <w:rFonts w:cstheme="minorHAnsi"/>
              </w:rPr>
              <w:t>19</w:t>
            </w:r>
          </w:p>
        </w:tc>
        <w:tc>
          <w:tcPr>
            <w:tcW w:w="2170" w:type="dxa"/>
          </w:tcPr>
          <w:p w14:paraId="39637286" w14:textId="77777777" w:rsidR="007E3434" w:rsidRPr="003D24BF" w:rsidRDefault="007E3434" w:rsidP="00D771A1">
            <w:pPr>
              <w:jc w:val="center"/>
              <w:rPr>
                <w:rFonts w:cstheme="minorHAnsi"/>
              </w:rPr>
            </w:pPr>
            <w:r w:rsidRPr="003D24BF">
              <w:rPr>
                <w:rFonts w:cstheme="minorHAnsi"/>
              </w:rPr>
              <w:t>$ 680.845.851</w:t>
            </w:r>
          </w:p>
        </w:tc>
      </w:tr>
      <w:tr w:rsidR="007E3434" w:rsidRPr="003D24BF" w14:paraId="0BADC357" w14:textId="77777777" w:rsidTr="00D771A1">
        <w:trPr>
          <w:trHeight w:val="70"/>
        </w:trPr>
        <w:tc>
          <w:tcPr>
            <w:tcW w:w="3823" w:type="dxa"/>
          </w:tcPr>
          <w:p w14:paraId="5EE0D80F" w14:textId="77777777" w:rsidR="007E3434" w:rsidRPr="003D24BF" w:rsidRDefault="007E3434" w:rsidP="00D771A1">
            <w:pPr>
              <w:jc w:val="center"/>
              <w:rPr>
                <w:rFonts w:cstheme="minorHAnsi"/>
              </w:rPr>
            </w:pPr>
            <w:r w:rsidRPr="003D24BF">
              <w:rPr>
                <w:rFonts w:cstheme="minorHAnsi"/>
              </w:rPr>
              <w:t>Lesiones Personales y Psicológicas que no produzcan incapacidad permanente</w:t>
            </w:r>
          </w:p>
        </w:tc>
        <w:tc>
          <w:tcPr>
            <w:tcW w:w="1417" w:type="dxa"/>
          </w:tcPr>
          <w:p w14:paraId="72CDA96A" w14:textId="77777777" w:rsidR="007E3434" w:rsidRPr="003D24BF" w:rsidRDefault="007E3434" w:rsidP="00D771A1">
            <w:pPr>
              <w:jc w:val="center"/>
              <w:rPr>
                <w:rFonts w:cstheme="minorHAnsi"/>
              </w:rPr>
            </w:pPr>
            <w:r w:rsidRPr="003D24BF">
              <w:rPr>
                <w:rFonts w:cstheme="minorHAnsi"/>
              </w:rPr>
              <w:t>9</w:t>
            </w:r>
          </w:p>
        </w:tc>
        <w:tc>
          <w:tcPr>
            <w:tcW w:w="1418" w:type="dxa"/>
          </w:tcPr>
          <w:p w14:paraId="56E92BE9" w14:textId="77777777" w:rsidR="007E3434" w:rsidRPr="003D24BF" w:rsidRDefault="007E3434" w:rsidP="00D771A1">
            <w:pPr>
              <w:jc w:val="center"/>
              <w:rPr>
                <w:rFonts w:cstheme="minorHAnsi"/>
              </w:rPr>
            </w:pPr>
            <w:r w:rsidRPr="003D24BF">
              <w:rPr>
                <w:rFonts w:cstheme="minorHAnsi"/>
              </w:rPr>
              <w:t>7</w:t>
            </w:r>
          </w:p>
        </w:tc>
        <w:tc>
          <w:tcPr>
            <w:tcW w:w="2170" w:type="dxa"/>
          </w:tcPr>
          <w:p w14:paraId="4A4672C5" w14:textId="77777777" w:rsidR="007E3434" w:rsidRPr="003D24BF" w:rsidRDefault="007E3434" w:rsidP="00D771A1">
            <w:pPr>
              <w:jc w:val="center"/>
              <w:rPr>
                <w:rFonts w:cstheme="minorHAnsi"/>
              </w:rPr>
            </w:pPr>
            <w:r w:rsidRPr="003D24BF">
              <w:rPr>
                <w:rFonts w:cstheme="minorHAnsi"/>
              </w:rPr>
              <w:t>$ 127.810.807</w:t>
            </w:r>
          </w:p>
        </w:tc>
      </w:tr>
      <w:tr w:rsidR="007E3434" w:rsidRPr="003D24BF" w14:paraId="317C9EDE" w14:textId="77777777" w:rsidTr="00D771A1">
        <w:trPr>
          <w:trHeight w:val="70"/>
        </w:trPr>
        <w:tc>
          <w:tcPr>
            <w:tcW w:w="3823" w:type="dxa"/>
            <w:shd w:val="clear" w:color="auto" w:fill="D9D9D9" w:themeFill="background1" w:themeFillShade="D9"/>
          </w:tcPr>
          <w:p w14:paraId="242B96EE" w14:textId="77777777" w:rsidR="007E3434" w:rsidRPr="003D24BF" w:rsidRDefault="007E3434" w:rsidP="00D771A1">
            <w:pPr>
              <w:jc w:val="center"/>
              <w:rPr>
                <w:rFonts w:cstheme="minorHAnsi"/>
                <w:b/>
                <w:bCs/>
              </w:rPr>
            </w:pPr>
            <w:r w:rsidRPr="003D24BF">
              <w:rPr>
                <w:rFonts w:cstheme="minorHAnsi"/>
                <w:b/>
                <w:bCs/>
              </w:rPr>
              <w:t>Total</w:t>
            </w:r>
          </w:p>
        </w:tc>
        <w:tc>
          <w:tcPr>
            <w:tcW w:w="1417" w:type="dxa"/>
            <w:shd w:val="clear" w:color="auto" w:fill="D9D9D9" w:themeFill="background1" w:themeFillShade="D9"/>
          </w:tcPr>
          <w:p w14:paraId="3749F663" w14:textId="77777777" w:rsidR="007E3434" w:rsidRPr="003D24BF" w:rsidRDefault="007E3434" w:rsidP="00D771A1">
            <w:pPr>
              <w:jc w:val="center"/>
              <w:rPr>
                <w:rFonts w:cstheme="minorHAnsi"/>
                <w:b/>
                <w:bCs/>
              </w:rPr>
            </w:pPr>
            <w:r w:rsidRPr="003D24BF">
              <w:rPr>
                <w:rFonts w:cstheme="minorHAnsi"/>
                <w:b/>
                <w:bCs/>
              </w:rPr>
              <w:t>232.548</w:t>
            </w:r>
          </w:p>
        </w:tc>
        <w:tc>
          <w:tcPr>
            <w:tcW w:w="1418" w:type="dxa"/>
            <w:shd w:val="clear" w:color="auto" w:fill="D9D9D9" w:themeFill="background1" w:themeFillShade="D9"/>
          </w:tcPr>
          <w:p w14:paraId="2B7E0A35" w14:textId="77777777" w:rsidR="007E3434" w:rsidRPr="003D24BF" w:rsidRDefault="007E3434" w:rsidP="00D771A1">
            <w:pPr>
              <w:jc w:val="center"/>
              <w:rPr>
                <w:rFonts w:cstheme="minorHAnsi"/>
              </w:rPr>
            </w:pPr>
            <w:r w:rsidRPr="003D24BF">
              <w:rPr>
                <w:rFonts w:cstheme="minorHAnsi"/>
              </w:rPr>
              <w:t>209.393</w:t>
            </w:r>
          </w:p>
        </w:tc>
        <w:tc>
          <w:tcPr>
            <w:tcW w:w="2170" w:type="dxa"/>
            <w:shd w:val="clear" w:color="auto" w:fill="D9D9D9" w:themeFill="background1" w:themeFillShade="D9"/>
          </w:tcPr>
          <w:p w14:paraId="1D5A6FB8" w14:textId="77777777" w:rsidR="007E3434" w:rsidRPr="003D24BF" w:rsidRDefault="007E3434" w:rsidP="00D771A1">
            <w:pPr>
              <w:jc w:val="center"/>
              <w:rPr>
                <w:rFonts w:cstheme="minorHAnsi"/>
              </w:rPr>
            </w:pPr>
            <w:r w:rsidRPr="003D24BF">
              <w:rPr>
                <w:rFonts w:cstheme="minorHAnsi"/>
              </w:rPr>
              <w:t>$ 2 .011.146.072.900</w:t>
            </w:r>
          </w:p>
        </w:tc>
      </w:tr>
    </w:tbl>
    <w:p w14:paraId="752F0794" w14:textId="77777777" w:rsidR="003E64B5" w:rsidRPr="003D24BF" w:rsidRDefault="003E64B5" w:rsidP="003E64B5">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1D94EC04" w14:textId="77777777" w:rsidR="003E64B5" w:rsidRPr="003D24BF" w:rsidRDefault="003E64B5" w:rsidP="00042BB6">
      <w:pPr>
        <w:rPr>
          <w:rFonts w:cstheme="minorHAnsi"/>
        </w:rPr>
      </w:pPr>
    </w:p>
    <w:p w14:paraId="4B537A43" w14:textId="0FE89A69" w:rsidR="00AD6762" w:rsidRPr="003D24BF" w:rsidRDefault="00AD6762" w:rsidP="00AD6762">
      <w:pPr>
        <w:rPr>
          <w:rFonts w:cstheme="minorHAnsi"/>
        </w:rPr>
      </w:pPr>
      <w:r w:rsidRPr="003D24BF">
        <w:rPr>
          <w:rFonts w:cstheme="minorHAnsi"/>
          <w:b/>
          <w:bCs/>
        </w:rPr>
        <w:t xml:space="preserve">Anexo </w:t>
      </w:r>
      <w:r w:rsidR="00152CFB" w:rsidRPr="003D24BF">
        <w:rPr>
          <w:rFonts w:cstheme="minorHAnsi"/>
          <w:b/>
          <w:bCs/>
        </w:rPr>
        <w:t>14</w:t>
      </w:r>
      <w:r w:rsidRPr="003D24BF">
        <w:rPr>
          <w:rFonts w:cstheme="minorHAnsi"/>
          <w:b/>
          <w:bCs/>
        </w:rPr>
        <w:t>.</w:t>
      </w:r>
      <w:r w:rsidRPr="003D24BF">
        <w:rPr>
          <w:rFonts w:cstheme="minorHAnsi"/>
        </w:rPr>
        <w:t xml:space="preserve"> </w:t>
      </w:r>
      <w:bookmarkStart w:id="3" w:name="_Hlk125975294"/>
      <w:r w:rsidR="009C6795" w:rsidRPr="003D24BF">
        <w:rPr>
          <w:rFonts w:cstheme="minorHAnsi"/>
        </w:rPr>
        <w:t>Indemnizaciones según pertenencia étnica</w:t>
      </w:r>
      <w:bookmarkEnd w:id="3"/>
    </w:p>
    <w:tbl>
      <w:tblPr>
        <w:tblStyle w:val="TableGrid"/>
        <w:tblW w:w="8784" w:type="dxa"/>
        <w:tblLook w:val="04A0" w:firstRow="1" w:lastRow="0" w:firstColumn="1" w:lastColumn="0" w:noHBand="0" w:noVBand="1"/>
      </w:tblPr>
      <w:tblGrid>
        <w:gridCol w:w="3681"/>
        <w:gridCol w:w="1276"/>
        <w:gridCol w:w="1417"/>
        <w:gridCol w:w="2410"/>
      </w:tblGrid>
      <w:tr w:rsidR="006A7859" w:rsidRPr="003D24BF" w14:paraId="2DAE71C0" w14:textId="77777777" w:rsidTr="00D771A1">
        <w:tc>
          <w:tcPr>
            <w:tcW w:w="3681" w:type="dxa"/>
            <w:shd w:val="clear" w:color="auto" w:fill="D9D9D9" w:themeFill="background1" w:themeFillShade="D9"/>
          </w:tcPr>
          <w:p w14:paraId="127CEF7A" w14:textId="77777777" w:rsidR="006A7859" w:rsidRPr="003D24BF" w:rsidRDefault="006A7859" w:rsidP="00D771A1">
            <w:pPr>
              <w:jc w:val="center"/>
              <w:rPr>
                <w:rFonts w:cstheme="minorHAnsi"/>
                <w:b/>
                <w:bCs/>
              </w:rPr>
            </w:pPr>
            <w:r w:rsidRPr="003D24BF">
              <w:rPr>
                <w:rFonts w:cstheme="minorHAnsi"/>
                <w:b/>
                <w:bCs/>
              </w:rPr>
              <w:t>Pertenencia étnica</w:t>
            </w:r>
          </w:p>
        </w:tc>
        <w:tc>
          <w:tcPr>
            <w:tcW w:w="1276" w:type="dxa"/>
            <w:shd w:val="clear" w:color="auto" w:fill="D9D9D9" w:themeFill="background1" w:themeFillShade="D9"/>
          </w:tcPr>
          <w:p w14:paraId="5DFBD34A" w14:textId="77777777" w:rsidR="006A7859" w:rsidRPr="003D24BF" w:rsidRDefault="006A7859" w:rsidP="00D771A1">
            <w:pPr>
              <w:jc w:val="center"/>
              <w:rPr>
                <w:rFonts w:cstheme="minorHAnsi"/>
                <w:b/>
                <w:bCs/>
              </w:rPr>
            </w:pPr>
            <w:r w:rsidRPr="003D24BF">
              <w:rPr>
                <w:rFonts w:cstheme="minorHAnsi"/>
                <w:b/>
                <w:bCs/>
              </w:rPr>
              <w:t>Giros</w:t>
            </w:r>
          </w:p>
        </w:tc>
        <w:tc>
          <w:tcPr>
            <w:tcW w:w="1417" w:type="dxa"/>
            <w:shd w:val="clear" w:color="auto" w:fill="D9D9D9" w:themeFill="background1" w:themeFillShade="D9"/>
          </w:tcPr>
          <w:p w14:paraId="20E5B206" w14:textId="77777777" w:rsidR="006A7859" w:rsidRPr="003D24BF" w:rsidRDefault="006A7859" w:rsidP="00D771A1">
            <w:pPr>
              <w:jc w:val="center"/>
              <w:rPr>
                <w:rFonts w:cstheme="minorHAnsi"/>
                <w:b/>
                <w:bCs/>
              </w:rPr>
            </w:pPr>
            <w:r w:rsidRPr="003D24BF">
              <w:rPr>
                <w:rFonts w:cstheme="minorHAnsi"/>
                <w:b/>
                <w:bCs/>
              </w:rPr>
              <w:t>Personas</w:t>
            </w:r>
          </w:p>
        </w:tc>
        <w:tc>
          <w:tcPr>
            <w:tcW w:w="2410" w:type="dxa"/>
            <w:shd w:val="clear" w:color="auto" w:fill="D9D9D9" w:themeFill="background1" w:themeFillShade="D9"/>
          </w:tcPr>
          <w:p w14:paraId="26EB587D" w14:textId="77777777" w:rsidR="006A7859" w:rsidRPr="003D24BF" w:rsidRDefault="006A7859" w:rsidP="00D771A1">
            <w:pPr>
              <w:jc w:val="center"/>
              <w:rPr>
                <w:rFonts w:cstheme="minorHAnsi"/>
                <w:b/>
                <w:bCs/>
              </w:rPr>
            </w:pPr>
            <w:r w:rsidRPr="003D24BF">
              <w:rPr>
                <w:rFonts w:cstheme="minorHAnsi"/>
                <w:b/>
                <w:bCs/>
              </w:rPr>
              <w:t>Valor</w:t>
            </w:r>
          </w:p>
        </w:tc>
      </w:tr>
      <w:tr w:rsidR="006A7859" w:rsidRPr="003D24BF" w14:paraId="4E95CE97" w14:textId="77777777" w:rsidTr="00D771A1">
        <w:tc>
          <w:tcPr>
            <w:tcW w:w="3681" w:type="dxa"/>
          </w:tcPr>
          <w:p w14:paraId="184EB163" w14:textId="77777777" w:rsidR="006A7859" w:rsidRPr="003D24BF" w:rsidRDefault="006A7859" w:rsidP="00D771A1">
            <w:pPr>
              <w:jc w:val="center"/>
              <w:rPr>
                <w:rFonts w:cstheme="minorHAnsi"/>
                <w:b/>
                <w:bCs/>
              </w:rPr>
            </w:pPr>
            <w:r w:rsidRPr="003D24BF">
              <w:rPr>
                <w:rFonts w:cstheme="minorHAnsi"/>
                <w:b/>
                <w:bCs/>
              </w:rPr>
              <w:t>No étnicos</w:t>
            </w:r>
          </w:p>
        </w:tc>
        <w:tc>
          <w:tcPr>
            <w:tcW w:w="1276" w:type="dxa"/>
          </w:tcPr>
          <w:p w14:paraId="1DF7E641" w14:textId="77777777" w:rsidR="006A7859" w:rsidRPr="003D24BF" w:rsidRDefault="006A7859" w:rsidP="00D771A1">
            <w:pPr>
              <w:jc w:val="center"/>
              <w:rPr>
                <w:rFonts w:cstheme="minorHAnsi"/>
              </w:rPr>
            </w:pPr>
            <w:r w:rsidRPr="003D24BF">
              <w:rPr>
                <w:rFonts w:cstheme="minorHAnsi"/>
              </w:rPr>
              <w:t>160.884</w:t>
            </w:r>
          </w:p>
        </w:tc>
        <w:tc>
          <w:tcPr>
            <w:tcW w:w="1417" w:type="dxa"/>
          </w:tcPr>
          <w:p w14:paraId="4A49036F" w14:textId="77777777" w:rsidR="006A7859" w:rsidRPr="003D24BF" w:rsidRDefault="006A7859" w:rsidP="00D771A1">
            <w:pPr>
              <w:jc w:val="center"/>
              <w:rPr>
                <w:rFonts w:cstheme="minorHAnsi"/>
              </w:rPr>
            </w:pPr>
            <w:r w:rsidRPr="003D24BF">
              <w:rPr>
                <w:rFonts w:cstheme="minorHAnsi"/>
              </w:rPr>
              <w:t>143.235</w:t>
            </w:r>
          </w:p>
        </w:tc>
        <w:tc>
          <w:tcPr>
            <w:tcW w:w="2410" w:type="dxa"/>
          </w:tcPr>
          <w:p w14:paraId="6E159F86" w14:textId="77777777" w:rsidR="006A7859" w:rsidRPr="003D24BF" w:rsidRDefault="006A7859" w:rsidP="00D771A1">
            <w:pPr>
              <w:jc w:val="center"/>
              <w:rPr>
                <w:rFonts w:cstheme="minorHAnsi"/>
              </w:rPr>
            </w:pPr>
            <w:r w:rsidRPr="003D24BF">
              <w:rPr>
                <w:rFonts w:cstheme="minorHAnsi"/>
              </w:rPr>
              <w:t>$ 1.434.429.309.720</w:t>
            </w:r>
          </w:p>
        </w:tc>
      </w:tr>
      <w:tr w:rsidR="006A7859" w:rsidRPr="003D24BF" w14:paraId="3B533834" w14:textId="77777777" w:rsidTr="00D771A1">
        <w:tc>
          <w:tcPr>
            <w:tcW w:w="3681" w:type="dxa"/>
          </w:tcPr>
          <w:p w14:paraId="64235AE2" w14:textId="77777777" w:rsidR="006A7859" w:rsidRPr="003D24BF" w:rsidRDefault="006A7859" w:rsidP="00D771A1">
            <w:pPr>
              <w:jc w:val="center"/>
              <w:rPr>
                <w:rFonts w:cstheme="minorHAnsi"/>
                <w:b/>
                <w:bCs/>
              </w:rPr>
            </w:pPr>
            <w:r w:rsidRPr="003D24BF">
              <w:rPr>
                <w:rFonts w:cstheme="minorHAnsi"/>
                <w:b/>
                <w:bCs/>
              </w:rPr>
              <w:t>Negro(a) o Afrocolombiano(a)</w:t>
            </w:r>
          </w:p>
        </w:tc>
        <w:tc>
          <w:tcPr>
            <w:tcW w:w="1276" w:type="dxa"/>
          </w:tcPr>
          <w:p w14:paraId="3B627CC0" w14:textId="77777777" w:rsidR="006A7859" w:rsidRPr="003D24BF" w:rsidRDefault="006A7859" w:rsidP="00D771A1">
            <w:pPr>
              <w:jc w:val="center"/>
              <w:rPr>
                <w:rFonts w:cstheme="minorHAnsi"/>
              </w:rPr>
            </w:pPr>
            <w:r w:rsidRPr="003D24BF">
              <w:rPr>
                <w:rFonts w:cstheme="minorHAnsi"/>
              </w:rPr>
              <w:t>50.577</w:t>
            </w:r>
          </w:p>
        </w:tc>
        <w:tc>
          <w:tcPr>
            <w:tcW w:w="1417" w:type="dxa"/>
          </w:tcPr>
          <w:p w14:paraId="4C5893C3" w14:textId="77777777" w:rsidR="006A7859" w:rsidRPr="003D24BF" w:rsidRDefault="006A7859" w:rsidP="00D771A1">
            <w:pPr>
              <w:jc w:val="center"/>
              <w:rPr>
                <w:rFonts w:cstheme="minorHAnsi"/>
              </w:rPr>
            </w:pPr>
            <w:r w:rsidRPr="003D24BF">
              <w:rPr>
                <w:rFonts w:cstheme="minorHAnsi"/>
              </w:rPr>
              <w:t>46.596</w:t>
            </w:r>
          </w:p>
        </w:tc>
        <w:tc>
          <w:tcPr>
            <w:tcW w:w="2410" w:type="dxa"/>
          </w:tcPr>
          <w:p w14:paraId="7D297AA6" w14:textId="77777777" w:rsidR="006A7859" w:rsidRPr="003D24BF" w:rsidRDefault="006A7859" w:rsidP="00D771A1">
            <w:pPr>
              <w:jc w:val="center"/>
              <w:rPr>
                <w:rFonts w:cstheme="minorHAnsi"/>
              </w:rPr>
            </w:pPr>
            <w:r w:rsidRPr="003D24BF">
              <w:rPr>
                <w:rFonts w:cstheme="minorHAnsi"/>
              </w:rPr>
              <w:t>$ 417.048.273.470</w:t>
            </w:r>
          </w:p>
        </w:tc>
      </w:tr>
      <w:tr w:rsidR="006A7859" w:rsidRPr="003D24BF" w14:paraId="41445BE9" w14:textId="77777777" w:rsidTr="00D771A1">
        <w:tc>
          <w:tcPr>
            <w:tcW w:w="3681" w:type="dxa"/>
          </w:tcPr>
          <w:p w14:paraId="029FED26" w14:textId="77777777" w:rsidR="006A7859" w:rsidRPr="003D24BF" w:rsidRDefault="006A7859" w:rsidP="00D771A1">
            <w:pPr>
              <w:jc w:val="center"/>
              <w:rPr>
                <w:rFonts w:cstheme="minorHAnsi"/>
                <w:b/>
                <w:bCs/>
              </w:rPr>
            </w:pPr>
            <w:r w:rsidRPr="003D24BF">
              <w:rPr>
                <w:rFonts w:cstheme="minorHAnsi"/>
                <w:b/>
                <w:bCs/>
              </w:rPr>
              <w:t xml:space="preserve">Indígena </w:t>
            </w:r>
          </w:p>
        </w:tc>
        <w:tc>
          <w:tcPr>
            <w:tcW w:w="1276" w:type="dxa"/>
          </w:tcPr>
          <w:p w14:paraId="4C597E81" w14:textId="77777777" w:rsidR="006A7859" w:rsidRPr="003D24BF" w:rsidRDefault="006A7859" w:rsidP="00D771A1">
            <w:pPr>
              <w:jc w:val="center"/>
              <w:rPr>
                <w:rFonts w:cstheme="minorHAnsi"/>
              </w:rPr>
            </w:pPr>
            <w:r w:rsidRPr="003D24BF">
              <w:rPr>
                <w:rFonts w:cstheme="minorHAnsi"/>
              </w:rPr>
              <w:t>20.078</w:t>
            </w:r>
          </w:p>
        </w:tc>
        <w:tc>
          <w:tcPr>
            <w:tcW w:w="1417" w:type="dxa"/>
          </w:tcPr>
          <w:p w14:paraId="20570172" w14:textId="77777777" w:rsidR="006A7859" w:rsidRPr="003D24BF" w:rsidRDefault="006A7859" w:rsidP="00D771A1">
            <w:pPr>
              <w:jc w:val="center"/>
              <w:rPr>
                <w:rFonts w:cstheme="minorHAnsi"/>
              </w:rPr>
            </w:pPr>
            <w:r w:rsidRPr="003D24BF">
              <w:rPr>
                <w:rFonts w:cstheme="minorHAnsi"/>
              </w:rPr>
              <w:t>18.664</w:t>
            </w:r>
          </w:p>
        </w:tc>
        <w:tc>
          <w:tcPr>
            <w:tcW w:w="2410" w:type="dxa"/>
          </w:tcPr>
          <w:p w14:paraId="44DF3015" w14:textId="77777777" w:rsidR="006A7859" w:rsidRPr="003D24BF" w:rsidRDefault="006A7859" w:rsidP="00D771A1">
            <w:pPr>
              <w:jc w:val="center"/>
              <w:rPr>
                <w:rFonts w:cstheme="minorHAnsi"/>
              </w:rPr>
            </w:pPr>
            <w:r w:rsidRPr="003D24BF">
              <w:rPr>
                <w:rFonts w:cstheme="minorHAnsi"/>
              </w:rPr>
              <w:t>$ 150.950.007.821</w:t>
            </w:r>
          </w:p>
        </w:tc>
      </w:tr>
      <w:tr w:rsidR="006A7859" w:rsidRPr="003D24BF" w14:paraId="76E11084" w14:textId="77777777" w:rsidTr="00D771A1">
        <w:tc>
          <w:tcPr>
            <w:tcW w:w="3681" w:type="dxa"/>
          </w:tcPr>
          <w:p w14:paraId="7686E204" w14:textId="77777777" w:rsidR="006A7859" w:rsidRPr="003D24BF" w:rsidRDefault="006A7859" w:rsidP="00D771A1">
            <w:pPr>
              <w:jc w:val="center"/>
              <w:rPr>
                <w:rFonts w:cstheme="minorHAnsi"/>
                <w:b/>
                <w:bCs/>
              </w:rPr>
            </w:pPr>
            <w:r w:rsidRPr="003D24BF">
              <w:rPr>
                <w:rFonts w:cstheme="minorHAnsi"/>
                <w:b/>
                <w:bCs/>
              </w:rPr>
              <w:t>Raizal del Archipiélago de San Andrés y Providencia</w:t>
            </w:r>
          </w:p>
        </w:tc>
        <w:tc>
          <w:tcPr>
            <w:tcW w:w="1276" w:type="dxa"/>
            <w:shd w:val="clear" w:color="auto" w:fill="FFFFFF" w:themeFill="background1"/>
          </w:tcPr>
          <w:p w14:paraId="2F99B4A1" w14:textId="77777777" w:rsidR="006A7859" w:rsidRPr="003D24BF" w:rsidRDefault="006A7859" w:rsidP="00D771A1">
            <w:pPr>
              <w:jc w:val="center"/>
              <w:rPr>
                <w:rFonts w:cstheme="minorHAnsi"/>
              </w:rPr>
            </w:pPr>
            <w:r w:rsidRPr="003D24BF">
              <w:rPr>
                <w:rFonts w:cstheme="minorHAnsi"/>
              </w:rPr>
              <w:t>421</w:t>
            </w:r>
          </w:p>
        </w:tc>
        <w:tc>
          <w:tcPr>
            <w:tcW w:w="1417" w:type="dxa"/>
          </w:tcPr>
          <w:p w14:paraId="36B36406" w14:textId="77777777" w:rsidR="006A7859" w:rsidRPr="003D24BF" w:rsidRDefault="006A7859" w:rsidP="00D771A1">
            <w:pPr>
              <w:jc w:val="center"/>
              <w:rPr>
                <w:rFonts w:cstheme="minorHAnsi"/>
              </w:rPr>
            </w:pPr>
            <w:r w:rsidRPr="003D24BF">
              <w:rPr>
                <w:rFonts w:cstheme="minorHAnsi"/>
              </w:rPr>
              <w:t>363</w:t>
            </w:r>
          </w:p>
        </w:tc>
        <w:tc>
          <w:tcPr>
            <w:tcW w:w="2410" w:type="dxa"/>
            <w:shd w:val="clear" w:color="auto" w:fill="FFFFFF" w:themeFill="background1"/>
          </w:tcPr>
          <w:p w14:paraId="1B11045C" w14:textId="77777777" w:rsidR="006A7859" w:rsidRPr="003D24BF" w:rsidRDefault="006A7859" w:rsidP="00D771A1">
            <w:pPr>
              <w:jc w:val="center"/>
              <w:rPr>
                <w:rFonts w:cstheme="minorHAnsi"/>
              </w:rPr>
            </w:pPr>
            <w:r w:rsidRPr="003D24BF">
              <w:rPr>
                <w:rFonts w:cstheme="minorHAnsi"/>
              </w:rPr>
              <w:t>$ 4.290.525.898</w:t>
            </w:r>
          </w:p>
        </w:tc>
      </w:tr>
      <w:tr w:rsidR="006A7859" w:rsidRPr="003D24BF" w14:paraId="176A2C75" w14:textId="77777777" w:rsidTr="00D771A1">
        <w:tc>
          <w:tcPr>
            <w:tcW w:w="3681" w:type="dxa"/>
          </w:tcPr>
          <w:p w14:paraId="334382A7" w14:textId="77777777" w:rsidR="006A7859" w:rsidRPr="003D24BF" w:rsidRDefault="006A7859" w:rsidP="00D771A1">
            <w:pPr>
              <w:jc w:val="center"/>
              <w:rPr>
                <w:rFonts w:cstheme="minorHAnsi"/>
                <w:b/>
                <w:bCs/>
              </w:rPr>
            </w:pPr>
            <w:r w:rsidRPr="003D24BF">
              <w:rPr>
                <w:rFonts w:cstheme="minorHAnsi"/>
                <w:b/>
                <w:bCs/>
              </w:rPr>
              <w:t>Gitano(a) ROM</w:t>
            </w:r>
          </w:p>
        </w:tc>
        <w:tc>
          <w:tcPr>
            <w:tcW w:w="1276" w:type="dxa"/>
          </w:tcPr>
          <w:p w14:paraId="3FF80D52" w14:textId="77777777" w:rsidR="006A7859" w:rsidRPr="003D24BF" w:rsidRDefault="006A7859" w:rsidP="00D771A1">
            <w:pPr>
              <w:jc w:val="center"/>
              <w:rPr>
                <w:rFonts w:cstheme="minorHAnsi"/>
              </w:rPr>
            </w:pPr>
            <w:r w:rsidRPr="003D24BF">
              <w:rPr>
                <w:rFonts w:cstheme="minorHAnsi"/>
              </w:rPr>
              <w:t>327</w:t>
            </w:r>
          </w:p>
        </w:tc>
        <w:tc>
          <w:tcPr>
            <w:tcW w:w="1417" w:type="dxa"/>
          </w:tcPr>
          <w:p w14:paraId="2A23D5A9" w14:textId="77777777" w:rsidR="006A7859" w:rsidRPr="003D24BF" w:rsidRDefault="006A7859" w:rsidP="00D771A1">
            <w:pPr>
              <w:jc w:val="center"/>
              <w:rPr>
                <w:rFonts w:cstheme="minorHAnsi"/>
              </w:rPr>
            </w:pPr>
            <w:r w:rsidRPr="003D24BF">
              <w:rPr>
                <w:rFonts w:cstheme="minorHAnsi"/>
              </w:rPr>
              <w:t>295</w:t>
            </w:r>
          </w:p>
        </w:tc>
        <w:tc>
          <w:tcPr>
            <w:tcW w:w="2410" w:type="dxa"/>
            <w:shd w:val="clear" w:color="auto" w:fill="FFFFFF" w:themeFill="background1"/>
          </w:tcPr>
          <w:p w14:paraId="3BC88A30" w14:textId="77777777" w:rsidR="006A7859" w:rsidRPr="003D24BF" w:rsidRDefault="006A7859" w:rsidP="00D771A1">
            <w:pPr>
              <w:jc w:val="center"/>
              <w:rPr>
                <w:rFonts w:cstheme="minorHAnsi"/>
              </w:rPr>
            </w:pPr>
            <w:r w:rsidRPr="003D24BF">
              <w:rPr>
                <w:rFonts w:cstheme="minorHAnsi"/>
              </w:rPr>
              <w:t>$ 2.467.569.202</w:t>
            </w:r>
          </w:p>
        </w:tc>
      </w:tr>
      <w:tr w:rsidR="006A7859" w:rsidRPr="003D24BF" w14:paraId="34C523C4" w14:textId="77777777" w:rsidTr="00D771A1">
        <w:tc>
          <w:tcPr>
            <w:tcW w:w="3681" w:type="dxa"/>
          </w:tcPr>
          <w:p w14:paraId="5F382FE3" w14:textId="77777777" w:rsidR="006A7859" w:rsidRPr="003D24BF" w:rsidRDefault="006A7859" w:rsidP="00D771A1">
            <w:pPr>
              <w:jc w:val="center"/>
              <w:rPr>
                <w:rFonts w:cstheme="minorHAnsi"/>
                <w:b/>
                <w:bCs/>
              </w:rPr>
            </w:pPr>
            <w:r w:rsidRPr="003D24BF">
              <w:rPr>
                <w:rFonts w:cstheme="minorHAnsi"/>
                <w:b/>
                <w:bCs/>
              </w:rPr>
              <w:t>Palenquero</w:t>
            </w:r>
          </w:p>
        </w:tc>
        <w:tc>
          <w:tcPr>
            <w:tcW w:w="1276" w:type="dxa"/>
          </w:tcPr>
          <w:p w14:paraId="0991F7D4" w14:textId="77777777" w:rsidR="006A7859" w:rsidRPr="003D24BF" w:rsidRDefault="006A7859" w:rsidP="00D771A1">
            <w:pPr>
              <w:jc w:val="center"/>
              <w:rPr>
                <w:rFonts w:cstheme="minorHAnsi"/>
              </w:rPr>
            </w:pPr>
            <w:r w:rsidRPr="003D24BF">
              <w:rPr>
                <w:rFonts w:cstheme="minorHAnsi"/>
              </w:rPr>
              <w:t>261</w:t>
            </w:r>
          </w:p>
        </w:tc>
        <w:tc>
          <w:tcPr>
            <w:tcW w:w="1417" w:type="dxa"/>
          </w:tcPr>
          <w:p w14:paraId="3FDD23C2" w14:textId="77777777" w:rsidR="006A7859" w:rsidRPr="003D24BF" w:rsidRDefault="006A7859" w:rsidP="00D771A1">
            <w:pPr>
              <w:jc w:val="center"/>
              <w:rPr>
                <w:rFonts w:cstheme="minorHAnsi"/>
              </w:rPr>
            </w:pPr>
            <w:r w:rsidRPr="003D24BF">
              <w:rPr>
                <w:rFonts w:cstheme="minorHAnsi"/>
              </w:rPr>
              <w:t>240</w:t>
            </w:r>
          </w:p>
        </w:tc>
        <w:tc>
          <w:tcPr>
            <w:tcW w:w="2410" w:type="dxa"/>
          </w:tcPr>
          <w:p w14:paraId="21B1959B" w14:textId="77777777" w:rsidR="006A7859" w:rsidRPr="003D24BF" w:rsidRDefault="006A7859" w:rsidP="00D771A1">
            <w:pPr>
              <w:jc w:val="center"/>
              <w:rPr>
                <w:rFonts w:cstheme="minorHAnsi"/>
              </w:rPr>
            </w:pPr>
            <w:r w:rsidRPr="003D24BF">
              <w:rPr>
                <w:rFonts w:cstheme="minorHAnsi"/>
              </w:rPr>
              <w:t>$ 1.960.386.789</w:t>
            </w:r>
          </w:p>
        </w:tc>
      </w:tr>
      <w:tr w:rsidR="006A7859" w:rsidRPr="003D24BF" w14:paraId="341D6EE4" w14:textId="77777777" w:rsidTr="00D771A1">
        <w:tc>
          <w:tcPr>
            <w:tcW w:w="3681" w:type="dxa"/>
            <w:shd w:val="clear" w:color="auto" w:fill="D9D9D9" w:themeFill="background1" w:themeFillShade="D9"/>
          </w:tcPr>
          <w:p w14:paraId="09F9E27C" w14:textId="77777777" w:rsidR="006A7859" w:rsidRPr="003D24BF" w:rsidRDefault="006A7859" w:rsidP="00D771A1">
            <w:pPr>
              <w:jc w:val="center"/>
              <w:rPr>
                <w:rFonts w:cstheme="minorHAnsi"/>
                <w:b/>
                <w:bCs/>
              </w:rPr>
            </w:pPr>
            <w:r w:rsidRPr="003D24BF">
              <w:rPr>
                <w:rFonts w:cstheme="minorHAnsi"/>
                <w:b/>
                <w:bCs/>
              </w:rPr>
              <w:t>Total</w:t>
            </w:r>
          </w:p>
        </w:tc>
        <w:tc>
          <w:tcPr>
            <w:tcW w:w="1276" w:type="dxa"/>
            <w:shd w:val="clear" w:color="auto" w:fill="D9D9D9" w:themeFill="background1" w:themeFillShade="D9"/>
          </w:tcPr>
          <w:p w14:paraId="52725F13" w14:textId="77777777" w:rsidR="006A7859" w:rsidRPr="003D24BF" w:rsidRDefault="006A7859" w:rsidP="00D771A1">
            <w:pPr>
              <w:jc w:val="center"/>
              <w:rPr>
                <w:rFonts w:cstheme="minorHAnsi"/>
              </w:rPr>
            </w:pPr>
            <w:r w:rsidRPr="003D24BF">
              <w:rPr>
                <w:rFonts w:cstheme="minorHAnsi"/>
              </w:rPr>
              <w:t>232.548</w:t>
            </w:r>
          </w:p>
        </w:tc>
        <w:tc>
          <w:tcPr>
            <w:tcW w:w="1417" w:type="dxa"/>
            <w:shd w:val="clear" w:color="auto" w:fill="D9D9D9" w:themeFill="background1" w:themeFillShade="D9"/>
          </w:tcPr>
          <w:p w14:paraId="08B6464E" w14:textId="77777777" w:rsidR="006A7859" w:rsidRPr="003D24BF" w:rsidRDefault="006A7859" w:rsidP="00D771A1">
            <w:pPr>
              <w:jc w:val="center"/>
              <w:rPr>
                <w:rFonts w:cstheme="minorHAnsi"/>
              </w:rPr>
            </w:pPr>
            <w:r w:rsidRPr="003D24BF">
              <w:rPr>
                <w:rFonts w:cstheme="minorHAnsi"/>
              </w:rPr>
              <w:t>209.393</w:t>
            </w:r>
          </w:p>
        </w:tc>
        <w:tc>
          <w:tcPr>
            <w:tcW w:w="2410" w:type="dxa"/>
            <w:shd w:val="clear" w:color="auto" w:fill="D9D9D9" w:themeFill="background1" w:themeFillShade="D9"/>
          </w:tcPr>
          <w:p w14:paraId="53B3CF1D" w14:textId="77777777" w:rsidR="006A7859" w:rsidRPr="003D24BF" w:rsidRDefault="006A7859" w:rsidP="00D771A1">
            <w:pPr>
              <w:jc w:val="center"/>
              <w:rPr>
                <w:rFonts w:cstheme="minorHAnsi"/>
              </w:rPr>
            </w:pPr>
            <w:r w:rsidRPr="003D24BF">
              <w:rPr>
                <w:rFonts w:cstheme="minorHAnsi"/>
              </w:rPr>
              <w:t>$ 2 .011.146.072.900</w:t>
            </w:r>
          </w:p>
        </w:tc>
      </w:tr>
    </w:tbl>
    <w:p w14:paraId="42387640" w14:textId="77777777" w:rsidR="00AD6762" w:rsidRPr="003D24BF" w:rsidRDefault="00AD6762" w:rsidP="00AD6762">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0B1D55E9" w14:textId="18F7EC75" w:rsidR="00AD6762" w:rsidRPr="003D24BF" w:rsidRDefault="00AD6762" w:rsidP="00AD6762">
      <w:pPr>
        <w:rPr>
          <w:rFonts w:cstheme="minorHAnsi"/>
        </w:rPr>
      </w:pPr>
    </w:p>
    <w:p w14:paraId="09FA9079" w14:textId="66D583BE" w:rsidR="00ED0D8A" w:rsidRPr="003D24BF" w:rsidRDefault="00ED0D8A" w:rsidP="00ED0D8A">
      <w:pPr>
        <w:jc w:val="both"/>
        <w:rPr>
          <w:rFonts w:cstheme="minorHAnsi"/>
          <w:b/>
          <w:bCs/>
        </w:rPr>
      </w:pPr>
      <w:r w:rsidRPr="003D24BF">
        <w:rPr>
          <w:rFonts w:cstheme="minorHAnsi"/>
          <w:b/>
          <w:bCs/>
        </w:rPr>
        <w:t xml:space="preserve">Anexo </w:t>
      </w:r>
      <w:r w:rsidR="00152CFB" w:rsidRPr="003D24BF">
        <w:rPr>
          <w:rFonts w:cstheme="minorHAnsi"/>
          <w:b/>
          <w:bCs/>
        </w:rPr>
        <w:t>15</w:t>
      </w:r>
      <w:r w:rsidRPr="003D24BF">
        <w:rPr>
          <w:rFonts w:cstheme="minorHAnsi"/>
          <w:b/>
          <w:bCs/>
        </w:rPr>
        <w:t xml:space="preserve">. </w:t>
      </w:r>
      <w:bookmarkStart w:id="4" w:name="_Hlk125975302"/>
      <w:r w:rsidRPr="003D24BF">
        <w:rPr>
          <w:rFonts w:cstheme="minorHAnsi"/>
          <w:b/>
          <w:bCs/>
        </w:rPr>
        <w:t>Indemnizaciones según ciclo vital</w:t>
      </w:r>
      <w:bookmarkEnd w:id="4"/>
      <w:r w:rsidRPr="003D24BF">
        <w:rPr>
          <w:rFonts w:cstheme="minorHAnsi"/>
          <w:b/>
          <w:bCs/>
        </w:rPr>
        <w:t>:</w:t>
      </w:r>
    </w:p>
    <w:tbl>
      <w:tblPr>
        <w:tblStyle w:val="TableGrid"/>
        <w:tblW w:w="8926" w:type="dxa"/>
        <w:tblLook w:val="04A0" w:firstRow="1" w:lastRow="0" w:firstColumn="1" w:lastColumn="0" w:noHBand="0" w:noVBand="1"/>
      </w:tblPr>
      <w:tblGrid>
        <w:gridCol w:w="2313"/>
        <w:gridCol w:w="2375"/>
        <w:gridCol w:w="2070"/>
        <w:gridCol w:w="2168"/>
      </w:tblGrid>
      <w:tr w:rsidR="00ED0D8A" w:rsidRPr="003D24BF" w14:paraId="58C8D907" w14:textId="77777777" w:rsidTr="00D771A1">
        <w:tc>
          <w:tcPr>
            <w:tcW w:w="2313" w:type="dxa"/>
            <w:shd w:val="clear" w:color="auto" w:fill="D9D9D9" w:themeFill="background1" w:themeFillShade="D9"/>
          </w:tcPr>
          <w:p w14:paraId="6C852940" w14:textId="77777777" w:rsidR="00ED0D8A" w:rsidRPr="003D24BF" w:rsidRDefault="00ED0D8A" w:rsidP="00D771A1">
            <w:pPr>
              <w:jc w:val="center"/>
              <w:rPr>
                <w:rFonts w:cstheme="minorHAnsi"/>
                <w:b/>
                <w:bCs/>
              </w:rPr>
            </w:pPr>
            <w:r w:rsidRPr="003D24BF">
              <w:rPr>
                <w:rFonts w:cstheme="minorHAnsi"/>
                <w:b/>
                <w:bCs/>
              </w:rPr>
              <w:t>Ciclo Vital</w:t>
            </w:r>
          </w:p>
        </w:tc>
        <w:tc>
          <w:tcPr>
            <w:tcW w:w="2375" w:type="dxa"/>
            <w:shd w:val="clear" w:color="auto" w:fill="D9D9D9" w:themeFill="background1" w:themeFillShade="D9"/>
          </w:tcPr>
          <w:p w14:paraId="4B8C7E66" w14:textId="77777777" w:rsidR="00ED0D8A" w:rsidRPr="003D24BF" w:rsidRDefault="00ED0D8A" w:rsidP="00D771A1">
            <w:pPr>
              <w:jc w:val="center"/>
              <w:rPr>
                <w:rFonts w:cstheme="minorHAnsi"/>
                <w:b/>
                <w:bCs/>
              </w:rPr>
            </w:pPr>
            <w:r w:rsidRPr="003D24BF">
              <w:rPr>
                <w:rFonts w:cstheme="minorHAnsi"/>
                <w:b/>
                <w:bCs/>
              </w:rPr>
              <w:t>Giros</w:t>
            </w:r>
          </w:p>
        </w:tc>
        <w:tc>
          <w:tcPr>
            <w:tcW w:w="2070" w:type="dxa"/>
            <w:shd w:val="clear" w:color="auto" w:fill="D9D9D9" w:themeFill="background1" w:themeFillShade="D9"/>
          </w:tcPr>
          <w:p w14:paraId="67D9FC86" w14:textId="77777777" w:rsidR="00ED0D8A" w:rsidRPr="003D24BF" w:rsidRDefault="00ED0D8A" w:rsidP="00D771A1">
            <w:pPr>
              <w:jc w:val="center"/>
              <w:rPr>
                <w:rFonts w:cstheme="minorHAnsi"/>
                <w:b/>
                <w:bCs/>
              </w:rPr>
            </w:pPr>
            <w:r w:rsidRPr="003D24BF">
              <w:rPr>
                <w:rFonts w:cstheme="minorHAnsi"/>
                <w:b/>
                <w:bCs/>
              </w:rPr>
              <w:t>Personas</w:t>
            </w:r>
          </w:p>
        </w:tc>
        <w:tc>
          <w:tcPr>
            <w:tcW w:w="2168" w:type="dxa"/>
            <w:shd w:val="clear" w:color="auto" w:fill="D9D9D9" w:themeFill="background1" w:themeFillShade="D9"/>
          </w:tcPr>
          <w:p w14:paraId="30B988FB" w14:textId="77777777" w:rsidR="00ED0D8A" w:rsidRPr="003D24BF" w:rsidRDefault="00ED0D8A" w:rsidP="00D771A1">
            <w:pPr>
              <w:jc w:val="center"/>
              <w:rPr>
                <w:rFonts w:cstheme="minorHAnsi"/>
                <w:b/>
                <w:bCs/>
              </w:rPr>
            </w:pPr>
            <w:r w:rsidRPr="003D24BF">
              <w:rPr>
                <w:rFonts w:cstheme="minorHAnsi"/>
                <w:b/>
                <w:bCs/>
              </w:rPr>
              <w:t>Valor</w:t>
            </w:r>
          </w:p>
        </w:tc>
      </w:tr>
      <w:tr w:rsidR="00ED0D8A" w:rsidRPr="003D24BF" w14:paraId="0F39ED0C" w14:textId="77777777" w:rsidTr="00D771A1">
        <w:tc>
          <w:tcPr>
            <w:tcW w:w="2313" w:type="dxa"/>
          </w:tcPr>
          <w:p w14:paraId="2C3AC533" w14:textId="77777777" w:rsidR="00ED0D8A" w:rsidRPr="003D24BF" w:rsidRDefault="00ED0D8A" w:rsidP="00D771A1">
            <w:pPr>
              <w:jc w:val="center"/>
              <w:rPr>
                <w:rFonts w:cstheme="minorHAnsi"/>
              </w:rPr>
            </w:pPr>
            <w:r w:rsidRPr="003D24BF">
              <w:rPr>
                <w:rFonts w:cstheme="minorHAnsi"/>
              </w:rPr>
              <w:t>0 – 17 años</w:t>
            </w:r>
          </w:p>
        </w:tc>
        <w:tc>
          <w:tcPr>
            <w:tcW w:w="2375" w:type="dxa"/>
          </w:tcPr>
          <w:p w14:paraId="65ABFF54" w14:textId="77777777" w:rsidR="00ED0D8A" w:rsidRPr="003D24BF" w:rsidRDefault="00ED0D8A" w:rsidP="00D771A1">
            <w:pPr>
              <w:jc w:val="center"/>
              <w:rPr>
                <w:rFonts w:cstheme="minorHAnsi"/>
              </w:rPr>
            </w:pPr>
            <w:r w:rsidRPr="003D24BF">
              <w:rPr>
                <w:rFonts w:cstheme="minorHAnsi"/>
              </w:rPr>
              <w:t>15.435</w:t>
            </w:r>
          </w:p>
        </w:tc>
        <w:tc>
          <w:tcPr>
            <w:tcW w:w="2070" w:type="dxa"/>
          </w:tcPr>
          <w:p w14:paraId="126F3680" w14:textId="77777777" w:rsidR="00ED0D8A" w:rsidRPr="003D24BF" w:rsidRDefault="00ED0D8A" w:rsidP="00D771A1">
            <w:pPr>
              <w:jc w:val="center"/>
              <w:rPr>
                <w:rFonts w:cstheme="minorHAnsi"/>
              </w:rPr>
            </w:pPr>
            <w:r w:rsidRPr="003D24BF">
              <w:rPr>
                <w:rFonts w:cstheme="minorHAnsi"/>
              </w:rPr>
              <w:t>15.288</w:t>
            </w:r>
          </w:p>
        </w:tc>
        <w:tc>
          <w:tcPr>
            <w:tcW w:w="2168" w:type="dxa"/>
          </w:tcPr>
          <w:p w14:paraId="4F8A7F13" w14:textId="77777777" w:rsidR="00ED0D8A" w:rsidRPr="003D24BF" w:rsidRDefault="00ED0D8A" w:rsidP="00D771A1">
            <w:pPr>
              <w:jc w:val="center"/>
              <w:rPr>
                <w:rFonts w:cstheme="minorHAnsi"/>
              </w:rPr>
            </w:pPr>
            <w:r w:rsidRPr="003D24BF">
              <w:rPr>
                <w:rFonts w:cstheme="minorHAnsi"/>
              </w:rPr>
              <w:t>$ 79.115.153.061</w:t>
            </w:r>
          </w:p>
        </w:tc>
      </w:tr>
      <w:tr w:rsidR="00ED0D8A" w:rsidRPr="003D24BF" w14:paraId="683DA5CE" w14:textId="77777777" w:rsidTr="00D771A1">
        <w:tc>
          <w:tcPr>
            <w:tcW w:w="2313" w:type="dxa"/>
          </w:tcPr>
          <w:p w14:paraId="3C47A37A" w14:textId="77777777" w:rsidR="00ED0D8A" w:rsidRPr="003D24BF" w:rsidRDefault="00ED0D8A" w:rsidP="00D771A1">
            <w:pPr>
              <w:jc w:val="center"/>
              <w:rPr>
                <w:rFonts w:cstheme="minorHAnsi"/>
              </w:rPr>
            </w:pPr>
            <w:r w:rsidRPr="003D24BF">
              <w:rPr>
                <w:rFonts w:cstheme="minorHAnsi"/>
              </w:rPr>
              <w:t>18 – 28 años</w:t>
            </w:r>
          </w:p>
        </w:tc>
        <w:tc>
          <w:tcPr>
            <w:tcW w:w="2375" w:type="dxa"/>
          </w:tcPr>
          <w:p w14:paraId="2357490D" w14:textId="77777777" w:rsidR="00ED0D8A" w:rsidRPr="003D24BF" w:rsidRDefault="00ED0D8A" w:rsidP="00D771A1">
            <w:pPr>
              <w:jc w:val="center"/>
              <w:rPr>
                <w:rFonts w:cstheme="minorHAnsi"/>
              </w:rPr>
            </w:pPr>
            <w:r w:rsidRPr="003D24BF">
              <w:rPr>
                <w:rFonts w:cstheme="minorHAnsi"/>
              </w:rPr>
              <w:t>16.382</w:t>
            </w:r>
          </w:p>
        </w:tc>
        <w:tc>
          <w:tcPr>
            <w:tcW w:w="2070" w:type="dxa"/>
          </w:tcPr>
          <w:p w14:paraId="669A475F" w14:textId="77777777" w:rsidR="00ED0D8A" w:rsidRPr="003D24BF" w:rsidRDefault="00ED0D8A" w:rsidP="00D771A1">
            <w:pPr>
              <w:jc w:val="center"/>
              <w:rPr>
                <w:rFonts w:cstheme="minorHAnsi"/>
              </w:rPr>
            </w:pPr>
            <w:r w:rsidRPr="003D24BF">
              <w:rPr>
                <w:rFonts w:cstheme="minorHAnsi"/>
              </w:rPr>
              <w:t>16.009</w:t>
            </w:r>
          </w:p>
        </w:tc>
        <w:tc>
          <w:tcPr>
            <w:tcW w:w="2168" w:type="dxa"/>
          </w:tcPr>
          <w:p w14:paraId="47B0E493" w14:textId="77777777" w:rsidR="00ED0D8A" w:rsidRPr="003D24BF" w:rsidRDefault="00ED0D8A" w:rsidP="00D771A1">
            <w:pPr>
              <w:jc w:val="center"/>
              <w:rPr>
                <w:rFonts w:cstheme="minorHAnsi"/>
              </w:rPr>
            </w:pPr>
            <w:r w:rsidRPr="003D24BF">
              <w:rPr>
                <w:rFonts w:cstheme="minorHAnsi"/>
              </w:rPr>
              <w:t>$ 91.762.825.216</w:t>
            </w:r>
          </w:p>
        </w:tc>
      </w:tr>
      <w:tr w:rsidR="00ED0D8A" w:rsidRPr="003D24BF" w14:paraId="5B76306B" w14:textId="77777777" w:rsidTr="00D771A1">
        <w:tc>
          <w:tcPr>
            <w:tcW w:w="2313" w:type="dxa"/>
          </w:tcPr>
          <w:p w14:paraId="200EB7D7" w14:textId="77777777" w:rsidR="00ED0D8A" w:rsidRPr="003D24BF" w:rsidRDefault="00ED0D8A" w:rsidP="00D771A1">
            <w:pPr>
              <w:jc w:val="center"/>
              <w:rPr>
                <w:rFonts w:cstheme="minorHAnsi"/>
              </w:rPr>
            </w:pPr>
            <w:r w:rsidRPr="003D24BF">
              <w:rPr>
                <w:rFonts w:cstheme="minorHAnsi"/>
              </w:rPr>
              <w:t>29 – 67 años</w:t>
            </w:r>
          </w:p>
        </w:tc>
        <w:tc>
          <w:tcPr>
            <w:tcW w:w="2375" w:type="dxa"/>
          </w:tcPr>
          <w:p w14:paraId="6FAF6B13" w14:textId="77777777" w:rsidR="00ED0D8A" w:rsidRPr="003D24BF" w:rsidRDefault="00ED0D8A" w:rsidP="00D771A1">
            <w:pPr>
              <w:jc w:val="center"/>
              <w:rPr>
                <w:rFonts w:cstheme="minorHAnsi"/>
              </w:rPr>
            </w:pPr>
            <w:r w:rsidRPr="003D24BF">
              <w:rPr>
                <w:rFonts w:cstheme="minorHAnsi"/>
              </w:rPr>
              <w:t>60.225</w:t>
            </w:r>
          </w:p>
        </w:tc>
        <w:tc>
          <w:tcPr>
            <w:tcW w:w="2070" w:type="dxa"/>
          </w:tcPr>
          <w:p w14:paraId="37ABAC0B" w14:textId="77777777" w:rsidR="00ED0D8A" w:rsidRPr="003D24BF" w:rsidRDefault="00ED0D8A" w:rsidP="00D771A1">
            <w:pPr>
              <w:jc w:val="center"/>
              <w:rPr>
                <w:rFonts w:cstheme="minorHAnsi"/>
              </w:rPr>
            </w:pPr>
            <w:r w:rsidRPr="003D24BF">
              <w:rPr>
                <w:rFonts w:cstheme="minorHAnsi"/>
              </w:rPr>
              <w:t>54.778</w:t>
            </w:r>
          </w:p>
        </w:tc>
        <w:tc>
          <w:tcPr>
            <w:tcW w:w="2168" w:type="dxa"/>
          </w:tcPr>
          <w:p w14:paraId="4FF3EA73" w14:textId="77777777" w:rsidR="00ED0D8A" w:rsidRPr="003D24BF" w:rsidRDefault="00ED0D8A" w:rsidP="00D771A1">
            <w:pPr>
              <w:jc w:val="center"/>
              <w:rPr>
                <w:rFonts w:cstheme="minorHAnsi"/>
              </w:rPr>
            </w:pPr>
            <w:r w:rsidRPr="003D24BF">
              <w:rPr>
                <w:rFonts w:cstheme="minorHAnsi"/>
              </w:rPr>
              <w:t>$ 578.673.077.234</w:t>
            </w:r>
          </w:p>
        </w:tc>
      </w:tr>
      <w:tr w:rsidR="00ED0D8A" w:rsidRPr="003D24BF" w14:paraId="0AA45C50" w14:textId="77777777" w:rsidTr="00D771A1">
        <w:tc>
          <w:tcPr>
            <w:tcW w:w="2313" w:type="dxa"/>
          </w:tcPr>
          <w:p w14:paraId="602C4F43" w14:textId="77777777" w:rsidR="00ED0D8A" w:rsidRPr="003D24BF" w:rsidRDefault="00ED0D8A" w:rsidP="00D771A1">
            <w:pPr>
              <w:jc w:val="center"/>
              <w:rPr>
                <w:rFonts w:cstheme="minorHAnsi"/>
              </w:rPr>
            </w:pPr>
            <w:r w:rsidRPr="003D24BF">
              <w:rPr>
                <w:rFonts w:cstheme="minorHAnsi"/>
              </w:rPr>
              <w:t>68 o más</w:t>
            </w:r>
          </w:p>
        </w:tc>
        <w:tc>
          <w:tcPr>
            <w:tcW w:w="2375" w:type="dxa"/>
          </w:tcPr>
          <w:p w14:paraId="1EE9A7BE" w14:textId="77777777" w:rsidR="00ED0D8A" w:rsidRPr="003D24BF" w:rsidRDefault="00ED0D8A" w:rsidP="00D771A1">
            <w:pPr>
              <w:jc w:val="center"/>
              <w:rPr>
                <w:rFonts w:cstheme="minorHAnsi"/>
              </w:rPr>
            </w:pPr>
            <w:r w:rsidRPr="003D24BF">
              <w:rPr>
                <w:rFonts w:cstheme="minorHAnsi"/>
              </w:rPr>
              <w:t>140.50</w:t>
            </w:r>
          </w:p>
        </w:tc>
        <w:tc>
          <w:tcPr>
            <w:tcW w:w="2070" w:type="dxa"/>
          </w:tcPr>
          <w:p w14:paraId="04D4D4CE" w14:textId="77777777" w:rsidR="00ED0D8A" w:rsidRPr="003D24BF" w:rsidRDefault="00ED0D8A" w:rsidP="00D771A1">
            <w:pPr>
              <w:jc w:val="center"/>
              <w:rPr>
                <w:rFonts w:cstheme="minorHAnsi"/>
              </w:rPr>
            </w:pPr>
            <w:r w:rsidRPr="003D24BF">
              <w:rPr>
                <w:rFonts w:cstheme="minorHAnsi"/>
              </w:rPr>
              <w:t>123.318</w:t>
            </w:r>
          </w:p>
        </w:tc>
        <w:tc>
          <w:tcPr>
            <w:tcW w:w="2168" w:type="dxa"/>
          </w:tcPr>
          <w:p w14:paraId="73F49FD3" w14:textId="77777777" w:rsidR="00ED0D8A" w:rsidRPr="003D24BF" w:rsidRDefault="00ED0D8A" w:rsidP="00D771A1">
            <w:pPr>
              <w:jc w:val="center"/>
              <w:rPr>
                <w:rFonts w:cstheme="minorHAnsi"/>
              </w:rPr>
            </w:pPr>
            <w:r w:rsidRPr="003D24BF">
              <w:rPr>
                <w:rFonts w:cstheme="minorHAnsi"/>
              </w:rPr>
              <w:t>$ 1.261.595.017.390</w:t>
            </w:r>
          </w:p>
        </w:tc>
      </w:tr>
      <w:tr w:rsidR="00ED0D8A" w:rsidRPr="003D24BF" w14:paraId="2655C0EA" w14:textId="77777777" w:rsidTr="00D771A1">
        <w:tc>
          <w:tcPr>
            <w:tcW w:w="2313" w:type="dxa"/>
            <w:shd w:val="clear" w:color="auto" w:fill="D9D9D9" w:themeFill="background1" w:themeFillShade="D9"/>
          </w:tcPr>
          <w:p w14:paraId="5E7629E0" w14:textId="77777777" w:rsidR="00ED0D8A" w:rsidRPr="003D24BF" w:rsidRDefault="00ED0D8A" w:rsidP="00D771A1">
            <w:pPr>
              <w:jc w:val="center"/>
              <w:rPr>
                <w:rFonts w:cstheme="minorHAnsi"/>
                <w:b/>
                <w:bCs/>
              </w:rPr>
            </w:pPr>
            <w:r w:rsidRPr="003D24BF">
              <w:rPr>
                <w:rFonts w:cstheme="minorHAnsi"/>
                <w:b/>
                <w:bCs/>
              </w:rPr>
              <w:t>Total</w:t>
            </w:r>
          </w:p>
        </w:tc>
        <w:tc>
          <w:tcPr>
            <w:tcW w:w="2375" w:type="dxa"/>
            <w:shd w:val="clear" w:color="auto" w:fill="D9D9D9" w:themeFill="background1" w:themeFillShade="D9"/>
          </w:tcPr>
          <w:p w14:paraId="763154C8" w14:textId="77777777" w:rsidR="00ED0D8A" w:rsidRPr="003D24BF" w:rsidRDefault="00ED0D8A" w:rsidP="00D771A1">
            <w:pPr>
              <w:jc w:val="center"/>
              <w:rPr>
                <w:rFonts w:cstheme="minorHAnsi"/>
              </w:rPr>
            </w:pPr>
            <w:r w:rsidRPr="003D24BF">
              <w:rPr>
                <w:rFonts w:cstheme="minorHAnsi"/>
              </w:rPr>
              <w:t>232.548</w:t>
            </w:r>
          </w:p>
        </w:tc>
        <w:tc>
          <w:tcPr>
            <w:tcW w:w="2070" w:type="dxa"/>
            <w:shd w:val="clear" w:color="auto" w:fill="D9D9D9" w:themeFill="background1" w:themeFillShade="D9"/>
          </w:tcPr>
          <w:p w14:paraId="5D8E77C3" w14:textId="77777777" w:rsidR="00ED0D8A" w:rsidRPr="003D24BF" w:rsidRDefault="00ED0D8A" w:rsidP="00D771A1">
            <w:pPr>
              <w:jc w:val="center"/>
              <w:rPr>
                <w:rFonts w:cstheme="minorHAnsi"/>
              </w:rPr>
            </w:pPr>
            <w:r w:rsidRPr="003D24BF">
              <w:rPr>
                <w:rFonts w:cstheme="minorHAnsi"/>
              </w:rPr>
              <w:t>209.393</w:t>
            </w:r>
          </w:p>
        </w:tc>
        <w:tc>
          <w:tcPr>
            <w:tcW w:w="2168" w:type="dxa"/>
            <w:shd w:val="clear" w:color="auto" w:fill="D9D9D9" w:themeFill="background1" w:themeFillShade="D9"/>
          </w:tcPr>
          <w:p w14:paraId="3D955E77" w14:textId="77777777" w:rsidR="00ED0D8A" w:rsidRPr="003D24BF" w:rsidRDefault="00ED0D8A" w:rsidP="00D771A1">
            <w:pPr>
              <w:jc w:val="center"/>
              <w:rPr>
                <w:rFonts w:cstheme="minorHAnsi"/>
              </w:rPr>
            </w:pPr>
            <w:r w:rsidRPr="003D24BF">
              <w:rPr>
                <w:rFonts w:cstheme="minorHAnsi"/>
              </w:rPr>
              <w:t>$ 2 .011.146.072.901</w:t>
            </w:r>
          </w:p>
        </w:tc>
      </w:tr>
    </w:tbl>
    <w:p w14:paraId="565F0BDB" w14:textId="794DAF47" w:rsidR="00ED0D8A" w:rsidRPr="003D24BF" w:rsidRDefault="00ED0D8A"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344A289C" w14:textId="6A2A7CB3" w:rsidR="004959C3" w:rsidRPr="003D24BF" w:rsidRDefault="004959C3"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p>
    <w:p w14:paraId="1D793B1C" w14:textId="0CAACA6D" w:rsidR="004959C3" w:rsidRPr="003D24BF" w:rsidRDefault="004959C3" w:rsidP="004959C3">
      <w:pPr>
        <w:jc w:val="both"/>
        <w:rPr>
          <w:rFonts w:cstheme="minorHAnsi"/>
        </w:rPr>
      </w:pPr>
      <w:bookmarkStart w:id="5" w:name="_Hlk125975315"/>
      <w:r w:rsidRPr="003D24BF">
        <w:rPr>
          <w:rFonts w:cstheme="minorHAnsi"/>
          <w:b/>
          <w:bCs/>
        </w:rPr>
        <w:t xml:space="preserve">Anexo </w:t>
      </w:r>
      <w:r w:rsidR="00152CFB" w:rsidRPr="003D24BF">
        <w:rPr>
          <w:rFonts w:cstheme="minorHAnsi"/>
          <w:b/>
          <w:bCs/>
        </w:rPr>
        <w:t>16</w:t>
      </w:r>
      <w:r w:rsidRPr="003D24BF">
        <w:rPr>
          <w:rFonts w:cstheme="minorHAnsi"/>
          <w:b/>
          <w:bCs/>
        </w:rPr>
        <w:t xml:space="preserve">. </w:t>
      </w:r>
      <w:r w:rsidRPr="003D24BF">
        <w:rPr>
          <w:rFonts w:cstheme="minorHAnsi"/>
        </w:rPr>
        <w:t>Acompañamiento de la UARIV en procesos de retorno, reubicación o reintegración local, según departamento</w:t>
      </w:r>
    </w:p>
    <w:tbl>
      <w:tblPr>
        <w:tblStyle w:val="TableGrid"/>
        <w:tblW w:w="0" w:type="auto"/>
        <w:tblLook w:val="04A0" w:firstRow="1" w:lastRow="0" w:firstColumn="1" w:lastColumn="0" w:noHBand="0" w:noVBand="1"/>
      </w:tblPr>
      <w:tblGrid>
        <w:gridCol w:w="1765"/>
        <w:gridCol w:w="1765"/>
        <w:gridCol w:w="1766"/>
        <w:gridCol w:w="1766"/>
        <w:gridCol w:w="1766"/>
      </w:tblGrid>
      <w:tr w:rsidR="004959C3" w:rsidRPr="003D24BF" w14:paraId="35EDDCFB" w14:textId="77777777" w:rsidTr="00D771A1">
        <w:tc>
          <w:tcPr>
            <w:tcW w:w="1765" w:type="dxa"/>
            <w:shd w:val="clear" w:color="auto" w:fill="D9D9D9" w:themeFill="background1" w:themeFillShade="D9"/>
          </w:tcPr>
          <w:bookmarkEnd w:id="5"/>
          <w:p w14:paraId="4EDD6608" w14:textId="77777777" w:rsidR="004959C3" w:rsidRPr="003D24BF" w:rsidRDefault="004959C3" w:rsidP="00D771A1">
            <w:pPr>
              <w:jc w:val="center"/>
              <w:rPr>
                <w:rFonts w:cstheme="minorHAnsi"/>
                <w:b/>
                <w:bCs/>
              </w:rPr>
            </w:pPr>
            <w:r w:rsidRPr="003D24BF">
              <w:rPr>
                <w:rFonts w:cstheme="minorHAnsi"/>
                <w:b/>
                <w:bCs/>
              </w:rPr>
              <w:t>Departamento</w:t>
            </w:r>
          </w:p>
        </w:tc>
        <w:tc>
          <w:tcPr>
            <w:tcW w:w="1765" w:type="dxa"/>
            <w:shd w:val="clear" w:color="auto" w:fill="D9D9D9" w:themeFill="background1" w:themeFillShade="D9"/>
          </w:tcPr>
          <w:p w14:paraId="1EA017FA" w14:textId="77777777" w:rsidR="004959C3" w:rsidRPr="003D24BF" w:rsidRDefault="004959C3" w:rsidP="00D771A1">
            <w:pPr>
              <w:jc w:val="center"/>
              <w:rPr>
                <w:rFonts w:cstheme="minorHAnsi"/>
                <w:b/>
                <w:bCs/>
              </w:rPr>
            </w:pPr>
            <w:r w:rsidRPr="003D24BF">
              <w:rPr>
                <w:rFonts w:cstheme="minorHAnsi"/>
                <w:b/>
                <w:bCs/>
              </w:rPr>
              <w:t>Integración Local</w:t>
            </w:r>
          </w:p>
        </w:tc>
        <w:tc>
          <w:tcPr>
            <w:tcW w:w="1766" w:type="dxa"/>
            <w:shd w:val="clear" w:color="auto" w:fill="D9D9D9" w:themeFill="background1" w:themeFillShade="D9"/>
          </w:tcPr>
          <w:p w14:paraId="7EC487D7" w14:textId="77777777" w:rsidR="004959C3" w:rsidRPr="003D24BF" w:rsidRDefault="004959C3" w:rsidP="00D771A1">
            <w:pPr>
              <w:jc w:val="center"/>
              <w:rPr>
                <w:rFonts w:cstheme="minorHAnsi"/>
                <w:b/>
                <w:bCs/>
              </w:rPr>
            </w:pPr>
            <w:r w:rsidRPr="003D24BF">
              <w:rPr>
                <w:rFonts w:cstheme="minorHAnsi"/>
                <w:b/>
                <w:bCs/>
              </w:rPr>
              <w:t>Retorno</w:t>
            </w:r>
          </w:p>
        </w:tc>
        <w:tc>
          <w:tcPr>
            <w:tcW w:w="1766" w:type="dxa"/>
            <w:shd w:val="clear" w:color="auto" w:fill="D9D9D9" w:themeFill="background1" w:themeFillShade="D9"/>
          </w:tcPr>
          <w:p w14:paraId="549C41E2" w14:textId="77777777" w:rsidR="004959C3" w:rsidRPr="003D24BF" w:rsidRDefault="004959C3" w:rsidP="00D771A1">
            <w:pPr>
              <w:jc w:val="center"/>
              <w:rPr>
                <w:rFonts w:cstheme="minorHAnsi"/>
                <w:b/>
                <w:bCs/>
              </w:rPr>
            </w:pPr>
            <w:r w:rsidRPr="003D24BF">
              <w:rPr>
                <w:rFonts w:cstheme="minorHAnsi"/>
                <w:b/>
                <w:bCs/>
              </w:rPr>
              <w:t>Reubicación</w:t>
            </w:r>
          </w:p>
        </w:tc>
        <w:tc>
          <w:tcPr>
            <w:tcW w:w="1766" w:type="dxa"/>
            <w:shd w:val="clear" w:color="auto" w:fill="D9D9D9" w:themeFill="background1" w:themeFillShade="D9"/>
          </w:tcPr>
          <w:p w14:paraId="099861D5" w14:textId="77777777" w:rsidR="004959C3" w:rsidRPr="003D24BF" w:rsidRDefault="004959C3" w:rsidP="00D771A1">
            <w:pPr>
              <w:jc w:val="center"/>
              <w:rPr>
                <w:rFonts w:cstheme="minorHAnsi"/>
                <w:b/>
                <w:bCs/>
              </w:rPr>
            </w:pPr>
            <w:r w:rsidRPr="003D24BF">
              <w:rPr>
                <w:rFonts w:cstheme="minorHAnsi"/>
                <w:b/>
                <w:bCs/>
              </w:rPr>
              <w:t>Total</w:t>
            </w:r>
          </w:p>
        </w:tc>
      </w:tr>
      <w:tr w:rsidR="004959C3" w:rsidRPr="003D24BF" w14:paraId="44E4C13B" w14:textId="77777777" w:rsidTr="00D771A1">
        <w:tc>
          <w:tcPr>
            <w:tcW w:w="1765" w:type="dxa"/>
          </w:tcPr>
          <w:p w14:paraId="0143504B" w14:textId="77777777" w:rsidR="004959C3" w:rsidRPr="003D24BF" w:rsidRDefault="004959C3" w:rsidP="00D771A1">
            <w:pPr>
              <w:jc w:val="center"/>
              <w:rPr>
                <w:rFonts w:cstheme="minorHAnsi"/>
                <w:b/>
                <w:bCs/>
              </w:rPr>
            </w:pPr>
            <w:r w:rsidRPr="003D24BF">
              <w:rPr>
                <w:rFonts w:cstheme="minorHAnsi"/>
                <w:b/>
                <w:bCs/>
              </w:rPr>
              <w:t>Magdalena</w:t>
            </w:r>
          </w:p>
        </w:tc>
        <w:tc>
          <w:tcPr>
            <w:tcW w:w="1765" w:type="dxa"/>
          </w:tcPr>
          <w:p w14:paraId="0E6C0F30" w14:textId="77777777" w:rsidR="004959C3" w:rsidRPr="003D24BF" w:rsidRDefault="004959C3" w:rsidP="00D771A1">
            <w:pPr>
              <w:jc w:val="center"/>
              <w:rPr>
                <w:rFonts w:cstheme="minorHAnsi"/>
              </w:rPr>
            </w:pPr>
            <w:r w:rsidRPr="003D24BF">
              <w:rPr>
                <w:rFonts w:cstheme="minorHAnsi"/>
              </w:rPr>
              <w:t>4</w:t>
            </w:r>
          </w:p>
        </w:tc>
        <w:tc>
          <w:tcPr>
            <w:tcW w:w="1766" w:type="dxa"/>
          </w:tcPr>
          <w:p w14:paraId="628F51EB" w14:textId="77777777" w:rsidR="004959C3" w:rsidRPr="003D24BF" w:rsidRDefault="004959C3" w:rsidP="00D771A1">
            <w:pPr>
              <w:jc w:val="center"/>
              <w:rPr>
                <w:rFonts w:cstheme="minorHAnsi"/>
              </w:rPr>
            </w:pPr>
            <w:r w:rsidRPr="003D24BF">
              <w:rPr>
                <w:rFonts w:cstheme="minorHAnsi"/>
              </w:rPr>
              <w:t>125</w:t>
            </w:r>
          </w:p>
        </w:tc>
        <w:tc>
          <w:tcPr>
            <w:tcW w:w="1766" w:type="dxa"/>
          </w:tcPr>
          <w:p w14:paraId="2F469387" w14:textId="77777777" w:rsidR="004959C3" w:rsidRPr="003D24BF" w:rsidRDefault="004959C3" w:rsidP="00D771A1">
            <w:pPr>
              <w:jc w:val="center"/>
              <w:rPr>
                <w:rFonts w:cstheme="minorHAnsi"/>
              </w:rPr>
            </w:pPr>
            <w:r w:rsidRPr="003D24BF">
              <w:rPr>
                <w:rFonts w:cstheme="minorHAnsi"/>
              </w:rPr>
              <w:t>1.120</w:t>
            </w:r>
          </w:p>
        </w:tc>
        <w:tc>
          <w:tcPr>
            <w:tcW w:w="1766" w:type="dxa"/>
          </w:tcPr>
          <w:p w14:paraId="41967A75" w14:textId="77777777" w:rsidR="004959C3" w:rsidRPr="003D24BF" w:rsidRDefault="004959C3" w:rsidP="00D771A1">
            <w:pPr>
              <w:jc w:val="center"/>
              <w:rPr>
                <w:rFonts w:cstheme="minorHAnsi"/>
              </w:rPr>
            </w:pPr>
            <w:r w:rsidRPr="003D24BF">
              <w:rPr>
                <w:rFonts w:cstheme="minorHAnsi"/>
              </w:rPr>
              <w:t>1.249</w:t>
            </w:r>
          </w:p>
        </w:tc>
      </w:tr>
      <w:tr w:rsidR="004959C3" w:rsidRPr="003D24BF" w14:paraId="3C593F68" w14:textId="77777777" w:rsidTr="00D771A1">
        <w:tc>
          <w:tcPr>
            <w:tcW w:w="1765" w:type="dxa"/>
          </w:tcPr>
          <w:p w14:paraId="16D5CF66" w14:textId="77777777" w:rsidR="004959C3" w:rsidRPr="003D24BF" w:rsidRDefault="004959C3" w:rsidP="00D771A1">
            <w:pPr>
              <w:jc w:val="center"/>
              <w:rPr>
                <w:rFonts w:cstheme="minorHAnsi"/>
                <w:b/>
                <w:bCs/>
              </w:rPr>
            </w:pPr>
            <w:r w:rsidRPr="003D24BF">
              <w:rPr>
                <w:rFonts w:cstheme="minorHAnsi"/>
                <w:b/>
                <w:bCs/>
              </w:rPr>
              <w:t>Atlántico</w:t>
            </w:r>
          </w:p>
        </w:tc>
        <w:tc>
          <w:tcPr>
            <w:tcW w:w="1765" w:type="dxa"/>
          </w:tcPr>
          <w:p w14:paraId="2382432A" w14:textId="77777777" w:rsidR="004959C3" w:rsidRPr="003D24BF" w:rsidRDefault="004959C3" w:rsidP="00D771A1">
            <w:pPr>
              <w:jc w:val="center"/>
              <w:rPr>
                <w:rFonts w:cstheme="minorHAnsi"/>
              </w:rPr>
            </w:pPr>
            <w:r w:rsidRPr="003D24BF">
              <w:rPr>
                <w:rFonts w:cstheme="minorHAnsi"/>
              </w:rPr>
              <w:t>1</w:t>
            </w:r>
          </w:p>
        </w:tc>
        <w:tc>
          <w:tcPr>
            <w:tcW w:w="1766" w:type="dxa"/>
          </w:tcPr>
          <w:p w14:paraId="57576432" w14:textId="77777777" w:rsidR="004959C3" w:rsidRPr="003D24BF" w:rsidRDefault="004959C3" w:rsidP="00D771A1">
            <w:pPr>
              <w:jc w:val="center"/>
              <w:rPr>
                <w:rFonts w:cstheme="minorHAnsi"/>
              </w:rPr>
            </w:pPr>
            <w:r w:rsidRPr="003D24BF">
              <w:rPr>
                <w:rFonts w:cstheme="minorHAnsi"/>
              </w:rPr>
              <w:t>21</w:t>
            </w:r>
          </w:p>
        </w:tc>
        <w:tc>
          <w:tcPr>
            <w:tcW w:w="1766" w:type="dxa"/>
          </w:tcPr>
          <w:p w14:paraId="4EABA602" w14:textId="77777777" w:rsidR="004959C3" w:rsidRPr="003D24BF" w:rsidRDefault="004959C3" w:rsidP="00D771A1">
            <w:pPr>
              <w:jc w:val="center"/>
              <w:rPr>
                <w:rFonts w:cstheme="minorHAnsi"/>
              </w:rPr>
            </w:pPr>
            <w:r w:rsidRPr="003D24BF">
              <w:rPr>
                <w:rFonts w:cstheme="minorHAnsi"/>
              </w:rPr>
              <w:t>1.175</w:t>
            </w:r>
          </w:p>
        </w:tc>
        <w:tc>
          <w:tcPr>
            <w:tcW w:w="1766" w:type="dxa"/>
          </w:tcPr>
          <w:p w14:paraId="2A0C7E62" w14:textId="77777777" w:rsidR="004959C3" w:rsidRPr="003D24BF" w:rsidRDefault="004959C3" w:rsidP="00D771A1">
            <w:pPr>
              <w:jc w:val="center"/>
              <w:rPr>
                <w:rFonts w:cstheme="minorHAnsi"/>
              </w:rPr>
            </w:pPr>
            <w:r w:rsidRPr="003D24BF">
              <w:rPr>
                <w:rFonts w:cstheme="minorHAnsi"/>
              </w:rPr>
              <w:t>1.197</w:t>
            </w:r>
          </w:p>
        </w:tc>
      </w:tr>
      <w:tr w:rsidR="004959C3" w:rsidRPr="003D24BF" w14:paraId="6C00CD02" w14:textId="77777777" w:rsidTr="00D771A1">
        <w:tc>
          <w:tcPr>
            <w:tcW w:w="1765" w:type="dxa"/>
          </w:tcPr>
          <w:p w14:paraId="46E24F66" w14:textId="77777777" w:rsidR="004959C3" w:rsidRPr="003D24BF" w:rsidRDefault="004959C3" w:rsidP="00D771A1">
            <w:pPr>
              <w:jc w:val="center"/>
              <w:rPr>
                <w:rFonts w:cstheme="minorHAnsi"/>
                <w:b/>
                <w:bCs/>
              </w:rPr>
            </w:pPr>
            <w:r w:rsidRPr="003D24BF">
              <w:rPr>
                <w:rFonts w:cstheme="minorHAnsi"/>
                <w:b/>
                <w:bCs/>
              </w:rPr>
              <w:t>Antioquia</w:t>
            </w:r>
          </w:p>
        </w:tc>
        <w:tc>
          <w:tcPr>
            <w:tcW w:w="1765" w:type="dxa"/>
          </w:tcPr>
          <w:p w14:paraId="730CD4FE" w14:textId="77777777" w:rsidR="004959C3" w:rsidRPr="003D24BF" w:rsidRDefault="004959C3" w:rsidP="00D771A1">
            <w:pPr>
              <w:jc w:val="center"/>
              <w:rPr>
                <w:rFonts w:cstheme="minorHAnsi"/>
              </w:rPr>
            </w:pPr>
            <w:r w:rsidRPr="003D24BF">
              <w:rPr>
                <w:rFonts w:cstheme="minorHAnsi"/>
              </w:rPr>
              <w:t>36</w:t>
            </w:r>
          </w:p>
        </w:tc>
        <w:tc>
          <w:tcPr>
            <w:tcW w:w="1766" w:type="dxa"/>
          </w:tcPr>
          <w:p w14:paraId="4E54056A" w14:textId="77777777" w:rsidR="004959C3" w:rsidRPr="003D24BF" w:rsidRDefault="004959C3" w:rsidP="00D771A1">
            <w:pPr>
              <w:jc w:val="center"/>
              <w:rPr>
                <w:rFonts w:cstheme="minorHAnsi"/>
              </w:rPr>
            </w:pPr>
            <w:r w:rsidRPr="003D24BF">
              <w:rPr>
                <w:rFonts w:cstheme="minorHAnsi"/>
              </w:rPr>
              <w:t>260</w:t>
            </w:r>
          </w:p>
        </w:tc>
        <w:tc>
          <w:tcPr>
            <w:tcW w:w="1766" w:type="dxa"/>
          </w:tcPr>
          <w:p w14:paraId="08609824" w14:textId="77777777" w:rsidR="004959C3" w:rsidRPr="003D24BF" w:rsidRDefault="004959C3" w:rsidP="00D771A1">
            <w:pPr>
              <w:jc w:val="center"/>
              <w:rPr>
                <w:rFonts w:cstheme="minorHAnsi"/>
              </w:rPr>
            </w:pPr>
            <w:r w:rsidRPr="003D24BF">
              <w:rPr>
                <w:rFonts w:cstheme="minorHAnsi"/>
              </w:rPr>
              <w:t>622</w:t>
            </w:r>
          </w:p>
        </w:tc>
        <w:tc>
          <w:tcPr>
            <w:tcW w:w="1766" w:type="dxa"/>
          </w:tcPr>
          <w:p w14:paraId="7CB94E61" w14:textId="77777777" w:rsidR="004959C3" w:rsidRPr="003D24BF" w:rsidRDefault="004959C3" w:rsidP="00D771A1">
            <w:pPr>
              <w:jc w:val="center"/>
              <w:rPr>
                <w:rFonts w:cstheme="minorHAnsi"/>
              </w:rPr>
            </w:pPr>
            <w:r w:rsidRPr="003D24BF">
              <w:rPr>
                <w:rFonts w:cstheme="minorHAnsi"/>
              </w:rPr>
              <w:t>918</w:t>
            </w:r>
          </w:p>
        </w:tc>
      </w:tr>
      <w:tr w:rsidR="004959C3" w:rsidRPr="003D24BF" w14:paraId="1B8C6ED7" w14:textId="77777777" w:rsidTr="00D771A1">
        <w:tc>
          <w:tcPr>
            <w:tcW w:w="1765" w:type="dxa"/>
          </w:tcPr>
          <w:p w14:paraId="75C5A39C" w14:textId="77777777" w:rsidR="004959C3" w:rsidRPr="003D24BF" w:rsidRDefault="004959C3" w:rsidP="00D771A1">
            <w:pPr>
              <w:jc w:val="center"/>
              <w:rPr>
                <w:rFonts w:cstheme="minorHAnsi"/>
                <w:b/>
                <w:bCs/>
              </w:rPr>
            </w:pPr>
            <w:r w:rsidRPr="003D24BF">
              <w:rPr>
                <w:rFonts w:cstheme="minorHAnsi"/>
                <w:b/>
                <w:bCs/>
              </w:rPr>
              <w:t>Bolívar</w:t>
            </w:r>
          </w:p>
        </w:tc>
        <w:tc>
          <w:tcPr>
            <w:tcW w:w="1765" w:type="dxa"/>
          </w:tcPr>
          <w:p w14:paraId="3A228871" w14:textId="77777777" w:rsidR="004959C3" w:rsidRPr="003D24BF" w:rsidRDefault="004959C3" w:rsidP="00D771A1">
            <w:pPr>
              <w:jc w:val="center"/>
              <w:rPr>
                <w:rFonts w:cstheme="minorHAnsi"/>
              </w:rPr>
            </w:pPr>
            <w:r w:rsidRPr="003D24BF">
              <w:rPr>
                <w:rFonts w:cstheme="minorHAnsi"/>
              </w:rPr>
              <w:t>2</w:t>
            </w:r>
          </w:p>
        </w:tc>
        <w:tc>
          <w:tcPr>
            <w:tcW w:w="1766" w:type="dxa"/>
          </w:tcPr>
          <w:p w14:paraId="59D918C3" w14:textId="77777777" w:rsidR="004959C3" w:rsidRPr="003D24BF" w:rsidRDefault="004959C3" w:rsidP="00D771A1">
            <w:pPr>
              <w:jc w:val="center"/>
              <w:rPr>
                <w:rFonts w:cstheme="minorHAnsi"/>
              </w:rPr>
            </w:pPr>
            <w:r w:rsidRPr="003D24BF">
              <w:rPr>
                <w:rFonts w:cstheme="minorHAnsi"/>
              </w:rPr>
              <w:t>340</w:t>
            </w:r>
          </w:p>
        </w:tc>
        <w:tc>
          <w:tcPr>
            <w:tcW w:w="1766" w:type="dxa"/>
          </w:tcPr>
          <w:p w14:paraId="7897D624" w14:textId="77777777" w:rsidR="004959C3" w:rsidRPr="003D24BF" w:rsidRDefault="004959C3" w:rsidP="00D771A1">
            <w:pPr>
              <w:jc w:val="center"/>
              <w:rPr>
                <w:rFonts w:cstheme="minorHAnsi"/>
              </w:rPr>
            </w:pPr>
            <w:r w:rsidRPr="003D24BF">
              <w:rPr>
                <w:rFonts w:cstheme="minorHAnsi"/>
              </w:rPr>
              <w:t>436</w:t>
            </w:r>
          </w:p>
        </w:tc>
        <w:tc>
          <w:tcPr>
            <w:tcW w:w="1766" w:type="dxa"/>
          </w:tcPr>
          <w:p w14:paraId="73FF1318" w14:textId="77777777" w:rsidR="004959C3" w:rsidRPr="003D24BF" w:rsidRDefault="004959C3" w:rsidP="00D771A1">
            <w:pPr>
              <w:jc w:val="center"/>
              <w:rPr>
                <w:rFonts w:cstheme="minorHAnsi"/>
              </w:rPr>
            </w:pPr>
            <w:r w:rsidRPr="003D24BF">
              <w:rPr>
                <w:rFonts w:cstheme="minorHAnsi"/>
              </w:rPr>
              <w:t>778</w:t>
            </w:r>
          </w:p>
        </w:tc>
      </w:tr>
      <w:tr w:rsidR="004959C3" w:rsidRPr="003D24BF" w14:paraId="3A9B0664" w14:textId="77777777" w:rsidTr="00D771A1">
        <w:tc>
          <w:tcPr>
            <w:tcW w:w="1765" w:type="dxa"/>
          </w:tcPr>
          <w:p w14:paraId="7584EFF7" w14:textId="77777777" w:rsidR="004959C3" w:rsidRPr="003D24BF" w:rsidRDefault="004959C3" w:rsidP="00D771A1">
            <w:pPr>
              <w:jc w:val="center"/>
              <w:rPr>
                <w:rFonts w:cstheme="minorHAnsi"/>
                <w:b/>
                <w:bCs/>
              </w:rPr>
            </w:pPr>
            <w:r w:rsidRPr="003D24BF">
              <w:rPr>
                <w:rFonts w:cstheme="minorHAnsi"/>
                <w:b/>
                <w:bCs/>
              </w:rPr>
              <w:t>Nariño</w:t>
            </w:r>
          </w:p>
        </w:tc>
        <w:tc>
          <w:tcPr>
            <w:tcW w:w="1765" w:type="dxa"/>
          </w:tcPr>
          <w:p w14:paraId="07F6C9F9" w14:textId="77777777" w:rsidR="004959C3" w:rsidRPr="003D24BF" w:rsidRDefault="004959C3" w:rsidP="00D771A1">
            <w:pPr>
              <w:jc w:val="center"/>
              <w:rPr>
                <w:rFonts w:cstheme="minorHAnsi"/>
              </w:rPr>
            </w:pPr>
            <w:r w:rsidRPr="003D24BF">
              <w:rPr>
                <w:rFonts w:cstheme="minorHAnsi"/>
              </w:rPr>
              <w:t>12</w:t>
            </w:r>
          </w:p>
        </w:tc>
        <w:tc>
          <w:tcPr>
            <w:tcW w:w="1766" w:type="dxa"/>
          </w:tcPr>
          <w:p w14:paraId="21AF1705" w14:textId="77777777" w:rsidR="004959C3" w:rsidRPr="003D24BF" w:rsidRDefault="004959C3" w:rsidP="00D771A1">
            <w:pPr>
              <w:jc w:val="center"/>
              <w:rPr>
                <w:rFonts w:cstheme="minorHAnsi"/>
              </w:rPr>
            </w:pPr>
            <w:r w:rsidRPr="003D24BF">
              <w:rPr>
                <w:rFonts w:cstheme="minorHAnsi"/>
              </w:rPr>
              <w:t>200</w:t>
            </w:r>
          </w:p>
        </w:tc>
        <w:tc>
          <w:tcPr>
            <w:tcW w:w="1766" w:type="dxa"/>
          </w:tcPr>
          <w:p w14:paraId="5512F22F" w14:textId="77777777" w:rsidR="004959C3" w:rsidRPr="003D24BF" w:rsidRDefault="004959C3" w:rsidP="00D771A1">
            <w:pPr>
              <w:jc w:val="center"/>
              <w:rPr>
                <w:rFonts w:cstheme="minorHAnsi"/>
              </w:rPr>
            </w:pPr>
            <w:r w:rsidRPr="003D24BF">
              <w:rPr>
                <w:rFonts w:cstheme="minorHAnsi"/>
              </w:rPr>
              <w:t>535</w:t>
            </w:r>
          </w:p>
        </w:tc>
        <w:tc>
          <w:tcPr>
            <w:tcW w:w="1766" w:type="dxa"/>
          </w:tcPr>
          <w:p w14:paraId="52E1C6F8" w14:textId="77777777" w:rsidR="004959C3" w:rsidRPr="003D24BF" w:rsidRDefault="004959C3" w:rsidP="00D771A1">
            <w:pPr>
              <w:jc w:val="center"/>
              <w:rPr>
                <w:rFonts w:cstheme="minorHAnsi"/>
              </w:rPr>
            </w:pPr>
            <w:r w:rsidRPr="003D24BF">
              <w:rPr>
                <w:rFonts w:cstheme="minorHAnsi"/>
              </w:rPr>
              <w:t>747</w:t>
            </w:r>
          </w:p>
        </w:tc>
      </w:tr>
    </w:tbl>
    <w:p w14:paraId="3D813E47" w14:textId="0435465A" w:rsidR="004959C3" w:rsidRPr="003D24BF" w:rsidRDefault="004959C3" w:rsidP="004959C3">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r w:rsidRPr="003D24BF">
        <w:rPr>
          <w:rFonts w:asciiTheme="minorHAnsi" w:hAnsiTheme="minorHAnsi" w:cstheme="minorHAnsi"/>
          <w:b/>
          <w:bCs/>
          <w:sz w:val="22"/>
          <w:szCs w:val="22"/>
        </w:rPr>
        <w:t>Fuente.</w:t>
      </w:r>
      <w:r w:rsidRPr="003D24BF">
        <w:rPr>
          <w:rFonts w:asciiTheme="minorHAnsi" w:hAnsiTheme="minorHAnsi" w:cstheme="minorHAnsi"/>
          <w:sz w:val="22"/>
          <w:szCs w:val="22"/>
        </w:rPr>
        <w:t xml:space="preserve"> </w:t>
      </w:r>
      <w:r w:rsidRPr="003D24BF">
        <w:rPr>
          <w:rFonts w:asciiTheme="minorHAnsi" w:hAnsiTheme="minorHAnsi" w:cstheme="minorHAnsi"/>
          <w:sz w:val="22"/>
          <w:szCs w:val="22"/>
          <w:lang w:val="es-ES"/>
        </w:rPr>
        <w:t>Oficina Asesora Jurídica de la Unidad para la Atención y Reparación Integral a las Víctimas en oficio No. 2022-1075894-1 de 19 de diciembre de 2022.</w:t>
      </w:r>
    </w:p>
    <w:p w14:paraId="0AD8AF1C" w14:textId="1F9D8049" w:rsidR="00106099" w:rsidRPr="003D24BF" w:rsidRDefault="00106099" w:rsidP="004959C3">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lang w:val="es-ES"/>
        </w:rPr>
      </w:pPr>
    </w:p>
    <w:p w14:paraId="0053E801" w14:textId="77777777" w:rsidR="00106099" w:rsidRPr="003D24BF" w:rsidRDefault="00106099" w:rsidP="004959C3">
      <w:pPr>
        <w:pStyle w:val="m5625684435831549493msolistparagraph"/>
        <w:shd w:val="clear" w:color="auto" w:fill="FFFFFF"/>
        <w:spacing w:before="0" w:beforeAutospacing="0" w:after="0" w:afterAutospacing="0" w:line="231" w:lineRule="atLeast"/>
        <w:jc w:val="both"/>
        <w:rPr>
          <w:rFonts w:asciiTheme="minorHAnsi" w:hAnsiTheme="minorHAnsi" w:cstheme="minorHAnsi"/>
          <w:b/>
          <w:bCs/>
          <w:sz w:val="22"/>
          <w:szCs w:val="22"/>
          <w:lang w:val="es-ES"/>
        </w:rPr>
      </w:pPr>
    </w:p>
    <w:p w14:paraId="49B5257A" w14:textId="5FE8B3A2" w:rsidR="00FB5AD8" w:rsidRPr="003D24BF" w:rsidRDefault="009F1648"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rPr>
      </w:pPr>
      <w:r w:rsidRPr="003D24BF">
        <w:rPr>
          <w:rFonts w:asciiTheme="minorHAnsi" w:hAnsiTheme="minorHAnsi" w:cstheme="minorHAnsi"/>
          <w:b/>
          <w:bCs/>
          <w:sz w:val="22"/>
          <w:szCs w:val="22"/>
          <w:lang w:val="es-ES"/>
        </w:rPr>
        <w:t xml:space="preserve">Anexo </w:t>
      </w:r>
      <w:r w:rsidR="00152CFB" w:rsidRPr="003D24BF">
        <w:rPr>
          <w:rFonts w:asciiTheme="minorHAnsi" w:hAnsiTheme="minorHAnsi" w:cstheme="minorHAnsi"/>
          <w:b/>
          <w:bCs/>
          <w:sz w:val="22"/>
          <w:szCs w:val="22"/>
          <w:lang w:val="es-ES"/>
        </w:rPr>
        <w:t>17</w:t>
      </w:r>
      <w:r w:rsidR="009931B3" w:rsidRPr="003D24BF">
        <w:rPr>
          <w:rFonts w:asciiTheme="minorHAnsi" w:hAnsiTheme="minorHAnsi" w:cstheme="minorHAnsi"/>
          <w:b/>
          <w:bCs/>
          <w:sz w:val="22"/>
          <w:szCs w:val="22"/>
          <w:lang w:val="es-ES"/>
        </w:rPr>
        <w:t xml:space="preserve">. </w:t>
      </w:r>
      <w:bookmarkStart w:id="6" w:name="_Hlk125975930"/>
      <w:r w:rsidR="00FB5AD8" w:rsidRPr="003D24BF">
        <w:rPr>
          <w:rFonts w:asciiTheme="minorHAnsi" w:hAnsiTheme="minorHAnsi" w:cstheme="minorHAnsi"/>
          <w:sz w:val="22"/>
          <w:szCs w:val="22"/>
        </w:rPr>
        <w:t>Datos estadísticos sobre niños reclutados desglosados por sexo, edad de ingreso al programa y grupo étnico.</w:t>
      </w:r>
    </w:p>
    <w:p w14:paraId="4E7D6F8C" w14:textId="77777777" w:rsidR="0064188C" w:rsidRPr="003D24BF" w:rsidRDefault="0064188C"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rPr>
      </w:pPr>
    </w:p>
    <w:tbl>
      <w:tblPr>
        <w:tblW w:w="74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96"/>
        <w:gridCol w:w="1232"/>
        <w:gridCol w:w="1269"/>
        <w:gridCol w:w="2587"/>
      </w:tblGrid>
      <w:tr w:rsidR="0064188C" w:rsidRPr="003D24BF" w14:paraId="70BC23C9" w14:textId="77777777" w:rsidTr="00AC7240">
        <w:trPr>
          <w:trHeight w:val="193"/>
        </w:trPr>
        <w:tc>
          <w:tcPr>
            <w:tcW w:w="2396" w:type="dxa"/>
            <w:shd w:val="clear" w:color="auto" w:fill="D0CECE" w:themeFill="background2" w:themeFillShade="E6"/>
            <w:noWrap/>
            <w:tcMar>
              <w:top w:w="0" w:type="dxa"/>
              <w:left w:w="108" w:type="dxa"/>
              <w:bottom w:w="0" w:type="dxa"/>
              <w:right w:w="108" w:type="dxa"/>
            </w:tcMar>
            <w:hideMark/>
          </w:tcPr>
          <w:p w14:paraId="47BC9F0A" w14:textId="77777777" w:rsidR="0064188C" w:rsidRPr="003D24BF" w:rsidRDefault="0064188C" w:rsidP="00D771A1">
            <w:pPr>
              <w:spacing w:after="0" w:line="240" w:lineRule="auto"/>
              <w:rPr>
                <w:rFonts w:cstheme="minorHAnsi"/>
                <w:b/>
                <w:bCs/>
                <w:lang w:eastAsia="es-CO"/>
              </w:rPr>
            </w:pPr>
            <w:r w:rsidRPr="003D24BF">
              <w:rPr>
                <w:rFonts w:cstheme="minorHAnsi"/>
                <w:b/>
                <w:bCs/>
                <w:lang w:eastAsia="es-CO"/>
              </w:rPr>
              <w:t xml:space="preserve">Año de Ingreso al Programa </w:t>
            </w:r>
          </w:p>
        </w:tc>
        <w:tc>
          <w:tcPr>
            <w:tcW w:w="1232" w:type="dxa"/>
            <w:shd w:val="clear" w:color="auto" w:fill="D0CECE" w:themeFill="background2" w:themeFillShade="E6"/>
            <w:noWrap/>
            <w:tcMar>
              <w:top w:w="0" w:type="dxa"/>
              <w:left w:w="108" w:type="dxa"/>
              <w:bottom w:w="0" w:type="dxa"/>
              <w:right w:w="108" w:type="dxa"/>
            </w:tcMar>
            <w:hideMark/>
          </w:tcPr>
          <w:p w14:paraId="2A2E1D26"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Femenino</w:t>
            </w:r>
          </w:p>
        </w:tc>
        <w:tc>
          <w:tcPr>
            <w:tcW w:w="1269" w:type="dxa"/>
            <w:shd w:val="clear" w:color="auto" w:fill="D0CECE" w:themeFill="background2" w:themeFillShade="E6"/>
            <w:noWrap/>
            <w:tcMar>
              <w:top w:w="0" w:type="dxa"/>
              <w:left w:w="108" w:type="dxa"/>
              <w:bottom w:w="0" w:type="dxa"/>
              <w:right w:w="108" w:type="dxa"/>
            </w:tcMar>
            <w:hideMark/>
          </w:tcPr>
          <w:p w14:paraId="4620FE77"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Masculino</w:t>
            </w:r>
          </w:p>
        </w:tc>
        <w:tc>
          <w:tcPr>
            <w:tcW w:w="2587" w:type="dxa"/>
            <w:shd w:val="clear" w:color="auto" w:fill="D0CECE" w:themeFill="background2" w:themeFillShade="E6"/>
            <w:noWrap/>
            <w:tcMar>
              <w:top w:w="0" w:type="dxa"/>
              <w:left w:w="108" w:type="dxa"/>
              <w:bottom w:w="0" w:type="dxa"/>
              <w:right w:w="108" w:type="dxa"/>
            </w:tcMar>
            <w:hideMark/>
          </w:tcPr>
          <w:p w14:paraId="7ACEF5E4"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 xml:space="preserve">Niños, niñas y adolescentes </w:t>
            </w:r>
          </w:p>
        </w:tc>
      </w:tr>
      <w:tr w:rsidR="0064188C" w:rsidRPr="003D24BF" w14:paraId="3D996A2A" w14:textId="77777777" w:rsidTr="00AC7240">
        <w:trPr>
          <w:trHeight w:val="193"/>
        </w:trPr>
        <w:tc>
          <w:tcPr>
            <w:tcW w:w="2396" w:type="dxa"/>
            <w:shd w:val="clear" w:color="auto" w:fill="FFFFFF" w:themeFill="background1"/>
            <w:noWrap/>
            <w:tcMar>
              <w:top w:w="0" w:type="dxa"/>
              <w:left w:w="108" w:type="dxa"/>
              <w:bottom w:w="0" w:type="dxa"/>
              <w:right w:w="108" w:type="dxa"/>
            </w:tcMar>
            <w:hideMark/>
          </w:tcPr>
          <w:p w14:paraId="7CB5CEE0"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lastRenderedPageBreak/>
              <w:t>2018</w:t>
            </w:r>
          </w:p>
        </w:tc>
        <w:tc>
          <w:tcPr>
            <w:tcW w:w="1232" w:type="dxa"/>
            <w:shd w:val="clear" w:color="auto" w:fill="FFFFFF" w:themeFill="background1"/>
            <w:noWrap/>
            <w:tcMar>
              <w:top w:w="0" w:type="dxa"/>
              <w:left w:w="108" w:type="dxa"/>
              <w:bottom w:w="0" w:type="dxa"/>
              <w:right w:w="108" w:type="dxa"/>
            </w:tcMar>
            <w:hideMark/>
          </w:tcPr>
          <w:p w14:paraId="65CE6720"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59</w:t>
            </w:r>
          </w:p>
        </w:tc>
        <w:tc>
          <w:tcPr>
            <w:tcW w:w="1269" w:type="dxa"/>
            <w:shd w:val="clear" w:color="auto" w:fill="FFFFFF" w:themeFill="background1"/>
            <w:noWrap/>
            <w:tcMar>
              <w:top w:w="0" w:type="dxa"/>
              <w:left w:w="108" w:type="dxa"/>
              <w:bottom w:w="0" w:type="dxa"/>
              <w:right w:w="108" w:type="dxa"/>
            </w:tcMar>
            <w:hideMark/>
          </w:tcPr>
          <w:p w14:paraId="3A572B4A"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137</w:t>
            </w:r>
          </w:p>
        </w:tc>
        <w:tc>
          <w:tcPr>
            <w:tcW w:w="2587" w:type="dxa"/>
            <w:shd w:val="clear" w:color="auto" w:fill="FFFFFF" w:themeFill="background1"/>
            <w:noWrap/>
            <w:tcMar>
              <w:top w:w="0" w:type="dxa"/>
              <w:left w:w="108" w:type="dxa"/>
              <w:bottom w:w="0" w:type="dxa"/>
              <w:right w:w="108" w:type="dxa"/>
            </w:tcMar>
            <w:hideMark/>
          </w:tcPr>
          <w:p w14:paraId="3D24889B"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196</w:t>
            </w:r>
          </w:p>
        </w:tc>
      </w:tr>
      <w:tr w:rsidR="0064188C" w:rsidRPr="003D24BF" w14:paraId="4395211A" w14:textId="77777777" w:rsidTr="00AC7240">
        <w:trPr>
          <w:trHeight w:val="193"/>
        </w:trPr>
        <w:tc>
          <w:tcPr>
            <w:tcW w:w="2396" w:type="dxa"/>
            <w:shd w:val="clear" w:color="auto" w:fill="FFFFFF" w:themeFill="background1"/>
            <w:noWrap/>
            <w:tcMar>
              <w:top w:w="0" w:type="dxa"/>
              <w:left w:w="108" w:type="dxa"/>
              <w:bottom w:w="0" w:type="dxa"/>
              <w:right w:w="108" w:type="dxa"/>
            </w:tcMar>
            <w:hideMark/>
          </w:tcPr>
          <w:p w14:paraId="418AAE84"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2019</w:t>
            </w:r>
          </w:p>
        </w:tc>
        <w:tc>
          <w:tcPr>
            <w:tcW w:w="1232" w:type="dxa"/>
            <w:shd w:val="clear" w:color="auto" w:fill="FFFFFF" w:themeFill="background1"/>
            <w:noWrap/>
            <w:tcMar>
              <w:top w:w="0" w:type="dxa"/>
              <w:left w:w="108" w:type="dxa"/>
              <w:bottom w:w="0" w:type="dxa"/>
              <w:right w:w="108" w:type="dxa"/>
            </w:tcMar>
            <w:hideMark/>
          </w:tcPr>
          <w:p w14:paraId="0055CEF4"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68</w:t>
            </w:r>
          </w:p>
        </w:tc>
        <w:tc>
          <w:tcPr>
            <w:tcW w:w="1269" w:type="dxa"/>
            <w:shd w:val="clear" w:color="auto" w:fill="FFFFFF" w:themeFill="background1"/>
            <w:noWrap/>
            <w:tcMar>
              <w:top w:w="0" w:type="dxa"/>
              <w:left w:w="108" w:type="dxa"/>
              <w:bottom w:w="0" w:type="dxa"/>
              <w:right w:w="108" w:type="dxa"/>
            </w:tcMar>
            <w:hideMark/>
          </w:tcPr>
          <w:p w14:paraId="76F127AD"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112</w:t>
            </w:r>
          </w:p>
        </w:tc>
        <w:tc>
          <w:tcPr>
            <w:tcW w:w="2587" w:type="dxa"/>
            <w:shd w:val="clear" w:color="auto" w:fill="FFFFFF" w:themeFill="background1"/>
            <w:noWrap/>
            <w:tcMar>
              <w:top w:w="0" w:type="dxa"/>
              <w:left w:w="108" w:type="dxa"/>
              <w:bottom w:w="0" w:type="dxa"/>
              <w:right w:w="108" w:type="dxa"/>
            </w:tcMar>
            <w:hideMark/>
          </w:tcPr>
          <w:p w14:paraId="1C8C0B2B"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180</w:t>
            </w:r>
          </w:p>
        </w:tc>
      </w:tr>
      <w:tr w:rsidR="0064188C" w:rsidRPr="003D24BF" w14:paraId="06F447E5" w14:textId="77777777" w:rsidTr="00AC7240">
        <w:trPr>
          <w:trHeight w:val="193"/>
        </w:trPr>
        <w:tc>
          <w:tcPr>
            <w:tcW w:w="2396" w:type="dxa"/>
            <w:shd w:val="clear" w:color="auto" w:fill="FFFFFF" w:themeFill="background1"/>
            <w:noWrap/>
            <w:tcMar>
              <w:top w:w="0" w:type="dxa"/>
              <w:left w:w="108" w:type="dxa"/>
              <w:bottom w:w="0" w:type="dxa"/>
              <w:right w:w="108" w:type="dxa"/>
            </w:tcMar>
            <w:hideMark/>
          </w:tcPr>
          <w:p w14:paraId="4B23A9ED"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2020</w:t>
            </w:r>
          </w:p>
        </w:tc>
        <w:tc>
          <w:tcPr>
            <w:tcW w:w="1232" w:type="dxa"/>
            <w:shd w:val="clear" w:color="auto" w:fill="FFFFFF" w:themeFill="background1"/>
            <w:noWrap/>
            <w:tcMar>
              <w:top w:w="0" w:type="dxa"/>
              <w:left w:w="108" w:type="dxa"/>
              <w:bottom w:w="0" w:type="dxa"/>
              <w:right w:w="108" w:type="dxa"/>
            </w:tcMar>
            <w:hideMark/>
          </w:tcPr>
          <w:p w14:paraId="323ACDE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39</w:t>
            </w:r>
          </w:p>
        </w:tc>
        <w:tc>
          <w:tcPr>
            <w:tcW w:w="1269" w:type="dxa"/>
            <w:shd w:val="clear" w:color="auto" w:fill="FFFFFF" w:themeFill="background1"/>
            <w:noWrap/>
            <w:tcMar>
              <w:top w:w="0" w:type="dxa"/>
              <w:left w:w="108" w:type="dxa"/>
              <w:bottom w:w="0" w:type="dxa"/>
              <w:right w:w="108" w:type="dxa"/>
            </w:tcMar>
            <w:hideMark/>
          </w:tcPr>
          <w:p w14:paraId="14F8EFFB"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105</w:t>
            </w:r>
          </w:p>
        </w:tc>
        <w:tc>
          <w:tcPr>
            <w:tcW w:w="2587" w:type="dxa"/>
            <w:shd w:val="clear" w:color="auto" w:fill="FFFFFF" w:themeFill="background1"/>
            <w:noWrap/>
            <w:tcMar>
              <w:top w:w="0" w:type="dxa"/>
              <w:left w:w="108" w:type="dxa"/>
              <w:bottom w:w="0" w:type="dxa"/>
              <w:right w:w="108" w:type="dxa"/>
            </w:tcMar>
            <w:hideMark/>
          </w:tcPr>
          <w:p w14:paraId="2D1B2F5A"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144</w:t>
            </w:r>
          </w:p>
        </w:tc>
      </w:tr>
      <w:tr w:rsidR="0064188C" w:rsidRPr="003D24BF" w14:paraId="53E4EBD8" w14:textId="77777777" w:rsidTr="00AC7240">
        <w:trPr>
          <w:trHeight w:val="140"/>
        </w:trPr>
        <w:tc>
          <w:tcPr>
            <w:tcW w:w="2396" w:type="dxa"/>
            <w:shd w:val="clear" w:color="auto" w:fill="FFFFFF" w:themeFill="background1"/>
            <w:noWrap/>
            <w:tcMar>
              <w:top w:w="0" w:type="dxa"/>
              <w:left w:w="108" w:type="dxa"/>
              <w:bottom w:w="0" w:type="dxa"/>
              <w:right w:w="108" w:type="dxa"/>
            </w:tcMar>
            <w:hideMark/>
          </w:tcPr>
          <w:p w14:paraId="6476D882"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2021</w:t>
            </w:r>
          </w:p>
        </w:tc>
        <w:tc>
          <w:tcPr>
            <w:tcW w:w="1232" w:type="dxa"/>
            <w:shd w:val="clear" w:color="auto" w:fill="FFFFFF" w:themeFill="background1"/>
            <w:noWrap/>
            <w:tcMar>
              <w:top w:w="0" w:type="dxa"/>
              <w:left w:w="108" w:type="dxa"/>
              <w:bottom w:w="0" w:type="dxa"/>
              <w:right w:w="108" w:type="dxa"/>
            </w:tcMar>
            <w:hideMark/>
          </w:tcPr>
          <w:p w14:paraId="3E5CD588"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54</w:t>
            </w:r>
          </w:p>
        </w:tc>
        <w:tc>
          <w:tcPr>
            <w:tcW w:w="1269" w:type="dxa"/>
            <w:shd w:val="clear" w:color="auto" w:fill="FFFFFF" w:themeFill="background1"/>
            <w:noWrap/>
            <w:tcMar>
              <w:top w:w="0" w:type="dxa"/>
              <w:left w:w="108" w:type="dxa"/>
              <w:bottom w:w="0" w:type="dxa"/>
              <w:right w:w="108" w:type="dxa"/>
            </w:tcMar>
            <w:hideMark/>
          </w:tcPr>
          <w:p w14:paraId="0A78A83D"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126</w:t>
            </w:r>
          </w:p>
        </w:tc>
        <w:tc>
          <w:tcPr>
            <w:tcW w:w="2587" w:type="dxa"/>
            <w:shd w:val="clear" w:color="auto" w:fill="FFFFFF" w:themeFill="background1"/>
            <w:noWrap/>
            <w:tcMar>
              <w:top w:w="0" w:type="dxa"/>
              <w:left w:w="108" w:type="dxa"/>
              <w:bottom w:w="0" w:type="dxa"/>
              <w:right w:w="108" w:type="dxa"/>
            </w:tcMar>
            <w:hideMark/>
          </w:tcPr>
          <w:p w14:paraId="51DAD9DE"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180</w:t>
            </w:r>
          </w:p>
        </w:tc>
      </w:tr>
      <w:tr w:rsidR="0064188C" w:rsidRPr="003D24BF" w14:paraId="0E588346" w14:textId="77777777" w:rsidTr="00AC7240">
        <w:trPr>
          <w:trHeight w:val="193"/>
        </w:trPr>
        <w:tc>
          <w:tcPr>
            <w:tcW w:w="2396" w:type="dxa"/>
            <w:shd w:val="clear" w:color="auto" w:fill="FFFFFF" w:themeFill="background1"/>
            <w:noWrap/>
            <w:tcMar>
              <w:top w:w="0" w:type="dxa"/>
              <w:left w:w="108" w:type="dxa"/>
              <w:bottom w:w="0" w:type="dxa"/>
              <w:right w:w="108" w:type="dxa"/>
            </w:tcMar>
            <w:hideMark/>
          </w:tcPr>
          <w:p w14:paraId="1038A147"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2022</w:t>
            </w:r>
          </w:p>
        </w:tc>
        <w:tc>
          <w:tcPr>
            <w:tcW w:w="1232" w:type="dxa"/>
            <w:shd w:val="clear" w:color="auto" w:fill="FFFFFF" w:themeFill="background1"/>
            <w:noWrap/>
            <w:tcMar>
              <w:top w:w="0" w:type="dxa"/>
              <w:left w:w="108" w:type="dxa"/>
              <w:bottom w:w="0" w:type="dxa"/>
              <w:right w:w="108" w:type="dxa"/>
            </w:tcMar>
            <w:hideMark/>
          </w:tcPr>
          <w:p w14:paraId="678FD22B"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55</w:t>
            </w:r>
          </w:p>
        </w:tc>
        <w:tc>
          <w:tcPr>
            <w:tcW w:w="1269" w:type="dxa"/>
            <w:shd w:val="clear" w:color="auto" w:fill="FFFFFF" w:themeFill="background1"/>
            <w:noWrap/>
            <w:tcMar>
              <w:top w:w="0" w:type="dxa"/>
              <w:left w:w="108" w:type="dxa"/>
              <w:bottom w:w="0" w:type="dxa"/>
              <w:right w:w="108" w:type="dxa"/>
            </w:tcMar>
            <w:hideMark/>
          </w:tcPr>
          <w:p w14:paraId="137EB05D"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122</w:t>
            </w:r>
          </w:p>
        </w:tc>
        <w:tc>
          <w:tcPr>
            <w:tcW w:w="2587" w:type="dxa"/>
            <w:shd w:val="clear" w:color="auto" w:fill="FFFFFF" w:themeFill="background1"/>
            <w:noWrap/>
            <w:tcMar>
              <w:top w:w="0" w:type="dxa"/>
              <w:left w:w="108" w:type="dxa"/>
              <w:bottom w:w="0" w:type="dxa"/>
              <w:right w:w="108" w:type="dxa"/>
            </w:tcMar>
            <w:hideMark/>
          </w:tcPr>
          <w:p w14:paraId="7E40931C"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177</w:t>
            </w:r>
          </w:p>
        </w:tc>
      </w:tr>
      <w:tr w:rsidR="0064188C" w:rsidRPr="003D24BF" w14:paraId="43FA2D69" w14:textId="77777777" w:rsidTr="00AC7240">
        <w:trPr>
          <w:trHeight w:val="193"/>
        </w:trPr>
        <w:tc>
          <w:tcPr>
            <w:tcW w:w="2396" w:type="dxa"/>
            <w:shd w:val="clear" w:color="auto" w:fill="D0CECE" w:themeFill="background2" w:themeFillShade="E6"/>
            <w:noWrap/>
            <w:tcMar>
              <w:top w:w="0" w:type="dxa"/>
              <w:left w:w="108" w:type="dxa"/>
              <w:bottom w:w="0" w:type="dxa"/>
              <w:right w:w="108" w:type="dxa"/>
            </w:tcMar>
            <w:hideMark/>
          </w:tcPr>
          <w:p w14:paraId="74B0CFB2" w14:textId="77777777" w:rsidR="0064188C" w:rsidRPr="003D24BF" w:rsidRDefault="0064188C" w:rsidP="00D771A1">
            <w:pPr>
              <w:spacing w:after="0" w:line="240" w:lineRule="auto"/>
              <w:rPr>
                <w:rFonts w:cstheme="minorHAnsi"/>
                <w:b/>
                <w:bCs/>
                <w:lang w:eastAsia="es-CO"/>
              </w:rPr>
            </w:pPr>
            <w:r w:rsidRPr="003D24BF">
              <w:rPr>
                <w:rFonts w:cstheme="minorHAnsi"/>
                <w:b/>
                <w:bCs/>
                <w:lang w:eastAsia="es-CO"/>
              </w:rPr>
              <w:t>Total</w:t>
            </w:r>
          </w:p>
        </w:tc>
        <w:tc>
          <w:tcPr>
            <w:tcW w:w="1232" w:type="dxa"/>
            <w:shd w:val="clear" w:color="auto" w:fill="D0CECE" w:themeFill="background2" w:themeFillShade="E6"/>
            <w:noWrap/>
            <w:tcMar>
              <w:top w:w="0" w:type="dxa"/>
              <w:left w:w="108" w:type="dxa"/>
              <w:bottom w:w="0" w:type="dxa"/>
              <w:right w:w="108" w:type="dxa"/>
            </w:tcMar>
            <w:hideMark/>
          </w:tcPr>
          <w:p w14:paraId="3E1CD38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275</w:t>
            </w:r>
          </w:p>
        </w:tc>
        <w:tc>
          <w:tcPr>
            <w:tcW w:w="1269" w:type="dxa"/>
            <w:shd w:val="clear" w:color="auto" w:fill="D0CECE" w:themeFill="background2" w:themeFillShade="E6"/>
            <w:noWrap/>
            <w:tcMar>
              <w:top w:w="0" w:type="dxa"/>
              <w:left w:w="108" w:type="dxa"/>
              <w:bottom w:w="0" w:type="dxa"/>
              <w:right w:w="108" w:type="dxa"/>
            </w:tcMar>
            <w:hideMark/>
          </w:tcPr>
          <w:p w14:paraId="72EACECE"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602</w:t>
            </w:r>
          </w:p>
        </w:tc>
        <w:tc>
          <w:tcPr>
            <w:tcW w:w="2587" w:type="dxa"/>
            <w:shd w:val="clear" w:color="auto" w:fill="D0CECE" w:themeFill="background2" w:themeFillShade="E6"/>
            <w:noWrap/>
            <w:tcMar>
              <w:top w:w="0" w:type="dxa"/>
              <w:left w:w="108" w:type="dxa"/>
              <w:bottom w:w="0" w:type="dxa"/>
              <w:right w:w="108" w:type="dxa"/>
            </w:tcMar>
            <w:hideMark/>
          </w:tcPr>
          <w:p w14:paraId="350CB7F6"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877</w:t>
            </w:r>
          </w:p>
        </w:tc>
      </w:tr>
    </w:tbl>
    <w:p w14:paraId="6FACF533" w14:textId="77777777" w:rsidR="0064188C" w:rsidRPr="003D24BF" w:rsidRDefault="0064188C" w:rsidP="0064188C">
      <w:pPr>
        <w:rPr>
          <w:rFonts w:cstheme="minorHAnsi"/>
          <w:b/>
          <w:bCs/>
          <w:lang w:val="es-ES"/>
        </w:rPr>
      </w:pPr>
    </w:p>
    <w:p w14:paraId="5947A07C" w14:textId="77777777" w:rsidR="0064188C" w:rsidRPr="003D24BF" w:rsidRDefault="0064188C" w:rsidP="0064188C">
      <w:pPr>
        <w:rPr>
          <w:rFonts w:cstheme="minorHAnsi"/>
          <w:b/>
          <w:bCs/>
          <w:lang w:val="es-ES"/>
        </w:rPr>
      </w:pPr>
      <w:r w:rsidRPr="003D24BF">
        <w:rPr>
          <w:rFonts w:cstheme="minorHAnsi"/>
          <w:b/>
          <w:bCs/>
        </w:rPr>
        <w:t>Edad de Ingreso al Programa</w:t>
      </w:r>
    </w:p>
    <w:tbl>
      <w:tblPr>
        <w:tblW w:w="82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8"/>
        <w:gridCol w:w="591"/>
        <w:gridCol w:w="575"/>
        <w:gridCol w:w="648"/>
        <w:gridCol w:w="647"/>
        <w:gridCol w:w="778"/>
        <w:gridCol w:w="777"/>
        <w:gridCol w:w="778"/>
        <w:gridCol w:w="907"/>
        <w:gridCol w:w="1097"/>
      </w:tblGrid>
      <w:tr w:rsidR="00AC7240" w:rsidRPr="003D24BF" w14:paraId="6E6064A4" w14:textId="77777777" w:rsidTr="00AC7240">
        <w:trPr>
          <w:trHeight w:val="253"/>
        </w:trPr>
        <w:tc>
          <w:tcPr>
            <w:tcW w:w="1418" w:type="dxa"/>
            <w:shd w:val="clear" w:color="auto" w:fill="D0CECE" w:themeFill="background2" w:themeFillShade="E6"/>
            <w:noWrap/>
            <w:tcMar>
              <w:top w:w="0" w:type="dxa"/>
              <w:left w:w="108" w:type="dxa"/>
              <w:bottom w:w="0" w:type="dxa"/>
              <w:right w:w="108" w:type="dxa"/>
            </w:tcMar>
            <w:hideMark/>
          </w:tcPr>
          <w:p w14:paraId="2BE491BC" w14:textId="77777777" w:rsidR="0064188C" w:rsidRPr="003D24BF" w:rsidRDefault="0064188C" w:rsidP="00D771A1">
            <w:pPr>
              <w:spacing w:after="0" w:line="240" w:lineRule="auto"/>
              <w:rPr>
                <w:rFonts w:cstheme="minorHAnsi"/>
                <w:b/>
                <w:bCs/>
                <w:lang w:eastAsia="es-CO"/>
              </w:rPr>
            </w:pPr>
            <w:r w:rsidRPr="003D24BF">
              <w:rPr>
                <w:rFonts w:cstheme="minorHAnsi"/>
                <w:b/>
                <w:bCs/>
                <w:lang w:eastAsia="es-CO"/>
              </w:rPr>
              <w:t>Año de Ingreso al Programa</w:t>
            </w:r>
          </w:p>
        </w:tc>
        <w:tc>
          <w:tcPr>
            <w:tcW w:w="591" w:type="dxa"/>
            <w:shd w:val="clear" w:color="auto" w:fill="D0CECE" w:themeFill="background2" w:themeFillShade="E6"/>
            <w:noWrap/>
            <w:tcMar>
              <w:top w:w="0" w:type="dxa"/>
              <w:left w:w="108" w:type="dxa"/>
              <w:bottom w:w="0" w:type="dxa"/>
              <w:right w:w="108" w:type="dxa"/>
            </w:tcMar>
            <w:hideMark/>
          </w:tcPr>
          <w:p w14:paraId="7AB7A738"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11</w:t>
            </w:r>
          </w:p>
        </w:tc>
        <w:tc>
          <w:tcPr>
            <w:tcW w:w="575" w:type="dxa"/>
            <w:shd w:val="clear" w:color="auto" w:fill="D0CECE" w:themeFill="background2" w:themeFillShade="E6"/>
            <w:noWrap/>
            <w:tcMar>
              <w:top w:w="0" w:type="dxa"/>
              <w:left w:w="108" w:type="dxa"/>
              <w:bottom w:w="0" w:type="dxa"/>
              <w:right w:w="108" w:type="dxa"/>
            </w:tcMar>
            <w:hideMark/>
          </w:tcPr>
          <w:p w14:paraId="72970BF2"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12</w:t>
            </w:r>
          </w:p>
        </w:tc>
        <w:tc>
          <w:tcPr>
            <w:tcW w:w="648" w:type="dxa"/>
            <w:shd w:val="clear" w:color="auto" w:fill="D0CECE" w:themeFill="background2" w:themeFillShade="E6"/>
            <w:noWrap/>
            <w:tcMar>
              <w:top w:w="0" w:type="dxa"/>
              <w:left w:w="108" w:type="dxa"/>
              <w:bottom w:w="0" w:type="dxa"/>
              <w:right w:w="108" w:type="dxa"/>
            </w:tcMar>
            <w:hideMark/>
          </w:tcPr>
          <w:p w14:paraId="27B245D1"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13</w:t>
            </w:r>
          </w:p>
        </w:tc>
        <w:tc>
          <w:tcPr>
            <w:tcW w:w="647" w:type="dxa"/>
            <w:shd w:val="clear" w:color="auto" w:fill="D0CECE" w:themeFill="background2" w:themeFillShade="E6"/>
            <w:noWrap/>
            <w:tcMar>
              <w:top w:w="0" w:type="dxa"/>
              <w:left w:w="108" w:type="dxa"/>
              <w:bottom w:w="0" w:type="dxa"/>
              <w:right w:w="108" w:type="dxa"/>
            </w:tcMar>
            <w:hideMark/>
          </w:tcPr>
          <w:p w14:paraId="7D2D22FC"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14</w:t>
            </w:r>
          </w:p>
        </w:tc>
        <w:tc>
          <w:tcPr>
            <w:tcW w:w="778" w:type="dxa"/>
            <w:shd w:val="clear" w:color="auto" w:fill="D0CECE" w:themeFill="background2" w:themeFillShade="E6"/>
            <w:noWrap/>
            <w:tcMar>
              <w:top w:w="0" w:type="dxa"/>
              <w:left w:w="108" w:type="dxa"/>
              <w:bottom w:w="0" w:type="dxa"/>
              <w:right w:w="108" w:type="dxa"/>
            </w:tcMar>
            <w:hideMark/>
          </w:tcPr>
          <w:p w14:paraId="47A4295D"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15</w:t>
            </w:r>
          </w:p>
        </w:tc>
        <w:tc>
          <w:tcPr>
            <w:tcW w:w="777" w:type="dxa"/>
            <w:shd w:val="clear" w:color="auto" w:fill="D0CECE" w:themeFill="background2" w:themeFillShade="E6"/>
            <w:noWrap/>
            <w:tcMar>
              <w:top w:w="0" w:type="dxa"/>
              <w:left w:w="108" w:type="dxa"/>
              <w:bottom w:w="0" w:type="dxa"/>
              <w:right w:w="108" w:type="dxa"/>
            </w:tcMar>
            <w:hideMark/>
          </w:tcPr>
          <w:p w14:paraId="7FD3AC86"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16</w:t>
            </w:r>
          </w:p>
        </w:tc>
        <w:tc>
          <w:tcPr>
            <w:tcW w:w="778" w:type="dxa"/>
            <w:shd w:val="clear" w:color="auto" w:fill="D0CECE" w:themeFill="background2" w:themeFillShade="E6"/>
            <w:noWrap/>
            <w:tcMar>
              <w:top w:w="0" w:type="dxa"/>
              <w:left w:w="108" w:type="dxa"/>
              <w:bottom w:w="0" w:type="dxa"/>
              <w:right w:w="108" w:type="dxa"/>
            </w:tcMar>
            <w:hideMark/>
          </w:tcPr>
          <w:p w14:paraId="768E856A"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17</w:t>
            </w:r>
          </w:p>
        </w:tc>
        <w:tc>
          <w:tcPr>
            <w:tcW w:w="907" w:type="dxa"/>
            <w:shd w:val="clear" w:color="auto" w:fill="D0CECE" w:themeFill="background2" w:themeFillShade="E6"/>
            <w:noWrap/>
            <w:tcMar>
              <w:top w:w="0" w:type="dxa"/>
              <w:left w:w="108" w:type="dxa"/>
              <w:bottom w:w="0" w:type="dxa"/>
              <w:right w:w="108" w:type="dxa"/>
            </w:tcMar>
            <w:hideMark/>
          </w:tcPr>
          <w:p w14:paraId="54A133B6"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≥18</w:t>
            </w:r>
          </w:p>
        </w:tc>
        <w:tc>
          <w:tcPr>
            <w:tcW w:w="1097" w:type="dxa"/>
            <w:shd w:val="clear" w:color="auto" w:fill="D0CECE" w:themeFill="background2" w:themeFillShade="E6"/>
            <w:noWrap/>
            <w:tcMar>
              <w:top w:w="0" w:type="dxa"/>
              <w:left w:w="108" w:type="dxa"/>
              <w:bottom w:w="0" w:type="dxa"/>
              <w:right w:w="108" w:type="dxa"/>
            </w:tcMar>
            <w:hideMark/>
          </w:tcPr>
          <w:p w14:paraId="47499EDD"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 xml:space="preserve">Total </w:t>
            </w:r>
          </w:p>
        </w:tc>
      </w:tr>
      <w:tr w:rsidR="00AC7240" w:rsidRPr="003D24BF" w14:paraId="43DBD506" w14:textId="77777777" w:rsidTr="00AC7240">
        <w:trPr>
          <w:trHeight w:val="253"/>
        </w:trPr>
        <w:tc>
          <w:tcPr>
            <w:tcW w:w="1418" w:type="dxa"/>
            <w:shd w:val="clear" w:color="auto" w:fill="FFFFFF" w:themeFill="background1"/>
            <w:noWrap/>
            <w:tcMar>
              <w:top w:w="0" w:type="dxa"/>
              <w:left w:w="108" w:type="dxa"/>
              <w:bottom w:w="0" w:type="dxa"/>
              <w:right w:w="108" w:type="dxa"/>
            </w:tcMar>
            <w:hideMark/>
          </w:tcPr>
          <w:p w14:paraId="0301D80D"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2018</w:t>
            </w:r>
          </w:p>
        </w:tc>
        <w:tc>
          <w:tcPr>
            <w:tcW w:w="591" w:type="dxa"/>
            <w:shd w:val="clear" w:color="auto" w:fill="FFFFFF" w:themeFill="background1"/>
            <w:noWrap/>
            <w:tcMar>
              <w:top w:w="0" w:type="dxa"/>
              <w:left w:w="108" w:type="dxa"/>
              <w:bottom w:w="0" w:type="dxa"/>
              <w:right w:w="108" w:type="dxa"/>
            </w:tcMar>
            <w:hideMark/>
          </w:tcPr>
          <w:p w14:paraId="78CA108F"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w:t>
            </w:r>
          </w:p>
        </w:tc>
        <w:tc>
          <w:tcPr>
            <w:tcW w:w="575" w:type="dxa"/>
            <w:shd w:val="clear" w:color="auto" w:fill="FFFFFF" w:themeFill="background1"/>
            <w:noWrap/>
            <w:tcMar>
              <w:top w:w="0" w:type="dxa"/>
              <w:left w:w="108" w:type="dxa"/>
              <w:bottom w:w="0" w:type="dxa"/>
              <w:right w:w="108" w:type="dxa"/>
            </w:tcMar>
            <w:hideMark/>
          </w:tcPr>
          <w:p w14:paraId="7AEA33BC"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w:t>
            </w:r>
          </w:p>
        </w:tc>
        <w:tc>
          <w:tcPr>
            <w:tcW w:w="648" w:type="dxa"/>
            <w:shd w:val="clear" w:color="auto" w:fill="FFFFFF" w:themeFill="background1"/>
            <w:noWrap/>
            <w:tcMar>
              <w:top w:w="0" w:type="dxa"/>
              <w:left w:w="108" w:type="dxa"/>
              <w:bottom w:w="0" w:type="dxa"/>
              <w:right w:w="108" w:type="dxa"/>
            </w:tcMar>
            <w:hideMark/>
          </w:tcPr>
          <w:p w14:paraId="05CFB8E6"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6</w:t>
            </w:r>
          </w:p>
        </w:tc>
        <w:tc>
          <w:tcPr>
            <w:tcW w:w="647" w:type="dxa"/>
            <w:shd w:val="clear" w:color="auto" w:fill="FFFFFF" w:themeFill="background1"/>
            <w:noWrap/>
            <w:tcMar>
              <w:top w:w="0" w:type="dxa"/>
              <w:left w:w="108" w:type="dxa"/>
              <w:bottom w:w="0" w:type="dxa"/>
              <w:right w:w="108" w:type="dxa"/>
            </w:tcMar>
            <w:hideMark/>
          </w:tcPr>
          <w:p w14:paraId="0CF4FDF0"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24</w:t>
            </w:r>
          </w:p>
        </w:tc>
        <w:tc>
          <w:tcPr>
            <w:tcW w:w="778" w:type="dxa"/>
            <w:shd w:val="clear" w:color="auto" w:fill="FFFFFF" w:themeFill="background1"/>
            <w:noWrap/>
            <w:tcMar>
              <w:top w:w="0" w:type="dxa"/>
              <w:left w:w="108" w:type="dxa"/>
              <w:bottom w:w="0" w:type="dxa"/>
              <w:right w:w="108" w:type="dxa"/>
            </w:tcMar>
            <w:hideMark/>
          </w:tcPr>
          <w:p w14:paraId="2DBEA460"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32</w:t>
            </w:r>
          </w:p>
        </w:tc>
        <w:tc>
          <w:tcPr>
            <w:tcW w:w="777" w:type="dxa"/>
            <w:shd w:val="clear" w:color="auto" w:fill="FFFFFF" w:themeFill="background1"/>
            <w:noWrap/>
            <w:tcMar>
              <w:top w:w="0" w:type="dxa"/>
              <w:left w:w="108" w:type="dxa"/>
              <w:bottom w:w="0" w:type="dxa"/>
              <w:right w:w="108" w:type="dxa"/>
            </w:tcMar>
            <w:hideMark/>
          </w:tcPr>
          <w:p w14:paraId="05B4B598"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47</w:t>
            </w:r>
          </w:p>
        </w:tc>
        <w:tc>
          <w:tcPr>
            <w:tcW w:w="778" w:type="dxa"/>
            <w:shd w:val="clear" w:color="auto" w:fill="FFFFFF" w:themeFill="background1"/>
            <w:noWrap/>
            <w:tcMar>
              <w:top w:w="0" w:type="dxa"/>
              <w:left w:w="108" w:type="dxa"/>
              <w:bottom w:w="0" w:type="dxa"/>
              <w:right w:w="108" w:type="dxa"/>
            </w:tcMar>
            <w:hideMark/>
          </w:tcPr>
          <w:p w14:paraId="00A73CF9"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77</w:t>
            </w:r>
          </w:p>
        </w:tc>
        <w:tc>
          <w:tcPr>
            <w:tcW w:w="907" w:type="dxa"/>
            <w:shd w:val="clear" w:color="auto" w:fill="FFFFFF" w:themeFill="background1"/>
            <w:noWrap/>
            <w:tcMar>
              <w:top w:w="0" w:type="dxa"/>
              <w:left w:w="108" w:type="dxa"/>
              <w:bottom w:w="0" w:type="dxa"/>
              <w:right w:w="108" w:type="dxa"/>
            </w:tcMar>
            <w:hideMark/>
          </w:tcPr>
          <w:p w14:paraId="2ADACB24"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8</w:t>
            </w:r>
          </w:p>
        </w:tc>
        <w:tc>
          <w:tcPr>
            <w:tcW w:w="1097" w:type="dxa"/>
            <w:shd w:val="clear" w:color="auto" w:fill="FFFFFF" w:themeFill="background1"/>
            <w:noWrap/>
            <w:tcMar>
              <w:top w:w="0" w:type="dxa"/>
              <w:left w:w="108" w:type="dxa"/>
              <w:bottom w:w="0" w:type="dxa"/>
              <w:right w:w="108" w:type="dxa"/>
            </w:tcMar>
            <w:hideMark/>
          </w:tcPr>
          <w:p w14:paraId="26AFDDC7"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196</w:t>
            </w:r>
          </w:p>
        </w:tc>
      </w:tr>
      <w:tr w:rsidR="00AC7240" w:rsidRPr="003D24BF" w14:paraId="280CB194" w14:textId="77777777" w:rsidTr="00AC7240">
        <w:trPr>
          <w:trHeight w:val="253"/>
        </w:trPr>
        <w:tc>
          <w:tcPr>
            <w:tcW w:w="1418" w:type="dxa"/>
            <w:shd w:val="clear" w:color="auto" w:fill="FFFFFF" w:themeFill="background1"/>
            <w:noWrap/>
            <w:tcMar>
              <w:top w:w="0" w:type="dxa"/>
              <w:left w:w="108" w:type="dxa"/>
              <w:bottom w:w="0" w:type="dxa"/>
              <w:right w:w="108" w:type="dxa"/>
            </w:tcMar>
            <w:hideMark/>
          </w:tcPr>
          <w:p w14:paraId="63883270"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2019</w:t>
            </w:r>
          </w:p>
        </w:tc>
        <w:tc>
          <w:tcPr>
            <w:tcW w:w="591" w:type="dxa"/>
            <w:shd w:val="clear" w:color="auto" w:fill="FFFFFF" w:themeFill="background1"/>
            <w:noWrap/>
            <w:tcMar>
              <w:top w:w="0" w:type="dxa"/>
              <w:left w:w="108" w:type="dxa"/>
              <w:bottom w:w="0" w:type="dxa"/>
              <w:right w:w="108" w:type="dxa"/>
            </w:tcMar>
            <w:hideMark/>
          </w:tcPr>
          <w:p w14:paraId="7B03E061" w14:textId="77777777" w:rsidR="0064188C" w:rsidRPr="003D24BF" w:rsidRDefault="0064188C" w:rsidP="00D771A1">
            <w:pPr>
              <w:spacing w:after="0" w:line="240" w:lineRule="auto"/>
              <w:rPr>
                <w:rFonts w:cstheme="minorHAnsi"/>
                <w:b/>
                <w:bCs/>
                <w:lang w:eastAsia="es-CO"/>
              </w:rPr>
            </w:pPr>
          </w:p>
        </w:tc>
        <w:tc>
          <w:tcPr>
            <w:tcW w:w="575" w:type="dxa"/>
            <w:shd w:val="clear" w:color="auto" w:fill="FFFFFF" w:themeFill="background1"/>
            <w:noWrap/>
            <w:tcMar>
              <w:top w:w="0" w:type="dxa"/>
              <w:left w:w="108" w:type="dxa"/>
              <w:bottom w:w="0" w:type="dxa"/>
              <w:right w:w="108" w:type="dxa"/>
            </w:tcMar>
            <w:hideMark/>
          </w:tcPr>
          <w:p w14:paraId="5EC3E67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w:t>
            </w:r>
          </w:p>
        </w:tc>
        <w:tc>
          <w:tcPr>
            <w:tcW w:w="648" w:type="dxa"/>
            <w:shd w:val="clear" w:color="auto" w:fill="FFFFFF" w:themeFill="background1"/>
            <w:noWrap/>
            <w:tcMar>
              <w:top w:w="0" w:type="dxa"/>
              <w:left w:w="108" w:type="dxa"/>
              <w:bottom w:w="0" w:type="dxa"/>
              <w:right w:w="108" w:type="dxa"/>
            </w:tcMar>
            <w:hideMark/>
          </w:tcPr>
          <w:p w14:paraId="1C6C6AF9"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14</w:t>
            </w:r>
          </w:p>
        </w:tc>
        <w:tc>
          <w:tcPr>
            <w:tcW w:w="647" w:type="dxa"/>
            <w:shd w:val="clear" w:color="auto" w:fill="FFFFFF" w:themeFill="background1"/>
            <w:noWrap/>
            <w:tcMar>
              <w:top w:w="0" w:type="dxa"/>
              <w:left w:w="108" w:type="dxa"/>
              <w:bottom w:w="0" w:type="dxa"/>
              <w:right w:w="108" w:type="dxa"/>
            </w:tcMar>
            <w:hideMark/>
          </w:tcPr>
          <w:p w14:paraId="065097D8"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17</w:t>
            </w:r>
          </w:p>
        </w:tc>
        <w:tc>
          <w:tcPr>
            <w:tcW w:w="778" w:type="dxa"/>
            <w:shd w:val="clear" w:color="auto" w:fill="FFFFFF" w:themeFill="background1"/>
            <w:noWrap/>
            <w:tcMar>
              <w:top w:w="0" w:type="dxa"/>
              <w:left w:w="108" w:type="dxa"/>
              <w:bottom w:w="0" w:type="dxa"/>
              <w:right w:w="108" w:type="dxa"/>
            </w:tcMar>
            <w:hideMark/>
          </w:tcPr>
          <w:p w14:paraId="5CDDF496"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37</w:t>
            </w:r>
          </w:p>
        </w:tc>
        <w:tc>
          <w:tcPr>
            <w:tcW w:w="777" w:type="dxa"/>
            <w:shd w:val="clear" w:color="auto" w:fill="FFFFFF" w:themeFill="background1"/>
            <w:noWrap/>
            <w:tcMar>
              <w:top w:w="0" w:type="dxa"/>
              <w:left w:w="108" w:type="dxa"/>
              <w:bottom w:w="0" w:type="dxa"/>
              <w:right w:w="108" w:type="dxa"/>
            </w:tcMar>
            <w:hideMark/>
          </w:tcPr>
          <w:p w14:paraId="49FD0465"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50</w:t>
            </w:r>
          </w:p>
        </w:tc>
        <w:tc>
          <w:tcPr>
            <w:tcW w:w="778" w:type="dxa"/>
            <w:shd w:val="clear" w:color="auto" w:fill="FFFFFF" w:themeFill="background1"/>
            <w:noWrap/>
            <w:tcMar>
              <w:top w:w="0" w:type="dxa"/>
              <w:left w:w="108" w:type="dxa"/>
              <w:bottom w:w="0" w:type="dxa"/>
              <w:right w:w="108" w:type="dxa"/>
            </w:tcMar>
            <w:hideMark/>
          </w:tcPr>
          <w:p w14:paraId="0A9E71BC"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57</w:t>
            </w:r>
          </w:p>
        </w:tc>
        <w:tc>
          <w:tcPr>
            <w:tcW w:w="907" w:type="dxa"/>
            <w:shd w:val="clear" w:color="auto" w:fill="FFFFFF" w:themeFill="background1"/>
            <w:noWrap/>
            <w:tcMar>
              <w:top w:w="0" w:type="dxa"/>
              <w:left w:w="108" w:type="dxa"/>
              <w:bottom w:w="0" w:type="dxa"/>
              <w:right w:w="108" w:type="dxa"/>
            </w:tcMar>
            <w:hideMark/>
          </w:tcPr>
          <w:p w14:paraId="7B7DE10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w:t>
            </w:r>
          </w:p>
        </w:tc>
        <w:tc>
          <w:tcPr>
            <w:tcW w:w="1097" w:type="dxa"/>
            <w:shd w:val="clear" w:color="auto" w:fill="FFFFFF" w:themeFill="background1"/>
            <w:noWrap/>
            <w:tcMar>
              <w:top w:w="0" w:type="dxa"/>
              <w:left w:w="108" w:type="dxa"/>
              <w:bottom w:w="0" w:type="dxa"/>
              <w:right w:w="108" w:type="dxa"/>
            </w:tcMar>
            <w:hideMark/>
          </w:tcPr>
          <w:p w14:paraId="272DEDE8"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180</w:t>
            </w:r>
          </w:p>
        </w:tc>
      </w:tr>
      <w:tr w:rsidR="00AC7240" w:rsidRPr="003D24BF" w14:paraId="400D6682" w14:textId="77777777" w:rsidTr="00AC7240">
        <w:trPr>
          <w:trHeight w:val="253"/>
        </w:trPr>
        <w:tc>
          <w:tcPr>
            <w:tcW w:w="1418" w:type="dxa"/>
            <w:shd w:val="clear" w:color="auto" w:fill="FFFFFF" w:themeFill="background1"/>
            <w:noWrap/>
            <w:tcMar>
              <w:top w:w="0" w:type="dxa"/>
              <w:left w:w="108" w:type="dxa"/>
              <w:bottom w:w="0" w:type="dxa"/>
              <w:right w:w="108" w:type="dxa"/>
            </w:tcMar>
            <w:hideMark/>
          </w:tcPr>
          <w:p w14:paraId="0A053B82"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2020</w:t>
            </w:r>
          </w:p>
        </w:tc>
        <w:tc>
          <w:tcPr>
            <w:tcW w:w="591" w:type="dxa"/>
            <w:shd w:val="clear" w:color="auto" w:fill="FFFFFF" w:themeFill="background1"/>
            <w:noWrap/>
            <w:tcMar>
              <w:top w:w="0" w:type="dxa"/>
              <w:left w:w="108" w:type="dxa"/>
              <w:bottom w:w="0" w:type="dxa"/>
              <w:right w:w="108" w:type="dxa"/>
            </w:tcMar>
            <w:hideMark/>
          </w:tcPr>
          <w:p w14:paraId="05C89B4F"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w:t>
            </w:r>
          </w:p>
        </w:tc>
        <w:tc>
          <w:tcPr>
            <w:tcW w:w="575" w:type="dxa"/>
            <w:shd w:val="clear" w:color="auto" w:fill="FFFFFF" w:themeFill="background1"/>
            <w:noWrap/>
            <w:tcMar>
              <w:top w:w="0" w:type="dxa"/>
              <w:left w:w="108" w:type="dxa"/>
              <w:bottom w:w="0" w:type="dxa"/>
              <w:right w:w="108" w:type="dxa"/>
            </w:tcMar>
            <w:hideMark/>
          </w:tcPr>
          <w:p w14:paraId="7BFAD833"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w:t>
            </w:r>
          </w:p>
        </w:tc>
        <w:tc>
          <w:tcPr>
            <w:tcW w:w="648" w:type="dxa"/>
            <w:shd w:val="clear" w:color="auto" w:fill="FFFFFF" w:themeFill="background1"/>
            <w:noWrap/>
            <w:tcMar>
              <w:top w:w="0" w:type="dxa"/>
              <w:left w:w="108" w:type="dxa"/>
              <w:bottom w:w="0" w:type="dxa"/>
              <w:right w:w="108" w:type="dxa"/>
            </w:tcMar>
            <w:hideMark/>
          </w:tcPr>
          <w:p w14:paraId="614506B3"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6</w:t>
            </w:r>
          </w:p>
        </w:tc>
        <w:tc>
          <w:tcPr>
            <w:tcW w:w="647" w:type="dxa"/>
            <w:shd w:val="clear" w:color="auto" w:fill="FFFFFF" w:themeFill="background1"/>
            <w:noWrap/>
            <w:tcMar>
              <w:top w:w="0" w:type="dxa"/>
              <w:left w:w="108" w:type="dxa"/>
              <w:bottom w:w="0" w:type="dxa"/>
              <w:right w:w="108" w:type="dxa"/>
            </w:tcMar>
            <w:hideMark/>
          </w:tcPr>
          <w:p w14:paraId="301EE9B4"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10</w:t>
            </w:r>
          </w:p>
        </w:tc>
        <w:tc>
          <w:tcPr>
            <w:tcW w:w="778" w:type="dxa"/>
            <w:shd w:val="clear" w:color="auto" w:fill="FFFFFF" w:themeFill="background1"/>
            <w:noWrap/>
            <w:tcMar>
              <w:top w:w="0" w:type="dxa"/>
              <w:left w:w="108" w:type="dxa"/>
              <w:bottom w:w="0" w:type="dxa"/>
              <w:right w:w="108" w:type="dxa"/>
            </w:tcMar>
            <w:hideMark/>
          </w:tcPr>
          <w:p w14:paraId="2CF86EB7"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27</w:t>
            </w:r>
          </w:p>
        </w:tc>
        <w:tc>
          <w:tcPr>
            <w:tcW w:w="777" w:type="dxa"/>
            <w:shd w:val="clear" w:color="auto" w:fill="FFFFFF" w:themeFill="background1"/>
            <w:noWrap/>
            <w:tcMar>
              <w:top w:w="0" w:type="dxa"/>
              <w:left w:w="108" w:type="dxa"/>
              <w:bottom w:w="0" w:type="dxa"/>
              <w:right w:w="108" w:type="dxa"/>
            </w:tcMar>
            <w:hideMark/>
          </w:tcPr>
          <w:p w14:paraId="51BC3187"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36</w:t>
            </w:r>
          </w:p>
        </w:tc>
        <w:tc>
          <w:tcPr>
            <w:tcW w:w="778" w:type="dxa"/>
            <w:shd w:val="clear" w:color="auto" w:fill="FFFFFF" w:themeFill="background1"/>
            <w:noWrap/>
            <w:tcMar>
              <w:top w:w="0" w:type="dxa"/>
              <w:left w:w="108" w:type="dxa"/>
              <w:bottom w:w="0" w:type="dxa"/>
              <w:right w:w="108" w:type="dxa"/>
            </w:tcMar>
            <w:hideMark/>
          </w:tcPr>
          <w:p w14:paraId="3BC4FA16"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57</w:t>
            </w:r>
          </w:p>
        </w:tc>
        <w:tc>
          <w:tcPr>
            <w:tcW w:w="907" w:type="dxa"/>
            <w:shd w:val="clear" w:color="auto" w:fill="FFFFFF" w:themeFill="background1"/>
            <w:noWrap/>
            <w:tcMar>
              <w:top w:w="0" w:type="dxa"/>
              <w:left w:w="108" w:type="dxa"/>
              <w:bottom w:w="0" w:type="dxa"/>
              <w:right w:w="108" w:type="dxa"/>
            </w:tcMar>
            <w:hideMark/>
          </w:tcPr>
          <w:p w14:paraId="0EBAE30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w:t>
            </w:r>
          </w:p>
        </w:tc>
        <w:tc>
          <w:tcPr>
            <w:tcW w:w="1097" w:type="dxa"/>
            <w:shd w:val="clear" w:color="auto" w:fill="FFFFFF" w:themeFill="background1"/>
            <w:noWrap/>
            <w:tcMar>
              <w:top w:w="0" w:type="dxa"/>
              <w:left w:w="108" w:type="dxa"/>
              <w:bottom w:w="0" w:type="dxa"/>
              <w:right w:w="108" w:type="dxa"/>
            </w:tcMar>
            <w:hideMark/>
          </w:tcPr>
          <w:p w14:paraId="32A35C0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144</w:t>
            </w:r>
          </w:p>
        </w:tc>
      </w:tr>
      <w:tr w:rsidR="00AC7240" w:rsidRPr="003D24BF" w14:paraId="4C10EEC1" w14:textId="77777777" w:rsidTr="00AC7240">
        <w:trPr>
          <w:trHeight w:val="253"/>
        </w:trPr>
        <w:tc>
          <w:tcPr>
            <w:tcW w:w="1418" w:type="dxa"/>
            <w:shd w:val="clear" w:color="auto" w:fill="FFFFFF" w:themeFill="background1"/>
            <w:noWrap/>
            <w:tcMar>
              <w:top w:w="0" w:type="dxa"/>
              <w:left w:w="108" w:type="dxa"/>
              <w:bottom w:w="0" w:type="dxa"/>
              <w:right w:w="108" w:type="dxa"/>
            </w:tcMar>
            <w:hideMark/>
          </w:tcPr>
          <w:p w14:paraId="5D226264"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2021</w:t>
            </w:r>
          </w:p>
        </w:tc>
        <w:tc>
          <w:tcPr>
            <w:tcW w:w="591" w:type="dxa"/>
            <w:shd w:val="clear" w:color="auto" w:fill="FFFFFF" w:themeFill="background1"/>
            <w:noWrap/>
            <w:tcMar>
              <w:top w:w="0" w:type="dxa"/>
              <w:left w:w="108" w:type="dxa"/>
              <w:bottom w:w="0" w:type="dxa"/>
              <w:right w:w="108" w:type="dxa"/>
            </w:tcMar>
            <w:hideMark/>
          </w:tcPr>
          <w:p w14:paraId="0B257604"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w:t>
            </w:r>
          </w:p>
        </w:tc>
        <w:tc>
          <w:tcPr>
            <w:tcW w:w="575" w:type="dxa"/>
            <w:shd w:val="clear" w:color="auto" w:fill="FFFFFF" w:themeFill="background1"/>
            <w:noWrap/>
            <w:tcMar>
              <w:top w:w="0" w:type="dxa"/>
              <w:left w:w="108" w:type="dxa"/>
              <w:bottom w:w="0" w:type="dxa"/>
              <w:right w:w="108" w:type="dxa"/>
            </w:tcMar>
            <w:hideMark/>
          </w:tcPr>
          <w:p w14:paraId="372D2935"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w:t>
            </w:r>
          </w:p>
        </w:tc>
        <w:tc>
          <w:tcPr>
            <w:tcW w:w="648" w:type="dxa"/>
            <w:shd w:val="clear" w:color="auto" w:fill="FFFFFF" w:themeFill="background1"/>
            <w:noWrap/>
            <w:tcMar>
              <w:top w:w="0" w:type="dxa"/>
              <w:left w:w="108" w:type="dxa"/>
              <w:bottom w:w="0" w:type="dxa"/>
              <w:right w:w="108" w:type="dxa"/>
            </w:tcMar>
            <w:hideMark/>
          </w:tcPr>
          <w:p w14:paraId="5A92A11B"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w:t>
            </w:r>
          </w:p>
        </w:tc>
        <w:tc>
          <w:tcPr>
            <w:tcW w:w="647" w:type="dxa"/>
            <w:shd w:val="clear" w:color="auto" w:fill="FFFFFF" w:themeFill="background1"/>
            <w:noWrap/>
            <w:tcMar>
              <w:top w:w="0" w:type="dxa"/>
              <w:left w:w="108" w:type="dxa"/>
              <w:bottom w:w="0" w:type="dxa"/>
              <w:right w:w="108" w:type="dxa"/>
            </w:tcMar>
            <w:hideMark/>
          </w:tcPr>
          <w:p w14:paraId="463B744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21</w:t>
            </w:r>
          </w:p>
        </w:tc>
        <w:tc>
          <w:tcPr>
            <w:tcW w:w="778" w:type="dxa"/>
            <w:shd w:val="clear" w:color="auto" w:fill="FFFFFF" w:themeFill="background1"/>
            <w:noWrap/>
            <w:tcMar>
              <w:top w:w="0" w:type="dxa"/>
              <w:left w:w="108" w:type="dxa"/>
              <w:bottom w:w="0" w:type="dxa"/>
              <w:right w:w="108" w:type="dxa"/>
            </w:tcMar>
            <w:hideMark/>
          </w:tcPr>
          <w:p w14:paraId="71E7CD95"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33</w:t>
            </w:r>
          </w:p>
        </w:tc>
        <w:tc>
          <w:tcPr>
            <w:tcW w:w="777" w:type="dxa"/>
            <w:shd w:val="clear" w:color="auto" w:fill="FFFFFF" w:themeFill="background1"/>
            <w:noWrap/>
            <w:tcMar>
              <w:top w:w="0" w:type="dxa"/>
              <w:left w:w="108" w:type="dxa"/>
              <w:bottom w:w="0" w:type="dxa"/>
              <w:right w:w="108" w:type="dxa"/>
            </w:tcMar>
            <w:hideMark/>
          </w:tcPr>
          <w:p w14:paraId="64C6C384"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54</w:t>
            </w:r>
          </w:p>
        </w:tc>
        <w:tc>
          <w:tcPr>
            <w:tcW w:w="778" w:type="dxa"/>
            <w:shd w:val="clear" w:color="auto" w:fill="FFFFFF" w:themeFill="background1"/>
            <w:noWrap/>
            <w:tcMar>
              <w:top w:w="0" w:type="dxa"/>
              <w:left w:w="108" w:type="dxa"/>
              <w:bottom w:w="0" w:type="dxa"/>
              <w:right w:w="108" w:type="dxa"/>
            </w:tcMar>
            <w:hideMark/>
          </w:tcPr>
          <w:p w14:paraId="3847787E"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61</w:t>
            </w:r>
          </w:p>
        </w:tc>
        <w:tc>
          <w:tcPr>
            <w:tcW w:w="907" w:type="dxa"/>
            <w:shd w:val="clear" w:color="auto" w:fill="FFFFFF" w:themeFill="background1"/>
            <w:noWrap/>
            <w:tcMar>
              <w:top w:w="0" w:type="dxa"/>
              <w:left w:w="108" w:type="dxa"/>
              <w:bottom w:w="0" w:type="dxa"/>
              <w:right w:w="108" w:type="dxa"/>
            </w:tcMar>
            <w:hideMark/>
          </w:tcPr>
          <w:p w14:paraId="28E655F0"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w:t>
            </w:r>
          </w:p>
        </w:tc>
        <w:tc>
          <w:tcPr>
            <w:tcW w:w="1097" w:type="dxa"/>
            <w:shd w:val="clear" w:color="auto" w:fill="FFFFFF" w:themeFill="background1"/>
            <w:noWrap/>
            <w:tcMar>
              <w:top w:w="0" w:type="dxa"/>
              <w:left w:w="108" w:type="dxa"/>
              <w:bottom w:w="0" w:type="dxa"/>
              <w:right w:w="108" w:type="dxa"/>
            </w:tcMar>
            <w:hideMark/>
          </w:tcPr>
          <w:p w14:paraId="277B9BB3"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180</w:t>
            </w:r>
          </w:p>
        </w:tc>
      </w:tr>
      <w:tr w:rsidR="00AC7240" w:rsidRPr="003D24BF" w14:paraId="1B70CB3F" w14:textId="77777777" w:rsidTr="00AC7240">
        <w:trPr>
          <w:trHeight w:val="253"/>
        </w:trPr>
        <w:tc>
          <w:tcPr>
            <w:tcW w:w="1418" w:type="dxa"/>
            <w:shd w:val="clear" w:color="auto" w:fill="FFFFFF" w:themeFill="background1"/>
            <w:noWrap/>
            <w:tcMar>
              <w:top w:w="0" w:type="dxa"/>
              <w:left w:w="108" w:type="dxa"/>
              <w:bottom w:w="0" w:type="dxa"/>
              <w:right w:w="108" w:type="dxa"/>
            </w:tcMar>
            <w:hideMark/>
          </w:tcPr>
          <w:p w14:paraId="40A43BF4"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2022</w:t>
            </w:r>
          </w:p>
        </w:tc>
        <w:tc>
          <w:tcPr>
            <w:tcW w:w="591" w:type="dxa"/>
            <w:shd w:val="clear" w:color="auto" w:fill="FFFFFF" w:themeFill="background1"/>
            <w:noWrap/>
            <w:tcMar>
              <w:top w:w="0" w:type="dxa"/>
              <w:left w:w="108" w:type="dxa"/>
              <w:bottom w:w="0" w:type="dxa"/>
              <w:right w:w="108" w:type="dxa"/>
            </w:tcMar>
            <w:hideMark/>
          </w:tcPr>
          <w:p w14:paraId="779CD14F"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w:t>
            </w:r>
          </w:p>
        </w:tc>
        <w:tc>
          <w:tcPr>
            <w:tcW w:w="575" w:type="dxa"/>
            <w:shd w:val="clear" w:color="auto" w:fill="FFFFFF" w:themeFill="background1"/>
            <w:noWrap/>
            <w:tcMar>
              <w:top w:w="0" w:type="dxa"/>
              <w:left w:w="108" w:type="dxa"/>
              <w:bottom w:w="0" w:type="dxa"/>
              <w:right w:w="108" w:type="dxa"/>
            </w:tcMar>
            <w:hideMark/>
          </w:tcPr>
          <w:p w14:paraId="5616C373" w14:textId="77777777" w:rsidR="0064188C" w:rsidRPr="003D24BF" w:rsidRDefault="0064188C" w:rsidP="00D771A1">
            <w:pPr>
              <w:spacing w:after="0" w:line="240" w:lineRule="auto"/>
              <w:rPr>
                <w:rFonts w:cstheme="minorHAnsi"/>
                <w:lang w:eastAsia="es-CO"/>
              </w:rPr>
            </w:pPr>
          </w:p>
        </w:tc>
        <w:tc>
          <w:tcPr>
            <w:tcW w:w="648" w:type="dxa"/>
            <w:shd w:val="clear" w:color="auto" w:fill="FFFFFF" w:themeFill="background1"/>
            <w:noWrap/>
            <w:tcMar>
              <w:top w:w="0" w:type="dxa"/>
              <w:left w:w="108" w:type="dxa"/>
              <w:bottom w:w="0" w:type="dxa"/>
              <w:right w:w="108" w:type="dxa"/>
            </w:tcMar>
            <w:hideMark/>
          </w:tcPr>
          <w:p w14:paraId="4255077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8</w:t>
            </w:r>
          </w:p>
        </w:tc>
        <w:tc>
          <w:tcPr>
            <w:tcW w:w="647" w:type="dxa"/>
            <w:shd w:val="clear" w:color="auto" w:fill="FFFFFF" w:themeFill="background1"/>
            <w:noWrap/>
            <w:tcMar>
              <w:top w:w="0" w:type="dxa"/>
              <w:left w:w="108" w:type="dxa"/>
              <w:bottom w:w="0" w:type="dxa"/>
              <w:right w:w="108" w:type="dxa"/>
            </w:tcMar>
            <w:hideMark/>
          </w:tcPr>
          <w:p w14:paraId="530B4CC5"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16</w:t>
            </w:r>
          </w:p>
        </w:tc>
        <w:tc>
          <w:tcPr>
            <w:tcW w:w="778" w:type="dxa"/>
            <w:shd w:val="clear" w:color="auto" w:fill="FFFFFF" w:themeFill="background1"/>
            <w:noWrap/>
            <w:tcMar>
              <w:top w:w="0" w:type="dxa"/>
              <w:left w:w="108" w:type="dxa"/>
              <w:bottom w:w="0" w:type="dxa"/>
              <w:right w:w="108" w:type="dxa"/>
            </w:tcMar>
            <w:hideMark/>
          </w:tcPr>
          <w:p w14:paraId="738D0FC8"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34</w:t>
            </w:r>
          </w:p>
        </w:tc>
        <w:tc>
          <w:tcPr>
            <w:tcW w:w="777" w:type="dxa"/>
            <w:shd w:val="clear" w:color="auto" w:fill="FFFFFF" w:themeFill="background1"/>
            <w:noWrap/>
            <w:tcMar>
              <w:top w:w="0" w:type="dxa"/>
              <w:left w:w="108" w:type="dxa"/>
              <w:bottom w:w="0" w:type="dxa"/>
              <w:right w:w="108" w:type="dxa"/>
            </w:tcMar>
            <w:hideMark/>
          </w:tcPr>
          <w:p w14:paraId="05A37348"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51</w:t>
            </w:r>
          </w:p>
        </w:tc>
        <w:tc>
          <w:tcPr>
            <w:tcW w:w="778" w:type="dxa"/>
            <w:shd w:val="clear" w:color="auto" w:fill="FFFFFF" w:themeFill="background1"/>
            <w:noWrap/>
            <w:tcMar>
              <w:top w:w="0" w:type="dxa"/>
              <w:left w:w="108" w:type="dxa"/>
              <w:bottom w:w="0" w:type="dxa"/>
              <w:right w:w="108" w:type="dxa"/>
            </w:tcMar>
            <w:hideMark/>
          </w:tcPr>
          <w:p w14:paraId="6A8A3BF0"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63</w:t>
            </w:r>
          </w:p>
        </w:tc>
        <w:tc>
          <w:tcPr>
            <w:tcW w:w="907" w:type="dxa"/>
            <w:shd w:val="clear" w:color="auto" w:fill="FFFFFF" w:themeFill="background1"/>
            <w:noWrap/>
            <w:tcMar>
              <w:top w:w="0" w:type="dxa"/>
              <w:left w:w="108" w:type="dxa"/>
              <w:bottom w:w="0" w:type="dxa"/>
              <w:right w:w="108" w:type="dxa"/>
            </w:tcMar>
            <w:hideMark/>
          </w:tcPr>
          <w:p w14:paraId="542A5B86"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4</w:t>
            </w:r>
          </w:p>
        </w:tc>
        <w:tc>
          <w:tcPr>
            <w:tcW w:w="1097" w:type="dxa"/>
            <w:shd w:val="clear" w:color="auto" w:fill="FFFFFF" w:themeFill="background1"/>
            <w:noWrap/>
            <w:tcMar>
              <w:top w:w="0" w:type="dxa"/>
              <w:left w:w="108" w:type="dxa"/>
              <w:bottom w:w="0" w:type="dxa"/>
              <w:right w:w="108" w:type="dxa"/>
            </w:tcMar>
            <w:hideMark/>
          </w:tcPr>
          <w:p w14:paraId="78060EC0"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177</w:t>
            </w:r>
          </w:p>
        </w:tc>
      </w:tr>
      <w:tr w:rsidR="0064188C" w:rsidRPr="003D24BF" w14:paraId="2BDBDC77" w14:textId="77777777" w:rsidTr="00AC7240">
        <w:trPr>
          <w:trHeight w:val="253"/>
        </w:trPr>
        <w:tc>
          <w:tcPr>
            <w:tcW w:w="1418" w:type="dxa"/>
            <w:shd w:val="clear" w:color="auto" w:fill="D0CECE" w:themeFill="background2" w:themeFillShade="E6"/>
            <w:noWrap/>
            <w:tcMar>
              <w:top w:w="0" w:type="dxa"/>
              <w:left w:w="108" w:type="dxa"/>
              <w:bottom w:w="0" w:type="dxa"/>
              <w:right w:w="108" w:type="dxa"/>
            </w:tcMar>
            <w:hideMark/>
          </w:tcPr>
          <w:p w14:paraId="5131EE27" w14:textId="77777777" w:rsidR="0064188C" w:rsidRPr="003D24BF" w:rsidRDefault="0064188C" w:rsidP="00D771A1">
            <w:pPr>
              <w:spacing w:after="0" w:line="240" w:lineRule="auto"/>
              <w:rPr>
                <w:rFonts w:cstheme="minorHAnsi"/>
                <w:b/>
                <w:bCs/>
                <w:lang w:eastAsia="es-CO"/>
              </w:rPr>
            </w:pPr>
            <w:r w:rsidRPr="003D24BF">
              <w:rPr>
                <w:rFonts w:cstheme="minorHAnsi"/>
                <w:b/>
                <w:bCs/>
                <w:lang w:eastAsia="es-CO"/>
              </w:rPr>
              <w:t>Total</w:t>
            </w:r>
          </w:p>
        </w:tc>
        <w:tc>
          <w:tcPr>
            <w:tcW w:w="591" w:type="dxa"/>
            <w:shd w:val="clear" w:color="auto" w:fill="D0CECE" w:themeFill="background2" w:themeFillShade="E6"/>
            <w:noWrap/>
            <w:tcMar>
              <w:top w:w="0" w:type="dxa"/>
              <w:left w:w="108" w:type="dxa"/>
              <w:bottom w:w="0" w:type="dxa"/>
              <w:right w:w="108" w:type="dxa"/>
            </w:tcMar>
            <w:hideMark/>
          </w:tcPr>
          <w:p w14:paraId="038A25D7"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w:t>
            </w:r>
          </w:p>
        </w:tc>
        <w:tc>
          <w:tcPr>
            <w:tcW w:w="575" w:type="dxa"/>
            <w:shd w:val="clear" w:color="auto" w:fill="D0CECE" w:themeFill="background2" w:themeFillShade="E6"/>
            <w:noWrap/>
            <w:tcMar>
              <w:top w:w="0" w:type="dxa"/>
              <w:left w:w="108" w:type="dxa"/>
              <w:bottom w:w="0" w:type="dxa"/>
              <w:right w:w="108" w:type="dxa"/>
            </w:tcMar>
            <w:hideMark/>
          </w:tcPr>
          <w:p w14:paraId="65DA4A26"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8</w:t>
            </w:r>
          </w:p>
        </w:tc>
        <w:tc>
          <w:tcPr>
            <w:tcW w:w="648" w:type="dxa"/>
            <w:shd w:val="clear" w:color="auto" w:fill="D0CECE" w:themeFill="background2" w:themeFillShade="E6"/>
            <w:noWrap/>
            <w:tcMar>
              <w:top w:w="0" w:type="dxa"/>
              <w:left w:w="108" w:type="dxa"/>
              <w:bottom w:w="0" w:type="dxa"/>
              <w:right w:w="108" w:type="dxa"/>
            </w:tcMar>
            <w:hideMark/>
          </w:tcPr>
          <w:p w14:paraId="025B719E"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39</w:t>
            </w:r>
          </w:p>
        </w:tc>
        <w:tc>
          <w:tcPr>
            <w:tcW w:w="647" w:type="dxa"/>
            <w:shd w:val="clear" w:color="auto" w:fill="D0CECE" w:themeFill="background2" w:themeFillShade="E6"/>
            <w:noWrap/>
            <w:tcMar>
              <w:top w:w="0" w:type="dxa"/>
              <w:left w:w="108" w:type="dxa"/>
              <w:bottom w:w="0" w:type="dxa"/>
              <w:right w:w="108" w:type="dxa"/>
            </w:tcMar>
            <w:hideMark/>
          </w:tcPr>
          <w:p w14:paraId="09227DC3"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88</w:t>
            </w:r>
          </w:p>
        </w:tc>
        <w:tc>
          <w:tcPr>
            <w:tcW w:w="778" w:type="dxa"/>
            <w:shd w:val="clear" w:color="auto" w:fill="D0CECE" w:themeFill="background2" w:themeFillShade="E6"/>
            <w:noWrap/>
            <w:tcMar>
              <w:top w:w="0" w:type="dxa"/>
              <w:left w:w="108" w:type="dxa"/>
              <w:bottom w:w="0" w:type="dxa"/>
              <w:right w:w="108" w:type="dxa"/>
            </w:tcMar>
            <w:hideMark/>
          </w:tcPr>
          <w:p w14:paraId="0B3F60A3"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163</w:t>
            </w:r>
          </w:p>
        </w:tc>
        <w:tc>
          <w:tcPr>
            <w:tcW w:w="777" w:type="dxa"/>
            <w:shd w:val="clear" w:color="auto" w:fill="D0CECE" w:themeFill="background2" w:themeFillShade="E6"/>
            <w:noWrap/>
            <w:tcMar>
              <w:top w:w="0" w:type="dxa"/>
              <w:left w:w="108" w:type="dxa"/>
              <w:bottom w:w="0" w:type="dxa"/>
              <w:right w:w="108" w:type="dxa"/>
            </w:tcMar>
            <w:hideMark/>
          </w:tcPr>
          <w:p w14:paraId="196AF99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238</w:t>
            </w:r>
          </w:p>
        </w:tc>
        <w:tc>
          <w:tcPr>
            <w:tcW w:w="778" w:type="dxa"/>
            <w:shd w:val="clear" w:color="auto" w:fill="D0CECE" w:themeFill="background2" w:themeFillShade="E6"/>
            <w:noWrap/>
            <w:tcMar>
              <w:top w:w="0" w:type="dxa"/>
              <w:left w:w="108" w:type="dxa"/>
              <w:bottom w:w="0" w:type="dxa"/>
              <w:right w:w="108" w:type="dxa"/>
            </w:tcMar>
            <w:hideMark/>
          </w:tcPr>
          <w:p w14:paraId="37F4E847"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315</w:t>
            </w:r>
          </w:p>
        </w:tc>
        <w:tc>
          <w:tcPr>
            <w:tcW w:w="907" w:type="dxa"/>
            <w:shd w:val="clear" w:color="auto" w:fill="D0CECE" w:themeFill="background2" w:themeFillShade="E6"/>
            <w:noWrap/>
            <w:tcMar>
              <w:top w:w="0" w:type="dxa"/>
              <w:left w:w="108" w:type="dxa"/>
              <w:bottom w:w="0" w:type="dxa"/>
              <w:right w:w="108" w:type="dxa"/>
            </w:tcMar>
            <w:hideMark/>
          </w:tcPr>
          <w:p w14:paraId="497FAC02"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21</w:t>
            </w:r>
          </w:p>
        </w:tc>
        <w:tc>
          <w:tcPr>
            <w:tcW w:w="1097" w:type="dxa"/>
            <w:shd w:val="clear" w:color="auto" w:fill="D0CECE" w:themeFill="background2" w:themeFillShade="E6"/>
            <w:noWrap/>
            <w:tcMar>
              <w:top w:w="0" w:type="dxa"/>
              <w:left w:w="108" w:type="dxa"/>
              <w:bottom w:w="0" w:type="dxa"/>
              <w:right w:w="108" w:type="dxa"/>
            </w:tcMar>
            <w:hideMark/>
          </w:tcPr>
          <w:p w14:paraId="41F695C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877</w:t>
            </w:r>
          </w:p>
        </w:tc>
      </w:tr>
    </w:tbl>
    <w:p w14:paraId="2CA5826B" w14:textId="77777777" w:rsidR="0064188C" w:rsidRPr="003D24BF" w:rsidRDefault="0064188C" w:rsidP="0064188C">
      <w:pPr>
        <w:rPr>
          <w:rFonts w:cstheme="minorHAnsi"/>
          <w:b/>
          <w:bCs/>
          <w:lang w:val="es-ES"/>
        </w:rPr>
      </w:pPr>
    </w:p>
    <w:p w14:paraId="64891DC2" w14:textId="77777777" w:rsidR="0064188C" w:rsidRPr="003D24BF" w:rsidRDefault="0064188C" w:rsidP="0064188C">
      <w:pPr>
        <w:rPr>
          <w:rFonts w:cstheme="minorHAnsi"/>
          <w:b/>
          <w:bCs/>
          <w:lang w:val="es-ES"/>
        </w:rPr>
      </w:pPr>
      <w:r w:rsidRPr="003D24BF">
        <w:rPr>
          <w:rFonts w:cstheme="minorHAnsi"/>
          <w:b/>
          <w:bCs/>
          <w:lang w:val="es-ES"/>
        </w:rPr>
        <w:t>Grupo étnico</w:t>
      </w:r>
    </w:p>
    <w:tbl>
      <w:tblPr>
        <w:tblpPr w:leftFromText="141" w:rightFromText="141" w:vertAnchor="text" w:horzAnchor="margin" w:tblpY="-27"/>
        <w:tblW w:w="8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CECE" w:themeFill="background2" w:themeFillShade="E6"/>
        <w:tblCellMar>
          <w:left w:w="0" w:type="dxa"/>
          <w:right w:w="0" w:type="dxa"/>
        </w:tblCellMar>
        <w:tblLook w:val="04A0" w:firstRow="1" w:lastRow="0" w:firstColumn="1" w:lastColumn="0" w:noHBand="0" w:noVBand="1"/>
      </w:tblPr>
      <w:tblGrid>
        <w:gridCol w:w="1611"/>
        <w:gridCol w:w="1903"/>
        <w:gridCol w:w="1121"/>
        <w:gridCol w:w="1464"/>
        <w:gridCol w:w="2142"/>
      </w:tblGrid>
      <w:tr w:rsidR="0064188C" w:rsidRPr="003D24BF" w14:paraId="173F549A" w14:textId="77777777" w:rsidTr="00AC7240">
        <w:trPr>
          <w:trHeight w:val="198"/>
        </w:trPr>
        <w:tc>
          <w:tcPr>
            <w:tcW w:w="1611" w:type="dxa"/>
            <w:shd w:val="clear" w:color="auto" w:fill="D0CECE" w:themeFill="background2" w:themeFillShade="E6"/>
            <w:noWrap/>
            <w:tcMar>
              <w:top w:w="0" w:type="dxa"/>
              <w:left w:w="108" w:type="dxa"/>
              <w:bottom w:w="0" w:type="dxa"/>
              <w:right w:w="108" w:type="dxa"/>
            </w:tcMar>
            <w:hideMark/>
          </w:tcPr>
          <w:p w14:paraId="7B4781FA" w14:textId="77777777" w:rsidR="0064188C" w:rsidRPr="003D24BF" w:rsidRDefault="0064188C" w:rsidP="00D771A1">
            <w:pPr>
              <w:spacing w:after="0" w:line="240" w:lineRule="auto"/>
              <w:rPr>
                <w:rFonts w:cstheme="minorHAnsi"/>
                <w:b/>
                <w:bCs/>
                <w:lang w:eastAsia="es-CO"/>
              </w:rPr>
            </w:pPr>
            <w:r w:rsidRPr="003D24BF">
              <w:rPr>
                <w:rFonts w:cstheme="minorHAnsi"/>
                <w:b/>
                <w:bCs/>
                <w:lang w:eastAsia="es-CO"/>
              </w:rPr>
              <w:t xml:space="preserve">Año de Ingreso al Programa </w:t>
            </w:r>
          </w:p>
        </w:tc>
        <w:tc>
          <w:tcPr>
            <w:tcW w:w="1903" w:type="dxa"/>
            <w:shd w:val="clear" w:color="auto" w:fill="D0CECE" w:themeFill="background2" w:themeFillShade="E6"/>
            <w:noWrap/>
            <w:tcMar>
              <w:top w:w="0" w:type="dxa"/>
              <w:left w:w="108" w:type="dxa"/>
              <w:bottom w:w="0" w:type="dxa"/>
              <w:right w:w="108" w:type="dxa"/>
            </w:tcMar>
            <w:hideMark/>
          </w:tcPr>
          <w:p w14:paraId="0152403F"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Afrocolombiano</w:t>
            </w:r>
          </w:p>
        </w:tc>
        <w:tc>
          <w:tcPr>
            <w:tcW w:w="1121" w:type="dxa"/>
            <w:shd w:val="clear" w:color="auto" w:fill="D0CECE" w:themeFill="background2" w:themeFillShade="E6"/>
            <w:noWrap/>
            <w:tcMar>
              <w:top w:w="0" w:type="dxa"/>
              <w:left w:w="108" w:type="dxa"/>
              <w:bottom w:w="0" w:type="dxa"/>
              <w:right w:w="108" w:type="dxa"/>
            </w:tcMar>
            <w:hideMark/>
          </w:tcPr>
          <w:p w14:paraId="4B775E11"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Indígena</w:t>
            </w:r>
          </w:p>
        </w:tc>
        <w:tc>
          <w:tcPr>
            <w:tcW w:w="1464" w:type="dxa"/>
            <w:shd w:val="clear" w:color="auto" w:fill="D0CECE" w:themeFill="background2" w:themeFillShade="E6"/>
            <w:noWrap/>
            <w:tcMar>
              <w:top w:w="0" w:type="dxa"/>
              <w:left w:w="108" w:type="dxa"/>
              <w:bottom w:w="0" w:type="dxa"/>
              <w:right w:w="108" w:type="dxa"/>
            </w:tcMar>
            <w:hideMark/>
          </w:tcPr>
          <w:p w14:paraId="3D60A052"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Sin Pertenencia Étnica</w:t>
            </w:r>
          </w:p>
        </w:tc>
        <w:tc>
          <w:tcPr>
            <w:tcW w:w="2142" w:type="dxa"/>
            <w:shd w:val="clear" w:color="auto" w:fill="D0CECE" w:themeFill="background2" w:themeFillShade="E6"/>
            <w:noWrap/>
            <w:tcMar>
              <w:top w:w="0" w:type="dxa"/>
              <w:left w:w="108" w:type="dxa"/>
              <w:bottom w:w="0" w:type="dxa"/>
              <w:right w:w="108" w:type="dxa"/>
            </w:tcMar>
            <w:hideMark/>
          </w:tcPr>
          <w:p w14:paraId="3EF34F8B"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 xml:space="preserve">Niños, niñas y adolescentes </w:t>
            </w:r>
          </w:p>
        </w:tc>
      </w:tr>
      <w:tr w:rsidR="00AC7240" w:rsidRPr="003D24BF" w14:paraId="3F92897B" w14:textId="77777777" w:rsidTr="00AC7240">
        <w:trPr>
          <w:trHeight w:val="198"/>
        </w:trPr>
        <w:tc>
          <w:tcPr>
            <w:tcW w:w="1611" w:type="dxa"/>
            <w:shd w:val="clear" w:color="auto" w:fill="FFFFFF" w:themeFill="background1"/>
            <w:noWrap/>
            <w:tcMar>
              <w:top w:w="0" w:type="dxa"/>
              <w:left w:w="108" w:type="dxa"/>
              <w:bottom w:w="0" w:type="dxa"/>
              <w:right w:w="108" w:type="dxa"/>
            </w:tcMar>
            <w:hideMark/>
          </w:tcPr>
          <w:p w14:paraId="739D47E6"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2018</w:t>
            </w:r>
          </w:p>
        </w:tc>
        <w:tc>
          <w:tcPr>
            <w:tcW w:w="1903" w:type="dxa"/>
            <w:shd w:val="clear" w:color="auto" w:fill="FFFFFF" w:themeFill="background1"/>
            <w:noWrap/>
            <w:tcMar>
              <w:top w:w="0" w:type="dxa"/>
              <w:left w:w="108" w:type="dxa"/>
              <w:bottom w:w="0" w:type="dxa"/>
              <w:right w:w="108" w:type="dxa"/>
            </w:tcMar>
            <w:hideMark/>
          </w:tcPr>
          <w:p w14:paraId="73DC25FB"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29</w:t>
            </w:r>
          </w:p>
        </w:tc>
        <w:tc>
          <w:tcPr>
            <w:tcW w:w="1121" w:type="dxa"/>
            <w:shd w:val="clear" w:color="auto" w:fill="FFFFFF" w:themeFill="background1"/>
            <w:noWrap/>
            <w:tcMar>
              <w:top w:w="0" w:type="dxa"/>
              <w:left w:w="108" w:type="dxa"/>
              <w:bottom w:w="0" w:type="dxa"/>
              <w:right w:w="108" w:type="dxa"/>
            </w:tcMar>
            <w:hideMark/>
          </w:tcPr>
          <w:p w14:paraId="5FAA0FE2"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38</w:t>
            </w:r>
          </w:p>
        </w:tc>
        <w:tc>
          <w:tcPr>
            <w:tcW w:w="1464" w:type="dxa"/>
            <w:shd w:val="clear" w:color="auto" w:fill="FFFFFF" w:themeFill="background1"/>
            <w:noWrap/>
            <w:tcMar>
              <w:top w:w="0" w:type="dxa"/>
              <w:left w:w="108" w:type="dxa"/>
              <w:bottom w:w="0" w:type="dxa"/>
              <w:right w:w="108" w:type="dxa"/>
            </w:tcMar>
            <w:hideMark/>
          </w:tcPr>
          <w:p w14:paraId="1A303B2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129</w:t>
            </w:r>
          </w:p>
        </w:tc>
        <w:tc>
          <w:tcPr>
            <w:tcW w:w="2142" w:type="dxa"/>
            <w:shd w:val="clear" w:color="auto" w:fill="FFFFFF" w:themeFill="background1"/>
            <w:noWrap/>
            <w:tcMar>
              <w:top w:w="0" w:type="dxa"/>
              <w:left w:w="108" w:type="dxa"/>
              <w:bottom w:w="0" w:type="dxa"/>
              <w:right w:w="108" w:type="dxa"/>
            </w:tcMar>
            <w:hideMark/>
          </w:tcPr>
          <w:p w14:paraId="4759154A"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196</w:t>
            </w:r>
          </w:p>
        </w:tc>
      </w:tr>
      <w:tr w:rsidR="0064188C" w:rsidRPr="003D24BF" w14:paraId="390E1244" w14:textId="77777777" w:rsidTr="00AC7240">
        <w:trPr>
          <w:trHeight w:val="198"/>
        </w:trPr>
        <w:tc>
          <w:tcPr>
            <w:tcW w:w="1611" w:type="dxa"/>
            <w:shd w:val="clear" w:color="auto" w:fill="FFFFFF" w:themeFill="background1"/>
            <w:noWrap/>
            <w:tcMar>
              <w:top w:w="0" w:type="dxa"/>
              <w:left w:w="108" w:type="dxa"/>
              <w:bottom w:w="0" w:type="dxa"/>
              <w:right w:w="108" w:type="dxa"/>
            </w:tcMar>
            <w:hideMark/>
          </w:tcPr>
          <w:p w14:paraId="73B1061A"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2019</w:t>
            </w:r>
          </w:p>
        </w:tc>
        <w:tc>
          <w:tcPr>
            <w:tcW w:w="1903" w:type="dxa"/>
            <w:shd w:val="clear" w:color="auto" w:fill="FFFFFF" w:themeFill="background1"/>
            <w:noWrap/>
            <w:tcMar>
              <w:top w:w="0" w:type="dxa"/>
              <w:left w:w="108" w:type="dxa"/>
              <w:bottom w:w="0" w:type="dxa"/>
              <w:right w:w="108" w:type="dxa"/>
            </w:tcMar>
            <w:hideMark/>
          </w:tcPr>
          <w:p w14:paraId="69440C27"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23</w:t>
            </w:r>
          </w:p>
        </w:tc>
        <w:tc>
          <w:tcPr>
            <w:tcW w:w="1121" w:type="dxa"/>
            <w:shd w:val="clear" w:color="auto" w:fill="FFFFFF" w:themeFill="background1"/>
            <w:noWrap/>
            <w:tcMar>
              <w:top w:w="0" w:type="dxa"/>
              <w:left w:w="108" w:type="dxa"/>
              <w:bottom w:w="0" w:type="dxa"/>
              <w:right w:w="108" w:type="dxa"/>
            </w:tcMar>
            <w:hideMark/>
          </w:tcPr>
          <w:p w14:paraId="729325FB"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37</w:t>
            </w:r>
          </w:p>
        </w:tc>
        <w:tc>
          <w:tcPr>
            <w:tcW w:w="1464" w:type="dxa"/>
            <w:shd w:val="clear" w:color="auto" w:fill="FFFFFF" w:themeFill="background1"/>
            <w:noWrap/>
            <w:tcMar>
              <w:top w:w="0" w:type="dxa"/>
              <w:left w:w="108" w:type="dxa"/>
              <w:bottom w:w="0" w:type="dxa"/>
              <w:right w:w="108" w:type="dxa"/>
            </w:tcMar>
            <w:hideMark/>
          </w:tcPr>
          <w:p w14:paraId="12250B04"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120</w:t>
            </w:r>
          </w:p>
        </w:tc>
        <w:tc>
          <w:tcPr>
            <w:tcW w:w="2142" w:type="dxa"/>
            <w:shd w:val="clear" w:color="auto" w:fill="FFFFFF" w:themeFill="background1"/>
            <w:noWrap/>
            <w:tcMar>
              <w:top w:w="0" w:type="dxa"/>
              <w:left w:w="108" w:type="dxa"/>
              <w:bottom w:w="0" w:type="dxa"/>
              <w:right w:w="108" w:type="dxa"/>
            </w:tcMar>
            <w:hideMark/>
          </w:tcPr>
          <w:p w14:paraId="3224639B"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180</w:t>
            </w:r>
          </w:p>
        </w:tc>
      </w:tr>
      <w:tr w:rsidR="00AC7240" w:rsidRPr="003D24BF" w14:paraId="54F8B785" w14:textId="77777777" w:rsidTr="00AC7240">
        <w:trPr>
          <w:trHeight w:val="198"/>
        </w:trPr>
        <w:tc>
          <w:tcPr>
            <w:tcW w:w="1611" w:type="dxa"/>
            <w:shd w:val="clear" w:color="auto" w:fill="FFFFFF" w:themeFill="background1"/>
            <w:noWrap/>
            <w:tcMar>
              <w:top w:w="0" w:type="dxa"/>
              <w:left w:w="108" w:type="dxa"/>
              <w:bottom w:w="0" w:type="dxa"/>
              <w:right w:w="108" w:type="dxa"/>
            </w:tcMar>
            <w:hideMark/>
          </w:tcPr>
          <w:p w14:paraId="6BDF9630"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2020</w:t>
            </w:r>
          </w:p>
        </w:tc>
        <w:tc>
          <w:tcPr>
            <w:tcW w:w="1903" w:type="dxa"/>
            <w:shd w:val="clear" w:color="auto" w:fill="FFFFFF" w:themeFill="background1"/>
            <w:noWrap/>
            <w:tcMar>
              <w:top w:w="0" w:type="dxa"/>
              <w:left w:w="108" w:type="dxa"/>
              <w:bottom w:w="0" w:type="dxa"/>
              <w:right w:w="108" w:type="dxa"/>
            </w:tcMar>
            <w:hideMark/>
          </w:tcPr>
          <w:p w14:paraId="7B91A752"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25</w:t>
            </w:r>
          </w:p>
        </w:tc>
        <w:tc>
          <w:tcPr>
            <w:tcW w:w="1121" w:type="dxa"/>
            <w:shd w:val="clear" w:color="auto" w:fill="FFFFFF" w:themeFill="background1"/>
            <w:noWrap/>
            <w:tcMar>
              <w:top w:w="0" w:type="dxa"/>
              <w:left w:w="108" w:type="dxa"/>
              <w:bottom w:w="0" w:type="dxa"/>
              <w:right w:w="108" w:type="dxa"/>
            </w:tcMar>
            <w:hideMark/>
          </w:tcPr>
          <w:p w14:paraId="1DCCE69C"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31</w:t>
            </w:r>
          </w:p>
        </w:tc>
        <w:tc>
          <w:tcPr>
            <w:tcW w:w="1464" w:type="dxa"/>
            <w:shd w:val="clear" w:color="auto" w:fill="FFFFFF" w:themeFill="background1"/>
            <w:noWrap/>
            <w:tcMar>
              <w:top w:w="0" w:type="dxa"/>
              <w:left w:w="108" w:type="dxa"/>
              <w:bottom w:w="0" w:type="dxa"/>
              <w:right w:w="108" w:type="dxa"/>
            </w:tcMar>
            <w:hideMark/>
          </w:tcPr>
          <w:p w14:paraId="58B79ED9"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88</w:t>
            </w:r>
          </w:p>
        </w:tc>
        <w:tc>
          <w:tcPr>
            <w:tcW w:w="2142" w:type="dxa"/>
            <w:shd w:val="clear" w:color="auto" w:fill="FFFFFF" w:themeFill="background1"/>
            <w:noWrap/>
            <w:tcMar>
              <w:top w:w="0" w:type="dxa"/>
              <w:left w:w="108" w:type="dxa"/>
              <w:bottom w:w="0" w:type="dxa"/>
              <w:right w:w="108" w:type="dxa"/>
            </w:tcMar>
            <w:hideMark/>
          </w:tcPr>
          <w:p w14:paraId="1755E32B"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144</w:t>
            </w:r>
          </w:p>
        </w:tc>
      </w:tr>
      <w:tr w:rsidR="0064188C" w:rsidRPr="003D24BF" w14:paraId="73964F37" w14:textId="77777777" w:rsidTr="00AC7240">
        <w:trPr>
          <w:trHeight w:val="198"/>
        </w:trPr>
        <w:tc>
          <w:tcPr>
            <w:tcW w:w="1611" w:type="dxa"/>
            <w:shd w:val="clear" w:color="auto" w:fill="FFFFFF" w:themeFill="background1"/>
            <w:noWrap/>
            <w:tcMar>
              <w:top w:w="0" w:type="dxa"/>
              <w:left w:w="108" w:type="dxa"/>
              <w:bottom w:w="0" w:type="dxa"/>
              <w:right w:w="108" w:type="dxa"/>
            </w:tcMar>
            <w:hideMark/>
          </w:tcPr>
          <w:p w14:paraId="64A54D6B"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2021</w:t>
            </w:r>
          </w:p>
        </w:tc>
        <w:tc>
          <w:tcPr>
            <w:tcW w:w="1903" w:type="dxa"/>
            <w:shd w:val="clear" w:color="auto" w:fill="FFFFFF" w:themeFill="background1"/>
            <w:noWrap/>
            <w:tcMar>
              <w:top w:w="0" w:type="dxa"/>
              <w:left w:w="108" w:type="dxa"/>
              <w:bottom w:w="0" w:type="dxa"/>
              <w:right w:w="108" w:type="dxa"/>
            </w:tcMar>
            <w:hideMark/>
          </w:tcPr>
          <w:p w14:paraId="3497F57D"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20</w:t>
            </w:r>
          </w:p>
        </w:tc>
        <w:tc>
          <w:tcPr>
            <w:tcW w:w="1121" w:type="dxa"/>
            <w:shd w:val="clear" w:color="auto" w:fill="FFFFFF" w:themeFill="background1"/>
            <w:noWrap/>
            <w:tcMar>
              <w:top w:w="0" w:type="dxa"/>
              <w:left w:w="108" w:type="dxa"/>
              <w:bottom w:w="0" w:type="dxa"/>
              <w:right w:w="108" w:type="dxa"/>
            </w:tcMar>
            <w:hideMark/>
          </w:tcPr>
          <w:p w14:paraId="44B17A4D"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45</w:t>
            </w:r>
          </w:p>
        </w:tc>
        <w:tc>
          <w:tcPr>
            <w:tcW w:w="1464" w:type="dxa"/>
            <w:shd w:val="clear" w:color="auto" w:fill="FFFFFF" w:themeFill="background1"/>
            <w:noWrap/>
            <w:tcMar>
              <w:top w:w="0" w:type="dxa"/>
              <w:left w:w="108" w:type="dxa"/>
              <w:bottom w:w="0" w:type="dxa"/>
              <w:right w:w="108" w:type="dxa"/>
            </w:tcMar>
            <w:hideMark/>
          </w:tcPr>
          <w:p w14:paraId="67ADB729"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115</w:t>
            </w:r>
          </w:p>
        </w:tc>
        <w:tc>
          <w:tcPr>
            <w:tcW w:w="2142" w:type="dxa"/>
            <w:shd w:val="clear" w:color="auto" w:fill="FFFFFF" w:themeFill="background1"/>
            <w:noWrap/>
            <w:tcMar>
              <w:top w:w="0" w:type="dxa"/>
              <w:left w:w="108" w:type="dxa"/>
              <w:bottom w:w="0" w:type="dxa"/>
              <w:right w:w="108" w:type="dxa"/>
            </w:tcMar>
            <w:hideMark/>
          </w:tcPr>
          <w:p w14:paraId="0E587BE9"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180</w:t>
            </w:r>
          </w:p>
        </w:tc>
      </w:tr>
      <w:tr w:rsidR="00AC7240" w:rsidRPr="003D24BF" w14:paraId="5CCB7356" w14:textId="77777777" w:rsidTr="00AC7240">
        <w:trPr>
          <w:trHeight w:val="198"/>
        </w:trPr>
        <w:tc>
          <w:tcPr>
            <w:tcW w:w="1611" w:type="dxa"/>
            <w:shd w:val="clear" w:color="auto" w:fill="FFFFFF" w:themeFill="background1"/>
            <w:noWrap/>
            <w:tcMar>
              <w:top w:w="0" w:type="dxa"/>
              <w:left w:w="108" w:type="dxa"/>
              <w:bottom w:w="0" w:type="dxa"/>
              <w:right w:w="108" w:type="dxa"/>
            </w:tcMar>
            <w:hideMark/>
          </w:tcPr>
          <w:p w14:paraId="6869EC4F" w14:textId="77777777" w:rsidR="0064188C" w:rsidRPr="003D24BF" w:rsidRDefault="0064188C" w:rsidP="00D771A1">
            <w:pPr>
              <w:spacing w:after="0" w:line="240" w:lineRule="auto"/>
              <w:jc w:val="center"/>
              <w:rPr>
                <w:rFonts w:cstheme="minorHAnsi"/>
                <w:b/>
                <w:bCs/>
                <w:lang w:eastAsia="es-CO"/>
              </w:rPr>
            </w:pPr>
            <w:r w:rsidRPr="003D24BF">
              <w:rPr>
                <w:rFonts w:cstheme="minorHAnsi"/>
                <w:b/>
                <w:bCs/>
                <w:lang w:eastAsia="es-CO"/>
              </w:rPr>
              <w:t>2022</w:t>
            </w:r>
          </w:p>
        </w:tc>
        <w:tc>
          <w:tcPr>
            <w:tcW w:w="1903" w:type="dxa"/>
            <w:shd w:val="clear" w:color="auto" w:fill="FFFFFF" w:themeFill="background1"/>
            <w:noWrap/>
            <w:tcMar>
              <w:top w:w="0" w:type="dxa"/>
              <w:left w:w="108" w:type="dxa"/>
              <w:bottom w:w="0" w:type="dxa"/>
              <w:right w:w="108" w:type="dxa"/>
            </w:tcMar>
            <w:hideMark/>
          </w:tcPr>
          <w:p w14:paraId="429B924D"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31</w:t>
            </w:r>
          </w:p>
        </w:tc>
        <w:tc>
          <w:tcPr>
            <w:tcW w:w="1121" w:type="dxa"/>
            <w:shd w:val="clear" w:color="auto" w:fill="FFFFFF" w:themeFill="background1"/>
            <w:noWrap/>
            <w:tcMar>
              <w:top w:w="0" w:type="dxa"/>
              <w:left w:w="108" w:type="dxa"/>
              <w:bottom w:w="0" w:type="dxa"/>
              <w:right w:w="108" w:type="dxa"/>
            </w:tcMar>
            <w:hideMark/>
          </w:tcPr>
          <w:p w14:paraId="65487A9F"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46</w:t>
            </w:r>
          </w:p>
        </w:tc>
        <w:tc>
          <w:tcPr>
            <w:tcW w:w="1464" w:type="dxa"/>
            <w:shd w:val="clear" w:color="auto" w:fill="FFFFFF" w:themeFill="background1"/>
            <w:noWrap/>
            <w:tcMar>
              <w:top w:w="0" w:type="dxa"/>
              <w:left w:w="108" w:type="dxa"/>
              <w:bottom w:w="0" w:type="dxa"/>
              <w:right w:w="108" w:type="dxa"/>
            </w:tcMar>
            <w:hideMark/>
          </w:tcPr>
          <w:p w14:paraId="2895201F"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100</w:t>
            </w:r>
          </w:p>
        </w:tc>
        <w:tc>
          <w:tcPr>
            <w:tcW w:w="2142" w:type="dxa"/>
            <w:shd w:val="clear" w:color="auto" w:fill="FFFFFF" w:themeFill="background1"/>
            <w:noWrap/>
            <w:tcMar>
              <w:top w:w="0" w:type="dxa"/>
              <w:left w:w="108" w:type="dxa"/>
              <w:bottom w:w="0" w:type="dxa"/>
              <w:right w:w="108" w:type="dxa"/>
            </w:tcMar>
            <w:hideMark/>
          </w:tcPr>
          <w:p w14:paraId="7BFE107D"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177</w:t>
            </w:r>
          </w:p>
        </w:tc>
      </w:tr>
      <w:tr w:rsidR="0064188C" w:rsidRPr="003D24BF" w14:paraId="43D74B71" w14:textId="77777777" w:rsidTr="00AC7240">
        <w:trPr>
          <w:trHeight w:val="198"/>
        </w:trPr>
        <w:tc>
          <w:tcPr>
            <w:tcW w:w="1611" w:type="dxa"/>
            <w:shd w:val="clear" w:color="auto" w:fill="D0CECE" w:themeFill="background2" w:themeFillShade="E6"/>
            <w:noWrap/>
            <w:tcMar>
              <w:top w:w="0" w:type="dxa"/>
              <w:left w:w="108" w:type="dxa"/>
              <w:bottom w:w="0" w:type="dxa"/>
              <w:right w:w="108" w:type="dxa"/>
            </w:tcMar>
            <w:hideMark/>
          </w:tcPr>
          <w:p w14:paraId="041481B0" w14:textId="77777777" w:rsidR="0064188C" w:rsidRPr="003D24BF" w:rsidRDefault="0064188C" w:rsidP="00D771A1">
            <w:pPr>
              <w:spacing w:after="0" w:line="240" w:lineRule="auto"/>
              <w:rPr>
                <w:rFonts w:cstheme="minorHAnsi"/>
                <w:b/>
                <w:bCs/>
                <w:lang w:eastAsia="es-CO"/>
              </w:rPr>
            </w:pPr>
            <w:r w:rsidRPr="003D24BF">
              <w:rPr>
                <w:rFonts w:cstheme="minorHAnsi"/>
                <w:b/>
                <w:bCs/>
                <w:lang w:eastAsia="es-CO"/>
              </w:rPr>
              <w:t xml:space="preserve">Total </w:t>
            </w:r>
          </w:p>
        </w:tc>
        <w:tc>
          <w:tcPr>
            <w:tcW w:w="1903" w:type="dxa"/>
            <w:shd w:val="clear" w:color="auto" w:fill="D0CECE" w:themeFill="background2" w:themeFillShade="E6"/>
            <w:noWrap/>
            <w:tcMar>
              <w:top w:w="0" w:type="dxa"/>
              <w:left w:w="108" w:type="dxa"/>
              <w:bottom w:w="0" w:type="dxa"/>
              <w:right w:w="108" w:type="dxa"/>
            </w:tcMar>
            <w:hideMark/>
          </w:tcPr>
          <w:p w14:paraId="21BFEF71"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128</w:t>
            </w:r>
          </w:p>
        </w:tc>
        <w:tc>
          <w:tcPr>
            <w:tcW w:w="1121" w:type="dxa"/>
            <w:shd w:val="clear" w:color="auto" w:fill="D0CECE" w:themeFill="background2" w:themeFillShade="E6"/>
            <w:noWrap/>
            <w:tcMar>
              <w:top w:w="0" w:type="dxa"/>
              <w:left w:w="108" w:type="dxa"/>
              <w:bottom w:w="0" w:type="dxa"/>
              <w:right w:w="108" w:type="dxa"/>
            </w:tcMar>
            <w:hideMark/>
          </w:tcPr>
          <w:p w14:paraId="5B5185DC"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197</w:t>
            </w:r>
          </w:p>
        </w:tc>
        <w:tc>
          <w:tcPr>
            <w:tcW w:w="1464" w:type="dxa"/>
            <w:shd w:val="clear" w:color="auto" w:fill="D0CECE" w:themeFill="background2" w:themeFillShade="E6"/>
            <w:noWrap/>
            <w:tcMar>
              <w:top w:w="0" w:type="dxa"/>
              <w:left w:w="108" w:type="dxa"/>
              <w:bottom w:w="0" w:type="dxa"/>
              <w:right w:w="108" w:type="dxa"/>
            </w:tcMar>
            <w:hideMark/>
          </w:tcPr>
          <w:p w14:paraId="61893185"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552</w:t>
            </w:r>
          </w:p>
        </w:tc>
        <w:tc>
          <w:tcPr>
            <w:tcW w:w="2142" w:type="dxa"/>
            <w:shd w:val="clear" w:color="auto" w:fill="D0CECE" w:themeFill="background2" w:themeFillShade="E6"/>
            <w:noWrap/>
            <w:tcMar>
              <w:top w:w="0" w:type="dxa"/>
              <w:left w:w="108" w:type="dxa"/>
              <w:bottom w:w="0" w:type="dxa"/>
              <w:right w:w="108" w:type="dxa"/>
            </w:tcMar>
            <w:hideMark/>
          </w:tcPr>
          <w:p w14:paraId="673DAB08" w14:textId="77777777" w:rsidR="0064188C" w:rsidRPr="003D24BF" w:rsidRDefault="0064188C" w:rsidP="00D771A1">
            <w:pPr>
              <w:spacing w:after="0" w:line="240" w:lineRule="auto"/>
              <w:jc w:val="center"/>
              <w:rPr>
                <w:rFonts w:cstheme="minorHAnsi"/>
                <w:lang w:eastAsia="es-CO"/>
              </w:rPr>
            </w:pPr>
            <w:r w:rsidRPr="003D24BF">
              <w:rPr>
                <w:rFonts w:cstheme="minorHAnsi"/>
                <w:lang w:eastAsia="es-CO"/>
              </w:rPr>
              <w:t>877</w:t>
            </w:r>
          </w:p>
        </w:tc>
      </w:tr>
    </w:tbl>
    <w:p w14:paraId="3575F95B" w14:textId="77777777" w:rsidR="0064188C" w:rsidRPr="003D24BF" w:rsidRDefault="0064188C" w:rsidP="0064188C">
      <w:pPr>
        <w:rPr>
          <w:rFonts w:cstheme="minorHAnsi"/>
          <w:b/>
          <w:bCs/>
          <w:lang w:val="es-ES"/>
        </w:rPr>
      </w:pPr>
    </w:p>
    <w:p w14:paraId="09EBE098" w14:textId="77777777" w:rsidR="0064188C" w:rsidRPr="003D24BF" w:rsidRDefault="0064188C" w:rsidP="0064188C">
      <w:pPr>
        <w:rPr>
          <w:rFonts w:cstheme="minorHAnsi"/>
          <w:b/>
          <w:bCs/>
          <w:lang w:val="es-ES"/>
        </w:rPr>
      </w:pPr>
    </w:p>
    <w:p w14:paraId="3913D41A" w14:textId="77777777" w:rsidR="0064188C" w:rsidRPr="003D24BF" w:rsidRDefault="0064188C" w:rsidP="0064188C">
      <w:pPr>
        <w:rPr>
          <w:rFonts w:cstheme="minorHAnsi"/>
          <w:b/>
          <w:bCs/>
          <w:lang w:val="es-ES"/>
        </w:rPr>
      </w:pPr>
    </w:p>
    <w:p w14:paraId="48BCBBB7" w14:textId="77777777" w:rsidR="0064188C" w:rsidRPr="003D24BF" w:rsidRDefault="0064188C" w:rsidP="0064188C">
      <w:pPr>
        <w:rPr>
          <w:rFonts w:cstheme="minorHAnsi"/>
          <w:b/>
          <w:bCs/>
          <w:lang w:val="es-ES"/>
        </w:rPr>
      </w:pPr>
    </w:p>
    <w:p w14:paraId="0B7A4642" w14:textId="77777777" w:rsidR="0064188C" w:rsidRPr="003D24BF" w:rsidRDefault="0064188C" w:rsidP="0064188C">
      <w:pPr>
        <w:rPr>
          <w:rFonts w:cstheme="minorHAnsi"/>
          <w:b/>
          <w:bCs/>
          <w:lang w:val="es-ES"/>
        </w:rPr>
      </w:pPr>
    </w:p>
    <w:p w14:paraId="0217828E" w14:textId="77777777" w:rsidR="00FB5AD8" w:rsidRPr="003D24BF" w:rsidRDefault="00FB5AD8"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b/>
          <w:bCs/>
          <w:sz w:val="22"/>
          <w:szCs w:val="22"/>
          <w:lang w:val="es-ES"/>
        </w:rPr>
      </w:pPr>
    </w:p>
    <w:p w14:paraId="4D43C32F" w14:textId="77777777" w:rsidR="00FB5AD8" w:rsidRPr="003D24BF" w:rsidRDefault="00FB5AD8"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b/>
          <w:bCs/>
          <w:sz w:val="22"/>
          <w:szCs w:val="22"/>
          <w:lang w:val="es-ES"/>
        </w:rPr>
      </w:pPr>
    </w:p>
    <w:p w14:paraId="08383EAA" w14:textId="2FBC0E8B" w:rsidR="003D545D" w:rsidRPr="003D24BF" w:rsidRDefault="003D545D" w:rsidP="003D545D">
      <w:pPr>
        <w:pStyle w:val="m5625684435831549493msolistparagraph"/>
        <w:shd w:val="clear" w:color="auto" w:fill="FFFFFF"/>
        <w:spacing w:before="0" w:beforeAutospacing="0" w:after="0" w:afterAutospacing="0" w:line="231" w:lineRule="atLeast"/>
        <w:jc w:val="both"/>
        <w:rPr>
          <w:rFonts w:asciiTheme="minorHAnsi" w:hAnsiTheme="minorHAnsi" w:cstheme="minorHAnsi"/>
          <w:color w:val="222222"/>
          <w:sz w:val="22"/>
          <w:szCs w:val="22"/>
        </w:rPr>
      </w:pPr>
      <w:r w:rsidRPr="003D24BF">
        <w:rPr>
          <w:rFonts w:asciiTheme="minorHAnsi" w:hAnsiTheme="minorHAnsi" w:cstheme="minorHAnsi"/>
          <w:b/>
          <w:bCs/>
          <w:color w:val="222222"/>
          <w:sz w:val="22"/>
          <w:szCs w:val="22"/>
        </w:rPr>
        <w:t xml:space="preserve">Fuente. </w:t>
      </w:r>
      <w:r w:rsidRPr="003D24BF">
        <w:rPr>
          <w:rFonts w:asciiTheme="minorHAnsi" w:hAnsiTheme="minorHAnsi" w:cstheme="minorHAnsi"/>
          <w:color w:val="222222"/>
          <w:sz w:val="22"/>
          <w:szCs w:val="22"/>
        </w:rPr>
        <w:t>Correo electrónico de 31 de diciembre de 2022 de la Oficina de Cooperación y Convenios del Instituto Colombiano de Bienestar Familiar.</w:t>
      </w:r>
    </w:p>
    <w:p w14:paraId="53DCF6D9" w14:textId="77777777" w:rsidR="00A25F2F" w:rsidRPr="003D24BF" w:rsidRDefault="00A25F2F"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b/>
          <w:bCs/>
          <w:sz w:val="22"/>
          <w:szCs w:val="22"/>
          <w:lang w:val="es-ES"/>
        </w:rPr>
      </w:pPr>
    </w:p>
    <w:p w14:paraId="28666E9D" w14:textId="77777777" w:rsidR="00152CFB" w:rsidRPr="003D24BF" w:rsidRDefault="00FB5AD8"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b/>
          <w:bCs/>
          <w:sz w:val="22"/>
          <w:szCs w:val="22"/>
          <w:lang w:val="es-ES"/>
        </w:rPr>
      </w:pPr>
      <w:r w:rsidRPr="003D24BF">
        <w:rPr>
          <w:rFonts w:asciiTheme="minorHAnsi" w:hAnsiTheme="minorHAnsi" w:cstheme="minorHAnsi"/>
          <w:b/>
          <w:bCs/>
          <w:sz w:val="22"/>
          <w:szCs w:val="22"/>
          <w:lang w:val="es-ES"/>
        </w:rPr>
        <w:t xml:space="preserve">Anexo </w:t>
      </w:r>
      <w:r w:rsidR="00152CFB" w:rsidRPr="003D24BF">
        <w:rPr>
          <w:rFonts w:asciiTheme="minorHAnsi" w:hAnsiTheme="minorHAnsi" w:cstheme="minorHAnsi"/>
          <w:b/>
          <w:bCs/>
          <w:sz w:val="22"/>
          <w:szCs w:val="22"/>
          <w:lang w:val="es-ES"/>
        </w:rPr>
        <w:t>18</w:t>
      </w:r>
      <w:r w:rsidRPr="003D24BF">
        <w:rPr>
          <w:rFonts w:asciiTheme="minorHAnsi" w:hAnsiTheme="minorHAnsi" w:cstheme="minorHAnsi"/>
          <w:b/>
          <w:bCs/>
          <w:sz w:val="22"/>
          <w:szCs w:val="22"/>
          <w:lang w:val="es-ES"/>
        </w:rPr>
        <w:t xml:space="preserve">. </w:t>
      </w:r>
    </w:p>
    <w:p w14:paraId="7AFED689" w14:textId="32812AAE" w:rsidR="004959C3" w:rsidRPr="003D24BF" w:rsidRDefault="00152CFB"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rPr>
      </w:pPr>
      <w:r w:rsidRPr="003D24BF">
        <w:rPr>
          <w:rFonts w:asciiTheme="minorHAnsi" w:hAnsiTheme="minorHAnsi" w:cstheme="minorHAnsi"/>
          <w:b/>
          <w:bCs/>
          <w:sz w:val="22"/>
          <w:szCs w:val="22"/>
          <w:lang w:val="es-ES"/>
        </w:rPr>
        <w:t xml:space="preserve">Tabla 1. </w:t>
      </w:r>
      <w:r w:rsidR="00D608A4" w:rsidRPr="003D24BF">
        <w:rPr>
          <w:rFonts w:asciiTheme="minorHAnsi" w:hAnsiTheme="minorHAnsi" w:cstheme="minorHAnsi"/>
          <w:sz w:val="22"/>
          <w:szCs w:val="22"/>
        </w:rPr>
        <w:t>Motivos de ingreso de niños que ingresaron a Proceso Administrativo de Restablecimiento de Derechos</w:t>
      </w:r>
      <w:bookmarkEnd w:id="6"/>
    </w:p>
    <w:p w14:paraId="14830FE5" w14:textId="77777777" w:rsidR="00EC4FDD" w:rsidRPr="003D24BF" w:rsidRDefault="00EC4FDD" w:rsidP="00ED0D8A">
      <w:pPr>
        <w:pStyle w:val="m5625684435831549493msolistparagraph"/>
        <w:shd w:val="clear" w:color="auto" w:fill="FFFFFF"/>
        <w:spacing w:before="0" w:beforeAutospacing="0" w:after="0" w:afterAutospacing="0" w:line="231" w:lineRule="atLeast"/>
        <w:jc w:val="both"/>
        <w:rPr>
          <w:rFonts w:asciiTheme="minorHAnsi" w:hAnsiTheme="minorHAnsi" w:cstheme="minorHAnsi"/>
          <w:b/>
          <w:bCs/>
          <w:sz w:val="22"/>
          <w:szCs w:val="22"/>
          <w:lang w:val="es-ES"/>
        </w:rPr>
      </w:pPr>
    </w:p>
    <w:tbl>
      <w:tblPr>
        <w:tblW w:w="9438" w:type="dxa"/>
        <w:tblCellMar>
          <w:left w:w="70" w:type="dxa"/>
          <w:right w:w="70" w:type="dxa"/>
        </w:tblCellMar>
        <w:tblLook w:val="04A0" w:firstRow="1" w:lastRow="0" w:firstColumn="1" w:lastColumn="0" w:noHBand="0" w:noVBand="1"/>
      </w:tblPr>
      <w:tblGrid>
        <w:gridCol w:w="6376"/>
        <w:gridCol w:w="788"/>
        <w:gridCol w:w="788"/>
        <w:gridCol w:w="744"/>
        <w:gridCol w:w="742"/>
      </w:tblGrid>
      <w:tr w:rsidR="00EC4FDD" w:rsidRPr="003D24BF" w14:paraId="67944F2C" w14:textId="77777777" w:rsidTr="00EC4FDD">
        <w:trPr>
          <w:trHeight w:val="194"/>
        </w:trPr>
        <w:tc>
          <w:tcPr>
            <w:tcW w:w="6376" w:type="dxa"/>
            <w:vMerge w:val="restart"/>
            <w:tcBorders>
              <w:top w:val="single" w:sz="8" w:space="0" w:color="auto"/>
              <w:left w:val="single" w:sz="8" w:space="0" w:color="auto"/>
              <w:bottom w:val="single" w:sz="8" w:space="0" w:color="000000"/>
              <w:right w:val="nil"/>
            </w:tcBorders>
            <w:shd w:val="clear" w:color="auto" w:fill="E7E6E6" w:themeFill="background2"/>
            <w:noWrap/>
            <w:vAlign w:val="center"/>
            <w:hideMark/>
          </w:tcPr>
          <w:p w14:paraId="016482AD" w14:textId="77777777" w:rsidR="00EC4FDD" w:rsidRPr="003D24BF" w:rsidRDefault="00EC4FDD"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MOTIVO DE INGRESO</w:t>
            </w:r>
          </w:p>
        </w:tc>
        <w:tc>
          <w:tcPr>
            <w:tcW w:w="2320" w:type="dxa"/>
            <w:gridSpan w:val="3"/>
            <w:tcBorders>
              <w:top w:val="single" w:sz="8" w:space="0" w:color="auto"/>
              <w:left w:val="single" w:sz="8" w:space="0" w:color="auto"/>
              <w:bottom w:val="single" w:sz="8" w:space="0" w:color="auto"/>
              <w:right w:val="single" w:sz="8" w:space="0" w:color="000000"/>
            </w:tcBorders>
            <w:shd w:val="clear" w:color="auto" w:fill="E7E6E6" w:themeFill="background2"/>
            <w:noWrap/>
            <w:vAlign w:val="center"/>
            <w:hideMark/>
          </w:tcPr>
          <w:p w14:paraId="07F5E21F" w14:textId="77777777" w:rsidR="00EC4FDD" w:rsidRPr="003D24BF" w:rsidRDefault="00EC4FDD"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PERIODO</w:t>
            </w:r>
          </w:p>
        </w:tc>
        <w:tc>
          <w:tcPr>
            <w:tcW w:w="742" w:type="dxa"/>
            <w:vMerge w:val="restart"/>
            <w:tcBorders>
              <w:top w:val="single" w:sz="8" w:space="0" w:color="auto"/>
              <w:left w:val="nil"/>
              <w:bottom w:val="single" w:sz="8" w:space="0" w:color="000000"/>
              <w:right w:val="single" w:sz="8" w:space="0" w:color="auto"/>
            </w:tcBorders>
            <w:shd w:val="clear" w:color="auto" w:fill="E7E6E6" w:themeFill="background2"/>
            <w:noWrap/>
            <w:vAlign w:val="center"/>
            <w:hideMark/>
          </w:tcPr>
          <w:p w14:paraId="7EF0665F" w14:textId="77777777" w:rsidR="00EC4FDD" w:rsidRPr="003D24BF" w:rsidRDefault="00EC4FDD"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TOTAL</w:t>
            </w:r>
          </w:p>
        </w:tc>
      </w:tr>
      <w:tr w:rsidR="00EC4FDD" w:rsidRPr="003D24BF" w14:paraId="730211AA" w14:textId="77777777" w:rsidTr="00EC4FDD">
        <w:trPr>
          <w:trHeight w:val="194"/>
        </w:trPr>
        <w:tc>
          <w:tcPr>
            <w:tcW w:w="6376" w:type="dxa"/>
            <w:vMerge/>
            <w:tcBorders>
              <w:top w:val="single" w:sz="8" w:space="0" w:color="auto"/>
              <w:left w:val="single" w:sz="8" w:space="0" w:color="auto"/>
              <w:bottom w:val="single" w:sz="8" w:space="0" w:color="000000"/>
              <w:right w:val="nil"/>
            </w:tcBorders>
            <w:vAlign w:val="center"/>
            <w:hideMark/>
          </w:tcPr>
          <w:p w14:paraId="3FAE2892" w14:textId="77777777" w:rsidR="00EC4FDD" w:rsidRPr="003D24BF" w:rsidRDefault="00EC4FDD" w:rsidP="00D771A1">
            <w:pPr>
              <w:spacing w:after="0" w:line="240" w:lineRule="auto"/>
              <w:rPr>
                <w:rFonts w:eastAsia="Times New Roman" w:cstheme="minorHAnsi"/>
                <w:b/>
                <w:bCs/>
                <w:lang w:eastAsia="es-CO"/>
              </w:rPr>
            </w:pPr>
          </w:p>
        </w:tc>
        <w:tc>
          <w:tcPr>
            <w:tcW w:w="788" w:type="dxa"/>
            <w:tcBorders>
              <w:top w:val="nil"/>
              <w:left w:val="single" w:sz="8" w:space="0" w:color="auto"/>
              <w:bottom w:val="single" w:sz="8" w:space="0" w:color="auto"/>
              <w:right w:val="single" w:sz="4" w:space="0" w:color="auto"/>
            </w:tcBorders>
            <w:shd w:val="clear" w:color="auto" w:fill="E7E6E6" w:themeFill="background2"/>
            <w:noWrap/>
            <w:vAlign w:val="center"/>
            <w:hideMark/>
          </w:tcPr>
          <w:p w14:paraId="17573DDC" w14:textId="77777777" w:rsidR="00EC4FDD" w:rsidRPr="003D24BF" w:rsidRDefault="00EC4FDD"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2020</w:t>
            </w:r>
          </w:p>
        </w:tc>
        <w:tc>
          <w:tcPr>
            <w:tcW w:w="788" w:type="dxa"/>
            <w:tcBorders>
              <w:top w:val="nil"/>
              <w:left w:val="nil"/>
              <w:bottom w:val="single" w:sz="8" w:space="0" w:color="auto"/>
              <w:right w:val="single" w:sz="4" w:space="0" w:color="auto"/>
            </w:tcBorders>
            <w:shd w:val="clear" w:color="auto" w:fill="E7E6E6" w:themeFill="background2"/>
            <w:noWrap/>
            <w:vAlign w:val="center"/>
            <w:hideMark/>
          </w:tcPr>
          <w:p w14:paraId="08ECEC14" w14:textId="77777777" w:rsidR="00EC4FDD" w:rsidRPr="003D24BF" w:rsidRDefault="00EC4FDD"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2021</w:t>
            </w:r>
          </w:p>
        </w:tc>
        <w:tc>
          <w:tcPr>
            <w:tcW w:w="744" w:type="dxa"/>
            <w:tcBorders>
              <w:top w:val="nil"/>
              <w:left w:val="nil"/>
              <w:bottom w:val="single" w:sz="8" w:space="0" w:color="auto"/>
              <w:right w:val="single" w:sz="8" w:space="0" w:color="auto"/>
            </w:tcBorders>
            <w:shd w:val="clear" w:color="auto" w:fill="E7E6E6" w:themeFill="background2"/>
            <w:noWrap/>
            <w:vAlign w:val="center"/>
            <w:hideMark/>
          </w:tcPr>
          <w:p w14:paraId="042975DD" w14:textId="77777777" w:rsidR="00EC4FDD" w:rsidRPr="003D24BF" w:rsidRDefault="00EC4FDD"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2022</w:t>
            </w:r>
          </w:p>
        </w:tc>
        <w:tc>
          <w:tcPr>
            <w:tcW w:w="742" w:type="dxa"/>
            <w:vMerge/>
            <w:tcBorders>
              <w:top w:val="single" w:sz="8" w:space="0" w:color="auto"/>
              <w:left w:val="nil"/>
              <w:bottom w:val="single" w:sz="8" w:space="0" w:color="000000"/>
              <w:right w:val="single" w:sz="8" w:space="0" w:color="auto"/>
            </w:tcBorders>
            <w:vAlign w:val="center"/>
            <w:hideMark/>
          </w:tcPr>
          <w:p w14:paraId="459B5469" w14:textId="77777777" w:rsidR="00EC4FDD" w:rsidRPr="003D24BF" w:rsidRDefault="00EC4FDD" w:rsidP="00D771A1">
            <w:pPr>
              <w:spacing w:after="0" w:line="240" w:lineRule="auto"/>
              <w:rPr>
                <w:rFonts w:eastAsia="Times New Roman" w:cstheme="minorHAnsi"/>
                <w:b/>
                <w:bCs/>
                <w:lang w:eastAsia="es-CO"/>
              </w:rPr>
            </w:pPr>
          </w:p>
        </w:tc>
      </w:tr>
      <w:tr w:rsidR="00EC4FDD" w:rsidRPr="003D24BF" w14:paraId="14B1D815" w14:textId="77777777" w:rsidTr="00D771A1">
        <w:trPr>
          <w:trHeight w:val="416"/>
        </w:trPr>
        <w:tc>
          <w:tcPr>
            <w:tcW w:w="6376" w:type="dxa"/>
            <w:tcBorders>
              <w:top w:val="nil"/>
              <w:left w:val="single" w:sz="8" w:space="0" w:color="auto"/>
              <w:bottom w:val="single" w:sz="4" w:space="0" w:color="auto"/>
              <w:right w:val="single" w:sz="4" w:space="0" w:color="auto"/>
            </w:tcBorders>
            <w:shd w:val="clear" w:color="auto" w:fill="auto"/>
            <w:vAlign w:val="center"/>
            <w:hideMark/>
          </w:tcPr>
          <w:p w14:paraId="316C9893" w14:textId="77777777" w:rsidR="00EC4FDD" w:rsidRPr="003D24BF" w:rsidRDefault="00EC4FDD" w:rsidP="00D771A1">
            <w:pPr>
              <w:spacing w:after="0" w:line="240" w:lineRule="auto"/>
              <w:jc w:val="both"/>
              <w:rPr>
                <w:rFonts w:eastAsia="Times New Roman" w:cstheme="minorHAnsi"/>
                <w:lang w:eastAsia="es-CO"/>
              </w:rPr>
            </w:pPr>
            <w:r w:rsidRPr="003D24BF">
              <w:rPr>
                <w:rFonts w:eastAsia="Times New Roman" w:cstheme="minorHAnsi"/>
                <w:lang w:eastAsia="es-CO"/>
              </w:rPr>
              <w:t>Amenazados Contra de su Vida por Acción de los Grupos Armados Organizados al Margen de la Ley</w:t>
            </w:r>
          </w:p>
        </w:tc>
        <w:tc>
          <w:tcPr>
            <w:tcW w:w="788" w:type="dxa"/>
            <w:tcBorders>
              <w:top w:val="nil"/>
              <w:left w:val="single" w:sz="8" w:space="0" w:color="auto"/>
              <w:bottom w:val="single" w:sz="4" w:space="0" w:color="auto"/>
              <w:right w:val="single" w:sz="4" w:space="0" w:color="auto"/>
            </w:tcBorders>
            <w:shd w:val="clear" w:color="auto" w:fill="auto"/>
            <w:noWrap/>
            <w:vAlign w:val="center"/>
            <w:hideMark/>
          </w:tcPr>
          <w:p w14:paraId="2E2615F2"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15</w:t>
            </w:r>
          </w:p>
        </w:tc>
        <w:tc>
          <w:tcPr>
            <w:tcW w:w="788" w:type="dxa"/>
            <w:tcBorders>
              <w:top w:val="nil"/>
              <w:left w:val="nil"/>
              <w:bottom w:val="single" w:sz="4" w:space="0" w:color="auto"/>
              <w:right w:val="single" w:sz="4" w:space="0" w:color="auto"/>
            </w:tcBorders>
            <w:shd w:val="clear" w:color="auto" w:fill="auto"/>
            <w:noWrap/>
            <w:vAlign w:val="center"/>
            <w:hideMark/>
          </w:tcPr>
          <w:p w14:paraId="0624B6E4"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151</w:t>
            </w:r>
          </w:p>
        </w:tc>
        <w:tc>
          <w:tcPr>
            <w:tcW w:w="744" w:type="dxa"/>
            <w:tcBorders>
              <w:top w:val="nil"/>
              <w:left w:val="nil"/>
              <w:bottom w:val="single" w:sz="4" w:space="0" w:color="auto"/>
              <w:right w:val="single" w:sz="8" w:space="0" w:color="auto"/>
            </w:tcBorders>
            <w:shd w:val="clear" w:color="auto" w:fill="auto"/>
            <w:noWrap/>
            <w:vAlign w:val="center"/>
            <w:hideMark/>
          </w:tcPr>
          <w:p w14:paraId="4988F15D"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131</w:t>
            </w:r>
          </w:p>
        </w:tc>
        <w:tc>
          <w:tcPr>
            <w:tcW w:w="742" w:type="dxa"/>
            <w:tcBorders>
              <w:top w:val="nil"/>
              <w:left w:val="nil"/>
              <w:bottom w:val="single" w:sz="4" w:space="0" w:color="auto"/>
              <w:right w:val="single" w:sz="8" w:space="0" w:color="auto"/>
            </w:tcBorders>
            <w:shd w:val="clear" w:color="auto" w:fill="auto"/>
            <w:noWrap/>
            <w:vAlign w:val="center"/>
            <w:hideMark/>
          </w:tcPr>
          <w:p w14:paraId="25A060E4"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297</w:t>
            </w:r>
          </w:p>
        </w:tc>
      </w:tr>
      <w:tr w:rsidR="00EC4FDD" w:rsidRPr="003D24BF" w14:paraId="06363300" w14:textId="77777777" w:rsidTr="00D771A1">
        <w:trPr>
          <w:trHeight w:val="453"/>
        </w:trPr>
        <w:tc>
          <w:tcPr>
            <w:tcW w:w="637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5BB5B86" w14:textId="77777777" w:rsidR="00EC4FDD" w:rsidRPr="003D24BF" w:rsidRDefault="00EC4FDD" w:rsidP="00D771A1">
            <w:pPr>
              <w:spacing w:after="0" w:line="240" w:lineRule="auto"/>
              <w:jc w:val="both"/>
              <w:rPr>
                <w:rFonts w:eastAsia="Times New Roman" w:cstheme="minorHAnsi"/>
                <w:lang w:eastAsia="es-CO"/>
              </w:rPr>
            </w:pPr>
            <w:r w:rsidRPr="003D24BF">
              <w:rPr>
                <w:rFonts w:eastAsia="Times New Roman" w:cstheme="minorHAnsi"/>
                <w:lang w:eastAsia="es-CO"/>
              </w:rPr>
              <w:t>Amenazados de Reclutamiento Inminente por parte de los Grupos Armados Organizados al Margen de la Ley</w:t>
            </w:r>
          </w:p>
        </w:tc>
        <w:tc>
          <w:tcPr>
            <w:tcW w:w="788" w:type="dxa"/>
            <w:tcBorders>
              <w:top w:val="nil"/>
              <w:left w:val="single" w:sz="8" w:space="0" w:color="auto"/>
              <w:bottom w:val="single" w:sz="4" w:space="0" w:color="auto"/>
              <w:right w:val="single" w:sz="4" w:space="0" w:color="auto"/>
            </w:tcBorders>
            <w:shd w:val="clear" w:color="auto" w:fill="auto"/>
            <w:noWrap/>
            <w:vAlign w:val="center"/>
            <w:hideMark/>
          </w:tcPr>
          <w:p w14:paraId="7FB2D880"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16</w:t>
            </w:r>
          </w:p>
        </w:tc>
        <w:tc>
          <w:tcPr>
            <w:tcW w:w="788" w:type="dxa"/>
            <w:tcBorders>
              <w:top w:val="nil"/>
              <w:left w:val="nil"/>
              <w:bottom w:val="single" w:sz="4" w:space="0" w:color="auto"/>
              <w:right w:val="single" w:sz="4" w:space="0" w:color="auto"/>
            </w:tcBorders>
            <w:shd w:val="clear" w:color="auto" w:fill="auto"/>
            <w:noWrap/>
            <w:vAlign w:val="center"/>
            <w:hideMark/>
          </w:tcPr>
          <w:p w14:paraId="0B28A8E1"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124</w:t>
            </w:r>
          </w:p>
        </w:tc>
        <w:tc>
          <w:tcPr>
            <w:tcW w:w="744" w:type="dxa"/>
            <w:tcBorders>
              <w:top w:val="nil"/>
              <w:left w:val="nil"/>
              <w:bottom w:val="single" w:sz="4" w:space="0" w:color="auto"/>
              <w:right w:val="single" w:sz="8" w:space="0" w:color="auto"/>
            </w:tcBorders>
            <w:shd w:val="clear" w:color="auto" w:fill="auto"/>
            <w:noWrap/>
            <w:vAlign w:val="center"/>
            <w:hideMark/>
          </w:tcPr>
          <w:p w14:paraId="31E37550"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129</w:t>
            </w:r>
          </w:p>
        </w:tc>
        <w:tc>
          <w:tcPr>
            <w:tcW w:w="742" w:type="dxa"/>
            <w:tcBorders>
              <w:top w:val="nil"/>
              <w:left w:val="nil"/>
              <w:bottom w:val="single" w:sz="4" w:space="0" w:color="auto"/>
              <w:right w:val="single" w:sz="8" w:space="0" w:color="auto"/>
            </w:tcBorders>
            <w:shd w:val="clear" w:color="auto" w:fill="auto"/>
            <w:noWrap/>
            <w:vAlign w:val="center"/>
            <w:hideMark/>
          </w:tcPr>
          <w:p w14:paraId="7E185307"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269</w:t>
            </w:r>
          </w:p>
        </w:tc>
      </w:tr>
      <w:tr w:rsidR="00EC4FDD" w:rsidRPr="003D24BF" w14:paraId="60FB0743" w14:textId="77777777" w:rsidTr="00D771A1">
        <w:trPr>
          <w:trHeight w:val="592"/>
        </w:trPr>
        <w:tc>
          <w:tcPr>
            <w:tcW w:w="637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84F396D" w14:textId="77777777" w:rsidR="00EC4FDD" w:rsidRPr="003D24BF" w:rsidRDefault="00EC4FDD" w:rsidP="00D771A1">
            <w:pPr>
              <w:spacing w:after="0" w:line="240" w:lineRule="auto"/>
              <w:jc w:val="both"/>
              <w:rPr>
                <w:rFonts w:eastAsia="Times New Roman" w:cstheme="minorHAnsi"/>
                <w:lang w:eastAsia="es-CO"/>
              </w:rPr>
            </w:pPr>
            <w:r w:rsidRPr="003D24BF">
              <w:rPr>
                <w:rFonts w:eastAsia="Times New Roman" w:cstheme="minorHAnsi"/>
                <w:lang w:eastAsia="es-CO"/>
              </w:rPr>
              <w:lastRenderedPageBreak/>
              <w:t>Huérfanos a Causa de la Violencia Armada, Hijos de Padres Desaparecidos o Secuestrados por Acción de los Grupos Armados Organizados al Margen de la Ley</w:t>
            </w:r>
          </w:p>
        </w:tc>
        <w:tc>
          <w:tcPr>
            <w:tcW w:w="788" w:type="dxa"/>
            <w:tcBorders>
              <w:top w:val="nil"/>
              <w:left w:val="single" w:sz="8" w:space="0" w:color="auto"/>
              <w:bottom w:val="single" w:sz="4" w:space="0" w:color="auto"/>
              <w:right w:val="single" w:sz="4" w:space="0" w:color="auto"/>
            </w:tcBorders>
            <w:shd w:val="clear" w:color="auto" w:fill="auto"/>
            <w:noWrap/>
            <w:vAlign w:val="center"/>
            <w:hideMark/>
          </w:tcPr>
          <w:p w14:paraId="425AEDCE"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15</w:t>
            </w:r>
          </w:p>
        </w:tc>
        <w:tc>
          <w:tcPr>
            <w:tcW w:w="788" w:type="dxa"/>
            <w:tcBorders>
              <w:top w:val="nil"/>
              <w:left w:val="nil"/>
              <w:bottom w:val="single" w:sz="4" w:space="0" w:color="auto"/>
              <w:right w:val="single" w:sz="4" w:space="0" w:color="auto"/>
            </w:tcBorders>
            <w:shd w:val="clear" w:color="auto" w:fill="auto"/>
            <w:noWrap/>
            <w:vAlign w:val="center"/>
            <w:hideMark/>
          </w:tcPr>
          <w:p w14:paraId="3561BE32"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115</w:t>
            </w:r>
          </w:p>
        </w:tc>
        <w:tc>
          <w:tcPr>
            <w:tcW w:w="744" w:type="dxa"/>
            <w:tcBorders>
              <w:top w:val="nil"/>
              <w:left w:val="nil"/>
              <w:bottom w:val="single" w:sz="4" w:space="0" w:color="auto"/>
              <w:right w:val="single" w:sz="8" w:space="0" w:color="auto"/>
            </w:tcBorders>
            <w:shd w:val="clear" w:color="auto" w:fill="auto"/>
            <w:noWrap/>
            <w:vAlign w:val="center"/>
            <w:hideMark/>
          </w:tcPr>
          <w:p w14:paraId="01CA4D26"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94</w:t>
            </w:r>
          </w:p>
        </w:tc>
        <w:tc>
          <w:tcPr>
            <w:tcW w:w="742" w:type="dxa"/>
            <w:tcBorders>
              <w:top w:val="nil"/>
              <w:left w:val="nil"/>
              <w:bottom w:val="single" w:sz="4" w:space="0" w:color="auto"/>
              <w:right w:val="single" w:sz="8" w:space="0" w:color="auto"/>
            </w:tcBorders>
            <w:shd w:val="clear" w:color="auto" w:fill="auto"/>
            <w:noWrap/>
            <w:vAlign w:val="center"/>
            <w:hideMark/>
          </w:tcPr>
          <w:p w14:paraId="48FE5B22"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224</w:t>
            </w:r>
          </w:p>
        </w:tc>
      </w:tr>
      <w:tr w:rsidR="00EC4FDD" w:rsidRPr="003D24BF" w14:paraId="03F5FED3" w14:textId="77777777" w:rsidTr="00D771A1">
        <w:trPr>
          <w:trHeight w:val="490"/>
        </w:trPr>
        <w:tc>
          <w:tcPr>
            <w:tcW w:w="637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9527301" w14:textId="77777777" w:rsidR="00EC4FDD" w:rsidRPr="003D24BF" w:rsidRDefault="00EC4FDD" w:rsidP="00D771A1">
            <w:pPr>
              <w:spacing w:after="0" w:line="240" w:lineRule="auto"/>
              <w:jc w:val="both"/>
              <w:rPr>
                <w:rFonts w:eastAsia="Times New Roman" w:cstheme="minorHAnsi"/>
                <w:lang w:eastAsia="es-CO"/>
              </w:rPr>
            </w:pPr>
            <w:r w:rsidRPr="003D24BF">
              <w:rPr>
                <w:rFonts w:eastAsia="Times New Roman" w:cstheme="minorHAnsi"/>
                <w:lang w:eastAsia="es-CO"/>
              </w:rPr>
              <w:t>Niños, niñas, adolescentes nacidos como consecuencia del abuso sexual en el marco de conflicto armado.</w:t>
            </w:r>
          </w:p>
        </w:tc>
        <w:tc>
          <w:tcPr>
            <w:tcW w:w="788" w:type="dxa"/>
            <w:tcBorders>
              <w:top w:val="nil"/>
              <w:left w:val="single" w:sz="8" w:space="0" w:color="auto"/>
              <w:bottom w:val="single" w:sz="4" w:space="0" w:color="auto"/>
              <w:right w:val="single" w:sz="4" w:space="0" w:color="auto"/>
            </w:tcBorders>
            <w:shd w:val="clear" w:color="auto" w:fill="auto"/>
            <w:noWrap/>
            <w:vAlign w:val="center"/>
            <w:hideMark/>
          </w:tcPr>
          <w:p w14:paraId="0B12A2CA"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788" w:type="dxa"/>
            <w:tcBorders>
              <w:top w:val="nil"/>
              <w:left w:val="nil"/>
              <w:bottom w:val="single" w:sz="4" w:space="0" w:color="auto"/>
              <w:right w:val="single" w:sz="4" w:space="0" w:color="auto"/>
            </w:tcBorders>
            <w:shd w:val="clear" w:color="auto" w:fill="auto"/>
            <w:noWrap/>
            <w:vAlign w:val="center"/>
            <w:hideMark/>
          </w:tcPr>
          <w:p w14:paraId="64FBE66A"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11</w:t>
            </w:r>
          </w:p>
        </w:tc>
        <w:tc>
          <w:tcPr>
            <w:tcW w:w="744" w:type="dxa"/>
            <w:tcBorders>
              <w:top w:val="nil"/>
              <w:left w:val="nil"/>
              <w:bottom w:val="single" w:sz="4" w:space="0" w:color="auto"/>
              <w:right w:val="single" w:sz="8" w:space="0" w:color="auto"/>
            </w:tcBorders>
            <w:shd w:val="clear" w:color="auto" w:fill="auto"/>
            <w:noWrap/>
            <w:vAlign w:val="center"/>
            <w:hideMark/>
          </w:tcPr>
          <w:p w14:paraId="2EC351D7"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c>
          <w:tcPr>
            <w:tcW w:w="742" w:type="dxa"/>
            <w:tcBorders>
              <w:top w:val="nil"/>
              <w:left w:val="nil"/>
              <w:bottom w:val="single" w:sz="4" w:space="0" w:color="auto"/>
              <w:right w:val="single" w:sz="8" w:space="0" w:color="auto"/>
            </w:tcBorders>
            <w:shd w:val="clear" w:color="auto" w:fill="auto"/>
            <w:noWrap/>
            <w:vAlign w:val="center"/>
            <w:hideMark/>
          </w:tcPr>
          <w:p w14:paraId="16277D13"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13</w:t>
            </w:r>
          </w:p>
        </w:tc>
      </w:tr>
      <w:tr w:rsidR="00EC4FDD" w:rsidRPr="003D24BF" w14:paraId="41D5420D" w14:textId="77777777" w:rsidTr="00D771A1">
        <w:trPr>
          <w:trHeight w:val="407"/>
        </w:trPr>
        <w:tc>
          <w:tcPr>
            <w:tcW w:w="63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3D8B9E" w14:textId="77777777" w:rsidR="00EC4FDD" w:rsidRPr="003D24BF" w:rsidRDefault="00EC4FDD" w:rsidP="00D771A1">
            <w:pPr>
              <w:spacing w:after="0" w:line="240" w:lineRule="auto"/>
              <w:jc w:val="both"/>
              <w:rPr>
                <w:rFonts w:eastAsia="Times New Roman" w:cstheme="minorHAnsi"/>
                <w:lang w:eastAsia="es-CO"/>
              </w:rPr>
            </w:pPr>
            <w:r w:rsidRPr="003D24BF">
              <w:rPr>
                <w:rFonts w:eastAsia="Times New Roman" w:cstheme="minorHAnsi"/>
                <w:lang w:eastAsia="es-CO"/>
              </w:rPr>
              <w:t>Víctima de Minas Antipersonal, Municiones Sin Explotar o Artefacto Explosivo Improvisado</w:t>
            </w:r>
          </w:p>
        </w:tc>
        <w:tc>
          <w:tcPr>
            <w:tcW w:w="7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21F142"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7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1480A"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9</w:t>
            </w:r>
          </w:p>
        </w:tc>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5AA63"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3</w:t>
            </w:r>
          </w:p>
        </w:tc>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64A18"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12</w:t>
            </w:r>
          </w:p>
        </w:tc>
      </w:tr>
      <w:tr w:rsidR="00EC4FDD" w:rsidRPr="003D24BF" w14:paraId="115B3935" w14:textId="77777777" w:rsidTr="00D771A1">
        <w:trPr>
          <w:trHeight w:val="407"/>
        </w:trPr>
        <w:tc>
          <w:tcPr>
            <w:tcW w:w="6376" w:type="dxa"/>
            <w:tcBorders>
              <w:top w:val="single" w:sz="4" w:space="0" w:color="auto"/>
              <w:left w:val="single" w:sz="4" w:space="0" w:color="auto"/>
              <w:bottom w:val="single" w:sz="4" w:space="0" w:color="auto"/>
              <w:right w:val="single" w:sz="4" w:space="0" w:color="auto"/>
            </w:tcBorders>
            <w:shd w:val="clear" w:color="auto" w:fill="auto"/>
            <w:vAlign w:val="center"/>
          </w:tcPr>
          <w:p w14:paraId="2D53C391" w14:textId="77777777" w:rsidR="00EC4FDD" w:rsidRPr="003D24BF" w:rsidRDefault="00EC4FDD" w:rsidP="00D771A1">
            <w:pPr>
              <w:spacing w:after="0" w:line="240" w:lineRule="auto"/>
              <w:jc w:val="both"/>
              <w:rPr>
                <w:rFonts w:eastAsia="Times New Roman" w:cstheme="minorHAnsi"/>
                <w:lang w:eastAsia="es-CO"/>
              </w:rPr>
            </w:pPr>
            <w:r w:rsidRPr="003D24BF">
              <w:rPr>
                <w:rFonts w:eastAsia="Times New Roman" w:cstheme="minorHAnsi"/>
                <w:lang w:eastAsia="es-CO"/>
              </w:rPr>
              <w:t>Víctimas de Acto Terrorista - Atentados - Combates - Enfrentamientos - Hostigamientos</w:t>
            </w:r>
          </w:p>
        </w:tc>
        <w:tc>
          <w:tcPr>
            <w:tcW w:w="7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25929"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c>
          <w:tcPr>
            <w:tcW w:w="7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A33850"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21</w:t>
            </w:r>
          </w:p>
        </w:tc>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B4144E"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23</w:t>
            </w:r>
          </w:p>
        </w:tc>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7BBEFF"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lang w:eastAsia="es-CO"/>
              </w:rPr>
              <w:t>46</w:t>
            </w:r>
          </w:p>
        </w:tc>
      </w:tr>
      <w:tr w:rsidR="00EC4FDD" w:rsidRPr="003D24BF" w14:paraId="44EEB368" w14:textId="77777777" w:rsidTr="00EC4FDD">
        <w:trPr>
          <w:trHeight w:val="407"/>
        </w:trPr>
        <w:tc>
          <w:tcPr>
            <w:tcW w:w="63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3AE6C16" w14:textId="77777777" w:rsidR="00EC4FDD" w:rsidRPr="003D24BF" w:rsidRDefault="00EC4FDD" w:rsidP="00D771A1">
            <w:pPr>
              <w:spacing w:after="0" w:line="240" w:lineRule="auto"/>
              <w:jc w:val="both"/>
              <w:rPr>
                <w:rFonts w:eastAsia="Times New Roman" w:cstheme="minorHAnsi"/>
                <w:lang w:eastAsia="es-CO"/>
              </w:rPr>
            </w:pPr>
            <w:r w:rsidRPr="003D24BF">
              <w:rPr>
                <w:rFonts w:eastAsia="Times New Roman" w:cstheme="minorHAnsi"/>
                <w:b/>
                <w:bCs/>
                <w:lang w:eastAsia="es-CO"/>
              </w:rPr>
              <w:t>TOTAL GENERAL</w:t>
            </w:r>
          </w:p>
        </w:tc>
        <w:tc>
          <w:tcPr>
            <w:tcW w:w="788"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05756CED"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b/>
                <w:bCs/>
                <w:lang w:eastAsia="es-CO"/>
              </w:rPr>
              <w:t>48</w:t>
            </w:r>
          </w:p>
        </w:tc>
        <w:tc>
          <w:tcPr>
            <w:tcW w:w="788"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04E066FD"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b/>
                <w:bCs/>
                <w:lang w:eastAsia="es-CO"/>
              </w:rPr>
              <w:t>431</w:t>
            </w:r>
          </w:p>
        </w:tc>
        <w:tc>
          <w:tcPr>
            <w:tcW w:w="744"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2FDBB5CD"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b/>
                <w:bCs/>
                <w:lang w:eastAsia="es-CO"/>
              </w:rPr>
              <w:t>382</w:t>
            </w:r>
          </w:p>
        </w:tc>
        <w:tc>
          <w:tcPr>
            <w:tcW w:w="74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14:paraId="1ADA54AA" w14:textId="77777777" w:rsidR="00EC4FDD" w:rsidRPr="003D24BF" w:rsidRDefault="00EC4FDD" w:rsidP="00D771A1">
            <w:pPr>
              <w:spacing w:after="0" w:line="240" w:lineRule="auto"/>
              <w:jc w:val="center"/>
              <w:rPr>
                <w:rFonts w:eastAsia="Times New Roman" w:cstheme="minorHAnsi"/>
                <w:lang w:eastAsia="es-CO"/>
              </w:rPr>
            </w:pPr>
            <w:r w:rsidRPr="003D24BF">
              <w:rPr>
                <w:rFonts w:eastAsia="Times New Roman" w:cstheme="minorHAnsi"/>
                <w:b/>
                <w:bCs/>
                <w:lang w:eastAsia="es-CO"/>
              </w:rPr>
              <w:t>861</w:t>
            </w:r>
          </w:p>
        </w:tc>
      </w:tr>
    </w:tbl>
    <w:p w14:paraId="7A3714AD" w14:textId="42D6A800" w:rsidR="00ED0D8A" w:rsidRPr="003D24BF" w:rsidRDefault="00ED0D8A" w:rsidP="00AD6762">
      <w:pPr>
        <w:rPr>
          <w:rFonts w:cstheme="minorHAnsi"/>
          <w:b/>
          <w:bCs/>
        </w:rPr>
      </w:pPr>
    </w:p>
    <w:p w14:paraId="3335B94D" w14:textId="77777777" w:rsidR="00E30675" w:rsidRPr="003D24BF" w:rsidRDefault="00E30675" w:rsidP="00E30675">
      <w:pPr>
        <w:pStyle w:val="m5625684435831549493msolistparagraph"/>
        <w:shd w:val="clear" w:color="auto" w:fill="FFFFFF"/>
        <w:spacing w:before="0" w:beforeAutospacing="0" w:after="0" w:afterAutospacing="0" w:line="231" w:lineRule="atLeast"/>
        <w:jc w:val="both"/>
        <w:rPr>
          <w:rFonts w:asciiTheme="minorHAnsi" w:hAnsiTheme="minorHAnsi" w:cstheme="minorHAnsi"/>
          <w:color w:val="222222"/>
          <w:sz w:val="22"/>
          <w:szCs w:val="22"/>
        </w:rPr>
      </w:pPr>
      <w:r w:rsidRPr="003D24BF">
        <w:rPr>
          <w:rFonts w:asciiTheme="minorHAnsi" w:hAnsiTheme="minorHAnsi" w:cstheme="minorHAnsi"/>
          <w:b/>
          <w:bCs/>
          <w:color w:val="222222"/>
          <w:sz w:val="22"/>
          <w:szCs w:val="22"/>
        </w:rPr>
        <w:t xml:space="preserve">Fuente. </w:t>
      </w:r>
      <w:r w:rsidRPr="003D24BF">
        <w:rPr>
          <w:rFonts w:asciiTheme="minorHAnsi" w:hAnsiTheme="minorHAnsi" w:cstheme="minorHAnsi"/>
          <w:color w:val="222222"/>
          <w:sz w:val="22"/>
          <w:szCs w:val="22"/>
        </w:rPr>
        <w:t>Correo electrónico de 31 de diciembre de 2022 de la Oficina de Cooperación y Convenios del Instituto Colombiano de Bienestar Familiar.</w:t>
      </w:r>
    </w:p>
    <w:tbl>
      <w:tblPr>
        <w:tblW w:w="9294" w:type="dxa"/>
        <w:tblInd w:w="10" w:type="dxa"/>
        <w:tblCellMar>
          <w:left w:w="70" w:type="dxa"/>
          <w:right w:w="70" w:type="dxa"/>
        </w:tblCellMar>
        <w:tblLook w:val="04A0" w:firstRow="1" w:lastRow="0" w:firstColumn="1" w:lastColumn="0" w:noHBand="0" w:noVBand="1"/>
      </w:tblPr>
      <w:tblGrid>
        <w:gridCol w:w="3319"/>
        <w:gridCol w:w="1082"/>
        <w:gridCol w:w="126"/>
        <w:gridCol w:w="1209"/>
        <w:gridCol w:w="211"/>
        <w:gridCol w:w="139"/>
        <w:gridCol w:w="146"/>
        <w:gridCol w:w="510"/>
        <w:gridCol w:w="43"/>
        <w:gridCol w:w="235"/>
        <w:gridCol w:w="614"/>
        <w:gridCol w:w="174"/>
        <w:gridCol w:w="177"/>
        <w:gridCol w:w="550"/>
        <w:gridCol w:w="759"/>
      </w:tblGrid>
      <w:tr w:rsidR="009F4FC6" w:rsidRPr="003D24BF" w14:paraId="6607E224" w14:textId="77777777" w:rsidTr="00152CFB">
        <w:trPr>
          <w:trHeight w:val="185"/>
        </w:trPr>
        <w:tc>
          <w:tcPr>
            <w:tcW w:w="6086" w:type="dxa"/>
            <w:gridSpan w:val="6"/>
            <w:tcBorders>
              <w:top w:val="nil"/>
              <w:left w:val="nil"/>
              <w:bottom w:val="nil"/>
              <w:right w:val="nil"/>
            </w:tcBorders>
            <w:shd w:val="clear" w:color="auto" w:fill="auto"/>
            <w:noWrap/>
            <w:vAlign w:val="bottom"/>
            <w:hideMark/>
          </w:tcPr>
          <w:p w14:paraId="12AA6E06" w14:textId="77777777" w:rsidR="00072F26" w:rsidRPr="003D24BF" w:rsidRDefault="00072F26" w:rsidP="009F4FC6">
            <w:pPr>
              <w:pStyle w:val="m5625684435831549493msolistparagraph"/>
              <w:shd w:val="clear" w:color="auto" w:fill="FFFFFF"/>
              <w:spacing w:before="0" w:beforeAutospacing="0" w:after="0" w:afterAutospacing="0" w:line="231" w:lineRule="atLeast"/>
              <w:jc w:val="both"/>
              <w:rPr>
                <w:rFonts w:asciiTheme="minorHAnsi" w:hAnsiTheme="minorHAnsi" w:cstheme="minorHAnsi"/>
                <w:b/>
                <w:bCs/>
                <w:sz w:val="22"/>
                <w:szCs w:val="22"/>
                <w:lang w:val="es-ES"/>
              </w:rPr>
            </w:pPr>
          </w:p>
          <w:p w14:paraId="585A37FB" w14:textId="796DE6EB" w:rsidR="009F4FC6" w:rsidRPr="003D24BF" w:rsidRDefault="00152CFB" w:rsidP="00152CFB">
            <w:pPr>
              <w:pStyle w:val="m5625684435831549493msolistparagraph"/>
              <w:shd w:val="clear" w:color="auto" w:fill="FFFFFF"/>
              <w:spacing w:before="0" w:beforeAutospacing="0" w:after="0" w:afterAutospacing="0" w:line="231" w:lineRule="atLeast"/>
              <w:ind w:right="-3191"/>
              <w:rPr>
                <w:rFonts w:asciiTheme="minorHAnsi" w:hAnsiTheme="minorHAnsi" w:cstheme="minorHAnsi"/>
                <w:sz w:val="22"/>
                <w:szCs w:val="22"/>
              </w:rPr>
            </w:pPr>
            <w:r w:rsidRPr="003D24BF">
              <w:rPr>
                <w:rFonts w:asciiTheme="minorHAnsi" w:hAnsiTheme="minorHAnsi" w:cstheme="minorHAnsi"/>
                <w:b/>
                <w:bCs/>
                <w:sz w:val="22"/>
                <w:szCs w:val="22"/>
                <w:lang w:val="es-ES"/>
              </w:rPr>
              <w:t xml:space="preserve">Tabla 2. </w:t>
            </w:r>
          </w:p>
          <w:p w14:paraId="7DF65958" w14:textId="77777777" w:rsidR="009F4FC6" w:rsidRPr="003D24BF" w:rsidRDefault="009F4FC6" w:rsidP="00D771A1">
            <w:pPr>
              <w:spacing w:after="0" w:line="240" w:lineRule="auto"/>
              <w:rPr>
                <w:rFonts w:eastAsia="Times New Roman" w:cstheme="minorHAnsi"/>
                <w:b/>
                <w:bCs/>
                <w:lang w:eastAsia="es-CO"/>
              </w:rPr>
            </w:pPr>
          </w:p>
          <w:p w14:paraId="6ECE8265" w14:textId="77777777" w:rsidR="009F4FC6" w:rsidRPr="003D24BF" w:rsidRDefault="009F4FC6" w:rsidP="00D771A1">
            <w:pPr>
              <w:spacing w:after="0" w:line="240" w:lineRule="auto"/>
              <w:rPr>
                <w:rFonts w:eastAsia="Times New Roman" w:cstheme="minorHAnsi"/>
                <w:b/>
                <w:bCs/>
                <w:lang w:eastAsia="es-CO"/>
              </w:rPr>
            </w:pPr>
          </w:p>
        </w:tc>
        <w:tc>
          <w:tcPr>
            <w:tcW w:w="146" w:type="dxa"/>
            <w:tcBorders>
              <w:top w:val="nil"/>
              <w:left w:val="nil"/>
              <w:bottom w:val="nil"/>
              <w:right w:val="nil"/>
            </w:tcBorders>
            <w:shd w:val="clear" w:color="auto" w:fill="auto"/>
            <w:noWrap/>
            <w:vAlign w:val="bottom"/>
            <w:hideMark/>
          </w:tcPr>
          <w:p w14:paraId="036D5F98" w14:textId="77777777" w:rsidR="009F4FC6" w:rsidRPr="003D24BF" w:rsidRDefault="009F4FC6" w:rsidP="00D771A1">
            <w:pPr>
              <w:spacing w:after="0" w:line="240" w:lineRule="auto"/>
              <w:rPr>
                <w:rFonts w:eastAsia="Times New Roman" w:cstheme="minorHAnsi"/>
                <w:b/>
                <w:bCs/>
                <w:lang w:eastAsia="es-CO"/>
              </w:rPr>
            </w:pPr>
          </w:p>
        </w:tc>
        <w:tc>
          <w:tcPr>
            <w:tcW w:w="788" w:type="dxa"/>
            <w:gridSpan w:val="3"/>
            <w:tcBorders>
              <w:top w:val="nil"/>
              <w:left w:val="nil"/>
              <w:bottom w:val="nil"/>
              <w:right w:val="nil"/>
            </w:tcBorders>
            <w:shd w:val="clear" w:color="auto" w:fill="auto"/>
            <w:noWrap/>
            <w:vAlign w:val="bottom"/>
            <w:hideMark/>
          </w:tcPr>
          <w:p w14:paraId="15F90A49" w14:textId="77777777" w:rsidR="009F4FC6" w:rsidRPr="003D24BF" w:rsidRDefault="009F4FC6" w:rsidP="00D771A1">
            <w:pPr>
              <w:spacing w:after="0" w:line="240" w:lineRule="auto"/>
              <w:rPr>
                <w:rFonts w:eastAsia="Times New Roman" w:cstheme="minorHAnsi"/>
                <w:lang w:eastAsia="es-CO"/>
              </w:rPr>
            </w:pPr>
          </w:p>
        </w:tc>
        <w:tc>
          <w:tcPr>
            <w:tcW w:w="788" w:type="dxa"/>
            <w:gridSpan w:val="2"/>
            <w:tcBorders>
              <w:top w:val="nil"/>
              <w:left w:val="nil"/>
              <w:bottom w:val="nil"/>
              <w:right w:val="nil"/>
            </w:tcBorders>
            <w:shd w:val="clear" w:color="auto" w:fill="auto"/>
            <w:noWrap/>
            <w:vAlign w:val="bottom"/>
            <w:hideMark/>
          </w:tcPr>
          <w:p w14:paraId="0E0C519D" w14:textId="77777777" w:rsidR="009F4FC6" w:rsidRPr="003D24BF" w:rsidRDefault="009F4FC6" w:rsidP="00D771A1">
            <w:pPr>
              <w:spacing w:after="0" w:line="240" w:lineRule="auto"/>
              <w:rPr>
                <w:rFonts w:eastAsia="Times New Roman" w:cstheme="minorHAnsi"/>
                <w:lang w:eastAsia="es-CO"/>
              </w:rPr>
            </w:pPr>
          </w:p>
        </w:tc>
        <w:tc>
          <w:tcPr>
            <w:tcW w:w="1486" w:type="dxa"/>
            <w:gridSpan w:val="3"/>
            <w:tcBorders>
              <w:top w:val="nil"/>
              <w:left w:val="nil"/>
              <w:bottom w:val="nil"/>
              <w:right w:val="nil"/>
            </w:tcBorders>
            <w:shd w:val="clear" w:color="auto" w:fill="auto"/>
            <w:noWrap/>
            <w:vAlign w:val="bottom"/>
            <w:hideMark/>
          </w:tcPr>
          <w:p w14:paraId="09A3A544" w14:textId="77777777" w:rsidR="009F4FC6" w:rsidRPr="003D24BF" w:rsidRDefault="009F4FC6" w:rsidP="00D771A1">
            <w:pPr>
              <w:spacing w:after="0" w:line="240" w:lineRule="auto"/>
              <w:rPr>
                <w:rFonts w:eastAsia="Times New Roman" w:cstheme="minorHAnsi"/>
                <w:lang w:eastAsia="es-CO"/>
              </w:rPr>
            </w:pPr>
          </w:p>
        </w:tc>
      </w:tr>
      <w:tr w:rsidR="009F4FC6" w:rsidRPr="003D24BF" w14:paraId="1AF06617" w14:textId="77777777" w:rsidTr="00152CFB">
        <w:trPr>
          <w:gridAfter w:val="1"/>
          <w:wAfter w:w="759" w:type="dxa"/>
          <w:trHeight w:val="315"/>
        </w:trPr>
        <w:tc>
          <w:tcPr>
            <w:tcW w:w="4401" w:type="dxa"/>
            <w:gridSpan w:val="2"/>
            <w:vMerge w:val="restart"/>
            <w:tcBorders>
              <w:top w:val="single" w:sz="8" w:space="0" w:color="auto"/>
              <w:left w:val="single" w:sz="8" w:space="0" w:color="auto"/>
              <w:bottom w:val="single" w:sz="8" w:space="0" w:color="000000"/>
              <w:right w:val="single" w:sz="8" w:space="0" w:color="auto"/>
            </w:tcBorders>
            <w:shd w:val="clear" w:color="auto" w:fill="E7E6E6" w:themeFill="background2"/>
            <w:noWrap/>
            <w:vAlign w:val="center"/>
            <w:hideMark/>
          </w:tcPr>
          <w:p w14:paraId="577B6102"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SEXO</w:t>
            </w:r>
          </w:p>
        </w:tc>
        <w:tc>
          <w:tcPr>
            <w:tcW w:w="3233" w:type="dxa"/>
            <w:gridSpan w:val="9"/>
            <w:tcBorders>
              <w:top w:val="single" w:sz="8" w:space="0" w:color="auto"/>
              <w:left w:val="nil"/>
              <w:bottom w:val="single" w:sz="8" w:space="0" w:color="auto"/>
              <w:right w:val="single" w:sz="8" w:space="0" w:color="000000"/>
            </w:tcBorders>
            <w:shd w:val="clear" w:color="auto" w:fill="E7E6E6" w:themeFill="background2"/>
            <w:noWrap/>
            <w:vAlign w:val="center"/>
            <w:hideMark/>
          </w:tcPr>
          <w:p w14:paraId="33457314"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PERIODO</w:t>
            </w:r>
          </w:p>
        </w:tc>
        <w:tc>
          <w:tcPr>
            <w:tcW w:w="901" w:type="dxa"/>
            <w:gridSpan w:val="3"/>
            <w:vMerge w:val="restart"/>
            <w:tcBorders>
              <w:top w:val="single" w:sz="8" w:space="0" w:color="auto"/>
              <w:left w:val="nil"/>
              <w:bottom w:val="single" w:sz="8" w:space="0" w:color="000000"/>
              <w:right w:val="single" w:sz="8" w:space="0" w:color="auto"/>
            </w:tcBorders>
            <w:shd w:val="clear" w:color="auto" w:fill="E7E6E6" w:themeFill="background2"/>
            <w:noWrap/>
            <w:vAlign w:val="center"/>
            <w:hideMark/>
          </w:tcPr>
          <w:p w14:paraId="0A5C8895"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TOTAL</w:t>
            </w:r>
          </w:p>
        </w:tc>
      </w:tr>
      <w:tr w:rsidR="009F4FC6" w:rsidRPr="003D24BF" w14:paraId="18378AC5" w14:textId="77777777" w:rsidTr="00152CFB">
        <w:trPr>
          <w:gridAfter w:val="1"/>
          <w:wAfter w:w="759" w:type="dxa"/>
          <w:trHeight w:val="315"/>
        </w:trPr>
        <w:tc>
          <w:tcPr>
            <w:tcW w:w="4401" w:type="dxa"/>
            <w:gridSpan w:val="2"/>
            <w:vMerge/>
            <w:tcBorders>
              <w:top w:val="single" w:sz="8" w:space="0" w:color="auto"/>
              <w:left w:val="single" w:sz="8" w:space="0" w:color="auto"/>
              <w:bottom w:val="single" w:sz="8" w:space="0" w:color="000000"/>
              <w:right w:val="single" w:sz="8" w:space="0" w:color="auto"/>
            </w:tcBorders>
            <w:vAlign w:val="center"/>
            <w:hideMark/>
          </w:tcPr>
          <w:p w14:paraId="13894F68" w14:textId="77777777" w:rsidR="009F4FC6" w:rsidRPr="003D24BF" w:rsidRDefault="009F4FC6" w:rsidP="00D771A1">
            <w:pPr>
              <w:spacing w:after="0" w:line="240" w:lineRule="auto"/>
              <w:rPr>
                <w:rFonts w:eastAsia="Times New Roman" w:cstheme="minorHAnsi"/>
                <w:b/>
                <w:bCs/>
                <w:lang w:eastAsia="es-CO"/>
              </w:rPr>
            </w:pPr>
          </w:p>
        </w:tc>
        <w:tc>
          <w:tcPr>
            <w:tcW w:w="1546" w:type="dxa"/>
            <w:gridSpan w:val="3"/>
            <w:tcBorders>
              <w:top w:val="nil"/>
              <w:left w:val="nil"/>
              <w:bottom w:val="single" w:sz="8" w:space="0" w:color="auto"/>
              <w:right w:val="single" w:sz="4" w:space="0" w:color="auto"/>
            </w:tcBorders>
            <w:shd w:val="clear" w:color="auto" w:fill="E7E6E6" w:themeFill="background2"/>
            <w:noWrap/>
            <w:vAlign w:val="center"/>
            <w:hideMark/>
          </w:tcPr>
          <w:p w14:paraId="15B81476"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2020</w:t>
            </w:r>
          </w:p>
        </w:tc>
        <w:tc>
          <w:tcPr>
            <w:tcW w:w="795" w:type="dxa"/>
            <w:gridSpan w:val="3"/>
            <w:tcBorders>
              <w:top w:val="nil"/>
              <w:left w:val="nil"/>
              <w:bottom w:val="single" w:sz="8" w:space="0" w:color="auto"/>
              <w:right w:val="single" w:sz="4" w:space="0" w:color="auto"/>
            </w:tcBorders>
            <w:shd w:val="clear" w:color="auto" w:fill="E7E6E6" w:themeFill="background2"/>
            <w:noWrap/>
            <w:vAlign w:val="center"/>
            <w:hideMark/>
          </w:tcPr>
          <w:p w14:paraId="51F5B7E0"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2021</w:t>
            </w:r>
          </w:p>
        </w:tc>
        <w:tc>
          <w:tcPr>
            <w:tcW w:w="892" w:type="dxa"/>
            <w:gridSpan w:val="3"/>
            <w:tcBorders>
              <w:top w:val="nil"/>
              <w:left w:val="nil"/>
              <w:bottom w:val="single" w:sz="8" w:space="0" w:color="auto"/>
              <w:right w:val="single" w:sz="8" w:space="0" w:color="auto"/>
            </w:tcBorders>
            <w:shd w:val="clear" w:color="auto" w:fill="E7E6E6" w:themeFill="background2"/>
            <w:noWrap/>
            <w:vAlign w:val="center"/>
            <w:hideMark/>
          </w:tcPr>
          <w:p w14:paraId="5A9BF161"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2022</w:t>
            </w:r>
          </w:p>
        </w:tc>
        <w:tc>
          <w:tcPr>
            <w:tcW w:w="901" w:type="dxa"/>
            <w:gridSpan w:val="3"/>
            <w:vMerge/>
            <w:tcBorders>
              <w:top w:val="single" w:sz="8" w:space="0" w:color="auto"/>
              <w:left w:val="nil"/>
              <w:bottom w:val="single" w:sz="8" w:space="0" w:color="000000"/>
              <w:right w:val="single" w:sz="8" w:space="0" w:color="auto"/>
            </w:tcBorders>
            <w:vAlign w:val="center"/>
            <w:hideMark/>
          </w:tcPr>
          <w:p w14:paraId="2B87EA62" w14:textId="77777777" w:rsidR="009F4FC6" w:rsidRPr="003D24BF" w:rsidRDefault="009F4FC6" w:rsidP="00D771A1">
            <w:pPr>
              <w:spacing w:after="0" w:line="240" w:lineRule="auto"/>
              <w:rPr>
                <w:rFonts w:eastAsia="Times New Roman" w:cstheme="minorHAnsi"/>
                <w:b/>
                <w:bCs/>
                <w:lang w:eastAsia="es-CO"/>
              </w:rPr>
            </w:pPr>
          </w:p>
        </w:tc>
      </w:tr>
      <w:tr w:rsidR="009F4FC6" w:rsidRPr="003D24BF" w14:paraId="5485B4E4" w14:textId="77777777" w:rsidTr="00152CFB">
        <w:trPr>
          <w:gridAfter w:val="1"/>
          <w:wAfter w:w="759" w:type="dxa"/>
          <w:trHeight w:val="300"/>
        </w:trPr>
        <w:tc>
          <w:tcPr>
            <w:tcW w:w="4401" w:type="dxa"/>
            <w:gridSpan w:val="2"/>
            <w:tcBorders>
              <w:top w:val="nil"/>
              <w:left w:val="single" w:sz="8" w:space="0" w:color="auto"/>
              <w:bottom w:val="single" w:sz="4" w:space="0" w:color="auto"/>
              <w:right w:val="single" w:sz="8" w:space="0" w:color="auto"/>
            </w:tcBorders>
            <w:shd w:val="clear" w:color="auto" w:fill="auto"/>
            <w:noWrap/>
            <w:vAlign w:val="bottom"/>
            <w:hideMark/>
          </w:tcPr>
          <w:p w14:paraId="25D360E3"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FEMENINO</w:t>
            </w:r>
          </w:p>
        </w:tc>
        <w:tc>
          <w:tcPr>
            <w:tcW w:w="1546" w:type="dxa"/>
            <w:gridSpan w:val="3"/>
            <w:tcBorders>
              <w:top w:val="nil"/>
              <w:left w:val="nil"/>
              <w:bottom w:val="single" w:sz="4" w:space="0" w:color="auto"/>
              <w:right w:val="single" w:sz="4" w:space="0" w:color="auto"/>
            </w:tcBorders>
            <w:shd w:val="clear" w:color="auto" w:fill="auto"/>
            <w:noWrap/>
            <w:vAlign w:val="center"/>
            <w:hideMark/>
          </w:tcPr>
          <w:p w14:paraId="3938BC9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15</w:t>
            </w:r>
          </w:p>
        </w:tc>
        <w:tc>
          <w:tcPr>
            <w:tcW w:w="795" w:type="dxa"/>
            <w:gridSpan w:val="3"/>
            <w:tcBorders>
              <w:top w:val="nil"/>
              <w:left w:val="nil"/>
              <w:bottom w:val="single" w:sz="4" w:space="0" w:color="auto"/>
              <w:right w:val="single" w:sz="4" w:space="0" w:color="auto"/>
            </w:tcBorders>
            <w:shd w:val="clear" w:color="auto" w:fill="auto"/>
            <w:noWrap/>
            <w:vAlign w:val="center"/>
            <w:hideMark/>
          </w:tcPr>
          <w:p w14:paraId="50A76AF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151</w:t>
            </w:r>
          </w:p>
        </w:tc>
        <w:tc>
          <w:tcPr>
            <w:tcW w:w="892" w:type="dxa"/>
            <w:gridSpan w:val="3"/>
            <w:tcBorders>
              <w:top w:val="nil"/>
              <w:left w:val="nil"/>
              <w:bottom w:val="single" w:sz="4" w:space="0" w:color="auto"/>
              <w:right w:val="single" w:sz="8" w:space="0" w:color="auto"/>
            </w:tcBorders>
            <w:shd w:val="clear" w:color="auto" w:fill="auto"/>
            <w:noWrap/>
            <w:vAlign w:val="center"/>
            <w:hideMark/>
          </w:tcPr>
          <w:p w14:paraId="41C00AA2"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131</w:t>
            </w:r>
          </w:p>
        </w:tc>
        <w:tc>
          <w:tcPr>
            <w:tcW w:w="901" w:type="dxa"/>
            <w:gridSpan w:val="3"/>
            <w:tcBorders>
              <w:top w:val="nil"/>
              <w:left w:val="nil"/>
              <w:bottom w:val="single" w:sz="4" w:space="0" w:color="auto"/>
              <w:right w:val="single" w:sz="8" w:space="0" w:color="auto"/>
            </w:tcBorders>
            <w:shd w:val="clear" w:color="auto" w:fill="auto"/>
            <w:noWrap/>
            <w:vAlign w:val="center"/>
            <w:hideMark/>
          </w:tcPr>
          <w:p w14:paraId="7F64AE7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297</w:t>
            </w:r>
          </w:p>
        </w:tc>
      </w:tr>
      <w:tr w:rsidR="009F4FC6" w:rsidRPr="003D24BF" w14:paraId="6C4063AF" w14:textId="77777777" w:rsidTr="00152CFB">
        <w:trPr>
          <w:gridAfter w:val="1"/>
          <w:wAfter w:w="759" w:type="dxa"/>
          <w:trHeight w:val="300"/>
        </w:trPr>
        <w:tc>
          <w:tcPr>
            <w:tcW w:w="4401" w:type="dxa"/>
            <w:gridSpan w:val="2"/>
            <w:tcBorders>
              <w:top w:val="nil"/>
              <w:left w:val="single" w:sz="8" w:space="0" w:color="auto"/>
              <w:bottom w:val="single" w:sz="4" w:space="0" w:color="auto"/>
              <w:right w:val="single" w:sz="8" w:space="0" w:color="auto"/>
            </w:tcBorders>
            <w:shd w:val="clear" w:color="auto" w:fill="auto"/>
            <w:noWrap/>
            <w:vAlign w:val="bottom"/>
            <w:hideMark/>
          </w:tcPr>
          <w:p w14:paraId="2879685F"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MASCULINO</w:t>
            </w:r>
          </w:p>
        </w:tc>
        <w:tc>
          <w:tcPr>
            <w:tcW w:w="1546" w:type="dxa"/>
            <w:gridSpan w:val="3"/>
            <w:tcBorders>
              <w:top w:val="nil"/>
              <w:left w:val="nil"/>
              <w:bottom w:val="single" w:sz="4" w:space="0" w:color="auto"/>
              <w:right w:val="single" w:sz="4" w:space="0" w:color="auto"/>
            </w:tcBorders>
            <w:shd w:val="clear" w:color="auto" w:fill="auto"/>
            <w:noWrap/>
            <w:vAlign w:val="center"/>
            <w:hideMark/>
          </w:tcPr>
          <w:p w14:paraId="54A5BA4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16</w:t>
            </w:r>
          </w:p>
        </w:tc>
        <w:tc>
          <w:tcPr>
            <w:tcW w:w="795" w:type="dxa"/>
            <w:gridSpan w:val="3"/>
            <w:tcBorders>
              <w:top w:val="nil"/>
              <w:left w:val="nil"/>
              <w:bottom w:val="single" w:sz="4" w:space="0" w:color="auto"/>
              <w:right w:val="single" w:sz="4" w:space="0" w:color="auto"/>
            </w:tcBorders>
            <w:shd w:val="clear" w:color="auto" w:fill="auto"/>
            <w:noWrap/>
            <w:vAlign w:val="center"/>
            <w:hideMark/>
          </w:tcPr>
          <w:p w14:paraId="74E95292"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124</w:t>
            </w:r>
          </w:p>
        </w:tc>
        <w:tc>
          <w:tcPr>
            <w:tcW w:w="892" w:type="dxa"/>
            <w:gridSpan w:val="3"/>
            <w:tcBorders>
              <w:top w:val="nil"/>
              <w:left w:val="nil"/>
              <w:bottom w:val="single" w:sz="4" w:space="0" w:color="auto"/>
              <w:right w:val="single" w:sz="8" w:space="0" w:color="auto"/>
            </w:tcBorders>
            <w:shd w:val="clear" w:color="auto" w:fill="auto"/>
            <w:noWrap/>
            <w:vAlign w:val="center"/>
            <w:hideMark/>
          </w:tcPr>
          <w:p w14:paraId="36119E2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129</w:t>
            </w:r>
          </w:p>
        </w:tc>
        <w:tc>
          <w:tcPr>
            <w:tcW w:w="901" w:type="dxa"/>
            <w:gridSpan w:val="3"/>
            <w:tcBorders>
              <w:top w:val="nil"/>
              <w:left w:val="nil"/>
              <w:bottom w:val="single" w:sz="4" w:space="0" w:color="auto"/>
              <w:right w:val="single" w:sz="8" w:space="0" w:color="auto"/>
            </w:tcBorders>
            <w:shd w:val="clear" w:color="auto" w:fill="auto"/>
            <w:noWrap/>
            <w:vAlign w:val="center"/>
            <w:hideMark/>
          </w:tcPr>
          <w:p w14:paraId="5CEC31D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269</w:t>
            </w:r>
          </w:p>
        </w:tc>
      </w:tr>
      <w:tr w:rsidR="009F4FC6" w:rsidRPr="003D24BF" w14:paraId="449DD771" w14:textId="77777777" w:rsidTr="00152CFB">
        <w:trPr>
          <w:gridAfter w:val="1"/>
          <w:wAfter w:w="759" w:type="dxa"/>
          <w:trHeight w:val="315"/>
        </w:trPr>
        <w:tc>
          <w:tcPr>
            <w:tcW w:w="4401" w:type="dxa"/>
            <w:gridSpan w:val="2"/>
            <w:tcBorders>
              <w:top w:val="nil"/>
              <w:left w:val="single" w:sz="8" w:space="0" w:color="auto"/>
              <w:bottom w:val="nil"/>
              <w:right w:val="single" w:sz="8" w:space="0" w:color="auto"/>
            </w:tcBorders>
            <w:shd w:val="clear" w:color="auto" w:fill="auto"/>
            <w:noWrap/>
            <w:vAlign w:val="bottom"/>
            <w:hideMark/>
          </w:tcPr>
          <w:p w14:paraId="7D3D3053"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SIN INFORMACION</w:t>
            </w:r>
          </w:p>
        </w:tc>
        <w:tc>
          <w:tcPr>
            <w:tcW w:w="1546" w:type="dxa"/>
            <w:gridSpan w:val="3"/>
            <w:tcBorders>
              <w:top w:val="nil"/>
              <w:left w:val="nil"/>
              <w:bottom w:val="single" w:sz="4" w:space="0" w:color="auto"/>
              <w:right w:val="single" w:sz="4" w:space="0" w:color="auto"/>
            </w:tcBorders>
            <w:shd w:val="clear" w:color="auto" w:fill="auto"/>
            <w:noWrap/>
            <w:vAlign w:val="center"/>
            <w:hideMark/>
          </w:tcPr>
          <w:p w14:paraId="2F73D4D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15</w:t>
            </w:r>
          </w:p>
        </w:tc>
        <w:tc>
          <w:tcPr>
            <w:tcW w:w="795" w:type="dxa"/>
            <w:gridSpan w:val="3"/>
            <w:tcBorders>
              <w:top w:val="nil"/>
              <w:left w:val="nil"/>
              <w:bottom w:val="single" w:sz="4" w:space="0" w:color="auto"/>
              <w:right w:val="single" w:sz="4" w:space="0" w:color="auto"/>
            </w:tcBorders>
            <w:shd w:val="clear" w:color="auto" w:fill="auto"/>
            <w:noWrap/>
            <w:vAlign w:val="center"/>
            <w:hideMark/>
          </w:tcPr>
          <w:p w14:paraId="09B828B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115</w:t>
            </w:r>
          </w:p>
        </w:tc>
        <w:tc>
          <w:tcPr>
            <w:tcW w:w="892" w:type="dxa"/>
            <w:gridSpan w:val="3"/>
            <w:tcBorders>
              <w:top w:val="nil"/>
              <w:left w:val="nil"/>
              <w:bottom w:val="single" w:sz="4" w:space="0" w:color="auto"/>
              <w:right w:val="single" w:sz="8" w:space="0" w:color="auto"/>
            </w:tcBorders>
            <w:shd w:val="clear" w:color="auto" w:fill="auto"/>
            <w:noWrap/>
            <w:vAlign w:val="center"/>
            <w:hideMark/>
          </w:tcPr>
          <w:p w14:paraId="78FF1007"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94</w:t>
            </w:r>
          </w:p>
        </w:tc>
        <w:tc>
          <w:tcPr>
            <w:tcW w:w="901" w:type="dxa"/>
            <w:gridSpan w:val="3"/>
            <w:tcBorders>
              <w:top w:val="nil"/>
              <w:left w:val="nil"/>
              <w:bottom w:val="single" w:sz="4" w:space="0" w:color="auto"/>
              <w:right w:val="single" w:sz="8" w:space="0" w:color="auto"/>
            </w:tcBorders>
            <w:shd w:val="clear" w:color="auto" w:fill="auto"/>
            <w:noWrap/>
            <w:vAlign w:val="center"/>
            <w:hideMark/>
          </w:tcPr>
          <w:p w14:paraId="6C16E00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224</w:t>
            </w:r>
          </w:p>
        </w:tc>
      </w:tr>
      <w:tr w:rsidR="009F4FC6" w:rsidRPr="003D24BF" w14:paraId="6D349628" w14:textId="77777777" w:rsidTr="00152CFB">
        <w:trPr>
          <w:gridAfter w:val="1"/>
          <w:wAfter w:w="759" w:type="dxa"/>
          <w:trHeight w:val="315"/>
        </w:trPr>
        <w:tc>
          <w:tcPr>
            <w:tcW w:w="4401" w:type="dxa"/>
            <w:gridSpan w:val="2"/>
            <w:tcBorders>
              <w:top w:val="single" w:sz="8" w:space="0" w:color="auto"/>
              <w:left w:val="single" w:sz="8" w:space="0" w:color="auto"/>
              <w:bottom w:val="single" w:sz="8" w:space="0" w:color="auto"/>
              <w:right w:val="single" w:sz="8" w:space="0" w:color="auto"/>
            </w:tcBorders>
            <w:shd w:val="clear" w:color="auto" w:fill="E7E6E6" w:themeFill="background2"/>
            <w:noWrap/>
            <w:vAlign w:val="bottom"/>
            <w:hideMark/>
          </w:tcPr>
          <w:p w14:paraId="765EF4F8" w14:textId="77777777" w:rsidR="009F4FC6" w:rsidRPr="003D24BF" w:rsidRDefault="009F4FC6" w:rsidP="00D771A1">
            <w:pPr>
              <w:spacing w:after="0" w:line="240" w:lineRule="auto"/>
              <w:rPr>
                <w:rFonts w:eastAsia="Times New Roman" w:cstheme="minorHAnsi"/>
                <w:b/>
                <w:bCs/>
                <w:lang w:eastAsia="es-CO"/>
              </w:rPr>
            </w:pPr>
            <w:r w:rsidRPr="003D24BF">
              <w:rPr>
                <w:rFonts w:eastAsia="Times New Roman" w:cstheme="minorHAnsi"/>
                <w:b/>
                <w:bCs/>
                <w:lang w:eastAsia="es-CO"/>
              </w:rPr>
              <w:t>TOTAL GENERAL</w:t>
            </w:r>
          </w:p>
        </w:tc>
        <w:tc>
          <w:tcPr>
            <w:tcW w:w="1546" w:type="dxa"/>
            <w:gridSpan w:val="3"/>
            <w:tcBorders>
              <w:top w:val="single" w:sz="8" w:space="0" w:color="auto"/>
              <w:left w:val="nil"/>
              <w:bottom w:val="single" w:sz="8" w:space="0" w:color="auto"/>
              <w:right w:val="single" w:sz="4" w:space="0" w:color="auto"/>
            </w:tcBorders>
            <w:shd w:val="clear" w:color="auto" w:fill="E7E6E6" w:themeFill="background2"/>
            <w:noWrap/>
            <w:vAlign w:val="center"/>
            <w:hideMark/>
          </w:tcPr>
          <w:p w14:paraId="33E8D604"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48</w:t>
            </w:r>
          </w:p>
        </w:tc>
        <w:tc>
          <w:tcPr>
            <w:tcW w:w="795" w:type="dxa"/>
            <w:gridSpan w:val="3"/>
            <w:tcBorders>
              <w:top w:val="single" w:sz="8" w:space="0" w:color="auto"/>
              <w:left w:val="nil"/>
              <w:bottom w:val="single" w:sz="8" w:space="0" w:color="auto"/>
              <w:right w:val="single" w:sz="4" w:space="0" w:color="auto"/>
            </w:tcBorders>
            <w:shd w:val="clear" w:color="auto" w:fill="E7E6E6" w:themeFill="background2"/>
            <w:noWrap/>
            <w:vAlign w:val="center"/>
            <w:hideMark/>
          </w:tcPr>
          <w:p w14:paraId="06671E1D"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431</w:t>
            </w:r>
          </w:p>
        </w:tc>
        <w:tc>
          <w:tcPr>
            <w:tcW w:w="892" w:type="dxa"/>
            <w:gridSpan w:val="3"/>
            <w:tcBorders>
              <w:top w:val="single" w:sz="8" w:space="0" w:color="auto"/>
              <w:left w:val="nil"/>
              <w:bottom w:val="single" w:sz="8" w:space="0" w:color="auto"/>
              <w:right w:val="single" w:sz="8" w:space="0" w:color="auto"/>
            </w:tcBorders>
            <w:shd w:val="clear" w:color="auto" w:fill="E7E6E6" w:themeFill="background2"/>
            <w:noWrap/>
            <w:vAlign w:val="center"/>
            <w:hideMark/>
          </w:tcPr>
          <w:p w14:paraId="3CFAFD07"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382</w:t>
            </w:r>
          </w:p>
        </w:tc>
        <w:tc>
          <w:tcPr>
            <w:tcW w:w="901" w:type="dxa"/>
            <w:gridSpan w:val="3"/>
            <w:tcBorders>
              <w:top w:val="single" w:sz="8" w:space="0" w:color="auto"/>
              <w:left w:val="nil"/>
              <w:bottom w:val="single" w:sz="8" w:space="0" w:color="auto"/>
              <w:right w:val="single" w:sz="8" w:space="0" w:color="auto"/>
            </w:tcBorders>
            <w:shd w:val="clear" w:color="auto" w:fill="E7E6E6" w:themeFill="background2"/>
            <w:noWrap/>
            <w:vAlign w:val="center"/>
            <w:hideMark/>
          </w:tcPr>
          <w:p w14:paraId="03C9BBC1"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861</w:t>
            </w:r>
          </w:p>
        </w:tc>
      </w:tr>
      <w:tr w:rsidR="009F4FC6" w:rsidRPr="003D24BF" w14:paraId="434D9708" w14:textId="77777777" w:rsidTr="00152CFB">
        <w:trPr>
          <w:gridAfter w:val="1"/>
          <w:wAfter w:w="759" w:type="dxa"/>
          <w:trHeight w:val="300"/>
        </w:trPr>
        <w:tc>
          <w:tcPr>
            <w:tcW w:w="5947" w:type="dxa"/>
            <w:gridSpan w:val="5"/>
            <w:tcBorders>
              <w:top w:val="nil"/>
              <w:left w:val="nil"/>
              <w:bottom w:val="nil"/>
              <w:right w:val="nil"/>
            </w:tcBorders>
            <w:shd w:val="clear" w:color="auto" w:fill="auto"/>
            <w:noWrap/>
            <w:vAlign w:val="bottom"/>
            <w:hideMark/>
          </w:tcPr>
          <w:p w14:paraId="6B60ED22" w14:textId="77777777" w:rsidR="009F4FC6" w:rsidRPr="003D24BF" w:rsidRDefault="009F4FC6" w:rsidP="009F4FC6">
            <w:pPr>
              <w:pStyle w:val="m5625684435831549493msolistparagraph"/>
              <w:shd w:val="clear" w:color="auto" w:fill="FFFFFF"/>
              <w:spacing w:before="0" w:beforeAutospacing="0" w:after="0" w:afterAutospacing="0" w:line="231" w:lineRule="atLeast"/>
              <w:jc w:val="both"/>
              <w:rPr>
                <w:rFonts w:asciiTheme="minorHAnsi" w:hAnsiTheme="minorHAnsi" w:cstheme="minorHAnsi"/>
                <w:color w:val="222222"/>
                <w:sz w:val="22"/>
                <w:szCs w:val="22"/>
              </w:rPr>
            </w:pPr>
            <w:r w:rsidRPr="003D24BF">
              <w:rPr>
                <w:rFonts w:asciiTheme="minorHAnsi" w:hAnsiTheme="minorHAnsi" w:cstheme="minorHAnsi"/>
                <w:b/>
                <w:bCs/>
                <w:color w:val="222222"/>
                <w:sz w:val="22"/>
                <w:szCs w:val="22"/>
              </w:rPr>
              <w:t xml:space="preserve">Fuente. </w:t>
            </w:r>
            <w:r w:rsidRPr="003D24BF">
              <w:rPr>
                <w:rFonts w:asciiTheme="minorHAnsi" w:hAnsiTheme="minorHAnsi" w:cstheme="minorHAnsi"/>
                <w:color w:val="222222"/>
                <w:sz w:val="22"/>
                <w:szCs w:val="22"/>
              </w:rPr>
              <w:t>Correo electrónico de 31 de diciembre de 2022 de la Oficina de Cooperación y Convenios del Instituto Colombiano de Bienestar Familiar.</w:t>
            </w:r>
          </w:p>
          <w:p w14:paraId="15715B78" w14:textId="77777777" w:rsidR="009F4FC6" w:rsidRPr="003D24BF" w:rsidRDefault="009F4FC6" w:rsidP="00D771A1">
            <w:pPr>
              <w:spacing w:after="0" w:line="240" w:lineRule="auto"/>
              <w:rPr>
                <w:rFonts w:eastAsia="Times New Roman" w:cstheme="minorHAnsi"/>
                <w:b/>
                <w:bCs/>
                <w:lang w:eastAsia="es-CO"/>
              </w:rPr>
            </w:pPr>
          </w:p>
          <w:p w14:paraId="52915C63" w14:textId="05B478F0" w:rsidR="006E3FE5" w:rsidRPr="003D24BF" w:rsidRDefault="00152CFB" w:rsidP="004F66F7">
            <w:pPr>
              <w:pStyle w:val="m5625684435831549493msolistparagraph"/>
              <w:shd w:val="clear" w:color="auto" w:fill="FFFFFF"/>
              <w:spacing w:before="0" w:beforeAutospacing="0" w:after="0" w:afterAutospacing="0" w:line="231" w:lineRule="atLeast"/>
              <w:jc w:val="both"/>
              <w:rPr>
                <w:rFonts w:asciiTheme="minorHAnsi" w:hAnsiTheme="minorHAnsi" w:cstheme="minorHAnsi"/>
                <w:sz w:val="22"/>
                <w:szCs w:val="22"/>
              </w:rPr>
            </w:pPr>
            <w:r w:rsidRPr="003D24BF">
              <w:rPr>
                <w:rFonts w:asciiTheme="minorHAnsi" w:hAnsiTheme="minorHAnsi" w:cstheme="minorHAnsi"/>
                <w:b/>
                <w:bCs/>
                <w:sz w:val="22"/>
                <w:szCs w:val="22"/>
                <w:lang w:val="es-ES"/>
              </w:rPr>
              <w:t>Tabla 3.</w:t>
            </w:r>
          </w:p>
          <w:p w14:paraId="6F2D80E6" w14:textId="266CC08A" w:rsidR="009F4FC6" w:rsidRPr="003D24BF" w:rsidRDefault="009F4FC6" w:rsidP="004F66F7">
            <w:pPr>
              <w:spacing w:line="240" w:lineRule="auto"/>
              <w:jc w:val="both"/>
              <w:rPr>
                <w:rFonts w:cstheme="minorHAnsi"/>
                <w:b/>
                <w:bCs/>
                <w:lang w:eastAsia="es-CO"/>
              </w:rPr>
            </w:pPr>
          </w:p>
          <w:tbl>
            <w:tblPr>
              <w:tblW w:w="5787" w:type="dxa"/>
              <w:tblCellMar>
                <w:left w:w="70" w:type="dxa"/>
                <w:right w:w="70" w:type="dxa"/>
              </w:tblCellMar>
              <w:tblLook w:val="04A0" w:firstRow="1" w:lastRow="0" w:firstColumn="1" w:lastColumn="0" w:noHBand="0" w:noVBand="1"/>
            </w:tblPr>
            <w:tblGrid>
              <w:gridCol w:w="1947"/>
              <w:gridCol w:w="754"/>
              <w:gridCol w:w="752"/>
              <w:gridCol w:w="754"/>
              <w:gridCol w:w="1580"/>
            </w:tblGrid>
            <w:tr w:rsidR="009F4FC6" w:rsidRPr="003D24BF" w14:paraId="559C5ED2" w14:textId="77777777" w:rsidTr="006E3FE5">
              <w:trPr>
                <w:trHeight w:val="170"/>
              </w:trPr>
              <w:tc>
                <w:tcPr>
                  <w:tcW w:w="1947" w:type="dxa"/>
                  <w:vMerge w:val="restart"/>
                  <w:tcBorders>
                    <w:top w:val="single" w:sz="8" w:space="0" w:color="auto"/>
                    <w:left w:val="single" w:sz="8" w:space="0" w:color="auto"/>
                    <w:bottom w:val="single" w:sz="8" w:space="0" w:color="000000"/>
                    <w:right w:val="single" w:sz="8" w:space="0" w:color="auto"/>
                  </w:tcBorders>
                  <w:shd w:val="clear" w:color="auto" w:fill="E7E6E6" w:themeFill="background2"/>
                  <w:noWrap/>
                  <w:vAlign w:val="center"/>
                  <w:hideMark/>
                </w:tcPr>
                <w:p w14:paraId="3FB6DB22"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RANGOS DE EDAD</w:t>
                  </w:r>
                </w:p>
              </w:tc>
              <w:tc>
                <w:tcPr>
                  <w:tcW w:w="2260" w:type="dxa"/>
                  <w:gridSpan w:val="3"/>
                  <w:tcBorders>
                    <w:top w:val="single" w:sz="8" w:space="0" w:color="auto"/>
                    <w:left w:val="nil"/>
                    <w:bottom w:val="single" w:sz="8" w:space="0" w:color="auto"/>
                    <w:right w:val="single" w:sz="8" w:space="0" w:color="000000"/>
                  </w:tcBorders>
                  <w:shd w:val="clear" w:color="auto" w:fill="E7E6E6" w:themeFill="background2"/>
                  <w:noWrap/>
                  <w:vAlign w:val="center"/>
                  <w:hideMark/>
                </w:tcPr>
                <w:p w14:paraId="650190A0"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PERIODO</w:t>
                  </w:r>
                </w:p>
              </w:tc>
              <w:tc>
                <w:tcPr>
                  <w:tcW w:w="1580" w:type="dxa"/>
                  <w:vMerge w:val="restart"/>
                  <w:tcBorders>
                    <w:top w:val="single" w:sz="8" w:space="0" w:color="auto"/>
                    <w:left w:val="nil"/>
                    <w:bottom w:val="single" w:sz="8" w:space="0" w:color="000000"/>
                    <w:right w:val="single" w:sz="8" w:space="0" w:color="auto"/>
                  </w:tcBorders>
                  <w:shd w:val="clear" w:color="auto" w:fill="E7E6E6" w:themeFill="background2"/>
                  <w:noWrap/>
                  <w:vAlign w:val="center"/>
                  <w:hideMark/>
                </w:tcPr>
                <w:p w14:paraId="08162BD6"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TOTAL</w:t>
                  </w:r>
                </w:p>
              </w:tc>
            </w:tr>
            <w:tr w:rsidR="009F4FC6" w:rsidRPr="003D24BF" w14:paraId="301496DF" w14:textId="77777777" w:rsidTr="006E3FE5">
              <w:trPr>
                <w:trHeight w:val="170"/>
              </w:trPr>
              <w:tc>
                <w:tcPr>
                  <w:tcW w:w="1947" w:type="dxa"/>
                  <w:vMerge/>
                  <w:tcBorders>
                    <w:top w:val="single" w:sz="8" w:space="0" w:color="auto"/>
                    <w:left w:val="single" w:sz="8" w:space="0" w:color="auto"/>
                    <w:bottom w:val="single" w:sz="8" w:space="0" w:color="000000"/>
                    <w:right w:val="single" w:sz="8" w:space="0" w:color="auto"/>
                  </w:tcBorders>
                  <w:shd w:val="clear" w:color="auto" w:fill="E7E6E6" w:themeFill="background2"/>
                  <w:vAlign w:val="center"/>
                  <w:hideMark/>
                </w:tcPr>
                <w:p w14:paraId="6AEE9353" w14:textId="77777777" w:rsidR="009F4FC6" w:rsidRPr="003D24BF" w:rsidRDefault="009F4FC6" w:rsidP="00D771A1">
                  <w:pPr>
                    <w:spacing w:after="0" w:line="240" w:lineRule="auto"/>
                    <w:rPr>
                      <w:rFonts w:eastAsia="Times New Roman" w:cstheme="minorHAnsi"/>
                      <w:b/>
                      <w:bCs/>
                      <w:lang w:eastAsia="es-CO"/>
                    </w:rPr>
                  </w:pPr>
                </w:p>
              </w:tc>
              <w:tc>
                <w:tcPr>
                  <w:tcW w:w="753" w:type="dxa"/>
                  <w:tcBorders>
                    <w:top w:val="nil"/>
                    <w:left w:val="nil"/>
                    <w:bottom w:val="single" w:sz="8" w:space="0" w:color="auto"/>
                    <w:right w:val="single" w:sz="4" w:space="0" w:color="auto"/>
                  </w:tcBorders>
                  <w:shd w:val="clear" w:color="auto" w:fill="E7E6E6" w:themeFill="background2"/>
                  <w:noWrap/>
                  <w:vAlign w:val="center"/>
                  <w:hideMark/>
                </w:tcPr>
                <w:p w14:paraId="5D96CCB7"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2020</w:t>
                  </w:r>
                </w:p>
              </w:tc>
              <w:tc>
                <w:tcPr>
                  <w:tcW w:w="752" w:type="dxa"/>
                  <w:tcBorders>
                    <w:top w:val="nil"/>
                    <w:left w:val="nil"/>
                    <w:bottom w:val="single" w:sz="8" w:space="0" w:color="auto"/>
                    <w:right w:val="single" w:sz="4" w:space="0" w:color="auto"/>
                  </w:tcBorders>
                  <w:shd w:val="clear" w:color="auto" w:fill="E7E6E6" w:themeFill="background2"/>
                  <w:noWrap/>
                  <w:vAlign w:val="center"/>
                  <w:hideMark/>
                </w:tcPr>
                <w:p w14:paraId="7D38622B"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2021</w:t>
                  </w:r>
                </w:p>
              </w:tc>
              <w:tc>
                <w:tcPr>
                  <w:tcW w:w="753" w:type="dxa"/>
                  <w:tcBorders>
                    <w:top w:val="nil"/>
                    <w:left w:val="nil"/>
                    <w:bottom w:val="single" w:sz="8" w:space="0" w:color="auto"/>
                    <w:right w:val="single" w:sz="8" w:space="0" w:color="auto"/>
                  </w:tcBorders>
                  <w:shd w:val="clear" w:color="auto" w:fill="E7E6E6" w:themeFill="background2"/>
                  <w:noWrap/>
                  <w:vAlign w:val="center"/>
                  <w:hideMark/>
                </w:tcPr>
                <w:p w14:paraId="771AF5B7"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2022</w:t>
                  </w:r>
                </w:p>
              </w:tc>
              <w:tc>
                <w:tcPr>
                  <w:tcW w:w="1580" w:type="dxa"/>
                  <w:vMerge/>
                  <w:tcBorders>
                    <w:top w:val="single" w:sz="8" w:space="0" w:color="auto"/>
                    <w:left w:val="nil"/>
                    <w:bottom w:val="single" w:sz="8" w:space="0" w:color="000000"/>
                    <w:right w:val="single" w:sz="8" w:space="0" w:color="auto"/>
                  </w:tcBorders>
                  <w:shd w:val="clear" w:color="auto" w:fill="E7E6E6" w:themeFill="background2"/>
                  <w:vAlign w:val="center"/>
                  <w:hideMark/>
                </w:tcPr>
                <w:p w14:paraId="60517579" w14:textId="77777777" w:rsidR="009F4FC6" w:rsidRPr="003D24BF" w:rsidRDefault="009F4FC6" w:rsidP="00D771A1">
                  <w:pPr>
                    <w:spacing w:after="0" w:line="240" w:lineRule="auto"/>
                    <w:rPr>
                      <w:rFonts w:eastAsia="Times New Roman" w:cstheme="minorHAnsi"/>
                      <w:b/>
                      <w:bCs/>
                      <w:lang w:eastAsia="es-CO"/>
                    </w:rPr>
                  </w:pPr>
                </w:p>
              </w:tc>
            </w:tr>
            <w:tr w:rsidR="009F4FC6" w:rsidRPr="003D24BF" w14:paraId="396A2DEB" w14:textId="77777777" w:rsidTr="00D771A1">
              <w:trPr>
                <w:trHeight w:val="162"/>
              </w:trPr>
              <w:tc>
                <w:tcPr>
                  <w:tcW w:w="1947" w:type="dxa"/>
                  <w:tcBorders>
                    <w:top w:val="nil"/>
                    <w:left w:val="single" w:sz="8" w:space="0" w:color="auto"/>
                    <w:bottom w:val="single" w:sz="4" w:space="0" w:color="auto"/>
                    <w:right w:val="single" w:sz="8" w:space="0" w:color="auto"/>
                  </w:tcBorders>
                  <w:shd w:val="clear" w:color="auto" w:fill="auto"/>
                  <w:noWrap/>
                  <w:vAlign w:val="bottom"/>
                  <w:hideMark/>
                </w:tcPr>
                <w:p w14:paraId="20ECC2C7"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0 - 5 AÑOS</w:t>
                  </w:r>
                </w:p>
              </w:tc>
              <w:tc>
                <w:tcPr>
                  <w:tcW w:w="753" w:type="dxa"/>
                  <w:tcBorders>
                    <w:top w:val="nil"/>
                    <w:left w:val="nil"/>
                    <w:bottom w:val="single" w:sz="4" w:space="0" w:color="auto"/>
                    <w:right w:val="single" w:sz="4" w:space="0" w:color="auto"/>
                  </w:tcBorders>
                  <w:shd w:val="clear" w:color="auto" w:fill="auto"/>
                  <w:noWrap/>
                  <w:vAlign w:val="center"/>
                  <w:hideMark/>
                </w:tcPr>
                <w:p w14:paraId="35F916F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w:t>
                  </w:r>
                </w:p>
              </w:tc>
              <w:tc>
                <w:tcPr>
                  <w:tcW w:w="752" w:type="dxa"/>
                  <w:tcBorders>
                    <w:top w:val="nil"/>
                    <w:left w:val="nil"/>
                    <w:bottom w:val="single" w:sz="4" w:space="0" w:color="auto"/>
                    <w:right w:val="single" w:sz="4" w:space="0" w:color="auto"/>
                  </w:tcBorders>
                  <w:shd w:val="clear" w:color="auto" w:fill="auto"/>
                  <w:noWrap/>
                  <w:vAlign w:val="center"/>
                  <w:hideMark/>
                </w:tcPr>
                <w:p w14:paraId="2FF41226"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48</w:t>
                  </w:r>
                </w:p>
              </w:tc>
              <w:tc>
                <w:tcPr>
                  <w:tcW w:w="753" w:type="dxa"/>
                  <w:tcBorders>
                    <w:top w:val="nil"/>
                    <w:left w:val="nil"/>
                    <w:bottom w:val="single" w:sz="4" w:space="0" w:color="auto"/>
                    <w:right w:val="single" w:sz="8" w:space="0" w:color="auto"/>
                  </w:tcBorders>
                  <w:shd w:val="clear" w:color="auto" w:fill="auto"/>
                  <w:noWrap/>
                  <w:vAlign w:val="center"/>
                  <w:hideMark/>
                </w:tcPr>
                <w:p w14:paraId="416909A8"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55</w:t>
                  </w:r>
                </w:p>
              </w:tc>
              <w:tc>
                <w:tcPr>
                  <w:tcW w:w="1580" w:type="dxa"/>
                  <w:tcBorders>
                    <w:top w:val="nil"/>
                    <w:left w:val="nil"/>
                    <w:bottom w:val="single" w:sz="4" w:space="0" w:color="auto"/>
                    <w:right w:val="single" w:sz="8" w:space="0" w:color="auto"/>
                  </w:tcBorders>
                  <w:shd w:val="clear" w:color="auto" w:fill="auto"/>
                  <w:noWrap/>
                  <w:vAlign w:val="center"/>
                  <w:hideMark/>
                </w:tcPr>
                <w:p w14:paraId="75A4414D"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106</w:t>
                  </w:r>
                </w:p>
              </w:tc>
            </w:tr>
            <w:tr w:rsidR="009F4FC6" w:rsidRPr="003D24BF" w14:paraId="4B183C73" w14:textId="77777777" w:rsidTr="00D771A1">
              <w:trPr>
                <w:trHeight w:val="162"/>
              </w:trPr>
              <w:tc>
                <w:tcPr>
                  <w:tcW w:w="1947" w:type="dxa"/>
                  <w:tcBorders>
                    <w:top w:val="nil"/>
                    <w:left w:val="single" w:sz="8" w:space="0" w:color="auto"/>
                    <w:bottom w:val="single" w:sz="4" w:space="0" w:color="auto"/>
                    <w:right w:val="single" w:sz="8" w:space="0" w:color="auto"/>
                  </w:tcBorders>
                  <w:shd w:val="clear" w:color="auto" w:fill="auto"/>
                  <w:noWrap/>
                  <w:vAlign w:val="bottom"/>
                  <w:hideMark/>
                </w:tcPr>
                <w:p w14:paraId="39706F75"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6 - 11 AÑOS</w:t>
                  </w:r>
                </w:p>
              </w:tc>
              <w:tc>
                <w:tcPr>
                  <w:tcW w:w="753" w:type="dxa"/>
                  <w:tcBorders>
                    <w:top w:val="nil"/>
                    <w:left w:val="nil"/>
                    <w:bottom w:val="single" w:sz="4" w:space="0" w:color="auto"/>
                    <w:right w:val="single" w:sz="4" w:space="0" w:color="auto"/>
                  </w:tcBorders>
                  <w:shd w:val="clear" w:color="auto" w:fill="auto"/>
                  <w:noWrap/>
                  <w:vAlign w:val="center"/>
                  <w:hideMark/>
                </w:tcPr>
                <w:p w14:paraId="2970A23D"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7</w:t>
                  </w:r>
                </w:p>
              </w:tc>
              <w:tc>
                <w:tcPr>
                  <w:tcW w:w="752" w:type="dxa"/>
                  <w:tcBorders>
                    <w:top w:val="nil"/>
                    <w:left w:val="nil"/>
                    <w:bottom w:val="single" w:sz="4" w:space="0" w:color="auto"/>
                    <w:right w:val="single" w:sz="4" w:space="0" w:color="auto"/>
                  </w:tcBorders>
                  <w:shd w:val="clear" w:color="auto" w:fill="auto"/>
                  <w:noWrap/>
                  <w:vAlign w:val="center"/>
                  <w:hideMark/>
                </w:tcPr>
                <w:p w14:paraId="610CC39E"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111</w:t>
                  </w:r>
                </w:p>
              </w:tc>
              <w:tc>
                <w:tcPr>
                  <w:tcW w:w="753" w:type="dxa"/>
                  <w:tcBorders>
                    <w:top w:val="nil"/>
                    <w:left w:val="nil"/>
                    <w:bottom w:val="single" w:sz="4" w:space="0" w:color="auto"/>
                    <w:right w:val="single" w:sz="8" w:space="0" w:color="auto"/>
                  </w:tcBorders>
                  <w:shd w:val="clear" w:color="auto" w:fill="auto"/>
                  <w:noWrap/>
                  <w:vAlign w:val="center"/>
                  <w:hideMark/>
                </w:tcPr>
                <w:p w14:paraId="41B96CD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106</w:t>
                  </w:r>
                </w:p>
              </w:tc>
              <w:tc>
                <w:tcPr>
                  <w:tcW w:w="1580" w:type="dxa"/>
                  <w:tcBorders>
                    <w:top w:val="nil"/>
                    <w:left w:val="nil"/>
                    <w:bottom w:val="single" w:sz="4" w:space="0" w:color="auto"/>
                    <w:right w:val="single" w:sz="8" w:space="0" w:color="auto"/>
                  </w:tcBorders>
                  <w:shd w:val="clear" w:color="auto" w:fill="auto"/>
                  <w:noWrap/>
                  <w:vAlign w:val="center"/>
                  <w:hideMark/>
                </w:tcPr>
                <w:p w14:paraId="0191A29E"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224</w:t>
                  </w:r>
                </w:p>
              </w:tc>
            </w:tr>
            <w:tr w:rsidR="009F4FC6" w:rsidRPr="003D24BF" w14:paraId="59879319" w14:textId="77777777" w:rsidTr="00D771A1">
              <w:trPr>
                <w:trHeight w:val="162"/>
              </w:trPr>
              <w:tc>
                <w:tcPr>
                  <w:tcW w:w="1947" w:type="dxa"/>
                  <w:tcBorders>
                    <w:top w:val="nil"/>
                    <w:left w:val="single" w:sz="8" w:space="0" w:color="auto"/>
                    <w:bottom w:val="single" w:sz="4" w:space="0" w:color="auto"/>
                    <w:right w:val="single" w:sz="8" w:space="0" w:color="auto"/>
                  </w:tcBorders>
                  <w:shd w:val="clear" w:color="auto" w:fill="auto"/>
                  <w:noWrap/>
                  <w:vAlign w:val="bottom"/>
                  <w:hideMark/>
                </w:tcPr>
                <w:p w14:paraId="7BD3D254"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12 - 17 AÑOS</w:t>
                  </w:r>
                </w:p>
              </w:tc>
              <w:tc>
                <w:tcPr>
                  <w:tcW w:w="753" w:type="dxa"/>
                  <w:tcBorders>
                    <w:top w:val="nil"/>
                    <w:left w:val="nil"/>
                    <w:bottom w:val="single" w:sz="4" w:space="0" w:color="auto"/>
                    <w:right w:val="single" w:sz="4" w:space="0" w:color="auto"/>
                  </w:tcBorders>
                  <w:shd w:val="clear" w:color="auto" w:fill="auto"/>
                  <w:noWrap/>
                  <w:vAlign w:val="center"/>
                  <w:hideMark/>
                </w:tcPr>
                <w:p w14:paraId="0838E1EC"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36</w:t>
                  </w:r>
                </w:p>
              </w:tc>
              <w:tc>
                <w:tcPr>
                  <w:tcW w:w="752" w:type="dxa"/>
                  <w:tcBorders>
                    <w:top w:val="nil"/>
                    <w:left w:val="nil"/>
                    <w:bottom w:val="single" w:sz="4" w:space="0" w:color="auto"/>
                    <w:right w:val="single" w:sz="4" w:space="0" w:color="auto"/>
                  </w:tcBorders>
                  <w:shd w:val="clear" w:color="auto" w:fill="auto"/>
                  <w:noWrap/>
                  <w:vAlign w:val="center"/>
                  <w:hideMark/>
                </w:tcPr>
                <w:p w14:paraId="093FC286"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269</w:t>
                  </w:r>
                </w:p>
              </w:tc>
              <w:tc>
                <w:tcPr>
                  <w:tcW w:w="753" w:type="dxa"/>
                  <w:tcBorders>
                    <w:top w:val="nil"/>
                    <w:left w:val="nil"/>
                    <w:bottom w:val="single" w:sz="4" w:space="0" w:color="auto"/>
                    <w:right w:val="single" w:sz="8" w:space="0" w:color="auto"/>
                  </w:tcBorders>
                  <w:shd w:val="clear" w:color="auto" w:fill="auto"/>
                  <w:noWrap/>
                  <w:vAlign w:val="center"/>
                  <w:hideMark/>
                </w:tcPr>
                <w:p w14:paraId="6E165376"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220</w:t>
                  </w:r>
                </w:p>
              </w:tc>
              <w:tc>
                <w:tcPr>
                  <w:tcW w:w="1580" w:type="dxa"/>
                  <w:tcBorders>
                    <w:top w:val="nil"/>
                    <w:left w:val="nil"/>
                    <w:bottom w:val="single" w:sz="4" w:space="0" w:color="auto"/>
                    <w:right w:val="single" w:sz="8" w:space="0" w:color="auto"/>
                  </w:tcBorders>
                  <w:shd w:val="clear" w:color="auto" w:fill="auto"/>
                  <w:noWrap/>
                  <w:vAlign w:val="center"/>
                  <w:hideMark/>
                </w:tcPr>
                <w:p w14:paraId="698CCC54"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525</w:t>
                  </w:r>
                </w:p>
              </w:tc>
            </w:tr>
            <w:tr w:rsidR="009F4FC6" w:rsidRPr="003D24BF" w14:paraId="1D390ED1" w14:textId="77777777" w:rsidTr="00D771A1">
              <w:trPr>
                <w:trHeight w:val="162"/>
              </w:trPr>
              <w:tc>
                <w:tcPr>
                  <w:tcW w:w="1947" w:type="dxa"/>
                  <w:tcBorders>
                    <w:top w:val="nil"/>
                    <w:left w:val="single" w:sz="8" w:space="0" w:color="auto"/>
                    <w:bottom w:val="single" w:sz="4" w:space="0" w:color="auto"/>
                    <w:right w:val="single" w:sz="8" w:space="0" w:color="auto"/>
                  </w:tcBorders>
                  <w:shd w:val="clear" w:color="auto" w:fill="auto"/>
                  <w:noWrap/>
                  <w:vAlign w:val="bottom"/>
                  <w:hideMark/>
                </w:tcPr>
                <w:p w14:paraId="41230517"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MAYOR DE 18 AÑOS</w:t>
                  </w:r>
                </w:p>
              </w:tc>
              <w:tc>
                <w:tcPr>
                  <w:tcW w:w="753" w:type="dxa"/>
                  <w:tcBorders>
                    <w:top w:val="nil"/>
                    <w:left w:val="nil"/>
                    <w:bottom w:val="single" w:sz="4" w:space="0" w:color="auto"/>
                    <w:right w:val="single" w:sz="4" w:space="0" w:color="auto"/>
                  </w:tcBorders>
                  <w:shd w:val="clear" w:color="auto" w:fill="auto"/>
                  <w:noWrap/>
                  <w:vAlign w:val="center"/>
                  <w:hideMark/>
                </w:tcPr>
                <w:p w14:paraId="7787297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752" w:type="dxa"/>
                  <w:tcBorders>
                    <w:top w:val="nil"/>
                    <w:left w:val="nil"/>
                    <w:bottom w:val="single" w:sz="4" w:space="0" w:color="auto"/>
                    <w:right w:val="single" w:sz="4" w:space="0" w:color="auto"/>
                  </w:tcBorders>
                  <w:shd w:val="clear" w:color="auto" w:fill="auto"/>
                  <w:noWrap/>
                  <w:vAlign w:val="center"/>
                  <w:hideMark/>
                </w:tcPr>
                <w:p w14:paraId="174F43A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c>
                <w:tcPr>
                  <w:tcW w:w="753" w:type="dxa"/>
                  <w:tcBorders>
                    <w:top w:val="nil"/>
                    <w:left w:val="nil"/>
                    <w:bottom w:val="single" w:sz="4" w:space="0" w:color="auto"/>
                    <w:right w:val="single" w:sz="8" w:space="0" w:color="auto"/>
                  </w:tcBorders>
                  <w:shd w:val="clear" w:color="auto" w:fill="auto"/>
                  <w:noWrap/>
                  <w:vAlign w:val="center"/>
                  <w:hideMark/>
                </w:tcPr>
                <w:p w14:paraId="56E2395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580" w:type="dxa"/>
                  <w:tcBorders>
                    <w:top w:val="nil"/>
                    <w:left w:val="nil"/>
                    <w:bottom w:val="single" w:sz="4" w:space="0" w:color="auto"/>
                    <w:right w:val="single" w:sz="8" w:space="0" w:color="auto"/>
                  </w:tcBorders>
                  <w:shd w:val="clear" w:color="auto" w:fill="auto"/>
                  <w:noWrap/>
                  <w:vAlign w:val="center"/>
                  <w:hideMark/>
                </w:tcPr>
                <w:p w14:paraId="3FBEFE92"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4</w:t>
                  </w:r>
                </w:p>
              </w:tc>
            </w:tr>
            <w:tr w:rsidR="009F4FC6" w:rsidRPr="003D24BF" w14:paraId="05138AF3" w14:textId="77777777" w:rsidTr="00D771A1">
              <w:trPr>
                <w:trHeight w:val="170"/>
              </w:trPr>
              <w:tc>
                <w:tcPr>
                  <w:tcW w:w="1947" w:type="dxa"/>
                  <w:tcBorders>
                    <w:top w:val="nil"/>
                    <w:left w:val="single" w:sz="8" w:space="0" w:color="auto"/>
                    <w:bottom w:val="single" w:sz="4" w:space="0" w:color="auto"/>
                    <w:right w:val="single" w:sz="8" w:space="0" w:color="auto"/>
                  </w:tcBorders>
                  <w:shd w:val="clear" w:color="auto" w:fill="auto"/>
                  <w:noWrap/>
                  <w:vAlign w:val="bottom"/>
                  <w:hideMark/>
                </w:tcPr>
                <w:p w14:paraId="30FA315B"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SIN INFORMACION</w:t>
                  </w:r>
                </w:p>
              </w:tc>
              <w:tc>
                <w:tcPr>
                  <w:tcW w:w="753" w:type="dxa"/>
                  <w:tcBorders>
                    <w:top w:val="nil"/>
                    <w:left w:val="nil"/>
                    <w:bottom w:val="single" w:sz="4" w:space="0" w:color="auto"/>
                    <w:right w:val="single" w:sz="4" w:space="0" w:color="auto"/>
                  </w:tcBorders>
                  <w:shd w:val="clear" w:color="auto" w:fill="auto"/>
                  <w:noWrap/>
                  <w:vAlign w:val="center"/>
                  <w:hideMark/>
                </w:tcPr>
                <w:p w14:paraId="09444A3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752" w:type="dxa"/>
                  <w:tcBorders>
                    <w:top w:val="nil"/>
                    <w:left w:val="nil"/>
                    <w:bottom w:val="single" w:sz="4" w:space="0" w:color="auto"/>
                    <w:right w:val="single" w:sz="4" w:space="0" w:color="auto"/>
                  </w:tcBorders>
                  <w:shd w:val="clear" w:color="auto" w:fill="auto"/>
                  <w:noWrap/>
                  <w:vAlign w:val="center"/>
                  <w:hideMark/>
                </w:tcPr>
                <w:p w14:paraId="1BDF4DB6"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753" w:type="dxa"/>
                  <w:tcBorders>
                    <w:top w:val="nil"/>
                    <w:left w:val="nil"/>
                    <w:bottom w:val="single" w:sz="4" w:space="0" w:color="auto"/>
                    <w:right w:val="single" w:sz="8" w:space="0" w:color="auto"/>
                  </w:tcBorders>
                  <w:shd w:val="clear" w:color="auto" w:fill="auto"/>
                  <w:noWrap/>
                  <w:vAlign w:val="center"/>
                  <w:hideMark/>
                </w:tcPr>
                <w:p w14:paraId="60B5080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580" w:type="dxa"/>
                  <w:tcBorders>
                    <w:top w:val="nil"/>
                    <w:left w:val="nil"/>
                    <w:bottom w:val="single" w:sz="4" w:space="0" w:color="auto"/>
                    <w:right w:val="single" w:sz="8" w:space="0" w:color="auto"/>
                  </w:tcBorders>
                  <w:shd w:val="clear" w:color="auto" w:fill="auto"/>
                  <w:noWrap/>
                  <w:vAlign w:val="center"/>
                  <w:hideMark/>
                </w:tcPr>
                <w:p w14:paraId="1C019DE8"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r>
            <w:tr w:rsidR="009F4FC6" w:rsidRPr="003D24BF" w14:paraId="63285032" w14:textId="77777777" w:rsidTr="006E3FE5">
              <w:trPr>
                <w:trHeight w:val="170"/>
              </w:trPr>
              <w:tc>
                <w:tcPr>
                  <w:tcW w:w="1947" w:type="dxa"/>
                  <w:tcBorders>
                    <w:top w:val="single" w:sz="8" w:space="0" w:color="auto"/>
                    <w:left w:val="single" w:sz="8" w:space="0" w:color="auto"/>
                    <w:bottom w:val="single" w:sz="8" w:space="0" w:color="auto"/>
                    <w:right w:val="single" w:sz="8" w:space="0" w:color="auto"/>
                  </w:tcBorders>
                  <w:shd w:val="clear" w:color="auto" w:fill="E7E6E6" w:themeFill="background2"/>
                  <w:noWrap/>
                  <w:vAlign w:val="bottom"/>
                  <w:hideMark/>
                </w:tcPr>
                <w:p w14:paraId="59C6528F" w14:textId="77777777" w:rsidR="009F4FC6" w:rsidRPr="003D24BF" w:rsidRDefault="009F4FC6" w:rsidP="00D771A1">
                  <w:pPr>
                    <w:spacing w:after="0" w:line="240" w:lineRule="auto"/>
                    <w:rPr>
                      <w:rFonts w:eastAsia="Times New Roman" w:cstheme="minorHAnsi"/>
                      <w:b/>
                      <w:bCs/>
                      <w:lang w:eastAsia="es-CO"/>
                    </w:rPr>
                  </w:pPr>
                  <w:r w:rsidRPr="003D24BF">
                    <w:rPr>
                      <w:rFonts w:eastAsia="Times New Roman" w:cstheme="minorHAnsi"/>
                      <w:b/>
                      <w:bCs/>
                      <w:lang w:eastAsia="es-CO"/>
                    </w:rPr>
                    <w:t>TOTAL GENERAL</w:t>
                  </w:r>
                </w:p>
              </w:tc>
              <w:tc>
                <w:tcPr>
                  <w:tcW w:w="753" w:type="dxa"/>
                  <w:tcBorders>
                    <w:top w:val="single" w:sz="8" w:space="0" w:color="auto"/>
                    <w:left w:val="nil"/>
                    <w:bottom w:val="single" w:sz="8" w:space="0" w:color="auto"/>
                    <w:right w:val="single" w:sz="4" w:space="0" w:color="auto"/>
                  </w:tcBorders>
                  <w:shd w:val="clear" w:color="auto" w:fill="E7E6E6" w:themeFill="background2"/>
                  <w:noWrap/>
                  <w:vAlign w:val="center"/>
                  <w:hideMark/>
                </w:tcPr>
                <w:p w14:paraId="285A2053"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48</w:t>
                  </w:r>
                </w:p>
              </w:tc>
              <w:tc>
                <w:tcPr>
                  <w:tcW w:w="752" w:type="dxa"/>
                  <w:tcBorders>
                    <w:top w:val="single" w:sz="8" w:space="0" w:color="auto"/>
                    <w:left w:val="nil"/>
                    <w:bottom w:val="single" w:sz="8" w:space="0" w:color="auto"/>
                    <w:right w:val="single" w:sz="4" w:space="0" w:color="auto"/>
                  </w:tcBorders>
                  <w:shd w:val="clear" w:color="auto" w:fill="E7E6E6" w:themeFill="background2"/>
                  <w:noWrap/>
                  <w:vAlign w:val="center"/>
                  <w:hideMark/>
                </w:tcPr>
                <w:p w14:paraId="2496EAF8"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431</w:t>
                  </w:r>
                </w:p>
              </w:tc>
              <w:tc>
                <w:tcPr>
                  <w:tcW w:w="753"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4CC0E543"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382</w:t>
                  </w:r>
                </w:p>
              </w:tc>
              <w:tc>
                <w:tcPr>
                  <w:tcW w:w="1580"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1F282BE2"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861</w:t>
                  </w:r>
                </w:p>
              </w:tc>
            </w:tr>
            <w:tr w:rsidR="009F4FC6" w:rsidRPr="003D24BF" w14:paraId="1D10E319" w14:textId="77777777" w:rsidTr="00D771A1">
              <w:trPr>
                <w:trHeight w:val="162"/>
              </w:trPr>
              <w:tc>
                <w:tcPr>
                  <w:tcW w:w="2701" w:type="dxa"/>
                  <w:gridSpan w:val="2"/>
                  <w:tcBorders>
                    <w:top w:val="nil"/>
                    <w:left w:val="nil"/>
                    <w:bottom w:val="nil"/>
                    <w:right w:val="nil"/>
                  </w:tcBorders>
                  <w:shd w:val="clear" w:color="auto" w:fill="auto"/>
                  <w:noWrap/>
                  <w:vAlign w:val="bottom"/>
                  <w:hideMark/>
                </w:tcPr>
                <w:p w14:paraId="493A7F1B" w14:textId="77777777" w:rsidR="006E3FE5" w:rsidRPr="003D24BF" w:rsidRDefault="006E3FE5" w:rsidP="006E3FE5">
                  <w:pPr>
                    <w:pStyle w:val="m5625684435831549493msolistparagraph"/>
                    <w:shd w:val="clear" w:color="auto" w:fill="FFFFFF"/>
                    <w:spacing w:before="0" w:beforeAutospacing="0" w:after="0" w:afterAutospacing="0" w:line="231" w:lineRule="atLeast"/>
                    <w:jc w:val="both"/>
                    <w:rPr>
                      <w:rFonts w:asciiTheme="minorHAnsi" w:hAnsiTheme="minorHAnsi" w:cstheme="minorHAnsi"/>
                      <w:color w:val="222222"/>
                      <w:sz w:val="22"/>
                      <w:szCs w:val="22"/>
                    </w:rPr>
                  </w:pPr>
                  <w:r w:rsidRPr="003D24BF">
                    <w:rPr>
                      <w:rFonts w:asciiTheme="minorHAnsi" w:hAnsiTheme="minorHAnsi" w:cstheme="minorHAnsi"/>
                      <w:b/>
                      <w:bCs/>
                      <w:color w:val="222222"/>
                      <w:sz w:val="22"/>
                      <w:szCs w:val="22"/>
                    </w:rPr>
                    <w:t xml:space="preserve">Fuente. </w:t>
                  </w:r>
                  <w:r w:rsidRPr="003D24BF">
                    <w:rPr>
                      <w:rFonts w:asciiTheme="minorHAnsi" w:hAnsiTheme="minorHAnsi" w:cstheme="minorHAnsi"/>
                      <w:color w:val="222222"/>
                      <w:sz w:val="22"/>
                      <w:szCs w:val="22"/>
                    </w:rPr>
                    <w:t xml:space="preserve">Correo electrónico de 31 de diciembre de 2022 de la Oficina de Cooperación y Convenios del Instituto </w:t>
                  </w:r>
                  <w:r w:rsidRPr="003D24BF">
                    <w:rPr>
                      <w:rFonts w:asciiTheme="minorHAnsi" w:hAnsiTheme="minorHAnsi" w:cstheme="minorHAnsi"/>
                      <w:color w:val="222222"/>
                      <w:sz w:val="22"/>
                      <w:szCs w:val="22"/>
                    </w:rPr>
                    <w:lastRenderedPageBreak/>
                    <w:t>Colombiano de Bienestar Familiar.</w:t>
                  </w:r>
                </w:p>
                <w:p w14:paraId="207F20BB" w14:textId="48175EF4" w:rsidR="006D125F" w:rsidRPr="003D24BF" w:rsidRDefault="006D125F" w:rsidP="006D125F">
                  <w:pPr>
                    <w:pStyle w:val="m5625684435831549493msolistparagraph"/>
                    <w:shd w:val="clear" w:color="auto" w:fill="FFFFFF"/>
                    <w:spacing w:before="0" w:beforeAutospacing="0" w:after="0" w:afterAutospacing="0" w:line="231" w:lineRule="atLeast"/>
                    <w:rPr>
                      <w:rFonts w:asciiTheme="minorHAnsi" w:hAnsiTheme="minorHAnsi" w:cstheme="minorHAnsi"/>
                      <w:color w:val="222222"/>
                      <w:sz w:val="22"/>
                      <w:szCs w:val="22"/>
                    </w:rPr>
                  </w:pPr>
                </w:p>
                <w:p w14:paraId="43A2993F" w14:textId="5AA47402" w:rsidR="006D125F" w:rsidRPr="003D24BF" w:rsidRDefault="00152CFB" w:rsidP="006D125F">
                  <w:pPr>
                    <w:pStyle w:val="m5625684435831549493msolistparagraph"/>
                    <w:shd w:val="clear" w:color="auto" w:fill="FFFFFF"/>
                    <w:spacing w:before="0" w:beforeAutospacing="0" w:after="0" w:afterAutospacing="0" w:line="231" w:lineRule="atLeast"/>
                    <w:jc w:val="both"/>
                    <w:rPr>
                      <w:rFonts w:asciiTheme="minorHAnsi" w:hAnsiTheme="minorHAnsi" w:cstheme="minorHAnsi"/>
                      <w:color w:val="222222"/>
                      <w:sz w:val="22"/>
                      <w:szCs w:val="22"/>
                    </w:rPr>
                  </w:pPr>
                  <w:r w:rsidRPr="003D24BF">
                    <w:rPr>
                      <w:rFonts w:asciiTheme="minorHAnsi" w:hAnsiTheme="minorHAnsi" w:cstheme="minorHAnsi"/>
                      <w:b/>
                      <w:bCs/>
                      <w:sz w:val="22"/>
                      <w:szCs w:val="22"/>
                      <w:lang w:val="es-ES"/>
                    </w:rPr>
                    <w:t xml:space="preserve">Tabla 4. </w:t>
                  </w:r>
                </w:p>
                <w:p w14:paraId="15B20410" w14:textId="77777777" w:rsidR="009F4FC6" w:rsidRPr="003D24BF" w:rsidRDefault="009F4FC6" w:rsidP="00D771A1">
                  <w:pPr>
                    <w:spacing w:after="0" w:line="240" w:lineRule="auto"/>
                    <w:rPr>
                      <w:rFonts w:eastAsia="Times New Roman" w:cstheme="minorHAnsi"/>
                      <w:b/>
                      <w:bCs/>
                      <w:lang w:eastAsia="es-CO"/>
                    </w:rPr>
                  </w:pPr>
                </w:p>
              </w:tc>
              <w:tc>
                <w:tcPr>
                  <w:tcW w:w="752" w:type="dxa"/>
                  <w:tcBorders>
                    <w:top w:val="nil"/>
                    <w:left w:val="nil"/>
                    <w:bottom w:val="nil"/>
                    <w:right w:val="nil"/>
                  </w:tcBorders>
                  <w:shd w:val="clear" w:color="auto" w:fill="auto"/>
                  <w:noWrap/>
                  <w:vAlign w:val="bottom"/>
                  <w:hideMark/>
                </w:tcPr>
                <w:p w14:paraId="6952893D" w14:textId="77777777" w:rsidR="009F4FC6" w:rsidRPr="003D24BF" w:rsidRDefault="009F4FC6" w:rsidP="00D771A1">
                  <w:pPr>
                    <w:spacing w:after="0" w:line="240" w:lineRule="auto"/>
                    <w:rPr>
                      <w:rFonts w:eastAsia="Times New Roman" w:cstheme="minorHAnsi"/>
                      <w:b/>
                      <w:bCs/>
                      <w:lang w:eastAsia="es-CO"/>
                    </w:rPr>
                  </w:pPr>
                </w:p>
              </w:tc>
              <w:tc>
                <w:tcPr>
                  <w:tcW w:w="753" w:type="dxa"/>
                  <w:tcBorders>
                    <w:top w:val="nil"/>
                    <w:left w:val="nil"/>
                    <w:bottom w:val="nil"/>
                    <w:right w:val="nil"/>
                  </w:tcBorders>
                  <w:shd w:val="clear" w:color="auto" w:fill="auto"/>
                  <w:noWrap/>
                  <w:vAlign w:val="bottom"/>
                  <w:hideMark/>
                </w:tcPr>
                <w:p w14:paraId="1E67E88A" w14:textId="77777777" w:rsidR="009F4FC6" w:rsidRPr="003D24BF" w:rsidRDefault="009F4FC6" w:rsidP="00D771A1">
                  <w:pPr>
                    <w:spacing w:after="0" w:line="240" w:lineRule="auto"/>
                    <w:rPr>
                      <w:rFonts w:eastAsia="Times New Roman" w:cstheme="minorHAnsi"/>
                      <w:lang w:eastAsia="es-CO"/>
                    </w:rPr>
                  </w:pPr>
                </w:p>
              </w:tc>
              <w:tc>
                <w:tcPr>
                  <w:tcW w:w="1580" w:type="dxa"/>
                  <w:tcBorders>
                    <w:top w:val="nil"/>
                    <w:left w:val="nil"/>
                    <w:bottom w:val="nil"/>
                    <w:right w:val="nil"/>
                  </w:tcBorders>
                  <w:shd w:val="clear" w:color="auto" w:fill="auto"/>
                  <w:noWrap/>
                  <w:vAlign w:val="bottom"/>
                  <w:hideMark/>
                </w:tcPr>
                <w:p w14:paraId="1350C7E2" w14:textId="77777777" w:rsidR="009F4FC6" w:rsidRPr="003D24BF" w:rsidRDefault="009F4FC6" w:rsidP="00D771A1">
                  <w:pPr>
                    <w:spacing w:after="0" w:line="240" w:lineRule="auto"/>
                    <w:rPr>
                      <w:rFonts w:eastAsia="Times New Roman" w:cstheme="minorHAnsi"/>
                      <w:lang w:eastAsia="es-CO"/>
                    </w:rPr>
                  </w:pPr>
                </w:p>
              </w:tc>
            </w:tr>
          </w:tbl>
          <w:p w14:paraId="2BE50030" w14:textId="77777777" w:rsidR="009F4FC6" w:rsidRPr="003D24BF" w:rsidRDefault="009F4FC6" w:rsidP="00D771A1">
            <w:pPr>
              <w:spacing w:after="0" w:line="240" w:lineRule="auto"/>
              <w:rPr>
                <w:rFonts w:eastAsia="Times New Roman" w:cstheme="minorHAnsi"/>
                <w:b/>
                <w:bCs/>
                <w:lang w:eastAsia="es-CO"/>
              </w:rPr>
            </w:pPr>
          </w:p>
        </w:tc>
        <w:tc>
          <w:tcPr>
            <w:tcW w:w="795" w:type="dxa"/>
            <w:gridSpan w:val="3"/>
            <w:tcBorders>
              <w:top w:val="nil"/>
              <w:left w:val="nil"/>
              <w:bottom w:val="nil"/>
              <w:right w:val="nil"/>
            </w:tcBorders>
            <w:shd w:val="clear" w:color="auto" w:fill="auto"/>
            <w:noWrap/>
            <w:vAlign w:val="bottom"/>
            <w:hideMark/>
          </w:tcPr>
          <w:p w14:paraId="0B44FD91" w14:textId="77777777" w:rsidR="009F4FC6" w:rsidRPr="003D24BF" w:rsidRDefault="009F4FC6" w:rsidP="00D771A1">
            <w:pPr>
              <w:spacing w:after="0" w:line="240" w:lineRule="auto"/>
              <w:rPr>
                <w:rFonts w:eastAsia="Times New Roman" w:cstheme="minorHAnsi"/>
                <w:b/>
                <w:bCs/>
                <w:lang w:eastAsia="es-CO"/>
              </w:rPr>
            </w:pPr>
          </w:p>
        </w:tc>
        <w:tc>
          <w:tcPr>
            <w:tcW w:w="892" w:type="dxa"/>
            <w:gridSpan w:val="3"/>
            <w:tcBorders>
              <w:top w:val="nil"/>
              <w:left w:val="nil"/>
              <w:bottom w:val="nil"/>
              <w:right w:val="nil"/>
            </w:tcBorders>
            <w:shd w:val="clear" w:color="auto" w:fill="auto"/>
            <w:noWrap/>
            <w:vAlign w:val="bottom"/>
            <w:hideMark/>
          </w:tcPr>
          <w:p w14:paraId="70C06C21" w14:textId="77777777" w:rsidR="009F4FC6" w:rsidRPr="003D24BF" w:rsidRDefault="009F4FC6" w:rsidP="00D771A1">
            <w:pPr>
              <w:spacing w:after="0" w:line="240" w:lineRule="auto"/>
              <w:rPr>
                <w:rFonts w:eastAsia="Times New Roman" w:cstheme="minorHAnsi"/>
                <w:lang w:eastAsia="es-CO"/>
              </w:rPr>
            </w:pPr>
          </w:p>
        </w:tc>
        <w:tc>
          <w:tcPr>
            <w:tcW w:w="901" w:type="dxa"/>
            <w:gridSpan w:val="3"/>
            <w:tcBorders>
              <w:top w:val="nil"/>
              <w:left w:val="nil"/>
              <w:bottom w:val="nil"/>
              <w:right w:val="nil"/>
            </w:tcBorders>
            <w:shd w:val="clear" w:color="auto" w:fill="auto"/>
            <w:noWrap/>
            <w:vAlign w:val="bottom"/>
            <w:hideMark/>
          </w:tcPr>
          <w:p w14:paraId="210120A1" w14:textId="77777777" w:rsidR="009F4FC6" w:rsidRPr="003D24BF" w:rsidRDefault="009F4FC6" w:rsidP="00D771A1">
            <w:pPr>
              <w:spacing w:after="0" w:line="240" w:lineRule="auto"/>
              <w:rPr>
                <w:rFonts w:eastAsia="Times New Roman" w:cstheme="minorHAnsi"/>
                <w:lang w:eastAsia="es-CO"/>
              </w:rPr>
            </w:pPr>
          </w:p>
        </w:tc>
      </w:tr>
      <w:tr w:rsidR="009F4FC6" w:rsidRPr="003D24BF" w14:paraId="7CA21509" w14:textId="77777777" w:rsidTr="00152CFB">
        <w:trPr>
          <w:gridAfter w:val="2"/>
          <w:wAfter w:w="1309" w:type="dxa"/>
          <w:trHeight w:val="315"/>
        </w:trPr>
        <w:tc>
          <w:tcPr>
            <w:tcW w:w="3319" w:type="dxa"/>
            <w:vMerge w:val="restart"/>
            <w:tcBorders>
              <w:top w:val="single" w:sz="8" w:space="0" w:color="auto"/>
              <w:left w:val="single" w:sz="8" w:space="0" w:color="auto"/>
              <w:bottom w:val="single" w:sz="8" w:space="0" w:color="000000"/>
              <w:right w:val="single" w:sz="8" w:space="0" w:color="auto"/>
            </w:tcBorders>
            <w:shd w:val="clear" w:color="auto" w:fill="E7E6E6" w:themeFill="background2"/>
            <w:noWrap/>
            <w:vAlign w:val="center"/>
            <w:hideMark/>
          </w:tcPr>
          <w:p w14:paraId="12A7DFE2"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REGIONAL</w:t>
            </w:r>
          </w:p>
        </w:tc>
        <w:tc>
          <w:tcPr>
            <w:tcW w:w="3466" w:type="dxa"/>
            <w:gridSpan w:val="8"/>
            <w:tcBorders>
              <w:top w:val="single" w:sz="8" w:space="0" w:color="auto"/>
              <w:left w:val="nil"/>
              <w:bottom w:val="single" w:sz="8" w:space="0" w:color="auto"/>
              <w:right w:val="single" w:sz="8" w:space="0" w:color="000000"/>
            </w:tcBorders>
            <w:shd w:val="clear" w:color="auto" w:fill="E7E6E6" w:themeFill="background2"/>
            <w:noWrap/>
            <w:vAlign w:val="center"/>
            <w:hideMark/>
          </w:tcPr>
          <w:p w14:paraId="4D4489A3"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PERIODO</w:t>
            </w:r>
          </w:p>
        </w:tc>
        <w:tc>
          <w:tcPr>
            <w:tcW w:w="1200" w:type="dxa"/>
            <w:gridSpan w:val="4"/>
            <w:vMerge w:val="restart"/>
            <w:tcBorders>
              <w:top w:val="single" w:sz="8" w:space="0" w:color="auto"/>
              <w:left w:val="nil"/>
              <w:bottom w:val="single" w:sz="8" w:space="0" w:color="000000"/>
              <w:right w:val="single" w:sz="8" w:space="0" w:color="auto"/>
            </w:tcBorders>
            <w:shd w:val="clear" w:color="auto" w:fill="E7E6E6" w:themeFill="background2"/>
            <w:noWrap/>
            <w:vAlign w:val="center"/>
            <w:hideMark/>
          </w:tcPr>
          <w:p w14:paraId="59611651"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TOTAL</w:t>
            </w:r>
          </w:p>
        </w:tc>
      </w:tr>
      <w:tr w:rsidR="009F4FC6" w:rsidRPr="003D24BF" w14:paraId="229005F6" w14:textId="77777777" w:rsidTr="00152CFB">
        <w:trPr>
          <w:gridAfter w:val="2"/>
          <w:wAfter w:w="1309" w:type="dxa"/>
          <w:trHeight w:val="315"/>
        </w:trPr>
        <w:tc>
          <w:tcPr>
            <w:tcW w:w="3319" w:type="dxa"/>
            <w:vMerge/>
            <w:tcBorders>
              <w:top w:val="single" w:sz="8" w:space="0" w:color="auto"/>
              <w:left w:val="single" w:sz="8" w:space="0" w:color="auto"/>
              <w:bottom w:val="single" w:sz="8" w:space="0" w:color="000000"/>
              <w:right w:val="single" w:sz="8" w:space="0" w:color="auto"/>
            </w:tcBorders>
            <w:vAlign w:val="center"/>
            <w:hideMark/>
          </w:tcPr>
          <w:p w14:paraId="710E04E2" w14:textId="77777777" w:rsidR="009F4FC6" w:rsidRPr="003D24BF" w:rsidRDefault="009F4FC6" w:rsidP="00D771A1">
            <w:pPr>
              <w:spacing w:after="0" w:line="240" w:lineRule="auto"/>
              <w:rPr>
                <w:rFonts w:eastAsia="Times New Roman" w:cstheme="minorHAnsi"/>
                <w:b/>
                <w:bCs/>
                <w:lang w:eastAsia="es-CO"/>
              </w:rPr>
            </w:pPr>
          </w:p>
        </w:tc>
        <w:tc>
          <w:tcPr>
            <w:tcW w:w="1208" w:type="dxa"/>
            <w:gridSpan w:val="2"/>
            <w:tcBorders>
              <w:top w:val="nil"/>
              <w:left w:val="nil"/>
              <w:bottom w:val="single" w:sz="8" w:space="0" w:color="auto"/>
              <w:right w:val="single" w:sz="4" w:space="0" w:color="auto"/>
            </w:tcBorders>
            <w:shd w:val="clear" w:color="auto" w:fill="E7E6E6" w:themeFill="background2"/>
            <w:noWrap/>
            <w:vAlign w:val="center"/>
            <w:hideMark/>
          </w:tcPr>
          <w:p w14:paraId="41DE53CD"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2020</w:t>
            </w:r>
          </w:p>
        </w:tc>
        <w:tc>
          <w:tcPr>
            <w:tcW w:w="1209" w:type="dxa"/>
            <w:tcBorders>
              <w:top w:val="nil"/>
              <w:left w:val="nil"/>
              <w:bottom w:val="single" w:sz="8" w:space="0" w:color="auto"/>
              <w:right w:val="single" w:sz="4" w:space="0" w:color="auto"/>
            </w:tcBorders>
            <w:shd w:val="clear" w:color="auto" w:fill="E7E6E6" w:themeFill="background2"/>
            <w:noWrap/>
            <w:vAlign w:val="center"/>
            <w:hideMark/>
          </w:tcPr>
          <w:p w14:paraId="0941C980"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2021</w:t>
            </w:r>
          </w:p>
        </w:tc>
        <w:tc>
          <w:tcPr>
            <w:tcW w:w="1049" w:type="dxa"/>
            <w:gridSpan w:val="5"/>
            <w:tcBorders>
              <w:top w:val="nil"/>
              <w:left w:val="nil"/>
              <w:bottom w:val="single" w:sz="8" w:space="0" w:color="auto"/>
              <w:right w:val="single" w:sz="8" w:space="0" w:color="auto"/>
            </w:tcBorders>
            <w:shd w:val="clear" w:color="auto" w:fill="E7E6E6" w:themeFill="background2"/>
            <w:noWrap/>
            <w:vAlign w:val="center"/>
            <w:hideMark/>
          </w:tcPr>
          <w:p w14:paraId="3BDBE7CD" w14:textId="77777777" w:rsidR="009F4FC6" w:rsidRPr="003D24BF" w:rsidRDefault="009F4FC6" w:rsidP="00D771A1">
            <w:pPr>
              <w:spacing w:after="0" w:line="240" w:lineRule="auto"/>
              <w:jc w:val="center"/>
              <w:rPr>
                <w:rFonts w:eastAsia="Times New Roman" w:cstheme="minorHAnsi"/>
                <w:b/>
                <w:bCs/>
                <w:lang w:eastAsia="es-CO"/>
              </w:rPr>
            </w:pPr>
            <w:r w:rsidRPr="003D24BF">
              <w:rPr>
                <w:rFonts w:eastAsia="Times New Roman" w:cstheme="minorHAnsi"/>
                <w:b/>
                <w:bCs/>
                <w:lang w:eastAsia="es-CO"/>
              </w:rPr>
              <w:t>2022</w:t>
            </w:r>
          </w:p>
        </w:tc>
        <w:tc>
          <w:tcPr>
            <w:tcW w:w="1200" w:type="dxa"/>
            <w:gridSpan w:val="4"/>
            <w:vMerge/>
            <w:tcBorders>
              <w:top w:val="single" w:sz="8" w:space="0" w:color="auto"/>
              <w:left w:val="nil"/>
              <w:bottom w:val="single" w:sz="8" w:space="0" w:color="000000"/>
              <w:right w:val="single" w:sz="8" w:space="0" w:color="auto"/>
            </w:tcBorders>
            <w:vAlign w:val="center"/>
            <w:hideMark/>
          </w:tcPr>
          <w:p w14:paraId="7E587511" w14:textId="77777777" w:rsidR="009F4FC6" w:rsidRPr="003D24BF" w:rsidRDefault="009F4FC6" w:rsidP="00D771A1">
            <w:pPr>
              <w:spacing w:after="0" w:line="240" w:lineRule="auto"/>
              <w:rPr>
                <w:rFonts w:eastAsia="Times New Roman" w:cstheme="minorHAnsi"/>
                <w:b/>
                <w:bCs/>
                <w:lang w:eastAsia="es-CO"/>
              </w:rPr>
            </w:pPr>
          </w:p>
        </w:tc>
      </w:tr>
      <w:tr w:rsidR="009F4FC6" w:rsidRPr="003D24BF" w14:paraId="3D21D76D"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0A4180B8"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ANTIOQUIA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0DF3B7DD"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10</w:t>
            </w:r>
          </w:p>
        </w:tc>
        <w:tc>
          <w:tcPr>
            <w:tcW w:w="1209" w:type="dxa"/>
            <w:tcBorders>
              <w:top w:val="nil"/>
              <w:left w:val="nil"/>
              <w:bottom w:val="single" w:sz="4" w:space="0" w:color="auto"/>
              <w:right w:val="single" w:sz="4" w:space="0" w:color="auto"/>
            </w:tcBorders>
            <w:shd w:val="clear" w:color="auto" w:fill="auto"/>
            <w:noWrap/>
            <w:vAlign w:val="center"/>
            <w:hideMark/>
          </w:tcPr>
          <w:p w14:paraId="59E1426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119</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31BDF85C"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97</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5FEDB41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226</w:t>
            </w:r>
          </w:p>
        </w:tc>
      </w:tr>
      <w:tr w:rsidR="009F4FC6" w:rsidRPr="003D24BF" w14:paraId="4BDF1E06"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565255F9"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ARAUCA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2FB92872"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5</w:t>
            </w:r>
          </w:p>
        </w:tc>
        <w:tc>
          <w:tcPr>
            <w:tcW w:w="1209" w:type="dxa"/>
            <w:tcBorders>
              <w:top w:val="nil"/>
              <w:left w:val="nil"/>
              <w:bottom w:val="single" w:sz="4" w:space="0" w:color="auto"/>
              <w:right w:val="single" w:sz="4" w:space="0" w:color="auto"/>
            </w:tcBorders>
            <w:shd w:val="clear" w:color="auto" w:fill="auto"/>
            <w:noWrap/>
            <w:vAlign w:val="center"/>
            <w:hideMark/>
          </w:tcPr>
          <w:p w14:paraId="6D5161F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35</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66286F0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34</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3837B31C"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74</w:t>
            </w:r>
          </w:p>
        </w:tc>
      </w:tr>
      <w:tr w:rsidR="009F4FC6" w:rsidRPr="003D24BF" w14:paraId="4587AA3E"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498FB8C0"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BOGOTA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29AF7F2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4CAE0077"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35</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4A54B464"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29</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2E992E08"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64</w:t>
            </w:r>
          </w:p>
        </w:tc>
      </w:tr>
      <w:tr w:rsidR="009F4FC6" w:rsidRPr="003D24BF" w14:paraId="561F2AAA"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009AF55A"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BOLIVAR</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53C33597"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02EBCF08"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2B72176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52F9D9A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r>
      <w:tr w:rsidR="009F4FC6" w:rsidRPr="003D24BF" w14:paraId="57BC83BB"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04B49D8B"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BOYACA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200C928C"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1D5ECF6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5947E51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362C2CB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r>
      <w:tr w:rsidR="009F4FC6" w:rsidRPr="003D24BF" w14:paraId="400E0980"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7616848E"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CALDAS</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58E843CE"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617E185D"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6</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3D79A28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7E5C900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8</w:t>
            </w:r>
          </w:p>
        </w:tc>
      </w:tr>
      <w:tr w:rsidR="009F4FC6" w:rsidRPr="003D24BF" w14:paraId="5B5AFBB3"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758F4CBD"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CAQUETA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157FD55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6427323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13</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4EBDF46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5</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68568C8D"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18</w:t>
            </w:r>
          </w:p>
        </w:tc>
      </w:tr>
      <w:tr w:rsidR="009F4FC6" w:rsidRPr="003D24BF" w14:paraId="7C621456"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4C76F33E"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CASANARE</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0A5E7CF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65ED2210"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5540B63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2E9A9C1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r>
      <w:tr w:rsidR="009F4FC6" w:rsidRPr="003D24BF" w14:paraId="7A4226F1"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59B3111D"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CAUCA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45A478B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209" w:type="dxa"/>
            <w:tcBorders>
              <w:top w:val="nil"/>
              <w:left w:val="nil"/>
              <w:bottom w:val="single" w:sz="4" w:space="0" w:color="auto"/>
              <w:right w:val="single" w:sz="4" w:space="0" w:color="auto"/>
            </w:tcBorders>
            <w:shd w:val="clear" w:color="auto" w:fill="auto"/>
            <w:noWrap/>
            <w:vAlign w:val="center"/>
            <w:hideMark/>
          </w:tcPr>
          <w:p w14:paraId="51B74BD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26</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7FE51E4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18</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13C7FD0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45</w:t>
            </w:r>
          </w:p>
        </w:tc>
      </w:tr>
      <w:tr w:rsidR="009F4FC6" w:rsidRPr="003D24BF" w14:paraId="565CEFFC"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56DCD6FF"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CHOCO</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7130E0C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7B2B506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12</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47B9AA22"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10</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38C0C546"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22</w:t>
            </w:r>
          </w:p>
        </w:tc>
      </w:tr>
      <w:tr w:rsidR="009F4FC6" w:rsidRPr="003D24BF" w14:paraId="44D016E5"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466F836B"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CORDOBA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3F1176C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c>
          <w:tcPr>
            <w:tcW w:w="1209" w:type="dxa"/>
            <w:tcBorders>
              <w:top w:val="nil"/>
              <w:left w:val="nil"/>
              <w:bottom w:val="single" w:sz="4" w:space="0" w:color="auto"/>
              <w:right w:val="single" w:sz="4" w:space="0" w:color="auto"/>
            </w:tcBorders>
            <w:shd w:val="clear" w:color="auto" w:fill="auto"/>
            <w:noWrap/>
            <w:vAlign w:val="center"/>
            <w:hideMark/>
          </w:tcPr>
          <w:p w14:paraId="1C06F1D6"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11</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5178590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16</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10FC9440"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29</w:t>
            </w:r>
          </w:p>
        </w:tc>
      </w:tr>
      <w:tr w:rsidR="009F4FC6" w:rsidRPr="003D24BF" w14:paraId="3D31C978"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7E0B1924"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CUNDINAMARCA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0AD08500"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7C8AFB7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7ADE9D82"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494D7FE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r>
      <w:tr w:rsidR="009F4FC6" w:rsidRPr="003D24BF" w14:paraId="01923534"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3A0ACBAC"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GUAVIARE</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4B345F7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w:t>
            </w:r>
          </w:p>
        </w:tc>
        <w:tc>
          <w:tcPr>
            <w:tcW w:w="1209" w:type="dxa"/>
            <w:tcBorders>
              <w:top w:val="nil"/>
              <w:left w:val="nil"/>
              <w:bottom w:val="single" w:sz="4" w:space="0" w:color="auto"/>
              <w:right w:val="single" w:sz="4" w:space="0" w:color="auto"/>
            </w:tcBorders>
            <w:shd w:val="clear" w:color="auto" w:fill="auto"/>
            <w:noWrap/>
            <w:vAlign w:val="center"/>
            <w:hideMark/>
          </w:tcPr>
          <w:p w14:paraId="333F849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6</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26CD7FD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20</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34AD90A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29</w:t>
            </w:r>
          </w:p>
        </w:tc>
      </w:tr>
      <w:tr w:rsidR="009F4FC6" w:rsidRPr="003D24BF" w14:paraId="20E4CDEB"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610FAEA8"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HUILA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31AC47A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39460187"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22</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4DB5576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11</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40E80A6D"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33</w:t>
            </w:r>
          </w:p>
        </w:tc>
      </w:tr>
      <w:tr w:rsidR="009F4FC6" w:rsidRPr="003D24BF" w14:paraId="42B74BED"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04BC6D71"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MAGDALENA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4BBF3CF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0292194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39DFD0C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5A59D117"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r>
      <w:tr w:rsidR="009F4FC6" w:rsidRPr="003D24BF" w14:paraId="4F70C49D"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0CE8A482"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META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53FBC7CC"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209" w:type="dxa"/>
            <w:tcBorders>
              <w:top w:val="nil"/>
              <w:left w:val="nil"/>
              <w:bottom w:val="single" w:sz="4" w:space="0" w:color="auto"/>
              <w:right w:val="single" w:sz="4" w:space="0" w:color="auto"/>
            </w:tcBorders>
            <w:shd w:val="clear" w:color="auto" w:fill="auto"/>
            <w:noWrap/>
            <w:vAlign w:val="center"/>
            <w:hideMark/>
          </w:tcPr>
          <w:p w14:paraId="7D2CBC44"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13</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383F70C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7</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74D5F6F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21</w:t>
            </w:r>
          </w:p>
        </w:tc>
      </w:tr>
      <w:tr w:rsidR="009F4FC6" w:rsidRPr="003D24BF" w14:paraId="444A5401"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3433952D"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NARIÑO</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39EEA688"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18</w:t>
            </w:r>
          </w:p>
        </w:tc>
        <w:tc>
          <w:tcPr>
            <w:tcW w:w="1209" w:type="dxa"/>
            <w:tcBorders>
              <w:top w:val="nil"/>
              <w:left w:val="nil"/>
              <w:bottom w:val="single" w:sz="4" w:space="0" w:color="auto"/>
              <w:right w:val="single" w:sz="4" w:space="0" w:color="auto"/>
            </w:tcBorders>
            <w:shd w:val="clear" w:color="auto" w:fill="auto"/>
            <w:noWrap/>
            <w:vAlign w:val="center"/>
            <w:hideMark/>
          </w:tcPr>
          <w:p w14:paraId="1377785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51</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694F64C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63</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25DA570D"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132</w:t>
            </w:r>
          </w:p>
        </w:tc>
      </w:tr>
      <w:tr w:rsidR="009F4FC6" w:rsidRPr="003D24BF" w14:paraId="5CE43CFE"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728592BC"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NORTE DE SANTANDER</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095B377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0B6BFC7E"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16</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48C237F4"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6</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5DE95EBC"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22</w:t>
            </w:r>
          </w:p>
        </w:tc>
      </w:tr>
      <w:tr w:rsidR="009F4FC6" w:rsidRPr="003D24BF" w14:paraId="2163AA7E"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3B04CF4A"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PUTUMAYO</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42911CC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6</w:t>
            </w:r>
          </w:p>
        </w:tc>
        <w:tc>
          <w:tcPr>
            <w:tcW w:w="1209" w:type="dxa"/>
            <w:tcBorders>
              <w:top w:val="nil"/>
              <w:left w:val="nil"/>
              <w:bottom w:val="single" w:sz="4" w:space="0" w:color="auto"/>
              <w:right w:val="single" w:sz="4" w:space="0" w:color="auto"/>
            </w:tcBorders>
            <w:shd w:val="clear" w:color="auto" w:fill="auto"/>
            <w:noWrap/>
            <w:vAlign w:val="center"/>
            <w:hideMark/>
          </w:tcPr>
          <w:p w14:paraId="5408EDE8"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31</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759BB64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32</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71AD535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69</w:t>
            </w:r>
          </w:p>
        </w:tc>
      </w:tr>
      <w:tr w:rsidR="009F4FC6" w:rsidRPr="003D24BF" w14:paraId="69BF3A34"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079074ED"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QUINDIO</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4BE250B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209" w:type="dxa"/>
            <w:tcBorders>
              <w:top w:val="nil"/>
              <w:left w:val="nil"/>
              <w:bottom w:val="single" w:sz="4" w:space="0" w:color="auto"/>
              <w:right w:val="single" w:sz="4" w:space="0" w:color="auto"/>
            </w:tcBorders>
            <w:shd w:val="clear" w:color="auto" w:fill="auto"/>
            <w:noWrap/>
            <w:vAlign w:val="center"/>
            <w:hideMark/>
          </w:tcPr>
          <w:p w14:paraId="443F1AD4"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43F5002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29137012"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w:t>
            </w:r>
          </w:p>
        </w:tc>
      </w:tr>
      <w:tr w:rsidR="009F4FC6" w:rsidRPr="003D24BF" w14:paraId="07E06349"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6828CAA9"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RISARALDA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7FF39334"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3E631B9D"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5</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7B273B4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2B196264"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8</w:t>
            </w:r>
          </w:p>
        </w:tc>
      </w:tr>
      <w:tr w:rsidR="009F4FC6" w:rsidRPr="003D24BF" w14:paraId="2446D1E1"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464D8989"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SANTANDER</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27A2387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155C219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0A807B57"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4</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7E086CE7"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5</w:t>
            </w:r>
          </w:p>
        </w:tc>
      </w:tr>
      <w:tr w:rsidR="009F4FC6" w:rsidRPr="003D24BF" w14:paraId="6F900914"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4BEE773C"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SUCRE</w:t>
            </w:r>
          </w:p>
          <w:p w14:paraId="1661121D" w14:textId="77777777" w:rsidR="009F4FC6" w:rsidRPr="003D24BF" w:rsidRDefault="009F4FC6" w:rsidP="00D771A1">
            <w:pPr>
              <w:spacing w:after="0" w:line="240" w:lineRule="auto"/>
              <w:rPr>
                <w:rFonts w:eastAsia="Times New Roman" w:cstheme="minorHAnsi"/>
                <w:lang w:eastAsia="es-CO"/>
              </w:rPr>
            </w:pPr>
          </w:p>
          <w:p w14:paraId="2500A9CB" w14:textId="77777777" w:rsidR="009F4FC6" w:rsidRPr="003D24BF" w:rsidRDefault="009F4FC6" w:rsidP="00D771A1">
            <w:pPr>
              <w:spacing w:after="0" w:line="240" w:lineRule="auto"/>
              <w:rPr>
                <w:rFonts w:eastAsia="Times New Roman" w:cstheme="minorHAnsi"/>
                <w:lang w:eastAsia="es-CO"/>
              </w:rPr>
            </w:pP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257EA09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05E4BF5E"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338E373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71E8158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w:t>
            </w:r>
          </w:p>
        </w:tc>
      </w:tr>
      <w:tr w:rsidR="009F4FC6" w:rsidRPr="003D24BF" w14:paraId="12E09782"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03B94778"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TOLIMA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75F77C2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209" w:type="dxa"/>
            <w:tcBorders>
              <w:top w:val="nil"/>
              <w:left w:val="nil"/>
              <w:bottom w:val="single" w:sz="4" w:space="0" w:color="auto"/>
              <w:right w:val="single" w:sz="4" w:space="0" w:color="auto"/>
            </w:tcBorders>
            <w:shd w:val="clear" w:color="auto" w:fill="auto"/>
            <w:noWrap/>
            <w:vAlign w:val="center"/>
            <w:hideMark/>
          </w:tcPr>
          <w:p w14:paraId="32635297"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4</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27644419"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4C95335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5</w:t>
            </w:r>
          </w:p>
        </w:tc>
      </w:tr>
      <w:tr w:rsidR="009F4FC6" w:rsidRPr="003D24BF" w14:paraId="7B0AF9FC"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4D212174"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VALLE DEL CAUCA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0B0D4712"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176C2E8C"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15</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2C425C65"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21</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08DF56A0"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36</w:t>
            </w:r>
          </w:p>
        </w:tc>
      </w:tr>
      <w:tr w:rsidR="009F4FC6" w:rsidRPr="003D24BF" w14:paraId="107C6F6C"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6F252BC9"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VAUPES</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000DA5F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26A40C5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7E7AD7EC"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49BA708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r>
      <w:tr w:rsidR="009F4FC6" w:rsidRPr="003D24BF" w14:paraId="7DC741DB"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auto"/>
            <w:noWrap/>
            <w:vAlign w:val="bottom"/>
            <w:hideMark/>
          </w:tcPr>
          <w:p w14:paraId="10CB3D6E"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VICHADA</w:t>
            </w:r>
          </w:p>
        </w:tc>
        <w:tc>
          <w:tcPr>
            <w:tcW w:w="1208" w:type="dxa"/>
            <w:gridSpan w:val="2"/>
            <w:tcBorders>
              <w:top w:val="nil"/>
              <w:left w:val="nil"/>
              <w:bottom w:val="single" w:sz="4" w:space="0" w:color="auto"/>
              <w:right w:val="single" w:sz="4" w:space="0" w:color="auto"/>
            </w:tcBorders>
            <w:shd w:val="clear" w:color="auto" w:fill="auto"/>
            <w:noWrap/>
            <w:vAlign w:val="center"/>
            <w:hideMark/>
          </w:tcPr>
          <w:p w14:paraId="60006B78"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209" w:type="dxa"/>
            <w:tcBorders>
              <w:top w:val="nil"/>
              <w:left w:val="nil"/>
              <w:bottom w:val="single" w:sz="4" w:space="0" w:color="auto"/>
              <w:right w:val="single" w:sz="4" w:space="0" w:color="auto"/>
            </w:tcBorders>
            <w:shd w:val="clear" w:color="auto" w:fill="auto"/>
            <w:noWrap/>
            <w:vAlign w:val="center"/>
            <w:hideMark/>
          </w:tcPr>
          <w:p w14:paraId="0B27B184"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 </w:t>
            </w:r>
          </w:p>
        </w:tc>
        <w:tc>
          <w:tcPr>
            <w:tcW w:w="1049" w:type="dxa"/>
            <w:gridSpan w:val="5"/>
            <w:tcBorders>
              <w:top w:val="nil"/>
              <w:left w:val="nil"/>
              <w:bottom w:val="single" w:sz="4" w:space="0" w:color="auto"/>
              <w:right w:val="single" w:sz="8" w:space="0" w:color="auto"/>
            </w:tcBorders>
            <w:shd w:val="clear" w:color="auto" w:fill="auto"/>
            <w:noWrap/>
            <w:vAlign w:val="center"/>
            <w:hideMark/>
          </w:tcPr>
          <w:p w14:paraId="0CD1BD0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c>
          <w:tcPr>
            <w:tcW w:w="1200" w:type="dxa"/>
            <w:gridSpan w:val="4"/>
            <w:tcBorders>
              <w:top w:val="nil"/>
              <w:left w:val="nil"/>
              <w:bottom w:val="single" w:sz="4" w:space="0" w:color="auto"/>
              <w:right w:val="single" w:sz="8" w:space="0" w:color="auto"/>
            </w:tcBorders>
            <w:shd w:val="clear" w:color="auto" w:fill="auto"/>
            <w:noWrap/>
            <w:vAlign w:val="center"/>
            <w:hideMark/>
          </w:tcPr>
          <w:p w14:paraId="654E094A"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1</w:t>
            </w:r>
          </w:p>
        </w:tc>
      </w:tr>
      <w:tr w:rsidR="009F4FC6" w:rsidRPr="003D24BF" w14:paraId="082F1035" w14:textId="77777777" w:rsidTr="00152CFB">
        <w:trPr>
          <w:gridAfter w:val="2"/>
          <w:wAfter w:w="1309" w:type="dxa"/>
          <w:trHeight w:val="300"/>
        </w:trPr>
        <w:tc>
          <w:tcPr>
            <w:tcW w:w="3319" w:type="dxa"/>
            <w:tcBorders>
              <w:top w:val="nil"/>
              <w:left w:val="single" w:sz="8" w:space="0" w:color="auto"/>
              <w:bottom w:val="single" w:sz="4" w:space="0" w:color="auto"/>
              <w:right w:val="single" w:sz="8" w:space="0" w:color="auto"/>
            </w:tcBorders>
            <w:shd w:val="clear" w:color="auto" w:fill="E7E6E6" w:themeFill="background2"/>
            <w:noWrap/>
            <w:vAlign w:val="bottom"/>
            <w:hideMark/>
          </w:tcPr>
          <w:p w14:paraId="603676ED" w14:textId="77777777" w:rsidR="009F4FC6" w:rsidRPr="003D24BF" w:rsidRDefault="009F4FC6" w:rsidP="00D771A1">
            <w:pPr>
              <w:spacing w:after="0" w:line="240" w:lineRule="auto"/>
              <w:rPr>
                <w:rFonts w:eastAsia="Times New Roman" w:cstheme="minorHAnsi"/>
                <w:lang w:eastAsia="es-CO"/>
              </w:rPr>
            </w:pPr>
            <w:r w:rsidRPr="003D24BF">
              <w:rPr>
                <w:rFonts w:eastAsia="Times New Roman" w:cstheme="minorHAnsi"/>
                <w:lang w:eastAsia="es-CO"/>
              </w:rPr>
              <w:t>TOTAL GENERAL</w:t>
            </w:r>
          </w:p>
        </w:tc>
        <w:tc>
          <w:tcPr>
            <w:tcW w:w="1208" w:type="dxa"/>
            <w:gridSpan w:val="2"/>
            <w:tcBorders>
              <w:top w:val="nil"/>
              <w:left w:val="nil"/>
              <w:bottom w:val="single" w:sz="4" w:space="0" w:color="auto"/>
              <w:right w:val="single" w:sz="4" w:space="0" w:color="auto"/>
            </w:tcBorders>
            <w:shd w:val="clear" w:color="auto" w:fill="E7E6E6" w:themeFill="background2"/>
            <w:noWrap/>
            <w:vAlign w:val="center"/>
            <w:hideMark/>
          </w:tcPr>
          <w:p w14:paraId="247D526B"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48</w:t>
            </w:r>
          </w:p>
        </w:tc>
        <w:tc>
          <w:tcPr>
            <w:tcW w:w="1209" w:type="dxa"/>
            <w:tcBorders>
              <w:top w:val="nil"/>
              <w:left w:val="nil"/>
              <w:bottom w:val="single" w:sz="4" w:space="0" w:color="auto"/>
              <w:right w:val="single" w:sz="4" w:space="0" w:color="auto"/>
            </w:tcBorders>
            <w:shd w:val="clear" w:color="auto" w:fill="E7E6E6" w:themeFill="background2"/>
            <w:noWrap/>
            <w:vAlign w:val="center"/>
            <w:hideMark/>
          </w:tcPr>
          <w:p w14:paraId="76CF910F"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431</w:t>
            </w:r>
          </w:p>
        </w:tc>
        <w:tc>
          <w:tcPr>
            <w:tcW w:w="1049" w:type="dxa"/>
            <w:gridSpan w:val="5"/>
            <w:tcBorders>
              <w:top w:val="nil"/>
              <w:left w:val="nil"/>
              <w:bottom w:val="single" w:sz="4" w:space="0" w:color="auto"/>
              <w:right w:val="single" w:sz="8" w:space="0" w:color="auto"/>
            </w:tcBorders>
            <w:shd w:val="clear" w:color="auto" w:fill="E7E6E6" w:themeFill="background2"/>
            <w:noWrap/>
            <w:vAlign w:val="center"/>
            <w:hideMark/>
          </w:tcPr>
          <w:p w14:paraId="13FCE383"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382</w:t>
            </w:r>
          </w:p>
        </w:tc>
        <w:tc>
          <w:tcPr>
            <w:tcW w:w="1200" w:type="dxa"/>
            <w:gridSpan w:val="4"/>
            <w:tcBorders>
              <w:top w:val="nil"/>
              <w:left w:val="nil"/>
              <w:bottom w:val="single" w:sz="4" w:space="0" w:color="auto"/>
              <w:right w:val="single" w:sz="8" w:space="0" w:color="auto"/>
            </w:tcBorders>
            <w:shd w:val="clear" w:color="auto" w:fill="E7E6E6" w:themeFill="background2"/>
            <w:noWrap/>
            <w:vAlign w:val="center"/>
            <w:hideMark/>
          </w:tcPr>
          <w:p w14:paraId="67B0E431" w14:textId="77777777" w:rsidR="009F4FC6" w:rsidRPr="003D24BF" w:rsidRDefault="009F4FC6" w:rsidP="00D771A1">
            <w:pPr>
              <w:spacing w:after="0" w:line="240" w:lineRule="auto"/>
              <w:jc w:val="center"/>
              <w:rPr>
                <w:rFonts w:eastAsia="Times New Roman" w:cstheme="minorHAnsi"/>
                <w:lang w:eastAsia="es-CO"/>
              </w:rPr>
            </w:pPr>
            <w:r w:rsidRPr="003D24BF">
              <w:rPr>
                <w:rFonts w:eastAsia="Times New Roman" w:cstheme="minorHAnsi"/>
                <w:lang w:eastAsia="es-CO"/>
              </w:rPr>
              <w:t>861</w:t>
            </w:r>
          </w:p>
        </w:tc>
      </w:tr>
    </w:tbl>
    <w:p w14:paraId="35693E2B" w14:textId="77777777" w:rsidR="00DC6B87" w:rsidRPr="003D24BF" w:rsidRDefault="00DC6B87" w:rsidP="00DC6B87">
      <w:pPr>
        <w:pStyle w:val="m5625684435831549493msolistparagraph"/>
        <w:shd w:val="clear" w:color="auto" w:fill="FFFFFF"/>
        <w:spacing w:before="0" w:beforeAutospacing="0" w:after="0" w:afterAutospacing="0" w:line="231" w:lineRule="atLeast"/>
        <w:jc w:val="both"/>
        <w:rPr>
          <w:rFonts w:asciiTheme="minorHAnsi" w:hAnsiTheme="minorHAnsi" w:cstheme="minorHAnsi"/>
          <w:color w:val="222222"/>
          <w:sz w:val="22"/>
          <w:szCs w:val="22"/>
        </w:rPr>
      </w:pPr>
      <w:r w:rsidRPr="003D24BF">
        <w:rPr>
          <w:rFonts w:asciiTheme="minorHAnsi" w:hAnsiTheme="minorHAnsi" w:cstheme="minorHAnsi"/>
          <w:b/>
          <w:bCs/>
          <w:color w:val="222222"/>
          <w:sz w:val="22"/>
          <w:szCs w:val="22"/>
        </w:rPr>
        <w:t xml:space="preserve">Fuente. </w:t>
      </w:r>
      <w:r w:rsidRPr="003D24BF">
        <w:rPr>
          <w:rFonts w:asciiTheme="minorHAnsi" w:hAnsiTheme="minorHAnsi" w:cstheme="minorHAnsi"/>
          <w:color w:val="222222"/>
          <w:sz w:val="22"/>
          <w:szCs w:val="22"/>
        </w:rPr>
        <w:t>Correo electrónico de 31 de diciembre de 2022 de la Oficina de Cooperación y Convenios del Instituto Colombiano de Bienestar Familiar.</w:t>
      </w:r>
    </w:p>
    <w:p w14:paraId="5421DB1B" w14:textId="77777777" w:rsidR="003D24BF" w:rsidRPr="003D24BF" w:rsidRDefault="003D24BF" w:rsidP="00F71344">
      <w:pPr>
        <w:rPr>
          <w:rFonts w:cstheme="minorHAnsi"/>
          <w:b/>
          <w:bCs/>
          <w:lang w:val="es-ES"/>
        </w:rPr>
      </w:pPr>
    </w:p>
    <w:p w14:paraId="3EAAB4F4" w14:textId="7861DD96" w:rsidR="003D24BF" w:rsidRPr="003D24BF" w:rsidRDefault="003D24BF" w:rsidP="00F71344">
      <w:pPr>
        <w:rPr>
          <w:rFonts w:cstheme="minorHAnsi"/>
          <w:b/>
          <w:bCs/>
          <w:lang w:val="es-ES"/>
        </w:rPr>
      </w:pPr>
      <w:r w:rsidRPr="003D24BF">
        <w:rPr>
          <w:rFonts w:cstheme="minorHAnsi"/>
          <w:b/>
          <w:bCs/>
          <w:lang w:val="es-ES"/>
        </w:rPr>
        <w:t xml:space="preserve">ANEXO 19. </w:t>
      </w:r>
    </w:p>
    <w:p w14:paraId="5D7EB754" w14:textId="34D68FB4" w:rsidR="003D24BF" w:rsidRPr="003D24BF" w:rsidRDefault="003D24BF" w:rsidP="00F71344">
      <w:pPr>
        <w:rPr>
          <w:rFonts w:cstheme="minorHAnsi"/>
          <w:b/>
          <w:bCs/>
          <w:lang w:val="es-ES"/>
        </w:rPr>
      </w:pPr>
      <w:r w:rsidRPr="003D24BF">
        <w:rPr>
          <w:rFonts w:cstheme="minorHAnsi"/>
          <w:b/>
          <w:bCs/>
          <w:lang w:val="es-ES"/>
        </w:rPr>
        <w:t>Información complementaria de la Fiscalía General de la Nación</w:t>
      </w:r>
    </w:p>
    <w:p w14:paraId="07D0D50B" w14:textId="251813CA" w:rsidR="003D24BF" w:rsidRPr="003D24BF" w:rsidRDefault="003D24BF" w:rsidP="003D24BF">
      <w:pPr>
        <w:rPr>
          <w:rFonts w:eastAsia="Times New Roman" w:cstheme="minorHAnsi"/>
        </w:rPr>
      </w:pPr>
      <w:r w:rsidRPr="003D24BF">
        <w:rPr>
          <w:rFonts w:eastAsia="Times New Roman" w:cstheme="minorHAnsi"/>
        </w:rPr>
        <w:lastRenderedPageBreak/>
        <w:t>La Dirección de Asuntos Internacionales de la Fiscalía General de la Nación</w:t>
      </w:r>
      <w:r>
        <w:rPr>
          <w:rStyle w:val="FootnoteReference"/>
          <w:rFonts w:eastAsia="Times New Roman" w:cstheme="minorHAnsi"/>
        </w:rPr>
        <w:footnoteReference w:id="1"/>
      </w:r>
      <w:r w:rsidRPr="003D24BF">
        <w:rPr>
          <w:rFonts w:eastAsia="Times New Roman" w:cstheme="minorHAnsi"/>
        </w:rPr>
        <w:t xml:space="preserve"> remite la siguiente información</w:t>
      </w:r>
      <w:r>
        <w:rPr>
          <w:rFonts w:eastAsia="Times New Roman" w:cstheme="minorHAnsi"/>
        </w:rPr>
        <w:t xml:space="preserve"> complementaria a la incluida en el informe principal</w:t>
      </w:r>
      <w:r w:rsidRPr="003D24BF">
        <w:rPr>
          <w:rFonts w:eastAsia="Times New Roman" w:cstheme="minorHAnsi"/>
        </w:rPr>
        <w:t xml:space="preserve">: </w:t>
      </w:r>
    </w:p>
    <w:p w14:paraId="1FC94907" w14:textId="4BCAAED9" w:rsidR="003D24BF" w:rsidRPr="003D24BF" w:rsidRDefault="003D24BF" w:rsidP="003D24BF">
      <w:pPr>
        <w:rPr>
          <w:rFonts w:eastAsia="Times New Roman" w:cstheme="minorHAnsi"/>
        </w:rPr>
      </w:pPr>
      <w:r w:rsidRPr="003D24BF">
        <w:rPr>
          <w:rFonts w:eastAsia="Times New Roman" w:cstheme="minorHAnsi"/>
        </w:rPr>
        <w:t>“[…]</w:t>
      </w:r>
    </w:p>
    <w:p w14:paraId="052ED009" w14:textId="32FF50F0" w:rsidR="003D24BF" w:rsidRPr="003D24BF" w:rsidRDefault="003D24BF" w:rsidP="003D24BF">
      <w:pPr>
        <w:rPr>
          <w:rFonts w:cstheme="minorHAnsi"/>
          <w:i/>
          <w:iCs/>
        </w:rPr>
      </w:pPr>
      <w:r w:rsidRPr="003D24BF">
        <w:rPr>
          <w:rFonts w:eastAsia="Times New Roman" w:cstheme="minorHAnsi"/>
          <w:b/>
          <w:bCs/>
          <w:i/>
          <w:iCs/>
        </w:rPr>
        <w:t xml:space="preserve">Tema: </w:t>
      </w:r>
      <w:r w:rsidRPr="003D24BF">
        <w:rPr>
          <w:rFonts w:eastAsia="Calibri" w:cstheme="minorHAnsi"/>
          <w:b/>
          <w:bCs/>
          <w:i/>
          <w:iCs/>
        </w:rPr>
        <w:t>Interrupción voluntaria del embarazo y derechos reproductivos</w:t>
      </w:r>
    </w:p>
    <w:p w14:paraId="6FEF933A" w14:textId="77777777" w:rsidR="003D24BF" w:rsidRPr="003D24BF" w:rsidRDefault="003D24BF" w:rsidP="003D24BF">
      <w:pPr>
        <w:rPr>
          <w:rFonts w:eastAsia="Calibri" w:cstheme="minorHAnsi"/>
          <w:b/>
          <w:bCs/>
          <w:i/>
          <w:iCs/>
        </w:rPr>
      </w:pPr>
    </w:p>
    <w:p w14:paraId="54F00D7B"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Recomendación 10.</w:t>
      </w:r>
      <w:r w:rsidRPr="003D24BF">
        <w:rPr>
          <w:rFonts w:eastAsia="Times New Roman" w:cstheme="minorHAnsi"/>
          <w:i/>
          <w:iCs/>
          <w:color w:val="000000"/>
          <w:lang w:eastAsia="es-419"/>
        </w:rPr>
        <w:t xml:space="preserve"> a) indicar el número de casos en los cuales mujeres y niñas hayan sido perseguidas penalmente, incluidas las condenadas, en casos de aborto (…), sírvanse brindar información acerca de las denuncias de los efectos adversos sobre la salud reproductiva de la mujer, incluido el aborto espontáneo, provocados por la aplicación del Programa de Erradicación de Cultivos Ilícitos mediante Aspersión Terrestre con Glifosato hasta 2015.</w:t>
      </w:r>
    </w:p>
    <w:p w14:paraId="184219CD" w14:textId="77777777" w:rsidR="003D24BF" w:rsidRPr="003D24BF" w:rsidRDefault="003D24BF" w:rsidP="003D24BF">
      <w:pPr>
        <w:jc w:val="both"/>
        <w:rPr>
          <w:rFonts w:eastAsia="Calibri" w:cstheme="minorHAnsi"/>
          <w:i/>
          <w:iCs/>
          <w:shd w:val="clear" w:color="auto" w:fill="00FFFF"/>
        </w:rPr>
      </w:pPr>
    </w:p>
    <w:p w14:paraId="3AE49973" w14:textId="77777777" w:rsidR="003D24BF" w:rsidRPr="003D24BF" w:rsidRDefault="003D24BF" w:rsidP="003D24BF">
      <w:pPr>
        <w:pStyle w:val="Default"/>
        <w:jc w:val="both"/>
        <w:rPr>
          <w:rFonts w:asciiTheme="minorHAnsi" w:hAnsiTheme="minorHAnsi" w:cstheme="minorHAnsi"/>
          <w:i/>
          <w:iCs/>
          <w:sz w:val="22"/>
          <w:szCs w:val="22"/>
        </w:rPr>
      </w:pPr>
      <w:r w:rsidRPr="003D24BF">
        <w:rPr>
          <w:rFonts w:asciiTheme="minorHAnsi" w:eastAsia="Calibri" w:hAnsiTheme="minorHAnsi" w:cstheme="minorHAnsi"/>
          <w:b/>
          <w:bCs/>
          <w:i/>
          <w:iCs/>
          <w:sz w:val="22"/>
          <w:szCs w:val="22"/>
          <w:lang w:val="es-CO" w:eastAsia="en-US"/>
        </w:rPr>
        <w:t xml:space="preserve">Respuesta: </w:t>
      </w:r>
      <w:r w:rsidRPr="003D24BF">
        <w:rPr>
          <w:rFonts w:asciiTheme="minorHAnsi" w:hAnsiTheme="minorHAnsi" w:cstheme="minorHAnsi"/>
          <w:i/>
          <w:iCs/>
          <w:sz w:val="22"/>
          <w:szCs w:val="22"/>
          <w:lang w:val="es-CO"/>
        </w:rPr>
        <w:t>de conformidad con lo establecido en el artículo 250 de la Constitución Política, la Fiscalía General de la Nación está obligada a adelantar el ejercicio de la acción penal y realizar la investigación de los hechos que revistan las características de un delito que lleguen a su conocimiento por medio de denuncia, petición especial, querella o de oficio; por tanto, en desarrollo de su función constitucional y al ser la encargada de materializar el poder punitivo del Estado, la entidad adelanta las labores encaminadas a restablecer los derechos de las víctimas a través del  esclarecimiento de los hechos y la judicialización de los responsables.</w:t>
      </w:r>
    </w:p>
    <w:p w14:paraId="6EDFB1A8" w14:textId="77777777" w:rsidR="003D24BF" w:rsidRPr="003D24BF" w:rsidRDefault="003D24BF" w:rsidP="003D24BF">
      <w:pPr>
        <w:pStyle w:val="Default"/>
        <w:jc w:val="both"/>
        <w:rPr>
          <w:rFonts w:asciiTheme="minorHAnsi" w:hAnsiTheme="minorHAnsi" w:cstheme="minorHAnsi"/>
          <w:i/>
          <w:iCs/>
          <w:sz w:val="22"/>
          <w:szCs w:val="22"/>
          <w:lang w:val="es-CO"/>
        </w:rPr>
      </w:pPr>
      <w:r w:rsidRPr="003D24BF">
        <w:rPr>
          <w:rFonts w:asciiTheme="minorHAnsi" w:hAnsiTheme="minorHAnsi" w:cstheme="minorHAnsi"/>
          <w:i/>
          <w:iCs/>
          <w:sz w:val="22"/>
          <w:szCs w:val="22"/>
          <w:lang w:val="es-CO"/>
        </w:rPr>
        <w:t xml:space="preserve"> </w:t>
      </w:r>
    </w:p>
    <w:p w14:paraId="16AF74EB" w14:textId="77777777" w:rsidR="003D24BF" w:rsidRPr="003D24BF" w:rsidRDefault="003D24BF" w:rsidP="003D24BF">
      <w:pPr>
        <w:pStyle w:val="Default"/>
        <w:jc w:val="both"/>
        <w:rPr>
          <w:rFonts w:asciiTheme="minorHAnsi" w:hAnsiTheme="minorHAnsi" w:cstheme="minorHAnsi"/>
          <w:i/>
          <w:iCs/>
          <w:sz w:val="22"/>
          <w:szCs w:val="22"/>
          <w:lang w:val="es-CO"/>
        </w:rPr>
      </w:pPr>
      <w:r w:rsidRPr="003D24BF">
        <w:rPr>
          <w:rFonts w:asciiTheme="minorHAnsi" w:hAnsiTheme="minorHAnsi" w:cstheme="minorHAnsi"/>
          <w:i/>
          <w:iCs/>
          <w:sz w:val="22"/>
          <w:szCs w:val="22"/>
          <w:lang w:val="es-CO"/>
        </w:rPr>
        <w:t xml:space="preserve">Ahora bien, de acuerdo con los pronunciamientos de la Corte Constitucional respecto del tipo penal del Aborto (artículo 122 del Código Penal colombiano), en la sentencia C -355 de 2006 se ha ordenado despenalizar la conducta en los siguientes casos: a) cuando esté en peligro la vida de la progenitora; b) por malformación de feto incompatible con la vida y; c) embarazo producto de un abuso sexual, incesto, transferencia de ovulo o inseminación no consentida, todas las anteriores sin límite de tiempo. </w:t>
      </w:r>
    </w:p>
    <w:p w14:paraId="64250AA6" w14:textId="77777777" w:rsidR="003D24BF" w:rsidRPr="003D24BF" w:rsidRDefault="003D24BF" w:rsidP="003D24BF">
      <w:pPr>
        <w:pStyle w:val="Default"/>
        <w:jc w:val="both"/>
        <w:rPr>
          <w:rFonts w:asciiTheme="minorHAnsi" w:hAnsiTheme="minorHAnsi" w:cstheme="minorHAnsi"/>
          <w:i/>
          <w:iCs/>
          <w:sz w:val="22"/>
          <w:szCs w:val="22"/>
          <w:lang w:val="es-CO"/>
        </w:rPr>
      </w:pPr>
    </w:p>
    <w:p w14:paraId="7C1673BE" w14:textId="77777777" w:rsidR="003D24BF" w:rsidRPr="003D24BF" w:rsidRDefault="003D24BF" w:rsidP="003D24BF">
      <w:pPr>
        <w:pStyle w:val="Default"/>
        <w:jc w:val="both"/>
        <w:rPr>
          <w:rFonts w:asciiTheme="minorHAnsi" w:hAnsiTheme="minorHAnsi" w:cstheme="minorHAnsi"/>
          <w:i/>
          <w:iCs/>
          <w:sz w:val="22"/>
          <w:szCs w:val="22"/>
        </w:rPr>
      </w:pPr>
      <w:r w:rsidRPr="003D24BF">
        <w:rPr>
          <w:rFonts w:asciiTheme="minorHAnsi" w:hAnsiTheme="minorHAnsi" w:cstheme="minorHAnsi"/>
          <w:i/>
          <w:iCs/>
          <w:sz w:val="22"/>
          <w:szCs w:val="22"/>
          <w:lang w:val="es-CO"/>
        </w:rPr>
        <w:t>Adicionalmente, en la sentencia C- 055 de 2022 se despenaliza la conducta hasta la semana 24 de gestación, por tanto, la Fiscalía General de la Nación solo investiga aquellas conductas que se encuentren por fuera de los parámetros anteriormente citados.</w:t>
      </w:r>
      <w:r w:rsidRPr="003D24BF">
        <w:rPr>
          <w:rStyle w:val="FootnoteReference"/>
          <w:rFonts w:asciiTheme="minorHAnsi" w:eastAsia="Calibri" w:hAnsiTheme="minorHAnsi" w:cstheme="minorHAnsi"/>
          <w:i/>
          <w:iCs/>
          <w:sz w:val="22"/>
          <w:szCs w:val="22"/>
          <w:lang w:val="es-CO"/>
        </w:rPr>
        <w:footnoteReference w:id="2"/>
      </w:r>
    </w:p>
    <w:p w14:paraId="04634061" w14:textId="77777777" w:rsidR="003D24BF" w:rsidRPr="003D24BF" w:rsidRDefault="003D24BF" w:rsidP="003D24BF">
      <w:pPr>
        <w:jc w:val="both"/>
        <w:rPr>
          <w:rFonts w:eastAsia="Calibri" w:cstheme="minorHAnsi"/>
          <w:b/>
          <w:bCs/>
          <w:i/>
          <w:iCs/>
        </w:rPr>
      </w:pPr>
    </w:p>
    <w:p w14:paraId="6EA9828E" w14:textId="77777777" w:rsidR="003D24BF" w:rsidRPr="003D24BF" w:rsidRDefault="003D24BF" w:rsidP="003D24BF">
      <w:pPr>
        <w:autoSpaceDE w:val="0"/>
        <w:jc w:val="both"/>
        <w:rPr>
          <w:rFonts w:eastAsia="Lucida Sans Unicode" w:cstheme="minorHAnsi"/>
          <w:i/>
          <w:iCs/>
          <w:kern w:val="3"/>
          <w:lang w:eastAsia="es-CO"/>
        </w:rPr>
      </w:pPr>
      <w:r w:rsidRPr="003D24BF">
        <w:rPr>
          <w:rFonts w:cstheme="minorHAnsi"/>
          <w:i/>
          <w:iCs/>
          <w:color w:val="000000"/>
        </w:rPr>
        <w:t xml:space="preserve">En este sentido, en el período comprendido entre el 1° de noviembre de 2020 al 30 de noviembre de 2022, con relación al número de mujeres y adolescentes indiciadas por el delito de aborto, se tiene que el sistema de información SPOA registra </w:t>
      </w:r>
      <w:r w:rsidRPr="003D24BF">
        <w:rPr>
          <w:rFonts w:cstheme="minorHAnsi"/>
          <w:b/>
          <w:bCs/>
          <w:i/>
          <w:iCs/>
          <w:color w:val="000000"/>
        </w:rPr>
        <w:t>165</w:t>
      </w:r>
      <w:r w:rsidRPr="003D24BF">
        <w:rPr>
          <w:rFonts w:cstheme="minorHAnsi"/>
          <w:i/>
          <w:iCs/>
          <w:color w:val="000000"/>
        </w:rPr>
        <w:t xml:space="preserve"> personas vinculadas por el delito de aborto (art. 122).</w:t>
      </w:r>
      <w:r w:rsidRPr="003D24BF">
        <w:rPr>
          <w:rStyle w:val="FootnoteReference"/>
          <w:rFonts w:cstheme="minorHAnsi"/>
          <w:i/>
          <w:iCs/>
          <w:color w:val="000000"/>
        </w:rPr>
        <w:footnoteReference w:id="3"/>
      </w:r>
    </w:p>
    <w:p w14:paraId="78028010" w14:textId="77777777" w:rsidR="003D24BF" w:rsidRPr="003D24BF" w:rsidRDefault="003D24BF" w:rsidP="003D24BF">
      <w:pPr>
        <w:jc w:val="both"/>
        <w:rPr>
          <w:rFonts w:eastAsia="Times New Roman" w:cstheme="minorHAnsi"/>
          <w:i/>
          <w:iCs/>
        </w:rPr>
      </w:pPr>
    </w:p>
    <w:p w14:paraId="12F7D708" w14:textId="77777777" w:rsidR="003D24BF" w:rsidRPr="003D24BF" w:rsidRDefault="003D24BF" w:rsidP="003D24BF">
      <w:pPr>
        <w:jc w:val="both"/>
        <w:rPr>
          <w:rFonts w:eastAsia="Times New Roman" w:cstheme="minorHAnsi"/>
          <w:i/>
          <w:iCs/>
        </w:rPr>
      </w:pPr>
    </w:p>
    <w:p w14:paraId="49011311" w14:textId="77777777" w:rsidR="003D24BF" w:rsidRPr="003D24BF" w:rsidRDefault="003D24BF" w:rsidP="003D24BF">
      <w:pPr>
        <w:jc w:val="both"/>
        <w:rPr>
          <w:rFonts w:eastAsia="Lucida Sans Unicode" w:cstheme="minorHAnsi"/>
          <w:i/>
          <w:iCs/>
        </w:rPr>
      </w:pPr>
      <w:r w:rsidRPr="003D24BF">
        <w:rPr>
          <w:rFonts w:eastAsia="Times New Roman" w:cstheme="minorHAnsi"/>
          <w:b/>
          <w:bCs/>
          <w:i/>
          <w:iCs/>
        </w:rPr>
        <w:t xml:space="preserve">Tema: </w:t>
      </w:r>
      <w:r w:rsidRPr="003D24BF">
        <w:rPr>
          <w:rFonts w:eastAsia="Calibri" w:cstheme="minorHAnsi"/>
          <w:b/>
          <w:bCs/>
          <w:i/>
          <w:iCs/>
        </w:rPr>
        <w:t>Derecho a la vida</w:t>
      </w:r>
    </w:p>
    <w:p w14:paraId="49453FC1" w14:textId="77777777" w:rsidR="003D24BF" w:rsidRPr="003D24BF" w:rsidRDefault="003D24BF" w:rsidP="003D24BF">
      <w:pPr>
        <w:jc w:val="both"/>
        <w:rPr>
          <w:rFonts w:eastAsia="Calibri" w:cstheme="minorHAnsi"/>
          <w:b/>
          <w:bCs/>
          <w:i/>
          <w:iCs/>
        </w:rPr>
      </w:pPr>
    </w:p>
    <w:p w14:paraId="00AB9B05" w14:textId="77777777" w:rsidR="003D24BF" w:rsidRPr="003D24BF" w:rsidRDefault="003D24BF" w:rsidP="003D24BF">
      <w:pPr>
        <w:jc w:val="both"/>
        <w:rPr>
          <w:rFonts w:eastAsia="Calibri" w:cstheme="minorHAnsi"/>
          <w:b/>
          <w:bCs/>
          <w:i/>
          <w:iCs/>
        </w:rPr>
      </w:pPr>
    </w:p>
    <w:p w14:paraId="5266C25E"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Recomendación 11.</w:t>
      </w:r>
      <w:bookmarkStart w:id="7" w:name="_Hlk122594169"/>
      <w:r w:rsidRPr="003D24BF">
        <w:rPr>
          <w:rFonts w:eastAsia="Calibri" w:cstheme="minorHAnsi"/>
          <w:b/>
          <w:bCs/>
          <w:i/>
          <w:iCs/>
        </w:rPr>
        <w:t xml:space="preserve"> </w:t>
      </w:r>
      <w:r w:rsidRPr="003D24BF">
        <w:rPr>
          <w:rFonts w:eastAsia="Calibri" w:cstheme="minorHAnsi"/>
          <w:i/>
          <w:iCs/>
        </w:rPr>
        <w:t xml:space="preserve">a) responder a las denuncias del uso innecesario y desproporcionado de la fuerza por parte de los agentes del Estado, dando lugar a ejecuciones extrajudiciales y otras privaciones arbitrarias de la vida durante el ejercicio de tareas de seguridad ciudadana, así como en el contexto del ejercicio del derecho a la reunión pacífica en el desarrollo de situaciones de protesta social; </w:t>
      </w:r>
      <w:r w:rsidRPr="003D24BF">
        <w:rPr>
          <w:rFonts w:eastAsia="Times New Roman" w:cstheme="minorHAnsi"/>
          <w:i/>
          <w:iCs/>
          <w:color w:val="000000"/>
          <w:lang w:eastAsia="es-419"/>
        </w:rPr>
        <w:t xml:space="preserve">b) informar sobre el estado de las investigaciones contra los responsables de ejecuciones extrajudiciales, especialmente con respecto a lo sucedido el 28 de marzo de 2022 en el municipio de Puerto Leguízamo en el que 11 civiles fueron asesinados por miembros del Ejército, especificando las estrategias adoptadas para garantizar que las investigaciones contra responsables de privaciones arbitrarias de la vida se inicien, desarrollen y finalicen en la jurisdicción ordinaria. </w:t>
      </w:r>
    </w:p>
    <w:bookmarkEnd w:id="7"/>
    <w:p w14:paraId="4B3B68CA" w14:textId="77777777" w:rsidR="003D24BF" w:rsidRPr="003D24BF" w:rsidRDefault="003D24BF" w:rsidP="003D24BF">
      <w:pPr>
        <w:jc w:val="both"/>
        <w:rPr>
          <w:rFonts w:eastAsia="Calibri" w:cstheme="minorHAnsi"/>
          <w:i/>
          <w:iCs/>
          <w:shd w:val="clear" w:color="auto" w:fill="00FFFF"/>
        </w:rPr>
      </w:pPr>
    </w:p>
    <w:p w14:paraId="412FEE1E"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 xml:space="preserve">Respuesta: </w:t>
      </w:r>
      <w:r w:rsidRPr="003D24BF">
        <w:rPr>
          <w:rFonts w:cstheme="minorHAnsi"/>
          <w:i/>
          <w:iCs/>
        </w:rPr>
        <w:t xml:space="preserve">la Fiscalía General de la Nación en el marco de su competencia funcional, implementó una metodología para abordar la investigación de los delitos que se presentaron con ocasión de la jornada de protestas, la cual establece como elemento esencial, la construcción probatoria del contexto que rodea los hechos investigados, de tal suerte que estos sucesos no se sometan a una verificación y valoración aislada, sino por el contrario, incorporen el estudio de todos los elementos temporo-espaciales que definieron su ocurrencia, destacando dentro de ellos no solo el escenario previo, concomitante y posterior al hecho, sino las condiciones del lugar, así como la naturaleza de las agresiones cometidas, la tensión generada en la población, y las características de la víctima y el victimario, entre otros aspectos. </w:t>
      </w:r>
    </w:p>
    <w:p w14:paraId="66CEBB7B" w14:textId="77777777" w:rsidR="003D24BF" w:rsidRPr="003D24BF" w:rsidRDefault="003D24BF" w:rsidP="003D24BF">
      <w:pPr>
        <w:jc w:val="both"/>
        <w:rPr>
          <w:rFonts w:cstheme="minorHAnsi"/>
          <w:i/>
          <w:iCs/>
        </w:rPr>
      </w:pPr>
    </w:p>
    <w:p w14:paraId="23FB3B92" w14:textId="77777777" w:rsidR="003D24BF" w:rsidRPr="003D24BF" w:rsidRDefault="003D24BF" w:rsidP="003D24BF">
      <w:pPr>
        <w:jc w:val="both"/>
        <w:rPr>
          <w:rFonts w:cstheme="minorHAnsi"/>
          <w:i/>
          <w:iCs/>
        </w:rPr>
      </w:pPr>
      <w:r w:rsidRPr="003D24BF">
        <w:rPr>
          <w:rFonts w:cstheme="minorHAnsi"/>
          <w:i/>
          <w:iCs/>
        </w:rPr>
        <w:t xml:space="preserve">En desarrollo de la referida estrategia, y conforme con lo contenido en la Resolución 0-0951 del 4 de junio de 2021 “Por medio de la cual se adopta la estrategia transitoria de investigación de las conductas punibles ocurridas en el marco de la protesta social”, a continuación se relacionan los 11 lineamientos que se toman como base en los procesos investigativos adelantados en la actualidad por la FGN con el fin de atender los hechos delictivos que se configuraron en el marco de las manifestaciones: </w:t>
      </w:r>
    </w:p>
    <w:p w14:paraId="78291A5D" w14:textId="77777777" w:rsidR="003D24BF" w:rsidRPr="003D24BF" w:rsidRDefault="003D24BF" w:rsidP="003D24BF">
      <w:pPr>
        <w:jc w:val="both"/>
        <w:rPr>
          <w:rFonts w:cstheme="minorHAnsi"/>
          <w:i/>
          <w:iCs/>
        </w:rPr>
      </w:pPr>
    </w:p>
    <w:p w14:paraId="5BE5692E" w14:textId="77777777" w:rsidR="003D24BF" w:rsidRPr="003D24BF" w:rsidRDefault="003D24BF" w:rsidP="003D24BF">
      <w:pPr>
        <w:jc w:val="both"/>
        <w:rPr>
          <w:rFonts w:cstheme="minorHAnsi"/>
          <w:i/>
          <w:iCs/>
        </w:rPr>
      </w:pPr>
    </w:p>
    <w:p w14:paraId="0B00EC3F" w14:textId="77777777" w:rsidR="003D24BF" w:rsidRPr="003D24BF" w:rsidRDefault="003D24BF" w:rsidP="003D24BF">
      <w:pPr>
        <w:jc w:val="both"/>
        <w:rPr>
          <w:rFonts w:cstheme="minorHAnsi"/>
          <w:i/>
          <w:iCs/>
        </w:rPr>
      </w:pPr>
    </w:p>
    <w:p w14:paraId="3D73DAE5"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 xml:space="preserve">Esclarecimiento de homicidios relacionados con las manifestaciones. </w:t>
      </w:r>
    </w:p>
    <w:p w14:paraId="20A14AE6"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 xml:space="preserve">Lesiones personales y/o abuso de la Fuerza Pública en contra de los ciudadanos. </w:t>
      </w:r>
    </w:p>
    <w:p w14:paraId="66C32CDF"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lastRenderedPageBreak/>
        <w:t xml:space="preserve">Lesiones o violencia contra servidores públicos. </w:t>
      </w:r>
    </w:p>
    <w:p w14:paraId="689D669D"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Obstrucción a vías públicas por medios ilícitos cuya consecuencia es la afectación de derechos fundamentales.</w:t>
      </w:r>
    </w:p>
    <w:p w14:paraId="79767BAF"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Activación del Mecanismo de Búsqueda Urgente para la ubicación de personas.</w:t>
      </w:r>
    </w:p>
    <w:p w14:paraId="5173E2EE"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Investigaciones por situaciones de violencia que generan destrucción de bienes públicos y privados, ejemplo de ello son los saqueos de almacenes y la provocación de incendios.</w:t>
      </w:r>
    </w:p>
    <w:p w14:paraId="65D5B620"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Investigaciones estructurales para determinar la vinculación de grupos de criminalidad organizada en las manifestaciones violentas.</w:t>
      </w:r>
    </w:p>
    <w:p w14:paraId="52B8D885"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Persecución de los recursos de quienes financian las manifestaciones violentas que generan zozobra y miedo, mediante la aplicación de la figura del comiso y/o la acción de extinción del derecho de dominio sobre aquellos bienes que, por medios ilícitos, favorecen acciones delictivas.</w:t>
      </w:r>
    </w:p>
    <w:p w14:paraId="18573991"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Evaluación constitucional y legal de las capturas realizadas en situación de flagrancia puestas a disposición de la Fiscalía por parte la policía.</w:t>
      </w:r>
    </w:p>
    <w:p w14:paraId="65481B95"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Aplicación de la perspectiva de género en la investigación frente a delitos que afectan la libertad sexual cometidos en el marco de las manifestaciones.</w:t>
      </w:r>
    </w:p>
    <w:p w14:paraId="1A570DE8" w14:textId="77777777" w:rsidR="003D24BF" w:rsidRPr="003D24BF" w:rsidRDefault="003D24BF" w:rsidP="003D24BF">
      <w:pPr>
        <w:pStyle w:val="ListParagraph"/>
        <w:numPr>
          <w:ilvl w:val="0"/>
          <w:numId w:val="14"/>
        </w:numPr>
        <w:suppressAutoHyphens/>
        <w:autoSpaceDN w:val="0"/>
        <w:spacing w:after="0" w:line="240" w:lineRule="auto"/>
        <w:contextualSpacing w:val="0"/>
        <w:jc w:val="both"/>
        <w:rPr>
          <w:rFonts w:cstheme="minorHAnsi"/>
          <w:i/>
          <w:iCs/>
        </w:rPr>
      </w:pPr>
      <w:r w:rsidRPr="003D24BF">
        <w:rPr>
          <w:rFonts w:cstheme="minorHAnsi"/>
          <w:i/>
          <w:iCs/>
        </w:rPr>
        <w:t xml:space="preserve">Agresión por parte de civiles armados en el marco de las manifestaciones. </w:t>
      </w:r>
    </w:p>
    <w:p w14:paraId="18BD2A8A" w14:textId="77777777" w:rsidR="003D24BF" w:rsidRPr="003D24BF" w:rsidRDefault="003D24BF" w:rsidP="003D24BF">
      <w:pPr>
        <w:jc w:val="both"/>
        <w:rPr>
          <w:rFonts w:cstheme="minorHAnsi"/>
          <w:i/>
          <w:iCs/>
        </w:rPr>
      </w:pPr>
    </w:p>
    <w:p w14:paraId="2C15BEE2" w14:textId="77777777" w:rsidR="003D24BF" w:rsidRPr="003D24BF" w:rsidRDefault="003D24BF" w:rsidP="003D24BF">
      <w:pPr>
        <w:jc w:val="both"/>
        <w:rPr>
          <w:rFonts w:cstheme="minorHAnsi"/>
          <w:i/>
          <w:iCs/>
        </w:rPr>
      </w:pPr>
      <w:r w:rsidRPr="003D24BF">
        <w:rPr>
          <w:rFonts w:cstheme="minorHAnsi"/>
          <w:i/>
          <w:iCs/>
        </w:rPr>
        <w:t>Adicionalmente, es importante mencionar que la metodología para el abordaje de los delitos presentados en el marco o con ocasión de las jornadas de protesta se consolidó en la Directiva No. 0002 del 4 de junio de 2021 "Por medio de la cual se establecen lineamientos para la investigación y judicialización de delitos cometidos en el marco y con ocasión de la protesta social y se fijan otras directrices".</w:t>
      </w:r>
    </w:p>
    <w:p w14:paraId="5948BA45" w14:textId="77777777" w:rsidR="003D24BF" w:rsidRPr="003D24BF" w:rsidRDefault="003D24BF" w:rsidP="003D24BF">
      <w:pPr>
        <w:jc w:val="both"/>
        <w:rPr>
          <w:rFonts w:cstheme="minorHAnsi"/>
          <w:i/>
          <w:iCs/>
        </w:rPr>
      </w:pPr>
    </w:p>
    <w:p w14:paraId="561EBE8F" w14:textId="77777777" w:rsidR="003D24BF" w:rsidRPr="003D24BF" w:rsidRDefault="003D24BF" w:rsidP="003D24BF">
      <w:pPr>
        <w:jc w:val="both"/>
        <w:rPr>
          <w:rFonts w:cstheme="minorHAnsi"/>
          <w:i/>
          <w:iCs/>
        </w:rPr>
      </w:pPr>
      <w:r w:rsidRPr="003D24BF">
        <w:rPr>
          <w:rFonts w:cstheme="minorHAnsi"/>
          <w:i/>
          <w:iCs/>
        </w:rPr>
        <w:t xml:space="preserve">En el caso particular de los hechos que vinculan a miembros de la fuerza pública, la precitada Directiva No. 0002 estableció que la competencia de la justicia penal militar era excepcional. De tal manera que, por regla general, los actos de violencia que constituyan afectaciones a los derechos humanos son competencia de la jurisdicción ordinaria, con fundamento en el principio del juez natural. </w:t>
      </w:r>
    </w:p>
    <w:p w14:paraId="74815773" w14:textId="77777777" w:rsidR="003D24BF" w:rsidRPr="003D24BF" w:rsidRDefault="003D24BF" w:rsidP="003D24BF">
      <w:pPr>
        <w:jc w:val="both"/>
        <w:rPr>
          <w:rFonts w:cstheme="minorHAnsi"/>
          <w:i/>
          <w:iCs/>
        </w:rPr>
      </w:pPr>
    </w:p>
    <w:p w14:paraId="2104DF60" w14:textId="77777777" w:rsidR="003D24BF" w:rsidRPr="003D24BF" w:rsidRDefault="003D24BF" w:rsidP="003D24BF">
      <w:pPr>
        <w:jc w:val="both"/>
        <w:rPr>
          <w:rFonts w:cstheme="minorHAnsi"/>
          <w:i/>
          <w:iCs/>
        </w:rPr>
      </w:pPr>
      <w:r w:rsidRPr="003D24BF">
        <w:rPr>
          <w:rFonts w:cstheme="minorHAnsi"/>
          <w:i/>
          <w:iCs/>
          <w:color w:val="000000"/>
        </w:rPr>
        <w:t xml:space="preserve">Bajo este contexto, y en lo relacionado con los datos estadísticos, la Dirección de Políticas y Estrategia - DPE informa que, </w:t>
      </w:r>
      <w:r w:rsidRPr="003D24BF">
        <w:rPr>
          <w:rFonts w:cstheme="minorHAnsi"/>
          <w:i/>
          <w:iCs/>
        </w:rPr>
        <w:t xml:space="preserve">sobre homicidios y uso excesivo de la fuerza en el marco de la protesta, se seleccionaron los casos con presunto indiciado integrante del ESMAD e integrante de la Policía Nacional. </w:t>
      </w:r>
      <w:r w:rsidRPr="003D24BF">
        <w:rPr>
          <w:rFonts w:cstheme="minorHAnsi"/>
          <w:i/>
          <w:iCs/>
          <w:color w:val="000000"/>
        </w:rPr>
        <w:t xml:space="preserve">La búsqueda en el SPOA se enfocó en los tipos penales: </w:t>
      </w:r>
    </w:p>
    <w:p w14:paraId="52FA1E72" w14:textId="77777777" w:rsidR="003D24BF" w:rsidRPr="003D24BF" w:rsidRDefault="003D24BF" w:rsidP="003D24BF">
      <w:pPr>
        <w:jc w:val="both"/>
        <w:rPr>
          <w:rFonts w:cstheme="minorHAnsi"/>
          <w:i/>
          <w:iCs/>
          <w:color w:val="000000"/>
        </w:rPr>
      </w:pPr>
    </w:p>
    <w:p w14:paraId="606EDA92"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 xml:space="preserve">Artículo 103. Homicidio </w:t>
      </w:r>
      <w:r w:rsidRPr="003D24BF">
        <w:rPr>
          <w:rFonts w:cstheme="minorHAnsi"/>
          <w:i/>
          <w:iCs/>
          <w:color w:val="000000"/>
        </w:rPr>
        <w:tab/>
      </w:r>
    </w:p>
    <w:p w14:paraId="17C4071B" w14:textId="77777777" w:rsidR="003D24BF" w:rsidRPr="003D24BF" w:rsidRDefault="003D24BF" w:rsidP="003D24BF">
      <w:pPr>
        <w:pStyle w:val="ListParagraph"/>
        <w:numPr>
          <w:ilvl w:val="0"/>
          <w:numId w:val="15"/>
        </w:numPr>
        <w:suppressAutoHyphens/>
        <w:autoSpaceDN w:val="0"/>
        <w:spacing w:after="0" w:line="240" w:lineRule="auto"/>
        <w:contextualSpacing w:val="0"/>
        <w:jc w:val="both"/>
        <w:rPr>
          <w:rFonts w:cstheme="minorHAnsi"/>
          <w:i/>
          <w:iCs/>
          <w:color w:val="000000"/>
        </w:rPr>
      </w:pPr>
      <w:r w:rsidRPr="003D24BF">
        <w:rPr>
          <w:rFonts w:cstheme="minorHAnsi"/>
          <w:i/>
          <w:iCs/>
          <w:color w:val="000000"/>
        </w:rPr>
        <w:t>Artículo 111. Lesiones</w:t>
      </w:r>
      <w:r w:rsidRPr="003D24BF">
        <w:rPr>
          <w:rFonts w:cstheme="minorHAnsi"/>
          <w:i/>
          <w:iCs/>
          <w:color w:val="000000"/>
        </w:rPr>
        <w:tab/>
      </w:r>
    </w:p>
    <w:p w14:paraId="56515825" w14:textId="77777777" w:rsidR="003D24BF" w:rsidRPr="003D24BF" w:rsidRDefault="003D24BF" w:rsidP="003D24BF">
      <w:pPr>
        <w:pStyle w:val="ListParagraph"/>
        <w:numPr>
          <w:ilvl w:val="0"/>
          <w:numId w:val="15"/>
        </w:numPr>
        <w:suppressAutoHyphens/>
        <w:autoSpaceDN w:val="0"/>
        <w:spacing w:after="0" w:line="240" w:lineRule="auto"/>
        <w:contextualSpacing w:val="0"/>
        <w:jc w:val="both"/>
        <w:rPr>
          <w:rFonts w:cstheme="minorHAnsi"/>
          <w:i/>
          <w:iCs/>
          <w:color w:val="000000"/>
        </w:rPr>
      </w:pPr>
      <w:r w:rsidRPr="003D24BF">
        <w:rPr>
          <w:rFonts w:cstheme="minorHAnsi"/>
          <w:i/>
          <w:iCs/>
          <w:color w:val="000000"/>
        </w:rPr>
        <w:t xml:space="preserve">Artículo 111. Lesiones. Agravado en servidor público periodista art. 104 n.10 </w:t>
      </w:r>
    </w:p>
    <w:p w14:paraId="09AF6C45" w14:textId="77777777" w:rsidR="003D24BF" w:rsidRPr="003D24BF" w:rsidRDefault="003D24BF" w:rsidP="003D24BF">
      <w:pPr>
        <w:pStyle w:val="ListParagraph"/>
        <w:numPr>
          <w:ilvl w:val="0"/>
          <w:numId w:val="15"/>
        </w:numPr>
        <w:suppressAutoHyphens/>
        <w:autoSpaceDN w:val="0"/>
        <w:spacing w:after="0" w:line="240" w:lineRule="auto"/>
        <w:contextualSpacing w:val="0"/>
        <w:jc w:val="both"/>
        <w:rPr>
          <w:rFonts w:cstheme="minorHAnsi"/>
          <w:i/>
          <w:iCs/>
          <w:color w:val="000000"/>
        </w:rPr>
      </w:pPr>
      <w:r w:rsidRPr="003D24BF">
        <w:rPr>
          <w:rFonts w:cstheme="minorHAnsi"/>
          <w:i/>
          <w:iCs/>
          <w:color w:val="000000"/>
        </w:rPr>
        <w:t xml:space="preserve">Art.116. Lesiones con perdida anatómica o funcional de un órgano o miembro </w:t>
      </w:r>
    </w:p>
    <w:p w14:paraId="29D94AF7" w14:textId="77777777" w:rsidR="003D24BF" w:rsidRPr="003D24BF" w:rsidRDefault="003D24BF" w:rsidP="003D24BF">
      <w:pPr>
        <w:pStyle w:val="ListParagraph"/>
        <w:numPr>
          <w:ilvl w:val="0"/>
          <w:numId w:val="15"/>
        </w:numPr>
        <w:suppressAutoHyphens/>
        <w:autoSpaceDN w:val="0"/>
        <w:spacing w:after="0" w:line="240" w:lineRule="auto"/>
        <w:contextualSpacing w:val="0"/>
        <w:jc w:val="both"/>
        <w:rPr>
          <w:rFonts w:cstheme="minorHAnsi"/>
          <w:i/>
          <w:iCs/>
          <w:color w:val="000000"/>
        </w:rPr>
      </w:pPr>
      <w:r w:rsidRPr="003D24BF">
        <w:rPr>
          <w:rFonts w:cstheme="minorHAnsi"/>
          <w:i/>
          <w:iCs/>
          <w:color w:val="000000"/>
        </w:rPr>
        <w:t xml:space="preserve">Art.115. Lesiones con perturbación psíquica transitoria </w:t>
      </w:r>
    </w:p>
    <w:p w14:paraId="101DAC8A" w14:textId="77777777" w:rsidR="003D24BF" w:rsidRPr="003D24BF" w:rsidRDefault="003D24BF" w:rsidP="003D24BF">
      <w:pPr>
        <w:pStyle w:val="ListParagraph"/>
        <w:numPr>
          <w:ilvl w:val="0"/>
          <w:numId w:val="15"/>
        </w:numPr>
        <w:suppressAutoHyphens/>
        <w:autoSpaceDN w:val="0"/>
        <w:spacing w:after="0" w:line="240" w:lineRule="auto"/>
        <w:contextualSpacing w:val="0"/>
        <w:jc w:val="both"/>
        <w:rPr>
          <w:rFonts w:cstheme="minorHAnsi"/>
          <w:i/>
          <w:iCs/>
          <w:color w:val="000000"/>
        </w:rPr>
      </w:pPr>
      <w:r w:rsidRPr="003D24BF">
        <w:rPr>
          <w:rFonts w:cstheme="minorHAnsi"/>
          <w:i/>
          <w:iCs/>
          <w:color w:val="000000"/>
        </w:rPr>
        <w:lastRenderedPageBreak/>
        <w:t xml:space="preserve">Art. 119.Lesiones personales agravadas por circunstancias art 104 </w:t>
      </w:r>
    </w:p>
    <w:p w14:paraId="5D70F68F" w14:textId="77777777" w:rsidR="003D24BF" w:rsidRPr="003D24BF" w:rsidRDefault="003D24BF" w:rsidP="003D24BF">
      <w:pPr>
        <w:pStyle w:val="ListParagraph"/>
        <w:numPr>
          <w:ilvl w:val="0"/>
          <w:numId w:val="15"/>
        </w:numPr>
        <w:suppressAutoHyphens/>
        <w:autoSpaceDN w:val="0"/>
        <w:spacing w:after="0" w:line="240" w:lineRule="auto"/>
        <w:contextualSpacing w:val="0"/>
        <w:jc w:val="both"/>
        <w:rPr>
          <w:rFonts w:cstheme="minorHAnsi"/>
          <w:i/>
          <w:iCs/>
          <w:color w:val="000000"/>
        </w:rPr>
      </w:pPr>
      <w:r w:rsidRPr="003D24BF">
        <w:rPr>
          <w:rFonts w:cstheme="minorHAnsi"/>
          <w:i/>
          <w:iCs/>
          <w:color w:val="000000"/>
        </w:rPr>
        <w:t xml:space="preserve">Art. 113.Lesiones personales con deformidad física afecta rostro </w:t>
      </w:r>
    </w:p>
    <w:p w14:paraId="51AFB047" w14:textId="77777777" w:rsidR="003D24BF" w:rsidRPr="003D24BF" w:rsidRDefault="003D24BF" w:rsidP="003D24BF">
      <w:pPr>
        <w:pStyle w:val="ListParagraph"/>
        <w:numPr>
          <w:ilvl w:val="0"/>
          <w:numId w:val="15"/>
        </w:numPr>
        <w:suppressAutoHyphens/>
        <w:autoSpaceDN w:val="0"/>
        <w:spacing w:after="0" w:line="240" w:lineRule="auto"/>
        <w:contextualSpacing w:val="0"/>
        <w:jc w:val="both"/>
        <w:rPr>
          <w:rFonts w:cstheme="minorHAnsi"/>
          <w:i/>
          <w:iCs/>
          <w:color w:val="000000"/>
        </w:rPr>
      </w:pPr>
      <w:r w:rsidRPr="003D24BF">
        <w:rPr>
          <w:rFonts w:cstheme="minorHAnsi"/>
          <w:i/>
          <w:iCs/>
          <w:color w:val="000000"/>
        </w:rPr>
        <w:t>Lesiones personales con incapacidad menor 60 días</w:t>
      </w:r>
    </w:p>
    <w:p w14:paraId="5C0A75F3" w14:textId="77777777" w:rsidR="003D24BF" w:rsidRPr="003D24BF" w:rsidRDefault="003D24BF" w:rsidP="003D24BF">
      <w:pPr>
        <w:pStyle w:val="ListParagraph"/>
        <w:numPr>
          <w:ilvl w:val="0"/>
          <w:numId w:val="15"/>
        </w:numPr>
        <w:suppressAutoHyphens/>
        <w:autoSpaceDN w:val="0"/>
        <w:spacing w:after="0" w:line="240" w:lineRule="auto"/>
        <w:contextualSpacing w:val="0"/>
        <w:jc w:val="both"/>
        <w:rPr>
          <w:rFonts w:cstheme="minorHAnsi"/>
          <w:i/>
          <w:iCs/>
          <w:color w:val="000000"/>
        </w:rPr>
      </w:pPr>
      <w:r w:rsidRPr="003D24BF">
        <w:rPr>
          <w:rFonts w:cstheme="minorHAnsi"/>
          <w:i/>
          <w:iCs/>
          <w:color w:val="000000"/>
        </w:rPr>
        <w:t>Lesiones personales sin secuelas</w:t>
      </w:r>
    </w:p>
    <w:p w14:paraId="185BC32C" w14:textId="77777777" w:rsidR="003D24BF" w:rsidRPr="003D24BF" w:rsidRDefault="003D24BF" w:rsidP="003D24BF">
      <w:pPr>
        <w:ind w:left="360"/>
        <w:jc w:val="both"/>
        <w:rPr>
          <w:rFonts w:cstheme="minorHAnsi"/>
          <w:i/>
          <w:iCs/>
          <w:color w:val="000000"/>
        </w:rPr>
      </w:pPr>
    </w:p>
    <w:p w14:paraId="135B24F0" w14:textId="77777777" w:rsidR="003D24BF" w:rsidRPr="003D24BF" w:rsidRDefault="003D24BF" w:rsidP="003D24BF">
      <w:pPr>
        <w:jc w:val="both"/>
        <w:rPr>
          <w:rFonts w:cstheme="minorHAnsi"/>
          <w:i/>
          <w:iCs/>
        </w:rPr>
      </w:pPr>
      <w:r w:rsidRPr="003D24BF">
        <w:rPr>
          <w:rFonts w:cstheme="minorHAnsi"/>
          <w:i/>
          <w:iCs/>
        </w:rPr>
        <w:t>La información contenida en la siguiente permite identificar el número de indiciados</w:t>
      </w:r>
      <w:r w:rsidRPr="003D24BF">
        <w:rPr>
          <w:rFonts w:cstheme="minorHAnsi"/>
          <w:i/>
          <w:iCs/>
          <w:vertAlign w:val="superscript"/>
        </w:rPr>
        <w:footnoteReference w:id="4"/>
      </w:r>
      <w:r w:rsidRPr="003D24BF">
        <w:rPr>
          <w:rFonts w:cstheme="minorHAnsi"/>
          <w:i/>
          <w:iCs/>
        </w:rPr>
        <w:t xml:space="preserve"> por delito agrupado y año de los hechos registrados en el sistema de información SPOA, para el periodo comprendido entre noviembre de 2020 a diciembre de 2021. </w:t>
      </w:r>
    </w:p>
    <w:p w14:paraId="2AA4B646" w14:textId="77777777" w:rsidR="003D24BF" w:rsidRPr="003D24BF" w:rsidRDefault="003D24BF" w:rsidP="003D24BF">
      <w:pPr>
        <w:jc w:val="both"/>
        <w:rPr>
          <w:rFonts w:cstheme="minorHAnsi"/>
          <w:i/>
          <w:iCs/>
        </w:rPr>
      </w:pPr>
    </w:p>
    <w:p w14:paraId="0BF15FEB" w14:textId="77777777" w:rsidR="003D24BF" w:rsidRPr="003D24BF" w:rsidRDefault="003D24BF" w:rsidP="003D24BF">
      <w:pPr>
        <w:pStyle w:val="Standard"/>
        <w:jc w:val="center"/>
        <w:rPr>
          <w:rFonts w:asciiTheme="minorHAnsi" w:hAnsiTheme="minorHAnsi" w:cstheme="minorHAnsi"/>
          <w:b/>
          <w:bCs/>
          <w:i/>
          <w:iCs/>
          <w:color w:val="000000"/>
          <w:kern w:val="0"/>
          <w:lang w:val="es-CO"/>
        </w:rPr>
      </w:pPr>
      <w:r w:rsidRPr="003D24BF">
        <w:rPr>
          <w:rFonts w:asciiTheme="minorHAnsi" w:hAnsiTheme="minorHAnsi" w:cstheme="minorHAnsi"/>
          <w:b/>
          <w:bCs/>
          <w:i/>
          <w:iCs/>
          <w:color w:val="000000"/>
          <w:kern w:val="0"/>
          <w:lang w:val="es-CO"/>
        </w:rPr>
        <w:t>Tabla. Número de indiciados miembros de la policía</w:t>
      </w:r>
    </w:p>
    <w:p w14:paraId="45F96E99" w14:textId="77777777" w:rsidR="003D24BF" w:rsidRPr="003D24BF" w:rsidRDefault="003D24BF" w:rsidP="003D24BF">
      <w:pPr>
        <w:pStyle w:val="Standard"/>
        <w:jc w:val="center"/>
        <w:rPr>
          <w:rFonts w:asciiTheme="minorHAnsi" w:hAnsiTheme="minorHAnsi" w:cstheme="minorHAnsi"/>
          <w:b/>
          <w:bCs/>
          <w:i/>
          <w:iCs/>
          <w:color w:val="000000"/>
          <w:kern w:val="0"/>
          <w:lang w:val="es-CO"/>
        </w:rPr>
      </w:pPr>
      <w:r w:rsidRPr="003D24BF">
        <w:rPr>
          <w:rFonts w:asciiTheme="minorHAnsi" w:hAnsiTheme="minorHAnsi" w:cstheme="minorHAnsi"/>
          <w:b/>
          <w:bCs/>
          <w:i/>
          <w:iCs/>
          <w:color w:val="000000"/>
          <w:kern w:val="0"/>
          <w:lang w:val="es-CO"/>
        </w:rPr>
        <w:t xml:space="preserve">por delito y año del hecho. </w:t>
      </w:r>
    </w:p>
    <w:tbl>
      <w:tblPr>
        <w:tblW w:w="5844" w:type="dxa"/>
        <w:jc w:val="center"/>
        <w:tblCellMar>
          <w:left w:w="10" w:type="dxa"/>
          <w:right w:w="10" w:type="dxa"/>
        </w:tblCellMar>
        <w:tblLook w:val="04A0" w:firstRow="1" w:lastRow="0" w:firstColumn="1" w:lastColumn="0" w:noHBand="0" w:noVBand="1"/>
      </w:tblPr>
      <w:tblGrid>
        <w:gridCol w:w="4326"/>
        <w:gridCol w:w="759"/>
        <w:gridCol w:w="759"/>
      </w:tblGrid>
      <w:tr w:rsidR="003D24BF" w:rsidRPr="003D24BF" w14:paraId="68B40ADD" w14:textId="77777777" w:rsidTr="003D24BF">
        <w:trPr>
          <w:trHeight w:val="300"/>
          <w:jc w:val="center"/>
        </w:trPr>
        <w:tc>
          <w:tcPr>
            <w:tcW w:w="4326" w:type="dxa"/>
            <w:vMerge w:val="restart"/>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0D14AE37" w14:textId="77777777" w:rsidR="003D24BF" w:rsidRPr="003D24BF" w:rsidRDefault="003D24BF">
            <w:pPr>
              <w:jc w:val="center"/>
              <w:rPr>
                <w:rFonts w:cstheme="minorHAnsi"/>
                <w:b/>
                <w:bCs/>
                <w:i/>
                <w:iCs/>
                <w:color w:val="000000"/>
                <w:kern w:val="3"/>
              </w:rPr>
            </w:pPr>
            <w:r w:rsidRPr="003D24BF">
              <w:rPr>
                <w:rFonts w:cstheme="minorHAnsi"/>
                <w:b/>
                <w:bCs/>
                <w:i/>
                <w:iCs/>
                <w:color w:val="000000"/>
              </w:rPr>
              <w:t>Delito</w:t>
            </w:r>
          </w:p>
        </w:tc>
        <w:tc>
          <w:tcPr>
            <w:tcW w:w="1518" w:type="dxa"/>
            <w:gridSpan w:val="2"/>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6D6C2428" w14:textId="77777777" w:rsidR="003D24BF" w:rsidRPr="003D24BF" w:rsidRDefault="003D24BF">
            <w:pPr>
              <w:jc w:val="center"/>
              <w:rPr>
                <w:rFonts w:cstheme="minorHAnsi"/>
                <w:b/>
                <w:bCs/>
                <w:i/>
                <w:iCs/>
                <w:color w:val="000000"/>
              </w:rPr>
            </w:pPr>
            <w:r w:rsidRPr="003D24BF">
              <w:rPr>
                <w:rFonts w:cstheme="minorHAnsi"/>
                <w:b/>
                <w:bCs/>
                <w:i/>
                <w:iCs/>
                <w:color w:val="000000"/>
              </w:rPr>
              <w:t>Año del hecho</w:t>
            </w:r>
          </w:p>
        </w:tc>
      </w:tr>
      <w:tr w:rsidR="003D24BF" w:rsidRPr="003D24BF" w14:paraId="330188D8" w14:textId="77777777" w:rsidTr="003D24BF">
        <w:trPr>
          <w:trHeight w:val="108"/>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11B5B2" w14:textId="77777777" w:rsidR="003D24BF" w:rsidRPr="003D24BF" w:rsidRDefault="003D24BF">
            <w:pPr>
              <w:rPr>
                <w:rFonts w:cstheme="minorHAnsi"/>
                <w:b/>
                <w:bCs/>
                <w:i/>
                <w:iCs/>
                <w:color w:val="000000"/>
                <w:kern w:val="3"/>
              </w:rPr>
            </w:pPr>
          </w:p>
        </w:tc>
        <w:tc>
          <w:tcPr>
            <w:tcW w:w="759"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68745FB4" w14:textId="77777777" w:rsidR="003D24BF" w:rsidRPr="003D24BF" w:rsidRDefault="003D24BF">
            <w:pPr>
              <w:jc w:val="center"/>
              <w:rPr>
                <w:rFonts w:cstheme="minorHAnsi"/>
                <w:b/>
                <w:bCs/>
                <w:i/>
                <w:iCs/>
                <w:color w:val="000000"/>
              </w:rPr>
            </w:pPr>
            <w:r w:rsidRPr="003D24BF">
              <w:rPr>
                <w:rFonts w:cstheme="minorHAnsi"/>
                <w:b/>
                <w:bCs/>
                <w:i/>
                <w:iCs/>
                <w:color w:val="000000"/>
              </w:rPr>
              <w:t>2020</w:t>
            </w:r>
          </w:p>
        </w:tc>
        <w:tc>
          <w:tcPr>
            <w:tcW w:w="759"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538867C3" w14:textId="77777777" w:rsidR="003D24BF" w:rsidRPr="003D24BF" w:rsidRDefault="003D24BF">
            <w:pPr>
              <w:jc w:val="center"/>
              <w:rPr>
                <w:rFonts w:cstheme="minorHAnsi"/>
                <w:b/>
                <w:bCs/>
                <w:i/>
                <w:iCs/>
                <w:color w:val="000000"/>
              </w:rPr>
            </w:pPr>
            <w:r w:rsidRPr="003D24BF">
              <w:rPr>
                <w:rFonts w:cstheme="minorHAnsi"/>
                <w:b/>
                <w:bCs/>
                <w:i/>
                <w:iCs/>
                <w:color w:val="000000"/>
              </w:rPr>
              <w:t>2021</w:t>
            </w:r>
          </w:p>
        </w:tc>
      </w:tr>
      <w:tr w:rsidR="003D24BF" w:rsidRPr="003D24BF" w14:paraId="167A45BC" w14:textId="77777777" w:rsidTr="003D24BF">
        <w:trPr>
          <w:trHeight w:val="300"/>
          <w:jc w:val="center"/>
        </w:trPr>
        <w:tc>
          <w:tcPr>
            <w:tcW w:w="432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CEB9A9D" w14:textId="77777777" w:rsidR="003D24BF" w:rsidRPr="003D24BF" w:rsidRDefault="003D24BF">
            <w:pPr>
              <w:jc w:val="center"/>
              <w:rPr>
                <w:rFonts w:cstheme="minorHAnsi"/>
                <w:i/>
                <w:iCs/>
                <w:color w:val="000000"/>
              </w:rPr>
            </w:pPr>
            <w:r w:rsidRPr="003D24BF">
              <w:rPr>
                <w:rFonts w:cstheme="minorHAnsi"/>
                <w:i/>
                <w:iCs/>
                <w:color w:val="000000"/>
              </w:rPr>
              <w:t>Homicidio</w:t>
            </w:r>
          </w:p>
        </w:tc>
        <w:tc>
          <w:tcPr>
            <w:tcW w:w="75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5975233" w14:textId="77777777" w:rsidR="003D24BF" w:rsidRPr="003D24BF" w:rsidRDefault="003D24BF">
            <w:pPr>
              <w:jc w:val="center"/>
              <w:rPr>
                <w:rFonts w:cstheme="minorHAnsi"/>
                <w:i/>
                <w:iCs/>
                <w:color w:val="000000"/>
              </w:rPr>
            </w:pPr>
            <w:r w:rsidRPr="003D24BF">
              <w:rPr>
                <w:rFonts w:cstheme="minorHAnsi"/>
                <w:i/>
                <w:iCs/>
                <w:color w:val="000000"/>
              </w:rPr>
              <w:t>3</w:t>
            </w:r>
          </w:p>
        </w:tc>
        <w:tc>
          <w:tcPr>
            <w:tcW w:w="75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9394E36" w14:textId="77777777" w:rsidR="003D24BF" w:rsidRPr="003D24BF" w:rsidRDefault="003D24BF">
            <w:pPr>
              <w:jc w:val="center"/>
              <w:rPr>
                <w:rFonts w:cstheme="minorHAnsi"/>
                <w:i/>
                <w:iCs/>
                <w:color w:val="000000"/>
              </w:rPr>
            </w:pPr>
            <w:r w:rsidRPr="003D24BF">
              <w:rPr>
                <w:rFonts w:cstheme="minorHAnsi"/>
                <w:i/>
                <w:iCs/>
                <w:color w:val="000000"/>
              </w:rPr>
              <w:t>15</w:t>
            </w:r>
          </w:p>
        </w:tc>
      </w:tr>
      <w:tr w:rsidR="003D24BF" w:rsidRPr="003D24BF" w14:paraId="359B1E8C" w14:textId="77777777" w:rsidTr="003D24BF">
        <w:trPr>
          <w:trHeight w:val="300"/>
          <w:jc w:val="center"/>
        </w:trPr>
        <w:tc>
          <w:tcPr>
            <w:tcW w:w="432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BD20826" w14:textId="77777777" w:rsidR="003D24BF" w:rsidRPr="003D24BF" w:rsidRDefault="003D24BF">
            <w:pPr>
              <w:jc w:val="center"/>
              <w:rPr>
                <w:rFonts w:cstheme="minorHAnsi"/>
                <w:i/>
                <w:iCs/>
                <w:color w:val="000000"/>
              </w:rPr>
            </w:pPr>
            <w:r w:rsidRPr="003D24BF">
              <w:rPr>
                <w:rFonts w:cstheme="minorHAnsi"/>
                <w:i/>
                <w:iCs/>
                <w:color w:val="000000"/>
              </w:rPr>
              <w:t>Lesiones personales</w:t>
            </w:r>
          </w:p>
        </w:tc>
        <w:tc>
          <w:tcPr>
            <w:tcW w:w="75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38F8540" w14:textId="77777777" w:rsidR="003D24BF" w:rsidRPr="003D24BF" w:rsidRDefault="003D24BF">
            <w:pPr>
              <w:jc w:val="center"/>
              <w:rPr>
                <w:rFonts w:cstheme="minorHAnsi"/>
                <w:i/>
                <w:iCs/>
                <w:color w:val="000000"/>
              </w:rPr>
            </w:pPr>
            <w:r w:rsidRPr="003D24BF">
              <w:rPr>
                <w:rFonts w:cstheme="minorHAnsi"/>
                <w:i/>
                <w:iCs/>
                <w:color w:val="000000"/>
              </w:rPr>
              <w:t>14</w:t>
            </w:r>
          </w:p>
        </w:tc>
        <w:tc>
          <w:tcPr>
            <w:tcW w:w="759"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3F7D45F" w14:textId="77777777" w:rsidR="003D24BF" w:rsidRPr="003D24BF" w:rsidRDefault="003D24BF">
            <w:pPr>
              <w:jc w:val="center"/>
              <w:rPr>
                <w:rFonts w:cstheme="minorHAnsi"/>
                <w:i/>
                <w:iCs/>
                <w:color w:val="000000"/>
              </w:rPr>
            </w:pPr>
            <w:r w:rsidRPr="003D24BF">
              <w:rPr>
                <w:rFonts w:cstheme="minorHAnsi"/>
                <w:i/>
                <w:iCs/>
                <w:color w:val="000000"/>
              </w:rPr>
              <w:t>51</w:t>
            </w:r>
          </w:p>
        </w:tc>
      </w:tr>
    </w:tbl>
    <w:p w14:paraId="1AEFB921" w14:textId="77777777" w:rsidR="003D24BF" w:rsidRPr="003D24BF" w:rsidRDefault="003D24BF" w:rsidP="003D24BF">
      <w:pPr>
        <w:pStyle w:val="NoSpacing"/>
        <w:jc w:val="both"/>
        <w:rPr>
          <w:rFonts w:asciiTheme="minorHAnsi" w:hAnsiTheme="minorHAnsi" w:cstheme="minorHAnsi"/>
          <w:i/>
          <w:iCs/>
          <w:color w:val="000000"/>
          <w:sz w:val="22"/>
          <w:szCs w:val="22"/>
          <w:lang w:val="es-CO"/>
        </w:rPr>
      </w:pPr>
    </w:p>
    <w:p w14:paraId="799DD969" w14:textId="77777777" w:rsidR="003D24BF" w:rsidRPr="003D24BF" w:rsidRDefault="003D24BF" w:rsidP="003D24BF">
      <w:pPr>
        <w:jc w:val="both"/>
        <w:rPr>
          <w:rFonts w:cstheme="minorHAnsi"/>
          <w:i/>
          <w:iCs/>
        </w:rPr>
      </w:pPr>
      <w:r w:rsidRPr="003D24BF">
        <w:rPr>
          <w:rFonts w:eastAsia="Times New Roman" w:cstheme="minorHAnsi"/>
          <w:i/>
          <w:iCs/>
          <w:lang w:eastAsia="es-MX"/>
        </w:rPr>
        <w:t xml:space="preserve">Para el año 2022, con corte al 20 de enero de 2023, la Dirección de Políticas y Estrategia señala que el SPOA </w:t>
      </w:r>
      <w:r w:rsidRPr="003D24BF">
        <w:rPr>
          <w:rFonts w:eastAsia="Times New Roman" w:cstheme="minorHAnsi"/>
          <w:b/>
          <w:i/>
          <w:iCs/>
          <w:lang w:eastAsia="es-MX"/>
        </w:rPr>
        <w:t xml:space="preserve">no registra casos </w:t>
      </w:r>
      <w:r w:rsidRPr="003D24BF">
        <w:rPr>
          <w:rFonts w:eastAsia="Times New Roman" w:cstheme="minorHAnsi"/>
          <w:bCs/>
          <w:i/>
          <w:iCs/>
          <w:lang w:eastAsia="es-MX"/>
        </w:rPr>
        <w:t>de hechos delictivos cometidos por miembros de la policía relacionados con la protesta durante ese año</w:t>
      </w:r>
      <w:r w:rsidRPr="003D24BF">
        <w:rPr>
          <w:rFonts w:eastAsia="Times New Roman" w:cstheme="minorHAnsi"/>
          <w:i/>
          <w:iCs/>
          <w:lang w:eastAsia="es-MX"/>
        </w:rPr>
        <w:t>.</w:t>
      </w:r>
      <w:r w:rsidRPr="003D24BF">
        <w:rPr>
          <w:rStyle w:val="FootnoteReference"/>
          <w:rFonts w:eastAsia="Times New Roman" w:cstheme="minorHAnsi"/>
          <w:i/>
          <w:iCs/>
          <w:lang w:eastAsia="es-MX"/>
        </w:rPr>
        <w:footnoteReference w:id="5"/>
      </w:r>
    </w:p>
    <w:p w14:paraId="37AA9AB7" w14:textId="77777777" w:rsidR="003D24BF" w:rsidRPr="003D24BF" w:rsidRDefault="003D24BF" w:rsidP="003D24BF">
      <w:pPr>
        <w:jc w:val="both"/>
        <w:rPr>
          <w:rFonts w:eastAsia="Times New Roman" w:cstheme="minorHAnsi"/>
          <w:i/>
          <w:iCs/>
          <w:lang w:eastAsia="es-MX"/>
        </w:rPr>
      </w:pPr>
    </w:p>
    <w:p w14:paraId="26FE24D7" w14:textId="77777777" w:rsidR="003D24BF" w:rsidRPr="003D24BF" w:rsidRDefault="003D24BF" w:rsidP="003D24BF">
      <w:pPr>
        <w:jc w:val="both"/>
        <w:rPr>
          <w:rFonts w:eastAsia="Lucida Sans Unicode" w:cstheme="minorHAnsi"/>
          <w:i/>
          <w:iCs/>
          <w:kern w:val="3"/>
          <w:lang w:eastAsia="es-CO"/>
        </w:rPr>
      </w:pPr>
      <w:r w:rsidRPr="003D24BF">
        <w:rPr>
          <w:rFonts w:cstheme="minorHAnsi"/>
          <w:i/>
          <w:iCs/>
        </w:rPr>
        <w:t>Finalmente, con relación a los hechos acaecidos el 28 de marzo de 2022 en jurisdicción del municipio de Puerto Leguízamo - Putumayo, se informa que la Fiscalía General de la Nación, una vez tuvo conocimiento de los mismos, desplegó su capacidad logística, operativa y científica para llevar a cabo los actos urgentes y adelantar las actividades investigativas necesarias en el marco de la función y competencias de que trata el artículo 250 de la Constitución Política, bajo los presupuestos y estándares de la debida diligencia.</w:t>
      </w:r>
    </w:p>
    <w:p w14:paraId="7ED81515" w14:textId="77777777" w:rsidR="003D24BF" w:rsidRPr="003D24BF" w:rsidRDefault="003D24BF" w:rsidP="003D24BF">
      <w:pPr>
        <w:jc w:val="both"/>
        <w:rPr>
          <w:rFonts w:cstheme="minorHAnsi"/>
          <w:i/>
          <w:iCs/>
        </w:rPr>
      </w:pPr>
    </w:p>
    <w:p w14:paraId="42ADC3AF" w14:textId="77777777" w:rsidR="003D24BF" w:rsidRPr="003D24BF" w:rsidRDefault="003D24BF" w:rsidP="003D24BF">
      <w:pPr>
        <w:jc w:val="both"/>
        <w:rPr>
          <w:rFonts w:cstheme="minorHAnsi"/>
          <w:i/>
          <w:iCs/>
        </w:rPr>
      </w:pPr>
      <w:r w:rsidRPr="003D24BF">
        <w:rPr>
          <w:rFonts w:cstheme="minorHAnsi"/>
          <w:i/>
          <w:iCs/>
        </w:rPr>
        <w:t xml:space="preserve">En tal sentido, la Fiscalía 150, adscrita a la Dirección Especializada contra las Violaciones a los Derechos Humanos, en cumplimiento de las competencias y especialidad atribuidas legalmente, y en el marco de la jurisdicción ordinaria, asumió el conocimiento de la indagación correspondiente </w:t>
      </w:r>
      <w:r w:rsidRPr="003D24BF">
        <w:rPr>
          <w:rFonts w:cstheme="minorHAnsi"/>
          <w:i/>
          <w:iCs/>
        </w:rPr>
        <w:lastRenderedPageBreak/>
        <w:t>con el apoyo de 2 fiscales, un equipo especializado de 26 investigadores del Cuerpo Técnico de Investigación –13 de ellos expertos en criminalística y 2 analistas– y la articulación con un robusto equipo adscrito al  Instituto Nacional de Medicina Legal y Ciencias Forenses, conformado por 13 peritos en patología, balística y toxicología y 6 técnicos, que respaldan su actividad en los laboratorios forenses ubicados en las ciudades de Bogotá, Ibagué, Neiva, Mocoa y Tunja.</w:t>
      </w:r>
    </w:p>
    <w:p w14:paraId="1F38F08F" w14:textId="77777777" w:rsidR="003D24BF" w:rsidRPr="003D24BF" w:rsidRDefault="003D24BF" w:rsidP="003D24BF">
      <w:pPr>
        <w:jc w:val="both"/>
        <w:rPr>
          <w:rFonts w:cstheme="minorHAnsi"/>
          <w:i/>
          <w:iCs/>
        </w:rPr>
      </w:pPr>
    </w:p>
    <w:p w14:paraId="66716B93" w14:textId="77777777" w:rsidR="003D24BF" w:rsidRPr="003D24BF" w:rsidRDefault="003D24BF" w:rsidP="003D24BF">
      <w:pPr>
        <w:jc w:val="both"/>
        <w:rPr>
          <w:rFonts w:cstheme="minorHAnsi"/>
          <w:i/>
          <w:iCs/>
        </w:rPr>
      </w:pPr>
      <w:r w:rsidRPr="003D24BF">
        <w:rPr>
          <w:rFonts w:cstheme="minorHAnsi"/>
          <w:i/>
          <w:iCs/>
        </w:rPr>
        <w:t xml:space="preserve">El proceso se encuentra en etapa de indagación y avanza bajo los parámetros del programa metodológico dispuesto por el fiscal de conocimiento, en los términos de los artículos 200 y 207 del Código de Procedimiento Penal colombiano, que contempla todas las actividades investigativas necesarias en orden a recopilar los elementos materiales probatorios, evidencia física e información legalmente obtenida que permitan el esclarecimiento de los hechos –con la identificación de las circunstancias de modo, tiempo y lugar en que ocurrieron-, la individualización de los autores y partícipes del delito, y la evaluación y cuantificación de los daños causados, elementos que constituyen el sustento para la adopción de las decisiones que en derecho correspondan en ejercicio de la acción penal y con estricta observancia de los derechos de las víctimas.  </w:t>
      </w:r>
    </w:p>
    <w:p w14:paraId="2838C723" w14:textId="77777777" w:rsidR="003D24BF" w:rsidRPr="003D24BF" w:rsidRDefault="003D24BF" w:rsidP="003D24BF">
      <w:pPr>
        <w:jc w:val="both"/>
        <w:rPr>
          <w:rFonts w:cstheme="minorHAnsi"/>
          <w:i/>
          <w:iCs/>
        </w:rPr>
      </w:pPr>
    </w:p>
    <w:p w14:paraId="253C504D" w14:textId="77777777" w:rsidR="003D24BF" w:rsidRPr="003D24BF" w:rsidRDefault="003D24BF" w:rsidP="003D24BF">
      <w:pPr>
        <w:jc w:val="both"/>
        <w:rPr>
          <w:rFonts w:cstheme="minorHAnsi"/>
          <w:i/>
          <w:iCs/>
        </w:rPr>
      </w:pPr>
      <w:r w:rsidRPr="003D24BF">
        <w:rPr>
          <w:rFonts w:cstheme="minorHAnsi"/>
          <w:i/>
          <w:iCs/>
        </w:rPr>
        <w:t xml:space="preserve">Dentro de las labores investigativas desplegadas en cumplimiento de este propósito, se destacan: </w:t>
      </w:r>
    </w:p>
    <w:p w14:paraId="15E1517F" w14:textId="77777777" w:rsidR="003D24BF" w:rsidRPr="003D24BF" w:rsidRDefault="003D24BF" w:rsidP="003D24BF">
      <w:pPr>
        <w:jc w:val="both"/>
        <w:rPr>
          <w:rFonts w:cstheme="minorHAnsi"/>
          <w:i/>
          <w:iCs/>
        </w:rPr>
      </w:pPr>
    </w:p>
    <w:p w14:paraId="00003F78" w14:textId="77777777" w:rsidR="003D24BF" w:rsidRPr="003D24BF" w:rsidRDefault="003D24BF" w:rsidP="003D24BF">
      <w:pPr>
        <w:jc w:val="both"/>
        <w:rPr>
          <w:rFonts w:cstheme="minorHAnsi"/>
          <w:i/>
          <w:iCs/>
        </w:rPr>
      </w:pPr>
      <w:r w:rsidRPr="003D24BF">
        <w:rPr>
          <w:rFonts w:cstheme="minorHAnsi"/>
          <w:i/>
          <w:iCs/>
          <w:u w:val="single"/>
        </w:rPr>
        <w:t>Escena</w:t>
      </w:r>
      <w:r w:rsidRPr="003D24BF">
        <w:rPr>
          <w:rFonts w:cstheme="minorHAnsi"/>
          <w:i/>
          <w:iCs/>
        </w:rPr>
        <w:t xml:space="preserve">: tras el conocimiento de los sucesos, la Fiscalía General de la Nación desplegó con el debido rigor los actos urgentes para fijar y preservar la escena de los hechos. Este procedimiento se cumplió, pese a la gran extensión del área involucrada, asegurando la verificación de todos y cada uno de los segmentos del territorio vinculado y sin ocasionar un desplazamiento temporal de la comunidad. Sumado a ello y en virtud de las necesidades que ha evidenciado el desarrollo del caso, se han realizado visitas periódicas posteriores en el lugar.  Desde el inicio de la indagación, la presencia en territorio se ha cumplido con el equipo interdisciplinario destacado para este proceso y compuesto, para este aspecto particular, por investigadores criminalísticos, topógrafos, fotógrafos y balísticos que desarrollan su actividad con el apoyo de equipos de alta tecnología para la fijación y documentación fotográfica y la captura de imágenes a través del uso de drones y faros 3D, entre otros. Esta labor ha permitido recolectar gran cantidad de evidencias y material probatorio y balístico que está siendo analizado, sometido a un proceso de comparación con las armas implicadas en los hechos y valorado para lograr la reconstrucción de los hechos. </w:t>
      </w:r>
    </w:p>
    <w:p w14:paraId="248F9944" w14:textId="77777777" w:rsidR="003D24BF" w:rsidRPr="003D24BF" w:rsidRDefault="003D24BF" w:rsidP="003D24BF">
      <w:pPr>
        <w:jc w:val="both"/>
        <w:rPr>
          <w:rFonts w:cstheme="minorHAnsi"/>
          <w:i/>
          <w:iCs/>
        </w:rPr>
      </w:pPr>
    </w:p>
    <w:p w14:paraId="33F781CC" w14:textId="77777777" w:rsidR="003D24BF" w:rsidRPr="003D24BF" w:rsidRDefault="003D24BF" w:rsidP="003D24BF">
      <w:pPr>
        <w:jc w:val="both"/>
        <w:rPr>
          <w:rFonts w:cstheme="minorHAnsi"/>
          <w:i/>
          <w:iCs/>
        </w:rPr>
      </w:pPr>
      <w:r w:rsidRPr="003D24BF">
        <w:rPr>
          <w:rFonts w:cstheme="minorHAnsi"/>
          <w:i/>
          <w:iCs/>
          <w:u w:val="single"/>
        </w:rPr>
        <w:t>Tratamiento de los cuerpos:</w:t>
      </w:r>
      <w:r w:rsidRPr="003D24BF">
        <w:rPr>
          <w:rFonts w:cstheme="minorHAnsi"/>
          <w:i/>
          <w:iCs/>
        </w:rPr>
        <w:t xml:space="preserve"> el Instituto Nacional de Medicina Legal de Colombia -entidad encargada de prestar el soporte científico y técnico a la administración de justicia-, con la participación de sus forenses y bajo la dirección del fiscal de conocimiento, lidera el desarrollo de las actividades investigativas respecto de los cuerpos de las víctimas. Su abordaje se ha centrado en garantizar la trasparencia y exhaustividad requerida y, para este efecto, se ha adelantado, entre otras actividades, la toma de muestras de fluidos bilógicos para determinar el posible uso de sustancias </w:t>
      </w:r>
      <w:r w:rsidRPr="003D24BF">
        <w:rPr>
          <w:rFonts w:cstheme="minorHAnsi"/>
          <w:i/>
          <w:iCs/>
        </w:rPr>
        <w:lastRenderedPageBreak/>
        <w:t xml:space="preserve">tales como alcohol y drogas de abuso; la determinación del número de lesiones, su descripción y caracterización; la toma de muestras para residuos de disparo tanto en los cuerpos como en las prendas, el estudio sobre la concordancia entre las lesiones corporales y las prendas, además de su coincidencia con el material balístico recuperado, las trayectorias corporales y la verificación de su relación con el tipo de arma empleada.  </w:t>
      </w:r>
    </w:p>
    <w:p w14:paraId="393B4A4C" w14:textId="77777777" w:rsidR="003D24BF" w:rsidRPr="003D24BF" w:rsidRDefault="003D24BF" w:rsidP="003D24BF">
      <w:pPr>
        <w:jc w:val="both"/>
        <w:rPr>
          <w:rFonts w:cstheme="minorHAnsi"/>
          <w:i/>
          <w:iCs/>
        </w:rPr>
      </w:pPr>
    </w:p>
    <w:p w14:paraId="329E219F" w14:textId="77777777" w:rsidR="003D24BF" w:rsidRPr="003D24BF" w:rsidRDefault="003D24BF" w:rsidP="003D24BF">
      <w:pPr>
        <w:jc w:val="both"/>
        <w:rPr>
          <w:rFonts w:cstheme="minorHAnsi"/>
          <w:i/>
          <w:iCs/>
        </w:rPr>
      </w:pPr>
      <w:r w:rsidRPr="003D24BF">
        <w:rPr>
          <w:rFonts w:cstheme="minorHAnsi"/>
          <w:i/>
          <w:iCs/>
        </w:rPr>
        <w:t xml:space="preserve">Sumado a ello, se confirmaron las identidades de cada una de las víctimas por cotejos dactiloscópicos con la base de datos de la Registraduría Nacional del Estado Civil de Colombia. Asimismo, se practicaron disecciones básicas y especiales a fin de establecer la presencia o ausencia de lesiones sobre-agregadas o evidencias de sujeción, malos tratos o indefensión. El tratamiento de los cuerpos se ha cumplido con el pleno respeto de la dignidad de la persona fallecida y en aplicación de las mejores prácticas forenses.  </w:t>
      </w:r>
    </w:p>
    <w:p w14:paraId="777CACB2" w14:textId="77777777" w:rsidR="003D24BF" w:rsidRPr="003D24BF" w:rsidRDefault="003D24BF" w:rsidP="003D24BF">
      <w:pPr>
        <w:jc w:val="both"/>
        <w:rPr>
          <w:rFonts w:cstheme="minorHAnsi"/>
          <w:i/>
          <w:iCs/>
        </w:rPr>
      </w:pPr>
    </w:p>
    <w:p w14:paraId="04FA2400" w14:textId="77777777" w:rsidR="003D24BF" w:rsidRPr="003D24BF" w:rsidRDefault="003D24BF" w:rsidP="003D24BF">
      <w:pPr>
        <w:jc w:val="both"/>
        <w:rPr>
          <w:rFonts w:cstheme="minorHAnsi"/>
          <w:i/>
          <w:iCs/>
        </w:rPr>
      </w:pPr>
      <w:r w:rsidRPr="003D24BF">
        <w:rPr>
          <w:rFonts w:cstheme="minorHAnsi"/>
          <w:i/>
          <w:iCs/>
          <w:u w:val="single"/>
        </w:rPr>
        <w:t>Construcción del contexto:</w:t>
      </w:r>
      <w:r w:rsidRPr="003D24BF">
        <w:rPr>
          <w:rFonts w:cstheme="minorHAnsi"/>
          <w:i/>
          <w:iCs/>
        </w:rPr>
        <w:t xml:space="preserve"> el despliegue de todo el equipo de trabajo con presencia constante en el territorio ha permitido obtener múltiples testimonios y declaraciones de los pobladores de la comunidad, de las víctimas y de las personas que refieren relación directa o indirecta con los hechos, entre ellos, los agentes de la fuerza pública que intervinieron en las distintas fases de la operación, desde las labores de inteligencia, planeación, ejecución y resultados. Al interior del equipo adscrito al despacho fiscal de conocimiento se dispuso que un servidor de policía judicial fuera el encargado de establecer interlocución constante con las víctimas y con las personas interesadas en aportar información respecto de los hechos, esto, sin perjuicio de las garantías que las víctimas ostentan frente al procedimiento penal y cuya protección y respeto representa un imperativo para el ente acusador.  </w:t>
      </w:r>
    </w:p>
    <w:p w14:paraId="0B43C6E1" w14:textId="77777777" w:rsidR="003D24BF" w:rsidRPr="003D24BF" w:rsidRDefault="003D24BF" w:rsidP="003D24BF">
      <w:pPr>
        <w:jc w:val="both"/>
        <w:rPr>
          <w:rFonts w:cstheme="minorHAnsi"/>
          <w:i/>
          <w:iCs/>
        </w:rPr>
      </w:pPr>
    </w:p>
    <w:p w14:paraId="42316607" w14:textId="77777777" w:rsidR="003D24BF" w:rsidRPr="003D24BF" w:rsidRDefault="003D24BF" w:rsidP="003D24BF">
      <w:pPr>
        <w:jc w:val="both"/>
        <w:rPr>
          <w:rFonts w:cstheme="minorHAnsi"/>
          <w:i/>
          <w:iCs/>
        </w:rPr>
      </w:pPr>
      <w:r w:rsidRPr="003D24BF">
        <w:rPr>
          <w:rFonts w:cstheme="minorHAnsi"/>
          <w:i/>
          <w:iCs/>
        </w:rPr>
        <w:t xml:space="preserve">Ahora bien, como se indicó, la información recopilada cuenta con la calidad de elemento material probatorio y está sometida actualmente a un proceso de análisis y verificación, cuyos resultados constituirán la base para la adopción de decisiones en el marco de la indagación que avanza por estos hechos y que se encuentra a cargo del fiscal de conocimiento que orienta su labor bajo los preceptos de autonomía e independencia.  </w:t>
      </w:r>
    </w:p>
    <w:p w14:paraId="7C23EE89" w14:textId="77777777" w:rsidR="003D24BF" w:rsidRPr="003D24BF" w:rsidRDefault="003D24BF" w:rsidP="003D24BF">
      <w:pPr>
        <w:jc w:val="both"/>
        <w:rPr>
          <w:rFonts w:cstheme="minorHAnsi"/>
          <w:i/>
          <w:iCs/>
        </w:rPr>
      </w:pPr>
    </w:p>
    <w:p w14:paraId="0982EF5D" w14:textId="77777777" w:rsidR="003D24BF" w:rsidRPr="003D24BF" w:rsidRDefault="003D24BF" w:rsidP="003D24BF">
      <w:pPr>
        <w:jc w:val="both"/>
        <w:rPr>
          <w:rFonts w:cstheme="minorHAnsi"/>
          <w:i/>
          <w:iCs/>
        </w:rPr>
      </w:pPr>
      <w:r w:rsidRPr="003D24BF">
        <w:rPr>
          <w:rFonts w:cstheme="minorHAnsi"/>
          <w:i/>
          <w:iCs/>
        </w:rPr>
        <w:t>La legislación colombiana protege esta etapa del proceso en razón a que la entrega de la información en fase de indagación puede afectar aspectos de gran trascendencia constitucional como la adecuada administración de justicia, además de obstaculizar el normal desarrollo de la investigación y de otras investigaciones en curso o futuras. Incluso, podría indicarse que la entrega de esta información puede truncar actos investigativos reservados o estrategias investigativas cuyo propósito sea –eventualmente– desarticular organizaciones criminales, preservar los derechos de las víctimas e incluso otros elementos, evidencias o información que sirvan como elementos de prueba o resulten de utilidad en el proceso.</w:t>
      </w:r>
    </w:p>
    <w:p w14:paraId="7F258458" w14:textId="77777777" w:rsidR="003D24BF" w:rsidRPr="003D24BF" w:rsidRDefault="003D24BF" w:rsidP="003D24BF">
      <w:pPr>
        <w:jc w:val="both"/>
        <w:rPr>
          <w:rFonts w:cstheme="minorHAnsi"/>
          <w:i/>
          <w:iCs/>
        </w:rPr>
      </w:pPr>
    </w:p>
    <w:p w14:paraId="5D5321B2" w14:textId="77777777" w:rsidR="003D24BF" w:rsidRPr="003D24BF" w:rsidRDefault="003D24BF" w:rsidP="003D24BF">
      <w:pPr>
        <w:jc w:val="both"/>
        <w:rPr>
          <w:rFonts w:cstheme="minorHAnsi"/>
          <w:i/>
          <w:iCs/>
        </w:rPr>
      </w:pPr>
      <w:r w:rsidRPr="003D24BF">
        <w:rPr>
          <w:rFonts w:cstheme="minorHAnsi"/>
          <w:i/>
          <w:iCs/>
        </w:rPr>
        <w:t>En tal sentido, cuando se trata de elementos materiales probatorios recolectados en el curso de la investigación, el legislador colombiano precisó que este tipo de información solo deberá develarse –para el procesado y las víctimas- en el respectivo proceso penal y en la fase de acusación o juicio, etapas a las que el proceso en mención aún no ha llegado. Esto, sin perjuicio de que en etapas preliminares y, puntualmente, en las instancias procesales de legalización de captura y solicitud de medida de aseguramiento, opere dicho descubrimiento, condición que tampoco se ha materializado en la presente causa.</w:t>
      </w:r>
    </w:p>
    <w:p w14:paraId="5940A213" w14:textId="77777777" w:rsidR="003D24BF" w:rsidRPr="003D24BF" w:rsidRDefault="003D24BF" w:rsidP="003D24BF">
      <w:pPr>
        <w:jc w:val="both"/>
        <w:rPr>
          <w:rFonts w:cstheme="minorHAnsi"/>
          <w:i/>
          <w:iCs/>
        </w:rPr>
      </w:pPr>
    </w:p>
    <w:p w14:paraId="1F9688C6" w14:textId="77777777" w:rsidR="003D24BF" w:rsidRPr="003D24BF" w:rsidRDefault="003D24BF" w:rsidP="003D24BF">
      <w:pPr>
        <w:jc w:val="both"/>
        <w:rPr>
          <w:rFonts w:cstheme="minorHAnsi"/>
          <w:i/>
          <w:iCs/>
        </w:rPr>
      </w:pPr>
      <w:r w:rsidRPr="003D24BF">
        <w:rPr>
          <w:rFonts w:cstheme="minorHAnsi"/>
          <w:i/>
          <w:iCs/>
        </w:rPr>
        <w:t xml:space="preserve">Por tanto y sobre la base de los presupuestos referidos supra, la Fiscalía General de la Nación se encuentra limitada para suministrar información detallada respecto de la indagación, en procura de asegurar el desarrollo de la acción penal bajo los principios de autonomía e independencia que rigen la función del fiscal de conocimiento y en aras de preservar las reglas del procedimiento que precisa la administración de justicia en materia penal y los derechos de las partes e intervinientes.  </w:t>
      </w:r>
    </w:p>
    <w:p w14:paraId="6D09CD8C" w14:textId="77777777" w:rsidR="003D24BF" w:rsidRPr="003D24BF" w:rsidRDefault="003D24BF" w:rsidP="003D24BF">
      <w:pPr>
        <w:jc w:val="both"/>
        <w:rPr>
          <w:rFonts w:cstheme="minorHAnsi"/>
          <w:i/>
          <w:iCs/>
        </w:rPr>
      </w:pPr>
    </w:p>
    <w:p w14:paraId="2C1F67DA" w14:textId="77777777" w:rsidR="003D24BF" w:rsidRPr="003D24BF" w:rsidRDefault="003D24BF" w:rsidP="003D24BF">
      <w:pPr>
        <w:jc w:val="both"/>
        <w:rPr>
          <w:rFonts w:cstheme="minorHAnsi"/>
          <w:i/>
          <w:iCs/>
        </w:rPr>
      </w:pPr>
      <w:r w:rsidRPr="003D24BF">
        <w:rPr>
          <w:rFonts w:cstheme="minorHAnsi"/>
          <w:i/>
          <w:iCs/>
        </w:rPr>
        <w:t>No obstante, se reitera el compromiso de la entidad para continuar con el desarrollo de una investigación integral, objetiva y pronta, que asegure la consolidación de un acervo probatorio suficiente, pertinente y conducente para la adopción de las decisiones que el derecho ordene y la continuación del proceso penal bajo los principios de transparencia, oportunidad y objetividad.</w:t>
      </w:r>
    </w:p>
    <w:p w14:paraId="4BDFD090" w14:textId="77777777" w:rsidR="003D24BF" w:rsidRPr="003D24BF" w:rsidRDefault="003D24BF" w:rsidP="003D24BF">
      <w:pPr>
        <w:jc w:val="both"/>
        <w:rPr>
          <w:rFonts w:eastAsia="Calibri" w:cstheme="minorHAnsi"/>
          <w:i/>
          <w:iCs/>
          <w:shd w:val="clear" w:color="auto" w:fill="00FFFF"/>
        </w:rPr>
      </w:pPr>
    </w:p>
    <w:p w14:paraId="64511142"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Recomendación 12.</w:t>
      </w:r>
      <w:r w:rsidRPr="003D24BF">
        <w:rPr>
          <w:rFonts w:eastAsia="Calibri" w:cstheme="minorHAnsi"/>
          <w:i/>
          <w:iCs/>
        </w:rPr>
        <w:t xml:space="preserve"> a) proporcionar información estadística sobre los casos de masacres relativa al período en estudio, desglosada por sexo, edad y grupo étnico o nacionalidad de las víctimas; (…) c) indicar las acciones y medidas tomadas para la investigación, la sanción y el juzgamiento de responsables de masacres, indicando el número de investigaciones abiertas, sanciones impuestas y reparaciones otorgadas a las víctimas.</w:t>
      </w:r>
    </w:p>
    <w:p w14:paraId="150FEEDD" w14:textId="77777777" w:rsidR="003D24BF" w:rsidRPr="003D24BF" w:rsidRDefault="003D24BF" w:rsidP="003D24BF">
      <w:pPr>
        <w:jc w:val="both"/>
        <w:rPr>
          <w:rFonts w:eastAsia="Calibri" w:cstheme="minorHAnsi"/>
          <w:i/>
          <w:iCs/>
          <w:shd w:val="clear" w:color="auto" w:fill="00FFFF"/>
        </w:rPr>
      </w:pPr>
    </w:p>
    <w:p w14:paraId="1F4B5E9E"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 xml:space="preserve">Respuesta: </w:t>
      </w:r>
      <w:r w:rsidRPr="003D24BF">
        <w:rPr>
          <w:rFonts w:cstheme="minorHAnsi"/>
          <w:i/>
          <w:iCs/>
          <w:color w:val="000000"/>
        </w:rPr>
        <w:t>la Dirección de Políticas y Estrategia informa que la búsqueda en el SPOA se enfocó en el delito de homicidio doloso (art. 103) para los casos en los que se registren tres o más víctimas</w:t>
      </w:r>
      <w:r w:rsidRPr="003D24BF">
        <w:rPr>
          <w:rFonts w:cstheme="minorHAnsi"/>
          <w:i/>
          <w:iCs/>
          <w:color w:val="000000"/>
          <w:lang w:eastAsia="es-ES"/>
        </w:rPr>
        <w:t xml:space="preserve">. </w:t>
      </w:r>
      <w:r w:rsidRPr="003D24BF">
        <w:rPr>
          <w:rFonts w:cstheme="minorHAnsi"/>
          <w:i/>
          <w:iCs/>
          <w:color w:val="000000"/>
        </w:rPr>
        <w:t xml:space="preserve"> Una vez adelantando el ejercicio de consulta, para el pedido de la solicitud y con corte al 8 de diciembre de 2022, </w:t>
      </w:r>
      <w:r w:rsidRPr="003D24BF">
        <w:rPr>
          <w:rFonts w:cstheme="minorHAnsi"/>
          <w:b/>
          <w:bCs/>
          <w:i/>
          <w:iCs/>
          <w:color w:val="000000"/>
        </w:rPr>
        <w:t xml:space="preserve">1.150 </w:t>
      </w:r>
      <w:r w:rsidRPr="003D24BF">
        <w:rPr>
          <w:rFonts w:cstheme="minorHAnsi"/>
          <w:i/>
          <w:iCs/>
          <w:color w:val="000000"/>
        </w:rPr>
        <w:t>víctimas</w:t>
      </w:r>
      <w:r w:rsidRPr="003D24BF">
        <w:rPr>
          <w:rStyle w:val="FootnoteReference"/>
          <w:rFonts w:cstheme="minorHAnsi"/>
          <w:i/>
          <w:iCs/>
          <w:color w:val="000000"/>
        </w:rPr>
        <w:footnoteReference w:id="6"/>
      </w:r>
      <w:r w:rsidRPr="003D24BF">
        <w:rPr>
          <w:rFonts w:cstheme="minorHAnsi"/>
          <w:i/>
          <w:iCs/>
          <w:color w:val="000000"/>
        </w:rPr>
        <w:t xml:space="preserve"> están asociadas a </w:t>
      </w:r>
      <w:r w:rsidRPr="003D24BF">
        <w:rPr>
          <w:rFonts w:cstheme="minorHAnsi"/>
          <w:b/>
          <w:bCs/>
          <w:i/>
          <w:iCs/>
          <w:color w:val="000000"/>
        </w:rPr>
        <w:t>312</w:t>
      </w:r>
      <w:r w:rsidRPr="003D24BF">
        <w:rPr>
          <w:rFonts w:cstheme="minorHAnsi"/>
          <w:i/>
          <w:iCs/>
          <w:color w:val="000000"/>
        </w:rPr>
        <w:t xml:space="preserve"> procesos para el período del informe. Del total de víctimas, </w:t>
      </w:r>
      <w:r w:rsidRPr="003D24BF">
        <w:rPr>
          <w:rFonts w:cstheme="minorHAnsi"/>
          <w:b/>
          <w:bCs/>
          <w:i/>
          <w:iCs/>
          <w:color w:val="000000"/>
        </w:rPr>
        <w:t>1.024</w:t>
      </w:r>
      <w:r w:rsidRPr="003D24BF">
        <w:rPr>
          <w:rFonts w:cstheme="minorHAnsi"/>
          <w:i/>
          <w:iCs/>
          <w:color w:val="000000"/>
        </w:rPr>
        <w:t xml:space="preserve"> son hombres, </w:t>
      </w:r>
      <w:r w:rsidRPr="003D24BF">
        <w:rPr>
          <w:rFonts w:cstheme="minorHAnsi"/>
          <w:b/>
          <w:bCs/>
          <w:i/>
          <w:iCs/>
          <w:color w:val="000000"/>
        </w:rPr>
        <w:t xml:space="preserve">125 </w:t>
      </w:r>
      <w:r w:rsidRPr="003D24BF">
        <w:rPr>
          <w:rFonts w:cstheme="minorHAnsi"/>
          <w:i/>
          <w:iCs/>
          <w:color w:val="000000"/>
        </w:rPr>
        <w:t xml:space="preserve">mujeres, y 1 de las víctimas no registra sexo. </w:t>
      </w:r>
    </w:p>
    <w:p w14:paraId="29798E12" w14:textId="77777777" w:rsidR="003D24BF" w:rsidRPr="003D24BF" w:rsidRDefault="003D24BF" w:rsidP="003D24BF">
      <w:pPr>
        <w:jc w:val="both"/>
        <w:rPr>
          <w:rFonts w:cstheme="minorHAnsi"/>
          <w:i/>
          <w:iCs/>
          <w:color w:val="000000"/>
        </w:rPr>
      </w:pPr>
    </w:p>
    <w:p w14:paraId="374C04A2" w14:textId="77777777" w:rsidR="003D24BF" w:rsidRPr="003D24BF" w:rsidRDefault="003D24BF" w:rsidP="003D24BF">
      <w:pPr>
        <w:jc w:val="both"/>
        <w:rPr>
          <w:rFonts w:cstheme="minorHAnsi"/>
          <w:i/>
          <w:iCs/>
        </w:rPr>
      </w:pPr>
      <w:r w:rsidRPr="003D24BF">
        <w:rPr>
          <w:rFonts w:cstheme="minorHAnsi"/>
          <w:i/>
          <w:iCs/>
          <w:color w:val="000000"/>
        </w:rPr>
        <w:lastRenderedPageBreak/>
        <w:t xml:space="preserve">Con respecto a la edad, </w:t>
      </w:r>
      <w:r w:rsidRPr="003D24BF">
        <w:rPr>
          <w:rFonts w:cstheme="minorHAnsi"/>
          <w:b/>
          <w:bCs/>
          <w:i/>
          <w:iCs/>
          <w:color w:val="000000"/>
        </w:rPr>
        <w:t xml:space="preserve">598 </w:t>
      </w:r>
      <w:r w:rsidRPr="003D24BF">
        <w:rPr>
          <w:rFonts w:cstheme="minorHAnsi"/>
          <w:i/>
          <w:iCs/>
          <w:color w:val="000000"/>
        </w:rPr>
        <w:t xml:space="preserve">víctimas son adultos entre 27 y 59 años, </w:t>
      </w:r>
      <w:r w:rsidRPr="003D24BF">
        <w:rPr>
          <w:rFonts w:cstheme="minorHAnsi"/>
          <w:b/>
          <w:bCs/>
          <w:i/>
          <w:iCs/>
          <w:color w:val="000000"/>
        </w:rPr>
        <w:t xml:space="preserve">412 </w:t>
      </w:r>
      <w:r w:rsidRPr="003D24BF">
        <w:rPr>
          <w:rFonts w:cstheme="minorHAnsi"/>
          <w:i/>
          <w:iCs/>
          <w:color w:val="000000"/>
        </w:rPr>
        <w:t xml:space="preserve">son jóvenes entre 18 y 26 años, </w:t>
      </w:r>
      <w:r w:rsidRPr="003D24BF">
        <w:rPr>
          <w:rFonts w:cstheme="minorHAnsi"/>
          <w:b/>
          <w:bCs/>
          <w:i/>
          <w:iCs/>
          <w:color w:val="000000"/>
        </w:rPr>
        <w:t>76</w:t>
      </w:r>
      <w:r w:rsidRPr="003D24BF">
        <w:rPr>
          <w:rFonts w:cstheme="minorHAnsi"/>
          <w:i/>
          <w:iCs/>
          <w:color w:val="000000"/>
        </w:rPr>
        <w:t xml:space="preserve"> adolescentes entre 14 y 17 años, </w:t>
      </w:r>
      <w:r w:rsidRPr="003D24BF">
        <w:rPr>
          <w:rFonts w:cstheme="minorHAnsi"/>
          <w:b/>
          <w:bCs/>
          <w:i/>
          <w:iCs/>
          <w:color w:val="000000"/>
        </w:rPr>
        <w:t>36</w:t>
      </w:r>
      <w:r w:rsidRPr="003D24BF">
        <w:rPr>
          <w:rFonts w:cstheme="minorHAnsi"/>
          <w:i/>
          <w:iCs/>
          <w:color w:val="000000"/>
        </w:rPr>
        <w:t xml:space="preserve"> adultos mayores y </w:t>
      </w:r>
      <w:r w:rsidRPr="003D24BF">
        <w:rPr>
          <w:rFonts w:cstheme="minorHAnsi"/>
          <w:b/>
          <w:bCs/>
          <w:i/>
          <w:iCs/>
          <w:color w:val="000000"/>
        </w:rPr>
        <w:t>24</w:t>
      </w:r>
      <w:r w:rsidRPr="003D24BF">
        <w:rPr>
          <w:rFonts w:cstheme="minorHAnsi"/>
          <w:i/>
          <w:iCs/>
          <w:color w:val="000000"/>
        </w:rPr>
        <w:t xml:space="preserve"> niñas o niños. De </w:t>
      </w:r>
      <w:r w:rsidRPr="003D24BF">
        <w:rPr>
          <w:rFonts w:cstheme="minorHAnsi"/>
          <w:b/>
          <w:bCs/>
          <w:i/>
          <w:iCs/>
          <w:color w:val="000000"/>
        </w:rPr>
        <w:t>4</w:t>
      </w:r>
      <w:r w:rsidRPr="003D24BF">
        <w:rPr>
          <w:rFonts w:cstheme="minorHAnsi"/>
          <w:i/>
          <w:iCs/>
          <w:color w:val="000000"/>
        </w:rPr>
        <w:t xml:space="preserve"> víctimas no se tiene registro. En relación con la pertenencia étnica, </w:t>
      </w:r>
      <w:r w:rsidRPr="003D24BF">
        <w:rPr>
          <w:rFonts w:cstheme="minorHAnsi"/>
          <w:b/>
          <w:bCs/>
          <w:i/>
          <w:iCs/>
          <w:color w:val="000000"/>
        </w:rPr>
        <w:t xml:space="preserve">15 </w:t>
      </w:r>
      <w:r w:rsidRPr="003D24BF">
        <w:rPr>
          <w:rFonts w:cstheme="minorHAnsi"/>
          <w:i/>
          <w:iCs/>
          <w:color w:val="000000"/>
        </w:rPr>
        <w:t xml:space="preserve">víctimas son afrodescendientes y </w:t>
      </w:r>
      <w:r w:rsidRPr="003D24BF">
        <w:rPr>
          <w:rFonts w:cstheme="minorHAnsi"/>
          <w:b/>
          <w:bCs/>
          <w:i/>
          <w:iCs/>
          <w:color w:val="000000"/>
        </w:rPr>
        <w:t>24</w:t>
      </w:r>
      <w:r w:rsidRPr="003D24BF">
        <w:rPr>
          <w:rFonts w:cstheme="minorHAnsi"/>
          <w:i/>
          <w:iCs/>
          <w:color w:val="000000"/>
        </w:rPr>
        <w:t xml:space="preserve"> indígenas. Finalmente, la nacionalidad de las víctimas registrada en el SPOA se encuentra así: </w:t>
      </w:r>
      <w:r w:rsidRPr="003D24BF">
        <w:rPr>
          <w:rFonts w:cstheme="minorHAnsi"/>
          <w:b/>
          <w:bCs/>
          <w:i/>
          <w:iCs/>
          <w:color w:val="000000"/>
        </w:rPr>
        <w:t>1.060</w:t>
      </w:r>
      <w:r w:rsidRPr="003D24BF">
        <w:rPr>
          <w:rFonts w:cstheme="minorHAnsi"/>
          <w:i/>
          <w:iCs/>
          <w:color w:val="000000"/>
        </w:rPr>
        <w:t xml:space="preserve"> colombianos, </w:t>
      </w:r>
      <w:r w:rsidRPr="003D24BF">
        <w:rPr>
          <w:rFonts w:cstheme="minorHAnsi"/>
          <w:b/>
          <w:bCs/>
          <w:i/>
          <w:iCs/>
          <w:color w:val="000000"/>
        </w:rPr>
        <w:t>53</w:t>
      </w:r>
      <w:r w:rsidRPr="003D24BF">
        <w:rPr>
          <w:rFonts w:cstheme="minorHAnsi"/>
          <w:i/>
          <w:iCs/>
          <w:color w:val="000000"/>
        </w:rPr>
        <w:t xml:space="preserve"> venezolanos y </w:t>
      </w:r>
      <w:r w:rsidRPr="003D24BF">
        <w:rPr>
          <w:rFonts w:cstheme="minorHAnsi"/>
          <w:b/>
          <w:bCs/>
          <w:i/>
          <w:iCs/>
          <w:color w:val="000000"/>
        </w:rPr>
        <w:t>2</w:t>
      </w:r>
      <w:r w:rsidRPr="003D24BF">
        <w:rPr>
          <w:rFonts w:cstheme="minorHAnsi"/>
          <w:i/>
          <w:iCs/>
          <w:color w:val="000000"/>
        </w:rPr>
        <w:t xml:space="preserve"> víctimas ecuatorianas, </w:t>
      </w:r>
      <w:r w:rsidRPr="003D24BF">
        <w:rPr>
          <w:rFonts w:cstheme="minorHAnsi"/>
          <w:b/>
          <w:bCs/>
          <w:i/>
          <w:iCs/>
          <w:color w:val="000000"/>
        </w:rPr>
        <w:t>35</w:t>
      </w:r>
      <w:r w:rsidRPr="003D24BF">
        <w:rPr>
          <w:rFonts w:cstheme="minorHAnsi"/>
          <w:i/>
          <w:iCs/>
          <w:color w:val="000000"/>
        </w:rPr>
        <w:t xml:space="preserve"> víctimas no registran lugar de nacimiento. </w:t>
      </w:r>
    </w:p>
    <w:p w14:paraId="7A5A8840" w14:textId="77777777" w:rsidR="003D24BF" w:rsidRPr="003D24BF" w:rsidRDefault="003D24BF" w:rsidP="003D24BF">
      <w:pPr>
        <w:jc w:val="both"/>
        <w:rPr>
          <w:rFonts w:eastAsia="Calibri" w:cstheme="minorHAnsi"/>
          <w:i/>
          <w:iCs/>
          <w:shd w:val="clear" w:color="auto" w:fill="00FFFF"/>
        </w:rPr>
      </w:pPr>
    </w:p>
    <w:p w14:paraId="7E29F170" w14:textId="77777777" w:rsidR="003D24BF" w:rsidRPr="003D24BF" w:rsidRDefault="003D24BF" w:rsidP="003D24BF">
      <w:pPr>
        <w:jc w:val="both"/>
        <w:rPr>
          <w:rFonts w:eastAsia="Lucida Sans Unicode" w:cstheme="minorHAnsi"/>
          <w:i/>
          <w:iCs/>
          <w:kern w:val="3"/>
          <w:lang w:eastAsia="es-CO"/>
        </w:rPr>
      </w:pPr>
      <w:r w:rsidRPr="003D24BF">
        <w:rPr>
          <w:rFonts w:eastAsia="Times New Roman" w:cstheme="minorHAnsi"/>
          <w:b/>
          <w:bCs/>
          <w:i/>
          <w:iCs/>
        </w:rPr>
        <w:t xml:space="preserve">Tema: </w:t>
      </w:r>
      <w:r w:rsidRPr="003D24BF">
        <w:rPr>
          <w:rFonts w:eastAsia="Calibri" w:cstheme="minorHAnsi"/>
          <w:b/>
          <w:bCs/>
          <w:i/>
          <w:iCs/>
        </w:rPr>
        <w:t>Prohibición de la tortura y otros tratos y penas crueles, inhumanos o degradantes y el trato de las personas privadas de libertad.</w:t>
      </w:r>
    </w:p>
    <w:p w14:paraId="2A204F00" w14:textId="77777777" w:rsidR="003D24BF" w:rsidRPr="003D24BF" w:rsidRDefault="003D24BF" w:rsidP="003D24BF">
      <w:pPr>
        <w:rPr>
          <w:rFonts w:eastAsia="Calibri" w:cstheme="minorHAnsi"/>
          <w:i/>
          <w:iCs/>
        </w:rPr>
      </w:pPr>
    </w:p>
    <w:p w14:paraId="34836979"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Recomendación 13</w:t>
      </w:r>
      <w:r w:rsidRPr="003D24BF">
        <w:rPr>
          <w:rFonts w:eastAsia="Calibri" w:cstheme="minorHAnsi"/>
          <w:i/>
          <w:iCs/>
        </w:rPr>
        <w:t>.  Sírvanse describir los mecanismos existentes a nivel estatal para recibir e investigar los casos de tortura y proporcionar datos sobre el número de denuncias, investigaciones (…) caso de Javier Ordóñez y los casos subsecuentes. Al respecto, sírvanse informar sobre el progreso de las investigaciones correspondientes y las medidas tomadas para garantizar la sanción de los responsables.</w:t>
      </w:r>
    </w:p>
    <w:p w14:paraId="307222D2" w14:textId="77777777" w:rsidR="003D24BF" w:rsidRPr="003D24BF" w:rsidRDefault="003D24BF" w:rsidP="003D24BF">
      <w:pPr>
        <w:jc w:val="both"/>
        <w:rPr>
          <w:rFonts w:eastAsia="Calibri" w:cstheme="minorHAnsi"/>
          <w:i/>
          <w:iCs/>
          <w:shd w:val="clear" w:color="auto" w:fill="00FFFF"/>
        </w:rPr>
      </w:pPr>
    </w:p>
    <w:p w14:paraId="25AEA04B"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 xml:space="preserve">Respuesta: </w:t>
      </w:r>
      <w:r w:rsidRPr="003D24BF">
        <w:rPr>
          <w:rFonts w:cstheme="minorHAnsi"/>
          <w:i/>
          <w:iCs/>
        </w:rPr>
        <w:t xml:space="preserve">la Dirección Especializada contra las Violaciones a los Derechos Humanos - </w:t>
      </w:r>
      <w:r w:rsidRPr="003D24BF">
        <w:rPr>
          <w:rFonts w:eastAsia="Times New Roman" w:cstheme="minorHAnsi"/>
          <w:i/>
          <w:iCs/>
        </w:rPr>
        <w:t>DECVDH</w:t>
      </w:r>
      <w:r w:rsidRPr="003D24BF">
        <w:rPr>
          <w:rFonts w:cstheme="minorHAnsi"/>
          <w:i/>
          <w:iCs/>
        </w:rPr>
        <w:t xml:space="preserve"> adelanta la investigación por los hechos ocurridos el 9 de septiembre 2020, donde es víctima de homicidio el señor Javier Ordoñez. Actualmente el caso cuenta con sentencia condenatoria de fecha 29 de junio de 2022, emitida contra un patrullero de la policía, en la que se le condenó a 20 años de prisión, como coautor responsable de los delitos de homicidio y tortura agravados. Adicionalmente, se finalizó etapa de juicio oral frente a otro responsable y se fijó por parte del Juez el mes de abril de 2023 como fecha para lectura de fallo. </w:t>
      </w:r>
    </w:p>
    <w:p w14:paraId="37481418" w14:textId="77777777" w:rsidR="003D24BF" w:rsidRPr="003D24BF" w:rsidRDefault="003D24BF" w:rsidP="003D24BF">
      <w:pPr>
        <w:jc w:val="both"/>
        <w:rPr>
          <w:rFonts w:cstheme="minorHAnsi"/>
          <w:i/>
          <w:iCs/>
        </w:rPr>
      </w:pPr>
    </w:p>
    <w:p w14:paraId="6337B50F" w14:textId="77777777" w:rsidR="003D24BF" w:rsidRPr="003D24BF" w:rsidRDefault="003D24BF" w:rsidP="003D24BF">
      <w:pPr>
        <w:jc w:val="both"/>
        <w:rPr>
          <w:rFonts w:cstheme="minorHAnsi"/>
          <w:i/>
          <w:iCs/>
        </w:rPr>
      </w:pPr>
      <w:r w:rsidRPr="003D24BF">
        <w:rPr>
          <w:rFonts w:cstheme="minorHAnsi"/>
          <w:i/>
          <w:iCs/>
        </w:rPr>
        <w:t xml:space="preserve">En la respuesta a la recomendación 14 se hace referencia a los mecanismos establecidos por la entidad para la recepción de denuncias. </w:t>
      </w:r>
    </w:p>
    <w:p w14:paraId="6B29E035" w14:textId="77777777" w:rsidR="003D24BF" w:rsidRPr="003D24BF" w:rsidRDefault="003D24BF" w:rsidP="003D24BF">
      <w:pPr>
        <w:jc w:val="both"/>
        <w:rPr>
          <w:rFonts w:eastAsia="Calibri" w:cstheme="minorHAnsi"/>
          <w:i/>
          <w:iCs/>
          <w:shd w:val="clear" w:color="auto" w:fill="00FFFF"/>
        </w:rPr>
      </w:pPr>
    </w:p>
    <w:p w14:paraId="408B3057"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Recomendación 14.</w:t>
      </w:r>
      <w:r w:rsidRPr="003D24BF">
        <w:rPr>
          <w:rFonts w:eastAsia="Calibri" w:cstheme="minorHAnsi"/>
          <w:i/>
          <w:iCs/>
        </w:rPr>
        <w:t xml:space="preserve"> </w:t>
      </w:r>
      <w:r w:rsidRPr="003D24BF">
        <w:rPr>
          <w:rFonts w:cstheme="minorHAnsi"/>
          <w:i/>
          <w:iCs/>
        </w:rPr>
        <w:t>Sírvanse además proporcionar información sobre el desarrollo e implementación del mecanismo de denuncia independiente en establecimientos de reclusión del orden nacional, indicando también datos relativos al número de denuncias recibidas mediante cualquier medio, el estado de las investigaciones.</w:t>
      </w:r>
    </w:p>
    <w:p w14:paraId="36CA406A" w14:textId="77777777" w:rsidR="003D24BF" w:rsidRPr="003D24BF" w:rsidRDefault="003D24BF" w:rsidP="003D24BF">
      <w:pPr>
        <w:jc w:val="both"/>
        <w:rPr>
          <w:rFonts w:eastAsia="Calibri" w:cstheme="minorHAnsi"/>
          <w:i/>
          <w:iCs/>
          <w:shd w:val="clear" w:color="auto" w:fill="00FFFF"/>
        </w:rPr>
      </w:pPr>
    </w:p>
    <w:p w14:paraId="0815EEF0"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 xml:space="preserve">Respuesta: </w:t>
      </w:r>
      <w:r w:rsidRPr="003D24BF">
        <w:rPr>
          <w:rFonts w:cstheme="minorHAnsi"/>
          <w:i/>
          <w:iCs/>
        </w:rPr>
        <w:t>A este respecto, es de mencionar que en el VIII Informe Periódico de Colombia el INPEC fue la entidad que proporcionó la información frente a la recomendación.</w:t>
      </w:r>
    </w:p>
    <w:p w14:paraId="4C7C2B27" w14:textId="77777777" w:rsidR="003D24BF" w:rsidRPr="003D24BF" w:rsidRDefault="003D24BF" w:rsidP="003D24BF">
      <w:pPr>
        <w:jc w:val="both"/>
        <w:rPr>
          <w:rFonts w:cstheme="minorHAnsi"/>
          <w:i/>
          <w:iCs/>
        </w:rPr>
      </w:pPr>
    </w:p>
    <w:p w14:paraId="52905953" w14:textId="77777777" w:rsidR="003D24BF" w:rsidRPr="003D24BF" w:rsidRDefault="003D24BF" w:rsidP="003D24BF">
      <w:pPr>
        <w:jc w:val="both"/>
        <w:rPr>
          <w:rFonts w:cstheme="minorHAnsi"/>
          <w:i/>
          <w:iCs/>
        </w:rPr>
      </w:pPr>
      <w:r w:rsidRPr="003D24BF">
        <w:rPr>
          <w:rFonts w:cstheme="minorHAnsi"/>
          <w:i/>
          <w:iCs/>
        </w:rPr>
        <w:lastRenderedPageBreak/>
        <w:t>Sin perjuicio de lo anterior, la Fiscalía General de la Nación cuenta con diferentes canales no presenciales habilitados, a través de los cuales la ciudadanía, incluyendo la población privada de la libertad, puede acceder a los servicios de la entidad.</w:t>
      </w:r>
    </w:p>
    <w:p w14:paraId="06BF9D0C" w14:textId="77777777" w:rsidR="003D24BF" w:rsidRPr="003D24BF" w:rsidRDefault="003D24BF" w:rsidP="003D24BF">
      <w:pPr>
        <w:jc w:val="both"/>
        <w:rPr>
          <w:rFonts w:cstheme="minorHAnsi"/>
          <w:i/>
          <w:iCs/>
        </w:rPr>
      </w:pPr>
    </w:p>
    <w:p w14:paraId="7FF88B4E" w14:textId="77777777" w:rsidR="003D24BF" w:rsidRPr="003D24BF" w:rsidRDefault="003D24BF" w:rsidP="003D24BF">
      <w:pPr>
        <w:jc w:val="both"/>
        <w:rPr>
          <w:rFonts w:cstheme="minorHAnsi"/>
          <w:i/>
          <w:iCs/>
        </w:rPr>
      </w:pPr>
      <w:r w:rsidRPr="003D24BF">
        <w:rPr>
          <w:rFonts w:cstheme="minorHAnsi"/>
          <w:i/>
          <w:iCs/>
        </w:rPr>
        <w:t xml:space="preserve">En ese sentido se mencionan los siguientes:   </w:t>
      </w:r>
    </w:p>
    <w:p w14:paraId="7D052725" w14:textId="77777777" w:rsidR="003D24BF" w:rsidRPr="003D24BF" w:rsidRDefault="003D24BF" w:rsidP="003D24BF">
      <w:pPr>
        <w:jc w:val="both"/>
        <w:rPr>
          <w:rFonts w:cstheme="minorHAnsi"/>
          <w:i/>
          <w:iCs/>
        </w:rPr>
      </w:pPr>
    </w:p>
    <w:p w14:paraId="49BBA15D" w14:textId="77777777" w:rsidR="003D24BF" w:rsidRPr="003D24BF" w:rsidRDefault="003D24BF" w:rsidP="003D24BF">
      <w:pPr>
        <w:shd w:val="clear" w:color="auto" w:fill="FFFFFF"/>
        <w:jc w:val="both"/>
        <w:rPr>
          <w:rFonts w:cstheme="minorHAnsi"/>
          <w:i/>
          <w:iCs/>
        </w:rPr>
      </w:pPr>
      <w:r w:rsidRPr="003D24BF">
        <w:rPr>
          <w:rFonts w:eastAsia="Times New Roman" w:cstheme="minorHAnsi"/>
          <w:i/>
          <w:iCs/>
          <w:color w:val="000000"/>
          <w:u w:val="single"/>
        </w:rPr>
        <w:t>Canal telefónico:</w:t>
      </w:r>
      <w:r w:rsidRPr="003D24BF">
        <w:rPr>
          <w:rFonts w:eastAsia="Times New Roman" w:cstheme="minorHAnsi"/>
          <w:i/>
          <w:iCs/>
          <w:color w:val="000000"/>
        </w:rPr>
        <w:t> </w:t>
      </w:r>
    </w:p>
    <w:p w14:paraId="3E2A4E6B" w14:textId="77777777" w:rsidR="003D24BF" w:rsidRPr="003D24BF" w:rsidRDefault="003D24BF" w:rsidP="003D24BF">
      <w:pPr>
        <w:shd w:val="clear" w:color="auto" w:fill="FFFFFF"/>
        <w:jc w:val="both"/>
        <w:rPr>
          <w:rFonts w:cstheme="minorHAnsi"/>
          <w:i/>
          <w:iCs/>
        </w:rPr>
      </w:pPr>
    </w:p>
    <w:p w14:paraId="780F2C58" w14:textId="77777777" w:rsidR="003D24BF" w:rsidRPr="003D24BF" w:rsidRDefault="003D24BF" w:rsidP="003D24BF">
      <w:pPr>
        <w:shd w:val="clear" w:color="auto" w:fill="FFFFFF"/>
        <w:jc w:val="both"/>
        <w:rPr>
          <w:rFonts w:cstheme="minorHAnsi"/>
          <w:i/>
          <w:iCs/>
        </w:rPr>
      </w:pPr>
      <w:r w:rsidRPr="003D24BF">
        <w:rPr>
          <w:rFonts w:cstheme="minorHAnsi"/>
          <w:i/>
          <w:iCs/>
        </w:rPr>
        <w:t>La Fiscalía dispone de un Centro de Contacto que opera como medio no presencial, a través del cual la ciudadanía puede realizar denuncias de diferentes tipos penales. Este canal presta atención a la ciudadanía las 24 horas al día, 7 días a la semana, desde cualquier lugar del territorio nacional. Los números de contacto son: desde celular 122, línea gratuita nacional desde teléfono fijo 018000919748 opción 2, y teléfono fijo en Bogotá 6015702000 - Opción 7. </w:t>
      </w:r>
    </w:p>
    <w:p w14:paraId="79252520" w14:textId="77777777" w:rsidR="003D24BF" w:rsidRPr="003D24BF" w:rsidRDefault="003D24BF" w:rsidP="003D24BF">
      <w:pPr>
        <w:shd w:val="clear" w:color="auto" w:fill="FFFFFF"/>
        <w:jc w:val="both"/>
        <w:rPr>
          <w:rFonts w:cstheme="minorHAnsi"/>
          <w:i/>
          <w:iCs/>
        </w:rPr>
      </w:pPr>
      <w:r w:rsidRPr="003D24BF">
        <w:rPr>
          <w:rFonts w:cstheme="minorHAnsi"/>
          <w:i/>
          <w:iCs/>
        </w:rPr>
        <w:t> </w:t>
      </w:r>
    </w:p>
    <w:p w14:paraId="210E31E4" w14:textId="77777777" w:rsidR="003D24BF" w:rsidRPr="003D24BF" w:rsidRDefault="003D24BF" w:rsidP="003D24BF">
      <w:pPr>
        <w:shd w:val="clear" w:color="auto" w:fill="FFFFFF"/>
        <w:jc w:val="both"/>
        <w:rPr>
          <w:rFonts w:cstheme="minorHAnsi"/>
          <w:i/>
          <w:iCs/>
        </w:rPr>
      </w:pPr>
      <w:r w:rsidRPr="003D24BF">
        <w:rPr>
          <w:rFonts w:eastAsia="Times New Roman" w:cstheme="minorHAnsi"/>
          <w:i/>
          <w:iCs/>
          <w:color w:val="000000"/>
        </w:rPr>
        <w:t>Adicionalmente, desde la página web de la entidad </w:t>
      </w:r>
      <w:hyperlink r:id="rId13" w:history="1">
        <w:r w:rsidRPr="003D24BF">
          <w:rPr>
            <w:rStyle w:val="Hyperlink"/>
            <w:rFonts w:eastAsia="Times New Roman" w:cstheme="minorHAnsi"/>
            <w:i/>
            <w:iCs/>
            <w:color w:val="0563C1"/>
          </w:rPr>
          <w:t>www.fiscalia.gov.co</w:t>
        </w:r>
      </w:hyperlink>
      <w:r w:rsidRPr="003D24BF">
        <w:rPr>
          <w:rFonts w:eastAsia="Times New Roman" w:cstheme="minorHAnsi"/>
          <w:i/>
          <w:iCs/>
          <w:color w:val="000000"/>
        </w:rPr>
        <w:t> los usuarios y víctimas pueden acceder mediante la opción de Clic to Call o Videollamada en Lenguaje de Señas colombiana cuando así lo requieran.</w:t>
      </w:r>
    </w:p>
    <w:p w14:paraId="6EF14F29" w14:textId="77777777" w:rsidR="003D24BF" w:rsidRPr="003D24BF" w:rsidRDefault="003D24BF" w:rsidP="003D24BF">
      <w:pPr>
        <w:shd w:val="clear" w:color="auto" w:fill="FFFFFF"/>
        <w:jc w:val="both"/>
        <w:rPr>
          <w:rFonts w:eastAsia="Times New Roman" w:cstheme="minorHAnsi"/>
          <w:i/>
          <w:iCs/>
          <w:color w:val="000000"/>
          <w:u w:val="single"/>
        </w:rPr>
      </w:pPr>
      <w:r w:rsidRPr="003D24BF">
        <w:rPr>
          <w:rFonts w:eastAsia="Times New Roman" w:cstheme="minorHAnsi"/>
          <w:i/>
          <w:iCs/>
          <w:color w:val="000000"/>
          <w:u w:val="single"/>
        </w:rPr>
        <w:t>Canal virtual: </w:t>
      </w:r>
    </w:p>
    <w:p w14:paraId="777EC02D" w14:textId="77777777" w:rsidR="003D24BF" w:rsidRPr="003D24BF" w:rsidRDefault="003D24BF" w:rsidP="003D24BF">
      <w:pPr>
        <w:shd w:val="clear" w:color="auto" w:fill="FFFFFF"/>
        <w:jc w:val="both"/>
        <w:rPr>
          <w:rFonts w:cstheme="minorHAnsi"/>
          <w:i/>
          <w:iCs/>
        </w:rPr>
      </w:pPr>
      <w:r w:rsidRPr="003D24BF">
        <w:rPr>
          <w:rFonts w:eastAsia="Times New Roman" w:cstheme="minorHAnsi"/>
          <w:i/>
          <w:iCs/>
          <w:color w:val="000000"/>
        </w:rPr>
        <w:t xml:space="preserve">Formulario web: permite interponer la denuncia de cualquier delito ingresando a la página de la entidad </w:t>
      </w:r>
      <w:hyperlink r:id="rId14" w:history="1">
        <w:r w:rsidRPr="003D24BF">
          <w:rPr>
            <w:rStyle w:val="Hyperlink"/>
            <w:rFonts w:eastAsia="Times New Roman" w:cstheme="minorHAnsi"/>
            <w:i/>
            <w:iCs/>
          </w:rPr>
          <w:t>www.fiscalia.gov.co</w:t>
        </w:r>
      </w:hyperlink>
      <w:r w:rsidRPr="003D24BF">
        <w:rPr>
          <w:rFonts w:eastAsia="Times New Roman" w:cstheme="minorHAnsi"/>
          <w:i/>
          <w:iCs/>
          <w:color w:val="000000"/>
        </w:rPr>
        <w:t xml:space="preserve">, Botón 122, </w:t>
      </w:r>
      <w:r w:rsidRPr="003D24BF">
        <w:rPr>
          <w:rFonts w:eastAsia="Times New Roman" w:cstheme="minorHAnsi"/>
          <w:b/>
          <w:bCs/>
          <w:i/>
          <w:iCs/>
          <w:color w:val="000000"/>
        </w:rPr>
        <w:t>Denuncia Fácil</w:t>
      </w:r>
      <w:r w:rsidRPr="003D24BF">
        <w:rPr>
          <w:rFonts w:eastAsia="Times New Roman" w:cstheme="minorHAnsi"/>
          <w:i/>
          <w:iCs/>
          <w:color w:val="000000"/>
        </w:rPr>
        <w:t xml:space="preserve">. </w:t>
      </w:r>
    </w:p>
    <w:p w14:paraId="069E4F59" w14:textId="77777777" w:rsidR="003D24BF" w:rsidRPr="003D24BF" w:rsidRDefault="003D24BF" w:rsidP="003D24BF">
      <w:pPr>
        <w:shd w:val="clear" w:color="auto" w:fill="FFFFFF"/>
        <w:jc w:val="both"/>
        <w:rPr>
          <w:rFonts w:eastAsia="Times New Roman" w:cstheme="minorHAnsi"/>
          <w:i/>
          <w:iCs/>
          <w:color w:val="000000"/>
          <w:u w:val="single"/>
        </w:rPr>
      </w:pPr>
      <w:r w:rsidRPr="003D24BF">
        <w:rPr>
          <w:rFonts w:eastAsia="Times New Roman" w:cstheme="minorHAnsi"/>
          <w:i/>
          <w:iCs/>
          <w:color w:val="000000"/>
          <w:u w:val="single"/>
        </w:rPr>
        <w:t>Canal escrito:</w:t>
      </w:r>
    </w:p>
    <w:p w14:paraId="56482F58" w14:textId="77777777" w:rsidR="003D24BF" w:rsidRPr="003D24BF" w:rsidRDefault="003D24BF" w:rsidP="003D24BF">
      <w:pPr>
        <w:shd w:val="clear" w:color="auto" w:fill="FFFFFF"/>
        <w:jc w:val="both"/>
        <w:rPr>
          <w:rFonts w:eastAsia="Times New Roman" w:cstheme="minorHAnsi"/>
          <w:i/>
          <w:iCs/>
          <w:color w:val="000000"/>
        </w:rPr>
      </w:pPr>
      <w:r w:rsidRPr="003D24BF">
        <w:rPr>
          <w:rFonts w:eastAsia="Times New Roman" w:cstheme="minorHAnsi"/>
          <w:i/>
          <w:iCs/>
          <w:color w:val="000000"/>
        </w:rPr>
        <w:t>Permite la remisión de documentos, ya sea de forma física o por correo electrónico. </w:t>
      </w:r>
    </w:p>
    <w:p w14:paraId="6A010943" w14:textId="77777777" w:rsidR="003D24BF" w:rsidRPr="003D24BF" w:rsidRDefault="003D24BF" w:rsidP="003D24BF">
      <w:pPr>
        <w:numPr>
          <w:ilvl w:val="0"/>
          <w:numId w:val="16"/>
        </w:numPr>
        <w:shd w:val="clear" w:color="auto" w:fill="FFFFFF"/>
        <w:suppressAutoHyphens/>
        <w:autoSpaceDN w:val="0"/>
        <w:spacing w:after="0" w:line="240" w:lineRule="auto"/>
        <w:jc w:val="both"/>
        <w:rPr>
          <w:rFonts w:cstheme="minorHAnsi"/>
          <w:i/>
          <w:iCs/>
        </w:rPr>
      </w:pPr>
      <w:r w:rsidRPr="003D24BF">
        <w:rPr>
          <w:rFonts w:eastAsia="Times New Roman" w:cstheme="minorHAnsi"/>
          <w:i/>
          <w:iCs/>
          <w:color w:val="000000"/>
        </w:rPr>
        <w:t xml:space="preserve">Buzón de PQRS: mecanismo dispuesto en la página web de la entidad </w:t>
      </w:r>
      <w:hyperlink r:id="rId15" w:history="1">
        <w:r w:rsidRPr="003D24BF">
          <w:rPr>
            <w:rStyle w:val="Hyperlink"/>
            <w:rFonts w:eastAsia="Times New Roman" w:cstheme="minorHAnsi"/>
            <w:i/>
            <w:iCs/>
          </w:rPr>
          <w:t>www.fiscalia.gov.co</w:t>
        </w:r>
      </w:hyperlink>
      <w:r w:rsidRPr="003D24BF">
        <w:rPr>
          <w:rFonts w:eastAsia="Times New Roman" w:cstheme="minorHAnsi"/>
          <w:i/>
          <w:iCs/>
          <w:color w:val="000000"/>
        </w:rPr>
        <w:t>, a través del cual el usuario puede presentar una petición, queja, reclamo o sugerencia. </w:t>
      </w:r>
    </w:p>
    <w:p w14:paraId="44CD3DB6" w14:textId="77777777" w:rsidR="003D24BF" w:rsidRPr="003D24BF" w:rsidRDefault="003D24BF" w:rsidP="003D24BF">
      <w:pPr>
        <w:numPr>
          <w:ilvl w:val="0"/>
          <w:numId w:val="16"/>
        </w:numPr>
        <w:shd w:val="clear" w:color="auto" w:fill="FFFFFF"/>
        <w:suppressAutoHyphens/>
        <w:autoSpaceDN w:val="0"/>
        <w:spacing w:after="0" w:line="240" w:lineRule="auto"/>
        <w:jc w:val="both"/>
        <w:rPr>
          <w:rFonts w:cstheme="minorHAnsi"/>
          <w:i/>
          <w:iCs/>
        </w:rPr>
      </w:pPr>
      <w:r w:rsidRPr="003D24BF">
        <w:rPr>
          <w:rFonts w:eastAsia="Times New Roman" w:cstheme="minorHAnsi"/>
          <w:i/>
          <w:iCs/>
          <w:color w:val="000000"/>
        </w:rPr>
        <w:t>Ventanilla Única de Correspondencia: se encuentra ubicada en las diferentes Direcciones Seccionales de la Fiscalía y en la cual, los ciudadanos pueden radicar su comunicación de manera física. </w:t>
      </w:r>
    </w:p>
    <w:p w14:paraId="10C537F3" w14:textId="77777777" w:rsidR="003D24BF" w:rsidRPr="003D24BF" w:rsidRDefault="003D24BF" w:rsidP="003D24BF">
      <w:pPr>
        <w:numPr>
          <w:ilvl w:val="0"/>
          <w:numId w:val="16"/>
        </w:numPr>
        <w:shd w:val="clear" w:color="auto" w:fill="FFFFFF"/>
        <w:suppressAutoHyphens/>
        <w:autoSpaceDN w:val="0"/>
        <w:spacing w:after="0" w:line="240" w:lineRule="auto"/>
        <w:jc w:val="both"/>
        <w:rPr>
          <w:rFonts w:cstheme="minorHAnsi"/>
          <w:i/>
          <w:iCs/>
        </w:rPr>
      </w:pPr>
      <w:r w:rsidRPr="003D24BF">
        <w:rPr>
          <w:rFonts w:eastAsia="Times New Roman" w:cstheme="minorHAnsi"/>
          <w:i/>
          <w:iCs/>
          <w:color w:val="000000"/>
        </w:rPr>
        <w:t>Correo electrónico para la recepción de PQRS: </w:t>
      </w:r>
      <w:hyperlink r:id="rId16" w:history="1">
        <w:r w:rsidRPr="003D24BF">
          <w:rPr>
            <w:rStyle w:val="Hyperlink"/>
            <w:rFonts w:eastAsia="Times New Roman" w:cstheme="minorHAnsi"/>
            <w:i/>
            <w:iCs/>
          </w:rPr>
          <w:t>ges.documentalpqrs@fiscalia.gov.co</w:t>
        </w:r>
      </w:hyperlink>
      <w:r w:rsidRPr="003D24BF">
        <w:rPr>
          <w:rFonts w:eastAsia="Times New Roman" w:cstheme="minorHAnsi"/>
          <w:i/>
          <w:iCs/>
          <w:color w:val="000000"/>
        </w:rPr>
        <w:t> </w:t>
      </w:r>
      <w:r w:rsidRPr="003D24BF">
        <w:rPr>
          <w:rStyle w:val="FootnoteReference"/>
          <w:rFonts w:eastAsia="Times New Roman" w:cstheme="minorHAnsi"/>
          <w:i/>
          <w:iCs/>
          <w:color w:val="000000"/>
        </w:rPr>
        <w:footnoteReference w:id="7"/>
      </w:r>
    </w:p>
    <w:p w14:paraId="79002E08" w14:textId="77777777" w:rsidR="003D24BF" w:rsidRPr="003D24BF" w:rsidRDefault="003D24BF" w:rsidP="003D24BF">
      <w:pPr>
        <w:jc w:val="both"/>
        <w:rPr>
          <w:rFonts w:cstheme="minorHAnsi"/>
          <w:i/>
          <w:iCs/>
        </w:rPr>
      </w:pPr>
    </w:p>
    <w:p w14:paraId="16F2D10F" w14:textId="77777777" w:rsidR="003D24BF" w:rsidRPr="003D24BF" w:rsidRDefault="003D24BF" w:rsidP="003D24BF">
      <w:pPr>
        <w:jc w:val="both"/>
        <w:rPr>
          <w:rFonts w:cstheme="minorHAnsi"/>
          <w:i/>
          <w:iCs/>
        </w:rPr>
      </w:pPr>
      <w:r w:rsidRPr="003D24BF">
        <w:rPr>
          <w:rFonts w:eastAsia="Times New Roman" w:cstheme="minorHAnsi"/>
          <w:b/>
          <w:bCs/>
          <w:i/>
          <w:iCs/>
        </w:rPr>
        <w:t xml:space="preserve">Tema: </w:t>
      </w:r>
      <w:r w:rsidRPr="003D24BF">
        <w:rPr>
          <w:rFonts w:eastAsia="Calibri" w:cstheme="minorHAnsi"/>
          <w:b/>
          <w:bCs/>
          <w:i/>
          <w:iCs/>
        </w:rPr>
        <w:t>Trato dispensado a las personas privadas de libertad y condiciones de detención.</w:t>
      </w:r>
    </w:p>
    <w:p w14:paraId="7C4AF281" w14:textId="77777777" w:rsidR="003D24BF" w:rsidRPr="003D24BF" w:rsidRDefault="003D24BF" w:rsidP="003D24BF">
      <w:pPr>
        <w:jc w:val="both"/>
        <w:rPr>
          <w:rFonts w:eastAsia="Calibri" w:cstheme="minorHAnsi"/>
          <w:b/>
          <w:bCs/>
          <w:i/>
          <w:iCs/>
        </w:rPr>
      </w:pPr>
    </w:p>
    <w:p w14:paraId="624638B2"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lastRenderedPageBreak/>
        <w:t>Recomendación 16.</w:t>
      </w:r>
      <w:r w:rsidRPr="003D24BF">
        <w:rPr>
          <w:rFonts w:eastAsia="Calibri" w:cstheme="minorHAnsi"/>
          <w:i/>
          <w:iCs/>
        </w:rPr>
        <w:t xml:space="preserve"> </w:t>
      </w:r>
      <w:r w:rsidRPr="003D24BF">
        <w:rPr>
          <w:rFonts w:eastAsia="Times New Roman" w:cstheme="minorHAnsi"/>
          <w:i/>
          <w:iCs/>
          <w:color w:val="000000"/>
        </w:rPr>
        <w:t>referencia a las múltiples muertes y personas heridas en la cárcel La Modelo en Bogotá, el 21 de marzo de 2020. Rogamos proporcionen información sobre el progreso de la investigación correspondiente para garantizar que los responsables sean llevados ante la justicia</w:t>
      </w:r>
    </w:p>
    <w:p w14:paraId="3AF9EBFE" w14:textId="77777777" w:rsidR="003D24BF" w:rsidRPr="003D24BF" w:rsidRDefault="003D24BF" w:rsidP="003D24BF">
      <w:pPr>
        <w:jc w:val="both"/>
        <w:rPr>
          <w:rFonts w:eastAsia="Calibri" w:cstheme="minorHAnsi"/>
          <w:i/>
          <w:iCs/>
          <w:shd w:val="clear" w:color="auto" w:fill="00FFFF"/>
        </w:rPr>
      </w:pPr>
    </w:p>
    <w:p w14:paraId="20DF3542"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 xml:space="preserve">Respuesta: </w:t>
      </w:r>
      <w:r w:rsidRPr="003D24BF">
        <w:rPr>
          <w:rFonts w:eastAsia="Calibri" w:cstheme="minorHAnsi"/>
          <w:i/>
          <w:iCs/>
        </w:rPr>
        <w:t>p</w:t>
      </w:r>
      <w:r w:rsidRPr="003D24BF">
        <w:rPr>
          <w:rFonts w:cstheme="minorHAnsi"/>
          <w:i/>
          <w:iCs/>
        </w:rPr>
        <w:t>or los hechos ocurridos en marzo de 2020 en el Establecimiento Carcelario de Bogotá - La Modelo, la Dirección Especializada contra las Violaciones a los Derechos Humanos de la Fiscalía ha seguido desarrollando el programa metodológico de la investigación, observando siempre los principios de la debida diligencia, los mandatos de la Convención contra la Tortura y, desde luego, el esquema procesal penal aplicable al caso en Colombia.</w:t>
      </w:r>
    </w:p>
    <w:p w14:paraId="2E0AF17B" w14:textId="77777777" w:rsidR="003D24BF" w:rsidRPr="003D24BF" w:rsidRDefault="003D24BF" w:rsidP="003D24BF">
      <w:pPr>
        <w:ind w:left="360"/>
        <w:jc w:val="both"/>
        <w:rPr>
          <w:rFonts w:cstheme="minorHAnsi"/>
          <w:i/>
          <w:iCs/>
        </w:rPr>
      </w:pPr>
      <w:r w:rsidRPr="003D24BF">
        <w:rPr>
          <w:rFonts w:cstheme="minorHAnsi"/>
          <w:i/>
          <w:iCs/>
        </w:rPr>
        <w:t xml:space="preserve"> </w:t>
      </w:r>
    </w:p>
    <w:p w14:paraId="74DEC09D" w14:textId="77777777" w:rsidR="003D24BF" w:rsidRPr="003D24BF" w:rsidRDefault="003D24BF" w:rsidP="003D24BF">
      <w:pPr>
        <w:jc w:val="both"/>
        <w:rPr>
          <w:rFonts w:cstheme="minorHAnsi"/>
          <w:i/>
          <w:iCs/>
        </w:rPr>
      </w:pPr>
      <w:r w:rsidRPr="003D24BF">
        <w:rPr>
          <w:rFonts w:cstheme="minorHAnsi"/>
          <w:i/>
          <w:iCs/>
        </w:rPr>
        <w:t>Es así como en lo corrido de este año (2023), se acusó ante un Juez Penal Especializado a tres miembros del cuerpo de custodia y vigilancia del Instituto Nacional Penitenciario y Carcelario -INPEC, vinculados al proceso por el delito de tortura agravada. En ese marco, se desarrollaron las sesiones de audiencia correspondientes y la audiencia preparatoria del juicio concluyó con el decreto de pruebas. En la actualidad el proceso se encuentra a instancias de la Sala Penal del Tribunal Superior de Bogotá, surtiendo apelación presentada por los abogados de la defensa. La prórroga de la medida de aseguramiento para los acusados fue solicitada por la Fiscalía y el pasado 12 de diciembre un Juez Penal del Circuito, en segunda instancia, accedió a la pretensión. Es preciso indicar que ninguna de las audiencias se ha suspendido por solicitud de la Fiscalía.</w:t>
      </w:r>
    </w:p>
    <w:p w14:paraId="5AAAB9AA" w14:textId="77777777" w:rsidR="003D24BF" w:rsidRPr="003D24BF" w:rsidRDefault="003D24BF" w:rsidP="003D24BF">
      <w:pPr>
        <w:jc w:val="both"/>
        <w:rPr>
          <w:rFonts w:cstheme="minorHAnsi"/>
          <w:i/>
          <w:iCs/>
        </w:rPr>
      </w:pPr>
      <w:r w:rsidRPr="003D24BF">
        <w:rPr>
          <w:rFonts w:cstheme="minorHAnsi"/>
          <w:i/>
          <w:iCs/>
        </w:rPr>
        <w:t>Por otra parte, frente a uno de los indiciados por el delito de Homicidio, éste fue escuchado en interrogatorio por la Fiscalía, diligencia en la cual se expusieron causales de ausencia de responsabilidad, cuyo soporte probatorio es objeto de verificación por los investigadores del caso. La investigación sigue activa, incluso encontrándose una parte de ella, en etapa de juicio ante el Juzgado 5º Penal del Circuito Especializado de Bogotá.</w:t>
      </w:r>
    </w:p>
    <w:p w14:paraId="6AE53D09" w14:textId="77777777" w:rsidR="003D24BF" w:rsidRPr="003D24BF" w:rsidRDefault="003D24BF" w:rsidP="003D24BF">
      <w:pPr>
        <w:jc w:val="both"/>
        <w:rPr>
          <w:rFonts w:cstheme="minorHAnsi"/>
          <w:i/>
          <w:iCs/>
        </w:rPr>
      </w:pPr>
      <w:r w:rsidRPr="003D24BF">
        <w:rPr>
          <w:rFonts w:cstheme="minorHAnsi"/>
          <w:i/>
          <w:iCs/>
        </w:rPr>
        <w:t>Finalmente, es de mencionar que la Fiscalía en ejercicio de sus competencias, ha garantizado los derechos de las víctimas, facilitando su acceso a la documentación del proceso penal (en indagación y en juicio), así como el acceso a los jueces administrativos, suministrando copia integra del voluminoso expediente, con la cláusula de reserva correspondiente para no afectar los procesos en curso y la intimidad de otras víctimas ya que muchas de ellas han acudido en busca de reparación material.</w:t>
      </w:r>
      <w:r w:rsidRPr="003D24BF">
        <w:rPr>
          <w:rStyle w:val="FootnoteReference"/>
          <w:rFonts w:cstheme="minorHAnsi"/>
          <w:i/>
          <w:iCs/>
        </w:rPr>
        <w:footnoteReference w:id="8"/>
      </w:r>
    </w:p>
    <w:p w14:paraId="3CB42E9C" w14:textId="77777777" w:rsidR="003D24BF" w:rsidRPr="003D24BF" w:rsidRDefault="003D24BF" w:rsidP="003D24BF">
      <w:pPr>
        <w:jc w:val="both"/>
        <w:rPr>
          <w:rFonts w:eastAsia="Lucida Sans Unicode" w:cstheme="minorHAnsi"/>
          <w:i/>
          <w:iCs/>
          <w:kern w:val="3"/>
          <w:lang w:eastAsia="es-CO"/>
        </w:rPr>
      </w:pPr>
      <w:bookmarkStart w:id="8" w:name="_Hlk124773937"/>
      <w:r w:rsidRPr="003D24BF">
        <w:rPr>
          <w:rFonts w:eastAsia="Times New Roman" w:cstheme="minorHAnsi"/>
          <w:b/>
          <w:bCs/>
          <w:i/>
          <w:iCs/>
        </w:rPr>
        <w:t xml:space="preserve">Tema: </w:t>
      </w:r>
      <w:r w:rsidRPr="003D24BF">
        <w:rPr>
          <w:rFonts w:eastAsia="Calibri" w:cstheme="minorHAnsi"/>
          <w:b/>
          <w:bCs/>
          <w:i/>
          <w:iCs/>
        </w:rPr>
        <w:t>Eliminación del trabajo forzoso y la trata de personas</w:t>
      </w:r>
    </w:p>
    <w:p w14:paraId="55C74C21"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 xml:space="preserve">Recomendación 18. </w:t>
      </w:r>
      <w:r w:rsidRPr="003D24BF">
        <w:rPr>
          <w:rFonts w:eastAsia="Times New Roman" w:cstheme="minorHAnsi"/>
          <w:i/>
          <w:iCs/>
          <w:lang w:eastAsia="es-419"/>
        </w:rPr>
        <w:t>b) proporcionar información estadística relativa al período en estudio, desglosada por sexo, edad, grupo étnico y país de origen de la víctima, sobre el número de denuncias de trata de personas recibidas, las investigaciones llevadas a cabo y sus resultados, incluyendo los procesamientos y las condenas impuestas a los responsables y el número de víctimas de trata de personas identificadas.</w:t>
      </w:r>
    </w:p>
    <w:bookmarkEnd w:id="8"/>
    <w:p w14:paraId="44FA4616"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lastRenderedPageBreak/>
        <w:t xml:space="preserve">Respuesta: </w:t>
      </w:r>
      <w:r w:rsidRPr="003D24BF">
        <w:rPr>
          <w:rFonts w:eastAsia="Calibri" w:cstheme="minorHAnsi"/>
          <w:i/>
          <w:iCs/>
        </w:rPr>
        <w:t xml:space="preserve">el </w:t>
      </w:r>
      <w:r w:rsidRPr="003D24BF">
        <w:rPr>
          <w:rFonts w:cstheme="minorHAnsi"/>
          <w:i/>
          <w:iCs/>
        </w:rPr>
        <w:t xml:space="preserve">Direccionamiento Estratégico 2020-2024 “En la Calle y en los Territorios” prioriza las conductas que configuran violencia basada en género, siendo una de estas la trata de personas que se ejerce sobre mujeres, niñas, niños y adolescentes en sus diferentes finalidades. </w:t>
      </w:r>
    </w:p>
    <w:p w14:paraId="505F860B" w14:textId="77777777" w:rsidR="003D24BF" w:rsidRPr="003D24BF" w:rsidRDefault="003D24BF" w:rsidP="003D24BF">
      <w:pPr>
        <w:jc w:val="both"/>
        <w:rPr>
          <w:rFonts w:cstheme="minorHAnsi"/>
          <w:i/>
          <w:iCs/>
        </w:rPr>
      </w:pPr>
    </w:p>
    <w:p w14:paraId="7BA63BD8" w14:textId="77777777" w:rsidR="003D24BF" w:rsidRPr="003D24BF" w:rsidRDefault="003D24BF" w:rsidP="003D24BF">
      <w:pPr>
        <w:jc w:val="both"/>
        <w:rPr>
          <w:rFonts w:cstheme="minorHAnsi"/>
          <w:i/>
          <w:iCs/>
        </w:rPr>
      </w:pPr>
      <w:r w:rsidRPr="003D24BF">
        <w:rPr>
          <w:rFonts w:cstheme="minorHAnsi"/>
          <w:i/>
          <w:iCs/>
        </w:rPr>
        <w:t>En cumplimiento de lo anterior, el Fiscal General de la Nación emitió la Resolución 0261 del 29 de marzo de 2022, que contiene la estrategia de la entidad para la atención a los fenómenos criminales de la trata de personas y tráfico de migrantes, sus delitos asociados y conexos, tanto a nivel nacional como transnacional, mediante la conformación de equipos de trabajo  compuestos por funcionarios de la Direccion Especializada contra las Violaciones a los Derechos Humanos y la Delegada para la Seguridad Territorial.</w:t>
      </w:r>
    </w:p>
    <w:p w14:paraId="093EE188" w14:textId="77777777" w:rsidR="003D24BF" w:rsidRPr="003D24BF" w:rsidRDefault="003D24BF" w:rsidP="003D24BF">
      <w:pPr>
        <w:jc w:val="both"/>
        <w:rPr>
          <w:rFonts w:cstheme="minorHAnsi"/>
          <w:i/>
          <w:iCs/>
        </w:rPr>
      </w:pPr>
      <w:r w:rsidRPr="003D24BF">
        <w:rPr>
          <w:rFonts w:cstheme="minorHAnsi"/>
          <w:i/>
          <w:iCs/>
          <w:color w:val="000000"/>
        </w:rPr>
        <w:t>En virtud de la precitada resolución, se centralizó la investigación de los fenómenos de trata de personas y tráfico de migrantes en las 6 regiones</w:t>
      </w:r>
      <w:r w:rsidRPr="003D24BF">
        <w:rPr>
          <w:rStyle w:val="FootnoteReference"/>
          <w:rFonts w:cstheme="minorHAnsi"/>
          <w:i/>
          <w:iCs/>
          <w:color w:val="000000"/>
        </w:rPr>
        <w:footnoteReference w:id="9"/>
      </w:r>
      <w:r w:rsidRPr="003D24BF">
        <w:rPr>
          <w:rFonts w:cstheme="minorHAnsi"/>
          <w:i/>
          <w:iCs/>
          <w:color w:val="000000"/>
        </w:rPr>
        <w:t xml:space="preserve"> del país con mayor incidencia del delito, lo que permite contar con concentración de investigaciones a cargo de fiscales especializados en la dinámica delictiva, así como identificar el contexto de los fenómenos que inciden en las regiones. </w:t>
      </w:r>
    </w:p>
    <w:p w14:paraId="4C5EC691" w14:textId="77777777" w:rsidR="003D24BF" w:rsidRPr="003D24BF" w:rsidRDefault="003D24BF" w:rsidP="003D24BF">
      <w:pPr>
        <w:pStyle w:val="Standard"/>
        <w:jc w:val="both"/>
        <w:rPr>
          <w:rFonts w:asciiTheme="minorHAnsi" w:hAnsiTheme="minorHAnsi" w:cstheme="minorHAnsi"/>
          <w:i/>
          <w:iCs/>
          <w:lang w:val="es-CO"/>
        </w:rPr>
      </w:pPr>
    </w:p>
    <w:p w14:paraId="6AF4904D" w14:textId="77777777" w:rsidR="003D24BF" w:rsidRPr="003D24BF" w:rsidRDefault="003D24BF" w:rsidP="003D24BF">
      <w:pPr>
        <w:pStyle w:val="Standard"/>
        <w:jc w:val="both"/>
        <w:rPr>
          <w:rFonts w:asciiTheme="minorHAnsi" w:hAnsiTheme="minorHAnsi" w:cstheme="minorHAnsi"/>
          <w:i/>
          <w:iCs/>
        </w:rPr>
      </w:pPr>
      <w:r w:rsidRPr="003D24BF">
        <w:rPr>
          <w:rFonts w:asciiTheme="minorHAnsi" w:hAnsiTheme="minorHAnsi" w:cstheme="minorHAnsi"/>
          <w:i/>
          <w:iCs/>
          <w:color w:val="000000"/>
          <w:lang w:val="es-CO"/>
        </w:rPr>
        <w:t xml:space="preserve">Adicionalmente, a través del </w:t>
      </w:r>
      <w:r w:rsidRPr="003D24BF">
        <w:rPr>
          <w:rFonts w:asciiTheme="minorHAnsi" w:hAnsiTheme="minorHAnsi" w:cstheme="minorHAnsi"/>
          <w:i/>
          <w:iCs/>
          <w:lang w:val="es-CO"/>
        </w:rPr>
        <w:t xml:space="preserve">Programa Futuro Colombia, se han desarrollado acciones de prevención de los distintos fenómenos delincuenciales </w:t>
      </w:r>
      <w:r w:rsidRPr="003D24BF">
        <w:rPr>
          <w:rFonts w:asciiTheme="minorHAnsi" w:hAnsiTheme="minorHAnsi" w:cstheme="minorHAnsi"/>
          <w:i/>
          <w:iCs/>
          <w:color w:val="000000"/>
          <w:lang w:val="es-CO"/>
        </w:rPr>
        <w:t xml:space="preserve">de trata de personas y tráfico de migrantes </w:t>
      </w:r>
      <w:r w:rsidRPr="003D24BF">
        <w:rPr>
          <w:rFonts w:asciiTheme="minorHAnsi" w:hAnsiTheme="minorHAnsi" w:cstheme="minorHAnsi"/>
          <w:i/>
          <w:iCs/>
          <w:lang w:val="es-CO"/>
        </w:rPr>
        <w:t>a nivel social, comunitario e individual, las cuales se ejecutan a nivel nacional. Esto incluye la implementación de la estrategia #EsoEsCuento, la cual divulga información vital sobre el fenómeno de trata de personas, dirigido a la población que pueda estar en situación de vulnerabilidad, así como a servidores públicos que, en virtud de sus funciones, conocen y atienden este fenómeno criminal. #EsoEsCuento también propone una intervención en espacios públicos relacionados con medios de transporte aéreo y terrestre, espacios escolares priorizados y redes juveniles en zonas de alta vulnerabilidad del delito, mediante piezas gráficas, digitales y audiovisuales que buscan alertar a personas que, por ejemplo, viajan al interior o exterior del país sobre los mecanismos de captación que utilizan los tratantes.</w:t>
      </w:r>
      <w:r w:rsidRPr="003D24BF">
        <w:rPr>
          <w:rStyle w:val="FootnoteReference"/>
          <w:rFonts w:asciiTheme="minorHAnsi" w:eastAsia="Calibri" w:hAnsiTheme="minorHAnsi" w:cstheme="minorHAnsi"/>
          <w:i/>
          <w:iCs/>
          <w:lang w:val="es-CO"/>
        </w:rPr>
        <w:footnoteReference w:id="10"/>
      </w:r>
    </w:p>
    <w:p w14:paraId="4350BBD4" w14:textId="77777777" w:rsidR="003D24BF" w:rsidRPr="003D24BF" w:rsidRDefault="003D24BF" w:rsidP="003D24BF">
      <w:pPr>
        <w:pStyle w:val="Standard"/>
        <w:jc w:val="both"/>
        <w:rPr>
          <w:rFonts w:asciiTheme="minorHAnsi" w:hAnsiTheme="minorHAnsi" w:cstheme="minorHAnsi"/>
          <w:i/>
          <w:iCs/>
        </w:rPr>
      </w:pPr>
      <w:r w:rsidRPr="003D24BF">
        <w:rPr>
          <w:rFonts w:asciiTheme="minorHAnsi" w:hAnsiTheme="minorHAnsi" w:cstheme="minorHAnsi"/>
          <w:i/>
          <w:iCs/>
          <w:lang w:val="es-CO"/>
        </w:rPr>
        <w:tab/>
      </w:r>
    </w:p>
    <w:p w14:paraId="0B42968D" w14:textId="77777777" w:rsidR="003D24BF" w:rsidRPr="003D24BF" w:rsidRDefault="003D24BF" w:rsidP="003D24BF">
      <w:pPr>
        <w:jc w:val="both"/>
        <w:rPr>
          <w:rFonts w:cstheme="minorHAnsi"/>
          <w:i/>
          <w:iCs/>
        </w:rPr>
      </w:pPr>
      <w:r w:rsidRPr="003D24BF">
        <w:rPr>
          <w:rFonts w:cstheme="minorHAnsi"/>
          <w:i/>
          <w:iCs/>
          <w:color w:val="000000"/>
        </w:rPr>
        <w:t xml:space="preserve">En lo que respecta a información estadística, la Dirección de Políticas y Estrategia realizó la búsqueda en el SPOA enfocándose en los siguientes tipos penales relacionados con la </w:t>
      </w:r>
      <w:r w:rsidRPr="003D24BF">
        <w:rPr>
          <w:rFonts w:eastAsia="Batang" w:cstheme="minorHAnsi"/>
          <w:i/>
          <w:iCs/>
          <w:color w:val="000000"/>
          <w:lang w:eastAsia="es-ES"/>
        </w:rPr>
        <w:t xml:space="preserve">trata de personas: </w:t>
      </w:r>
    </w:p>
    <w:p w14:paraId="14964D3B" w14:textId="77777777" w:rsidR="003D24BF" w:rsidRPr="003D24BF" w:rsidRDefault="003D24BF" w:rsidP="003D24BF">
      <w:pPr>
        <w:jc w:val="both"/>
        <w:rPr>
          <w:rFonts w:eastAsia="Batang" w:cstheme="minorHAnsi"/>
          <w:i/>
          <w:iCs/>
          <w:color w:val="000000"/>
          <w:lang w:eastAsia="es-ES"/>
        </w:rPr>
      </w:pPr>
    </w:p>
    <w:p w14:paraId="651D9823" w14:textId="77777777" w:rsidR="003D24BF" w:rsidRPr="003D24BF" w:rsidRDefault="003D24BF" w:rsidP="003D24BF">
      <w:pPr>
        <w:pStyle w:val="ListParagraph"/>
        <w:numPr>
          <w:ilvl w:val="0"/>
          <w:numId w:val="15"/>
        </w:numPr>
        <w:suppressAutoHyphens/>
        <w:autoSpaceDN w:val="0"/>
        <w:spacing w:after="0" w:line="240" w:lineRule="auto"/>
        <w:contextualSpacing w:val="0"/>
        <w:rPr>
          <w:rFonts w:eastAsia="Calibri" w:cstheme="minorHAnsi"/>
          <w:i/>
          <w:iCs/>
          <w:color w:val="000000"/>
        </w:rPr>
      </w:pPr>
      <w:r w:rsidRPr="003D24BF">
        <w:rPr>
          <w:rFonts w:cstheme="minorHAnsi"/>
          <w:i/>
          <w:iCs/>
          <w:color w:val="000000"/>
        </w:rPr>
        <w:t>Artículo 141. Prostitución forzada en persona protegida</w:t>
      </w:r>
    </w:p>
    <w:p w14:paraId="3B627066"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lastRenderedPageBreak/>
        <w:t>Artículo 141A. Esclavitud sexual en persona protegida</w:t>
      </w:r>
    </w:p>
    <w:p w14:paraId="4A7ED24B"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141B. Trata de personas en persona protegida con fines de explotación sexual</w:t>
      </w:r>
    </w:p>
    <w:p w14:paraId="7E566DE5"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188-A. Trata de personas</w:t>
      </w:r>
    </w:p>
    <w:p w14:paraId="54C2E48C"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188-B. Circunstancias de agravación punitiva</w:t>
      </w:r>
    </w:p>
    <w:p w14:paraId="53C6C086"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188C. Tráfico de niñas, niños y adolescentes</w:t>
      </w:r>
    </w:p>
    <w:p w14:paraId="0AD4C394"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213. inducción a la prostitución</w:t>
      </w:r>
    </w:p>
    <w:p w14:paraId="1F5FB1A6"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213-A. Proxenetismo con menor de edad</w:t>
      </w:r>
    </w:p>
    <w:p w14:paraId="352EFF94"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214. Constreñimiento a la prostitución</w:t>
      </w:r>
    </w:p>
    <w:p w14:paraId="670F952C"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215. Trata de personas</w:t>
      </w:r>
    </w:p>
    <w:p w14:paraId="5BDAB2F7"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216. Circunstancias de agravación punitiva</w:t>
      </w:r>
    </w:p>
    <w:p w14:paraId="7010A2D7"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217. Estímulo a la prostitución de menores</w:t>
      </w:r>
    </w:p>
    <w:p w14:paraId="49440EA3"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218. Pornografía con personas menores de 18 años</w:t>
      </w:r>
    </w:p>
    <w:p w14:paraId="52F258DB" w14:textId="77777777" w:rsidR="003D24BF" w:rsidRPr="003D24BF" w:rsidRDefault="003D24BF" w:rsidP="003D24BF">
      <w:pPr>
        <w:pStyle w:val="ListParagraph"/>
        <w:numPr>
          <w:ilvl w:val="0"/>
          <w:numId w:val="15"/>
        </w:numPr>
        <w:suppressAutoHyphens/>
        <w:autoSpaceDN w:val="0"/>
        <w:spacing w:after="0" w:line="240" w:lineRule="auto"/>
        <w:contextualSpacing w:val="0"/>
        <w:rPr>
          <w:rFonts w:cstheme="minorHAnsi"/>
          <w:i/>
          <w:iCs/>
          <w:color w:val="000000"/>
        </w:rPr>
      </w:pPr>
      <w:r w:rsidRPr="003D24BF">
        <w:rPr>
          <w:rFonts w:cstheme="minorHAnsi"/>
          <w:i/>
          <w:iCs/>
          <w:color w:val="000000"/>
        </w:rPr>
        <w:t>Artículo 219. Turismo sexual</w:t>
      </w:r>
    </w:p>
    <w:p w14:paraId="3647BB00" w14:textId="77777777" w:rsidR="003D24BF" w:rsidRPr="003D24BF" w:rsidRDefault="003D24BF" w:rsidP="003D24BF">
      <w:pPr>
        <w:ind w:left="720"/>
        <w:rPr>
          <w:rFonts w:cstheme="minorHAnsi"/>
          <w:i/>
          <w:iCs/>
          <w:color w:val="333333"/>
        </w:rPr>
      </w:pPr>
    </w:p>
    <w:p w14:paraId="78DDC8FC" w14:textId="77777777" w:rsidR="003D24BF" w:rsidRPr="003D24BF" w:rsidRDefault="003D24BF" w:rsidP="003D24BF">
      <w:pPr>
        <w:jc w:val="both"/>
        <w:rPr>
          <w:rFonts w:cstheme="minorHAnsi"/>
          <w:i/>
          <w:iCs/>
        </w:rPr>
      </w:pPr>
      <w:r w:rsidRPr="003D24BF">
        <w:rPr>
          <w:rFonts w:eastAsia="Calibri" w:cstheme="minorHAnsi"/>
          <w:i/>
          <w:iCs/>
        </w:rPr>
        <w:t xml:space="preserve">Una vez hecho el ejercicio de consulta, para el periodo del informe (1° de noviembre de 2020 a 30 de noviembre de 2022) el SPOA registra </w:t>
      </w:r>
      <w:r w:rsidRPr="003D24BF">
        <w:rPr>
          <w:rFonts w:eastAsia="Calibri" w:cstheme="minorHAnsi"/>
          <w:b/>
          <w:bCs/>
          <w:i/>
          <w:iCs/>
        </w:rPr>
        <w:t>8.812</w:t>
      </w:r>
      <w:r w:rsidRPr="003D24BF">
        <w:rPr>
          <w:rFonts w:eastAsia="Calibri" w:cstheme="minorHAnsi"/>
          <w:i/>
          <w:iCs/>
        </w:rPr>
        <w:t xml:space="preserve"> víctimas asociadas a </w:t>
      </w:r>
      <w:r w:rsidRPr="003D24BF">
        <w:rPr>
          <w:rFonts w:eastAsia="Calibri" w:cstheme="minorHAnsi"/>
          <w:b/>
          <w:bCs/>
          <w:i/>
          <w:iCs/>
        </w:rPr>
        <w:t xml:space="preserve">7.637 </w:t>
      </w:r>
      <w:r w:rsidRPr="003D24BF">
        <w:rPr>
          <w:rFonts w:eastAsia="Calibri" w:cstheme="minorHAnsi"/>
          <w:i/>
          <w:iCs/>
        </w:rPr>
        <w:t>procesos. Del total de víctimas, 36 registran pertenencia étnica “indígena”, 12 “afrodescendiente” 2 “raizal” y ninguna identidad de género LGBTI. Por nacionalidad, el 65% (5.698) de las víctimas son de nacionalidad colombiana, el 2% (207) venezolana, el 0.07% (6) son víctimas de nacionalidad ecuatoriana. Alemania, Argentina, Bélgica, Brasil, Cuba, España, México, Perú, Inglaterra y República Dominicana, reportan una víctima respectivamente. Finalmente, el 33% (2.891) de las víctimas no registran nacionalidad.</w:t>
      </w:r>
    </w:p>
    <w:p w14:paraId="6F747184" w14:textId="77777777" w:rsidR="003D24BF" w:rsidRPr="003D24BF" w:rsidRDefault="003D24BF" w:rsidP="003D24BF">
      <w:pPr>
        <w:jc w:val="both"/>
        <w:rPr>
          <w:rFonts w:eastAsia="Calibri" w:cstheme="minorHAnsi"/>
          <w:i/>
          <w:iCs/>
        </w:rPr>
      </w:pPr>
    </w:p>
    <w:p w14:paraId="6133CC76" w14:textId="77777777" w:rsidR="003D24BF" w:rsidRPr="003D24BF" w:rsidRDefault="003D24BF" w:rsidP="003D24BF">
      <w:pPr>
        <w:jc w:val="both"/>
        <w:rPr>
          <w:rFonts w:eastAsia="Calibri" w:cstheme="minorHAnsi"/>
          <w:i/>
          <w:iCs/>
        </w:rPr>
      </w:pPr>
      <w:r w:rsidRPr="003D24BF">
        <w:rPr>
          <w:rFonts w:eastAsia="Calibri" w:cstheme="minorHAnsi"/>
          <w:i/>
          <w:iCs/>
        </w:rPr>
        <w:t xml:space="preserve">La tabla que aparece a continuación contiene la información del número de víctimas desagregada por sexo y grupo etario. </w:t>
      </w:r>
    </w:p>
    <w:p w14:paraId="1B37C048" w14:textId="77777777" w:rsidR="003D24BF" w:rsidRPr="003D24BF" w:rsidRDefault="003D24BF" w:rsidP="003D24BF">
      <w:pPr>
        <w:jc w:val="both"/>
        <w:rPr>
          <w:rFonts w:eastAsia="Lucida Sans Unicode" w:cstheme="minorHAnsi"/>
          <w:b/>
          <w:i/>
          <w:iCs/>
          <w:color w:val="000000"/>
          <w:shd w:val="clear" w:color="auto" w:fill="FFFFFF"/>
        </w:rPr>
      </w:pPr>
    </w:p>
    <w:p w14:paraId="44D855D5" w14:textId="77777777" w:rsidR="003D24BF" w:rsidRPr="003D24BF" w:rsidRDefault="003D24BF" w:rsidP="003D24BF">
      <w:pPr>
        <w:pStyle w:val="Standard"/>
        <w:jc w:val="center"/>
        <w:rPr>
          <w:rFonts w:asciiTheme="minorHAnsi" w:hAnsiTheme="minorHAnsi" w:cstheme="minorHAnsi"/>
          <w:b/>
          <w:bCs/>
          <w:i/>
          <w:iCs/>
          <w:color w:val="000000"/>
          <w:kern w:val="0"/>
          <w:lang w:val="es-CO"/>
        </w:rPr>
      </w:pPr>
      <w:r w:rsidRPr="003D24BF">
        <w:rPr>
          <w:rFonts w:asciiTheme="minorHAnsi" w:hAnsiTheme="minorHAnsi" w:cstheme="minorHAnsi"/>
          <w:b/>
          <w:bCs/>
          <w:i/>
          <w:iCs/>
          <w:color w:val="000000"/>
          <w:kern w:val="0"/>
          <w:lang w:val="es-CO"/>
        </w:rPr>
        <w:t>Tabla. Número de víctimas por delitos relacionados con la trata de personas por caracterización</w:t>
      </w:r>
    </w:p>
    <w:tbl>
      <w:tblPr>
        <w:tblW w:w="7245" w:type="dxa"/>
        <w:jc w:val="center"/>
        <w:tblLayout w:type="fixed"/>
        <w:tblCellMar>
          <w:left w:w="10" w:type="dxa"/>
          <w:right w:w="10" w:type="dxa"/>
        </w:tblCellMar>
        <w:tblLook w:val="04A0" w:firstRow="1" w:lastRow="0" w:firstColumn="1" w:lastColumn="0" w:noHBand="0" w:noVBand="1"/>
      </w:tblPr>
      <w:tblGrid>
        <w:gridCol w:w="4558"/>
        <w:gridCol w:w="1265"/>
        <w:gridCol w:w="1422"/>
      </w:tblGrid>
      <w:tr w:rsidR="003D24BF" w:rsidRPr="003D24BF" w14:paraId="45F266C3" w14:textId="77777777" w:rsidTr="003D24BF">
        <w:trPr>
          <w:trHeight w:val="640"/>
          <w:jc w:val="center"/>
        </w:trPr>
        <w:tc>
          <w:tcPr>
            <w:tcW w:w="4558"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3A61B7C0" w14:textId="77777777" w:rsidR="003D24BF" w:rsidRPr="003D24BF" w:rsidRDefault="003D24BF">
            <w:pPr>
              <w:jc w:val="center"/>
              <w:rPr>
                <w:rFonts w:cstheme="minorHAnsi"/>
                <w:b/>
                <w:bCs/>
                <w:i/>
                <w:iCs/>
                <w:color w:val="000000"/>
                <w:kern w:val="3"/>
              </w:rPr>
            </w:pPr>
            <w:r w:rsidRPr="003D24BF">
              <w:rPr>
                <w:rFonts w:cstheme="minorHAnsi"/>
                <w:b/>
                <w:bCs/>
                <w:i/>
                <w:iCs/>
                <w:color w:val="000000"/>
              </w:rPr>
              <w:t>Grupo etario</w:t>
            </w:r>
          </w:p>
        </w:tc>
        <w:tc>
          <w:tcPr>
            <w:tcW w:w="1265"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51D325C1" w14:textId="77777777" w:rsidR="003D24BF" w:rsidRPr="003D24BF" w:rsidRDefault="003D24BF">
            <w:pPr>
              <w:jc w:val="center"/>
              <w:rPr>
                <w:rFonts w:cstheme="minorHAnsi"/>
                <w:b/>
                <w:bCs/>
                <w:i/>
                <w:iCs/>
                <w:color w:val="000000"/>
              </w:rPr>
            </w:pPr>
            <w:r w:rsidRPr="003D24BF">
              <w:rPr>
                <w:rFonts w:cstheme="minorHAnsi"/>
                <w:b/>
                <w:bCs/>
                <w:i/>
                <w:iCs/>
                <w:color w:val="000000"/>
              </w:rPr>
              <w:t>Sexo</w:t>
            </w:r>
          </w:p>
        </w:tc>
        <w:tc>
          <w:tcPr>
            <w:tcW w:w="1422"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2C5C3142" w14:textId="77777777" w:rsidR="003D24BF" w:rsidRPr="003D24BF" w:rsidRDefault="003D24BF">
            <w:pPr>
              <w:jc w:val="center"/>
              <w:rPr>
                <w:rFonts w:cstheme="minorHAnsi"/>
                <w:b/>
                <w:bCs/>
                <w:i/>
                <w:iCs/>
                <w:color w:val="000000"/>
              </w:rPr>
            </w:pPr>
            <w:r w:rsidRPr="003D24BF">
              <w:rPr>
                <w:rFonts w:cstheme="minorHAnsi"/>
                <w:b/>
                <w:bCs/>
                <w:i/>
                <w:iCs/>
                <w:color w:val="000000"/>
              </w:rPr>
              <w:t>Total</w:t>
            </w:r>
          </w:p>
          <w:p w14:paraId="67DA8A24" w14:textId="77777777" w:rsidR="003D24BF" w:rsidRPr="003D24BF" w:rsidRDefault="003D24BF">
            <w:pPr>
              <w:jc w:val="center"/>
              <w:rPr>
                <w:rFonts w:cstheme="minorHAnsi"/>
                <w:b/>
                <w:bCs/>
                <w:i/>
                <w:iCs/>
                <w:color w:val="000000"/>
              </w:rPr>
            </w:pPr>
            <w:r w:rsidRPr="003D24BF">
              <w:rPr>
                <w:rFonts w:cstheme="minorHAnsi"/>
                <w:b/>
                <w:bCs/>
                <w:i/>
                <w:iCs/>
                <w:color w:val="000000"/>
              </w:rPr>
              <w:t>víctimas</w:t>
            </w:r>
          </w:p>
        </w:tc>
      </w:tr>
      <w:tr w:rsidR="003D24BF" w:rsidRPr="003D24BF" w14:paraId="60187A34"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F5D1EF4" w14:textId="77777777" w:rsidR="003D24BF" w:rsidRPr="003D24BF" w:rsidRDefault="003D24BF">
            <w:pPr>
              <w:rPr>
                <w:rFonts w:cstheme="minorHAnsi"/>
                <w:i/>
                <w:iCs/>
                <w:color w:val="000000"/>
              </w:rPr>
            </w:pPr>
            <w:r w:rsidRPr="003D24BF">
              <w:rPr>
                <w:rFonts w:cstheme="minorHAnsi"/>
                <w:i/>
                <w:iCs/>
                <w:color w:val="000000"/>
              </w:rPr>
              <w:t>Niño, niña. Población de 0 a 13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27967DC" w14:textId="77777777" w:rsidR="003D24BF" w:rsidRPr="003D24BF" w:rsidRDefault="003D24BF">
            <w:pPr>
              <w:jc w:val="center"/>
              <w:rPr>
                <w:rFonts w:cstheme="minorHAnsi"/>
                <w:i/>
                <w:iCs/>
                <w:color w:val="000000"/>
              </w:rPr>
            </w:pPr>
            <w:r w:rsidRPr="003D24BF">
              <w:rPr>
                <w:rFonts w:cstheme="minorHAnsi"/>
                <w:i/>
                <w:iCs/>
                <w:color w:val="000000"/>
              </w:rPr>
              <w:t>Femenino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6922814" w14:textId="77777777" w:rsidR="003D24BF" w:rsidRPr="003D24BF" w:rsidRDefault="003D24BF">
            <w:pPr>
              <w:jc w:val="center"/>
              <w:rPr>
                <w:rFonts w:cstheme="minorHAnsi"/>
                <w:i/>
                <w:iCs/>
                <w:color w:val="000000"/>
              </w:rPr>
            </w:pPr>
            <w:r w:rsidRPr="003D24BF">
              <w:rPr>
                <w:rFonts w:cstheme="minorHAnsi"/>
                <w:i/>
                <w:iCs/>
                <w:color w:val="000000"/>
              </w:rPr>
              <w:t>1.715</w:t>
            </w:r>
          </w:p>
        </w:tc>
      </w:tr>
      <w:tr w:rsidR="003D24BF" w:rsidRPr="003D24BF" w14:paraId="4F3FE7C2"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6150F4F" w14:textId="77777777" w:rsidR="003D24BF" w:rsidRPr="003D24BF" w:rsidRDefault="003D24BF">
            <w:pPr>
              <w:rPr>
                <w:rFonts w:cstheme="minorHAnsi"/>
                <w:i/>
                <w:iCs/>
                <w:color w:val="000000"/>
              </w:rPr>
            </w:pPr>
            <w:r w:rsidRPr="003D24BF">
              <w:rPr>
                <w:rFonts w:cstheme="minorHAnsi"/>
                <w:i/>
                <w:iCs/>
                <w:color w:val="000000"/>
              </w:rPr>
              <w:t>Niño, niña. Población de 0 a 13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0F90B31" w14:textId="77777777" w:rsidR="003D24BF" w:rsidRPr="003D24BF" w:rsidRDefault="003D24BF">
            <w:pPr>
              <w:jc w:val="center"/>
              <w:rPr>
                <w:rFonts w:cstheme="minorHAnsi"/>
                <w:i/>
                <w:iCs/>
                <w:color w:val="000000"/>
              </w:rPr>
            </w:pPr>
            <w:r w:rsidRPr="003D24BF">
              <w:rPr>
                <w:rFonts w:cstheme="minorHAnsi"/>
                <w:i/>
                <w:iCs/>
                <w:color w:val="000000"/>
              </w:rPr>
              <w:t>Masculino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D2F00D6" w14:textId="77777777" w:rsidR="003D24BF" w:rsidRPr="003D24BF" w:rsidRDefault="003D24BF">
            <w:pPr>
              <w:jc w:val="center"/>
              <w:rPr>
                <w:rFonts w:cstheme="minorHAnsi"/>
                <w:i/>
                <w:iCs/>
                <w:color w:val="000000"/>
              </w:rPr>
            </w:pPr>
            <w:r w:rsidRPr="003D24BF">
              <w:rPr>
                <w:rFonts w:cstheme="minorHAnsi"/>
                <w:i/>
                <w:iCs/>
                <w:color w:val="000000"/>
              </w:rPr>
              <w:t>347</w:t>
            </w:r>
          </w:p>
        </w:tc>
      </w:tr>
      <w:tr w:rsidR="003D24BF" w:rsidRPr="003D24BF" w14:paraId="6E61AE99"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1AAEB65" w14:textId="77777777" w:rsidR="003D24BF" w:rsidRPr="003D24BF" w:rsidRDefault="003D24BF">
            <w:pPr>
              <w:rPr>
                <w:rFonts w:cstheme="minorHAnsi"/>
                <w:i/>
                <w:iCs/>
                <w:color w:val="000000"/>
              </w:rPr>
            </w:pPr>
            <w:r w:rsidRPr="003D24BF">
              <w:rPr>
                <w:rFonts w:cstheme="minorHAnsi"/>
                <w:i/>
                <w:iCs/>
                <w:color w:val="000000"/>
              </w:rPr>
              <w:t>Niño, niña. Población de 0 a 13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5156D6F" w14:textId="77777777" w:rsidR="003D24BF" w:rsidRPr="003D24BF" w:rsidRDefault="003D24BF">
            <w:pPr>
              <w:jc w:val="center"/>
              <w:rPr>
                <w:rFonts w:cstheme="minorHAnsi"/>
                <w:i/>
                <w:iCs/>
                <w:color w:val="000000"/>
              </w:rPr>
            </w:pPr>
            <w:r w:rsidRPr="003D24BF">
              <w:rPr>
                <w:rFonts w:cstheme="minorHAnsi"/>
                <w:i/>
                <w:iCs/>
                <w:color w:val="000000"/>
              </w:rPr>
              <w:t>Sin registro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214432B" w14:textId="77777777" w:rsidR="003D24BF" w:rsidRPr="003D24BF" w:rsidRDefault="003D24BF">
            <w:pPr>
              <w:jc w:val="center"/>
              <w:rPr>
                <w:rFonts w:cstheme="minorHAnsi"/>
                <w:i/>
                <w:iCs/>
                <w:color w:val="000000"/>
              </w:rPr>
            </w:pPr>
            <w:r w:rsidRPr="003D24BF">
              <w:rPr>
                <w:rFonts w:cstheme="minorHAnsi"/>
                <w:i/>
                <w:iCs/>
                <w:color w:val="000000"/>
              </w:rPr>
              <w:t>41</w:t>
            </w:r>
          </w:p>
        </w:tc>
      </w:tr>
      <w:tr w:rsidR="003D24BF" w:rsidRPr="003D24BF" w14:paraId="51EFB4CF"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4740597" w14:textId="77777777" w:rsidR="003D24BF" w:rsidRPr="003D24BF" w:rsidRDefault="003D24BF">
            <w:pPr>
              <w:rPr>
                <w:rFonts w:cstheme="minorHAnsi"/>
                <w:i/>
                <w:iCs/>
                <w:color w:val="000000"/>
              </w:rPr>
            </w:pPr>
            <w:r w:rsidRPr="003D24BF">
              <w:rPr>
                <w:rFonts w:cstheme="minorHAnsi"/>
                <w:i/>
                <w:iCs/>
                <w:color w:val="000000"/>
              </w:rPr>
              <w:t>Adolescente de 14 a 17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2073BCF" w14:textId="77777777" w:rsidR="003D24BF" w:rsidRPr="003D24BF" w:rsidRDefault="003D24BF">
            <w:pPr>
              <w:jc w:val="center"/>
              <w:rPr>
                <w:rFonts w:cstheme="minorHAnsi"/>
                <w:i/>
                <w:iCs/>
                <w:color w:val="000000"/>
              </w:rPr>
            </w:pPr>
            <w:r w:rsidRPr="003D24BF">
              <w:rPr>
                <w:rFonts w:cstheme="minorHAnsi"/>
                <w:i/>
                <w:iCs/>
                <w:color w:val="000000"/>
              </w:rPr>
              <w:t>Femenino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A8E58C1" w14:textId="77777777" w:rsidR="003D24BF" w:rsidRPr="003D24BF" w:rsidRDefault="003D24BF">
            <w:pPr>
              <w:jc w:val="center"/>
              <w:rPr>
                <w:rFonts w:cstheme="minorHAnsi"/>
                <w:i/>
                <w:iCs/>
                <w:color w:val="000000"/>
              </w:rPr>
            </w:pPr>
            <w:r w:rsidRPr="003D24BF">
              <w:rPr>
                <w:rFonts w:cstheme="minorHAnsi"/>
                <w:i/>
                <w:iCs/>
                <w:color w:val="000000"/>
              </w:rPr>
              <w:t>1.787</w:t>
            </w:r>
          </w:p>
        </w:tc>
      </w:tr>
      <w:tr w:rsidR="003D24BF" w:rsidRPr="003D24BF" w14:paraId="6A57CBC0"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3F85B16" w14:textId="77777777" w:rsidR="003D24BF" w:rsidRPr="003D24BF" w:rsidRDefault="003D24BF">
            <w:pPr>
              <w:rPr>
                <w:rFonts w:cstheme="minorHAnsi"/>
                <w:i/>
                <w:iCs/>
                <w:color w:val="000000"/>
              </w:rPr>
            </w:pPr>
            <w:r w:rsidRPr="003D24BF">
              <w:rPr>
                <w:rFonts w:cstheme="minorHAnsi"/>
                <w:i/>
                <w:iCs/>
                <w:color w:val="000000"/>
              </w:rPr>
              <w:t>Adolescente de 14 a 17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9CB5ECB" w14:textId="77777777" w:rsidR="003D24BF" w:rsidRPr="003D24BF" w:rsidRDefault="003D24BF">
            <w:pPr>
              <w:jc w:val="center"/>
              <w:rPr>
                <w:rFonts w:cstheme="minorHAnsi"/>
                <w:i/>
                <w:iCs/>
                <w:color w:val="000000"/>
              </w:rPr>
            </w:pPr>
            <w:r w:rsidRPr="003D24BF">
              <w:rPr>
                <w:rFonts w:cstheme="minorHAnsi"/>
                <w:i/>
                <w:iCs/>
                <w:color w:val="000000"/>
              </w:rPr>
              <w:t>Masculino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A0058B4" w14:textId="77777777" w:rsidR="003D24BF" w:rsidRPr="003D24BF" w:rsidRDefault="003D24BF">
            <w:pPr>
              <w:jc w:val="center"/>
              <w:rPr>
                <w:rFonts w:cstheme="minorHAnsi"/>
                <w:i/>
                <w:iCs/>
                <w:color w:val="000000"/>
              </w:rPr>
            </w:pPr>
            <w:r w:rsidRPr="003D24BF">
              <w:rPr>
                <w:rFonts w:cstheme="minorHAnsi"/>
                <w:i/>
                <w:iCs/>
                <w:color w:val="000000"/>
              </w:rPr>
              <w:t>376</w:t>
            </w:r>
          </w:p>
        </w:tc>
      </w:tr>
      <w:tr w:rsidR="003D24BF" w:rsidRPr="003D24BF" w14:paraId="000BDA87"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5308733" w14:textId="77777777" w:rsidR="003D24BF" w:rsidRPr="003D24BF" w:rsidRDefault="003D24BF">
            <w:pPr>
              <w:rPr>
                <w:rFonts w:cstheme="minorHAnsi"/>
                <w:i/>
                <w:iCs/>
                <w:color w:val="000000"/>
              </w:rPr>
            </w:pPr>
            <w:r w:rsidRPr="003D24BF">
              <w:rPr>
                <w:rFonts w:cstheme="minorHAnsi"/>
                <w:i/>
                <w:iCs/>
                <w:color w:val="000000"/>
              </w:rPr>
              <w:t>Adolescente de 14 a 17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1BF926E" w14:textId="77777777" w:rsidR="003D24BF" w:rsidRPr="003D24BF" w:rsidRDefault="003D24BF">
            <w:pPr>
              <w:jc w:val="center"/>
              <w:rPr>
                <w:rFonts w:cstheme="minorHAnsi"/>
                <w:i/>
                <w:iCs/>
                <w:color w:val="000000"/>
              </w:rPr>
            </w:pPr>
            <w:r w:rsidRPr="003D24BF">
              <w:rPr>
                <w:rFonts w:cstheme="minorHAnsi"/>
                <w:i/>
                <w:iCs/>
                <w:color w:val="000000"/>
              </w:rPr>
              <w:t>Sin registro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D617D2C" w14:textId="77777777" w:rsidR="003D24BF" w:rsidRPr="003D24BF" w:rsidRDefault="003D24BF">
            <w:pPr>
              <w:jc w:val="center"/>
              <w:rPr>
                <w:rFonts w:cstheme="minorHAnsi"/>
                <w:i/>
                <w:iCs/>
                <w:color w:val="000000"/>
              </w:rPr>
            </w:pPr>
            <w:r w:rsidRPr="003D24BF">
              <w:rPr>
                <w:rFonts w:cstheme="minorHAnsi"/>
                <w:i/>
                <w:iCs/>
                <w:color w:val="000000"/>
              </w:rPr>
              <w:t>24</w:t>
            </w:r>
          </w:p>
        </w:tc>
      </w:tr>
      <w:tr w:rsidR="003D24BF" w:rsidRPr="003D24BF" w14:paraId="6274A4F2"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1CB22D7" w14:textId="77777777" w:rsidR="003D24BF" w:rsidRPr="003D24BF" w:rsidRDefault="003D24BF">
            <w:pPr>
              <w:rPr>
                <w:rFonts w:cstheme="minorHAnsi"/>
                <w:i/>
                <w:iCs/>
                <w:color w:val="000000"/>
              </w:rPr>
            </w:pPr>
            <w:r w:rsidRPr="003D24BF">
              <w:rPr>
                <w:rFonts w:cstheme="minorHAnsi"/>
                <w:i/>
                <w:iCs/>
                <w:color w:val="000000"/>
              </w:rPr>
              <w:lastRenderedPageBreak/>
              <w:t>Joven de 18 a 26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9047BFB" w14:textId="77777777" w:rsidR="003D24BF" w:rsidRPr="003D24BF" w:rsidRDefault="003D24BF">
            <w:pPr>
              <w:jc w:val="center"/>
              <w:rPr>
                <w:rFonts w:cstheme="minorHAnsi"/>
                <w:i/>
                <w:iCs/>
                <w:color w:val="000000"/>
              </w:rPr>
            </w:pPr>
            <w:r w:rsidRPr="003D24BF">
              <w:rPr>
                <w:rFonts w:cstheme="minorHAnsi"/>
                <w:i/>
                <w:iCs/>
                <w:color w:val="000000"/>
              </w:rPr>
              <w:t>Femenino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C15268C" w14:textId="77777777" w:rsidR="003D24BF" w:rsidRPr="003D24BF" w:rsidRDefault="003D24BF">
            <w:pPr>
              <w:jc w:val="center"/>
              <w:rPr>
                <w:rFonts w:cstheme="minorHAnsi"/>
                <w:i/>
                <w:iCs/>
                <w:color w:val="000000"/>
              </w:rPr>
            </w:pPr>
            <w:r w:rsidRPr="003D24BF">
              <w:rPr>
                <w:rFonts w:cstheme="minorHAnsi"/>
                <w:i/>
                <w:iCs/>
                <w:color w:val="000000"/>
              </w:rPr>
              <w:t>401</w:t>
            </w:r>
          </w:p>
        </w:tc>
      </w:tr>
      <w:tr w:rsidR="003D24BF" w:rsidRPr="003D24BF" w14:paraId="2DBC64E8"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FE8BAD2" w14:textId="77777777" w:rsidR="003D24BF" w:rsidRPr="003D24BF" w:rsidRDefault="003D24BF">
            <w:pPr>
              <w:rPr>
                <w:rFonts w:cstheme="minorHAnsi"/>
                <w:i/>
                <w:iCs/>
                <w:color w:val="000000"/>
              </w:rPr>
            </w:pPr>
            <w:r w:rsidRPr="003D24BF">
              <w:rPr>
                <w:rFonts w:cstheme="minorHAnsi"/>
                <w:i/>
                <w:iCs/>
                <w:color w:val="000000"/>
              </w:rPr>
              <w:t>Joven de 18 a 26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E53DB24" w14:textId="77777777" w:rsidR="003D24BF" w:rsidRPr="003D24BF" w:rsidRDefault="003D24BF">
            <w:pPr>
              <w:jc w:val="center"/>
              <w:rPr>
                <w:rFonts w:cstheme="minorHAnsi"/>
                <w:i/>
                <w:iCs/>
                <w:color w:val="000000"/>
              </w:rPr>
            </w:pPr>
            <w:r w:rsidRPr="003D24BF">
              <w:rPr>
                <w:rFonts w:cstheme="minorHAnsi"/>
                <w:i/>
                <w:iCs/>
                <w:color w:val="000000"/>
              </w:rPr>
              <w:t>Masculino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20AA72E" w14:textId="77777777" w:rsidR="003D24BF" w:rsidRPr="003D24BF" w:rsidRDefault="003D24BF">
            <w:pPr>
              <w:jc w:val="center"/>
              <w:rPr>
                <w:rFonts w:cstheme="minorHAnsi"/>
                <w:i/>
                <w:iCs/>
                <w:color w:val="000000"/>
              </w:rPr>
            </w:pPr>
            <w:r w:rsidRPr="003D24BF">
              <w:rPr>
                <w:rFonts w:cstheme="minorHAnsi"/>
                <w:i/>
                <w:iCs/>
                <w:color w:val="000000"/>
              </w:rPr>
              <w:t>316</w:t>
            </w:r>
          </w:p>
        </w:tc>
      </w:tr>
      <w:tr w:rsidR="003D24BF" w:rsidRPr="003D24BF" w14:paraId="5ACA0CEF"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F77DFEA" w14:textId="77777777" w:rsidR="003D24BF" w:rsidRPr="003D24BF" w:rsidRDefault="003D24BF">
            <w:pPr>
              <w:rPr>
                <w:rFonts w:cstheme="minorHAnsi"/>
                <w:i/>
                <w:iCs/>
                <w:color w:val="000000"/>
              </w:rPr>
            </w:pPr>
            <w:r w:rsidRPr="003D24BF">
              <w:rPr>
                <w:rFonts w:cstheme="minorHAnsi"/>
                <w:i/>
                <w:iCs/>
                <w:color w:val="000000"/>
              </w:rPr>
              <w:t>Joven de 18 a 26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4D5E05D" w14:textId="77777777" w:rsidR="003D24BF" w:rsidRPr="003D24BF" w:rsidRDefault="003D24BF">
            <w:pPr>
              <w:jc w:val="center"/>
              <w:rPr>
                <w:rFonts w:cstheme="minorHAnsi"/>
                <w:i/>
                <w:iCs/>
                <w:color w:val="000000"/>
              </w:rPr>
            </w:pPr>
            <w:r w:rsidRPr="003D24BF">
              <w:rPr>
                <w:rFonts w:cstheme="minorHAnsi"/>
                <w:i/>
                <w:iCs/>
                <w:color w:val="000000"/>
              </w:rPr>
              <w:t>Sin registro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C0D06C8" w14:textId="77777777" w:rsidR="003D24BF" w:rsidRPr="003D24BF" w:rsidRDefault="003D24BF">
            <w:pPr>
              <w:jc w:val="center"/>
              <w:rPr>
                <w:rFonts w:cstheme="minorHAnsi"/>
                <w:i/>
                <w:iCs/>
                <w:color w:val="000000"/>
              </w:rPr>
            </w:pPr>
            <w:r w:rsidRPr="003D24BF">
              <w:rPr>
                <w:rFonts w:cstheme="minorHAnsi"/>
                <w:i/>
                <w:iCs/>
                <w:color w:val="000000"/>
              </w:rPr>
              <w:t>5</w:t>
            </w:r>
          </w:p>
        </w:tc>
      </w:tr>
      <w:tr w:rsidR="003D24BF" w:rsidRPr="003D24BF" w14:paraId="091D76A3"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45F0458" w14:textId="77777777" w:rsidR="003D24BF" w:rsidRPr="003D24BF" w:rsidRDefault="003D24BF">
            <w:pPr>
              <w:rPr>
                <w:rFonts w:cstheme="minorHAnsi"/>
                <w:i/>
                <w:iCs/>
                <w:color w:val="000000"/>
              </w:rPr>
            </w:pPr>
            <w:r w:rsidRPr="003D24BF">
              <w:rPr>
                <w:rFonts w:cstheme="minorHAnsi"/>
                <w:i/>
                <w:iCs/>
                <w:color w:val="000000"/>
              </w:rPr>
              <w:t>Adulto entre 27 y 59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C365D71" w14:textId="77777777" w:rsidR="003D24BF" w:rsidRPr="003D24BF" w:rsidRDefault="003D24BF">
            <w:pPr>
              <w:jc w:val="center"/>
              <w:rPr>
                <w:rFonts w:cstheme="minorHAnsi"/>
                <w:i/>
                <w:iCs/>
                <w:color w:val="000000"/>
              </w:rPr>
            </w:pPr>
            <w:r w:rsidRPr="003D24BF">
              <w:rPr>
                <w:rFonts w:cstheme="minorHAnsi"/>
                <w:i/>
                <w:iCs/>
                <w:color w:val="000000"/>
              </w:rPr>
              <w:t>Femenino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CAB77BD" w14:textId="77777777" w:rsidR="003D24BF" w:rsidRPr="003D24BF" w:rsidRDefault="003D24BF">
            <w:pPr>
              <w:jc w:val="center"/>
              <w:rPr>
                <w:rFonts w:cstheme="minorHAnsi"/>
                <w:i/>
                <w:iCs/>
                <w:color w:val="000000"/>
              </w:rPr>
            </w:pPr>
            <w:r w:rsidRPr="003D24BF">
              <w:rPr>
                <w:rFonts w:cstheme="minorHAnsi"/>
                <w:i/>
                <w:iCs/>
                <w:color w:val="000000"/>
              </w:rPr>
              <w:t>836</w:t>
            </w:r>
          </w:p>
        </w:tc>
      </w:tr>
      <w:tr w:rsidR="003D24BF" w:rsidRPr="003D24BF" w14:paraId="54308F03" w14:textId="77777777" w:rsidTr="003D24BF">
        <w:trPr>
          <w:trHeight w:val="300"/>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A5D111F" w14:textId="77777777" w:rsidR="003D24BF" w:rsidRPr="003D24BF" w:rsidRDefault="003D24BF">
            <w:pPr>
              <w:rPr>
                <w:rFonts w:cstheme="minorHAnsi"/>
                <w:i/>
                <w:iCs/>
                <w:color w:val="000000"/>
              </w:rPr>
            </w:pPr>
            <w:r w:rsidRPr="003D24BF">
              <w:rPr>
                <w:rFonts w:cstheme="minorHAnsi"/>
                <w:i/>
                <w:iCs/>
                <w:color w:val="000000"/>
              </w:rPr>
              <w:t>Adulto entre 27 y 59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F66BE28" w14:textId="77777777" w:rsidR="003D24BF" w:rsidRPr="003D24BF" w:rsidRDefault="003D24BF">
            <w:pPr>
              <w:jc w:val="center"/>
              <w:rPr>
                <w:rFonts w:cstheme="minorHAnsi"/>
                <w:i/>
                <w:iCs/>
                <w:color w:val="000000"/>
              </w:rPr>
            </w:pPr>
            <w:r w:rsidRPr="003D24BF">
              <w:rPr>
                <w:rFonts w:cstheme="minorHAnsi"/>
                <w:i/>
                <w:iCs/>
                <w:color w:val="000000"/>
              </w:rPr>
              <w:t>Masculino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399F3F3" w14:textId="77777777" w:rsidR="003D24BF" w:rsidRPr="003D24BF" w:rsidRDefault="003D24BF">
            <w:pPr>
              <w:jc w:val="center"/>
              <w:rPr>
                <w:rFonts w:cstheme="minorHAnsi"/>
                <w:i/>
                <w:iCs/>
                <w:color w:val="000000"/>
              </w:rPr>
            </w:pPr>
            <w:r w:rsidRPr="003D24BF">
              <w:rPr>
                <w:rFonts w:cstheme="minorHAnsi"/>
                <w:i/>
                <w:iCs/>
                <w:color w:val="000000"/>
              </w:rPr>
              <w:t>603</w:t>
            </w:r>
          </w:p>
        </w:tc>
      </w:tr>
      <w:tr w:rsidR="003D24BF" w:rsidRPr="003D24BF" w14:paraId="7F5AB360" w14:textId="77777777" w:rsidTr="003D24BF">
        <w:trPr>
          <w:trHeight w:val="300"/>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5EB48D8" w14:textId="77777777" w:rsidR="003D24BF" w:rsidRPr="003D24BF" w:rsidRDefault="003D24BF">
            <w:pPr>
              <w:rPr>
                <w:rFonts w:cstheme="minorHAnsi"/>
                <w:i/>
                <w:iCs/>
                <w:color w:val="000000"/>
              </w:rPr>
            </w:pPr>
            <w:r w:rsidRPr="003D24BF">
              <w:rPr>
                <w:rFonts w:cstheme="minorHAnsi"/>
                <w:i/>
                <w:iCs/>
                <w:color w:val="000000"/>
              </w:rPr>
              <w:t>Adulto entre 27 y 59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E566FBF" w14:textId="77777777" w:rsidR="003D24BF" w:rsidRPr="003D24BF" w:rsidRDefault="003D24BF">
            <w:pPr>
              <w:jc w:val="center"/>
              <w:rPr>
                <w:rFonts w:cstheme="minorHAnsi"/>
                <w:i/>
                <w:iCs/>
                <w:color w:val="000000"/>
              </w:rPr>
            </w:pPr>
            <w:r w:rsidRPr="003D24BF">
              <w:rPr>
                <w:rFonts w:cstheme="minorHAnsi"/>
                <w:i/>
                <w:iCs/>
                <w:color w:val="000000"/>
              </w:rPr>
              <w:t>Sin registro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509ADBB" w14:textId="77777777" w:rsidR="003D24BF" w:rsidRPr="003D24BF" w:rsidRDefault="003D24BF">
            <w:pPr>
              <w:jc w:val="center"/>
              <w:rPr>
                <w:rFonts w:cstheme="minorHAnsi"/>
                <w:i/>
                <w:iCs/>
                <w:color w:val="000000"/>
              </w:rPr>
            </w:pPr>
            <w:r w:rsidRPr="003D24BF">
              <w:rPr>
                <w:rFonts w:cstheme="minorHAnsi"/>
                <w:i/>
                <w:iCs/>
                <w:color w:val="000000"/>
              </w:rPr>
              <w:t>3</w:t>
            </w:r>
          </w:p>
        </w:tc>
      </w:tr>
      <w:tr w:rsidR="003D24BF" w:rsidRPr="003D24BF" w14:paraId="24CD1390" w14:textId="77777777" w:rsidTr="003D24BF">
        <w:trPr>
          <w:trHeight w:val="300"/>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5A05EE9" w14:textId="77777777" w:rsidR="003D24BF" w:rsidRPr="003D24BF" w:rsidRDefault="003D24BF">
            <w:pPr>
              <w:rPr>
                <w:rFonts w:cstheme="minorHAnsi"/>
                <w:i/>
                <w:iCs/>
                <w:color w:val="000000"/>
              </w:rPr>
            </w:pPr>
            <w:r w:rsidRPr="003D24BF">
              <w:rPr>
                <w:rFonts w:cstheme="minorHAnsi"/>
                <w:i/>
                <w:iCs/>
                <w:color w:val="000000"/>
              </w:rPr>
              <w:t>Adulto mayor. Personas igual o mayor a 60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466065C" w14:textId="77777777" w:rsidR="003D24BF" w:rsidRPr="003D24BF" w:rsidRDefault="003D24BF">
            <w:pPr>
              <w:jc w:val="center"/>
              <w:rPr>
                <w:rFonts w:cstheme="minorHAnsi"/>
                <w:i/>
                <w:iCs/>
                <w:color w:val="000000"/>
              </w:rPr>
            </w:pPr>
            <w:r w:rsidRPr="003D24BF">
              <w:rPr>
                <w:rFonts w:cstheme="minorHAnsi"/>
                <w:i/>
                <w:iCs/>
                <w:color w:val="000000"/>
              </w:rPr>
              <w:t>Femenino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90EB89C" w14:textId="77777777" w:rsidR="003D24BF" w:rsidRPr="003D24BF" w:rsidRDefault="003D24BF">
            <w:pPr>
              <w:jc w:val="center"/>
              <w:rPr>
                <w:rFonts w:cstheme="minorHAnsi"/>
                <w:i/>
                <w:iCs/>
                <w:color w:val="000000"/>
              </w:rPr>
            </w:pPr>
            <w:r w:rsidRPr="003D24BF">
              <w:rPr>
                <w:rFonts w:cstheme="minorHAnsi"/>
                <w:i/>
                <w:iCs/>
                <w:color w:val="000000"/>
              </w:rPr>
              <w:t>15</w:t>
            </w:r>
          </w:p>
        </w:tc>
      </w:tr>
      <w:tr w:rsidR="003D24BF" w:rsidRPr="003D24BF" w14:paraId="64DEE7D0" w14:textId="77777777" w:rsidTr="003D24BF">
        <w:trPr>
          <w:trHeight w:val="300"/>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A743B73" w14:textId="77777777" w:rsidR="003D24BF" w:rsidRPr="003D24BF" w:rsidRDefault="003D24BF">
            <w:pPr>
              <w:rPr>
                <w:rFonts w:cstheme="minorHAnsi"/>
                <w:i/>
                <w:iCs/>
                <w:color w:val="000000"/>
              </w:rPr>
            </w:pPr>
            <w:r w:rsidRPr="003D24BF">
              <w:rPr>
                <w:rFonts w:cstheme="minorHAnsi"/>
                <w:i/>
                <w:iCs/>
                <w:color w:val="000000"/>
              </w:rPr>
              <w:t>Adulto mayor. Personas igual o mayor a 60 años.</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8199734" w14:textId="77777777" w:rsidR="003D24BF" w:rsidRPr="003D24BF" w:rsidRDefault="003D24BF">
            <w:pPr>
              <w:jc w:val="center"/>
              <w:rPr>
                <w:rFonts w:cstheme="minorHAnsi"/>
                <w:i/>
                <w:iCs/>
                <w:color w:val="000000"/>
              </w:rPr>
            </w:pPr>
            <w:r w:rsidRPr="003D24BF">
              <w:rPr>
                <w:rFonts w:cstheme="minorHAnsi"/>
                <w:i/>
                <w:iCs/>
                <w:color w:val="000000"/>
              </w:rPr>
              <w:t>Masculino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8CA52FF" w14:textId="77777777" w:rsidR="003D24BF" w:rsidRPr="003D24BF" w:rsidRDefault="003D24BF">
            <w:pPr>
              <w:jc w:val="center"/>
              <w:rPr>
                <w:rFonts w:cstheme="minorHAnsi"/>
                <w:i/>
                <w:iCs/>
                <w:color w:val="000000"/>
              </w:rPr>
            </w:pPr>
            <w:r w:rsidRPr="003D24BF">
              <w:rPr>
                <w:rFonts w:cstheme="minorHAnsi"/>
                <w:i/>
                <w:iCs/>
                <w:color w:val="000000"/>
              </w:rPr>
              <w:t>50</w:t>
            </w:r>
          </w:p>
        </w:tc>
      </w:tr>
      <w:tr w:rsidR="003D24BF" w:rsidRPr="003D24BF" w14:paraId="3C4181FB" w14:textId="77777777" w:rsidTr="003D24BF">
        <w:trPr>
          <w:trHeight w:val="300"/>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66FF4F9" w14:textId="77777777" w:rsidR="003D24BF" w:rsidRPr="003D24BF" w:rsidRDefault="003D24BF">
            <w:pPr>
              <w:rPr>
                <w:rFonts w:cstheme="minorHAnsi"/>
                <w:i/>
                <w:iCs/>
                <w:color w:val="000000"/>
              </w:rPr>
            </w:pPr>
            <w:r w:rsidRPr="003D24BF">
              <w:rPr>
                <w:rFonts w:cstheme="minorHAnsi"/>
                <w:i/>
                <w:iCs/>
                <w:color w:val="000000"/>
              </w:rPr>
              <w:t>Sin dato</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015C934" w14:textId="77777777" w:rsidR="003D24BF" w:rsidRPr="003D24BF" w:rsidRDefault="003D24BF">
            <w:pPr>
              <w:jc w:val="center"/>
              <w:rPr>
                <w:rFonts w:cstheme="minorHAnsi"/>
                <w:i/>
                <w:iCs/>
                <w:color w:val="000000"/>
              </w:rPr>
            </w:pPr>
            <w:r w:rsidRPr="003D24BF">
              <w:rPr>
                <w:rFonts w:cstheme="minorHAnsi"/>
                <w:i/>
                <w:iCs/>
                <w:color w:val="000000"/>
              </w:rPr>
              <w:t>Femenino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ED49412" w14:textId="77777777" w:rsidR="003D24BF" w:rsidRPr="003D24BF" w:rsidRDefault="003D24BF">
            <w:pPr>
              <w:jc w:val="center"/>
              <w:rPr>
                <w:rFonts w:cstheme="minorHAnsi"/>
                <w:i/>
                <w:iCs/>
                <w:color w:val="000000"/>
              </w:rPr>
            </w:pPr>
            <w:r w:rsidRPr="003D24BF">
              <w:rPr>
                <w:rFonts w:cstheme="minorHAnsi"/>
                <w:i/>
                <w:iCs/>
                <w:color w:val="000000"/>
              </w:rPr>
              <w:t>445</w:t>
            </w:r>
          </w:p>
        </w:tc>
      </w:tr>
      <w:tr w:rsidR="003D24BF" w:rsidRPr="003D24BF" w14:paraId="14D7335F" w14:textId="77777777" w:rsidTr="003D24BF">
        <w:trPr>
          <w:trHeight w:val="300"/>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824555F" w14:textId="77777777" w:rsidR="003D24BF" w:rsidRPr="003D24BF" w:rsidRDefault="003D24BF">
            <w:pPr>
              <w:rPr>
                <w:rFonts w:cstheme="minorHAnsi"/>
                <w:i/>
                <w:iCs/>
                <w:color w:val="000000"/>
              </w:rPr>
            </w:pPr>
            <w:r w:rsidRPr="003D24BF">
              <w:rPr>
                <w:rFonts w:cstheme="minorHAnsi"/>
                <w:i/>
                <w:iCs/>
                <w:color w:val="000000"/>
              </w:rPr>
              <w:t>Sin dato</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4EBF986" w14:textId="77777777" w:rsidR="003D24BF" w:rsidRPr="003D24BF" w:rsidRDefault="003D24BF">
            <w:pPr>
              <w:jc w:val="center"/>
              <w:rPr>
                <w:rFonts w:cstheme="minorHAnsi"/>
                <w:i/>
                <w:iCs/>
                <w:color w:val="000000"/>
              </w:rPr>
            </w:pPr>
            <w:r w:rsidRPr="003D24BF">
              <w:rPr>
                <w:rFonts w:cstheme="minorHAnsi"/>
                <w:i/>
                <w:iCs/>
                <w:color w:val="000000"/>
              </w:rPr>
              <w:t>Masculino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BD0659E" w14:textId="77777777" w:rsidR="003D24BF" w:rsidRPr="003D24BF" w:rsidRDefault="003D24BF">
            <w:pPr>
              <w:jc w:val="center"/>
              <w:rPr>
                <w:rFonts w:cstheme="minorHAnsi"/>
                <w:i/>
                <w:iCs/>
                <w:color w:val="000000"/>
              </w:rPr>
            </w:pPr>
            <w:r w:rsidRPr="003D24BF">
              <w:rPr>
                <w:rFonts w:cstheme="minorHAnsi"/>
                <w:i/>
                <w:iCs/>
                <w:color w:val="000000"/>
              </w:rPr>
              <w:t>193</w:t>
            </w:r>
          </w:p>
        </w:tc>
      </w:tr>
      <w:tr w:rsidR="003D24BF" w:rsidRPr="003D24BF" w14:paraId="6AF31483"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EDA763E" w14:textId="77777777" w:rsidR="003D24BF" w:rsidRPr="003D24BF" w:rsidRDefault="003D24BF">
            <w:pPr>
              <w:rPr>
                <w:rFonts w:cstheme="minorHAnsi"/>
                <w:i/>
                <w:iCs/>
                <w:color w:val="000000"/>
              </w:rPr>
            </w:pPr>
            <w:r w:rsidRPr="003D24BF">
              <w:rPr>
                <w:rFonts w:cstheme="minorHAnsi"/>
                <w:i/>
                <w:iCs/>
                <w:color w:val="000000"/>
              </w:rPr>
              <w:t>Sin dato</w:t>
            </w:r>
          </w:p>
        </w:tc>
        <w:tc>
          <w:tcPr>
            <w:tcW w:w="1265"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DF6DAE0" w14:textId="77777777" w:rsidR="003D24BF" w:rsidRPr="003D24BF" w:rsidRDefault="003D24BF">
            <w:pPr>
              <w:jc w:val="center"/>
              <w:rPr>
                <w:rFonts w:cstheme="minorHAnsi"/>
                <w:i/>
                <w:iCs/>
                <w:color w:val="000000"/>
              </w:rPr>
            </w:pPr>
            <w:r w:rsidRPr="003D24BF">
              <w:rPr>
                <w:rFonts w:cstheme="minorHAnsi"/>
                <w:i/>
                <w:iCs/>
                <w:color w:val="000000"/>
              </w:rPr>
              <w:t>Sin registro</w:t>
            </w:r>
          </w:p>
        </w:tc>
        <w:tc>
          <w:tcPr>
            <w:tcW w:w="1422"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2379F9D" w14:textId="77777777" w:rsidR="003D24BF" w:rsidRPr="003D24BF" w:rsidRDefault="003D24BF">
            <w:pPr>
              <w:jc w:val="center"/>
              <w:rPr>
                <w:rFonts w:cstheme="minorHAnsi"/>
                <w:i/>
                <w:iCs/>
                <w:color w:val="000000"/>
              </w:rPr>
            </w:pPr>
            <w:r w:rsidRPr="003D24BF">
              <w:rPr>
                <w:rFonts w:cstheme="minorHAnsi"/>
                <w:i/>
                <w:iCs/>
                <w:color w:val="000000"/>
              </w:rPr>
              <w:t>1.655</w:t>
            </w:r>
          </w:p>
        </w:tc>
      </w:tr>
      <w:tr w:rsidR="003D24BF" w:rsidRPr="003D24BF" w14:paraId="4FBDABD2" w14:textId="77777777" w:rsidTr="003D24BF">
        <w:trPr>
          <w:trHeight w:val="315"/>
          <w:jc w:val="center"/>
        </w:trPr>
        <w:tc>
          <w:tcPr>
            <w:tcW w:w="4558"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0A66D490" w14:textId="77777777" w:rsidR="003D24BF" w:rsidRPr="003D24BF" w:rsidRDefault="003D24BF">
            <w:pPr>
              <w:rPr>
                <w:rFonts w:cstheme="minorHAnsi"/>
                <w:b/>
                <w:bCs/>
                <w:i/>
                <w:iCs/>
                <w:color w:val="000000"/>
              </w:rPr>
            </w:pPr>
            <w:r w:rsidRPr="003D24BF">
              <w:rPr>
                <w:rFonts w:cstheme="minorHAnsi"/>
                <w:b/>
                <w:bCs/>
                <w:i/>
                <w:iCs/>
                <w:color w:val="000000"/>
              </w:rPr>
              <w:t xml:space="preserve">TOTAL </w:t>
            </w:r>
          </w:p>
        </w:tc>
        <w:tc>
          <w:tcPr>
            <w:tcW w:w="1265"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tcPr>
          <w:p w14:paraId="25F54C3D" w14:textId="77777777" w:rsidR="003D24BF" w:rsidRPr="003D24BF" w:rsidRDefault="003D24BF">
            <w:pPr>
              <w:jc w:val="center"/>
              <w:rPr>
                <w:rFonts w:cstheme="minorHAnsi"/>
                <w:b/>
                <w:bCs/>
                <w:i/>
                <w:iCs/>
                <w:color w:val="000000"/>
              </w:rPr>
            </w:pPr>
          </w:p>
        </w:tc>
        <w:tc>
          <w:tcPr>
            <w:tcW w:w="1422"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4E7A9547" w14:textId="77777777" w:rsidR="003D24BF" w:rsidRPr="003D24BF" w:rsidRDefault="003D24BF">
            <w:pPr>
              <w:jc w:val="center"/>
              <w:rPr>
                <w:rFonts w:cstheme="minorHAnsi"/>
                <w:b/>
                <w:bCs/>
                <w:i/>
                <w:iCs/>
                <w:color w:val="000000"/>
              </w:rPr>
            </w:pPr>
            <w:r w:rsidRPr="003D24BF">
              <w:rPr>
                <w:rFonts w:cstheme="minorHAnsi"/>
                <w:b/>
                <w:bCs/>
                <w:i/>
                <w:iCs/>
                <w:color w:val="000000"/>
              </w:rPr>
              <w:t>8.812</w:t>
            </w:r>
          </w:p>
        </w:tc>
      </w:tr>
    </w:tbl>
    <w:p w14:paraId="3A7567C3" w14:textId="77777777" w:rsidR="003D24BF" w:rsidRPr="003D24BF" w:rsidRDefault="003D24BF" w:rsidP="003D24BF">
      <w:pPr>
        <w:jc w:val="both"/>
        <w:rPr>
          <w:rFonts w:cstheme="minorHAnsi"/>
          <w:b/>
          <w:i/>
          <w:iCs/>
          <w:color w:val="000000"/>
          <w:kern w:val="3"/>
          <w:shd w:val="clear" w:color="auto" w:fill="FFFFFF"/>
        </w:rPr>
      </w:pPr>
    </w:p>
    <w:p w14:paraId="451A80D3" w14:textId="77777777" w:rsidR="003D24BF" w:rsidRPr="003D24BF" w:rsidRDefault="003D24BF" w:rsidP="003D24BF">
      <w:pPr>
        <w:jc w:val="both"/>
        <w:rPr>
          <w:rFonts w:cstheme="minorHAnsi"/>
          <w:i/>
          <w:iCs/>
        </w:rPr>
      </w:pPr>
      <w:r w:rsidRPr="003D24BF">
        <w:rPr>
          <w:rFonts w:cstheme="minorHAnsi"/>
          <w:bCs/>
          <w:i/>
          <w:iCs/>
          <w:color w:val="000000"/>
          <w:shd w:val="clear" w:color="auto" w:fill="FFFFFF"/>
        </w:rPr>
        <w:t>Es importante tener en cuenta que l</w:t>
      </w:r>
      <w:r w:rsidRPr="003D24BF">
        <w:rPr>
          <w:rFonts w:cstheme="minorHAnsi"/>
          <w:i/>
          <w:iCs/>
          <w:color w:val="000000"/>
        </w:rPr>
        <w:t xml:space="preserve">as variables de caracterización de las víctimas (sexo, edad, identidad de género, pertenencia étnica, etc.) presentan un nivel importante de subregistro, por lo que la información relacionada </w:t>
      </w:r>
      <w:r w:rsidRPr="003D24BF">
        <w:rPr>
          <w:rFonts w:cstheme="minorHAnsi"/>
          <w:b/>
          <w:bCs/>
          <w:i/>
          <w:iCs/>
          <w:color w:val="000000"/>
        </w:rPr>
        <w:t xml:space="preserve">no </w:t>
      </w:r>
      <w:r w:rsidRPr="003D24BF">
        <w:rPr>
          <w:rFonts w:cstheme="minorHAnsi"/>
          <w:i/>
          <w:iCs/>
          <w:color w:val="000000"/>
        </w:rPr>
        <w:t>necesariamente da cuenta completa de los fenómenos consultados. Además, una víctima puede estar asociada a más de un proceso.</w:t>
      </w:r>
    </w:p>
    <w:p w14:paraId="2AD0C884" w14:textId="77777777" w:rsidR="003D24BF" w:rsidRPr="003D24BF" w:rsidRDefault="003D24BF" w:rsidP="003D24BF">
      <w:pPr>
        <w:jc w:val="both"/>
        <w:rPr>
          <w:rFonts w:eastAsia="Lucida Sans Unicode" w:cstheme="minorHAnsi"/>
          <w:i/>
          <w:iCs/>
          <w:kern w:val="3"/>
          <w:lang w:eastAsia="es-CO"/>
        </w:rPr>
      </w:pPr>
      <w:r w:rsidRPr="003D24BF">
        <w:rPr>
          <w:rFonts w:eastAsia="Times New Roman" w:cstheme="minorHAnsi"/>
          <w:b/>
          <w:bCs/>
          <w:i/>
          <w:iCs/>
        </w:rPr>
        <w:t xml:space="preserve">Tema: </w:t>
      </w:r>
      <w:r w:rsidRPr="003D24BF">
        <w:rPr>
          <w:rFonts w:eastAsia="Calibri" w:cstheme="minorHAnsi"/>
          <w:b/>
          <w:bCs/>
          <w:i/>
          <w:iCs/>
        </w:rPr>
        <w:t>Independencia del poder judicial y la administración de justicia</w:t>
      </w:r>
    </w:p>
    <w:p w14:paraId="46391129"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Recomendación 20.</w:t>
      </w:r>
      <w:r w:rsidRPr="003D24BF">
        <w:rPr>
          <w:rFonts w:eastAsia="Calibri" w:cstheme="minorHAnsi"/>
          <w:i/>
          <w:iCs/>
        </w:rPr>
        <w:t xml:space="preserve"> a</w:t>
      </w:r>
      <w:r w:rsidRPr="003D24BF">
        <w:rPr>
          <w:rFonts w:cstheme="minorHAnsi"/>
          <w:i/>
          <w:iCs/>
          <w:color w:val="000000"/>
        </w:rPr>
        <w:t>) las medidas implementadas para garantizar que los jueces, fiscales y demás profesionales legales puedan desempeñar sus funciones de forma segura e independiente, sin temor a amenazas, intimidaciones, obstáculos, acoso, represalias o acciones penales, y b) las acciones para asegurar que las investigaciones de amenazas y ataques contra los profesionales legales sean eficaces, independientes e imparciales, y que se impongan sanciones a los responsables. Asimismo, rogamos faciliten información sobre las medidas adoptadas para garantizar la independencia de las principales instituciones de supervisión, singularmente la Fiscalía General de la Nación.</w:t>
      </w:r>
    </w:p>
    <w:p w14:paraId="007A525E" w14:textId="77777777" w:rsidR="003D24BF" w:rsidRPr="003D24BF" w:rsidRDefault="003D24BF" w:rsidP="003D24BF">
      <w:pPr>
        <w:jc w:val="both"/>
        <w:rPr>
          <w:rFonts w:cstheme="minorHAnsi"/>
          <w:i/>
          <w:iCs/>
          <w:lang w:eastAsia="es-CO"/>
        </w:rPr>
      </w:pPr>
      <w:r w:rsidRPr="003D24BF">
        <w:rPr>
          <w:rFonts w:eastAsia="Calibri" w:cstheme="minorHAnsi"/>
          <w:b/>
          <w:bCs/>
          <w:i/>
          <w:iCs/>
        </w:rPr>
        <w:t xml:space="preserve">Respuesta: </w:t>
      </w:r>
      <w:r w:rsidRPr="003D24BF">
        <w:rPr>
          <w:rFonts w:cstheme="minorHAnsi"/>
          <w:i/>
          <w:iCs/>
        </w:rPr>
        <w:t>la Fiscalía General de la Nación tiene como función constitucional la protección a testigos, víctimas e intervinientes en el proceso penal</w:t>
      </w:r>
      <w:r w:rsidRPr="003D24BF">
        <w:rPr>
          <w:rStyle w:val="FootnoteReference"/>
          <w:rFonts w:cstheme="minorHAnsi"/>
          <w:i/>
          <w:iCs/>
        </w:rPr>
        <w:footnoteReference w:id="11"/>
      </w:r>
      <w:r w:rsidRPr="003D24BF">
        <w:rPr>
          <w:rFonts w:cstheme="minorHAnsi"/>
          <w:i/>
          <w:iCs/>
        </w:rPr>
        <w:t xml:space="preserve">, y, en consecuencia, protege a los Fiscales de Conocimiento y a otros servidores a través del “Programa de Protección a Testigos, Víctimas e Intervinientes en el proceso penal y funcionarios de la Fiscalía General de la Nación”. Lo anterior, previa Evaluación Técnica de Amenaza y Riesgo en la cual se establece si el Fiscal o servidor evaluado tiene un riesgo extraordinario o extremo como consecuencia de su participación en el proceso penal y por ende requiere de la implementación de medidas de protección. Es preciso indicar que esta </w:t>
      </w:r>
      <w:r w:rsidRPr="003D24BF">
        <w:rPr>
          <w:rFonts w:cstheme="minorHAnsi"/>
          <w:i/>
          <w:iCs/>
        </w:rPr>
        <w:lastRenderedPageBreak/>
        <w:t>protección puede hacerse extensiva al grupo familiar del fiscal o servidor si la evaluación así lo establece.</w:t>
      </w:r>
    </w:p>
    <w:p w14:paraId="6FB68E9A" w14:textId="77777777" w:rsidR="003D24BF" w:rsidRPr="003D24BF" w:rsidRDefault="003D24BF" w:rsidP="003D24BF">
      <w:pPr>
        <w:jc w:val="both"/>
        <w:rPr>
          <w:rFonts w:cstheme="minorHAnsi"/>
          <w:i/>
          <w:iCs/>
        </w:rPr>
      </w:pPr>
    </w:p>
    <w:p w14:paraId="49899B76" w14:textId="77777777" w:rsidR="003D24BF" w:rsidRPr="003D24BF" w:rsidRDefault="003D24BF" w:rsidP="003D24BF">
      <w:pPr>
        <w:jc w:val="both"/>
        <w:rPr>
          <w:rFonts w:cstheme="minorHAnsi"/>
          <w:i/>
          <w:iCs/>
        </w:rPr>
      </w:pPr>
      <w:r w:rsidRPr="003D24BF">
        <w:rPr>
          <w:rFonts w:cstheme="minorHAnsi"/>
          <w:i/>
          <w:iCs/>
        </w:rPr>
        <w:t xml:space="preserve">De esa manera, la protección que brinda el Programa de Protección y Asistencia de la Fiscalía General de la Nación comprende el otorgamiento de medidas de seguridad de acuerdo con el riesgo en cada caso, especialmente bajo tres modalidades previstas en el </w:t>
      </w:r>
      <w:r w:rsidRPr="003D24BF">
        <w:rPr>
          <w:rFonts w:cstheme="minorHAnsi"/>
          <w:bCs/>
          <w:i/>
          <w:iCs/>
        </w:rPr>
        <w:t xml:space="preserve">Capítulo V titulado “Protección a Servidores de la FGN” de </w:t>
      </w:r>
      <w:r w:rsidRPr="003D24BF">
        <w:rPr>
          <w:rFonts w:cstheme="minorHAnsi"/>
          <w:i/>
          <w:iCs/>
        </w:rPr>
        <w:t>la Resolución 1006 de 2016 expedida por el Fiscal General de la Nación.</w:t>
      </w:r>
      <w:r w:rsidRPr="003D24BF">
        <w:rPr>
          <w:rStyle w:val="FootnoteReference"/>
          <w:rFonts w:cstheme="minorHAnsi"/>
          <w:i/>
          <w:iCs/>
        </w:rPr>
        <w:footnoteReference w:id="12"/>
      </w:r>
      <w:r w:rsidRPr="003D24BF">
        <w:rPr>
          <w:rFonts w:cstheme="minorHAnsi"/>
          <w:i/>
          <w:iCs/>
        </w:rPr>
        <w:t xml:space="preserve"> </w:t>
      </w:r>
    </w:p>
    <w:p w14:paraId="3F1DEA70" w14:textId="77777777" w:rsidR="003D24BF" w:rsidRPr="003D24BF" w:rsidRDefault="003D24BF" w:rsidP="003D24BF">
      <w:pPr>
        <w:jc w:val="both"/>
        <w:rPr>
          <w:rFonts w:cstheme="minorHAnsi"/>
          <w:i/>
          <w:iCs/>
        </w:rPr>
      </w:pPr>
    </w:p>
    <w:p w14:paraId="79B7AC17" w14:textId="77777777" w:rsidR="003D24BF" w:rsidRPr="003D24BF" w:rsidRDefault="003D24BF" w:rsidP="003D24BF">
      <w:pPr>
        <w:jc w:val="both"/>
        <w:rPr>
          <w:rFonts w:cstheme="minorHAnsi"/>
          <w:i/>
          <w:iCs/>
        </w:rPr>
      </w:pPr>
      <w:r w:rsidRPr="003D24BF">
        <w:rPr>
          <w:rFonts w:cstheme="minorHAnsi"/>
          <w:i/>
          <w:iCs/>
        </w:rPr>
        <w:t xml:space="preserve">Bajo ese marco, la Dirección de Protección y Asistencia realizó </w:t>
      </w:r>
      <w:r w:rsidRPr="003D24BF">
        <w:rPr>
          <w:rFonts w:cstheme="minorHAnsi"/>
          <w:b/>
          <w:bCs/>
          <w:i/>
          <w:iCs/>
        </w:rPr>
        <w:t>208</w:t>
      </w:r>
      <w:r w:rsidRPr="003D24BF">
        <w:rPr>
          <w:rFonts w:cstheme="minorHAnsi"/>
          <w:i/>
          <w:iCs/>
        </w:rPr>
        <w:t xml:space="preserve"> Evaluaciones Técnicas de Amenaza y Riesgo a Fiscales de Conocimiento u otros servidores y se implementaron </w:t>
      </w:r>
      <w:r w:rsidRPr="003D24BF">
        <w:rPr>
          <w:rFonts w:cstheme="minorHAnsi"/>
          <w:b/>
          <w:bCs/>
          <w:i/>
          <w:iCs/>
        </w:rPr>
        <w:t>44</w:t>
      </w:r>
      <w:r w:rsidRPr="003D24BF">
        <w:rPr>
          <w:rFonts w:cstheme="minorHAnsi"/>
          <w:i/>
          <w:iCs/>
        </w:rPr>
        <w:t xml:space="preserve"> medidas de protección para el período comprendido entre noviembre de 2020 a noviembre de 2022, las cuales se encuentran distribuidas de la siguiente manera:</w:t>
      </w:r>
    </w:p>
    <w:p w14:paraId="1651F3A8" w14:textId="77777777" w:rsidR="003D24BF" w:rsidRPr="003D24BF" w:rsidRDefault="003D24BF" w:rsidP="003D24BF">
      <w:pPr>
        <w:jc w:val="both"/>
        <w:rPr>
          <w:rFonts w:cstheme="minorHAnsi"/>
          <w:i/>
          <w:iCs/>
        </w:rPr>
      </w:pPr>
    </w:p>
    <w:p w14:paraId="60FD2CE6" w14:textId="77777777" w:rsidR="003D24BF" w:rsidRPr="003D24BF" w:rsidRDefault="003D24BF" w:rsidP="003D24BF">
      <w:pPr>
        <w:jc w:val="both"/>
        <w:rPr>
          <w:rFonts w:cstheme="minorHAnsi"/>
          <w:i/>
          <w:iCs/>
        </w:rPr>
      </w:pPr>
    </w:p>
    <w:tbl>
      <w:tblPr>
        <w:tblW w:w="7933" w:type="dxa"/>
        <w:tblCellMar>
          <w:left w:w="10" w:type="dxa"/>
          <w:right w:w="10" w:type="dxa"/>
        </w:tblCellMar>
        <w:tblLook w:val="04A0" w:firstRow="1" w:lastRow="0" w:firstColumn="1" w:lastColumn="0" w:noHBand="0" w:noVBand="1"/>
      </w:tblPr>
      <w:tblGrid>
        <w:gridCol w:w="1377"/>
        <w:gridCol w:w="1466"/>
        <w:gridCol w:w="2681"/>
        <w:gridCol w:w="2409"/>
      </w:tblGrid>
      <w:tr w:rsidR="003D24BF" w:rsidRPr="003D24BF" w14:paraId="17991FD1" w14:textId="77777777" w:rsidTr="003D24BF">
        <w:trPr>
          <w:trHeight w:val="135"/>
        </w:trPr>
        <w:tc>
          <w:tcPr>
            <w:tcW w:w="1377" w:type="dxa"/>
            <w:vMerge w:val="restart"/>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vAlign w:val="center"/>
            <w:hideMark/>
          </w:tcPr>
          <w:p w14:paraId="6BB06E96" w14:textId="77777777" w:rsidR="003D24BF" w:rsidRPr="003D24BF" w:rsidRDefault="003D24BF">
            <w:pPr>
              <w:jc w:val="both"/>
              <w:rPr>
                <w:rFonts w:cstheme="minorHAnsi"/>
                <w:b/>
                <w:bCs/>
                <w:i/>
                <w:iCs/>
              </w:rPr>
            </w:pPr>
            <w:r w:rsidRPr="003D24BF">
              <w:rPr>
                <w:rFonts w:cstheme="minorHAnsi"/>
                <w:b/>
                <w:bCs/>
                <w:i/>
                <w:iCs/>
              </w:rPr>
              <w:t>VIGENCIA</w:t>
            </w:r>
          </w:p>
        </w:tc>
        <w:tc>
          <w:tcPr>
            <w:tcW w:w="6556" w:type="dxa"/>
            <w:gridSpan w:val="3"/>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vAlign w:val="center"/>
            <w:hideMark/>
          </w:tcPr>
          <w:p w14:paraId="6A8F5412" w14:textId="77777777" w:rsidR="003D24BF" w:rsidRPr="003D24BF" w:rsidRDefault="003D24BF">
            <w:pPr>
              <w:jc w:val="center"/>
              <w:rPr>
                <w:rFonts w:cstheme="minorHAnsi"/>
                <w:b/>
                <w:bCs/>
                <w:i/>
                <w:iCs/>
              </w:rPr>
            </w:pPr>
            <w:r w:rsidRPr="003D24BF">
              <w:rPr>
                <w:rFonts w:cstheme="minorHAnsi"/>
                <w:b/>
                <w:bCs/>
                <w:i/>
                <w:iCs/>
              </w:rPr>
              <w:t>MEDIDAS DE PROTECCIÓN</w:t>
            </w:r>
          </w:p>
        </w:tc>
      </w:tr>
      <w:tr w:rsidR="003D24BF" w:rsidRPr="003D24BF" w14:paraId="234F3189" w14:textId="77777777" w:rsidTr="003D24BF">
        <w:trPr>
          <w:trHeight w:val="13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665044" w14:textId="77777777" w:rsidR="003D24BF" w:rsidRPr="003D24BF" w:rsidRDefault="003D24BF">
            <w:pPr>
              <w:rPr>
                <w:rFonts w:cstheme="minorHAnsi"/>
                <w:b/>
                <w:bCs/>
                <w:i/>
                <w:iCs/>
                <w:kern w:val="3"/>
              </w:rPr>
            </w:pPr>
          </w:p>
        </w:tc>
        <w:tc>
          <w:tcPr>
            <w:tcW w:w="1466"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vAlign w:val="center"/>
            <w:hideMark/>
          </w:tcPr>
          <w:p w14:paraId="38223B83" w14:textId="77777777" w:rsidR="003D24BF" w:rsidRPr="003D24BF" w:rsidRDefault="003D24BF">
            <w:pPr>
              <w:jc w:val="both"/>
              <w:rPr>
                <w:rFonts w:cstheme="minorHAnsi"/>
                <w:i/>
                <w:iCs/>
              </w:rPr>
            </w:pPr>
            <w:r w:rsidRPr="003D24BF">
              <w:rPr>
                <w:rFonts w:cstheme="minorHAnsi"/>
                <w:i/>
                <w:iCs/>
              </w:rPr>
              <w:t>Esquema de seguridad</w:t>
            </w:r>
          </w:p>
        </w:tc>
        <w:tc>
          <w:tcPr>
            <w:tcW w:w="2681"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vAlign w:val="center"/>
            <w:hideMark/>
          </w:tcPr>
          <w:p w14:paraId="1451DF44" w14:textId="77777777" w:rsidR="003D24BF" w:rsidRPr="003D24BF" w:rsidRDefault="003D24BF">
            <w:pPr>
              <w:jc w:val="center"/>
              <w:rPr>
                <w:rFonts w:cstheme="minorHAnsi"/>
                <w:i/>
                <w:iCs/>
              </w:rPr>
            </w:pPr>
            <w:r w:rsidRPr="003D24BF">
              <w:rPr>
                <w:rFonts w:cstheme="minorHAnsi"/>
                <w:i/>
                <w:iCs/>
              </w:rPr>
              <w:t>Cambio de Lugar de Trabajo</w:t>
            </w:r>
          </w:p>
        </w:tc>
        <w:tc>
          <w:tcPr>
            <w:tcW w:w="2409" w:type="dxa"/>
            <w:tcBorders>
              <w:top w:val="single" w:sz="4" w:space="0" w:color="000000"/>
              <w:left w:val="single" w:sz="4" w:space="0" w:color="000000"/>
              <w:bottom w:val="single" w:sz="4" w:space="0" w:color="000000"/>
              <w:right w:val="single" w:sz="4" w:space="0" w:color="000000"/>
            </w:tcBorders>
            <w:shd w:val="clear" w:color="auto" w:fill="DBDBDB"/>
            <w:tcMar>
              <w:top w:w="0" w:type="dxa"/>
              <w:left w:w="108" w:type="dxa"/>
              <w:bottom w:w="0" w:type="dxa"/>
              <w:right w:w="108" w:type="dxa"/>
            </w:tcMar>
            <w:vAlign w:val="center"/>
            <w:hideMark/>
          </w:tcPr>
          <w:p w14:paraId="23EF02E8" w14:textId="77777777" w:rsidR="003D24BF" w:rsidRPr="003D24BF" w:rsidRDefault="003D24BF">
            <w:pPr>
              <w:jc w:val="center"/>
              <w:rPr>
                <w:rFonts w:cstheme="minorHAnsi"/>
                <w:i/>
                <w:iCs/>
              </w:rPr>
            </w:pPr>
            <w:r w:rsidRPr="003D24BF">
              <w:rPr>
                <w:rFonts w:cstheme="minorHAnsi"/>
                <w:i/>
                <w:iCs/>
              </w:rPr>
              <w:t>Reasignación del Proceso</w:t>
            </w:r>
          </w:p>
        </w:tc>
      </w:tr>
      <w:tr w:rsidR="003D24BF" w:rsidRPr="003D24BF" w14:paraId="70E0B4E2" w14:textId="77777777" w:rsidTr="003D24BF">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2C118A" w14:textId="77777777" w:rsidR="003D24BF" w:rsidRPr="003D24BF" w:rsidRDefault="003D24BF">
            <w:pPr>
              <w:jc w:val="both"/>
              <w:rPr>
                <w:rFonts w:cstheme="minorHAnsi"/>
                <w:i/>
                <w:iCs/>
              </w:rPr>
            </w:pPr>
            <w:r w:rsidRPr="003D24BF">
              <w:rPr>
                <w:rFonts w:cstheme="minorHAnsi"/>
                <w:i/>
                <w:iCs/>
              </w:rPr>
              <w:t>2020</w:t>
            </w:r>
          </w:p>
        </w:tc>
        <w:tc>
          <w:tcPr>
            <w:tcW w:w="14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A99A86" w14:textId="77777777" w:rsidR="003D24BF" w:rsidRPr="003D24BF" w:rsidRDefault="003D24BF">
            <w:pPr>
              <w:jc w:val="center"/>
              <w:rPr>
                <w:rFonts w:cstheme="minorHAnsi"/>
                <w:i/>
                <w:iCs/>
              </w:rPr>
            </w:pPr>
            <w:r w:rsidRPr="003D24BF">
              <w:rPr>
                <w:rFonts w:cstheme="minorHAnsi"/>
                <w:i/>
                <w:iCs/>
              </w:rPr>
              <w:t>4</w:t>
            </w:r>
          </w:p>
        </w:tc>
        <w:tc>
          <w:tcPr>
            <w:tcW w:w="2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99D3C7" w14:textId="77777777" w:rsidR="003D24BF" w:rsidRPr="003D24BF" w:rsidRDefault="003D24BF">
            <w:pPr>
              <w:jc w:val="center"/>
              <w:rPr>
                <w:rFonts w:cstheme="minorHAnsi"/>
                <w:i/>
                <w:iCs/>
              </w:rPr>
            </w:pPr>
            <w:r w:rsidRPr="003D24BF">
              <w:rPr>
                <w:rFonts w:cstheme="minorHAnsi"/>
                <w:i/>
                <w:iCs/>
              </w:rPr>
              <w:t>-</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E75FA" w14:textId="77777777" w:rsidR="003D24BF" w:rsidRPr="003D24BF" w:rsidRDefault="003D24BF">
            <w:pPr>
              <w:jc w:val="center"/>
              <w:rPr>
                <w:rFonts w:cstheme="minorHAnsi"/>
                <w:i/>
                <w:iCs/>
              </w:rPr>
            </w:pPr>
            <w:r w:rsidRPr="003D24BF">
              <w:rPr>
                <w:rFonts w:cstheme="minorHAnsi"/>
                <w:i/>
                <w:iCs/>
              </w:rPr>
              <w:t>-</w:t>
            </w:r>
          </w:p>
        </w:tc>
      </w:tr>
      <w:tr w:rsidR="003D24BF" w:rsidRPr="003D24BF" w14:paraId="3CCED8D6" w14:textId="77777777" w:rsidTr="003D24BF">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8843B9" w14:textId="77777777" w:rsidR="003D24BF" w:rsidRPr="003D24BF" w:rsidRDefault="003D24BF">
            <w:pPr>
              <w:jc w:val="both"/>
              <w:rPr>
                <w:rFonts w:cstheme="minorHAnsi"/>
                <w:i/>
                <w:iCs/>
              </w:rPr>
            </w:pPr>
            <w:r w:rsidRPr="003D24BF">
              <w:rPr>
                <w:rFonts w:cstheme="minorHAnsi"/>
                <w:i/>
                <w:iCs/>
              </w:rPr>
              <w:t>2021</w:t>
            </w:r>
          </w:p>
        </w:tc>
        <w:tc>
          <w:tcPr>
            <w:tcW w:w="14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9B19B3" w14:textId="77777777" w:rsidR="003D24BF" w:rsidRPr="003D24BF" w:rsidRDefault="003D24BF">
            <w:pPr>
              <w:jc w:val="center"/>
              <w:rPr>
                <w:rFonts w:cstheme="minorHAnsi"/>
                <w:i/>
                <w:iCs/>
              </w:rPr>
            </w:pPr>
            <w:r w:rsidRPr="003D24BF">
              <w:rPr>
                <w:rFonts w:cstheme="minorHAnsi"/>
                <w:i/>
                <w:iCs/>
              </w:rPr>
              <w:t>17</w:t>
            </w:r>
          </w:p>
        </w:tc>
        <w:tc>
          <w:tcPr>
            <w:tcW w:w="2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35CDDA" w14:textId="77777777" w:rsidR="003D24BF" w:rsidRPr="003D24BF" w:rsidRDefault="003D24BF">
            <w:pPr>
              <w:jc w:val="center"/>
              <w:rPr>
                <w:rFonts w:cstheme="minorHAnsi"/>
                <w:i/>
                <w:iCs/>
              </w:rPr>
            </w:pPr>
            <w:r w:rsidRPr="003D24BF">
              <w:rPr>
                <w:rFonts w:cstheme="minorHAnsi"/>
                <w:i/>
                <w:iCs/>
              </w:rPr>
              <w:t>4</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271EA2" w14:textId="77777777" w:rsidR="003D24BF" w:rsidRPr="003D24BF" w:rsidRDefault="003D24BF">
            <w:pPr>
              <w:jc w:val="center"/>
              <w:rPr>
                <w:rFonts w:cstheme="minorHAnsi"/>
                <w:i/>
                <w:iCs/>
              </w:rPr>
            </w:pPr>
            <w:r w:rsidRPr="003D24BF">
              <w:rPr>
                <w:rFonts w:cstheme="minorHAnsi"/>
                <w:i/>
                <w:iCs/>
              </w:rPr>
              <w:t>2</w:t>
            </w:r>
          </w:p>
        </w:tc>
      </w:tr>
      <w:tr w:rsidR="003D24BF" w:rsidRPr="003D24BF" w14:paraId="1AC53021" w14:textId="77777777" w:rsidTr="003D24BF">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61551E" w14:textId="77777777" w:rsidR="003D24BF" w:rsidRPr="003D24BF" w:rsidRDefault="003D24BF">
            <w:pPr>
              <w:jc w:val="both"/>
              <w:rPr>
                <w:rFonts w:cstheme="minorHAnsi"/>
                <w:i/>
                <w:iCs/>
              </w:rPr>
            </w:pPr>
            <w:r w:rsidRPr="003D24BF">
              <w:rPr>
                <w:rFonts w:cstheme="minorHAnsi"/>
                <w:i/>
                <w:iCs/>
              </w:rPr>
              <w:t>2022</w:t>
            </w:r>
          </w:p>
        </w:tc>
        <w:tc>
          <w:tcPr>
            <w:tcW w:w="14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0B55C3" w14:textId="77777777" w:rsidR="003D24BF" w:rsidRPr="003D24BF" w:rsidRDefault="003D24BF">
            <w:pPr>
              <w:jc w:val="center"/>
              <w:rPr>
                <w:rFonts w:cstheme="minorHAnsi"/>
                <w:i/>
                <w:iCs/>
              </w:rPr>
            </w:pPr>
            <w:r w:rsidRPr="003D24BF">
              <w:rPr>
                <w:rFonts w:cstheme="minorHAnsi"/>
                <w:i/>
                <w:iCs/>
              </w:rPr>
              <w:t>10</w:t>
            </w:r>
          </w:p>
        </w:tc>
        <w:tc>
          <w:tcPr>
            <w:tcW w:w="2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E5E8F7" w14:textId="77777777" w:rsidR="003D24BF" w:rsidRPr="003D24BF" w:rsidRDefault="003D24BF">
            <w:pPr>
              <w:jc w:val="center"/>
              <w:rPr>
                <w:rFonts w:cstheme="minorHAnsi"/>
                <w:i/>
                <w:iCs/>
              </w:rPr>
            </w:pPr>
            <w:r w:rsidRPr="003D24BF">
              <w:rPr>
                <w:rFonts w:cstheme="minorHAnsi"/>
                <w:i/>
                <w:iCs/>
              </w:rPr>
              <w:t>5</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271E5F" w14:textId="77777777" w:rsidR="003D24BF" w:rsidRPr="003D24BF" w:rsidRDefault="003D24BF">
            <w:pPr>
              <w:jc w:val="center"/>
              <w:rPr>
                <w:rFonts w:cstheme="minorHAnsi"/>
                <w:i/>
                <w:iCs/>
              </w:rPr>
            </w:pPr>
            <w:r w:rsidRPr="003D24BF">
              <w:rPr>
                <w:rFonts w:cstheme="minorHAnsi"/>
                <w:i/>
                <w:iCs/>
              </w:rPr>
              <w:t>2</w:t>
            </w:r>
          </w:p>
        </w:tc>
      </w:tr>
      <w:tr w:rsidR="003D24BF" w:rsidRPr="003D24BF" w14:paraId="2782D349" w14:textId="77777777" w:rsidTr="003D24BF">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D42128" w14:textId="77777777" w:rsidR="003D24BF" w:rsidRPr="003D24BF" w:rsidRDefault="003D24BF">
            <w:pPr>
              <w:jc w:val="both"/>
              <w:rPr>
                <w:rFonts w:cstheme="minorHAnsi"/>
                <w:b/>
                <w:bCs/>
                <w:i/>
                <w:iCs/>
              </w:rPr>
            </w:pPr>
            <w:r w:rsidRPr="003D24BF">
              <w:rPr>
                <w:rFonts w:cstheme="minorHAnsi"/>
                <w:b/>
                <w:bCs/>
                <w:i/>
                <w:iCs/>
              </w:rPr>
              <w:lastRenderedPageBreak/>
              <w:t>Total</w:t>
            </w:r>
          </w:p>
        </w:tc>
        <w:tc>
          <w:tcPr>
            <w:tcW w:w="14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08B3B9" w14:textId="77777777" w:rsidR="003D24BF" w:rsidRPr="003D24BF" w:rsidRDefault="003D24BF">
            <w:pPr>
              <w:jc w:val="center"/>
              <w:rPr>
                <w:rFonts w:cstheme="minorHAnsi"/>
                <w:b/>
                <w:bCs/>
                <w:i/>
                <w:iCs/>
              </w:rPr>
            </w:pPr>
            <w:r w:rsidRPr="003D24BF">
              <w:rPr>
                <w:rFonts w:cstheme="minorHAnsi"/>
                <w:b/>
                <w:bCs/>
                <w:i/>
                <w:iCs/>
              </w:rPr>
              <w:t>31</w:t>
            </w:r>
          </w:p>
        </w:tc>
        <w:tc>
          <w:tcPr>
            <w:tcW w:w="2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E3C940" w14:textId="77777777" w:rsidR="003D24BF" w:rsidRPr="003D24BF" w:rsidRDefault="003D24BF">
            <w:pPr>
              <w:jc w:val="center"/>
              <w:rPr>
                <w:rFonts w:cstheme="minorHAnsi"/>
                <w:b/>
                <w:bCs/>
                <w:i/>
                <w:iCs/>
              </w:rPr>
            </w:pPr>
            <w:r w:rsidRPr="003D24BF">
              <w:rPr>
                <w:rFonts w:cstheme="minorHAnsi"/>
                <w:b/>
                <w:bCs/>
                <w:i/>
                <w:iCs/>
              </w:rPr>
              <w:t>9</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AC7EA1" w14:textId="77777777" w:rsidR="003D24BF" w:rsidRPr="003D24BF" w:rsidRDefault="003D24BF">
            <w:pPr>
              <w:jc w:val="center"/>
              <w:rPr>
                <w:rFonts w:cstheme="minorHAnsi"/>
                <w:b/>
                <w:bCs/>
                <w:i/>
                <w:iCs/>
              </w:rPr>
            </w:pPr>
            <w:r w:rsidRPr="003D24BF">
              <w:rPr>
                <w:rFonts w:cstheme="minorHAnsi"/>
                <w:b/>
                <w:bCs/>
                <w:i/>
                <w:iCs/>
              </w:rPr>
              <w:t>4</w:t>
            </w:r>
          </w:p>
        </w:tc>
      </w:tr>
    </w:tbl>
    <w:p w14:paraId="60F06777" w14:textId="77777777" w:rsidR="003D24BF" w:rsidRPr="003D24BF" w:rsidRDefault="003D24BF" w:rsidP="003D24BF">
      <w:pPr>
        <w:jc w:val="both"/>
        <w:rPr>
          <w:rFonts w:cstheme="minorHAnsi"/>
          <w:i/>
          <w:iCs/>
          <w:kern w:val="3"/>
        </w:rPr>
      </w:pPr>
    </w:p>
    <w:p w14:paraId="01BE392B" w14:textId="77777777" w:rsidR="003D24BF" w:rsidRPr="003D24BF" w:rsidRDefault="003D24BF" w:rsidP="003D24BF">
      <w:pPr>
        <w:jc w:val="both"/>
        <w:rPr>
          <w:rFonts w:eastAsia="Calibri" w:cstheme="minorHAnsi"/>
          <w:b/>
          <w:bCs/>
          <w:i/>
          <w:iCs/>
        </w:rPr>
      </w:pPr>
      <w:r w:rsidRPr="003D24BF">
        <w:rPr>
          <w:rFonts w:eastAsia="Calibri" w:cstheme="minorHAnsi"/>
          <w:b/>
          <w:bCs/>
          <w:i/>
          <w:iCs/>
        </w:rPr>
        <w:t>Tema: Libertad de Expresión</w:t>
      </w:r>
    </w:p>
    <w:p w14:paraId="79A3E08A" w14:textId="77777777" w:rsidR="003D24BF" w:rsidRPr="003D24BF" w:rsidRDefault="003D24BF" w:rsidP="003D24BF">
      <w:pPr>
        <w:jc w:val="both"/>
        <w:rPr>
          <w:rFonts w:eastAsia="Calibri" w:cstheme="minorHAnsi"/>
          <w:b/>
          <w:bCs/>
          <w:i/>
          <w:iCs/>
        </w:rPr>
      </w:pPr>
    </w:p>
    <w:p w14:paraId="1EE9F7A3" w14:textId="77777777" w:rsidR="003D24BF" w:rsidRPr="003D24BF" w:rsidRDefault="003D24BF" w:rsidP="003D24BF">
      <w:pPr>
        <w:jc w:val="both"/>
        <w:rPr>
          <w:rFonts w:eastAsia="Lucida Sans Unicode" w:cstheme="minorHAnsi"/>
          <w:i/>
          <w:iCs/>
          <w:kern w:val="3"/>
          <w:lang w:eastAsia="es-CO"/>
        </w:rPr>
      </w:pPr>
      <w:bookmarkStart w:id="9" w:name="_Hlk125962024"/>
      <w:r w:rsidRPr="003D24BF">
        <w:rPr>
          <w:rFonts w:eastAsia="Calibri" w:cstheme="minorHAnsi"/>
          <w:b/>
          <w:bCs/>
          <w:i/>
          <w:iCs/>
        </w:rPr>
        <w:t xml:space="preserve">Recomendación 24. </w:t>
      </w:r>
      <w:r w:rsidRPr="003D24BF">
        <w:rPr>
          <w:rFonts w:cstheme="minorHAnsi"/>
          <w:i/>
          <w:iCs/>
          <w:color w:val="000000"/>
        </w:rPr>
        <w:t>Sírvanse también describir el impacto de las medidas adoptadas para reducir el nivel de impunidad y mejorar los resultados de las investigaciones de homicidios, amenazas y coacciones contra defensores de derechos humanos, proporcionando información estadística actualizada relativa al número de casos confirmados, el estado de las investigaciones y la identificación y sanción de los autores. Asimismo, respondan a las alegaciones sobre los ataques en contra de medios de comunicación alternativos, ciudadanos periodistas y medios masivos de comunicación por parte de la Fuerza Pública y particulares con el fin de impedir la cobertura mediática en el contexto del paro nacional de 2021, indicando el avance en las investigaciones por parte de la Fiscalía General de la Nación, (…) contexto de las protestas.</w:t>
      </w:r>
    </w:p>
    <w:bookmarkEnd w:id="9"/>
    <w:p w14:paraId="10CDE92E" w14:textId="77777777" w:rsidR="003D24BF" w:rsidRPr="003D24BF" w:rsidRDefault="003D24BF" w:rsidP="003D24BF">
      <w:pPr>
        <w:jc w:val="both"/>
        <w:rPr>
          <w:rFonts w:eastAsia="Calibri" w:cstheme="minorHAnsi"/>
          <w:i/>
          <w:iCs/>
          <w:shd w:val="clear" w:color="auto" w:fill="00FFFF"/>
        </w:rPr>
      </w:pPr>
    </w:p>
    <w:p w14:paraId="46774FB2" w14:textId="77777777" w:rsidR="003D24BF" w:rsidRPr="003D24BF" w:rsidRDefault="003D24BF" w:rsidP="003D24BF">
      <w:pPr>
        <w:pStyle w:val="xmsonormal"/>
        <w:shd w:val="clear" w:color="auto" w:fill="FFFFFF"/>
        <w:spacing w:before="0" w:after="0"/>
        <w:jc w:val="both"/>
        <w:rPr>
          <w:rFonts w:asciiTheme="minorHAnsi" w:hAnsiTheme="minorHAnsi" w:cstheme="minorHAnsi"/>
          <w:i/>
          <w:iCs/>
          <w:sz w:val="22"/>
          <w:szCs w:val="22"/>
        </w:rPr>
      </w:pPr>
      <w:r w:rsidRPr="003D24BF">
        <w:rPr>
          <w:rFonts w:asciiTheme="minorHAnsi" w:eastAsia="Calibri" w:hAnsiTheme="minorHAnsi" w:cstheme="minorHAnsi"/>
          <w:b/>
          <w:bCs/>
          <w:i/>
          <w:iCs/>
          <w:sz w:val="22"/>
          <w:szCs w:val="22"/>
          <w:lang w:eastAsia="en-US"/>
        </w:rPr>
        <w:t xml:space="preserve">Respuesta: </w:t>
      </w:r>
      <w:r w:rsidRPr="003D24BF">
        <w:rPr>
          <w:rFonts w:asciiTheme="minorHAnsi" w:hAnsiTheme="minorHAnsi" w:cstheme="minorHAnsi"/>
          <w:bCs/>
          <w:i/>
          <w:iCs/>
          <w:sz w:val="22"/>
          <w:szCs w:val="22"/>
        </w:rPr>
        <w:t>desde</w:t>
      </w:r>
      <w:r w:rsidRPr="003D24BF">
        <w:rPr>
          <w:rFonts w:asciiTheme="minorHAnsi" w:hAnsiTheme="minorHAnsi" w:cstheme="minorHAnsi"/>
          <w:b/>
          <w:bCs/>
          <w:i/>
          <w:iCs/>
          <w:sz w:val="22"/>
          <w:szCs w:val="22"/>
        </w:rPr>
        <w:t xml:space="preserve"> </w:t>
      </w:r>
      <w:r w:rsidRPr="003D24BF">
        <w:rPr>
          <w:rFonts w:asciiTheme="minorHAnsi" w:hAnsiTheme="minorHAnsi" w:cstheme="minorHAnsi"/>
          <w:i/>
          <w:iCs/>
          <w:color w:val="000000"/>
          <w:sz w:val="22"/>
          <w:szCs w:val="22"/>
        </w:rPr>
        <w:t>el año 2016 la Fiscalía General de la Nación - FGN, reconociendo sus deberes constitucionales, legales y convencionales en relación con la protección judicial de las personas defensoras de derechos humanos, diseñó una Estrategia de Investigación y Judicialización de Delitos contra Defensores de Derechos Humanos, la cual ha sido fortalecida durante el año 2020, por el señor Fiscal General de la Nación, doctor Francisco Barbosa Delgado.</w:t>
      </w:r>
    </w:p>
    <w:p w14:paraId="6A392C2A" w14:textId="77777777" w:rsidR="003D24BF" w:rsidRPr="003D24BF" w:rsidRDefault="003D24BF" w:rsidP="003D24BF">
      <w:pPr>
        <w:pStyle w:val="xmsonormal"/>
        <w:shd w:val="clear" w:color="auto" w:fill="FFFFFF"/>
        <w:spacing w:before="0" w:after="0"/>
        <w:jc w:val="both"/>
        <w:rPr>
          <w:rFonts w:asciiTheme="minorHAnsi" w:hAnsiTheme="minorHAnsi" w:cstheme="minorHAnsi"/>
          <w:i/>
          <w:iCs/>
          <w:sz w:val="22"/>
          <w:szCs w:val="22"/>
        </w:rPr>
      </w:pPr>
    </w:p>
    <w:p w14:paraId="2E60328E" w14:textId="77777777" w:rsidR="003D24BF" w:rsidRPr="003D24BF" w:rsidRDefault="003D24BF" w:rsidP="003D24BF">
      <w:pPr>
        <w:pStyle w:val="NormalWeb"/>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 xml:space="preserve">En el marco de esta Estrategia, se han diseñado medidas para fomentar, el cumplimiento con el estándar internacional de la debida diligencia, en materia de investigación de delitos que afectan a quienes realizan labores de defensa de derechos humanos en Colombia, basadas específicamente en líneas de acción que respondan a: (i) la importancia de la labor de las personas defensoras de derechos humanos; (ii) las particularidades de cada territorio en los que ocurren las afectaciones contra personas defensoras y; (iii) la responsabilidad de las organizaciones criminales en la comisión de estos delitos. </w:t>
      </w:r>
    </w:p>
    <w:p w14:paraId="3B804F9F" w14:textId="77777777" w:rsidR="003D24BF" w:rsidRPr="003D24BF" w:rsidRDefault="003D24BF" w:rsidP="003D24BF">
      <w:pPr>
        <w:pStyle w:val="NormalWeb"/>
        <w:spacing w:before="0" w:after="0"/>
        <w:jc w:val="both"/>
        <w:rPr>
          <w:rFonts w:asciiTheme="minorHAnsi" w:hAnsiTheme="minorHAnsi" w:cstheme="minorHAnsi"/>
          <w:i/>
          <w:iCs/>
          <w:color w:val="000000"/>
          <w:sz w:val="22"/>
          <w:szCs w:val="22"/>
        </w:rPr>
      </w:pPr>
    </w:p>
    <w:p w14:paraId="447B5F07" w14:textId="77777777" w:rsidR="003D24BF" w:rsidRPr="003D24BF" w:rsidRDefault="003D24BF" w:rsidP="003D24BF">
      <w:pPr>
        <w:pStyle w:val="NormalWeb"/>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En resumen, a nivel estructural la precitada Estrategia, además de las líneas de acción que la componen, está sustentada en los siguientes pilares:</w:t>
      </w:r>
    </w:p>
    <w:p w14:paraId="4BF96855" w14:textId="77777777" w:rsidR="003D24BF" w:rsidRPr="003D24BF" w:rsidRDefault="003D24BF" w:rsidP="003D24BF">
      <w:pPr>
        <w:pStyle w:val="NormalWeb"/>
        <w:spacing w:before="0" w:after="0"/>
        <w:jc w:val="both"/>
        <w:rPr>
          <w:rFonts w:asciiTheme="minorHAnsi" w:hAnsiTheme="minorHAnsi" w:cstheme="minorHAnsi"/>
          <w:i/>
          <w:iCs/>
          <w:color w:val="000000"/>
          <w:sz w:val="22"/>
          <w:szCs w:val="22"/>
        </w:rPr>
      </w:pPr>
    </w:p>
    <w:p w14:paraId="3A246816" w14:textId="77777777" w:rsidR="003D24BF" w:rsidRPr="003D24BF" w:rsidRDefault="003D24BF" w:rsidP="003D24BF">
      <w:pPr>
        <w:pStyle w:val="NormalWeb"/>
        <w:numPr>
          <w:ilvl w:val="0"/>
          <w:numId w:val="17"/>
        </w:numPr>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 xml:space="preserve">El seguimiento y la refrendación periódica de la importancia de la labor de las personas defensoras de derechos humanos para la sociedad. </w:t>
      </w:r>
    </w:p>
    <w:p w14:paraId="21B9DA5A" w14:textId="77777777" w:rsidR="003D24BF" w:rsidRPr="003D24BF" w:rsidRDefault="003D24BF" w:rsidP="003D24BF">
      <w:pPr>
        <w:pStyle w:val="NormalWeb"/>
        <w:numPr>
          <w:ilvl w:val="0"/>
          <w:numId w:val="17"/>
        </w:numPr>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Indicadores de avances comprensibles y realizables.</w:t>
      </w:r>
    </w:p>
    <w:p w14:paraId="71FA77AC" w14:textId="77777777" w:rsidR="003D24BF" w:rsidRPr="003D24BF" w:rsidRDefault="003D24BF" w:rsidP="003D24BF">
      <w:pPr>
        <w:pStyle w:val="NormalWeb"/>
        <w:numPr>
          <w:ilvl w:val="0"/>
          <w:numId w:val="17"/>
        </w:numPr>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Capacitación periódica para las personas que participan en la implementación de la Estrategia.</w:t>
      </w:r>
    </w:p>
    <w:p w14:paraId="30CDFE8A" w14:textId="77777777" w:rsidR="003D24BF" w:rsidRPr="003D24BF" w:rsidRDefault="003D24BF" w:rsidP="003D24BF">
      <w:pPr>
        <w:pStyle w:val="NormalWeb"/>
        <w:numPr>
          <w:ilvl w:val="0"/>
          <w:numId w:val="17"/>
        </w:numPr>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Articulación entre las direcciones nacionales y las direcciones seccionales.</w:t>
      </w:r>
    </w:p>
    <w:p w14:paraId="69AAD41D" w14:textId="77777777" w:rsidR="003D24BF" w:rsidRPr="003D24BF" w:rsidRDefault="003D24BF" w:rsidP="003D24BF">
      <w:pPr>
        <w:pStyle w:val="NormalWeb"/>
        <w:spacing w:before="0" w:after="0"/>
        <w:ind w:left="720"/>
        <w:jc w:val="both"/>
        <w:rPr>
          <w:rFonts w:asciiTheme="minorHAnsi" w:hAnsiTheme="minorHAnsi" w:cstheme="minorHAnsi"/>
          <w:i/>
          <w:iCs/>
          <w:color w:val="000000"/>
          <w:sz w:val="22"/>
          <w:szCs w:val="22"/>
        </w:rPr>
      </w:pPr>
    </w:p>
    <w:p w14:paraId="59985086" w14:textId="77777777" w:rsidR="003D24BF" w:rsidRPr="003D24BF" w:rsidRDefault="003D24BF" w:rsidP="003D24BF">
      <w:pPr>
        <w:pStyle w:val="NormalWeb"/>
        <w:spacing w:before="0" w:after="0"/>
        <w:ind w:left="720"/>
        <w:jc w:val="both"/>
        <w:rPr>
          <w:rFonts w:asciiTheme="minorHAnsi" w:hAnsiTheme="minorHAnsi" w:cstheme="minorHAnsi"/>
          <w:i/>
          <w:iCs/>
          <w:color w:val="000000"/>
          <w:sz w:val="22"/>
          <w:szCs w:val="22"/>
        </w:rPr>
      </w:pPr>
    </w:p>
    <w:p w14:paraId="4356056A" w14:textId="77777777" w:rsidR="003D24BF" w:rsidRPr="003D24BF" w:rsidRDefault="003D24BF" w:rsidP="003D24BF">
      <w:pPr>
        <w:pStyle w:val="NormalWeb"/>
        <w:spacing w:before="0" w:after="0"/>
        <w:jc w:val="both"/>
        <w:rPr>
          <w:rFonts w:asciiTheme="minorHAnsi" w:hAnsiTheme="minorHAnsi" w:cstheme="minorHAnsi"/>
          <w:i/>
          <w:iCs/>
          <w:sz w:val="22"/>
          <w:szCs w:val="22"/>
        </w:rPr>
      </w:pPr>
      <w:r w:rsidRPr="003D24BF">
        <w:rPr>
          <w:rFonts w:asciiTheme="minorHAnsi" w:hAnsiTheme="minorHAnsi" w:cstheme="minorHAnsi"/>
          <w:i/>
          <w:iCs/>
          <w:color w:val="000000"/>
          <w:sz w:val="22"/>
          <w:szCs w:val="22"/>
        </w:rPr>
        <w:t xml:space="preserve">Es importante mencionar que la Estrategia para la Investigación y Judicialización  de Delitos contra personas Defensoras de Derechos Humanos incluye medidas para fortalecer el esclarecimiento de </w:t>
      </w:r>
      <w:r w:rsidRPr="003D24BF">
        <w:rPr>
          <w:rFonts w:asciiTheme="minorHAnsi" w:hAnsiTheme="minorHAnsi" w:cstheme="minorHAnsi"/>
          <w:i/>
          <w:iCs/>
          <w:color w:val="000000"/>
          <w:sz w:val="22"/>
          <w:szCs w:val="22"/>
        </w:rPr>
        <w:lastRenderedPageBreak/>
        <w:t xml:space="preserve">los hechos de amenazas contra esta población, por lo cual mediante la Resolución 0775 del 29 de abril de 2021, se creó al interior de la Dirección Especializada contra las Violaciones a los Derechos Humanos el Grupo de Trabajo Nacional de Amenazas con el fin de adelantar, apoyar y coordinar la investigación y judicialización de amenazas contra defensoras y defensores de derechos humanos, líderes y miembros de organizaciones sociales, políticas y comunales. </w:t>
      </w:r>
    </w:p>
    <w:p w14:paraId="561A7A17" w14:textId="77777777" w:rsidR="003D24BF" w:rsidRPr="003D24BF" w:rsidRDefault="003D24BF" w:rsidP="003D24BF">
      <w:pPr>
        <w:jc w:val="both"/>
        <w:rPr>
          <w:rFonts w:cstheme="minorHAnsi"/>
          <w:i/>
          <w:iCs/>
          <w:color w:val="000000"/>
        </w:rPr>
      </w:pPr>
    </w:p>
    <w:p w14:paraId="50CAA23D" w14:textId="77777777" w:rsidR="003D24BF" w:rsidRPr="003D24BF" w:rsidRDefault="003D24BF" w:rsidP="003D24BF">
      <w:pPr>
        <w:jc w:val="both"/>
        <w:rPr>
          <w:rFonts w:cstheme="minorHAnsi"/>
          <w:i/>
          <w:iCs/>
        </w:rPr>
      </w:pPr>
      <w:r w:rsidRPr="003D24BF">
        <w:rPr>
          <w:rFonts w:cstheme="minorHAnsi"/>
          <w:i/>
          <w:iCs/>
          <w:color w:val="000000"/>
        </w:rPr>
        <w:t>De esta manera, la creación del Grupo de Trabajo Nacional le ha dado continuidad al fortalecimiento de la intervención temprana de denuncias por amenazas contra personas defensoras de derechos humanos, contribuyendo a la atención de manera inmediata de las denuncias, apoyando la investigación y judicialización de las amenazas a nivel nacional, a través de la articulación con</w:t>
      </w:r>
      <w:r w:rsidRPr="003D24BF">
        <w:rPr>
          <w:rFonts w:cstheme="minorHAnsi"/>
          <w:i/>
          <w:iCs/>
        </w:rPr>
        <w:t xml:space="preserve"> las 35 Direcciones Seccionales de la FGN y la priorización de aquellos casos que requieren el adelantamiento de actos urgentes.</w:t>
      </w:r>
    </w:p>
    <w:p w14:paraId="08BEEEDB" w14:textId="77777777" w:rsidR="003D24BF" w:rsidRPr="003D24BF" w:rsidRDefault="003D24BF" w:rsidP="003D24BF">
      <w:pPr>
        <w:jc w:val="both"/>
        <w:rPr>
          <w:rFonts w:cstheme="minorHAnsi"/>
          <w:i/>
          <w:iCs/>
          <w:color w:val="000000"/>
          <w:shd w:val="clear" w:color="auto" w:fill="FFFF00"/>
        </w:rPr>
      </w:pPr>
    </w:p>
    <w:p w14:paraId="1FDE023B" w14:textId="77777777" w:rsidR="003D24BF" w:rsidRPr="003D24BF" w:rsidRDefault="003D24BF" w:rsidP="003D24BF">
      <w:pPr>
        <w:pStyle w:val="Default"/>
        <w:jc w:val="both"/>
        <w:rPr>
          <w:rFonts w:asciiTheme="minorHAnsi" w:hAnsiTheme="minorHAnsi" w:cstheme="minorHAnsi"/>
          <w:i/>
          <w:iCs/>
          <w:sz w:val="22"/>
          <w:szCs w:val="22"/>
        </w:rPr>
      </w:pPr>
      <w:r w:rsidRPr="003D24BF">
        <w:rPr>
          <w:rFonts w:asciiTheme="minorHAnsi" w:hAnsiTheme="minorHAnsi" w:cstheme="minorHAnsi"/>
          <w:i/>
          <w:iCs/>
          <w:color w:val="auto"/>
          <w:sz w:val="22"/>
          <w:szCs w:val="22"/>
          <w:lang w:val="es-CO"/>
        </w:rPr>
        <w:t xml:space="preserve">El Grupo de Trabajo Nacional está conformado por servidores adscritos a la Dirección Especializada contra las Violaciones a los Derechos Humanos, y cuenta con 9 </w:t>
      </w:r>
      <w:r w:rsidRPr="003D24BF">
        <w:rPr>
          <w:rFonts w:asciiTheme="minorHAnsi" w:eastAsia="Calibri" w:hAnsiTheme="minorHAnsi" w:cstheme="minorHAnsi"/>
          <w:i/>
          <w:iCs/>
          <w:color w:val="auto"/>
          <w:sz w:val="22"/>
          <w:szCs w:val="22"/>
          <w:lang w:val="es-CO"/>
        </w:rPr>
        <w:t xml:space="preserve">fiscales, cada uno de los cuales dispone de un equipo integrado por un asistente de fiscal y analistas e investigadores que los apoyan. </w:t>
      </w:r>
    </w:p>
    <w:p w14:paraId="23084D87" w14:textId="77777777" w:rsidR="003D24BF" w:rsidRPr="003D24BF" w:rsidRDefault="003D24BF" w:rsidP="003D24BF">
      <w:pPr>
        <w:pStyle w:val="Default"/>
        <w:jc w:val="both"/>
        <w:rPr>
          <w:rFonts w:asciiTheme="minorHAnsi" w:eastAsia="Calibri" w:hAnsiTheme="minorHAnsi" w:cstheme="minorHAnsi"/>
          <w:i/>
          <w:iCs/>
          <w:color w:val="auto"/>
          <w:sz w:val="22"/>
          <w:szCs w:val="22"/>
          <w:lang w:val="es-CO"/>
        </w:rPr>
      </w:pPr>
    </w:p>
    <w:p w14:paraId="10930172" w14:textId="77777777" w:rsidR="003D24BF" w:rsidRPr="003D24BF" w:rsidRDefault="003D24BF" w:rsidP="003D24BF">
      <w:pPr>
        <w:pStyle w:val="Default"/>
        <w:jc w:val="both"/>
        <w:rPr>
          <w:rFonts w:asciiTheme="minorHAnsi" w:eastAsia="Calibri" w:hAnsiTheme="minorHAnsi" w:cstheme="minorHAnsi"/>
          <w:i/>
          <w:iCs/>
          <w:color w:val="auto"/>
          <w:sz w:val="22"/>
          <w:szCs w:val="22"/>
          <w:lang w:val="es-CO"/>
        </w:rPr>
      </w:pPr>
      <w:r w:rsidRPr="003D24BF">
        <w:rPr>
          <w:rFonts w:asciiTheme="minorHAnsi" w:eastAsia="Calibri" w:hAnsiTheme="minorHAnsi" w:cstheme="minorHAnsi"/>
          <w:i/>
          <w:iCs/>
          <w:color w:val="auto"/>
          <w:sz w:val="22"/>
          <w:szCs w:val="22"/>
          <w:lang w:val="es-CO"/>
        </w:rPr>
        <w:t>También, hacen parte integral del precitado Grupo otros profesionales de diferentes especialidades y personal de apoyo administrativo, quienes tienen a su cargo los procesos de gestión de atención integral al usuario y gestión de datos, los cuales son requeridos para cumplir cabalmente con el desarrollo de esta estrategia de investigación.</w:t>
      </w:r>
    </w:p>
    <w:p w14:paraId="72AB3E3D" w14:textId="77777777" w:rsidR="003D24BF" w:rsidRPr="003D24BF" w:rsidRDefault="003D24BF" w:rsidP="003D24BF">
      <w:pPr>
        <w:pStyle w:val="Default"/>
        <w:jc w:val="both"/>
        <w:rPr>
          <w:rFonts w:asciiTheme="minorHAnsi" w:eastAsia="Calibri" w:hAnsiTheme="minorHAnsi" w:cstheme="minorHAnsi"/>
          <w:i/>
          <w:iCs/>
          <w:color w:val="auto"/>
          <w:sz w:val="22"/>
          <w:szCs w:val="22"/>
          <w:lang w:val="es-CO"/>
        </w:rPr>
      </w:pPr>
    </w:p>
    <w:p w14:paraId="2E7FA378" w14:textId="77777777" w:rsidR="003D24BF" w:rsidRPr="003D24BF" w:rsidRDefault="003D24BF" w:rsidP="003D24BF">
      <w:pPr>
        <w:pStyle w:val="Default"/>
        <w:jc w:val="both"/>
        <w:rPr>
          <w:rFonts w:asciiTheme="minorHAnsi" w:hAnsiTheme="minorHAnsi" w:cstheme="minorHAnsi"/>
          <w:i/>
          <w:iCs/>
          <w:sz w:val="22"/>
          <w:szCs w:val="22"/>
        </w:rPr>
      </w:pPr>
      <w:r w:rsidRPr="003D24BF">
        <w:rPr>
          <w:rFonts w:asciiTheme="minorHAnsi" w:eastAsia="Calibri" w:hAnsiTheme="minorHAnsi" w:cstheme="minorHAnsi"/>
          <w:i/>
          <w:iCs/>
          <w:color w:val="auto"/>
          <w:sz w:val="22"/>
          <w:szCs w:val="22"/>
          <w:lang w:val="es-CO"/>
        </w:rPr>
        <w:t xml:space="preserve">Adicional a los profesionales que hacen parte del Grupo de Trabajo Nacional, también se cuenta con el apoyo de funcionarios </w:t>
      </w:r>
      <w:r w:rsidRPr="003D24BF">
        <w:rPr>
          <w:rFonts w:asciiTheme="minorHAnsi" w:hAnsiTheme="minorHAnsi" w:cstheme="minorHAnsi"/>
          <w:i/>
          <w:iCs/>
          <w:color w:val="auto"/>
          <w:sz w:val="22"/>
          <w:szCs w:val="22"/>
          <w:lang w:val="es-CO"/>
        </w:rPr>
        <w:t xml:space="preserve">de la Policía Nacional de Colombia, en especial del Cuerpo Élite Grupo de Afectación –temática Amenazas, y del Centro Cibernético Policial de la DIJIN / SIJIN </w:t>
      </w:r>
      <w:r w:rsidRPr="003D24BF">
        <w:rPr>
          <w:rFonts w:asciiTheme="minorHAnsi" w:eastAsia="Calibri" w:hAnsiTheme="minorHAnsi" w:cstheme="minorHAnsi"/>
          <w:i/>
          <w:iCs/>
          <w:color w:val="auto"/>
          <w:sz w:val="22"/>
          <w:szCs w:val="22"/>
          <w:lang w:val="es-CO"/>
        </w:rPr>
        <w:t>que fortalecen el trabajo que se adelanta.</w:t>
      </w:r>
    </w:p>
    <w:p w14:paraId="71AF0F6D" w14:textId="77777777" w:rsidR="003D24BF" w:rsidRPr="003D24BF" w:rsidRDefault="003D24BF" w:rsidP="003D24BF">
      <w:pPr>
        <w:shd w:val="clear" w:color="auto" w:fill="FFFFFF"/>
        <w:jc w:val="both"/>
        <w:rPr>
          <w:rFonts w:cstheme="minorHAnsi"/>
          <w:i/>
          <w:iCs/>
          <w:color w:val="000000"/>
        </w:rPr>
      </w:pPr>
    </w:p>
    <w:p w14:paraId="63EFCAD2" w14:textId="77777777" w:rsidR="003D24BF" w:rsidRPr="003D24BF" w:rsidRDefault="003D24BF" w:rsidP="003D24BF">
      <w:pPr>
        <w:shd w:val="clear" w:color="auto" w:fill="FFFFFF"/>
        <w:jc w:val="both"/>
        <w:rPr>
          <w:rFonts w:cstheme="minorHAnsi"/>
          <w:i/>
          <w:iCs/>
          <w:lang w:val="en-US"/>
        </w:rPr>
      </w:pPr>
      <w:r w:rsidRPr="003D24BF">
        <w:rPr>
          <w:rFonts w:cstheme="minorHAnsi"/>
          <w:i/>
          <w:iCs/>
          <w:color w:val="000000"/>
        </w:rPr>
        <w:t xml:space="preserve">Es importante resaltar que el mencionado Grupo ha obtenido 11 sentencias condenatorias en el período comprendido entre 2018 y 2022. Ahora bien, específicamente en lo que va corrido del 2022, </w:t>
      </w:r>
      <w:r w:rsidRPr="003D24BF">
        <w:rPr>
          <w:rFonts w:eastAsia="Times New Roman" w:cstheme="minorHAnsi"/>
          <w:bCs/>
          <w:i/>
          <w:iCs/>
          <w:color w:val="000000"/>
        </w:rPr>
        <w:t>se han logrado avances procesales en 65 radicados por el delito de amenazas (artículo 347 y 188 E del Código Penal), apoyados por el Grupo de Trabajo Nacional de</w:t>
      </w:r>
      <w:r w:rsidRPr="003D24BF">
        <w:rPr>
          <w:rFonts w:eastAsia="Times New Roman" w:cstheme="minorHAnsi"/>
          <w:i/>
          <w:iCs/>
          <w:color w:val="000000"/>
        </w:rPr>
        <w:t xml:space="preserve"> Amenazas.  </w:t>
      </w:r>
      <w:r w:rsidRPr="003D24BF">
        <w:rPr>
          <w:rFonts w:cstheme="minorHAnsi"/>
          <w:i/>
          <w:iCs/>
          <w:color w:val="000000"/>
        </w:rPr>
        <w:t xml:space="preserve">En el marco de estas </w:t>
      </w:r>
      <w:r w:rsidRPr="003D24BF">
        <w:rPr>
          <w:rFonts w:cstheme="minorHAnsi"/>
          <w:bCs/>
          <w:i/>
          <w:iCs/>
          <w:color w:val="000000"/>
        </w:rPr>
        <w:t>65 investigaciones</w:t>
      </w:r>
      <w:r w:rsidRPr="003D24BF">
        <w:rPr>
          <w:rFonts w:cstheme="minorHAnsi"/>
          <w:i/>
          <w:iCs/>
          <w:color w:val="000000"/>
        </w:rPr>
        <w:t xml:space="preserve"> se presentaron:</w:t>
      </w:r>
    </w:p>
    <w:p w14:paraId="0144CECF" w14:textId="77777777" w:rsidR="003D24BF" w:rsidRPr="003D24BF" w:rsidRDefault="003D24BF" w:rsidP="003D24BF">
      <w:pPr>
        <w:pStyle w:val="NormalWeb"/>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 </w:t>
      </w:r>
    </w:p>
    <w:p w14:paraId="47BE799F" w14:textId="77777777" w:rsidR="003D24BF" w:rsidRPr="003D24BF" w:rsidRDefault="003D24BF" w:rsidP="003D24BF">
      <w:pPr>
        <w:pStyle w:val="NormalWeb"/>
        <w:numPr>
          <w:ilvl w:val="0"/>
          <w:numId w:val="18"/>
        </w:numPr>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21 solicitudes de orden de captura</w:t>
      </w:r>
    </w:p>
    <w:p w14:paraId="714C98DC" w14:textId="77777777" w:rsidR="003D24BF" w:rsidRPr="003D24BF" w:rsidRDefault="003D24BF" w:rsidP="003D24BF">
      <w:pPr>
        <w:pStyle w:val="NormalWeb"/>
        <w:numPr>
          <w:ilvl w:val="0"/>
          <w:numId w:val="18"/>
        </w:numPr>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3 órdenes de captura</w:t>
      </w:r>
    </w:p>
    <w:p w14:paraId="22911BE5" w14:textId="77777777" w:rsidR="003D24BF" w:rsidRPr="003D24BF" w:rsidRDefault="003D24BF" w:rsidP="003D24BF">
      <w:pPr>
        <w:pStyle w:val="NormalWeb"/>
        <w:numPr>
          <w:ilvl w:val="0"/>
          <w:numId w:val="18"/>
        </w:numPr>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 xml:space="preserve">18 solicitudes de formulación de imputación </w:t>
      </w:r>
    </w:p>
    <w:p w14:paraId="33E7F04A" w14:textId="77777777" w:rsidR="003D24BF" w:rsidRPr="003D24BF" w:rsidRDefault="003D24BF" w:rsidP="003D24BF">
      <w:pPr>
        <w:pStyle w:val="NormalWeb"/>
        <w:numPr>
          <w:ilvl w:val="0"/>
          <w:numId w:val="18"/>
        </w:numPr>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 xml:space="preserve">19 formulaciones de imputaciones </w:t>
      </w:r>
    </w:p>
    <w:p w14:paraId="63FA2763" w14:textId="77777777" w:rsidR="003D24BF" w:rsidRPr="003D24BF" w:rsidRDefault="003D24BF" w:rsidP="003D24BF">
      <w:pPr>
        <w:pStyle w:val="NormalWeb"/>
        <w:numPr>
          <w:ilvl w:val="0"/>
          <w:numId w:val="18"/>
        </w:numPr>
        <w:spacing w:before="0" w:after="0"/>
        <w:jc w:val="both"/>
        <w:rPr>
          <w:rFonts w:asciiTheme="minorHAnsi" w:hAnsiTheme="minorHAnsi" w:cstheme="minorHAnsi"/>
          <w:i/>
          <w:iCs/>
          <w:color w:val="000000"/>
          <w:sz w:val="22"/>
          <w:szCs w:val="22"/>
        </w:rPr>
      </w:pPr>
      <w:r w:rsidRPr="003D24BF">
        <w:rPr>
          <w:rFonts w:asciiTheme="minorHAnsi" w:hAnsiTheme="minorHAnsi" w:cstheme="minorHAnsi"/>
          <w:i/>
          <w:iCs/>
          <w:color w:val="000000"/>
          <w:sz w:val="22"/>
          <w:szCs w:val="22"/>
        </w:rPr>
        <w:t xml:space="preserve">2 principios de oportunidad  </w:t>
      </w:r>
    </w:p>
    <w:p w14:paraId="0EC5FF5F" w14:textId="77777777" w:rsidR="003D24BF" w:rsidRPr="003D24BF" w:rsidRDefault="003D24BF" w:rsidP="003D24BF">
      <w:pPr>
        <w:pStyle w:val="NormalWeb"/>
        <w:numPr>
          <w:ilvl w:val="0"/>
          <w:numId w:val="18"/>
        </w:numPr>
        <w:spacing w:before="0" w:after="0"/>
        <w:jc w:val="both"/>
        <w:rPr>
          <w:rFonts w:asciiTheme="minorHAnsi" w:hAnsiTheme="minorHAnsi" w:cstheme="minorHAnsi"/>
          <w:i/>
          <w:iCs/>
          <w:sz w:val="22"/>
          <w:szCs w:val="22"/>
        </w:rPr>
      </w:pPr>
      <w:r w:rsidRPr="003D24BF">
        <w:rPr>
          <w:rFonts w:asciiTheme="minorHAnsi" w:hAnsiTheme="minorHAnsi" w:cstheme="minorHAnsi"/>
          <w:i/>
          <w:iCs/>
          <w:color w:val="000000"/>
          <w:sz w:val="22"/>
          <w:szCs w:val="22"/>
        </w:rPr>
        <w:t>2 archivo con compulsa de copias</w:t>
      </w:r>
    </w:p>
    <w:p w14:paraId="5CE2A365" w14:textId="77777777" w:rsidR="003D24BF" w:rsidRPr="003D24BF" w:rsidRDefault="003D24BF" w:rsidP="003D24BF">
      <w:pPr>
        <w:jc w:val="both"/>
        <w:rPr>
          <w:rFonts w:cstheme="minorHAnsi"/>
          <w:b/>
          <w:bCs/>
          <w:i/>
          <w:iCs/>
        </w:rPr>
      </w:pPr>
    </w:p>
    <w:p w14:paraId="7DA34942" w14:textId="77777777" w:rsidR="003D24BF" w:rsidRPr="003D24BF" w:rsidRDefault="003D24BF" w:rsidP="003D24BF">
      <w:pPr>
        <w:jc w:val="both"/>
        <w:rPr>
          <w:rFonts w:cstheme="minorHAnsi"/>
          <w:i/>
          <w:iCs/>
        </w:rPr>
      </w:pPr>
      <w:r w:rsidRPr="003D24BF">
        <w:rPr>
          <w:rFonts w:cstheme="minorHAnsi"/>
          <w:i/>
          <w:iCs/>
        </w:rPr>
        <w:lastRenderedPageBreak/>
        <w:t xml:space="preserve">Respecto de los resultados en materia de esclarecimiento de homicidios contra defensores de derechos humanos, la información se encuentra contenida en la respuesta dada a la recomendación 9. </w:t>
      </w:r>
    </w:p>
    <w:p w14:paraId="7C3E5492" w14:textId="77777777" w:rsidR="003D24BF" w:rsidRPr="003D24BF" w:rsidRDefault="003D24BF" w:rsidP="003D24BF">
      <w:pPr>
        <w:jc w:val="both"/>
        <w:rPr>
          <w:rFonts w:cstheme="minorHAnsi"/>
          <w:i/>
          <w:iCs/>
        </w:rPr>
      </w:pPr>
    </w:p>
    <w:p w14:paraId="7E3F5EF2" w14:textId="77777777" w:rsidR="003D24BF" w:rsidRPr="003D24BF" w:rsidRDefault="003D24BF" w:rsidP="003D24BF">
      <w:pPr>
        <w:jc w:val="both"/>
        <w:rPr>
          <w:rFonts w:cstheme="minorHAnsi"/>
          <w:i/>
          <w:iCs/>
        </w:rPr>
      </w:pPr>
      <w:r w:rsidRPr="003D24BF">
        <w:rPr>
          <w:rFonts w:cstheme="minorHAnsi"/>
          <w:i/>
          <w:iCs/>
        </w:rPr>
        <w:t>Lo concerniente a los presuntos ‘‘</w:t>
      </w:r>
      <w:r w:rsidRPr="003D24BF">
        <w:rPr>
          <w:rFonts w:cstheme="minorHAnsi"/>
          <w:i/>
          <w:iCs/>
          <w:color w:val="000000"/>
        </w:rPr>
        <w:t xml:space="preserve">(…) ataques en contra de medios de comunicación alternativos, ciudadanos periodistas y medios masivos de comunicación por parte de la Fuerza Pública y particulares con el fin de impedir la cobertura mediática en el contexto del paro nacional de 2021(…)’’ </w:t>
      </w:r>
      <w:r w:rsidRPr="003D24BF">
        <w:rPr>
          <w:rFonts w:cstheme="minorHAnsi"/>
          <w:i/>
          <w:iCs/>
        </w:rPr>
        <w:t xml:space="preserve">será informado por parte de la entidad a la mayor brevedad, y en todo caso antes del 31 de enero del corriente. </w:t>
      </w:r>
    </w:p>
    <w:p w14:paraId="602A5822" w14:textId="77777777" w:rsidR="003D24BF" w:rsidRPr="003D24BF" w:rsidRDefault="003D24BF" w:rsidP="003D24BF">
      <w:pPr>
        <w:jc w:val="both"/>
        <w:rPr>
          <w:rFonts w:eastAsia="Calibri" w:cstheme="minorHAnsi"/>
          <w:i/>
          <w:iCs/>
          <w:shd w:val="clear" w:color="auto" w:fill="00FFFF"/>
        </w:rPr>
      </w:pPr>
    </w:p>
    <w:p w14:paraId="5383F1AF" w14:textId="77777777" w:rsidR="003D24BF" w:rsidRPr="003D24BF" w:rsidRDefault="003D24BF" w:rsidP="003D24BF">
      <w:pPr>
        <w:jc w:val="both"/>
        <w:rPr>
          <w:rFonts w:eastAsia="Calibri" w:cstheme="minorHAnsi"/>
          <w:b/>
          <w:bCs/>
          <w:i/>
          <w:iCs/>
        </w:rPr>
      </w:pPr>
      <w:r w:rsidRPr="003D24BF">
        <w:rPr>
          <w:rFonts w:eastAsia="Calibri" w:cstheme="minorHAnsi"/>
          <w:b/>
          <w:bCs/>
          <w:i/>
          <w:iCs/>
        </w:rPr>
        <w:t>Tema: Derecho de reunión pacífica</w:t>
      </w:r>
    </w:p>
    <w:p w14:paraId="07DB9E8B" w14:textId="77777777" w:rsidR="003D24BF" w:rsidRPr="003D24BF" w:rsidRDefault="003D24BF" w:rsidP="003D24BF">
      <w:pPr>
        <w:jc w:val="both"/>
        <w:rPr>
          <w:rFonts w:eastAsia="Calibri" w:cstheme="minorHAnsi"/>
          <w:b/>
          <w:bCs/>
          <w:i/>
          <w:iCs/>
        </w:rPr>
      </w:pPr>
    </w:p>
    <w:p w14:paraId="0F5DF76B"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Recomendación 25.</w:t>
      </w:r>
      <w:r w:rsidRPr="003D24BF">
        <w:rPr>
          <w:rFonts w:cstheme="minorHAnsi"/>
          <w:i/>
          <w:iCs/>
        </w:rPr>
        <w:t xml:space="preserve"> b) proporcionar información sobre las investigaciones de los abusos cometidos durante las protestas (…) indicando el número de casos en los que se involucran agentes del Estado y proporcionando datos estadísticos de las víctimas desglosados por sexo, edad y grupo étnico o nacionalidad.</w:t>
      </w:r>
    </w:p>
    <w:p w14:paraId="22E96AD6" w14:textId="77777777" w:rsidR="003D24BF" w:rsidRPr="003D24BF" w:rsidRDefault="003D24BF" w:rsidP="003D24BF">
      <w:pPr>
        <w:jc w:val="both"/>
        <w:rPr>
          <w:rFonts w:eastAsia="Calibri" w:cstheme="minorHAnsi"/>
          <w:i/>
          <w:iCs/>
          <w:shd w:val="clear" w:color="auto" w:fill="00FFFF"/>
        </w:rPr>
      </w:pPr>
    </w:p>
    <w:p w14:paraId="6FB45899"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 xml:space="preserve">Respuesta: </w:t>
      </w:r>
      <w:r w:rsidRPr="003D24BF">
        <w:rPr>
          <w:rFonts w:eastAsia="Times New Roman" w:cstheme="minorHAnsi"/>
          <w:i/>
          <w:iCs/>
          <w:color w:val="000000"/>
          <w:lang w:eastAsia="es-ES_tradnl"/>
        </w:rPr>
        <w:t xml:space="preserve">respecto de esta pregunta, la Dirección de Políticas y Estrategia informa que los sistemas misionales de la </w:t>
      </w:r>
      <w:r w:rsidRPr="003D24BF">
        <w:rPr>
          <w:rFonts w:cstheme="minorHAnsi"/>
          <w:i/>
          <w:iCs/>
          <w:color w:val="000000"/>
        </w:rPr>
        <w:t>Fiscalía no cuentan con variables sistematizadas que permitan identificar, de manera agregada, procesos ocurridos con ocasión de la protesta social en los años 2020, 2021 y 2022. Sin embargo, la Delegada para la Seguridad Territorial – DST, así como la Dirección Especializada contra las Violaciones a los Derechos Humanos-DECVDH han realizado un análisis de los casos allegados, que permite disponer de la información sobre las investigaciones que se adelantan por hechos relacionados con la protesta social</w:t>
      </w:r>
      <w:r w:rsidRPr="003D24BF">
        <w:rPr>
          <w:rFonts w:eastAsia="Times New Roman" w:cstheme="minorHAnsi"/>
          <w:i/>
          <w:iCs/>
          <w:color w:val="000000"/>
          <w:lang w:eastAsia="es-ES_tradnl"/>
        </w:rPr>
        <w:t xml:space="preserve"> de los años 2020 y 2021, la cual será presentada para responder la recomendación 25.</w:t>
      </w:r>
    </w:p>
    <w:p w14:paraId="74B7E302" w14:textId="77777777" w:rsidR="003D24BF" w:rsidRPr="003D24BF" w:rsidRDefault="003D24BF" w:rsidP="003D24BF">
      <w:pPr>
        <w:jc w:val="both"/>
        <w:rPr>
          <w:rFonts w:eastAsia="Times New Roman" w:cstheme="minorHAnsi"/>
          <w:i/>
          <w:iCs/>
          <w:color w:val="000000"/>
          <w:lang w:eastAsia="es-ES_tradnl"/>
        </w:rPr>
      </w:pPr>
      <w:r w:rsidRPr="003D24BF">
        <w:rPr>
          <w:rFonts w:eastAsia="Times New Roman" w:cstheme="minorHAnsi"/>
          <w:i/>
          <w:iCs/>
          <w:color w:val="000000"/>
          <w:lang w:eastAsia="es-ES_tradnl"/>
        </w:rPr>
        <w:t> </w:t>
      </w:r>
    </w:p>
    <w:p w14:paraId="4D8CC6A0" w14:textId="77777777" w:rsidR="003D24BF" w:rsidRPr="003D24BF" w:rsidRDefault="003D24BF" w:rsidP="003D24BF">
      <w:pPr>
        <w:jc w:val="both"/>
        <w:rPr>
          <w:rFonts w:eastAsia="Lucida Sans Unicode" w:cstheme="minorHAnsi"/>
          <w:i/>
          <w:iCs/>
          <w:kern w:val="3"/>
          <w:lang w:eastAsia="es-CO"/>
        </w:rPr>
      </w:pPr>
      <w:r w:rsidRPr="003D24BF">
        <w:rPr>
          <w:rFonts w:eastAsia="Times New Roman" w:cstheme="minorHAnsi"/>
          <w:i/>
          <w:iCs/>
          <w:color w:val="000000"/>
          <w:lang w:eastAsia="es-ES_tradnl"/>
        </w:rPr>
        <w:t xml:space="preserve">Con relación a los procesos del año 2020, hay un consolidado de </w:t>
      </w:r>
      <w:r w:rsidRPr="003D24BF">
        <w:rPr>
          <w:rFonts w:eastAsia="Times New Roman" w:cstheme="minorHAnsi"/>
          <w:b/>
          <w:bCs/>
          <w:i/>
          <w:iCs/>
          <w:color w:val="000000"/>
          <w:lang w:eastAsia="es-ES_tradnl"/>
        </w:rPr>
        <w:t>111</w:t>
      </w:r>
      <w:r w:rsidRPr="003D24BF">
        <w:rPr>
          <w:rFonts w:eastAsia="Times New Roman" w:cstheme="minorHAnsi"/>
          <w:i/>
          <w:iCs/>
          <w:color w:val="000000"/>
          <w:lang w:eastAsia="es-ES_tradnl"/>
        </w:rPr>
        <w:t xml:space="preserve"> casos y </w:t>
      </w:r>
      <w:r w:rsidRPr="003D24BF">
        <w:rPr>
          <w:rFonts w:eastAsia="Times New Roman" w:cstheme="minorHAnsi"/>
          <w:b/>
          <w:bCs/>
          <w:i/>
          <w:iCs/>
          <w:color w:val="000000"/>
          <w:lang w:eastAsia="es-ES_tradnl"/>
        </w:rPr>
        <w:t>105</w:t>
      </w:r>
      <w:r w:rsidRPr="003D24BF">
        <w:rPr>
          <w:rFonts w:eastAsia="Times New Roman" w:cstheme="minorHAnsi"/>
          <w:i/>
          <w:iCs/>
          <w:color w:val="000000"/>
          <w:lang w:eastAsia="es-ES_tradnl"/>
        </w:rPr>
        <w:t xml:space="preserve"> víctimas por las líneas de investigación de “ESMAD Abuso de autoridad” (año 2020) y “PONAL Abuso de autoridad” (año 2020). </w:t>
      </w:r>
    </w:p>
    <w:p w14:paraId="2CACCE8E" w14:textId="77777777" w:rsidR="003D24BF" w:rsidRPr="003D24BF" w:rsidRDefault="003D24BF" w:rsidP="003D24BF">
      <w:pPr>
        <w:jc w:val="both"/>
        <w:rPr>
          <w:rFonts w:cstheme="minorHAnsi"/>
          <w:i/>
          <w:iCs/>
        </w:rPr>
      </w:pPr>
      <w:r w:rsidRPr="003D24BF">
        <w:rPr>
          <w:rFonts w:eastAsia="Times New Roman" w:cstheme="minorHAnsi"/>
          <w:i/>
          <w:iCs/>
          <w:color w:val="000000"/>
          <w:lang w:eastAsia="es-ES_tradnl"/>
        </w:rPr>
        <w:t> </w:t>
      </w:r>
    </w:p>
    <w:p w14:paraId="7C7CDCAC" w14:textId="77777777" w:rsidR="003D24BF" w:rsidRPr="003D24BF" w:rsidRDefault="003D24BF" w:rsidP="003D24BF">
      <w:pPr>
        <w:jc w:val="both"/>
        <w:rPr>
          <w:rFonts w:cstheme="minorHAnsi"/>
          <w:i/>
          <w:iCs/>
        </w:rPr>
      </w:pPr>
      <w:r w:rsidRPr="003D24BF">
        <w:rPr>
          <w:rFonts w:eastAsia="Times New Roman" w:cstheme="minorHAnsi"/>
          <w:i/>
          <w:iCs/>
          <w:color w:val="000000"/>
          <w:lang w:eastAsia="es-ES_tradnl"/>
        </w:rPr>
        <w:t>Adicionalmente, teniendo en cuenta la información registrada en el sistema SPOA y, aquella reportada por los despachos a cargo de las investigaciones, se presenta un consolidado de 57 casos, con ocasión del Paro del 28 de abril de 2021, en donde el indiciado se encuentra caracterizado presuntamente como integrante de la fuerza pública. De los 57 casos, 24 se encuentran inactivos y 33 activos. De los casos activos, 23 procesos se encuentran en indagación, 2 en investigación y 8 en juicio. </w:t>
      </w:r>
    </w:p>
    <w:p w14:paraId="5D2AB070" w14:textId="77777777" w:rsidR="003D24BF" w:rsidRPr="003D24BF" w:rsidRDefault="003D24BF" w:rsidP="003D24BF">
      <w:pPr>
        <w:jc w:val="both"/>
        <w:rPr>
          <w:rFonts w:cstheme="minorHAnsi"/>
          <w:i/>
          <w:iCs/>
        </w:rPr>
      </w:pPr>
      <w:r w:rsidRPr="003D24BF">
        <w:rPr>
          <w:rFonts w:eastAsia="Times New Roman" w:cstheme="minorHAnsi"/>
          <w:i/>
          <w:iCs/>
          <w:color w:val="000000"/>
          <w:lang w:eastAsia="es-ES_tradnl"/>
        </w:rPr>
        <w:lastRenderedPageBreak/>
        <w:t>  </w:t>
      </w:r>
    </w:p>
    <w:p w14:paraId="49BF9F90" w14:textId="77777777" w:rsidR="003D24BF" w:rsidRPr="003D24BF" w:rsidRDefault="003D24BF" w:rsidP="003D24BF">
      <w:pPr>
        <w:jc w:val="both"/>
        <w:rPr>
          <w:rFonts w:cstheme="minorHAnsi"/>
          <w:i/>
          <w:iCs/>
        </w:rPr>
      </w:pPr>
      <w:r w:rsidRPr="003D24BF">
        <w:rPr>
          <w:rFonts w:eastAsia="Times New Roman" w:cstheme="minorHAnsi"/>
          <w:i/>
          <w:iCs/>
          <w:color w:val="000000"/>
          <w:lang w:eastAsia="es-ES_tradnl"/>
        </w:rPr>
        <w:t>Es necesario indicar que, la entidad ha hecho verificaciones, y actualizaciones en el sistema SPOA, de la información relacionada con la caracterización de las víctimas e indiciados en los procesos, razón por la cual, el número de indiciados presuntamente integrantes de la fuerza pública puede ser diferente al reportado en informes anteriores.</w:t>
      </w:r>
    </w:p>
    <w:p w14:paraId="57594036" w14:textId="77777777" w:rsidR="003D24BF" w:rsidRPr="003D24BF" w:rsidRDefault="003D24BF" w:rsidP="003D24BF">
      <w:pPr>
        <w:jc w:val="both"/>
        <w:rPr>
          <w:rFonts w:cstheme="minorHAnsi"/>
          <w:i/>
          <w:iCs/>
        </w:rPr>
      </w:pPr>
      <w:r w:rsidRPr="003D24BF">
        <w:rPr>
          <w:rFonts w:eastAsia="Times New Roman" w:cstheme="minorHAnsi"/>
          <w:i/>
          <w:iCs/>
          <w:color w:val="000000"/>
          <w:lang w:eastAsia="es-ES_tradnl"/>
        </w:rPr>
        <w:t> </w:t>
      </w:r>
    </w:p>
    <w:p w14:paraId="16013CD9" w14:textId="77777777" w:rsidR="003D24BF" w:rsidRPr="003D24BF" w:rsidRDefault="003D24BF" w:rsidP="003D24BF">
      <w:pPr>
        <w:jc w:val="both"/>
        <w:rPr>
          <w:rFonts w:cstheme="minorHAnsi"/>
          <w:i/>
          <w:iCs/>
        </w:rPr>
      </w:pPr>
      <w:r w:rsidRPr="003D24BF">
        <w:rPr>
          <w:rFonts w:eastAsia="Times New Roman" w:cstheme="minorHAnsi"/>
          <w:i/>
          <w:iCs/>
          <w:color w:val="000000"/>
          <w:lang w:eastAsia="es-ES_tradnl"/>
        </w:rPr>
        <w:t>Por último, cabe resaltar que la Fiscalía General de la Nación trabaja en una línea de investigación por casos de abuso de autoridad en el marco de las manifestaciones sociales del año 2021, dentro de la cual pueden estar incluidos procesos con indiciados fuerza pública.</w:t>
      </w:r>
      <w:r w:rsidRPr="003D24BF">
        <w:rPr>
          <w:rStyle w:val="FootnoteReference"/>
          <w:rFonts w:eastAsia="Times New Roman" w:cstheme="minorHAnsi"/>
          <w:i/>
          <w:iCs/>
          <w:color w:val="000000"/>
          <w:lang w:eastAsia="es-ES_tradnl"/>
        </w:rPr>
        <w:footnoteReference w:id="13"/>
      </w:r>
      <w:r w:rsidRPr="003D24BF">
        <w:rPr>
          <w:rFonts w:eastAsia="Times New Roman" w:cstheme="minorHAnsi"/>
          <w:i/>
          <w:iCs/>
          <w:color w:val="000000"/>
          <w:lang w:eastAsia="es-ES_tradnl"/>
        </w:rPr>
        <w:t xml:space="preserve"> </w:t>
      </w:r>
    </w:p>
    <w:p w14:paraId="48881385" w14:textId="77777777" w:rsidR="003D24BF" w:rsidRPr="003D24BF" w:rsidRDefault="003D24BF" w:rsidP="003D24BF">
      <w:pPr>
        <w:jc w:val="both"/>
        <w:rPr>
          <w:rFonts w:eastAsia="Times New Roman" w:cstheme="minorHAnsi"/>
          <w:i/>
          <w:iCs/>
          <w:color w:val="000000"/>
          <w:lang w:eastAsia="es-ES_tradnl"/>
        </w:rPr>
      </w:pPr>
    </w:p>
    <w:p w14:paraId="2761A21F" w14:textId="77777777" w:rsidR="003D24BF" w:rsidRPr="003D24BF" w:rsidRDefault="003D24BF" w:rsidP="003D24BF">
      <w:pPr>
        <w:jc w:val="both"/>
        <w:rPr>
          <w:rFonts w:eastAsia="Lucida Sans Unicode" w:cstheme="minorHAnsi"/>
          <w:i/>
          <w:iCs/>
          <w:kern w:val="3"/>
          <w:lang w:eastAsia="es-CO"/>
        </w:rPr>
      </w:pPr>
      <w:r w:rsidRPr="003D24BF">
        <w:rPr>
          <w:rFonts w:eastAsia="Times New Roman" w:cstheme="minorHAnsi"/>
          <w:i/>
          <w:iCs/>
          <w:color w:val="000000"/>
          <w:lang w:eastAsia="es-ES_tradnl"/>
        </w:rPr>
        <w:t>Ahora bien, para ampliar la información relacionada con la caracterización de víctimas la tabla que se acompaña a continuación presenta la información desagregada por sexo y grupo etario. </w:t>
      </w:r>
    </w:p>
    <w:p w14:paraId="679539B4" w14:textId="77777777" w:rsidR="003D24BF" w:rsidRPr="003D24BF" w:rsidRDefault="003D24BF" w:rsidP="003D24BF">
      <w:pPr>
        <w:rPr>
          <w:rFonts w:eastAsia="Times New Roman" w:cstheme="minorHAnsi"/>
          <w:i/>
          <w:iCs/>
          <w:color w:val="000000"/>
          <w:lang w:eastAsia="es-ES_tradnl"/>
        </w:rPr>
      </w:pPr>
    </w:p>
    <w:p w14:paraId="62D3A24E" w14:textId="77777777" w:rsidR="003D24BF" w:rsidRPr="003D24BF" w:rsidRDefault="003D24BF" w:rsidP="003D24BF">
      <w:pPr>
        <w:jc w:val="center"/>
        <w:rPr>
          <w:rFonts w:eastAsia="Times New Roman" w:cstheme="minorHAnsi"/>
          <w:b/>
          <w:bCs/>
          <w:i/>
          <w:iCs/>
          <w:color w:val="000000"/>
          <w:lang w:eastAsia="es-ES_tradnl"/>
        </w:rPr>
      </w:pPr>
      <w:r w:rsidRPr="003D24BF">
        <w:rPr>
          <w:rFonts w:eastAsia="Times New Roman" w:cstheme="minorHAnsi"/>
          <w:b/>
          <w:bCs/>
          <w:i/>
          <w:iCs/>
          <w:color w:val="000000"/>
          <w:lang w:eastAsia="es-ES_tradnl"/>
        </w:rPr>
        <w:t>Tabla. Víctimas en el marco de la protesta social 2020 a 2022 por sexo y grupo etario.</w:t>
      </w:r>
    </w:p>
    <w:p w14:paraId="6C066419" w14:textId="77777777" w:rsidR="003D24BF" w:rsidRPr="003D24BF" w:rsidRDefault="003D24BF" w:rsidP="003D24BF">
      <w:pPr>
        <w:jc w:val="center"/>
        <w:rPr>
          <w:rFonts w:eastAsia="Lucida Sans Unicode" w:cstheme="minorHAnsi"/>
          <w:i/>
          <w:iCs/>
          <w:kern w:val="3"/>
          <w:lang w:eastAsia="es-CO"/>
        </w:rPr>
      </w:pPr>
    </w:p>
    <w:tbl>
      <w:tblPr>
        <w:tblW w:w="7717" w:type="dxa"/>
        <w:jc w:val="center"/>
        <w:tblCellMar>
          <w:left w:w="10" w:type="dxa"/>
          <w:right w:w="10" w:type="dxa"/>
        </w:tblCellMar>
        <w:tblLook w:val="04A0" w:firstRow="1" w:lastRow="0" w:firstColumn="1" w:lastColumn="0" w:noHBand="0" w:noVBand="1"/>
      </w:tblPr>
      <w:tblGrid>
        <w:gridCol w:w="1621"/>
        <w:gridCol w:w="4536"/>
        <w:gridCol w:w="1560"/>
      </w:tblGrid>
      <w:tr w:rsidR="003D24BF" w:rsidRPr="003D24BF" w14:paraId="1F9FC4F6" w14:textId="77777777" w:rsidTr="003D24BF">
        <w:trPr>
          <w:trHeight w:val="217"/>
          <w:jc w:val="center"/>
        </w:trPr>
        <w:tc>
          <w:tcPr>
            <w:tcW w:w="1621"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hideMark/>
          </w:tcPr>
          <w:p w14:paraId="4C3B0426" w14:textId="77777777" w:rsidR="003D24BF" w:rsidRPr="003D24BF" w:rsidRDefault="003D24BF">
            <w:pPr>
              <w:jc w:val="center"/>
              <w:rPr>
                <w:rFonts w:eastAsia="Times New Roman" w:cstheme="minorHAnsi"/>
                <w:b/>
                <w:bCs/>
                <w:i/>
                <w:iCs/>
                <w:color w:val="000000"/>
              </w:rPr>
            </w:pPr>
            <w:r w:rsidRPr="003D24BF">
              <w:rPr>
                <w:rFonts w:eastAsia="Times New Roman" w:cstheme="minorHAnsi"/>
                <w:b/>
                <w:bCs/>
                <w:i/>
                <w:iCs/>
                <w:color w:val="000000"/>
              </w:rPr>
              <w:t>Sexo</w:t>
            </w:r>
          </w:p>
        </w:tc>
        <w:tc>
          <w:tcPr>
            <w:tcW w:w="4536"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hideMark/>
          </w:tcPr>
          <w:p w14:paraId="0F1B0365" w14:textId="77777777" w:rsidR="003D24BF" w:rsidRPr="003D24BF" w:rsidRDefault="003D24BF">
            <w:pPr>
              <w:jc w:val="center"/>
              <w:rPr>
                <w:rFonts w:eastAsia="Times New Roman" w:cstheme="minorHAnsi"/>
                <w:b/>
                <w:bCs/>
                <w:i/>
                <w:iCs/>
                <w:color w:val="000000"/>
              </w:rPr>
            </w:pPr>
            <w:r w:rsidRPr="003D24BF">
              <w:rPr>
                <w:rFonts w:eastAsia="Times New Roman" w:cstheme="minorHAnsi"/>
                <w:b/>
                <w:bCs/>
                <w:i/>
                <w:iCs/>
                <w:color w:val="000000"/>
              </w:rPr>
              <w:t>Grupo etario</w:t>
            </w:r>
          </w:p>
        </w:tc>
        <w:tc>
          <w:tcPr>
            <w:tcW w:w="1560"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hideMark/>
          </w:tcPr>
          <w:p w14:paraId="1A5DE826" w14:textId="77777777" w:rsidR="003D24BF" w:rsidRPr="003D24BF" w:rsidRDefault="003D24BF">
            <w:pPr>
              <w:jc w:val="center"/>
              <w:rPr>
                <w:rFonts w:eastAsia="Times New Roman" w:cstheme="minorHAnsi"/>
                <w:b/>
                <w:bCs/>
                <w:i/>
                <w:iCs/>
                <w:color w:val="000000"/>
              </w:rPr>
            </w:pPr>
            <w:r w:rsidRPr="003D24BF">
              <w:rPr>
                <w:rFonts w:eastAsia="Times New Roman" w:cstheme="minorHAnsi"/>
                <w:b/>
                <w:bCs/>
                <w:i/>
                <w:iCs/>
                <w:color w:val="000000"/>
              </w:rPr>
              <w:t>Víctimas</w:t>
            </w:r>
          </w:p>
        </w:tc>
      </w:tr>
      <w:tr w:rsidR="003D24BF" w:rsidRPr="003D24BF" w14:paraId="6BF29714" w14:textId="77777777" w:rsidTr="003D24BF">
        <w:trPr>
          <w:trHeight w:val="60"/>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F53CBF6" w14:textId="77777777" w:rsidR="003D24BF" w:rsidRPr="003D24BF" w:rsidRDefault="003D24BF">
            <w:pPr>
              <w:jc w:val="center"/>
              <w:rPr>
                <w:rFonts w:eastAsia="Lucida Sans Unicode" w:cstheme="minorHAnsi"/>
                <w:i/>
                <w:iCs/>
                <w:kern w:val="3"/>
                <w:lang w:val="en-US"/>
              </w:rPr>
            </w:pPr>
            <w:r w:rsidRPr="003D24BF">
              <w:rPr>
                <w:rFonts w:eastAsia="Times New Roman" w:cstheme="minorHAnsi"/>
                <w:i/>
                <w:iCs/>
                <w:color w:val="000000"/>
                <w:lang w:eastAsia="es-ES_tradnl"/>
              </w:rPr>
              <w:t>(en blanco)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CC477DA" w14:textId="77777777" w:rsidR="003D24BF" w:rsidRPr="003D24BF" w:rsidRDefault="003D24BF">
            <w:pPr>
              <w:rPr>
                <w:rFonts w:cstheme="minorHAnsi"/>
                <w:i/>
                <w:iCs/>
              </w:rPr>
            </w:pPr>
            <w:r w:rsidRPr="003D24BF">
              <w:rPr>
                <w:rFonts w:eastAsia="Times New Roman" w:cstheme="minorHAnsi"/>
                <w:i/>
                <w:iCs/>
                <w:color w:val="000000"/>
                <w:lang w:eastAsia="es-ES_tradnl"/>
              </w:rPr>
              <w:t>(en blanco)</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836DE14"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1</w:t>
            </w:r>
          </w:p>
        </w:tc>
      </w:tr>
      <w:tr w:rsidR="003D24BF" w:rsidRPr="003D24BF" w14:paraId="05F1E0EB" w14:textId="77777777" w:rsidTr="003D24BF">
        <w:trPr>
          <w:trHeight w:val="60"/>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49AD72C"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(en blanco)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33D8508" w14:textId="77777777" w:rsidR="003D24BF" w:rsidRPr="003D24BF" w:rsidRDefault="003D24BF">
            <w:pPr>
              <w:rPr>
                <w:rFonts w:cstheme="minorHAnsi"/>
                <w:i/>
                <w:iCs/>
              </w:rPr>
            </w:pPr>
            <w:r w:rsidRPr="003D24BF">
              <w:rPr>
                <w:rFonts w:eastAsia="Times New Roman" w:cstheme="minorHAnsi"/>
                <w:i/>
                <w:iCs/>
                <w:color w:val="000000"/>
                <w:lang w:eastAsia="es-ES_tradnl"/>
              </w:rPr>
              <w:t>Sin dato</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A2559C5"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94</w:t>
            </w:r>
          </w:p>
        </w:tc>
      </w:tr>
      <w:tr w:rsidR="003D24BF" w:rsidRPr="003D24BF" w14:paraId="1FBE7911" w14:textId="77777777" w:rsidTr="003D24BF">
        <w:trPr>
          <w:trHeight w:val="133"/>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B4E3EB6"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Femenino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3C88D74" w14:textId="77777777" w:rsidR="003D24BF" w:rsidRPr="003D24BF" w:rsidRDefault="003D24BF">
            <w:pPr>
              <w:rPr>
                <w:rFonts w:cstheme="minorHAnsi"/>
                <w:i/>
                <w:iCs/>
              </w:rPr>
            </w:pPr>
            <w:r w:rsidRPr="003D24BF">
              <w:rPr>
                <w:rFonts w:eastAsia="Times New Roman" w:cstheme="minorHAnsi"/>
                <w:i/>
                <w:iCs/>
                <w:color w:val="000000"/>
                <w:lang w:eastAsia="es-ES_tradnl"/>
              </w:rPr>
              <w:t>Adolescente de 14 a 17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FE783F6"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4</w:t>
            </w:r>
          </w:p>
        </w:tc>
      </w:tr>
      <w:tr w:rsidR="003D24BF" w:rsidRPr="003D24BF" w14:paraId="47F7023C" w14:textId="77777777" w:rsidTr="003D24BF">
        <w:trPr>
          <w:trHeight w:val="136"/>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9374F06"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Femenino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9DF8ED2" w14:textId="77777777" w:rsidR="003D24BF" w:rsidRPr="003D24BF" w:rsidRDefault="003D24BF">
            <w:pPr>
              <w:rPr>
                <w:rFonts w:cstheme="minorHAnsi"/>
                <w:i/>
                <w:iCs/>
              </w:rPr>
            </w:pPr>
            <w:r w:rsidRPr="003D24BF">
              <w:rPr>
                <w:rFonts w:eastAsia="Times New Roman" w:cstheme="minorHAnsi"/>
                <w:i/>
                <w:iCs/>
                <w:color w:val="000000"/>
                <w:lang w:eastAsia="es-ES_tradnl"/>
              </w:rPr>
              <w:t>Adulto entre 27 y 59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076C882"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30</w:t>
            </w:r>
          </w:p>
        </w:tc>
      </w:tr>
      <w:tr w:rsidR="003D24BF" w:rsidRPr="003D24BF" w14:paraId="4CC4CD09" w14:textId="77777777" w:rsidTr="003D24BF">
        <w:trPr>
          <w:trHeight w:val="154"/>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A1D9DEC"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Femenino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D4056AE" w14:textId="77777777" w:rsidR="003D24BF" w:rsidRPr="003D24BF" w:rsidRDefault="003D24BF">
            <w:pPr>
              <w:rPr>
                <w:rFonts w:cstheme="minorHAnsi"/>
                <w:i/>
                <w:iCs/>
              </w:rPr>
            </w:pPr>
            <w:r w:rsidRPr="003D24BF">
              <w:rPr>
                <w:rFonts w:eastAsia="Times New Roman" w:cstheme="minorHAnsi"/>
                <w:i/>
                <w:iCs/>
                <w:color w:val="000000"/>
                <w:lang w:eastAsia="es-ES_tradnl"/>
              </w:rPr>
              <w:t>Adulto mayor. Personas igual o mayor a 60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84A12EC" w14:textId="77777777" w:rsidR="003D24BF" w:rsidRPr="003D24BF" w:rsidRDefault="003D24BF">
            <w:pPr>
              <w:jc w:val="center"/>
              <w:rPr>
                <w:rFonts w:cstheme="minorHAnsi"/>
                <w:i/>
                <w:iCs/>
                <w:lang w:val="en-US"/>
              </w:rPr>
            </w:pPr>
            <w:r w:rsidRPr="003D24BF">
              <w:rPr>
                <w:rFonts w:eastAsia="Times New Roman" w:cstheme="minorHAnsi"/>
                <w:i/>
                <w:iCs/>
                <w:color w:val="000000"/>
                <w:lang w:eastAsia="es-ES_tradnl"/>
              </w:rPr>
              <w:t>1</w:t>
            </w:r>
          </w:p>
        </w:tc>
      </w:tr>
      <w:tr w:rsidR="003D24BF" w:rsidRPr="003D24BF" w14:paraId="30D9342B" w14:textId="77777777" w:rsidTr="003D24BF">
        <w:trPr>
          <w:trHeight w:val="190"/>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4FAC24A"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Femenino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2FC5991" w14:textId="77777777" w:rsidR="003D24BF" w:rsidRPr="003D24BF" w:rsidRDefault="003D24BF">
            <w:pPr>
              <w:rPr>
                <w:rFonts w:cstheme="minorHAnsi"/>
                <w:i/>
                <w:iCs/>
              </w:rPr>
            </w:pPr>
            <w:r w:rsidRPr="003D24BF">
              <w:rPr>
                <w:rFonts w:eastAsia="Times New Roman" w:cstheme="minorHAnsi"/>
                <w:i/>
                <w:iCs/>
                <w:color w:val="000000"/>
                <w:lang w:eastAsia="es-ES_tradnl"/>
              </w:rPr>
              <w:t>Joven de 18 a 26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604CA7E"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25</w:t>
            </w:r>
          </w:p>
        </w:tc>
      </w:tr>
      <w:tr w:rsidR="003D24BF" w:rsidRPr="003D24BF" w14:paraId="61BCE0F1" w14:textId="77777777" w:rsidTr="003D24BF">
        <w:trPr>
          <w:trHeight w:val="207"/>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7B31AC8"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Femenino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D17373C" w14:textId="77777777" w:rsidR="003D24BF" w:rsidRPr="003D24BF" w:rsidRDefault="003D24BF">
            <w:pPr>
              <w:rPr>
                <w:rFonts w:cstheme="minorHAnsi"/>
                <w:i/>
                <w:iCs/>
              </w:rPr>
            </w:pPr>
            <w:r w:rsidRPr="003D24BF">
              <w:rPr>
                <w:rFonts w:eastAsia="Times New Roman" w:cstheme="minorHAnsi"/>
                <w:i/>
                <w:iCs/>
                <w:color w:val="000000"/>
                <w:lang w:eastAsia="es-ES_tradnl"/>
              </w:rPr>
              <w:t>Niño, niña. Población de 0 a 13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EAEC4B4" w14:textId="77777777" w:rsidR="003D24BF" w:rsidRPr="003D24BF" w:rsidRDefault="003D24BF">
            <w:pPr>
              <w:jc w:val="center"/>
              <w:rPr>
                <w:rFonts w:cstheme="minorHAnsi"/>
                <w:i/>
                <w:iCs/>
                <w:lang w:val="en-US"/>
              </w:rPr>
            </w:pPr>
            <w:r w:rsidRPr="003D24BF">
              <w:rPr>
                <w:rFonts w:eastAsia="Times New Roman" w:cstheme="minorHAnsi"/>
                <w:i/>
                <w:iCs/>
                <w:color w:val="000000"/>
                <w:lang w:eastAsia="es-ES_tradnl"/>
              </w:rPr>
              <w:t>5</w:t>
            </w:r>
          </w:p>
        </w:tc>
      </w:tr>
      <w:tr w:rsidR="003D24BF" w:rsidRPr="003D24BF" w14:paraId="4B620D4F" w14:textId="77777777" w:rsidTr="003D24BF">
        <w:trPr>
          <w:trHeight w:val="198"/>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60E5631"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Femenino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F0D6B13" w14:textId="77777777" w:rsidR="003D24BF" w:rsidRPr="003D24BF" w:rsidRDefault="003D24BF">
            <w:pPr>
              <w:rPr>
                <w:rFonts w:cstheme="minorHAnsi"/>
                <w:i/>
                <w:iCs/>
              </w:rPr>
            </w:pPr>
            <w:r w:rsidRPr="003D24BF">
              <w:rPr>
                <w:rFonts w:eastAsia="Times New Roman" w:cstheme="minorHAnsi"/>
                <w:i/>
                <w:iCs/>
                <w:color w:val="000000"/>
                <w:lang w:eastAsia="es-ES_tradnl"/>
              </w:rPr>
              <w:t>Sin dato</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0D16024"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91</w:t>
            </w:r>
          </w:p>
        </w:tc>
      </w:tr>
      <w:tr w:rsidR="003D24BF" w:rsidRPr="003D24BF" w14:paraId="6B1A65D6" w14:textId="77777777" w:rsidTr="003D24BF">
        <w:trPr>
          <w:trHeight w:val="73"/>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BA56D70"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Masculino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4641E14" w14:textId="77777777" w:rsidR="003D24BF" w:rsidRPr="003D24BF" w:rsidRDefault="003D24BF">
            <w:pPr>
              <w:rPr>
                <w:rFonts w:cstheme="minorHAnsi"/>
                <w:i/>
                <w:iCs/>
              </w:rPr>
            </w:pPr>
            <w:r w:rsidRPr="003D24BF">
              <w:rPr>
                <w:rFonts w:eastAsia="Times New Roman" w:cstheme="minorHAnsi"/>
                <w:i/>
                <w:iCs/>
                <w:color w:val="000000"/>
                <w:lang w:eastAsia="es-ES_tradnl"/>
              </w:rPr>
              <w:t>Adolescente de 14 a 17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FE2CE8A"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15</w:t>
            </w:r>
          </w:p>
        </w:tc>
      </w:tr>
      <w:tr w:rsidR="003D24BF" w:rsidRPr="003D24BF" w14:paraId="668BD57D" w14:textId="77777777" w:rsidTr="003D24BF">
        <w:trPr>
          <w:trHeight w:val="92"/>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EC1BD8C"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Masculino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99198FA" w14:textId="77777777" w:rsidR="003D24BF" w:rsidRPr="003D24BF" w:rsidRDefault="003D24BF">
            <w:pPr>
              <w:rPr>
                <w:rFonts w:cstheme="minorHAnsi"/>
                <w:i/>
                <w:iCs/>
              </w:rPr>
            </w:pPr>
            <w:r w:rsidRPr="003D24BF">
              <w:rPr>
                <w:rFonts w:eastAsia="Times New Roman" w:cstheme="minorHAnsi"/>
                <w:i/>
                <w:iCs/>
                <w:color w:val="000000"/>
                <w:lang w:eastAsia="es-ES_tradnl"/>
              </w:rPr>
              <w:t>Adulto entre 27 y 59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1A65EB4"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91</w:t>
            </w:r>
          </w:p>
        </w:tc>
      </w:tr>
      <w:tr w:rsidR="003D24BF" w:rsidRPr="003D24BF" w14:paraId="05258321" w14:textId="77777777" w:rsidTr="003D24BF">
        <w:trPr>
          <w:trHeight w:val="60"/>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D89FBCC" w14:textId="77777777" w:rsidR="003D24BF" w:rsidRPr="003D24BF" w:rsidRDefault="003D24BF">
            <w:pPr>
              <w:jc w:val="center"/>
              <w:rPr>
                <w:rFonts w:cstheme="minorHAnsi"/>
                <w:i/>
                <w:iCs/>
              </w:rPr>
            </w:pPr>
            <w:r w:rsidRPr="003D24BF">
              <w:rPr>
                <w:rFonts w:eastAsia="Times New Roman" w:cstheme="minorHAnsi"/>
                <w:i/>
                <w:iCs/>
                <w:color w:val="000000"/>
                <w:lang w:eastAsia="es-ES_tradnl"/>
              </w:rPr>
              <w:lastRenderedPageBreak/>
              <w:t>Masculino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518D88D1" w14:textId="77777777" w:rsidR="003D24BF" w:rsidRPr="003D24BF" w:rsidRDefault="003D24BF">
            <w:pPr>
              <w:rPr>
                <w:rFonts w:cstheme="minorHAnsi"/>
                <w:i/>
                <w:iCs/>
              </w:rPr>
            </w:pPr>
            <w:r w:rsidRPr="003D24BF">
              <w:rPr>
                <w:rFonts w:eastAsia="Times New Roman" w:cstheme="minorHAnsi"/>
                <w:i/>
                <w:iCs/>
                <w:color w:val="000000"/>
                <w:lang w:eastAsia="es-ES_tradnl"/>
              </w:rPr>
              <w:t>Adulto mayor. Personas igual o mayor a 60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DC68D3F" w14:textId="77777777" w:rsidR="003D24BF" w:rsidRPr="003D24BF" w:rsidRDefault="003D24BF">
            <w:pPr>
              <w:jc w:val="center"/>
              <w:rPr>
                <w:rFonts w:cstheme="minorHAnsi"/>
                <w:i/>
                <w:iCs/>
                <w:lang w:val="en-US"/>
              </w:rPr>
            </w:pPr>
            <w:r w:rsidRPr="003D24BF">
              <w:rPr>
                <w:rFonts w:eastAsia="Times New Roman" w:cstheme="minorHAnsi"/>
                <w:i/>
                <w:iCs/>
                <w:color w:val="000000"/>
                <w:lang w:eastAsia="es-ES_tradnl"/>
              </w:rPr>
              <w:t>2</w:t>
            </w:r>
          </w:p>
        </w:tc>
      </w:tr>
      <w:tr w:rsidR="003D24BF" w:rsidRPr="003D24BF" w14:paraId="7B2DF498" w14:textId="77777777" w:rsidTr="003D24BF">
        <w:trPr>
          <w:trHeight w:val="132"/>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B244948"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Masculino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0A1BFCCB" w14:textId="77777777" w:rsidR="003D24BF" w:rsidRPr="003D24BF" w:rsidRDefault="003D24BF">
            <w:pPr>
              <w:rPr>
                <w:rFonts w:cstheme="minorHAnsi"/>
                <w:i/>
                <w:iCs/>
              </w:rPr>
            </w:pPr>
            <w:r w:rsidRPr="003D24BF">
              <w:rPr>
                <w:rFonts w:eastAsia="Times New Roman" w:cstheme="minorHAnsi"/>
                <w:i/>
                <w:iCs/>
                <w:color w:val="000000"/>
                <w:lang w:eastAsia="es-ES_tradnl"/>
              </w:rPr>
              <w:t>Joven de 18 a 26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6EBD9C9C"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128</w:t>
            </w:r>
          </w:p>
        </w:tc>
      </w:tr>
      <w:tr w:rsidR="003D24BF" w:rsidRPr="003D24BF" w14:paraId="521D1843" w14:textId="77777777" w:rsidTr="003D24BF">
        <w:trPr>
          <w:trHeight w:val="150"/>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D0D6906"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Masculino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7682E41E" w14:textId="77777777" w:rsidR="003D24BF" w:rsidRPr="003D24BF" w:rsidRDefault="003D24BF">
            <w:pPr>
              <w:rPr>
                <w:rFonts w:cstheme="minorHAnsi"/>
                <w:i/>
                <w:iCs/>
              </w:rPr>
            </w:pPr>
            <w:r w:rsidRPr="003D24BF">
              <w:rPr>
                <w:rFonts w:eastAsia="Times New Roman" w:cstheme="minorHAnsi"/>
                <w:i/>
                <w:iCs/>
                <w:color w:val="000000"/>
                <w:lang w:eastAsia="es-ES_tradnl"/>
              </w:rPr>
              <w:t>Niño, niña. Población de 0 a 13 años.</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1676440B" w14:textId="77777777" w:rsidR="003D24BF" w:rsidRPr="003D24BF" w:rsidRDefault="003D24BF">
            <w:pPr>
              <w:jc w:val="center"/>
              <w:rPr>
                <w:rFonts w:cstheme="minorHAnsi"/>
                <w:i/>
                <w:iCs/>
                <w:lang w:val="en-US"/>
              </w:rPr>
            </w:pPr>
            <w:r w:rsidRPr="003D24BF">
              <w:rPr>
                <w:rFonts w:eastAsia="Times New Roman" w:cstheme="minorHAnsi"/>
                <w:i/>
                <w:iCs/>
                <w:color w:val="000000"/>
                <w:lang w:eastAsia="es-ES_tradnl"/>
              </w:rPr>
              <w:t>1</w:t>
            </w:r>
          </w:p>
        </w:tc>
      </w:tr>
      <w:tr w:rsidR="003D24BF" w:rsidRPr="003D24BF" w14:paraId="5891229E" w14:textId="77777777" w:rsidTr="003D24BF">
        <w:trPr>
          <w:trHeight w:val="60"/>
          <w:jc w:val="center"/>
        </w:trPr>
        <w:tc>
          <w:tcPr>
            <w:tcW w:w="1621"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1389A02"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Masculino</w:t>
            </w:r>
          </w:p>
        </w:tc>
        <w:tc>
          <w:tcPr>
            <w:tcW w:w="4536"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33790622" w14:textId="77777777" w:rsidR="003D24BF" w:rsidRPr="003D24BF" w:rsidRDefault="003D24BF">
            <w:pPr>
              <w:rPr>
                <w:rFonts w:cstheme="minorHAnsi"/>
                <w:i/>
                <w:iCs/>
              </w:rPr>
            </w:pPr>
            <w:r w:rsidRPr="003D24BF">
              <w:rPr>
                <w:rFonts w:eastAsia="Times New Roman" w:cstheme="minorHAnsi"/>
                <w:i/>
                <w:iCs/>
                <w:color w:val="000000"/>
                <w:lang w:eastAsia="es-ES_tradnl"/>
              </w:rPr>
              <w:t>Sin dato</w:t>
            </w:r>
          </w:p>
        </w:tc>
        <w:tc>
          <w:tcPr>
            <w:tcW w:w="1560"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44ED2429" w14:textId="77777777" w:rsidR="003D24BF" w:rsidRPr="003D24BF" w:rsidRDefault="003D24BF">
            <w:pPr>
              <w:jc w:val="center"/>
              <w:rPr>
                <w:rFonts w:cstheme="minorHAnsi"/>
                <w:i/>
                <w:iCs/>
              </w:rPr>
            </w:pPr>
            <w:r w:rsidRPr="003D24BF">
              <w:rPr>
                <w:rFonts w:eastAsia="Times New Roman" w:cstheme="minorHAnsi"/>
                <w:i/>
                <w:iCs/>
                <w:color w:val="000000"/>
                <w:lang w:eastAsia="es-ES_tradnl"/>
              </w:rPr>
              <w:t>182</w:t>
            </w:r>
          </w:p>
        </w:tc>
      </w:tr>
      <w:tr w:rsidR="003D24BF" w:rsidRPr="003D24BF" w14:paraId="20009869" w14:textId="77777777" w:rsidTr="003D24BF">
        <w:trPr>
          <w:trHeight w:val="158"/>
          <w:jc w:val="center"/>
        </w:trPr>
        <w:tc>
          <w:tcPr>
            <w:tcW w:w="1621"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52E9EC8D" w14:textId="77777777" w:rsidR="003D24BF" w:rsidRPr="003D24BF" w:rsidRDefault="003D24BF">
            <w:pPr>
              <w:jc w:val="center"/>
              <w:rPr>
                <w:rFonts w:cstheme="minorHAnsi"/>
                <w:i/>
                <w:iCs/>
              </w:rPr>
            </w:pPr>
            <w:r w:rsidRPr="003D24BF">
              <w:rPr>
                <w:rFonts w:eastAsia="Times New Roman" w:cstheme="minorHAnsi"/>
                <w:b/>
                <w:bCs/>
                <w:i/>
                <w:iCs/>
                <w:color w:val="000000"/>
                <w:lang w:eastAsia="es-ES_tradnl"/>
              </w:rPr>
              <w:t>Total</w:t>
            </w:r>
          </w:p>
        </w:tc>
        <w:tc>
          <w:tcPr>
            <w:tcW w:w="4536"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tcPr>
          <w:p w14:paraId="7324BF4D" w14:textId="77777777" w:rsidR="003D24BF" w:rsidRPr="003D24BF" w:rsidRDefault="003D24BF">
            <w:pPr>
              <w:jc w:val="center"/>
              <w:rPr>
                <w:rFonts w:eastAsia="Times New Roman" w:cstheme="minorHAnsi"/>
                <w:b/>
                <w:bCs/>
                <w:i/>
                <w:iCs/>
                <w:lang w:eastAsia="es-ES_tradnl"/>
              </w:rPr>
            </w:pPr>
          </w:p>
        </w:tc>
        <w:tc>
          <w:tcPr>
            <w:tcW w:w="1560" w:type="dxa"/>
            <w:tcBorders>
              <w:top w:val="single" w:sz="4" w:space="0" w:color="000000"/>
              <w:left w:val="single" w:sz="4" w:space="0" w:color="000000"/>
              <w:bottom w:val="single" w:sz="4" w:space="0" w:color="000000"/>
              <w:right w:val="single" w:sz="4" w:space="0" w:color="000000"/>
            </w:tcBorders>
            <w:shd w:val="clear" w:color="auto" w:fill="DBDBDB"/>
            <w:noWrap/>
            <w:tcMar>
              <w:top w:w="0" w:type="dxa"/>
              <w:left w:w="70" w:type="dxa"/>
              <w:bottom w:w="0" w:type="dxa"/>
              <w:right w:w="70" w:type="dxa"/>
            </w:tcMar>
            <w:vAlign w:val="center"/>
            <w:hideMark/>
          </w:tcPr>
          <w:p w14:paraId="63CBE442" w14:textId="77777777" w:rsidR="003D24BF" w:rsidRPr="003D24BF" w:rsidRDefault="003D24BF">
            <w:pPr>
              <w:jc w:val="center"/>
              <w:rPr>
                <w:rFonts w:eastAsia="Lucida Sans Unicode" w:cstheme="minorHAnsi"/>
                <w:i/>
                <w:iCs/>
                <w:kern w:val="3"/>
                <w:lang w:val="en-US" w:eastAsia="es-CO"/>
              </w:rPr>
            </w:pPr>
            <w:r w:rsidRPr="003D24BF">
              <w:rPr>
                <w:rFonts w:eastAsia="Times New Roman" w:cstheme="minorHAnsi"/>
                <w:b/>
                <w:bCs/>
                <w:i/>
                <w:iCs/>
                <w:color w:val="000000"/>
                <w:lang w:eastAsia="es-ES_tradnl"/>
              </w:rPr>
              <w:t>670</w:t>
            </w:r>
          </w:p>
        </w:tc>
      </w:tr>
    </w:tbl>
    <w:p w14:paraId="51E3C537" w14:textId="77777777" w:rsidR="003D24BF" w:rsidRPr="003D24BF" w:rsidRDefault="003D24BF" w:rsidP="003D24BF">
      <w:pPr>
        <w:jc w:val="both"/>
        <w:rPr>
          <w:rFonts w:eastAsia="Calibri" w:cstheme="minorHAnsi"/>
          <w:i/>
          <w:iCs/>
          <w:shd w:val="clear" w:color="auto" w:fill="00FFFF"/>
        </w:rPr>
      </w:pPr>
    </w:p>
    <w:p w14:paraId="2A11BD5A" w14:textId="77777777" w:rsidR="003D24BF" w:rsidRPr="003D24BF" w:rsidRDefault="003D24BF" w:rsidP="003D24BF">
      <w:pPr>
        <w:jc w:val="both"/>
        <w:rPr>
          <w:rFonts w:eastAsia="Calibri" w:cstheme="minorHAnsi"/>
          <w:b/>
          <w:bCs/>
          <w:i/>
          <w:iCs/>
        </w:rPr>
      </w:pPr>
    </w:p>
    <w:p w14:paraId="0599EE88" w14:textId="77777777" w:rsidR="003D24BF" w:rsidRPr="003D24BF" w:rsidRDefault="003D24BF" w:rsidP="003D24BF">
      <w:pPr>
        <w:jc w:val="both"/>
        <w:rPr>
          <w:rFonts w:eastAsia="Calibri" w:cstheme="minorHAnsi"/>
          <w:b/>
          <w:bCs/>
          <w:i/>
          <w:iCs/>
        </w:rPr>
      </w:pPr>
      <w:r w:rsidRPr="003D24BF">
        <w:rPr>
          <w:rFonts w:eastAsia="Calibri" w:cstheme="minorHAnsi"/>
          <w:b/>
          <w:bCs/>
          <w:i/>
          <w:iCs/>
        </w:rPr>
        <w:t>Tema: Derechos de minorías étnicas, religiosas y lingüísticas</w:t>
      </w:r>
    </w:p>
    <w:p w14:paraId="7D6079CB" w14:textId="77777777" w:rsidR="003D24BF" w:rsidRPr="003D24BF" w:rsidRDefault="003D24BF" w:rsidP="003D24BF">
      <w:pPr>
        <w:jc w:val="both"/>
        <w:rPr>
          <w:rFonts w:eastAsia="Calibri" w:cstheme="minorHAnsi"/>
          <w:b/>
          <w:bCs/>
          <w:i/>
          <w:iCs/>
        </w:rPr>
      </w:pPr>
    </w:p>
    <w:p w14:paraId="792D6F42" w14:textId="77777777" w:rsidR="003D24BF" w:rsidRPr="003D24BF" w:rsidRDefault="003D24BF" w:rsidP="003D24BF">
      <w:pPr>
        <w:jc w:val="both"/>
        <w:rPr>
          <w:rFonts w:eastAsia="Lucida Sans Unicode" w:cstheme="minorHAnsi"/>
          <w:i/>
          <w:iCs/>
          <w:kern w:val="3"/>
          <w:lang w:eastAsia="es-CO"/>
        </w:rPr>
      </w:pPr>
      <w:r w:rsidRPr="003D24BF">
        <w:rPr>
          <w:rFonts w:eastAsia="Calibri" w:cstheme="minorHAnsi"/>
          <w:b/>
          <w:bCs/>
          <w:i/>
          <w:iCs/>
        </w:rPr>
        <w:t xml:space="preserve">Recomendación 27. </w:t>
      </w:r>
      <w:r w:rsidRPr="003D24BF">
        <w:rPr>
          <w:rFonts w:cstheme="minorHAnsi"/>
          <w:i/>
          <w:iCs/>
          <w:color w:val="000000"/>
        </w:rPr>
        <w:t>las investigaciones llevadas a cabo y sus resultados, especialmente en referencia a los asesinatos de José Albeiro Camayo Güetio, el 24 de enero de 2022, y de Breiner David Cucuñame López, un niño de 14 años, y de Guillermo Chicame Ipia, el 14 de enero de 2022.</w:t>
      </w:r>
    </w:p>
    <w:p w14:paraId="5F122365" w14:textId="77777777" w:rsidR="003D24BF" w:rsidRPr="003D24BF" w:rsidRDefault="003D24BF" w:rsidP="003D24BF">
      <w:pPr>
        <w:jc w:val="both"/>
        <w:rPr>
          <w:rFonts w:eastAsia="Times New Roman" w:cstheme="minorHAnsi"/>
          <w:i/>
          <w:iCs/>
        </w:rPr>
      </w:pPr>
    </w:p>
    <w:p w14:paraId="55E4D399" w14:textId="77777777" w:rsidR="003D24BF" w:rsidRPr="003D24BF" w:rsidRDefault="003D24BF" w:rsidP="003D24BF">
      <w:pPr>
        <w:jc w:val="both"/>
        <w:rPr>
          <w:rFonts w:eastAsia="Lucida Sans Unicode" w:cstheme="minorHAnsi"/>
          <w:i/>
          <w:iCs/>
        </w:rPr>
      </w:pPr>
      <w:r w:rsidRPr="003D24BF">
        <w:rPr>
          <w:rFonts w:eastAsia="Calibri" w:cstheme="minorHAnsi"/>
          <w:b/>
          <w:bCs/>
          <w:i/>
          <w:iCs/>
        </w:rPr>
        <w:t xml:space="preserve">Respuesta: </w:t>
      </w:r>
      <w:r w:rsidRPr="003D24BF">
        <w:rPr>
          <w:rFonts w:cstheme="minorHAnsi"/>
          <w:i/>
          <w:iCs/>
          <w:color w:val="000000"/>
        </w:rPr>
        <w:t>sobre el caso objeto de consulta, la Unidad Especial de Investigación – UEI informa que adelanta investigación por el delito de homicidio, en hechos ocurridos el 14 de enero del 2022, en la que se registran con víctimas los señores José Albeiro Camayo Güetio, Breiner David Cucuñame López y Guillermo Chicame Ipia.</w:t>
      </w:r>
    </w:p>
    <w:p w14:paraId="469682BA" w14:textId="77777777" w:rsidR="003D24BF" w:rsidRPr="003D24BF" w:rsidRDefault="003D24BF" w:rsidP="003D24BF">
      <w:pPr>
        <w:jc w:val="both"/>
        <w:rPr>
          <w:rFonts w:cstheme="minorHAnsi"/>
          <w:i/>
          <w:iCs/>
          <w:color w:val="000000"/>
        </w:rPr>
      </w:pPr>
    </w:p>
    <w:p w14:paraId="1721F3DD" w14:textId="219EEDE0" w:rsidR="003D24BF" w:rsidRDefault="003D24BF" w:rsidP="003D24BF">
      <w:pPr>
        <w:jc w:val="both"/>
        <w:rPr>
          <w:rFonts w:cstheme="minorHAnsi"/>
          <w:i/>
          <w:iCs/>
          <w:color w:val="000000"/>
        </w:rPr>
      </w:pPr>
      <w:r w:rsidRPr="003D24BF">
        <w:rPr>
          <w:rFonts w:cstheme="minorHAnsi"/>
          <w:i/>
          <w:iCs/>
          <w:color w:val="000000"/>
        </w:rPr>
        <w:t xml:space="preserve">En atención a la actividad investigativa efectuada, en el marco de la cual se han recaudado de manera legal los elementos materiales probatorios y las evidencias físicas, el precitado proceso cuenta con avance investigativo hacia el esclarecimiento, encontrándose en etapa de indagación con orden de captura vigente, la cual fue expedida en contra de un miembro de un Grupo Armado Organizado Residual-GAOr. </w:t>
      </w:r>
      <w:r w:rsidRPr="003D24BF">
        <w:rPr>
          <w:rStyle w:val="FootnoteReference"/>
          <w:rFonts w:cstheme="minorHAnsi"/>
          <w:i/>
          <w:iCs/>
          <w:color w:val="000000"/>
        </w:rPr>
        <w:footnoteReference w:id="14"/>
      </w:r>
    </w:p>
    <w:p w14:paraId="69187141" w14:textId="2016082A" w:rsidR="003D24BF" w:rsidRPr="003D24BF" w:rsidRDefault="003D24BF" w:rsidP="003D24BF">
      <w:pPr>
        <w:jc w:val="both"/>
        <w:rPr>
          <w:rFonts w:cstheme="minorHAnsi"/>
        </w:rPr>
      </w:pPr>
      <w:r w:rsidRPr="003D24BF">
        <w:rPr>
          <w:rFonts w:cstheme="minorHAnsi"/>
          <w:color w:val="000000"/>
        </w:rPr>
        <w:t>[…]”</w:t>
      </w:r>
      <w:r>
        <w:rPr>
          <w:rStyle w:val="FootnoteReference"/>
          <w:rFonts w:cstheme="minorHAnsi"/>
          <w:color w:val="000000"/>
        </w:rPr>
        <w:footnoteReference w:id="15"/>
      </w:r>
    </w:p>
    <w:p w14:paraId="2653B719" w14:textId="77777777" w:rsidR="003D24BF" w:rsidRPr="003D24BF" w:rsidRDefault="003D24BF" w:rsidP="00F71344">
      <w:pPr>
        <w:rPr>
          <w:rFonts w:cstheme="minorHAnsi"/>
          <w:b/>
          <w:bCs/>
          <w:lang w:val="es-ES"/>
        </w:rPr>
      </w:pPr>
    </w:p>
    <w:p w14:paraId="1B3E6F46" w14:textId="77777777" w:rsidR="00675BB4" w:rsidRPr="003D24BF" w:rsidRDefault="00675BB4" w:rsidP="00675BB4">
      <w:pPr>
        <w:rPr>
          <w:rFonts w:cstheme="minorHAnsi"/>
          <w:b/>
          <w:bCs/>
          <w:u w:val="single"/>
        </w:rPr>
      </w:pPr>
      <w:r w:rsidRPr="003D24BF">
        <w:rPr>
          <w:rFonts w:cstheme="minorHAnsi"/>
          <w:b/>
          <w:bCs/>
          <w:u w:val="single"/>
        </w:rPr>
        <w:t xml:space="preserve">FUENTES DEL INFORME. </w:t>
      </w:r>
    </w:p>
    <w:p w14:paraId="453F81A8" w14:textId="77777777" w:rsidR="00675BB4" w:rsidRPr="003D24BF" w:rsidRDefault="00675BB4" w:rsidP="00675BB4">
      <w:pPr>
        <w:pStyle w:val="ListParagraph"/>
        <w:numPr>
          <w:ilvl w:val="0"/>
          <w:numId w:val="13"/>
        </w:numPr>
        <w:jc w:val="both"/>
        <w:rPr>
          <w:rFonts w:cstheme="minorHAnsi"/>
          <w:lang w:val="es-ES"/>
        </w:rPr>
      </w:pPr>
      <w:bookmarkStart w:id="10" w:name="_Hlk125969922"/>
      <w:r w:rsidRPr="003D24BF">
        <w:rPr>
          <w:rFonts w:cstheme="minorHAnsi"/>
        </w:rPr>
        <w:t>Correo electrónico de la Defensoría Delegada para la Prevención de Riesgos y Sistema de Alertas Tempranas de 30 de enero de 2023.</w:t>
      </w:r>
    </w:p>
    <w:p w14:paraId="305DF0D6"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lang w:val="es-ES"/>
        </w:rPr>
        <w:t>Oficina Asesora Jurídica de la Unidad para la Atención y Reparación Integral a las Víctimas en oficio No. 2022-1075894-1 de 19 de diciembre de 2022.</w:t>
      </w:r>
    </w:p>
    <w:p w14:paraId="1EECFD50"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lang w:val="es-ES"/>
        </w:rPr>
        <w:lastRenderedPageBreak/>
        <w:t>Oficio No. DSC2-202219619 de 29 de diciembre de 2022 de la Dirección Jurídica de Restitución de la Unidad Administrativa Especial de Gestión de Restitución de Tierras Despojadas.</w:t>
      </w:r>
    </w:p>
    <w:p w14:paraId="04BEA90D"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lang w:val="es-ES"/>
        </w:rPr>
        <w:t>Consejería Presidencial para la Estabilización y la Consolidación mediante correo electrónico de 30 de diciembre de 2022.</w:t>
      </w:r>
    </w:p>
    <w:p w14:paraId="21681A09"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lang w:val="es-ES"/>
        </w:rPr>
        <w:t>Grupo de Cooperación y Relaciones Internacionales del Ministerio de Salud mediante correo electrónico de 23 de diciembre de 2022.</w:t>
      </w:r>
    </w:p>
    <w:p w14:paraId="31BB9B98"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rPr>
        <w:t xml:space="preserve">Oficio No. 2022EE0222523 de 21 de diciembre de 2022 suscrito por el Coordinador del Grupo de Derechos Humanos del Instituto Nacional Penitenciario y Carcelario - </w:t>
      </w:r>
      <w:r w:rsidRPr="003D24BF">
        <w:rPr>
          <w:rFonts w:cstheme="minorHAnsi"/>
          <w:lang w:val="es-ES"/>
        </w:rPr>
        <w:t xml:space="preserve">INPEC </w:t>
      </w:r>
    </w:p>
    <w:p w14:paraId="054CE546"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lang w:val="es-ES"/>
        </w:rPr>
        <w:t xml:space="preserve">Dirección de Asuntos Internacionales del Ministerio de Justicia mediante correo electrónico de 26 de diciembre de 2022. </w:t>
      </w:r>
    </w:p>
    <w:p w14:paraId="720453BE"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lang w:val="es-ES"/>
        </w:rPr>
        <w:t>Consejería Presidencial para los Derechos Humanos correo electrónico de 26 de diciembre de 2022</w:t>
      </w:r>
    </w:p>
    <w:p w14:paraId="2B0D8B66" w14:textId="77777777" w:rsidR="00675BB4" w:rsidRPr="003D24BF" w:rsidRDefault="00675BB4" w:rsidP="00675BB4">
      <w:pPr>
        <w:pStyle w:val="ListParagraph"/>
        <w:numPr>
          <w:ilvl w:val="0"/>
          <w:numId w:val="13"/>
        </w:numPr>
        <w:jc w:val="both"/>
        <w:rPr>
          <w:rFonts w:cstheme="minorHAnsi"/>
          <w:lang w:val="es-ES"/>
        </w:rPr>
      </w:pPr>
      <w:bookmarkStart w:id="11" w:name="_Hlk125969745"/>
      <w:r w:rsidRPr="003D24BF">
        <w:rPr>
          <w:rFonts w:cstheme="minorHAnsi"/>
          <w:color w:val="000000"/>
        </w:rPr>
        <w:t xml:space="preserve">Coordinadora de Cooperación Internacional de la Procuraduría General de la Nación mediante correo electrónico de 30 de diciembre de 2022. </w:t>
      </w:r>
    </w:p>
    <w:bookmarkEnd w:id="11"/>
    <w:p w14:paraId="41A986C5"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rPr>
        <w:t xml:space="preserve">Oficio GS-2022-001341-CODEH de 16 de diciembre de 2022 suscrito por el </w:t>
      </w:r>
      <w:r w:rsidRPr="003D24BF">
        <w:rPr>
          <w:rFonts w:cstheme="minorHAnsi"/>
          <w:color w:val="000000"/>
        </w:rPr>
        <w:t xml:space="preserve">Comisionado de Derechos Humanos para la Policía Nacional </w:t>
      </w:r>
    </w:p>
    <w:p w14:paraId="1FA40EAE"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color w:val="000000"/>
        </w:rPr>
        <w:t xml:space="preserve">Correo electrónico Departamento Prosperidad Social </w:t>
      </w:r>
    </w:p>
    <w:p w14:paraId="73D3FE40" w14:textId="77777777" w:rsidR="00675BB4" w:rsidRPr="003D24BF" w:rsidRDefault="00675BB4" w:rsidP="00675BB4">
      <w:pPr>
        <w:pStyle w:val="ListParagraph"/>
        <w:numPr>
          <w:ilvl w:val="0"/>
          <w:numId w:val="13"/>
        </w:numPr>
        <w:jc w:val="both"/>
        <w:rPr>
          <w:rFonts w:cstheme="minorHAnsi"/>
          <w:lang w:val="es-ES"/>
        </w:rPr>
      </w:pPr>
      <w:r w:rsidRPr="003D24BF">
        <w:rPr>
          <w:rFonts w:cstheme="minorHAnsi"/>
        </w:rPr>
        <w:t>Correo electrónico del 04 de enero de 2023 del Grupo de Alianzas y Cooperación Departamento Administrativo para la Prosperidad Social</w:t>
      </w:r>
    </w:p>
    <w:p w14:paraId="43A4123A" w14:textId="4ED4260E" w:rsidR="00675BB4" w:rsidRPr="003D24BF" w:rsidRDefault="00675BB4" w:rsidP="00987DE1">
      <w:pPr>
        <w:pStyle w:val="ListParagraph"/>
        <w:numPr>
          <w:ilvl w:val="0"/>
          <w:numId w:val="13"/>
        </w:numPr>
        <w:jc w:val="both"/>
        <w:rPr>
          <w:rFonts w:cstheme="minorHAnsi"/>
          <w:lang w:val="es-ES"/>
        </w:rPr>
      </w:pPr>
      <w:r w:rsidRPr="003D24BF">
        <w:rPr>
          <w:rFonts w:cstheme="minorHAnsi"/>
        </w:rPr>
        <w:t>Oficio RDRCI – 464 de 15 de diciembre de 2022 suscrito por el Registrador Delegado para el Registro Civil y la Identificación.</w:t>
      </w:r>
      <w:r w:rsidRPr="003D24BF">
        <w:rPr>
          <w:rFonts w:cstheme="minorHAnsi"/>
        </w:rPr>
        <w:cr/>
        <w:t xml:space="preserve">Correo electrónico de 31 de diciembre de 2022 de la Oficina de Cooperación y Convenios del Instituto Colombiano de Bienestar Familiar </w:t>
      </w:r>
      <w:bookmarkEnd w:id="10"/>
    </w:p>
    <w:p w14:paraId="3BC4C964" w14:textId="30A77715" w:rsidR="003D24BF" w:rsidRPr="003D24BF" w:rsidRDefault="003D24BF" w:rsidP="00987DE1">
      <w:pPr>
        <w:pStyle w:val="ListParagraph"/>
        <w:numPr>
          <w:ilvl w:val="0"/>
          <w:numId w:val="13"/>
        </w:numPr>
        <w:jc w:val="both"/>
        <w:rPr>
          <w:rFonts w:cstheme="minorHAnsi"/>
          <w:lang w:val="es-ES"/>
        </w:rPr>
      </w:pPr>
      <w:r>
        <w:rPr>
          <w:rFonts w:cstheme="minorHAnsi"/>
          <w:lang w:val="es-ES"/>
        </w:rPr>
        <w:t xml:space="preserve">Oficio </w:t>
      </w:r>
      <w:r w:rsidRPr="003D24BF">
        <w:rPr>
          <w:rFonts w:cstheme="minorHAnsi"/>
          <w:lang w:val="es-ES"/>
        </w:rPr>
        <w:t>No. 20231700005951 de 30 de enero de 2023 proveniente de la Dirección de Asuntos Internacionales de la Fiscalía General de la Nación</w:t>
      </w:r>
      <w:r>
        <w:rPr>
          <w:rFonts w:cstheme="minorHAnsi"/>
          <w:lang w:val="es-ES"/>
        </w:rPr>
        <w:t xml:space="preserve">. </w:t>
      </w:r>
    </w:p>
    <w:p w14:paraId="05635210" w14:textId="77777777" w:rsidR="00F71344" w:rsidRPr="00072F26" w:rsidRDefault="00F71344">
      <w:pPr>
        <w:rPr>
          <w:rFonts w:cstheme="minorHAnsi"/>
          <w:b/>
          <w:bCs/>
          <w:lang w:val="es-ES"/>
        </w:rPr>
      </w:pPr>
    </w:p>
    <w:sectPr w:rsidR="00F71344" w:rsidRPr="00072F26">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B658E" w14:textId="77777777" w:rsidR="00B26FED" w:rsidRDefault="00B26FED" w:rsidP="00C41190">
      <w:pPr>
        <w:spacing w:after="0" w:line="240" w:lineRule="auto"/>
      </w:pPr>
      <w:r>
        <w:separator/>
      </w:r>
    </w:p>
  </w:endnote>
  <w:endnote w:type="continuationSeparator" w:id="0">
    <w:p w14:paraId="1A3E9473" w14:textId="77777777" w:rsidR="00B26FED" w:rsidRDefault="00B26FED" w:rsidP="00C41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102907"/>
      <w:docPartObj>
        <w:docPartGallery w:val="Page Numbers (Bottom of Page)"/>
        <w:docPartUnique/>
      </w:docPartObj>
    </w:sdtPr>
    <w:sdtEndPr/>
    <w:sdtContent>
      <w:p w14:paraId="4092CF76" w14:textId="6853C187" w:rsidR="00C41190" w:rsidRDefault="00C41190">
        <w:pPr>
          <w:pStyle w:val="Footer"/>
          <w:jc w:val="center"/>
        </w:pPr>
        <w:r>
          <w:fldChar w:fldCharType="begin"/>
        </w:r>
        <w:r>
          <w:instrText>PAGE   \* MERGEFORMAT</w:instrText>
        </w:r>
        <w:r>
          <w:fldChar w:fldCharType="separate"/>
        </w:r>
        <w:r>
          <w:rPr>
            <w:lang w:val="es-ES"/>
          </w:rPr>
          <w:t>2</w:t>
        </w:r>
        <w:r>
          <w:fldChar w:fldCharType="end"/>
        </w:r>
      </w:p>
    </w:sdtContent>
  </w:sdt>
  <w:p w14:paraId="4A034894" w14:textId="77777777" w:rsidR="00C41190" w:rsidRDefault="00C41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B9AA0" w14:textId="77777777" w:rsidR="00B26FED" w:rsidRDefault="00B26FED" w:rsidP="00C41190">
      <w:pPr>
        <w:spacing w:after="0" w:line="240" w:lineRule="auto"/>
      </w:pPr>
      <w:r>
        <w:separator/>
      </w:r>
    </w:p>
  </w:footnote>
  <w:footnote w:type="continuationSeparator" w:id="0">
    <w:p w14:paraId="5C392B34" w14:textId="77777777" w:rsidR="00B26FED" w:rsidRDefault="00B26FED" w:rsidP="00C41190">
      <w:pPr>
        <w:spacing w:after="0" w:line="240" w:lineRule="auto"/>
      </w:pPr>
      <w:r>
        <w:continuationSeparator/>
      </w:r>
    </w:p>
  </w:footnote>
  <w:footnote w:id="1">
    <w:p w14:paraId="27BC0387" w14:textId="4FAE5810" w:rsidR="003D24BF" w:rsidRPr="003D24BF" w:rsidRDefault="003D24BF" w:rsidP="003D24BF">
      <w:pPr>
        <w:pStyle w:val="FootnoteText"/>
        <w:jc w:val="both"/>
        <w:rPr>
          <w:rFonts w:asciiTheme="minorHAnsi" w:hAnsiTheme="minorHAnsi" w:cstheme="minorHAnsi"/>
          <w:sz w:val="18"/>
          <w:szCs w:val="18"/>
          <w:lang w:val="es-ES"/>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Información transmitida mediante No. 20231700005951 de 30 de enero de 2023 proveniente de la Dirección de Asuntos Internacionales de la Fiscalía General de la Nación</w:t>
      </w:r>
    </w:p>
  </w:footnote>
  <w:footnote w:id="2">
    <w:p w14:paraId="0C95140B"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w:t>
      </w:r>
      <w:r w:rsidRPr="003D24BF">
        <w:rPr>
          <w:rFonts w:asciiTheme="minorHAnsi" w:hAnsiTheme="minorHAnsi" w:cstheme="minorHAnsi"/>
          <w:sz w:val="18"/>
          <w:szCs w:val="18"/>
          <w:lang w:val="es-ES"/>
        </w:rPr>
        <w:t>Información suministrada por el Grupo de trabajo nacional de violencia de género para la atención de delitos que afecten a mujeres, niñas, niños y adolescentes de la Delegada para la Seguridad Territorial.</w:t>
      </w:r>
    </w:p>
  </w:footnote>
  <w:footnote w:id="3">
    <w:p w14:paraId="4E2EAAA9"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w:t>
      </w:r>
      <w:r w:rsidRPr="003D24BF">
        <w:rPr>
          <w:rFonts w:asciiTheme="minorHAnsi" w:hAnsiTheme="minorHAnsi" w:cstheme="minorHAnsi"/>
          <w:sz w:val="18"/>
          <w:szCs w:val="18"/>
          <w:lang w:val="es-ES"/>
        </w:rPr>
        <w:t>Datos aportados por la Dirección de Políticas y Estrategia.</w:t>
      </w:r>
    </w:p>
  </w:footnote>
  <w:footnote w:id="4">
    <w:p w14:paraId="6F55E5DD"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Actualmente la cantidad de indiciado en los sistemas de información se determina a partir de un identificador que es único para cada indiciado dentro de un proceso pero que no permite identificar si un solo indiciado hace parte de dos o más procesos diferentes. </w:t>
      </w:r>
    </w:p>
  </w:footnote>
  <w:footnote w:id="5">
    <w:p w14:paraId="4D6052A2" w14:textId="77777777" w:rsidR="003D24BF" w:rsidRPr="003D24BF" w:rsidRDefault="003D24BF" w:rsidP="003D24BF">
      <w:pPr>
        <w:jc w:val="both"/>
        <w:rPr>
          <w:rFonts w:cstheme="minorHAnsi"/>
          <w:sz w:val="18"/>
          <w:szCs w:val="18"/>
        </w:rPr>
      </w:pPr>
      <w:r w:rsidRPr="003D24BF">
        <w:rPr>
          <w:rStyle w:val="FootnoteReference"/>
          <w:rFonts w:cstheme="minorHAnsi"/>
          <w:sz w:val="18"/>
          <w:szCs w:val="18"/>
        </w:rPr>
        <w:footnoteRef/>
      </w:r>
      <w:r w:rsidRPr="003D24BF">
        <w:rPr>
          <w:rFonts w:cstheme="minorHAnsi"/>
          <w:sz w:val="18"/>
          <w:szCs w:val="18"/>
        </w:rPr>
        <w:t xml:space="preserve"> </w:t>
      </w:r>
      <w:r w:rsidRPr="003D24BF">
        <w:rPr>
          <w:rFonts w:eastAsia="Times New Roman" w:cstheme="minorHAnsi"/>
          <w:sz w:val="18"/>
          <w:szCs w:val="18"/>
          <w:lang w:val="es-ES_tradnl" w:eastAsia="es-MX"/>
        </w:rPr>
        <w:t>Asimismo, es importante indicar que la entidad ha hecho verificaciones y actualizaciones, en el sistema SPOA, de la información relacionada con la caracterización de las víctimas e indiciados en los procesos. Razón por la cual, el número de indiciados presuntamente integrantes de la policía o ESMAD puede ser diferente al reportado en informes anteriores.</w:t>
      </w:r>
      <w:r w:rsidRPr="003D24BF">
        <w:rPr>
          <w:rFonts w:cstheme="minorHAnsi"/>
          <w:color w:val="000000"/>
          <w:sz w:val="18"/>
          <w:szCs w:val="18"/>
        </w:rPr>
        <w:t xml:space="preserve"> </w:t>
      </w:r>
    </w:p>
    <w:p w14:paraId="034EFABB" w14:textId="77777777" w:rsidR="003D24BF" w:rsidRPr="003D24BF" w:rsidRDefault="003D24BF" w:rsidP="003D24BF">
      <w:pPr>
        <w:pStyle w:val="FootnoteText"/>
        <w:jc w:val="both"/>
        <w:rPr>
          <w:rFonts w:asciiTheme="minorHAnsi" w:hAnsiTheme="minorHAnsi" w:cstheme="minorHAnsi"/>
          <w:sz w:val="18"/>
          <w:szCs w:val="18"/>
          <w:lang w:val="es-ES"/>
        </w:rPr>
      </w:pPr>
    </w:p>
  </w:footnote>
  <w:footnote w:id="6">
    <w:p w14:paraId="07F57E4D"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w:t>
      </w:r>
      <w:r w:rsidRPr="003D24BF">
        <w:rPr>
          <w:rFonts w:asciiTheme="minorHAnsi" w:hAnsiTheme="minorHAnsi" w:cstheme="minorHAnsi"/>
          <w:sz w:val="18"/>
          <w:szCs w:val="18"/>
          <w:lang w:val="es-ES"/>
        </w:rPr>
        <w:t>Actualmente la cantidad de víctimas en los sistemas de información se determina a partir de un identificador que es único para cada víctima dentro de un proceso pero que no permite identificar si una sola víctima hace parte de dos o más procesos diferentes.</w:t>
      </w:r>
    </w:p>
  </w:footnote>
  <w:footnote w:id="7">
    <w:p w14:paraId="6FFB0373"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w:t>
      </w:r>
      <w:r w:rsidRPr="003D24BF">
        <w:rPr>
          <w:rFonts w:asciiTheme="minorHAnsi" w:hAnsiTheme="minorHAnsi" w:cstheme="minorHAnsi"/>
          <w:sz w:val="18"/>
          <w:szCs w:val="18"/>
          <w:lang w:val="es-ES"/>
        </w:rPr>
        <w:t xml:space="preserve">Información remitida por la Dirección de Atención al Usuario, Intervención Temprana y Asignaciones. </w:t>
      </w:r>
    </w:p>
  </w:footnote>
  <w:footnote w:id="8">
    <w:p w14:paraId="0BC03B72"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w:t>
      </w:r>
      <w:r w:rsidRPr="003D24BF">
        <w:rPr>
          <w:rFonts w:asciiTheme="minorHAnsi" w:hAnsiTheme="minorHAnsi" w:cstheme="minorHAnsi"/>
          <w:sz w:val="18"/>
          <w:szCs w:val="18"/>
          <w:lang w:val="es-ES"/>
        </w:rPr>
        <w:t>Información suministrada por la Dirección Especializada contra las Violaciones a los Derechos Humanos.</w:t>
      </w:r>
    </w:p>
  </w:footnote>
  <w:footnote w:id="9">
    <w:p w14:paraId="68B54586"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a) Región Norte: Esta región comprenderá la jurisdicción de las Direcciones Seccionales de Atlántico, Bolívar, Cesar, La Guajira, Sucre, Magdalena y San Andrés.</w:t>
      </w:r>
    </w:p>
    <w:p w14:paraId="0D391FF7" w14:textId="77777777" w:rsidR="003D24BF" w:rsidRPr="003D24BF" w:rsidRDefault="003D24BF" w:rsidP="003D24BF">
      <w:pPr>
        <w:pStyle w:val="FootnoteText"/>
        <w:jc w:val="both"/>
        <w:rPr>
          <w:rFonts w:asciiTheme="minorHAnsi" w:hAnsiTheme="minorHAnsi" w:cstheme="minorHAnsi"/>
          <w:sz w:val="18"/>
          <w:szCs w:val="18"/>
        </w:rPr>
      </w:pPr>
      <w:r w:rsidRPr="003D24BF">
        <w:rPr>
          <w:rFonts w:asciiTheme="minorHAnsi" w:hAnsiTheme="minorHAnsi" w:cstheme="minorHAnsi"/>
          <w:sz w:val="18"/>
          <w:szCs w:val="18"/>
        </w:rPr>
        <w:t>b) Región Nororiental: Esta región comprenderá la jurisdicción de las Direcciones Seccionales de Magdalena Medio, Santander, Norte de Santander, Arauca Y Casanare.</w:t>
      </w:r>
    </w:p>
    <w:p w14:paraId="638C0AFD" w14:textId="77777777" w:rsidR="003D24BF" w:rsidRPr="003D24BF" w:rsidRDefault="003D24BF" w:rsidP="003D24BF">
      <w:pPr>
        <w:pStyle w:val="FootnoteText"/>
        <w:jc w:val="both"/>
        <w:rPr>
          <w:rFonts w:asciiTheme="minorHAnsi" w:hAnsiTheme="minorHAnsi" w:cstheme="minorHAnsi"/>
          <w:sz w:val="18"/>
          <w:szCs w:val="18"/>
        </w:rPr>
      </w:pPr>
      <w:r w:rsidRPr="003D24BF">
        <w:rPr>
          <w:rFonts w:asciiTheme="minorHAnsi" w:hAnsiTheme="minorHAnsi" w:cstheme="minorHAnsi"/>
          <w:sz w:val="18"/>
          <w:szCs w:val="18"/>
        </w:rPr>
        <w:t>c) Región Suroccidente: Esta región comprenderá la jurisdicción de las Direcciones Seccionales de Nariño, Cauca, Cali y Valle del Cauca.</w:t>
      </w:r>
    </w:p>
    <w:p w14:paraId="0E8E77F6" w14:textId="77777777" w:rsidR="003D24BF" w:rsidRPr="003D24BF" w:rsidRDefault="003D24BF" w:rsidP="003D24BF">
      <w:pPr>
        <w:pStyle w:val="FootnoteText"/>
        <w:jc w:val="both"/>
        <w:rPr>
          <w:rFonts w:asciiTheme="minorHAnsi" w:hAnsiTheme="minorHAnsi" w:cstheme="minorHAnsi"/>
          <w:sz w:val="18"/>
          <w:szCs w:val="18"/>
        </w:rPr>
      </w:pPr>
      <w:r w:rsidRPr="003D24BF">
        <w:rPr>
          <w:rFonts w:asciiTheme="minorHAnsi" w:hAnsiTheme="minorHAnsi" w:cstheme="minorHAnsi"/>
          <w:sz w:val="18"/>
          <w:szCs w:val="18"/>
        </w:rPr>
        <w:t>d) Región Central: Esta región comprenderá la jurisdicción de las Direcciones Seccionales de Huila, Tolima, Quindío, Cundinamarca, Bogotá, Risaralda, Caldas y Boyacá.</w:t>
      </w:r>
    </w:p>
    <w:p w14:paraId="0A9CC900" w14:textId="77777777" w:rsidR="003D24BF" w:rsidRPr="003D24BF" w:rsidRDefault="003D24BF" w:rsidP="003D24BF">
      <w:pPr>
        <w:pStyle w:val="FootnoteText"/>
        <w:jc w:val="both"/>
        <w:rPr>
          <w:rFonts w:asciiTheme="minorHAnsi" w:hAnsiTheme="minorHAnsi" w:cstheme="minorHAnsi"/>
          <w:sz w:val="18"/>
          <w:szCs w:val="18"/>
        </w:rPr>
      </w:pPr>
      <w:r w:rsidRPr="003D24BF">
        <w:rPr>
          <w:rFonts w:asciiTheme="minorHAnsi" w:hAnsiTheme="minorHAnsi" w:cstheme="minorHAnsi"/>
          <w:sz w:val="18"/>
          <w:szCs w:val="18"/>
        </w:rPr>
        <w:t>e) Región Sur: Esta región comprenderá la jurisdicción de las Direcciones Seccionales de Vichada. Guainía - Vaupés, Guaviare, Amazonas, Caquetá, Putumayo y Meta.</w:t>
      </w:r>
    </w:p>
    <w:p w14:paraId="3BD7B40E" w14:textId="77777777" w:rsidR="003D24BF" w:rsidRPr="003D24BF" w:rsidRDefault="003D24BF" w:rsidP="003D24BF">
      <w:pPr>
        <w:pStyle w:val="FootnoteText"/>
        <w:jc w:val="both"/>
        <w:rPr>
          <w:rFonts w:asciiTheme="minorHAnsi" w:hAnsiTheme="minorHAnsi" w:cstheme="minorHAnsi"/>
          <w:sz w:val="18"/>
          <w:szCs w:val="18"/>
        </w:rPr>
      </w:pPr>
      <w:r w:rsidRPr="003D24BF">
        <w:rPr>
          <w:rFonts w:asciiTheme="minorHAnsi" w:hAnsiTheme="minorHAnsi" w:cstheme="minorHAnsi"/>
          <w:sz w:val="18"/>
          <w:szCs w:val="18"/>
        </w:rPr>
        <w:t>f) Región Noroccidental: Esta región comprenderá la jurisdicción de las Direcciones Seccionales de Chocó, Antioquia, Medellín y Córdoba</w:t>
      </w:r>
    </w:p>
  </w:footnote>
  <w:footnote w:id="10">
    <w:p w14:paraId="5D23599F"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w:t>
      </w:r>
      <w:r w:rsidRPr="003D24BF">
        <w:rPr>
          <w:rFonts w:asciiTheme="minorHAnsi" w:hAnsiTheme="minorHAnsi" w:cstheme="minorHAnsi"/>
          <w:sz w:val="18"/>
          <w:szCs w:val="18"/>
          <w:lang w:val="es-ES"/>
        </w:rPr>
        <w:t>Información suministrada por la Delegada para la Seguridad Territorial</w:t>
      </w:r>
    </w:p>
  </w:footnote>
  <w:footnote w:id="11">
    <w:p w14:paraId="30320F1D"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w:t>
      </w:r>
      <w:r w:rsidRPr="003D24BF">
        <w:rPr>
          <w:rFonts w:asciiTheme="minorHAnsi" w:hAnsiTheme="minorHAnsi" w:cstheme="minorHAnsi"/>
          <w:sz w:val="18"/>
          <w:szCs w:val="18"/>
          <w:lang w:val="es-ES"/>
        </w:rPr>
        <w:t xml:space="preserve">Se aclara que los jueces, magistrados y defensores no son protegidos por la Fiscalía. </w:t>
      </w:r>
    </w:p>
  </w:footnote>
  <w:footnote w:id="12">
    <w:p w14:paraId="0B7AAA06" w14:textId="77777777" w:rsidR="003D24BF" w:rsidRPr="003D24BF" w:rsidRDefault="003D24BF" w:rsidP="003D24BF">
      <w:pPr>
        <w:tabs>
          <w:tab w:val="left" w:pos="284"/>
        </w:tabs>
        <w:overflowPunct w:val="0"/>
        <w:ind w:right="51"/>
        <w:jc w:val="both"/>
        <w:rPr>
          <w:rFonts w:cstheme="minorHAnsi"/>
          <w:sz w:val="18"/>
          <w:szCs w:val="18"/>
        </w:rPr>
      </w:pPr>
      <w:r w:rsidRPr="003D24BF">
        <w:rPr>
          <w:rStyle w:val="FootnoteReference"/>
          <w:rFonts w:cstheme="minorHAnsi"/>
          <w:sz w:val="18"/>
          <w:szCs w:val="18"/>
        </w:rPr>
        <w:footnoteRef/>
      </w:r>
      <w:r w:rsidRPr="003D24BF">
        <w:rPr>
          <w:rFonts w:cstheme="minorHAnsi"/>
          <w:sz w:val="18"/>
          <w:szCs w:val="18"/>
        </w:rPr>
        <w:t xml:space="preserve"> </w:t>
      </w:r>
      <w:r w:rsidRPr="003D24BF">
        <w:rPr>
          <w:rFonts w:cstheme="minorHAnsi"/>
          <w:b/>
          <w:bCs/>
          <w:spacing w:val="-1"/>
          <w:sz w:val="18"/>
          <w:szCs w:val="18"/>
        </w:rPr>
        <w:t xml:space="preserve">(…) “ARTÍCULO 154. PROTECCIÓN FÍSICA: </w:t>
      </w:r>
      <w:r w:rsidRPr="003D24BF">
        <w:rPr>
          <w:rFonts w:cstheme="minorHAnsi"/>
          <w:spacing w:val="-1"/>
          <w:sz w:val="18"/>
          <w:szCs w:val="18"/>
        </w:rPr>
        <w:t>En caso que el riesgo o amenaza sea extremo se implementará un esquema de seguridad, a fin de proteger la vida e integridad personal del mismo y de sus familiares de acuerdo a las pautas de la evaluación técnica de amenaza y riesgo. En este caso, el esquema de protección será definido por el Director Nacional de Protección y Asistencia, teniendo en cuenta las circunstancias del caso concreto y conforme a lo establecido en la Resolución 1704 del 1 de octubre de 2014.</w:t>
      </w:r>
    </w:p>
    <w:p w14:paraId="7BD95D86" w14:textId="77777777" w:rsidR="003D24BF" w:rsidRPr="003D24BF" w:rsidRDefault="003D24BF" w:rsidP="003D24BF">
      <w:pPr>
        <w:tabs>
          <w:tab w:val="left" w:pos="284"/>
        </w:tabs>
        <w:overflowPunct w:val="0"/>
        <w:ind w:right="51"/>
        <w:jc w:val="both"/>
        <w:rPr>
          <w:rFonts w:cstheme="minorHAnsi"/>
          <w:sz w:val="18"/>
          <w:szCs w:val="18"/>
        </w:rPr>
      </w:pPr>
      <w:r w:rsidRPr="003D24BF">
        <w:rPr>
          <w:rFonts w:cstheme="minorHAnsi"/>
          <w:b/>
          <w:bCs/>
          <w:spacing w:val="-1"/>
          <w:sz w:val="18"/>
          <w:szCs w:val="18"/>
        </w:rPr>
        <w:t xml:space="preserve">ARTÍCULO 155. CAMBIO DE LUGAR DE TRABAJO: </w:t>
      </w:r>
      <w:r w:rsidRPr="003D24BF">
        <w:rPr>
          <w:rFonts w:cstheme="minorHAnsi"/>
          <w:spacing w:val="-1"/>
          <w:sz w:val="18"/>
          <w:szCs w:val="18"/>
        </w:rPr>
        <w:t>En caso de que el riesgo sea extraordinario, se hará un cambio de domicilio el cual se entiende como el cambio de lugar de trabajo del servidor ubicado en el interior de la Fiscalía General de la Nación, hacía otro lugar del país, alejado de la zona de riesgo. Este trámite se hará a través de la Dirección Nacional de Apoyo a la Gestión y demás dependencias que corresponda.</w:t>
      </w:r>
    </w:p>
    <w:p w14:paraId="5CE5EA78" w14:textId="77777777" w:rsidR="003D24BF" w:rsidRPr="003D24BF" w:rsidRDefault="003D24BF" w:rsidP="003D24BF">
      <w:pPr>
        <w:tabs>
          <w:tab w:val="left" w:pos="284"/>
        </w:tabs>
        <w:overflowPunct w:val="0"/>
        <w:ind w:right="51"/>
        <w:jc w:val="both"/>
        <w:rPr>
          <w:rFonts w:cstheme="minorHAnsi"/>
          <w:sz w:val="18"/>
          <w:szCs w:val="18"/>
        </w:rPr>
      </w:pPr>
      <w:r w:rsidRPr="003D24BF">
        <w:rPr>
          <w:rFonts w:cstheme="minorHAnsi"/>
          <w:b/>
          <w:bCs/>
          <w:spacing w:val="-1"/>
          <w:sz w:val="18"/>
          <w:szCs w:val="18"/>
        </w:rPr>
        <w:t xml:space="preserve">PARÁGRAFO 1: </w:t>
      </w:r>
      <w:r w:rsidRPr="003D24BF">
        <w:rPr>
          <w:rFonts w:cstheme="minorHAnsi"/>
          <w:spacing w:val="-1"/>
          <w:sz w:val="18"/>
          <w:szCs w:val="18"/>
        </w:rPr>
        <w:t>En caso de ser necesario, la Dirección Nacional de Apoyo a la Gestión apoyará económicamente, de acuerdo a la disponibilidad presupuestal, al servidor respecto a los gastos de su traslado junto con su núcleo familiar.</w:t>
      </w:r>
    </w:p>
    <w:p w14:paraId="7B60E31E" w14:textId="77777777" w:rsidR="003D24BF" w:rsidRPr="003D24BF" w:rsidRDefault="003D24BF" w:rsidP="003D24BF">
      <w:pPr>
        <w:tabs>
          <w:tab w:val="left" w:pos="284"/>
        </w:tabs>
        <w:overflowPunct w:val="0"/>
        <w:ind w:right="51"/>
        <w:jc w:val="both"/>
        <w:rPr>
          <w:rFonts w:cstheme="minorHAnsi"/>
          <w:sz w:val="18"/>
          <w:szCs w:val="18"/>
        </w:rPr>
      </w:pPr>
      <w:r w:rsidRPr="003D24BF">
        <w:rPr>
          <w:rFonts w:cstheme="minorHAnsi"/>
          <w:b/>
          <w:bCs/>
          <w:spacing w:val="-1"/>
          <w:sz w:val="18"/>
          <w:szCs w:val="18"/>
        </w:rPr>
        <w:t xml:space="preserve">ARTÍCULO 156. REASIGNACIÓN DEL PROCESO: </w:t>
      </w:r>
      <w:r w:rsidRPr="003D24BF">
        <w:rPr>
          <w:rFonts w:cstheme="minorHAnsi"/>
          <w:spacing w:val="-1"/>
          <w:sz w:val="18"/>
          <w:szCs w:val="18"/>
        </w:rPr>
        <w:t>En caso de que el riesgo sea extraordinario y la evaluación técnica de amenaza y riesgo lo aconseje, se reasignará la investigación o proceso penal, ya sea de Ley 600 de 2000 o Ley 906 de 2004, en cabeza de otro funcionario de la Fiscalía General de la Nación. Este trámite se hará a través de la dependencia competente.”</w:t>
      </w:r>
    </w:p>
    <w:p w14:paraId="4EF5FAD2" w14:textId="77777777" w:rsidR="003D24BF" w:rsidRPr="003D24BF" w:rsidRDefault="003D24BF" w:rsidP="003D24BF">
      <w:pPr>
        <w:pStyle w:val="FootnoteText"/>
        <w:jc w:val="both"/>
        <w:rPr>
          <w:rFonts w:asciiTheme="minorHAnsi" w:hAnsiTheme="minorHAnsi" w:cstheme="minorHAnsi"/>
          <w:sz w:val="18"/>
          <w:szCs w:val="18"/>
          <w:lang w:val="es-ES"/>
        </w:rPr>
      </w:pPr>
    </w:p>
  </w:footnote>
  <w:footnote w:id="13">
    <w:p w14:paraId="4DA42D1E"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Sin embargo, y debido al subregistro respecto de la caracterización de víctimas e indiciados en el sistema de información, no resulta posible reportar un dato certero de los casos en los que puedan estar vinculados este tipo de indiciados. Así las cosas, aunque en esta línea de investigación hay registro de 372 procesos, solo 14 de los casos cuentan con registro en el sistema de información SPOA acerca de la caracterización específica del indiciado como presunto integrante de la fuerza pública.</w:t>
      </w:r>
    </w:p>
  </w:footnote>
  <w:footnote w:id="14">
    <w:p w14:paraId="2E63C824" w14:textId="77777777" w:rsidR="003D24BF" w:rsidRPr="003D24BF" w:rsidRDefault="003D24BF" w:rsidP="003D24BF">
      <w:pPr>
        <w:pStyle w:val="FootnoteText"/>
        <w:jc w:val="both"/>
        <w:rPr>
          <w:rFonts w:asciiTheme="minorHAnsi" w:hAnsiTheme="minorHAnsi" w:cstheme="minorHAnsi"/>
          <w:sz w:val="18"/>
          <w:szCs w:val="18"/>
        </w:rPr>
      </w:pPr>
      <w:r w:rsidRPr="003D24BF">
        <w:rPr>
          <w:rStyle w:val="FootnoteReference"/>
          <w:rFonts w:asciiTheme="minorHAnsi" w:hAnsiTheme="minorHAnsi" w:cstheme="minorHAnsi"/>
          <w:sz w:val="18"/>
          <w:szCs w:val="18"/>
        </w:rPr>
        <w:footnoteRef/>
      </w:r>
      <w:r w:rsidRPr="003D24BF">
        <w:rPr>
          <w:rFonts w:asciiTheme="minorHAnsi" w:hAnsiTheme="minorHAnsi" w:cstheme="minorHAnsi"/>
          <w:sz w:val="18"/>
          <w:szCs w:val="18"/>
        </w:rPr>
        <w:t xml:space="preserve"> Información aportada por la Unidad Especial de Investigación.</w:t>
      </w:r>
    </w:p>
  </w:footnote>
  <w:footnote w:id="15">
    <w:p w14:paraId="0843F1AD" w14:textId="6A3D5AE0" w:rsidR="003D24BF" w:rsidRPr="003D24BF" w:rsidRDefault="003D24BF">
      <w:pPr>
        <w:pStyle w:val="FootnoteText"/>
        <w:rPr>
          <w:lang w:val="es-ES"/>
        </w:rPr>
      </w:pPr>
      <w:r>
        <w:rPr>
          <w:rStyle w:val="FootnoteReference"/>
        </w:rPr>
        <w:footnoteRef/>
      </w:r>
      <w:r>
        <w:t xml:space="preserve"> </w:t>
      </w:r>
      <w:r w:rsidRPr="003D24BF">
        <w:rPr>
          <w:rFonts w:asciiTheme="minorHAnsi" w:hAnsiTheme="minorHAnsi" w:cstheme="minorHAnsi"/>
          <w:sz w:val="18"/>
          <w:szCs w:val="18"/>
        </w:rPr>
        <w:t>Información transmitida mediante No. 20231700005951 de 30 de enero de 2023 proveniente de la Dirección de Asuntos Internacionales de la Fiscalía General de la Nación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96656" w14:textId="09CB7860" w:rsidR="000A550C" w:rsidRDefault="000A550C">
    <w:pPr>
      <w:pStyle w:val="Header"/>
    </w:pPr>
    <w:r>
      <w:rPr>
        <w:rFonts w:ascii="Arial" w:eastAsiaTheme="minorEastAsia" w:hAnsi="Arial" w:cs="Arial"/>
        <w:noProof/>
        <w:color w:val="404040"/>
        <w:sz w:val="20"/>
        <w:szCs w:val="20"/>
      </w:rPr>
      <w:drawing>
        <wp:inline distT="0" distB="0" distL="0" distR="0" wp14:anchorId="0B7EF7AF" wp14:editId="3E639153">
          <wp:extent cx="3441481" cy="590550"/>
          <wp:effectExtent l="0" t="0" r="698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446301" cy="591377"/>
                  </a:xfrm>
                  <a:prstGeom prst="rect">
                    <a:avLst/>
                  </a:prstGeom>
                  <a:noFill/>
                  <a:ln>
                    <a:noFill/>
                  </a:ln>
                </pic:spPr>
              </pic:pic>
            </a:graphicData>
          </a:graphic>
        </wp:inline>
      </w:drawing>
    </w:r>
  </w:p>
  <w:p w14:paraId="6B586232" w14:textId="77777777" w:rsidR="000A550C" w:rsidRDefault="000A55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21FC0"/>
    <w:multiLevelType w:val="multilevel"/>
    <w:tmpl w:val="A37E8A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AC0ADE"/>
    <w:multiLevelType w:val="multilevel"/>
    <w:tmpl w:val="3EE8B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1B284A"/>
    <w:multiLevelType w:val="multilevel"/>
    <w:tmpl w:val="B554F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BB7CDB"/>
    <w:multiLevelType w:val="multilevel"/>
    <w:tmpl w:val="80A824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4C3173C"/>
    <w:multiLevelType w:val="hybridMultilevel"/>
    <w:tmpl w:val="4C52468A"/>
    <w:lvl w:ilvl="0" w:tplc="240A000B">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314518"/>
    <w:multiLevelType w:val="hybridMultilevel"/>
    <w:tmpl w:val="61300838"/>
    <w:lvl w:ilvl="0" w:tplc="240A0009">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392C3E"/>
    <w:multiLevelType w:val="hybridMultilevel"/>
    <w:tmpl w:val="286C19A8"/>
    <w:lvl w:ilvl="0" w:tplc="240A0009">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61E6DA8"/>
    <w:multiLevelType w:val="hybridMultilevel"/>
    <w:tmpl w:val="A588048C"/>
    <w:lvl w:ilvl="0" w:tplc="240A000B">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66A455B"/>
    <w:multiLevelType w:val="multilevel"/>
    <w:tmpl w:val="05B8B77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99C677A"/>
    <w:multiLevelType w:val="multilevel"/>
    <w:tmpl w:val="0A802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0A084D"/>
    <w:multiLevelType w:val="hybridMultilevel"/>
    <w:tmpl w:val="2CA4DB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DA93ECF"/>
    <w:multiLevelType w:val="hybridMultilevel"/>
    <w:tmpl w:val="03482BAE"/>
    <w:lvl w:ilvl="0" w:tplc="240A0001">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0D83D1E"/>
    <w:multiLevelType w:val="hybridMultilevel"/>
    <w:tmpl w:val="80E097F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53F94CA6"/>
    <w:multiLevelType w:val="multilevel"/>
    <w:tmpl w:val="A2D43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8833BCC"/>
    <w:multiLevelType w:val="multilevel"/>
    <w:tmpl w:val="6818F5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AC37D49"/>
    <w:multiLevelType w:val="hybridMultilevel"/>
    <w:tmpl w:val="EB64FA92"/>
    <w:lvl w:ilvl="0" w:tplc="240A0009">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207400C"/>
    <w:multiLevelType w:val="multilevel"/>
    <w:tmpl w:val="C15A1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D54E08"/>
    <w:multiLevelType w:val="multilevel"/>
    <w:tmpl w:val="7C6CCD0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10"/>
  </w:num>
  <w:num w:numId="2">
    <w:abstractNumId w:val="16"/>
  </w:num>
  <w:num w:numId="3">
    <w:abstractNumId w:val="11"/>
  </w:num>
  <w:num w:numId="4">
    <w:abstractNumId w:val="2"/>
  </w:num>
  <w:num w:numId="5">
    <w:abstractNumId w:val="9"/>
  </w:num>
  <w:num w:numId="6">
    <w:abstractNumId w:val="1"/>
  </w:num>
  <w:num w:numId="7">
    <w:abstractNumId w:val="7"/>
  </w:num>
  <w:num w:numId="8">
    <w:abstractNumId w:val="4"/>
  </w:num>
  <w:num w:numId="9">
    <w:abstractNumId w:val="13"/>
  </w:num>
  <w:num w:numId="10">
    <w:abstractNumId w:val="6"/>
  </w:num>
  <w:num w:numId="11">
    <w:abstractNumId w:val="15"/>
  </w:num>
  <w:num w:numId="12">
    <w:abstractNumId w:val="5"/>
  </w:num>
  <w:num w:numId="13">
    <w:abstractNumId w:val="1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344"/>
    <w:rsid w:val="00032F8C"/>
    <w:rsid w:val="00034D76"/>
    <w:rsid w:val="00042BB6"/>
    <w:rsid w:val="00072F26"/>
    <w:rsid w:val="00092EB8"/>
    <w:rsid w:val="000A34F7"/>
    <w:rsid w:val="000A550C"/>
    <w:rsid w:val="000A68CE"/>
    <w:rsid w:val="000B4900"/>
    <w:rsid w:val="000E1C06"/>
    <w:rsid w:val="000E5030"/>
    <w:rsid w:val="000F1721"/>
    <w:rsid w:val="00106099"/>
    <w:rsid w:val="00142678"/>
    <w:rsid w:val="00152960"/>
    <w:rsid w:val="00152CFB"/>
    <w:rsid w:val="00161C04"/>
    <w:rsid w:val="00163C4F"/>
    <w:rsid w:val="001907D7"/>
    <w:rsid w:val="001A48F5"/>
    <w:rsid w:val="001B68F0"/>
    <w:rsid w:val="001D242B"/>
    <w:rsid w:val="001E64E9"/>
    <w:rsid w:val="001F7706"/>
    <w:rsid w:val="00242153"/>
    <w:rsid w:val="002447A2"/>
    <w:rsid w:val="002468CC"/>
    <w:rsid w:val="0026183A"/>
    <w:rsid w:val="00263891"/>
    <w:rsid w:val="00290339"/>
    <w:rsid w:val="00290E2E"/>
    <w:rsid w:val="002E54E3"/>
    <w:rsid w:val="002F7CB4"/>
    <w:rsid w:val="00311DB7"/>
    <w:rsid w:val="00317AF2"/>
    <w:rsid w:val="003366AD"/>
    <w:rsid w:val="00337C45"/>
    <w:rsid w:val="003A0FA2"/>
    <w:rsid w:val="003B1306"/>
    <w:rsid w:val="003B663C"/>
    <w:rsid w:val="003D24BF"/>
    <w:rsid w:val="003D545D"/>
    <w:rsid w:val="003E64B5"/>
    <w:rsid w:val="004150E3"/>
    <w:rsid w:val="0043607C"/>
    <w:rsid w:val="004959C3"/>
    <w:rsid w:val="004E7FE9"/>
    <w:rsid w:val="004F66F7"/>
    <w:rsid w:val="00555B7E"/>
    <w:rsid w:val="00590DEA"/>
    <w:rsid w:val="0064188C"/>
    <w:rsid w:val="00650C8E"/>
    <w:rsid w:val="00675BB4"/>
    <w:rsid w:val="00687DA9"/>
    <w:rsid w:val="00691E34"/>
    <w:rsid w:val="00692A73"/>
    <w:rsid w:val="006A7859"/>
    <w:rsid w:val="006B0DBA"/>
    <w:rsid w:val="006B22B0"/>
    <w:rsid w:val="006B6919"/>
    <w:rsid w:val="006D125F"/>
    <w:rsid w:val="006E3FE5"/>
    <w:rsid w:val="00703D10"/>
    <w:rsid w:val="0077003A"/>
    <w:rsid w:val="00775673"/>
    <w:rsid w:val="007A19EF"/>
    <w:rsid w:val="007D4AAA"/>
    <w:rsid w:val="007D5D91"/>
    <w:rsid w:val="007E3434"/>
    <w:rsid w:val="007F05D1"/>
    <w:rsid w:val="00824B72"/>
    <w:rsid w:val="00834AFE"/>
    <w:rsid w:val="0087587B"/>
    <w:rsid w:val="0088263C"/>
    <w:rsid w:val="008B1FF2"/>
    <w:rsid w:val="008C3DD3"/>
    <w:rsid w:val="008C44A2"/>
    <w:rsid w:val="008D399D"/>
    <w:rsid w:val="008E39F3"/>
    <w:rsid w:val="00935E9E"/>
    <w:rsid w:val="009931B3"/>
    <w:rsid w:val="009968BB"/>
    <w:rsid w:val="009A15B6"/>
    <w:rsid w:val="009C27B4"/>
    <w:rsid w:val="009C6795"/>
    <w:rsid w:val="009F1184"/>
    <w:rsid w:val="009F1648"/>
    <w:rsid w:val="009F4FC6"/>
    <w:rsid w:val="00A07343"/>
    <w:rsid w:val="00A11A7F"/>
    <w:rsid w:val="00A1596F"/>
    <w:rsid w:val="00A25F2F"/>
    <w:rsid w:val="00A265D9"/>
    <w:rsid w:val="00A4289D"/>
    <w:rsid w:val="00A77F70"/>
    <w:rsid w:val="00AC0229"/>
    <w:rsid w:val="00AC6BD6"/>
    <w:rsid w:val="00AC7240"/>
    <w:rsid w:val="00AD6762"/>
    <w:rsid w:val="00AE4AD8"/>
    <w:rsid w:val="00AF045A"/>
    <w:rsid w:val="00B00B9F"/>
    <w:rsid w:val="00B26FED"/>
    <w:rsid w:val="00B505F0"/>
    <w:rsid w:val="00B6114D"/>
    <w:rsid w:val="00B706AD"/>
    <w:rsid w:val="00B8681A"/>
    <w:rsid w:val="00BD5074"/>
    <w:rsid w:val="00BE3D8E"/>
    <w:rsid w:val="00C41190"/>
    <w:rsid w:val="00C67A4A"/>
    <w:rsid w:val="00C90794"/>
    <w:rsid w:val="00CB01EA"/>
    <w:rsid w:val="00CC26DA"/>
    <w:rsid w:val="00CD48BB"/>
    <w:rsid w:val="00CE6633"/>
    <w:rsid w:val="00D03161"/>
    <w:rsid w:val="00D21064"/>
    <w:rsid w:val="00D3127D"/>
    <w:rsid w:val="00D608A4"/>
    <w:rsid w:val="00D823F6"/>
    <w:rsid w:val="00DB15BC"/>
    <w:rsid w:val="00DC0642"/>
    <w:rsid w:val="00DC6B87"/>
    <w:rsid w:val="00DD3739"/>
    <w:rsid w:val="00DF3F28"/>
    <w:rsid w:val="00DF5D2E"/>
    <w:rsid w:val="00E12C61"/>
    <w:rsid w:val="00E30675"/>
    <w:rsid w:val="00E41C89"/>
    <w:rsid w:val="00E8353C"/>
    <w:rsid w:val="00E93AA9"/>
    <w:rsid w:val="00EB3241"/>
    <w:rsid w:val="00EC4FDD"/>
    <w:rsid w:val="00ED0D8A"/>
    <w:rsid w:val="00ED1BA5"/>
    <w:rsid w:val="00F21D12"/>
    <w:rsid w:val="00F71344"/>
    <w:rsid w:val="00FA6AC2"/>
    <w:rsid w:val="00FB5AD8"/>
    <w:rsid w:val="00FD78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5AD5E"/>
  <w15:chartTrackingRefBased/>
  <w15:docId w15:val="{4FA73D2A-76F4-49FD-B52C-69F402B8D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Normal. Viñetas,Bullet List,FooterText,numbered,Paragraphe de liste1,Bulletr List Paragraph,列出段落,列出段落1,List Paragraph21,Listeafsnit1,Parágrafo da Lista1,Cita textual,Pбrrafo de lista,HOJA,Bolita,BOLADEF,BOLA,titulo 3,lp1,List Paragra"/>
    <w:basedOn w:val="Normal"/>
    <w:link w:val="ListParagraphChar"/>
    <w:qFormat/>
    <w:rsid w:val="00F71344"/>
    <w:pPr>
      <w:ind w:left="720"/>
      <w:contextualSpacing/>
    </w:pPr>
  </w:style>
  <w:style w:type="character" w:customStyle="1" w:styleId="ListParagraphChar">
    <w:name w:val="List Paragraph Char"/>
    <w:aliases w:val="Ha Char,Normal. Viñetas Char,Bullet List Char,FooterText Char,numbered Char,Paragraphe de liste1 Char,Bulletr List Paragraph Char,列出段落 Char,列出段落1 Char,List Paragraph21 Char,Listeafsnit1 Char,Parágrafo da Lista1 Char,Cita textual Char"/>
    <w:link w:val="ListParagraph"/>
    <w:qFormat/>
    <w:rsid w:val="00F71344"/>
  </w:style>
  <w:style w:type="table" w:styleId="TableGrid">
    <w:name w:val="Table Grid"/>
    <w:basedOn w:val="TableNormal"/>
    <w:uiPriority w:val="39"/>
    <w:rsid w:val="007A19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625684435831549493msolistparagraph">
    <w:name w:val="m_5625684435831549493msolistparagraph"/>
    <w:basedOn w:val="Normal"/>
    <w:rsid w:val="00BD5074"/>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GridTable4-Accent1">
    <w:name w:val="Grid Table 4 Accent 1"/>
    <w:basedOn w:val="TableNormal"/>
    <w:uiPriority w:val="49"/>
    <w:rsid w:val="000A68C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C41190"/>
    <w:pPr>
      <w:tabs>
        <w:tab w:val="center" w:pos="4419"/>
        <w:tab w:val="right" w:pos="8838"/>
      </w:tabs>
      <w:spacing w:after="0" w:line="240" w:lineRule="auto"/>
    </w:pPr>
  </w:style>
  <w:style w:type="character" w:customStyle="1" w:styleId="HeaderChar">
    <w:name w:val="Header Char"/>
    <w:basedOn w:val="DefaultParagraphFont"/>
    <w:link w:val="Header"/>
    <w:uiPriority w:val="99"/>
    <w:rsid w:val="00C41190"/>
  </w:style>
  <w:style w:type="paragraph" w:styleId="Footer">
    <w:name w:val="footer"/>
    <w:basedOn w:val="Normal"/>
    <w:link w:val="FooterChar"/>
    <w:uiPriority w:val="99"/>
    <w:unhideWhenUsed/>
    <w:rsid w:val="00C41190"/>
    <w:pPr>
      <w:tabs>
        <w:tab w:val="center" w:pos="4419"/>
        <w:tab w:val="right" w:pos="8838"/>
      </w:tabs>
      <w:spacing w:after="0" w:line="240" w:lineRule="auto"/>
    </w:pPr>
  </w:style>
  <w:style w:type="character" w:customStyle="1" w:styleId="FooterChar">
    <w:name w:val="Footer Char"/>
    <w:basedOn w:val="DefaultParagraphFont"/>
    <w:link w:val="Footer"/>
    <w:uiPriority w:val="99"/>
    <w:rsid w:val="00C41190"/>
  </w:style>
  <w:style w:type="character" w:styleId="Hyperlink">
    <w:name w:val="Hyperlink"/>
    <w:basedOn w:val="DefaultParagraphFont"/>
    <w:semiHidden/>
    <w:unhideWhenUsed/>
    <w:rsid w:val="003D24BF"/>
    <w:rPr>
      <w:color w:val="0000FF"/>
      <w:u w:val="single"/>
    </w:rPr>
  </w:style>
  <w:style w:type="paragraph" w:styleId="NormalWeb">
    <w:name w:val="Normal (Web)"/>
    <w:basedOn w:val="Normal"/>
    <w:semiHidden/>
    <w:unhideWhenUsed/>
    <w:rsid w:val="003D24BF"/>
    <w:pPr>
      <w:suppressAutoHyphens/>
      <w:autoSpaceDN w:val="0"/>
      <w:spacing w:before="100" w:after="100" w:line="240" w:lineRule="auto"/>
    </w:pPr>
    <w:rPr>
      <w:rFonts w:ascii="Times New Roman" w:eastAsia="Calibri" w:hAnsi="Times New Roman" w:cs="Times New Roman"/>
      <w:sz w:val="24"/>
      <w:szCs w:val="24"/>
      <w:lang w:eastAsia="es-CO"/>
    </w:rPr>
  </w:style>
  <w:style w:type="paragraph" w:styleId="FootnoteText">
    <w:name w:val="footnote text"/>
    <w:basedOn w:val="Normal"/>
    <w:link w:val="FootnoteTextChar"/>
    <w:semiHidden/>
    <w:unhideWhenUsed/>
    <w:rsid w:val="003D24BF"/>
    <w:pPr>
      <w:suppressAutoHyphens/>
      <w:autoSpaceDN w:val="0"/>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semiHidden/>
    <w:rsid w:val="003D24BF"/>
    <w:rPr>
      <w:rFonts w:ascii="Calibri" w:eastAsia="Calibri" w:hAnsi="Calibri" w:cs="Times New Roman"/>
      <w:sz w:val="20"/>
      <w:szCs w:val="20"/>
    </w:rPr>
  </w:style>
  <w:style w:type="paragraph" w:styleId="NoSpacing">
    <w:name w:val="No Spacing"/>
    <w:qFormat/>
    <w:rsid w:val="003D24BF"/>
    <w:pPr>
      <w:widowControl w:val="0"/>
      <w:suppressAutoHyphens/>
      <w:autoSpaceDN w:val="0"/>
      <w:spacing w:after="0" w:line="240" w:lineRule="auto"/>
    </w:pPr>
    <w:rPr>
      <w:rFonts w:ascii="Times New Roman" w:eastAsia="Lucida Sans Unicode" w:hAnsi="Times New Roman" w:cs="Tahoma"/>
      <w:kern w:val="3"/>
      <w:sz w:val="24"/>
      <w:szCs w:val="24"/>
      <w:lang w:val="en-US" w:eastAsia="es-CO"/>
    </w:rPr>
  </w:style>
  <w:style w:type="paragraph" w:customStyle="1" w:styleId="Standard">
    <w:name w:val="Standard"/>
    <w:rsid w:val="003D24BF"/>
    <w:pPr>
      <w:suppressAutoHyphens/>
      <w:autoSpaceDN w:val="0"/>
      <w:spacing w:after="0" w:line="240" w:lineRule="auto"/>
    </w:pPr>
    <w:rPr>
      <w:rFonts w:ascii="Verdana" w:eastAsia="Times New Roman" w:hAnsi="Verdana" w:cs="Verdana"/>
      <w:kern w:val="3"/>
      <w:lang w:val="es-ES" w:eastAsia="es-CO"/>
    </w:rPr>
  </w:style>
  <w:style w:type="paragraph" w:customStyle="1" w:styleId="xmsonormal">
    <w:name w:val="x_msonormal"/>
    <w:basedOn w:val="Normal"/>
    <w:rsid w:val="003D24BF"/>
    <w:pPr>
      <w:suppressAutoHyphens/>
      <w:autoSpaceDN w:val="0"/>
      <w:spacing w:before="100" w:after="100" w:line="240" w:lineRule="auto"/>
    </w:pPr>
    <w:rPr>
      <w:rFonts w:ascii="Times New Roman" w:eastAsia="Times New Roman" w:hAnsi="Times New Roman" w:cs="Times New Roman"/>
      <w:sz w:val="24"/>
      <w:szCs w:val="24"/>
      <w:lang w:eastAsia="es-CO"/>
    </w:rPr>
  </w:style>
  <w:style w:type="paragraph" w:customStyle="1" w:styleId="Default">
    <w:name w:val="Default"/>
    <w:rsid w:val="003D24BF"/>
    <w:pPr>
      <w:suppressAutoHyphens/>
      <w:autoSpaceDE w:val="0"/>
      <w:autoSpaceDN w:val="0"/>
      <w:spacing w:after="0" w:line="240" w:lineRule="auto"/>
    </w:pPr>
    <w:rPr>
      <w:rFonts w:ascii="Arial" w:eastAsia="Times New Roman" w:hAnsi="Arial" w:cs="Arial"/>
      <w:color w:val="000000"/>
      <w:sz w:val="24"/>
      <w:szCs w:val="24"/>
      <w:lang w:val="es-419" w:eastAsia="es-419"/>
    </w:rPr>
  </w:style>
  <w:style w:type="character" w:styleId="FootnoteReference">
    <w:name w:val="footnote reference"/>
    <w:basedOn w:val="DefaultParagraphFont"/>
    <w:semiHidden/>
    <w:unhideWhenUsed/>
    <w:rsid w:val="003D24BF"/>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381739">
      <w:bodyDiv w:val="1"/>
      <w:marLeft w:val="0"/>
      <w:marRight w:val="0"/>
      <w:marTop w:val="0"/>
      <w:marBottom w:val="0"/>
      <w:divBdr>
        <w:top w:val="none" w:sz="0" w:space="0" w:color="auto"/>
        <w:left w:val="none" w:sz="0" w:space="0" w:color="auto"/>
        <w:bottom w:val="none" w:sz="0" w:space="0" w:color="auto"/>
        <w:right w:val="none" w:sz="0" w:space="0" w:color="auto"/>
      </w:divBdr>
    </w:div>
    <w:div w:id="905259791">
      <w:bodyDiv w:val="1"/>
      <w:marLeft w:val="0"/>
      <w:marRight w:val="0"/>
      <w:marTop w:val="0"/>
      <w:marBottom w:val="0"/>
      <w:divBdr>
        <w:top w:val="none" w:sz="0" w:space="0" w:color="auto"/>
        <w:left w:val="none" w:sz="0" w:space="0" w:color="auto"/>
        <w:bottom w:val="none" w:sz="0" w:space="0" w:color="auto"/>
        <w:right w:val="none" w:sz="0" w:space="0" w:color="auto"/>
      </w:divBdr>
    </w:div>
    <w:div w:id="1136870653">
      <w:bodyDiv w:val="1"/>
      <w:marLeft w:val="0"/>
      <w:marRight w:val="0"/>
      <w:marTop w:val="0"/>
      <w:marBottom w:val="0"/>
      <w:divBdr>
        <w:top w:val="none" w:sz="0" w:space="0" w:color="auto"/>
        <w:left w:val="none" w:sz="0" w:space="0" w:color="auto"/>
        <w:bottom w:val="none" w:sz="0" w:space="0" w:color="auto"/>
        <w:right w:val="none" w:sz="0" w:space="0" w:color="auto"/>
      </w:divBdr>
    </w:div>
    <w:div w:id="1385718763">
      <w:bodyDiv w:val="1"/>
      <w:marLeft w:val="0"/>
      <w:marRight w:val="0"/>
      <w:marTop w:val="0"/>
      <w:marBottom w:val="0"/>
      <w:divBdr>
        <w:top w:val="none" w:sz="0" w:space="0" w:color="auto"/>
        <w:left w:val="none" w:sz="0" w:space="0" w:color="auto"/>
        <w:bottom w:val="none" w:sz="0" w:space="0" w:color="auto"/>
        <w:right w:val="none" w:sz="0" w:space="0" w:color="auto"/>
      </w:divBdr>
    </w:div>
    <w:div w:id="1516069002">
      <w:bodyDiv w:val="1"/>
      <w:marLeft w:val="0"/>
      <w:marRight w:val="0"/>
      <w:marTop w:val="0"/>
      <w:marBottom w:val="0"/>
      <w:divBdr>
        <w:top w:val="none" w:sz="0" w:space="0" w:color="auto"/>
        <w:left w:val="none" w:sz="0" w:space="0" w:color="auto"/>
        <w:bottom w:val="none" w:sz="0" w:space="0" w:color="auto"/>
        <w:right w:val="none" w:sz="0" w:space="0" w:color="auto"/>
      </w:divBdr>
    </w:div>
    <w:div w:id="205588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iscalia.gov.co/"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ges.documentalpqrs@fiscalia.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hyperlink" Target="http://www.fiscalia.gov.c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iscal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0ddc2e06-bbfd-4784-86ac-4bcef40d6b8b" TargetMode="External"/><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D:\Estadisticas_Cifras\2022\20221221_Comite_DDHH_ONU\Proceso\Estad&#237;stic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D:\Estadisticas_Cifras\2022\20221221_Comite_DDHH_ONU\Proceso\Estad&#237;stica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Montserrat" pitchFamily="2" charset="0"/>
                <a:ea typeface="+mn-ea"/>
                <a:cs typeface="+mn-cs"/>
              </a:defRPr>
            </a:pPr>
            <a:r>
              <a:rPr lang="es-CO"/>
              <a:t>Eventos de homicidios dolectivos</a:t>
            </a:r>
          </a:p>
        </c:rich>
      </c:tx>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Montserrat" pitchFamily="2" charset="0"/>
              <a:ea typeface="+mn-ea"/>
              <a:cs typeface="+mn-cs"/>
            </a:defRPr>
          </a:pPr>
          <a:endParaRPr lang="en-US"/>
        </a:p>
      </c:txPr>
    </c:title>
    <c:autoTitleDeleted val="0"/>
    <c:plotArea>
      <c:layout/>
      <c:barChart>
        <c:barDir val="col"/>
        <c:grouping val="clustered"/>
        <c:varyColors val="0"/>
        <c:ser>
          <c:idx val="0"/>
          <c:order val="0"/>
          <c:tx>
            <c:strRef>
              <c:f>Hoja1!$I$1</c:f>
              <c:strCache>
                <c:ptCount val="1"/>
                <c:pt idx="0">
                  <c:v>Total</c:v>
                </c:pt>
              </c:strCache>
            </c:strRef>
          </c:tx>
          <c:spPr>
            <a:solidFill>
              <a:srgbClr val="C00000"/>
            </a:solidFill>
            <a:ln>
              <a:solidFill>
                <a:sysClr val="windowText" lastClr="000000"/>
              </a:solid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ontserrat" pitchFamily="2"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Hoja1!$H$2:$H$24</c:f>
              <c:strCache>
                <c:ptCount val="23"/>
                <c:pt idx="0">
                  <c:v>2020-nov</c:v>
                </c:pt>
                <c:pt idx="1">
                  <c:v>2021-dic</c:v>
                </c:pt>
                <c:pt idx="2">
                  <c:v>2021-ene</c:v>
                </c:pt>
                <c:pt idx="3">
                  <c:v>2022-feb</c:v>
                </c:pt>
                <c:pt idx="4">
                  <c:v>2023-mar</c:v>
                </c:pt>
                <c:pt idx="5">
                  <c:v>2024-abr</c:v>
                </c:pt>
                <c:pt idx="6">
                  <c:v>2025-may</c:v>
                </c:pt>
                <c:pt idx="7">
                  <c:v>2026-jun</c:v>
                </c:pt>
                <c:pt idx="8">
                  <c:v>2027-jul</c:v>
                </c:pt>
                <c:pt idx="9">
                  <c:v>2028-ago</c:v>
                </c:pt>
                <c:pt idx="10">
                  <c:v>2029-sep</c:v>
                </c:pt>
                <c:pt idx="11">
                  <c:v>2030-oct</c:v>
                </c:pt>
                <c:pt idx="12">
                  <c:v>2031-dic</c:v>
                </c:pt>
                <c:pt idx="13">
                  <c:v>2022-ene</c:v>
                </c:pt>
                <c:pt idx="14">
                  <c:v>2023-feb</c:v>
                </c:pt>
                <c:pt idx="15">
                  <c:v>2024-mar</c:v>
                </c:pt>
                <c:pt idx="16">
                  <c:v>2025-abr</c:v>
                </c:pt>
                <c:pt idx="17">
                  <c:v>2026-may</c:v>
                </c:pt>
                <c:pt idx="18">
                  <c:v>2027-jun</c:v>
                </c:pt>
                <c:pt idx="19">
                  <c:v>2028-jul</c:v>
                </c:pt>
                <c:pt idx="20">
                  <c:v>2029-ago</c:v>
                </c:pt>
                <c:pt idx="21">
                  <c:v>2030-sep</c:v>
                </c:pt>
                <c:pt idx="22">
                  <c:v>2031-oct</c:v>
                </c:pt>
              </c:strCache>
            </c:strRef>
          </c:cat>
          <c:val>
            <c:numRef>
              <c:f>Hoja1!$I$2:$I$24</c:f>
              <c:numCache>
                <c:formatCode>General</c:formatCode>
                <c:ptCount val="23"/>
                <c:pt idx="0">
                  <c:v>3</c:v>
                </c:pt>
                <c:pt idx="1">
                  <c:v>5</c:v>
                </c:pt>
                <c:pt idx="2">
                  <c:v>5</c:v>
                </c:pt>
                <c:pt idx="3">
                  <c:v>2</c:v>
                </c:pt>
                <c:pt idx="4">
                  <c:v>2</c:v>
                </c:pt>
                <c:pt idx="5">
                  <c:v>3</c:v>
                </c:pt>
                <c:pt idx="6">
                  <c:v>4</c:v>
                </c:pt>
                <c:pt idx="7">
                  <c:v>1</c:v>
                </c:pt>
                <c:pt idx="8">
                  <c:v>4</c:v>
                </c:pt>
                <c:pt idx="9">
                  <c:v>2</c:v>
                </c:pt>
                <c:pt idx="10">
                  <c:v>2</c:v>
                </c:pt>
                <c:pt idx="11">
                  <c:v>3</c:v>
                </c:pt>
                <c:pt idx="12">
                  <c:v>2</c:v>
                </c:pt>
                <c:pt idx="13">
                  <c:v>2</c:v>
                </c:pt>
                <c:pt idx="14">
                  <c:v>1</c:v>
                </c:pt>
                <c:pt idx="15">
                  <c:v>1</c:v>
                </c:pt>
                <c:pt idx="16">
                  <c:v>2</c:v>
                </c:pt>
                <c:pt idx="17">
                  <c:v>1</c:v>
                </c:pt>
                <c:pt idx="18">
                  <c:v>2</c:v>
                </c:pt>
                <c:pt idx="19">
                  <c:v>2</c:v>
                </c:pt>
                <c:pt idx="20">
                  <c:v>4</c:v>
                </c:pt>
                <c:pt idx="21">
                  <c:v>5</c:v>
                </c:pt>
                <c:pt idx="22">
                  <c:v>2</c:v>
                </c:pt>
              </c:numCache>
            </c:numRef>
          </c:val>
          <c:extLst>
            <c:ext xmlns:c16="http://schemas.microsoft.com/office/drawing/2014/chart" uri="{C3380CC4-5D6E-409C-BE32-E72D297353CC}">
              <c16:uniqueId val="{00000000-7269-463A-BA9A-34A30B04DD2E}"/>
            </c:ext>
          </c:extLst>
        </c:ser>
        <c:dLbls>
          <c:dLblPos val="outEnd"/>
          <c:showLegendKey val="0"/>
          <c:showVal val="1"/>
          <c:showCatName val="0"/>
          <c:showSerName val="0"/>
          <c:showPercent val="0"/>
          <c:showBubbleSize val="0"/>
        </c:dLbls>
        <c:gapWidth val="219"/>
        <c:overlap val="-27"/>
        <c:axId val="1362194463"/>
        <c:axId val="1362194879"/>
      </c:barChart>
      <c:catAx>
        <c:axId val="1362194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ontserrat" pitchFamily="2" charset="0"/>
                <a:ea typeface="+mn-ea"/>
                <a:cs typeface="+mn-cs"/>
              </a:defRPr>
            </a:pPr>
            <a:endParaRPr lang="en-US"/>
          </a:p>
        </c:txPr>
        <c:crossAx val="1362194879"/>
        <c:crosses val="autoZero"/>
        <c:auto val="1"/>
        <c:lblAlgn val="ctr"/>
        <c:lblOffset val="100"/>
        <c:noMultiLvlLbl val="0"/>
      </c:catAx>
      <c:valAx>
        <c:axId val="1362194879"/>
        <c:scaling>
          <c:orientation val="minMax"/>
        </c:scaling>
        <c:delete val="1"/>
        <c:axPos val="l"/>
        <c:numFmt formatCode="General" sourceLinked="1"/>
        <c:majorTickMark val="none"/>
        <c:minorTickMark val="none"/>
        <c:tickLblPos val="nextTo"/>
        <c:crossAx val="13621944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Montserrat" pitchFamily="2"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Montserrat" pitchFamily="2" charset="0"/>
                <a:ea typeface="+mn-ea"/>
                <a:cs typeface="+mn-cs"/>
              </a:defRPr>
            </a:pPr>
            <a:r>
              <a:rPr lang="es-CO"/>
              <a:t>Víctimas en casos de homicidios colectivos</a:t>
            </a:r>
          </a:p>
        </c:rich>
      </c:tx>
      <c:overlay val="0"/>
      <c:spPr>
        <a:noFill/>
        <a:ln>
          <a:noFill/>
        </a:ln>
        <a:effectLst/>
      </c:spPr>
    </c:title>
    <c:autoTitleDeleted val="0"/>
    <c:plotArea>
      <c:layout/>
      <c:barChart>
        <c:barDir val="col"/>
        <c:grouping val="clustered"/>
        <c:varyColors val="0"/>
        <c:ser>
          <c:idx val="0"/>
          <c:order val="0"/>
          <c:tx>
            <c:strRef>
              <c:f>Hoja1!$I$31</c:f>
              <c:strCache>
                <c:ptCount val="1"/>
                <c:pt idx="0">
                  <c:v>Total</c:v>
                </c:pt>
              </c:strCache>
            </c:strRef>
          </c:tx>
          <c:spPr>
            <a:solidFill>
              <a:srgbClr val="C00000"/>
            </a:solidFill>
            <a:ln>
              <a:solidFill>
                <a:sysClr val="windowText" lastClr="000000"/>
              </a:solid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ontserrat" pitchFamily="2"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Hoja1!$H$32:$H$54</c:f>
              <c:strCache>
                <c:ptCount val="23"/>
                <c:pt idx="0">
                  <c:v>2020-nov</c:v>
                </c:pt>
                <c:pt idx="1">
                  <c:v>2021-dic</c:v>
                </c:pt>
                <c:pt idx="2">
                  <c:v>2021-ene</c:v>
                </c:pt>
                <c:pt idx="3">
                  <c:v>2022-feb</c:v>
                </c:pt>
                <c:pt idx="4">
                  <c:v>2023-mar</c:v>
                </c:pt>
                <c:pt idx="5">
                  <c:v>2024-abr</c:v>
                </c:pt>
                <c:pt idx="6">
                  <c:v>2025-may</c:v>
                </c:pt>
                <c:pt idx="7">
                  <c:v>2026-jun</c:v>
                </c:pt>
                <c:pt idx="8">
                  <c:v>2027-jul</c:v>
                </c:pt>
                <c:pt idx="9">
                  <c:v>2028-ago</c:v>
                </c:pt>
                <c:pt idx="10">
                  <c:v>2029-sep</c:v>
                </c:pt>
                <c:pt idx="11">
                  <c:v>2030-oct</c:v>
                </c:pt>
                <c:pt idx="12">
                  <c:v>2031-dic</c:v>
                </c:pt>
                <c:pt idx="13">
                  <c:v>2022-ene</c:v>
                </c:pt>
                <c:pt idx="14">
                  <c:v>2023-feb</c:v>
                </c:pt>
                <c:pt idx="15">
                  <c:v>2024-mar</c:v>
                </c:pt>
                <c:pt idx="16">
                  <c:v>2025-abr</c:v>
                </c:pt>
                <c:pt idx="17">
                  <c:v>2026-may</c:v>
                </c:pt>
                <c:pt idx="18">
                  <c:v>2027-jun</c:v>
                </c:pt>
                <c:pt idx="19">
                  <c:v>2028-jul</c:v>
                </c:pt>
                <c:pt idx="20">
                  <c:v>2029-ago</c:v>
                </c:pt>
                <c:pt idx="21">
                  <c:v>2030-sep</c:v>
                </c:pt>
                <c:pt idx="22">
                  <c:v>2031-oct</c:v>
                </c:pt>
              </c:strCache>
            </c:strRef>
          </c:cat>
          <c:val>
            <c:numRef>
              <c:f>Hoja1!$I$32:$I$54</c:f>
              <c:numCache>
                <c:formatCode>General</c:formatCode>
                <c:ptCount val="23"/>
                <c:pt idx="0">
                  <c:v>20</c:v>
                </c:pt>
                <c:pt idx="1">
                  <c:v>21</c:v>
                </c:pt>
                <c:pt idx="2">
                  <c:v>22</c:v>
                </c:pt>
                <c:pt idx="3">
                  <c:v>9</c:v>
                </c:pt>
                <c:pt idx="4">
                  <c:v>9</c:v>
                </c:pt>
                <c:pt idx="5">
                  <c:v>13</c:v>
                </c:pt>
                <c:pt idx="6">
                  <c:v>23</c:v>
                </c:pt>
                <c:pt idx="7">
                  <c:v>5</c:v>
                </c:pt>
                <c:pt idx="8">
                  <c:v>16</c:v>
                </c:pt>
                <c:pt idx="9">
                  <c:v>12</c:v>
                </c:pt>
                <c:pt idx="10">
                  <c:v>11</c:v>
                </c:pt>
                <c:pt idx="11">
                  <c:v>13</c:v>
                </c:pt>
                <c:pt idx="12">
                  <c:v>11</c:v>
                </c:pt>
                <c:pt idx="13">
                  <c:v>8</c:v>
                </c:pt>
                <c:pt idx="14">
                  <c:v>4</c:v>
                </c:pt>
                <c:pt idx="15">
                  <c:v>4</c:v>
                </c:pt>
                <c:pt idx="16">
                  <c:v>9</c:v>
                </c:pt>
                <c:pt idx="17">
                  <c:v>4</c:v>
                </c:pt>
                <c:pt idx="18">
                  <c:v>8</c:v>
                </c:pt>
                <c:pt idx="19">
                  <c:v>9</c:v>
                </c:pt>
                <c:pt idx="20">
                  <c:v>16</c:v>
                </c:pt>
                <c:pt idx="21">
                  <c:v>22</c:v>
                </c:pt>
                <c:pt idx="22">
                  <c:v>9</c:v>
                </c:pt>
              </c:numCache>
            </c:numRef>
          </c:val>
          <c:extLst>
            <c:ext xmlns:c16="http://schemas.microsoft.com/office/drawing/2014/chart" uri="{C3380CC4-5D6E-409C-BE32-E72D297353CC}">
              <c16:uniqueId val="{00000000-F683-4FAF-9F16-B8E09900FBD9}"/>
            </c:ext>
          </c:extLst>
        </c:ser>
        <c:dLbls>
          <c:dLblPos val="outEnd"/>
          <c:showLegendKey val="0"/>
          <c:showVal val="1"/>
          <c:showCatName val="0"/>
          <c:showSerName val="0"/>
          <c:showPercent val="0"/>
          <c:showBubbleSize val="0"/>
        </c:dLbls>
        <c:gapWidth val="219"/>
        <c:overlap val="-27"/>
        <c:axId val="1362194463"/>
        <c:axId val="1362194879"/>
      </c:barChart>
      <c:catAx>
        <c:axId val="1362194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ontserrat" pitchFamily="2" charset="0"/>
                <a:ea typeface="+mn-ea"/>
                <a:cs typeface="+mn-cs"/>
              </a:defRPr>
            </a:pPr>
            <a:endParaRPr lang="en-US"/>
          </a:p>
        </c:txPr>
        <c:crossAx val="1362194879"/>
        <c:crosses val="autoZero"/>
        <c:auto val="1"/>
        <c:lblAlgn val="ctr"/>
        <c:lblOffset val="100"/>
        <c:noMultiLvlLbl val="0"/>
      </c:catAx>
      <c:valAx>
        <c:axId val="1362194879"/>
        <c:scaling>
          <c:orientation val="minMax"/>
        </c:scaling>
        <c:delete val="1"/>
        <c:axPos val="l"/>
        <c:numFmt formatCode="General" sourceLinked="1"/>
        <c:majorTickMark val="none"/>
        <c:minorTickMark val="none"/>
        <c:tickLblPos val="nextTo"/>
        <c:crossAx val="1362194463"/>
        <c:crosses val="autoZero"/>
        <c:crossBetween val="between"/>
      </c:valAx>
    </c:plotArea>
    <c:plotVisOnly val="1"/>
    <c:dispBlanksAs val="gap"/>
    <c:showDLblsOverMax val="0"/>
  </c:chart>
  <c:txPr>
    <a:bodyPr/>
    <a:lstStyle/>
    <a:p>
      <a:pPr>
        <a:defRPr sz="800">
          <a:latin typeface="Montserrat" pitchFamily="2" charset="0"/>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771E75-920F-4FC6-A33C-1B8F314FFD73}">
  <ds:schemaRefs>
    <ds:schemaRef ds:uri="http://schemas.microsoft.com/sharepoint/v3/contenttype/forms"/>
  </ds:schemaRefs>
</ds:datastoreItem>
</file>

<file path=customXml/itemProps2.xml><?xml version="1.0" encoding="utf-8"?>
<ds:datastoreItem xmlns:ds="http://schemas.openxmlformats.org/officeDocument/2006/customXml" ds:itemID="{16FBAA81-977D-4AE3-A023-DC2B399A0317}">
  <ds:schemaRefs>
    <ds:schemaRef ds:uri="http://schemas.openxmlformats.org/officeDocument/2006/bibliography"/>
  </ds:schemaRefs>
</ds:datastoreItem>
</file>

<file path=customXml/itemProps3.xml><?xml version="1.0" encoding="utf-8"?>
<ds:datastoreItem xmlns:ds="http://schemas.openxmlformats.org/officeDocument/2006/customXml" ds:itemID="{87C78E63-F682-4E0D-8D11-D5C7118B32C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21A87DB-AE0B-4A8E-B633-57711908A9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9570</Words>
  <Characters>54549</Characters>
  <Application>Microsoft Office Word</Application>
  <DocSecurity>0</DocSecurity>
  <Lines>454</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Nikoll Valeria Caicedo</dc:creator>
  <cp:keywords/>
  <dc:description/>
  <cp:lastModifiedBy>Cherry Balmaceda Rosniansky</cp:lastModifiedBy>
  <cp:revision>2</cp:revision>
  <cp:lastPrinted>2023-01-31T13:15:00Z</cp:lastPrinted>
  <dcterms:created xsi:type="dcterms:W3CDTF">2023-02-01T10:40:00Z</dcterms:created>
  <dcterms:modified xsi:type="dcterms:W3CDTF">2023-02-01T10:40:00Z</dcterms:modified>
</cp:coreProperties>
</file>