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F78D4" w14:textId="77777777" w:rsidR="00804BB2" w:rsidRPr="00075AAB" w:rsidRDefault="00804BB2" w:rsidP="00804BB2">
      <w:pPr>
        <w:spacing w:line="360" w:lineRule="auto"/>
        <w:jc w:val="center"/>
        <w:rPr>
          <w:rFonts w:ascii="Times New Roman" w:hAnsi="Times New Roman" w:cs="Times New Roman"/>
          <w:b/>
          <w:lang w:val="en-US"/>
        </w:rPr>
      </w:pPr>
      <w:r w:rsidRPr="00075AAB">
        <w:rPr>
          <w:rFonts w:ascii="Times New Roman" w:hAnsi="Times New Roman" w:cs="Times New Roman"/>
          <w:b/>
          <w:lang w:val="en-US"/>
        </w:rPr>
        <w:t>REPORT ON THE SITUATION OF RELIGIOUS RACISM IN BRAZIL</w:t>
      </w:r>
    </w:p>
    <w:p w14:paraId="47AB63BD" w14:textId="38063A62" w:rsidR="00804BB2" w:rsidRPr="00075AAB" w:rsidRDefault="00804BB2" w:rsidP="00804BB2">
      <w:pPr>
        <w:spacing w:line="360" w:lineRule="auto"/>
        <w:jc w:val="center"/>
        <w:rPr>
          <w:rFonts w:ascii="Times New Roman" w:hAnsi="Times New Roman" w:cs="Times New Roman"/>
          <w:b/>
          <w:lang w:val="en-US"/>
        </w:rPr>
      </w:pPr>
      <w:r w:rsidRPr="00075AAB">
        <w:rPr>
          <w:rFonts w:ascii="Times New Roman" w:hAnsi="Times New Roman" w:cs="Times New Roman"/>
          <w:b/>
          <w:lang w:val="en-US"/>
        </w:rPr>
        <w:t>ELABORATED BY BLACK WOMEN LEGAL EXPERTS</w:t>
      </w:r>
    </w:p>
    <w:p w14:paraId="151E13EB" w14:textId="477B56BB" w:rsidR="00804BB2" w:rsidRPr="00075AAB" w:rsidRDefault="00804BB2" w:rsidP="00804BB2">
      <w:pPr>
        <w:spacing w:line="360" w:lineRule="auto"/>
        <w:jc w:val="center"/>
        <w:rPr>
          <w:rFonts w:ascii="Times New Roman" w:hAnsi="Times New Roman" w:cs="Times New Roman"/>
          <w:b/>
          <w:lang w:val="en-US"/>
        </w:rPr>
      </w:pPr>
      <w:r w:rsidRPr="00075AAB">
        <w:rPr>
          <w:rFonts w:ascii="Times New Roman" w:hAnsi="Times New Roman" w:cs="Times New Roman"/>
          <w:b/>
          <w:lang w:val="en-US"/>
        </w:rPr>
        <w:t>FOR THE COMMITTEE ON THE ELIMINATION OF RACIAL DISCRIMINATION</w:t>
      </w:r>
    </w:p>
    <w:p w14:paraId="61BB1082" w14:textId="60753D7E" w:rsidR="00EF4856" w:rsidRPr="00075AAB" w:rsidRDefault="00EF4856" w:rsidP="00804BB2">
      <w:pPr>
        <w:spacing w:line="360" w:lineRule="auto"/>
        <w:jc w:val="center"/>
        <w:rPr>
          <w:rFonts w:ascii="Times New Roman" w:hAnsi="Times New Roman" w:cs="Times New Roman"/>
          <w:b/>
          <w:lang w:val="en-US"/>
        </w:rPr>
      </w:pPr>
    </w:p>
    <w:p w14:paraId="78860C93" w14:textId="77777777" w:rsidR="00EF4856" w:rsidRPr="00075AAB" w:rsidRDefault="00EF4856" w:rsidP="00EF4856">
      <w:pPr>
        <w:spacing w:line="360" w:lineRule="auto"/>
        <w:jc w:val="center"/>
        <w:rPr>
          <w:rFonts w:ascii="Times New Roman" w:hAnsi="Times New Roman" w:cs="Times New Roman"/>
        </w:rPr>
      </w:pPr>
      <w:proofErr w:type="spellStart"/>
      <w:r w:rsidRPr="00075AAB">
        <w:rPr>
          <w:rFonts w:ascii="Times New Roman" w:hAnsi="Times New Roman" w:cs="Times New Roman"/>
        </w:rPr>
        <w:t>Salvador-BA</w:t>
      </w:r>
      <w:proofErr w:type="spellEnd"/>
      <w:r w:rsidRPr="00075AAB">
        <w:rPr>
          <w:rFonts w:ascii="Times New Roman" w:hAnsi="Times New Roman" w:cs="Times New Roman"/>
        </w:rPr>
        <w:t xml:space="preserve">, 24 </w:t>
      </w:r>
      <w:proofErr w:type="spellStart"/>
      <w:r w:rsidRPr="00075AAB">
        <w:rPr>
          <w:rFonts w:ascii="Times New Roman" w:hAnsi="Times New Roman" w:cs="Times New Roman"/>
        </w:rPr>
        <w:t>October</w:t>
      </w:r>
      <w:proofErr w:type="spellEnd"/>
      <w:r w:rsidRPr="00075AAB">
        <w:rPr>
          <w:rFonts w:ascii="Times New Roman" w:hAnsi="Times New Roman" w:cs="Times New Roman"/>
        </w:rPr>
        <w:t xml:space="preserve"> 2022</w:t>
      </w:r>
    </w:p>
    <w:p w14:paraId="0CC4E4B1" w14:textId="77777777" w:rsidR="00EF4856" w:rsidRPr="00075AAB" w:rsidRDefault="00EF4856" w:rsidP="00804BB2">
      <w:pPr>
        <w:spacing w:line="360" w:lineRule="auto"/>
        <w:jc w:val="center"/>
        <w:rPr>
          <w:rFonts w:ascii="Times New Roman" w:hAnsi="Times New Roman" w:cs="Times New Roman"/>
          <w:b/>
          <w:lang w:val="en-US"/>
        </w:rPr>
      </w:pPr>
    </w:p>
    <w:p w14:paraId="3216E0BF" w14:textId="32B8C11A" w:rsidR="00EF4856" w:rsidRPr="00075AAB" w:rsidRDefault="00EF4856" w:rsidP="00804BB2">
      <w:pPr>
        <w:spacing w:line="360" w:lineRule="auto"/>
        <w:jc w:val="center"/>
        <w:rPr>
          <w:rFonts w:ascii="Times New Roman" w:hAnsi="Times New Roman" w:cs="Times New Roman"/>
          <w:b/>
          <w:lang w:val="en-US"/>
        </w:rPr>
      </w:pPr>
    </w:p>
    <w:p w14:paraId="210BBC9F" w14:textId="77777777" w:rsidR="00EF4856" w:rsidRPr="00075AAB" w:rsidRDefault="00EF4856" w:rsidP="00EF4856">
      <w:pPr>
        <w:spacing w:line="240" w:lineRule="auto"/>
        <w:ind w:left="2880"/>
        <w:jc w:val="both"/>
        <w:rPr>
          <w:rFonts w:ascii="Times New Roman" w:hAnsi="Times New Roman" w:cs="Times New Roman"/>
          <w:b/>
          <w:u w:val="single"/>
          <w:lang w:val="en-US"/>
        </w:rPr>
      </w:pPr>
      <w:r w:rsidRPr="00075AAB">
        <w:rPr>
          <w:rFonts w:ascii="Times New Roman" w:hAnsi="Times New Roman" w:cs="Times New Roman"/>
          <w:lang w:val="en-US"/>
        </w:rPr>
        <w:t xml:space="preserve">Shadow Report submitted by </w:t>
      </w:r>
      <w:proofErr w:type="spellStart"/>
      <w:r w:rsidRPr="006D1C7B">
        <w:rPr>
          <w:rFonts w:ascii="Times New Roman" w:hAnsi="Times New Roman" w:cs="Times New Roman"/>
          <w:b/>
          <w:i/>
          <w:iCs/>
          <w:lang w:val="en-US"/>
        </w:rPr>
        <w:t>Selo</w:t>
      </w:r>
      <w:proofErr w:type="spellEnd"/>
      <w:r w:rsidRPr="006D1C7B">
        <w:rPr>
          <w:rFonts w:ascii="Times New Roman" w:hAnsi="Times New Roman" w:cs="Times New Roman"/>
          <w:b/>
          <w:i/>
          <w:iCs/>
          <w:lang w:val="en-US"/>
        </w:rPr>
        <w:t xml:space="preserve"> </w:t>
      </w:r>
      <w:proofErr w:type="spellStart"/>
      <w:r w:rsidRPr="006D1C7B">
        <w:rPr>
          <w:rFonts w:ascii="Times New Roman" w:hAnsi="Times New Roman" w:cs="Times New Roman"/>
          <w:b/>
          <w:i/>
          <w:iCs/>
          <w:lang w:val="en-US"/>
        </w:rPr>
        <w:t>Juristas</w:t>
      </w:r>
      <w:proofErr w:type="spellEnd"/>
      <w:r w:rsidRPr="006D1C7B">
        <w:rPr>
          <w:rFonts w:ascii="Times New Roman" w:hAnsi="Times New Roman" w:cs="Times New Roman"/>
          <w:b/>
          <w:i/>
          <w:iCs/>
          <w:lang w:val="en-US"/>
        </w:rPr>
        <w:t xml:space="preserve"> </w:t>
      </w:r>
      <w:proofErr w:type="spellStart"/>
      <w:r w:rsidRPr="006D1C7B">
        <w:rPr>
          <w:rFonts w:ascii="Times New Roman" w:hAnsi="Times New Roman" w:cs="Times New Roman"/>
          <w:b/>
          <w:i/>
          <w:iCs/>
          <w:lang w:val="en-US"/>
        </w:rPr>
        <w:t>negras</w:t>
      </w:r>
      <w:proofErr w:type="spellEnd"/>
      <w:r w:rsidRPr="00075AAB">
        <w:rPr>
          <w:rFonts w:ascii="Times New Roman" w:hAnsi="Times New Roman" w:cs="Times New Roman"/>
          <w:b/>
          <w:lang w:val="en-US"/>
        </w:rPr>
        <w:t>,</w:t>
      </w:r>
      <w:r w:rsidRPr="00075AAB">
        <w:rPr>
          <w:rFonts w:ascii="Times New Roman" w:hAnsi="Times New Roman" w:cs="Times New Roman"/>
          <w:lang w:val="en-US"/>
        </w:rPr>
        <w:t xml:space="preserve"> to the </w:t>
      </w:r>
      <w:r w:rsidRPr="00075AAB">
        <w:rPr>
          <w:rFonts w:ascii="Times New Roman" w:hAnsi="Times New Roman" w:cs="Times New Roman"/>
          <w:b/>
          <w:lang w:val="en-US"/>
        </w:rPr>
        <w:t xml:space="preserve">108th Session of the Committee on the Elimination of Racial Discrimination (CERD) </w:t>
      </w:r>
      <w:r w:rsidRPr="00075AAB">
        <w:rPr>
          <w:rFonts w:ascii="Times New Roman" w:hAnsi="Times New Roman" w:cs="Times New Roman"/>
          <w:lang w:val="en-US"/>
        </w:rPr>
        <w:t>on the examination of the 18th to 20th periodic report presented by Brazil pursuant to article 9 of the Convention, in Geneva, November 14 to December 2, 2022.</w:t>
      </w:r>
      <w:r w:rsidRPr="00075AAB">
        <w:rPr>
          <w:rFonts w:ascii="Times New Roman" w:hAnsi="Times New Roman" w:cs="Times New Roman"/>
          <w:vertAlign w:val="superscript"/>
        </w:rPr>
        <w:footnoteReference w:id="1"/>
      </w:r>
      <w:r w:rsidRPr="00075AAB">
        <w:rPr>
          <w:rFonts w:ascii="Times New Roman" w:hAnsi="Times New Roman" w:cs="Times New Roman"/>
          <w:lang w:val="en-US"/>
        </w:rPr>
        <w:t xml:space="preserve"> </w:t>
      </w:r>
    </w:p>
    <w:p w14:paraId="74D4C162" w14:textId="77777777" w:rsidR="00EF4856" w:rsidRPr="00075AAB" w:rsidRDefault="00EF4856" w:rsidP="00804BB2">
      <w:pPr>
        <w:spacing w:line="360" w:lineRule="auto"/>
        <w:jc w:val="center"/>
        <w:rPr>
          <w:rFonts w:ascii="Times New Roman" w:hAnsi="Times New Roman" w:cs="Times New Roman"/>
          <w:b/>
          <w:lang w:val="en-US"/>
        </w:rPr>
      </w:pPr>
    </w:p>
    <w:p w14:paraId="3DEED212" w14:textId="77777777" w:rsidR="00804BB2" w:rsidRPr="00075AAB" w:rsidRDefault="00804BB2" w:rsidP="00804BB2">
      <w:pPr>
        <w:spacing w:line="360" w:lineRule="auto"/>
        <w:jc w:val="center"/>
        <w:rPr>
          <w:rFonts w:ascii="Times New Roman" w:hAnsi="Times New Roman" w:cs="Times New Roman"/>
          <w:b/>
          <w:lang w:val="en-US"/>
        </w:rPr>
      </w:pPr>
      <w:r w:rsidRPr="00075AAB">
        <w:rPr>
          <w:rFonts w:ascii="Times New Roman" w:hAnsi="Times New Roman" w:cs="Times New Roman"/>
          <w:b/>
          <w:lang w:val="en-US"/>
        </w:rPr>
        <w:t xml:space="preserve">  </w:t>
      </w:r>
    </w:p>
    <w:p w14:paraId="0DFDE31F" w14:textId="77777777" w:rsidR="00804BB2" w:rsidRPr="00075AAB" w:rsidRDefault="00804BB2" w:rsidP="00804BB2">
      <w:pPr>
        <w:pStyle w:val="PargrafodaLista"/>
        <w:numPr>
          <w:ilvl w:val="0"/>
          <w:numId w:val="1"/>
        </w:numPr>
        <w:tabs>
          <w:tab w:val="left" w:pos="284"/>
        </w:tabs>
        <w:spacing w:line="360" w:lineRule="auto"/>
        <w:ind w:left="0" w:firstLine="0"/>
        <w:rPr>
          <w:rFonts w:ascii="Times New Roman" w:hAnsi="Times New Roman" w:cs="Times New Roman"/>
          <w:b/>
        </w:rPr>
      </w:pPr>
      <w:r w:rsidRPr="00075AAB">
        <w:rPr>
          <w:rFonts w:ascii="Times New Roman" w:hAnsi="Times New Roman" w:cs="Times New Roman"/>
          <w:b/>
        </w:rPr>
        <w:t>INTRODUCTION</w:t>
      </w:r>
    </w:p>
    <w:p w14:paraId="5FFEC2EC" w14:textId="77777777" w:rsidR="00804BB2" w:rsidRPr="00075AAB" w:rsidRDefault="00804BB2" w:rsidP="00804BB2">
      <w:pPr>
        <w:pStyle w:val="PargrafodaLista"/>
        <w:spacing w:line="360" w:lineRule="auto"/>
        <w:ind w:left="1020"/>
        <w:rPr>
          <w:rFonts w:ascii="Times New Roman" w:hAnsi="Times New Roman" w:cs="Times New Roman"/>
          <w:b/>
        </w:rPr>
      </w:pPr>
    </w:p>
    <w:p w14:paraId="4B88CD72" w14:textId="1C038BE8" w:rsidR="00804BB2" w:rsidRPr="00075AAB" w:rsidRDefault="00804BB2" w:rsidP="00804BB2">
      <w:pPr>
        <w:spacing w:line="360" w:lineRule="auto"/>
        <w:ind w:firstLine="708"/>
        <w:jc w:val="both"/>
        <w:rPr>
          <w:rFonts w:ascii="Times New Roman" w:eastAsia="Times New Roman" w:hAnsi="Times New Roman" w:cs="Times New Roman"/>
          <w:highlight w:val="white"/>
          <w:lang w:val="en-US"/>
        </w:rPr>
      </w:pPr>
      <w:r w:rsidRPr="00075AAB">
        <w:rPr>
          <w:rFonts w:ascii="Times New Roman" w:eastAsia="Times New Roman" w:hAnsi="Times New Roman" w:cs="Times New Roman"/>
          <w:highlight w:val="white"/>
          <w:lang w:val="en-US"/>
        </w:rPr>
        <w:t xml:space="preserve">Created in 2020, </w:t>
      </w:r>
      <w:proofErr w:type="gramStart"/>
      <w:r w:rsidRPr="00075AAB">
        <w:rPr>
          <w:rFonts w:ascii="Times New Roman" w:eastAsia="Times New Roman" w:hAnsi="Times New Roman" w:cs="Times New Roman"/>
          <w:highlight w:val="white"/>
          <w:lang w:val="en-US"/>
        </w:rPr>
        <w:t>in the midst of</w:t>
      </w:r>
      <w:proofErr w:type="gramEnd"/>
      <w:r w:rsidRPr="00075AAB">
        <w:rPr>
          <w:rFonts w:ascii="Times New Roman" w:eastAsia="Times New Roman" w:hAnsi="Times New Roman" w:cs="Times New Roman"/>
          <w:highlight w:val="white"/>
          <w:lang w:val="en-US"/>
        </w:rPr>
        <w:t xml:space="preserve"> the COVID 19 pandemic, </w:t>
      </w:r>
      <w:proofErr w:type="spellStart"/>
      <w:r w:rsidRPr="00195A09">
        <w:rPr>
          <w:rFonts w:ascii="Times New Roman" w:eastAsia="Times New Roman" w:hAnsi="Times New Roman" w:cs="Times New Roman"/>
          <w:i/>
          <w:iCs/>
          <w:highlight w:val="white"/>
          <w:lang w:val="en-US"/>
        </w:rPr>
        <w:t>Selo</w:t>
      </w:r>
      <w:proofErr w:type="spellEnd"/>
      <w:r w:rsidRPr="00195A09">
        <w:rPr>
          <w:rFonts w:ascii="Times New Roman" w:eastAsia="Times New Roman" w:hAnsi="Times New Roman" w:cs="Times New Roman"/>
          <w:i/>
          <w:iCs/>
          <w:highlight w:val="white"/>
          <w:lang w:val="en-US"/>
        </w:rPr>
        <w:t xml:space="preserve"> </w:t>
      </w:r>
      <w:proofErr w:type="spellStart"/>
      <w:r w:rsidRPr="00195A09">
        <w:rPr>
          <w:rFonts w:ascii="Times New Roman" w:eastAsia="Times New Roman" w:hAnsi="Times New Roman" w:cs="Times New Roman"/>
          <w:i/>
          <w:iCs/>
          <w:highlight w:val="white"/>
          <w:lang w:val="en-US"/>
        </w:rPr>
        <w:t>Juristas</w:t>
      </w:r>
      <w:proofErr w:type="spellEnd"/>
      <w:r w:rsidRPr="00195A09">
        <w:rPr>
          <w:rFonts w:ascii="Times New Roman" w:eastAsia="Times New Roman" w:hAnsi="Times New Roman" w:cs="Times New Roman"/>
          <w:i/>
          <w:iCs/>
          <w:highlight w:val="white"/>
          <w:lang w:val="en-US"/>
        </w:rPr>
        <w:t xml:space="preserve"> Negras</w:t>
      </w:r>
      <w:r w:rsidRPr="00075AAB">
        <w:rPr>
          <w:rFonts w:ascii="Times New Roman" w:eastAsia="Times New Roman" w:hAnsi="Times New Roman" w:cs="Times New Roman"/>
          <w:highlight w:val="white"/>
          <w:lang w:val="en-US"/>
        </w:rPr>
        <w:t xml:space="preserve"> (“Black Women Legal Experts Seal”) is an organization of women of African descent who work in the most diverse functions of the Brazilian justice system, focused on confronting racism, sexism and all forms of oppression, through the production, dissemination and articulation of Afro-diasporic and pluriversal legal knowledge. Conceived by two black women legal experts from the Northeast of Brazil (Chiara Ramos, from Recife-PE, and Lívia Sant'Anna Vaz, from Salvador-BA), our organization is intergenerational and formed by women legal experts of African descent - academics, lawyers, delegates, public prosecutors, public defenders, judges, prosecutors, </w:t>
      </w:r>
      <w:proofErr w:type="gramStart"/>
      <w:r w:rsidRPr="00075AAB">
        <w:rPr>
          <w:rFonts w:ascii="Times New Roman" w:eastAsia="Times New Roman" w:hAnsi="Times New Roman" w:cs="Times New Roman"/>
          <w:highlight w:val="white"/>
          <w:lang w:val="en-US"/>
        </w:rPr>
        <w:t>advisors</w:t>
      </w:r>
      <w:proofErr w:type="gramEnd"/>
      <w:r w:rsidRPr="00075AAB">
        <w:rPr>
          <w:rFonts w:ascii="Times New Roman" w:eastAsia="Times New Roman" w:hAnsi="Times New Roman" w:cs="Times New Roman"/>
          <w:highlight w:val="white"/>
          <w:lang w:val="en-US"/>
        </w:rPr>
        <w:t xml:space="preserve"> and legal assistants - from all regions of the country.</w:t>
      </w:r>
    </w:p>
    <w:p w14:paraId="5A3E75F7" w14:textId="6AAB3DEF" w:rsidR="00804BB2" w:rsidRPr="00075AAB" w:rsidRDefault="00804BB2" w:rsidP="00804BB2">
      <w:pPr>
        <w:spacing w:line="360" w:lineRule="auto"/>
        <w:jc w:val="both"/>
        <w:rPr>
          <w:rFonts w:ascii="Times New Roman" w:hAnsi="Times New Roman" w:cs="Times New Roman"/>
          <w:lang w:val="en-US"/>
        </w:rPr>
      </w:pPr>
      <w:r w:rsidRPr="00075AAB">
        <w:rPr>
          <w:rFonts w:ascii="Times New Roman" w:hAnsi="Times New Roman" w:cs="Times New Roman"/>
          <w:lang w:val="en-US"/>
        </w:rPr>
        <w:tab/>
        <w:t xml:space="preserve">This report aims to present legal and factual grounds on the </w:t>
      </w:r>
      <w:r w:rsidR="005976A7" w:rsidRPr="00075AAB">
        <w:rPr>
          <w:rFonts w:ascii="Times New Roman" w:hAnsi="Times New Roman" w:cs="Times New Roman"/>
          <w:lang w:val="en-US"/>
        </w:rPr>
        <w:t>urgency</w:t>
      </w:r>
      <w:r w:rsidRPr="00075AAB">
        <w:rPr>
          <w:rFonts w:ascii="Times New Roman" w:hAnsi="Times New Roman" w:cs="Times New Roman"/>
          <w:lang w:val="en-US"/>
        </w:rPr>
        <w:t xml:space="preserve"> for action by national and international human rights </w:t>
      </w:r>
      <w:r w:rsidR="005976A7" w:rsidRPr="00075AAB">
        <w:rPr>
          <w:rFonts w:ascii="Times New Roman" w:hAnsi="Times New Roman" w:cs="Times New Roman"/>
          <w:lang w:val="en-US"/>
        </w:rPr>
        <w:t xml:space="preserve">organizations </w:t>
      </w:r>
      <w:r w:rsidRPr="00075AAB">
        <w:rPr>
          <w:rFonts w:ascii="Times New Roman" w:hAnsi="Times New Roman" w:cs="Times New Roman"/>
          <w:lang w:val="en-US"/>
        </w:rPr>
        <w:t xml:space="preserve">to combat religious racism and to protect and promote religious freedom </w:t>
      </w:r>
      <w:r w:rsidR="005976A7" w:rsidRPr="00075AAB">
        <w:rPr>
          <w:rFonts w:ascii="Times New Roman" w:hAnsi="Times New Roman" w:cs="Times New Roman"/>
          <w:lang w:val="en-US"/>
        </w:rPr>
        <w:t xml:space="preserve">equally </w:t>
      </w:r>
      <w:r w:rsidRPr="00075AAB">
        <w:rPr>
          <w:rFonts w:ascii="Times New Roman" w:hAnsi="Times New Roman" w:cs="Times New Roman"/>
          <w:lang w:val="en-US"/>
        </w:rPr>
        <w:t>for religions of African origin in the Brazilian social and legal context.</w:t>
      </w:r>
    </w:p>
    <w:p w14:paraId="29405F9F" w14:textId="7F3DE7C4" w:rsidR="00804BB2" w:rsidRPr="00075AAB" w:rsidRDefault="00804BB2" w:rsidP="00804BB2">
      <w:pPr>
        <w:spacing w:line="360" w:lineRule="auto"/>
        <w:ind w:firstLine="708"/>
        <w:jc w:val="both"/>
        <w:rPr>
          <w:rFonts w:ascii="Times New Roman" w:hAnsi="Times New Roman" w:cs="Times New Roman"/>
          <w:lang w:val="en-US"/>
        </w:rPr>
      </w:pPr>
      <w:r w:rsidRPr="00075AAB">
        <w:rPr>
          <w:rFonts w:ascii="Times New Roman" w:hAnsi="Times New Roman" w:cs="Times New Roman"/>
          <w:highlight w:val="white"/>
          <w:lang w:val="en-US"/>
        </w:rPr>
        <w:t xml:space="preserve">Religious racism is one of the </w:t>
      </w:r>
      <w:r w:rsidR="005976A7" w:rsidRPr="00075AAB">
        <w:rPr>
          <w:rFonts w:ascii="Times New Roman" w:hAnsi="Times New Roman" w:cs="Times New Roman"/>
          <w:highlight w:val="white"/>
          <w:lang w:val="en-US"/>
        </w:rPr>
        <w:t xml:space="preserve">most </w:t>
      </w:r>
      <w:r w:rsidRPr="00075AAB">
        <w:rPr>
          <w:rFonts w:ascii="Times New Roman" w:hAnsi="Times New Roman" w:cs="Times New Roman"/>
          <w:highlight w:val="white"/>
          <w:lang w:val="en-US"/>
        </w:rPr>
        <w:t xml:space="preserve">serious </w:t>
      </w:r>
      <w:r w:rsidR="005976A7" w:rsidRPr="00075AAB">
        <w:rPr>
          <w:rFonts w:ascii="Times New Roman" w:hAnsi="Times New Roman" w:cs="Times New Roman"/>
          <w:highlight w:val="white"/>
          <w:lang w:val="en-US"/>
        </w:rPr>
        <w:t xml:space="preserve">manifestations </w:t>
      </w:r>
      <w:r w:rsidRPr="00075AAB">
        <w:rPr>
          <w:rFonts w:ascii="Times New Roman" w:hAnsi="Times New Roman" w:cs="Times New Roman"/>
          <w:highlight w:val="white"/>
          <w:lang w:val="en-US"/>
        </w:rPr>
        <w:t xml:space="preserve">of Brazilian racism that assumes a ubiquitous and fluid character, intersecting with other mechanisms of oppression. The phenomenon needs to be </w:t>
      </w:r>
      <w:r w:rsidR="005976A7" w:rsidRPr="00075AAB">
        <w:rPr>
          <w:rFonts w:ascii="Times New Roman" w:hAnsi="Times New Roman" w:cs="Times New Roman"/>
          <w:highlight w:val="white"/>
          <w:lang w:val="en-US"/>
        </w:rPr>
        <w:t>appointed</w:t>
      </w:r>
      <w:r w:rsidRPr="00075AAB">
        <w:rPr>
          <w:rFonts w:ascii="Times New Roman" w:hAnsi="Times New Roman" w:cs="Times New Roman"/>
          <w:highlight w:val="white"/>
          <w:lang w:val="en-US"/>
        </w:rPr>
        <w:t xml:space="preserve"> in this way as a form of recognition that the violence and discrimination suffered are directly associated with the </w:t>
      </w:r>
      <w:r w:rsidR="005976A7" w:rsidRPr="00075AAB">
        <w:rPr>
          <w:rFonts w:ascii="Times New Roman" w:hAnsi="Times New Roman" w:cs="Times New Roman"/>
          <w:highlight w:val="white"/>
          <w:lang w:val="en-US"/>
        </w:rPr>
        <w:t xml:space="preserve">black background </w:t>
      </w:r>
      <w:r w:rsidRPr="00075AAB">
        <w:rPr>
          <w:rFonts w:ascii="Times New Roman" w:hAnsi="Times New Roman" w:cs="Times New Roman"/>
          <w:highlight w:val="white"/>
          <w:lang w:val="en-US"/>
        </w:rPr>
        <w:t xml:space="preserve">of religiosities of African </w:t>
      </w:r>
      <w:r w:rsidR="005976A7" w:rsidRPr="00075AAB">
        <w:rPr>
          <w:rFonts w:ascii="Times New Roman" w:hAnsi="Times New Roman" w:cs="Times New Roman"/>
          <w:highlight w:val="white"/>
          <w:lang w:val="en-US"/>
        </w:rPr>
        <w:t>origin</w:t>
      </w:r>
      <w:r w:rsidRPr="00075AAB">
        <w:rPr>
          <w:rFonts w:ascii="Times New Roman" w:hAnsi="Times New Roman" w:cs="Times New Roman"/>
          <w:highlight w:val="white"/>
          <w:lang w:val="en-US"/>
        </w:rPr>
        <w:t xml:space="preserve">. </w:t>
      </w:r>
    </w:p>
    <w:p w14:paraId="25A116E7" w14:textId="525C04EF" w:rsidR="00804BB2" w:rsidRPr="00075AAB" w:rsidRDefault="00804BB2" w:rsidP="00804BB2">
      <w:pPr>
        <w:spacing w:line="360" w:lineRule="auto"/>
        <w:jc w:val="both"/>
        <w:rPr>
          <w:rFonts w:ascii="Times New Roman" w:hAnsi="Times New Roman" w:cs="Times New Roman"/>
          <w:highlight w:val="white"/>
          <w:lang w:val="en-US"/>
        </w:rPr>
      </w:pPr>
      <w:r w:rsidRPr="00075AAB">
        <w:rPr>
          <w:rFonts w:ascii="Times New Roman" w:hAnsi="Times New Roman" w:cs="Times New Roman"/>
          <w:lang w:val="en-US"/>
        </w:rPr>
        <w:tab/>
        <w:t xml:space="preserve">Brazil is a national State declared secular by the current Federal Constitution of 1988, </w:t>
      </w:r>
      <w:r w:rsidRPr="00075AAB">
        <w:rPr>
          <w:rFonts w:ascii="Times New Roman" w:hAnsi="Times New Roman" w:cs="Times New Roman"/>
          <w:highlight w:val="white"/>
          <w:lang w:val="en-US"/>
        </w:rPr>
        <w:t xml:space="preserve">having </w:t>
      </w:r>
      <w:r w:rsidR="005976A7" w:rsidRPr="00075AAB">
        <w:rPr>
          <w:rFonts w:ascii="Times New Roman" w:hAnsi="Times New Roman" w:cs="Times New Roman"/>
          <w:highlight w:val="white"/>
          <w:lang w:val="en-US"/>
        </w:rPr>
        <w:t>committed</w:t>
      </w:r>
      <w:r w:rsidRPr="00075AAB">
        <w:rPr>
          <w:rFonts w:ascii="Times New Roman" w:hAnsi="Times New Roman" w:cs="Times New Roman"/>
          <w:highlight w:val="white"/>
          <w:lang w:val="en-US"/>
        </w:rPr>
        <w:t xml:space="preserve"> to </w:t>
      </w:r>
      <w:r w:rsidR="005976A7" w:rsidRPr="00075AAB">
        <w:rPr>
          <w:rFonts w:ascii="Times New Roman" w:hAnsi="Times New Roman" w:cs="Times New Roman"/>
          <w:highlight w:val="white"/>
          <w:lang w:val="en-US"/>
        </w:rPr>
        <w:t xml:space="preserve">the </w:t>
      </w:r>
      <w:r w:rsidRPr="00075AAB">
        <w:rPr>
          <w:rFonts w:ascii="Times New Roman" w:hAnsi="Times New Roman" w:cs="Times New Roman"/>
          <w:highlight w:val="white"/>
          <w:lang w:val="en-US"/>
        </w:rPr>
        <w:t>separat</w:t>
      </w:r>
      <w:r w:rsidR="005976A7" w:rsidRPr="00075AAB">
        <w:rPr>
          <w:rFonts w:ascii="Times New Roman" w:hAnsi="Times New Roman" w:cs="Times New Roman"/>
          <w:highlight w:val="white"/>
          <w:lang w:val="en-US"/>
        </w:rPr>
        <w:t>ion of</w:t>
      </w:r>
      <w:r w:rsidRPr="00075AAB">
        <w:rPr>
          <w:rFonts w:ascii="Times New Roman" w:hAnsi="Times New Roman" w:cs="Times New Roman"/>
          <w:highlight w:val="white"/>
          <w:lang w:val="en-US"/>
        </w:rPr>
        <w:t xml:space="preserve"> </w:t>
      </w:r>
      <w:r w:rsidR="005976A7" w:rsidRPr="00075AAB">
        <w:rPr>
          <w:rFonts w:ascii="Times New Roman" w:hAnsi="Times New Roman" w:cs="Times New Roman"/>
          <w:lang w:val="en-US"/>
        </w:rPr>
        <w:t xml:space="preserve">State </w:t>
      </w:r>
      <w:r w:rsidRPr="00075AAB">
        <w:rPr>
          <w:rFonts w:ascii="Times New Roman" w:hAnsi="Times New Roman" w:cs="Times New Roman"/>
          <w:highlight w:val="white"/>
          <w:lang w:val="en-US"/>
        </w:rPr>
        <w:t xml:space="preserve">and religion and to </w:t>
      </w:r>
      <w:r w:rsidR="005976A7" w:rsidRPr="00075AAB">
        <w:rPr>
          <w:rFonts w:ascii="Times New Roman" w:hAnsi="Times New Roman" w:cs="Times New Roman"/>
          <w:highlight w:val="white"/>
          <w:lang w:val="en-US"/>
        </w:rPr>
        <w:t xml:space="preserve">the </w:t>
      </w:r>
      <w:r w:rsidRPr="00075AAB">
        <w:rPr>
          <w:rFonts w:ascii="Times New Roman" w:hAnsi="Times New Roman" w:cs="Times New Roman"/>
          <w:highlight w:val="white"/>
          <w:lang w:val="en-US"/>
        </w:rPr>
        <w:t>protect</w:t>
      </w:r>
      <w:r w:rsidR="005976A7" w:rsidRPr="00075AAB">
        <w:rPr>
          <w:rFonts w:ascii="Times New Roman" w:hAnsi="Times New Roman" w:cs="Times New Roman"/>
          <w:highlight w:val="white"/>
          <w:lang w:val="en-US"/>
        </w:rPr>
        <w:t>ion</w:t>
      </w:r>
      <w:r w:rsidRPr="00075AAB">
        <w:rPr>
          <w:rFonts w:ascii="Times New Roman" w:hAnsi="Times New Roman" w:cs="Times New Roman"/>
          <w:highlight w:val="white"/>
          <w:lang w:val="en-US"/>
        </w:rPr>
        <w:t xml:space="preserve"> </w:t>
      </w:r>
      <w:r w:rsidR="005976A7" w:rsidRPr="00075AAB">
        <w:rPr>
          <w:rFonts w:ascii="Times New Roman" w:hAnsi="Times New Roman" w:cs="Times New Roman"/>
          <w:highlight w:val="white"/>
          <w:lang w:val="en-US"/>
        </w:rPr>
        <w:t xml:space="preserve">of </w:t>
      </w:r>
      <w:r w:rsidRPr="00075AAB">
        <w:rPr>
          <w:rFonts w:ascii="Times New Roman" w:hAnsi="Times New Roman" w:cs="Times New Roman"/>
          <w:highlight w:val="white"/>
          <w:lang w:val="en-US"/>
        </w:rPr>
        <w:t xml:space="preserve">religious freedom. In its territory, </w:t>
      </w:r>
      <w:r w:rsidR="005976A7" w:rsidRPr="00075AAB">
        <w:rPr>
          <w:rFonts w:ascii="Times New Roman" w:hAnsi="Times New Roman" w:cs="Times New Roman"/>
          <w:highlight w:val="white"/>
          <w:lang w:val="en-US"/>
        </w:rPr>
        <w:t xml:space="preserve">Brazil </w:t>
      </w:r>
      <w:r w:rsidRPr="00075AAB">
        <w:rPr>
          <w:rFonts w:ascii="Times New Roman" w:hAnsi="Times New Roman" w:cs="Times New Roman"/>
          <w:highlight w:val="white"/>
          <w:lang w:val="en-US"/>
        </w:rPr>
        <w:t xml:space="preserve">is </w:t>
      </w:r>
      <w:r w:rsidRPr="00075AAB">
        <w:rPr>
          <w:rFonts w:ascii="Times New Roman" w:hAnsi="Times New Roman" w:cs="Times New Roman"/>
          <w:lang w:val="en-US"/>
        </w:rPr>
        <w:t xml:space="preserve">home to countless religious denominations of various types, </w:t>
      </w:r>
      <w:r w:rsidRPr="00075AAB">
        <w:rPr>
          <w:rFonts w:ascii="Times New Roman" w:hAnsi="Times New Roman" w:cs="Times New Roman"/>
          <w:lang w:val="en-US"/>
        </w:rPr>
        <w:lastRenderedPageBreak/>
        <w:t xml:space="preserve">such as Christianity, Protestantism, Buddhism, Spiritualism, Judaism, Islam, Shamanism, as well as </w:t>
      </w:r>
      <w:r w:rsidRPr="00195A09">
        <w:rPr>
          <w:rFonts w:ascii="Times New Roman" w:hAnsi="Times New Roman" w:cs="Times New Roman"/>
          <w:i/>
          <w:iCs/>
          <w:lang w:val="en-US"/>
        </w:rPr>
        <w:t>Candomblé</w:t>
      </w:r>
      <w:r w:rsidRPr="00075AAB">
        <w:rPr>
          <w:rFonts w:ascii="Times New Roman" w:hAnsi="Times New Roman" w:cs="Times New Roman"/>
          <w:lang w:val="en-US"/>
        </w:rPr>
        <w:t xml:space="preserve"> and </w:t>
      </w:r>
      <w:r w:rsidRPr="00195A09">
        <w:rPr>
          <w:rFonts w:ascii="Times New Roman" w:hAnsi="Times New Roman" w:cs="Times New Roman"/>
          <w:i/>
          <w:iCs/>
          <w:lang w:val="en-US"/>
        </w:rPr>
        <w:t>Umbanda</w:t>
      </w:r>
      <w:r w:rsidRPr="00075AAB">
        <w:rPr>
          <w:rFonts w:ascii="Times New Roman" w:hAnsi="Times New Roman" w:cs="Times New Roman"/>
          <w:lang w:val="en-US"/>
        </w:rPr>
        <w:t>, the la</w:t>
      </w:r>
      <w:r w:rsidR="00195A09">
        <w:rPr>
          <w:rFonts w:ascii="Times New Roman" w:hAnsi="Times New Roman" w:cs="Times New Roman"/>
          <w:lang w:val="en-US"/>
        </w:rPr>
        <w:t>st two</w:t>
      </w:r>
      <w:r w:rsidRPr="00075AAB">
        <w:rPr>
          <w:rFonts w:ascii="Times New Roman" w:hAnsi="Times New Roman" w:cs="Times New Roman"/>
          <w:lang w:val="en-US"/>
        </w:rPr>
        <w:t xml:space="preserve"> being religions</w:t>
      </w:r>
      <w:r w:rsidR="005976A7" w:rsidRPr="00075AAB">
        <w:rPr>
          <w:rFonts w:ascii="Times New Roman" w:hAnsi="Times New Roman" w:cs="Times New Roman"/>
          <w:lang w:val="en-US"/>
        </w:rPr>
        <w:t xml:space="preserve"> of African origin</w:t>
      </w:r>
      <w:r w:rsidRPr="00075AAB">
        <w:rPr>
          <w:rFonts w:ascii="Times New Roman" w:hAnsi="Times New Roman" w:cs="Times New Roman"/>
          <w:lang w:val="en-US"/>
        </w:rPr>
        <w:t>. All these forms of profession of faith are inviolable under the terms of Article 5, item VI</w:t>
      </w:r>
      <w:r w:rsidR="00195A09">
        <w:rPr>
          <w:rFonts w:ascii="Times New Roman" w:hAnsi="Times New Roman" w:cs="Times New Roman"/>
          <w:lang w:val="en-US"/>
        </w:rPr>
        <w:t>,</w:t>
      </w:r>
      <w:r w:rsidRPr="00075AAB">
        <w:rPr>
          <w:rFonts w:ascii="Times New Roman" w:hAnsi="Times New Roman" w:cs="Times New Roman"/>
          <w:lang w:val="en-US"/>
        </w:rPr>
        <w:t xml:space="preserve"> of the Federal Constitution, which </w:t>
      </w:r>
      <w:r w:rsidRPr="00075AAB">
        <w:rPr>
          <w:rFonts w:ascii="Times New Roman" w:hAnsi="Times New Roman" w:cs="Times New Roman"/>
          <w:highlight w:val="white"/>
          <w:lang w:val="en-US"/>
        </w:rPr>
        <w:t>ensures the free exercise of religious worship and guarantees, as provided by law, the protection of places of worship and their liturgies.</w:t>
      </w:r>
    </w:p>
    <w:p w14:paraId="2FF861FA" w14:textId="5943E34D" w:rsidR="00804BB2" w:rsidRPr="00075AAB" w:rsidRDefault="00804BB2" w:rsidP="00804BB2">
      <w:pPr>
        <w:spacing w:line="360" w:lineRule="auto"/>
        <w:jc w:val="both"/>
        <w:rPr>
          <w:rFonts w:ascii="Times New Roman" w:hAnsi="Times New Roman" w:cs="Times New Roman"/>
          <w:highlight w:val="white"/>
          <w:lang w:val="en-US"/>
        </w:rPr>
      </w:pPr>
      <w:r w:rsidRPr="00075AAB">
        <w:rPr>
          <w:rFonts w:ascii="Times New Roman" w:hAnsi="Times New Roman" w:cs="Times New Roman"/>
          <w:highlight w:val="white"/>
          <w:lang w:val="en-US"/>
        </w:rPr>
        <w:tab/>
        <w:t>However, in practice, Afro-Brazilian religions have never experienced religious freedom</w:t>
      </w:r>
      <w:r w:rsidR="005976A7" w:rsidRPr="00075AAB">
        <w:rPr>
          <w:rFonts w:ascii="Times New Roman" w:hAnsi="Times New Roman" w:cs="Times New Roman"/>
          <w:highlight w:val="white"/>
          <w:lang w:val="en-US"/>
        </w:rPr>
        <w:t xml:space="preserve"> equally</w:t>
      </w:r>
      <w:r w:rsidRPr="00075AAB">
        <w:rPr>
          <w:rFonts w:ascii="Times New Roman" w:hAnsi="Times New Roman" w:cs="Times New Roman"/>
          <w:highlight w:val="white"/>
          <w:lang w:val="en-US"/>
        </w:rPr>
        <w:t xml:space="preserve"> in Brazil, being a constant target of discrimination and violence - including by state </w:t>
      </w:r>
      <w:r w:rsidR="005976A7" w:rsidRPr="00075AAB">
        <w:rPr>
          <w:rFonts w:ascii="Times New Roman" w:hAnsi="Times New Roman" w:cs="Times New Roman"/>
          <w:highlight w:val="white"/>
          <w:lang w:val="en-US"/>
        </w:rPr>
        <w:t xml:space="preserve">agents and bodies </w:t>
      </w:r>
      <w:r w:rsidRPr="00075AAB">
        <w:rPr>
          <w:rFonts w:ascii="Times New Roman" w:hAnsi="Times New Roman" w:cs="Times New Roman"/>
          <w:highlight w:val="white"/>
          <w:lang w:val="en-US"/>
        </w:rPr>
        <w:t xml:space="preserve">- a reality that has worsened in recent years, especially in the current political context of explicit violation of the principle of secularity of the State and the spread of hate speech. </w:t>
      </w:r>
    </w:p>
    <w:p w14:paraId="66D3874A" w14:textId="78A94CC2" w:rsidR="00804BB2" w:rsidRPr="00075AAB" w:rsidRDefault="00804BB2" w:rsidP="00804BB2">
      <w:pPr>
        <w:spacing w:line="360" w:lineRule="auto"/>
        <w:ind w:firstLine="708"/>
        <w:jc w:val="both"/>
        <w:rPr>
          <w:rFonts w:ascii="Times New Roman" w:hAnsi="Times New Roman" w:cs="Times New Roman"/>
          <w:highlight w:val="white"/>
          <w:lang w:val="en-US"/>
        </w:rPr>
      </w:pPr>
      <w:r w:rsidRPr="00075AAB">
        <w:rPr>
          <w:rFonts w:ascii="Times New Roman" w:hAnsi="Times New Roman" w:cs="Times New Roman"/>
          <w:highlight w:val="white"/>
          <w:lang w:val="en-US"/>
        </w:rPr>
        <w:t xml:space="preserve">It is urgent that mechanisms be established to protect the freedom of belief and to combat religious racism in Brazil, failing </w:t>
      </w:r>
      <w:r w:rsidR="005976A7" w:rsidRPr="00075AAB">
        <w:rPr>
          <w:rFonts w:ascii="Times New Roman" w:hAnsi="Times New Roman" w:cs="Times New Roman"/>
          <w:highlight w:val="white"/>
          <w:lang w:val="en-US"/>
        </w:rPr>
        <w:t xml:space="preserve">would worsen </w:t>
      </w:r>
      <w:r w:rsidRPr="00075AAB">
        <w:rPr>
          <w:rFonts w:ascii="Times New Roman" w:hAnsi="Times New Roman" w:cs="Times New Roman"/>
          <w:highlight w:val="white"/>
          <w:lang w:val="en-US"/>
        </w:rPr>
        <w:t xml:space="preserve">the violence and violations of rights imposed on religions of African origin. </w:t>
      </w:r>
    </w:p>
    <w:p w14:paraId="3D3D56ED" w14:textId="755FE8C1" w:rsidR="00EF4856" w:rsidRPr="00075AAB" w:rsidRDefault="00EF4856" w:rsidP="00EF4856">
      <w:pPr>
        <w:spacing w:line="360" w:lineRule="auto"/>
        <w:ind w:firstLine="708"/>
        <w:jc w:val="both"/>
        <w:rPr>
          <w:rFonts w:ascii="Times New Roman" w:hAnsi="Times New Roman" w:cs="Times New Roman"/>
          <w:highlight w:val="white"/>
          <w:lang w:val="en-US"/>
        </w:rPr>
      </w:pPr>
      <w:r w:rsidRPr="00075AAB">
        <w:rPr>
          <w:rFonts w:ascii="Times New Roman" w:hAnsi="Times New Roman" w:cs="Times New Roman"/>
          <w:lang w:val="en-US"/>
        </w:rPr>
        <w:t>Therefore, this document will essentially deal with</w:t>
      </w:r>
      <w:r w:rsidRPr="00E911EB">
        <w:rPr>
          <w:rFonts w:ascii="Times New Roman" w:hAnsi="Times New Roman" w:cs="Times New Roman"/>
          <w:lang w:val="en-US"/>
        </w:rPr>
        <w:t xml:space="preserve"> </w:t>
      </w:r>
      <w:r w:rsidRPr="00075AAB">
        <w:rPr>
          <w:rFonts w:ascii="Times New Roman" w:hAnsi="Times New Roman" w:cs="Times New Roman"/>
          <w:u w:val="single"/>
          <w:lang w:val="en-US"/>
        </w:rPr>
        <w:t>Articles 5, VII and 6 of the International Convention on the Elimination of Racial Discrimination</w:t>
      </w:r>
      <w:r w:rsidRPr="00075AAB">
        <w:rPr>
          <w:rFonts w:ascii="Times New Roman" w:hAnsi="Times New Roman" w:cs="Times New Roman"/>
          <w:lang w:val="en-US"/>
        </w:rPr>
        <w:t>.</w:t>
      </w:r>
    </w:p>
    <w:p w14:paraId="5BFA090F" w14:textId="77777777" w:rsidR="00804BB2" w:rsidRPr="00075AAB" w:rsidRDefault="00804BB2" w:rsidP="00804BB2">
      <w:pPr>
        <w:spacing w:line="360" w:lineRule="auto"/>
        <w:ind w:firstLine="708"/>
        <w:jc w:val="both"/>
        <w:rPr>
          <w:rFonts w:ascii="Times New Roman" w:hAnsi="Times New Roman" w:cs="Times New Roman"/>
          <w:highlight w:val="white"/>
          <w:lang w:val="en-US"/>
        </w:rPr>
      </w:pPr>
    </w:p>
    <w:p w14:paraId="223A62DC" w14:textId="77777777" w:rsidR="00804BB2" w:rsidRPr="00075AAB" w:rsidRDefault="00804BB2" w:rsidP="00804BB2">
      <w:pPr>
        <w:pStyle w:val="PargrafodaLista"/>
        <w:numPr>
          <w:ilvl w:val="0"/>
          <w:numId w:val="1"/>
        </w:numPr>
        <w:tabs>
          <w:tab w:val="left" w:pos="426"/>
        </w:tabs>
        <w:spacing w:line="360" w:lineRule="auto"/>
        <w:ind w:left="0" w:firstLine="0"/>
        <w:rPr>
          <w:rFonts w:ascii="Times New Roman" w:hAnsi="Times New Roman" w:cs="Times New Roman"/>
          <w:b/>
        </w:rPr>
      </w:pPr>
      <w:r w:rsidRPr="00075AAB">
        <w:rPr>
          <w:rFonts w:ascii="Times New Roman" w:hAnsi="Times New Roman" w:cs="Times New Roman"/>
          <w:b/>
        </w:rPr>
        <w:t>HISTORICAL CONTEXTUALISATION</w:t>
      </w:r>
    </w:p>
    <w:p w14:paraId="34EF66AB" w14:textId="77777777" w:rsidR="00804BB2" w:rsidRPr="00075AAB" w:rsidRDefault="00804BB2" w:rsidP="00804BB2">
      <w:pPr>
        <w:pStyle w:val="PargrafodaLista"/>
        <w:spacing w:line="360" w:lineRule="auto"/>
        <w:ind w:left="1020"/>
        <w:rPr>
          <w:rFonts w:ascii="Times New Roman" w:hAnsi="Times New Roman" w:cs="Times New Roman"/>
          <w:b/>
        </w:rPr>
      </w:pPr>
    </w:p>
    <w:p w14:paraId="5F42724E" w14:textId="0F6CF4EC" w:rsidR="00804BB2" w:rsidRPr="00075AAB" w:rsidRDefault="00804BB2" w:rsidP="00804BB2">
      <w:pPr>
        <w:spacing w:line="360" w:lineRule="auto"/>
        <w:ind w:firstLine="708"/>
        <w:jc w:val="both"/>
        <w:rPr>
          <w:rFonts w:ascii="Times New Roman" w:hAnsi="Times New Roman" w:cs="Times New Roman"/>
          <w:lang w:val="en-US"/>
        </w:rPr>
      </w:pPr>
      <w:r w:rsidRPr="00075AAB">
        <w:rPr>
          <w:rFonts w:ascii="Times New Roman" w:hAnsi="Times New Roman" w:cs="Times New Roman"/>
          <w:lang w:val="en-US"/>
        </w:rPr>
        <w:t xml:space="preserve"> Throughout the history of Brazil, Afro-Brazilian religions have been subjected not only to social </w:t>
      </w:r>
      <w:r w:rsidR="00E911EB" w:rsidRPr="00075AAB">
        <w:rPr>
          <w:rFonts w:ascii="Times New Roman" w:hAnsi="Times New Roman" w:cs="Times New Roman"/>
          <w:lang w:val="en-US"/>
        </w:rPr>
        <w:t>marginalization</w:t>
      </w:r>
      <w:r w:rsidRPr="00075AAB">
        <w:rPr>
          <w:rFonts w:ascii="Times New Roman" w:hAnsi="Times New Roman" w:cs="Times New Roman"/>
          <w:lang w:val="en-US"/>
        </w:rPr>
        <w:t>, but also to repression by the State, through its legal, political and police apparatus. Although it currently assumes other guises, religious racism continues to be reproduced by public entities - notably the justice system.</w:t>
      </w:r>
    </w:p>
    <w:p w14:paraId="1327FF6B" w14:textId="3F192E53" w:rsidR="00804BB2" w:rsidRPr="00075AAB" w:rsidRDefault="00804BB2" w:rsidP="00804BB2">
      <w:pPr>
        <w:spacing w:line="360" w:lineRule="auto"/>
        <w:ind w:firstLine="700"/>
        <w:jc w:val="both"/>
        <w:rPr>
          <w:rFonts w:ascii="Times New Roman" w:hAnsi="Times New Roman" w:cs="Times New Roman"/>
          <w:lang w:val="en-US"/>
        </w:rPr>
      </w:pPr>
      <w:r w:rsidRPr="00075AAB">
        <w:rPr>
          <w:rFonts w:ascii="Times New Roman" w:hAnsi="Times New Roman" w:cs="Times New Roman"/>
          <w:lang w:val="en-US"/>
        </w:rPr>
        <w:t xml:space="preserve">The </w:t>
      </w:r>
      <w:r w:rsidR="00E911EB" w:rsidRPr="00075AAB">
        <w:rPr>
          <w:rFonts w:ascii="Times New Roman" w:hAnsi="Times New Roman" w:cs="Times New Roman"/>
          <w:lang w:val="en-US"/>
        </w:rPr>
        <w:t>criminalization</w:t>
      </w:r>
      <w:r w:rsidRPr="00075AAB">
        <w:rPr>
          <w:rFonts w:ascii="Times New Roman" w:hAnsi="Times New Roman" w:cs="Times New Roman"/>
          <w:lang w:val="en-US"/>
        </w:rPr>
        <w:t xml:space="preserve"> of religions of African origin began even before Brazil had its own legal order, when it was still governed by the Ordinances of the Kingdom of Portugal. The Philippine Ordinances (1603-1830), in Book V (</w:t>
      </w:r>
      <w:r w:rsidR="00195A09">
        <w:rPr>
          <w:rFonts w:ascii="Times New Roman" w:hAnsi="Times New Roman" w:cs="Times New Roman"/>
          <w:lang w:val="en-US"/>
        </w:rPr>
        <w:t xml:space="preserve">The </w:t>
      </w:r>
      <w:r w:rsidRPr="00075AAB">
        <w:rPr>
          <w:rFonts w:ascii="Times New Roman" w:hAnsi="Times New Roman" w:cs="Times New Roman"/>
          <w:lang w:val="en-US"/>
        </w:rPr>
        <w:t xml:space="preserve">Crimes), </w:t>
      </w:r>
      <w:r w:rsidR="00E911EB" w:rsidRPr="00075AAB">
        <w:rPr>
          <w:rFonts w:ascii="Times New Roman" w:hAnsi="Times New Roman" w:cs="Times New Roman"/>
          <w:lang w:val="en-US"/>
        </w:rPr>
        <w:t>criminalized</w:t>
      </w:r>
      <w:r w:rsidRPr="00075AAB">
        <w:rPr>
          <w:rFonts w:ascii="Times New Roman" w:hAnsi="Times New Roman" w:cs="Times New Roman"/>
          <w:lang w:val="en-US"/>
        </w:rPr>
        <w:t xml:space="preserve"> heresy, with corporal punishment (Title I) and witchcraft (Title III), with capital punishment. There were </w:t>
      </w:r>
      <w:r w:rsidR="005976A7" w:rsidRPr="00075AAB">
        <w:rPr>
          <w:rFonts w:ascii="Times New Roman" w:hAnsi="Times New Roman" w:cs="Times New Roman"/>
          <w:lang w:val="en-US"/>
        </w:rPr>
        <w:t>many</w:t>
      </w:r>
      <w:r w:rsidRPr="00075AAB">
        <w:rPr>
          <w:rFonts w:ascii="Times New Roman" w:hAnsi="Times New Roman" w:cs="Times New Roman"/>
          <w:lang w:val="en-US"/>
        </w:rPr>
        <w:t xml:space="preserve"> cases of enslaved black people accused of witchcraft because of their religious practices.</w:t>
      </w:r>
    </w:p>
    <w:p w14:paraId="007E60A0" w14:textId="3007E78B" w:rsidR="00804BB2" w:rsidRPr="00075AAB" w:rsidRDefault="00804BB2" w:rsidP="00804BB2">
      <w:pPr>
        <w:spacing w:line="360" w:lineRule="auto"/>
        <w:ind w:firstLine="700"/>
        <w:jc w:val="both"/>
        <w:rPr>
          <w:rFonts w:ascii="Times New Roman" w:hAnsi="Times New Roman" w:cs="Times New Roman"/>
          <w:lang w:val="en-US"/>
        </w:rPr>
      </w:pPr>
      <w:r w:rsidRPr="00075AAB">
        <w:rPr>
          <w:rFonts w:ascii="Times New Roman" w:hAnsi="Times New Roman" w:cs="Times New Roman"/>
          <w:lang w:val="en-US"/>
        </w:rPr>
        <w:t xml:space="preserve">The way in which Afro-Brazilian religions developed - in a domestic environment, from and around the </w:t>
      </w:r>
      <w:r w:rsidR="00195A09">
        <w:rPr>
          <w:rFonts w:ascii="Times New Roman" w:hAnsi="Times New Roman" w:cs="Times New Roman"/>
          <w:lang w:val="en-US"/>
        </w:rPr>
        <w:t>“</w:t>
      </w:r>
      <w:proofErr w:type="spellStart"/>
      <w:r w:rsidR="005976A7" w:rsidRPr="00075AAB">
        <w:rPr>
          <w:rFonts w:ascii="Times New Roman" w:hAnsi="Times New Roman" w:cs="Times New Roman"/>
          <w:lang w:val="en-US"/>
        </w:rPr>
        <w:t>família</w:t>
      </w:r>
      <w:proofErr w:type="spellEnd"/>
      <w:r w:rsidR="005976A7" w:rsidRPr="00075AAB">
        <w:rPr>
          <w:rFonts w:ascii="Times New Roman" w:hAnsi="Times New Roman" w:cs="Times New Roman"/>
          <w:lang w:val="en-US"/>
        </w:rPr>
        <w:t>/</w:t>
      </w:r>
      <w:proofErr w:type="spellStart"/>
      <w:r w:rsidR="005976A7" w:rsidRPr="00075AAB">
        <w:rPr>
          <w:rFonts w:ascii="Times New Roman" w:hAnsi="Times New Roman" w:cs="Times New Roman"/>
          <w:lang w:val="en-US"/>
        </w:rPr>
        <w:t>comunidade</w:t>
      </w:r>
      <w:proofErr w:type="spellEnd"/>
      <w:r w:rsidR="005976A7" w:rsidRPr="00075AAB">
        <w:rPr>
          <w:rFonts w:ascii="Times New Roman" w:hAnsi="Times New Roman" w:cs="Times New Roman"/>
          <w:lang w:val="en-US"/>
        </w:rPr>
        <w:t xml:space="preserve"> de santo” (</w:t>
      </w:r>
      <w:r w:rsidRPr="00075AAB">
        <w:rPr>
          <w:rFonts w:ascii="Times New Roman" w:hAnsi="Times New Roman" w:cs="Times New Roman"/>
          <w:lang w:val="en-US"/>
        </w:rPr>
        <w:t>saint</w:t>
      </w:r>
      <w:r w:rsidR="005976A7" w:rsidRPr="00075AAB">
        <w:rPr>
          <w:rFonts w:ascii="Times New Roman" w:hAnsi="Times New Roman" w:cs="Times New Roman"/>
          <w:lang w:val="en-US"/>
        </w:rPr>
        <w:t xml:space="preserve"> </w:t>
      </w:r>
      <w:r w:rsidRPr="00075AAB">
        <w:rPr>
          <w:rFonts w:ascii="Times New Roman" w:hAnsi="Times New Roman" w:cs="Times New Roman"/>
          <w:lang w:val="en-US"/>
        </w:rPr>
        <w:t>family/community</w:t>
      </w:r>
      <w:r w:rsidR="005976A7" w:rsidRPr="00075AAB">
        <w:rPr>
          <w:rFonts w:ascii="Times New Roman" w:hAnsi="Times New Roman" w:cs="Times New Roman"/>
          <w:lang w:val="en-US"/>
        </w:rPr>
        <w:t>)</w:t>
      </w:r>
      <w:r w:rsidRPr="00075AAB">
        <w:rPr>
          <w:rFonts w:ascii="Times New Roman" w:hAnsi="Times New Roman" w:cs="Times New Roman"/>
          <w:lang w:val="en-US"/>
        </w:rPr>
        <w:t xml:space="preserve">, with a detailed ritualistic legacy of African origin and often associating </w:t>
      </w:r>
      <w:proofErr w:type="spellStart"/>
      <w:r w:rsidRPr="00195A09">
        <w:rPr>
          <w:rFonts w:ascii="Times New Roman" w:hAnsi="Times New Roman" w:cs="Times New Roman"/>
          <w:i/>
          <w:iCs/>
          <w:lang w:val="en-US"/>
        </w:rPr>
        <w:t>Orixás</w:t>
      </w:r>
      <w:proofErr w:type="spellEnd"/>
      <w:r w:rsidRPr="00075AAB">
        <w:rPr>
          <w:rFonts w:ascii="Times New Roman" w:hAnsi="Times New Roman" w:cs="Times New Roman"/>
          <w:lang w:val="en-US"/>
        </w:rPr>
        <w:t xml:space="preserve"> with Catholic saints - resulted, to a large extent, from ancestral technologies applied as survival strategies in the face of restrictions imposed by the </w:t>
      </w:r>
      <w:r w:rsidR="005976A7" w:rsidRPr="00075AAB">
        <w:rPr>
          <w:rFonts w:ascii="Times New Roman" w:hAnsi="Times New Roman" w:cs="Times New Roman"/>
          <w:lang w:val="en-US"/>
        </w:rPr>
        <w:t xml:space="preserve">prevailing </w:t>
      </w:r>
      <w:r w:rsidRPr="00075AAB">
        <w:rPr>
          <w:rFonts w:ascii="Times New Roman" w:hAnsi="Times New Roman" w:cs="Times New Roman"/>
          <w:lang w:val="en-US"/>
        </w:rPr>
        <w:t xml:space="preserve">legal order. </w:t>
      </w:r>
    </w:p>
    <w:p w14:paraId="0B4D88CF" w14:textId="77777777" w:rsidR="00804BB2" w:rsidRPr="00075AAB" w:rsidRDefault="00804BB2" w:rsidP="00804BB2">
      <w:pPr>
        <w:spacing w:line="360" w:lineRule="auto"/>
        <w:ind w:firstLine="700"/>
        <w:jc w:val="both"/>
        <w:rPr>
          <w:rFonts w:ascii="Times New Roman" w:hAnsi="Times New Roman" w:cs="Times New Roman"/>
          <w:lang w:val="en-US"/>
        </w:rPr>
      </w:pPr>
      <w:r w:rsidRPr="00075AAB">
        <w:rPr>
          <w:rFonts w:ascii="Times New Roman" w:hAnsi="Times New Roman" w:cs="Times New Roman"/>
          <w:lang w:val="en-US"/>
        </w:rPr>
        <w:t>In effect, the Constitution of 1824 defined Catholicism as the official religion of the Empire, guaranteeing, however, freedom of worship of other religions, provided they were exercised in a domestic environment and without ostentatious temples.</w:t>
      </w:r>
    </w:p>
    <w:p w14:paraId="388626E5" w14:textId="5BB5F75D" w:rsidR="00804BB2" w:rsidRPr="00075AAB" w:rsidRDefault="00804BB2" w:rsidP="00804BB2">
      <w:pPr>
        <w:spacing w:line="360" w:lineRule="auto"/>
        <w:ind w:firstLine="700"/>
        <w:jc w:val="both"/>
        <w:rPr>
          <w:rFonts w:ascii="Times New Roman" w:hAnsi="Times New Roman" w:cs="Times New Roman"/>
          <w:lang w:val="en-US"/>
        </w:rPr>
      </w:pPr>
      <w:r w:rsidRPr="00075AAB">
        <w:rPr>
          <w:rFonts w:ascii="Times New Roman" w:hAnsi="Times New Roman" w:cs="Times New Roman"/>
          <w:lang w:val="en-US"/>
        </w:rPr>
        <w:t xml:space="preserve">In line with the constitutional norms, the Criminal Code of 1830, in its article 276, </w:t>
      </w:r>
      <w:r w:rsidR="00E911EB" w:rsidRPr="00075AAB">
        <w:rPr>
          <w:rFonts w:ascii="Times New Roman" w:hAnsi="Times New Roman" w:cs="Times New Roman"/>
          <w:lang w:val="en-US"/>
        </w:rPr>
        <w:t>criminalized</w:t>
      </w:r>
      <w:r w:rsidRPr="00075AAB">
        <w:rPr>
          <w:rFonts w:ascii="Times New Roman" w:hAnsi="Times New Roman" w:cs="Times New Roman"/>
          <w:lang w:val="en-US"/>
        </w:rPr>
        <w:t xml:space="preserve"> the public celebration, in a house or building with the external form of a temple, of services of a religion other than the official state religion.</w:t>
      </w:r>
    </w:p>
    <w:p w14:paraId="0D8EFF4A" w14:textId="53949142" w:rsidR="00804BB2" w:rsidRPr="00075AAB" w:rsidRDefault="00804BB2" w:rsidP="00804BB2">
      <w:pPr>
        <w:spacing w:line="360" w:lineRule="auto"/>
        <w:ind w:firstLine="700"/>
        <w:jc w:val="both"/>
        <w:rPr>
          <w:rFonts w:ascii="Times New Roman" w:hAnsi="Times New Roman" w:cs="Times New Roman"/>
          <w:lang w:val="en-US"/>
        </w:rPr>
      </w:pPr>
      <w:r w:rsidRPr="00075AAB">
        <w:rPr>
          <w:rFonts w:ascii="Times New Roman" w:hAnsi="Times New Roman" w:cs="Times New Roman"/>
          <w:lang w:val="en-US"/>
        </w:rPr>
        <w:lastRenderedPageBreak/>
        <w:t>As a way of maintaining control over enslaved people</w:t>
      </w:r>
      <w:r w:rsidR="00EF160E" w:rsidRPr="00075AAB">
        <w:rPr>
          <w:rFonts w:ascii="Times New Roman" w:hAnsi="Times New Roman" w:cs="Times New Roman"/>
          <w:lang w:val="en-US"/>
        </w:rPr>
        <w:t xml:space="preserve"> of African descent</w:t>
      </w:r>
      <w:r w:rsidRPr="00075AAB">
        <w:rPr>
          <w:rFonts w:ascii="Times New Roman" w:hAnsi="Times New Roman" w:cs="Times New Roman"/>
          <w:lang w:val="en-US"/>
        </w:rPr>
        <w:t xml:space="preserve"> and their religious practices, there was also a Decree of 1832 that forced </w:t>
      </w:r>
      <w:r w:rsidR="00EF160E" w:rsidRPr="00075AAB">
        <w:rPr>
          <w:rFonts w:ascii="Times New Roman" w:hAnsi="Times New Roman" w:cs="Times New Roman"/>
          <w:lang w:val="en-US"/>
        </w:rPr>
        <w:t xml:space="preserve">enslaved individuals </w:t>
      </w:r>
      <w:r w:rsidRPr="00075AAB">
        <w:rPr>
          <w:rFonts w:ascii="Times New Roman" w:hAnsi="Times New Roman" w:cs="Times New Roman"/>
          <w:lang w:val="en-US"/>
        </w:rPr>
        <w:t>to convert to the Catholic religion.</w:t>
      </w:r>
    </w:p>
    <w:p w14:paraId="41E47ED1" w14:textId="7948EEAE" w:rsidR="00804BB2" w:rsidRPr="00075AAB" w:rsidRDefault="00804BB2" w:rsidP="00804BB2">
      <w:pPr>
        <w:spacing w:line="360" w:lineRule="auto"/>
        <w:ind w:firstLine="700"/>
        <w:jc w:val="both"/>
        <w:rPr>
          <w:rFonts w:ascii="Times New Roman" w:hAnsi="Times New Roman" w:cs="Times New Roman"/>
          <w:lang w:val="en-US"/>
        </w:rPr>
      </w:pPr>
      <w:r w:rsidRPr="00075AAB">
        <w:rPr>
          <w:rFonts w:ascii="Times New Roman" w:hAnsi="Times New Roman" w:cs="Times New Roman"/>
          <w:lang w:val="en-US"/>
        </w:rPr>
        <w:t>The 1890 Penal Code, in turn, typified spiritism</w:t>
      </w:r>
      <w:r w:rsidR="0031016E" w:rsidRPr="00075AAB">
        <w:rPr>
          <w:rFonts w:ascii="Times New Roman" w:hAnsi="Times New Roman" w:cs="Times New Roman"/>
          <w:vertAlign w:val="superscript"/>
        </w:rPr>
        <w:footnoteReference w:id="2"/>
      </w:r>
      <w:r w:rsidRPr="00075AAB">
        <w:rPr>
          <w:rFonts w:ascii="Times New Roman" w:hAnsi="Times New Roman" w:cs="Times New Roman"/>
          <w:lang w:val="en-US"/>
        </w:rPr>
        <w:t xml:space="preserve"> (art. 157) and </w:t>
      </w:r>
      <w:proofErr w:type="spellStart"/>
      <w:r w:rsidRPr="00195A09">
        <w:rPr>
          <w:rFonts w:ascii="Times New Roman" w:hAnsi="Times New Roman" w:cs="Times New Roman"/>
          <w:i/>
          <w:iCs/>
          <w:lang w:val="en-US"/>
        </w:rPr>
        <w:t>curandeirismo</w:t>
      </w:r>
      <w:proofErr w:type="spellEnd"/>
      <w:r w:rsidR="0031016E" w:rsidRPr="00075AAB">
        <w:rPr>
          <w:rFonts w:ascii="Times New Roman" w:hAnsi="Times New Roman" w:cs="Times New Roman"/>
          <w:vertAlign w:val="superscript"/>
        </w:rPr>
        <w:footnoteReference w:id="3"/>
      </w:r>
      <w:r w:rsidRPr="00075AAB">
        <w:rPr>
          <w:rFonts w:ascii="Times New Roman" w:hAnsi="Times New Roman" w:cs="Times New Roman"/>
          <w:lang w:val="en-US"/>
        </w:rPr>
        <w:t xml:space="preserve"> (art. 158), practices directly associated with religions of African origin.</w:t>
      </w:r>
    </w:p>
    <w:p w14:paraId="75E1F5F5" w14:textId="1262639B" w:rsidR="00804BB2" w:rsidRPr="00075AAB" w:rsidRDefault="00804BB2" w:rsidP="00804BB2">
      <w:pPr>
        <w:spacing w:line="360" w:lineRule="auto"/>
        <w:ind w:firstLine="700"/>
        <w:jc w:val="both"/>
        <w:rPr>
          <w:rFonts w:ascii="Times New Roman" w:hAnsi="Times New Roman" w:cs="Times New Roman"/>
          <w:lang w:val="en-US"/>
        </w:rPr>
      </w:pPr>
      <w:r w:rsidRPr="00075AAB">
        <w:rPr>
          <w:rFonts w:ascii="Times New Roman" w:hAnsi="Times New Roman" w:cs="Times New Roman"/>
          <w:lang w:val="en-US"/>
        </w:rPr>
        <w:t xml:space="preserve">Not even the </w:t>
      </w:r>
      <w:r w:rsidR="00E911EB" w:rsidRPr="00075AAB">
        <w:rPr>
          <w:rFonts w:ascii="Times New Roman" w:hAnsi="Times New Roman" w:cs="Times New Roman"/>
          <w:lang w:val="en-US"/>
        </w:rPr>
        <w:t>formalization</w:t>
      </w:r>
      <w:r w:rsidRPr="00075AAB">
        <w:rPr>
          <w:rFonts w:ascii="Times New Roman" w:hAnsi="Times New Roman" w:cs="Times New Roman"/>
          <w:lang w:val="en-US"/>
        </w:rPr>
        <w:t xml:space="preserve"> of the principle of secularity of the State at constitutional level, with the promulgation of the Republican Constitution of 1891 - which established the separation between State and Church and revoked part of the restrictions on non-Catholic cults - was able to ensure equal freedom of belief and worship for Afro-Brazilian religions.</w:t>
      </w:r>
    </w:p>
    <w:p w14:paraId="78A5B6A1" w14:textId="560E67D2" w:rsidR="00804BB2" w:rsidRPr="00075AAB" w:rsidRDefault="00804BB2" w:rsidP="00804BB2">
      <w:pPr>
        <w:spacing w:line="360" w:lineRule="auto"/>
        <w:ind w:firstLine="700"/>
        <w:jc w:val="both"/>
        <w:rPr>
          <w:rFonts w:ascii="Times New Roman" w:hAnsi="Times New Roman" w:cs="Times New Roman"/>
          <w:lang w:val="en-US"/>
        </w:rPr>
      </w:pPr>
      <w:r w:rsidRPr="00075AAB">
        <w:rPr>
          <w:rFonts w:ascii="Times New Roman" w:hAnsi="Times New Roman" w:cs="Times New Roman"/>
          <w:lang w:val="en-US"/>
        </w:rPr>
        <w:t xml:space="preserve">Already under the aegis of the secular state, a still </w:t>
      </w:r>
      <w:r w:rsidR="00EF160E" w:rsidRPr="00075AAB">
        <w:rPr>
          <w:rFonts w:ascii="Times New Roman" w:hAnsi="Times New Roman" w:cs="Times New Roman"/>
          <w:lang w:val="en-US"/>
        </w:rPr>
        <w:t>not well-</w:t>
      </w:r>
      <w:r w:rsidRPr="00075AAB">
        <w:rPr>
          <w:rFonts w:ascii="Times New Roman" w:hAnsi="Times New Roman" w:cs="Times New Roman"/>
          <w:lang w:val="en-US"/>
        </w:rPr>
        <w:t xml:space="preserve">known historical fact occurred in Alagoas, in a context of </w:t>
      </w:r>
      <w:r w:rsidR="00EF160E" w:rsidRPr="00075AAB">
        <w:rPr>
          <w:rFonts w:ascii="Times New Roman" w:hAnsi="Times New Roman" w:cs="Times New Roman"/>
          <w:lang w:val="en-US"/>
        </w:rPr>
        <w:t xml:space="preserve">a local political power </w:t>
      </w:r>
      <w:r w:rsidRPr="00075AAB">
        <w:rPr>
          <w:rFonts w:ascii="Times New Roman" w:hAnsi="Times New Roman" w:cs="Times New Roman"/>
          <w:lang w:val="en-US"/>
        </w:rPr>
        <w:t xml:space="preserve">dispute. The then governor, who was in his third term and about to elect his successor in the upcoming elections, was accused of </w:t>
      </w:r>
      <w:r w:rsidR="00EF160E" w:rsidRPr="00075AAB">
        <w:rPr>
          <w:rFonts w:ascii="Times New Roman" w:hAnsi="Times New Roman" w:cs="Times New Roman"/>
          <w:lang w:val="en-US"/>
        </w:rPr>
        <w:t>making a pact</w:t>
      </w:r>
      <w:r w:rsidRPr="00075AAB">
        <w:rPr>
          <w:rFonts w:ascii="Times New Roman" w:hAnsi="Times New Roman" w:cs="Times New Roman"/>
          <w:lang w:val="en-US"/>
        </w:rPr>
        <w:t xml:space="preserve"> with </w:t>
      </w:r>
      <w:proofErr w:type="spellStart"/>
      <w:r w:rsidRPr="00195A09">
        <w:rPr>
          <w:rFonts w:ascii="Times New Roman" w:hAnsi="Times New Roman" w:cs="Times New Roman"/>
          <w:i/>
          <w:iCs/>
          <w:lang w:val="en-US"/>
        </w:rPr>
        <w:t>Xangô</w:t>
      </w:r>
      <w:proofErr w:type="spellEnd"/>
      <w:r w:rsidRPr="00075AAB">
        <w:rPr>
          <w:rFonts w:ascii="Times New Roman" w:hAnsi="Times New Roman" w:cs="Times New Roman"/>
          <w:lang w:val="en-US"/>
        </w:rPr>
        <w:t>.</w:t>
      </w:r>
      <w:r w:rsidRPr="00075AAB">
        <w:rPr>
          <w:rFonts w:ascii="Times New Roman" w:hAnsi="Times New Roman" w:cs="Times New Roman"/>
          <w:vertAlign w:val="superscript"/>
        </w:rPr>
        <w:footnoteReference w:id="4"/>
      </w:r>
      <w:r w:rsidRPr="00075AAB">
        <w:rPr>
          <w:rFonts w:ascii="Times New Roman" w:hAnsi="Times New Roman" w:cs="Times New Roman"/>
          <w:lang w:val="en-US"/>
        </w:rPr>
        <w:t xml:space="preserve"> </w:t>
      </w:r>
      <w:r w:rsidR="00EF160E" w:rsidRPr="00075AAB">
        <w:rPr>
          <w:rFonts w:ascii="Times New Roman" w:hAnsi="Times New Roman" w:cs="Times New Roman"/>
          <w:lang w:val="en-US"/>
        </w:rPr>
        <w:t>That</w:t>
      </w:r>
      <w:r w:rsidRPr="00075AAB">
        <w:rPr>
          <w:rFonts w:ascii="Times New Roman" w:hAnsi="Times New Roman" w:cs="Times New Roman"/>
          <w:lang w:val="en-US"/>
        </w:rPr>
        <w:t xml:space="preserve"> was the ideal pretext for violent acts of religious racism, practiced by people associated with the League of Fighting Republicans, a </w:t>
      </w:r>
      <w:r w:rsidR="00EF160E" w:rsidRPr="00075AAB">
        <w:rPr>
          <w:rFonts w:ascii="Times New Roman" w:hAnsi="Times New Roman" w:cs="Times New Roman"/>
          <w:lang w:val="en-US"/>
        </w:rPr>
        <w:t>type of</w:t>
      </w:r>
      <w:r w:rsidRPr="00075AAB">
        <w:rPr>
          <w:rFonts w:ascii="Times New Roman" w:hAnsi="Times New Roman" w:cs="Times New Roman"/>
          <w:lang w:val="en-US"/>
        </w:rPr>
        <w:t xml:space="preserve"> militia oppos</w:t>
      </w:r>
      <w:r w:rsidR="00EF160E" w:rsidRPr="00075AAB">
        <w:rPr>
          <w:rFonts w:ascii="Times New Roman" w:hAnsi="Times New Roman" w:cs="Times New Roman"/>
          <w:lang w:val="en-US"/>
        </w:rPr>
        <w:t>ing</w:t>
      </w:r>
      <w:r w:rsidRPr="00075AAB">
        <w:rPr>
          <w:rFonts w:ascii="Times New Roman" w:hAnsi="Times New Roman" w:cs="Times New Roman"/>
          <w:lang w:val="en-US"/>
        </w:rPr>
        <w:t xml:space="preserve"> the Republican Party of Alagoas. Thus, on 1 February 1912, by means of the paramilitary operation known as </w:t>
      </w:r>
      <w:proofErr w:type="spellStart"/>
      <w:r w:rsidRPr="00195A09">
        <w:rPr>
          <w:rFonts w:ascii="Times New Roman" w:hAnsi="Times New Roman" w:cs="Times New Roman"/>
          <w:i/>
          <w:iCs/>
          <w:lang w:val="en-US"/>
        </w:rPr>
        <w:t>Quebra</w:t>
      </w:r>
      <w:proofErr w:type="spellEnd"/>
      <w:r w:rsidRPr="00075AAB">
        <w:rPr>
          <w:rFonts w:ascii="Times New Roman" w:hAnsi="Times New Roman" w:cs="Times New Roman"/>
          <w:lang w:val="en-US"/>
        </w:rPr>
        <w:t xml:space="preserve"> or </w:t>
      </w:r>
      <w:proofErr w:type="spellStart"/>
      <w:r w:rsidRPr="00195A09">
        <w:rPr>
          <w:rFonts w:ascii="Times New Roman" w:hAnsi="Times New Roman" w:cs="Times New Roman"/>
          <w:i/>
          <w:iCs/>
          <w:lang w:val="en-US"/>
        </w:rPr>
        <w:t>Operação</w:t>
      </w:r>
      <w:proofErr w:type="spellEnd"/>
      <w:r w:rsidRPr="00195A09">
        <w:rPr>
          <w:rFonts w:ascii="Times New Roman" w:hAnsi="Times New Roman" w:cs="Times New Roman"/>
          <w:i/>
          <w:iCs/>
          <w:lang w:val="en-US"/>
        </w:rPr>
        <w:t xml:space="preserve"> </w:t>
      </w:r>
      <w:proofErr w:type="spellStart"/>
      <w:r w:rsidRPr="00195A09">
        <w:rPr>
          <w:rFonts w:ascii="Times New Roman" w:hAnsi="Times New Roman" w:cs="Times New Roman"/>
          <w:i/>
          <w:iCs/>
          <w:lang w:val="en-US"/>
        </w:rPr>
        <w:t>Xangô</w:t>
      </w:r>
      <w:proofErr w:type="spellEnd"/>
      <w:r w:rsidR="00EF160E" w:rsidRPr="00075AAB">
        <w:rPr>
          <w:rFonts w:ascii="Times New Roman" w:hAnsi="Times New Roman" w:cs="Times New Roman"/>
          <w:lang w:val="en-US"/>
        </w:rPr>
        <w:t xml:space="preserve"> (Operation </w:t>
      </w:r>
      <w:proofErr w:type="spellStart"/>
      <w:r w:rsidR="00EF160E" w:rsidRPr="00075AAB">
        <w:rPr>
          <w:rFonts w:ascii="Times New Roman" w:hAnsi="Times New Roman" w:cs="Times New Roman"/>
          <w:lang w:val="en-US"/>
        </w:rPr>
        <w:t>Xango</w:t>
      </w:r>
      <w:proofErr w:type="spellEnd"/>
      <w:r w:rsidR="00EF160E" w:rsidRPr="00075AAB">
        <w:rPr>
          <w:rFonts w:ascii="Times New Roman" w:hAnsi="Times New Roman" w:cs="Times New Roman"/>
          <w:lang w:val="en-US"/>
        </w:rPr>
        <w:t>)</w:t>
      </w:r>
      <w:r w:rsidRPr="00075AAB">
        <w:rPr>
          <w:rFonts w:ascii="Times New Roman" w:hAnsi="Times New Roman" w:cs="Times New Roman"/>
          <w:lang w:val="en-US"/>
        </w:rPr>
        <w:t xml:space="preserve">, the main </w:t>
      </w:r>
      <w:proofErr w:type="spellStart"/>
      <w:r w:rsidRPr="00195A09">
        <w:rPr>
          <w:rFonts w:ascii="Times New Roman" w:hAnsi="Times New Roman" w:cs="Times New Roman"/>
          <w:i/>
          <w:iCs/>
          <w:lang w:val="en-US"/>
        </w:rPr>
        <w:t>terreiros</w:t>
      </w:r>
      <w:proofErr w:type="spellEnd"/>
      <w:r w:rsidR="00AC7957" w:rsidRPr="00075AAB">
        <w:rPr>
          <w:rStyle w:val="Refdenotaderodap"/>
          <w:rFonts w:ascii="Times New Roman" w:hAnsi="Times New Roman" w:cs="Times New Roman"/>
          <w:lang w:val="es-419"/>
        </w:rPr>
        <w:footnoteReference w:id="5"/>
      </w:r>
      <w:r w:rsidRPr="00075AAB">
        <w:rPr>
          <w:rFonts w:ascii="Times New Roman" w:hAnsi="Times New Roman" w:cs="Times New Roman"/>
          <w:lang w:val="en-US"/>
        </w:rPr>
        <w:t xml:space="preserve"> in the capital of Alagoas were destroyed, their sacred objects </w:t>
      </w:r>
      <w:r w:rsidR="00EF160E" w:rsidRPr="00075AAB">
        <w:rPr>
          <w:rFonts w:ascii="Times New Roman" w:hAnsi="Times New Roman" w:cs="Times New Roman"/>
          <w:lang w:val="en-US"/>
        </w:rPr>
        <w:t>were broken,</w:t>
      </w:r>
      <w:r w:rsidRPr="00075AAB">
        <w:rPr>
          <w:rFonts w:ascii="Times New Roman" w:hAnsi="Times New Roman" w:cs="Times New Roman"/>
          <w:lang w:val="en-US"/>
        </w:rPr>
        <w:t xml:space="preserve"> and Afro-Brazilian religious men and women were beaten in a public square.</w:t>
      </w:r>
      <w:r w:rsidR="00EF160E" w:rsidRPr="00075AAB">
        <w:rPr>
          <w:rFonts w:ascii="Times New Roman" w:hAnsi="Times New Roman" w:cs="Times New Roman"/>
          <w:lang w:val="en-US"/>
        </w:rPr>
        <w:t xml:space="preserve"> </w:t>
      </w:r>
      <w:r w:rsidRPr="00075AAB">
        <w:rPr>
          <w:rFonts w:ascii="Times New Roman" w:hAnsi="Times New Roman" w:cs="Times New Roman"/>
          <w:lang w:val="en-US"/>
        </w:rPr>
        <w:t xml:space="preserve">The event spread to the </w:t>
      </w:r>
      <w:r w:rsidR="00EF160E" w:rsidRPr="00075AAB">
        <w:rPr>
          <w:rFonts w:ascii="Times New Roman" w:hAnsi="Times New Roman" w:cs="Times New Roman"/>
          <w:lang w:val="en-US"/>
        </w:rPr>
        <w:t>countryside</w:t>
      </w:r>
      <w:r w:rsidRPr="00075AAB">
        <w:rPr>
          <w:rFonts w:ascii="Times New Roman" w:hAnsi="Times New Roman" w:cs="Times New Roman"/>
          <w:lang w:val="en-US"/>
        </w:rPr>
        <w:t xml:space="preserve"> and resulted in a phenomenon of silencing of Afro-Brazilian rituals, known as </w:t>
      </w:r>
      <w:proofErr w:type="spellStart"/>
      <w:r w:rsidRPr="00195A09">
        <w:rPr>
          <w:rFonts w:ascii="Times New Roman" w:hAnsi="Times New Roman" w:cs="Times New Roman"/>
          <w:i/>
          <w:iCs/>
          <w:lang w:val="en-US"/>
        </w:rPr>
        <w:t>xangô-rezado-baixo</w:t>
      </w:r>
      <w:proofErr w:type="spellEnd"/>
      <w:r w:rsidRPr="00075AAB">
        <w:rPr>
          <w:rFonts w:ascii="Times New Roman" w:hAnsi="Times New Roman" w:cs="Times New Roman"/>
          <w:lang w:val="en-US"/>
        </w:rPr>
        <w:t>, which perpetuated itself in the following decades. The rituals began to be performed silently, without the use of drums, without singing and without clapping, which represents a significant loss of character of the very essence of these religions.</w:t>
      </w:r>
    </w:p>
    <w:p w14:paraId="085C3DCC" w14:textId="0FB71F48" w:rsidR="00804BB2" w:rsidRPr="00075AAB" w:rsidRDefault="00804BB2" w:rsidP="00804BB2">
      <w:pPr>
        <w:spacing w:line="360" w:lineRule="auto"/>
        <w:ind w:firstLine="700"/>
        <w:jc w:val="both"/>
        <w:rPr>
          <w:rFonts w:ascii="Times New Roman" w:hAnsi="Times New Roman" w:cs="Times New Roman"/>
          <w:lang w:val="en-US"/>
        </w:rPr>
      </w:pPr>
      <w:r w:rsidRPr="00075AAB">
        <w:rPr>
          <w:rFonts w:ascii="Times New Roman" w:hAnsi="Times New Roman" w:cs="Times New Roman"/>
          <w:lang w:val="en-US"/>
        </w:rPr>
        <w:t xml:space="preserve">Even in the second half of the 20th century - a much more recent past - repression of religions of African origin continued to be perpetrated by the </w:t>
      </w:r>
      <w:r w:rsidR="00EF160E" w:rsidRPr="00075AAB">
        <w:rPr>
          <w:rFonts w:ascii="Times New Roman" w:hAnsi="Times New Roman" w:cs="Times New Roman"/>
          <w:lang w:val="en-US"/>
        </w:rPr>
        <w:t xml:space="preserve">existing </w:t>
      </w:r>
      <w:r w:rsidRPr="00075AAB">
        <w:rPr>
          <w:rFonts w:ascii="Times New Roman" w:hAnsi="Times New Roman" w:cs="Times New Roman"/>
          <w:lang w:val="en-US"/>
        </w:rPr>
        <w:t xml:space="preserve">legal order. The 1940 Penal Code itself, still in force, </w:t>
      </w:r>
      <w:r w:rsidR="00E911EB" w:rsidRPr="00075AAB">
        <w:rPr>
          <w:rFonts w:ascii="Times New Roman" w:hAnsi="Times New Roman" w:cs="Times New Roman"/>
          <w:lang w:val="en-US"/>
        </w:rPr>
        <w:t>criminalizes</w:t>
      </w:r>
      <w:r w:rsidRPr="00075AAB">
        <w:rPr>
          <w:rFonts w:ascii="Times New Roman" w:hAnsi="Times New Roman" w:cs="Times New Roman"/>
          <w:lang w:val="en-US"/>
        </w:rPr>
        <w:t xml:space="preserve"> charlatanism (art. 283) and </w:t>
      </w:r>
      <w:proofErr w:type="spellStart"/>
      <w:r w:rsidRPr="00195A09">
        <w:rPr>
          <w:rFonts w:ascii="Times New Roman" w:hAnsi="Times New Roman" w:cs="Times New Roman"/>
          <w:i/>
          <w:iCs/>
          <w:lang w:val="en-US"/>
        </w:rPr>
        <w:t>curandeirismo</w:t>
      </w:r>
      <w:proofErr w:type="spellEnd"/>
      <w:r w:rsidRPr="00195A09">
        <w:rPr>
          <w:rFonts w:ascii="Times New Roman" w:hAnsi="Times New Roman" w:cs="Times New Roman"/>
          <w:i/>
          <w:iCs/>
          <w:lang w:val="en-US"/>
        </w:rPr>
        <w:t xml:space="preserve"> </w:t>
      </w:r>
      <w:r w:rsidRPr="00075AAB">
        <w:rPr>
          <w:rFonts w:ascii="Times New Roman" w:hAnsi="Times New Roman" w:cs="Times New Roman"/>
          <w:lang w:val="en-US"/>
        </w:rPr>
        <w:t xml:space="preserve">(art. 284), practices that have historically also been associated with Afro-Brazilian religions. In </w:t>
      </w:r>
      <w:proofErr w:type="spellStart"/>
      <w:r w:rsidRPr="00075AAB">
        <w:rPr>
          <w:rFonts w:ascii="Times New Roman" w:hAnsi="Times New Roman" w:cs="Times New Roman"/>
          <w:lang w:val="en-US"/>
        </w:rPr>
        <w:t>Paraíba</w:t>
      </w:r>
      <w:proofErr w:type="spellEnd"/>
      <w:r w:rsidRPr="00075AAB">
        <w:rPr>
          <w:rFonts w:ascii="Times New Roman" w:hAnsi="Times New Roman" w:cs="Times New Roman"/>
          <w:lang w:val="en-US"/>
        </w:rPr>
        <w:t xml:space="preserve">, Law </w:t>
      </w:r>
      <w:r w:rsidR="00195A09">
        <w:rPr>
          <w:rFonts w:ascii="Times New Roman" w:hAnsi="Times New Roman" w:cs="Times New Roman"/>
          <w:lang w:val="en-US"/>
        </w:rPr>
        <w:t xml:space="preserve">nº </w:t>
      </w:r>
      <w:r w:rsidRPr="00075AAB">
        <w:rPr>
          <w:rFonts w:ascii="Times New Roman" w:hAnsi="Times New Roman" w:cs="Times New Roman"/>
          <w:lang w:val="en-US"/>
        </w:rPr>
        <w:t xml:space="preserve">3443 of 1966 required priests and priestesses of these religions to submit to a mental health examination and issue a psychiatric report. In Bahia, Law </w:t>
      </w:r>
      <w:r w:rsidR="00195A09">
        <w:rPr>
          <w:rFonts w:ascii="Times New Roman" w:hAnsi="Times New Roman" w:cs="Times New Roman"/>
          <w:lang w:val="en-US"/>
        </w:rPr>
        <w:t>nº</w:t>
      </w:r>
      <w:r w:rsidRPr="00075AAB">
        <w:rPr>
          <w:rFonts w:ascii="Times New Roman" w:hAnsi="Times New Roman" w:cs="Times New Roman"/>
          <w:lang w:val="en-US"/>
        </w:rPr>
        <w:t xml:space="preserve"> 3097 of 1972 required that </w:t>
      </w:r>
      <w:proofErr w:type="spellStart"/>
      <w:r w:rsidRPr="00195A09">
        <w:rPr>
          <w:rFonts w:ascii="Times New Roman" w:hAnsi="Times New Roman" w:cs="Times New Roman"/>
          <w:i/>
          <w:iCs/>
          <w:lang w:val="en-US"/>
        </w:rPr>
        <w:t>terreiros</w:t>
      </w:r>
      <w:proofErr w:type="spellEnd"/>
      <w:r w:rsidRPr="00075AAB">
        <w:rPr>
          <w:rFonts w:ascii="Times New Roman" w:hAnsi="Times New Roman" w:cs="Times New Roman"/>
          <w:lang w:val="en-US"/>
        </w:rPr>
        <w:t xml:space="preserve"> be registered with the Prefectures of Gambling and Customs. In this period, ostensive police </w:t>
      </w:r>
      <w:r w:rsidRPr="00075AAB">
        <w:rPr>
          <w:rFonts w:ascii="Times New Roman" w:hAnsi="Times New Roman" w:cs="Times New Roman"/>
          <w:lang w:val="en-US"/>
        </w:rPr>
        <w:lastRenderedPageBreak/>
        <w:t xml:space="preserve">repression of </w:t>
      </w:r>
      <w:proofErr w:type="spellStart"/>
      <w:r w:rsidRPr="00195A09">
        <w:rPr>
          <w:rFonts w:ascii="Times New Roman" w:hAnsi="Times New Roman" w:cs="Times New Roman"/>
          <w:i/>
          <w:iCs/>
          <w:lang w:val="en-US"/>
        </w:rPr>
        <w:t>terreiros</w:t>
      </w:r>
      <w:proofErr w:type="spellEnd"/>
      <w:r w:rsidRPr="00075AAB">
        <w:rPr>
          <w:rFonts w:ascii="Times New Roman" w:hAnsi="Times New Roman" w:cs="Times New Roman"/>
          <w:lang w:val="en-US"/>
        </w:rPr>
        <w:t xml:space="preserve"> was common, with interruption of religious activities, imprisonment of saint daughters and </w:t>
      </w:r>
      <w:r w:rsidR="00EF160E" w:rsidRPr="00075AAB">
        <w:rPr>
          <w:rFonts w:ascii="Times New Roman" w:hAnsi="Times New Roman" w:cs="Times New Roman"/>
          <w:lang w:val="en-US"/>
        </w:rPr>
        <w:t>sons</w:t>
      </w:r>
      <w:r w:rsidRPr="00075AAB">
        <w:rPr>
          <w:rFonts w:ascii="Times New Roman" w:hAnsi="Times New Roman" w:cs="Times New Roman"/>
          <w:lang w:val="en-US"/>
        </w:rPr>
        <w:t xml:space="preserve"> and seizure of sacred objects.</w:t>
      </w:r>
    </w:p>
    <w:p w14:paraId="55BB5F99" w14:textId="138436BD" w:rsidR="00804BB2" w:rsidRPr="00075AAB" w:rsidRDefault="00804BB2" w:rsidP="00804BB2">
      <w:pPr>
        <w:spacing w:line="360" w:lineRule="auto"/>
        <w:ind w:firstLine="700"/>
        <w:jc w:val="both"/>
        <w:rPr>
          <w:rFonts w:ascii="Times New Roman" w:hAnsi="Times New Roman" w:cs="Times New Roman"/>
          <w:lang w:val="en-US"/>
        </w:rPr>
      </w:pPr>
      <w:r w:rsidRPr="00075AAB">
        <w:rPr>
          <w:rFonts w:ascii="Times New Roman" w:hAnsi="Times New Roman" w:cs="Times New Roman"/>
          <w:lang w:val="en-US"/>
        </w:rPr>
        <w:t xml:space="preserve">Throughout history, Afro-Brazilian religions were the only ones that had sacred objects systematically seized and exposed in crime museums, a fact that highlights the selective </w:t>
      </w:r>
      <w:r w:rsidR="00E911EB" w:rsidRPr="00075AAB">
        <w:rPr>
          <w:rFonts w:ascii="Times New Roman" w:hAnsi="Times New Roman" w:cs="Times New Roman"/>
          <w:lang w:val="en-US"/>
        </w:rPr>
        <w:t>criminalization</w:t>
      </w:r>
      <w:r w:rsidRPr="00075AAB">
        <w:rPr>
          <w:rFonts w:ascii="Times New Roman" w:hAnsi="Times New Roman" w:cs="Times New Roman"/>
          <w:lang w:val="en-US"/>
        </w:rPr>
        <w:t xml:space="preserve"> of the exercise of a fundamental right: freedom of belief. It should be recalled that only in September 2020 the sacred Afro-Brazilian objects exposed in the Civilian Police Museum of Rio de Janeiro were transferred to the Republic Museum.</w:t>
      </w:r>
    </w:p>
    <w:p w14:paraId="104F5C08" w14:textId="4983EEEA" w:rsidR="00804BB2" w:rsidRPr="00075AAB" w:rsidRDefault="00804BB2" w:rsidP="00804BB2">
      <w:pPr>
        <w:spacing w:line="360" w:lineRule="auto"/>
        <w:ind w:firstLine="700"/>
        <w:jc w:val="both"/>
        <w:rPr>
          <w:rFonts w:ascii="Times New Roman" w:hAnsi="Times New Roman" w:cs="Times New Roman"/>
          <w:lang w:val="en-US"/>
        </w:rPr>
      </w:pPr>
      <w:r w:rsidRPr="00075AAB">
        <w:rPr>
          <w:rFonts w:ascii="Times New Roman" w:hAnsi="Times New Roman" w:cs="Times New Roman"/>
          <w:lang w:val="en-US"/>
        </w:rPr>
        <w:t xml:space="preserve">Only </w:t>
      </w:r>
      <w:r w:rsidR="00EF160E" w:rsidRPr="00075AAB">
        <w:rPr>
          <w:rFonts w:ascii="Times New Roman" w:hAnsi="Times New Roman" w:cs="Times New Roman"/>
          <w:lang w:val="en-US"/>
        </w:rPr>
        <w:t>with</w:t>
      </w:r>
      <w:r w:rsidRPr="00075AAB">
        <w:rPr>
          <w:rFonts w:ascii="Times New Roman" w:hAnsi="Times New Roman" w:cs="Times New Roman"/>
          <w:lang w:val="en-US"/>
        </w:rPr>
        <w:t xml:space="preserve"> the Constitution of 1988 has Brazil consecrated the right to broad freedom of belief and worship, excluding the conditions of respect for public order and morals established in previous constitutions. Nevertheless, even after the constitutional guarantee of </w:t>
      </w:r>
      <w:r w:rsidR="00EF160E" w:rsidRPr="00075AAB">
        <w:rPr>
          <w:rFonts w:ascii="Times New Roman" w:hAnsi="Times New Roman" w:cs="Times New Roman"/>
          <w:lang w:val="en-US"/>
        </w:rPr>
        <w:t>unrestricted</w:t>
      </w:r>
      <w:r w:rsidRPr="00075AAB">
        <w:rPr>
          <w:rFonts w:ascii="Times New Roman" w:hAnsi="Times New Roman" w:cs="Times New Roman"/>
          <w:lang w:val="en-US"/>
        </w:rPr>
        <w:t xml:space="preserve"> religious freedom, religions</w:t>
      </w:r>
      <w:r w:rsidR="00EF160E" w:rsidRPr="00075AAB">
        <w:rPr>
          <w:rFonts w:ascii="Times New Roman" w:hAnsi="Times New Roman" w:cs="Times New Roman"/>
          <w:lang w:val="en-US"/>
        </w:rPr>
        <w:t xml:space="preserve"> of African origin</w:t>
      </w:r>
      <w:r w:rsidRPr="00075AAB">
        <w:rPr>
          <w:rFonts w:ascii="Times New Roman" w:hAnsi="Times New Roman" w:cs="Times New Roman"/>
          <w:lang w:val="en-US"/>
        </w:rPr>
        <w:t xml:space="preserve"> continue to face </w:t>
      </w:r>
      <w:r w:rsidR="00E911EB" w:rsidRPr="00075AAB">
        <w:rPr>
          <w:rFonts w:ascii="Times New Roman" w:hAnsi="Times New Roman" w:cs="Times New Roman"/>
          <w:lang w:val="en-US"/>
        </w:rPr>
        <w:t>unfavorable</w:t>
      </w:r>
      <w:r w:rsidRPr="00075AAB">
        <w:rPr>
          <w:rFonts w:ascii="Times New Roman" w:hAnsi="Times New Roman" w:cs="Times New Roman"/>
          <w:lang w:val="en-US"/>
        </w:rPr>
        <w:t xml:space="preserve"> legal, </w:t>
      </w:r>
      <w:proofErr w:type="gramStart"/>
      <w:r w:rsidRPr="00075AAB">
        <w:rPr>
          <w:rFonts w:ascii="Times New Roman" w:hAnsi="Times New Roman" w:cs="Times New Roman"/>
          <w:lang w:val="en-US"/>
        </w:rPr>
        <w:t>political</w:t>
      </w:r>
      <w:proofErr w:type="gramEnd"/>
      <w:r w:rsidRPr="00075AAB">
        <w:rPr>
          <w:rFonts w:ascii="Times New Roman" w:hAnsi="Times New Roman" w:cs="Times New Roman"/>
          <w:lang w:val="en-US"/>
        </w:rPr>
        <w:t xml:space="preserve"> and social treatment in various spheres.</w:t>
      </w:r>
    </w:p>
    <w:p w14:paraId="4F8A6484" w14:textId="478CAFC4" w:rsidR="00804BB2" w:rsidRPr="00075AAB" w:rsidRDefault="00804BB2" w:rsidP="00804BB2">
      <w:pPr>
        <w:spacing w:line="360" w:lineRule="auto"/>
        <w:ind w:firstLine="700"/>
        <w:jc w:val="both"/>
        <w:rPr>
          <w:rFonts w:ascii="Times New Roman" w:hAnsi="Times New Roman" w:cs="Times New Roman"/>
          <w:b/>
          <w:lang w:val="en-US"/>
        </w:rPr>
      </w:pPr>
      <w:r w:rsidRPr="00075AAB">
        <w:rPr>
          <w:rFonts w:ascii="Times New Roman" w:hAnsi="Times New Roman" w:cs="Times New Roman"/>
          <w:lang w:val="en-US"/>
        </w:rPr>
        <w:t xml:space="preserve">Indeed, the history of religious discrimination </w:t>
      </w:r>
      <w:r w:rsidR="00EF160E" w:rsidRPr="00075AAB">
        <w:rPr>
          <w:rFonts w:ascii="Times New Roman" w:hAnsi="Times New Roman" w:cs="Times New Roman"/>
          <w:lang w:val="en-US"/>
        </w:rPr>
        <w:t>centered</w:t>
      </w:r>
      <w:r w:rsidRPr="00075AAB">
        <w:rPr>
          <w:rFonts w:ascii="Times New Roman" w:hAnsi="Times New Roman" w:cs="Times New Roman"/>
          <w:lang w:val="en-US"/>
        </w:rPr>
        <w:t xml:space="preserve"> on the </w:t>
      </w:r>
      <w:r w:rsidR="00E911EB" w:rsidRPr="00075AAB">
        <w:rPr>
          <w:rFonts w:ascii="Times New Roman" w:hAnsi="Times New Roman" w:cs="Times New Roman"/>
          <w:lang w:val="en-US"/>
        </w:rPr>
        <w:t>interiorization</w:t>
      </w:r>
      <w:r w:rsidRPr="00075AAB">
        <w:rPr>
          <w:rFonts w:ascii="Times New Roman" w:hAnsi="Times New Roman" w:cs="Times New Roman"/>
          <w:lang w:val="en-US"/>
        </w:rPr>
        <w:t xml:space="preserve"> of enslaved </w:t>
      </w:r>
      <w:r w:rsidR="00EF160E" w:rsidRPr="00075AAB">
        <w:rPr>
          <w:rFonts w:ascii="Times New Roman" w:hAnsi="Times New Roman" w:cs="Times New Roman"/>
          <w:lang w:val="en-US"/>
        </w:rPr>
        <w:t xml:space="preserve">African and </w:t>
      </w:r>
      <w:r w:rsidRPr="00075AAB">
        <w:rPr>
          <w:rFonts w:ascii="Times New Roman" w:hAnsi="Times New Roman" w:cs="Times New Roman"/>
          <w:lang w:val="en-US"/>
        </w:rPr>
        <w:t xml:space="preserve">people </w:t>
      </w:r>
      <w:r w:rsidR="00EF160E" w:rsidRPr="00075AAB">
        <w:rPr>
          <w:rFonts w:ascii="Times New Roman" w:hAnsi="Times New Roman" w:cs="Times New Roman"/>
          <w:lang w:val="en-US"/>
        </w:rPr>
        <w:t xml:space="preserve">of African descent </w:t>
      </w:r>
      <w:r w:rsidRPr="00075AAB">
        <w:rPr>
          <w:rFonts w:ascii="Times New Roman" w:hAnsi="Times New Roman" w:cs="Times New Roman"/>
          <w:lang w:val="en-US"/>
        </w:rPr>
        <w:t>is reflected to this day in restrictions on the fundamental rights of the followers of Afro-Brazilian religions, affecting the enjoyment of their rights and establishing unequal treatment in various dimensions of their public and private lives. This reality can be seen in the daily refusal of care in health units, in the embarrassment in the use of public transport - in which religious proselytism has been a vehicle for hate speech against religions of African origin -, and even in the restriction of access to public bodies with religious garments</w:t>
      </w:r>
      <w:r w:rsidRPr="00075AAB">
        <w:rPr>
          <w:rFonts w:ascii="Times New Roman" w:hAnsi="Times New Roman" w:cs="Times New Roman"/>
          <w:b/>
          <w:lang w:val="en-US"/>
        </w:rPr>
        <w:t xml:space="preserve">. </w:t>
      </w:r>
    </w:p>
    <w:p w14:paraId="0B3EEBFB" w14:textId="77777777" w:rsidR="00804BB2" w:rsidRPr="00075AAB" w:rsidRDefault="00804BB2" w:rsidP="00804BB2">
      <w:pPr>
        <w:spacing w:line="360" w:lineRule="auto"/>
        <w:ind w:firstLine="700"/>
        <w:jc w:val="both"/>
        <w:rPr>
          <w:rFonts w:ascii="Times New Roman" w:hAnsi="Times New Roman" w:cs="Times New Roman"/>
          <w:b/>
          <w:lang w:val="en-US"/>
        </w:rPr>
      </w:pPr>
    </w:p>
    <w:p w14:paraId="07EFAF5D" w14:textId="77777777" w:rsidR="00804BB2" w:rsidRPr="00075AAB" w:rsidRDefault="00804BB2" w:rsidP="00804BB2">
      <w:pPr>
        <w:pStyle w:val="PargrafodaLista"/>
        <w:numPr>
          <w:ilvl w:val="0"/>
          <w:numId w:val="1"/>
        </w:numPr>
        <w:tabs>
          <w:tab w:val="left" w:pos="426"/>
        </w:tabs>
        <w:spacing w:line="360" w:lineRule="auto"/>
        <w:ind w:left="0" w:firstLine="0"/>
        <w:rPr>
          <w:rFonts w:ascii="Times New Roman" w:hAnsi="Times New Roman" w:cs="Times New Roman"/>
          <w:b/>
          <w:lang w:val="en-US"/>
        </w:rPr>
      </w:pPr>
      <w:r w:rsidRPr="00075AAB">
        <w:rPr>
          <w:rFonts w:ascii="Times New Roman" w:hAnsi="Times New Roman" w:cs="Times New Roman"/>
          <w:b/>
          <w:lang w:val="en-US"/>
        </w:rPr>
        <w:t>RELIGIOUS RACISM AND THE JUSTICE SYSTEM</w:t>
      </w:r>
    </w:p>
    <w:p w14:paraId="11273896" w14:textId="77777777" w:rsidR="00804BB2" w:rsidRPr="00075AAB" w:rsidRDefault="00804BB2" w:rsidP="00804BB2">
      <w:pPr>
        <w:pStyle w:val="PargrafodaLista"/>
        <w:spacing w:line="360" w:lineRule="auto"/>
        <w:ind w:left="1020"/>
        <w:rPr>
          <w:rFonts w:ascii="Times New Roman" w:hAnsi="Times New Roman" w:cs="Times New Roman"/>
          <w:b/>
          <w:lang w:val="en-US"/>
        </w:rPr>
      </w:pPr>
    </w:p>
    <w:p w14:paraId="28B29601" w14:textId="7E2F7E68" w:rsidR="00804BB2" w:rsidRPr="00075AAB" w:rsidRDefault="00804BB2" w:rsidP="00804BB2">
      <w:pPr>
        <w:spacing w:line="360" w:lineRule="auto"/>
        <w:ind w:firstLine="709"/>
        <w:jc w:val="both"/>
        <w:rPr>
          <w:rFonts w:ascii="Times New Roman" w:hAnsi="Times New Roman" w:cs="Times New Roman"/>
          <w:lang w:val="en-US"/>
        </w:rPr>
      </w:pPr>
      <w:r w:rsidRPr="00075AAB">
        <w:rPr>
          <w:rFonts w:ascii="Times New Roman" w:hAnsi="Times New Roman" w:cs="Times New Roman"/>
          <w:lang w:val="en-US"/>
        </w:rPr>
        <w:t xml:space="preserve">It is not rare to identify decisions of the Brazilian justice system that reproduce religious racism, violating several constitutional precepts, such as equality, the best interests of the child and religious freedom. In this context, it is possible to point out decisions that determine the loss of custody, and even of family power, of children and adolescents because their parents and/or legal guardians - usually women, which reveals the importance of an intersectional </w:t>
      </w:r>
      <w:r w:rsidR="002217C4" w:rsidRPr="00075AAB">
        <w:rPr>
          <w:rFonts w:ascii="Times New Roman" w:hAnsi="Times New Roman" w:cs="Times New Roman"/>
          <w:lang w:val="en-US"/>
        </w:rPr>
        <w:t xml:space="preserve">perspective on </w:t>
      </w:r>
      <w:r w:rsidRPr="00075AAB">
        <w:rPr>
          <w:rFonts w:ascii="Times New Roman" w:hAnsi="Times New Roman" w:cs="Times New Roman"/>
          <w:lang w:val="en-US"/>
        </w:rPr>
        <w:t>this issue - profess religions of African or Amerindian origin.</w:t>
      </w:r>
    </w:p>
    <w:p w14:paraId="66317116" w14:textId="04B051FD" w:rsidR="00804BB2" w:rsidRPr="00075AAB" w:rsidRDefault="00804BB2" w:rsidP="00804BB2">
      <w:pPr>
        <w:spacing w:line="360" w:lineRule="auto"/>
        <w:ind w:firstLine="708"/>
        <w:jc w:val="both"/>
        <w:rPr>
          <w:rFonts w:ascii="Times New Roman" w:hAnsi="Times New Roman" w:cs="Times New Roman"/>
          <w:highlight w:val="white"/>
          <w:lang w:val="en-US"/>
        </w:rPr>
      </w:pPr>
      <w:r w:rsidRPr="00075AAB">
        <w:rPr>
          <w:rFonts w:ascii="Times New Roman" w:hAnsi="Times New Roman" w:cs="Times New Roman"/>
          <w:lang w:val="en-US"/>
        </w:rPr>
        <w:t xml:space="preserve">A case of great national repercussion occurred </w:t>
      </w:r>
      <w:r w:rsidRPr="00075AAB">
        <w:rPr>
          <w:rFonts w:ascii="Times New Roman" w:hAnsi="Times New Roman" w:cs="Times New Roman"/>
          <w:highlight w:val="white"/>
          <w:lang w:val="en-US"/>
        </w:rPr>
        <w:t xml:space="preserve">in December 2019, when housewife </w:t>
      </w:r>
      <w:proofErr w:type="spellStart"/>
      <w:r w:rsidRPr="00075AAB">
        <w:rPr>
          <w:rFonts w:ascii="Times New Roman" w:hAnsi="Times New Roman" w:cs="Times New Roman"/>
          <w:highlight w:val="white"/>
          <w:lang w:val="en-US"/>
        </w:rPr>
        <w:t>Josileide</w:t>
      </w:r>
      <w:proofErr w:type="spellEnd"/>
      <w:r w:rsidRPr="00075AAB">
        <w:rPr>
          <w:rFonts w:ascii="Times New Roman" w:hAnsi="Times New Roman" w:cs="Times New Roman"/>
          <w:highlight w:val="white"/>
          <w:lang w:val="en-US"/>
        </w:rPr>
        <w:t xml:space="preserve"> da Gama was forced to hand over her two children to </w:t>
      </w:r>
      <w:r w:rsidR="002217C4" w:rsidRPr="00075AAB">
        <w:rPr>
          <w:rFonts w:ascii="Times New Roman" w:hAnsi="Times New Roman" w:cs="Times New Roman"/>
          <w:highlight w:val="white"/>
          <w:lang w:val="en-US"/>
        </w:rPr>
        <w:t>her</w:t>
      </w:r>
      <w:r w:rsidRPr="00075AAB">
        <w:rPr>
          <w:rFonts w:ascii="Times New Roman" w:hAnsi="Times New Roman" w:cs="Times New Roman"/>
          <w:highlight w:val="white"/>
          <w:lang w:val="en-US"/>
        </w:rPr>
        <w:t xml:space="preserve"> sister. The court prohibited the mother from talking to the children by phone and ordered her to keep a distance of at least 300 met</w:t>
      </w:r>
      <w:r w:rsidR="002217C4" w:rsidRPr="00075AAB">
        <w:rPr>
          <w:rFonts w:ascii="Times New Roman" w:hAnsi="Times New Roman" w:cs="Times New Roman"/>
          <w:highlight w:val="white"/>
          <w:lang w:val="en-US"/>
        </w:rPr>
        <w:t>er</w:t>
      </w:r>
      <w:r w:rsidRPr="00075AAB">
        <w:rPr>
          <w:rFonts w:ascii="Times New Roman" w:hAnsi="Times New Roman" w:cs="Times New Roman"/>
          <w:highlight w:val="white"/>
          <w:lang w:val="en-US"/>
        </w:rPr>
        <w:t xml:space="preserve">s from her </w:t>
      </w:r>
      <w:r w:rsidR="002217C4" w:rsidRPr="00075AAB">
        <w:rPr>
          <w:rFonts w:ascii="Times New Roman" w:hAnsi="Times New Roman" w:cs="Times New Roman"/>
          <w:highlight w:val="white"/>
          <w:lang w:val="en-US"/>
        </w:rPr>
        <w:t xml:space="preserve">own </w:t>
      </w:r>
      <w:r w:rsidRPr="00075AAB">
        <w:rPr>
          <w:rFonts w:ascii="Times New Roman" w:hAnsi="Times New Roman" w:cs="Times New Roman"/>
          <w:highlight w:val="white"/>
          <w:lang w:val="en-US"/>
        </w:rPr>
        <w:t xml:space="preserve">children. This </w:t>
      </w:r>
      <w:r w:rsidR="002217C4" w:rsidRPr="00075AAB">
        <w:rPr>
          <w:rFonts w:ascii="Times New Roman" w:hAnsi="Times New Roman" w:cs="Times New Roman"/>
          <w:highlight w:val="white"/>
          <w:lang w:val="en-US"/>
        </w:rPr>
        <w:t>was</w:t>
      </w:r>
      <w:r w:rsidRPr="00075AAB">
        <w:rPr>
          <w:rFonts w:ascii="Times New Roman" w:hAnsi="Times New Roman" w:cs="Times New Roman"/>
          <w:highlight w:val="white"/>
          <w:lang w:val="en-US"/>
        </w:rPr>
        <w:t xml:space="preserve"> because the judiciary found her suspected of negligence and of exposing the children to an "inappropriate environment", which would be, according to </w:t>
      </w:r>
      <w:proofErr w:type="spellStart"/>
      <w:r w:rsidRPr="00075AAB">
        <w:rPr>
          <w:rFonts w:ascii="Times New Roman" w:hAnsi="Times New Roman" w:cs="Times New Roman"/>
          <w:highlight w:val="white"/>
          <w:lang w:val="en-US"/>
        </w:rPr>
        <w:t>Josilene</w:t>
      </w:r>
      <w:proofErr w:type="spellEnd"/>
      <w:r w:rsidRPr="00075AAB">
        <w:rPr>
          <w:rFonts w:ascii="Times New Roman" w:hAnsi="Times New Roman" w:cs="Times New Roman"/>
          <w:highlight w:val="white"/>
          <w:lang w:val="en-US"/>
        </w:rPr>
        <w:t xml:space="preserve">, the </w:t>
      </w:r>
      <w:proofErr w:type="spellStart"/>
      <w:r w:rsidRPr="00195A09">
        <w:rPr>
          <w:rFonts w:ascii="Times New Roman" w:hAnsi="Times New Roman" w:cs="Times New Roman"/>
          <w:i/>
          <w:iCs/>
          <w:highlight w:val="white"/>
          <w:lang w:val="en-US"/>
        </w:rPr>
        <w:t>Jurema</w:t>
      </w:r>
      <w:proofErr w:type="spellEnd"/>
      <w:r w:rsidRPr="00195A09">
        <w:rPr>
          <w:rFonts w:ascii="Times New Roman" w:hAnsi="Times New Roman" w:cs="Times New Roman"/>
          <w:i/>
          <w:iCs/>
          <w:highlight w:val="white"/>
          <w:lang w:val="en-US"/>
        </w:rPr>
        <w:t xml:space="preserve"> </w:t>
      </w:r>
      <w:proofErr w:type="spellStart"/>
      <w:r w:rsidRPr="00195A09">
        <w:rPr>
          <w:rFonts w:ascii="Times New Roman" w:hAnsi="Times New Roman" w:cs="Times New Roman"/>
          <w:i/>
          <w:iCs/>
          <w:highlight w:val="white"/>
          <w:lang w:val="en-US"/>
        </w:rPr>
        <w:t>terreiro</w:t>
      </w:r>
      <w:proofErr w:type="spellEnd"/>
      <w:r w:rsidRPr="00075AAB">
        <w:rPr>
          <w:rFonts w:ascii="Times New Roman" w:hAnsi="Times New Roman" w:cs="Times New Roman"/>
          <w:highlight w:val="white"/>
          <w:lang w:val="en-US"/>
        </w:rPr>
        <w:t xml:space="preserve"> that operates in her residence. </w:t>
      </w:r>
      <w:r w:rsidR="002217C4" w:rsidRPr="00075AAB">
        <w:rPr>
          <w:rFonts w:ascii="Times New Roman" w:hAnsi="Times New Roman" w:cs="Times New Roman"/>
          <w:highlight w:val="white"/>
          <w:lang w:val="en-US"/>
        </w:rPr>
        <w:t>Due to the</w:t>
      </w:r>
      <w:r w:rsidRPr="00075AAB">
        <w:rPr>
          <w:rFonts w:ascii="Times New Roman" w:hAnsi="Times New Roman" w:cs="Times New Roman"/>
          <w:highlight w:val="white"/>
          <w:lang w:val="en-US"/>
        </w:rPr>
        <w:t xml:space="preserve"> way </w:t>
      </w:r>
      <w:r w:rsidR="002217C4" w:rsidRPr="00075AAB">
        <w:rPr>
          <w:rFonts w:ascii="Times New Roman" w:hAnsi="Times New Roman" w:cs="Times New Roman"/>
          <w:highlight w:val="white"/>
          <w:lang w:val="en-US"/>
        </w:rPr>
        <w:t xml:space="preserve">in which </w:t>
      </w:r>
      <w:r w:rsidRPr="00075AAB">
        <w:rPr>
          <w:rFonts w:ascii="Times New Roman" w:hAnsi="Times New Roman" w:cs="Times New Roman"/>
          <w:highlight w:val="white"/>
          <w:lang w:val="en-US"/>
        </w:rPr>
        <w:t xml:space="preserve">the Afro-American religion is described in the process - as "a racket, with drinking, smoking and the presence of people of doubtful character" - the defense believes that the suspension of custody is </w:t>
      </w:r>
      <w:r w:rsidR="002217C4" w:rsidRPr="00075AAB">
        <w:rPr>
          <w:rFonts w:ascii="Times New Roman" w:hAnsi="Times New Roman" w:cs="Times New Roman"/>
          <w:highlight w:val="white"/>
          <w:lang w:val="en-US"/>
        </w:rPr>
        <w:t>mainly driven by</w:t>
      </w:r>
      <w:r w:rsidRPr="00075AAB">
        <w:rPr>
          <w:rFonts w:ascii="Times New Roman" w:hAnsi="Times New Roman" w:cs="Times New Roman"/>
          <w:highlight w:val="white"/>
          <w:lang w:val="en-US"/>
        </w:rPr>
        <w:t xml:space="preserve"> religious racism. </w:t>
      </w:r>
    </w:p>
    <w:p w14:paraId="11CC5933" w14:textId="4A32AFC7" w:rsidR="00804BB2" w:rsidRPr="00075AAB" w:rsidRDefault="002217C4" w:rsidP="00804BB2">
      <w:pPr>
        <w:spacing w:line="360" w:lineRule="auto"/>
        <w:ind w:firstLine="708"/>
        <w:jc w:val="both"/>
        <w:rPr>
          <w:rFonts w:ascii="Times New Roman" w:hAnsi="Times New Roman" w:cs="Times New Roman"/>
          <w:highlight w:val="white"/>
          <w:lang w:val="en-US"/>
        </w:rPr>
      </w:pPr>
      <w:r w:rsidRPr="00075AAB">
        <w:rPr>
          <w:rFonts w:ascii="Times New Roman" w:hAnsi="Times New Roman" w:cs="Times New Roman"/>
          <w:highlight w:val="white"/>
          <w:lang w:val="en-US"/>
        </w:rPr>
        <w:lastRenderedPageBreak/>
        <w:t xml:space="preserve">Lawyer </w:t>
      </w:r>
      <w:proofErr w:type="spellStart"/>
      <w:r w:rsidRPr="00075AAB">
        <w:rPr>
          <w:rFonts w:ascii="Times New Roman" w:hAnsi="Times New Roman" w:cs="Times New Roman"/>
          <w:highlight w:val="white"/>
          <w:lang w:val="en-US"/>
        </w:rPr>
        <w:t>Hédio</w:t>
      </w:r>
      <w:proofErr w:type="spellEnd"/>
      <w:r w:rsidRPr="00075AAB">
        <w:rPr>
          <w:rFonts w:ascii="Times New Roman" w:hAnsi="Times New Roman" w:cs="Times New Roman"/>
          <w:highlight w:val="white"/>
          <w:lang w:val="en-US"/>
        </w:rPr>
        <w:t xml:space="preserve"> Silva Junior, former Secretary of Justice of the State of São Paulo and current executive coordinator of the Institute for the </w:t>
      </w:r>
      <w:r w:rsidR="00E911EB" w:rsidRPr="00075AAB">
        <w:rPr>
          <w:rFonts w:ascii="Times New Roman" w:hAnsi="Times New Roman" w:cs="Times New Roman"/>
          <w:highlight w:val="white"/>
          <w:lang w:val="en-US"/>
        </w:rPr>
        <w:t>Defense</w:t>
      </w:r>
      <w:r w:rsidRPr="00075AAB">
        <w:rPr>
          <w:rFonts w:ascii="Times New Roman" w:hAnsi="Times New Roman" w:cs="Times New Roman"/>
          <w:highlight w:val="white"/>
          <w:lang w:val="en-US"/>
        </w:rPr>
        <w:t xml:space="preserve"> of the Rights of Afro-Brazilian Religions</w:t>
      </w:r>
      <w:r w:rsidR="00804BB2" w:rsidRPr="00075AAB">
        <w:rPr>
          <w:rFonts w:ascii="Times New Roman" w:hAnsi="Times New Roman" w:cs="Times New Roman"/>
          <w:highlight w:val="white"/>
          <w:lang w:val="en-US"/>
        </w:rPr>
        <w:t xml:space="preserve"> has </w:t>
      </w:r>
      <w:r w:rsidRPr="00075AAB">
        <w:rPr>
          <w:rFonts w:ascii="Times New Roman" w:hAnsi="Times New Roman" w:cs="Times New Roman"/>
          <w:highlight w:val="white"/>
          <w:lang w:val="en-US"/>
        </w:rPr>
        <w:t>registered</w:t>
      </w:r>
      <w:r w:rsidR="00804BB2" w:rsidRPr="00075AAB">
        <w:rPr>
          <w:rFonts w:ascii="Times New Roman" w:hAnsi="Times New Roman" w:cs="Times New Roman"/>
          <w:highlight w:val="white"/>
          <w:lang w:val="en-US"/>
        </w:rPr>
        <w:t xml:space="preserve"> three similar cases in which he has directly</w:t>
      </w:r>
      <w:r w:rsidRPr="00075AAB">
        <w:rPr>
          <w:rFonts w:ascii="Times New Roman" w:hAnsi="Times New Roman" w:cs="Times New Roman"/>
          <w:highlight w:val="white"/>
          <w:lang w:val="en-US"/>
        </w:rPr>
        <w:t xml:space="preserve"> engaged</w:t>
      </w:r>
      <w:r w:rsidR="00804BB2" w:rsidRPr="00075AAB">
        <w:rPr>
          <w:rFonts w:ascii="Times New Roman" w:hAnsi="Times New Roman" w:cs="Times New Roman"/>
          <w:highlight w:val="white"/>
          <w:lang w:val="en-US"/>
        </w:rPr>
        <w:t xml:space="preserve">, since 2019, in addition to another three that he has learned about from colleagues - all related to the </w:t>
      </w:r>
      <w:r w:rsidRPr="00075AAB">
        <w:rPr>
          <w:rFonts w:ascii="Times New Roman" w:hAnsi="Times New Roman" w:cs="Times New Roman"/>
          <w:highlight w:val="white"/>
          <w:lang w:val="en-US"/>
        </w:rPr>
        <w:t>relation</w:t>
      </w:r>
      <w:r w:rsidR="00804BB2" w:rsidRPr="00075AAB">
        <w:rPr>
          <w:rFonts w:ascii="Times New Roman" w:hAnsi="Times New Roman" w:cs="Times New Roman"/>
          <w:highlight w:val="white"/>
          <w:lang w:val="en-US"/>
        </w:rPr>
        <w:t xml:space="preserve"> of children and adolescents with rituals of religions of African </w:t>
      </w:r>
      <w:r w:rsidRPr="00075AAB">
        <w:rPr>
          <w:rFonts w:ascii="Times New Roman" w:hAnsi="Times New Roman" w:cs="Times New Roman"/>
          <w:highlight w:val="white"/>
          <w:lang w:val="en-US"/>
        </w:rPr>
        <w:t>origin</w:t>
      </w:r>
      <w:r w:rsidR="00804BB2" w:rsidRPr="00075AAB">
        <w:rPr>
          <w:rFonts w:ascii="Times New Roman" w:hAnsi="Times New Roman" w:cs="Times New Roman"/>
          <w:highlight w:val="white"/>
          <w:lang w:val="en-US"/>
        </w:rPr>
        <w:t xml:space="preserve">. </w:t>
      </w:r>
    </w:p>
    <w:p w14:paraId="6786A4D5" w14:textId="1D8C1074" w:rsidR="00804BB2" w:rsidRPr="00075AAB" w:rsidRDefault="00804BB2" w:rsidP="00804BB2">
      <w:pPr>
        <w:spacing w:line="360" w:lineRule="auto"/>
        <w:ind w:firstLine="708"/>
        <w:jc w:val="both"/>
        <w:rPr>
          <w:rFonts w:ascii="Times New Roman" w:hAnsi="Times New Roman" w:cs="Times New Roman"/>
          <w:highlight w:val="white"/>
          <w:lang w:val="en-US"/>
        </w:rPr>
      </w:pPr>
      <w:r w:rsidRPr="00075AAB">
        <w:rPr>
          <w:rFonts w:ascii="Times New Roman" w:hAnsi="Times New Roman" w:cs="Times New Roman"/>
          <w:highlight w:val="white"/>
          <w:lang w:val="en-US"/>
        </w:rPr>
        <w:t xml:space="preserve">Current data </w:t>
      </w:r>
      <w:r w:rsidRPr="00075AAB">
        <w:rPr>
          <w:rFonts w:ascii="Times New Roman" w:hAnsi="Times New Roman" w:cs="Times New Roman"/>
          <w:lang w:val="en-US"/>
        </w:rPr>
        <w:t xml:space="preserve">shows </w:t>
      </w:r>
      <w:r w:rsidRPr="00075AAB">
        <w:rPr>
          <w:rFonts w:ascii="Times New Roman" w:hAnsi="Times New Roman" w:cs="Times New Roman"/>
          <w:highlight w:val="white"/>
          <w:lang w:val="en-US"/>
        </w:rPr>
        <w:t>that five years ago, São Paulo police stations recorded 5,124 occurrences of the crime of religious intolerance, last year th</w:t>
      </w:r>
      <w:r w:rsidR="002217C4" w:rsidRPr="00075AAB">
        <w:rPr>
          <w:rFonts w:ascii="Times New Roman" w:hAnsi="Times New Roman" w:cs="Times New Roman"/>
          <w:highlight w:val="white"/>
          <w:lang w:val="en-US"/>
        </w:rPr>
        <w:t xml:space="preserve">is figure </w:t>
      </w:r>
      <w:r w:rsidRPr="00075AAB">
        <w:rPr>
          <w:rFonts w:ascii="Times New Roman" w:hAnsi="Times New Roman" w:cs="Times New Roman"/>
          <w:highlight w:val="white"/>
          <w:lang w:val="en-US"/>
        </w:rPr>
        <w:t xml:space="preserve">rose to an alarming 15,296 records, </w:t>
      </w:r>
      <w:proofErr w:type="gramStart"/>
      <w:r w:rsidRPr="00075AAB">
        <w:rPr>
          <w:rFonts w:ascii="Times New Roman" w:hAnsi="Times New Roman" w:cs="Times New Roman"/>
          <w:highlight w:val="white"/>
          <w:lang w:val="en-US"/>
        </w:rPr>
        <w:t>all</w:t>
      </w:r>
      <w:r w:rsidR="002217C4" w:rsidRPr="00075AAB">
        <w:rPr>
          <w:rFonts w:ascii="Times New Roman" w:hAnsi="Times New Roman" w:cs="Times New Roman"/>
          <w:highlight w:val="white"/>
          <w:lang w:val="en-US"/>
        </w:rPr>
        <w:t xml:space="preserve"> of</w:t>
      </w:r>
      <w:proofErr w:type="gramEnd"/>
      <w:r w:rsidRPr="00075AAB">
        <w:rPr>
          <w:rFonts w:ascii="Times New Roman" w:hAnsi="Times New Roman" w:cs="Times New Roman"/>
          <w:highlight w:val="white"/>
          <w:lang w:val="en-US"/>
        </w:rPr>
        <w:t xml:space="preserve"> these cases </w:t>
      </w:r>
      <w:r w:rsidR="002217C4" w:rsidRPr="00075AAB">
        <w:rPr>
          <w:rFonts w:ascii="Times New Roman" w:hAnsi="Times New Roman" w:cs="Times New Roman"/>
          <w:highlight w:val="white"/>
          <w:lang w:val="en-US"/>
        </w:rPr>
        <w:t xml:space="preserve">are </w:t>
      </w:r>
      <w:r w:rsidRPr="00075AAB">
        <w:rPr>
          <w:rFonts w:ascii="Times New Roman" w:hAnsi="Times New Roman" w:cs="Times New Roman"/>
          <w:highlight w:val="white"/>
          <w:lang w:val="en-US"/>
        </w:rPr>
        <w:t xml:space="preserve">related to </w:t>
      </w:r>
      <w:r w:rsidR="002217C4" w:rsidRPr="00075AAB">
        <w:rPr>
          <w:rFonts w:ascii="Times New Roman" w:hAnsi="Times New Roman" w:cs="Times New Roman"/>
          <w:highlight w:val="white"/>
          <w:lang w:val="en-US"/>
        </w:rPr>
        <w:t xml:space="preserve">the relation </w:t>
      </w:r>
      <w:r w:rsidRPr="00075AAB">
        <w:rPr>
          <w:rFonts w:ascii="Times New Roman" w:hAnsi="Times New Roman" w:cs="Times New Roman"/>
          <w:highlight w:val="white"/>
          <w:lang w:val="en-US"/>
        </w:rPr>
        <w:t xml:space="preserve">of children and adolescents with rituals of religions of African origin and impacts on family custody. </w:t>
      </w:r>
    </w:p>
    <w:p w14:paraId="336E7F22" w14:textId="67FCA784" w:rsidR="00804BB2" w:rsidRPr="00075AAB" w:rsidRDefault="00804BB2" w:rsidP="00804BB2">
      <w:pPr>
        <w:spacing w:line="360" w:lineRule="auto"/>
        <w:jc w:val="both"/>
        <w:rPr>
          <w:rFonts w:ascii="Times New Roman" w:hAnsi="Times New Roman" w:cs="Times New Roman"/>
          <w:lang w:val="en-US"/>
        </w:rPr>
      </w:pPr>
      <w:r w:rsidRPr="00075AAB">
        <w:rPr>
          <w:rFonts w:ascii="Times New Roman" w:hAnsi="Times New Roman" w:cs="Times New Roman"/>
          <w:lang w:val="en-US"/>
        </w:rPr>
        <w:t xml:space="preserve">       The secrecy of justice - common to these judicial actions of childhood and youth and family, </w:t>
      </w:r>
      <w:r w:rsidR="002217C4" w:rsidRPr="00075AAB">
        <w:rPr>
          <w:rFonts w:ascii="Times New Roman" w:hAnsi="Times New Roman" w:cs="Times New Roman"/>
          <w:lang w:val="en-US"/>
        </w:rPr>
        <w:t>aiming at</w:t>
      </w:r>
      <w:r w:rsidRPr="00075AAB">
        <w:rPr>
          <w:rFonts w:ascii="Times New Roman" w:hAnsi="Times New Roman" w:cs="Times New Roman"/>
          <w:lang w:val="en-US"/>
        </w:rPr>
        <w:t xml:space="preserve"> protecting children, </w:t>
      </w:r>
      <w:proofErr w:type="gramStart"/>
      <w:r w:rsidRPr="00075AAB">
        <w:rPr>
          <w:rFonts w:ascii="Times New Roman" w:hAnsi="Times New Roman" w:cs="Times New Roman"/>
          <w:lang w:val="en-US"/>
        </w:rPr>
        <w:t>adolescents</w:t>
      </w:r>
      <w:proofErr w:type="gramEnd"/>
      <w:r w:rsidRPr="00075AAB">
        <w:rPr>
          <w:rFonts w:ascii="Times New Roman" w:hAnsi="Times New Roman" w:cs="Times New Roman"/>
          <w:lang w:val="en-US"/>
        </w:rPr>
        <w:t xml:space="preserve"> and their families - ends up </w:t>
      </w:r>
      <w:r w:rsidR="002217C4" w:rsidRPr="00075AAB">
        <w:rPr>
          <w:rFonts w:ascii="Times New Roman" w:hAnsi="Times New Roman" w:cs="Times New Roman"/>
          <w:lang w:val="en-US"/>
        </w:rPr>
        <w:t>contributing to hindering</w:t>
      </w:r>
      <w:r w:rsidRPr="00075AAB">
        <w:rPr>
          <w:rFonts w:ascii="Times New Roman" w:hAnsi="Times New Roman" w:cs="Times New Roman"/>
          <w:lang w:val="en-US"/>
        </w:rPr>
        <w:t xml:space="preserve"> the monitoring of </w:t>
      </w:r>
      <w:r w:rsidR="002217C4" w:rsidRPr="00075AAB">
        <w:rPr>
          <w:rFonts w:ascii="Times New Roman" w:hAnsi="Times New Roman" w:cs="Times New Roman"/>
          <w:lang w:val="en-US"/>
        </w:rPr>
        <w:t xml:space="preserve">such legal </w:t>
      </w:r>
      <w:r w:rsidRPr="00075AAB">
        <w:rPr>
          <w:rFonts w:ascii="Times New Roman" w:hAnsi="Times New Roman" w:cs="Times New Roman"/>
          <w:lang w:val="en-US"/>
        </w:rPr>
        <w:t xml:space="preserve">processes, covering up religious racism and the </w:t>
      </w:r>
      <w:r w:rsidR="002217C4" w:rsidRPr="00075AAB">
        <w:rPr>
          <w:rFonts w:ascii="Times New Roman" w:hAnsi="Times New Roman" w:cs="Times New Roman"/>
          <w:lang w:val="en-US"/>
        </w:rPr>
        <w:t xml:space="preserve">related </w:t>
      </w:r>
      <w:r w:rsidRPr="00075AAB">
        <w:rPr>
          <w:rFonts w:ascii="Times New Roman" w:hAnsi="Times New Roman" w:cs="Times New Roman"/>
          <w:lang w:val="en-US"/>
        </w:rPr>
        <w:t xml:space="preserve">abuses, unconstitutionalities and illegalities practiced by members of the justice system in </w:t>
      </w:r>
      <w:r w:rsidR="002217C4" w:rsidRPr="00075AAB">
        <w:rPr>
          <w:rFonts w:ascii="Times New Roman" w:hAnsi="Times New Roman" w:cs="Times New Roman"/>
          <w:lang w:val="en-US"/>
        </w:rPr>
        <w:t xml:space="preserve">those </w:t>
      </w:r>
      <w:r w:rsidRPr="00075AAB">
        <w:rPr>
          <w:rFonts w:ascii="Times New Roman" w:hAnsi="Times New Roman" w:cs="Times New Roman"/>
          <w:lang w:val="en-US"/>
        </w:rPr>
        <w:t xml:space="preserve">cases. </w:t>
      </w:r>
    </w:p>
    <w:p w14:paraId="31100994" w14:textId="0B09F288" w:rsidR="00804BB2" w:rsidRPr="00075AAB" w:rsidRDefault="00804BB2" w:rsidP="00804BB2">
      <w:pPr>
        <w:spacing w:line="360" w:lineRule="auto"/>
        <w:ind w:firstLine="700"/>
        <w:jc w:val="both"/>
        <w:rPr>
          <w:rFonts w:ascii="Times New Roman" w:hAnsi="Times New Roman" w:cs="Times New Roman"/>
          <w:b/>
          <w:lang w:val="en-US"/>
        </w:rPr>
      </w:pPr>
      <w:r w:rsidRPr="00075AAB">
        <w:rPr>
          <w:rFonts w:ascii="Times New Roman" w:hAnsi="Times New Roman" w:cs="Times New Roman"/>
          <w:lang w:val="en-US"/>
        </w:rPr>
        <w:t>In recent years, the defense of an absolutization of freedom of expression has legitimized the proliferation of hate speech, in some cases with ratification by the judiciary. In May 2014 - on the occasion of the trial of a lawsuit filed by the Federal Public Ministry requesting the removal from YouTube of offensive</w:t>
      </w:r>
      <w:r w:rsidR="002217C4" w:rsidRPr="00075AAB">
        <w:rPr>
          <w:rFonts w:ascii="Times New Roman" w:hAnsi="Times New Roman" w:cs="Times New Roman"/>
          <w:lang w:val="en-US"/>
        </w:rPr>
        <w:t xml:space="preserve"> videos</w:t>
      </w:r>
      <w:r w:rsidRPr="00075AAB">
        <w:rPr>
          <w:rFonts w:ascii="Times New Roman" w:hAnsi="Times New Roman" w:cs="Times New Roman"/>
          <w:lang w:val="en-US"/>
        </w:rPr>
        <w:t xml:space="preserve"> to Umbanda and Candomblé </w:t>
      </w:r>
      <w:r w:rsidR="002217C4" w:rsidRPr="00075AAB">
        <w:rPr>
          <w:rFonts w:ascii="Times New Roman" w:hAnsi="Times New Roman" w:cs="Times New Roman"/>
          <w:lang w:val="en-US"/>
        </w:rPr>
        <w:t xml:space="preserve">religions </w:t>
      </w:r>
      <w:r w:rsidRPr="00075AAB">
        <w:rPr>
          <w:rFonts w:ascii="Times New Roman" w:hAnsi="Times New Roman" w:cs="Times New Roman"/>
          <w:lang w:val="en-US"/>
        </w:rPr>
        <w:t xml:space="preserve">- the judge of the 17th Federal Court of Rio de Janeiro, when rejecting the request for a preliminary injunction, argued that, given the absence of a basic text (such as the Bible or the Koran), as well as of a hierarchical structure and a God to be worshipped, these manifestations did not contain the necessary traits to be considered religions. Although he reviewed the decision </w:t>
      </w:r>
      <w:r w:rsidR="002217C4" w:rsidRPr="00075AAB">
        <w:rPr>
          <w:rFonts w:ascii="Times New Roman" w:hAnsi="Times New Roman" w:cs="Times New Roman"/>
          <w:lang w:val="en-US"/>
        </w:rPr>
        <w:t>about</w:t>
      </w:r>
      <w:r w:rsidRPr="00075AAB">
        <w:rPr>
          <w:rFonts w:ascii="Times New Roman" w:hAnsi="Times New Roman" w:cs="Times New Roman"/>
          <w:lang w:val="en-US"/>
        </w:rPr>
        <w:t xml:space="preserve"> the non-recognition of Afro-Brazilian beliefs as religions, the magistrate maintained the denial of the injunction, on the grounds that the content of the videos would be protected by the right to freedom of expression</w:t>
      </w:r>
      <w:r w:rsidRPr="00075AAB">
        <w:rPr>
          <w:rFonts w:ascii="Times New Roman" w:hAnsi="Times New Roman" w:cs="Times New Roman"/>
          <w:b/>
          <w:lang w:val="en-US"/>
        </w:rPr>
        <w:t xml:space="preserve">. </w:t>
      </w:r>
    </w:p>
    <w:p w14:paraId="4F4C3E84" w14:textId="3A04BFC7" w:rsidR="00804BB2" w:rsidRPr="00075AAB" w:rsidRDefault="00804BB2" w:rsidP="00804BB2">
      <w:pPr>
        <w:spacing w:line="360" w:lineRule="auto"/>
        <w:ind w:firstLine="700"/>
        <w:jc w:val="both"/>
        <w:rPr>
          <w:rFonts w:ascii="Times New Roman" w:hAnsi="Times New Roman" w:cs="Times New Roman"/>
          <w:lang w:val="en-US"/>
        </w:rPr>
      </w:pPr>
      <w:r w:rsidRPr="00075AAB">
        <w:rPr>
          <w:rFonts w:ascii="Times New Roman" w:hAnsi="Times New Roman" w:cs="Times New Roman"/>
          <w:lang w:val="en-US"/>
        </w:rPr>
        <w:t xml:space="preserve">The </w:t>
      </w:r>
      <w:r w:rsidR="002217C4" w:rsidRPr="00075AAB">
        <w:rPr>
          <w:rFonts w:ascii="Times New Roman" w:hAnsi="Times New Roman" w:cs="Times New Roman"/>
          <w:lang w:val="en-US"/>
        </w:rPr>
        <w:t xml:space="preserve">abovementioned </w:t>
      </w:r>
      <w:r w:rsidRPr="00075AAB">
        <w:rPr>
          <w:rFonts w:ascii="Times New Roman" w:hAnsi="Times New Roman" w:cs="Times New Roman"/>
          <w:lang w:val="en-US"/>
        </w:rPr>
        <w:t xml:space="preserve">examples, among </w:t>
      </w:r>
      <w:r w:rsidR="002217C4" w:rsidRPr="00075AAB">
        <w:rPr>
          <w:rFonts w:ascii="Times New Roman" w:hAnsi="Times New Roman" w:cs="Times New Roman"/>
          <w:lang w:val="en-US"/>
        </w:rPr>
        <w:t>other</w:t>
      </w:r>
      <w:r w:rsidRPr="00075AAB">
        <w:rPr>
          <w:rFonts w:ascii="Times New Roman" w:hAnsi="Times New Roman" w:cs="Times New Roman"/>
          <w:lang w:val="en-US"/>
        </w:rPr>
        <w:t xml:space="preserve"> countless that can be identified, reveal that the Brazilian justice system - whose </w:t>
      </w:r>
      <w:r w:rsidR="002217C4" w:rsidRPr="00075AAB">
        <w:rPr>
          <w:rFonts w:ascii="Times New Roman" w:hAnsi="Times New Roman" w:cs="Times New Roman"/>
          <w:lang w:val="en-US"/>
        </w:rPr>
        <w:t xml:space="preserve">main </w:t>
      </w:r>
      <w:r w:rsidRPr="00075AAB">
        <w:rPr>
          <w:rFonts w:ascii="Times New Roman" w:hAnsi="Times New Roman" w:cs="Times New Roman"/>
          <w:lang w:val="en-US"/>
        </w:rPr>
        <w:t xml:space="preserve">profile is of white, </w:t>
      </w:r>
      <w:proofErr w:type="gramStart"/>
      <w:r w:rsidRPr="00075AAB">
        <w:rPr>
          <w:rFonts w:ascii="Times New Roman" w:hAnsi="Times New Roman" w:cs="Times New Roman"/>
          <w:lang w:val="en-US"/>
        </w:rPr>
        <w:t>heterosexual</w:t>
      </w:r>
      <w:proofErr w:type="gramEnd"/>
      <w:r w:rsidRPr="00075AAB">
        <w:rPr>
          <w:rFonts w:ascii="Times New Roman" w:hAnsi="Times New Roman" w:cs="Times New Roman"/>
          <w:lang w:val="en-US"/>
        </w:rPr>
        <w:t xml:space="preserve"> and Christian men, according to the 2018 Sociodemographic Profile produced by the National Justice Council - is a vehicle for the reproduction of religious racism.</w:t>
      </w:r>
    </w:p>
    <w:p w14:paraId="3B07404B" w14:textId="77777777" w:rsidR="00804BB2" w:rsidRPr="00075AAB" w:rsidRDefault="00804BB2" w:rsidP="00804BB2">
      <w:pPr>
        <w:spacing w:line="360" w:lineRule="auto"/>
        <w:rPr>
          <w:rFonts w:ascii="Times New Roman" w:hAnsi="Times New Roman" w:cs="Times New Roman"/>
          <w:b/>
          <w:lang w:val="en-US"/>
        </w:rPr>
      </w:pPr>
    </w:p>
    <w:p w14:paraId="203A5E21" w14:textId="2661A61E" w:rsidR="00804BB2" w:rsidRPr="00075AAB" w:rsidRDefault="00804BB2" w:rsidP="00804BB2">
      <w:pPr>
        <w:pStyle w:val="PargrafodaLista"/>
        <w:numPr>
          <w:ilvl w:val="0"/>
          <w:numId w:val="1"/>
        </w:numPr>
        <w:tabs>
          <w:tab w:val="left" w:pos="284"/>
        </w:tabs>
        <w:spacing w:line="360" w:lineRule="auto"/>
        <w:ind w:left="0" w:firstLine="0"/>
        <w:rPr>
          <w:rFonts w:ascii="Times New Roman" w:hAnsi="Times New Roman" w:cs="Times New Roman"/>
          <w:b/>
          <w:lang w:val="en-US"/>
        </w:rPr>
      </w:pPr>
      <w:r w:rsidRPr="00075AAB">
        <w:rPr>
          <w:rFonts w:ascii="Times New Roman" w:hAnsi="Times New Roman" w:cs="Times New Roman"/>
          <w:b/>
          <w:lang w:val="en-US"/>
        </w:rPr>
        <w:t xml:space="preserve"> VIOLENCE AGAINST RELIGIONS OF AFRICAN </w:t>
      </w:r>
      <w:r w:rsidR="005264EC" w:rsidRPr="00075AAB">
        <w:rPr>
          <w:rFonts w:ascii="Times New Roman" w:hAnsi="Times New Roman" w:cs="Times New Roman"/>
          <w:b/>
          <w:lang w:val="en-US"/>
        </w:rPr>
        <w:t>ORIGIN</w:t>
      </w:r>
      <w:r w:rsidRPr="00075AAB">
        <w:rPr>
          <w:rFonts w:ascii="Times New Roman" w:hAnsi="Times New Roman" w:cs="Times New Roman"/>
          <w:b/>
          <w:lang w:val="en-US"/>
        </w:rPr>
        <w:t xml:space="preserve"> IN BRAZIL</w:t>
      </w:r>
    </w:p>
    <w:p w14:paraId="7A39EC81" w14:textId="77777777" w:rsidR="00804BB2" w:rsidRPr="00075AAB" w:rsidRDefault="00804BB2" w:rsidP="00804BB2">
      <w:pPr>
        <w:pStyle w:val="PargrafodaLista"/>
        <w:tabs>
          <w:tab w:val="left" w:pos="284"/>
        </w:tabs>
        <w:spacing w:line="360" w:lineRule="auto"/>
        <w:ind w:left="0"/>
        <w:rPr>
          <w:rFonts w:ascii="Times New Roman" w:hAnsi="Times New Roman" w:cs="Times New Roman"/>
          <w:b/>
          <w:lang w:val="en-US"/>
        </w:rPr>
      </w:pPr>
    </w:p>
    <w:p w14:paraId="1B330CDF" w14:textId="77777777" w:rsidR="00804BB2" w:rsidRPr="00075AAB" w:rsidRDefault="00804BB2" w:rsidP="00804BB2">
      <w:pPr>
        <w:spacing w:line="360" w:lineRule="auto"/>
        <w:ind w:firstLine="708"/>
        <w:jc w:val="both"/>
        <w:rPr>
          <w:rFonts w:ascii="Times New Roman" w:eastAsia="Times New Roman" w:hAnsi="Times New Roman" w:cs="Times New Roman"/>
          <w:lang w:val="en-US"/>
        </w:rPr>
      </w:pPr>
      <w:r w:rsidRPr="00075AAB">
        <w:rPr>
          <w:rFonts w:ascii="Times New Roman" w:eastAsia="Times New Roman" w:hAnsi="Times New Roman" w:cs="Times New Roman"/>
          <w:lang w:val="en-US"/>
        </w:rPr>
        <w:t>Over the years, Brazil has collected several reports of violence that affect religious freedom, with religions of African origin as the main victims.</w:t>
      </w:r>
    </w:p>
    <w:p w14:paraId="1081922B" w14:textId="10E06685" w:rsidR="00804BB2" w:rsidRPr="00075AAB" w:rsidRDefault="00804BB2" w:rsidP="00804BB2">
      <w:pPr>
        <w:spacing w:line="360" w:lineRule="auto"/>
        <w:ind w:firstLine="708"/>
        <w:jc w:val="both"/>
        <w:rPr>
          <w:rFonts w:ascii="Times New Roman" w:eastAsia="Times New Roman" w:hAnsi="Times New Roman" w:cs="Times New Roman"/>
          <w:lang w:val="en-US"/>
        </w:rPr>
      </w:pPr>
      <w:r w:rsidRPr="00075AAB">
        <w:rPr>
          <w:rFonts w:ascii="Times New Roman" w:eastAsia="Times New Roman" w:hAnsi="Times New Roman" w:cs="Times New Roman"/>
          <w:lang w:val="en-US"/>
        </w:rPr>
        <w:t xml:space="preserve">In the 2000s, the </w:t>
      </w:r>
      <w:proofErr w:type="spellStart"/>
      <w:r w:rsidRPr="00195A09">
        <w:rPr>
          <w:rFonts w:ascii="Times New Roman" w:eastAsia="Times New Roman" w:hAnsi="Times New Roman" w:cs="Times New Roman"/>
          <w:i/>
          <w:iCs/>
          <w:lang w:val="en-US"/>
        </w:rPr>
        <w:t>Iyalorixá</w:t>
      </w:r>
      <w:proofErr w:type="spellEnd"/>
      <w:r w:rsidRPr="00075AAB">
        <w:rPr>
          <w:rFonts w:ascii="Times New Roman" w:eastAsia="Times New Roman" w:hAnsi="Times New Roman" w:cs="Times New Roman"/>
          <w:lang w:val="en-US"/>
        </w:rPr>
        <w:t xml:space="preserve"> of the </w:t>
      </w:r>
      <w:proofErr w:type="spellStart"/>
      <w:r w:rsidRPr="00195A09">
        <w:rPr>
          <w:rFonts w:ascii="Times New Roman" w:eastAsia="Times New Roman" w:hAnsi="Times New Roman" w:cs="Times New Roman"/>
          <w:i/>
          <w:iCs/>
          <w:lang w:val="en-US"/>
        </w:rPr>
        <w:t>Ilê</w:t>
      </w:r>
      <w:proofErr w:type="spellEnd"/>
      <w:r w:rsidRPr="00195A09">
        <w:rPr>
          <w:rFonts w:ascii="Times New Roman" w:eastAsia="Times New Roman" w:hAnsi="Times New Roman" w:cs="Times New Roman"/>
          <w:i/>
          <w:iCs/>
          <w:lang w:val="en-US"/>
        </w:rPr>
        <w:t xml:space="preserve"> </w:t>
      </w:r>
      <w:proofErr w:type="spellStart"/>
      <w:r w:rsidRPr="00195A09">
        <w:rPr>
          <w:rFonts w:ascii="Times New Roman" w:eastAsia="Times New Roman" w:hAnsi="Times New Roman" w:cs="Times New Roman"/>
          <w:i/>
          <w:iCs/>
          <w:lang w:val="en-US"/>
        </w:rPr>
        <w:t>Axé</w:t>
      </w:r>
      <w:proofErr w:type="spellEnd"/>
      <w:r w:rsidRPr="00195A09">
        <w:rPr>
          <w:rFonts w:ascii="Times New Roman" w:eastAsia="Times New Roman" w:hAnsi="Times New Roman" w:cs="Times New Roman"/>
          <w:i/>
          <w:iCs/>
          <w:lang w:val="en-US"/>
        </w:rPr>
        <w:t xml:space="preserve"> </w:t>
      </w:r>
      <w:proofErr w:type="spellStart"/>
      <w:r w:rsidRPr="00195A09">
        <w:rPr>
          <w:rFonts w:ascii="Times New Roman" w:eastAsia="Times New Roman" w:hAnsi="Times New Roman" w:cs="Times New Roman"/>
          <w:i/>
          <w:iCs/>
          <w:lang w:val="en-US"/>
        </w:rPr>
        <w:t>Abassá</w:t>
      </w:r>
      <w:proofErr w:type="spellEnd"/>
      <w:r w:rsidRPr="00195A09">
        <w:rPr>
          <w:rFonts w:ascii="Times New Roman" w:eastAsia="Times New Roman" w:hAnsi="Times New Roman" w:cs="Times New Roman"/>
          <w:i/>
          <w:iCs/>
          <w:lang w:val="en-US"/>
        </w:rPr>
        <w:t xml:space="preserve"> de </w:t>
      </w:r>
      <w:proofErr w:type="spellStart"/>
      <w:r w:rsidRPr="00195A09">
        <w:rPr>
          <w:rFonts w:ascii="Times New Roman" w:eastAsia="Times New Roman" w:hAnsi="Times New Roman" w:cs="Times New Roman"/>
          <w:i/>
          <w:iCs/>
          <w:lang w:val="en-US"/>
        </w:rPr>
        <w:t>Ogum</w:t>
      </w:r>
      <w:proofErr w:type="spellEnd"/>
      <w:r w:rsidR="00195A09">
        <w:rPr>
          <w:rFonts w:ascii="Times New Roman" w:eastAsia="Times New Roman" w:hAnsi="Times New Roman" w:cs="Times New Roman"/>
          <w:lang w:val="en-US"/>
        </w:rPr>
        <w:t>,</w:t>
      </w:r>
      <w:r w:rsidRPr="00075AAB">
        <w:rPr>
          <w:rFonts w:ascii="Times New Roman" w:eastAsia="Times New Roman" w:hAnsi="Times New Roman" w:cs="Times New Roman"/>
          <w:lang w:val="en-US"/>
        </w:rPr>
        <w:t xml:space="preserve"> </w:t>
      </w:r>
      <w:r w:rsidR="00195A09">
        <w:rPr>
          <w:rFonts w:ascii="Times New Roman" w:eastAsia="Times New Roman" w:hAnsi="Times New Roman" w:cs="Times New Roman"/>
          <w:lang w:val="en-US"/>
        </w:rPr>
        <w:t xml:space="preserve">a </w:t>
      </w:r>
      <w:r w:rsidRPr="00195A09">
        <w:rPr>
          <w:rFonts w:ascii="Times New Roman" w:eastAsia="Times New Roman" w:hAnsi="Times New Roman" w:cs="Times New Roman"/>
          <w:i/>
          <w:iCs/>
          <w:lang w:val="en-US"/>
        </w:rPr>
        <w:t xml:space="preserve">candomblé </w:t>
      </w:r>
      <w:proofErr w:type="spellStart"/>
      <w:r w:rsidRPr="00195A09">
        <w:rPr>
          <w:rFonts w:ascii="Times New Roman" w:eastAsia="Times New Roman" w:hAnsi="Times New Roman" w:cs="Times New Roman"/>
          <w:i/>
          <w:iCs/>
          <w:lang w:val="en-US"/>
        </w:rPr>
        <w:t>terreiro</w:t>
      </w:r>
      <w:proofErr w:type="spellEnd"/>
      <w:r w:rsidRPr="00075AAB">
        <w:rPr>
          <w:rFonts w:ascii="Times New Roman" w:eastAsia="Times New Roman" w:hAnsi="Times New Roman" w:cs="Times New Roman"/>
          <w:lang w:val="en-US"/>
        </w:rPr>
        <w:t xml:space="preserve"> - located </w:t>
      </w:r>
      <w:proofErr w:type="gramStart"/>
      <w:r w:rsidRPr="00075AAB">
        <w:rPr>
          <w:rFonts w:ascii="Times New Roman" w:eastAsia="Times New Roman" w:hAnsi="Times New Roman" w:cs="Times New Roman"/>
          <w:lang w:val="en-US"/>
        </w:rPr>
        <w:t xml:space="preserve">in the </w:t>
      </w:r>
      <w:r w:rsidR="00E911EB" w:rsidRPr="00075AAB">
        <w:rPr>
          <w:rFonts w:ascii="Times New Roman" w:eastAsia="Times New Roman" w:hAnsi="Times New Roman" w:cs="Times New Roman"/>
          <w:lang w:val="en-US"/>
        </w:rPr>
        <w:t>neighborhood</w:t>
      </w:r>
      <w:r w:rsidRPr="00075AAB">
        <w:rPr>
          <w:rFonts w:ascii="Times New Roman" w:eastAsia="Times New Roman" w:hAnsi="Times New Roman" w:cs="Times New Roman"/>
          <w:lang w:val="en-US"/>
        </w:rPr>
        <w:t xml:space="preserve"> of</w:t>
      </w:r>
      <w:proofErr w:type="gramEnd"/>
      <w:r w:rsidRPr="00075AAB">
        <w:rPr>
          <w:rFonts w:ascii="Times New Roman" w:eastAsia="Times New Roman" w:hAnsi="Times New Roman" w:cs="Times New Roman"/>
          <w:lang w:val="en-US"/>
        </w:rPr>
        <w:t xml:space="preserve"> </w:t>
      </w:r>
      <w:proofErr w:type="spellStart"/>
      <w:r w:rsidRPr="00075AAB">
        <w:rPr>
          <w:rFonts w:ascii="Times New Roman" w:eastAsia="Times New Roman" w:hAnsi="Times New Roman" w:cs="Times New Roman"/>
          <w:lang w:val="en-US"/>
        </w:rPr>
        <w:t>Itapuã</w:t>
      </w:r>
      <w:proofErr w:type="spellEnd"/>
      <w:r w:rsidRPr="00075AAB">
        <w:rPr>
          <w:rFonts w:ascii="Times New Roman" w:eastAsia="Times New Roman" w:hAnsi="Times New Roman" w:cs="Times New Roman"/>
          <w:lang w:val="en-US"/>
        </w:rPr>
        <w:t xml:space="preserve"> in Salvador/BA, </w:t>
      </w:r>
      <w:proofErr w:type="spellStart"/>
      <w:r w:rsidRPr="00075AAB">
        <w:rPr>
          <w:rFonts w:ascii="Times New Roman" w:eastAsia="Times New Roman" w:hAnsi="Times New Roman" w:cs="Times New Roman"/>
          <w:lang w:val="en-US"/>
        </w:rPr>
        <w:t>Gildásia</w:t>
      </w:r>
      <w:proofErr w:type="spellEnd"/>
      <w:r w:rsidRPr="00075AAB">
        <w:rPr>
          <w:rFonts w:ascii="Times New Roman" w:eastAsia="Times New Roman" w:hAnsi="Times New Roman" w:cs="Times New Roman"/>
          <w:lang w:val="en-US"/>
        </w:rPr>
        <w:t xml:space="preserve"> dos Santos e Santos, better known as </w:t>
      </w:r>
      <w:proofErr w:type="spellStart"/>
      <w:r w:rsidRPr="00075AAB">
        <w:rPr>
          <w:rFonts w:ascii="Times New Roman" w:eastAsia="Times New Roman" w:hAnsi="Times New Roman" w:cs="Times New Roman"/>
          <w:lang w:val="en-US"/>
        </w:rPr>
        <w:t>Mãe</w:t>
      </w:r>
      <w:proofErr w:type="spellEnd"/>
      <w:r w:rsidRPr="00075AAB">
        <w:rPr>
          <w:rFonts w:ascii="Times New Roman" w:eastAsia="Times New Roman" w:hAnsi="Times New Roman" w:cs="Times New Roman"/>
          <w:lang w:val="en-US"/>
        </w:rPr>
        <w:t xml:space="preserve"> Gilda de </w:t>
      </w:r>
      <w:proofErr w:type="spellStart"/>
      <w:r w:rsidRPr="00075AAB">
        <w:rPr>
          <w:rFonts w:ascii="Times New Roman" w:eastAsia="Times New Roman" w:hAnsi="Times New Roman" w:cs="Times New Roman"/>
          <w:lang w:val="en-US"/>
        </w:rPr>
        <w:t>Ogum</w:t>
      </w:r>
      <w:proofErr w:type="spellEnd"/>
      <w:r w:rsidRPr="00075AAB">
        <w:rPr>
          <w:rFonts w:ascii="Times New Roman" w:eastAsia="Times New Roman" w:hAnsi="Times New Roman" w:cs="Times New Roman"/>
          <w:lang w:val="en-US"/>
        </w:rPr>
        <w:t xml:space="preserve">, died as a result of repeated practices of religious racism. She had her </w:t>
      </w:r>
      <w:proofErr w:type="spellStart"/>
      <w:r w:rsidRPr="00195A09">
        <w:rPr>
          <w:rFonts w:ascii="Times New Roman" w:eastAsia="Times New Roman" w:hAnsi="Times New Roman" w:cs="Times New Roman"/>
          <w:i/>
          <w:iCs/>
          <w:lang w:val="en-US"/>
        </w:rPr>
        <w:t>terreiro</w:t>
      </w:r>
      <w:proofErr w:type="spellEnd"/>
      <w:r w:rsidRPr="00075AAB">
        <w:rPr>
          <w:rFonts w:ascii="Times New Roman" w:eastAsia="Times New Roman" w:hAnsi="Times New Roman" w:cs="Times New Roman"/>
          <w:lang w:val="en-US"/>
        </w:rPr>
        <w:t xml:space="preserve"> invaded by members of an evangelical church, on which occasion the radicals depredated the </w:t>
      </w:r>
      <w:proofErr w:type="spellStart"/>
      <w:r w:rsidRPr="00195A09">
        <w:rPr>
          <w:rFonts w:ascii="Times New Roman" w:eastAsia="Times New Roman" w:hAnsi="Times New Roman" w:cs="Times New Roman"/>
          <w:i/>
          <w:iCs/>
          <w:lang w:val="en-US"/>
        </w:rPr>
        <w:t>terreiro</w:t>
      </w:r>
      <w:proofErr w:type="spellEnd"/>
      <w:r w:rsidRPr="00075AAB">
        <w:rPr>
          <w:rFonts w:ascii="Times New Roman" w:eastAsia="Times New Roman" w:hAnsi="Times New Roman" w:cs="Times New Roman"/>
          <w:lang w:val="en-US"/>
        </w:rPr>
        <w:t xml:space="preserve"> and assaulted </w:t>
      </w:r>
      <w:proofErr w:type="spellStart"/>
      <w:r w:rsidRPr="00075AAB">
        <w:rPr>
          <w:rFonts w:ascii="Times New Roman" w:eastAsia="Times New Roman" w:hAnsi="Times New Roman" w:cs="Times New Roman"/>
          <w:lang w:val="en-US"/>
        </w:rPr>
        <w:t>Mãe</w:t>
      </w:r>
      <w:proofErr w:type="spellEnd"/>
      <w:r w:rsidRPr="00075AAB">
        <w:rPr>
          <w:rFonts w:ascii="Times New Roman" w:eastAsia="Times New Roman" w:hAnsi="Times New Roman" w:cs="Times New Roman"/>
          <w:lang w:val="en-US"/>
        </w:rPr>
        <w:t xml:space="preserve"> Gilda's husband.</w:t>
      </w:r>
    </w:p>
    <w:p w14:paraId="55D13637" w14:textId="78505FF0" w:rsidR="00804BB2" w:rsidRPr="00075AAB" w:rsidRDefault="00804BB2" w:rsidP="00804BB2">
      <w:pPr>
        <w:spacing w:line="360" w:lineRule="auto"/>
        <w:ind w:firstLine="708"/>
        <w:jc w:val="both"/>
        <w:rPr>
          <w:rFonts w:ascii="Times New Roman" w:eastAsia="Times New Roman" w:hAnsi="Times New Roman" w:cs="Times New Roman"/>
          <w:lang w:val="en-US"/>
        </w:rPr>
      </w:pPr>
      <w:r w:rsidRPr="00075AAB">
        <w:rPr>
          <w:rFonts w:ascii="Times New Roman" w:eastAsia="Times New Roman" w:hAnsi="Times New Roman" w:cs="Times New Roman"/>
          <w:lang w:val="en-US"/>
        </w:rPr>
        <w:lastRenderedPageBreak/>
        <w:t xml:space="preserve">Days after the invasion of the </w:t>
      </w:r>
      <w:proofErr w:type="spellStart"/>
      <w:r w:rsidRPr="00195A09">
        <w:rPr>
          <w:rFonts w:ascii="Times New Roman" w:eastAsia="Times New Roman" w:hAnsi="Times New Roman" w:cs="Times New Roman"/>
          <w:i/>
          <w:iCs/>
          <w:lang w:val="en-US"/>
        </w:rPr>
        <w:t>terreiro</w:t>
      </w:r>
      <w:proofErr w:type="spellEnd"/>
      <w:r w:rsidRPr="00075AAB">
        <w:rPr>
          <w:rFonts w:ascii="Times New Roman" w:eastAsia="Times New Roman" w:hAnsi="Times New Roman" w:cs="Times New Roman"/>
          <w:lang w:val="en-US"/>
        </w:rPr>
        <w:t xml:space="preserve">, </w:t>
      </w:r>
      <w:proofErr w:type="spellStart"/>
      <w:r w:rsidRPr="00075AAB">
        <w:rPr>
          <w:rFonts w:ascii="Times New Roman" w:eastAsia="Times New Roman" w:hAnsi="Times New Roman" w:cs="Times New Roman"/>
          <w:lang w:val="en-US"/>
        </w:rPr>
        <w:t>Mãe</w:t>
      </w:r>
      <w:proofErr w:type="spellEnd"/>
      <w:r w:rsidRPr="00075AAB">
        <w:rPr>
          <w:rFonts w:ascii="Times New Roman" w:eastAsia="Times New Roman" w:hAnsi="Times New Roman" w:cs="Times New Roman"/>
          <w:lang w:val="en-US"/>
        </w:rPr>
        <w:t xml:space="preserve"> Gilda de </w:t>
      </w:r>
      <w:proofErr w:type="spellStart"/>
      <w:r w:rsidRPr="00075AAB">
        <w:rPr>
          <w:rFonts w:ascii="Times New Roman" w:eastAsia="Times New Roman" w:hAnsi="Times New Roman" w:cs="Times New Roman"/>
          <w:lang w:val="en-US"/>
        </w:rPr>
        <w:t>Ogum</w:t>
      </w:r>
      <w:proofErr w:type="spellEnd"/>
      <w:r w:rsidRPr="00075AAB">
        <w:rPr>
          <w:rFonts w:ascii="Times New Roman" w:eastAsia="Times New Roman" w:hAnsi="Times New Roman" w:cs="Times New Roman"/>
          <w:lang w:val="en-US"/>
        </w:rPr>
        <w:t xml:space="preserve"> was again a victim of religious extremists. In November 2021, </w:t>
      </w:r>
      <w:r w:rsidR="005264EC" w:rsidRPr="00075AAB">
        <w:rPr>
          <w:rFonts w:ascii="Times New Roman" w:eastAsia="Times New Roman" w:hAnsi="Times New Roman" w:cs="Times New Roman"/>
          <w:lang w:val="en-US"/>
        </w:rPr>
        <w:t>Black Women Legal Experts</w:t>
      </w:r>
      <w:r w:rsidRPr="00075AAB">
        <w:rPr>
          <w:rFonts w:ascii="Times New Roman" w:eastAsia="Times New Roman" w:hAnsi="Times New Roman" w:cs="Times New Roman"/>
          <w:lang w:val="en-US"/>
        </w:rPr>
        <w:t xml:space="preserve"> spoke with </w:t>
      </w:r>
      <w:proofErr w:type="spellStart"/>
      <w:r w:rsidRPr="00075AAB">
        <w:rPr>
          <w:rFonts w:ascii="Times New Roman" w:eastAsia="Times New Roman" w:hAnsi="Times New Roman" w:cs="Times New Roman"/>
          <w:lang w:val="en-US"/>
        </w:rPr>
        <w:t>Mãe</w:t>
      </w:r>
      <w:proofErr w:type="spellEnd"/>
      <w:r w:rsidRPr="00075AAB">
        <w:rPr>
          <w:rFonts w:ascii="Times New Roman" w:eastAsia="Times New Roman" w:hAnsi="Times New Roman" w:cs="Times New Roman"/>
          <w:lang w:val="en-US"/>
        </w:rPr>
        <w:t xml:space="preserve"> Gilda's daughter and successor, </w:t>
      </w:r>
      <w:proofErr w:type="spellStart"/>
      <w:r w:rsidRPr="00075AAB">
        <w:rPr>
          <w:rFonts w:ascii="Times New Roman" w:eastAsia="Times New Roman" w:hAnsi="Times New Roman" w:cs="Times New Roman"/>
          <w:lang w:val="en-US"/>
        </w:rPr>
        <w:t>Mãe</w:t>
      </w:r>
      <w:proofErr w:type="spellEnd"/>
      <w:r w:rsidRPr="00075AAB">
        <w:rPr>
          <w:rFonts w:ascii="Times New Roman" w:eastAsia="Times New Roman" w:hAnsi="Times New Roman" w:cs="Times New Roman"/>
          <w:lang w:val="en-US"/>
        </w:rPr>
        <w:t xml:space="preserve"> </w:t>
      </w:r>
      <w:proofErr w:type="spellStart"/>
      <w:r w:rsidRPr="00075AAB">
        <w:rPr>
          <w:rFonts w:ascii="Times New Roman" w:eastAsia="Times New Roman" w:hAnsi="Times New Roman" w:cs="Times New Roman"/>
          <w:lang w:val="en-US"/>
        </w:rPr>
        <w:t>Jaciara</w:t>
      </w:r>
      <w:proofErr w:type="spellEnd"/>
      <w:r w:rsidRPr="00075AAB">
        <w:rPr>
          <w:rFonts w:ascii="Times New Roman" w:eastAsia="Times New Roman" w:hAnsi="Times New Roman" w:cs="Times New Roman"/>
          <w:lang w:val="en-US"/>
        </w:rPr>
        <w:t xml:space="preserve">, who told us that after the invasion of the </w:t>
      </w:r>
      <w:proofErr w:type="spellStart"/>
      <w:r w:rsidRPr="00195A09">
        <w:rPr>
          <w:rFonts w:ascii="Times New Roman" w:eastAsia="Times New Roman" w:hAnsi="Times New Roman" w:cs="Times New Roman"/>
          <w:i/>
          <w:iCs/>
          <w:lang w:val="en-US"/>
        </w:rPr>
        <w:t>terreiro</w:t>
      </w:r>
      <w:proofErr w:type="spellEnd"/>
      <w:r w:rsidRPr="00075AAB">
        <w:rPr>
          <w:rFonts w:ascii="Times New Roman" w:eastAsia="Times New Roman" w:hAnsi="Times New Roman" w:cs="Times New Roman"/>
          <w:lang w:val="en-US"/>
        </w:rPr>
        <w:t xml:space="preserve">, </w:t>
      </w:r>
      <w:proofErr w:type="spellStart"/>
      <w:r w:rsidRPr="00075AAB">
        <w:rPr>
          <w:rFonts w:ascii="Times New Roman" w:eastAsia="Times New Roman" w:hAnsi="Times New Roman" w:cs="Times New Roman"/>
          <w:lang w:val="en-US"/>
        </w:rPr>
        <w:t>Mãe</w:t>
      </w:r>
      <w:proofErr w:type="spellEnd"/>
      <w:r w:rsidRPr="00075AAB">
        <w:rPr>
          <w:rFonts w:ascii="Times New Roman" w:eastAsia="Times New Roman" w:hAnsi="Times New Roman" w:cs="Times New Roman"/>
          <w:lang w:val="en-US"/>
        </w:rPr>
        <w:t xml:space="preserve"> Gilda had her face printed in the newspapers of the Universal Church of the Kingdom of God, with a banner saying "charlatan </w:t>
      </w:r>
      <w:proofErr w:type="spellStart"/>
      <w:r w:rsidR="005264EC" w:rsidRPr="00195A09">
        <w:rPr>
          <w:rFonts w:ascii="Times New Roman" w:eastAsia="Times New Roman" w:hAnsi="Times New Roman" w:cs="Times New Roman"/>
          <w:i/>
          <w:iCs/>
          <w:lang w:val="en-US"/>
        </w:rPr>
        <w:t>macumbeiros</w:t>
      </w:r>
      <w:proofErr w:type="spellEnd"/>
      <w:r w:rsidR="0031016E" w:rsidRPr="00075AAB">
        <w:rPr>
          <w:rFonts w:ascii="Times New Roman" w:hAnsi="Times New Roman" w:cs="Times New Roman"/>
          <w:vertAlign w:val="superscript"/>
        </w:rPr>
        <w:footnoteReference w:id="6"/>
      </w:r>
      <w:r w:rsidRPr="00075AAB">
        <w:rPr>
          <w:rFonts w:ascii="Times New Roman" w:eastAsia="Times New Roman" w:hAnsi="Times New Roman" w:cs="Times New Roman"/>
          <w:lang w:val="en-US"/>
        </w:rPr>
        <w:t xml:space="preserve"> harm the lives and pockets of their clients. Her daughter says that when she saw the report in the newspaper of the Universal Church, her mother had a heart attack (cardiorespiratory arrest) and did not resist. The date of her death became, by federal law, the National Day of Combat Against Religious Intolerance.</w:t>
      </w:r>
    </w:p>
    <w:p w14:paraId="175EBD2A" w14:textId="6F89D577" w:rsidR="00804BB2" w:rsidRPr="00075AAB" w:rsidRDefault="00804BB2" w:rsidP="00EF4856">
      <w:pPr>
        <w:spacing w:line="360" w:lineRule="auto"/>
        <w:ind w:firstLine="708"/>
        <w:jc w:val="both"/>
        <w:rPr>
          <w:rFonts w:ascii="Times New Roman" w:eastAsia="Times New Roman" w:hAnsi="Times New Roman" w:cs="Times New Roman"/>
          <w:lang w:val="en-US"/>
        </w:rPr>
      </w:pPr>
      <w:r w:rsidRPr="00075AAB">
        <w:rPr>
          <w:rFonts w:ascii="Times New Roman" w:eastAsia="Times New Roman" w:hAnsi="Times New Roman" w:cs="Times New Roman"/>
          <w:lang w:val="en-US"/>
        </w:rPr>
        <w:t xml:space="preserve">The graphs </w:t>
      </w:r>
      <w:r w:rsidR="00EF4856" w:rsidRPr="00075AAB">
        <w:rPr>
          <w:rFonts w:ascii="Times New Roman" w:eastAsia="Times New Roman" w:hAnsi="Times New Roman" w:cs="Times New Roman"/>
          <w:lang w:val="en-US"/>
        </w:rPr>
        <w:t xml:space="preserve">in appendix I </w:t>
      </w:r>
      <w:r w:rsidRPr="00075AAB">
        <w:rPr>
          <w:rFonts w:ascii="Times New Roman" w:eastAsia="Times New Roman" w:hAnsi="Times New Roman" w:cs="Times New Roman"/>
          <w:lang w:val="en-US"/>
        </w:rPr>
        <w:t xml:space="preserve">demonstrate that, in fact, the greatest victims of religious intolerance in Brazil are the adepts of religions of African </w:t>
      </w:r>
      <w:r w:rsidR="005264EC" w:rsidRPr="00075AAB">
        <w:rPr>
          <w:rFonts w:ascii="Times New Roman" w:eastAsia="Times New Roman" w:hAnsi="Times New Roman" w:cs="Times New Roman"/>
          <w:lang w:val="en-US"/>
        </w:rPr>
        <w:t>origin</w:t>
      </w:r>
      <w:r w:rsidRPr="00075AAB">
        <w:rPr>
          <w:rFonts w:ascii="Times New Roman" w:eastAsia="Times New Roman" w:hAnsi="Times New Roman" w:cs="Times New Roman"/>
          <w:lang w:val="en-US"/>
        </w:rPr>
        <w:t xml:space="preserve">, which, associated to historical factors and persistent violations of rights, unveils the phenomenon of religious racism. </w:t>
      </w:r>
    </w:p>
    <w:p w14:paraId="288BBF43" w14:textId="5C0D3670" w:rsidR="00804BB2" w:rsidRPr="00075AAB" w:rsidRDefault="00804BB2" w:rsidP="00804BB2">
      <w:pPr>
        <w:spacing w:line="360" w:lineRule="auto"/>
        <w:ind w:firstLine="709"/>
        <w:jc w:val="both"/>
        <w:rPr>
          <w:rFonts w:ascii="Times New Roman" w:eastAsia="Times New Roman" w:hAnsi="Times New Roman" w:cs="Times New Roman"/>
          <w:lang w:val="en-US"/>
        </w:rPr>
      </w:pPr>
      <w:r w:rsidRPr="00075AAB">
        <w:rPr>
          <w:rFonts w:ascii="Times New Roman" w:eastAsia="Times New Roman" w:hAnsi="Times New Roman" w:cs="Times New Roman"/>
          <w:lang w:val="en-US"/>
        </w:rPr>
        <w:t xml:space="preserve">In recent years, attacks on </w:t>
      </w:r>
      <w:proofErr w:type="spellStart"/>
      <w:r w:rsidRPr="00195A09">
        <w:rPr>
          <w:rFonts w:ascii="Times New Roman" w:eastAsia="Times New Roman" w:hAnsi="Times New Roman" w:cs="Times New Roman"/>
          <w:i/>
          <w:iCs/>
          <w:lang w:val="en-US"/>
        </w:rPr>
        <w:t>terreiros</w:t>
      </w:r>
      <w:proofErr w:type="spellEnd"/>
      <w:r w:rsidRPr="00075AAB">
        <w:rPr>
          <w:rFonts w:ascii="Times New Roman" w:eastAsia="Times New Roman" w:hAnsi="Times New Roman" w:cs="Times New Roman"/>
          <w:lang w:val="en-US"/>
        </w:rPr>
        <w:t xml:space="preserve"> and spaces related to Afro-Brazilian religions have </w:t>
      </w:r>
      <w:r w:rsidR="005264EC" w:rsidRPr="00075AAB">
        <w:rPr>
          <w:rFonts w:ascii="Times New Roman" w:eastAsia="Times New Roman" w:hAnsi="Times New Roman" w:cs="Times New Roman"/>
          <w:lang w:val="en-US"/>
        </w:rPr>
        <w:t xml:space="preserve">been </w:t>
      </w:r>
      <w:r w:rsidRPr="00075AAB">
        <w:rPr>
          <w:rFonts w:ascii="Times New Roman" w:eastAsia="Times New Roman" w:hAnsi="Times New Roman" w:cs="Times New Roman"/>
          <w:lang w:val="en-US"/>
        </w:rPr>
        <w:t xml:space="preserve">intensified, especially after </w:t>
      </w:r>
      <w:r w:rsidR="005264EC" w:rsidRPr="00075AAB">
        <w:rPr>
          <w:rFonts w:ascii="Times New Roman" w:eastAsia="Times New Roman" w:hAnsi="Times New Roman" w:cs="Times New Roman"/>
          <w:lang w:val="en-US"/>
        </w:rPr>
        <w:t>declarations from</w:t>
      </w:r>
      <w:r w:rsidRPr="00075AAB">
        <w:rPr>
          <w:rFonts w:ascii="Times New Roman" w:eastAsia="Times New Roman" w:hAnsi="Times New Roman" w:cs="Times New Roman"/>
          <w:lang w:val="en-US"/>
        </w:rPr>
        <w:t xml:space="preserve"> the current President of the Republic, Jair </w:t>
      </w:r>
      <w:proofErr w:type="spellStart"/>
      <w:r w:rsidRPr="00075AAB">
        <w:rPr>
          <w:rFonts w:ascii="Times New Roman" w:eastAsia="Times New Roman" w:hAnsi="Times New Roman" w:cs="Times New Roman"/>
          <w:lang w:val="en-US"/>
        </w:rPr>
        <w:t>Messias</w:t>
      </w:r>
      <w:proofErr w:type="spellEnd"/>
      <w:r w:rsidRPr="00075AAB">
        <w:rPr>
          <w:rFonts w:ascii="Times New Roman" w:eastAsia="Times New Roman" w:hAnsi="Times New Roman" w:cs="Times New Roman"/>
          <w:lang w:val="en-US"/>
        </w:rPr>
        <w:t xml:space="preserve"> Bolsonaro,</w:t>
      </w:r>
      <w:r w:rsidRPr="00075AAB">
        <w:rPr>
          <w:rFonts w:ascii="Times New Roman" w:eastAsia="Times New Roman" w:hAnsi="Times New Roman" w:cs="Times New Roman"/>
          <w:vertAlign w:val="superscript"/>
        </w:rPr>
        <w:footnoteReference w:id="7"/>
      </w:r>
      <w:r w:rsidRPr="00075AAB">
        <w:rPr>
          <w:rFonts w:ascii="Times New Roman" w:eastAsia="Times New Roman" w:hAnsi="Times New Roman" w:cs="Times New Roman"/>
          <w:lang w:val="en-US"/>
        </w:rPr>
        <w:t xml:space="preserve"> who state</w:t>
      </w:r>
      <w:r w:rsidR="005264EC" w:rsidRPr="00075AAB">
        <w:rPr>
          <w:rFonts w:ascii="Times New Roman" w:eastAsia="Times New Roman" w:hAnsi="Times New Roman" w:cs="Times New Roman"/>
          <w:lang w:val="en-US"/>
        </w:rPr>
        <w:t>d</w:t>
      </w:r>
      <w:r w:rsidRPr="00075AAB">
        <w:rPr>
          <w:rFonts w:ascii="Times New Roman" w:eastAsia="Times New Roman" w:hAnsi="Times New Roman" w:cs="Times New Roman"/>
          <w:lang w:val="en-US"/>
        </w:rPr>
        <w:t xml:space="preserve"> that Brazil is a Christian country and makes important political decisions based on religious interests, which has </w:t>
      </w:r>
      <w:r w:rsidR="00E911EB" w:rsidRPr="00075AAB">
        <w:rPr>
          <w:rFonts w:ascii="Times New Roman" w:eastAsia="Times New Roman" w:hAnsi="Times New Roman" w:cs="Times New Roman"/>
          <w:lang w:val="en-US"/>
        </w:rPr>
        <w:t>legitimized</w:t>
      </w:r>
      <w:r w:rsidRPr="00075AAB">
        <w:rPr>
          <w:rFonts w:ascii="Times New Roman" w:eastAsia="Times New Roman" w:hAnsi="Times New Roman" w:cs="Times New Roman"/>
          <w:lang w:val="en-US"/>
        </w:rPr>
        <w:t xml:space="preserve"> even more acts of religious racism.</w:t>
      </w:r>
    </w:p>
    <w:p w14:paraId="1435405D" w14:textId="56657346" w:rsidR="00804BB2" w:rsidRPr="00075AAB" w:rsidRDefault="00804BB2" w:rsidP="00804BB2">
      <w:pPr>
        <w:spacing w:line="360" w:lineRule="auto"/>
        <w:ind w:firstLine="709"/>
        <w:jc w:val="both"/>
        <w:rPr>
          <w:rFonts w:ascii="Times New Roman" w:eastAsia="Times New Roman" w:hAnsi="Times New Roman" w:cs="Times New Roman"/>
          <w:lang w:val="en-US"/>
        </w:rPr>
      </w:pPr>
      <w:r w:rsidRPr="00075AAB">
        <w:rPr>
          <w:rFonts w:ascii="Times New Roman" w:eastAsia="Times New Roman" w:hAnsi="Times New Roman" w:cs="Times New Roman"/>
          <w:lang w:val="en-US"/>
        </w:rPr>
        <w:t>The project of power of the neo-Pentecostal religions in Brazil involves the domination of public entities - notably the Executive and Judiciary Powers and the dispute for territory in various dimensions. In recent years, it is possible to identify the intensification of processes of "evangelization" of criminal organizations that, "in the name of God," have practiced violence against sacred spaces of Afro-Brazilian religions,</w:t>
      </w:r>
      <w:r w:rsidRPr="00075AAB">
        <w:rPr>
          <w:rFonts w:ascii="Times New Roman" w:eastAsia="Times New Roman" w:hAnsi="Times New Roman" w:cs="Times New Roman"/>
          <w:vertAlign w:val="superscript"/>
        </w:rPr>
        <w:footnoteReference w:id="8"/>
      </w:r>
      <w:r w:rsidRPr="00075AAB">
        <w:rPr>
          <w:rFonts w:ascii="Times New Roman" w:eastAsia="Times New Roman" w:hAnsi="Times New Roman" w:cs="Times New Roman"/>
          <w:lang w:val="en-US"/>
        </w:rPr>
        <w:t xml:space="preserve"> as exemplified in the image </w:t>
      </w:r>
      <w:r w:rsidR="00EF4856" w:rsidRPr="00075AAB">
        <w:rPr>
          <w:rFonts w:ascii="Times New Roman" w:eastAsia="Times New Roman" w:hAnsi="Times New Roman" w:cs="Times New Roman"/>
          <w:lang w:val="en-US"/>
        </w:rPr>
        <w:t>in appendix II.</w:t>
      </w:r>
    </w:p>
    <w:p w14:paraId="019D0D0D" w14:textId="02C0553C" w:rsidR="00804BB2" w:rsidRPr="00075AAB" w:rsidRDefault="00804BB2" w:rsidP="00804BB2">
      <w:pPr>
        <w:rPr>
          <w:rFonts w:ascii="Times New Roman" w:hAnsi="Times New Roman" w:cs="Times New Roman"/>
        </w:rPr>
      </w:pPr>
    </w:p>
    <w:p w14:paraId="010A5EAE" w14:textId="77777777" w:rsidR="00804BB2" w:rsidRPr="00075AAB" w:rsidRDefault="00804BB2" w:rsidP="00804BB2">
      <w:pPr>
        <w:rPr>
          <w:rFonts w:ascii="Times New Roman" w:hAnsi="Times New Roman" w:cs="Times New Roman"/>
        </w:rPr>
      </w:pPr>
    </w:p>
    <w:p w14:paraId="05DEDA1C" w14:textId="495F7262" w:rsidR="00804BB2" w:rsidRDefault="00804BB2" w:rsidP="00804BB2">
      <w:pPr>
        <w:pStyle w:val="PargrafodaLista"/>
        <w:numPr>
          <w:ilvl w:val="0"/>
          <w:numId w:val="1"/>
        </w:numPr>
        <w:tabs>
          <w:tab w:val="left" w:pos="284"/>
        </w:tabs>
        <w:spacing w:before="240" w:line="360" w:lineRule="auto"/>
        <w:ind w:left="0" w:firstLine="0"/>
        <w:rPr>
          <w:rFonts w:ascii="Times New Roman" w:hAnsi="Times New Roman" w:cs="Times New Roman"/>
          <w:b/>
        </w:rPr>
      </w:pPr>
      <w:r w:rsidRPr="00075AAB">
        <w:rPr>
          <w:rFonts w:ascii="Times New Roman" w:hAnsi="Times New Roman" w:cs="Times New Roman"/>
          <w:b/>
        </w:rPr>
        <w:lastRenderedPageBreak/>
        <w:t>RIGHTS VIOLATIONS</w:t>
      </w:r>
    </w:p>
    <w:p w14:paraId="6DB3FF5A" w14:textId="77777777" w:rsidR="00E911EB" w:rsidRPr="00075AAB" w:rsidRDefault="00E911EB" w:rsidP="00E911EB">
      <w:pPr>
        <w:pStyle w:val="PargrafodaLista"/>
        <w:tabs>
          <w:tab w:val="left" w:pos="284"/>
        </w:tabs>
        <w:spacing w:before="240" w:line="360" w:lineRule="auto"/>
        <w:ind w:left="0"/>
        <w:rPr>
          <w:rFonts w:ascii="Times New Roman" w:hAnsi="Times New Roman" w:cs="Times New Roman"/>
          <w:b/>
        </w:rPr>
      </w:pPr>
    </w:p>
    <w:p w14:paraId="5162192E" w14:textId="6AD3DAAC" w:rsidR="00804BB2" w:rsidRPr="00075AAB" w:rsidRDefault="00804BB2" w:rsidP="00804BB2">
      <w:pPr>
        <w:spacing w:line="360" w:lineRule="auto"/>
        <w:ind w:firstLine="708"/>
        <w:jc w:val="both"/>
        <w:rPr>
          <w:rFonts w:ascii="Times New Roman" w:hAnsi="Times New Roman" w:cs="Times New Roman"/>
          <w:lang w:val="en-US"/>
        </w:rPr>
      </w:pPr>
      <w:r w:rsidRPr="00075AAB">
        <w:rPr>
          <w:rFonts w:ascii="Times New Roman" w:hAnsi="Times New Roman" w:cs="Times New Roman"/>
          <w:lang w:val="en-US"/>
        </w:rPr>
        <w:t xml:space="preserve">The absence or restriction </w:t>
      </w:r>
      <w:r w:rsidR="005264EC" w:rsidRPr="00075AAB">
        <w:rPr>
          <w:rFonts w:ascii="Times New Roman" w:hAnsi="Times New Roman" w:cs="Times New Roman"/>
          <w:lang w:val="en-US"/>
        </w:rPr>
        <w:t>on the full enjoyment</w:t>
      </w:r>
      <w:r w:rsidRPr="00075AAB">
        <w:rPr>
          <w:rFonts w:ascii="Times New Roman" w:hAnsi="Times New Roman" w:cs="Times New Roman"/>
          <w:lang w:val="en-US"/>
        </w:rPr>
        <w:t xml:space="preserve"> to certain rights is also evident when it comes to religions of African origin. </w:t>
      </w:r>
    </w:p>
    <w:p w14:paraId="3B6CE355" w14:textId="51C3436E" w:rsidR="00804BB2" w:rsidRPr="00075AAB" w:rsidRDefault="00804BB2" w:rsidP="00804BB2">
      <w:pPr>
        <w:spacing w:line="360" w:lineRule="auto"/>
        <w:ind w:firstLine="708"/>
        <w:jc w:val="both"/>
        <w:rPr>
          <w:rFonts w:ascii="Times New Roman" w:hAnsi="Times New Roman" w:cs="Times New Roman"/>
          <w:lang w:val="en-US"/>
        </w:rPr>
      </w:pPr>
      <w:r w:rsidRPr="00075AAB">
        <w:rPr>
          <w:rFonts w:ascii="Times New Roman" w:hAnsi="Times New Roman" w:cs="Times New Roman"/>
          <w:lang w:val="en-US"/>
        </w:rPr>
        <w:t xml:space="preserve">This is what happens, for example, in the case of tax immunity, guaranteed by the Federal Constitution, in its </w:t>
      </w:r>
      <w:proofErr w:type="gramStart"/>
      <w:r w:rsidR="00195A09">
        <w:rPr>
          <w:rFonts w:ascii="Times New Roman" w:hAnsi="Times New Roman" w:cs="Times New Roman"/>
          <w:lang w:val="en-US"/>
        </w:rPr>
        <w:t>A</w:t>
      </w:r>
      <w:r w:rsidRPr="00075AAB">
        <w:rPr>
          <w:rFonts w:ascii="Times New Roman" w:hAnsi="Times New Roman" w:cs="Times New Roman"/>
          <w:lang w:val="en-US"/>
        </w:rPr>
        <w:t>rticle</w:t>
      </w:r>
      <w:proofErr w:type="gramEnd"/>
      <w:r w:rsidRPr="00075AAB">
        <w:rPr>
          <w:rFonts w:ascii="Times New Roman" w:hAnsi="Times New Roman" w:cs="Times New Roman"/>
          <w:lang w:val="en-US"/>
        </w:rPr>
        <w:t xml:space="preserve"> 150, item VI, line "b", when it prohibits the Union, the States, the Federal District, and the Municipalities from instituting taxes on</w:t>
      </w:r>
      <w:r w:rsidR="005264EC" w:rsidRPr="00075AAB">
        <w:rPr>
          <w:rFonts w:ascii="Times New Roman" w:hAnsi="Times New Roman" w:cs="Times New Roman"/>
          <w:lang w:val="en-US"/>
        </w:rPr>
        <w:t xml:space="preserve"> any worship</w:t>
      </w:r>
      <w:r w:rsidRPr="00075AAB">
        <w:rPr>
          <w:rFonts w:ascii="Times New Roman" w:hAnsi="Times New Roman" w:cs="Times New Roman"/>
          <w:lang w:val="en-US"/>
        </w:rPr>
        <w:t xml:space="preserve"> temples. Operating in informal structures - whether due to socioeconomic factors or a long history of juridical</w:t>
      </w:r>
      <w:r w:rsidR="005264EC" w:rsidRPr="00075AAB">
        <w:rPr>
          <w:rFonts w:ascii="Times New Roman" w:hAnsi="Times New Roman" w:cs="Times New Roman"/>
          <w:lang w:val="en-US"/>
        </w:rPr>
        <w:t xml:space="preserve"> and </w:t>
      </w:r>
      <w:r w:rsidRPr="00075AAB">
        <w:rPr>
          <w:rFonts w:ascii="Times New Roman" w:hAnsi="Times New Roman" w:cs="Times New Roman"/>
          <w:lang w:val="en-US"/>
        </w:rPr>
        <w:t xml:space="preserve">political persecution - </w:t>
      </w:r>
      <w:proofErr w:type="spellStart"/>
      <w:r w:rsidRPr="00195A09">
        <w:rPr>
          <w:rFonts w:ascii="Times New Roman" w:hAnsi="Times New Roman" w:cs="Times New Roman"/>
          <w:i/>
          <w:iCs/>
          <w:lang w:val="en-US"/>
        </w:rPr>
        <w:t>terreiros</w:t>
      </w:r>
      <w:proofErr w:type="spellEnd"/>
      <w:r w:rsidRPr="00075AAB">
        <w:rPr>
          <w:rFonts w:ascii="Times New Roman" w:hAnsi="Times New Roman" w:cs="Times New Roman"/>
          <w:lang w:val="en-US"/>
        </w:rPr>
        <w:t xml:space="preserve"> do not effectively receive the tax benefits provided for</w:t>
      </w:r>
      <w:r w:rsidR="005264EC" w:rsidRPr="00075AAB">
        <w:rPr>
          <w:rFonts w:ascii="Times New Roman" w:hAnsi="Times New Roman" w:cs="Times New Roman"/>
          <w:lang w:val="en-US"/>
        </w:rPr>
        <w:t xml:space="preserve"> the current legal order</w:t>
      </w:r>
      <w:r w:rsidRPr="00075AAB">
        <w:rPr>
          <w:rFonts w:ascii="Times New Roman" w:hAnsi="Times New Roman" w:cs="Times New Roman"/>
          <w:lang w:val="en-US"/>
        </w:rPr>
        <w:t xml:space="preserve">. Because of the tradition of Afro-Brazilian religions, </w:t>
      </w:r>
      <w:r w:rsidR="005264EC" w:rsidRPr="00075AAB">
        <w:rPr>
          <w:rFonts w:ascii="Times New Roman" w:hAnsi="Times New Roman" w:cs="Times New Roman"/>
          <w:lang w:val="en-US"/>
        </w:rPr>
        <w:t>with</w:t>
      </w:r>
      <w:r w:rsidRPr="00075AAB">
        <w:rPr>
          <w:rFonts w:ascii="Times New Roman" w:hAnsi="Times New Roman" w:cs="Times New Roman"/>
          <w:lang w:val="en-US"/>
        </w:rPr>
        <w:t xml:space="preserve"> activities usually developed around famil</w:t>
      </w:r>
      <w:r w:rsidR="005264EC" w:rsidRPr="00075AAB">
        <w:rPr>
          <w:rFonts w:ascii="Times New Roman" w:hAnsi="Times New Roman" w:cs="Times New Roman"/>
          <w:lang w:val="en-US"/>
        </w:rPr>
        <w:t>ies</w:t>
      </w:r>
      <w:r w:rsidRPr="00075AAB">
        <w:rPr>
          <w:rFonts w:ascii="Times New Roman" w:hAnsi="Times New Roman" w:cs="Times New Roman"/>
          <w:lang w:val="en-US"/>
        </w:rPr>
        <w:t xml:space="preserve">, many </w:t>
      </w:r>
      <w:proofErr w:type="spellStart"/>
      <w:r w:rsidRPr="00195A09">
        <w:rPr>
          <w:rFonts w:ascii="Times New Roman" w:hAnsi="Times New Roman" w:cs="Times New Roman"/>
          <w:i/>
          <w:iCs/>
          <w:lang w:val="en-US"/>
        </w:rPr>
        <w:t>terreiros</w:t>
      </w:r>
      <w:proofErr w:type="spellEnd"/>
      <w:r w:rsidRPr="00075AAB">
        <w:rPr>
          <w:rFonts w:ascii="Times New Roman" w:hAnsi="Times New Roman" w:cs="Times New Roman"/>
          <w:lang w:val="en-US"/>
        </w:rPr>
        <w:t xml:space="preserve"> are set up in the homes of their </w:t>
      </w:r>
      <w:r w:rsidR="005264EC" w:rsidRPr="00075AAB">
        <w:rPr>
          <w:rFonts w:ascii="Times New Roman" w:hAnsi="Times New Roman" w:cs="Times New Roman"/>
          <w:lang w:val="en-US"/>
        </w:rPr>
        <w:t>leaders</w:t>
      </w:r>
      <w:r w:rsidRPr="00075AAB">
        <w:rPr>
          <w:rFonts w:ascii="Times New Roman" w:hAnsi="Times New Roman" w:cs="Times New Roman"/>
          <w:lang w:val="en-US"/>
        </w:rPr>
        <w:t xml:space="preserve">, which has generated doctrinal and case-law debates about the scope of tax immunity in these cases. Even so, </w:t>
      </w:r>
      <w:proofErr w:type="spellStart"/>
      <w:r w:rsidRPr="00195A09">
        <w:rPr>
          <w:rFonts w:ascii="Times New Roman" w:hAnsi="Times New Roman" w:cs="Times New Roman"/>
          <w:i/>
          <w:iCs/>
          <w:lang w:val="en-US"/>
        </w:rPr>
        <w:t>terreiros</w:t>
      </w:r>
      <w:proofErr w:type="spellEnd"/>
      <w:r w:rsidRPr="00075AAB">
        <w:rPr>
          <w:rFonts w:ascii="Times New Roman" w:hAnsi="Times New Roman" w:cs="Times New Roman"/>
          <w:lang w:val="en-US"/>
        </w:rPr>
        <w:t xml:space="preserve"> </w:t>
      </w:r>
      <w:r w:rsidR="00966BF8" w:rsidRPr="00075AAB">
        <w:rPr>
          <w:rFonts w:ascii="Times New Roman" w:hAnsi="Times New Roman" w:cs="Times New Roman"/>
          <w:lang w:val="en-US"/>
        </w:rPr>
        <w:t>are</w:t>
      </w:r>
      <w:r w:rsidRPr="00075AAB">
        <w:rPr>
          <w:rFonts w:ascii="Times New Roman" w:hAnsi="Times New Roman" w:cs="Times New Roman"/>
          <w:lang w:val="en-US"/>
        </w:rPr>
        <w:t xml:space="preserve"> be</w:t>
      </w:r>
      <w:r w:rsidR="00966BF8" w:rsidRPr="00075AAB">
        <w:rPr>
          <w:rFonts w:ascii="Times New Roman" w:hAnsi="Times New Roman" w:cs="Times New Roman"/>
          <w:lang w:val="en-US"/>
        </w:rPr>
        <w:t>ing</w:t>
      </w:r>
      <w:r w:rsidRPr="00075AAB">
        <w:rPr>
          <w:rFonts w:ascii="Times New Roman" w:hAnsi="Times New Roman" w:cs="Times New Roman"/>
          <w:lang w:val="en-US"/>
        </w:rPr>
        <w:t xml:space="preserve"> forced to become </w:t>
      </w:r>
      <w:r w:rsidR="00966BF8" w:rsidRPr="00075AAB">
        <w:rPr>
          <w:rFonts w:ascii="Times New Roman" w:hAnsi="Times New Roman" w:cs="Times New Roman"/>
          <w:lang w:val="en-US"/>
        </w:rPr>
        <w:t xml:space="preserve">more </w:t>
      </w:r>
      <w:r w:rsidRPr="00075AAB">
        <w:rPr>
          <w:rFonts w:ascii="Times New Roman" w:hAnsi="Times New Roman" w:cs="Times New Roman"/>
          <w:lang w:val="en-US"/>
        </w:rPr>
        <w:t xml:space="preserve">bureaucratic </w:t>
      </w:r>
      <w:proofErr w:type="gramStart"/>
      <w:r w:rsidR="005264EC" w:rsidRPr="00075AAB">
        <w:rPr>
          <w:rFonts w:ascii="Times New Roman" w:hAnsi="Times New Roman" w:cs="Times New Roman"/>
          <w:lang w:val="en-US"/>
        </w:rPr>
        <w:t xml:space="preserve">in order </w:t>
      </w:r>
      <w:r w:rsidRPr="00075AAB">
        <w:rPr>
          <w:rFonts w:ascii="Times New Roman" w:hAnsi="Times New Roman" w:cs="Times New Roman"/>
          <w:lang w:val="en-US"/>
        </w:rPr>
        <w:t>to</w:t>
      </w:r>
      <w:proofErr w:type="gramEnd"/>
      <w:r w:rsidRPr="00075AAB">
        <w:rPr>
          <w:rFonts w:ascii="Times New Roman" w:hAnsi="Times New Roman" w:cs="Times New Roman"/>
          <w:lang w:val="en-US"/>
        </w:rPr>
        <w:t xml:space="preserve"> access t</w:t>
      </w:r>
      <w:r w:rsidR="00966BF8" w:rsidRPr="00075AAB">
        <w:rPr>
          <w:rFonts w:ascii="Times New Roman" w:hAnsi="Times New Roman" w:cs="Times New Roman"/>
          <w:lang w:val="en-US"/>
        </w:rPr>
        <w:t>ax immunity</w:t>
      </w:r>
      <w:r w:rsidRPr="00075AAB">
        <w:rPr>
          <w:rFonts w:ascii="Times New Roman" w:hAnsi="Times New Roman" w:cs="Times New Roman"/>
          <w:lang w:val="en-US"/>
        </w:rPr>
        <w:t xml:space="preserve">, </w:t>
      </w:r>
      <w:r w:rsidR="00966BF8" w:rsidRPr="00075AAB">
        <w:rPr>
          <w:rFonts w:ascii="Times New Roman" w:hAnsi="Times New Roman" w:cs="Times New Roman"/>
          <w:lang w:val="en-US"/>
        </w:rPr>
        <w:t xml:space="preserve">resulting in </w:t>
      </w:r>
      <w:r w:rsidRPr="00075AAB">
        <w:rPr>
          <w:rFonts w:ascii="Times New Roman" w:hAnsi="Times New Roman" w:cs="Times New Roman"/>
          <w:lang w:val="en-US"/>
        </w:rPr>
        <w:t xml:space="preserve">most temples </w:t>
      </w:r>
      <w:r w:rsidR="00966BF8" w:rsidRPr="00075AAB">
        <w:rPr>
          <w:rFonts w:ascii="Times New Roman" w:hAnsi="Times New Roman" w:cs="Times New Roman"/>
          <w:lang w:val="en-US"/>
        </w:rPr>
        <w:t>not having it</w:t>
      </w:r>
      <w:r w:rsidRPr="00075AAB">
        <w:rPr>
          <w:rFonts w:ascii="Times New Roman" w:hAnsi="Times New Roman" w:cs="Times New Roman"/>
          <w:lang w:val="en-US"/>
        </w:rPr>
        <w:t>.</w:t>
      </w:r>
    </w:p>
    <w:p w14:paraId="5B5A0AA5" w14:textId="7D6FB102" w:rsidR="00804BB2" w:rsidRPr="00075AAB" w:rsidRDefault="00804BB2" w:rsidP="00804BB2">
      <w:pPr>
        <w:shd w:val="clear" w:color="auto" w:fill="FFFFFF" w:themeFill="background1"/>
        <w:spacing w:line="360" w:lineRule="auto"/>
        <w:ind w:firstLine="708"/>
        <w:jc w:val="both"/>
        <w:rPr>
          <w:rFonts w:ascii="Times New Roman" w:eastAsia="Times New Roman" w:hAnsi="Times New Roman" w:cs="Times New Roman"/>
          <w:lang w:val="en-US"/>
        </w:rPr>
      </w:pPr>
      <w:r w:rsidRPr="00075AAB">
        <w:rPr>
          <w:rFonts w:ascii="Times New Roman" w:eastAsia="Times New Roman" w:hAnsi="Times New Roman" w:cs="Times New Roman"/>
          <w:lang w:val="en-US"/>
        </w:rPr>
        <w:t xml:space="preserve">Based on the principle of secularity of the State, the Federal Constitution of 1988 established tax immunity for </w:t>
      </w:r>
      <w:r w:rsidR="00966BF8" w:rsidRPr="00075AAB">
        <w:rPr>
          <w:rFonts w:ascii="Times New Roman" w:eastAsia="Times New Roman" w:hAnsi="Times New Roman" w:cs="Times New Roman"/>
          <w:lang w:val="en-US"/>
        </w:rPr>
        <w:t xml:space="preserve">any worship </w:t>
      </w:r>
      <w:r w:rsidRPr="00075AAB">
        <w:rPr>
          <w:rFonts w:ascii="Times New Roman" w:eastAsia="Times New Roman" w:hAnsi="Times New Roman" w:cs="Times New Roman"/>
          <w:lang w:val="en-US"/>
        </w:rPr>
        <w:t>temples, provided in Article 150, VI, paragraph "b".  The immunity is nothing more than a limitation to the tax competence (SCHOUERI, 2019) that has the purpose of protecting places of worship (CAPELONI; BRITO, 2021).</w:t>
      </w:r>
    </w:p>
    <w:p w14:paraId="285742D2" w14:textId="03DBFC89" w:rsidR="00804BB2" w:rsidRPr="00075AAB" w:rsidRDefault="00804BB2" w:rsidP="00804BB2">
      <w:pPr>
        <w:shd w:val="clear" w:color="auto" w:fill="FFFFFF" w:themeFill="background1"/>
        <w:spacing w:line="360" w:lineRule="auto"/>
        <w:ind w:firstLine="708"/>
        <w:jc w:val="both"/>
        <w:rPr>
          <w:rFonts w:ascii="Times New Roman" w:eastAsia="Times New Roman" w:hAnsi="Times New Roman" w:cs="Times New Roman"/>
          <w:lang w:val="en-US"/>
        </w:rPr>
      </w:pPr>
      <w:r w:rsidRPr="00075AAB">
        <w:rPr>
          <w:rFonts w:ascii="Times New Roman" w:eastAsia="Times New Roman" w:hAnsi="Times New Roman" w:cs="Times New Roman"/>
          <w:lang w:val="en-US"/>
        </w:rPr>
        <w:t xml:space="preserve">The expression "any </w:t>
      </w:r>
      <w:r w:rsidR="00966BF8" w:rsidRPr="00075AAB">
        <w:rPr>
          <w:rFonts w:ascii="Times New Roman" w:eastAsia="Times New Roman" w:hAnsi="Times New Roman" w:cs="Times New Roman"/>
          <w:lang w:val="en-US"/>
        </w:rPr>
        <w:t>worship</w:t>
      </w:r>
      <w:r w:rsidRPr="00075AAB">
        <w:rPr>
          <w:rFonts w:ascii="Times New Roman" w:eastAsia="Times New Roman" w:hAnsi="Times New Roman" w:cs="Times New Roman"/>
          <w:lang w:val="en-US"/>
        </w:rPr>
        <w:t xml:space="preserve">" should </w:t>
      </w:r>
      <w:r w:rsidR="00966BF8" w:rsidRPr="00075AAB">
        <w:rPr>
          <w:rFonts w:ascii="Times New Roman" w:eastAsia="Times New Roman" w:hAnsi="Times New Roman" w:cs="Times New Roman"/>
          <w:lang w:val="en-US"/>
        </w:rPr>
        <w:t>comprehend</w:t>
      </w:r>
      <w:r w:rsidRPr="00075AAB">
        <w:rPr>
          <w:rFonts w:ascii="Times New Roman" w:eastAsia="Times New Roman" w:hAnsi="Times New Roman" w:cs="Times New Roman"/>
          <w:lang w:val="en-US"/>
        </w:rPr>
        <w:t xml:space="preserve"> all religious denominations, however, </w:t>
      </w:r>
      <w:r w:rsidR="00966BF8" w:rsidRPr="00075AAB">
        <w:rPr>
          <w:rFonts w:ascii="Times New Roman" w:eastAsia="Times New Roman" w:hAnsi="Times New Roman" w:cs="Times New Roman"/>
          <w:lang w:val="en-US"/>
        </w:rPr>
        <w:t xml:space="preserve">it </w:t>
      </w:r>
      <w:r w:rsidRPr="00075AAB">
        <w:rPr>
          <w:rFonts w:ascii="Times New Roman" w:eastAsia="Times New Roman" w:hAnsi="Times New Roman" w:cs="Times New Roman"/>
          <w:lang w:val="en-US"/>
        </w:rPr>
        <w:t>does not translate into practice. As already exposed, tax immunity is a way to ensure freedom</w:t>
      </w:r>
      <w:r w:rsidR="00966BF8" w:rsidRPr="00075AAB">
        <w:rPr>
          <w:rFonts w:ascii="Times New Roman" w:eastAsia="Times New Roman" w:hAnsi="Times New Roman" w:cs="Times New Roman"/>
          <w:lang w:val="en-US"/>
        </w:rPr>
        <w:t xml:space="preserve"> of belief</w:t>
      </w:r>
      <w:r w:rsidRPr="00075AAB">
        <w:rPr>
          <w:rFonts w:ascii="Times New Roman" w:eastAsia="Times New Roman" w:hAnsi="Times New Roman" w:cs="Times New Roman"/>
          <w:lang w:val="en-US"/>
        </w:rPr>
        <w:t xml:space="preserve">, but it is noticeable that the effectiveness of this right does not reach all religions. Indeed, in practice, such right has been guaranteed only to a specific set of religions, namely, Catholicism and evangelical cults, verifying the existence of a gap </w:t>
      </w:r>
      <w:r w:rsidR="00966BF8" w:rsidRPr="00075AAB">
        <w:rPr>
          <w:rFonts w:ascii="Times New Roman" w:eastAsia="Times New Roman" w:hAnsi="Times New Roman" w:cs="Times New Roman"/>
          <w:lang w:val="en-US"/>
        </w:rPr>
        <w:t>regarding</w:t>
      </w:r>
      <w:r w:rsidRPr="00075AAB">
        <w:rPr>
          <w:rFonts w:ascii="Times New Roman" w:eastAsia="Times New Roman" w:hAnsi="Times New Roman" w:cs="Times New Roman"/>
          <w:lang w:val="en-US"/>
        </w:rPr>
        <w:t xml:space="preserve"> religions of African </w:t>
      </w:r>
      <w:r w:rsidR="00966BF8" w:rsidRPr="00075AAB">
        <w:rPr>
          <w:rFonts w:ascii="Times New Roman" w:eastAsia="Times New Roman" w:hAnsi="Times New Roman" w:cs="Times New Roman"/>
          <w:lang w:val="en-US"/>
        </w:rPr>
        <w:t>origin</w:t>
      </w:r>
      <w:r w:rsidRPr="00075AAB">
        <w:rPr>
          <w:rFonts w:ascii="Times New Roman" w:eastAsia="Times New Roman" w:hAnsi="Times New Roman" w:cs="Times New Roman"/>
          <w:lang w:val="en-US"/>
        </w:rPr>
        <w:t xml:space="preserve"> (DUARTE; QUEIROZ; NASCIMENTO, 2017).</w:t>
      </w:r>
    </w:p>
    <w:p w14:paraId="36AB34D4" w14:textId="722CC92E" w:rsidR="00804BB2" w:rsidRPr="00075AAB" w:rsidRDefault="00804BB2" w:rsidP="00804BB2">
      <w:pPr>
        <w:widowControl w:val="0"/>
        <w:shd w:val="clear" w:color="auto" w:fill="FFFFFF" w:themeFill="background1"/>
        <w:spacing w:line="360" w:lineRule="auto"/>
        <w:ind w:firstLine="708"/>
        <w:jc w:val="both"/>
        <w:rPr>
          <w:rFonts w:ascii="Times New Roman" w:eastAsia="Times New Roman" w:hAnsi="Times New Roman" w:cs="Times New Roman"/>
          <w:lang w:val="en-US"/>
        </w:rPr>
      </w:pPr>
      <w:r w:rsidRPr="00075AAB">
        <w:rPr>
          <w:rFonts w:ascii="Times New Roman" w:eastAsia="Times New Roman" w:hAnsi="Times New Roman" w:cs="Times New Roman"/>
          <w:lang w:val="en-US"/>
        </w:rPr>
        <w:t xml:space="preserve">Despite the existence of this constitutional right and countless national and international norms that seek to safeguard respect for the right to belief and religious pluralism, the Traditional Peoples of African </w:t>
      </w:r>
      <w:r w:rsidR="00966BF8" w:rsidRPr="00075AAB">
        <w:rPr>
          <w:rFonts w:ascii="Times New Roman" w:eastAsia="Times New Roman" w:hAnsi="Times New Roman" w:cs="Times New Roman"/>
          <w:lang w:val="en-US"/>
        </w:rPr>
        <w:t>Origin</w:t>
      </w:r>
      <w:r w:rsidRPr="00075AAB">
        <w:rPr>
          <w:rFonts w:ascii="Times New Roman" w:hAnsi="Times New Roman" w:cs="Times New Roman"/>
          <w:vertAlign w:val="superscript"/>
        </w:rPr>
        <w:footnoteReference w:id="9"/>
      </w:r>
      <w:r w:rsidRPr="00075AAB">
        <w:rPr>
          <w:rFonts w:ascii="Times New Roman" w:eastAsia="Times New Roman" w:hAnsi="Times New Roman" w:cs="Times New Roman"/>
          <w:lang w:val="en-US"/>
        </w:rPr>
        <w:t xml:space="preserve"> have suffered violations of various rights, such as the tax benefit </w:t>
      </w:r>
      <w:r w:rsidR="00966BF8" w:rsidRPr="00075AAB">
        <w:rPr>
          <w:rFonts w:ascii="Times New Roman" w:eastAsia="Times New Roman" w:hAnsi="Times New Roman" w:cs="Times New Roman"/>
          <w:lang w:val="en-US"/>
        </w:rPr>
        <w:t>already mentioned</w:t>
      </w:r>
      <w:r w:rsidRPr="00075AAB">
        <w:rPr>
          <w:rFonts w:ascii="Times New Roman" w:eastAsia="Times New Roman" w:hAnsi="Times New Roman" w:cs="Times New Roman"/>
          <w:lang w:val="en-US"/>
        </w:rPr>
        <w:t>.</w:t>
      </w:r>
      <w:r w:rsidRPr="00075AAB">
        <w:rPr>
          <w:rFonts w:ascii="Times New Roman" w:hAnsi="Times New Roman" w:cs="Times New Roman"/>
          <w:vertAlign w:val="superscript"/>
          <w:lang w:val="en-US"/>
        </w:rPr>
        <w:t xml:space="preserve"> </w:t>
      </w:r>
    </w:p>
    <w:p w14:paraId="611667E1" w14:textId="30A65772" w:rsidR="00804BB2" w:rsidRPr="00075AAB" w:rsidRDefault="00804BB2" w:rsidP="00804BB2">
      <w:pPr>
        <w:shd w:val="clear" w:color="auto" w:fill="FFFFFF" w:themeFill="background1"/>
        <w:spacing w:line="360" w:lineRule="auto"/>
        <w:ind w:firstLine="700"/>
        <w:jc w:val="both"/>
        <w:rPr>
          <w:rFonts w:ascii="Times New Roman" w:eastAsia="Times New Roman" w:hAnsi="Times New Roman" w:cs="Times New Roman"/>
          <w:lang w:val="en-US"/>
        </w:rPr>
      </w:pPr>
      <w:r w:rsidRPr="00075AAB">
        <w:rPr>
          <w:rFonts w:ascii="Times New Roman" w:eastAsia="Times New Roman" w:hAnsi="Times New Roman" w:cs="Times New Roman"/>
          <w:lang w:val="en-US"/>
        </w:rPr>
        <w:t xml:space="preserve">It is </w:t>
      </w:r>
      <w:r w:rsidR="00966BF8" w:rsidRPr="00075AAB">
        <w:rPr>
          <w:rFonts w:ascii="Times New Roman" w:eastAsia="Times New Roman" w:hAnsi="Times New Roman" w:cs="Times New Roman"/>
          <w:lang w:val="en-US"/>
        </w:rPr>
        <w:t>evident</w:t>
      </w:r>
      <w:r w:rsidRPr="00075AAB">
        <w:rPr>
          <w:rFonts w:ascii="Times New Roman" w:eastAsia="Times New Roman" w:hAnsi="Times New Roman" w:cs="Times New Roman"/>
          <w:lang w:val="en-US"/>
        </w:rPr>
        <w:t xml:space="preserve"> that the Public Power, in addition to the institutional violence typical of religious racism, which demonizes non-Christian traditions, brings barriers and documentary requirements that are difficult to be met when observing the historical </w:t>
      </w:r>
      <w:r w:rsidR="00966BF8" w:rsidRPr="00075AAB">
        <w:rPr>
          <w:rFonts w:ascii="Times New Roman" w:eastAsia="Times New Roman" w:hAnsi="Times New Roman" w:cs="Times New Roman"/>
          <w:lang w:val="en-US"/>
        </w:rPr>
        <w:t>implications</w:t>
      </w:r>
      <w:r w:rsidRPr="00075AAB">
        <w:rPr>
          <w:rFonts w:ascii="Times New Roman" w:eastAsia="Times New Roman" w:hAnsi="Times New Roman" w:cs="Times New Roman"/>
          <w:lang w:val="en-US"/>
        </w:rPr>
        <w:t xml:space="preserve"> of religious </w:t>
      </w:r>
      <w:r w:rsidRPr="00075AAB">
        <w:rPr>
          <w:rFonts w:ascii="Times New Roman" w:eastAsia="Times New Roman" w:hAnsi="Times New Roman" w:cs="Times New Roman"/>
          <w:lang w:val="en-US"/>
        </w:rPr>
        <w:lastRenderedPageBreak/>
        <w:t>racism. Therefore, it is necessary to think of mechanisms to remove bureaucracy, under the responsibility of the State, so that there is effectively social justice and therefore tax justice.</w:t>
      </w:r>
    </w:p>
    <w:p w14:paraId="339C0BCA" w14:textId="2C375F14" w:rsidR="00804BB2" w:rsidRPr="00075AAB" w:rsidRDefault="00804BB2" w:rsidP="00804BB2">
      <w:pPr>
        <w:shd w:val="clear" w:color="auto" w:fill="FFFFFF" w:themeFill="background1"/>
        <w:spacing w:line="360" w:lineRule="auto"/>
        <w:ind w:firstLine="700"/>
        <w:jc w:val="both"/>
        <w:rPr>
          <w:rFonts w:ascii="Times New Roman" w:eastAsia="Times New Roman" w:hAnsi="Times New Roman" w:cs="Times New Roman"/>
          <w:lang w:val="en-US"/>
        </w:rPr>
      </w:pPr>
      <w:r w:rsidRPr="00075AAB">
        <w:rPr>
          <w:rFonts w:ascii="Times New Roman" w:eastAsia="Times New Roman" w:hAnsi="Times New Roman" w:cs="Times New Roman"/>
          <w:lang w:val="en-US"/>
        </w:rPr>
        <w:t xml:space="preserve">As an example of a possible instrument to mitigate access to justice, the Municipal Prefecture of Salvador, through the initiative of the Municipal Secretariat for Reparation (SEMUR), makes possible, through registration on the site, exemption from Urban Territorial Tax (IPTU), only with the CPF of the religious leader, as provided for in the Municipal Tax Code of Salvador (2006). It is observed that this measure contemplates about two thousand </w:t>
      </w:r>
      <w:proofErr w:type="spellStart"/>
      <w:r w:rsidRPr="00195A09">
        <w:rPr>
          <w:rFonts w:ascii="Times New Roman" w:eastAsia="Times New Roman" w:hAnsi="Times New Roman" w:cs="Times New Roman"/>
          <w:i/>
          <w:iCs/>
          <w:lang w:val="en-US"/>
        </w:rPr>
        <w:t>terreiros</w:t>
      </w:r>
      <w:proofErr w:type="spellEnd"/>
      <w:r w:rsidRPr="00075AAB">
        <w:rPr>
          <w:rFonts w:ascii="Times New Roman" w:eastAsia="Times New Roman" w:hAnsi="Times New Roman" w:cs="Times New Roman"/>
          <w:lang w:val="en-US"/>
        </w:rPr>
        <w:t xml:space="preserve"> of diverse </w:t>
      </w:r>
      <w:r w:rsidR="00966BF8" w:rsidRPr="00075AAB">
        <w:rPr>
          <w:rFonts w:ascii="Times New Roman" w:eastAsia="Times New Roman" w:hAnsi="Times New Roman" w:cs="Times New Roman"/>
          <w:lang w:val="en-US"/>
        </w:rPr>
        <w:t>origins</w:t>
      </w:r>
      <w:r w:rsidRPr="00075AAB">
        <w:rPr>
          <w:rFonts w:ascii="Times New Roman" w:eastAsia="Times New Roman" w:hAnsi="Times New Roman" w:cs="Times New Roman"/>
          <w:lang w:val="en-US"/>
        </w:rPr>
        <w:t xml:space="preserve"> registered in the city, </w:t>
      </w:r>
      <w:r w:rsidR="00966BF8" w:rsidRPr="00075AAB">
        <w:rPr>
          <w:rFonts w:ascii="Times New Roman" w:eastAsia="Times New Roman" w:hAnsi="Times New Roman" w:cs="Times New Roman"/>
          <w:lang w:val="en-US"/>
        </w:rPr>
        <w:t>even though</w:t>
      </w:r>
      <w:r w:rsidRPr="00075AAB">
        <w:rPr>
          <w:rFonts w:ascii="Times New Roman" w:eastAsia="Times New Roman" w:hAnsi="Times New Roman" w:cs="Times New Roman"/>
          <w:lang w:val="en-US"/>
        </w:rPr>
        <w:t xml:space="preserve"> that more than 80% of them </w:t>
      </w:r>
      <w:r w:rsidR="00966BF8" w:rsidRPr="00075AAB">
        <w:rPr>
          <w:rFonts w:ascii="Times New Roman" w:eastAsia="Times New Roman" w:hAnsi="Times New Roman" w:cs="Times New Roman"/>
          <w:lang w:val="en-US"/>
        </w:rPr>
        <w:t xml:space="preserve">have not fully regularized their access to </w:t>
      </w:r>
      <w:r w:rsidRPr="00075AAB">
        <w:rPr>
          <w:rFonts w:ascii="Times New Roman" w:eastAsia="Times New Roman" w:hAnsi="Times New Roman" w:cs="Times New Roman"/>
          <w:lang w:val="en-US"/>
        </w:rPr>
        <w:t>land.</w:t>
      </w:r>
    </w:p>
    <w:p w14:paraId="047D1130" w14:textId="05D28F45" w:rsidR="00804BB2" w:rsidRPr="00075AAB" w:rsidRDefault="00804BB2" w:rsidP="00804BB2">
      <w:pPr>
        <w:shd w:val="clear" w:color="auto" w:fill="FFFFFF" w:themeFill="background1"/>
        <w:spacing w:line="360" w:lineRule="auto"/>
        <w:ind w:firstLine="700"/>
        <w:jc w:val="both"/>
        <w:rPr>
          <w:rFonts w:ascii="Times New Roman" w:eastAsia="Times New Roman" w:hAnsi="Times New Roman" w:cs="Times New Roman"/>
          <w:lang w:val="en-US"/>
        </w:rPr>
      </w:pPr>
      <w:r w:rsidRPr="00075AAB">
        <w:rPr>
          <w:rFonts w:ascii="Times New Roman" w:eastAsia="Times New Roman" w:hAnsi="Times New Roman" w:cs="Times New Roman"/>
          <w:lang w:val="en-US"/>
        </w:rPr>
        <w:t xml:space="preserve">Although beneficial, this measure is still limited, firstly because it treats a constitutionally enshrined right as an exemption. Furthermore, this procedure does not </w:t>
      </w:r>
      <w:r w:rsidR="00E911EB" w:rsidRPr="00075AAB">
        <w:rPr>
          <w:rFonts w:ascii="Times New Roman" w:eastAsia="Times New Roman" w:hAnsi="Times New Roman" w:cs="Times New Roman"/>
          <w:lang w:val="en-US"/>
        </w:rPr>
        <w:t>contribute</w:t>
      </w:r>
      <w:r w:rsidR="00966BF8" w:rsidRPr="00075AAB">
        <w:rPr>
          <w:rFonts w:ascii="Times New Roman" w:eastAsia="Times New Roman" w:hAnsi="Times New Roman" w:cs="Times New Roman"/>
          <w:lang w:val="en-US"/>
        </w:rPr>
        <w:t xml:space="preserve"> to</w:t>
      </w:r>
      <w:r w:rsidRPr="00075AAB">
        <w:rPr>
          <w:rFonts w:ascii="Times New Roman" w:eastAsia="Times New Roman" w:hAnsi="Times New Roman" w:cs="Times New Roman"/>
          <w:lang w:val="en-US"/>
        </w:rPr>
        <w:t xml:space="preserve"> </w:t>
      </w:r>
      <w:r w:rsidR="00195A09" w:rsidRPr="00075AAB">
        <w:rPr>
          <w:rFonts w:ascii="Times New Roman" w:eastAsia="Times New Roman" w:hAnsi="Times New Roman" w:cs="Times New Roman"/>
          <w:lang w:val="en-US"/>
        </w:rPr>
        <w:t>regularization</w:t>
      </w:r>
      <w:r w:rsidRPr="00075AAB">
        <w:rPr>
          <w:rFonts w:ascii="Times New Roman" w:eastAsia="Times New Roman" w:hAnsi="Times New Roman" w:cs="Times New Roman"/>
          <w:lang w:val="en-US"/>
        </w:rPr>
        <w:t xml:space="preserve"> and </w:t>
      </w:r>
      <w:r w:rsidR="00E911EB" w:rsidRPr="00075AAB">
        <w:rPr>
          <w:rFonts w:ascii="Times New Roman" w:eastAsia="Times New Roman" w:hAnsi="Times New Roman" w:cs="Times New Roman"/>
          <w:lang w:val="en-US"/>
        </w:rPr>
        <w:t>legalization</w:t>
      </w:r>
      <w:r w:rsidRPr="00075AAB">
        <w:rPr>
          <w:rFonts w:ascii="Times New Roman" w:eastAsia="Times New Roman" w:hAnsi="Times New Roman" w:cs="Times New Roman"/>
          <w:lang w:val="en-US"/>
        </w:rPr>
        <w:t xml:space="preserve"> of the </w:t>
      </w:r>
      <w:proofErr w:type="spellStart"/>
      <w:r w:rsidRPr="00195A09">
        <w:rPr>
          <w:rFonts w:ascii="Times New Roman" w:eastAsia="Times New Roman" w:hAnsi="Times New Roman" w:cs="Times New Roman"/>
          <w:i/>
          <w:iCs/>
          <w:lang w:val="en-US"/>
        </w:rPr>
        <w:t>terreiros</w:t>
      </w:r>
      <w:proofErr w:type="spellEnd"/>
      <w:r w:rsidRPr="00075AAB">
        <w:rPr>
          <w:rFonts w:ascii="Times New Roman" w:eastAsia="Times New Roman" w:hAnsi="Times New Roman" w:cs="Times New Roman"/>
          <w:lang w:val="en-US"/>
        </w:rPr>
        <w:t xml:space="preserve">, nor does it guarantee the restitution of the IPTU values unduly paid before the concession of the benefit. </w:t>
      </w:r>
    </w:p>
    <w:p w14:paraId="4D0918E2" w14:textId="2A1E3BDC" w:rsidR="00804BB2" w:rsidRPr="00075AAB" w:rsidRDefault="00804BB2" w:rsidP="00804BB2">
      <w:pPr>
        <w:spacing w:line="360" w:lineRule="auto"/>
        <w:ind w:firstLine="708"/>
        <w:jc w:val="both"/>
        <w:rPr>
          <w:rFonts w:ascii="Times New Roman" w:eastAsia="Times New Roman" w:hAnsi="Times New Roman" w:cs="Times New Roman"/>
          <w:lang w:val="en-US"/>
        </w:rPr>
      </w:pPr>
      <w:r w:rsidRPr="00075AAB">
        <w:rPr>
          <w:rFonts w:ascii="Times New Roman" w:eastAsia="Times New Roman" w:hAnsi="Times New Roman" w:cs="Times New Roman"/>
          <w:lang w:val="en-US"/>
        </w:rPr>
        <w:t xml:space="preserve">The </w:t>
      </w:r>
      <w:r w:rsidR="00966BF8" w:rsidRPr="00075AAB">
        <w:rPr>
          <w:rFonts w:ascii="Times New Roman" w:eastAsia="Times New Roman" w:hAnsi="Times New Roman" w:cs="Times New Roman"/>
          <w:lang w:val="en-US"/>
        </w:rPr>
        <w:t>issue</w:t>
      </w:r>
      <w:r w:rsidRPr="00075AAB">
        <w:rPr>
          <w:rFonts w:ascii="Times New Roman" w:eastAsia="Times New Roman" w:hAnsi="Times New Roman" w:cs="Times New Roman"/>
          <w:lang w:val="en-US"/>
        </w:rPr>
        <w:t xml:space="preserve"> of the lack of access to tax immunity is just one example that ratifies that the rights of </w:t>
      </w:r>
      <w:proofErr w:type="spellStart"/>
      <w:r w:rsidRPr="00195A09">
        <w:rPr>
          <w:rFonts w:ascii="Times New Roman" w:eastAsia="Times New Roman" w:hAnsi="Times New Roman" w:cs="Times New Roman"/>
          <w:i/>
          <w:iCs/>
          <w:lang w:val="en-US"/>
        </w:rPr>
        <w:t>terreiro</w:t>
      </w:r>
      <w:proofErr w:type="spellEnd"/>
      <w:r w:rsidRPr="00075AAB">
        <w:rPr>
          <w:rFonts w:ascii="Times New Roman" w:eastAsia="Times New Roman" w:hAnsi="Times New Roman" w:cs="Times New Roman"/>
          <w:lang w:val="en-US"/>
        </w:rPr>
        <w:t xml:space="preserve"> peoples are under constant threat in the face of the gap between </w:t>
      </w:r>
      <w:r w:rsidR="00966BF8" w:rsidRPr="00075AAB">
        <w:rPr>
          <w:rFonts w:ascii="Times New Roman" w:eastAsia="Times New Roman" w:hAnsi="Times New Roman" w:cs="Times New Roman"/>
          <w:lang w:val="en-US"/>
        </w:rPr>
        <w:t>legislation</w:t>
      </w:r>
      <w:r w:rsidRPr="00075AAB">
        <w:rPr>
          <w:rFonts w:ascii="Times New Roman" w:eastAsia="Times New Roman" w:hAnsi="Times New Roman" w:cs="Times New Roman"/>
          <w:lang w:val="en-US"/>
        </w:rPr>
        <w:t xml:space="preserve"> and what is </w:t>
      </w:r>
      <w:proofErr w:type="gramStart"/>
      <w:r w:rsidRPr="00075AAB">
        <w:rPr>
          <w:rFonts w:ascii="Times New Roman" w:eastAsia="Times New Roman" w:hAnsi="Times New Roman" w:cs="Times New Roman"/>
          <w:lang w:val="en-US"/>
        </w:rPr>
        <w:t>actually put</w:t>
      </w:r>
      <w:proofErr w:type="gramEnd"/>
      <w:r w:rsidRPr="00075AAB">
        <w:rPr>
          <w:rFonts w:ascii="Times New Roman" w:eastAsia="Times New Roman" w:hAnsi="Times New Roman" w:cs="Times New Roman"/>
          <w:lang w:val="en-US"/>
        </w:rPr>
        <w:t xml:space="preserve"> into effect, largely as a perverse effect of structural and religious racism, which not only produces inequalities in access to </w:t>
      </w:r>
      <w:r w:rsidR="00966BF8" w:rsidRPr="00075AAB">
        <w:rPr>
          <w:rFonts w:ascii="Times New Roman" w:eastAsia="Times New Roman" w:hAnsi="Times New Roman" w:cs="Times New Roman"/>
          <w:lang w:val="en-US"/>
        </w:rPr>
        <w:t>justice</w:t>
      </w:r>
      <w:r w:rsidRPr="00075AAB">
        <w:rPr>
          <w:rFonts w:ascii="Times New Roman" w:eastAsia="Times New Roman" w:hAnsi="Times New Roman" w:cs="Times New Roman"/>
          <w:lang w:val="en-US"/>
        </w:rPr>
        <w:t xml:space="preserve">, but also imposes obstacles to the </w:t>
      </w:r>
      <w:proofErr w:type="spellStart"/>
      <w:r w:rsidRPr="00075AAB">
        <w:rPr>
          <w:rFonts w:ascii="Times New Roman" w:eastAsia="Times New Roman" w:hAnsi="Times New Roman" w:cs="Times New Roman"/>
          <w:lang w:val="en-US"/>
        </w:rPr>
        <w:t>pluriversality</w:t>
      </w:r>
      <w:proofErr w:type="spellEnd"/>
      <w:r w:rsidRPr="00075AAB">
        <w:rPr>
          <w:rFonts w:ascii="Times New Roman" w:eastAsia="Times New Roman" w:hAnsi="Times New Roman" w:cs="Times New Roman"/>
          <w:lang w:val="en-US"/>
        </w:rPr>
        <w:t xml:space="preserve"> of epistemes and world </w:t>
      </w:r>
      <w:proofErr w:type="spellStart"/>
      <w:r w:rsidRPr="00075AAB">
        <w:rPr>
          <w:rFonts w:ascii="Times New Roman" w:eastAsia="Times New Roman" w:hAnsi="Times New Roman" w:cs="Times New Roman"/>
          <w:lang w:val="en-US"/>
        </w:rPr>
        <w:t>cosmoperceptions</w:t>
      </w:r>
      <w:proofErr w:type="spellEnd"/>
      <w:r w:rsidRPr="00075AAB">
        <w:rPr>
          <w:rFonts w:ascii="Times New Roman" w:eastAsia="Times New Roman" w:hAnsi="Times New Roman" w:cs="Times New Roman"/>
          <w:lang w:val="en-US"/>
        </w:rPr>
        <w:t>.</w:t>
      </w:r>
    </w:p>
    <w:p w14:paraId="710C63A6" w14:textId="77777777" w:rsidR="00804BB2" w:rsidRPr="00075AAB" w:rsidRDefault="00804BB2" w:rsidP="00804BB2">
      <w:pPr>
        <w:spacing w:line="360" w:lineRule="auto"/>
        <w:ind w:firstLine="708"/>
        <w:jc w:val="both"/>
        <w:rPr>
          <w:rFonts w:ascii="Times New Roman" w:eastAsia="Times New Roman" w:hAnsi="Times New Roman" w:cs="Times New Roman"/>
          <w:lang w:val="en-US"/>
        </w:rPr>
      </w:pPr>
    </w:p>
    <w:p w14:paraId="0357D770" w14:textId="77777777" w:rsidR="00804BB2" w:rsidRPr="00075AAB" w:rsidRDefault="00804BB2" w:rsidP="00804BB2">
      <w:pPr>
        <w:pStyle w:val="PargrafodaLista"/>
        <w:numPr>
          <w:ilvl w:val="0"/>
          <w:numId w:val="1"/>
        </w:numPr>
        <w:shd w:val="clear" w:color="auto" w:fill="FFFFFF" w:themeFill="background1"/>
        <w:tabs>
          <w:tab w:val="left" w:pos="142"/>
          <w:tab w:val="left" w:pos="284"/>
        </w:tabs>
        <w:spacing w:line="360" w:lineRule="auto"/>
        <w:ind w:left="0" w:firstLine="0"/>
        <w:jc w:val="both"/>
        <w:rPr>
          <w:rFonts w:ascii="Times New Roman" w:hAnsi="Times New Roman" w:cs="Times New Roman"/>
          <w:b/>
          <w:lang w:val="en-US"/>
        </w:rPr>
      </w:pPr>
      <w:r w:rsidRPr="00075AAB">
        <w:rPr>
          <w:rFonts w:ascii="Times New Roman" w:hAnsi="Times New Roman" w:cs="Times New Roman"/>
          <w:b/>
          <w:lang w:val="en-US"/>
        </w:rPr>
        <w:t>RELIGIOUS ENVIRONMENTAL RACISM AND THE NEED FOR THE PROTECTION OF SACRED PUBLIC SPACES</w:t>
      </w:r>
    </w:p>
    <w:p w14:paraId="5BF0882D" w14:textId="77777777" w:rsidR="00804BB2" w:rsidRPr="00075AAB" w:rsidRDefault="00804BB2" w:rsidP="00804BB2">
      <w:pPr>
        <w:shd w:val="clear" w:color="auto" w:fill="FFFFFF"/>
        <w:spacing w:line="360" w:lineRule="auto"/>
        <w:ind w:firstLine="720"/>
        <w:jc w:val="both"/>
        <w:rPr>
          <w:rFonts w:ascii="Times New Roman" w:eastAsia="Times New Roman" w:hAnsi="Times New Roman" w:cs="Times New Roman"/>
          <w:lang w:val="en-US"/>
        </w:rPr>
      </w:pPr>
    </w:p>
    <w:p w14:paraId="35A511CC" w14:textId="7275F1D7" w:rsidR="00804BB2" w:rsidRPr="00075AAB" w:rsidRDefault="00804BB2" w:rsidP="00804BB2">
      <w:pPr>
        <w:shd w:val="clear" w:color="auto" w:fill="FFFFFF"/>
        <w:spacing w:line="360" w:lineRule="auto"/>
        <w:ind w:firstLine="720"/>
        <w:jc w:val="both"/>
        <w:rPr>
          <w:rFonts w:ascii="Times New Roman" w:eastAsia="Calibri" w:hAnsi="Times New Roman" w:cs="Times New Roman"/>
          <w:highlight w:val="white"/>
          <w:lang w:val="en-US"/>
        </w:rPr>
      </w:pPr>
      <w:r w:rsidRPr="00075AAB">
        <w:rPr>
          <w:rFonts w:ascii="Times New Roman" w:eastAsia="Calibri" w:hAnsi="Times New Roman" w:cs="Times New Roman"/>
          <w:highlight w:val="white"/>
          <w:lang w:val="en-US"/>
        </w:rPr>
        <w:t>The places of worship transcend the perimeter of the property, in a true instrument of occupation of the city, being discontinuous territories (HEIM,</w:t>
      </w:r>
      <w:r w:rsidR="00BD287C">
        <w:rPr>
          <w:rFonts w:ascii="Times New Roman" w:eastAsia="Calibri" w:hAnsi="Times New Roman" w:cs="Times New Roman"/>
          <w:highlight w:val="white"/>
          <w:lang w:val="en-US"/>
        </w:rPr>
        <w:t xml:space="preserve"> </w:t>
      </w:r>
      <w:r w:rsidRPr="00075AAB">
        <w:rPr>
          <w:rFonts w:ascii="Times New Roman" w:eastAsia="Calibri" w:hAnsi="Times New Roman" w:cs="Times New Roman"/>
          <w:highlight w:val="white"/>
          <w:lang w:val="en-US"/>
        </w:rPr>
        <w:t xml:space="preserve">2021). The liturgical spaces that occupy the city were the target of deterritorialization (HEIM, 2021), since, with the urbanization process and the sprawl of the city with the supposed "arrival of progress", the temples of religions of African </w:t>
      </w:r>
      <w:r w:rsidR="00966BF8" w:rsidRPr="00075AAB">
        <w:rPr>
          <w:rFonts w:ascii="Times New Roman" w:eastAsia="Calibri" w:hAnsi="Times New Roman" w:cs="Times New Roman"/>
          <w:highlight w:val="white"/>
          <w:lang w:val="en-US"/>
        </w:rPr>
        <w:t>origin</w:t>
      </w:r>
      <w:r w:rsidRPr="00075AAB">
        <w:rPr>
          <w:rFonts w:ascii="Times New Roman" w:eastAsia="Calibri" w:hAnsi="Times New Roman" w:cs="Times New Roman"/>
          <w:highlight w:val="white"/>
          <w:lang w:val="en-US"/>
        </w:rPr>
        <w:t xml:space="preserve"> had their unbuilt spaces - and even the built spaces, with the violent capitalist real estate speculation - brutally affected. Depredations and invasions that are often driven by the Public Power itself.</w:t>
      </w:r>
    </w:p>
    <w:p w14:paraId="18A884B8" w14:textId="181427B8" w:rsidR="00804BB2" w:rsidRPr="00075AAB" w:rsidRDefault="00804BB2" w:rsidP="00804BB2">
      <w:pPr>
        <w:shd w:val="clear" w:color="auto" w:fill="FFFFFF"/>
        <w:spacing w:line="360" w:lineRule="auto"/>
        <w:ind w:firstLine="700"/>
        <w:jc w:val="both"/>
        <w:rPr>
          <w:rFonts w:ascii="Times New Roman" w:eastAsia="Calibri" w:hAnsi="Times New Roman" w:cs="Times New Roman"/>
          <w:highlight w:val="white"/>
          <w:lang w:val="en-US"/>
        </w:rPr>
      </w:pPr>
      <w:r w:rsidRPr="00075AAB">
        <w:rPr>
          <w:rFonts w:ascii="Times New Roman" w:eastAsia="Calibri" w:hAnsi="Times New Roman" w:cs="Times New Roman"/>
          <w:highlight w:val="white"/>
          <w:lang w:val="en-US"/>
        </w:rPr>
        <w:t xml:space="preserve">Still, these spaces are generally not </w:t>
      </w:r>
      <w:r w:rsidR="00E911EB" w:rsidRPr="00075AAB">
        <w:rPr>
          <w:rFonts w:ascii="Times New Roman" w:eastAsia="Calibri" w:hAnsi="Times New Roman" w:cs="Times New Roman"/>
          <w:highlight w:val="white"/>
          <w:lang w:val="en-US"/>
        </w:rPr>
        <w:t>regularized</w:t>
      </w:r>
      <w:r w:rsidRPr="00075AAB">
        <w:rPr>
          <w:rFonts w:ascii="Times New Roman" w:eastAsia="Calibri" w:hAnsi="Times New Roman" w:cs="Times New Roman"/>
          <w:highlight w:val="white"/>
          <w:lang w:val="en-US"/>
        </w:rPr>
        <w:t xml:space="preserve">, both because of the </w:t>
      </w:r>
      <w:r w:rsidR="00E911EB" w:rsidRPr="00075AAB">
        <w:rPr>
          <w:rFonts w:ascii="Times New Roman" w:eastAsia="Calibri" w:hAnsi="Times New Roman" w:cs="Times New Roman"/>
          <w:highlight w:val="white"/>
          <w:lang w:val="en-US"/>
        </w:rPr>
        <w:t>bureaucratization</w:t>
      </w:r>
      <w:r w:rsidRPr="00075AAB">
        <w:rPr>
          <w:rFonts w:ascii="Times New Roman" w:eastAsia="Calibri" w:hAnsi="Times New Roman" w:cs="Times New Roman"/>
          <w:highlight w:val="white"/>
          <w:lang w:val="en-US"/>
        </w:rPr>
        <w:t xml:space="preserve"> of access to land rights and because of the mistrust of religious leaders in </w:t>
      </w:r>
      <w:r w:rsidR="00966BF8" w:rsidRPr="00075AAB">
        <w:rPr>
          <w:rFonts w:ascii="Times New Roman" w:eastAsia="Calibri" w:hAnsi="Times New Roman" w:cs="Times New Roman"/>
          <w:highlight w:val="white"/>
          <w:lang w:val="en-US"/>
        </w:rPr>
        <w:t>t</w:t>
      </w:r>
      <w:r w:rsidRPr="00075AAB">
        <w:rPr>
          <w:rFonts w:ascii="Times New Roman" w:eastAsia="Calibri" w:hAnsi="Times New Roman" w:cs="Times New Roman"/>
          <w:highlight w:val="white"/>
          <w:lang w:val="en-US"/>
        </w:rPr>
        <w:t xml:space="preserve">he justice system, given the historical persecution they have suffered.  </w:t>
      </w:r>
    </w:p>
    <w:p w14:paraId="13F856DF" w14:textId="72826C41" w:rsidR="00804BB2" w:rsidRPr="00075AAB" w:rsidRDefault="00804BB2" w:rsidP="00804BB2">
      <w:pPr>
        <w:shd w:val="clear" w:color="auto" w:fill="FFFFFF"/>
        <w:spacing w:line="360" w:lineRule="auto"/>
        <w:ind w:firstLine="700"/>
        <w:jc w:val="both"/>
        <w:rPr>
          <w:rFonts w:ascii="Times New Roman" w:hAnsi="Times New Roman" w:cs="Times New Roman"/>
          <w:highlight w:val="white"/>
          <w:lang w:val="en-US"/>
        </w:rPr>
      </w:pPr>
      <w:r w:rsidRPr="00075AAB">
        <w:rPr>
          <w:rFonts w:ascii="Times New Roman" w:eastAsia="Calibri" w:hAnsi="Times New Roman" w:cs="Times New Roman"/>
          <w:highlight w:val="white"/>
          <w:lang w:val="en-US"/>
        </w:rPr>
        <w:t xml:space="preserve">In this sense, </w:t>
      </w:r>
      <w:r w:rsidR="00966BF8" w:rsidRPr="00075AAB">
        <w:rPr>
          <w:rFonts w:ascii="Times New Roman" w:eastAsia="Calibri" w:hAnsi="Times New Roman" w:cs="Times New Roman"/>
          <w:highlight w:val="white"/>
          <w:lang w:val="en-US"/>
        </w:rPr>
        <w:t>aiming at</w:t>
      </w:r>
      <w:r w:rsidRPr="00075AAB">
        <w:rPr>
          <w:rFonts w:ascii="Times New Roman" w:eastAsia="Calibri" w:hAnsi="Times New Roman" w:cs="Times New Roman"/>
          <w:highlight w:val="white"/>
          <w:lang w:val="en-US"/>
        </w:rPr>
        <w:t xml:space="preserve"> effective protection, it is </w:t>
      </w:r>
      <w:r w:rsidRPr="00075AAB">
        <w:rPr>
          <w:rFonts w:ascii="Times New Roman" w:hAnsi="Times New Roman" w:cs="Times New Roman"/>
          <w:highlight w:val="white"/>
          <w:lang w:val="en-US"/>
        </w:rPr>
        <w:t xml:space="preserve">necessary to consider that the places of worship of religions of African origin encompass not only the internal dependencies of the </w:t>
      </w:r>
      <w:proofErr w:type="spellStart"/>
      <w:r w:rsidRPr="00BD287C">
        <w:rPr>
          <w:rFonts w:ascii="Times New Roman" w:hAnsi="Times New Roman" w:cs="Times New Roman"/>
          <w:i/>
          <w:iCs/>
          <w:highlight w:val="white"/>
          <w:lang w:val="en-US"/>
        </w:rPr>
        <w:t>terreiros</w:t>
      </w:r>
      <w:proofErr w:type="spellEnd"/>
      <w:r w:rsidRPr="00075AAB">
        <w:rPr>
          <w:rFonts w:ascii="Times New Roman" w:hAnsi="Times New Roman" w:cs="Times New Roman"/>
          <w:highlight w:val="white"/>
          <w:lang w:val="en-US"/>
        </w:rPr>
        <w:t xml:space="preserve"> (which involve, for example, the shrine, the rooms of the </w:t>
      </w:r>
      <w:proofErr w:type="spellStart"/>
      <w:r w:rsidR="00BD287C">
        <w:rPr>
          <w:rFonts w:ascii="Times New Roman" w:hAnsi="Times New Roman" w:cs="Times New Roman"/>
          <w:i/>
          <w:iCs/>
          <w:highlight w:val="white"/>
          <w:lang w:val="en-US"/>
        </w:rPr>
        <w:t>O</w:t>
      </w:r>
      <w:r w:rsidRPr="00BD287C">
        <w:rPr>
          <w:rFonts w:ascii="Times New Roman" w:hAnsi="Times New Roman" w:cs="Times New Roman"/>
          <w:i/>
          <w:iCs/>
          <w:highlight w:val="white"/>
          <w:lang w:val="en-US"/>
        </w:rPr>
        <w:t>rixás</w:t>
      </w:r>
      <w:proofErr w:type="spellEnd"/>
      <w:r w:rsidRPr="00075AAB">
        <w:rPr>
          <w:rFonts w:ascii="Times New Roman" w:hAnsi="Times New Roman" w:cs="Times New Roman"/>
          <w:highlight w:val="white"/>
          <w:lang w:val="en-US"/>
        </w:rPr>
        <w:t xml:space="preserve"> and the surrounding sacred forests), but also public places and places of nature traditionally consecrated by the afro-</w:t>
      </w:r>
      <w:r w:rsidRPr="00075AAB">
        <w:rPr>
          <w:rFonts w:ascii="Times New Roman" w:hAnsi="Times New Roman" w:cs="Times New Roman"/>
          <w:highlight w:val="white"/>
          <w:lang w:val="en-US"/>
        </w:rPr>
        <w:lastRenderedPageBreak/>
        <w:t xml:space="preserve">religious, all of which are considered sacred spaces and require legal protection and legitimacy (legal and social recognition) in order to </w:t>
      </w:r>
      <w:r w:rsidR="00966BF8" w:rsidRPr="00075AAB">
        <w:rPr>
          <w:rFonts w:ascii="Times New Roman" w:hAnsi="Times New Roman" w:cs="Times New Roman"/>
          <w:highlight w:val="white"/>
          <w:lang w:val="en-US"/>
        </w:rPr>
        <w:t xml:space="preserve">ensure </w:t>
      </w:r>
      <w:r w:rsidRPr="00075AAB">
        <w:rPr>
          <w:rFonts w:ascii="Times New Roman" w:hAnsi="Times New Roman" w:cs="Times New Roman"/>
          <w:highlight w:val="white"/>
          <w:lang w:val="en-US"/>
        </w:rPr>
        <w:t>full exercise of freedom of belief.</w:t>
      </w:r>
    </w:p>
    <w:p w14:paraId="39295C30" w14:textId="14192CB8" w:rsidR="00804BB2" w:rsidRPr="00075AAB" w:rsidRDefault="00804BB2" w:rsidP="00804BB2">
      <w:pPr>
        <w:shd w:val="clear" w:color="auto" w:fill="FFFFFF"/>
        <w:spacing w:line="360" w:lineRule="auto"/>
        <w:ind w:firstLine="720"/>
        <w:jc w:val="both"/>
        <w:rPr>
          <w:rFonts w:ascii="Times New Roman" w:hAnsi="Times New Roman" w:cs="Times New Roman"/>
          <w:highlight w:val="white"/>
          <w:lang w:val="en-US"/>
        </w:rPr>
      </w:pPr>
      <w:r w:rsidRPr="00075AAB">
        <w:rPr>
          <w:rFonts w:ascii="Times New Roman" w:hAnsi="Times New Roman" w:cs="Times New Roman"/>
          <w:highlight w:val="white"/>
          <w:lang w:val="en-US"/>
        </w:rPr>
        <w:t xml:space="preserve">Among the goods that need to be protected </w:t>
      </w:r>
      <w:proofErr w:type="gramStart"/>
      <w:r w:rsidRPr="00075AAB">
        <w:rPr>
          <w:rFonts w:ascii="Times New Roman" w:hAnsi="Times New Roman" w:cs="Times New Roman"/>
          <w:highlight w:val="white"/>
          <w:lang w:val="en-US"/>
        </w:rPr>
        <w:t>in order to</w:t>
      </w:r>
      <w:proofErr w:type="gramEnd"/>
      <w:r w:rsidRPr="00075AAB">
        <w:rPr>
          <w:rFonts w:ascii="Times New Roman" w:hAnsi="Times New Roman" w:cs="Times New Roman"/>
          <w:highlight w:val="white"/>
          <w:lang w:val="en-US"/>
        </w:rPr>
        <w:t xml:space="preserve"> guarantee religious freedom </w:t>
      </w:r>
      <w:r w:rsidR="00966BF8" w:rsidRPr="00075AAB">
        <w:rPr>
          <w:rFonts w:ascii="Times New Roman" w:hAnsi="Times New Roman" w:cs="Times New Roman"/>
          <w:highlight w:val="white"/>
          <w:lang w:val="en-US"/>
        </w:rPr>
        <w:t>are</w:t>
      </w:r>
      <w:r w:rsidRPr="00075AAB">
        <w:rPr>
          <w:rFonts w:ascii="Times New Roman" w:hAnsi="Times New Roman" w:cs="Times New Roman"/>
          <w:highlight w:val="white"/>
          <w:lang w:val="en-US"/>
        </w:rPr>
        <w:t xml:space="preserve"> sacred public and private places, images, settlements, </w:t>
      </w:r>
      <w:proofErr w:type="spellStart"/>
      <w:r w:rsidRPr="00BD287C">
        <w:rPr>
          <w:rFonts w:ascii="Times New Roman" w:hAnsi="Times New Roman" w:cs="Times New Roman"/>
          <w:i/>
          <w:iCs/>
          <w:highlight w:val="white"/>
          <w:lang w:val="en-US"/>
        </w:rPr>
        <w:t>igbás</w:t>
      </w:r>
      <w:proofErr w:type="spellEnd"/>
      <w:r w:rsidRPr="00075AAB">
        <w:rPr>
          <w:rFonts w:ascii="Times New Roman" w:hAnsi="Times New Roman" w:cs="Times New Roman"/>
          <w:highlight w:val="white"/>
          <w:lang w:val="en-US"/>
        </w:rPr>
        <w:t xml:space="preserve">, vestments and accessories, sacred objects and plants, liturgies and chants, languages and traditions of the </w:t>
      </w:r>
      <w:r w:rsidRPr="00BD287C">
        <w:rPr>
          <w:rFonts w:ascii="Times New Roman" w:hAnsi="Times New Roman" w:cs="Times New Roman"/>
          <w:i/>
          <w:iCs/>
          <w:highlight w:val="white"/>
          <w:lang w:val="en-US"/>
        </w:rPr>
        <w:t>Yoruba</w:t>
      </w:r>
      <w:r w:rsidRPr="00075AAB">
        <w:rPr>
          <w:rFonts w:ascii="Times New Roman" w:hAnsi="Times New Roman" w:cs="Times New Roman"/>
          <w:highlight w:val="white"/>
          <w:lang w:val="en-US"/>
        </w:rPr>
        <w:t xml:space="preserve">, </w:t>
      </w:r>
      <w:proofErr w:type="spellStart"/>
      <w:r w:rsidRPr="00BD287C">
        <w:rPr>
          <w:rFonts w:ascii="Times New Roman" w:hAnsi="Times New Roman" w:cs="Times New Roman"/>
          <w:i/>
          <w:iCs/>
          <w:highlight w:val="white"/>
          <w:lang w:val="en-US"/>
        </w:rPr>
        <w:t>Jêje</w:t>
      </w:r>
      <w:proofErr w:type="spellEnd"/>
      <w:r w:rsidRPr="00075AAB">
        <w:rPr>
          <w:rFonts w:ascii="Times New Roman" w:hAnsi="Times New Roman" w:cs="Times New Roman"/>
          <w:highlight w:val="white"/>
          <w:lang w:val="en-US"/>
        </w:rPr>
        <w:t xml:space="preserve"> and </w:t>
      </w:r>
      <w:proofErr w:type="spellStart"/>
      <w:r w:rsidRPr="00BD287C">
        <w:rPr>
          <w:rFonts w:ascii="Times New Roman" w:hAnsi="Times New Roman" w:cs="Times New Roman"/>
          <w:i/>
          <w:iCs/>
          <w:highlight w:val="white"/>
          <w:lang w:val="en-US"/>
        </w:rPr>
        <w:t>Nagô</w:t>
      </w:r>
      <w:proofErr w:type="spellEnd"/>
      <w:r w:rsidRPr="00075AAB">
        <w:rPr>
          <w:rFonts w:ascii="Times New Roman" w:hAnsi="Times New Roman" w:cs="Times New Roman"/>
          <w:highlight w:val="white"/>
          <w:lang w:val="en-US"/>
        </w:rPr>
        <w:t xml:space="preserve"> nations, which are transmitted orally etc. All these elements make up an Afro-Brazilian religious tradition that needs to be </w:t>
      </w:r>
      <w:r w:rsidR="00BD287C" w:rsidRPr="00075AAB">
        <w:rPr>
          <w:rFonts w:ascii="Times New Roman" w:hAnsi="Times New Roman" w:cs="Times New Roman"/>
          <w:highlight w:val="white"/>
          <w:lang w:val="en-US"/>
        </w:rPr>
        <w:t>recognized</w:t>
      </w:r>
      <w:r w:rsidRPr="00075AAB">
        <w:rPr>
          <w:rFonts w:ascii="Times New Roman" w:hAnsi="Times New Roman" w:cs="Times New Roman"/>
          <w:highlight w:val="white"/>
          <w:lang w:val="en-US"/>
        </w:rPr>
        <w:t xml:space="preserve"> and respected, as they constitute a collection of legal, </w:t>
      </w:r>
      <w:proofErr w:type="gramStart"/>
      <w:r w:rsidRPr="00075AAB">
        <w:rPr>
          <w:rFonts w:ascii="Times New Roman" w:hAnsi="Times New Roman" w:cs="Times New Roman"/>
          <w:highlight w:val="white"/>
          <w:lang w:val="en-US"/>
        </w:rPr>
        <w:t>cultural</w:t>
      </w:r>
      <w:proofErr w:type="gramEnd"/>
      <w:r w:rsidRPr="00075AAB">
        <w:rPr>
          <w:rFonts w:ascii="Times New Roman" w:hAnsi="Times New Roman" w:cs="Times New Roman"/>
          <w:highlight w:val="white"/>
          <w:lang w:val="en-US"/>
        </w:rPr>
        <w:t xml:space="preserve"> and environmental goods of a material and material nature, of inestimable value to Brazilian society and to the Brazilian State.</w:t>
      </w:r>
    </w:p>
    <w:p w14:paraId="02C2799A" w14:textId="56487C92" w:rsidR="00804BB2" w:rsidRPr="00075AAB" w:rsidRDefault="00804BB2" w:rsidP="00804BB2">
      <w:pPr>
        <w:shd w:val="clear" w:color="auto" w:fill="FFFFFF"/>
        <w:spacing w:line="360" w:lineRule="auto"/>
        <w:ind w:firstLine="720"/>
        <w:jc w:val="both"/>
        <w:rPr>
          <w:rFonts w:ascii="Times New Roman" w:hAnsi="Times New Roman" w:cs="Times New Roman"/>
          <w:highlight w:val="white"/>
          <w:lang w:val="en-US"/>
        </w:rPr>
      </w:pPr>
      <w:r w:rsidRPr="00075AAB">
        <w:rPr>
          <w:rFonts w:ascii="Times New Roman" w:hAnsi="Times New Roman" w:cs="Times New Roman"/>
          <w:highlight w:val="white"/>
          <w:lang w:val="en-US"/>
        </w:rPr>
        <w:t xml:space="preserve">The religions of African origin have a direct connection with nature, from the conception of their archetypes, </w:t>
      </w:r>
      <w:proofErr w:type="spellStart"/>
      <w:r w:rsidRPr="00BD287C">
        <w:rPr>
          <w:rFonts w:ascii="Times New Roman" w:hAnsi="Times New Roman" w:cs="Times New Roman"/>
          <w:i/>
          <w:iCs/>
          <w:highlight w:val="white"/>
          <w:lang w:val="en-US"/>
        </w:rPr>
        <w:t>orixás</w:t>
      </w:r>
      <w:proofErr w:type="spellEnd"/>
      <w:r w:rsidRPr="00075AAB">
        <w:rPr>
          <w:rFonts w:ascii="Times New Roman" w:hAnsi="Times New Roman" w:cs="Times New Roman"/>
          <w:highlight w:val="white"/>
          <w:lang w:val="en-US"/>
        </w:rPr>
        <w:t xml:space="preserve">, </w:t>
      </w:r>
      <w:proofErr w:type="spellStart"/>
      <w:r w:rsidRPr="00BD287C">
        <w:rPr>
          <w:rFonts w:ascii="Times New Roman" w:hAnsi="Times New Roman" w:cs="Times New Roman"/>
          <w:i/>
          <w:iCs/>
          <w:highlight w:val="white"/>
          <w:lang w:val="en-US"/>
        </w:rPr>
        <w:t>inquices</w:t>
      </w:r>
      <w:proofErr w:type="spellEnd"/>
      <w:r w:rsidRPr="00075AAB">
        <w:rPr>
          <w:rFonts w:ascii="Times New Roman" w:hAnsi="Times New Roman" w:cs="Times New Roman"/>
          <w:highlight w:val="white"/>
          <w:lang w:val="en-US"/>
        </w:rPr>
        <w:t xml:space="preserve">, </w:t>
      </w:r>
      <w:r w:rsidRPr="00BD287C">
        <w:rPr>
          <w:rFonts w:ascii="Times New Roman" w:hAnsi="Times New Roman" w:cs="Times New Roman"/>
          <w:i/>
          <w:iCs/>
          <w:highlight w:val="white"/>
          <w:lang w:val="en-US"/>
        </w:rPr>
        <w:t>caboclos</w:t>
      </w:r>
      <w:r w:rsidRPr="00075AAB">
        <w:rPr>
          <w:rFonts w:ascii="Times New Roman" w:hAnsi="Times New Roman" w:cs="Times New Roman"/>
          <w:highlight w:val="white"/>
          <w:lang w:val="en-US"/>
        </w:rPr>
        <w:t xml:space="preserve"> and other spiritual entities, the spiritual manifestation itself, the rituals, the use of plants and herbs, thus requiring the protection of the </w:t>
      </w:r>
      <w:r w:rsidR="00D35E6D" w:rsidRPr="00075AAB">
        <w:rPr>
          <w:rFonts w:ascii="Times New Roman" w:hAnsi="Times New Roman" w:cs="Times New Roman"/>
          <w:highlight w:val="white"/>
          <w:lang w:val="en-US"/>
        </w:rPr>
        <w:t>environment such as</w:t>
      </w:r>
      <w:r w:rsidRPr="00075AAB">
        <w:rPr>
          <w:rFonts w:ascii="Times New Roman" w:hAnsi="Times New Roman" w:cs="Times New Roman"/>
          <w:highlight w:val="white"/>
          <w:lang w:val="en-US"/>
        </w:rPr>
        <w:t xml:space="preserve"> forests, rivers, seas, waterfalls, woods, stones, animals, </w:t>
      </w:r>
      <w:proofErr w:type="gramStart"/>
      <w:r w:rsidRPr="00075AAB">
        <w:rPr>
          <w:rFonts w:ascii="Times New Roman" w:hAnsi="Times New Roman" w:cs="Times New Roman"/>
          <w:highlight w:val="white"/>
          <w:lang w:val="en-US"/>
        </w:rPr>
        <w:t>leaves</w:t>
      </w:r>
      <w:proofErr w:type="gramEnd"/>
      <w:r w:rsidRPr="00075AAB">
        <w:rPr>
          <w:rFonts w:ascii="Times New Roman" w:hAnsi="Times New Roman" w:cs="Times New Roman"/>
          <w:highlight w:val="white"/>
          <w:lang w:val="en-US"/>
        </w:rPr>
        <w:t xml:space="preserve"> and fruits. For this reason, Afro-Brazilian religions are </w:t>
      </w:r>
      <w:r w:rsidR="00D35E6D" w:rsidRPr="00075AAB">
        <w:rPr>
          <w:rFonts w:ascii="Times New Roman" w:hAnsi="Times New Roman" w:cs="Times New Roman"/>
          <w:highlight w:val="white"/>
          <w:lang w:val="en-US"/>
        </w:rPr>
        <w:t xml:space="preserve">environmental defenders </w:t>
      </w:r>
      <w:r w:rsidRPr="00075AAB">
        <w:rPr>
          <w:rFonts w:ascii="Times New Roman" w:hAnsi="Times New Roman" w:cs="Times New Roman"/>
          <w:highlight w:val="white"/>
          <w:lang w:val="en-US"/>
        </w:rPr>
        <w:t>and, in the same way, victims of deforestation, fires, pollution, disorderly growth of cities, lack of recognition of their sacred spaces in urban zoning, speculation in the real estate market, among other forms of violence and invasion of their spaces.</w:t>
      </w:r>
    </w:p>
    <w:p w14:paraId="79BFCC74" w14:textId="3A46C141" w:rsidR="00804BB2" w:rsidRPr="00075AAB" w:rsidRDefault="00804BB2" w:rsidP="00804BB2">
      <w:pPr>
        <w:shd w:val="clear" w:color="auto" w:fill="FFFFFF"/>
        <w:spacing w:line="360" w:lineRule="auto"/>
        <w:ind w:firstLine="720"/>
        <w:jc w:val="both"/>
        <w:rPr>
          <w:rFonts w:ascii="Times New Roman" w:hAnsi="Times New Roman" w:cs="Times New Roman"/>
          <w:highlight w:val="white"/>
          <w:lang w:val="en-US"/>
        </w:rPr>
      </w:pPr>
      <w:r w:rsidRPr="00075AAB">
        <w:rPr>
          <w:rFonts w:ascii="Times New Roman" w:hAnsi="Times New Roman" w:cs="Times New Roman"/>
          <w:highlight w:val="white"/>
          <w:lang w:val="en-US"/>
        </w:rPr>
        <w:t xml:space="preserve">The destruction of the physical space, due to the supposed capitalist economic development, reaches the very perception of the </w:t>
      </w:r>
      <w:proofErr w:type="spellStart"/>
      <w:r w:rsidRPr="00BD287C">
        <w:rPr>
          <w:rFonts w:ascii="Times New Roman" w:hAnsi="Times New Roman" w:cs="Times New Roman"/>
          <w:i/>
          <w:iCs/>
          <w:highlight w:val="white"/>
          <w:lang w:val="en-US"/>
        </w:rPr>
        <w:t>terreiro</w:t>
      </w:r>
      <w:proofErr w:type="spellEnd"/>
      <w:r w:rsidRPr="00075AAB">
        <w:rPr>
          <w:rFonts w:ascii="Times New Roman" w:hAnsi="Times New Roman" w:cs="Times New Roman"/>
          <w:highlight w:val="white"/>
          <w:lang w:val="en-US"/>
        </w:rPr>
        <w:t xml:space="preserve"> people, which is not separated from the environment. The destruction of the physical space, therefore, results in the impossibility of practicing the </w:t>
      </w:r>
      <w:r w:rsidR="00D35E6D" w:rsidRPr="00075AAB">
        <w:rPr>
          <w:rFonts w:ascii="Times New Roman" w:hAnsi="Times New Roman" w:cs="Times New Roman"/>
          <w:highlight w:val="white"/>
          <w:lang w:val="en-US"/>
        </w:rPr>
        <w:t>rituals</w:t>
      </w:r>
      <w:r w:rsidRPr="00075AAB">
        <w:rPr>
          <w:rFonts w:ascii="Times New Roman" w:hAnsi="Times New Roman" w:cs="Times New Roman"/>
          <w:highlight w:val="white"/>
          <w:lang w:val="en-US"/>
        </w:rPr>
        <w:t xml:space="preserve"> both symbolically and in their praxis, because without nature, there is no </w:t>
      </w:r>
      <w:proofErr w:type="spellStart"/>
      <w:r w:rsidRPr="00BD287C">
        <w:rPr>
          <w:rFonts w:ascii="Times New Roman" w:hAnsi="Times New Roman" w:cs="Times New Roman"/>
          <w:i/>
          <w:iCs/>
          <w:highlight w:val="white"/>
          <w:lang w:val="en-US"/>
        </w:rPr>
        <w:t>axé</w:t>
      </w:r>
      <w:proofErr w:type="spellEnd"/>
      <w:r w:rsidRPr="00075AAB">
        <w:rPr>
          <w:rFonts w:ascii="Times New Roman" w:hAnsi="Times New Roman" w:cs="Times New Roman"/>
          <w:highlight w:val="white"/>
          <w:lang w:val="en-US"/>
        </w:rPr>
        <w:t>.</w:t>
      </w:r>
      <w:r w:rsidR="00C3530D" w:rsidRPr="00075AAB">
        <w:rPr>
          <w:rFonts w:ascii="Times New Roman" w:eastAsia="Times New Roman" w:hAnsi="Times New Roman" w:cs="Times New Roman"/>
          <w:vertAlign w:val="superscript"/>
          <w:lang w:val="en-US"/>
        </w:rPr>
        <w:t xml:space="preserve"> </w:t>
      </w:r>
      <w:r w:rsidR="00C3530D" w:rsidRPr="00075AAB">
        <w:rPr>
          <w:rFonts w:ascii="Times New Roman" w:eastAsia="Times New Roman" w:hAnsi="Times New Roman" w:cs="Times New Roman"/>
          <w:vertAlign w:val="superscript"/>
        </w:rPr>
        <w:footnoteReference w:id="10"/>
      </w:r>
      <w:r w:rsidRPr="00075AAB">
        <w:rPr>
          <w:rFonts w:ascii="Times New Roman" w:hAnsi="Times New Roman" w:cs="Times New Roman"/>
          <w:highlight w:val="white"/>
          <w:lang w:val="en-US"/>
        </w:rPr>
        <w:t xml:space="preserve"> </w:t>
      </w:r>
    </w:p>
    <w:p w14:paraId="4E13713B" w14:textId="380AB8E2" w:rsidR="00804BB2" w:rsidRPr="00075AAB" w:rsidRDefault="00804BB2" w:rsidP="00804BB2">
      <w:pPr>
        <w:shd w:val="clear" w:color="auto" w:fill="FFFFFF"/>
        <w:spacing w:line="360" w:lineRule="auto"/>
        <w:ind w:firstLine="720"/>
        <w:jc w:val="both"/>
        <w:rPr>
          <w:rFonts w:ascii="Times New Roman" w:hAnsi="Times New Roman" w:cs="Times New Roman"/>
          <w:highlight w:val="white"/>
          <w:lang w:val="en-US"/>
        </w:rPr>
      </w:pPr>
      <w:r w:rsidRPr="00075AAB">
        <w:rPr>
          <w:rFonts w:ascii="Times New Roman" w:hAnsi="Times New Roman" w:cs="Times New Roman"/>
          <w:highlight w:val="white"/>
          <w:lang w:val="en-US"/>
        </w:rPr>
        <w:t xml:space="preserve">In this context, the </w:t>
      </w:r>
      <w:proofErr w:type="spellStart"/>
      <w:r w:rsidRPr="00075AAB">
        <w:rPr>
          <w:rFonts w:ascii="Times New Roman" w:hAnsi="Times New Roman" w:cs="Times New Roman"/>
          <w:highlight w:val="white"/>
          <w:lang w:val="en-US"/>
        </w:rPr>
        <w:t>epistemicide</w:t>
      </w:r>
      <w:proofErr w:type="spellEnd"/>
      <w:r w:rsidRPr="00075AAB">
        <w:rPr>
          <w:rFonts w:ascii="Times New Roman" w:hAnsi="Times New Roman" w:cs="Times New Roman"/>
          <w:highlight w:val="white"/>
          <w:lang w:val="en-US"/>
        </w:rPr>
        <w:t xml:space="preserve"> (CARNEIRO, 2003) constitutes one of the main </w:t>
      </w:r>
      <w:r w:rsidR="00D35E6D" w:rsidRPr="00075AAB">
        <w:rPr>
          <w:rFonts w:ascii="Times New Roman" w:hAnsi="Times New Roman" w:cs="Times New Roman"/>
          <w:highlight w:val="white"/>
          <w:lang w:val="en-US"/>
        </w:rPr>
        <w:t>manifestations</w:t>
      </w:r>
      <w:r w:rsidRPr="00075AAB">
        <w:rPr>
          <w:rFonts w:ascii="Times New Roman" w:hAnsi="Times New Roman" w:cs="Times New Roman"/>
          <w:highlight w:val="white"/>
          <w:lang w:val="en-US"/>
        </w:rPr>
        <w:t xml:space="preserve"> of the genocide</w:t>
      </w:r>
      <w:r w:rsidR="00D35E6D" w:rsidRPr="00075AAB">
        <w:rPr>
          <w:rFonts w:ascii="Times New Roman" w:hAnsi="Times New Roman" w:cs="Times New Roman"/>
          <w:highlight w:val="white"/>
          <w:lang w:val="en-US"/>
        </w:rPr>
        <w:t xml:space="preserve"> of people of African descent</w:t>
      </w:r>
      <w:r w:rsidR="00AC7957" w:rsidRPr="00075AAB">
        <w:rPr>
          <w:rFonts w:ascii="Times New Roman" w:eastAsia="Times New Roman" w:hAnsi="Times New Roman" w:cs="Times New Roman"/>
          <w:vertAlign w:val="superscript"/>
          <w:lang w:val="en-US"/>
        </w:rPr>
        <w:t xml:space="preserve"> </w:t>
      </w:r>
      <w:r w:rsidR="00AC7957" w:rsidRPr="00075AAB">
        <w:rPr>
          <w:rFonts w:ascii="Times New Roman" w:eastAsia="Times New Roman" w:hAnsi="Times New Roman" w:cs="Times New Roman"/>
          <w:vertAlign w:val="superscript"/>
        </w:rPr>
        <w:footnoteReference w:id="11"/>
      </w:r>
      <w:r w:rsidRPr="00075AAB">
        <w:rPr>
          <w:rFonts w:ascii="Times New Roman" w:hAnsi="Times New Roman" w:cs="Times New Roman"/>
          <w:highlight w:val="white"/>
          <w:lang w:val="en-US"/>
        </w:rPr>
        <w:t xml:space="preserve">, one of the most effective and lasting instruments of ethnic/racial domination, by the denial of knowledge and culture produced by counter-hegemonic groups and, consequently, of their members as </w:t>
      </w:r>
      <w:r w:rsidR="00D35E6D" w:rsidRPr="00075AAB">
        <w:rPr>
          <w:rFonts w:ascii="Times New Roman" w:hAnsi="Times New Roman" w:cs="Times New Roman"/>
          <w:highlight w:val="white"/>
          <w:lang w:val="en-US"/>
        </w:rPr>
        <w:t>citizens</w:t>
      </w:r>
      <w:r w:rsidRPr="00075AAB">
        <w:rPr>
          <w:rFonts w:ascii="Times New Roman" w:hAnsi="Times New Roman" w:cs="Times New Roman"/>
          <w:highlight w:val="white"/>
          <w:lang w:val="en-US"/>
        </w:rPr>
        <w:t xml:space="preserve">. It is evident, therefore, the fundamental role that traditional peoples of African origin play in favor of environmental education and confrontation of environmental racism. </w:t>
      </w:r>
      <w:r w:rsidR="00AC7957" w:rsidRPr="00075AAB">
        <w:rPr>
          <w:rFonts w:ascii="Times New Roman" w:hAnsi="Times New Roman" w:cs="Times New Roman"/>
          <w:lang w:val="en-US"/>
        </w:rPr>
        <w:t> </w:t>
      </w:r>
    </w:p>
    <w:p w14:paraId="5AEBD559" w14:textId="6C393897" w:rsidR="00804BB2" w:rsidRPr="00075AAB" w:rsidRDefault="00804BB2" w:rsidP="00804BB2">
      <w:pPr>
        <w:shd w:val="clear" w:color="auto" w:fill="FFFFFF"/>
        <w:spacing w:line="360" w:lineRule="auto"/>
        <w:ind w:firstLine="720"/>
        <w:jc w:val="both"/>
        <w:rPr>
          <w:rFonts w:ascii="Times New Roman" w:hAnsi="Times New Roman" w:cs="Times New Roman"/>
          <w:highlight w:val="white"/>
          <w:lang w:val="en-US"/>
        </w:rPr>
      </w:pPr>
      <w:r w:rsidRPr="00075AAB">
        <w:rPr>
          <w:rFonts w:ascii="Times New Roman" w:hAnsi="Times New Roman" w:cs="Times New Roman"/>
          <w:highlight w:val="white"/>
          <w:lang w:val="en-US"/>
        </w:rPr>
        <w:t xml:space="preserve">Under these circumstances, religions of African origin have their freedom of movement curtailed, their territoriality forgotten, isolated, peripheral. Non-citizenship is a </w:t>
      </w:r>
      <w:r w:rsidR="00D35E6D" w:rsidRPr="00075AAB">
        <w:rPr>
          <w:rFonts w:ascii="Times New Roman" w:hAnsi="Times New Roman" w:cs="Times New Roman"/>
          <w:highlight w:val="white"/>
          <w:lang w:val="en-US"/>
        </w:rPr>
        <w:t>consequence</w:t>
      </w:r>
      <w:r w:rsidRPr="00075AAB">
        <w:rPr>
          <w:rFonts w:ascii="Times New Roman" w:hAnsi="Times New Roman" w:cs="Times New Roman"/>
          <w:highlight w:val="white"/>
          <w:lang w:val="en-US"/>
        </w:rPr>
        <w:t xml:space="preserve"> of </w:t>
      </w:r>
      <w:r w:rsidRPr="00075AAB">
        <w:rPr>
          <w:rFonts w:ascii="Times New Roman" w:hAnsi="Times New Roman" w:cs="Times New Roman"/>
          <w:highlight w:val="white"/>
          <w:lang w:val="en-US"/>
        </w:rPr>
        <w:lastRenderedPageBreak/>
        <w:t xml:space="preserve">environmental racism, which circumscribes the limits of non-access to development in its </w:t>
      </w:r>
      <w:r w:rsidR="00D35E6D" w:rsidRPr="00075AAB">
        <w:rPr>
          <w:rFonts w:ascii="Times New Roman" w:hAnsi="Times New Roman" w:cs="Times New Roman"/>
          <w:highlight w:val="white"/>
          <w:lang w:val="en-US"/>
        </w:rPr>
        <w:t>entirety</w:t>
      </w:r>
      <w:r w:rsidRPr="00075AAB">
        <w:rPr>
          <w:rFonts w:ascii="Times New Roman" w:hAnsi="Times New Roman" w:cs="Times New Roman"/>
          <w:highlight w:val="white"/>
          <w:lang w:val="en-US"/>
        </w:rPr>
        <w:t xml:space="preserve">. Environmental racism is </w:t>
      </w:r>
      <w:r w:rsidR="00E911EB" w:rsidRPr="00075AAB">
        <w:rPr>
          <w:rFonts w:ascii="Times New Roman" w:hAnsi="Times New Roman" w:cs="Times New Roman"/>
          <w:highlight w:val="white"/>
          <w:lang w:val="en-US"/>
        </w:rPr>
        <w:t>characterized</w:t>
      </w:r>
      <w:r w:rsidRPr="00075AAB">
        <w:rPr>
          <w:rFonts w:ascii="Times New Roman" w:hAnsi="Times New Roman" w:cs="Times New Roman"/>
          <w:highlight w:val="white"/>
          <w:lang w:val="en-US"/>
        </w:rPr>
        <w:t xml:space="preserve"> by extreme inequality in access to social goods that the built and natural environment should provide to city dwellers: decent housing, income and work, basic sanitation, health, education, leisure, in short, general well-being. </w:t>
      </w:r>
    </w:p>
    <w:p w14:paraId="2464AD45" w14:textId="3FF7C886" w:rsidR="00804BB2" w:rsidRPr="00075AAB" w:rsidRDefault="00804BB2" w:rsidP="00804BB2">
      <w:pPr>
        <w:shd w:val="clear" w:color="auto" w:fill="FFFFFF"/>
        <w:spacing w:line="360" w:lineRule="auto"/>
        <w:ind w:firstLine="720"/>
        <w:jc w:val="both"/>
        <w:rPr>
          <w:rFonts w:ascii="Times New Roman" w:hAnsi="Times New Roman" w:cs="Times New Roman"/>
          <w:highlight w:val="white"/>
          <w:lang w:val="en-US"/>
        </w:rPr>
      </w:pPr>
      <w:r w:rsidRPr="00075AAB">
        <w:rPr>
          <w:rFonts w:ascii="Times New Roman" w:hAnsi="Times New Roman" w:cs="Times New Roman"/>
          <w:highlight w:val="white"/>
          <w:lang w:val="en-US"/>
        </w:rPr>
        <w:t>Therefore, it is necessary that the Public Power, in all its spheres</w:t>
      </w:r>
      <w:r w:rsidR="00D35E6D" w:rsidRPr="00075AAB">
        <w:rPr>
          <w:rFonts w:ascii="Times New Roman" w:hAnsi="Times New Roman" w:cs="Times New Roman"/>
          <w:highlight w:val="white"/>
          <w:lang w:val="en-US"/>
        </w:rPr>
        <w:t xml:space="preserve"> and bodies</w:t>
      </w:r>
      <w:r w:rsidRPr="00075AAB">
        <w:rPr>
          <w:rFonts w:ascii="Times New Roman" w:hAnsi="Times New Roman" w:cs="Times New Roman"/>
          <w:highlight w:val="white"/>
          <w:lang w:val="en-US"/>
        </w:rPr>
        <w:t xml:space="preserve">, but especially in the municipal sphere, </w:t>
      </w:r>
      <w:r w:rsidR="00E911EB" w:rsidRPr="00075AAB">
        <w:rPr>
          <w:rFonts w:ascii="Times New Roman" w:hAnsi="Times New Roman" w:cs="Times New Roman"/>
          <w:highlight w:val="white"/>
          <w:lang w:val="en-US"/>
        </w:rPr>
        <w:t>recognizes</w:t>
      </w:r>
      <w:r w:rsidRPr="00075AAB">
        <w:rPr>
          <w:rFonts w:ascii="Times New Roman" w:hAnsi="Times New Roman" w:cs="Times New Roman"/>
          <w:highlight w:val="white"/>
          <w:lang w:val="en-US"/>
        </w:rPr>
        <w:t xml:space="preserve"> the ritualistic sites of religions of African </w:t>
      </w:r>
      <w:r w:rsidR="00D35E6D" w:rsidRPr="00075AAB">
        <w:rPr>
          <w:rFonts w:ascii="Times New Roman" w:hAnsi="Times New Roman" w:cs="Times New Roman"/>
          <w:highlight w:val="white"/>
          <w:lang w:val="en-US"/>
        </w:rPr>
        <w:t xml:space="preserve">origin </w:t>
      </w:r>
      <w:r w:rsidRPr="00075AAB">
        <w:rPr>
          <w:rFonts w:ascii="Times New Roman" w:hAnsi="Times New Roman" w:cs="Times New Roman"/>
          <w:highlight w:val="white"/>
          <w:lang w:val="en-US"/>
        </w:rPr>
        <w:t xml:space="preserve">as sacred spaces, </w:t>
      </w:r>
      <w:proofErr w:type="gramStart"/>
      <w:r w:rsidRPr="00075AAB">
        <w:rPr>
          <w:rFonts w:ascii="Times New Roman" w:hAnsi="Times New Roman" w:cs="Times New Roman"/>
          <w:highlight w:val="white"/>
          <w:lang w:val="en-US"/>
        </w:rPr>
        <w:t>in order to</w:t>
      </w:r>
      <w:proofErr w:type="gramEnd"/>
      <w:r w:rsidRPr="00075AAB">
        <w:rPr>
          <w:rFonts w:ascii="Times New Roman" w:hAnsi="Times New Roman" w:cs="Times New Roman"/>
          <w:highlight w:val="white"/>
          <w:lang w:val="en-US"/>
        </w:rPr>
        <w:t xml:space="preserve"> include them in the urban planning norms of the cities (Urban Development Master Plan, City Statute, Law on Land Use and Occupation, Zoning, among others), to </w:t>
      </w:r>
      <w:r w:rsidR="00D35E6D" w:rsidRPr="00075AAB">
        <w:rPr>
          <w:rFonts w:ascii="Times New Roman" w:hAnsi="Times New Roman" w:cs="Times New Roman"/>
          <w:highlight w:val="white"/>
          <w:lang w:val="en-US"/>
        </w:rPr>
        <w:t>ensure</w:t>
      </w:r>
      <w:r w:rsidRPr="00075AAB">
        <w:rPr>
          <w:rFonts w:ascii="Times New Roman" w:hAnsi="Times New Roman" w:cs="Times New Roman"/>
          <w:highlight w:val="white"/>
          <w:lang w:val="en-US"/>
        </w:rPr>
        <w:t xml:space="preserve"> their rights. </w:t>
      </w:r>
    </w:p>
    <w:p w14:paraId="45580629" w14:textId="45F12E73" w:rsidR="00804BB2" w:rsidRPr="00075AAB" w:rsidRDefault="00804BB2" w:rsidP="00804BB2">
      <w:pPr>
        <w:shd w:val="clear" w:color="auto" w:fill="FFFFFF"/>
        <w:spacing w:line="360" w:lineRule="auto"/>
        <w:ind w:firstLine="720"/>
        <w:jc w:val="both"/>
        <w:rPr>
          <w:rFonts w:ascii="Times New Roman" w:hAnsi="Times New Roman" w:cs="Times New Roman"/>
          <w:highlight w:val="white"/>
          <w:lang w:val="en-US"/>
        </w:rPr>
      </w:pPr>
      <w:r w:rsidRPr="00075AAB">
        <w:rPr>
          <w:rFonts w:ascii="Times New Roman" w:hAnsi="Times New Roman" w:cs="Times New Roman"/>
          <w:highlight w:val="white"/>
          <w:lang w:val="en-US"/>
        </w:rPr>
        <w:t xml:space="preserve">The city of Salvador - considered the blackest city outside Africa - has 1,296 </w:t>
      </w:r>
      <w:proofErr w:type="spellStart"/>
      <w:r w:rsidRPr="00BD287C">
        <w:rPr>
          <w:rFonts w:ascii="Times New Roman" w:hAnsi="Times New Roman" w:cs="Times New Roman"/>
          <w:i/>
          <w:iCs/>
          <w:highlight w:val="white"/>
          <w:lang w:val="en-US"/>
        </w:rPr>
        <w:t>terreiros</w:t>
      </w:r>
      <w:proofErr w:type="spellEnd"/>
      <w:r w:rsidRPr="00075AAB">
        <w:rPr>
          <w:rFonts w:ascii="Times New Roman" w:hAnsi="Times New Roman" w:cs="Times New Roman"/>
          <w:highlight w:val="white"/>
          <w:lang w:val="en-US"/>
        </w:rPr>
        <w:t xml:space="preserve">, approximately 70% of which are considered slab </w:t>
      </w:r>
      <w:proofErr w:type="spellStart"/>
      <w:r w:rsidRPr="00BD287C">
        <w:rPr>
          <w:rFonts w:ascii="Times New Roman" w:hAnsi="Times New Roman" w:cs="Times New Roman"/>
          <w:i/>
          <w:iCs/>
          <w:highlight w:val="white"/>
          <w:lang w:val="en-US"/>
        </w:rPr>
        <w:t>terreiros</w:t>
      </w:r>
      <w:proofErr w:type="spellEnd"/>
      <w:r w:rsidRPr="00075AAB">
        <w:rPr>
          <w:rFonts w:ascii="Times New Roman" w:hAnsi="Times New Roman" w:cs="Times New Roman"/>
          <w:highlight w:val="white"/>
          <w:lang w:val="en-US"/>
        </w:rPr>
        <w:t xml:space="preserve">, consisting of buildings of two to three floors in dense areas, with approximately 360 square meters, hence the emergency to the protection of the remnants of sacred natural resources in public spaces for the preservation of traditions, ensuring access to </w:t>
      </w:r>
      <w:r w:rsidR="00D35E6D" w:rsidRPr="00075AAB">
        <w:rPr>
          <w:rFonts w:ascii="Times New Roman" w:hAnsi="Times New Roman" w:cs="Times New Roman"/>
          <w:highlight w:val="white"/>
          <w:lang w:val="en-US"/>
        </w:rPr>
        <w:t>water</w:t>
      </w:r>
      <w:r w:rsidRPr="00075AAB">
        <w:rPr>
          <w:rFonts w:ascii="Times New Roman" w:hAnsi="Times New Roman" w:cs="Times New Roman"/>
          <w:highlight w:val="white"/>
          <w:lang w:val="en-US"/>
        </w:rPr>
        <w:t xml:space="preserve">, floodplains, mangroves and forests for the </w:t>
      </w:r>
      <w:r w:rsidR="00D35E6D" w:rsidRPr="00075AAB">
        <w:rPr>
          <w:rFonts w:ascii="Times New Roman" w:hAnsi="Times New Roman" w:cs="Times New Roman"/>
          <w:highlight w:val="white"/>
          <w:lang w:val="en-US"/>
        </w:rPr>
        <w:t>gathering</w:t>
      </w:r>
      <w:r w:rsidRPr="00075AAB">
        <w:rPr>
          <w:rFonts w:ascii="Times New Roman" w:hAnsi="Times New Roman" w:cs="Times New Roman"/>
          <w:highlight w:val="white"/>
          <w:lang w:val="en-US"/>
        </w:rPr>
        <w:t xml:space="preserve"> of water, herbs and liturgical plants.(SILVA, 2017).</w:t>
      </w:r>
    </w:p>
    <w:p w14:paraId="5CF1216B" w14:textId="6283AD2D" w:rsidR="00804BB2" w:rsidRPr="00075AAB" w:rsidRDefault="00804BB2" w:rsidP="00804BB2">
      <w:pPr>
        <w:shd w:val="clear" w:color="auto" w:fill="FFFFFF"/>
        <w:spacing w:line="360" w:lineRule="auto"/>
        <w:ind w:firstLine="720"/>
        <w:jc w:val="both"/>
        <w:rPr>
          <w:rFonts w:ascii="Times New Roman" w:hAnsi="Times New Roman" w:cs="Times New Roman"/>
          <w:highlight w:val="white"/>
          <w:lang w:val="en-US"/>
        </w:rPr>
      </w:pPr>
      <w:proofErr w:type="spellStart"/>
      <w:r w:rsidRPr="00075AAB">
        <w:rPr>
          <w:rFonts w:ascii="Times New Roman" w:hAnsi="Times New Roman" w:cs="Times New Roman"/>
          <w:highlight w:val="white"/>
          <w:lang w:val="en-US"/>
        </w:rPr>
        <w:t>Lagoa</w:t>
      </w:r>
      <w:proofErr w:type="spellEnd"/>
      <w:r w:rsidRPr="00075AAB">
        <w:rPr>
          <w:rFonts w:ascii="Times New Roman" w:hAnsi="Times New Roman" w:cs="Times New Roman"/>
          <w:highlight w:val="white"/>
          <w:lang w:val="en-US"/>
        </w:rPr>
        <w:t xml:space="preserve"> do </w:t>
      </w:r>
      <w:proofErr w:type="spellStart"/>
      <w:r w:rsidRPr="00075AAB">
        <w:rPr>
          <w:rFonts w:ascii="Times New Roman" w:hAnsi="Times New Roman" w:cs="Times New Roman"/>
          <w:highlight w:val="white"/>
          <w:lang w:val="en-US"/>
        </w:rPr>
        <w:t>Abaeté</w:t>
      </w:r>
      <w:proofErr w:type="spellEnd"/>
      <w:r w:rsidRPr="00075AAB">
        <w:rPr>
          <w:rFonts w:ascii="Times New Roman" w:hAnsi="Times New Roman" w:cs="Times New Roman"/>
          <w:highlight w:val="white"/>
          <w:lang w:val="en-US"/>
        </w:rPr>
        <w:t xml:space="preserve"> - </w:t>
      </w:r>
      <w:proofErr w:type="spellStart"/>
      <w:r w:rsidRPr="00075AAB">
        <w:rPr>
          <w:rFonts w:ascii="Times New Roman" w:hAnsi="Times New Roman" w:cs="Times New Roman"/>
          <w:highlight w:val="white"/>
          <w:lang w:val="en-US"/>
        </w:rPr>
        <w:t>Itapuã</w:t>
      </w:r>
      <w:proofErr w:type="spellEnd"/>
      <w:r w:rsidRPr="00075AAB">
        <w:rPr>
          <w:rFonts w:ascii="Times New Roman" w:hAnsi="Times New Roman" w:cs="Times New Roman"/>
          <w:highlight w:val="white"/>
          <w:lang w:val="en-US"/>
        </w:rPr>
        <w:t xml:space="preserve">, Parque São Bartolomeu and </w:t>
      </w:r>
      <w:r w:rsidR="00D35E6D" w:rsidRPr="00075AAB">
        <w:rPr>
          <w:rFonts w:ascii="Times New Roman" w:hAnsi="Times New Roman" w:cs="Times New Roman"/>
          <w:highlight w:val="white"/>
          <w:lang w:val="en-US"/>
        </w:rPr>
        <w:t>Stone of</w:t>
      </w:r>
      <w:r w:rsidRPr="00075AAB">
        <w:rPr>
          <w:rFonts w:ascii="Times New Roman" w:hAnsi="Times New Roman" w:cs="Times New Roman"/>
          <w:highlight w:val="white"/>
          <w:lang w:val="en-US"/>
        </w:rPr>
        <w:t xml:space="preserve"> </w:t>
      </w:r>
      <w:proofErr w:type="spellStart"/>
      <w:r w:rsidRPr="00075AAB">
        <w:rPr>
          <w:rFonts w:ascii="Times New Roman" w:hAnsi="Times New Roman" w:cs="Times New Roman"/>
          <w:highlight w:val="white"/>
          <w:lang w:val="en-US"/>
        </w:rPr>
        <w:t>Xangô</w:t>
      </w:r>
      <w:proofErr w:type="spellEnd"/>
      <w:r w:rsidRPr="00075AAB">
        <w:rPr>
          <w:rFonts w:ascii="Times New Roman" w:hAnsi="Times New Roman" w:cs="Times New Roman"/>
          <w:highlight w:val="white"/>
          <w:lang w:val="en-US"/>
        </w:rPr>
        <w:t xml:space="preserve"> are sacred natural sites that intertwine, weaving networks. Areas of remnants of the Atlantic Forest biome, areas of remnants of quilombos, former </w:t>
      </w:r>
      <w:r w:rsidR="00D35E6D" w:rsidRPr="00075AAB">
        <w:rPr>
          <w:rFonts w:ascii="Times New Roman" w:hAnsi="Times New Roman" w:cs="Times New Roman"/>
          <w:highlight w:val="white"/>
          <w:lang w:val="en-US"/>
        </w:rPr>
        <w:t xml:space="preserve">indigenous people’s </w:t>
      </w:r>
      <w:r w:rsidRPr="00075AAB">
        <w:rPr>
          <w:rFonts w:ascii="Times New Roman" w:hAnsi="Times New Roman" w:cs="Times New Roman"/>
          <w:highlight w:val="white"/>
          <w:lang w:val="en-US"/>
        </w:rPr>
        <w:t>villages.  These territories have been fragmented throughout their existence, with the endorsement or omission of public authorities.</w:t>
      </w:r>
    </w:p>
    <w:p w14:paraId="299BED80" w14:textId="0B610A52" w:rsidR="00804BB2" w:rsidRPr="00075AAB" w:rsidRDefault="00804BB2" w:rsidP="00804BB2">
      <w:pPr>
        <w:shd w:val="clear" w:color="auto" w:fill="FFFFFF"/>
        <w:spacing w:line="360" w:lineRule="auto"/>
        <w:ind w:firstLine="720"/>
        <w:jc w:val="both"/>
        <w:rPr>
          <w:rFonts w:ascii="Times New Roman" w:hAnsi="Times New Roman" w:cs="Times New Roman"/>
          <w:highlight w:val="white"/>
          <w:lang w:val="en-US"/>
        </w:rPr>
      </w:pPr>
      <w:r w:rsidRPr="00075AAB">
        <w:rPr>
          <w:rFonts w:ascii="Times New Roman" w:hAnsi="Times New Roman" w:cs="Times New Roman"/>
          <w:highlight w:val="white"/>
          <w:lang w:val="en-US"/>
        </w:rPr>
        <w:t xml:space="preserve">Nevertheless, as an example of good practice, we can </w:t>
      </w:r>
      <w:r w:rsidR="00D35E6D" w:rsidRPr="00075AAB">
        <w:rPr>
          <w:rFonts w:ascii="Times New Roman" w:hAnsi="Times New Roman" w:cs="Times New Roman"/>
          <w:highlight w:val="white"/>
          <w:lang w:val="en-US"/>
        </w:rPr>
        <w:t>mention</w:t>
      </w:r>
      <w:r w:rsidRPr="00075AAB">
        <w:rPr>
          <w:rFonts w:ascii="Times New Roman" w:hAnsi="Times New Roman" w:cs="Times New Roman"/>
          <w:highlight w:val="white"/>
          <w:lang w:val="en-US"/>
        </w:rPr>
        <w:t xml:space="preserve"> an emblematic case, in the city of Salvador, of achievement of effective protection of public places linked to spaces of worship and rituals of the religions of African origin: the case of the </w:t>
      </w:r>
      <w:r w:rsidR="00D35E6D" w:rsidRPr="00075AAB">
        <w:rPr>
          <w:rFonts w:ascii="Times New Roman" w:hAnsi="Times New Roman" w:cs="Times New Roman"/>
          <w:highlight w:val="white"/>
          <w:lang w:val="en-US"/>
        </w:rPr>
        <w:t>Stone of</w:t>
      </w:r>
      <w:r w:rsidRPr="00075AAB">
        <w:rPr>
          <w:rFonts w:ascii="Times New Roman" w:hAnsi="Times New Roman" w:cs="Times New Roman"/>
          <w:highlight w:val="white"/>
          <w:lang w:val="en-US"/>
        </w:rPr>
        <w:t xml:space="preserve"> </w:t>
      </w:r>
      <w:proofErr w:type="spellStart"/>
      <w:r w:rsidRPr="00075AAB">
        <w:rPr>
          <w:rFonts w:ascii="Times New Roman" w:hAnsi="Times New Roman" w:cs="Times New Roman"/>
          <w:highlight w:val="white"/>
          <w:lang w:val="en-US"/>
        </w:rPr>
        <w:t>Xangô</w:t>
      </w:r>
      <w:proofErr w:type="spellEnd"/>
      <w:r w:rsidRPr="00075AAB">
        <w:rPr>
          <w:rFonts w:ascii="Times New Roman" w:hAnsi="Times New Roman" w:cs="Times New Roman"/>
          <w:highlight w:val="white"/>
          <w:lang w:val="en-US"/>
        </w:rPr>
        <w:t xml:space="preserve">. </w:t>
      </w:r>
    </w:p>
    <w:p w14:paraId="5DF302FE" w14:textId="77777777" w:rsidR="00804BB2" w:rsidRPr="00075AAB" w:rsidRDefault="00804BB2" w:rsidP="00804BB2">
      <w:pPr>
        <w:shd w:val="clear" w:color="auto" w:fill="FFFFFF"/>
        <w:spacing w:line="360" w:lineRule="auto"/>
        <w:ind w:firstLine="720"/>
        <w:jc w:val="both"/>
        <w:rPr>
          <w:rFonts w:ascii="Times New Roman" w:hAnsi="Times New Roman" w:cs="Times New Roman"/>
          <w:highlight w:val="white"/>
          <w:lang w:val="en-US"/>
        </w:rPr>
      </w:pPr>
    </w:p>
    <w:p w14:paraId="4EC6ACA7" w14:textId="77777777" w:rsidR="00804BB2" w:rsidRPr="00075AAB" w:rsidRDefault="00804BB2" w:rsidP="00804BB2">
      <w:pPr>
        <w:shd w:val="clear" w:color="auto" w:fill="FFFFFF"/>
        <w:spacing w:line="360" w:lineRule="auto"/>
        <w:ind w:right="120" w:firstLine="700"/>
        <w:jc w:val="both"/>
        <w:rPr>
          <w:rFonts w:ascii="Times New Roman" w:hAnsi="Times New Roman" w:cs="Times New Roman"/>
          <w:b/>
          <w:lang w:val="en-US"/>
        </w:rPr>
      </w:pPr>
      <w:r w:rsidRPr="00075AAB">
        <w:rPr>
          <w:rFonts w:ascii="Times New Roman" w:hAnsi="Times New Roman" w:cs="Times New Roman"/>
          <w:b/>
          <w:lang w:val="en-US"/>
        </w:rPr>
        <w:t xml:space="preserve">Stone of </w:t>
      </w:r>
      <w:proofErr w:type="spellStart"/>
      <w:r w:rsidRPr="00075AAB">
        <w:rPr>
          <w:rFonts w:ascii="Times New Roman" w:hAnsi="Times New Roman" w:cs="Times New Roman"/>
          <w:b/>
          <w:lang w:val="en-US"/>
        </w:rPr>
        <w:t>Xangô</w:t>
      </w:r>
      <w:proofErr w:type="spellEnd"/>
    </w:p>
    <w:p w14:paraId="36DA6F77" w14:textId="77777777" w:rsidR="00804BB2" w:rsidRPr="00075AAB" w:rsidRDefault="00804BB2" w:rsidP="00804BB2">
      <w:pPr>
        <w:shd w:val="clear" w:color="auto" w:fill="FFFFFF"/>
        <w:spacing w:line="360" w:lineRule="auto"/>
        <w:ind w:right="120" w:firstLine="700"/>
        <w:jc w:val="both"/>
        <w:rPr>
          <w:rFonts w:ascii="Times New Roman" w:hAnsi="Times New Roman" w:cs="Times New Roman"/>
          <w:b/>
          <w:lang w:val="en-US"/>
        </w:rPr>
      </w:pPr>
    </w:p>
    <w:p w14:paraId="74F2F82D" w14:textId="3B648AF0" w:rsidR="00804BB2" w:rsidRPr="00075AAB" w:rsidRDefault="00804BB2" w:rsidP="00804BB2">
      <w:pPr>
        <w:shd w:val="clear" w:color="auto" w:fill="FFFFFF"/>
        <w:spacing w:line="360" w:lineRule="auto"/>
        <w:ind w:right="120" w:firstLine="700"/>
        <w:jc w:val="both"/>
        <w:rPr>
          <w:rFonts w:ascii="Times New Roman" w:hAnsi="Times New Roman" w:cs="Times New Roman"/>
          <w:lang w:val="en-US"/>
        </w:rPr>
      </w:pPr>
      <w:r w:rsidRPr="00075AAB">
        <w:rPr>
          <w:rFonts w:ascii="Times New Roman" w:hAnsi="Times New Roman" w:cs="Times New Roman"/>
          <w:lang w:val="en-US"/>
        </w:rPr>
        <w:t xml:space="preserve">Area of remnants of the Atlantic Forest biome, area of remnants of quilombos, former </w:t>
      </w:r>
      <w:proofErr w:type="spellStart"/>
      <w:r w:rsidRPr="00BD287C">
        <w:rPr>
          <w:rFonts w:ascii="Times New Roman" w:hAnsi="Times New Roman" w:cs="Times New Roman"/>
          <w:i/>
          <w:iCs/>
          <w:lang w:val="en-US"/>
        </w:rPr>
        <w:t>Tupinambás</w:t>
      </w:r>
      <w:proofErr w:type="spellEnd"/>
      <w:r w:rsidRPr="00075AAB">
        <w:rPr>
          <w:rFonts w:ascii="Times New Roman" w:hAnsi="Times New Roman" w:cs="Times New Roman"/>
          <w:lang w:val="en-US"/>
        </w:rPr>
        <w:t xml:space="preserve"> </w:t>
      </w:r>
      <w:r w:rsidR="00D35E6D" w:rsidRPr="00075AAB">
        <w:rPr>
          <w:rFonts w:ascii="Times New Roman" w:hAnsi="Times New Roman" w:cs="Times New Roman"/>
          <w:lang w:val="en-US"/>
        </w:rPr>
        <w:t>indigenous</w:t>
      </w:r>
      <w:r w:rsidRPr="00075AAB">
        <w:rPr>
          <w:rFonts w:ascii="Times New Roman" w:hAnsi="Times New Roman" w:cs="Times New Roman"/>
          <w:lang w:val="en-US"/>
        </w:rPr>
        <w:t xml:space="preserve"> village</w:t>
      </w:r>
      <w:r w:rsidR="00D35E6D" w:rsidRPr="00075AAB">
        <w:rPr>
          <w:rFonts w:ascii="Times New Roman" w:hAnsi="Times New Roman" w:cs="Times New Roman"/>
          <w:lang w:val="en-US"/>
        </w:rPr>
        <w:t>s</w:t>
      </w:r>
      <w:r w:rsidRPr="00075AAB">
        <w:rPr>
          <w:rFonts w:ascii="Times New Roman" w:hAnsi="Times New Roman" w:cs="Times New Roman"/>
          <w:lang w:val="en-US"/>
        </w:rPr>
        <w:t xml:space="preserve">, the lithic monument is also a sacred Afro-Brazilian natural site, temple of </w:t>
      </w:r>
      <w:proofErr w:type="spellStart"/>
      <w:r w:rsidRPr="00BD287C">
        <w:rPr>
          <w:rFonts w:ascii="Times New Roman" w:hAnsi="Times New Roman" w:cs="Times New Roman"/>
          <w:i/>
          <w:iCs/>
          <w:lang w:val="en-US"/>
        </w:rPr>
        <w:t>orixás</w:t>
      </w:r>
      <w:proofErr w:type="spellEnd"/>
      <w:r w:rsidRPr="00075AAB">
        <w:rPr>
          <w:rFonts w:ascii="Times New Roman" w:hAnsi="Times New Roman" w:cs="Times New Roman"/>
          <w:lang w:val="en-US"/>
        </w:rPr>
        <w:t xml:space="preserve">, </w:t>
      </w:r>
      <w:proofErr w:type="spellStart"/>
      <w:r w:rsidRPr="00BD287C">
        <w:rPr>
          <w:rFonts w:ascii="Times New Roman" w:hAnsi="Times New Roman" w:cs="Times New Roman"/>
          <w:i/>
          <w:iCs/>
          <w:lang w:val="en-US"/>
        </w:rPr>
        <w:t>voduns</w:t>
      </w:r>
      <w:proofErr w:type="spellEnd"/>
      <w:r w:rsidRPr="00075AAB">
        <w:rPr>
          <w:rFonts w:ascii="Times New Roman" w:hAnsi="Times New Roman" w:cs="Times New Roman"/>
          <w:lang w:val="en-US"/>
        </w:rPr>
        <w:t xml:space="preserve">, </w:t>
      </w:r>
      <w:proofErr w:type="spellStart"/>
      <w:r w:rsidRPr="00BD287C">
        <w:rPr>
          <w:rFonts w:ascii="Times New Roman" w:hAnsi="Times New Roman" w:cs="Times New Roman"/>
          <w:i/>
          <w:iCs/>
          <w:lang w:val="en-US"/>
        </w:rPr>
        <w:t>nkisis</w:t>
      </w:r>
      <w:proofErr w:type="spellEnd"/>
      <w:r w:rsidRPr="00075AAB">
        <w:rPr>
          <w:rFonts w:ascii="Times New Roman" w:hAnsi="Times New Roman" w:cs="Times New Roman"/>
          <w:lang w:val="en-US"/>
        </w:rPr>
        <w:t>, caboclos and enchanted ones. Contemporary quilombo,</w:t>
      </w:r>
      <w:r w:rsidR="00C3530D" w:rsidRPr="00075AAB">
        <w:rPr>
          <w:rFonts w:ascii="Times New Roman" w:eastAsia="Times New Roman" w:hAnsi="Times New Roman" w:cs="Times New Roman"/>
          <w:vertAlign w:val="superscript"/>
        </w:rPr>
        <w:footnoteReference w:id="12"/>
      </w:r>
      <w:r w:rsidRPr="00075AAB">
        <w:rPr>
          <w:rFonts w:ascii="Times New Roman" w:hAnsi="Times New Roman" w:cs="Times New Roman"/>
          <w:lang w:val="en-US"/>
        </w:rPr>
        <w:t xml:space="preserve"> temple, place of history and memory of the black people in the diaspora, the </w:t>
      </w:r>
      <w:r w:rsidR="00D35E6D" w:rsidRPr="00075AAB">
        <w:rPr>
          <w:rFonts w:ascii="Times New Roman" w:hAnsi="Times New Roman" w:cs="Times New Roman"/>
          <w:lang w:val="en-US"/>
        </w:rPr>
        <w:t>Stone of</w:t>
      </w:r>
      <w:r w:rsidRPr="00075AAB">
        <w:rPr>
          <w:rFonts w:ascii="Times New Roman" w:hAnsi="Times New Roman" w:cs="Times New Roman"/>
          <w:lang w:val="en-US"/>
        </w:rPr>
        <w:t xml:space="preserve"> </w:t>
      </w:r>
      <w:proofErr w:type="spellStart"/>
      <w:r w:rsidRPr="00075AAB">
        <w:rPr>
          <w:rFonts w:ascii="Times New Roman" w:hAnsi="Times New Roman" w:cs="Times New Roman"/>
          <w:lang w:val="en-US"/>
        </w:rPr>
        <w:t>Xangô</w:t>
      </w:r>
      <w:proofErr w:type="spellEnd"/>
      <w:r w:rsidRPr="00075AAB">
        <w:rPr>
          <w:rFonts w:ascii="Times New Roman" w:hAnsi="Times New Roman" w:cs="Times New Roman"/>
          <w:lang w:val="en-US"/>
        </w:rPr>
        <w:t xml:space="preserve"> houses significant </w:t>
      </w:r>
      <w:r w:rsidR="00D35E6D" w:rsidRPr="00075AAB">
        <w:rPr>
          <w:rFonts w:ascii="Times New Roman" w:hAnsi="Times New Roman" w:cs="Times New Roman"/>
          <w:lang w:val="en-US"/>
        </w:rPr>
        <w:t>sites</w:t>
      </w:r>
      <w:r w:rsidRPr="00075AAB">
        <w:rPr>
          <w:rFonts w:ascii="Times New Roman" w:hAnsi="Times New Roman" w:cs="Times New Roman"/>
          <w:lang w:val="en-US"/>
        </w:rPr>
        <w:t xml:space="preserve">, both for its symbolic value, as for its historical, cultural, </w:t>
      </w:r>
      <w:r w:rsidR="00D35E6D" w:rsidRPr="00075AAB">
        <w:rPr>
          <w:rFonts w:ascii="Times New Roman" w:hAnsi="Times New Roman" w:cs="Times New Roman"/>
          <w:lang w:val="en-US"/>
        </w:rPr>
        <w:t>environmental,</w:t>
      </w:r>
      <w:r w:rsidRPr="00075AAB">
        <w:rPr>
          <w:rFonts w:ascii="Times New Roman" w:hAnsi="Times New Roman" w:cs="Times New Roman"/>
          <w:lang w:val="en-US"/>
        </w:rPr>
        <w:t xml:space="preserve"> and geological importance.</w:t>
      </w:r>
    </w:p>
    <w:p w14:paraId="2827CF49" w14:textId="7ADC8B92" w:rsidR="00804BB2" w:rsidRPr="00075AAB" w:rsidRDefault="00804BB2" w:rsidP="00804BB2">
      <w:pPr>
        <w:shd w:val="clear" w:color="auto" w:fill="FFFFFF"/>
        <w:spacing w:line="360" w:lineRule="auto"/>
        <w:ind w:firstLine="700"/>
        <w:jc w:val="both"/>
        <w:rPr>
          <w:rFonts w:ascii="Times New Roman" w:hAnsi="Times New Roman" w:cs="Times New Roman"/>
          <w:lang w:val="en-US"/>
        </w:rPr>
      </w:pPr>
      <w:r w:rsidRPr="00075AAB">
        <w:rPr>
          <w:rFonts w:ascii="Times New Roman" w:hAnsi="Times New Roman" w:cs="Times New Roman"/>
          <w:lang w:val="en-US"/>
        </w:rPr>
        <w:lastRenderedPageBreak/>
        <w:t xml:space="preserve">The rock monument is located in the central region of the city of Salvador-Bahia, </w:t>
      </w:r>
      <w:r w:rsidRPr="00075AAB">
        <w:rPr>
          <w:rFonts w:ascii="Times New Roman" w:hAnsi="Times New Roman" w:cs="Times New Roman"/>
          <w:b/>
          <w:lang w:val="en-US"/>
        </w:rPr>
        <w:t>"</w:t>
      </w:r>
      <w:r w:rsidRPr="00075AAB">
        <w:rPr>
          <w:rFonts w:ascii="Times New Roman" w:hAnsi="Times New Roman" w:cs="Times New Roman"/>
          <w:lang w:val="en-US"/>
        </w:rPr>
        <w:t xml:space="preserve">in the southern limits of the State Environmental Protection Area (APA) </w:t>
      </w:r>
      <w:proofErr w:type="spellStart"/>
      <w:r w:rsidRPr="00075AAB">
        <w:rPr>
          <w:rFonts w:ascii="Times New Roman" w:hAnsi="Times New Roman" w:cs="Times New Roman"/>
          <w:lang w:val="en-US"/>
        </w:rPr>
        <w:t>Joanes-Ipitanga</w:t>
      </w:r>
      <w:proofErr w:type="spellEnd"/>
      <w:r w:rsidRPr="00075AAB">
        <w:rPr>
          <w:rFonts w:ascii="Times New Roman" w:hAnsi="Times New Roman" w:cs="Times New Roman"/>
          <w:lang w:val="en-US"/>
        </w:rPr>
        <w:t xml:space="preserve">, in the sub-basin of the </w:t>
      </w:r>
      <w:proofErr w:type="spellStart"/>
      <w:r w:rsidRPr="00075AAB">
        <w:rPr>
          <w:rFonts w:ascii="Times New Roman" w:hAnsi="Times New Roman" w:cs="Times New Roman"/>
          <w:lang w:val="en-US"/>
        </w:rPr>
        <w:t>Ribeirão</w:t>
      </w:r>
      <w:proofErr w:type="spellEnd"/>
      <w:r w:rsidRPr="00075AAB">
        <w:rPr>
          <w:rFonts w:ascii="Times New Roman" w:hAnsi="Times New Roman" w:cs="Times New Roman"/>
          <w:lang w:val="en-US"/>
        </w:rPr>
        <w:t xml:space="preserve">, </w:t>
      </w:r>
      <w:proofErr w:type="spellStart"/>
      <w:r w:rsidRPr="00075AAB">
        <w:rPr>
          <w:rFonts w:ascii="Times New Roman" w:hAnsi="Times New Roman" w:cs="Times New Roman"/>
          <w:lang w:val="en-US"/>
        </w:rPr>
        <w:t>Itapuã-Mirim</w:t>
      </w:r>
      <w:proofErr w:type="spellEnd"/>
      <w:r w:rsidRPr="00075AAB">
        <w:rPr>
          <w:rFonts w:ascii="Times New Roman" w:hAnsi="Times New Roman" w:cs="Times New Roman"/>
          <w:lang w:val="en-US"/>
        </w:rPr>
        <w:t xml:space="preserve"> - (tributary of the </w:t>
      </w:r>
      <w:proofErr w:type="spellStart"/>
      <w:r w:rsidRPr="00075AAB">
        <w:rPr>
          <w:rFonts w:ascii="Times New Roman" w:hAnsi="Times New Roman" w:cs="Times New Roman"/>
          <w:lang w:val="en-US"/>
        </w:rPr>
        <w:t>Ipitanga</w:t>
      </w:r>
      <w:proofErr w:type="spellEnd"/>
      <w:r w:rsidRPr="00075AAB">
        <w:rPr>
          <w:rFonts w:ascii="Times New Roman" w:hAnsi="Times New Roman" w:cs="Times New Roman"/>
          <w:lang w:val="en-US"/>
        </w:rPr>
        <w:t xml:space="preserve">), more precisely on the Avenue Vale do Assis Valente - main </w:t>
      </w:r>
      <w:proofErr w:type="spellStart"/>
      <w:r w:rsidRPr="00075AAB">
        <w:rPr>
          <w:rFonts w:ascii="Times New Roman" w:hAnsi="Times New Roman" w:cs="Times New Roman"/>
          <w:lang w:val="en-US"/>
        </w:rPr>
        <w:t>logradouro</w:t>
      </w:r>
      <w:proofErr w:type="spellEnd"/>
      <w:r w:rsidRPr="00075AAB">
        <w:rPr>
          <w:rFonts w:ascii="Times New Roman" w:hAnsi="Times New Roman" w:cs="Times New Roman"/>
          <w:lang w:val="en-US"/>
        </w:rPr>
        <w:t xml:space="preserve"> that interconnects </w:t>
      </w:r>
      <w:proofErr w:type="spellStart"/>
      <w:r w:rsidRPr="00075AAB">
        <w:rPr>
          <w:rFonts w:ascii="Times New Roman" w:hAnsi="Times New Roman" w:cs="Times New Roman"/>
          <w:lang w:val="en-US"/>
        </w:rPr>
        <w:t>Cajazeiras</w:t>
      </w:r>
      <w:proofErr w:type="spellEnd"/>
      <w:r w:rsidRPr="00075AAB">
        <w:rPr>
          <w:rFonts w:ascii="Times New Roman" w:hAnsi="Times New Roman" w:cs="Times New Roman"/>
          <w:lang w:val="en-US"/>
        </w:rPr>
        <w:t xml:space="preserve"> X, Fazenda Grande I, Fazenda Grande II, Boca da Mata and the Estrada </w:t>
      </w:r>
      <w:proofErr w:type="spellStart"/>
      <w:r w:rsidRPr="00075AAB">
        <w:rPr>
          <w:rFonts w:ascii="Times New Roman" w:hAnsi="Times New Roman" w:cs="Times New Roman"/>
          <w:lang w:val="en-US"/>
        </w:rPr>
        <w:t>Velha</w:t>
      </w:r>
      <w:proofErr w:type="spellEnd"/>
      <w:r w:rsidRPr="00075AAB">
        <w:rPr>
          <w:rFonts w:ascii="Times New Roman" w:hAnsi="Times New Roman" w:cs="Times New Roman"/>
          <w:lang w:val="en-US"/>
        </w:rPr>
        <w:t xml:space="preserve"> do Aeroporto, in Salvador".  (SILVA, 2019, p.</w:t>
      </w:r>
      <w:r w:rsidR="00BD287C">
        <w:rPr>
          <w:rFonts w:ascii="Times New Roman" w:hAnsi="Times New Roman" w:cs="Times New Roman"/>
          <w:lang w:val="en-US"/>
        </w:rPr>
        <w:t xml:space="preserve"> </w:t>
      </w:r>
      <w:r w:rsidRPr="00075AAB">
        <w:rPr>
          <w:rFonts w:ascii="Times New Roman" w:hAnsi="Times New Roman" w:cs="Times New Roman"/>
          <w:lang w:val="en-US"/>
        </w:rPr>
        <w:t>17).</w:t>
      </w:r>
    </w:p>
    <w:p w14:paraId="1A47DD97" w14:textId="39BAD62A" w:rsidR="00804BB2" w:rsidRPr="00075AAB" w:rsidRDefault="00804BB2" w:rsidP="00804BB2">
      <w:pPr>
        <w:shd w:val="clear" w:color="auto" w:fill="FFFFFF"/>
        <w:spacing w:line="360" w:lineRule="auto"/>
        <w:ind w:firstLine="700"/>
        <w:jc w:val="both"/>
        <w:rPr>
          <w:rFonts w:ascii="Times New Roman" w:hAnsi="Times New Roman" w:cs="Times New Roman"/>
          <w:highlight w:val="white"/>
          <w:lang w:val="en-US"/>
        </w:rPr>
      </w:pPr>
      <w:r w:rsidRPr="00075AAB">
        <w:rPr>
          <w:rFonts w:ascii="Times New Roman" w:hAnsi="Times New Roman" w:cs="Times New Roman"/>
          <w:lang w:val="en-US"/>
        </w:rPr>
        <w:t xml:space="preserve">In 2005, the </w:t>
      </w:r>
      <w:r w:rsidR="00D35E6D" w:rsidRPr="00075AAB">
        <w:rPr>
          <w:rFonts w:ascii="Times New Roman" w:hAnsi="Times New Roman" w:cs="Times New Roman"/>
          <w:lang w:val="en-US"/>
        </w:rPr>
        <w:t>Stone of</w:t>
      </w:r>
      <w:r w:rsidRPr="00075AAB">
        <w:rPr>
          <w:rFonts w:ascii="Times New Roman" w:hAnsi="Times New Roman" w:cs="Times New Roman"/>
          <w:lang w:val="en-US"/>
        </w:rPr>
        <w:t xml:space="preserve"> </w:t>
      </w:r>
      <w:proofErr w:type="spellStart"/>
      <w:r w:rsidRPr="00075AAB">
        <w:rPr>
          <w:rFonts w:ascii="Times New Roman" w:hAnsi="Times New Roman" w:cs="Times New Roman"/>
          <w:lang w:val="en-US"/>
        </w:rPr>
        <w:t>Xangô</w:t>
      </w:r>
      <w:proofErr w:type="spellEnd"/>
      <w:r w:rsidRPr="00075AAB">
        <w:rPr>
          <w:rFonts w:ascii="Times New Roman" w:hAnsi="Times New Roman" w:cs="Times New Roman"/>
          <w:lang w:val="en-US"/>
        </w:rPr>
        <w:t xml:space="preserve"> was almost imploded to make way for a valley avenue. Thanks to the popular outcry, the action of public authorities was interrupted.  From then on, the local community, especially the </w:t>
      </w:r>
      <w:proofErr w:type="spellStart"/>
      <w:r w:rsidRPr="00BD287C">
        <w:rPr>
          <w:rFonts w:ascii="Times New Roman" w:hAnsi="Times New Roman" w:cs="Times New Roman"/>
          <w:i/>
          <w:iCs/>
          <w:lang w:val="en-US"/>
        </w:rPr>
        <w:t>terreiro</w:t>
      </w:r>
      <w:proofErr w:type="spellEnd"/>
      <w:r w:rsidRPr="00075AAB">
        <w:rPr>
          <w:rFonts w:ascii="Times New Roman" w:hAnsi="Times New Roman" w:cs="Times New Roman"/>
          <w:lang w:val="en-US"/>
        </w:rPr>
        <w:t xml:space="preserve"> people, came out in </w:t>
      </w:r>
      <w:r w:rsidR="00E911EB" w:rsidRPr="00075AAB">
        <w:rPr>
          <w:rFonts w:ascii="Times New Roman" w:hAnsi="Times New Roman" w:cs="Times New Roman"/>
          <w:lang w:val="en-US"/>
        </w:rPr>
        <w:t>defense</w:t>
      </w:r>
      <w:r w:rsidRPr="00075AAB">
        <w:rPr>
          <w:rFonts w:ascii="Times New Roman" w:hAnsi="Times New Roman" w:cs="Times New Roman"/>
          <w:lang w:val="en-US"/>
        </w:rPr>
        <w:t xml:space="preserve"> of the symbol of the quilombo, the </w:t>
      </w:r>
      <w:proofErr w:type="spellStart"/>
      <w:r w:rsidRPr="00BD287C">
        <w:rPr>
          <w:rFonts w:ascii="Times New Roman" w:hAnsi="Times New Roman" w:cs="Times New Roman"/>
          <w:i/>
          <w:iCs/>
          <w:lang w:val="en-US"/>
        </w:rPr>
        <w:t>otá</w:t>
      </w:r>
      <w:proofErr w:type="spellEnd"/>
      <w:r w:rsidRPr="00075AAB">
        <w:rPr>
          <w:rFonts w:ascii="Times New Roman" w:hAnsi="Times New Roman" w:cs="Times New Roman"/>
          <w:lang w:val="en-US"/>
        </w:rPr>
        <w:t xml:space="preserve">, the stone of the Afro-Brazilian deities. During the </w:t>
      </w:r>
      <w:r w:rsidR="00E911EB" w:rsidRPr="00075AAB">
        <w:rPr>
          <w:rFonts w:ascii="Times New Roman" w:hAnsi="Times New Roman" w:cs="Times New Roman"/>
          <w:lang w:val="en-US"/>
        </w:rPr>
        <w:t>mobilization</w:t>
      </w:r>
      <w:r w:rsidRPr="00075AAB">
        <w:rPr>
          <w:rFonts w:ascii="Times New Roman" w:hAnsi="Times New Roman" w:cs="Times New Roman"/>
          <w:lang w:val="en-US"/>
        </w:rPr>
        <w:t xml:space="preserve"> process, we had auspicious results, namely </w:t>
      </w:r>
      <w:r w:rsidRPr="00075AAB">
        <w:rPr>
          <w:rFonts w:ascii="Times New Roman" w:hAnsi="Times New Roman" w:cs="Times New Roman"/>
          <w:highlight w:val="white"/>
          <w:lang w:val="en-US"/>
        </w:rPr>
        <w:t xml:space="preserve">creation, </w:t>
      </w:r>
      <w:r w:rsidRPr="00075AAB">
        <w:rPr>
          <w:rFonts w:ascii="Times New Roman" w:hAnsi="Times New Roman" w:cs="Times New Roman"/>
          <w:lang w:val="en-US"/>
        </w:rPr>
        <w:t xml:space="preserve">in the Urban Development Master Plan - PDDU, </w:t>
      </w:r>
      <w:r w:rsidRPr="00075AAB">
        <w:rPr>
          <w:rFonts w:ascii="Times New Roman" w:hAnsi="Times New Roman" w:cs="Times New Roman"/>
          <w:highlight w:val="white"/>
          <w:lang w:val="en-US"/>
        </w:rPr>
        <w:t xml:space="preserve">of the Environmental Protection Area - APA Municipal Vale do Assis Valente, of an Urban Park and of a Networked Park (2016); toppling of the Sacred Stone, </w:t>
      </w:r>
      <w:r w:rsidRPr="00075AAB">
        <w:rPr>
          <w:rFonts w:ascii="Times New Roman" w:hAnsi="Times New Roman" w:cs="Times New Roman"/>
          <w:lang w:val="en-US"/>
        </w:rPr>
        <w:t xml:space="preserve">as cultural heritage of the city of Salvador by the </w:t>
      </w:r>
      <w:proofErr w:type="spellStart"/>
      <w:r w:rsidRPr="00075AAB">
        <w:rPr>
          <w:rFonts w:ascii="Times New Roman" w:hAnsi="Times New Roman" w:cs="Times New Roman"/>
          <w:lang w:val="en-US"/>
        </w:rPr>
        <w:t>Gregório</w:t>
      </w:r>
      <w:proofErr w:type="spellEnd"/>
      <w:r w:rsidRPr="00075AAB">
        <w:rPr>
          <w:rFonts w:ascii="Times New Roman" w:hAnsi="Times New Roman" w:cs="Times New Roman"/>
          <w:lang w:val="en-US"/>
        </w:rPr>
        <w:t xml:space="preserve"> de Mattos Foundation (2017); </w:t>
      </w:r>
      <w:r w:rsidRPr="00075AAB">
        <w:rPr>
          <w:rFonts w:ascii="Times New Roman" w:hAnsi="Times New Roman" w:cs="Times New Roman"/>
          <w:highlight w:val="white"/>
          <w:lang w:val="en-US"/>
        </w:rPr>
        <w:t xml:space="preserve">recognition, as geological heritage, i.e., </w:t>
      </w:r>
      <w:proofErr w:type="spellStart"/>
      <w:r w:rsidRPr="00075AAB">
        <w:rPr>
          <w:rFonts w:ascii="Times New Roman" w:hAnsi="Times New Roman" w:cs="Times New Roman"/>
          <w:highlight w:val="white"/>
          <w:lang w:val="en-US"/>
        </w:rPr>
        <w:t>geosite</w:t>
      </w:r>
      <w:proofErr w:type="spellEnd"/>
      <w:r w:rsidRPr="00075AAB">
        <w:rPr>
          <w:rFonts w:ascii="Times New Roman" w:hAnsi="Times New Roman" w:cs="Times New Roman"/>
          <w:highlight w:val="white"/>
          <w:lang w:val="en-US"/>
        </w:rPr>
        <w:t xml:space="preserve"> of national relevance, given its scientific, cultural, educational and touristic importance in the System of Registration and Quantification of </w:t>
      </w:r>
      <w:proofErr w:type="spellStart"/>
      <w:r w:rsidRPr="00075AAB">
        <w:rPr>
          <w:rFonts w:ascii="Times New Roman" w:hAnsi="Times New Roman" w:cs="Times New Roman"/>
          <w:highlight w:val="white"/>
          <w:lang w:val="en-US"/>
        </w:rPr>
        <w:t>Geosites</w:t>
      </w:r>
      <w:proofErr w:type="spellEnd"/>
      <w:r w:rsidRPr="00075AAB">
        <w:rPr>
          <w:rFonts w:ascii="Times New Roman" w:hAnsi="Times New Roman" w:cs="Times New Roman"/>
          <w:highlight w:val="white"/>
          <w:lang w:val="en-US"/>
        </w:rPr>
        <w:t xml:space="preserve"> and Sites of Geodiversity - GEOSSIT of the Geological Service of Brazil - CPRM (2018); construction of the support equipment (urban furniture) of the </w:t>
      </w:r>
      <w:r w:rsidR="00D35E6D" w:rsidRPr="00075AAB">
        <w:rPr>
          <w:rFonts w:ascii="Times New Roman" w:hAnsi="Times New Roman" w:cs="Times New Roman"/>
          <w:highlight w:val="white"/>
          <w:lang w:val="en-US"/>
        </w:rPr>
        <w:t xml:space="preserve">Stone of </w:t>
      </w:r>
      <w:proofErr w:type="spellStart"/>
      <w:r w:rsidRPr="00075AAB">
        <w:rPr>
          <w:rFonts w:ascii="Times New Roman" w:hAnsi="Times New Roman" w:cs="Times New Roman"/>
          <w:highlight w:val="white"/>
          <w:lang w:val="en-US"/>
        </w:rPr>
        <w:t>Xangô</w:t>
      </w:r>
      <w:proofErr w:type="spellEnd"/>
      <w:r w:rsidRPr="00075AAB">
        <w:rPr>
          <w:rFonts w:ascii="Times New Roman" w:hAnsi="Times New Roman" w:cs="Times New Roman"/>
          <w:highlight w:val="white"/>
          <w:lang w:val="en-US"/>
        </w:rPr>
        <w:t xml:space="preserve"> Park (2022).</w:t>
      </w:r>
    </w:p>
    <w:p w14:paraId="520CBAED" w14:textId="19741EF9" w:rsidR="00804BB2" w:rsidRPr="00075AAB" w:rsidRDefault="00804BB2" w:rsidP="00804BB2">
      <w:pPr>
        <w:shd w:val="clear" w:color="auto" w:fill="FFFFFF"/>
        <w:spacing w:line="360" w:lineRule="auto"/>
        <w:ind w:firstLine="700"/>
        <w:jc w:val="both"/>
        <w:rPr>
          <w:rFonts w:ascii="Times New Roman" w:hAnsi="Times New Roman" w:cs="Times New Roman"/>
          <w:highlight w:val="white"/>
          <w:lang w:val="en-US"/>
        </w:rPr>
      </w:pPr>
      <w:r w:rsidRPr="00075AAB">
        <w:rPr>
          <w:rFonts w:ascii="Times New Roman" w:hAnsi="Times New Roman" w:cs="Times New Roman"/>
          <w:highlight w:val="white"/>
          <w:lang w:val="en-US"/>
        </w:rPr>
        <w:t xml:space="preserve">The conquests are the </w:t>
      </w:r>
      <w:r w:rsidR="00D35E6D" w:rsidRPr="00075AAB">
        <w:rPr>
          <w:rFonts w:ascii="Times New Roman" w:hAnsi="Times New Roman" w:cs="Times New Roman"/>
          <w:highlight w:val="white"/>
          <w:lang w:val="en-US"/>
        </w:rPr>
        <w:t>result</w:t>
      </w:r>
      <w:r w:rsidRPr="00075AAB">
        <w:rPr>
          <w:rFonts w:ascii="Times New Roman" w:hAnsi="Times New Roman" w:cs="Times New Roman"/>
          <w:highlight w:val="white"/>
          <w:lang w:val="en-US"/>
        </w:rPr>
        <w:t xml:space="preserve"> of articulations, of the performance of the tripod in the academy, civil </w:t>
      </w:r>
      <w:proofErr w:type="gramStart"/>
      <w:r w:rsidRPr="00075AAB">
        <w:rPr>
          <w:rFonts w:ascii="Times New Roman" w:hAnsi="Times New Roman" w:cs="Times New Roman"/>
          <w:highlight w:val="white"/>
          <w:lang w:val="en-US"/>
        </w:rPr>
        <w:t>society</w:t>
      </w:r>
      <w:proofErr w:type="gramEnd"/>
      <w:r w:rsidRPr="00075AAB">
        <w:rPr>
          <w:rFonts w:ascii="Times New Roman" w:hAnsi="Times New Roman" w:cs="Times New Roman"/>
          <w:highlight w:val="white"/>
          <w:lang w:val="en-US"/>
        </w:rPr>
        <w:t xml:space="preserve"> and public power. The </w:t>
      </w:r>
      <w:r w:rsidR="00D35E6D" w:rsidRPr="00075AAB">
        <w:rPr>
          <w:rFonts w:ascii="Times New Roman" w:hAnsi="Times New Roman" w:cs="Times New Roman"/>
          <w:highlight w:val="white"/>
          <w:lang w:val="en-US"/>
        </w:rPr>
        <w:t>Stone of</w:t>
      </w:r>
      <w:r w:rsidRPr="00075AAB">
        <w:rPr>
          <w:rFonts w:ascii="Times New Roman" w:hAnsi="Times New Roman" w:cs="Times New Roman"/>
          <w:highlight w:val="white"/>
          <w:lang w:val="en-US"/>
        </w:rPr>
        <w:t xml:space="preserve"> </w:t>
      </w:r>
      <w:proofErr w:type="spellStart"/>
      <w:r w:rsidRPr="00075AAB">
        <w:rPr>
          <w:rFonts w:ascii="Times New Roman" w:hAnsi="Times New Roman" w:cs="Times New Roman"/>
          <w:highlight w:val="white"/>
          <w:lang w:val="en-US"/>
        </w:rPr>
        <w:t>Xangô</w:t>
      </w:r>
      <w:proofErr w:type="spellEnd"/>
      <w:r w:rsidRPr="00075AAB">
        <w:rPr>
          <w:rFonts w:ascii="Times New Roman" w:hAnsi="Times New Roman" w:cs="Times New Roman"/>
          <w:highlight w:val="white"/>
          <w:lang w:val="en-US"/>
        </w:rPr>
        <w:t xml:space="preserve"> has an ethno-environmental-social differential, with great prospects of becoming a reference </w:t>
      </w:r>
      <w:r w:rsidR="00D35E6D" w:rsidRPr="00075AAB">
        <w:rPr>
          <w:rFonts w:ascii="Times New Roman" w:hAnsi="Times New Roman" w:cs="Times New Roman"/>
          <w:highlight w:val="white"/>
          <w:lang w:val="en-US"/>
        </w:rPr>
        <w:t>worldwide</w:t>
      </w:r>
      <w:r w:rsidRPr="00075AAB">
        <w:rPr>
          <w:rFonts w:ascii="Times New Roman" w:hAnsi="Times New Roman" w:cs="Times New Roman"/>
          <w:highlight w:val="white"/>
          <w:lang w:val="en-US"/>
        </w:rPr>
        <w:t xml:space="preserve">. The work developed strengthens the historical and cultural peculiarities (the black </w:t>
      </w:r>
      <w:r w:rsidR="00D35E6D" w:rsidRPr="00075AAB">
        <w:rPr>
          <w:rFonts w:ascii="Times New Roman" w:hAnsi="Times New Roman" w:cs="Times New Roman"/>
          <w:highlight w:val="white"/>
          <w:lang w:val="en-US"/>
        </w:rPr>
        <w:t>origin</w:t>
      </w:r>
      <w:r w:rsidRPr="00075AAB">
        <w:rPr>
          <w:rFonts w:ascii="Times New Roman" w:hAnsi="Times New Roman" w:cs="Times New Roman"/>
          <w:highlight w:val="white"/>
          <w:lang w:val="en-US"/>
        </w:rPr>
        <w:t xml:space="preserve">, the candomblé tradition, the sacred leaves), together with environmental issues (it is the </w:t>
      </w:r>
      <w:r w:rsidR="00BA16ED" w:rsidRPr="00075AAB">
        <w:rPr>
          <w:rFonts w:ascii="Times New Roman" w:hAnsi="Times New Roman" w:cs="Times New Roman"/>
          <w:highlight w:val="white"/>
          <w:lang w:val="en-US"/>
        </w:rPr>
        <w:t>best-preserved</w:t>
      </w:r>
      <w:r w:rsidRPr="00075AAB">
        <w:rPr>
          <w:rFonts w:ascii="Times New Roman" w:hAnsi="Times New Roman" w:cs="Times New Roman"/>
          <w:highlight w:val="white"/>
          <w:lang w:val="en-US"/>
        </w:rPr>
        <w:t xml:space="preserve"> Atlantic Forest area in the municipality).</w:t>
      </w:r>
    </w:p>
    <w:p w14:paraId="4D6C0477" w14:textId="1A3D0D78" w:rsidR="00804BB2" w:rsidRPr="00075AAB" w:rsidRDefault="00804BB2" w:rsidP="00804BB2">
      <w:pPr>
        <w:shd w:val="clear" w:color="auto" w:fill="FFFFFF"/>
        <w:spacing w:line="360" w:lineRule="auto"/>
        <w:ind w:firstLine="700"/>
        <w:jc w:val="both"/>
        <w:rPr>
          <w:rFonts w:ascii="Times New Roman" w:hAnsi="Times New Roman" w:cs="Times New Roman"/>
          <w:lang w:val="en-US"/>
        </w:rPr>
      </w:pPr>
      <w:r w:rsidRPr="00075AAB">
        <w:rPr>
          <w:rFonts w:ascii="Times New Roman" w:hAnsi="Times New Roman" w:cs="Times New Roman"/>
          <w:highlight w:val="white"/>
          <w:lang w:val="en-US"/>
        </w:rPr>
        <w:t xml:space="preserve">With </w:t>
      </w:r>
      <w:r w:rsidR="00BA16ED" w:rsidRPr="00075AAB">
        <w:rPr>
          <w:rFonts w:ascii="Times New Roman" w:hAnsi="Times New Roman" w:cs="Times New Roman"/>
          <w:highlight w:val="white"/>
          <w:lang w:val="en-US"/>
        </w:rPr>
        <w:t>such an</w:t>
      </w:r>
      <w:r w:rsidRPr="00075AAB">
        <w:rPr>
          <w:rFonts w:ascii="Times New Roman" w:hAnsi="Times New Roman" w:cs="Times New Roman"/>
          <w:highlight w:val="white"/>
          <w:lang w:val="en-US"/>
        </w:rPr>
        <w:t xml:space="preserve"> important legacy, the </w:t>
      </w:r>
      <w:r w:rsidR="00BA16ED" w:rsidRPr="00075AAB">
        <w:rPr>
          <w:rFonts w:ascii="Times New Roman" w:hAnsi="Times New Roman" w:cs="Times New Roman"/>
          <w:lang w:val="en-US"/>
        </w:rPr>
        <w:t>Stone of</w:t>
      </w:r>
      <w:r w:rsidRPr="00075AAB">
        <w:rPr>
          <w:rFonts w:ascii="Times New Roman" w:hAnsi="Times New Roman" w:cs="Times New Roman"/>
          <w:lang w:val="en-US"/>
        </w:rPr>
        <w:t xml:space="preserve"> </w:t>
      </w:r>
      <w:proofErr w:type="spellStart"/>
      <w:r w:rsidRPr="00075AAB">
        <w:rPr>
          <w:rFonts w:ascii="Times New Roman" w:hAnsi="Times New Roman" w:cs="Times New Roman"/>
          <w:lang w:val="en-US"/>
        </w:rPr>
        <w:t>Xangô</w:t>
      </w:r>
      <w:proofErr w:type="spellEnd"/>
      <w:r w:rsidRPr="00075AAB">
        <w:rPr>
          <w:rFonts w:ascii="Times New Roman" w:hAnsi="Times New Roman" w:cs="Times New Roman"/>
          <w:lang w:val="en-US"/>
        </w:rPr>
        <w:t xml:space="preserve"> is, at the same time, "the place and the line in which the web of the candomblé </w:t>
      </w:r>
      <w:proofErr w:type="spellStart"/>
      <w:r w:rsidRPr="00BD287C">
        <w:rPr>
          <w:rFonts w:ascii="Times New Roman" w:hAnsi="Times New Roman" w:cs="Times New Roman"/>
          <w:i/>
          <w:iCs/>
          <w:lang w:val="en-US"/>
        </w:rPr>
        <w:t>terreiros</w:t>
      </w:r>
      <w:proofErr w:type="spellEnd"/>
      <w:r w:rsidRPr="00075AAB">
        <w:rPr>
          <w:rFonts w:ascii="Times New Roman" w:hAnsi="Times New Roman" w:cs="Times New Roman"/>
          <w:lang w:val="en-US"/>
        </w:rPr>
        <w:t xml:space="preserve"> of the city of Salvador's </w:t>
      </w:r>
      <w:proofErr w:type="spellStart"/>
      <w:r w:rsidRPr="00075AAB">
        <w:rPr>
          <w:rFonts w:ascii="Times New Roman" w:hAnsi="Times New Roman" w:cs="Times New Roman"/>
          <w:lang w:val="en-US"/>
        </w:rPr>
        <w:t>Miolo</w:t>
      </w:r>
      <w:proofErr w:type="spellEnd"/>
      <w:r w:rsidRPr="00075AAB">
        <w:rPr>
          <w:rFonts w:ascii="Times New Roman" w:hAnsi="Times New Roman" w:cs="Times New Roman"/>
          <w:lang w:val="en-US"/>
        </w:rPr>
        <w:t xml:space="preserve"> is woven, becoming the religious, community and political crossroads of the </w:t>
      </w:r>
      <w:r w:rsidR="00075AAB" w:rsidRPr="00075AAB">
        <w:rPr>
          <w:rFonts w:ascii="Times New Roman" w:hAnsi="Times New Roman" w:cs="Times New Roman"/>
          <w:lang w:val="en-US"/>
        </w:rPr>
        <w:t>“</w:t>
      </w:r>
      <w:proofErr w:type="spellStart"/>
      <w:r w:rsidRPr="00075AAB">
        <w:rPr>
          <w:rFonts w:ascii="Times New Roman" w:hAnsi="Times New Roman" w:cs="Times New Roman"/>
          <w:lang w:val="en-US"/>
        </w:rPr>
        <w:t>povo</w:t>
      </w:r>
      <w:proofErr w:type="spellEnd"/>
      <w:r w:rsidRPr="00075AAB">
        <w:rPr>
          <w:rFonts w:ascii="Times New Roman" w:hAnsi="Times New Roman" w:cs="Times New Roman"/>
          <w:lang w:val="en-US"/>
        </w:rPr>
        <w:t>-de-santo".</w:t>
      </w:r>
      <w:r w:rsidR="00075AAB" w:rsidRPr="00075AAB">
        <w:rPr>
          <w:rFonts w:ascii="Times New Roman" w:eastAsia="Times New Roman" w:hAnsi="Times New Roman" w:cs="Times New Roman"/>
          <w:vertAlign w:val="superscript"/>
        </w:rPr>
        <w:footnoteReference w:id="13"/>
      </w:r>
      <w:r w:rsidRPr="00075AAB">
        <w:rPr>
          <w:rFonts w:ascii="Times New Roman" w:hAnsi="Times New Roman" w:cs="Times New Roman"/>
          <w:lang w:val="en-US"/>
        </w:rPr>
        <w:t xml:space="preserve"> (SILVA, 2019).</w:t>
      </w:r>
    </w:p>
    <w:p w14:paraId="43F4386D" w14:textId="77777777" w:rsidR="00804BB2" w:rsidRPr="00075AAB" w:rsidRDefault="00804BB2" w:rsidP="00804BB2">
      <w:pPr>
        <w:shd w:val="clear" w:color="auto" w:fill="FFFFFF"/>
        <w:spacing w:line="360" w:lineRule="auto"/>
        <w:ind w:firstLine="700"/>
        <w:jc w:val="both"/>
        <w:rPr>
          <w:rFonts w:ascii="Times New Roman" w:hAnsi="Times New Roman" w:cs="Times New Roman"/>
          <w:highlight w:val="yellow"/>
          <w:lang w:val="en-US"/>
        </w:rPr>
      </w:pPr>
    </w:p>
    <w:p w14:paraId="0B25765B" w14:textId="77777777" w:rsidR="00804BB2" w:rsidRPr="00075AAB" w:rsidRDefault="00804BB2" w:rsidP="00804BB2">
      <w:pPr>
        <w:pStyle w:val="PargrafodaLista"/>
        <w:numPr>
          <w:ilvl w:val="0"/>
          <w:numId w:val="1"/>
        </w:numPr>
        <w:tabs>
          <w:tab w:val="left" w:pos="284"/>
        </w:tabs>
        <w:spacing w:line="360" w:lineRule="auto"/>
        <w:ind w:left="0" w:firstLine="0"/>
        <w:jc w:val="both"/>
        <w:rPr>
          <w:rFonts w:ascii="Times New Roman" w:hAnsi="Times New Roman" w:cs="Times New Roman"/>
          <w:b/>
        </w:rPr>
      </w:pPr>
      <w:r w:rsidRPr="00075AAB">
        <w:rPr>
          <w:rFonts w:ascii="Times New Roman" w:hAnsi="Times New Roman" w:cs="Times New Roman"/>
          <w:b/>
        </w:rPr>
        <w:t xml:space="preserve">BRAZIL'S COMMITMENTS AND DRAFT RECOMMENDATIONS </w:t>
      </w:r>
    </w:p>
    <w:p w14:paraId="373A42D9" w14:textId="77777777" w:rsidR="00804BB2" w:rsidRPr="00075AAB" w:rsidRDefault="00804BB2" w:rsidP="00804BB2">
      <w:pPr>
        <w:pStyle w:val="PargrafodaLista"/>
        <w:spacing w:line="360" w:lineRule="auto"/>
        <w:ind w:left="1020"/>
        <w:jc w:val="both"/>
        <w:rPr>
          <w:rFonts w:ascii="Times New Roman" w:hAnsi="Times New Roman" w:cs="Times New Roman"/>
          <w:b/>
        </w:rPr>
      </w:pPr>
    </w:p>
    <w:p w14:paraId="512344BD" w14:textId="4A31467B" w:rsidR="00804BB2" w:rsidRPr="00075AAB" w:rsidRDefault="00804BB2" w:rsidP="00804BB2">
      <w:pPr>
        <w:spacing w:line="360" w:lineRule="auto"/>
        <w:ind w:firstLine="708"/>
        <w:jc w:val="both"/>
        <w:rPr>
          <w:rFonts w:ascii="Times New Roman" w:eastAsia="Times New Roman" w:hAnsi="Times New Roman" w:cs="Times New Roman"/>
          <w:lang w:val="en-US"/>
        </w:rPr>
      </w:pPr>
      <w:r w:rsidRPr="00075AAB">
        <w:rPr>
          <w:rFonts w:ascii="Times New Roman" w:hAnsi="Times New Roman" w:cs="Times New Roman"/>
          <w:lang w:val="en-US"/>
        </w:rPr>
        <w:t>The Brazilian State</w:t>
      </w:r>
      <w:r w:rsidR="00BA16ED" w:rsidRPr="00075AAB">
        <w:rPr>
          <w:rFonts w:ascii="Times New Roman" w:hAnsi="Times New Roman" w:cs="Times New Roman"/>
          <w:lang w:val="en-US"/>
        </w:rPr>
        <w:t xml:space="preserve"> signed </w:t>
      </w:r>
      <w:r w:rsidRPr="00075AAB">
        <w:rPr>
          <w:rFonts w:ascii="Times New Roman" w:hAnsi="Times New Roman" w:cs="Times New Roman"/>
          <w:lang w:val="en-US"/>
        </w:rPr>
        <w:t>various international human rights documents, including the Convention on the Elimination of All Forms of</w:t>
      </w:r>
      <w:r w:rsidR="00BA16ED" w:rsidRPr="00075AAB">
        <w:rPr>
          <w:rFonts w:ascii="Times New Roman" w:hAnsi="Times New Roman" w:cs="Times New Roman"/>
          <w:lang w:val="en-US"/>
        </w:rPr>
        <w:t xml:space="preserve"> Racial</w:t>
      </w:r>
      <w:r w:rsidRPr="00075AAB">
        <w:rPr>
          <w:rFonts w:ascii="Times New Roman" w:hAnsi="Times New Roman" w:cs="Times New Roman"/>
          <w:lang w:val="en-US"/>
        </w:rPr>
        <w:t xml:space="preserve"> Discrimination - incorporated into the Brazilian legal system through Decree no. 65,810 of 1969. More recently, Brazil approved and </w:t>
      </w:r>
      <w:r w:rsidRPr="00075AAB">
        <w:rPr>
          <w:rFonts w:ascii="Times New Roman" w:hAnsi="Times New Roman" w:cs="Times New Roman"/>
          <w:lang w:val="en-US"/>
        </w:rPr>
        <w:lastRenderedPageBreak/>
        <w:t xml:space="preserve">ratified the </w:t>
      </w:r>
      <w:r w:rsidRPr="00075AAB">
        <w:rPr>
          <w:rFonts w:ascii="Times New Roman" w:eastAsia="Times New Roman" w:hAnsi="Times New Roman" w:cs="Times New Roman"/>
          <w:lang w:val="en-US"/>
        </w:rPr>
        <w:t xml:space="preserve">Inter-American Convention against Racism, Racial Discrimination and Related Forms of Intolerance which, after being voted in two rounds, with the approval of at least 3/5 of the members of the Federal House (308) and Senate (49), acquired the status of a constitutional amendment, as determined by the Federal Constitution, in its </w:t>
      </w:r>
      <w:r w:rsidR="00E911EB" w:rsidRPr="00075AAB">
        <w:rPr>
          <w:rFonts w:ascii="Times New Roman" w:eastAsia="Times New Roman" w:hAnsi="Times New Roman" w:cs="Times New Roman"/>
          <w:lang w:val="en-US"/>
        </w:rPr>
        <w:t>article</w:t>
      </w:r>
      <w:r w:rsidRPr="00075AAB">
        <w:rPr>
          <w:rFonts w:ascii="Times New Roman" w:eastAsia="Times New Roman" w:hAnsi="Times New Roman" w:cs="Times New Roman"/>
          <w:lang w:val="en-US"/>
        </w:rPr>
        <w:t xml:space="preserve"> 5, § 3.</w:t>
      </w:r>
    </w:p>
    <w:p w14:paraId="5110F28E" w14:textId="07E596A8" w:rsidR="00804BB2" w:rsidRPr="00075AAB" w:rsidRDefault="00804BB2" w:rsidP="00804BB2">
      <w:pPr>
        <w:spacing w:line="360" w:lineRule="auto"/>
        <w:ind w:firstLine="708"/>
        <w:jc w:val="both"/>
        <w:rPr>
          <w:rFonts w:ascii="Times New Roman" w:eastAsia="Times New Roman" w:hAnsi="Times New Roman" w:cs="Times New Roman"/>
          <w:lang w:val="en-US"/>
        </w:rPr>
      </w:pPr>
      <w:r w:rsidRPr="00075AAB">
        <w:rPr>
          <w:rFonts w:ascii="Times New Roman" w:eastAsia="Times New Roman" w:hAnsi="Times New Roman" w:cs="Times New Roman"/>
          <w:lang w:val="en-US"/>
        </w:rPr>
        <w:t xml:space="preserve">Furthermore, the Brazilian legal system, in addition to the constitutional norms already mentioned, has an important legislative framework for protecting the rights of </w:t>
      </w:r>
      <w:proofErr w:type="spellStart"/>
      <w:r w:rsidRPr="00BD287C">
        <w:rPr>
          <w:rFonts w:ascii="Times New Roman" w:eastAsia="Times New Roman" w:hAnsi="Times New Roman" w:cs="Times New Roman"/>
          <w:i/>
          <w:iCs/>
          <w:lang w:val="en-US"/>
        </w:rPr>
        <w:t>terreiro</w:t>
      </w:r>
      <w:proofErr w:type="spellEnd"/>
      <w:r w:rsidRPr="00075AAB">
        <w:rPr>
          <w:rFonts w:ascii="Times New Roman" w:eastAsia="Times New Roman" w:hAnsi="Times New Roman" w:cs="Times New Roman"/>
          <w:lang w:val="en-US"/>
        </w:rPr>
        <w:t xml:space="preserve"> peoples and religions of African origin.</w:t>
      </w:r>
      <w:r w:rsidRPr="00075AAB">
        <w:rPr>
          <w:rFonts w:ascii="Times New Roman" w:eastAsia="Times New Roman" w:hAnsi="Times New Roman" w:cs="Times New Roman"/>
          <w:vertAlign w:val="superscript"/>
        </w:rPr>
        <w:footnoteReference w:id="14"/>
      </w:r>
      <w:r w:rsidRPr="00075AAB">
        <w:rPr>
          <w:rFonts w:ascii="Times New Roman" w:eastAsia="Times New Roman" w:hAnsi="Times New Roman" w:cs="Times New Roman"/>
          <w:lang w:val="en-US"/>
        </w:rPr>
        <w:t xml:space="preserve"> The Statute of Racial Equality (Law </w:t>
      </w:r>
      <w:r w:rsidR="00BD287C">
        <w:rPr>
          <w:rFonts w:ascii="Times New Roman" w:eastAsia="Times New Roman" w:hAnsi="Times New Roman" w:cs="Times New Roman"/>
          <w:lang w:val="en-US"/>
        </w:rPr>
        <w:t xml:space="preserve">nº </w:t>
      </w:r>
      <w:r w:rsidRPr="00075AAB">
        <w:rPr>
          <w:rFonts w:ascii="Times New Roman" w:eastAsia="Times New Roman" w:hAnsi="Times New Roman" w:cs="Times New Roman"/>
          <w:lang w:val="en-US"/>
        </w:rPr>
        <w:t xml:space="preserve">12.288/2010), which dedicates Chapter III to the "Right to freedom of conscience and belief and the free exercise of religious cults", is of particular </w:t>
      </w:r>
      <w:r w:rsidR="00BA16ED" w:rsidRPr="00075AAB">
        <w:rPr>
          <w:rFonts w:ascii="Times New Roman" w:eastAsia="Times New Roman" w:hAnsi="Times New Roman" w:cs="Times New Roman"/>
          <w:lang w:val="en-US"/>
        </w:rPr>
        <w:t>importance as it express concerns on the protection of rituals of religions of African origin</w:t>
      </w:r>
      <w:r w:rsidRPr="00075AAB">
        <w:rPr>
          <w:rFonts w:ascii="Times New Roman" w:eastAsia="Times New Roman" w:hAnsi="Times New Roman" w:cs="Times New Roman"/>
          <w:lang w:val="en-US"/>
        </w:rPr>
        <w:t xml:space="preserve">. </w:t>
      </w:r>
    </w:p>
    <w:p w14:paraId="12362102" w14:textId="748F0FBB" w:rsidR="00804BB2" w:rsidRPr="00075AAB" w:rsidRDefault="00804BB2" w:rsidP="00804BB2">
      <w:pPr>
        <w:spacing w:line="360" w:lineRule="auto"/>
        <w:ind w:firstLine="708"/>
        <w:jc w:val="both"/>
        <w:rPr>
          <w:rFonts w:ascii="Times New Roman" w:hAnsi="Times New Roman" w:cs="Times New Roman"/>
          <w:lang w:val="en-US"/>
        </w:rPr>
      </w:pPr>
      <w:r w:rsidRPr="00075AAB">
        <w:rPr>
          <w:rFonts w:ascii="Times New Roman" w:hAnsi="Times New Roman" w:cs="Times New Roman"/>
          <w:lang w:val="en-US"/>
        </w:rPr>
        <w:t xml:space="preserve">Despite the legislative support for the assumption of commitments on </w:t>
      </w:r>
      <w:r w:rsidR="00BA16ED" w:rsidRPr="00075AAB">
        <w:rPr>
          <w:rFonts w:ascii="Times New Roman" w:hAnsi="Times New Roman" w:cs="Times New Roman"/>
          <w:lang w:val="en-US"/>
        </w:rPr>
        <w:t xml:space="preserve">behalf </w:t>
      </w:r>
      <w:r w:rsidRPr="00075AAB">
        <w:rPr>
          <w:rFonts w:ascii="Times New Roman" w:hAnsi="Times New Roman" w:cs="Times New Roman"/>
          <w:lang w:val="en-US"/>
        </w:rPr>
        <w:t xml:space="preserve">of the Brazilian State, the lack of assertiveness of the </w:t>
      </w:r>
      <w:r w:rsidR="00BA16ED" w:rsidRPr="00075AAB">
        <w:rPr>
          <w:rFonts w:ascii="Times New Roman" w:hAnsi="Times New Roman" w:cs="Times New Roman"/>
          <w:lang w:val="en-US"/>
        </w:rPr>
        <w:t xml:space="preserve">country </w:t>
      </w:r>
      <w:r w:rsidRPr="00075AAB">
        <w:rPr>
          <w:rFonts w:ascii="Times New Roman" w:hAnsi="Times New Roman" w:cs="Times New Roman"/>
          <w:lang w:val="en-US"/>
        </w:rPr>
        <w:t>with regard</w:t>
      </w:r>
      <w:r w:rsidR="00BA16ED" w:rsidRPr="00075AAB">
        <w:rPr>
          <w:rFonts w:ascii="Times New Roman" w:hAnsi="Times New Roman" w:cs="Times New Roman"/>
          <w:lang w:val="en-US"/>
        </w:rPr>
        <w:t>s</w:t>
      </w:r>
      <w:r w:rsidRPr="00075AAB">
        <w:rPr>
          <w:rFonts w:ascii="Times New Roman" w:hAnsi="Times New Roman" w:cs="Times New Roman"/>
          <w:lang w:val="en-US"/>
        </w:rPr>
        <w:t xml:space="preserve"> to the prevention and confrontation of religious racism in its various manifestation</w:t>
      </w:r>
      <w:r w:rsidR="00BA16ED" w:rsidRPr="00075AAB">
        <w:rPr>
          <w:rFonts w:ascii="Times New Roman" w:hAnsi="Times New Roman" w:cs="Times New Roman"/>
          <w:lang w:val="en-US"/>
        </w:rPr>
        <w:t>s</w:t>
      </w:r>
      <w:r w:rsidRPr="00075AAB">
        <w:rPr>
          <w:rFonts w:ascii="Times New Roman" w:hAnsi="Times New Roman" w:cs="Times New Roman"/>
          <w:lang w:val="en-US"/>
        </w:rPr>
        <w:t xml:space="preserve"> is evident. Moreover, we consider as a cause for concern the attempt</w:t>
      </w:r>
      <w:r w:rsidR="00BA16ED" w:rsidRPr="00075AAB">
        <w:rPr>
          <w:rFonts w:ascii="Times New Roman" w:hAnsi="Times New Roman" w:cs="Times New Roman"/>
          <w:lang w:val="en-US"/>
        </w:rPr>
        <w:t>s</w:t>
      </w:r>
      <w:r w:rsidRPr="00075AAB">
        <w:rPr>
          <w:rFonts w:ascii="Times New Roman" w:hAnsi="Times New Roman" w:cs="Times New Roman"/>
          <w:lang w:val="en-US"/>
        </w:rPr>
        <w:t xml:space="preserve"> of representatives </w:t>
      </w:r>
      <w:r w:rsidR="00BA16ED" w:rsidRPr="00075AAB">
        <w:rPr>
          <w:rFonts w:ascii="Times New Roman" w:hAnsi="Times New Roman" w:cs="Times New Roman"/>
          <w:lang w:val="en-US"/>
        </w:rPr>
        <w:t>from</w:t>
      </w:r>
      <w:r w:rsidRPr="00075AAB">
        <w:rPr>
          <w:rFonts w:ascii="Times New Roman" w:hAnsi="Times New Roman" w:cs="Times New Roman"/>
          <w:lang w:val="en-US"/>
        </w:rPr>
        <w:t xml:space="preserve"> the Government to institutionalize the idea of religious supremacy, with stimulus to the conflict between Pentecostal religions and those of African </w:t>
      </w:r>
      <w:r w:rsidR="00BA16ED" w:rsidRPr="00075AAB">
        <w:rPr>
          <w:rFonts w:ascii="Times New Roman" w:hAnsi="Times New Roman" w:cs="Times New Roman"/>
          <w:lang w:val="en-US"/>
        </w:rPr>
        <w:t>origin</w:t>
      </w:r>
      <w:r w:rsidRPr="00075AAB">
        <w:rPr>
          <w:rFonts w:ascii="Times New Roman" w:hAnsi="Times New Roman" w:cs="Times New Roman"/>
          <w:lang w:val="en-US"/>
        </w:rPr>
        <w:t>, in total disregard to the Constitutional Charter, international agreements and infra-constitutional laws and, especially, the National Human Rights Program, edited through Decree No. 7.037/09,</w:t>
      </w:r>
      <w:r w:rsidRPr="00075AAB">
        <w:rPr>
          <w:rFonts w:ascii="Times New Roman" w:hAnsi="Times New Roman" w:cs="Times New Roman"/>
          <w:vertAlign w:val="superscript"/>
        </w:rPr>
        <w:footnoteReference w:id="15"/>
      </w:r>
      <w:r w:rsidRPr="00075AAB">
        <w:rPr>
          <w:rFonts w:ascii="Times New Roman" w:hAnsi="Times New Roman" w:cs="Times New Roman"/>
          <w:lang w:val="en-US"/>
        </w:rPr>
        <w:t xml:space="preserve"> built from the dialogue between public </w:t>
      </w:r>
      <w:r w:rsidR="00BA16ED" w:rsidRPr="00075AAB">
        <w:rPr>
          <w:rFonts w:ascii="Times New Roman" w:hAnsi="Times New Roman" w:cs="Times New Roman"/>
          <w:lang w:val="en-US"/>
        </w:rPr>
        <w:t>authorities</w:t>
      </w:r>
      <w:r w:rsidRPr="00075AAB">
        <w:rPr>
          <w:rFonts w:ascii="Times New Roman" w:hAnsi="Times New Roman" w:cs="Times New Roman"/>
          <w:lang w:val="en-US"/>
        </w:rPr>
        <w:t xml:space="preserve"> and civil society. It is also necessary to point out the anti-democratic attitude of the current government </w:t>
      </w:r>
      <w:r w:rsidR="00BA16ED" w:rsidRPr="00075AAB">
        <w:rPr>
          <w:rFonts w:ascii="Times New Roman" w:hAnsi="Times New Roman" w:cs="Times New Roman"/>
          <w:lang w:val="en-US"/>
        </w:rPr>
        <w:t>as it neglects</w:t>
      </w:r>
      <w:r w:rsidRPr="00075AAB">
        <w:rPr>
          <w:rFonts w:ascii="Times New Roman" w:hAnsi="Times New Roman" w:cs="Times New Roman"/>
          <w:lang w:val="en-US"/>
        </w:rPr>
        <w:t xml:space="preserve"> reviewing </w:t>
      </w:r>
      <w:r w:rsidR="00BA16ED" w:rsidRPr="00075AAB">
        <w:rPr>
          <w:rFonts w:ascii="Times New Roman" w:hAnsi="Times New Roman" w:cs="Times New Roman"/>
          <w:lang w:val="en-US"/>
        </w:rPr>
        <w:t xml:space="preserve">of </w:t>
      </w:r>
      <w:r w:rsidRPr="00075AAB">
        <w:rPr>
          <w:rFonts w:ascii="Times New Roman" w:hAnsi="Times New Roman" w:cs="Times New Roman"/>
          <w:lang w:val="en-US"/>
        </w:rPr>
        <w:t xml:space="preserve">the </w:t>
      </w:r>
      <w:r w:rsidR="00BA16ED" w:rsidRPr="00075AAB">
        <w:rPr>
          <w:rFonts w:ascii="Times New Roman" w:hAnsi="Times New Roman" w:cs="Times New Roman"/>
          <w:lang w:val="en-US"/>
        </w:rPr>
        <w:t>above</w:t>
      </w:r>
      <w:r w:rsidRPr="00075AAB">
        <w:rPr>
          <w:rFonts w:ascii="Times New Roman" w:hAnsi="Times New Roman" w:cs="Times New Roman"/>
          <w:lang w:val="en-US"/>
        </w:rPr>
        <w:t xml:space="preserve">mentioned </w:t>
      </w:r>
      <w:r w:rsidR="00E911EB" w:rsidRPr="00075AAB">
        <w:rPr>
          <w:rFonts w:ascii="Times New Roman" w:hAnsi="Times New Roman" w:cs="Times New Roman"/>
          <w:lang w:val="en-US"/>
        </w:rPr>
        <w:t>program</w:t>
      </w:r>
      <w:r w:rsidRPr="00075AAB">
        <w:rPr>
          <w:rFonts w:ascii="Times New Roman" w:hAnsi="Times New Roman" w:cs="Times New Roman"/>
          <w:lang w:val="en-US"/>
        </w:rPr>
        <w:t xml:space="preserve">, under the responsibility of the Ministry of Women, Family and Human Rights, in which a commission was created through Ordinance number 457/2021, without promoting plural and transversal dialogue between the various social </w:t>
      </w:r>
      <w:r w:rsidR="00BA16ED" w:rsidRPr="00075AAB">
        <w:rPr>
          <w:rFonts w:ascii="Times New Roman" w:hAnsi="Times New Roman" w:cs="Times New Roman"/>
          <w:lang w:val="en-US"/>
        </w:rPr>
        <w:t>stakeholders</w:t>
      </w:r>
      <w:r w:rsidRPr="00075AAB">
        <w:rPr>
          <w:rFonts w:ascii="Times New Roman" w:hAnsi="Times New Roman" w:cs="Times New Roman"/>
          <w:lang w:val="en-US"/>
        </w:rPr>
        <w:t>.</w:t>
      </w:r>
    </w:p>
    <w:p w14:paraId="419D0106" w14:textId="774ACA29" w:rsidR="00804BB2" w:rsidRPr="00075AAB" w:rsidRDefault="00BA16ED" w:rsidP="00804BB2">
      <w:pPr>
        <w:spacing w:line="360" w:lineRule="auto"/>
        <w:ind w:firstLine="708"/>
        <w:jc w:val="both"/>
        <w:rPr>
          <w:rFonts w:ascii="Times New Roman" w:eastAsia="Times New Roman" w:hAnsi="Times New Roman" w:cs="Times New Roman"/>
          <w:lang w:val="en-US"/>
        </w:rPr>
      </w:pPr>
      <w:r w:rsidRPr="00075AAB">
        <w:rPr>
          <w:rFonts w:ascii="Times New Roman" w:eastAsia="Times New Roman" w:hAnsi="Times New Roman" w:cs="Times New Roman"/>
          <w:lang w:val="en-US"/>
        </w:rPr>
        <w:lastRenderedPageBreak/>
        <w:t>Considering</w:t>
      </w:r>
      <w:r w:rsidR="00804BB2" w:rsidRPr="00075AAB">
        <w:rPr>
          <w:rFonts w:ascii="Times New Roman" w:eastAsia="Times New Roman" w:hAnsi="Times New Roman" w:cs="Times New Roman"/>
          <w:lang w:val="en-US"/>
        </w:rPr>
        <w:t xml:space="preserve"> </w:t>
      </w:r>
      <w:proofErr w:type="gramStart"/>
      <w:r w:rsidR="00804BB2" w:rsidRPr="00075AAB">
        <w:rPr>
          <w:rFonts w:ascii="Times New Roman" w:eastAsia="Times New Roman" w:hAnsi="Times New Roman" w:cs="Times New Roman"/>
          <w:lang w:val="en-US"/>
        </w:rPr>
        <w:t>all of</w:t>
      </w:r>
      <w:proofErr w:type="gramEnd"/>
      <w:r w:rsidR="00804BB2" w:rsidRPr="00075AAB">
        <w:rPr>
          <w:rFonts w:ascii="Times New Roman" w:eastAsia="Times New Roman" w:hAnsi="Times New Roman" w:cs="Times New Roman"/>
          <w:lang w:val="en-US"/>
        </w:rPr>
        <w:t xml:space="preserve"> the above, we present the following proposed recommendations to the Brazilian State: </w:t>
      </w:r>
    </w:p>
    <w:p w14:paraId="3F3D1EF8" w14:textId="7CE860CC" w:rsidR="00804BB2" w:rsidRPr="00075AAB" w:rsidRDefault="00804BB2" w:rsidP="00804BB2">
      <w:pPr>
        <w:spacing w:line="360" w:lineRule="auto"/>
        <w:jc w:val="both"/>
        <w:rPr>
          <w:rFonts w:ascii="Times New Roman" w:hAnsi="Times New Roman" w:cs="Times New Roman"/>
          <w:lang w:val="en-US"/>
        </w:rPr>
      </w:pPr>
      <w:r w:rsidRPr="00075AAB">
        <w:rPr>
          <w:rFonts w:ascii="Times New Roman" w:eastAsia="Times New Roman" w:hAnsi="Times New Roman" w:cs="Times New Roman"/>
          <w:lang w:val="en-US"/>
        </w:rPr>
        <w:t xml:space="preserve">I - </w:t>
      </w:r>
      <w:r w:rsidRPr="00075AAB">
        <w:rPr>
          <w:rFonts w:ascii="Times New Roman" w:hAnsi="Times New Roman" w:cs="Times New Roman"/>
          <w:lang w:val="en-US"/>
        </w:rPr>
        <w:t xml:space="preserve">Carrying out a review of the National Human Rights </w:t>
      </w:r>
      <w:r w:rsidR="00E911EB" w:rsidRPr="00075AAB">
        <w:rPr>
          <w:rFonts w:ascii="Times New Roman" w:hAnsi="Times New Roman" w:cs="Times New Roman"/>
          <w:lang w:val="en-US"/>
        </w:rPr>
        <w:t>Program</w:t>
      </w:r>
      <w:r w:rsidRPr="00075AAB">
        <w:rPr>
          <w:rFonts w:ascii="Times New Roman" w:hAnsi="Times New Roman" w:cs="Times New Roman"/>
          <w:lang w:val="en-US"/>
        </w:rPr>
        <w:t xml:space="preserve"> so that new guidelines may be </w:t>
      </w:r>
      <w:proofErr w:type="gramStart"/>
      <w:r w:rsidRPr="00075AAB">
        <w:rPr>
          <w:rFonts w:ascii="Times New Roman" w:hAnsi="Times New Roman" w:cs="Times New Roman"/>
          <w:lang w:val="en-US"/>
        </w:rPr>
        <w:t>created</w:t>
      </w:r>
      <w:proofErr w:type="gramEnd"/>
      <w:r w:rsidRPr="00075AAB">
        <w:rPr>
          <w:rFonts w:ascii="Times New Roman" w:hAnsi="Times New Roman" w:cs="Times New Roman"/>
          <w:lang w:val="en-US"/>
        </w:rPr>
        <w:t xml:space="preserve"> or its effectiveness reassessed, with the </w:t>
      </w:r>
      <w:r w:rsidR="00BA16ED" w:rsidRPr="00075AAB">
        <w:rPr>
          <w:rFonts w:ascii="Times New Roman" w:hAnsi="Times New Roman" w:cs="Times New Roman"/>
          <w:lang w:val="en-US"/>
        </w:rPr>
        <w:t>meaningful</w:t>
      </w:r>
      <w:r w:rsidRPr="00075AAB">
        <w:rPr>
          <w:rFonts w:ascii="Times New Roman" w:hAnsi="Times New Roman" w:cs="Times New Roman"/>
          <w:lang w:val="en-US"/>
        </w:rPr>
        <w:t xml:space="preserve"> participation of the various sectors of civil society, especially representatives of all religious faiths, especially those of African origin; </w:t>
      </w:r>
    </w:p>
    <w:p w14:paraId="26D9D721" w14:textId="43C43775" w:rsidR="00804BB2" w:rsidRPr="00075AAB" w:rsidRDefault="00804BB2" w:rsidP="00804BB2">
      <w:pPr>
        <w:spacing w:line="360" w:lineRule="auto"/>
        <w:jc w:val="both"/>
        <w:rPr>
          <w:rFonts w:ascii="Times New Roman" w:hAnsi="Times New Roman" w:cs="Times New Roman"/>
          <w:lang w:val="en-US"/>
        </w:rPr>
      </w:pPr>
      <w:r w:rsidRPr="00075AAB">
        <w:rPr>
          <w:rFonts w:ascii="Times New Roman" w:hAnsi="Times New Roman" w:cs="Times New Roman"/>
          <w:lang w:val="en-US"/>
        </w:rPr>
        <w:t xml:space="preserve">II - Respect for the principle of transparency, allowing access to data on the actions carried out, evaluated and monitored, so that they may be improved, replaced or extinguished if the objectives have already been </w:t>
      </w:r>
      <w:proofErr w:type="gramStart"/>
      <w:r w:rsidR="00E911EB" w:rsidRPr="00075AAB">
        <w:rPr>
          <w:rFonts w:ascii="Times New Roman" w:hAnsi="Times New Roman" w:cs="Times New Roman"/>
          <w:lang w:val="en-US"/>
        </w:rPr>
        <w:t>surpassed</w:t>
      </w:r>
      <w:r w:rsidR="00E911EB">
        <w:rPr>
          <w:rFonts w:ascii="Times New Roman" w:hAnsi="Times New Roman" w:cs="Times New Roman"/>
          <w:lang w:val="en-US"/>
        </w:rPr>
        <w:t>;</w:t>
      </w:r>
      <w:proofErr w:type="gramEnd"/>
    </w:p>
    <w:p w14:paraId="0E1EC7F6" w14:textId="67D8956E" w:rsidR="00804BB2" w:rsidRPr="00075AAB" w:rsidRDefault="00804BB2" w:rsidP="00804BB2">
      <w:pPr>
        <w:spacing w:line="360" w:lineRule="auto"/>
        <w:jc w:val="both"/>
        <w:rPr>
          <w:rFonts w:ascii="Times New Roman" w:hAnsi="Times New Roman" w:cs="Times New Roman"/>
          <w:lang w:val="en-US"/>
        </w:rPr>
      </w:pPr>
      <w:r w:rsidRPr="00075AAB">
        <w:rPr>
          <w:rFonts w:ascii="Times New Roman" w:hAnsi="Times New Roman" w:cs="Times New Roman"/>
          <w:lang w:val="en-US"/>
        </w:rPr>
        <w:t>III - Effective social participation in the process of building public policies concerning the promotion of religious freedom</w:t>
      </w:r>
      <w:r w:rsidR="00BA16ED" w:rsidRPr="00075AAB">
        <w:rPr>
          <w:rFonts w:ascii="Times New Roman" w:hAnsi="Times New Roman" w:cs="Times New Roman"/>
          <w:lang w:val="en-US"/>
        </w:rPr>
        <w:t xml:space="preserve"> equally</w:t>
      </w:r>
      <w:r w:rsidRPr="00075AAB">
        <w:rPr>
          <w:rFonts w:ascii="Times New Roman" w:hAnsi="Times New Roman" w:cs="Times New Roman"/>
          <w:lang w:val="en-US"/>
        </w:rPr>
        <w:t xml:space="preserve"> and the </w:t>
      </w:r>
      <w:r w:rsidR="00BA16ED" w:rsidRPr="00075AAB">
        <w:rPr>
          <w:rFonts w:ascii="Times New Roman" w:hAnsi="Times New Roman" w:cs="Times New Roman"/>
          <w:lang w:val="en-US"/>
        </w:rPr>
        <w:t>combat</w:t>
      </w:r>
      <w:r w:rsidRPr="00075AAB">
        <w:rPr>
          <w:rFonts w:ascii="Times New Roman" w:hAnsi="Times New Roman" w:cs="Times New Roman"/>
          <w:lang w:val="en-US"/>
        </w:rPr>
        <w:t xml:space="preserve"> </w:t>
      </w:r>
      <w:r w:rsidR="00BA16ED" w:rsidRPr="00075AAB">
        <w:rPr>
          <w:rFonts w:ascii="Times New Roman" w:hAnsi="Times New Roman" w:cs="Times New Roman"/>
          <w:lang w:val="en-US"/>
        </w:rPr>
        <w:t xml:space="preserve">of </w:t>
      </w:r>
      <w:r w:rsidRPr="00075AAB">
        <w:rPr>
          <w:rFonts w:ascii="Times New Roman" w:hAnsi="Times New Roman" w:cs="Times New Roman"/>
          <w:lang w:val="en-US"/>
        </w:rPr>
        <w:t xml:space="preserve">religious </w:t>
      </w:r>
      <w:proofErr w:type="gramStart"/>
      <w:r w:rsidRPr="00075AAB">
        <w:rPr>
          <w:rFonts w:ascii="Times New Roman" w:hAnsi="Times New Roman" w:cs="Times New Roman"/>
          <w:lang w:val="en-US"/>
        </w:rPr>
        <w:t>racism;</w:t>
      </w:r>
      <w:proofErr w:type="gramEnd"/>
      <w:r w:rsidRPr="00075AAB">
        <w:rPr>
          <w:rFonts w:ascii="Times New Roman" w:hAnsi="Times New Roman" w:cs="Times New Roman"/>
          <w:lang w:val="en-US"/>
        </w:rPr>
        <w:t xml:space="preserve"> </w:t>
      </w:r>
    </w:p>
    <w:p w14:paraId="4DE9D9F8" w14:textId="07C6ABBC" w:rsidR="00804BB2" w:rsidRPr="00075AAB" w:rsidRDefault="00804BB2" w:rsidP="00804BB2">
      <w:pPr>
        <w:spacing w:line="360" w:lineRule="auto"/>
        <w:jc w:val="both"/>
        <w:rPr>
          <w:rFonts w:ascii="Times New Roman" w:hAnsi="Times New Roman" w:cs="Times New Roman"/>
          <w:lang w:val="en-US"/>
        </w:rPr>
      </w:pPr>
      <w:r w:rsidRPr="00075AAB">
        <w:rPr>
          <w:rFonts w:ascii="Times New Roman" w:hAnsi="Times New Roman" w:cs="Times New Roman"/>
          <w:lang w:val="en-US"/>
        </w:rPr>
        <w:t xml:space="preserve">IV - Articulation of anti-discrimination programmatic actions with the guiding axis of public security, access to justice and the </w:t>
      </w:r>
      <w:r w:rsidR="00BA16ED" w:rsidRPr="00075AAB">
        <w:rPr>
          <w:rFonts w:ascii="Times New Roman" w:hAnsi="Times New Roman" w:cs="Times New Roman"/>
          <w:lang w:val="en-US"/>
        </w:rPr>
        <w:t xml:space="preserve">combatting </w:t>
      </w:r>
      <w:proofErr w:type="gramStart"/>
      <w:r w:rsidRPr="00075AAB">
        <w:rPr>
          <w:rFonts w:ascii="Times New Roman" w:hAnsi="Times New Roman" w:cs="Times New Roman"/>
          <w:lang w:val="en-US"/>
        </w:rPr>
        <w:t>violence;</w:t>
      </w:r>
      <w:proofErr w:type="gramEnd"/>
    </w:p>
    <w:p w14:paraId="1F5BE260" w14:textId="6CCD0E75" w:rsidR="00804BB2" w:rsidRPr="00075AAB" w:rsidRDefault="00804BB2" w:rsidP="00804BB2">
      <w:pPr>
        <w:spacing w:line="360" w:lineRule="auto"/>
        <w:jc w:val="both"/>
        <w:rPr>
          <w:rFonts w:ascii="Times New Roman" w:hAnsi="Times New Roman" w:cs="Times New Roman"/>
          <w:lang w:val="en-US"/>
        </w:rPr>
      </w:pPr>
      <w:r w:rsidRPr="00075AAB">
        <w:rPr>
          <w:rFonts w:ascii="Times New Roman" w:hAnsi="Times New Roman" w:cs="Times New Roman"/>
          <w:lang w:val="en-US"/>
        </w:rPr>
        <w:t xml:space="preserve">V - The inclusion, in professional training courses for members of all organs of the justice and social </w:t>
      </w:r>
      <w:r w:rsidR="00BA16ED" w:rsidRPr="00075AAB">
        <w:rPr>
          <w:rFonts w:ascii="Times New Roman" w:hAnsi="Times New Roman" w:cs="Times New Roman"/>
          <w:lang w:val="en-US"/>
        </w:rPr>
        <w:t>security</w:t>
      </w:r>
      <w:r w:rsidRPr="00075AAB">
        <w:rPr>
          <w:rFonts w:ascii="Times New Roman" w:hAnsi="Times New Roman" w:cs="Times New Roman"/>
          <w:lang w:val="en-US"/>
        </w:rPr>
        <w:t xml:space="preserve"> system, of </w:t>
      </w:r>
      <w:r w:rsidR="00BA16ED" w:rsidRPr="00075AAB">
        <w:rPr>
          <w:rFonts w:ascii="Times New Roman" w:hAnsi="Times New Roman" w:cs="Times New Roman"/>
          <w:lang w:val="en-US"/>
        </w:rPr>
        <w:t>training</w:t>
      </w:r>
      <w:r w:rsidRPr="00075AAB">
        <w:rPr>
          <w:rFonts w:ascii="Times New Roman" w:hAnsi="Times New Roman" w:cs="Times New Roman"/>
          <w:lang w:val="en-US"/>
        </w:rPr>
        <w:t xml:space="preserve"> </w:t>
      </w:r>
      <w:r w:rsidR="00BA16ED" w:rsidRPr="00075AAB">
        <w:rPr>
          <w:rFonts w:ascii="Times New Roman" w:hAnsi="Times New Roman" w:cs="Times New Roman"/>
          <w:lang w:val="en-US"/>
        </w:rPr>
        <w:t xml:space="preserve">on </w:t>
      </w:r>
      <w:r w:rsidRPr="00075AAB">
        <w:rPr>
          <w:rFonts w:ascii="Times New Roman" w:hAnsi="Times New Roman" w:cs="Times New Roman"/>
          <w:lang w:val="en-US"/>
        </w:rPr>
        <w:t xml:space="preserve">diversity and the history of religions, including those of African origin, with emphasis on the recognition of cultural differences, the promotion of peaceful coexistence and the reaffirmation of the secular nature of the </w:t>
      </w:r>
      <w:proofErr w:type="gramStart"/>
      <w:r w:rsidRPr="00075AAB">
        <w:rPr>
          <w:rFonts w:ascii="Times New Roman" w:hAnsi="Times New Roman" w:cs="Times New Roman"/>
          <w:lang w:val="en-US"/>
        </w:rPr>
        <w:t>State;</w:t>
      </w:r>
      <w:proofErr w:type="gramEnd"/>
    </w:p>
    <w:p w14:paraId="23084A34" w14:textId="0C9ADF6C" w:rsidR="00804BB2" w:rsidRPr="00075AAB" w:rsidRDefault="00804BB2" w:rsidP="00804BB2">
      <w:pPr>
        <w:spacing w:line="360" w:lineRule="auto"/>
        <w:jc w:val="both"/>
        <w:rPr>
          <w:rFonts w:ascii="Times New Roman" w:hAnsi="Times New Roman" w:cs="Times New Roman"/>
          <w:lang w:val="en-US"/>
        </w:rPr>
      </w:pPr>
      <w:r w:rsidRPr="00075AAB">
        <w:rPr>
          <w:rFonts w:ascii="Times New Roman" w:hAnsi="Times New Roman" w:cs="Times New Roman"/>
          <w:lang w:val="en-US"/>
        </w:rPr>
        <w:t xml:space="preserve">VI - The inclusion of the </w:t>
      </w:r>
      <w:r w:rsidR="00BA16ED" w:rsidRPr="00075AAB">
        <w:rPr>
          <w:rFonts w:ascii="Times New Roman" w:hAnsi="Times New Roman" w:cs="Times New Roman"/>
          <w:lang w:val="en-US"/>
        </w:rPr>
        <w:t xml:space="preserve">educational activities on </w:t>
      </w:r>
      <w:r w:rsidRPr="00075AAB">
        <w:rPr>
          <w:rFonts w:ascii="Times New Roman" w:hAnsi="Times New Roman" w:cs="Times New Roman"/>
          <w:lang w:val="en-US"/>
        </w:rPr>
        <w:t xml:space="preserve">diversity and the history of religions, including those of African origin, in the public and private elementary, primary and secondary </w:t>
      </w:r>
      <w:r w:rsidR="00BA16ED" w:rsidRPr="00075AAB">
        <w:rPr>
          <w:rFonts w:ascii="Times New Roman" w:hAnsi="Times New Roman" w:cs="Times New Roman"/>
          <w:lang w:val="en-US"/>
        </w:rPr>
        <w:t>schools</w:t>
      </w:r>
      <w:r w:rsidRPr="00075AAB">
        <w:rPr>
          <w:rFonts w:ascii="Times New Roman" w:hAnsi="Times New Roman" w:cs="Times New Roman"/>
          <w:lang w:val="en-US"/>
        </w:rPr>
        <w:t xml:space="preserve">, with emphasis on the recognition of cultural differences, the promotion of peaceful coexistence among religions and the affirmation of the secularity of the </w:t>
      </w:r>
      <w:proofErr w:type="gramStart"/>
      <w:r w:rsidRPr="00075AAB">
        <w:rPr>
          <w:rFonts w:ascii="Times New Roman" w:hAnsi="Times New Roman" w:cs="Times New Roman"/>
          <w:lang w:val="en-US"/>
        </w:rPr>
        <w:t>State;</w:t>
      </w:r>
      <w:proofErr w:type="gramEnd"/>
    </w:p>
    <w:p w14:paraId="101371C1" w14:textId="33AB7F47" w:rsidR="00804BB2" w:rsidRPr="00075AAB" w:rsidRDefault="00804BB2" w:rsidP="00804BB2">
      <w:pPr>
        <w:spacing w:line="360" w:lineRule="auto"/>
        <w:jc w:val="both"/>
        <w:rPr>
          <w:rFonts w:ascii="Times New Roman" w:hAnsi="Times New Roman" w:cs="Times New Roman"/>
          <w:lang w:val="en-US"/>
        </w:rPr>
      </w:pPr>
      <w:r w:rsidRPr="00075AAB">
        <w:rPr>
          <w:rFonts w:ascii="Times New Roman" w:hAnsi="Times New Roman" w:cs="Times New Roman"/>
          <w:lang w:val="en-US"/>
        </w:rPr>
        <w:t xml:space="preserve">VII - </w:t>
      </w:r>
      <w:r w:rsidR="00BA16ED" w:rsidRPr="00075AAB">
        <w:rPr>
          <w:rFonts w:ascii="Times New Roman" w:hAnsi="Times New Roman" w:cs="Times New Roman"/>
          <w:lang w:val="en-US"/>
        </w:rPr>
        <w:t>Establishment</w:t>
      </w:r>
      <w:r w:rsidRPr="00075AAB">
        <w:rPr>
          <w:rFonts w:ascii="Times New Roman" w:hAnsi="Times New Roman" w:cs="Times New Roman"/>
          <w:lang w:val="en-US"/>
        </w:rPr>
        <w:t xml:space="preserve"> of mechanisms that ensure the protection of sacred spaces, including public ones, restraining manifestations of religious racism, whether by private persons or by the public entities </w:t>
      </w:r>
      <w:proofErr w:type="gramStart"/>
      <w:r w:rsidRPr="00075AAB">
        <w:rPr>
          <w:rFonts w:ascii="Times New Roman" w:hAnsi="Times New Roman" w:cs="Times New Roman"/>
          <w:lang w:val="en-US"/>
        </w:rPr>
        <w:t>themselves;</w:t>
      </w:r>
      <w:proofErr w:type="gramEnd"/>
    </w:p>
    <w:p w14:paraId="54FFA9D1" w14:textId="3D6A1F5B" w:rsidR="00804BB2" w:rsidRPr="00075AAB" w:rsidRDefault="00804BB2" w:rsidP="00804BB2">
      <w:pPr>
        <w:spacing w:line="360" w:lineRule="auto"/>
        <w:jc w:val="both"/>
        <w:rPr>
          <w:rFonts w:ascii="Times New Roman" w:hAnsi="Times New Roman" w:cs="Times New Roman"/>
          <w:lang w:val="en-US"/>
        </w:rPr>
      </w:pPr>
      <w:r w:rsidRPr="00075AAB">
        <w:rPr>
          <w:rFonts w:ascii="Times New Roman" w:hAnsi="Times New Roman" w:cs="Times New Roman"/>
          <w:lang w:val="en-US"/>
        </w:rPr>
        <w:t xml:space="preserve">VIII - Effective protection of the practice of </w:t>
      </w:r>
      <w:r w:rsidR="00BA16ED" w:rsidRPr="00075AAB">
        <w:rPr>
          <w:rFonts w:ascii="Times New Roman" w:hAnsi="Times New Roman" w:cs="Times New Roman"/>
          <w:lang w:val="en-US"/>
        </w:rPr>
        <w:t>rituals</w:t>
      </w:r>
      <w:r w:rsidRPr="00075AAB">
        <w:rPr>
          <w:rFonts w:ascii="Times New Roman" w:hAnsi="Times New Roman" w:cs="Times New Roman"/>
          <w:lang w:val="en-US"/>
        </w:rPr>
        <w:t xml:space="preserve">, the holding of meetings related to religiosity and the establishment and maintenance of places reserved for such purposes, whether </w:t>
      </w:r>
      <w:r w:rsidR="00BA16ED" w:rsidRPr="00075AAB">
        <w:rPr>
          <w:rFonts w:ascii="Times New Roman" w:hAnsi="Times New Roman" w:cs="Times New Roman"/>
          <w:lang w:val="en-US"/>
        </w:rPr>
        <w:t xml:space="preserve">they are </w:t>
      </w:r>
      <w:r w:rsidRPr="00075AAB">
        <w:rPr>
          <w:rFonts w:ascii="Times New Roman" w:hAnsi="Times New Roman" w:cs="Times New Roman"/>
          <w:lang w:val="en-US"/>
        </w:rPr>
        <w:t xml:space="preserve">public or private, in accordance with local </w:t>
      </w:r>
      <w:proofErr w:type="gramStart"/>
      <w:r w:rsidRPr="00075AAB">
        <w:rPr>
          <w:rFonts w:ascii="Times New Roman" w:hAnsi="Times New Roman" w:cs="Times New Roman"/>
          <w:lang w:val="en-US"/>
        </w:rPr>
        <w:t>regulations;</w:t>
      </w:r>
      <w:proofErr w:type="gramEnd"/>
    </w:p>
    <w:p w14:paraId="6F22934F" w14:textId="260B2D25" w:rsidR="00804BB2" w:rsidRPr="00075AAB" w:rsidRDefault="00804BB2" w:rsidP="00804BB2">
      <w:pPr>
        <w:spacing w:line="360" w:lineRule="auto"/>
        <w:jc w:val="both"/>
        <w:rPr>
          <w:rFonts w:ascii="Times New Roman" w:hAnsi="Times New Roman" w:cs="Times New Roman"/>
          <w:lang w:val="en-US"/>
        </w:rPr>
      </w:pPr>
      <w:r w:rsidRPr="00075AAB">
        <w:rPr>
          <w:rFonts w:ascii="Times New Roman" w:hAnsi="Times New Roman" w:cs="Times New Roman"/>
          <w:lang w:val="en-US"/>
        </w:rPr>
        <w:t xml:space="preserve">IX </w:t>
      </w:r>
      <w:r w:rsidR="00BA16ED" w:rsidRPr="00075AAB">
        <w:rPr>
          <w:rFonts w:ascii="Times New Roman" w:hAnsi="Times New Roman" w:cs="Times New Roman"/>
          <w:lang w:val="en-US"/>
        </w:rPr>
        <w:t>–</w:t>
      </w:r>
      <w:r w:rsidRPr="00075AAB">
        <w:rPr>
          <w:rFonts w:ascii="Times New Roman" w:hAnsi="Times New Roman" w:cs="Times New Roman"/>
          <w:lang w:val="en-US"/>
        </w:rPr>
        <w:t xml:space="preserve"> </w:t>
      </w:r>
      <w:r w:rsidR="00BA16ED" w:rsidRPr="00075AAB">
        <w:rPr>
          <w:rFonts w:ascii="Times New Roman" w:hAnsi="Times New Roman" w:cs="Times New Roman"/>
          <w:lang w:val="en-US"/>
        </w:rPr>
        <w:t>Ensuring the right</w:t>
      </w:r>
      <w:r w:rsidRPr="00075AAB">
        <w:rPr>
          <w:rFonts w:ascii="Times New Roman" w:hAnsi="Times New Roman" w:cs="Times New Roman"/>
          <w:lang w:val="en-US"/>
        </w:rPr>
        <w:t xml:space="preserve"> of prior consultation with traditional </w:t>
      </w:r>
      <w:proofErr w:type="spellStart"/>
      <w:r w:rsidRPr="00BD287C">
        <w:rPr>
          <w:rFonts w:ascii="Times New Roman" w:hAnsi="Times New Roman" w:cs="Times New Roman"/>
          <w:i/>
          <w:iCs/>
          <w:lang w:val="en-US"/>
        </w:rPr>
        <w:t>terreiro</w:t>
      </w:r>
      <w:proofErr w:type="spellEnd"/>
      <w:r w:rsidRPr="00075AAB">
        <w:rPr>
          <w:rFonts w:ascii="Times New Roman" w:hAnsi="Times New Roman" w:cs="Times New Roman"/>
          <w:lang w:val="en-US"/>
        </w:rPr>
        <w:t xml:space="preserve"> communities (</w:t>
      </w:r>
      <w:proofErr w:type="spellStart"/>
      <w:r w:rsidRPr="00BD287C">
        <w:rPr>
          <w:rFonts w:ascii="Times New Roman" w:hAnsi="Times New Roman" w:cs="Times New Roman"/>
          <w:i/>
          <w:iCs/>
          <w:lang w:val="en-US"/>
        </w:rPr>
        <w:t>terreiro</w:t>
      </w:r>
      <w:proofErr w:type="spellEnd"/>
      <w:r w:rsidRPr="00075AAB">
        <w:rPr>
          <w:rFonts w:ascii="Times New Roman" w:hAnsi="Times New Roman" w:cs="Times New Roman"/>
          <w:lang w:val="en-US"/>
        </w:rPr>
        <w:t xml:space="preserve"> peoples) regarding public policies, works and other urban interventions that affect their rights, in accordance with </w:t>
      </w:r>
      <w:r w:rsidR="00275E54" w:rsidRPr="00075AAB">
        <w:rPr>
          <w:rFonts w:ascii="Times New Roman" w:hAnsi="Times New Roman" w:cs="Times New Roman"/>
          <w:lang w:val="en-US"/>
        </w:rPr>
        <w:t xml:space="preserve">ILO </w:t>
      </w:r>
      <w:r w:rsidRPr="00075AAB">
        <w:rPr>
          <w:rFonts w:ascii="Times New Roman" w:hAnsi="Times New Roman" w:cs="Times New Roman"/>
          <w:lang w:val="en-US"/>
        </w:rPr>
        <w:t xml:space="preserve">Convention </w:t>
      </w:r>
      <w:proofErr w:type="gramStart"/>
      <w:r w:rsidRPr="00075AAB">
        <w:rPr>
          <w:rFonts w:ascii="Times New Roman" w:hAnsi="Times New Roman" w:cs="Times New Roman"/>
          <w:lang w:val="en-US"/>
        </w:rPr>
        <w:t>169</w:t>
      </w:r>
      <w:r w:rsidR="00275E54" w:rsidRPr="00075AAB">
        <w:rPr>
          <w:rFonts w:ascii="Times New Roman" w:hAnsi="Times New Roman" w:cs="Times New Roman"/>
          <w:lang w:val="en-US"/>
        </w:rPr>
        <w:t>;</w:t>
      </w:r>
      <w:proofErr w:type="gramEnd"/>
    </w:p>
    <w:p w14:paraId="1C7A3C7B" w14:textId="11E661E7" w:rsidR="00804BB2" w:rsidRPr="00075AAB" w:rsidRDefault="00804BB2" w:rsidP="00804BB2">
      <w:pPr>
        <w:spacing w:line="360" w:lineRule="auto"/>
        <w:jc w:val="both"/>
        <w:rPr>
          <w:rFonts w:ascii="Times New Roman" w:hAnsi="Times New Roman" w:cs="Times New Roman"/>
          <w:lang w:val="en-US"/>
        </w:rPr>
      </w:pPr>
      <w:r w:rsidRPr="00075AAB">
        <w:rPr>
          <w:rFonts w:ascii="Times New Roman" w:hAnsi="Times New Roman" w:cs="Times New Roman"/>
          <w:lang w:val="en-US"/>
        </w:rPr>
        <w:t>X - Promotion of</w:t>
      </w:r>
      <w:r w:rsidR="00275E54" w:rsidRPr="00075AAB">
        <w:rPr>
          <w:rFonts w:ascii="Times New Roman" w:hAnsi="Times New Roman" w:cs="Times New Roman"/>
          <w:lang w:val="en-US"/>
        </w:rPr>
        <w:t xml:space="preserve"> awareness</w:t>
      </w:r>
      <w:r w:rsidRPr="00075AAB">
        <w:rPr>
          <w:rFonts w:ascii="Times New Roman" w:hAnsi="Times New Roman" w:cs="Times New Roman"/>
          <w:lang w:val="en-US"/>
        </w:rPr>
        <w:t xml:space="preserve"> campaigns on religious diversity and inter-religious respect, to disseminate the culture of peace and respect for different </w:t>
      </w:r>
      <w:proofErr w:type="gramStart"/>
      <w:r w:rsidRPr="00075AAB">
        <w:rPr>
          <w:rFonts w:ascii="Times New Roman" w:hAnsi="Times New Roman" w:cs="Times New Roman"/>
          <w:lang w:val="en-US"/>
        </w:rPr>
        <w:t>beliefs;</w:t>
      </w:r>
      <w:proofErr w:type="gramEnd"/>
    </w:p>
    <w:p w14:paraId="186EFB0D" w14:textId="1E947C5C" w:rsidR="00804BB2" w:rsidRPr="00075AAB" w:rsidRDefault="00804BB2" w:rsidP="00804BB2">
      <w:pPr>
        <w:spacing w:line="360" w:lineRule="auto"/>
        <w:jc w:val="both"/>
        <w:rPr>
          <w:rFonts w:ascii="Times New Roman" w:hAnsi="Times New Roman" w:cs="Times New Roman"/>
          <w:lang w:val="en-US"/>
        </w:rPr>
      </w:pPr>
      <w:r w:rsidRPr="00075AAB">
        <w:rPr>
          <w:rFonts w:ascii="Times New Roman" w:hAnsi="Times New Roman" w:cs="Times New Roman"/>
          <w:lang w:val="en-US"/>
        </w:rPr>
        <w:t xml:space="preserve">XI - </w:t>
      </w:r>
      <w:r w:rsidR="00275E54" w:rsidRPr="00075AAB">
        <w:rPr>
          <w:rFonts w:ascii="Times New Roman" w:hAnsi="Times New Roman" w:cs="Times New Roman"/>
          <w:lang w:val="en-US"/>
        </w:rPr>
        <w:t>Creation</w:t>
      </w:r>
      <w:r w:rsidRPr="00075AAB">
        <w:rPr>
          <w:rFonts w:ascii="Times New Roman" w:hAnsi="Times New Roman" w:cs="Times New Roman"/>
          <w:lang w:val="en-US"/>
        </w:rPr>
        <w:t xml:space="preserve"> of mechanisms for preventing and </w:t>
      </w:r>
      <w:r w:rsidR="00275E54" w:rsidRPr="00075AAB">
        <w:rPr>
          <w:rFonts w:ascii="Times New Roman" w:hAnsi="Times New Roman" w:cs="Times New Roman"/>
          <w:lang w:val="en-US"/>
        </w:rPr>
        <w:t>combatting</w:t>
      </w:r>
      <w:r w:rsidRPr="00075AAB">
        <w:rPr>
          <w:rFonts w:ascii="Times New Roman" w:hAnsi="Times New Roman" w:cs="Times New Roman"/>
          <w:lang w:val="en-US"/>
        </w:rPr>
        <w:t xml:space="preserve"> religious hate </w:t>
      </w:r>
      <w:proofErr w:type="gramStart"/>
      <w:r w:rsidRPr="00075AAB">
        <w:rPr>
          <w:rFonts w:ascii="Times New Roman" w:hAnsi="Times New Roman" w:cs="Times New Roman"/>
          <w:lang w:val="en-US"/>
        </w:rPr>
        <w:t>speech;</w:t>
      </w:r>
      <w:proofErr w:type="gramEnd"/>
    </w:p>
    <w:p w14:paraId="74A1D652" w14:textId="77777777" w:rsidR="00804BB2" w:rsidRPr="00075AAB" w:rsidRDefault="00804BB2" w:rsidP="00804BB2">
      <w:pPr>
        <w:spacing w:line="360" w:lineRule="auto"/>
        <w:jc w:val="both"/>
        <w:rPr>
          <w:rFonts w:ascii="Times New Roman" w:hAnsi="Times New Roman" w:cs="Times New Roman"/>
          <w:lang w:val="en-US"/>
        </w:rPr>
      </w:pPr>
      <w:r w:rsidRPr="00075AAB">
        <w:rPr>
          <w:rFonts w:ascii="Times New Roman" w:hAnsi="Times New Roman" w:cs="Times New Roman"/>
          <w:lang w:val="en-US"/>
        </w:rPr>
        <w:t xml:space="preserve">XII - Enforcement of access to tax immunity for religious temples of African origin, in accordance with article 150, VI, "b", Federal Constitution / </w:t>
      </w:r>
      <w:proofErr w:type="gramStart"/>
      <w:r w:rsidRPr="00075AAB">
        <w:rPr>
          <w:rFonts w:ascii="Times New Roman" w:hAnsi="Times New Roman" w:cs="Times New Roman"/>
          <w:lang w:val="en-US"/>
        </w:rPr>
        <w:t>1988;</w:t>
      </w:r>
      <w:proofErr w:type="gramEnd"/>
    </w:p>
    <w:p w14:paraId="7FA7F541" w14:textId="7804763F" w:rsidR="00804BB2" w:rsidRPr="00075AAB" w:rsidRDefault="00804BB2" w:rsidP="00804BB2">
      <w:pPr>
        <w:spacing w:line="360" w:lineRule="auto"/>
        <w:jc w:val="both"/>
        <w:rPr>
          <w:rFonts w:ascii="Times New Roman" w:hAnsi="Times New Roman" w:cs="Times New Roman"/>
          <w:lang w:val="en-US"/>
        </w:rPr>
      </w:pPr>
      <w:r w:rsidRPr="00075AAB">
        <w:rPr>
          <w:rFonts w:ascii="Times New Roman" w:hAnsi="Times New Roman" w:cs="Times New Roman"/>
          <w:lang w:val="en-US"/>
        </w:rPr>
        <w:t xml:space="preserve">XIII </w:t>
      </w:r>
      <w:r w:rsidR="00275E54" w:rsidRPr="00075AAB">
        <w:rPr>
          <w:rFonts w:ascii="Times New Roman" w:hAnsi="Times New Roman" w:cs="Times New Roman"/>
          <w:lang w:val="en-US"/>
        </w:rPr>
        <w:t>–</w:t>
      </w:r>
      <w:r w:rsidRPr="00075AAB">
        <w:rPr>
          <w:rFonts w:ascii="Times New Roman" w:hAnsi="Times New Roman" w:cs="Times New Roman"/>
          <w:lang w:val="en-US"/>
        </w:rPr>
        <w:t xml:space="preserve"> </w:t>
      </w:r>
      <w:r w:rsidR="00275E54" w:rsidRPr="00075AAB">
        <w:rPr>
          <w:rFonts w:ascii="Times New Roman" w:hAnsi="Times New Roman" w:cs="Times New Roman"/>
          <w:lang w:val="en-US"/>
        </w:rPr>
        <w:t xml:space="preserve">Ensuring </w:t>
      </w:r>
      <w:r w:rsidRPr="00075AAB">
        <w:rPr>
          <w:rFonts w:ascii="Times New Roman" w:hAnsi="Times New Roman" w:cs="Times New Roman"/>
          <w:lang w:val="en-US"/>
        </w:rPr>
        <w:t xml:space="preserve">religious assistance to practitioners of religions of African origin </w:t>
      </w:r>
      <w:r w:rsidR="00E911EB" w:rsidRPr="00075AAB">
        <w:rPr>
          <w:rFonts w:ascii="Times New Roman" w:hAnsi="Times New Roman" w:cs="Times New Roman"/>
          <w:lang w:val="en-US"/>
        </w:rPr>
        <w:t>hospitalized</w:t>
      </w:r>
      <w:r w:rsidRPr="00075AAB">
        <w:rPr>
          <w:rFonts w:ascii="Times New Roman" w:hAnsi="Times New Roman" w:cs="Times New Roman"/>
          <w:lang w:val="en-US"/>
        </w:rPr>
        <w:t xml:space="preserve"> in hospitals or other public and private collective inpatient institutions, including </w:t>
      </w:r>
      <w:r w:rsidR="00BD287C" w:rsidRPr="00075AAB">
        <w:rPr>
          <w:rFonts w:ascii="Times New Roman" w:hAnsi="Times New Roman" w:cs="Times New Roman"/>
          <w:lang w:val="en-US"/>
        </w:rPr>
        <w:t>those subjects</w:t>
      </w:r>
      <w:r w:rsidRPr="00075AAB">
        <w:rPr>
          <w:rFonts w:ascii="Times New Roman" w:hAnsi="Times New Roman" w:cs="Times New Roman"/>
          <w:lang w:val="en-US"/>
        </w:rPr>
        <w:t xml:space="preserve"> to deprivation of </w:t>
      </w:r>
      <w:proofErr w:type="gramStart"/>
      <w:r w:rsidRPr="00075AAB">
        <w:rPr>
          <w:rFonts w:ascii="Times New Roman" w:hAnsi="Times New Roman" w:cs="Times New Roman"/>
          <w:lang w:val="en-US"/>
        </w:rPr>
        <w:t>liberty;</w:t>
      </w:r>
      <w:proofErr w:type="gramEnd"/>
    </w:p>
    <w:p w14:paraId="6978CD59" w14:textId="6602D5CD" w:rsidR="00804BB2" w:rsidRPr="00075AAB" w:rsidRDefault="00804BB2" w:rsidP="00804BB2">
      <w:pPr>
        <w:spacing w:line="360" w:lineRule="auto"/>
        <w:jc w:val="both"/>
        <w:rPr>
          <w:rFonts w:ascii="Times New Roman" w:hAnsi="Times New Roman" w:cs="Times New Roman"/>
          <w:lang w:val="en-US"/>
        </w:rPr>
      </w:pPr>
      <w:r w:rsidRPr="00075AAB">
        <w:rPr>
          <w:rFonts w:ascii="Times New Roman" w:hAnsi="Times New Roman" w:cs="Times New Roman"/>
          <w:lang w:val="en-US"/>
        </w:rPr>
        <w:lastRenderedPageBreak/>
        <w:t xml:space="preserve">XII - Institution of proportional participation of representatives of religions of African </w:t>
      </w:r>
      <w:r w:rsidR="00275E54" w:rsidRPr="00075AAB">
        <w:rPr>
          <w:rFonts w:ascii="Times New Roman" w:hAnsi="Times New Roman" w:cs="Times New Roman"/>
          <w:lang w:val="en-US"/>
        </w:rPr>
        <w:t xml:space="preserve">origin </w:t>
      </w:r>
      <w:r w:rsidRPr="00075AAB">
        <w:rPr>
          <w:rFonts w:ascii="Times New Roman" w:hAnsi="Times New Roman" w:cs="Times New Roman"/>
          <w:lang w:val="en-US"/>
        </w:rPr>
        <w:t xml:space="preserve">alongside the representation of other religions in commissions, councils, organs and other deliberative bodies </w:t>
      </w:r>
      <w:r w:rsidR="00275E54" w:rsidRPr="00075AAB">
        <w:rPr>
          <w:rFonts w:ascii="Times New Roman" w:hAnsi="Times New Roman" w:cs="Times New Roman"/>
          <w:lang w:val="en-US"/>
        </w:rPr>
        <w:t>connected</w:t>
      </w:r>
      <w:r w:rsidRPr="00075AAB">
        <w:rPr>
          <w:rFonts w:ascii="Times New Roman" w:hAnsi="Times New Roman" w:cs="Times New Roman"/>
          <w:lang w:val="en-US"/>
        </w:rPr>
        <w:t xml:space="preserve"> to </w:t>
      </w:r>
      <w:r w:rsidR="00275E54" w:rsidRPr="00075AAB">
        <w:rPr>
          <w:rFonts w:ascii="Times New Roman" w:hAnsi="Times New Roman" w:cs="Times New Roman"/>
          <w:lang w:val="en-US"/>
        </w:rPr>
        <w:t xml:space="preserve">governmental </w:t>
      </w:r>
      <w:proofErr w:type="gramStart"/>
      <w:r w:rsidR="00275E54" w:rsidRPr="00075AAB">
        <w:rPr>
          <w:rFonts w:ascii="Times New Roman" w:hAnsi="Times New Roman" w:cs="Times New Roman"/>
          <w:lang w:val="en-US"/>
        </w:rPr>
        <w:t>sphere</w:t>
      </w:r>
      <w:r w:rsidRPr="00075AAB">
        <w:rPr>
          <w:rFonts w:ascii="Times New Roman" w:hAnsi="Times New Roman" w:cs="Times New Roman"/>
          <w:lang w:val="en-US"/>
        </w:rPr>
        <w:t>;</w:t>
      </w:r>
      <w:proofErr w:type="gramEnd"/>
    </w:p>
    <w:p w14:paraId="5A6AD095" w14:textId="1ADC4D4D" w:rsidR="00804BB2" w:rsidRPr="00075AAB" w:rsidRDefault="00804BB2" w:rsidP="00804BB2">
      <w:pPr>
        <w:spacing w:line="360" w:lineRule="auto"/>
        <w:jc w:val="both"/>
        <w:rPr>
          <w:rFonts w:ascii="Times New Roman" w:hAnsi="Times New Roman" w:cs="Times New Roman"/>
          <w:lang w:val="en-US"/>
        </w:rPr>
      </w:pPr>
      <w:r w:rsidRPr="00075AAB">
        <w:rPr>
          <w:rFonts w:ascii="Times New Roman" w:hAnsi="Times New Roman" w:cs="Times New Roman"/>
          <w:lang w:val="en-US"/>
        </w:rPr>
        <w:t xml:space="preserve">XIII - Broad recognition of civil effects </w:t>
      </w:r>
      <w:r w:rsidR="00275E54" w:rsidRPr="00075AAB">
        <w:rPr>
          <w:rFonts w:ascii="Times New Roman" w:hAnsi="Times New Roman" w:cs="Times New Roman"/>
          <w:lang w:val="en-US"/>
        </w:rPr>
        <w:t>of</w:t>
      </w:r>
      <w:r w:rsidRPr="00075AAB">
        <w:rPr>
          <w:rFonts w:ascii="Times New Roman" w:hAnsi="Times New Roman" w:cs="Times New Roman"/>
          <w:lang w:val="en-US"/>
        </w:rPr>
        <w:t xml:space="preserve"> marriages performed within the scope of religions of African </w:t>
      </w:r>
      <w:proofErr w:type="gramStart"/>
      <w:r w:rsidR="00275E54" w:rsidRPr="00075AAB">
        <w:rPr>
          <w:rFonts w:ascii="Times New Roman" w:hAnsi="Times New Roman" w:cs="Times New Roman"/>
          <w:lang w:val="en-US"/>
        </w:rPr>
        <w:t>origin</w:t>
      </w:r>
      <w:r w:rsidRPr="00075AAB">
        <w:rPr>
          <w:rFonts w:ascii="Times New Roman" w:hAnsi="Times New Roman" w:cs="Times New Roman"/>
          <w:lang w:val="en-US"/>
        </w:rPr>
        <w:t>;</w:t>
      </w:r>
      <w:proofErr w:type="gramEnd"/>
      <w:r w:rsidRPr="00075AAB">
        <w:rPr>
          <w:rFonts w:ascii="Times New Roman" w:hAnsi="Times New Roman" w:cs="Times New Roman"/>
          <w:lang w:val="en-US"/>
        </w:rPr>
        <w:t xml:space="preserve"> </w:t>
      </w:r>
    </w:p>
    <w:p w14:paraId="4ED0CAA1" w14:textId="77777777" w:rsidR="00804BB2" w:rsidRPr="00075AAB" w:rsidRDefault="00804BB2" w:rsidP="00804BB2">
      <w:pPr>
        <w:spacing w:line="360" w:lineRule="auto"/>
        <w:jc w:val="both"/>
        <w:rPr>
          <w:rFonts w:ascii="Times New Roman" w:hAnsi="Times New Roman" w:cs="Times New Roman"/>
          <w:lang w:val="en-US"/>
        </w:rPr>
      </w:pPr>
      <w:r w:rsidRPr="00075AAB">
        <w:rPr>
          <w:rFonts w:ascii="Times New Roman" w:hAnsi="Times New Roman" w:cs="Times New Roman"/>
          <w:lang w:val="en-US"/>
        </w:rPr>
        <w:t xml:space="preserve">XIV - Inventory, restoration and protection of documents, works and other assets of artistic and cultural value, monuments, springs, flora and archaeological sites linked to religions of African </w:t>
      </w:r>
      <w:proofErr w:type="gramStart"/>
      <w:r w:rsidRPr="00075AAB">
        <w:rPr>
          <w:rFonts w:ascii="Times New Roman" w:hAnsi="Times New Roman" w:cs="Times New Roman"/>
          <w:lang w:val="en-US"/>
        </w:rPr>
        <w:t>origin;</w:t>
      </w:r>
      <w:proofErr w:type="gramEnd"/>
    </w:p>
    <w:p w14:paraId="3AFA6EE9" w14:textId="77777777" w:rsidR="00804BB2" w:rsidRPr="00075AAB" w:rsidRDefault="00804BB2" w:rsidP="00804BB2">
      <w:pPr>
        <w:spacing w:line="360" w:lineRule="auto"/>
        <w:jc w:val="both"/>
        <w:rPr>
          <w:rFonts w:ascii="Times New Roman" w:hAnsi="Times New Roman" w:cs="Times New Roman"/>
          <w:lang w:val="en-US"/>
        </w:rPr>
      </w:pPr>
      <w:r w:rsidRPr="00075AAB">
        <w:rPr>
          <w:rFonts w:ascii="Times New Roman" w:hAnsi="Times New Roman" w:cs="Times New Roman"/>
          <w:lang w:val="en-US"/>
        </w:rPr>
        <w:t xml:space="preserve">XV - Registration of </w:t>
      </w:r>
      <w:proofErr w:type="spellStart"/>
      <w:r w:rsidRPr="00BD287C">
        <w:rPr>
          <w:rFonts w:ascii="Times New Roman" w:hAnsi="Times New Roman" w:cs="Times New Roman"/>
          <w:i/>
          <w:iCs/>
          <w:lang w:val="en-US"/>
        </w:rPr>
        <w:t>terreiros</w:t>
      </w:r>
      <w:proofErr w:type="spellEnd"/>
      <w:r w:rsidRPr="00075AAB">
        <w:rPr>
          <w:rFonts w:ascii="Times New Roman" w:hAnsi="Times New Roman" w:cs="Times New Roman"/>
          <w:lang w:val="en-US"/>
        </w:rPr>
        <w:t xml:space="preserve"> and public sacred spaces of religions of African matrix in all Brazilian municipalities, for the purposes of data collection and ensuring access to </w:t>
      </w:r>
      <w:proofErr w:type="gramStart"/>
      <w:r w:rsidRPr="00075AAB">
        <w:rPr>
          <w:rFonts w:ascii="Times New Roman" w:hAnsi="Times New Roman" w:cs="Times New Roman"/>
          <w:lang w:val="en-US"/>
        </w:rPr>
        <w:t>rights;</w:t>
      </w:r>
      <w:proofErr w:type="gramEnd"/>
    </w:p>
    <w:p w14:paraId="347DB41E" w14:textId="77777777" w:rsidR="00804BB2" w:rsidRPr="00075AAB" w:rsidRDefault="00804BB2" w:rsidP="00804BB2">
      <w:pPr>
        <w:spacing w:line="360" w:lineRule="auto"/>
        <w:jc w:val="both"/>
        <w:rPr>
          <w:rFonts w:ascii="Times New Roman" w:hAnsi="Times New Roman" w:cs="Times New Roman"/>
          <w:lang w:val="en-US"/>
        </w:rPr>
      </w:pPr>
      <w:r w:rsidRPr="00075AAB">
        <w:rPr>
          <w:rFonts w:ascii="Times New Roman" w:hAnsi="Times New Roman" w:cs="Times New Roman"/>
          <w:lang w:val="en-US"/>
        </w:rPr>
        <w:t xml:space="preserve">XVI - </w:t>
      </w:r>
      <w:proofErr w:type="spellStart"/>
      <w:r w:rsidRPr="00BD287C">
        <w:rPr>
          <w:rFonts w:ascii="Times New Roman" w:hAnsi="Times New Roman" w:cs="Times New Roman"/>
          <w:i/>
          <w:iCs/>
          <w:lang w:val="en-US"/>
        </w:rPr>
        <w:t>Tombamento</w:t>
      </w:r>
      <w:proofErr w:type="spellEnd"/>
      <w:r w:rsidRPr="00075AAB">
        <w:rPr>
          <w:rFonts w:ascii="Times New Roman" w:hAnsi="Times New Roman" w:cs="Times New Roman"/>
          <w:lang w:val="en-US"/>
        </w:rPr>
        <w:t xml:space="preserve">, registration and legal provision for historical/tourist routes associated with religions of African </w:t>
      </w:r>
      <w:proofErr w:type="gramStart"/>
      <w:r w:rsidRPr="00075AAB">
        <w:rPr>
          <w:rFonts w:ascii="Times New Roman" w:hAnsi="Times New Roman" w:cs="Times New Roman"/>
          <w:lang w:val="en-US"/>
        </w:rPr>
        <w:t>origin;</w:t>
      </w:r>
      <w:proofErr w:type="gramEnd"/>
    </w:p>
    <w:p w14:paraId="5573A3B6" w14:textId="77777777" w:rsidR="00804BB2" w:rsidRPr="00075AAB" w:rsidRDefault="00804BB2" w:rsidP="00804BB2">
      <w:pPr>
        <w:spacing w:line="360" w:lineRule="auto"/>
        <w:jc w:val="both"/>
        <w:rPr>
          <w:rFonts w:ascii="Times New Roman" w:hAnsi="Times New Roman" w:cs="Times New Roman"/>
          <w:highlight w:val="white"/>
          <w:lang w:val="en-US"/>
        </w:rPr>
      </w:pPr>
      <w:r w:rsidRPr="00075AAB">
        <w:rPr>
          <w:rFonts w:ascii="Times New Roman" w:hAnsi="Times New Roman" w:cs="Times New Roman"/>
          <w:lang w:val="en-US"/>
        </w:rPr>
        <w:t xml:space="preserve">XVII - Institution of Councils and Working Groups that integrate members of Afro-Brazilian and </w:t>
      </w:r>
      <w:proofErr w:type="spellStart"/>
      <w:r w:rsidRPr="00BD287C">
        <w:rPr>
          <w:rFonts w:ascii="Times New Roman" w:hAnsi="Times New Roman" w:cs="Times New Roman"/>
          <w:i/>
          <w:iCs/>
          <w:lang w:val="en-US"/>
        </w:rPr>
        <w:t>quilombola</w:t>
      </w:r>
      <w:proofErr w:type="spellEnd"/>
      <w:r w:rsidRPr="00075AAB">
        <w:rPr>
          <w:rFonts w:ascii="Times New Roman" w:hAnsi="Times New Roman" w:cs="Times New Roman"/>
          <w:lang w:val="en-US"/>
        </w:rPr>
        <w:t xml:space="preserve"> religious communities with the goal of </w:t>
      </w:r>
      <w:r w:rsidRPr="00075AAB">
        <w:rPr>
          <w:rFonts w:ascii="Times New Roman" w:hAnsi="Times New Roman" w:cs="Times New Roman"/>
          <w:highlight w:val="white"/>
          <w:lang w:val="en-US"/>
        </w:rPr>
        <w:t xml:space="preserve">establishing a historical-cultural conceptual cut-out with regard to the scope and territorial delimitation of sacred spaces and historical </w:t>
      </w:r>
      <w:proofErr w:type="gramStart"/>
      <w:r w:rsidRPr="00075AAB">
        <w:rPr>
          <w:rFonts w:ascii="Times New Roman" w:hAnsi="Times New Roman" w:cs="Times New Roman"/>
          <w:highlight w:val="white"/>
          <w:lang w:val="en-US"/>
        </w:rPr>
        <w:t>circuits;</w:t>
      </w:r>
      <w:proofErr w:type="gramEnd"/>
    </w:p>
    <w:p w14:paraId="505C5B87" w14:textId="77777777" w:rsidR="00804BB2" w:rsidRPr="00075AAB" w:rsidRDefault="00804BB2" w:rsidP="00804BB2">
      <w:pPr>
        <w:spacing w:line="360" w:lineRule="auto"/>
        <w:jc w:val="both"/>
        <w:rPr>
          <w:rFonts w:ascii="Times New Roman" w:hAnsi="Times New Roman" w:cs="Times New Roman"/>
          <w:highlight w:val="white"/>
          <w:lang w:val="en-US"/>
        </w:rPr>
      </w:pPr>
      <w:r w:rsidRPr="00075AAB">
        <w:rPr>
          <w:rFonts w:ascii="Times New Roman" w:hAnsi="Times New Roman" w:cs="Times New Roman"/>
          <w:highlight w:val="white"/>
          <w:lang w:val="en-US"/>
        </w:rPr>
        <w:t xml:space="preserve">XVIII - Rescuing the historical memory of Afro-Brazilian religions, including returning sacred objects seized by the State and/or guaranteeing pertinent space in museums related to the </w:t>
      </w:r>
      <w:proofErr w:type="gramStart"/>
      <w:r w:rsidRPr="00075AAB">
        <w:rPr>
          <w:rFonts w:ascii="Times New Roman" w:hAnsi="Times New Roman" w:cs="Times New Roman"/>
          <w:highlight w:val="white"/>
          <w:lang w:val="en-US"/>
        </w:rPr>
        <w:t>theme;</w:t>
      </w:r>
      <w:proofErr w:type="gramEnd"/>
    </w:p>
    <w:p w14:paraId="02301ECA" w14:textId="53F8A101" w:rsidR="00804BB2" w:rsidRPr="00075AAB" w:rsidRDefault="00804BB2" w:rsidP="00804BB2">
      <w:pPr>
        <w:spacing w:line="360" w:lineRule="auto"/>
        <w:jc w:val="both"/>
        <w:rPr>
          <w:rFonts w:ascii="Times New Roman" w:hAnsi="Times New Roman" w:cs="Times New Roman"/>
          <w:highlight w:val="white"/>
          <w:lang w:val="en-US"/>
        </w:rPr>
      </w:pPr>
      <w:r w:rsidRPr="00075AAB">
        <w:rPr>
          <w:rFonts w:ascii="Times New Roman" w:hAnsi="Times New Roman" w:cs="Times New Roman"/>
          <w:highlight w:val="white"/>
          <w:lang w:val="en-US"/>
        </w:rPr>
        <w:t xml:space="preserve">XIX - Establishment of </w:t>
      </w:r>
      <w:r w:rsidR="00BD287C" w:rsidRPr="00075AAB">
        <w:rPr>
          <w:rFonts w:ascii="Times New Roman" w:hAnsi="Times New Roman" w:cs="Times New Roman"/>
          <w:highlight w:val="white"/>
          <w:lang w:val="en-US"/>
        </w:rPr>
        <w:t>Specialized</w:t>
      </w:r>
      <w:r w:rsidRPr="00075AAB">
        <w:rPr>
          <w:rFonts w:ascii="Times New Roman" w:hAnsi="Times New Roman" w:cs="Times New Roman"/>
          <w:highlight w:val="white"/>
          <w:lang w:val="en-US"/>
        </w:rPr>
        <w:t xml:space="preserve"> Police Stations, Public Prosecutors' Offices and other bodies to combat racism (including religious racism) throughout the Brazilian territory, as already recommended in the Simone </w:t>
      </w:r>
      <w:proofErr w:type="spellStart"/>
      <w:r w:rsidRPr="00075AAB">
        <w:rPr>
          <w:rFonts w:ascii="Times New Roman" w:hAnsi="Times New Roman" w:cs="Times New Roman"/>
          <w:highlight w:val="white"/>
          <w:lang w:val="en-US"/>
        </w:rPr>
        <w:t>Diniz</w:t>
      </w:r>
      <w:proofErr w:type="spellEnd"/>
      <w:r w:rsidRPr="00075AAB">
        <w:rPr>
          <w:rFonts w:ascii="Times New Roman" w:hAnsi="Times New Roman" w:cs="Times New Roman"/>
          <w:highlight w:val="white"/>
          <w:lang w:val="en-US"/>
        </w:rPr>
        <w:t xml:space="preserve"> Case by the Inter-American Commission on Human </w:t>
      </w:r>
      <w:proofErr w:type="gramStart"/>
      <w:r w:rsidRPr="00075AAB">
        <w:rPr>
          <w:rFonts w:ascii="Times New Roman" w:hAnsi="Times New Roman" w:cs="Times New Roman"/>
          <w:highlight w:val="white"/>
          <w:lang w:val="en-US"/>
        </w:rPr>
        <w:t>Rights;</w:t>
      </w:r>
      <w:proofErr w:type="gramEnd"/>
    </w:p>
    <w:p w14:paraId="0B19EF92" w14:textId="77777777" w:rsidR="00804BB2" w:rsidRPr="00075AAB" w:rsidRDefault="00804BB2" w:rsidP="00804BB2">
      <w:pPr>
        <w:spacing w:line="360" w:lineRule="auto"/>
        <w:jc w:val="both"/>
        <w:rPr>
          <w:rFonts w:ascii="Times New Roman" w:hAnsi="Times New Roman" w:cs="Times New Roman"/>
          <w:lang w:val="en-US"/>
        </w:rPr>
      </w:pPr>
      <w:r w:rsidRPr="00075AAB">
        <w:rPr>
          <w:rFonts w:ascii="Times New Roman" w:hAnsi="Times New Roman" w:cs="Times New Roman"/>
          <w:highlight w:val="white"/>
          <w:lang w:val="en-US"/>
        </w:rPr>
        <w:t xml:space="preserve">XX - </w:t>
      </w:r>
      <w:r w:rsidRPr="00075AAB">
        <w:rPr>
          <w:rFonts w:ascii="Times New Roman" w:hAnsi="Times New Roman" w:cs="Times New Roman"/>
          <w:lang w:val="en-US"/>
        </w:rPr>
        <w:t xml:space="preserve">Encouragement of agreements and measures in judicial and extra-judicial proceedings that contemplate the reparation of moral and material damages, as well as the restoration of sacred spaces degraded and destroyed </w:t>
      </w:r>
      <w:proofErr w:type="gramStart"/>
      <w:r w:rsidRPr="00075AAB">
        <w:rPr>
          <w:rFonts w:ascii="Times New Roman" w:hAnsi="Times New Roman" w:cs="Times New Roman"/>
          <w:lang w:val="en-US"/>
        </w:rPr>
        <w:t>as a result of</w:t>
      </w:r>
      <w:proofErr w:type="gramEnd"/>
      <w:r w:rsidRPr="00075AAB">
        <w:rPr>
          <w:rFonts w:ascii="Times New Roman" w:hAnsi="Times New Roman" w:cs="Times New Roman"/>
          <w:lang w:val="en-US"/>
        </w:rPr>
        <w:t xml:space="preserve"> acts of religious racism.</w:t>
      </w:r>
    </w:p>
    <w:p w14:paraId="65B9C5F4" w14:textId="061B0096" w:rsidR="00B0134B" w:rsidRDefault="00B0134B">
      <w:pPr>
        <w:rPr>
          <w:rFonts w:ascii="Times New Roman" w:hAnsi="Times New Roman" w:cs="Times New Roman"/>
          <w:lang w:val="en-US"/>
        </w:rPr>
      </w:pPr>
    </w:p>
    <w:p w14:paraId="54F224D3" w14:textId="54F574AC" w:rsidR="00961B56" w:rsidRPr="00961B56" w:rsidRDefault="00961B56" w:rsidP="00961B56">
      <w:pPr>
        <w:pStyle w:val="PargrafodaLista"/>
        <w:numPr>
          <w:ilvl w:val="0"/>
          <w:numId w:val="1"/>
        </w:numPr>
        <w:tabs>
          <w:tab w:val="left" w:pos="284"/>
        </w:tabs>
        <w:ind w:left="0" w:firstLine="0"/>
        <w:rPr>
          <w:rFonts w:ascii="Times New Roman" w:hAnsi="Times New Roman" w:cs="Times New Roman"/>
          <w:b/>
          <w:bCs/>
          <w:lang w:val="en-US"/>
        </w:rPr>
      </w:pPr>
      <w:r>
        <w:rPr>
          <w:rFonts w:ascii="Times New Roman" w:hAnsi="Times New Roman" w:cs="Times New Roman"/>
          <w:b/>
          <w:bCs/>
          <w:lang w:val="en-US"/>
        </w:rPr>
        <w:t>REFERENCES</w:t>
      </w:r>
    </w:p>
    <w:p w14:paraId="08C6AC63" w14:textId="48CFFABA" w:rsidR="00EF4856" w:rsidRPr="00075AAB" w:rsidRDefault="00EF4856">
      <w:pPr>
        <w:rPr>
          <w:rFonts w:ascii="Times New Roman" w:hAnsi="Times New Roman" w:cs="Times New Roman"/>
          <w:lang w:val="en-US"/>
        </w:rPr>
      </w:pPr>
    </w:p>
    <w:p w14:paraId="27ACB0D9" w14:textId="77777777" w:rsidR="005C5280" w:rsidRPr="005E643D" w:rsidRDefault="005C5280" w:rsidP="005C5280">
      <w:pPr>
        <w:pStyle w:val="NormalWeb"/>
        <w:spacing w:before="240" w:beforeAutospacing="0" w:after="240" w:afterAutospacing="0"/>
        <w:rPr>
          <w:sz w:val="22"/>
          <w:szCs w:val="22"/>
        </w:rPr>
      </w:pPr>
      <w:r w:rsidRPr="005E643D">
        <w:rPr>
          <w:color w:val="000000"/>
          <w:sz w:val="22"/>
          <w:szCs w:val="22"/>
          <w:shd w:val="clear" w:color="auto" w:fill="FFFFFF"/>
        </w:rPr>
        <w:t>BRASIL de Fato: Em 2021, foram feitas 571 denúncias de violação à liberdade de crença no Brasil. Brasília: Flávia Quirino, 21 jan. 2022. Disponível em: https://www.brasildefato.com.br/2022/01/21/em-2021-foram-feitas-571-denuncias-de-violacao-a-liberdade-de-crenca-no-brasil. Acesso em: 19 out. 2022.</w:t>
      </w:r>
    </w:p>
    <w:p w14:paraId="27092A2F" w14:textId="77777777" w:rsidR="005C5280" w:rsidRPr="005E643D" w:rsidRDefault="005C5280" w:rsidP="005C5280">
      <w:pPr>
        <w:pStyle w:val="NormalWeb"/>
        <w:spacing w:before="240" w:beforeAutospacing="0" w:after="240" w:afterAutospacing="0"/>
        <w:jc w:val="both"/>
        <w:rPr>
          <w:color w:val="222222"/>
          <w:sz w:val="22"/>
          <w:szCs w:val="22"/>
          <w:shd w:val="clear" w:color="auto" w:fill="FFFFFF"/>
        </w:rPr>
      </w:pPr>
      <w:r w:rsidRPr="005E643D">
        <w:rPr>
          <w:color w:val="222222"/>
          <w:sz w:val="22"/>
          <w:szCs w:val="22"/>
          <w:shd w:val="clear" w:color="auto" w:fill="FFFFFF"/>
        </w:rPr>
        <w:t>CAPELLONI, Paulo Victor Lisboa; BRITO, Victoria Cascaes. A Imunidade a Templos de Qualquer Culto: uma Análise Crítica da Jurisprudência dos Tribunais Superiores. Revista Direito Tributário Atual, São Paulo, nº 49. ano 39, p. 310-344, 3º quadrimestre de 2021. Disponível em: </w:t>
      </w:r>
      <w:hyperlink r:id="rId7" w:tgtFrame="_blank" w:history="1">
        <w:r w:rsidRPr="005E643D">
          <w:rPr>
            <w:rStyle w:val="Hyperlink"/>
            <w:color w:val="1155CC"/>
            <w:sz w:val="22"/>
            <w:szCs w:val="22"/>
            <w:shd w:val="clear" w:color="auto" w:fill="FFFFFF"/>
          </w:rPr>
          <w:t>https://revista.ibdt.org.br/index.php/RDTA/article/view/905/1644</w:t>
        </w:r>
      </w:hyperlink>
      <w:r w:rsidRPr="005E643D">
        <w:rPr>
          <w:color w:val="222222"/>
          <w:sz w:val="22"/>
          <w:szCs w:val="22"/>
          <w:shd w:val="clear" w:color="auto" w:fill="FFFFFF"/>
        </w:rPr>
        <w:t>. Acessado em: 13 de maio de 2022.</w:t>
      </w:r>
    </w:p>
    <w:p w14:paraId="25A40D24" w14:textId="77777777" w:rsidR="005C5280" w:rsidRPr="005E643D" w:rsidRDefault="005C5280" w:rsidP="005C5280">
      <w:pPr>
        <w:pStyle w:val="NormalWeb"/>
        <w:spacing w:before="240" w:beforeAutospacing="0" w:after="240" w:afterAutospacing="0"/>
        <w:jc w:val="both"/>
        <w:rPr>
          <w:color w:val="222222"/>
          <w:sz w:val="22"/>
          <w:szCs w:val="22"/>
          <w:shd w:val="clear" w:color="auto" w:fill="FFFFFF"/>
        </w:rPr>
      </w:pPr>
      <w:r w:rsidRPr="005E643D">
        <w:rPr>
          <w:sz w:val="22"/>
          <w:szCs w:val="22"/>
        </w:rPr>
        <w:t>CARNEIRO, Aparecida Sueli. A construção do outro como não-ser como fundamento. Tese (Doutorado em Educação junto à Área de Filosofia da Educação) – Programa de Pós-Graduação da Universidade de São Paulo, Universidade de São Paulo, São Paulo, 2005.</w:t>
      </w:r>
    </w:p>
    <w:p w14:paraId="2198DD2C" w14:textId="77777777" w:rsidR="005C5280" w:rsidRPr="005E643D" w:rsidRDefault="005C5280" w:rsidP="005C5280">
      <w:pPr>
        <w:pStyle w:val="NormalWeb"/>
        <w:spacing w:before="240" w:beforeAutospacing="0" w:after="240" w:afterAutospacing="0"/>
        <w:rPr>
          <w:sz w:val="22"/>
          <w:szCs w:val="22"/>
        </w:rPr>
      </w:pPr>
      <w:r w:rsidRPr="005E643D">
        <w:rPr>
          <w:color w:val="000000"/>
          <w:sz w:val="22"/>
          <w:szCs w:val="22"/>
          <w:shd w:val="clear" w:color="auto" w:fill="FFFFFF"/>
        </w:rPr>
        <w:lastRenderedPageBreak/>
        <w:t>DENÚNCIAS de intolerância religiosa nos estados aumentam 45,6% no primeiro semestre: De janeiro a junho, foram feitas 383 denúncias ao Ministério da Mulher, da Família e dos Direitos Humanos. [</w:t>
      </w:r>
      <w:r w:rsidRPr="005E643D">
        <w:rPr>
          <w:i/>
          <w:iCs/>
          <w:color w:val="000000"/>
          <w:sz w:val="22"/>
          <w:szCs w:val="22"/>
        </w:rPr>
        <w:t>S. l.</w:t>
      </w:r>
      <w:r w:rsidRPr="005E643D">
        <w:rPr>
          <w:color w:val="000000"/>
          <w:sz w:val="22"/>
          <w:szCs w:val="22"/>
        </w:rPr>
        <w:t>], 31 ago. 2022. Disponível em: https://oglobo.globo.com/brasil/direitos-humanos/noticia/2022/08/denuncias-de-intolerancia-religiosa-nos-estados-aumentam-456percent-no-primeiro-semestre.ghtml. Acesso em: 19 out. 2022.</w:t>
      </w:r>
    </w:p>
    <w:p w14:paraId="00699237" w14:textId="77777777" w:rsidR="005C5280" w:rsidRPr="005E643D" w:rsidRDefault="005C5280" w:rsidP="005C5280">
      <w:pPr>
        <w:pStyle w:val="NormalWeb"/>
        <w:spacing w:before="240" w:beforeAutospacing="0" w:after="240" w:afterAutospacing="0"/>
        <w:jc w:val="both"/>
        <w:rPr>
          <w:color w:val="222222"/>
          <w:sz w:val="22"/>
          <w:szCs w:val="22"/>
          <w:shd w:val="clear" w:color="auto" w:fill="FFFFFF"/>
        </w:rPr>
      </w:pPr>
      <w:r w:rsidRPr="005E643D">
        <w:rPr>
          <w:color w:val="222222"/>
          <w:sz w:val="22"/>
          <w:szCs w:val="22"/>
          <w:shd w:val="clear" w:color="auto" w:fill="FFFFFF"/>
        </w:rPr>
        <w:t xml:space="preserve">DUARTE, Evandro; QUEIROZ, Marcos; NASCIMENTO, Guilherme. O silêncio dos juristas: a imunidade tributária sobre templo de qualquer culto e as religiões de matriz africana à luz da constituição de 1988. Revista Quaestio Iuris, v. 10, n. 2, Rio de Janeiro, 2017, p. 1162-1180. Disponível em: </w:t>
      </w:r>
      <w:hyperlink r:id="rId8" w:history="1">
        <w:r w:rsidRPr="005E643D">
          <w:rPr>
            <w:rStyle w:val="Hyperlink"/>
            <w:sz w:val="22"/>
            <w:szCs w:val="22"/>
            <w:shd w:val="clear" w:color="auto" w:fill="FFFFFF"/>
          </w:rPr>
          <w:t>https://www.e-publicacoes.uerj.br/index.php/quaestioiuris</w:t>
        </w:r>
      </w:hyperlink>
      <w:r w:rsidRPr="005E643D">
        <w:rPr>
          <w:color w:val="222222"/>
          <w:sz w:val="22"/>
          <w:szCs w:val="22"/>
          <w:shd w:val="clear" w:color="auto" w:fill="FFFFFF"/>
        </w:rPr>
        <w:t> /article/view/23635. Acessado em: 28 mar. de 2022.</w:t>
      </w:r>
    </w:p>
    <w:p w14:paraId="6D1B086B" w14:textId="77777777" w:rsidR="005C5280" w:rsidRPr="005E643D" w:rsidRDefault="005C5280" w:rsidP="005C5280">
      <w:pPr>
        <w:pStyle w:val="NormalWeb"/>
        <w:spacing w:before="240" w:beforeAutospacing="0" w:after="240" w:afterAutospacing="0"/>
        <w:jc w:val="both"/>
        <w:rPr>
          <w:color w:val="222222"/>
          <w:sz w:val="22"/>
          <w:szCs w:val="22"/>
          <w:shd w:val="clear" w:color="auto" w:fill="FFFFFF"/>
        </w:rPr>
      </w:pPr>
      <w:r w:rsidRPr="005E643D">
        <w:rPr>
          <w:color w:val="222222"/>
          <w:sz w:val="22"/>
          <w:szCs w:val="22"/>
          <w:shd w:val="clear" w:color="auto" w:fill="FFFFFF"/>
        </w:rPr>
        <w:t xml:space="preserve">HEIM, Bruno Barbosa. Dificuldades e limites da regularização fundiária de territórios dos povos de terreiro. </w:t>
      </w:r>
      <w:r w:rsidRPr="005E643D">
        <w:rPr>
          <w:i/>
          <w:iCs/>
          <w:color w:val="222222"/>
          <w:sz w:val="22"/>
          <w:szCs w:val="22"/>
          <w:shd w:val="clear" w:color="auto" w:fill="FFFFFF"/>
        </w:rPr>
        <w:t>In</w:t>
      </w:r>
      <w:r w:rsidRPr="005E643D">
        <w:rPr>
          <w:color w:val="222222"/>
          <w:sz w:val="22"/>
          <w:szCs w:val="22"/>
          <w:shd w:val="clear" w:color="auto" w:fill="FFFFFF"/>
        </w:rPr>
        <w:t>: HEIM, Bruno Barbosa; ARAÚJO, Maurício de Azevedo; HOSHINO, Thiago de Azevedo Pinheiro. Direitos dos povos de terreiro. 1. ed. Salvador: EDUNEB, 2018, p.173-212. Disponível em: </w:t>
      </w:r>
      <w:hyperlink r:id="rId9" w:tgtFrame="_blank" w:history="1">
        <w:r w:rsidRPr="005E643D">
          <w:rPr>
            <w:rStyle w:val="Hyperlink"/>
            <w:color w:val="1155CC"/>
            <w:sz w:val="22"/>
            <w:szCs w:val="22"/>
            <w:shd w:val="clear" w:color="auto" w:fill="FFFFFF"/>
          </w:rPr>
          <w:t>http://www.saberaberto.uneb.br/bitstream/20.500.11896/1438/1/Direito%20dos%20povos%,%20terreiro.pdf</w:t>
        </w:r>
      </w:hyperlink>
      <w:r w:rsidRPr="005E643D">
        <w:rPr>
          <w:color w:val="222222"/>
          <w:sz w:val="22"/>
          <w:szCs w:val="22"/>
          <w:shd w:val="clear" w:color="auto" w:fill="FFFFFF"/>
        </w:rPr>
        <w:t>. Acessado em: 26 maio de 2022.</w:t>
      </w:r>
    </w:p>
    <w:p w14:paraId="411ED2CE" w14:textId="77777777" w:rsidR="005C5280" w:rsidRPr="005E643D" w:rsidRDefault="005C5280" w:rsidP="005C5280">
      <w:pPr>
        <w:pStyle w:val="NormalWeb"/>
        <w:spacing w:before="240" w:beforeAutospacing="0" w:after="240" w:afterAutospacing="0"/>
        <w:rPr>
          <w:sz w:val="22"/>
          <w:szCs w:val="22"/>
        </w:rPr>
      </w:pPr>
      <w:r w:rsidRPr="005E643D">
        <w:rPr>
          <w:color w:val="000000"/>
          <w:sz w:val="22"/>
          <w:szCs w:val="22"/>
          <w:shd w:val="clear" w:color="auto" w:fill="FFFFFF"/>
        </w:rPr>
        <w:t xml:space="preserve">PARQUE Pedra de Xangô. O que </w:t>
      </w:r>
      <w:proofErr w:type="gramStart"/>
      <w:r w:rsidRPr="005E643D">
        <w:rPr>
          <w:color w:val="000000"/>
          <w:sz w:val="22"/>
          <w:szCs w:val="22"/>
          <w:shd w:val="clear" w:color="auto" w:fill="FFFFFF"/>
        </w:rPr>
        <w:t>é Certo</w:t>
      </w:r>
      <w:proofErr w:type="gramEnd"/>
      <w:r w:rsidRPr="005E643D">
        <w:rPr>
          <w:color w:val="000000"/>
          <w:sz w:val="22"/>
          <w:szCs w:val="22"/>
          <w:shd w:val="clear" w:color="auto" w:fill="FFFFFF"/>
        </w:rPr>
        <w:t xml:space="preserve"> e errado no Vale do Assis Valente. [</w:t>
      </w:r>
      <w:r w:rsidRPr="005E643D">
        <w:rPr>
          <w:i/>
          <w:iCs/>
          <w:color w:val="000000"/>
          <w:sz w:val="22"/>
          <w:szCs w:val="22"/>
        </w:rPr>
        <w:t>S. l.</w:t>
      </w:r>
      <w:r w:rsidRPr="005E643D">
        <w:rPr>
          <w:color w:val="000000"/>
          <w:sz w:val="22"/>
          <w:szCs w:val="22"/>
        </w:rPr>
        <w:t>], 13 abr. 2022. Disponível em: https://www.instagram.com/tv/CcbTqb5okGm/?igshid=MDJmNzVkMjY%3D. Acesso em: 19 out. 2022.</w:t>
      </w:r>
    </w:p>
    <w:p w14:paraId="5689FA48" w14:textId="77777777" w:rsidR="005C5280" w:rsidRPr="005E643D" w:rsidRDefault="005C5280" w:rsidP="005C5280">
      <w:pPr>
        <w:pStyle w:val="NormalWeb"/>
        <w:spacing w:before="240" w:beforeAutospacing="0" w:after="240" w:afterAutospacing="0"/>
        <w:rPr>
          <w:sz w:val="22"/>
          <w:szCs w:val="22"/>
        </w:rPr>
      </w:pPr>
      <w:r w:rsidRPr="005E643D">
        <w:rPr>
          <w:color w:val="000000"/>
          <w:sz w:val="22"/>
          <w:szCs w:val="22"/>
          <w:shd w:val="clear" w:color="auto" w:fill="FFFFFF"/>
        </w:rPr>
        <w:t>PROTESTO. [</w:t>
      </w:r>
      <w:r w:rsidRPr="005E643D">
        <w:rPr>
          <w:i/>
          <w:iCs/>
          <w:color w:val="000000"/>
          <w:sz w:val="22"/>
          <w:szCs w:val="22"/>
        </w:rPr>
        <w:t>S. l.</w:t>
      </w:r>
      <w:r w:rsidRPr="005E643D">
        <w:rPr>
          <w:color w:val="000000"/>
          <w:sz w:val="22"/>
          <w:szCs w:val="22"/>
        </w:rPr>
        <w:t>], 25 abr. 2022. Disponível em: https://www.instagram.com/reel/Ch_GTVkoqYt/?igshid=MDJmNzVkMjY%3D. Acesso em: 19 out. 2022.</w:t>
      </w:r>
    </w:p>
    <w:p w14:paraId="06538702" w14:textId="77777777" w:rsidR="005C5280" w:rsidRPr="005E643D" w:rsidRDefault="005C5280" w:rsidP="005C5280">
      <w:pPr>
        <w:pStyle w:val="NormalWeb"/>
        <w:spacing w:before="240" w:beforeAutospacing="0" w:after="240" w:afterAutospacing="0"/>
        <w:jc w:val="both"/>
        <w:rPr>
          <w:color w:val="000000"/>
          <w:sz w:val="22"/>
          <w:szCs w:val="22"/>
        </w:rPr>
      </w:pPr>
      <w:r w:rsidRPr="005E643D">
        <w:rPr>
          <w:color w:val="222222"/>
          <w:sz w:val="22"/>
          <w:szCs w:val="22"/>
          <w:shd w:val="clear" w:color="auto" w:fill="FFFFFF"/>
        </w:rPr>
        <w:t>SCHOUERI, Luís Eduardo. Direito tributário. 9. ed. São Paulo: Saraiva Educação,2019</w:t>
      </w:r>
    </w:p>
    <w:p w14:paraId="4D6F0BF3" w14:textId="77777777" w:rsidR="005C5280" w:rsidRPr="005E643D" w:rsidRDefault="005C5280" w:rsidP="005C5280">
      <w:pPr>
        <w:pStyle w:val="NormalWeb"/>
        <w:spacing w:before="240" w:beforeAutospacing="0" w:after="240" w:afterAutospacing="0"/>
        <w:jc w:val="both"/>
        <w:rPr>
          <w:color w:val="000000"/>
          <w:sz w:val="22"/>
          <w:szCs w:val="22"/>
        </w:rPr>
      </w:pPr>
      <w:r w:rsidRPr="005E643D">
        <w:rPr>
          <w:color w:val="222222"/>
          <w:sz w:val="22"/>
          <w:szCs w:val="22"/>
          <w:shd w:val="clear" w:color="auto" w:fill="FFFFFF"/>
        </w:rPr>
        <w:t>SECRETARIA DE REPARAÇÃO. Prefeitura realiza cadastramento de terreiros no Mês da Consciência Negra. Prefeitura de Salvador, 2022. Disponível em: </w:t>
      </w:r>
      <w:hyperlink r:id="rId10" w:tgtFrame="_blank" w:history="1">
        <w:r w:rsidRPr="005E643D">
          <w:rPr>
            <w:rStyle w:val="Hyperlink"/>
            <w:color w:val="1155CC"/>
            <w:sz w:val="22"/>
            <w:szCs w:val="22"/>
            <w:shd w:val="clear" w:color="auto" w:fill="FFFFFF"/>
          </w:rPr>
          <w:t>http://www.reparacao.salvador.ba.gov.br/index.php/noticias/1805-prefeitura-realiza-cadastramento-de-terreiros-no-mesda-consciencia-negra</w:t>
        </w:r>
      </w:hyperlink>
      <w:r w:rsidRPr="005E643D">
        <w:rPr>
          <w:color w:val="222222"/>
          <w:sz w:val="22"/>
          <w:szCs w:val="22"/>
          <w:shd w:val="clear" w:color="auto" w:fill="FFFFFF"/>
        </w:rPr>
        <w:t>. Acessado em: 06 jun. 2022.</w:t>
      </w:r>
    </w:p>
    <w:p w14:paraId="382A5A45" w14:textId="77777777" w:rsidR="005C5280" w:rsidRPr="005E643D" w:rsidRDefault="005C5280" w:rsidP="005C5280">
      <w:pPr>
        <w:pStyle w:val="NormalWeb"/>
        <w:spacing w:before="240" w:beforeAutospacing="0" w:after="240" w:afterAutospacing="0"/>
        <w:jc w:val="both"/>
        <w:rPr>
          <w:color w:val="000000"/>
          <w:sz w:val="22"/>
          <w:szCs w:val="22"/>
        </w:rPr>
      </w:pPr>
      <w:r w:rsidRPr="005E643D">
        <w:rPr>
          <w:color w:val="000000"/>
          <w:sz w:val="22"/>
          <w:szCs w:val="22"/>
        </w:rPr>
        <w:t xml:space="preserve">SILVA, Maria Alice Pereira da. Pedra de Xangô: um lugar sagrado afro-brasileiro na cidade de Salvador/Maria Alice Pereira da Silva; Fundação Gregório de Mattos; coordenador </w:t>
      </w:r>
      <w:proofErr w:type="spellStart"/>
      <w:r w:rsidRPr="005E643D">
        <w:rPr>
          <w:color w:val="000000"/>
          <w:sz w:val="22"/>
          <w:szCs w:val="22"/>
        </w:rPr>
        <w:t>Magnair</w:t>
      </w:r>
      <w:proofErr w:type="spellEnd"/>
      <w:r w:rsidRPr="005E643D">
        <w:rPr>
          <w:color w:val="000000"/>
          <w:sz w:val="22"/>
          <w:szCs w:val="22"/>
        </w:rPr>
        <w:t xml:space="preserve"> Santos Barbosa; prefácio Fábio Macedo Velame, Wilson Rogério Penteado Júnior. Recife: Liceu, 2019.</w:t>
      </w:r>
    </w:p>
    <w:p w14:paraId="4BD5DF9C" w14:textId="77777777" w:rsidR="005C5280" w:rsidRPr="005E643D" w:rsidRDefault="005C5280" w:rsidP="005C5280">
      <w:pPr>
        <w:pStyle w:val="NormalWeb"/>
        <w:spacing w:before="240" w:beforeAutospacing="0" w:after="240" w:afterAutospacing="0"/>
        <w:rPr>
          <w:sz w:val="22"/>
          <w:szCs w:val="22"/>
        </w:rPr>
      </w:pPr>
      <w:r w:rsidRPr="005E643D">
        <w:rPr>
          <w:color w:val="000000"/>
          <w:sz w:val="22"/>
          <w:szCs w:val="22"/>
          <w:shd w:val="clear" w:color="auto" w:fill="FFFFFF"/>
        </w:rPr>
        <w:t>TERREIRO NO NÚCLEO RURAL SÍTIOS AGROVALLE É INVADIDO E VANDALIZADO. [</w:t>
      </w:r>
      <w:r w:rsidRPr="005E643D">
        <w:rPr>
          <w:i/>
          <w:iCs/>
          <w:color w:val="000000"/>
          <w:sz w:val="22"/>
          <w:szCs w:val="22"/>
        </w:rPr>
        <w:t>S. l.</w:t>
      </w:r>
      <w:r w:rsidRPr="005E643D">
        <w:rPr>
          <w:color w:val="000000"/>
          <w:sz w:val="22"/>
          <w:szCs w:val="22"/>
        </w:rPr>
        <w:t>], 23 mar. 2022. Disponível em: https://www.youtube.com/watch?v=jnj9Ukfp2WM. Acesso em: 19 out. 2022.</w:t>
      </w:r>
    </w:p>
    <w:p w14:paraId="66F035A4" w14:textId="77777777" w:rsidR="005C5280" w:rsidRPr="005E643D" w:rsidRDefault="005C5280" w:rsidP="005C5280">
      <w:pPr>
        <w:pStyle w:val="NormalWeb"/>
        <w:spacing w:before="240" w:beforeAutospacing="0" w:after="240" w:afterAutospacing="0"/>
        <w:rPr>
          <w:sz w:val="22"/>
          <w:szCs w:val="22"/>
        </w:rPr>
      </w:pPr>
      <w:r w:rsidRPr="005E643D">
        <w:rPr>
          <w:color w:val="000000"/>
          <w:sz w:val="22"/>
          <w:szCs w:val="22"/>
          <w:shd w:val="clear" w:color="auto" w:fill="FFFFFF"/>
        </w:rPr>
        <w:t>TERREIROS na mira. [</w:t>
      </w:r>
      <w:r w:rsidRPr="005E643D">
        <w:rPr>
          <w:i/>
          <w:iCs/>
          <w:color w:val="000000"/>
          <w:sz w:val="22"/>
          <w:szCs w:val="22"/>
        </w:rPr>
        <w:t>S. l.</w:t>
      </w:r>
      <w:r w:rsidRPr="005E643D">
        <w:rPr>
          <w:color w:val="000000"/>
          <w:sz w:val="22"/>
          <w:szCs w:val="22"/>
        </w:rPr>
        <w:t>], 5 jun. 2019. Disponível em: https://www.generonumero.media/reportagens/terreiros-na-mira/. Acesso em: 19 out. 2022.</w:t>
      </w:r>
    </w:p>
    <w:p w14:paraId="2846C9D8" w14:textId="77777777" w:rsidR="005C5280" w:rsidRPr="005E643D" w:rsidRDefault="005C5280" w:rsidP="005C5280">
      <w:pPr>
        <w:pStyle w:val="NormalWeb"/>
        <w:spacing w:before="240" w:beforeAutospacing="0" w:after="240" w:afterAutospacing="0"/>
        <w:rPr>
          <w:sz w:val="22"/>
          <w:szCs w:val="22"/>
        </w:rPr>
      </w:pPr>
      <w:r w:rsidRPr="005E643D">
        <w:rPr>
          <w:color w:val="000000"/>
          <w:sz w:val="22"/>
          <w:szCs w:val="22"/>
          <w:shd w:val="clear" w:color="auto" w:fill="FFFFFF"/>
        </w:rPr>
        <w:t xml:space="preserve">UOL, Live. </w:t>
      </w:r>
      <w:r w:rsidRPr="005E643D">
        <w:rPr>
          <w:color w:val="000000"/>
          <w:sz w:val="22"/>
          <w:szCs w:val="22"/>
        </w:rPr>
        <w:t xml:space="preserve">Michelle Bolsonaro fazer 'comício' em culto pegou mal no meio evangélico, diz Madeleine </w:t>
      </w:r>
      <w:proofErr w:type="spellStart"/>
      <w:r w:rsidRPr="005E643D">
        <w:rPr>
          <w:color w:val="000000"/>
          <w:sz w:val="22"/>
          <w:szCs w:val="22"/>
        </w:rPr>
        <w:t>Lacsko</w:t>
      </w:r>
      <w:proofErr w:type="spellEnd"/>
      <w:r w:rsidRPr="005E643D">
        <w:rPr>
          <w:color w:val="000000"/>
          <w:sz w:val="22"/>
          <w:szCs w:val="22"/>
        </w:rPr>
        <w:t>. [</w:t>
      </w:r>
      <w:r w:rsidRPr="005E643D">
        <w:rPr>
          <w:i/>
          <w:iCs/>
          <w:color w:val="000000"/>
          <w:sz w:val="22"/>
          <w:szCs w:val="22"/>
        </w:rPr>
        <w:t>S. l.</w:t>
      </w:r>
      <w:r w:rsidRPr="005E643D">
        <w:rPr>
          <w:color w:val="000000"/>
          <w:sz w:val="22"/>
          <w:szCs w:val="22"/>
        </w:rPr>
        <w:t>], 2 ago. 2022. Disponível em: https://www.youtube.com/watch?v=C4Ch7NVuRwQ. Acesso em: 19 out. 2022.</w:t>
      </w:r>
    </w:p>
    <w:p w14:paraId="36FFD1F6" w14:textId="0F26A8EE" w:rsidR="00EF4856" w:rsidRPr="00075AAB" w:rsidRDefault="00EF4856">
      <w:pPr>
        <w:rPr>
          <w:rFonts w:ascii="Times New Roman" w:hAnsi="Times New Roman" w:cs="Times New Roman"/>
          <w:lang w:val="en-US"/>
        </w:rPr>
      </w:pPr>
    </w:p>
    <w:p w14:paraId="592B6EC7" w14:textId="7245AA99" w:rsidR="00EF4856" w:rsidRPr="00075AAB" w:rsidRDefault="00EF4856">
      <w:pPr>
        <w:rPr>
          <w:rFonts w:ascii="Times New Roman" w:hAnsi="Times New Roman" w:cs="Times New Roman"/>
          <w:lang w:val="en-US"/>
        </w:rPr>
      </w:pPr>
    </w:p>
    <w:p w14:paraId="75AE9568" w14:textId="45A6B14A" w:rsidR="00EF4856" w:rsidRPr="00075AAB" w:rsidRDefault="00EF4856">
      <w:pPr>
        <w:rPr>
          <w:rFonts w:ascii="Times New Roman" w:hAnsi="Times New Roman" w:cs="Times New Roman"/>
          <w:lang w:val="en-US"/>
        </w:rPr>
      </w:pPr>
    </w:p>
    <w:p w14:paraId="26EC3D20" w14:textId="4FF1B4EA" w:rsidR="00EF4856" w:rsidRPr="00075AAB" w:rsidRDefault="00EF4856">
      <w:pPr>
        <w:rPr>
          <w:rFonts w:ascii="Times New Roman" w:hAnsi="Times New Roman" w:cs="Times New Roman"/>
          <w:lang w:val="en-US"/>
        </w:rPr>
      </w:pPr>
    </w:p>
    <w:p w14:paraId="6AABC22F" w14:textId="344C41EA" w:rsidR="00EF4856" w:rsidRPr="00075AAB" w:rsidRDefault="00EF4856" w:rsidP="00EF4856">
      <w:pPr>
        <w:spacing w:line="360" w:lineRule="auto"/>
        <w:ind w:firstLine="709"/>
        <w:jc w:val="center"/>
        <w:rPr>
          <w:rFonts w:ascii="Times New Roman" w:hAnsi="Times New Roman" w:cs="Times New Roman"/>
        </w:rPr>
      </w:pPr>
      <w:r w:rsidRPr="00075AAB">
        <w:rPr>
          <w:rFonts w:ascii="Times New Roman" w:hAnsi="Times New Roman" w:cs="Times New Roman"/>
        </w:rPr>
        <w:lastRenderedPageBreak/>
        <w:t>APPENDIX I</w:t>
      </w:r>
    </w:p>
    <w:p w14:paraId="5A45759D" w14:textId="77777777" w:rsidR="00EF4856" w:rsidRPr="00075AAB" w:rsidRDefault="00EF4856" w:rsidP="00EF4856">
      <w:pPr>
        <w:spacing w:line="360" w:lineRule="auto"/>
        <w:ind w:firstLine="709"/>
        <w:jc w:val="both"/>
        <w:rPr>
          <w:rFonts w:ascii="Times New Roman" w:hAnsi="Times New Roman" w:cs="Times New Roman"/>
        </w:rPr>
      </w:pPr>
    </w:p>
    <w:p w14:paraId="6075CD16" w14:textId="77777777" w:rsidR="00EF4856" w:rsidRPr="00075AAB" w:rsidRDefault="00EF4856" w:rsidP="00EF4856">
      <w:pPr>
        <w:spacing w:line="360" w:lineRule="auto"/>
        <w:ind w:firstLine="708"/>
        <w:jc w:val="center"/>
        <w:rPr>
          <w:rFonts w:ascii="Times New Roman" w:hAnsi="Times New Roman" w:cs="Times New Roman"/>
        </w:rPr>
      </w:pPr>
      <w:r w:rsidRPr="00075AAB">
        <w:rPr>
          <w:rFonts w:ascii="Times New Roman" w:hAnsi="Times New Roman" w:cs="Times New Roman"/>
          <w:noProof/>
        </w:rPr>
        <w:drawing>
          <wp:inline distT="0" distB="0" distL="0" distR="0" wp14:anchorId="0110D882" wp14:editId="7E4E9923">
            <wp:extent cx="4914900" cy="2943225"/>
            <wp:effectExtent l="0" t="0" r="0" b="9525"/>
            <wp:docPr id="5" name="Picture 4" descr="Gráfico, Gráfico de barr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Gráfico, Gráfico de barras&#10;&#10;Descrição gerada automaticamen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14900" cy="2943225"/>
                    </a:xfrm>
                    <a:prstGeom prst="rect">
                      <a:avLst/>
                    </a:prstGeom>
                    <a:noFill/>
                    <a:ln>
                      <a:noFill/>
                    </a:ln>
                  </pic:spPr>
                </pic:pic>
              </a:graphicData>
            </a:graphic>
          </wp:inline>
        </w:drawing>
      </w:r>
      <w:r w:rsidRPr="00075AAB">
        <w:rPr>
          <w:rFonts w:ascii="Times New Roman" w:hAnsi="Times New Roman" w:cs="Times New Roman"/>
          <w:noProof/>
        </w:rPr>
        <w:drawing>
          <wp:inline distT="0" distB="0" distL="0" distR="0" wp14:anchorId="2855D079" wp14:editId="7F2B819A">
            <wp:extent cx="5029200" cy="3267075"/>
            <wp:effectExtent l="0" t="0" r="0" b="9525"/>
            <wp:docPr id="6" name="Picture 3" descr="Gráfi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Gráfico&#10;&#10;Descrição gerada automaticamente com confiança mé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29200" cy="3267075"/>
                    </a:xfrm>
                    <a:prstGeom prst="rect">
                      <a:avLst/>
                    </a:prstGeom>
                    <a:noFill/>
                    <a:ln>
                      <a:noFill/>
                    </a:ln>
                  </pic:spPr>
                </pic:pic>
              </a:graphicData>
            </a:graphic>
          </wp:inline>
        </w:drawing>
      </w:r>
    </w:p>
    <w:p w14:paraId="2249B77C" w14:textId="77777777" w:rsidR="00EF4856" w:rsidRPr="00075AAB" w:rsidRDefault="00EF4856" w:rsidP="00EF4856">
      <w:pPr>
        <w:jc w:val="center"/>
        <w:rPr>
          <w:rFonts w:ascii="Times New Roman" w:hAnsi="Times New Roman" w:cs="Times New Roman"/>
        </w:rPr>
      </w:pPr>
      <w:r w:rsidRPr="00075AAB">
        <w:rPr>
          <w:rFonts w:ascii="Times New Roman" w:hAnsi="Times New Roman" w:cs="Times New Roman"/>
          <w:noProof/>
        </w:rPr>
        <w:lastRenderedPageBreak/>
        <w:drawing>
          <wp:inline distT="0" distB="0" distL="0" distR="0" wp14:anchorId="4317F45F" wp14:editId="0906AB12">
            <wp:extent cx="4619625" cy="5457825"/>
            <wp:effectExtent l="0" t="0" r="9525" b="9525"/>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19625" cy="5457825"/>
                    </a:xfrm>
                    <a:prstGeom prst="rect">
                      <a:avLst/>
                    </a:prstGeom>
                    <a:noFill/>
                    <a:ln>
                      <a:noFill/>
                    </a:ln>
                  </pic:spPr>
                </pic:pic>
              </a:graphicData>
            </a:graphic>
          </wp:inline>
        </w:drawing>
      </w:r>
    </w:p>
    <w:p w14:paraId="35BE017F" w14:textId="77777777" w:rsidR="00EF4856" w:rsidRPr="00075AAB" w:rsidRDefault="00EF4856" w:rsidP="00EF4856">
      <w:pPr>
        <w:spacing w:line="360" w:lineRule="auto"/>
        <w:ind w:firstLine="709"/>
        <w:jc w:val="both"/>
        <w:rPr>
          <w:rFonts w:ascii="Times New Roman" w:hAnsi="Times New Roman" w:cs="Times New Roman"/>
        </w:rPr>
      </w:pPr>
    </w:p>
    <w:p w14:paraId="554C2978" w14:textId="77777777" w:rsidR="00EF4856" w:rsidRPr="00075AAB" w:rsidRDefault="00EF4856" w:rsidP="00EF4856">
      <w:pPr>
        <w:spacing w:line="360" w:lineRule="auto"/>
        <w:ind w:firstLine="709"/>
        <w:jc w:val="both"/>
        <w:rPr>
          <w:rFonts w:ascii="Times New Roman" w:hAnsi="Times New Roman" w:cs="Times New Roman"/>
        </w:rPr>
      </w:pPr>
    </w:p>
    <w:p w14:paraId="65DFD39B" w14:textId="77777777" w:rsidR="00EF4856" w:rsidRPr="00075AAB" w:rsidRDefault="00EF4856" w:rsidP="00EF4856">
      <w:pPr>
        <w:spacing w:line="360" w:lineRule="auto"/>
        <w:ind w:firstLine="709"/>
        <w:jc w:val="both"/>
        <w:rPr>
          <w:rFonts w:ascii="Times New Roman" w:hAnsi="Times New Roman" w:cs="Times New Roman"/>
        </w:rPr>
      </w:pPr>
    </w:p>
    <w:p w14:paraId="56C5DA8B" w14:textId="77777777" w:rsidR="00EF4856" w:rsidRPr="00075AAB" w:rsidRDefault="00EF4856" w:rsidP="00EF4856">
      <w:pPr>
        <w:spacing w:line="360" w:lineRule="auto"/>
        <w:ind w:firstLine="709"/>
        <w:jc w:val="both"/>
        <w:rPr>
          <w:rFonts w:ascii="Times New Roman" w:hAnsi="Times New Roman" w:cs="Times New Roman"/>
        </w:rPr>
      </w:pPr>
    </w:p>
    <w:p w14:paraId="7F5DDC49" w14:textId="6C897676" w:rsidR="00EF4856" w:rsidRPr="00075AAB" w:rsidRDefault="00EF4856" w:rsidP="00EF4856">
      <w:pPr>
        <w:spacing w:line="360" w:lineRule="auto"/>
        <w:ind w:firstLine="709"/>
        <w:jc w:val="both"/>
        <w:rPr>
          <w:rFonts w:ascii="Times New Roman" w:hAnsi="Times New Roman" w:cs="Times New Roman"/>
        </w:rPr>
      </w:pPr>
    </w:p>
    <w:p w14:paraId="70927F81" w14:textId="3F3274C5" w:rsidR="00EF4856" w:rsidRPr="00075AAB" w:rsidRDefault="00EF4856" w:rsidP="00EF4856">
      <w:pPr>
        <w:spacing w:line="360" w:lineRule="auto"/>
        <w:ind w:firstLine="709"/>
        <w:jc w:val="both"/>
        <w:rPr>
          <w:rFonts w:ascii="Times New Roman" w:hAnsi="Times New Roman" w:cs="Times New Roman"/>
        </w:rPr>
      </w:pPr>
    </w:p>
    <w:p w14:paraId="0DB67B9E" w14:textId="2CB10BE8" w:rsidR="00EF4856" w:rsidRPr="00075AAB" w:rsidRDefault="00EF4856" w:rsidP="00EF4856">
      <w:pPr>
        <w:spacing w:line="360" w:lineRule="auto"/>
        <w:ind w:firstLine="709"/>
        <w:jc w:val="both"/>
        <w:rPr>
          <w:rFonts w:ascii="Times New Roman" w:hAnsi="Times New Roman" w:cs="Times New Roman"/>
        </w:rPr>
      </w:pPr>
    </w:p>
    <w:p w14:paraId="1F227CE7" w14:textId="091E778C" w:rsidR="00EF4856" w:rsidRPr="00075AAB" w:rsidRDefault="00EF4856" w:rsidP="00EF4856">
      <w:pPr>
        <w:spacing w:line="360" w:lineRule="auto"/>
        <w:ind w:firstLine="709"/>
        <w:jc w:val="both"/>
        <w:rPr>
          <w:rFonts w:ascii="Times New Roman" w:hAnsi="Times New Roman" w:cs="Times New Roman"/>
        </w:rPr>
      </w:pPr>
    </w:p>
    <w:p w14:paraId="70DCF03A" w14:textId="66F8CE04" w:rsidR="00EF4856" w:rsidRPr="00075AAB" w:rsidRDefault="00EF4856" w:rsidP="00EF4856">
      <w:pPr>
        <w:spacing w:line="360" w:lineRule="auto"/>
        <w:ind w:firstLine="709"/>
        <w:jc w:val="both"/>
        <w:rPr>
          <w:rFonts w:ascii="Times New Roman" w:hAnsi="Times New Roman" w:cs="Times New Roman"/>
        </w:rPr>
      </w:pPr>
    </w:p>
    <w:p w14:paraId="72044D7C" w14:textId="2A1D8CAD" w:rsidR="00EF4856" w:rsidRPr="00075AAB" w:rsidRDefault="00EF4856" w:rsidP="00EF4856">
      <w:pPr>
        <w:spacing w:line="360" w:lineRule="auto"/>
        <w:ind w:firstLine="709"/>
        <w:jc w:val="both"/>
        <w:rPr>
          <w:rFonts w:ascii="Times New Roman" w:hAnsi="Times New Roman" w:cs="Times New Roman"/>
        </w:rPr>
      </w:pPr>
    </w:p>
    <w:p w14:paraId="4AAAA1CA" w14:textId="08917032" w:rsidR="00EF4856" w:rsidRDefault="00EF4856" w:rsidP="00EF4856">
      <w:pPr>
        <w:spacing w:line="360" w:lineRule="auto"/>
        <w:ind w:firstLine="709"/>
        <w:jc w:val="both"/>
        <w:rPr>
          <w:rFonts w:ascii="Times New Roman" w:hAnsi="Times New Roman" w:cs="Times New Roman"/>
        </w:rPr>
      </w:pPr>
    </w:p>
    <w:p w14:paraId="4E89D61A" w14:textId="77777777" w:rsidR="00075AAB" w:rsidRPr="00075AAB" w:rsidRDefault="00075AAB" w:rsidP="00EF4856">
      <w:pPr>
        <w:spacing w:line="360" w:lineRule="auto"/>
        <w:ind w:firstLine="709"/>
        <w:jc w:val="both"/>
        <w:rPr>
          <w:rFonts w:ascii="Times New Roman" w:hAnsi="Times New Roman" w:cs="Times New Roman"/>
        </w:rPr>
      </w:pPr>
    </w:p>
    <w:p w14:paraId="15ED4260" w14:textId="4A18269B" w:rsidR="00EF4856" w:rsidRPr="00075AAB" w:rsidRDefault="00EF4856" w:rsidP="00EF4856">
      <w:pPr>
        <w:spacing w:line="360" w:lineRule="auto"/>
        <w:ind w:firstLine="709"/>
        <w:jc w:val="both"/>
        <w:rPr>
          <w:rFonts w:ascii="Times New Roman" w:hAnsi="Times New Roman" w:cs="Times New Roman"/>
        </w:rPr>
      </w:pPr>
    </w:p>
    <w:p w14:paraId="1B22E995" w14:textId="77777777" w:rsidR="00EF4856" w:rsidRPr="00075AAB" w:rsidRDefault="00EF4856" w:rsidP="00EF4856">
      <w:pPr>
        <w:spacing w:line="360" w:lineRule="auto"/>
        <w:ind w:firstLine="709"/>
        <w:jc w:val="center"/>
        <w:rPr>
          <w:rFonts w:ascii="Times New Roman" w:hAnsi="Times New Roman" w:cs="Times New Roman"/>
        </w:rPr>
      </w:pPr>
    </w:p>
    <w:p w14:paraId="4ED8DBE6" w14:textId="2567BAC5" w:rsidR="00EF4856" w:rsidRPr="00075AAB" w:rsidRDefault="00EF4856" w:rsidP="00EF4856">
      <w:pPr>
        <w:spacing w:line="360" w:lineRule="auto"/>
        <w:ind w:firstLine="709"/>
        <w:jc w:val="center"/>
        <w:rPr>
          <w:rFonts w:ascii="Times New Roman" w:hAnsi="Times New Roman" w:cs="Times New Roman"/>
        </w:rPr>
      </w:pPr>
      <w:r w:rsidRPr="00075AAB">
        <w:rPr>
          <w:rFonts w:ascii="Times New Roman" w:hAnsi="Times New Roman" w:cs="Times New Roman"/>
        </w:rPr>
        <w:lastRenderedPageBreak/>
        <w:t>APPENDIX II</w:t>
      </w:r>
    </w:p>
    <w:p w14:paraId="15D63E5A" w14:textId="27928B4E" w:rsidR="00EF4856" w:rsidRPr="00075AAB" w:rsidRDefault="00EF4856">
      <w:pPr>
        <w:rPr>
          <w:rFonts w:ascii="Times New Roman" w:hAnsi="Times New Roman" w:cs="Times New Roman"/>
          <w:lang w:val="en-US"/>
        </w:rPr>
      </w:pPr>
    </w:p>
    <w:p w14:paraId="3BF70522" w14:textId="0E8CB302" w:rsidR="00EF4856" w:rsidRPr="00075AAB" w:rsidRDefault="00EF4856">
      <w:pPr>
        <w:rPr>
          <w:rFonts w:ascii="Times New Roman" w:hAnsi="Times New Roman" w:cs="Times New Roman"/>
          <w:lang w:val="en-US"/>
        </w:rPr>
      </w:pPr>
      <w:r w:rsidRPr="00075AAB">
        <w:rPr>
          <w:rFonts w:ascii="Times New Roman" w:hAnsi="Times New Roman" w:cs="Times New Roman"/>
          <w:noProof/>
        </w:rPr>
        <w:drawing>
          <wp:inline distT="0" distB="0" distL="0" distR="0" wp14:anchorId="46BC1C68" wp14:editId="23CF17FC">
            <wp:extent cx="5400040" cy="3254375"/>
            <wp:effectExtent l="0" t="0" r="0" b="0"/>
            <wp:docPr id="1" name="Picture 1" descr="Uma imagem contendo no interior, quarto, vivendo, bagunça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ma imagem contendo no interior, quarto, vivendo, bagunçado&#10;&#10;Descrição gerada automaticamen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0040" cy="3254375"/>
                    </a:xfrm>
                    <a:prstGeom prst="rect">
                      <a:avLst/>
                    </a:prstGeom>
                    <a:noFill/>
                    <a:ln>
                      <a:noFill/>
                    </a:ln>
                  </pic:spPr>
                </pic:pic>
              </a:graphicData>
            </a:graphic>
          </wp:inline>
        </w:drawing>
      </w:r>
    </w:p>
    <w:sectPr w:rsidR="00EF4856" w:rsidRPr="00075AAB">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A470A" w14:textId="77777777" w:rsidR="00173D9E" w:rsidRDefault="00173D9E" w:rsidP="00804BB2">
      <w:pPr>
        <w:spacing w:line="240" w:lineRule="auto"/>
      </w:pPr>
      <w:r>
        <w:separator/>
      </w:r>
    </w:p>
  </w:endnote>
  <w:endnote w:type="continuationSeparator" w:id="0">
    <w:p w14:paraId="41982D10" w14:textId="77777777" w:rsidR="00173D9E" w:rsidRDefault="00173D9E" w:rsidP="00804B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31828" w14:textId="77777777" w:rsidR="00173D9E" w:rsidRDefault="00173D9E" w:rsidP="00804BB2">
      <w:pPr>
        <w:spacing w:line="240" w:lineRule="auto"/>
      </w:pPr>
      <w:r>
        <w:separator/>
      </w:r>
    </w:p>
  </w:footnote>
  <w:footnote w:type="continuationSeparator" w:id="0">
    <w:p w14:paraId="20EA3196" w14:textId="77777777" w:rsidR="00173D9E" w:rsidRDefault="00173D9E" w:rsidP="00804BB2">
      <w:pPr>
        <w:spacing w:line="240" w:lineRule="auto"/>
      </w:pPr>
      <w:r>
        <w:continuationSeparator/>
      </w:r>
    </w:p>
  </w:footnote>
  <w:footnote w:id="1">
    <w:p w14:paraId="5A4FE884" w14:textId="77777777" w:rsidR="00EF4856" w:rsidRPr="00C3530D" w:rsidRDefault="00EF4856" w:rsidP="00C3530D">
      <w:pPr>
        <w:spacing w:line="240" w:lineRule="auto"/>
        <w:jc w:val="both"/>
        <w:rPr>
          <w:rFonts w:ascii="Times New Roman" w:hAnsi="Times New Roman" w:cs="Times New Roman"/>
          <w:sz w:val="20"/>
          <w:szCs w:val="20"/>
          <w:lang w:val="en-US"/>
        </w:rPr>
      </w:pPr>
      <w:r w:rsidRPr="00C3530D">
        <w:rPr>
          <w:rFonts w:ascii="Times New Roman" w:hAnsi="Times New Roman" w:cs="Times New Roman"/>
          <w:sz w:val="20"/>
          <w:szCs w:val="20"/>
          <w:vertAlign w:val="superscript"/>
        </w:rPr>
        <w:footnoteRef/>
      </w:r>
      <w:r w:rsidRPr="00C3530D">
        <w:rPr>
          <w:rFonts w:ascii="Times New Roman" w:hAnsi="Times New Roman" w:cs="Times New Roman"/>
          <w:sz w:val="20"/>
          <w:szCs w:val="20"/>
          <w:lang w:val="en-US"/>
        </w:rPr>
        <w:t xml:space="preserve"> Support: Race &amp; Equality - The International Institute on Race, Equality and Human Rights.</w:t>
      </w:r>
    </w:p>
  </w:footnote>
  <w:footnote w:id="2">
    <w:p w14:paraId="7DF97DA5" w14:textId="017EA29C" w:rsidR="0031016E" w:rsidRPr="00C3530D" w:rsidRDefault="0031016E" w:rsidP="00C3530D">
      <w:pPr>
        <w:spacing w:line="240" w:lineRule="auto"/>
        <w:jc w:val="both"/>
        <w:rPr>
          <w:rFonts w:ascii="Times New Roman" w:hAnsi="Times New Roman" w:cs="Times New Roman"/>
          <w:sz w:val="20"/>
          <w:szCs w:val="20"/>
          <w:lang w:val="en-US"/>
        </w:rPr>
      </w:pPr>
      <w:r w:rsidRPr="00C3530D">
        <w:rPr>
          <w:rFonts w:ascii="Times New Roman" w:hAnsi="Times New Roman" w:cs="Times New Roman"/>
          <w:sz w:val="20"/>
          <w:szCs w:val="20"/>
          <w:vertAlign w:val="superscript"/>
        </w:rPr>
        <w:footnoteRef/>
      </w:r>
      <w:r w:rsidRPr="00C3530D">
        <w:rPr>
          <w:rFonts w:ascii="Times New Roman" w:hAnsi="Times New Roman" w:cs="Times New Roman"/>
          <w:sz w:val="20"/>
          <w:szCs w:val="20"/>
          <w:lang w:val="en-US"/>
        </w:rPr>
        <w:t xml:space="preserve"> Art. 157: To practice spiritism, magic and its sorceries, to use talismans and cartomancy to arouse feelings of hate or love, to inculcate cures for curable or incurable diseases, in short, to fascinate and subjugate the public credulity</w:t>
      </w:r>
      <w:r w:rsidR="00195A09">
        <w:rPr>
          <w:rFonts w:ascii="Times New Roman" w:hAnsi="Times New Roman" w:cs="Times New Roman"/>
          <w:sz w:val="20"/>
          <w:szCs w:val="20"/>
          <w:lang w:val="en-US"/>
        </w:rPr>
        <w:t>.</w:t>
      </w:r>
    </w:p>
  </w:footnote>
  <w:footnote w:id="3">
    <w:p w14:paraId="58B0E84C" w14:textId="7230EEAB" w:rsidR="0031016E" w:rsidRPr="00C3530D" w:rsidRDefault="0031016E" w:rsidP="00C3530D">
      <w:pPr>
        <w:spacing w:line="240" w:lineRule="auto"/>
        <w:jc w:val="both"/>
        <w:rPr>
          <w:rFonts w:ascii="Times New Roman" w:hAnsi="Times New Roman" w:cs="Times New Roman"/>
          <w:sz w:val="20"/>
          <w:szCs w:val="20"/>
          <w:lang w:val="en-US"/>
        </w:rPr>
      </w:pPr>
      <w:r w:rsidRPr="00C3530D">
        <w:rPr>
          <w:rFonts w:ascii="Times New Roman" w:hAnsi="Times New Roman" w:cs="Times New Roman"/>
          <w:sz w:val="20"/>
          <w:szCs w:val="20"/>
          <w:vertAlign w:val="superscript"/>
        </w:rPr>
        <w:footnoteRef/>
      </w:r>
      <w:r w:rsidRPr="00C3530D">
        <w:rPr>
          <w:rFonts w:ascii="Times New Roman" w:hAnsi="Times New Roman" w:cs="Times New Roman"/>
          <w:sz w:val="20"/>
          <w:szCs w:val="20"/>
          <w:lang w:val="en-US"/>
        </w:rPr>
        <w:t xml:space="preserve"> Art. 158: To administer, or simply prescribe, as a curative means for internal or external use, and in any prepared form, a substance from any of the kingdoms of nature, thus making or exercising the profession of the so-called healer</w:t>
      </w:r>
      <w:r w:rsidR="00195A09">
        <w:rPr>
          <w:rFonts w:ascii="Times New Roman" w:hAnsi="Times New Roman" w:cs="Times New Roman"/>
          <w:sz w:val="20"/>
          <w:szCs w:val="20"/>
          <w:lang w:val="en-US"/>
        </w:rPr>
        <w:t>.</w:t>
      </w:r>
    </w:p>
  </w:footnote>
  <w:footnote w:id="4">
    <w:p w14:paraId="1ACAC4AE" w14:textId="77777777" w:rsidR="00804BB2" w:rsidRPr="00C3530D" w:rsidRDefault="00804BB2" w:rsidP="00C3530D">
      <w:pPr>
        <w:spacing w:line="240" w:lineRule="auto"/>
        <w:jc w:val="both"/>
        <w:rPr>
          <w:rFonts w:ascii="Times New Roman" w:hAnsi="Times New Roman" w:cs="Times New Roman"/>
          <w:sz w:val="20"/>
          <w:szCs w:val="20"/>
          <w:lang w:val="en-US"/>
        </w:rPr>
      </w:pPr>
      <w:r w:rsidRPr="00C3530D">
        <w:rPr>
          <w:rFonts w:ascii="Times New Roman" w:hAnsi="Times New Roman" w:cs="Times New Roman"/>
          <w:sz w:val="20"/>
          <w:szCs w:val="20"/>
          <w:vertAlign w:val="superscript"/>
        </w:rPr>
        <w:footnoteRef/>
      </w:r>
      <w:r w:rsidRPr="00C3530D">
        <w:rPr>
          <w:rFonts w:ascii="Times New Roman" w:hAnsi="Times New Roman" w:cs="Times New Roman"/>
          <w:sz w:val="20"/>
          <w:szCs w:val="20"/>
          <w:lang w:val="en-US"/>
        </w:rPr>
        <w:t xml:space="preserve">  </w:t>
      </w:r>
      <w:proofErr w:type="spellStart"/>
      <w:r w:rsidRPr="00195A09">
        <w:rPr>
          <w:rFonts w:ascii="Times New Roman" w:hAnsi="Times New Roman" w:cs="Times New Roman"/>
          <w:i/>
          <w:iCs/>
          <w:sz w:val="20"/>
          <w:szCs w:val="20"/>
          <w:lang w:val="en-US"/>
        </w:rPr>
        <w:t>Xangô</w:t>
      </w:r>
      <w:proofErr w:type="spellEnd"/>
      <w:r w:rsidRPr="00C3530D">
        <w:rPr>
          <w:rFonts w:ascii="Times New Roman" w:hAnsi="Times New Roman" w:cs="Times New Roman"/>
          <w:sz w:val="20"/>
          <w:szCs w:val="20"/>
          <w:lang w:val="en-US"/>
        </w:rPr>
        <w:t xml:space="preserve"> was the name given to Afro-Brazilian religions in Alagoas.</w:t>
      </w:r>
    </w:p>
  </w:footnote>
  <w:footnote w:id="5">
    <w:p w14:paraId="01B1BD48" w14:textId="303B5AD9" w:rsidR="00AC7957" w:rsidRPr="00C3530D" w:rsidRDefault="00AC7957" w:rsidP="00195A09">
      <w:pPr>
        <w:pStyle w:val="Textodenotaderodap"/>
        <w:jc w:val="both"/>
        <w:rPr>
          <w:rFonts w:ascii="Times New Roman" w:hAnsi="Times New Roman"/>
          <w:lang w:val="es-419"/>
        </w:rPr>
      </w:pPr>
      <w:r w:rsidRPr="00C3530D">
        <w:rPr>
          <w:rStyle w:val="Refdenotaderodap"/>
          <w:rFonts w:ascii="Times New Roman" w:hAnsi="Times New Roman"/>
        </w:rPr>
        <w:footnoteRef/>
      </w:r>
      <w:r w:rsidRPr="00C3530D">
        <w:rPr>
          <w:rFonts w:ascii="Times New Roman" w:hAnsi="Times New Roman"/>
          <w:lang w:val="es-419"/>
        </w:rPr>
        <w:t xml:space="preserve"> </w:t>
      </w:r>
      <w:r w:rsidRPr="00195A09">
        <w:rPr>
          <w:rFonts w:ascii="Times New Roman" w:hAnsi="Times New Roman"/>
          <w:i/>
          <w:iCs/>
          <w:lang w:val="es-419"/>
        </w:rPr>
        <w:t>Terreiro</w:t>
      </w:r>
      <w:r w:rsidRPr="00C3530D">
        <w:rPr>
          <w:rFonts w:ascii="Times New Roman" w:hAnsi="Times New Roman"/>
          <w:lang w:val="es-419"/>
        </w:rPr>
        <w:t xml:space="preserve"> is the name given to the space where African religions are practiced and celebrated in Brazil, such as candomblé, umbanda and others.</w:t>
      </w:r>
    </w:p>
  </w:footnote>
  <w:footnote w:id="6">
    <w:p w14:paraId="3E7D754C" w14:textId="3B6AB27D" w:rsidR="0031016E" w:rsidRPr="00C3530D" w:rsidRDefault="0031016E" w:rsidP="00C3530D">
      <w:pPr>
        <w:spacing w:line="240" w:lineRule="auto"/>
        <w:jc w:val="both"/>
        <w:rPr>
          <w:rFonts w:ascii="Times New Roman" w:hAnsi="Times New Roman" w:cs="Times New Roman"/>
          <w:sz w:val="20"/>
          <w:szCs w:val="20"/>
          <w:lang w:val="en-US"/>
        </w:rPr>
      </w:pPr>
      <w:r w:rsidRPr="00C3530D">
        <w:rPr>
          <w:rFonts w:ascii="Times New Roman" w:hAnsi="Times New Roman" w:cs="Times New Roman"/>
          <w:sz w:val="20"/>
          <w:szCs w:val="20"/>
          <w:vertAlign w:val="superscript"/>
        </w:rPr>
        <w:footnoteRef/>
      </w:r>
      <w:r w:rsidRPr="00C3530D">
        <w:rPr>
          <w:rFonts w:ascii="Times New Roman" w:hAnsi="Times New Roman" w:cs="Times New Roman"/>
          <w:sz w:val="20"/>
          <w:szCs w:val="20"/>
          <w:lang w:val="en-US"/>
        </w:rPr>
        <w:t xml:space="preserve"> The terms "macumba" and "</w:t>
      </w:r>
      <w:proofErr w:type="spellStart"/>
      <w:r w:rsidRPr="00C3530D">
        <w:rPr>
          <w:rFonts w:ascii="Times New Roman" w:hAnsi="Times New Roman" w:cs="Times New Roman"/>
          <w:sz w:val="20"/>
          <w:szCs w:val="20"/>
          <w:lang w:val="en-US"/>
        </w:rPr>
        <w:t>macumbeiro</w:t>
      </w:r>
      <w:proofErr w:type="spellEnd"/>
      <w:r w:rsidRPr="00C3530D">
        <w:rPr>
          <w:rFonts w:ascii="Times New Roman" w:hAnsi="Times New Roman" w:cs="Times New Roman"/>
          <w:sz w:val="20"/>
          <w:szCs w:val="20"/>
          <w:lang w:val="en-US"/>
        </w:rPr>
        <w:t>" are used in a pejorative way in Brazil, but they also name a religious cult of African origin and are re-signified by its practitioners (</w:t>
      </w:r>
      <w:proofErr w:type="spellStart"/>
      <w:r w:rsidRPr="00195A09">
        <w:rPr>
          <w:rFonts w:ascii="Times New Roman" w:hAnsi="Times New Roman" w:cs="Times New Roman"/>
          <w:i/>
          <w:iCs/>
          <w:sz w:val="20"/>
          <w:szCs w:val="20"/>
          <w:lang w:val="en-US"/>
        </w:rPr>
        <w:t>macumbeiros</w:t>
      </w:r>
      <w:proofErr w:type="spellEnd"/>
      <w:r w:rsidRPr="00C3530D">
        <w:rPr>
          <w:rFonts w:ascii="Times New Roman" w:hAnsi="Times New Roman" w:cs="Times New Roman"/>
          <w:sz w:val="20"/>
          <w:szCs w:val="20"/>
          <w:lang w:val="en-US"/>
        </w:rPr>
        <w:t xml:space="preserve">) </w:t>
      </w:r>
      <w:proofErr w:type="gramStart"/>
      <w:r w:rsidRPr="00C3530D">
        <w:rPr>
          <w:rFonts w:ascii="Times New Roman" w:hAnsi="Times New Roman" w:cs="Times New Roman"/>
          <w:sz w:val="20"/>
          <w:szCs w:val="20"/>
          <w:lang w:val="en-US"/>
        </w:rPr>
        <w:t>as a way to</w:t>
      </w:r>
      <w:proofErr w:type="gramEnd"/>
      <w:r w:rsidRPr="00C3530D">
        <w:rPr>
          <w:rFonts w:ascii="Times New Roman" w:hAnsi="Times New Roman" w:cs="Times New Roman"/>
          <w:sz w:val="20"/>
          <w:szCs w:val="20"/>
          <w:lang w:val="en-US"/>
        </w:rPr>
        <w:t xml:space="preserve"> affirm the religion.</w:t>
      </w:r>
      <w:r w:rsidR="00C3530D" w:rsidRPr="00C3530D">
        <w:rPr>
          <w:rFonts w:ascii="Times New Roman" w:hAnsi="Times New Roman" w:cs="Times New Roman"/>
          <w:sz w:val="20"/>
          <w:szCs w:val="20"/>
          <w:lang w:val="en-US"/>
        </w:rPr>
        <w:t xml:space="preserve"> More information at: https://www.uol.com.br/ecoa/ultimas-noticias/2022/07/17/o-que-e-macumba-termo-deriva-do-instrumento-e-se-tornou-nome-de-culto.htm?cmpid=copiaecola</w:t>
      </w:r>
    </w:p>
  </w:footnote>
  <w:footnote w:id="7">
    <w:p w14:paraId="6FE80014" w14:textId="75F0467E" w:rsidR="00804BB2" w:rsidRPr="00C3530D" w:rsidRDefault="00804BB2" w:rsidP="00C3530D">
      <w:pPr>
        <w:spacing w:line="240" w:lineRule="auto"/>
        <w:jc w:val="both"/>
        <w:rPr>
          <w:rFonts w:ascii="Times New Roman" w:eastAsia="Times New Roman" w:hAnsi="Times New Roman" w:cs="Times New Roman"/>
          <w:sz w:val="20"/>
          <w:szCs w:val="20"/>
          <w:lang w:val="en-US"/>
        </w:rPr>
      </w:pPr>
      <w:r w:rsidRPr="00C3530D">
        <w:rPr>
          <w:rFonts w:ascii="Times New Roman" w:hAnsi="Times New Roman" w:cs="Times New Roman"/>
          <w:sz w:val="20"/>
          <w:szCs w:val="20"/>
          <w:vertAlign w:val="superscript"/>
        </w:rPr>
        <w:footnoteRef/>
      </w:r>
      <w:r w:rsidRPr="00C3530D">
        <w:rPr>
          <w:rFonts w:ascii="Times New Roman" w:hAnsi="Times New Roman" w:cs="Times New Roman"/>
          <w:sz w:val="20"/>
          <w:szCs w:val="20"/>
          <w:lang w:val="en-US"/>
        </w:rPr>
        <w:t xml:space="preserve"> In the following links</w:t>
      </w:r>
      <w:r w:rsidRPr="00C3530D">
        <w:rPr>
          <w:rFonts w:ascii="Times New Roman" w:eastAsia="Times New Roman" w:hAnsi="Times New Roman" w:cs="Times New Roman"/>
          <w:sz w:val="20"/>
          <w:szCs w:val="20"/>
          <w:lang w:val="en-US"/>
        </w:rPr>
        <w:t xml:space="preserve">, we </w:t>
      </w:r>
      <w:r w:rsidR="005264EC" w:rsidRPr="00C3530D">
        <w:rPr>
          <w:rFonts w:ascii="Times New Roman" w:eastAsia="Times New Roman" w:hAnsi="Times New Roman" w:cs="Times New Roman"/>
          <w:sz w:val="20"/>
          <w:szCs w:val="20"/>
          <w:lang w:val="en-US"/>
        </w:rPr>
        <w:t>present</w:t>
      </w:r>
      <w:r w:rsidRPr="00C3530D">
        <w:rPr>
          <w:rFonts w:ascii="Times New Roman" w:eastAsia="Times New Roman" w:hAnsi="Times New Roman" w:cs="Times New Roman"/>
          <w:sz w:val="20"/>
          <w:szCs w:val="20"/>
          <w:lang w:val="en-US"/>
        </w:rPr>
        <w:t xml:space="preserve"> some </w:t>
      </w:r>
      <w:r w:rsidR="005264EC" w:rsidRPr="00C3530D">
        <w:rPr>
          <w:rFonts w:ascii="Times New Roman" w:eastAsia="Times New Roman" w:hAnsi="Times New Roman" w:cs="Times New Roman"/>
          <w:sz w:val="20"/>
          <w:szCs w:val="20"/>
          <w:lang w:val="en-US"/>
        </w:rPr>
        <w:t>declarations</w:t>
      </w:r>
      <w:r w:rsidRPr="00C3530D">
        <w:rPr>
          <w:rFonts w:ascii="Times New Roman" w:eastAsia="Times New Roman" w:hAnsi="Times New Roman" w:cs="Times New Roman"/>
          <w:sz w:val="20"/>
          <w:szCs w:val="20"/>
          <w:lang w:val="en-US"/>
        </w:rPr>
        <w:t xml:space="preserve"> of the President of Brazil and his wife, the first lady, Michelle Bolsonaro: </w:t>
      </w:r>
    </w:p>
    <w:p w14:paraId="3257FA4D" w14:textId="77777777" w:rsidR="00804BB2" w:rsidRPr="00C3530D" w:rsidRDefault="00000000" w:rsidP="00C3530D">
      <w:pPr>
        <w:spacing w:line="240" w:lineRule="auto"/>
        <w:jc w:val="both"/>
        <w:rPr>
          <w:rFonts w:ascii="Times New Roman" w:eastAsia="Times New Roman" w:hAnsi="Times New Roman" w:cs="Times New Roman"/>
          <w:sz w:val="20"/>
          <w:szCs w:val="20"/>
          <w:u w:val="single"/>
          <w:lang w:val="en-US"/>
        </w:rPr>
      </w:pPr>
      <w:hyperlink r:id="rId1" w:history="1">
        <w:r w:rsidR="00804BB2" w:rsidRPr="00C3530D">
          <w:rPr>
            <w:rStyle w:val="Hyperlink"/>
            <w:rFonts w:ascii="Times New Roman" w:eastAsia="Times New Roman" w:hAnsi="Times New Roman" w:cs="Times New Roman"/>
            <w:sz w:val="20"/>
            <w:szCs w:val="20"/>
            <w:lang w:val="en-US"/>
          </w:rPr>
          <w:t>https://youtu.be/kyau9uEcJ4E</w:t>
        </w:r>
      </w:hyperlink>
    </w:p>
    <w:p w14:paraId="742A1956" w14:textId="77777777" w:rsidR="00804BB2" w:rsidRPr="00C3530D" w:rsidRDefault="00000000" w:rsidP="00C3530D">
      <w:pPr>
        <w:spacing w:line="240" w:lineRule="auto"/>
        <w:jc w:val="both"/>
        <w:rPr>
          <w:rFonts w:ascii="Times New Roman" w:eastAsia="Times New Roman" w:hAnsi="Times New Roman" w:cs="Times New Roman"/>
          <w:sz w:val="20"/>
          <w:szCs w:val="20"/>
          <w:u w:val="single"/>
          <w:lang w:val="en-US"/>
        </w:rPr>
      </w:pPr>
      <w:hyperlink r:id="rId2" w:history="1">
        <w:r w:rsidR="00804BB2" w:rsidRPr="00C3530D">
          <w:rPr>
            <w:rStyle w:val="Hyperlink"/>
            <w:rFonts w:ascii="Times New Roman" w:eastAsia="Times New Roman" w:hAnsi="Times New Roman" w:cs="Times New Roman"/>
            <w:sz w:val="20"/>
            <w:szCs w:val="20"/>
            <w:lang w:val="en-US"/>
          </w:rPr>
          <w:t>https://www.youtube.com/watch?v=mnlzylDdcxI</w:t>
        </w:r>
      </w:hyperlink>
    </w:p>
    <w:p w14:paraId="0E1AEF62" w14:textId="77777777" w:rsidR="00804BB2" w:rsidRPr="00C3530D" w:rsidRDefault="00000000" w:rsidP="00C3530D">
      <w:pPr>
        <w:spacing w:line="240" w:lineRule="auto"/>
        <w:jc w:val="both"/>
        <w:rPr>
          <w:rFonts w:ascii="Times New Roman" w:eastAsia="Times New Roman" w:hAnsi="Times New Roman" w:cs="Times New Roman"/>
          <w:sz w:val="20"/>
          <w:szCs w:val="20"/>
          <w:u w:val="single"/>
          <w:lang w:val="en-US"/>
        </w:rPr>
      </w:pPr>
      <w:hyperlink r:id="rId3" w:history="1">
        <w:r w:rsidR="00804BB2" w:rsidRPr="00C3530D">
          <w:rPr>
            <w:rStyle w:val="Hyperlink"/>
            <w:rFonts w:ascii="Times New Roman" w:eastAsia="Times New Roman" w:hAnsi="Times New Roman" w:cs="Times New Roman"/>
            <w:sz w:val="20"/>
            <w:szCs w:val="20"/>
            <w:lang w:val="en-US"/>
          </w:rPr>
          <w:t xml:space="preserve">(17) Michelle Bolsonaro doing 'rally' in cult has caught on badly in evangelical circles, says Madeleine </w:t>
        </w:r>
        <w:proofErr w:type="spellStart"/>
        <w:r w:rsidR="00804BB2" w:rsidRPr="00C3530D">
          <w:rPr>
            <w:rStyle w:val="Hyperlink"/>
            <w:rFonts w:ascii="Times New Roman" w:eastAsia="Times New Roman" w:hAnsi="Times New Roman" w:cs="Times New Roman"/>
            <w:sz w:val="20"/>
            <w:szCs w:val="20"/>
            <w:lang w:val="en-US"/>
          </w:rPr>
          <w:t>Lacsko</w:t>
        </w:r>
        <w:proofErr w:type="spellEnd"/>
        <w:r w:rsidR="00804BB2" w:rsidRPr="00C3530D">
          <w:rPr>
            <w:rStyle w:val="Hyperlink"/>
            <w:rFonts w:ascii="Times New Roman" w:eastAsia="Times New Roman" w:hAnsi="Times New Roman" w:cs="Times New Roman"/>
            <w:sz w:val="20"/>
            <w:szCs w:val="20"/>
            <w:lang w:val="en-US"/>
          </w:rPr>
          <w:t xml:space="preserve"> - YouTube</w:t>
        </w:r>
      </w:hyperlink>
    </w:p>
    <w:p w14:paraId="3A5E2EE3" w14:textId="5EB73ED4" w:rsidR="00804BB2" w:rsidRPr="00C3530D" w:rsidRDefault="00804BB2" w:rsidP="00C3530D">
      <w:pPr>
        <w:spacing w:line="240" w:lineRule="auto"/>
        <w:jc w:val="both"/>
        <w:rPr>
          <w:rFonts w:ascii="Times New Roman" w:eastAsia="Times New Roman" w:hAnsi="Times New Roman" w:cs="Times New Roman"/>
          <w:sz w:val="20"/>
          <w:szCs w:val="20"/>
          <w:lang w:val="en-US"/>
        </w:rPr>
      </w:pPr>
      <w:r w:rsidRPr="00C3530D">
        <w:rPr>
          <w:rFonts w:ascii="Times New Roman" w:eastAsia="Times New Roman" w:hAnsi="Times New Roman" w:cs="Times New Roman"/>
          <w:sz w:val="20"/>
          <w:szCs w:val="20"/>
          <w:lang w:val="en-US"/>
        </w:rPr>
        <w:t xml:space="preserve">People </w:t>
      </w:r>
      <w:r w:rsidR="005264EC" w:rsidRPr="00C3530D">
        <w:rPr>
          <w:rFonts w:ascii="Times New Roman" w:eastAsia="Times New Roman" w:hAnsi="Times New Roman" w:cs="Times New Roman"/>
          <w:sz w:val="20"/>
          <w:szCs w:val="20"/>
          <w:lang w:val="en-US"/>
        </w:rPr>
        <w:t>connected</w:t>
      </w:r>
      <w:r w:rsidRPr="00C3530D">
        <w:rPr>
          <w:rFonts w:ascii="Times New Roman" w:eastAsia="Times New Roman" w:hAnsi="Times New Roman" w:cs="Times New Roman"/>
          <w:sz w:val="20"/>
          <w:szCs w:val="20"/>
          <w:lang w:val="en-US"/>
        </w:rPr>
        <w:t xml:space="preserve"> to Jair Bolsonaro's political group have expressed themselves in a similar way, spreading religious hatred against religions of African </w:t>
      </w:r>
      <w:r w:rsidR="005264EC" w:rsidRPr="00C3530D">
        <w:rPr>
          <w:rFonts w:ascii="Times New Roman" w:eastAsia="Times New Roman" w:hAnsi="Times New Roman" w:cs="Times New Roman"/>
          <w:sz w:val="20"/>
          <w:szCs w:val="20"/>
          <w:lang w:val="en-US"/>
        </w:rPr>
        <w:t>origin</w:t>
      </w:r>
      <w:r w:rsidRPr="00C3530D">
        <w:rPr>
          <w:rFonts w:ascii="Times New Roman" w:eastAsia="Times New Roman" w:hAnsi="Times New Roman" w:cs="Times New Roman"/>
          <w:sz w:val="20"/>
          <w:szCs w:val="20"/>
          <w:lang w:val="en-US"/>
        </w:rPr>
        <w:t xml:space="preserve"> and encouraging the violation of their sacred spaces. Let's see from the links below:</w:t>
      </w:r>
    </w:p>
    <w:p w14:paraId="4A397B5A" w14:textId="77777777" w:rsidR="00804BB2" w:rsidRPr="00C3530D" w:rsidRDefault="00000000" w:rsidP="00C3530D">
      <w:pPr>
        <w:spacing w:line="240" w:lineRule="auto"/>
        <w:jc w:val="both"/>
        <w:rPr>
          <w:rFonts w:ascii="Times New Roman" w:eastAsia="Times New Roman" w:hAnsi="Times New Roman" w:cs="Times New Roman"/>
          <w:sz w:val="20"/>
          <w:szCs w:val="20"/>
          <w:lang w:val="en-US"/>
        </w:rPr>
      </w:pPr>
      <w:hyperlink r:id="rId4" w:history="1">
        <w:proofErr w:type="spellStart"/>
        <w:r w:rsidR="00804BB2" w:rsidRPr="00C3530D">
          <w:rPr>
            <w:rStyle w:val="Hyperlink"/>
            <w:rFonts w:ascii="Times New Roman" w:eastAsia="Times New Roman" w:hAnsi="Times New Roman" w:cs="Times New Roman"/>
            <w:sz w:val="20"/>
            <w:szCs w:val="20"/>
            <w:lang w:val="en-US"/>
          </w:rPr>
          <w:t>Elionai</w:t>
        </w:r>
        <w:proofErr w:type="spellEnd"/>
        <w:r w:rsidR="00804BB2" w:rsidRPr="00C3530D">
          <w:rPr>
            <w:rStyle w:val="Hyperlink"/>
            <w:rFonts w:ascii="Times New Roman" w:eastAsia="Times New Roman" w:hAnsi="Times New Roman" w:cs="Times New Roman"/>
            <w:sz w:val="20"/>
            <w:szCs w:val="20"/>
            <w:lang w:val="en-US"/>
          </w:rPr>
          <w:t xml:space="preserve"> </w:t>
        </w:r>
        <w:proofErr w:type="spellStart"/>
        <w:r w:rsidR="00804BB2" w:rsidRPr="00C3530D">
          <w:rPr>
            <w:rStyle w:val="Hyperlink"/>
            <w:rFonts w:ascii="Times New Roman" w:eastAsia="Times New Roman" w:hAnsi="Times New Roman" w:cs="Times New Roman"/>
            <w:sz w:val="20"/>
            <w:szCs w:val="20"/>
            <w:lang w:val="en-US"/>
          </w:rPr>
          <w:t>Muralhaa</w:t>
        </w:r>
        <w:proofErr w:type="spellEnd"/>
        <w:r w:rsidR="00804BB2" w:rsidRPr="00C3530D">
          <w:rPr>
            <w:rStyle w:val="Hyperlink"/>
            <w:rFonts w:ascii="Times New Roman" w:eastAsia="Times New Roman" w:hAnsi="Times New Roman" w:cs="Times New Roman"/>
            <w:sz w:val="20"/>
            <w:szCs w:val="20"/>
            <w:lang w:val="en-US"/>
          </w:rPr>
          <w:t xml:space="preserve"> on Instagram: "</w:t>
        </w:r>
        <w:proofErr w:type="spellStart"/>
        <w:r w:rsidR="00804BB2" w:rsidRPr="00C3530D">
          <w:rPr>
            <w:rStyle w:val="Hyperlink"/>
            <w:rFonts w:ascii="Times New Roman" w:eastAsia="Times New Roman" w:hAnsi="Times New Roman" w:cs="Times New Roman"/>
            <w:sz w:val="20"/>
            <w:szCs w:val="20"/>
            <w:lang w:val="en-US"/>
          </w:rPr>
          <w:t>Pedra</w:t>
        </w:r>
        <w:proofErr w:type="spellEnd"/>
        <w:r w:rsidR="00804BB2" w:rsidRPr="00C3530D">
          <w:rPr>
            <w:rStyle w:val="Hyperlink"/>
            <w:rFonts w:ascii="Times New Roman" w:eastAsia="Times New Roman" w:hAnsi="Times New Roman" w:cs="Times New Roman"/>
            <w:sz w:val="20"/>
            <w:szCs w:val="20"/>
            <w:lang w:val="en-US"/>
          </w:rPr>
          <w:t xml:space="preserve"> de </w:t>
        </w:r>
        <w:proofErr w:type="spellStart"/>
        <w:r w:rsidR="00804BB2" w:rsidRPr="00C3530D">
          <w:rPr>
            <w:rStyle w:val="Hyperlink"/>
            <w:rFonts w:ascii="Times New Roman" w:eastAsia="Times New Roman" w:hAnsi="Times New Roman" w:cs="Times New Roman"/>
            <w:sz w:val="20"/>
            <w:szCs w:val="20"/>
            <w:lang w:val="en-US"/>
          </w:rPr>
          <w:t>Xangô</w:t>
        </w:r>
        <w:proofErr w:type="spellEnd"/>
        <w:r w:rsidR="00804BB2" w:rsidRPr="00C3530D">
          <w:rPr>
            <w:rStyle w:val="Hyperlink"/>
            <w:rFonts w:ascii="Times New Roman" w:eastAsia="Times New Roman" w:hAnsi="Times New Roman" w:cs="Times New Roman"/>
            <w:sz w:val="20"/>
            <w:szCs w:val="20"/>
            <w:lang w:val="en-US"/>
          </w:rPr>
          <w:t xml:space="preserve"> Park. What's Right and Wrong in the Assis Valente Valley !!!!!"</w:t>
        </w:r>
      </w:hyperlink>
    </w:p>
    <w:p w14:paraId="5A21D686" w14:textId="15CF3636" w:rsidR="00804BB2" w:rsidRPr="00C3530D" w:rsidRDefault="00000000" w:rsidP="00C3530D">
      <w:pPr>
        <w:spacing w:line="240" w:lineRule="auto"/>
        <w:jc w:val="both"/>
        <w:rPr>
          <w:rFonts w:ascii="Times New Roman" w:eastAsia="Times New Roman" w:hAnsi="Times New Roman" w:cs="Times New Roman"/>
          <w:sz w:val="20"/>
          <w:szCs w:val="20"/>
          <w:lang w:val="en-US"/>
        </w:rPr>
      </w:pPr>
      <w:hyperlink r:id="rId5" w:history="1">
        <w:r w:rsidR="00804BB2" w:rsidRPr="00C3530D">
          <w:rPr>
            <w:rStyle w:val="Hyperlink"/>
            <w:rFonts w:ascii="Times New Roman" w:eastAsia="Times New Roman" w:hAnsi="Times New Roman" w:cs="Times New Roman"/>
            <w:sz w:val="20"/>
            <w:szCs w:val="20"/>
            <w:lang w:val="en-US"/>
          </w:rPr>
          <w:t xml:space="preserve">Instagram video of </w:t>
        </w:r>
        <w:proofErr w:type="spellStart"/>
        <w:r w:rsidR="00804BB2" w:rsidRPr="00C3530D">
          <w:rPr>
            <w:rStyle w:val="Hyperlink"/>
            <w:rFonts w:ascii="Times New Roman" w:eastAsia="Times New Roman" w:hAnsi="Times New Roman" w:cs="Times New Roman"/>
            <w:sz w:val="20"/>
            <w:szCs w:val="20"/>
            <w:lang w:val="en-US"/>
          </w:rPr>
          <w:t>Elionai</w:t>
        </w:r>
        <w:proofErr w:type="spellEnd"/>
        <w:r w:rsidR="00804BB2" w:rsidRPr="00C3530D">
          <w:rPr>
            <w:rStyle w:val="Hyperlink"/>
            <w:rFonts w:ascii="Times New Roman" w:eastAsia="Times New Roman" w:hAnsi="Times New Roman" w:cs="Times New Roman"/>
            <w:sz w:val="20"/>
            <w:szCs w:val="20"/>
            <w:lang w:val="en-US"/>
          </w:rPr>
          <w:t xml:space="preserve"> </w:t>
        </w:r>
        <w:proofErr w:type="spellStart"/>
        <w:r w:rsidR="00804BB2" w:rsidRPr="00C3530D">
          <w:rPr>
            <w:rStyle w:val="Hyperlink"/>
            <w:rFonts w:ascii="Times New Roman" w:eastAsia="Times New Roman" w:hAnsi="Times New Roman" w:cs="Times New Roman"/>
            <w:sz w:val="20"/>
            <w:szCs w:val="20"/>
            <w:lang w:val="en-US"/>
          </w:rPr>
          <w:t>Muralhaa</w:t>
        </w:r>
        <w:proofErr w:type="spellEnd"/>
        <w:r w:rsidR="00804BB2" w:rsidRPr="00C3530D">
          <w:rPr>
            <w:rStyle w:val="Hyperlink"/>
            <w:rFonts w:ascii="Times New Roman" w:eastAsia="Times New Roman" w:hAnsi="Times New Roman" w:cs="Times New Roman"/>
            <w:sz w:val="20"/>
            <w:szCs w:val="20"/>
            <w:lang w:val="en-US"/>
          </w:rPr>
          <w:t xml:space="preserve"> - Sep 1, </w:t>
        </w:r>
        <w:proofErr w:type="gramStart"/>
        <w:r w:rsidR="00804BB2" w:rsidRPr="00C3530D">
          <w:rPr>
            <w:rStyle w:val="Hyperlink"/>
            <w:rFonts w:ascii="Times New Roman" w:eastAsia="Times New Roman" w:hAnsi="Times New Roman" w:cs="Times New Roman"/>
            <w:sz w:val="20"/>
            <w:szCs w:val="20"/>
            <w:lang w:val="en-US"/>
          </w:rPr>
          <w:t>2022</w:t>
        </w:r>
        <w:proofErr w:type="gramEnd"/>
        <w:r w:rsidR="00804BB2" w:rsidRPr="00C3530D">
          <w:rPr>
            <w:rStyle w:val="Hyperlink"/>
            <w:rFonts w:ascii="Times New Roman" w:eastAsia="Times New Roman" w:hAnsi="Times New Roman" w:cs="Times New Roman"/>
            <w:sz w:val="20"/>
            <w:szCs w:val="20"/>
            <w:lang w:val="en-US"/>
          </w:rPr>
          <w:t xml:space="preserve"> at 10:28 PM</w:t>
        </w:r>
      </w:hyperlink>
    </w:p>
  </w:footnote>
  <w:footnote w:id="8">
    <w:p w14:paraId="5F2FBD9A" w14:textId="77777777" w:rsidR="00804BB2" w:rsidRPr="00C3530D" w:rsidRDefault="00804BB2" w:rsidP="00C3530D">
      <w:pPr>
        <w:spacing w:line="240" w:lineRule="auto"/>
        <w:jc w:val="both"/>
        <w:rPr>
          <w:rFonts w:ascii="Times New Roman" w:eastAsia="Times New Roman" w:hAnsi="Times New Roman" w:cs="Times New Roman"/>
          <w:sz w:val="20"/>
          <w:szCs w:val="20"/>
          <w:lang w:val="en-US"/>
        </w:rPr>
      </w:pPr>
      <w:r w:rsidRPr="00C3530D">
        <w:rPr>
          <w:rFonts w:ascii="Times New Roman" w:hAnsi="Times New Roman" w:cs="Times New Roman"/>
          <w:sz w:val="20"/>
          <w:szCs w:val="20"/>
          <w:vertAlign w:val="superscript"/>
        </w:rPr>
        <w:footnoteRef/>
      </w:r>
      <w:r w:rsidRPr="00C3530D">
        <w:rPr>
          <w:rFonts w:ascii="Times New Roman" w:eastAsia="Times New Roman" w:hAnsi="Times New Roman" w:cs="Times New Roman"/>
          <w:sz w:val="20"/>
          <w:szCs w:val="20"/>
          <w:lang w:val="en-US"/>
        </w:rPr>
        <w:t xml:space="preserve"> Below are some videos that demonstrate the seriousness of the acts of violence against religions of African matrix in Brazil.  </w:t>
      </w:r>
    </w:p>
    <w:p w14:paraId="45899E80" w14:textId="77777777" w:rsidR="00804BB2" w:rsidRPr="00C3530D" w:rsidRDefault="00000000" w:rsidP="00C3530D">
      <w:pPr>
        <w:spacing w:line="240" w:lineRule="auto"/>
        <w:jc w:val="both"/>
        <w:rPr>
          <w:rFonts w:ascii="Times New Roman" w:eastAsia="Times New Roman" w:hAnsi="Times New Roman" w:cs="Times New Roman"/>
          <w:sz w:val="20"/>
          <w:szCs w:val="20"/>
          <w:u w:val="single"/>
          <w:lang w:val="en-US"/>
        </w:rPr>
      </w:pPr>
      <w:hyperlink r:id="rId6" w:history="1">
        <w:r w:rsidR="00804BB2" w:rsidRPr="00C3530D">
          <w:rPr>
            <w:rStyle w:val="Hyperlink"/>
            <w:rFonts w:ascii="Times New Roman" w:eastAsia="Times New Roman" w:hAnsi="Times New Roman" w:cs="Times New Roman"/>
            <w:sz w:val="20"/>
            <w:szCs w:val="20"/>
            <w:lang w:val="en-US"/>
          </w:rPr>
          <w:t>https://www.youtube.com/watch?v=jnj9Ukfp2WM</w:t>
        </w:r>
      </w:hyperlink>
    </w:p>
    <w:p w14:paraId="4B92815F" w14:textId="77777777" w:rsidR="00804BB2" w:rsidRPr="00C3530D" w:rsidRDefault="00000000" w:rsidP="00C3530D">
      <w:pPr>
        <w:spacing w:line="240" w:lineRule="auto"/>
        <w:jc w:val="both"/>
        <w:rPr>
          <w:rFonts w:ascii="Times New Roman" w:eastAsia="Times New Roman" w:hAnsi="Times New Roman" w:cs="Times New Roman"/>
          <w:sz w:val="20"/>
          <w:szCs w:val="20"/>
          <w:u w:val="single"/>
          <w:lang w:val="en-US"/>
        </w:rPr>
      </w:pPr>
      <w:hyperlink r:id="rId7" w:history="1">
        <w:r w:rsidR="00804BB2" w:rsidRPr="00C3530D">
          <w:rPr>
            <w:rStyle w:val="Hyperlink"/>
            <w:rFonts w:ascii="Times New Roman" w:eastAsia="Times New Roman" w:hAnsi="Times New Roman" w:cs="Times New Roman"/>
            <w:sz w:val="20"/>
            <w:szCs w:val="20"/>
            <w:lang w:val="en-US"/>
          </w:rPr>
          <w:t>https://www.youtube.com/watch?v=fU76WV-CVKo</w:t>
        </w:r>
      </w:hyperlink>
    </w:p>
    <w:p w14:paraId="4E79F06E" w14:textId="77777777" w:rsidR="00804BB2" w:rsidRPr="00C3530D" w:rsidRDefault="00000000" w:rsidP="00C3530D">
      <w:pPr>
        <w:spacing w:line="240" w:lineRule="auto"/>
        <w:jc w:val="both"/>
        <w:rPr>
          <w:rFonts w:ascii="Times New Roman" w:eastAsia="Times New Roman" w:hAnsi="Times New Roman" w:cs="Times New Roman"/>
          <w:sz w:val="20"/>
          <w:szCs w:val="20"/>
          <w:u w:val="single"/>
          <w:lang w:val="en-US"/>
        </w:rPr>
      </w:pPr>
      <w:hyperlink r:id="rId8" w:history="1">
        <w:r w:rsidR="00804BB2" w:rsidRPr="00C3530D">
          <w:rPr>
            <w:rStyle w:val="Hyperlink"/>
            <w:rFonts w:ascii="Times New Roman" w:eastAsia="Times New Roman" w:hAnsi="Times New Roman" w:cs="Times New Roman"/>
            <w:sz w:val="20"/>
            <w:szCs w:val="20"/>
            <w:lang w:val="en-US"/>
          </w:rPr>
          <w:t>https://www.youtube.com/watch?v=wo3H9xMqWF0</w:t>
        </w:r>
      </w:hyperlink>
    </w:p>
    <w:p w14:paraId="37097A69" w14:textId="77777777" w:rsidR="00804BB2" w:rsidRPr="00C3530D" w:rsidRDefault="00000000" w:rsidP="00C3530D">
      <w:pPr>
        <w:spacing w:line="240" w:lineRule="auto"/>
        <w:jc w:val="both"/>
        <w:rPr>
          <w:rFonts w:ascii="Times New Roman" w:eastAsia="Times New Roman" w:hAnsi="Times New Roman" w:cs="Times New Roman"/>
          <w:sz w:val="20"/>
          <w:szCs w:val="20"/>
          <w:u w:val="single"/>
          <w:lang w:val="en-US"/>
        </w:rPr>
      </w:pPr>
      <w:hyperlink r:id="rId9" w:history="1">
        <w:r w:rsidR="00804BB2" w:rsidRPr="00C3530D">
          <w:rPr>
            <w:rStyle w:val="Hyperlink"/>
            <w:rFonts w:ascii="Times New Roman" w:eastAsia="Times New Roman" w:hAnsi="Times New Roman" w:cs="Times New Roman"/>
            <w:sz w:val="20"/>
            <w:szCs w:val="20"/>
            <w:lang w:val="en-US"/>
          </w:rPr>
          <w:t>https://www.youtube.com/watch?v=gTsABiS9bR4</w:t>
        </w:r>
      </w:hyperlink>
    </w:p>
    <w:p w14:paraId="01A9EECE" w14:textId="77777777" w:rsidR="00804BB2" w:rsidRPr="00C3530D" w:rsidRDefault="00804BB2" w:rsidP="00C3530D">
      <w:pPr>
        <w:spacing w:line="240" w:lineRule="auto"/>
        <w:jc w:val="both"/>
        <w:rPr>
          <w:rFonts w:ascii="Times New Roman" w:hAnsi="Times New Roman" w:cs="Times New Roman"/>
          <w:sz w:val="20"/>
          <w:szCs w:val="20"/>
          <w:lang w:val="en-US"/>
        </w:rPr>
      </w:pPr>
    </w:p>
  </w:footnote>
  <w:footnote w:id="9">
    <w:p w14:paraId="6F3B1473" w14:textId="35A3F1E9" w:rsidR="00804BB2" w:rsidRPr="00C3530D" w:rsidRDefault="00804BB2" w:rsidP="00C3530D">
      <w:pPr>
        <w:spacing w:line="240" w:lineRule="auto"/>
        <w:jc w:val="both"/>
        <w:rPr>
          <w:rFonts w:ascii="Times New Roman" w:hAnsi="Times New Roman" w:cs="Times New Roman"/>
          <w:sz w:val="20"/>
          <w:szCs w:val="20"/>
          <w:lang w:val="en-US"/>
        </w:rPr>
      </w:pPr>
      <w:r w:rsidRPr="00C3530D">
        <w:rPr>
          <w:rFonts w:ascii="Times New Roman" w:hAnsi="Times New Roman" w:cs="Times New Roman"/>
          <w:sz w:val="20"/>
          <w:szCs w:val="20"/>
          <w:vertAlign w:val="superscript"/>
        </w:rPr>
        <w:footnoteRef/>
      </w:r>
      <w:r w:rsidRPr="00C3530D">
        <w:rPr>
          <w:rFonts w:ascii="Times New Roman" w:eastAsia="Times New Roman" w:hAnsi="Times New Roman" w:cs="Times New Roman"/>
          <w:sz w:val="20"/>
          <w:szCs w:val="20"/>
          <w:highlight w:val="white"/>
          <w:lang w:val="en-US"/>
        </w:rPr>
        <w:t xml:space="preserve"> They are culturally differentiated groups, with their own forms of organization, for which the use of tradition to occupy and use the territory and natural resources is a condition for their cultural, social, religious, </w:t>
      </w:r>
      <w:proofErr w:type="gramStart"/>
      <w:r w:rsidRPr="00C3530D">
        <w:rPr>
          <w:rFonts w:ascii="Times New Roman" w:eastAsia="Times New Roman" w:hAnsi="Times New Roman" w:cs="Times New Roman"/>
          <w:sz w:val="20"/>
          <w:szCs w:val="20"/>
          <w:highlight w:val="white"/>
          <w:lang w:val="en-US"/>
        </w:rPr>
        <w:t>ancestral</w:t>
      </w:r>
      <w:proofErr w:type="gramEnd"/>
      <w:r w:rsidRPr="00C3530D">
        <w:rPr>
          <w:rFonts w:ascii="Times New Roman" w:eastAsia="Times New Roman" w:hAnsi="Times New Roman" w:cs="Times New Roman"/>
          <w:sz w:val="20"/>
          <w:szCs w:val="20"/>
          <w:highlight w:val="white"/>
          <w:lang w:val="en-US"/>
        </w:rPr>
        <w:t xml:space="preserve"> and economic reproduction, as conceptualized by Decree No. 6040/2007, influenced by Convention 169 of the International </w:t>
      </w:r>
      <w:proofErr w:type="spellStart"/>
      <w:r w:rsidRPr="00C3530D">
        <w:rPr>
          <w:rFonts w:ascii="Times New Roman" w:eastAsia="Times New Roman" w:hAnsi="Times New Roman" w:cs="Times New Roman"/>
          <w:sz w:val="20"/>
          <w:szCs w:val="20"/>
          <w:highlight w:val="white"/>
          <w:lang w:val="en-US"/>
        </w:rPr>
        <w:t>Labour</w:t>
      </w:r>
      <w:proofErr w:type="spellEnd"/>
      <w:r w:rsidRPr="00C3530D">
        <w:rPr>
          <w:rFonts w:ascii="Times New Roman" w:eastAsia="Times New Roman" w:hAnsi="Times New Roman" w:cs="Times New Roman"/>
          <w:sz w:val="20"/>
          <w:szCs w:val="20"/>
          <w:highlight w:val="white"/>
          <w:lang w:val="en-US"/>
        </w:rPr>
        <w:t xml:space="preserve"> Organization (ILO). And it is in the classification of traditional people that </w:t>
      </w:r>
      <w:proofErr w:type="spellStart"/>
      <w:r w:rsidRPr="00195A09">
        <w:rPr>
          <w:rFonts w:ascii="Times New Roman" w:eastAsia="Times New Roman" w:hAnsi="Times New Roman" w:cs="Times New Roman"/>
          <w:i/>
          <w:iCs/>
          <w:sz w:val="20"/>
          <w:szCs w:val="20"/>
          <w:highlight w:val="white"/>
          <w:lang w:val="en-US"/>
        </w:rPr>
        <w:t>terreiro</w:t>
      </w:r>
      <w:proofErr w:type="spellEnd"/>
      <w:r w:rsidRPr="00C3530D">
        <w:rPr>
          <w:rFonts w:ascii="Times New Roman" w:eastAsia="Times New Roman" w:hAnsi="Times New Roman" w:cs="Times New Roman"/>
          <w:sz w:val="20"/>
          <w:szCs w:val="20"/>
          <w:highlight w:val="white"/>
          <w:lang w:val="en-US"/>
        </w:rPr>
        <w:t xml:space="preserve"> peoples are inserted, among other twenty-eight traditional peoples recognized by Brazilian legislation - Decree n</w:t>
      </w:r>
      <w:r w:rsidR="00195A09">
        <w:rPr>
          <w:rFonts w:ascii="Times New Roman" w:eastAsia="Times New Roman" w:hAnsi="Times New Roman" w:cs="Times New Roman"/>
          <w:sz w:val="20"/>
          <w:szCs w:val="20"/>
          <w:highlight w:val="white"/>
          <w:lang w:val="en-US"/>
        </w:rPr>
        <w:t>º</w:t>
      </w:r>
      <w:r w:rsidRPr="00C3530D">
        <w:rPr>
          <w:rFonts w:ascii="Times New Roman" w:eastAsia="Times New Roman" w:hAnsi="Times New Roman" w:cs="Times New Roman"/>
          <w:sz w:val="20"/>
          <w:szCs w:val="20"/>
          <w:highlight w:val="white"/>
          <w:lang w:val="en-US"/>
        </w:rPr>
        <w:t xml:space="preserve"> 8750/2016</w:t>
      </w:r>
      <w:r w:rsidR="00195A09">
        <w:rPr>
          <w:rFonts w:ascii="Times New Roman" w:eastAsia="Times New Roman" w:hAnsi="Times New Roman" w:cs="Times New Roman"/>
          <w:sz w:val="20"/>
          <w:szCs w:val="20"/>
          <w:lang w:val="en-US"/>
        </w:rPr>
        <w:t>.</w:t>
      </w:r>
    </w:p>
  </w:footnote>
  <w:footnote w:id="10">
    <w:p w14:paraId="37141427" w14:textId="584485C6" w:rsidR="00C3530D" w:rsidRPr="00BD287C" w:rsidRDefault="00C3530D" w:rsidP="00E911EB">
      <w:pPr>
        <w:shd w:val="clear" w:color="auto" w:fill="FFFFFF"/>
        <w:spacing w:line="240" w:lineRule="auto"/>
        <w:jc w:val="both"/>
        <w:rPr>
          <w:rFonts w:ascii="Times New Roman" w:hAnsi="Times New Roman" w:cs="Times New Roman"/>
          <w:sz w:val="20"/>
          <w:szCs w:val="20"/>
          <w:lang w:val="en-US"/>
        </w:rPr>
      </w:pPr>
      <w:r w:rsidRPr="00BD287C">
        <w:rPr>
          <w:rFonts w:ascii="Times New Roman" w:hAnsi="Times New Roman" w:cs="Times New Roman"/>
          <w:sz w:val="20"/>
          <w:szCs w:val="20"/>
          <w:vertAlign w:val="superscript"/>
        </w:rPr>
        <w:footnoteRef/>
      </w:r>
      <w:r w:rsidRPr="00BD287C">
        <w:rPr>
          <w:rFonts w:ascii="Times New Roman" w:eastAsia="Times New Roman" w:hAnsi="Times New Roman" w:cs="Times New Roman"/>
          <w:sz w:val="20"/>
          <w:szCs w:val="20"/>
          <w:lang w:val="en-US"/>
        </w:rPr>
        <w:t xml:space="preserve"> </w:t>
      </w:r>
      <w:r w:rsidRPr="00BD287C">
        <w:rPr>
          <w:rFonts w:ascii="Times New Roman" w:hAnsi="Times New Roman" w:cs="Times New Roman"/>
          <w:sz w:val="20"/>
          <w:szCs w:val="20"/>
          <w:shd w:val="clear" w:color="auto" w:fill="FFFFFF"/>
          <w:lang w:val="en-US"/>
        </w:rPr>
        <w:t xml:space="preserve">The word </w:t>
      </w:r>
      <w:proofErr w:type="spellStart"/>
      <w:r w:rsidRPr="00BD287C">
        <w:rPr>
          <w:rFonts w:ascii="Times New Roman" w:hAnsi="Times New Roman" w:cs="Times New Roman"/>
          <w:i/>
          <w:iCs/>
          <w:sz w:val="20"/>
          <w:szCs w:val="20"/>
          <w:shd w:val="clear" w:color="auto" w:fill="FFFFFF"/>
          <w:lang w:val="en-US"/>
        </w:rPr>
        <w:t>Axé</w:t>
      </w:r>
      <w:proofErr w:type="spellEnd"/>
      <w:r w:rsidRPr="00BD287C">
        <w:rPr>
          <w:rFonts w:ascii="Times New Roman" w:hAnsi="Times New Roman" w:cs="Times New Roman"/>
          <w:sz w:val="20"/>
          <w:szCs w:val="20"/>
          <w:shd w:val="clear" w:color="auto" w:fill="FFFFFF"/>
          <w:lang w:val="en-US"/>
        </w:rPr>
        <w:t xml:space="preserve"> comes from the </w:t>
      </w:r>
      <w:hyperlink r:id="rId10" w:tooltip="Yoruba language" w:history="1">
        <w:r w:rsidRPr="00BD287C">
          <w:rPr>
            <w:rFonts w:ascii="Times New Roman" w:hAnsi="Times New Roman" w:cs="Times New Roman"/>
            <w:sz w:val="20"/>
            <w:szCs w:val="20"/>
            <w:shd w:val="clear" w:color="auto" w:fill="FFFFFF"/>
            <w:lang w:val="en-US"/>
          </w:rPr>
          <w:t>Yoruba</w:t>
        </w:r>
      </w:hyperlink>
      <w:r w:rsidRPr="00BD287C">
        <w:rPr>
          <w:rFonts w:ascii="Times New Roman" w:hAnsi="Times New Roman" w:cs="Times New Roman"/>
          <w:sz w:val="20"/>
          <w:szCs w:val="20"/>
          <w:shd w:val="clear" w:color="auto" w:fill="FFFFFF"/>
          <w:lang w:val="en-US"/>
        </w:rPr>
        <w:t> term </w:t>
      </w:r>
      <w:proofErr w:type="spellStart"/>
      <w:r w:rsidRPr="00BD287C">
        <w:rPr>
          <w:rFonts w:ascii="Times New Roman" w:hAnsi="Times New Roman" w:cs="Times New Roman"/>
          <w:i/>
          <w:iCs/>
          <w:sz w:val="20"/>
          <w:szCs w:val="20"/>
          <w:shd w:val="clear" w:color="auto" w:fill="FFFFFF"/>
        </w:rPr>
        <w:fldChar w:fldCharType="begin"/>
      </w:r>
      <w:r w:rsidRPr="00BD287C">
        <w:rPr>
          <w:rFonts w:ascii="Times New Roman" w:hAnsi="Times New Roman" w:cs="Times New Roman"/>
          <w:i/>
          <w:iCs/>
          <w:sz w:val="20"/>
          <w:szCs w:val="20"/>
          <w:shd w:val="clear" w:color="auto" w:fill="FFFFFF"/>
          <w:lang w:val="en-US"/>
        </w:rPr>
        <w:instrText xml:space="preserve"> HYPERLINK "https://en.wikipedia.org/wiki/A%E1%B9%A3%E1%BA%B9" \o "Aṣẹ" </w:instrText>
      </w:r>
      <w:r w:rsidRPr="00BD287C">
        <w:rPr>
          <w:rFonts w:ascii="Times New Roman" w:hAnsi="Times New Roman" w:cs="Times New Roman"/>
          <w:i/>
          <w:iCs/>
          <w:sz w:val="20"/>
          <w:szCs w:val="20"/>
          <w:shd w:val="clear" w:color="auto" w:fill="FFFFFF"/>
        </w:rPr>
        <w:fldChar w:fldCharType="separate"/>
      </w:r>
      <w:r w:rsidRPr="00BD287C">
        <w:rPr>
          <w:rFonts w:ascii="Times New Roman" w:hAnsi="Times New Roman" w:cs="Times New Roman"/>
          <w:i/>
          <w:iCs/>
          <w:sz w:val="20"/>
          <w:szCs w:val="20"/>
          <w:shd w:val="clear" w:color="auto" w:fill="FFFFFF"/>
          <w:lang w:val="en-US"/>
        </w:rPr>
        <w:t>àṣẹ</w:t>
      </w:r>
      <w:proofErr w:type="spellEnd"/>
      <w:r w:rsidRPr="00BD287C">
        <w:rPr>
          <w:rFonts w:ascii="Times New Roman" w:hAnsi="Times New Roman" w:cs="Times New Roman"/>
          <w:i/>
          <w:iCs/>
          <w:sz w:val="20"/>
          <w:szCs w:val="20"/>
          <w:shd w:val="clear" w:color="auto" w:fill="FFFFFF"/>
        </w:rPr>
        <w:fldChar w:fldCharType="end"/>
      </w:r>
      <w:r w:rsidRPr="00BD287C">
        <w:rPr>
          <w:rFonts w:ascii="Times New Roman" w:hAnsi="Times New Roman" w:cs="Times New Roman"/>
          <w:sz w:val="20"/>
          <w:szCs w:val="20"/>
          <w:shd w:val="clear" w:color="auto" w:fill="FFFFFF"/>
          <w:lang w:val="en-US"/>
        </w:rPr>
        <w:t xml:space="preserve">, meaning “soul, light, spirit or good vibrations”. </w:t>
      </w:r>
      <w:proofErr w:type="spellStart"/>
      <w:r w:rsidRPr="00BD287C">
        <w:rPr>
          <w:rFonts w:ascii="Times New Roman" w:hAnsi="Times New Roman" w:cs="Times New Roman"/>
          <w:i/>
          <w:iCs/>
          <w:sz w:val="20"/>
          <w:szCs w:val="20"/>
          <w:shd w:val="clear" w:color="auto" w:fill="FFFFFF"/>
          <w:lang w:val="en-US"/>
        </w:rPr>
        <w:t>Axé</w:t>
      </w:r>
      <w:proofErr w:type="spellEnd"/>
      <w:r w:rsidRPr="00BD287C">
        <w:rPr>
          <w:rFonts w:ascii="Times New Roman" w:hAnsi="Times New Roman" w:cs="Times New Roman"/>
          <w:sz w:val="20"/>
          <w:szCs w:val="20"/>
          <w:shd w:val="clear" w:color="auto" w:fill="FFFFFF"/>
          <w:lang w:val="en-US"/>
        </w:rPr>
        <w:t xml:space="preserve"> is also present in the </w:t>
      </w:r>
      <w:hyperlink r:id="rId11" w:tooltip="Candomblé" w:history="1">
        <w:r w:rsidRPr="00BD287C">
          <w:rPr>
            <w:rFonts w:ascii="Times New Roman" w:hAnsi="Times New Roman" w:cs="Times New Roman"/>
            <w:i/>
            <w:iCs/>
            <w:sz w:val="20"/>
            <w:szCs w:val="20"/>
            <w:shd w:val="clear" w:color="auto" w:fill="FFFFFF"/>
            <w:lang w:val="en-US"/>
          </w:rPr>
          <w:t>Candomblé</w:t>
        </w:r>
      </w:hyperlink>
      <w:r w:rsidRPr="00BD287C">
        <w:rPr>
          <w:rFonts w:ascii="Times New Roman" w:hAnsi="Times New Roman" w:cs="Times New Roman"/>
          <w:sz w:val="20"/>
          <w:szCs w:val="20"/>
          <w:shd w:val="clear" w:color="auto" w:fill="FFFFFF"/>
          <w:lang w:val="en-US"/>
        </w:rPr>
        <w:t xml:space="preserve"> religion, as “the imagined spiritual power and energy bestowed upon practitioners by the pantheon of </w:t>
      </w:r>
      <w:proofErr w:type="spellStart"/>
      <w:r w:rsidRPr="00BD287C">
        <w:rPr>
          <w:rFonts w:ascii="Times New Roman" w:hAnsi="Times New Roman" w:cs="Times New Roman"/>
          <w:i/>
          <w:iCs/>
          <w:sz w:val="20"/>
          <w:szCs w:val="20"/>
          <w:shd w:val="clear" w:color="auto" w:fill="FFFFFF"/>
          <w:lang w:val="en-US"/>
        </w:rPr>
        <w:t>orixás</w:t>
      </w:r>
      <w:proofErr w:type="spellEnd"/>
      <w:r w:rsidRPr="00BD287C">
        <w:rPr>
          <w:rFonts w:ascii="Times New Roman" w:hAnsi="Times New Roman" w:cs="Times New Roman"/>
          <w:sz w:val="20"/>
          <w:szCs w:val="20"/>
          <w:shd w:val="clear" w:color="auto" w:fill="FFFFFF"/>
          <w:lang w:val="en-US"/>
        </w:rPr>
        <w:t>”.</w:t>
      </w:r>
      <w:r w:rsidRPr="00BD287C">
        <w:rPr>
          <w:rFonts w:ascii="Times New Roman" w:hAnsi="Times New Roman" w:cs="Times New Roman"/>
          <w:sz w:val="20"/>
          <w:szCs w:val="20"/>
          <w:highlight w:val="white"/>
          <w:lang w:val="en-US"/>
        </w:rPr>
        <w:t xml:space="preserve"> </w:t>
      </w:r>
    </w:p>
  </w:footnote>
  <w:footnote w:id="11">
    <w:p w14:paraId="2853F5D5" w14:textId="24D54D09" w:rsidR="00AC7957" w:rsidRPr="00C3530D" w:rsidRDefault="00AC7957" w:rsidP="00C3530D">
      <w:pPr>
        <w:spacing w:line="240" w:lineRule="auto"/>
        <w:jc w:val="both"/>
        <w:rPr>
          <w:rFonts w:ascii="Times New Roman" w:hAnsi="Times New Roman" w:cs="Times New Roman"/>
          <w:sz w:val="20"/>
          <w:szCs w:val="20"/>
          <w:lang w:val="en-US"/>
        </w:rPr>
      </w:pPr>
      <w:r w:rsidRPr="00C3530D">
        <w:rPr>
          <w:rFonts w:ascii="Times New Roman" w:hAnsi="Times New Roman" w:cs="Times New Roman"/>
          <w:sz w:val="20"/>
          <w:szCs w:val="20"/>
          <w:vertAlign w:val="superscript"/>
        </w:rPr>
        <w:footnoteRef/>
      </w:r>
      <w:r w:rsidRPr="00C3530D">
        <w:rPr>
          <w:rFonts w:ascii="Times New Roman" w:hAnsi="Times New Roman" w:cs="Times New Roman"/>
          <w:sz w:val="20"/>
          <w:szCs w:val="20"/>
          <w:lang w:val="en-US"/>
        </w:rPr>
        <w:t xml:space="preserve"> </w:t>
      </w:r>
      <w:r w:rsidRPr="00C3530D">
        <w:rPr>
          <w:rFonts w:ascii="Times New Roman" w:hAnsi="Times New Roman" w:cs="Times New Roman"/>
          <w:sz w:val="20"/>
          <w:szCs w:val="20"/>
          <w:lang w:val="en-US"/>
        </w:rPr>
        <w:t>“Genocide” is how the civil society in Brazil describe the high number of murders of Afro</w:t>
      </w:r>
      <w:r w:rsidRPr="00C3530D">
        <w:rPr>
          <w:rFonts w:ascii="Times New Roman" w:hAnsi="Times New Roman" w:cs="Times New Roman"/>
          <w:sz w:val="20"/>
          <w:szCs w:val="20"/>
          <w:lang w:val="en-US"/>
        </w:rPr>
        <w:t>-descendants in Brazil)</w:t>
      </w:r>
      <w:r w:rsidRPr="00C3530D">
        <w:rPr>
          <w:rFonts w:ascii="Times New Roman" w:hAnsi="Times New Roman" w:cs="Times New Roman"/>
          <w:sz w:val="20"/>
          <w:szCs w:val="20"/>
          <w:lang w:val="en-US"/>
        </w:rPr>
        <w:t xml:space="preserve">. In this matter, </w:t>
      </w:r>
      <w:r w:rsidRPr="00C3530D">
        <w:rPr>
          <w:rFonts w:ascii="Times New Roman" w:hAnsi="Times New Roman" w:cs="Times New Roman"/>
          <w:color w:val="000000"/>
          <w:sz w:val="20"/>
          <w:szCs w:val="20"/>
          <w:lang w:val="en-US"/>
        </w:rPr>
        <w:t>IACHR in its last report on the Human rights situation in Brazil</w:t>
      </w:r>
      <w:r w:rsidRPr="00C3530D">
        <w:rPr>
          <w:rFonts w:ascii="Times New Roman" w:hAnsi="Times New Roman" w:cs="Times New Roman"/>
          <w:sz w:val="20"/>
          <w:szCs w:val="20"/>
          <w:lang w:val="en-US"/>
        </w:rPr>
        <w:t xml:space="preserve"> even suggest “social cleansing” process, with the consent of the State (...)  and also say "they constitute a systematic and generalized process led by State security institutions and judicial organs and geared to exterminating people of African descent with using extremely and deliberately cruel methods" in IACHR, </w:t>
      </w:r>
      <w:hyperlink r:id="rId12" w:history="1">
        <w:r w:rsidRPr="00C3530D">
          <w:rPr>
            <w:rFonts w:ascii="Times New Roman" w:hAnsi="Times New Roman" w:cs="Times New Roman"/>
            <w:sz w:val="20"/>
            <w:szCs w:val="20"/>
            <w:lang w:val="en-US"/>
          </w:rPr>
          <w:t>Human Rights Situation In Brazil, February</w:t>
        </w:r>
      </w:hyperlink>
      <w:r w:rsidRPr="00C3530D">
        <w:rPr>
          <w:rFonts w:ascii="Times New Roman" w:hAnsi="Times New Roman" w:cs="Times New Roman"/>
          <w:sz w:val="20"/>
          <w:szCs w:val="20"/>
          <w:lang w:val="en-US"/>
        </w:rPr>
        <w:t xml:space="preserve"> 12, 2021 par. 29.</w:t>
      </w:r>
    </w:p>
  </w:footnote>
  <w:footnote w:id="12">
    <w:p w14:paraId="2A6152F0" w14:textId="0557AEF3" w:rsidR="00075AAB" w:rsidRPr="00075AAB" w:rsidRDefault="00C3530D" w:rsidP="00075AAB">
      <w:pPr>
        <w:shd w:val="clear" w:color="auto" w:fill="FFFFFF"/>
        <w:spacing w:line="240" w:lineRule="auto"/>
        <w:jc w:val="both"/>
        <w:rPr>
          <w:rFonts w:ascii="Times New Roman" w:eastAsia="Times New Roman" w:hAnsi="Times New Roman" w:cs="Times New Roman"/>
          <w:sz w:val="20"/>
          <w:szCs w:val="20"/>
          <w:lang w:val="en-US"/>
        </w:rPr>
      </w:pPr>
      <w:r w:rsidRPr="00C3530D">
        <w:rPr>
          <w:rFonts w:ascii="Times New Roman" w:hAnsi="Times New Roman" w:cs="Times New Roman"/>
          <w:sz w:val="20"/>
          <w:szCs w:val="20"/>
          <w:vertAlign w:val="superscript"/>
        </w:rPr>
        <w:footnoteRef/>
      </w:r>
      <w:r w:rsidRPr="00C3530D">
        <w:rPr>
          <w:rFonts w:ascii="Times New Roman" w:eastAsia="Times New Roman" w:hAnsi="Times New Roman" w:cs="Times New Roman"/>
          <w:sz w:val="20"/>
          <w:szCs w:val="20"/>
          <w:lang w:val="en-US"/>
        </w:rPr>
        <w:t xml:space="preserve"> </w:t>
      </w:r>
      <w:r w:rsidR="00075AAB" w:rsidRPr="00075AAB">
        <w:rPr>
          <w:rFonts w:ascii="Times New Roman" w:eastAsia="Times New Roman" w:hAnsi="Times New Roman" w:cs="Times New Roman"/>
          <w:sz w:val="20"/>
          <w:szCs w:val="20"/>
          <w:lang w:val="en-US"/>
        </w:rPr>
        <w:t xml:space="preserve">The word quilombo originates from the African language </w:t>
      </w:r>
      <w:proofErr w:type="spellStart"/>
      <w:r w:rsidR="00075AAB" w:rsidRPr="00BD287C">
        <w:rPr>
          <w:rFonts w:ascii="Times New Roman" w:eastAsia="Times New Roman" w:hAnsi="Times New Roman" w:cs="Times New Roman"/>
          <w:i/>
          <w:iCs/>
          <w:sz w:val="20"/>
          <w:szCs w:val="20"/>
          <w:lang w:val="en-US"/>
        </w:rPr>
        <w:t>quimbun</w:t>
      </w:r>
      <w:r w:rsidR="00E911EB" w:rsidRPr="00BD287C">
        <w:rPr>
          <w:rFonts w:ascii="Times New Roman" w:eastAsia="Times New Roman" w:hAnsi="Times New Roman" w:cs="Times New Roman"/>
          <w:i/>
          <w:iCs/>
          <w:sz w:val="20"/>
          <w:szCs w:val="20"/>
          <w:lang w:val="en-US"/>
        </w:rPr>
        <w:t>d</w:t>
      </w:r>
      <w:r w:rsidR="00075AAB" w:rsidRPr="00BD287C">
        <w:rPr>
          <w:rFonts w:ascii="Times New Roman" w:eastAsia="Times New Roman" w:hAnsi="Times New Roman" w:cs="Times New Roman"/>
          <w:i/>
          <w:iCs/>
          <w:sz w:val="20"/>
          <w:szCs w:val="20"/>
          <w:lang w:val="en-US"/>
        </w:rPr>
        <w:t>o</w:t>
      </w:r>
      <w:proofErr w:type="spellEnd"/>
      <w:r w:rsidR="00075AAB" w:rsidRPr="00075AAB">
        <w:rPr>
          <w:rFonts w:ascii="Times New Roman" w:eastAsia="Times New Roman" w:hAnsi="Times New Roman" w:cs="Times New Roman"/>
          <w:sz w:val="20"/>
          <w:szCs w:val="20"/>
          <w:lang w:val="en-US"/>
        </w:rPr>
        <w:t>, which means: "society formed by young warriors who belonged to ethnic groups uprooted from their communities."</w:t>
      </w:r>
    </w:p>
    <w:p w14:paraId="11AAC365" w14:textId="0446EB2C" w:rsidR="00C3530D" w:rsidRPr="00C3530D" w:rsidRDefault="00075AAB" w:rsidP="00075AAB">
      <w:pPr>
        <w:shd w:val="clear" w:color="auto" w:fill="FFFFFF"/>
        <w:spacing w:line="240" w:lineRule="auto"/>
        <w:jc w:val="both"/>
        <w:rPr>
          <w:rFonts w:ascii="Times New Roman" w:hAnsi="Times New Roman" w:cs="Times New Roman"/>
          <w:sz w:val="20"/>
          <w:szCs w:val="20"/>
          <w:highlight w:val="white"/>
          <w:lang w:val="en-US"/>
        </w:rPr>
      </w:pPr>
      <w:r w:rsidRPr="00075AAB">
        <w:rPr>
          <w:rFonts w:ascii="Times New Roman" w:eastAsia="Times New Roman" w:hAnsi="Times New Roman" w:cs="Times New Roman"/>
          <w:sz w:val="20"/>
          <w:szCs w:val="20"/>
          <w:lang w:val="en-US"/>
        </w:rPr>
        <w:t xml:space="preserve">The quilombo remaining are defined as ethnic-racial groups that also have their own historical trajectory, endowed with specific territorial relations, with presumption of black ancestry related to the resistance to the historical oppression suffered, and their characterization should be given according to criteria of </w:t>
      </w:r>
      <w:r w:rsidR="00E911EB" w:rsidRPr="00075AAB">
        <w:rPr>
          <w:rFonts w:ascii="Times New Roman" w:eastAsia="Times New Roman" w:hAnsi="Times New Roman" w:cs="Times New Roman"/>
          <w:sz w:val="20"/>
          <w:szCs w:val="20"/>
          <w:lang w:val="en-US"/>
        </w:rPr>
        <w:t>self-attribution</w:t>
      </w:r>
      <w:r w:rsidRPr="00075AAB">
        <w:rPr>
          <w:rFonts w:ascii="Times New Roman" w:eastAsia="Times New Roman" w:hAnsi="Times New Roman" w:cs="Times New Roman"/>
          <w:sz w:val="20"/>
          <w:szCs w:val="20"/>
          <w:lang w:val="en-US"/>
        </w:rPr>
        <w:t xml:space="preserve"> attested by the communities themselves, as also adopted by the Convention on Indigenous and Tribal Peoples (ILO).</w:t>
      </w:r>
      <w:r>
        <w:rPr>
          <w:rFonts w:ascii="Times New Roman" w:eastAsia="Times New Roman" w:hAnsi="Times New Roman" w:cs="Times New Roman"/>
          <w:sz w:val="20"/>
          <w:szCs w:val="20"/>
          <w:lang w:val="en-US"/>
        </w:rPr>
        <w:t xml:space="preserve"> More information in: </w:t>
      </w:r>
      <w:hyperlink r:id="rId13" w:history="1">
        <w:r w:rsidRPr="00B930DE">
          <w:rPr>
            <w:rStyle w:val="Hyperlink"/>
            <w:rFonts w:ascii="Times New Roman" w:eastAsia="Times New Roman" w:hAnsi="Times New Roman" w:cs="Times New Roman"/>
            <w:sz w:val="20"/>
            <w:szCs w:val="20"/>
            <w:lang w:val="en-US"/>
          </w:rPr>
          <w:t>http://conaq.org.br/quem-somos/</w:t>
        </w:r>
      </w:hyperlink>
      <w:r>
        <w:rPr>
          <w:rFonts w:ascii="Times New Roman" w:eastAsia="Times New Roman" w:hAnsi="Times New Roman" w:cs="Times New Roman"/>
          <w:sz w:val="20"/>
          <w:szCs w:val="20"/>
          <w:lang w:val="en-US"/>
        </w:rPr>
        <w:t xml:space="preserve"> (</w:t>
      </w:r>
      <w:proofErr w:type="spellStart"/>
      <w:r>
        <w:rPr>
          <w:rFonts w:ascii="Times New Roman" w:eastAsia="Times New Roman" w:hAnsi="Times New Roman" w:cs="Times New Roman"/>
          <w:sz w:val="20"/>
          <w:szCs w:val="20"/>
          <w:lang w:val="en-US"/>
        </w:rPr>
        <w:t>acess</w:t>
      </w:r>
      <w:proofErr w:type="spellEnd"/>
      <w:r>
        <w:rPr>
          <w:rFonts w:ascii="Times New Roman" w:eastAsia="Times New Roman" w:hAnsi="Times New Roman" w:cs="Times New Roman"/>
          <w:sz w:val="20"/>
          <w:szCs w:val="20"/>
          <w:lang w:val="en-US"/>
        </w:rPr>
        <w:t>: October 24, 2022).</w:t>
      </w:r>
    </w:p>
    <w:p w14:paraId="5F16C538" w14:textId="77777777" w:rsidR="00C3530D" w:rsidRPr="00C3530D" w:rsidRDefault="00C3530D" w:rsidP="00C3530D">
      <w:pPr>
        <w:spacing w:line="240" w:lineRule="auto"/>
        <w:jc w:val="both"/>
        <w:rPr>
          <w:rFonts w:ascii="Times New Roman" w:hAnsi="Times New Roman" w:cs="Times New Roman"/>
          <w:sz w:val="20"/>
          <w:szCs w:val="20"/>
          <w:lang w:val="en-US"/>
        </w:rPr>
      </w:pPr>
    </w:p>
  </w:footnote>
  <w:footnote w:id="13">
    <w:p w14:paraId="65E7A77B" w14:textId="33BAA435" w:rsidR="00075AAB" w:rsidRPr="00C3530D" w:rsidRDefault="00075AAB" w:rsidP="00075AAB">
      <w:pPr>
        <w:shd w:val="clear" w:color="auto" w:fill="FFFFFF"/>
        <w:spacing w:line="240" w:lineRule="auto"/>
        <w:jc w:val="both"/>
        <w:rPr>
          <w:rFonts w:ascii="Times New Roman" w:hAnsi="Times New Roman" w:cs="Times New Roman"/>
          <w:sz w:val="20"/>
          <w:szCs w:val="20"/>
          <w:highlight w:val="white"/>
          <w:lang w:val="en-US"/>
        </w:rPr>
      </w:pPr>
      <w:r w:rsidRPr="00C3530D">
        <w:rPr>
          <w:rFonts w:ascii="Times New Roman" w:hAnsi="Times New Roman" w:cs="Times New Roman"/>
          <w:sz w:val="20"/>
          <w:szCs w:val="20"/>
          <w:vertAlign w:val="superscript"/>
        </w:rPr>
        <w:footnoteRef/>
      </w:r>
      <w:r w:rsidRPr="00C3530D">
        <w:rPr>
          <w:rFonts w:ascii="Times New Roman" w:eastAsia="Times New Roman" w:hAnsi="Times New Roman" w:cs="Times New Roman"/>
          <w:sz w:val="20"/>
          <w:szCs w:val="20"/>
          <w:lang w:val="en-US"/>
        </w:rPr>
        <w:t xml:space="preserve"> </w:t>
      </w:r>
      <w:r w:rsidRPr="00075AAB">
        <w:rPr>
          <w:rFonts w:ascii="Times New Roman" w:eastAsia="Times New Roman" w:hAnsi="Times New Roman" w:cs="Times New Roman"/>
          <w:sz w:val="20"/>
          <w:szCs w:val="20"/>
          <w:lang w:val="en-US"/>
        </w:rPr>
        <w:t xml:space="preserve">Povo de santo, or simply "do santo" is how people devoted to </w:t>
      </w:r>
      <w:r>
        <w:rPr>
          <w:rFonts w:ascii="Times New Roman" w:eastAsia="Times New Roman" w:hAnsi="Times New Roman" w:cs="Times New Roman"/>
          <w:sz w:val="20"/>
          <w:szCs w:val="20"/>
          <w:lang w:val="en-US"/>
        </w:rPr>
        <w:t>Brazilian-</w:t>
      </w:r>
      <w:r w:rsidR="00E911EB">
        <w:rPr>
          <w:rFonts w:ascii="Times New Roman" w:eastAsia="Times New Roman" w:hAnsi="Times New Roman" w:cs="Times New Roman"/>
          <w:sz w:val="20"/>
          <w:szCs w:val="20"/>
          <w:lang w:val="en-US"/>
        </w:rPr>
        <w:t>African</w:t>
      </w:r>
      <w:r>
        <w:rPr>
          <w:rFonts w:ascii="Times New Roman" w:eastAsia="Times New Roman" w:hAnsi="Times New Roman" w:cs="Times New Roman"/>
          <w:sz w:val="20"/>
          <w:szCs w:val="20"/>
          <w:lang w:val="en-US"/>
        </w:rPr>
        <w:t xml:space="preserve"> religious </w:t>
      </w:r>
      <w:r w:rsidRPr="00075AAB">
        <w:rPr>
          <w:rFonts w:ascii="Times New Roman" w:eastAsia="Times New Roman" w:hAnsi="Times New Roman" w:cs="Times New Roman"/>
          <w:sz w:val="20"/>
          <w:szCs w:val="20"/>
          <w:lang w:val="en-US"/>
        </w:rPr>
        <w:t>are defined in Brazil.</w:t>
      </w:r>
    </w:p>
    <w:p w14:paraId="031105F6" w14:textId="77777777" w:rsidR="00075AAB" w:rsidRPr="00C3530D" w:rsidRDefault="00075AAB" w:rsidP="00075AAB">
      <w:pPr>
        <w:spacing w:line="240" w:lineRule="auto"/>
        <w:jc w:val="both"/>
        <w:rPr>
          <w:rFonts w:ascii="Times New Roman" w:hAnsi="Times New Roman" w:cs="Times New Roman"/>
          <w:sz w:val="20"/>
          <w:szCs w:val="20"/>
          <w:lang w:val="en-US"/>
        </w:rPr>
      </w:pPr>
    </w:p>
  </w:footnote>
  <w:footnote w:id="14">
    <w:p w14:paraId="488C61C9" w14:textId="77777777" w:rsidR="00804BB2" w:rsidRPr="00C3530D" w:rsidRDefault="00804BB2" w:rsidP="00C3530D">
      <w:pPr>
        <w:spacing w:line="240" w:lineRule="auto"/>
        <w:jc w:val="both"/>
        <w:rPr>
          <w:rFonts w:ascii="Times New Roman" w:hAnsi="Times New Roman" w:cs="Times New Roman"/>
          <w:sz w:val="20"/>
          <w:szCs w:val="20"/>
          <w:lang w:val="en-US"/>
        </w:rPr>
      </w:pPr>
      <w:r w:rsidRPr="00C3530D">
        <w:rPr>
          <w:rFonts w:ascii="Times New Roman" w:hAnsi="Times New Roman" w:cs="Times New Roman"/>
          <w:sz w:val="20"/>
          <w:szCs w:val="20"/>
          <w:vertAlign w:val="superscript"/>
        </w:rPr>
        <w:footnoteRef/>
      </w:r>
      <w:r w:rsidRPr="00C3530D">
        <w:rPr>
          <w:rFonts w:ascii="Times New Roman" w:hAnsi="Times New Roman" w:cs="Times New Roman"/>
          <w:sz w:val="20"/>
          <w:szCs w:val="20"/>
          <w:lang w:val="en-US"/>
        </w:rPr>
        <w:t xml:space="preserve"> By way of example: </w:t>
      </w:r>
    </w:p>
    <w:p w14:paraId="4C903183" w14:textId="77777777" w:rsidR="00804BB2" w:rsidRPr="00C3530D" w:rsidRDefault="00804BB2" w:rsidP="00C3530D">
      <w:pPr>
        <w:spacing w:line="240" w:lineRule="auto"/>
        <w:jc w:val="both"/>
        <w:rPr>
          <w:rFonts w:ascii="Times New Roman" w:hAnsi="Times New Roman" w:cs="Times New Roman"/>
          <w:sz w:val="20"/>
          <w:szCs w:val="20"/>
          <w:lang w:val="en-US"/>
        </w:rPr>
      </w:pPr>
      <w:r w:rsidRPr="00C3530D">
        <w:rPr>
          <w:rFonts w:ascii="Times New Roman" w:hAnsi="Times New Roman" w:cs="Times New Roman"/>
          <w:b/>
          <w:sz w:val="20"/>
          <w:szCs w:val="20"/>
          <w:lang w:val="en-US"/>
        </w:rPr>
        <w:t xml:space="preserve">Law 9.982/2000 - Provides for </w:t>
      </w:r>
      <w:r w:rsidRPr="00C3530D">
        <w:rPr>
          <w:rFonts w:ascii="Times New Roman" w:hAnsi="Times New Roman" w:cs="Times New Roman"/>
          <w:sz w:val="20"/>
          <w:szCs w:val="20"/>
          <w:lang w:val="en-US"/>
        </w:rPr>
        <w:t>religious assistance in public and private hospitals, as well as in civil and military prisons.</w:t>
      </w:r>
    </w:p>
    <w:p w14:paraId="52C85218" w14:textId="7477C12E" w:rsidR="00804BB2" w:rsidRPr="00C3530D" w:rsidRDefault="00804BB2" w:rsidP="00C3530D">
      <w:pPr>
        <w:shd w:val="clear" w:color="auto" w:fill="FFFFFF"/>
        <w:spacing w:line="240" w:lineRule="auto"/>
        <w:jc w:val="both"/>
        <w:rPr>
          <w:rFonts w:ascii="Times New Roman" w:hAnsi="Times New Roman" w:cs="Times New Roman"/>
          <w:sz w:val="20"/>
          <w:szCs w:val="20"/>
          <w:lang w:val="en-US"/>
        </w:rPr>
      </w:pPr>
      <w:r w:rsidRPr="00C3530D">
        <w:rPr>
          <w:rFonts w:ascii="Times New Roman" w:hAnsi="Times New Roman" w:cs="Times New Roman"/>
          <w:b/>
          <w:sz w:val="20"/>
          <w:szCs w:val="20"/>
          <w:lang w:val="en-US"/>
        </w:rPr>
        <w:t xml:space="preserve">Decree nº 3.551, of 4 August 2000 </w:t>
      </w:r>
      <w:r w:rsidRPr="00C3530D">
        <w:rPr>
          <w:rFonts w:ascii="Times New Roman" w:hAnsi="Times New Roman" w:cs="Times New Roman"/>
          <w:sz w:val="20"/>
          <w:szCs w:val="20"/>
          <w:lang w:val="en-US"/>
        </w:rPr>
        <w:t xml:space="preserve">- Institutes the Registration of Cultural Property of an Immaterial Nature that constitutes Brazilian cultural heritage, creates the National Immaterial Heritage </w:t>
      </w:r>
      <w:proofErr w:type="gramStart"/>
      <w:r w:rsidR="00E911EB" w:rsidRPr="00C3530D">
        <w:rPr>
          <w:rFonts w:ascii="Times New Roman" w:hAnsi="Times New Roman" w:cs="Times New Roman"/>
          <w:sz w:val="20"/>
          <w:szCs w:val="20"/>
          <w:lang w:val="en-US"/>
        </w:rPr>
        <w:t>Program</w:t>
      </w:r>
      <w:proofErr w:type="gramEnd"/>
      <w:r w:rsidRPr="00C3530D">
        <w:rPr>
          <w:rFonts w:ascii="Times New Roman" w:hAnsi="Times New Roman" w:cs="Times New Roman"/>
          <w:sz w:val="20"/>
          <w:szCs w:val="20"/>
          <w:lang w:val="en-US"/>
        </w:rPr>
        <w:t xml:space="preserve"> and makes other provisions.</w:t>
      </w:r>
    </w:p>
    <w:p w14:paraId="741BFD22" w14:textId="4BBFED22" w:rsidR="00804BB2" w:rsidRPr="00C3530D" w:rsidRDefault="00804BB2" w:rsidP="00075AAB">
      <w:pPr>
        <w:shd w:val="clear" w:color="auto" w:fill="FFFFFF"/>
        <w:spacing w:line="240" w:lineRule="auto"/>
        <w:jc w:val="both"/>
        <w:rPr>
          <w:rFonts w:ascii="Times New Roman" w:hAnsi="Times New Roman" w:cs="Times New Roman"/>
          <w:sz w:val="20"/>
          <w:szCs w:val="20"/>
          <w:lang w:val="en-US"/>
        </w:rPr>
      </w:pPr>
      <w:r w:rsidRPr="00C3530D">
        <w:rPr>
          <w:rFonts w:ascii="Times New Roman" w:hAnsi="Times New Roman" w:cs="Times New Roman"/>
          <w:b/>
          <w:sz w:val="20"/>
          <w:szCs w:val="20"/>
          <w:lang w:val="en-US"/>
        </w:rPr>
        <w:t xml:space="preserve">Decree No. 7.387, of 9 December 2010 </w:t>
      </w:r>
      <w:r w:rsidRPr="00C3530D">
        <w:rPr>
          <w:rFonts w:ascii="Times New Roman" w:hAnsi="Times New Roman" w:cs="Times New Roman"/>
          <w:sz w:val="20"/>
          <w:szCs w:val="20"/>
          <w:lang w:val="en-US"/>
        </w:rPr>
        <w:t>- Creates the National Inventory of Linguistic Diversity and makes other provisions.</w:t>
      </w:r>
    </w:p>
  </w:footnote>
  <w:footnote w:id="15">
    <w:p w14:paraId="70CAFFE7" w14:textId="167D2CA8" w:rsidR="00804BB2" w:rsidRPr="00C3530D" w:rsidRDefault="00804BB2" w:rsidP="00C3530D">
      <w:pPr>
        <w:spacing w:line="240" w:lineRule="auto"/>
        <w:jc w:val="both"/>
        <w:rPr>
          <w:rFonts w:ascii="Times New Roman" w:hAnsi="Times New Roman" w:cs="Times New Roman"/>
          <w:sz w:val="20"/>
          <w:szCs w:val="20"/>
          <w:lang w:val="en-US"/>
        </w:rPr>
      </w:pPr>
      <w:r w:rsidRPr="00C3530D">
        <w:rPr>
          <w:rFonts w:ascii="Times New Roman" w:hAnsi="Times New Roman" w:cs="Times New Roman"/>
          <w:sz w:val="20"/>
          <w:szCs w:val="20"/>
          <w:vertAlign w:val="superscript"/>
        </w:rPr>
        <w:footnoteRef/>
      </w:r>
      <w:r w:rsidRPr="00C3530D">
        <w:rPr>
          <w:rFonts w:ascii="Times New Roman" w:hAnsi="Times New Roman" w:cs="Times New Roman"/>
          <w:sz w:val="20"/>
          <w:szCs w:val="20"/>
          <w:lang w:val="en-US"/>
        </w:rPr>
        <w:t xml:space="preserve"> The National Human Rights </w:t>
      </w:r>
      <w:r w:rsidR="00E911EB" w:rsidRPr="00C3530D">
        <w:rPr>
          <w:rFonts w:ascii="Times New Roman" w:hAnsi="Times New Roman" w:cs="Times New Roman"/>
          <w:sz w:val="20"/>
          <w:szCs w:val="20"/>
          <w:lang w:val="en-US"/>
        </w:rPr>
        <w:t>Program</w:t>
      </w:r>
      <w:r w:rsidRPr="00C3530D">
        <w:rPr>
          <w:rFonts w:ascii="Times New Roman" w:hAnsi="Times New Roman" w:cs="Times New Roman"/>
          <w:sz w:val="20"/>
          <w:szCs w:val="20"/>
          <w:lang w:val="en-US"/>
        </w:rPr>
        <w:t xml:space="preserve">/2009, in its third edition, presents us with guideline number ten - Ensuring Equality in Diversity, and Strategic Objective VI - Respect for different beliefs, freedom of worship and guaranteeing the laicity of the State, with important programmatic actions: a) institute mechanisms that ensure the free exercise of the various religious practices, ensuring the protection of their physical space and </w:t>
      </w:r>
      <w:r w:rsidR="00E911EB">
        <w:rPr>
          <w:rFonts w:ascii="Times New Roman" w:hAnsi="Times New Roman" w:cs="Times New Roman"/>
          <w:sz w:val="20"/>
          <w:szCs w:val="20"/>
          <w:lang w:val="en-US"/>
        </w:rPr>
        <w:t>restraining</w:t>
      </w:r>
      <w:r w:rsidRPr="00C3530D">
        <w:rPr>
          <w:rFonts w:ascii="Times New Roman" w:hAnsi="Times New Roman" w:cs="Times New Roman"/>
          <w:sz w:val="20"/>
          <w:szCs w:val="20"/>
          <w:lang w:val="en-US"/>
        </w:rPr>
        <w:t xml:space="preserve"> manifestations of religious intolerance; b) promote dissemination campaigns on religious diversity to disseminate the culture of peace and respect for different beliefs; c) establish the teaching of diversity and history of religions, including those derived from African matrix, in the public education network, with emphasis on the recognition of cultural differences, promotion of tolerance and the affirmation of the laicity of the State;</w:t>
      </w:r>
    </w:p>
    <w:p w14:paraId="36C8392E" w14:textId="77777777" w:rsidR="00804BB2" w:rsidRPr="00C3530D" w:rsidRDefault="00804BB2" w:rsidP="00C3530D">
      <w:pPr>
        <w:spacing w:line="240" w:lineRule="auto"/>
        <w:jc w:val="both"/>
        <w:rPr>
          <w:rFonts w:ascii="Times New Roman" w:hAnsi="Times New Roman" w:cs="Times New Roman"/>
          <w:sz w:val="20"/>
          <w:szCs w:val="20"/>
          <w:lang w:val="en-US"/>
        </w:rPr>
      </w:pPr>
    </w:p>
    <w:p w14:paraId="3A4661B8" w14:textId="77777777" w:rsidR="00804BB2" w:rsidRPr="00C3530D" w:rsidRDefault="00804BB2" w:rsidP="00C3530D">
      <w:pPr>
        <w:spacing w:line="240" w:lineRule="auto"/>
        <w:jc w:val="both"/>
        <w:rPr>
          <w:rFonts w:ascii="Times New Roman" w:hAnsi="Times New Roman" w:cs="Times New Roman"/>
          <w:sz w:val="20"/>
          <w:szCs w:val="20"/>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1D6952"/>
    <w:multiLevelType w:val="hybridMultilevel"/>
    <w:tmpl w:val="47F28ACC"/>
    <w:lvl w:ilvl="0" w:tplc="A9E2BB9E">
      <w:start w:val="1"/>
      <w:numFmt w:val="decimal"/>
      <w:lvlText w:val="%1."/>
      <w:lvlJc w:val="left"/>
      <w:pPr>
        <w:ind w:left="1020" w:hanging="6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20682643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BB2"/>
    <w:rsid w:val="00002A77"/>
    <w:rsid w:val="00075AAB"/>
    <w:rsid w:val="00173D9E"/>
    <w:rsid w:val="00195A09"/>
    <w:rsid w:val="002217C4"/>
    <w:rsid w:val="00275E54"/>
    <w:rsid w:val="002C71A5"/>
    <w:rsid w:val="0031016E"/>
    <w:rsid w:val="003F3EED"/>
    <w:rsid w:val="005264EC"/>
    <w:rsid w:val="005976A7"/>
    <w:rsid w:val="005C5280"/>
    <w:rsid w:val="006D1C7B"/>
    <w:rsid w:val="00804BB2"/>
    <w:rsid w:val="008A27E2"/>
    <w:rsid w:val="00961B56"/>
    <w:rsid w:val="00966BF8"/>
    <w:rsid w:val="00AC6ACE"/>
    <w:rsid w:val="00AC7957"/>
    <w:rsid w:val="00B0134B"/>
    <w:rsid w:val="00BA16ED"/>
    <w:rsid w:val="00BD287C"/>
    <w:rsid w:val="00C3530D"/>
    <w:rsid w:val="00D35E6D"/>
    <w:rsid w:val="00E0030E"/>
    <w:rsid w:val="00E911EB"/>
    <w:rsid w:val="00EF160E"/>
    <w:rsid w:val="00EF4856"/>
    <w:rsid w:val="00F35E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878C7"/>
  <w15:chartTrackingRefBased/>
  <w15:docId w15:val="{6C50D501-9162-4D9C-BC68-D89417CFB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4BB2"/>
    <w:pPr>
      <w:spacing w:after="0" w:line="276" w:lineRule="auto"/>
    </w:pPr>
    <w:rPr>
      <w:rFonts w:ascii="Arial" w:eastAsia="Arial"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804BB2"/>
    <w:pPr>
      <w:ind w:left="720"/>
      <w:contextualSpacing/>
    </w:pPr>
  </w:style>
  <w:style w:type="character" w:styleId="Hyperlink">
    <w:name w:val="Hyperlink"/>
    <w:basedOn w:val="Fontepargpadro"/>
    <w:uiPriority w:val="99"/>
    <w:unhideWhenUsed/>
    <w:rsid w:val="00804BB2"/>
    <w:rPr>
      <w:color w:val="0000FF"/>
      <w:u w:val="single"/>
    </w:rPr>
  </w:style>
  <w:style w:type="character" w:styleId="Refdecomentrio">
    <w:name w:val="annotation reference"/>
    <w:basedOn w:val="Fontepargpadro"/>
    <w:uiPriority w:val="99"/>
    <w:semiHidden/>
    <w:unhideWhenUsed/>
    <w:rsid w:val="00804BB2"/>
    <w:rPr>
      <w:sz w:val="16"/>
      <w:szCs w:val="16"/>
    </w:rPr>
  </w:style>
  <w:style w:type="paragraph" w:styleId="Textodecomentrio">
    <w:name w:val="annotation text"/>
    <w:basedOn w:val="Normal"/>
    <w:link w:val="TextodecomentrioChar"/>
    <w:uiPriority w:val="99"/>
    <w:semiHidden/>
    <w:unhideWhenUsed/>
    <w:rsid w:val="00EF160E"/>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EF160E"/>
    <w:rPr>
      <w:rFonts w:ascii="Arial" w:eastAsia="Arial" w:hAnsi="Arial" w:cs="Arial"/>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EF160E"/>
    <w:rPr>
      <w:b/>
      <w:bCs/>
    </w:rPr>
  </w:style>
  <w:style w:type="character" w:customStyle="1" w:styleId="AssuntodocomentrioChar">
    <w:name w:val="Assunto do comentário Char"/>
    <w:basedOn w:val="TextodecomentrioChar"/>
    <w:link w:val="Assuntodocomentrio"/>
    <w:uiPriority w:val="99"/>
    <w:semiHidden/>
    <w:rsid w:val="00EF160E"/>
    <w:rPr>
      <w:rFonts w:ascii="Arial" w:eastAsia="Arial" w:hAnsi="Arial" w:cs="Arial"/>
      <w:b/>
      <w:bCs/>
      <w:sz w:val="20"/>
      <w:szCs w:val="20"/>
      <w:lang w:eastAsia="pt-BR"/>
    </w:rPr>
  </w:style>
  <w:style w:type="paragraph" w:styleId="NormalWeb">
    <w:name w:val="Normal (Web)"/>
    <w:basedOn w:val="Normal"/>
    <w:uiPriority w:val="99"/>
    <w:semiHidden/>
    <w:unhideWhenUsed/>
    <w:rsid w:val="00EF4856"/>
    <w:pPr>
      <w:spacing w:before="100" w:beforeAutospacing="1" w:after="100" w:afterAutospacing="1" w:line="240" w:lineRule="auto"/>
    </w:pPr>
    <w:rPr>
      <w:rFonts w:ascii="Times New Roman" w:eastAsia="Times New Roman" w:hAnsi="Times New Roman" w:cs="Times New Roman"/>
      <w:sz w:val="24"/>
      <w:szCs w:val="24"/>
    </w:rPr>
  </w:style>
  <w:style w:type="paragraph" w:styleId="Textodenotaderodap">
    <w:name w:val="footnote text"/>
    <w:basedOn w:val="Normal"/>
    <w:link w:val="TextodenotaderodapChar"/>
    <w:uiPriority w:val="99"/>
    <w:unhideWhenUsed/>
    <w:rsid w:val="00AC7957"/>
    <w:pPr>
      <w:spacing w:line="240" w:lineRule="auto"/>
    </w:pPr>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rsid w:val="00AC7957"/>
    <w:rPr>
      <w:rFonts w:ascii="Calibri" w:eastAsia="Calibri" w:hAnsi="Calibri" w:cs="Times New Roman"/>
      <w:sz w:val="20"/>
      <w:szCs w:val="20"/>
    </w:rPr>
  </w:style>
  <w:style w:type="character" w:styleId="Refdenotaderodap">
    <w:name w:val="footnote reference"/>
    <w:basedOn w:val="Fontepargpadro"/>
    <w:uiPriority w:val="99"/>
    <w:semiHidden/>
    <w:unhideWhenUsed/>
    <w:rsid w:val="00AC7957"/>
    <w:rPr>
      <w:vertAlign w:val="superscript"/>
    </w:rPr>
  </w:style>
  <w:style w:type="character" w:styleId="MenoPendente">
    <w:name w:val="Unresolved Mention"/>
    <w:basedOn w:val="Fontepargpadro"/>
    <w:uiPriority w:val="99"/>
    <w:semiHidden/>
    <w:unhideWhenUsed/>
    <w:rsid w:val="00075A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99458">
      <w:bodyDiv w:val="1"/>
      <w:marLeft w:val="0"/>
      <w:marRight w:val="0"/>
      <w:marTop w:val="0"/>
      <w:marBottom w:val="0"/>
      <w:divBdr>
        <w:top w:val="none" w:sz="0" w:space="0" w:color="auto"/>
        <w:left w:val="none" w:sz="0" w:space="0" w:color="auto"/>
        <w:bottom w:val="none" w:sz="0" w:space="0" w:color="auto"/>
        <w:right w:val="none" w:sz="0" w:space="0" w:color="auto"/>
      </w:divBdr>
    </w:div>
    <w:div w:id="69234733">
      <w:bodyDiv w:val="1"/>
      <w:marLeft w:val="0"/>
      <w:marRight w:val="0"/>
      <w:marTop w:val="0"/>
      <w:marBottom w:val="0"/>
      <w:divBdr>
        <w:top w:val="none" w:sz="0" w:space="0" w:color="auto"/>
        <w:left w:val="none" w:sz="0" w:space="0" w:color="auto"/>
        <w:bottom w:val="none" w:sz="0" w:space="0" w:color="auto"/>
        <w:right w:val="none" w:sz="0" w:space="0" w:color="auto"/>
      </w:divBdr>
    </w:div>
    <w:div w:id="949624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publicacoes.uerj.br/index.php/quaestioiuris" TargetMode="External"/><Relationship Id="rId13" Type="http://schemas.openxmlformats.org/officeDocument/2006/relationships/image" Target="media/image3.png"/><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revista.ibdt.org.br/index.php/RDTA/article/view/905/1644" TargetMode="External"/><Relationship Id="rId12" Type="http://schemas.openxmlformats.org/officeDocument/2006/relationships/image" Target="media/image2.png"/><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reparacao.salvador.ba.gov.br/index.php/noticias/1805-prefeitura-realiza-cadastramento-de-terreiros-no-mesda-consciencia-negra"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http://www.saberaberto.uneb.br/bitstream/20.500.11896/1438/1/Direito%20dos%20povos%25,%20terreiro.pdf" TargetMode="External"/><Relationship Id="rId1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www.youtube.com/watch?v=wo3H9xMqWF0" TargetMode="External"/><Relationship Id="rId13" Type="http://schemas.openxmlformats.org/officeDocument/2006/relationships/hyperlink" Target="http://conaq.org.br/quem-somos/" TargetMode="External"/><Relationship Id="rId3" Type="http://schemas.openxmlformats.org/officeDocument/2006/relationships/hyperlink" Target="https://www.youtube.com/watch?v=C4Ch7NVuRwQ" TargetMode="External"/><Relationship Id="rId7" Type="http://schemas.openxmlformats.org/officeDocument/2006/relationships/hyperlink" Target="https://www.youtube.com/watch?v=fU76WV-CVKo" TargetMode="External"/><Relationship Id="rId12" Type="http://schemas.openxmlformats.org/officeDocument/2006/relationships/hyperlink" Target="http://www.oas.org/en/iachr/reports/pdfs/Brasil2021-en.pdf" TargetMode="External"/><Relationship Id="rId2" Type="http://schemas.openxmlformats.org/officeDocument/2006/relationships/hyperlink" Target="https://www.youtube.com/watch?v=mnlzylDdcxI" TargetMode="External"/><Relationship Id="rId1" Type="http://schemas.openxmlformats.org/officeDocument/2006/relationships/hyperlink" Target="https://youtu.be/kyau9uEcJ4E" TargetMode="External"/><Relationship Id="rId6" Type="http://schemas.openxmlformats.org/officeDocument/2006/relationships/hyperlink" Target="https://www.youtube.com/watch?v=jnj9Ukfp2WM" TargetMode="External"/><Relationship Id="rId11" Type="http://schemas.openxmlformats.org/officeDocument/2006/relationships/hyperlink" Target="https://en.wikipedia.org/wiki/Candombl%C3%A9" TargetMode="External"/><Relationship Id="rId5" Type="http://schemas.openxmlformats.org/officeDocument/2006/relationships/hyperlink" Target="https://www.instagram.com/reel/Ch_GTVkoqYt/?igshid=MDJmNzVkMjY%3D" TargetMode="External"/><Relationship Id="rId10" Type="http://schemas.openxmlformats.org/officeDocument/2006/relationships/hyperlink" Target="https://en.wikipedia.org/wiki/Yoruba_language" TargetMode="External"/><Relationship Id="rId4" Type="http://schemas.openxmlformats.org/officeDocument/2006/relationships/hyperlink" Target="https://www.instagram.com/tv/CcbTqb5okGm/?igshid=MDJmNzVkMjY%3D" TargetMode="External"/><Relationship Id="rId9" Type="http://schemas.openxmlformats.org/officeDocument/2006/relationships/hyperlink" Target="https://www.youtube.com/watch?v=gTsABiS9bR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1188B6-BC57-45C1-B197-82CA47066B6A}"/>
</file>

<file path=customXml/itemProps2.xml><?xml version="1.0" encoding="utf-8"?>
<ds:datastoreItem xmlns:ds="http://schemas.openxmlformats.org/officeDocument/2006/customXml" ds:itemID="{E7677D54-1C3C-4806-AF43-79A05F02A3C8}"/>
</file>

<file path=customXml/itemProps3.xml><?xml version="1.0" encoding="utf-8"?>
<ds:datastoreItem xmlns:ds="http://schemas.openxmlformats.org/officeDocument/2006/customXml" ds:itemID="{F1DF96C4-B4B1-4FDD-A6FE-E5A7434396BA}"/>
</file>

<file path=docProps/app.xml><?xml version="1.0" encoding="utf-8"?>
<Properties xmlns="http://schemas.openxmlformats.org/officeDocument/2006/extended-properties" xmlns:vt="http://schemas.openxmlformats.org/officeDocument/2006/docPropsVTypes">
  <Template>Normal</Template>
  <TotalTime>43</TotalTime>
  <Pages>18</Pages>
  <Words>6240</Words>
  <Characters>33697</Characters>
  <Application>Microsoft Office Word</Application>
  <DocSecurity>0</DocSecurity>
  <Lines>280</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Aisha Sayuri Agata Da Rocha</dc:creator>
  <cp:keywords/>
  <dc:description/>
  <cp:lastModifiedBy>Lívia Maria Santana e Sant´Anna Vaz</cp:lastModifiedBy>
  <cp:revision>8</cp:revision>
  <dcterms:created xsi:type="dcterms:W3CDTF">2022-10-24T20:50:00Z</dcterms:created>
  <dcterms:modified xsi:type="dcterms:W3CDTF">2022-10-24T21:43:00Z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