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0FA" w:rsidRDefault="00EE4DCA" w:rsidP="00483AED">
      <w:pPr>
        <w:spacing w:after="0"/>
        <w:jc w:val="both"/>
        <w:rPr>
          <w:b/>
          <w:u w:val="single"/>
        </w:rPr>
      </w:pPr>
      <w:bookmarkStart w:id="0" w:name="_GoBack"/>
      <w:bookmarkEnd w:id="0"/>
      <w:r>
        <w:rPr>
          <w:b/>
          <w:u w:val="single"/>
        </w:rPr>
        <w:t>IDPs</w:t>
      </w:r>
      <w:r w:rsidR="00D872FF">
        <w:rPr>
          <w:b/>
          <w:u w:val="single"/>
        </w:rPr>
        <w:t xml:space="preserve"> in Vitas Barito</w:t>
      </w:r>
    </w:p>
    <w:p w:rsidR="006358B6" w:rsidRDefault="006358B6" w:rsidP="00483AED">
      <w:pPr>
        <w:spacing w:after="0"/>
        <w:jc w:val="both"/>
      </w:pPr>
    </w:p>
    <w:p w:rsidR="00EE4DCA" w:rsidRDefault="006358B6" w:rsidP="00EE4DCA">
      <w:pPr>
        <w:spacing w:after="0"/>
        <w:jc w:val="both"/>
      </w:pPr>
      <w:r>
        <w:t xml:space="preserve">The Government of Indonesia would like to present </w:t>
      </w:r>
      <w:r w:rsidR="00344FB6">
        <w:t>additional information</w:t>
      </w:r>
      <w:r>
        <w:t xml:space="preserve"> regarding the </w:t>
      </w:r>
      <w:r w:rsidR="00344FB6">
        <w:t xml:space="preserve">issue </w:t>
      </w:r>
      <w:r>
        <w:t xml:space="preserve">of </w:t>
      </w:r>
      <w:r w:rsidR="00EE4DCA">
        <w:t>IDPs</w:t>
      </w:r>
      <w:r>
        <w:t xml:space="preserve"> in Vitas Barito, Passu, Maluku</w:t>
      </w:r>
      <w:r w:rsidR="00EE4DCA">
        <w:t xml:space="preserve"> as follows:</w:t>
      </w:r>
    </w:p>
    <w:p w:rsidR="00344FB6" w:rsidRDefault="00344FB6" w:rsidP="00EE4DCA">
      <w:pPr>
        <w:spacing w:after="0"/>
        <w:jc w:val="both"/>
      </w:pPr>
    </w:p>
    <w:p w:rsidR="006358B6" w:rsidRDefault="006358B6" w:rsidP="00EE4DCA">
      <w:pPr>
        <w:pStyle w:val="ListParagraph"/>
        <w:numPr>
          <w:ilvl w:val="0"/>
          <w:numId w:val="3"/>
        </w:numPr>
        <w:spacing w:after="0"/>
        <w:ind w:left="360"/>
        <w:jc w:val="both"/>
      </w:pPr>
      <w:r>
        <w:t xml:space="preserve">The </w:t>
      </w:r>
      <w:r w:rsidR="00EE4DCA">
        <w:t>IDPs</w:t>
      </w:r>
      <w:r>
        <w:t xml:space="preserve"> in this location consist of 29 families coming from different areas/villages</w:t>
      </w:r>
      <w:r w:rsidR="004170EF">
        <w:t>,</w:t>
      </w:r>
      <w:r w:rsidR="00EE4DCA">
        <w:t xml:space="preserve"> such as Kayeli (Buru Island), Kariu (Haruku Island), Wamkana (South Buru), Buria (North Seram), Rumah Tiga (Ambon),</w:t>
      </w:r>
      <w:r w:rsidR="00EE4DCA" w:rsidRPr="00483AED">
        <w:t xml:space="preserve"> </w:t>
      </w:r>
      <w:r w:rsidR="00EE4DCA">
        <w:t>Desa Soya (Ambon), Leihutu, Waai, Tial,</w:t>
      </w:r>
      <w:r w:rsidR="00EE4DCA" w:rsidRPr="00483AED">
        <w:t xml:space="preserve"> </w:t>
      </w:r>
      <w:r w:rsidR="00EE4DCA">
        <w:t>Masohi,</w:t>
      </w:r>
      <w:r w:rsidR="00EE4DCA" w:rsidRPr="00483AED">
        <w:t xml:space="preserve"> </w:t>
      </w:r>
      <w:r w:rsidR="00EE4DCA">
        <w:t>Passo,</w:t>
      </w:r>
      <w:r w:rsidR="00EE4DCA" w:rsidRPr="00483AED">
        <w:t xml:space="preserve"> </w:t>
      </w:r>
      <w:r w:rsidR="00EE4DCA">
        <w:t>dan Saparua (Lease)</w:t>
      </w:r>
      <w:r>
        <w:t xml:space="preserve"> in Maluku</w:t>
      </w:r>
      <w:r w:rsidR="00344FB6">
        <w:t>. They were dislocated</w:t>
      </w:r>
      <w:r>
        <w:t xml:space="preserve"> due to the social conflict </w:t>
      </w:r>
      <w:r w:rsidR="00EE4DCA">
        <w:t xml:space="preserve">that </w:t>
      </w:r>
      <w:r>
        <w:t>occurred in</w:t>
      </w:r>
      <w:r w:rsidR="00344FB6">
        <w:t xml:space="preserve"> Maluku in </w:t>
      </w:r>
      <w:r>
        <w:t xml:space="preserve">1999. </w:t>
      </w:r>
    </w:p>
    <w:p w:rsidR="006358B6" w:rsidRDefault="006358B6" w:rsidP="00EE4DCA">
      <w:pPr>
        <w:pStyle w:val="ListParagraph"/>
        <w:spacing w:after="0"/>
        <w:ind w:left="360"/>
        <w:jc w:val="both"/>
      </w:pPr>
    </w:p>
    <w:p w:rsidR="006358B6" w:rsidRDefault="006358B6" w:rsidP="00EE4DCA">
      <w:pPr>
        <w:pStyle w:val="ListParagraph"/>
        <w:numPr>
          <w:ilvl w:val="0"/>
          <w:numId w:val="2"/>
        </w:numPr>
        <w:spacing w:after="0"/>
        <w:ind w:left="360"/>
        <w:jc w:val="both"/>
      </w:pPr>
      <w:r>
        <w:t>The</w:t>
      </w:r>
      <w:r w:rsidR="00EE4DCA">
        <w:t xml:space="preserve"> IDPs</w:t>
      </w:r>
      <w:r>
        <w:t xml:space="preserve"> started living in this location since 2007 because their previous</w:t>
      </w:r>
      <w:r w:rsidR="00EE4DCA">
        <w:t xml:space="preserve"> temporary</w:t>
      </w:r>
      <w:r>
        <w:t xml:space="preserve"> place of </w:t>
      </w:r>
      <w:r w:rsidR="00EE4DCA">
        <w:t xml:space="preserve">residence </w:t>
      </w:r>
      <w:r>
        <w:t xml:space="preserve">in Waemahu was </w:t>
      </w:r>
      <w:r w:rsidR="00344FB6">
        <w:t>built as</w:t>
      </w:r>
      <w:r>
        <w:t xml:space="preserve"> a Transit Terminal. During the same year,</w:t>
      </w:r>
      <w:r w:rsidR="001F15BC">
        <w:t xml:space="preserve"> </w:t>
      </w:r>
      <w:r>
        <w:t xml:space="preserve">the </w:t>
      </w:r>
      <w:r w:rsidR="00EE4DCA">
        <w:t>IDPs</w:t>
      </w:r>
      <w:r>
        <w:t xml:space="preserve"> </w:t>
      </w:r>
      <w:r w:rsidR="001F15BC">
        <w:t xml:space="preserve">decided to buy </w:t>
      </w:r>
      <w:r w:rsidR="00344FB6">
        <w:t>a piece of land</w:t>
      </w:r>
      <w:r>
        <w:t xml:space="preserve"> in Air Besar</w:t>
      </w:r>
      <w:r w:rsidR="00344FB6">
        <w:t>, Maluku</w:t>
      </w:r>
      <w:r>
        <w:t xml:space="preserve">. The advance money </w:t>
      </w:r>
      <w:r w:rsidR="001F15BC">
        <w:t xml:space="preserve">used to buy this land </w:t>
      </w:r>
      <w:r>
        <w:t>is collected through various means</w:t>
      </w:r>
      <w:r w:rsidR="001F15BC">
        <w:t>,</w:t>
      </w:r>
      <w:r>
        <w:t xml:space="preserve"> </w:t>
      </w:r>
      <w:r w:rsidR="001F15BC">
        <w:t xml:space="preserve">including the </w:t>
      </w:r>
      <w:r>
        <w:t xml:space="preserve">money from the Maluku </w:t>
      </w:r>
      <w:r w:rsidR="003D48A4">
        <w:t xml:space="preserve">Provincial Office on </w:t>
      </w:r>
      <w:r>
        <w:t>Social</w:t>
      </w:r>
      <w:r w:rsidR="003D48A4">
        <w:t xml:space="preserve"> Affairs</w:t>
      </w:r>
      <w:r>
        <w:t>.</w:t>
      </w:r>
    </w:p>
    <w:p w:rsidR="006358B6" w:rsidRDefault="006358B6" w:rsidP="00EE4DCA">
      <w:pPr>
        <w:pStyle w:val="ListParagraph"/>
        <w:ind w:left="360"/>
      </w:pPr>
    </w:p>
    <w:p w:rsidR="006358B6" w:rsidRDefault="0032480D" w:rsidP="00EE4DCA">
      <w:pPr>
        <w:pStyle w:val="ListParagraph"/>
        <w:numPr>
          <w:ilvl w:val="0"/>
          <w:numId w:val="2"/>
        </w:numPr>
        <w:spacing w:after="0"/>
        <w:ind w:left="360"/>
        <w:jc w:val="both"/>
      </w:pPr>
      <w:r>
        <w:t xml:space="preserve">In 2009, the </w:t>
      </w:r>
      <w:r w:rsidR="00EE4DCA">
        <w:t>IDPs</w:t>
      </w:r>
      <w:r>
        <w:t xml:space="preserve"> in Vita</w:t>
      </w:r>
      <w:r w:rsidR="006358B6">
        <w:t xml:space="preserve">s Barito moved to Air Besar and with the </w:t>
      </w:r>
      <w:r w:rsidR="00212E7B">
        <w:t xml:space="preserve">advocacy </w:t>
      </w:r>
      <w:r w:rsidR="006358B6">
        <w:t>of Komnas HAM, the Provincial Government provide</w:t>
      </w:r>
      <w:r w:rsidR="00212E7B">
        <w:t>d</w:t>
      </w:r>
      <w:r w:rsidR="006358B6">
        <w:t xml:space="preserve"> them with Rp.18 Million which were used to buy roofs and daily needs.  </w:t>
      </w:r>
      <w:r w:rsidR="001F15BC">
        <w:t>They stayed in this area for one</w:t>
      </w:r>
      <w:r w:rsidR="00B1490A">
        <w:t xml:space="preserve"> month and then returned </w:t>
      </w:r>
      <w:r w:rsidR="00212E7B">
        <w:t xml:space="preserve">back </w:t>
      </w:r>
      <w:r w:rsidR="00B1490A">
        <w:t xml:space="preserve">to Vitas Barito </w:t>
      </w:r>
      <w:r w:rsidR="00344FB6">
        <w:t xml:space="preserve">because they could not live in Air Besar </w:t>
      </w:r>
      <w:r w:rsidR="00B1490A">
        <w:t>due to heavy rain, possibility of landslides and inadequate infrastructures</w:t>
      </w:r>
      <w:r w:rsidR="001F15BC">
        <w:t xml:space="preserve"> in the surrounding areas</w:t>
      </w:r>
      <w:r w:rsidR="00B1490A">
        <w:t xml:space="preserve">. </w:t>
      </w:r>
    </w:p>
    <w:p w:rsidR="0032480D" w:rsidRDefault="0032480D" w:rsidP="00EE4DCA">
      <w:pPr>
        <w:pStyle w:val="ListParagraph"/>
        <w:ind w:left="360"/>
      </w:pPr>
    </w:p>
    <w:p w:rsidR="0032480D" w:rsidRPr="00EE4DCA" w:rsidRDefault="0032480D" w:rsidP="00EE4DCA">
      <w:pPr>
        <w:pStyle w:val="ListParagraph"/>
        <w:numPr>
          <w:ilvl w:val="0"/>
          <w:numId w:val="2"/>
        </w:numPr>
        <w:spacing w:after="0"/>
        <w:ind w:left="360"/>
        <w:jc w:val="both"/>
      </w:pPr>
      <w:r>
        <w:t>The families living in Vitas Barito is considered as “</w:t>
      </w:r>
      <w:r w:rsidRPr="001F15BC">
        <w:rPr>
          <w:i/>
        </w:rPr>
        <w:t>pecahan keluarga</w:t>
      </w:r>
      <w:r>
        <w:t xml:space="preserve">” or </w:t>
      </w:r>
      <w:r w:rsidR="00EE4DCA">
        <w:t>sub</w:t>
      </w:r>
      <w:r>
        <w:t xml:space="preserve"> family of </w:t>
      </w:r>
      <w:r w:rsidR="00EE4DCA">
        <w:t>IDPs</w:t>
      </w:r>
      <w:r w:rsidR="001F15BC">
        <w:t xml:space="preserve"> affected by the 1999 Maluku conflict</w:t>
      </w:r>
      <w:r>
        <w:t xml:space="preserve">. </w:t>
      </w:r>
      <w:r w:rsidR="00EE4DCA">
        <w:t>Previously, before the conflict occurred</w:t>
      </w:r>
      <w:r w:rsidR="00344FB6">
        <w:t>,</w:t>
      </w:r>
      <w:r w:rsidR="00EE4DCA">
        <w:t xml:space="preserve"> at their places of origin</w:t>
      </w:r>
      <w:r w:rsidR="00344FB6">
        <w:t xml:space="preserve"> and temporary shelters</w:t>
      </w:r>
      <w:r w:rsidR="00EE4DCA">
        <w:t>,</w:t>
      </w:r>
      <w:r w:rsidR="00212E7B">
        <w:t xml:space="preserve"> they lived with the </w:t>
      </w:r>
      <w:r w:rsidR="00EE4DCA">
        <w:t xml:space="preserve">core </w:t>
      </w:r>
      <w:r w:rsidR="00212E7B">
        <w:t>family or “</w:t>
      </w:r>
      <w:r w:rsidR="00212E7B" w:rsidRPr="001F15BC">
        <w:rPr>
          <w:i/>
        </w:rPr>
        <w:t>kepala keluarga inti</w:t>
      </w:r>
      <w:r w:rsidR="00212E7B">
        <w:t xml:space="preserve">”. </w:t>
      </w:r>
      <w:r w:rsidR="00212E7B" w:rsidRPr="00EE4DCA">
        <w:t xml:space="preserve">The Government in its regulation had stipulated that new housing is provided for the </w:t>
      </w:r>
      <w:r w:rsidR="00EE4DCA">
        <w:t xml:space="preserve">core </w:t>
      </w:r>
      <w:r w:rsidR="00212E7B" w:rsidRPr="00EE4DCA">
        <w:t>family regardless of their number</w:t>
      </w:r>
      <w:r w:rsidR="00EE4DCA">
        <w:t xml:space="preserve"> in the assigned location</w:t>
      </w:r>
      <w:r w:rsidR="00344FB6">
        <w:t xml:space="preserve">. </w:t>
      </w:r>
      <w:r w:rsidR="00212E7B" w:rsidRPr="00EE4DCA">
        <w:t xml:space="preserve"> </w:t>
      </w:r>
      <w:r w:rsidR="001F15BC">
        <w:t>Therefore, the new housings are provided for the core family including its sub family members. However, in some cases,</w:t>
      </w:r>
      <w:r w:rsidR="00212E7B" w:rsidRPr="00EE4DCA">
        <w:t xml:space="preserve"> the new housings have smaller space and many of the </w:t>
      </w:r>
      <w:r w:rsidR="00EE4DCA">
        <w:t>sub</w:t>
      </w:r>
      <w:r w:rsidR="00212E7B" w:rsidRPr="00EE4DCA">
        <w:t xml:space="preserve"> families are</w:t>
      </w:r>
      <w:r w:rsidR="003D48A4" w:rsidRPr="00EE4DCA">
        <w:t xml:space="preserve"> unable to stay</w:t>
      </w:r>
      <w:r w:rsidR="00212E7B" w:rsidRPr="00EE4DCA">
        <w:t xml:space="preserve"> there.</w:t>
      </w:r>
      <w:r w:rsidR="003D48A4" w:rsidRPr="00EE4DCA">
        <w:t xml:space="preserve"> Thus, they</w:t>
      </w:r>
      <w:r w:rsidR="001F15BC">
        <w:t xml:space="preserve"> decided to</w:t>
      </w:r>
      <w:r w:rsidR="003D48A4" w:rsidRPr="00EE4DCA">
        <w:t xml:space="preserve"> </w:t>
      </w:r>
      <w:r w:rsidR="001F15BC">
        <w:t>move to</w:t>
      </w:r>
      <w:r w:rsidR="003D48A4" w:rsidRPr="00EE4DCA">
        <w:t xml:space="preserve"> other locations and Vitas Barito is one of them.</w:t>
      </w:r>
      <w:r w:rsidR="00344FB6">
        <w:t xml:space="preserve"> </w:t>
      </w:r>
    </w:p>
    <w:p w:rsidR="00212E7B" w:rsidRDefault="00212E7B" w:rsidP="00EE4DCA">
      <w:pPr>
        <w:pStyle w:val="ListParagraph"/>
        <w:ind w:left="360"/>
      </w:pPr>
    </w:p>
    <w:p w:rsidR="00E85FED" w:rsidRDefault="00E85FED" w:rsidP="00EE4DCA">
      <w:pPr>
        <w:pStyle w:val="ListParagraph"/>
        <w:numPr>
          <w:ilvl w:val="0"/>
          <w:numId w:val="2"/>
        </w:numPr>
        <w:spacing w:after="0"/>
        <w:ind w:left="360"/>
        <w:jc w:val="both"/>
      </w:pPr>
      <w:r>
        <w:t>In 2012, the Provincial Government had established a Verification Team based on the Governor</w:t>
      </w:r>
      <w:r w:rsidR="00D872FF">
        <w:t xml:space="preserve"> of Maluku’s</w:t>
      </w:r>
      <w:r>
        <w:t xml:space="preserve"> Decision No. 394 of 26 November 2010 which</w:t>
      </w:r>
      <w:r w:rsidR="001F15BC">
        <w:t xml:space="preserve"> is</w:t>
      </w:r>
      <w:r>
        <w:t xml:space="preserve"> </w:t>
      </w:r>
      <w:r w:rsidR="003D48A4">
        <w:t>task</w:t>
      </w:r>
      <w:r w:rsidR="001F15BC">
        <w:t>ed</w:t>
      </w:r>
      <w:r>
        <w:t xml:space="preserve"> to</w:t>
      </w:r>
      <w:r w:rsidR="001F15BC">
        <w:t>, among others,</w:t>
      </w:r>
      <w:r>
        <w:t xml:space="preserve"> recollect data of the </w:t>
      </w:r>
      <w:r w:rsidR="00EE4DCA">
        <w:t>IDPs</w:t>
      </w:r>
      <w:r>
        <w:t xml:space="preserve"> due to the 1999 conflict in Ambon </w:t>
      </w:r>
      <w:r w:rsidR="001F15BC">
        <w:t>who h</w:t>
      </w:r>
      <w:r>
        <w:t xml:space="preserve">ad not received assistance from the Government.  The findings of the Team shall be the </w:t>
      </w:r>
      <w:r w:rsidR="001F15BC">
        <w:t>base</w:t>
      </w:r>
      <w:r>
        <w:t xml:space="preserve"> for the </w:t>
      </w:r>
      <w:r w:rsidR="001F15BC">
        <w:t xml:space="preserve">continuation of the </w:t>
      </w:r>
      <w:r>
        <w:t xml:space="preserve">Government’s policies in managing the </w:t>
      </w:r>
      <w:r w:rsidR="00EE4DCA">
        <w:t>IDPs</w:t>
      </w:r>
      <w:r>
        <w:t xml:space="preserve"> due to the 1999 conflict in </w:t>
      </w:r>
      <w:r w:rsidR="001F15BC">
        <w:t>Maluku</w:t>
      </w:r>
      <w:r>
        <w:t>.</w:t>
      </w:r>
      <w:r w:rsidR="004170EF">
        <w:t xml:space="preserve"> The work is still progressing.</w:t>
      </w:r>
    </w:p>
    <w:p w:rsidR="00E85FED" w:rsidRDefault="00E85FED" w:rsidP="00EE4DCA">
      <w:pPr>
        <w:pStyle w:val="ListParagraph"/>
        <w:ind w:left="360"/>
      </w:pPr>
    </w:p>
    <w:p w:rsidR="00E85FED" w:rsidRDefault="00E85FED" w:rsidP="00EE4DCA">
      <w:pPr>
        <w:pStyle w:val="ListParagraph"/>
        <w:numPr>
          <w:ilvl w:val="0"/>
          <w:numId w:val="2"/>
        </w:numPr>
        <w:spacing w:after="0"/>
        <w:ind w:left="360"/>
        <w:jc w:val="both"/>
      </w:pPr>
      <w:r>
        <w:t xml:space="preserve">Government’s rules and regulation in managing the </w:t>
      </w:r>
      <w:r w:rsidR="00EE4DCA">
        <w:t>IDPs</w:t>
      </w:r>
      <w:r>
        <w:t xml:space="preserve"> of the 1999 conflict in </w:t>
      </w:r>
      <w:r w:rsidR="001F15BC">
        <w:t>Maluku</w:t>
      </w:r>
      <w:r>
        <w:t xml:space="preserve"> are as follows:</w:t>
      </w:r>
    </w:p>
    <w:p w:rsidR="00D872FF" w:rsidRDefault="00D872FF" w:rsidP="00EE4DCA">
      <w:pPr>
        <w:pStyle w:val="ListParagraph"/>
        <w:numPr>
          <w:ilvl w:val="1"/>
          <w:numId w:val="1"/>
        </w:numPr>
        <w:spacing w:after="0"/>
        <w:ind w:left="720"/>
        <w:jc w:val="both"/>
      </w:pPr>
      <w:r>
        <w:t xml:space="preserve">Presidential Directives No. 6 of 2003 on the Acceleration of Post Conflict Development Recovery in the Provinces of Maluku and North Maluku. This Directive instructs 24 Ministers, Chief of the Armed Forces, Chief of the National Police, Head of Indonesia Investment Coordinating Board, Head of Indonesia’s Institute of Sciences, Governors, Mayors and Head of Regents of  Maluku and North Maluku Provinces to coordinate the policies </w:t>
      </w:r>
      <w:r w:rsidR="003D48A4">
        <w:t xml:space="preserve">in accelerating </w:t>
      </w:r>
      <w:r>
        <w:t xml:space="preserve">post conflict development recovery in accordance with </w:t>
      </w:r>
      <w:r w:rsidR="001F15BC">
        <w:t>their</w:t>
      </w:r>
      <w:r>
        <w:t xml:space="preserve"> respective fields. </w:t>
      </w:r>
    </w:p>
    <w:p w:rsidR="006358B6" w:rsidRDefault="00D872FF" w:rsidP="00EE4DCA">
      <w:pPr>
        <w:pStyle w:val="ListParagraph"/>
        <w:numPr>
          <w:ilvl w:val="1"/>
          <w:numId w:val="1"/>
        </w:numPr>
        <w:spacing w:after="0"/>
        <w:ind w:left="720"/>
        <w:jc w:val="both"/>
      </w:pPr>
      <w:r>
        <w:lastRenderedPageBreak/>
        <w:t xml:space="preserve">Governor of Maluku’s Decision No. 413 of 15 November 2003 on the technical guidance of the management of the </w:t>
      </w:r>
      <w:r w:rsidR="00EE4DCA">
        <w:t>IDPs</w:t>
      </w:r>
      <w:r>
        <w:t xml:space="preserve"> of Maluku. </w:t>
      </w:r>
    </w:p>
    <w:p w:rsidR="001F15BC" w:rsidRDefault="001F15BC" w:rsidP="001F15BC">
      <w:pPr>
        <w:spacing w:after="0"/>
        <w:jc w:val="both"/>
      </w:pPr>
    </w:p>
    <w:p w:rsidR="001F15BC" w:rsidRDefault="001F15BC" w:rsidP="001F15BC">
      <w:pPr>
        <w:spacing w:after="0"/>
        <w:jc w:val="both"/>
      </w:pPr>
      <w:r>
        <w:t>The Government will continue to address this issue in order to fulfill and protect the rights of IDPs in Indonesia.</w:t>
      </w:r>
    </w:p>
    <w:p w:rsidR="00E1167D" w:rsidRDefault="00E1167D" w:rsidP="00515CA4"/>
    <w:p w:rsidR="006358B6" w:rsidRPr="00D92B81" w:rsidRDefault="006358B6" w:rsidP="00E1167D">
      <w:pPr>
        <w:spacing w:after="0"/>
        <w:jc w:val="both"/>
      </w:pPr>
    </w:p>
    <w:sectPr w:rsidR="006358B6" w:rsidRPr="00D92B81" w:rsidSect="001F15BC">
      <w:pgSz w:w="12240" w:h="15840"/>
      <w:pgMar w:top="14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91B27"/>
    <w:multiLevelType w:val="hybridMultilevel"/>
    <w:tmpl w:val="C5F01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7120A1"/>
    <w:multiLevelType w:val="hybridMultilevel"/>
    <w:tmpl w:val="E9F27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9C2198"/>
    <w:multiLevelType w:val="hybridMultilevel"/>
    <w:tmpl w:val="E6063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B81"/>
    <w:rsid w:val="000C7EF1"/>
    <w:rsid w:val="000D1507"/>
    <w:rsid w:val="001525C1"/>
    <w:rsid w:val="001F15BC"/>
    <w:rsid w:val="00212E7B"/>
    <w:rsid w:val="0032480D"/>
    <w:rsid w:val="00344FB6"/>
    <w:rsid w:val="003D48A4"/>
    <w:rsid w:val="004170EF"/>
    <w:rsid w:val="00483AED"/>
    <w:rsid w:val="004E4267"/>
    <w:rsid w:val="00515CA4"/>
    <w:rsid w:val="006358B6"/>
    <w:rsid w:val="007E1CC2"/>
    <w:rsid w:val="00A92250"/>
    <w:rsid w:val="00B1490A"/>
    <w:rsid w:val="00C215D2"/>
    <w:rsid w:val="00D872FF"/>
    <w:rsid w:val="00D92B81"/>
    <w:rsid w:val="00D92E78"/>
    <w:rsid w:val="00DC6DA1"/>
    <w:rsid w:val="00E1167D"/>
    <w:rsid w:val="00E740FA"/>
    <w:rsid w:val="00E85FED"/>
    <w:rsid w:val="00EE4DCA"/>
    <w:rsid w:val="00F56363"/>
    <w:rsid w:val="00FC4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B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B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DFA79A-3D9B-4C82-93CA-7C64F37D9D0E}"/>
</file>

<file path=customXml/itemProps2.xml><?xml version="1.0" encoding="utf-8"?>
<ds:datastoreItem xmlns:ds="http://schemas.openxmlformats.org/officeDocument/2006/customXml" ds:itemID="{7C7B1AF3-E130-4558-8E4C-4A5A23A195A1}"/>
</file>

<file path=customXml/itemProps3.xml><?xml version="1.0" encoding="utf-8"?>
<ds:datastoreItem xmlns:ds="http://schemas.openxmlformats.org/officeDocument/2006/customXml" ds:itemID="{60EC4FBE-B13D-4E21-9CC1-7F954935135F}"/>
</file>

<file path=customXml/itemProps4.xml><?xml version="1.0" encoding="utf-8"?>
<ds:datastoreItem xmlns:ds="http://schemas.openxmlformats.org/officeDocument/2006/customXml" ds:itemID="{043F46EE-9D2A-4299-98BB-666748541D40}"/>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chiara.sari</dc:creator>
  <cp:lastModifiedBy>Mission of Indonesia</cp:lastModifiedBy>
  <cp:revision>2</cp:revision>
  <cp:lastPrinted>2013-07-18T03:01:00Z</cp:lastPrinted>
  <dcterms:created xsi:type="dcterms:W3CDTF">2013-07-18T07:52:00Z</dcterms:created>
  <dcterms:modified xsi:type="dcterms:W3CDTF">2013-07-18T07:52:00Z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