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4538" w14:textId="77777777" w:rsidR="00E24EB5" w:rsidRPr="00C84632" w:rsidRDefault="00443601" w:rsidP="00B711D4">
      <w:pPr>
        <w:spacing w:after="120"/>
        <w:jc w:val="center"/>
        <w:rPr>
          <w:rFonts w:asciiTheme="minorHAnsi" w:hAnsiTheme="minorHAnsi" w:cstheme="minorHAnsi"/>
          <w:b/>
          <w:sz w:val="28"/>
          <w:szCs w:val="28"/>
          <w:u w:val="single"/>
        </w:rPr>
      </w:pPr>
      <w:bookmarkStart w:id="0" w:name="_GoBack"/>
      <w:bookmarkEnd w:id="0"/>
      <w:r w:rsidRPr="00C84632">
        <w:rPr>
          <w:rFonts w:asciiTheme="minorHAnsi" w:hAnsiTheme="minorHAnsi" w:cstheme="minorHAnsi"/>
          <w:noProof/>
        </w:rPr>
        <w:drawing>
          <wp:anchor distT="0" distB="0" distL="114300" distR="114300" simplePos="0" relativeHeight="251656704" behindDoc="0" locked="0" layoutInCell="1" allowOverlap="1" wp14:anchorId="302F209D" wp14:editId="62312E74">
            <wp:simplePos x="0" y="0"/>
            <wp:positionH relativeFrom="margin">
              <wp:align>right</wp:align>
            </wp:positionH>
            <wp:positionV relativeFrom="margin">
              <wp:align>top</wp:align>
            </wp:positionV>
            <wp:extent cx="1720215" cy="1600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0516"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00A49" w14:textId="2F59E4A0" w:rsidR="00767639" w:rsidRPr="00C84632" w:rsidRDefault="00E24EB5" w:rsidP="00B711D4">
      <w:pPr>
        <w:spacing w:after="120"/>
        <w:rPr>
          <w:rFonts w:asciiTheme="minorHAnsi" w:hAnsiTheme="minorHAnsi" w:cstheme="minorHAnsi"/>
          <w:sz w:val="32"/>
          <w:szCs w:val="28"/>
        </w:rPr>
      </w:pPr>
      <w:r w:rsidRPr="00C84632">
        <w:rPr>
          <w:rFonts w:asciiTheme="minorHAnsi" w:hAnsiTheme="minorHAnsi" w:cstheme="minorHAnsi"/>
          <w:b/>
          <w:sz w:val="32"/>
          <w:szCs w:val="28"/>
        </w:rPr>
        <w:t>BRIEFING ON</w:t>
      </w:r>
      <w:r w:rsidR="00B36535" w:rsidRPr="00C84632">
        <w:rPr>
          <w:rFonts w:asciiTheme="minorHAnsi" w:hAnsiTheme="minorHAnsi" w:cstheme="minorHAnsi"/>
          <w:b/>
          <w:sz w:val="32"/>
          <w:szCs w:val="28"/>
        </w:rPr>
        <w:t xml:space="preserve"> </w:t>
      </w:r>
      <w:r w:rsidR="00B8079A" w:rsidRPr="00C84632">
        <w:rPr>
          <w:rFonts w:asciiTheme="minorHAnsi" w:hAnsiTheme="minorHAnsi" w:cstheme="minorHAnsi"/>
          <w:b/>
          <w:sz w:val="32"/>
          <w:szCs w:val="28"/>
          <w:u w:val="single"/>
        </w:rPr>
        <w:t>MONTENEGRO</w:t>
      </w:r>
      <w:r w:rsidRPr="00C84632">
        <w:rPr>
          <w:rFonts w:asciiTheme="minorHAnsi" w:hAnsiTheme="minorHAnsi" w:cstheme="minorHAnsi"/>
          <w:b/>
          <w:sz w:val="32"/>
          <w:szCs w:val="28"/>
        </w:rPr>
        <w:t xml:space="preserve"> FOR THE </w:t>
      </w:r>
      <w:r w:rsidR="003803FE" w:rsidRPr="00C84632">
        <w:rPr>
          <w:rFonts w:asciiTheme="minorHAnsi" w:hAnsiTheme="minorHAnsi" w:cstheme="minorHAnsi"/>
          <w:b/>
          <w:sz w:val="32"/>
          <w:szCs w:val="28"/>
        </w:rPr>
        <w:br/>
      </w:r>
      <w:r w:rsidRPr="00C84632">
        <w:rPr>
          <w:rFonts w:asciiTheme="minorHAnsi" w:hAnsiTheme="minorHAnsi" w:cstheme="minorHAnsi"/>
          <w:b/>
          <w:sz w:val="32"/>
          <w:szCs w:val="28"/>
        </w:rPr>
        <w:t xml:space="preserve">COMMITTEE ON THE RIGHTS OF THE CHILD, </w:t>
      </w:r>
      <w:r w:rsidR="003803FE" w:rsidRPr="00C84632">
        <w:rPr>
          <w:rFonts w:asciiTheme="minorHAnsi" w:hAnsiTheme="minorHAnsi" w:cstheme="minorHAnsi"/>
          <w:b/>
          <w:sz w:val="32"/>
          <w:szCs w:val="28"/>
        </w:rPr>
        <w:br/>
      </w:r>
      <w:r w:rsidR="007F24AD" w:rsidRPr="00C84632">
        <w:rPr>
          <w:rFonts w:asciiTheme="minorHAnsi" w:hAnsiTheme="minorHAnsi" w:cstheme="minorHAnsi"/>
          <w:b/>
          <w:sz w:val="32"/>
          <w:szCs w:val="28"/>
        </w:rPr>
        <w:t>SESSION 7</w:t>
      </w:r>
      <w:r w:rsidR="00D2170C" w:rsidRPr="00C84632">
        <w:rPr>
          <w:rFonts w:asciiTheme="minorHAnsi" w:hAnsiTheme="minorHAnsi" w:cstheme="minorHAnsi"/>
          <w:b/>
          <w:sz w:val="32"/>
          <w:szCs w:val="28"/>
        </w:rPr>
        <w:t>8</w:t>
      </w:r>
      <w:r w:rsidR="00B67079" w:rsidRPr="00C84632">
        <w:rPr>
          <w:rFonts w:asciiTheme="minorHAnsi" w:hAnsiTheme="minorHAnsi" w:cstheme="minorHAnsi"/>
          <w:b/>
          <w:sz w:val="32"/>
          <w:szCs w:val="28"/>
        </w:rPr>
        <w:t xml:space="preserve"> </w:t>
      </w:r>
      <w:r w:rsidRPr="00C84632">
        <w:rPr>
          <w:rFonts w:asciiTheme="minorHAnsi" w:hAnsiTheme="minorHAnsi" w:cstheme="minorHAnsi"/>
          <w:b/>
          <w:sz w:val="32"/>
          <w:szCs w:val="28"/>
        </w:rPr>
        <w:t>PRE</w:t>
      </w:r>
      <w:r w:rsidR="00D2170C" w:rsidRPr="00C84632">
        <w:rPr>
          <w:rFonts w:asciiTheme="minorHAnsi" w:hAnsiTheme="minorHAnsi" w:cstheme="minorHAnsi"/>
          <w:b/>
          <w:sz w:val="32"/>
          <w:szCs w:val="28"/>
        </w:rPr>
        <w:t>-</w:t>
      </w:r>
      <w:r w:rsidRPr="00C84632">
        <w:rPr>
          <w:rFonts w:asciiTheme="minorHAnsi" w:hAnsiTheme="minorHAnsi" w:cstheme="minorHAnsi"/>
          <w:b/>
          <w:sz w:val="32"/>
          <w:szCs w:val="28"/>
        </w:rPr>
        <w:t>SESSIONAL WORKING GROUP –</w:t>
      </w:r>
      <w:r w:rsidR="003803FE" w:rsidRPr="00C84632">
        <w:rPr>
          <w:rFonts w:asciiTheme="minorHAnsi" w:hAnsiTheme="minorHAnsi" w:cstheme="minorHAnsi"/>
          <w:b/>
          <w:sz w:val="32"/>
          <w:szCs w:val="28"/>
        </w:rPr>
        <w:t xml:space="preserve"> </w:t>
      </w:r>
      <w:r w:rsidR="00D2170C" w:rsidRPr="00C84632">
        <w:rPr>
          <w:rFonts w:asciiTheme="minorHAnsi" w:hAnsiTheme="minorHAnsi" w:cstheme="minorHAnsi"/>
          <w:b/>
          <w:sz w:val="32"/>
          <w:szCs w:val="28"/>
          <w:u w:val="single"/>
        </w:rPr>
        <w:t>October</w:t>
      </w:r>
      <w:r w:rsidR="0002331C" w:rsidRPr="00C84632">
        <w:rPr>
          <w:rFonts w:asciiTheme="minorHAnsi" w:hAnsiTheme="minorHAnsi" w:cstheme="minorHAnsi"/>
          <w:b/>
          <w:sz w:val="32"/>
          <w:szCs w:val="28"/>
          <w:u w:val="single"/>
        </w:rPr>
        <w:t xml:space="preserve"> 201</w:t>
      </w:r>
      <w:r w:rsidR="008E04DF" w:rsidRPr="00C84632">
        <w:rPr>
          <w:rFonts w:asciiTheme="minorHAnsi" w:hAnsiTheme="minorHAnsi" w:cstheme="minorHAnsi"/>
          <w:b/>
          <w:sz w:val="32"/>
          <w:szCs w:val="28"/>
          <w:u w:val="single"/>
        </w:rPr>
        <w:t>7</w:t>
      </w:r>
    </w:p>
    <w:p w14:paraId="787EFC65" w14:textId="3DC19887" w:rsidR="00065B23" w:rsidRPr="00C84632" w:rsidRDefault="00767639" w:rsidP="00B711D4">
      <w:pPr>
        <w:spacing w:after="120"/>
        <w:rPr>
          <w:rStyle w:val="Hyperlink"/>
          <w:rFonts w:asciiTheme="minorHAnsi" w:hAnsiTheme="minorHAnsi" w:cstheme="minorHAnsi"/>
          <w:i/>
          <w:color w:val="auto"/>
          <w:u w:val="none"/>
        </w:rPr>
      </w:pPr>
      <w:r w:rsidRPr="00C84632">
        <w:rPr>
          <w:rFonts w:asciiTheme="minorHAnsi" w:hAnsiTheme="minorHAnsi" w:cstheme="minorHAnsi"/>
          <w:i/>
        </w:rPr>
        <w:t>From</w:t>
      </w:r>
      <w:r w:rsidR="008E04DF" w:rsidRPr="00C84632">
        <w:rPr>
          <w:rFonts w:asciiTheme="minorHAnsi" w:hAnsiTheme="minorHAnsi" w:cstheme="minorHAnsi"/>
          <w:i/>
        </w:rPr>
        <w:t xml:space="preserve"> the</w:t>
      </w:r>
      <w:r w:rsidR="00B36535" w:rsidRPr="00C84632">
        <w:rPr>
          <w:rFonts w:asciiTheme="minorHAnsi" w:hAnsiTheme="minorHAnsi" w:cstheme="minorHAnsi"/>
          <w:i/>
        </w:rPr>
        <w:t xml:space="preserve"> </w:t>
      </w:r>
      <w:r w:rsidRPr="00C84632">
        <w:rPr>
          <w:rFonts w:asciiTheme="minorHAnsi" w:hAnsiTheme="minorHAnsi" w:cstheme="minorHAnsi"/>
          <w:i/>
        </w:rPr>
        <w:t>Global Initiative</w:t>
      </w:r>
      <w:r w:rsidR="008E04DF" w:rsidRPr="00C84632">
        <w:rPr>
          <w:rFonts w:asciiTheme="minorHAnsi" w:hAnsiTheme="minorHAnsi" w:cstheme="minorHAnsi"/>
          <w:i/>
        </w:rPr>
        <w:t xml:space="preserve"> to End All Corporal Punishment of Children</w:t>
      </w:r>
      <w:r w:rsidR="003A3741" w:rsidRPr="00C84632">
        <w:rPr>
          <w:rFonts w:asciiTheme="minorHAnsi" w:hAnsiTheme="minorHAnsi" w:cstheme="minorHAnsi"/>
          <w:i/>
        </w:rPr>
        <w:t>,</w:t>
      </w:r>
      <w:r w:rsidR="0020754E" w:rsidRPr="00C84632">
        <w:rPr>
          <w:rFonts w:asciiTheme="minorHAnsi" w:hAnsiTheme="minorHAnsi" w:cstheme="minorHAnsi"/>
          <w:i/>
        </w:rPr>
        <w:t xml:space="preserve"> </w:t>
      </w:r>
      <w:r w:rsidR="0041480C">
        <w:rPr>
          <w:rFonts w:asciiTheme="minorHAnsi" w:hAnsiTheme="minorHAnsi" w:cstheme="minorHAnsi"/>
          <w:i/>
        </w:rPr>
        <w:t>June</w:t>
      </w:r>
      <w:r w:rsidR="0020754E" w:rsidRPr="00C84632">
        <w:rPr>
          <w:rFonts w:asciiTheme="minorHAnsi" w:hAnsiTheme="minorHAnsi" w:cstheme="minorHAnsi"/>
          <w:i/>
        </w:rPr>
        <w:t xml:space="preserve"> 2017</w:t>
      </w:r>
      <w:r w:rsidR="003A3741" w:rsidRPr="00C84632">
        <w:rPr>
          <w:rFonts w:asciiTheme="minorHAnsi" w:hAnsiTheme="minorHAnsi" w:cstheme="minorHAnsi"/>
          <w:i/>
        </w:rPr>
        <w:t xml:space="preserve"> </w:t>
      </w:r>
    </w:p>
    <w:p w14:paraId="3AA597AB" w14:textId="77777777" w:rsidR="00DA50D4" w:rsidRPr="00C84632" w:rsidRDefault="00443601" w:rsidP="00B711D4">
      <w:pPr>
        <w:spacing w:after="120"/>
        <w:jc w:val="center"/>
        <w:rPr>
          <w:rFonts w:asciiTheme="minorHAnsi" w:hAnsiTheme="minorHAnsi" w:cstheme="minorHAnsi"/>
          <w:i/>
          <w:color w:val="0000FF"/>
          <w:u w:val="single"/>
        </w:rPr>
      </w:pPr>
      <w:r w:rsidRPr="00C84632">
        <w:rPr>
          <w:rFonts w:asciiTheme="minorHAnsi" w:hAnsiTheme="minorHAnsi" w:cstheme="minorHAnsi"/>
          <w:b/>
          <w:noProof/>
          <w:u w:val="single"/>
        </w:rPr>
        <mc:AlternateContent>
          <mc:Choice Requires="wps">
            <w:drawing>
              <wp:anchor distT="0" distB="0" distL="114300" distR="114300" simplePos="0" relativeHeight="251658752" behindDoc="0" locked="0" layoutInCell="1" allowOverlap="1" wp14:anchorId="548A92A7" wp14:editId="13D0114D">
                <wp:simplePos x="0" y="0"/>
                <wp:positionH relativeFrom="column">
                  <wp:posOffset>93980</wp:posOffset>
                </wp:positionH>
                <wp:positionV relativeFrom="paragraph">
                  <wp:posOffset>259080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1504B5FD" w14:textId="17AF0846" w:rsidR="00797B3F" w:rsidRPr="00C74BFF" w:rsidRDefault="00797B3F" w:rsidP="001C0859">
                            <w:pPr>
                              <w:spacing w:after="120"/>
                              <w:rPr>
                                <w:rFonts w:asciiTheme="minorHAnsi" w:hAnsiTheme="minorHAnsi"/>
                                <w:b/>
                                <w:iCs/>
                                <w:sz w:val="28"/>
                                <w:szCs w:val="28"/>
                              </w:rPr>
                            </w:pPr>
                            <w:r w:rsidRPr="004F4243">
                              <w:rPr>
                                <w:rFonts w:asciiTheme="minorHAnsi" w:hAnsiTheme="minorHAnsi"/>
                                <w:b/>
                                <w:sz w:val="28"/>
                                <w:szCs w:val="28"/>
                              </w:rPr>
                              <w:t xml:space="preserve">This briefing describes the legality of corporal punishment of children in </w:t>
                            </w:r>
                            <w:r w:rsidR="00B40178">
                              <w:rPr>
                                <w:rFonts w:asciiTheme="minorHAnsi" w:hAnsiTheme="minorHAnsi"/>
                                <w:b/>
                                <w:sz w:val="28"/>
                                <w:szCs w:val="28"/>
                              </w:rPr>
                              <w:t>Montenegro</w:t>
                            </w:r>
                            <w:r w:rsidRPr="004F4243">
                              <w:rPr>
                                <w:rFonts w:asciiTheme="minorHAnsi" w:hAnsiTheme="minorHAnsi"/>
                                <w:b/>
                                <w:sz w:val="28"/>
                                <w:szCs w:val="28"/>
                              </w:rPr>
                              <w:t>. In light of the Committee’s General Comment No. 8 on “The right of the child to protection from corporal punishment and other cruel or degrading form</w:t>
                            </w:r>
                            <w:r w:rsidR="0053690E">
                              <w:rPr>
                                <w:rFonts w:asciiTheme="minorHAnsi" w:hAnsiTheme="minorHAnsi"/>
                                <w:b/>
                                <w:sz w:val="28"/>
                                <w:szCs w:val="28"/>
                              </w:rPr>
                              <w:t>s of punishment”, its previous</w:t>
                            </w:r>
                            <w:r w:rsidRPr="004F4243">
                              <w:rPr>
                                <w:rFonts w:asciiTheme="minorHAnsi" w:hAnsiTheme="minorHAnsi"/>
                                <w:b/>
                                <w:sz w:val="28"/>
                                <w:szCs w:val="28"/>
                              </w:rPr>
                              <w:t xml:space="preserve"> recommendation to </w:t>
                            </w:r>
                            <w:r w:rsidR="00B40178">
                              <w:rPr>
                                <w:rFonts w:asciiTheme="minorHAnsi" w:hAnsiTheme="minorHAnsi"/>
                                <w:b/>
                                <w:sz w:val="28"/>
                                <w:szCs w:val="28"/>
                              </w:rPr>
                              <w:t>Montenegro</w:t>
                            </w:r>
                            <w:r w:rsidRPr="004F4243">
                              <w:rPr>
                                <w:rFonts w:asciiTheme="minorHAnsi" w:hAnsiTheme="minorHAnsi"/>
                                <w:b/>
                                <w:sz w:val="28"/>
                                <w:szCs w:val="28"/>
                              </w:rPr>
                              <w:t xml:space="preserve"> on the issue, the importance of eradicating this form of violence given by the UN Secretary General’s Study on Violence against Children</w:t>
                            </w:r>
                            <w:r w:rsidR="00991CDB" w:rsidRPr="004F4243">
                              <w:rPr>
                                <w:rFonts w:asciiTheme="minorHAnsi" w:hAnsiTheme="minorHAnsi"/>
                                <w:b/>
                                <w:sz w:val="28"/>
                                <w:szCs w:val="28"/>
                              </w:rPr>
                              <w:t>,</w:t>
                            </w:r>
                            <w:r w:rsidRPr="004F4243">
                              <w:rPr>
                                <w:rFonts w:asciiTheme="minorHAnsi" w:hAnsiTheme="minorHAnsi"/>
                                <w:b/>
                                <w:sz w:val="28"/>
                                <w:szCs w:val="28"/>
                              </w:rPr>
                              <w:t xml:space="preserve"> </w:t>
                            </w:r>
                            <w:r w:rsidR="00BB3666" w:rsidRPr="004F4243">
                              <w:rPr>
                                <w:rFonts w:asciiTheme="minorHAnsi" w:hAnsiTheme="minorHAnsi"/>
                                <w:b/>
                                <w:sz w:val="28"/>
                                <w:szCs w:val="28"/>
                              </w:rPr>
                              <w:t>the recommendation</w:t>
                            </w:r>
                            <w:r w:rsidR="00095C46" w:rsidRPr="004F4243">
                              <w:rPr>
                                <w:rFonts w:asciiTheme="minorHAnsi" w:hAnsiTheme="minorHAnsi"/>
                                <w:b/>
                                <w:sz w:val="28"/>
                                <w:szCs w:val="28"/>
                              </w:rPr>
                              <w:t xml:space="preserve"> made </w:t>
                            </w:r>
                            <w:r w:rsidR="0053690E">
                              <w:rPr>
                                <w:rFonts w:asciiTheme="minorHAnsi" w:hAnsiTheme="minorHAnsi"/>
                                <w:b/>
                                <w:sz w:val="28"/>
                                <w:szCs w:val="28"/>
                              </w:rPr>
                              <w:t xml:space="preserve">by the Human Rights Committee in </w:t>
                            </w:r>
                            <w:r w:rsidR="00B40178">
                              <w:rPr>
                                <w:rFonts w:asciiTheme="minorHAnsi" w:hAnsiTheme="minorHAnsi"/>
                                <w:b/>
                                <w:sz w:val="28"/>
                                <w:szCs w:val="28"/>
                              </w:rPr>
                              <w:t>2014</w:t>
                            </w:r>
                            <w:r w:rsidR="0053690E">
                              <w:rPr>
                                <w:rFonts w:asciiTheme="minorHAnsi" w:hAnsiTheme="minorHAnsi"/>
                                <w:b/>
                                <w:sz w:val="28"/>
                                <w:szCs w:val="28"/>
                              </w:rPr>
                              <w:t xml:space="preserve">, the </w:t>
                            </w:r>
                            <w:r w:rsidR="00B40178">
                              <w:rPr>
                                <w:rFonts w:asciiTheme="minorHAnsi" w:hAnsiTheme="minorHAnsi"/>
                                <w:b/>
                                <w:sz w:val="28"/>
                                <w:szCs w:val="28"/>
                              </w:rPr>
                              <w:t>Committee Against Torture in 2009 and 2014</w:t>
                            </w:r>
                            <w:r w:rsidR="0053690E">
                              <w:rPr>
                                <w:rFonts w:asciiTheme="minorHAnsi" w:hAnsiTheme="minorHAnsi"/>
                                <w:b/>
                                <w:sz w:val="28"/>
                                <w:szCs w:val="28"/>
                              </w:rPr>
                              <w:t xml:space="preserve">, and </w:t>
                            </w:r>
                            <w:r w:rsidR="00095C46" w:rsidRPr="004F4243">
                              <w:rPr>
                                <w:rFonts w:asciiTheme="minorHAnsi" w:hAnsiTheme="minorHAnsi"/>
                                <w:b/>
                                <w:sz w:val="28"/>
                                <w:szCs w:val="28"/>
                              </w:rPr>
                              <w:t xml:space="preserve">during the </w:t>
                            </w:r>
                            <w:proofErr w:type="spellStart"/>
                            <w:r w:rsidR="00095C46" w:rsidRPr="004F4243">
                              <w:rPr>
                                <w:rFonts w:asciiTheme="minorHAnsi" w:hAnsiTheme="minorHAnsi"/>
                                <w:b/>
                                <w:sz w:val="28"/>
                                <w:szCs w:val="28"/>
                              </w:rPr>
                              <w:t>UPR</w:t>
                            </w:r>
                            <w:proofErr w:type="spellEnd"/>
                            <w:r w:rsidR="00095C46" w:rsidRPr="004F4243">
                              <w:rPr>
                                <w:rFonts w:asciiTheme="minorHAnsi" w:hAnsiTheme="minorHAnsi"/>
                                <w:b/>
                                <w:sz w:val="28"/>
                                <w:szCs w:val="28"/>
                              </w:rPr>
                              <w:t xml:space="preserve"> of </w:t>
                            </w:r>
                            <w:r w:rsidR="00B40178">
                              <w:rPr>
                                <w:rFonts w:asciiTheme="minorHAnsi" w:hAnsiTheme="minorHAnsi"/>
                                <w:b/>
                                <w:sz w:val="28"/>
                                <w:szCs w:val="28"/>
                              </w:rPr>
                              <w:t>Montenegro</w:t>
                            </w:r>
                            <w:r w:rsidR="00095C46" w:rsidRPr="004F4243">
                              <w:rPr>
                                <w:rFonts w:asciiTheme="minorHAnsi" w:hAnsiTheme="minorHAnsi"/>
                                <w:b/>
                                <w:sz w:val="28"/>
                                <w:szCs w:val="28"/>
                              </w:rPr>
                              <w:t xml:space="preserve"> </w:t>
                            </w:r>
                            <w:r w:rsidR="00095C46" w:rsidRPr="00C74BFF">
                              <w:rPr>
                                <w:rFonts w:asciiTheme="minorHAnsi" w:hAnsiTheme="minorHAnsi"/>
                                <w:b/>
                                <w:sz w:val="28"/>
                                <w:szCs w:val="28"/>
                              </w:rPr>
                              <w:t xml:space="preserve">in </w:t>
                            </w:r>
                            <w:r w:rsidR="004F4243" w:rsidRPr="00C74BFF">
                              <w:rPr>
                                <w:rFonts w:asciiTheme="minorHAnsi" w:hAnsiTheme="minorHAnsi"/>
                                <w:b/>
                                <w:sz w:val="28"/>
                                <w:szCs w:val="28"/>
                              </w:rPr>
                              <w:t>201</w:t>
                            </w:r>
                            <w:r w:rsidR="00B40178" w:rsidRPr="00C74BFF">
                              <w:rPr>
                                <w:rFonts w:asciiTheme="minorHAnsi" w:hAnsiTheme="minorHAnsi"/>
                                <w:b/>
                                <w:sz w:val="28"/>
                                <w:szCs w:val="28"/>
                              </w:rPr>
                              <w:t>3</w:t>
                            </w:r>
                            <w:r w:rsidR="00BB3666" w:rsidRPr="00C74BFF">
                              <w:rPr>
                                <w:rFonts w:asciiTheme="minorHAnsi" w:hAnsiTheme="minorHAnsi"/>
                                <w:b/>
                                <w:sz w:val="28"/>
                                <w:szCs w:val="28"/>
                              </w:rPr>
                              <w:t xml:space="preserve"> (</w:t>
                            </w:r>
                            <w:r w:rsidR="004F4243" w:rsidRPr="00C74BFF">
                              <w:rPr>
                                <w:rFonts w:asciiTheme="minorHAnsi" w:hAnsiTheme="minorHAnsi"/>
                                <w:b/>
                                <w:sz w:val="28"/>
                                <w:szCs w:val="28"/>
                              </w:rPr>
                              <w:t>accepted</w:t>
                            </w:r>
                            <w:r w:rsidR="00BB3666" w:rsidRPr="00C74BFF">
                              <w:rPr>
                                <w:rFonts w:asciiTheme="minorHAnsi" w:hAnsiTheme="minorHAnsi"/>
                                <w:b/>
                                <w:sz w:val="28"/>
                                <w:szCs w:val="28"/>
                              </w:rPr>
                              <w:t xml:space="preserve"> by the Government) and the new global commitment to ending all violence against children in the context of the 2030 Agenda for Sustainable Development, </w:t>
                            </w:r>
                            <w:r w:rsidRPr="00C74BFF">
                              <w:rPr>
                                <w:rFonts w:asciiTheme="minorHAnsi" w:hAnsiTheme="minorHAnsi"/>
                                <w:b/>
                                <w:sz w:val="28"/>
                                <w:szCs w:val="28"/>
                              </w:rPr>
                              <w:t>w</w:t>
                            </w:r>
                            <w:r w:rsidRPr="00C74BFF">
                              <w:rPr>
                                <w:rFonts w:asciiTheme="minorHAnsi" w:hAnsiTheme="minorHAnsi"/>
                                <w:b/>
                                <w:iCs/>
                                <w:sz w:val="28"/>
                                <w:szCs w:val="28"/>
                              </w:rPr>
                              <w:t>e hope the Committee will:</w:t>
                            </w:r>
                          </w:p>
                          <w:p w14:paraId="70C670F7" w14:textId="23CCB6EA" w:rsidR="00797B3F" w:rsidRPr="00C74BFF" w:rsidRDefault="00797B3F" w:rsidP="00505505">
                            <w:pPr>
                              <w:numPr>
                                <w:ilvl w:val="0"/>
                                <w:numId w:val="8"/>
                              </w:numPr>
                              <w:spacing w:after="120"/>
                              <w:rPr>
                                <w:rFonts w:asciiTheme="minorHAnsi" w:hAnsiTheme="minorHAnsi"/>
                                <w:b/>
                                <w:iCs/>
                                <w:sz w:val="28"/>
                                <w:szCs w:val="28"/>
                              </w:rPr>
                            </w:pPr>
                            <w:r w:rsidRPr="00C74BFF">
                              <w:rPr>
                                <w:rFonts w:asciiTheme="minorHAnsi" w:hAnsiTheme="minorHAnsi"/>
                                <w:b/>
                                <w:iCs/>
                                <w:sz w:val="28"/>
                                <w:szCs w:val="28"/>
                              </w:rPr>
                              <w:t xml:space="preserve">in its List of Issues for </w:t>
                            </w:r>
                            <w:r w:rsidR="00C74BFF" w:rsidRPr="00C74BFF">
                              <w:rPr>
                                <w:rFonts w:asciiTheme="minorHAnsi" w:hAnsiTheme="minorHAnsi"/>
                                <w:b/>
                                <w:iCs/>
                                <w:sz w:val="28"/>
                                <w:szCs w:val="28"/>
                              </w:rPr>
                              <w:t>Montenegro</w:t>
                            </w:r>
                            <w:r w:rsidRPr="00C74BFF">
                              <w:rPr>
                                <w:rFonts w:asciiTheme="minorHAnsi" w:hAnsiTheme="minorHAnsi"/>
                                <w:b/>
                                <w:iCs/>
                                <w:sz w:val="28"/>
                                <w:szCs w:val="28"/>
                              </w:rPr>
                              <w:t xml:space="preserve">, raise the issue of corporal punishment of children, in particular asking </w:t>
                            </w:r>
                            <w:r w:rsidR="00C74BFF" w:rsidRPr="00C74BFF">
                              <w:rPr>
                                <w:rFonts w:asciiTheme="minorHAnsi" w:hAnsiTheme="minorHAnsi"/>
                                <w:b/>
                                <w:iCs/>
                                <w:sz w:val="28"/>
                                <w:szCs w:val="28"/>
                              </w:rPr>
                              <w:t xml:space="preserve">whether the 2016 amendments to the Family Law were intended to prohibit </w:t>
                            </w:r>
                            <w:r w:rsidR="00C74BFF" w:rsidRPr="00C74BFF">
                              <w:rPr>
                                <w:rFonts w:asciiTheme="minorHAnsi" w:hAnsiTheme="minorHAnsi"/>
                                <w:b/>
                                <w:i/>
                                <w:iCs/>
                                <w:sz w:val="28"/>
                                <w:szCs w:val="28"/>
                                <w:u w:val="single"/>
                              </w:rPr>
                              <w:t>all corporal punishment of children, however light</w:t>
                            </w:r>
                            <w:r w:rsidRPr="00C74BFF">
                              <w:rPr>
                                <w:rFonts w:asciiTheme="minorHAnsi" w:hAnsiTheme="minorHAnsi"/>
                                <w:b/>
                                <w:iCs/>
                                <w:sz w:val="28"/>
                                <w:szCs w:val="28"/>
                              </w:rPr>
                              <w:t>, and</w:t>
                            </w:r>
                          </w:p>
                          <w:p w14:paraId="07E8AD91" w14:textId="15B1DDBB" w:rsidR="00797B3F" w:rsidRPr="00C74BFF" w:rsidRDefault="00797B3F" w:rsidP="004F4243">
                            <w:pPr>
                              <w:numPr>
                                <w:ilvl w:val="0"/>
                                <w:numId w:val="8"/>
                              </w:numPr>
                              <w:spacing w:after="120"/>
                              <w:rPr>
                                <w:rFonts w:asciiTheme="minorHAnsi" w:hAnsiTheme="minorHAnsi"/>
                                <w:sz w:val="28"/>
                                <w:szCs w:val="28"/>
                              </w:rPr>
                            </w:pPr>
                            <w:proofErr w:type="gramStart"/>
                            <w:r w:rsidRPr="00C74BFF">
                              <w:rPr>
                                <w:rFonts w:asciiTheme="minorHAnsi" w:hAnsiTheme="minorHAnsi"/>
                                <w:b/>
                                <w:iCs/>
                                <w:sz w:val="28"/>
                                <w:szCs w:val="28"/>
                              </w:rPr>
                              <w:t>in</w:t>
                            </w:r>
                            <w:proofErr w:type="gramEnd"/>
                            <w:r w:rsidRPr="00C74BFF">
                              <w:rPr>
                                <w:rFonts w:asciiTheme="minorHAnsi" w:hAnsiTheme="minorHAnsi"/>
                                <w:b/>
                                <w:iCs/>
                                <w:sz w:val="28"/>
                                <w:szCs w:val="28"/>
                              </w:rPr>
                              <w:t xml:space="preserve"> its concluding observations on </w:t>
                            </w:r>
                            <w:r w:rsidR="0053690E" w:rsidRPr="00C74BFF">
                              <w:rPr>
                                <w:rFonts w:asciiTheme="minorHAnsi" w:hAnsiTheme="minorHAnsi"/>
                                <w:b/>
                                <w:iCs/>
                                <w:sz w:val="28"/>
                                <w:szCs w:val="28"/>
                              </w:rPr>
                              <w:t>the second</w:t>
                            </w:r>
                            <w:r w:rsidR="00C74BFF" w:rsidRPr="00C74BFF">
                              <w:rPr>
                                <w:rFonts w:asciiTheme="minorHAnsi" w:hAnsiTheme="minorHAnsi"/>
                                <w:b/>
                                <w:iCs/>
                                <w:sz w:val="28"/>
                                <w:szCs w:val="28"/>
                              </w:rPr>
                              <w:t>/third</w:t>
                            </w:r>
                            <w:r w:rsidRPr="00C74BFF">
                              <w:rPr>
                                <w:rFonts w:asciiTheme="minorHAnsi" w:hAnsiTheme="minorHAnsi"/>
                                <w:b/>
                                <w:iCs/>
                                <w:sz w:val="28"/>
                                <w:szCs w:val="28"/>
                              </w:rPr>
                              <w:t xml:space="preserve"> report of </w:t>
                            </w:r>
                            <w:r w:rsidR="00C74BFF" w:rsidRPr="00C74BFF">
                              <w:rPr>
                                <w:rFonts w:asciiTheme="minorHAnsi" w:hAnsiTheme="minorHAnsi"/>
                                <w:b/>
                                <w:iCs/>
                                <w:sz w:val="28"/>
                                <w:szCs w:val="28"/>
                              </w:rPr>
                              <w:t>Montenegro</w:t>
                            </w:r>
                            <w:r w:rsidRPr="00C74BFF">
                              <w:rPr>
                                <w:rFonts w:asciiTheme="minorHAnsi" w:hAnsiTheme="minorHAnsi"/>
                                <w:b/>
                                <w:iCs/>
                                <w:sz w:val="28"/>
                                <w:szCs w:val="28"/>
                              </w:rPr>
                              <w:t xml:space="preserve">, </w:t>
                            </w:r>
                            <w:r w:rsidR="004F4243" w:rsidRPr="00C74BFF">
                              <w:rPr>
                                <w:rFonts w:asciiTheme="minorHAnsi" w:hAnsiTheme="minorHAnsi"/>
                                <w:b/>
                                <w:iCs/>
                                <w:sz w:val="28"/>
                                <w:szCs w:val="28"/>
                              </w:rPr>
                              <w:t xml:space="preserve">recommend that </w:t>
                            </w:r>
                            <w:r w:rsidR="00C74BFF" w:rsidRPr="00C74BFF">
                              <w:rPr>
                                <w:rFonts w:asciiTheme="minorHAnsi" w:hAnsiTheme="minorHAnsi"/>
                                <w:b/>
                                <w:iCs/>
                                <w:sz w:val="28"/>
                                <w:szCs w:val="28"/>
                              </w:rPr>
                              <w:t>prohibition of all corporal punishment is enacted and implemented as a matter of priority</w:t>
                            </w:r>
                            <w:r w:rsidRPr="00C74BFF">
                              <w:rPr>
                                <w:rFonts w:asciiTheme="minorHAnsi" w:hAnsi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8A92A7" id="_x0000_t202" coordsize="21600,21600" o:spt="202" path="m,l,21600r21600,l21600,xe">
                <v:stroke joinstyle="miter"/>
                <v:path gradientshapeok="t" o:connecttype="rect"/>
              </v:shapetype>
              <v:shape id="Text Box 2" o:spid="_x0000_s1026" type="#_x0000_t202" style="position:absolute;left:0;text-align:left;margin-left:7.4pt;margin-top:20.4pt;width:480.35pt;height:281.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" filled="f">
                <v:textbox style="mso-fit-shape-to-text:t">
                  <w:txbxContent>
                    <w:p w14:paraId="1504B5FD" w14:textId="17AF0846" w:rsidR="00797B3F" w:rsidRPr="00C74BFF" w:rsidRDefault="00797B3F" w:rsidP="001C0859">
                      <w:pPr>
                        <w:spacing w:after="120"/>
                        <w:rPr>
                          <w:rFonts w:asciiTheme="minorHAnsi" w:hAnsiTheme="minorHAnsi"/>
                          <w:b/>
                          <w:iCs/>
                          <w:sz w:val="28"/>
                          <w:szCs w:val="28"/>
                        </w:rPr>
                      </w:pPr>
                      <w:r w:rsidRPr="004F4243">
                        <w:rPr>
                          <w:rFonts w:asciiTheme="minorHAnsi" w:hAnsiTheme="minorHAnsi"/>
                          <w:b/>
                          <w:sz w:val="28"/>
                          <w:szCs w:val="28"/>
                        </w:rPr>
                        <w:t xml:space="preserve">This briefing describes the legality of corporal punishment of children in </w:t>
                      </w:r>
                      <w:r w:rsidR="00B40178">
                        <w:rPr>
                          <w:rFonts w:asciiTheme="minorHAnsi" w:hAnsiTheme="minorHAnsi"/>
                          <w:b/>
                          <w:sz w:val="28"/>
                          <w:szCs w:val="28"/>
                        </w:rPr>
                        <w:t>Montenegro</w:t>
                      </w:r>
                      <w:r w:rsidRPr="004F4243">
                        <w:rPr>
                          <w:rFonts w:asciiTheme="minorHAnsi" w:hAnsiTheme="minorHAnsi"/>
                          <w:b/>
                          <w:sz w:val="28"/>
                          <w:szCs w:val="28"/>
                        </w:rPr>
                        <w:t>. In light of the Committee’s General Comment No. 8 on “The right of the child to protection from corporal punishment and other cruel or degrading form</w:t>
                      </w:r>
                      <w:r w:rsidR="0053690E">
                        <w:rPr>
                          <w:rFonts w:asciiTheme="minorHAnsi" w:hAnsiTheme="minorHAnsi"/>
                          <w:b/>
                          <w:sz w:val="28"/>
                          <w:szCs w:val="28"/>
                        </w:rPr>
                        <w:t>s of punishment”, its previous</w:t>
                      </w:r>
                      <w:r w:rsidRPr="004F4243">
                        <w:rPr>
                          <w:rFonts w:asciiTheme="minorHAnsi" w:hAnsiTheme="minorHAnsi"/>
                          <w:b/>
                          <w:sz w:val="28"/>
                          <w:szCs w:val="28"/>
                        </w:rPr>
                        <w:t xml:space="preserve"> recommendation to </w:t>
                      </w:r>
                      <w:r w:rsidR="00B40178">
                        <w:rPr>
                          <w:rFonts w:asciiTheme="minorHAnsi" w:hAnsiTheme="minorHAnsi"/>
                          <w:b/>
                          <w:sz w:val="28"/>
                          <w:szCs w:val="28"/>
                        </w:rPr>
                        <w:t>Montenegro</w:t>
                      </w:r>
                      <w:r w:rsidRPr="004F4243">
                        <w:rPr>
                          <w:rFonts w:asciiTheme="minorHAnsi" w:hAnsiTheme="minorHAnsi"/>
                          <w:b/>
                          <w:sz w:val="28"/>
                          <w:szCs w:val="28"/>
                        </w:rPr>
                        <w:t xml:space="preserve"> on the issue, the importance of eradicating this form of violence given by the UN Secretary General’s Study on Violence against Children</w:t>
                      </w:r>
                      <w:r w:rsidR="00991CDB" w:rsidRPr="004F4243">
                        <w:rPr>
                          <w:rFonts w:asciiTheme="minorHAnsi" w:hAnsiTheme="minorHAnsi"/>
                          <w:b/>
                          <w:sz w:val="28"/>
                          <w:szCs w:val="28"/>
                        </w:rPr>
                        <w:t>,</w:t>
                      </w:r>
                      <w:r w:rsidRPr="004F4243">
                        <w:rPr>
                          <w:rFonts w:asciiTheme="minorHAnsi" w:hAnsiTheme="minorHAnsi"/>
                          <w:b/>
                          <w:sz w:val="28"/>
                          <w:szCs w:val="28"/>
                        </w:rPr>
                        <w:t xml:space="preserve"> </w:t>
                      </w:r>
                      <w:r w:rsidR="00BB3666" w:rsidRPr="004F4243">
                        <w:rPr>
                          <w:rFonts w:asciiTheme="minorHAnsi" w:hAnsiTheme="minorHAnsi"/>
                          <w:b/>
                          <w:sz w:val="28"/>
                          <w:szCs w:val="28"/>
                        </w:rPr>
                        <w:t>the recommendation</w:t>
                      </w:r>
                      <w:r w:rsidR="00095C46" w:rsidRPr="004F4243">
                        <w:rPr>
                          <w:rFonts w:asciiTheme="minorHAnsi" w:hAnsiTheme="minorHAnsi"/>
                          <w:b/>
                          <w:sz w:val="28"/>
                          <w:szCs w:val="28"/>
                        </w:rPr>
                        <w:t xml:space="preserve"> made </w:t>
                      </w:r>
                      <w:r w:rsidR="0053690E">
                        <w:rPr>
                          <w:rFonts w:asciiTheme="minorHAnsi" w:hAnsiTheme="minorHAnsi"/>
                          <w:b/>
                          <w:sz w:val="28"/>
                          <w:szCs w:val="28"/>
                        </w:rPr>
                        <w:t xml:space="preserve">by the Human Rights Committee in </w:t>
                      </w:r>
                      <w:r w:rsidR="00B40178">
                        <w:rPr>
                          <w:rFonts w:asciiTheme="minorHAnsi" w:hAnsiTheme="minorHAnsi"/>
                          <w:b/>
                          <w:sz w:val="28"/>
                          <w:szCs w:val="28"/>
                        </w:rPr>
                        <w:t>2014</w:t>
                      </w:r>
                      <w:r w:rsidR="0053690E">
                        <w:rPr>
                          <w:rFonts w:asciiTheme="minorHAnsi" w:hAnsiTheme="minorHAnsi"/>
                          <w:b/>
                          <w:sz w:val="28"/>
                          <w:szCs w:val="28"/>
                        </w:rPr>
                        <w:t xml:space="preserve">, the </w:t>
                      </w:r>
                      <w:r w:rsidR="00B40178">
                        <w:rPr>
                          <w:rFonts w:asciiTheme="minorHAnsi" w:hAnsiTheme="minorHAnsi"/>
                          <w:b/>
                          <w:sz w:val="28"/>
                          <w:szCs w:val="28"/>
                        </w:rPr>
                        <w:t>Committee Against Torture in 2009 and 2014</w:t>
                      </w:r>
                      <w:r w:rsidR="0053690E">
                        <w:rPr>
                          <w:rFonts w:asciiTheme="minorHAnsi" w:hAnsiTheme="minorHAnsi"/>
                          <w:b/>
                          <w:sz w:val="28"/>
                          <w:szCs w:val="28"/>
                        </w:rPr>
                        <w:t xml:space="preserve">, and </w:t>
                      </w:r>
                      <w:r w:rsidR="00095C46" w:rsidRPr="004F4243">
                        <w:rPr>
                          <w:rFonts w:asciiTheme="minorHAnsi" w:hAnsiTheme="minorHAnsi"/>
                          <w:b/>
                          <w:sz w:val="28"/>
                          <w:szCs w:val="28"/>
                        </w:rPr>
                        <w:t xml:space="preserve">during the UPR of </w:t>
                      </w:r>
                      <w:r w:rsidR="00B40178">
                        <w:rPr>
                          <w:rFonts w:asciiTheme="minorHAnsi" w:hAnsiTheme="minorHAnsi"/>
                          <w:b/>
                          <w:sz w:val="28"/>
                          <w:szCs w:val="28"/>
                        </w:rPr>
                        <w:t>Montenegro</w:t>
                      </w:r>
                      <w:r w:rsidR="00095C46" w:rsidRPr="004F4243">
                        <w:rPr>
                          <w:rFonts w:asciiTheme="minorHAnsi" w:hAnsiTheme="minorHAnsi"/>
                          <w:b/>
                          <w:sz w:val="28"/>
                          <w:szCs w:val="28"/>
                        </w:rPr>
                        <w:t xml:space="preserve"> </w:t>
                      </w:r>
                      <w:r w:rsidR="00095C46" w:rsidRPr="00C74BFF">
                        <w:rPr>
                          <w:rFonts w:asciiTheme="minorHAnsi" w:hAnsiTheme="minorHAnsi"/>
                          <w:b/>
                          <w:sz w:val="28"/>
                          <w:szCs w:val="28"/>
                        </w:rPr>
                        <w:t xml:space="preserve">in </w:t>
                      </w:r>
                      <w:r w:rsidR="004F4243" w:rsidRPr="00C74BFF">
                        <w:rPr>
                          <w:rFonts w:asciiTheme="minorHAnsi" w:hAnsiTheme="minorHAnsi"/>
                          <w:b/>
                          <w:sz w:val="28"/>
                          <w:szCs w:val="28"/>
                        </w:rPr>
                        <w:t>201</w:t>
                      </w:r>
                      <w:r w:rsidR="00B40178" w:rsidRPr="00C74BFF">
                        <w:rPr>
                          <w:rFonts w:asciiTheme="minorHAnsi" w:hAnsiTheme="minorHAnsi"/>
                          <w:b/>
                          <w:sz w:val="28"/>
                          <w:szCs w:val="28"/>
                        </w:rPr>
                        <w:t>3</w:t>
                      </w:r>
                      <w:r w:rsidR="00BB3666" w:rsidRPr="00C74BFF">
                        <w:rPr>
                          <w:rFonts w:asciiTheme="minorHAnsi" w:hAnsiTheme="minorHAnsi"/>
                          <w:b/>
                          <w:sz w:val="28"/>
                          <w:szCs w:val="28"/>
                        </w:rPr>
                        <w:t xml:space="preserve"> (</w:t>
                      </w:r>
                      <w:r w:rsidR="004F4243" w:rsidRPr="00C74BFF">
                        <w:rPr>
                          <w:rFonts w:asciiTheme="minorHAnsi" w:hAnsiTheme="minorHAnsi"/>
                          <w:b/>
                          <w:sz w:val="28"/>
                          <w:szCs w:val="28"/>
                        </w:rPr>
                        <w:t>accepted</w:t>
                      </w:r>
                      <w:r w:rsidR="00BB3666" w:rsidRPr="00C74BFF">
                        <w:rPr>
                          <w:rFonts w:asciiTheme="minorHAnsi" w:hAnsiTheme="minorHAnsi"/>
                          <w:b/>
                          <w:sz w:val="28"/>
                          <w:szCs w:val="28"/>
                        </w:rPr>
                        <w:t xml:space="preserve"> by the Government) and the new global commitment to ending all violence against children in the context of the 2030 Agenda for Sustainable Development, </w:t>
                      </w:r>
                      <w:r w:rsidRPr="00C74BFF">
                        <w:rPr>
                          <w:rFonts w:asciiTheme="minorHAnsi" w:hAnsiTheme="minorHAnsi"/>
                          <w:b/>
                          <w:sz w:val="28"/>
                          <w:szCs w:val="28"/>
                        </w:rPr>
                        <w:t>w</w:t>
                      </w:r>
                      <w:r w:rsidRPr="00C74BFF">
                        <w:rPr>
                          <w:rFonts w:asciiTheme="minorHAnsi" w:hAnsiTheme="minorHAnsi"/>
                          <w:b/>
                          <w:iCs/>
                          <w:sz w:val="28"/>
                          <w:szCs w:val="28"/>
                        </w:rPr>
                        <w:t>e hope the Committee will:</w:t>
                      </w:r>
                    </w:p>
                    <w:p w14:paraId="70C670F7" w14:textId="23CCB6EA" w:rsidR="00797B3F" w:rsidRPr="00C74BFF" w:rsidRDefault="00797B3F" w:rsidP="00505505">
                      <w:pPr>
                        <w:numPr>
                          <w:ilvl w:val="0"/>
                          <w:numId w:val="8"/>
                        </w:numPr>
                        <w:spacing w:after="120"/>
                        <w:rPr>
                          <w:rFonts w:asciiTheme="minorHAnsi" w:hAnsiTheme="minorHAnsi"/>
                          <w:b/>
                          <w:iCs/>
                          <w:sz w:val="28"/>
                          <w:szCs w:val="28"/>
                        </w:rPr>
                      </w:pPr>
                      <w:r w:rsidRPr="00C74BFF">
                        <w:rPr>
                          <w:rFonts w:asciiTheme="minorHAnsi" w:hAnsiTheme="minorHAnsi"/>
                          <w:b/>
                          <w:iCs/>
                          <w:sz w:val="28"/>
                          <w:szCs w:val="28"/>
                        </w:rPr>
                        <w:t xml:space="preserve">in its List of Issues for </w:t>
                      </w:r>
                      <w:r w:rsidR="00C74BFF" w:rsidRPr="00C74BFF">
                        <w:rPr>
                          <w:rFonts w:asciiTheme="minorHAnsi" w:hAnsiTheme="minorHAnsi"/>
                          <w:b/>
                          <w:iCs/>
                          <w:sz w:val="28"/>
                          <w:szCs w:val="28"/>
                        </w:rPr>
                        <w:t>Montenegro</w:t>
                      </w:r>
                      <w:r w:rsidRPr="00C74BFF">
                        <w:rPr>
                          <w:rFonts w:asciiTheme="minorHAnsi" w:hAnsiTheme="minorHAnsi"/>
                          <w:b/>
                          <w:iCs/>
                          <w:sz w:val="28"/>
                          <w:szCs w:val="28"/>
                        </w:rPr>
                        <w:t xml:space="preserve">, raise the issue of corporal punishment of children, in particular asking </w:t>
                      </w:r>
                      <w:r w:rsidR="00C74BFF" w:rsidRPr="00C74BFF">
                        <w:rPr>
                          <w:rFonts w:asciiTheme="minorHAnsi" w:hAnsiTheme="minorHAnsi"/>
                          <w:b/>
                          <w:iCs/>
                          <w:sz w:val="28"/>
                          <w:szCs w:val="28"/>
                        </w:rPr>
                        <w:t xml:space="preserve">whether the 2016 amendments to the Family Law were intended to prohibit </w:t>
                      </w:r>
                      <w:r w:rsidR="00C74BFF" w:rsidRPr="00C74BFF">
                        <w:rPr>
                          <w:rFonts w:asciiTheme="minorHAnsi" w:hAnsiTheme="minorHAnsi"/>
                          <w:b/>
                          <w:i/>
                          <w:iCs/>
                          <w:sz w:val="28"/>
                          <w:szCs w:val="28"/>
                          <w:u w:val="single"/>
                        </w:rPr>
                        <w:t>all corporal punishment of children, however light</w:t>
                      </w:r>
                      <w:r w:rsidRPr="00C74BFF">
                        <w:rPr>
                          <w:rFonts w:asciiTheme="minorHAnsi" w:hAnsiTheme="minorHAnsi"/>
                          <w:b/>
                          <w:iCs/>
                          <w:sz w:val="28"/>
                          <w:szCs w:val="28"/>
                        </w:rPr>
                        <w:t>, and</w:t>
                      </w:r>
                    </w:p>
                    <w:p w14:paraId="07E8AD91" w14:textId="15B1DDBB" w:rsidR="00797B3F" w:rsidRPr="00C74BFF" w:rsidRDefault="00797B3F" w:rsidP="004F4243">
                      <w:pPr>
                        <w:numPr>
                          <w:ilvl w:val="0"/>
                          <w:numId w:val="8"/>
                        </w:numPr>
                        <w:spacing w:after="120"/>
                        <w:rPr>
                          <w:rFonts w:asciiTheme="minorHAnsi" w:hAnsiTheme="minorHAnsi"/>
                          <w:sz w:val="28"/>
                          <w:szCs w:val="28"/>
                        </w:rPr>
                      </w:pPr>
                      <w:r w:rsidRPr="00C74BFF">
                        <w:rPr>
                          <w:rFonts w:asciiTheme="minorHAnsi" w:hAnsiTheme="minorHAnsi"/>
                          <w:b/>
                          <w:iCs/>
                          <w:sz w:val="28"/>
                          <w:szCs w:val="28"/>
                        </w:rPr>
                        <w:t xml:space="preserve">in its concluding observations on </w:t>
                      </w:r>
                      <w:r w:rsidR="0053690E" w:rsidRPr="00C74BFF">
                        <w:rPr>
                          <w:rFonts w:asciiTheme="minorHAnsi" w:hAnsiTheme="minorHAnsi"/>
                          <w:b/>
                          <w:iCs/>
                          <w:sz w:val="28"/>
                          <w:szCs w:val="28"/>
                        </w:rPr>
                        <w:t>the second</w:t>
                      </w:r>
                      <w:r w:rsidR="00C74BFF" w:rsidRPr="00C74BFF">
                        <w:rPr>
                          <w:rFonts w:asciiTheme="minorHAnsi" w:hAnsiTheme="minorHAnsi"/>
                          <w:b/>
                          <w:iCs/>
                          <w:sz w:val="28"/>
                          <w:szCs w:val="28"/>
                        </w:rPr>
                        <w:t>/third</w:t>
                      </w:r>
                      <w:r w:rsidRPr="00C74BFF">
                        <w:rPr>
                          <w:rFonts w:asciiTheme="minorHAnsi" w:hAnsiTheme="minorHAnsi"/>
                          <w:b/>
                          <w:iCs/>
                          <w:sz w:val="28"/>
                          <w:szCs w:val="28"/>
                        </w:rPr>
                        <w:t xml:space="preserve"> report of </w:t>
                      </w:r>
                      <w:r w:rsidR="00C74BFF" w:rsidRPr="00C74BFF">
                        <w:rPr>
                          <w:rFonts w:asciiTheme="minorHAnsi" w:hAnsiTheme="minorHAnsi"/>
                          <w:b/>
                          <w:iCs/>
                          <w:sz w:val="28"/>
                          <w:szCs w:val="28"/>
                        </w:rPr>
                        <w:t>Montenegro</w:t>
                      </w:r>
                      <w:r w:rsidRPr="00C74BFF">
                        <w:rPr>
                          <w:rFonts w:asciiTheme="minorHAnsi" w:hAnsiTheme="minorHAnsi"/>
                          <w:b/>
                          <w:iCs/>
                          <w:sz w:val="28"/>
                          <w:szCs w:val="28"/>
                        </w:rPr>
                        <w:t xml:space="preserve">, </w:t>
                      </w:r>
                      <w:r w:rsidR="004F4243" w:rsidRPr="00C74BFF">
                        <w:rPr>
                          <w:rFonts w:asciiTheme="minorHAnsi" w:hAnsiTheme="minorHAnsi"/>
                          <w:b/>
                          <w:iCs/>
                          <w:sz w:val="28"/>
                          <w:szCs w:val="28"/>
                        </w:rPr>
                        <w:t xml:space="preserve">recommend that </w:t>
                      </w:r>
                      <w:r w:rsidR="00C74BFF" w:rsidRPr="00C74BFF">
                        <w:rPr>
                          <w:rFonts w:asciiTheme="minorHAnsi" w:hAnsiTheme="minorHAnsi"/>
                          <w:b/>
                          <w:iCs/>
                          <w:sz w:val="28"/>
                          <w:szCs w:val="28"/>
                        </w:rPr>
                        <w:t>prohibition of all corporal punishment is enacted and implemented as a matter of priority</w:t>
                      </w:r>
                      <w:r w:rsidRPr="00C74BFF">
                        <w:rPr>
                          <w:rFonts w:asciiTheme="minorHAnsi" w:hAnsiTheme="minorHAnsi"/>
                          <w:b/>
                          <w:sz w:val="28"/>
                          <w:szCs w:val="28"/>
                        </w:rPr>
                        <w:t>.</w:t>
                      </w:r>
                    </w:p>
                  </w:txbxContent>
                </v:textbox>
                <w10:wrap type="topAndBottom"/>
              </v:shape>
            </w:pict>
          </mc:Fallback>
        </mc:AlternateContent>
      </w:r>
    </w:p>
    <w:p w14:paraId="3EA8D91B" w14:textId="22D62201" w:rsidR="008B273F" w:rsidRPr="00C84632" w:rsidRDefault="00F4778D" w:rsidP="00B711D4">
      <w:pPr>
        <w:spacing w:after="120"/>
        <w:rPr>
          <w:rFonts w:asciiTheme="minorHAnsi" w:hAnsiTheme="minorHAnsi" w:cstheme="minorHAnsi"/>
          <w:b/>
          <w:sz w:val="28"/>
          <w:szCs w:val="28"/>
        </w:rPr>
      </w:pPr>
      <w:r w:rsidRPr="00C84632">
        <w:rPr>
          <w:rFonts w:asciiTheme="minorHAnsi" w:hAnsiTheme="minorHAnsi" w:cstheme="minorHAnsi"/>
          <w:b/>
          <w:sz w:val="28"/>
          <w:szCs w:val="28"/>
        </w:rPr>
        <w:t xml:space="preserve">1 </w:t>
      </w:r>
      <w:r w:rsidR="00E520EF" w:rsidRPr="00C84632">
        <w:rPr>
          <w:rFonts w:asciiTheme="minorHAnsi" w:hAnsiTheme="minorHAnsi" w:cstheme="minorHAnsi"/>
          <w:b/>
          <w:sz w:val="28"/>
          <w:szCs w:val="28"/>
        </w:rPr>
        <w:t>The</w:t>
      </w:r>
      <w:r w:rsidR="00721E73" w:rsidRPr="00C84632">
        <w:rPr>
          <w:rFonts w:asciiTheme="minorHAnsi" w:hAnsiTheme="minorHAnsi" w:cstheme="minorHAnsi"/>
          <w:b/>
          <w:sz w:val="28"/>
          <w:szCs w:val="28"/>
        </w:rPr>
        <w:t xml:space="preserve"> </w:t>
      </w:r>
      <w:r w:rsidR="008B273F" w:rsidRPr="00C84632">
        <w:rPr>
          <w:rFonts w:asciiTheme="minorHAnsi" w:hAnsiTheme="minorHAnsi" w:cstheme="minorHAnsi"/>
          <w:b/>
          <w:sz w:val="28"/>
          <w:szCs w:val="28"/>
        </w:rPr>
        <w:t xml:space="preserve">report </w:t>
      </w:r>
      <w:r w:rsidR="00E520EF" w:rsidRPr="00C84632">
        <w:rPr>
          <w:rFonts w:asciiTheme="minorHAnsi" w:hAnsiTheme="minorHAnsi" w:cstheme="minorHAnsi"/>
          <w:b/>
          <w:sz w:val="28"/>
          <w:szCs w:val="28"/>
        </w:rPr>
        <w:t xml:space="preserve">of </w:t>
      </w:r>
      <w:r w:rsidR="00B40178" w:rsidRPr="00C84632">
        <w:rPr>
          <w:rFonts w:asciiTheme="minorHAnsi" w:hAnsiTheme="minorHAnsi" w:cstheme="minorHAnsi"/>
          <w:b/>
          <w:sz w:val="28"/>
          <w:szCs w:val="28"/>
        </w:rPr>
        <w:t>Montenegro</w:t>
      </w:r>
      <w:r w:rsidR="00E520EF" w:rsidRPr="00C84632">
        <w:rPr>
          <w:rFonts w:asciiTheme="minorHAnsi" w:hAnsiTheme="minorHAnsi" w:cstheme="minorHAnsi"/>
          <w:b/>
          <w:sz w:val="28"/>
          <w:szCs w:val="28"/>
        </w:rPr>
        <w:t xml:space="preserve"> </w:t>
      </w:r>
      <w:r w:rsidR="008B273F" w:rsidRPr="00C84632">
        <w:rPr>
          <w:rFonts w:asciiTheme="minorHAnsi" w:hAnsiTheme="minorHAnsi" w:cstheme="minorHAnsi"/>
          <w:b/>
          <w:sz w:val="28"/>
          <w:szCs w:val="28"/>
        </w:rPr>
        <w:t>to the Committee on the Rights of the Child</w:t>
      </w:r>
    </w:p>
    <w:p w14:paraId="55EF4E1A" w14:textId="799F0828" w:rsidR="009E5EC3" w:rsidRPr="00C84632" w:rsidRDefault="001106A3" w:rsidP="00C431B0">
      <w:pPr>
        <w:pStyle w:val="ListParagraph"/>
        <w:numPr>
          <w:ilvl w:val="1"/>
          <w:numId w:val="15"/>
        </w:numPr>
        <w:rPr>
          <w:rFonts w:asciiTheme="minorHAnsi" w:hAnsiTheme="minorHAnsi" w:cstheme="minorHAnsi"/>
        </w:rPr>
      </w:pPr>
      <w:r w:rsidRPr="00C84632">
        <w:rPr>
          <w:rFonts w:asciiTheme="minorHAnsi" w:hAnsiTheme="minorHAnsi" w:cstheme="minorHAnsi"/>
        </w:rPr>
        <w:t>Montenegro’s</w:t>
      </w:r>
      <w:r w:rsidR="00711BAB" w:rsidRPr="00C84632">
        <w:rPr>
          <w:rFonts w:asciiTheme="minorHAnsi" w:hAnsiTheme="minorHAnsi" w:cstheme="minorHAnsi"/>
        </w:rPr>
        <w:t xml:space="preserve"> second</w:t>
      </w:r>
      <w:r w:rsidRPr="00C84632">
        <w:rPr>
          <w:rFonts w:asciiTheme="minorHAnsi" w:hAnsiTheme="minorHAnsi" w:cstheme="minorHAnsi"/>
        </w:rPr>
        <w:t>/third</w:t>
      </w:r>
      <w:r w:rsidR="00711BAB" w:rsidRPr="00C84632">
        <w:rPr>
          <w:rFonts w:asciiTheme="minorHAnsi" w:hAnsiTheme="minorHAnsi" w:cstheme="minorHAnsi"/>
        </w:rPr>
        <w:t xml:space="preserve"> </w:t>
      </w:r>
      <w:r w:rsidR="002F0855" w:rsidRPr="00C84632">
        <w:rPr>
          <w:rFonts w:asciiTheme="minorHAnsi" w:hAnsiTheme="minorHAnsi" w:cstheme="minorHAnsi"/>
        </w:rPr>
        <w:t xml:space="preserve">state party report to the Committee </w:t>
      </w:r>
      <w:r w:rsidRPr="00C84632">
        <w:rPr>
          <w:rFonts w:asciiTheme="minorHAnsi" w:hAnsiTheme="minorHAnsi" w:cstheme="minorHAnsi"/>
        </w:rPr>
        <w:t>mentions the draft amendments to the Family Law,</w:t>
      </w:r>
      <w:r w:rsidRPr="00C84632">
        <w:rPr>
          <w:rStyle w:val="FootnoteReference"/>
          <w:rFonts w:asciiTheme="minorHAnsi" w:hAnsiTheme="minorHAnsi" w:cstheme="minorHAnsi"/>
        </w:rPr>
        <w:footnoteReference w:id="1"/>
      </w:r>
      <w:r w:rsidRPr="00C84632">
        <w:rPr>
          <w:rFonts w:asciiTheme="minorHAnsi" w:hAnsiTheme="minorHAnsi" w:cstheme="minorHAnsi"/>
        </w:rPr>
        <w:t xml:space="preserve"> which </w:t>
      </w:r>
      <w:r w:rsidR="00C74BFF" w:rsidRPr="00C84632">
        <w:rPr>
          <w:rFonts w:asciiTheme="minorHAnsi" w:hAnsiTheme="minorHAnsi" w:cstheme="minorHAnsi"/>
        </w:rPr>
        <w:t xml:space="preserve">were passed in July 2016. </w:t>
      </w:r>
      <w:r w:rsidR="00C74BFF" w:rsidRPr="0041480C">
        <w:rPr>
          <w:rFonts w:asciiTheme="minorHAnsi" w:hAnsiTheme="minorHAnsi" w:cstheme="minorHAnsi"/>
          <w:b/>
        </w:rPr>
        <w:t>We are looking to ascertain whether the amendments were intended to prohibit all corporal punishment of children, however light.</w:t>
      </w:r>
    </w:p>
    <w:p w14:paraId="5166763F" w14:textId="054F8EDC" w:rsidR="005E1026" w:rsidRPr="00C84632" w:rsidRDefault="005E1026" w:rsidP="00B711D4">
      <w:pPr>
        <w:spacing w:after="120"/>
        <w:rPr>
          <w:rFonts w:asciiTheme="minorHAnsi" w:hAnsiTheme="minorHAnsi" w:cstheme="minorHAnsi"/>
          <w:b/>
          <w:szCs w:val="28"/>
        </w:rPr>
      </w:pPr>
    </w:p>
    <w:p w14:paraId="001C6B0F" w14:textId="2DC8FCC9" w:rsidR="008B273F" w:rsidRPr="00C84632" w:rsidRDefault="008B273F" w:rsidP="00B711D4">
      <w:pPr>
        <w:spacing w:after="120"/>
        <w:ind w:left="482" w:hanging="482"/>
        <w:rPr>
          <w:rFonts w:asciiTheme="minorHAnsi" w:hAnsiTheme="minorHAnsi" w:cstheme="minorHAnsi"/>
          <w:sz w:val="28"/>
          <w:szCs w:val="28"/>
        </w:rPr>
      </w:pPr>
      <w:r w:rsidRPr="00C84632">
        <w:rPr>
          <w:rFonts w:asciiTheme="minorHAnsi" w:hAnsiTheme="minorHAnsi" w:cstheme="minorHAnsi"/>
          <w:b/>
          <w:sz w:val="28"/>
          <w:szCs w:val="28"/>
        </w:rPr>
        <w:t xml:space="preserve">2 The legality </w:t>
      </w:r>
      <w:r w:rsidR="00F7737C" w:rsidRPr="00C84632">
        <w:rPr>
          <w:rFonts w:asciiTheme="minorHAnsi" w:hAnsiTheme="minorHAnsi" w:cstheme="minorHAnsi"/>
          <w:b/>
          <w:sz w:val="28"/>
          <w:szCs w:val="28"/>
        </w:rPr>
        <w:t xml:space="preserve">and practice </w:t>
      </w:r>
      <w:r w:rsidRPr="00C84632">
        <w:rPr>
          <w:rFonts w:asciiTheme="minorHAnsi" w:hAnsiTheme="minorHAnsi" w:cstheme="minorHAnsi"/>
          <w:b/>
          <w:sz w:val="28"/>
          <w:szCs w:val="28"/>
        </w:rPr>
        <w:t xml:space="preserve">of corporal punishment of children in </w:t>
      </w:r>
      <w:r w:rsidR="00B8079A" w:rsidRPr="00C84632">
        <w:rPr>
          <w:rFonts w:asciiTheme="minorHAnsi" w:hAnsiTheme="minorHAnsi" w:cstheme="minorHAnsi"/>
          <w:b/>
          <w:sz w:val="28"/>
          <w:szCs w:val="28"/>
        </w:rPr>
        <w:t>Montenegro</w:t>
      </w:r>
    </w:p>
    <w:p w14:paraId="61DA785F" w14:textId="05C947AA" w:rsidR="00A66011" w:rsidRPr="00C84632" w:rsidRDefault="00095C46" w:rsidP="00A66011">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2</w:t>
      </w:r>
      <w:r w:rsidR="002F0855" w:rsidRPr="00C84632">
        <w:rPr>
          <w:rFonts w:asciiTheme="minorHAnsi" w:hAnsiTheme="minorHAnsi" w:cstheme="minorHAnsi"/>
        </w:rPr>
        <w:t xml:space="preserve">.1 </w:t>
      </w:r>
      <w:r w:rsidR="002F0855" w:rsidRPr="00C84632">
        <w:rPr>
          <w:rFonts w:asciiTheme="minorHAnsi" w:hAnsiTheme="minorHAnsi" w:cstheme="minorHAnsi"/>
          <w:b/>
          <w:i/>
        </w:rPr>
        <w:t>Summary:</w:t>
      </w:r>
      <w:r w:rsidR="002F0855" w:rsidRPr="00C84632">
        <w:rPr>
          <w:rFonts w:asciiTheme="minorHAnsi" w:hAnsiTheme="minorHAnsi" w:cstheme="minorHAnsi"/>
          <w:i/>
        </w:rPr>
        <w:t xml:space="preserve"> </w:t>
      </w:r>
      <w:r w:rsidR="00A66011" w:rsidRPr="00C84632">
        <w:rPr>
          <w:rFonts w:asciiTheme="minorHAnsi" w:hAnsiTheme="minorHAnsi" w:cstheme="minorHAnsi"/>
        </w:rPr>
        <w:t xml:space="preserve">In </w:t>
      </w:r>
      <w:r w:rsidR="00B40178" w:rsidRPr="00C84632">
        <w:rPr>
          <w:rFonts w:asciiTheme="minorHAnsi" w:hAnsiTheme="minorHAnsi" w:cstheme="minorHAnsi"/>
        </w:rPr>
        <w:t>Montenegro</w:t>
      </w:r>
      <w:r w:rsidR="00A66011" w:rsidRPr="00C84632">
        <w:rPr>
          <w:rFonts w:asciiTheme="minorHAnsi" w:hAnsiTheme="minorHAnsi" w:cstheme="minorHAnsi"/>
        </w:rPr>
        <w:t xml:space="preserve">, corporal punishment is unlawful </w:t>
      </w:r>
      <w:r w:rsidR="00FA3BCE" w:rsidRPr="00C84632">
        <w:rPr>
          <w:rFonts w:asciiTheme="minorHAnsi" w:hAnsiTheme="minorHAnsi" w:cstheme="minorHAnsi"/>
        </w:rPr>
        <w:t xml:space="preserve">in schools and </w:t>
      </w:r>
      <w:r w:rsidR="00B40178" w:rsidRPr="00C84632">
        <w:rPr>
          <w:rFonts w:asciiTheme="minorHAnsi" w:hAnsiTheme="minorHAnsi" w:cstheme="minorHAnsi"/>
        </w:rPr>
        <w:t>in the penal system. We are trying to establish its legality in the home and in alternative care and day care settings with regards to the 2016 Family Law.</w:t>
      </w:r>
      <w:r w:rsidR="00A66011" w:rsidRPr="00C84632">
        <w:rPr>
          <w:rFonts w:asciiTheme="minorHAnsi" w:hAnsiTheme="minorHAnsi" w:cstheme="minorHAnsi"/>
        </w:rPr>
        <w:t xml:space="preserve"> </w:t>
      </w:r>
    </w:p>
    <w:p w14:paraId="1CB15FFA" w14:textId="3F2CF0D4" w:rsidR="00B8079A" w:rsidRPr="00C84632" w:rsidRDefault="00095C46" w:rsidP="00B40178">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lastRenderedPageBreak/>
        <w:t>2</w:t>
      </w:r>
      <w:r w:rsidR="002F0855" w:rsidRPr="00C84632">
        <w:rPr>
          <w:rFonts w:asciiTheme="minorHAnsi" w:hAnsiTheme="minorHAnsi" w:cstheme="minorHAnsi"/>
        </w:rPr>
        <w:t xml:space="preserve">.2 </w:t>
      </w:r>
      <w:r w:rsidR="002F0855" w:rsidRPr="00C84632">
        <w:rPr>
          <w:rFonts w:asciiTheme="minorHAnsi" w:hAnsiTheme="minorHAnsi" w:cstheme="minorHAnsi"/>
          <w:b/>
          <w:i/>
        </w:rPr>
        <w:t>Home (</w:t>
      </w:r>
      <w:r w:rsidR="00B40178" w:rsidRPr="00C84632">
        <w:rPr>
          <w:rFonts w:asciiTheme="minorHAnsi" w:hAnsiTheme="minorHAnsi" w:cstheme="minorHAnsi"/>
          <w:b/>
          <w:i/>
        </w:rPr>
        <w:t>?</w:t>
      </w:r>
      <w:r w:rsidR="002F0855" w:rsidRPr="00C84632">
        <w:rPr>
          <w:rFonts w:asciiTheme="minorHAnsi" w:hAnsiTheme="minorHAnsi" w:cstheme="minorHAnsi"/>
          <w:b/>
          <w:i/>
          <w:u w:val="single"/>
        </w:rPr>
        <w:t>lawful</w:t>
      </w:r>
      <w:r w:rsidR="002F0855" w:rsidRPr="00C84632">
        <w:rPr>
          <w:rFonts w:asciiTheme="minorHAnsi" w:hAnsiTheme="minorHAnsi" w:cstheme="minorHAnsi"/>
          <w:b/>
          <w:i/>
        </w:rPr>
        <w:t>):</w:t>
      </w:r>
      <w:r w:rsidR="002F0855" w:rsidRPr="00C84632">
        <w:rPr>
          <w:rFonts w:asciiTheme="minorHAnsi" w:hAnsiTheme="minorHAnsi" w:cstheme="minorHAnsi"/>
        </w:rPr>
        <w:t xml:space="preserve"> </w:t>
      </w:r>
      <w:r w:rsidR="00B8079A" w:rsidRPr="00C84632">
        <w:rPr>
          <w:rFonts w:asciiTheme="minorHAnsi" w:hAnsiTheme="minorHAnsi" w:cstheme="minorHAnsi"/>
        </w:rPr>
        <w:t>There is no legal defence for its use enshrined in law but provisions against violence and abuse in the Criminal Code 2004, the Family Act 2007, the Charter on Human and Minority Rights and Civil Liberties 2003 and the Law on Family Violence Protection 2010 do not include explicit prohibition of all corporal punishment in childrearing.</w:t>
      </w:r>
    </w:p>
    <w:p w14:paraId="5BBBB5FD" w14:textId="7C78E5B4" w:rsidR="00B8079A" w:rsidRPr="00C84632" w:rsidRDefault="00B40178" w:rsidP="00B40178">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 xml:space="preserve">2.3 </w:t>
      </w:r>
      <w:r w:rsidR="00B8079A" w:rsidRPr="00C84632">
        <w:rPr>
          <w:rFonts w:asciiTheme="minorHAnsi" w:hAnsiTheme="minorHAnsi" w:cstheme="minorHAnsi"/>
        </w:rPr>
        <w:t xml:space="preserve">In reporting to the Committee </w:t>
      </w:r>
      <w:proofErr w:type="gramStart"/>
      <w:r w:rsidR="00B8079A" w:rsidRPr="00C84632">
        <w:rPr>
          <w:rFonts w:asciiTheme="minorHAnsi" w:hAnsiTheme="minorHAnsi" w:cstheme="minorHAnsi"/>
        </w:rPr>
        <w:t>Against</w:t>
      </w:r>
      <w:proofErr w:type="gramEnd"/>
      <w:r w:rsidR="00B8079A" w:rsidRPr="00C84632">
        <w:rPr>
          <w:rFonts w:asciiTheme="minorHAnsi" w:hAnsiTheme="minorHAnsi" w:cstheme="minorHAnsi"/>
        </w:rPr>
        <w:t xml:space="preserve"> Torture (CAT) in December 2012, the Government stated that corporal punishment is prohibited under articles 70 and 87 of the Family Law.</w:t>
      </w:r>
      <w:r w:rsidR="00B8079A" w:rsidRPr="00C84632">
        <w:rPr>
          <w:rFonts w:asciiTheme="minorHAnsi" w:hAnsiTheme="minorHAnsi" w:cstheme="minorHAnsi"/>
          <w:vertAlign w:val="superscript"/>
        </w:rPr>
        <w:footnoteReference w:id="2"/>
      </w:r>
      <w:r w:rsidR="00B8079A" w:rsidRPr="00C84632">
        <w:rPr>
          <w:rFonts w:asciiTheme="minorHAnsi" w:hAnsiTheme="minorHAnsi" w:cstheme="minorHAnsi"/>
        </w:rPr>
        <w:t xml:space="preserve"> Article 70 of the Family Law 2007 states that “parents must not subject the child to humiliating actions and penalties that offend human dignity of the child and they are under an obligation to protect the child from such actions of other persons”. However, this does not give a clear message that all forms of corporal punishment, without exception, are prohibited in childrearing. Article 87 addresses abuse of parental rights, stating that such abuse is present if a parent “abuses the child in a physical, sexual or emotional manner”, but there is no indication that this is interpreted as prohibiting all corporal punishment. The Law on Prevention of Family Violence 2010 protects family members, including children, from physical force inflicted by other family members, whether or not it results in bodily injury. There is no indication that this applies to the use of force in “disciplining” children.</w:t>
      </w:r>
    </w:p>
    <w:p w14:paraId="4B417F47" w14:textId="3D70C325" w:rsidR="00B8079A" w:rsidRPr="00C84632" w:rsidRDefault="00B40178" w:rsidP="00B40178">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 xml:space="preserve">2.4 </w:t>
      </w:r>
      <w:r w:rsidR="00B8079A" w:rsidRPr="00C84632">
        <w:rPr>
          <w:rFonts w:asciiTheme="minorHAnsi" w:hAnsiTheme="minorHAnsi" w:cstheme="minorHAnsi"/>
        </w:rPr>
        <w:t>Despite the Government’s 2012 statement to CAT on this issue, it subsequently accepted recommendations to prohibit corporal punishment in all settings made during the Universal Periodic Review of Montenegro in 2013,</w:t>
      </w:r>
      <w:r w:rsidR="00B8079A" w:rsidRPr="00C84632">
        <w:rPr>
          <w:rFonts w:asciiTheme="minorHAnsi" w:hAnsiTheme="minorHAnsi" w:cstheme="minorHAnsi"/>
          <w:vertAlign w:val="superscript"/>
        </w:rPr>
        <w:footnoteReference w:id="3"/>
      </w:r>
      <w:r w:rsidR="00B8079A" w:rsidRPr="00C84632">
        <w:rPr>
          <w:rFonts w:asciiTheme="minorHAnsi" w:hAnsiTheme="minorHAnsi" w:cstheme="minorHAnsi"/>
        </w:rPr>
        <w:t xml:space="preserve"> making a clear commitment to enacting prohibiting legislation: “Montenegro will embark on legal amendments to explicitly prohibit corporal punishment of children in all settings….”</w:t>
      </w:r>
      <w:r w:rsidR="00B8079A" w:rsidRPr="00C84632">
        <w:rPr>
          <w:rFonts w:asciiTheme="minorHAnsi" w:hAnsiTheme="minorHAnsi" w:cstheme="minorHAnsi"/>
          <w:vertAlign w:val="superscript"/>
        </w:rPr>
        <w:footnoteReference w:id="4"/>
      </w:r>
      <w:r w:rsidR="00B8079A" w:rsidRPr="00C84632">
        <w:rPr>
          <w:rFonts w:asciiTheme="minorHAnsi" w:hAnsiTheme="minorHAnsi" w:cstheme="minorHAnsi"/>
        </w:rPr>
        <w:t xml:space="preserve"> In March 2014, the Government confirmed that it was preparing “legal amendments to explicitly prohibit corporal punishment of children in all settings”.</w:t>
      </w:r>
      <w:r w:rsidR="00B8079A" w:rsidRPr="00C84632">
        <w:rPr>
          <w:rFonts w:asciiTheme="minorHAnsi" w:hAnsiTheme="minorHAnsi" w:cstheme="minorHAnsi"/>
          <w:vertAlign w:val="superscript"/>
        </w:rPr>
        <w:footnoteReference w:id="5"/>
      </w:r>
    </w:p>
    <w:p w14:paraId="2ABCB4DD" w14:textId="6DC32392" w:rsidR="00B8079A" w:rsidRPr="00C84632" w:rsidRDefault="00B40178" w:rsidP="00B40178">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 xml:space="preserve">2.5 </w:t>
      </w:r>
      <w:r w:rsidR="00B8079A" w:rsidRPr="00C84632">
        <w:rPr>
          <w:rFonts w:asciiTheme="minorHAnsi" w:hAnsiTheme="minorHAnsi" w:cstheme="minorHAnsi"/>
        </w:rPr>
        <w:t>In reporting to the Human Rights Committee in October 2014, the Government again stated that corporal punishment is prohibited in all settings.</w:t>
      </w:r>
      <w:r w:rsidR="00B8079A" w:rsidRPr="00C84632">
        <w:rPr>
          <w:rFonts w:asciiTheme="minorHAnsi" w:hAnsiTheme="minorHAnsi" w:cstheme="minorHAnsi"/>
          <w:vertAlign w:val="superscript"/>
        </w:rPr>
        <w:footnoteReference w:id="6"/>
      </w:r>
      <w:r w:rsidR="00B8079A" w:rsidRPr="00C84632">
        <w:rPr>
          <w:rFonts w:asciiTheme="minorHAnsi" w:hAnsiTheme="minorHAnsi" w:cstheme="minorHAnsi"/>
        </w:rPr>
        <w:t xml:space="preserve"> However, it also reported that the National Plan of Action for Children 2013-2017 “envisages the implementation of at least three national campaigns to raise public awareness about the negative impact of corporal punishment of children in all settings” and that “there are plans for legislative amendments in order to explicitly define the prohibition of all forms of corporal punishment of children within the family, alternative forms of protection, schools, and institutions of children’s and social welfare”.</w:t>
      </w:r>
      <w:r w:rsidR="00B8079A" w:rsidRPr="00C84632">
        <w:rPr>
          <w:rFonts w:asciiTheme="minorHAnsi" w:hAnsiTheme="minorHAnsi" w:cstheme="minorHAnsi"/>
          <w:vertAlign w:val="superscript"/>
        </w:rPr>
        <w:footnoteReference w:id="7"/>
      </w:r>
    </w:p>
    <w:p w14:paraId="2473559C" w14:textId="68D287BE" w:rsidR="00B8079A" w:rsidRPr="00C84632" w:rsidRDefault="00B40178" w:rsidP="00B40178">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 xml:space="preserve">2.6 </w:t>
      </w:r>
      <w:r w:rsidR="00B8079A" w:rsidRPr="00C84632">
        <w:rPr>
          <w:rFonts w:asciiTheme="minorHAnsi" w:hAnsiTheme="minorHAnsi" w:cstheme="minorHAnsi"/>
        </w:rPr>
        <w:t xml:space="preserve">In July 2016 a new Family Law was passed by the Parliament. Its article </w:t>
      </w:r>
      <w:proofErr w:type="spellStart"/>
      <w:r w:rsidR="00B8079A" w:rsidRPr="00C84632">
        <w:rPr>
          <w:rFonts w:asciiTheme="minorHAnsi" w:hAnsiTheme="minorHAnsi" w:cstheme="minorHAnsi"/>
        </w:rPr>
        <w:t>9a</w:t>
      </w:r>
      <w:proofErr w:type="spellEnd"/>
      <w:r w:rsidR="00B8079A" w:rsidRPr="00C84632">
        <w:rPr>
          <w:rFonts w:asciiTheme="minorHAnsi" w:hAnsiTheme="minorHAnsi" w:cstheme="minorHAnsi"/>
        </w:rPr>
        <w:t xml:space="preserve"> states: “(1) Child shall not be subjected to corporal punishment or any other cruel, inhuman or degrading treatment. (2) The prohibition referred to in para 1 above shall pertain to parents, guardians and all other persons taking care of or coming into contact with the child. (3) The persons referred to in para 2 above are obliged to protect the child from any treatment referred to in para 1 above.​</w:t>
      </w:r>
      <w:r w:rsidRPr="00C84632">
        <w:rPr>
          <w:rFonts w:asciiTheme="minorHAnsi" w:hAnsiTheme="minorHAnsi" w:cstheme="minorHAnsi"/>
        </w:rPr>
        <w:t xml:space="preserve">” As the Law does not contain a definition of the term “corporal punishment”, we are trying to ascertain whether the intention of article </w:t>
      </w:r>
      <w:proofErr w:type="spellStart"/>
      <w:r w:rsidRPr="00C84632">
        <w:rPr>
          <w:rFonts w:asciiTheme="minorHAnsi" w:hAnsiTheme="minorHAnsi" w:cstheme="minorHAnsi"/>
        </w:rPr>
        <w:t>9a</w:t>
      </w:r>
      <w:proofErr w:type="spellEnd"/>
      <w:r w:rsidRPr="00C84632">
        <w:rPr>
          <w:rFonts w:asciiTheme="minorHAnsi" w:hAnsiTheme="minorHAnsi" w:cstheme="minorHAnsi"/>
        </w:rPr>
        <w:t xml:space="preserve"> was to prohibit all corporal punishment, however light, in all settings.</w:t>
      </w:r>
    </w:p>
    <w:p w14:paraId="57677B90" w14:textId="6C7F996B" w:rsidR="00B8079A" w:rsidRPr="00C84632" w:rsidRDefault="00095C46" w:rsidP="00B8079A">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2</w:t>
      </w:r>
      <w:r w:rsidR="00B711D4" w:rsidRPr="00C84632">
        <w:rPr>
          <w:rFonts w:asciiTheme="minorHAnsi" w:hAnsiTheme="minorHAnsi" w:cstheme="minorHAnsi"/>
        </w:rPr>
        <w:t>.</w:t>
      </w:r>
      <w:r w:rsidR="00B40178" w:rsidRPr="00C84632">
        <w:rPr>
          <w:rFonts w:asciiTheme="minorHAnsi" w:hAnsiTheme="minorHAnsi" w:cstheme="minorHAnsi"/>
        </w:rPr>
        <w:t>7</w:t>
      </w:r>
      <w:r w:rsidR="002F0855" w:rsidRPr="00C84632">
        <w:rPr>
          <w:rFonts w:asciiTheme="minorHAnsi" w:hAnsiTheme="minorHAnsi" w:cstheme="minorHAnsi"/>
        </w:rPr>
        <w:t xml:space="preserve"> </w:t>
      </w:r>
      <w:r w:rsidR="002F0855" w:rsidRPr="00C84632">
        <w:rPr>
          <w:rFonts w:asciiTheme="minorHAnsi" w:hAnsiTheme="minorHAnsi" w:cstheme="minorHAnsi"/>
          <w:b/>
          <w:i/>
        </w:rPr>
        <w:t>Alternative care settings (</w:t>
      </w:r>
      <w:proofErr w:type="gramStart"/>
      <w:r w:rsidR="00B40178" w:rsidRPr="00C84632">
        <w:rPr>
          <w:rFonts w:asciiTheme="minorHAnsi" w:hAnsiTheme="minorHAnsi" w:cstheme="minorHAnsi"/>
          <w:b/>
          <w:i/>
        </w:rPr>
        <w:t>?</w:t>
      </w:r>
      <w:r w:rsidR="002F0855" w:rsidRPr="00C84632">
        <w:rPr>
          <w:rFonts w:asciiTheme="minorHAnsi" w:hAnsiTheme="minorHAnsi" w:cstheme="minorHAnsi"/>
          <w:b/>
          <w:i/>
          <w:u w:val="single"/>
        </w:rPr>
        <w:t>lawful</w:t>
      </w:r>
      <w:proofErr w:type="gramEnd"/>
      <w:r w:rsidR="002F0855" w:rsidRPr="00C84632">
        <w:rPr>
          <w:rFonts w:asciiTheme="minorHAnsi" w:hAnsiTheme="minorHAnsi" w:cstheme="minorHAnsi"/>
          <w:b/>
          <w:i/>
        </w:rPr>
        <w:t>):</w:t>
      </w:r>
      <w:r w:rsidR="002F0855" w:rsidRPr="00C84632">
        <w:rPr>
          <w:rFonts w:asciiTheme="minorHAnsi" w:hAnsiTheme="minorHAnsi" w:cstheme="minorHAnsi"/>
        </w:rPr>
        <w:t xml:space="preserve"> </w:t>
      </w:r>
      <w:r w:rsidR="00B8079A" w:rsidRPr="00C84632">
        <w:rPr>
          <w:rFonts w:asciiTheme="minorHAnsi" w:hAnsiTheme="minorHAnsi" w:cstheme="minorHAnsi"/>
        </w:rPr>
        <w:t>There is no explicit prohibition of corporal punishment in alternative care settings, where it is lawful as for parents.</w:t>
      </w:r>
    </w:p>
    <w:p w14:paraId="48CEE565" w14:textId="5FCCAB4E" w:rsidR="00B8079A" w:rsidRPr="00C84632" w:rsidRDefault="00B8079A" w:rsidP="00B8079A">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lastRenderedPageBreak/>
        <w:t>2.</w:t>
      </w:r>
      <w:r w:rsidR="00B40178" w:rsidRPr="00C84632">
        <w:rPr>
          <w:rFonts w:asciiTheme="minorHAnsi" w:hAnsiTheme="minorHAnsi" w:cstheme="minorHAnsi"/>
        </w:rPr>
        <w:t>8</w:t>
      </w:r>
      <w:r w:rsidRPr="00C84632">
        <w:rPr>
          <w:rFonts w:asciiTheme="minorHAnsi" w:hAnsiTheme="minorHAnsi" w:cstheme="minorHAnsi"/>
        </w:rPr>
        <w:t xml:space="preserve"> </w:t>
      </w:r>
      <w:r w:rsidRPr="00C84632">
        <w:rPr>
          <w:rFonts w:asciiTheme="minorHAnsi" w:hAnsiTheme="minorHAnsi" w:cstheme="minorHAnsi"/>
          <w:b/>
          <w:i/>
        </w:rPr>
        <w:t>Day care settings (</w:t>
      </w:r>
      <w:proofErr w:type="gramStart"/>
      <w:r w:rsidR="00B40178" w:rsidRPr="00C84632">
        <w:rPr>
          <w:rFonts w:asciiTheme="minorHAnsi" w:hAnsiTheme="minorHAnsi" w:cstheme="minorHAnsi"/>
          <w:b/>
          <w:i/>
        </w:rPr>
        <w:t>?</w:t>
      </w:r>
      <w:r w:rsidR="00B40178" w:rsidRPr="00C84632">
        <w:rPr>
          <w:rFonts w:asciiTheme="minorHAnsi" w:hAnsiTheme="minorHAnsi" w:cstheme="minorHAnsi"/>
          <w:b/>
          <w:i/>
          <w:u w:val="single"/>
        </w:rPr>
        <w:t>partially</w:t>
      </w:r>
      <w:proofErr w:type="gramEnd"/>
      <w:r w:rsidR="00B40178" w:rsidRPr="00C84632">
        <w:rPr>
          <w:rFonts w:asciiTheme="minorHAnsi" w:hAnsiTheme="minorHAnsi" w:cstheme="minorHAnsi"/>
          <w:b/>
          <w:i/>
          <w:u w:val="single"/>
        </w:rPr>
        <w:t xml:space="preserve"> </w:t>
      </w:r>
      <w:r w:rsidRPr="00C84632">
        <w:rPr>
          <w:rFonts w:asciiTheme="minorHAnsi" w:hAnsiTheme="minorHAnsi" w:cstheme="minorHAnsi"/>
          <w:b/>
          <w:i/>
          <w:u w:val="single"/>
        </w:rPr>
        <w:t>lawful</w:t>
      </w:r>
      <w:r w:rsidRPr="00C84632">
        <w:rPr>
          <w:rFonts w:asciiTheme="minorHAnsi" w:hAnsiTheme="minorHAnsi" w:cstheme="minorHAnsi"/>
          <w:b/>
          <w:i/>
        </w:rPr>
        <w:t>):</w:t>
      </w:r>
      <w:r w:rsidRPr="00C84632">
        <w:rPr>
          <w:rFonts w:asciiTheme="minorHAnsi" w:hAnsiTheme="minorHAnsi" w:cstheme="minorHAnsi"/>
        </w:rPr>
        <w:t xml:space="preserve"> Corporal punishment is prohibited in the provision of preschool education under article 111 of the General Law on Education (see below), but it is not explicitly prohibited in other early childhood care (nurseries, crèches, </w:t>
      </w:r>
      <w:proofErr w:type="spellStart"/>
      <w:r w:rsidRPr="00C84632">
        <w:rPr>
          <w:rFonts w:asciiTheme="minorHAnsi" w:hAnsiTheme="minorHAnsi" w:cstheme="minorHAnsi"/>
        </w:rPr>
        <w:t>etc</w:t>
      </w:r>
      <w:proofErr w:type="spellEnd"/>
      <w:r w:rsidRPr="00C84632">
        <w:rPr>
          <w:rFonts w:asciiTheme="minorHAnsi" w:hAnsiTheme="minorHAnsi" w:cstheme="minorHAnsi"/>
        </w:rPr>
        <w:t xml:space="preserve">) or in day care for older children (day centres, after-school childcare, childminding, </w:t>
      </w:r>
      <w:proofErr w:type="spellStart"/>
      <w:r w:rsidRPr="00C84632">
        <w:rPr>
          <w:rFonts w:asciiTheme="minorHAnsi" w:hAnsiTheme="minorHAnsi" w:cstheme="minorHAnsi"/>
        </w:rPr>
        <w:t>etc</w:t>
      </w:r>
      <w:proofErr w:type="spellEnd"/>
      <w:r w:rsidRPr="00C84632">
        <w:rPr>
          <w:rFonts w:asciiTheme="minorHAnsi" w:hAnsiTheme="minorHAnsi" w:cstheme="minorHAnsi"/>
        </w:rPr>
        <w:t>).</w:t>
      </w:r>
    </w:p>
    <w:p w14:paraId="5B73F7E5" w14:textId="71DDD103" w:rsidR="00B8079A" w:rsidRPr="00C84632" w:rsidRDefault="00095C46" w:rsidP="00B8079A">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2</w:t>
      </w:r>
      <w:r w:rsidR="00B711D4" w:rsidRPr="00C84632">
        <w:rPr>
          <w:rFonts w:asciiTheme="minorHAnsi" w:hAnsiTheme="minorHAnsi" w:cstheme="minorHAnsi"/>
        </w:rPr>
        <w:t>.</w:t>
      </w:r>
      <w:r w:rsidR="00B40178" w:rsidRPr="00C84632">
        <w:rPr>
          <w:rFonts w:asciiTheme="minorHAnsi" w:hAnsiTheme="minorHAnsi" w:cstheme="minorHAnsi"/>
        </w:rPr>
        <w:t>9</w:t>
      </w:r>
      <w:r w:rsidR="002F0855" w:rsidRPr="00C84632">
        <w:rPr>
          <w:rFonts w:asciiTheme="minorHAnsi" w:hAnsiTheme="minorHAnsi" w:cstheme="minorHAnsi"/>
        </w:rPr>
        <w:t xml:space="preserve"> </w:t>
      </w:r>
      <w:r w:rsidR="002F0855" w:rsidRPr="00C84632">
        <w:rPr>
          <w:rFonts w:asciiTheme="minorHAnsi" w:hAnsiTheme="minorHAnsi" w:cstheme="minorHAnsi"/>
          <w:b/>
          <w:i/>
        </w:rPr>
        <w:t>Schools (</w:t>
      </w:r>
      <w:r w:rsidR="00C52AE3" w:rsidRPr="00C84632">
        <w:rPr>
          <w:rFonts w:asciiTheme="minorHAnsi" w:hAnsiTheme="minorHAnsi" w:cstheme="minorHAnsi"/>
          <w:b/>
          <w:i/>
          <w:u w:val="single"/>
        </w:rPr>
        <w:t>un</w:t>
      </w:r>
      <w:r w:rsidR="00B711D4" w:rsidRPr="00C84632">
        <w:rPr>
          <w:rFonts w:asciiTheme="minorHAnsi" w:hAnsiTheme="minorHAnsi" w:cstheme="minorHAnsi"/>
          <w:b/>
          <w:i/>
          <w:u w:val="single"/>
        </w:rPr>
        <w:t>lawful</w:t>
      </w:r>
      <w:r w:rsidR="002F0855" w:rsidRPr="00C84632">
        <w:rPr>
          <w:rFonts w:asciiTheme="minorHAnsi" w:hAnsiTheme="minorHAnsi" w:cstheme="minorHAnsi"/>
          <w:b/>
          <w:i/>
        </w:rPr>
        <w:t>):</w:t>
      </w:r>
      <w:r w:rsidR="002F0855" w:rsidRPr="00C84632">
        <w:rPr>
          <w:rFonts w:asciiTheme="minorHAnsi" w:hAnsiTheme="minorHAnsi" w:cstheme="minorHAnsi"/>
          <w:i/>
        </w:rPr>
        <w:t xml:space="preserve"> </w:t>
      </w:r>
      <w:r w:rsidR="00B8079A" w:rsidRPr="00C84632">
        <w:rPr>
          <w:rFonts w:asciiTheme="minorHAnsi" w:hAnsiTheme="minorHAnsi" w:cstheme="minorHAnsi"/>
        </w:rPr>
        <w:t>Corporal punishment is prohibited in schools in article 111 of the General Law on Education – “the employment of a teacher who … (9) humiliates, insults, or punishes students physically … shall be ceased”. The Law on Primary Education (art. 66) and the Law on High School (art. 49) do not include corporal punishment among permitted disciplinary measures.</w:t>
      </w:r>
    </w:p>
    <w:p w14:paraId="4164ABE2" w14:textId="0EE774A8" w:rsidR="00B8079A" w:rsidRPr="00C84632" w:rsidRDefault="00095C46" w:rsidP="00B8079A">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2</w:t>
      </w:r>
      <w:r w:rsidR="00B711D4" w:rsidRPr="00C84632">
        <w:rPr>
          <w:rFonts w:asciiTheme="minorHAnsi" w:hAnsiTheme="minorHAnsi" w:cstheme="minorHAnsi"/>
        </w:rPr>
        <w:t>.</w:t>
      </w:r>
      <w:r w:rsidR="00B40178" w:rsidRPr="00C84632">
        <w:rPr>
          <w:rFonts w:asciiTheme="minorHAnsi" w:hAnsiTheme="minorHAnsi" w:cstheme="minorHAnsi"/>
        </w:rPr>
        <w:t>10</w:t>
      </w:r>
      <w:r w:rsidR="002F0855" w:rsidRPr="00C84632">
        <w:rPr>
          <w:rFonts w:asciiTheme="minorHAnsi" w:hAnsiTheme="minorHAnsi" w:cstheme="minorHAnsi"/>
        </w:rPr>
        <w:t xml:space="preserve"> </w:t>
      </w:r>
      <w:r w:rsidR="002F0855" w:rsidRPr="00C84632">
        <w:rPr>
          <w:rFonts w:asciiTheme="minorHAnsi" w:hAnsiTheme="minorHAnsi" w:cstheme="minorHAnsi"/>
          <w:b/>
          <w:i/>
        </w:rPr>
        <w:t>Penal institutions (</w:t>
      </w:r>
      <w:r w:rsidR="00B40178" w:rsidRPr="00C84632">
        <w:rPr>
          <w:rFonts w:asciiTheme="minorHAnsi" w:hAnsiTheme="minorHAnsi" w:cstheme="minorHAnsi"/>
          <w:b/>
          <w:i/>
          <w:u w:val="single"/>
        </w:rPr>
        <w:t>un</w:t>
      </w:r>
      <w:r w:rsidR="002F0855" w:rsidRPr="00C84632">
        <w:rPr>
          <w:rFonts w:asciiTheme="minorHAnsi" w:hAnsiTheme="minorHAnsi" w:cstheme="minorHAnsi"/>
          <w:b/>
          <w:i/>
          <w:u w:val="single"/>
        </w:rPr>
        <w:t>lawful</w:t>
      </w:r>
      <w:r w:rsidR="002F0855" w:rsidRPr="00C84632">
        <w:rPr>
          <w:rFonts w:asciiTheme="minorHAnsi" w:hAnsiTheme="minorHAnsi" w:cstheme="minorHAnsi"/>
          <w:b/>
          <w:i/>
        </w:rPr>
        <w:t>):</w:t>
      </w:r>
      <w:r w:rsidR="00C52AE3" w:rsidRPr="00C84632">
        <w:rPr>
          <w:rFonts w:asciiTheme="minorHAnsi" w:hAnsiTheme="minorHAnsi" w:cstheme="minorHAnsi"/>
        </w:rPr>
        <w:t xml:space="preserve"> </w:t>
      </w:r>
      <w:r w:rsidR="00B8079A" w:rsidRPr="00C84632">
        <w:rPr>
          <w:rFonts w:asciiTheme="minorHAnsi" w:hAnsiTheme="minorHAnsi" w:cstheme="minorHAnsi"/>
        </w:rPr>
        <w:t xml:space="preserve">Corporal punishment is considered unlawful as a disciplinary measure in penal institution, but we have not identified an explicit prohibition in law. </w:t>
      </w:r>
      <w:r w:rsidR="00C84632">
        <w:rPr>
          <w:rFonts w:asciiTheme="minorHAnsi" w:hAnsiTheme="minorHAnsi" w:cstheme="minorHAnsi"/>
        </w:rPr>
        <w:t>We have not been able to examine t</w:t>
      </w:r>
      <w:r w:rsidR="00B8079A" w:rsidRPr="00C84632">
        <w:rPr>
          <w:rFonts w:asciiTheme="minorHAnsi" w:hAnsiTheme="minorHAnsi" w:cstheme="minorHAnsi"/>
        </w:rPr>
        <w:t>he Law on the Treatment of Juveniles in Criminal Procedu</w:t>
      </w:r>
      <w:r w:rsidR="00C84632">
        <w:rPr>
          <w:rFonts w:asciiTheme="minorHAnsi" w:hAnsiTheme="minorHAnsi" w:cstheme="minorHAnsi"/>
        </w:rPr>
        <w:t>re 2011.</w:t>
      </w:r>
    </w:p>
    <w:p w14:paraId="795140D4" w14:textId="1F9D2C2E" w:rsidR="00B8079A" w:rsidRPr="00C84632" w:rsidRDefault="00095C46" w:rsidP="00B8079A">
      <w:pPr>
        <w:autoSpaceDE w:val="0"/>
        <w:autoSpaceDN w:val="0"/>
        <w:adjustRightInd w:val="0"/>
        <w:spacing w:after="120"/>
        <w:ind w:left="284" w:hanging="284"/>
        <w:rPr>
          <w:rFonts w:asciiTheme="minorHAnsi" w:hAnsiTheme="minorHAnsi" w:cstheme="minorHAnsi"/>
        </w:rPr>
      </w:pPr>
      <w:r w:rsidRPr="00C84632">
        <w:rPr>
          <w:rFonts w:asciiTheme="minorHAnsi" w:hAnsiTheme="minorHAnsi" w:cstheme="minorHAnsi"/>
        </w:rPr>
        <w:t>2</w:t>
      </w:r>
      <w:r w:rsidR="00B711D4" w:rsidRPr="00C84632">
        <w:rPr>
          <w:rFonts w:asciiTheme="minorHAnsi" w:hAnsiTheme="minorHAnsi" w:cstheme="minorHAnsi"/>
        </w:rPr>
        <w:t>.</w:t>
      </w:r>
      <w:r w:rsidR="00B40178" w:rsidRPr="00C84632">
        <w:rPr>
          <w:rFonts w:asciiTheme="minorHAnsi" w:hAnsiTheme="minorHAnsi" w:cstheme="minorHAnsi"/>
        </w:rPr>
        <w:t>11</w:t>
      </w:r>
      <w:r w:rsidR="002F0855" w:rsidRPr="00C84632">
        <w:rPr>
          <w:rFonts w:asciiTheme="minorHAnsi" w:hAnsiTheme="minorHAnsi" w:cstheme="minorHAnsi"/>
        </w:rPr>
        <w:t xml:space="preserve"> </w:t>
      </w:r>
      <w:r w:rsidR="002F0855" w:rsidRPr="00C84632">
        <w:rPr>
          <w:rFonts w:asciiTheme="minorHAnsi" w:hAnsiTheme="minorHAnsi" w:cstheme="minorHAnsi"/>
          <w:b/>
          <w:i/>
        </w:rPr>
        <w:t>Sentence for crime (</w:t>
      </w:r>
      <w:r w:rsidR="00F7737C" w:rsidRPr="00C84632">
        <w:rPr>
          <w:rFonts w:asciiTheme="minorHAnsi" w:hAnsiTheme="minorHAnsi" w:cstheme="minorHAnsi"/>
          <w:b/>
          <w:i/>
          <w:u w:val="single"/>
        </w:rPr>
        <w:t>unl</w:t>
      </w:r>
      <w:r w:rsidR="002F0855" w:rsidRPr="00C84632">
        <w:rPr>
          <w:rFonts w:asciiTheme="minorHAnsi" w:hAnsiTheme="minorHAnsi" w:cstheme="minorHAnsi"/>
          <w:b/>
          <w:i/>
          <w:u w:val="single"/>
        </w:rPr>
        <w:t>awful</w:t>
      </w:r>
      <w:r w:rsidR="000A28C7" w:rsidRPr="00C84632">
        <w:rPr>
          <w:rFonts w:asciiTheme="minorHAnsi" w:hAnsiTheme="minorHAnsi" w:cstheme="minorHAnsi"/>
          <w:b/>
          <w:i/>
        </w:rPr>
        <w:t>):</w:t>
      </w:r>
      <w:r w:rsidR="00C52AE3" w:rsidRPr="00C84632">
        <w:rPr>
          <w:rFonts w:asciiTheme="minorHAnsi" w:hAnsiTheme="minorHAnsi" w:cstheme="minorHAnsi"/>
        </w:rPr>
        <w:t xml:space="preserve"> </w:t>
      </w:r>
      <w:r w:rsidR="00B8079A" w:rsidRPr="00C84632">
        <w:rPr>
          <w:rFonts w:asciiTheme="minorHAnsi" w:hAnsiTheme="minorHAnsi" w:cstheme="minorHAnsi"/>
        </w:rPr>
        <w:t>Corporal punishment is unlawful as a sentence for crime under the Criminal Code and the Law on Juvenile Perpetrators of Criminal Acts and on Criminal Legal Protection of Minors, which make no provision for judicial corporal punishment. Under the Law on Execution of Criminal Sanctions any actions which involve subjecting a convicted person to ill-treatment or against human dignity are prohibited.</w:t>
      </w:r>
    </w:p>
    <w:p w14:paraId="68F87A06" w14:textId="69A77BD4" w:rsidR="00B633EE" w:rsidRPr="00C84632" w:rsidRDefault="00B633EE" w:rsidP="00B8079A">
      <w:pPr>
        <w:autoSpaceDE w:val="0"/>
        <w:autoSpaceDN w:val="0"/>
        <w:adjustRightInd w:val="0"/>
        <w:spacing w:after="120"/>
        <w:ind w:left="284" w:hanging="284"/>
        <w:rPr>
          <w:rFonts w:asciiTheme="minorHAnsi" w:hAnsiTheme="minorHAnsi" w:cstheme="minorHAnsi"/>
          <w:b/>
        </w:rPr>
      </w:pPr>
    </w:p>
    <w:p w14:paraId="157746B7" w14:textId="240932F9" w:rsidR="008B273F" w:rsidRPr="00C84632" w:rsidRDefault="00A66011" w:rsidP="00B711D4">
      <w:pPr>
        <w:spacing w:after="120"/>
        <w:ind w:left="482" w:hanging="482"/>
        <w:rPr>
          <w:rFonts w:asciiTheme="minorHAnsi" w:hAnsiTheme="minorHAnsi" w:cstheme="minorHAnsi"/>
          <w:b/>
          <w:sz w:val="28"/>
          <w:szCs w:val="28"/>
        </w:rPr>
      </w:pPr>
      <w:r w:rsidRPr="00C84632">
        <w:rPr>
          <w:rFonts w:asciiTheme="minorHAnsi" w:hAnsiTheme="minorHAnsi" w:cstheme="minorHAnsi"/>
          <w:b/>
          <w:sz w:val="28"/>
          <w:szCs w:val="28"/>
        </w:rPr>
        <w:t>3</w:t>
      </w:r>
      <w:r w:rsidR="008B273F" w:rsidRPr="00C84632">
        <w:rPr>
          <w:rFonts w:asciiTheme="minorHAnsi" w:hAnsiTheme="minorHAnsi" w:cstheme="minorHAnsi"/>
          <w:b/>
          <w:sz w:val="28"/>
          <w:szCs w:val="28"/>
        </w:rPr>
        <w:t xml:space="preserve"> Recommendations by human rights treaty bodies</w:t>
      </w:r>
      <w:r w:rsidR="002F0ECE" w:rsidRPr="00C84632">
        <w:rPr>
          <w:rFonts w:asciiTheme="minorHAnsi" w:hAnsiTheme="minorHAnsi" w:cstheme="minorHAnsi"/>
          <w:b/>
          <w:sz w:val="28"/>
          <w:szCs w:val="28"/>
        </w:rPr>
        <w:t xml:space="preserve"> and during the </w:t>
      </w:r>
      <w:proofErr w:type="spellStart"/>
      <w:r w:rsidR="002F0ECE" w:rsidRPr="00C84632">
        <w:rPr>
          <w:rFonts w:asciiTheme="minorHAnsi" w:hAnsiTheme="minorHAnsi" w:cstheme="minorHAnsi"/>
          <w:b/>
          <w:sz w:val="28"/>
          <w:szCs w:val="28"/>
        </w:rPr>
        <w:t>UPR</w:t>
      </w:r>
      <w:proofErr w:type="spellEnd"/>
    </w:p>
    <w:p w14:paraId="1191DCDF" w14:textId="6A3269C4" w:rsidR="00A66011" w:rsidRPr="00C84632" w:rsidRDefault="00A66011" w:rsidP="00711BAB">
      <w:pPr>
        <w:spacing w:after="120"/>
        <w:ind w:left="284" w:hanging="284"/>
        <w:rPr>
          <w:rFonts w:asciiTheme="minorHAnsi" w:hAnsiTheme="minorHAnsi" w:cstheme="minorHAnsi"/>
          <w:bCs/>
        </w:rPr>
      </w:pPr>
      <w:r w:rsidRPr="00C84632">
        <w:rPr>
          <w:rFonts w:asciiTheme="minorHAnsi" w:hAnsiTheme="minorHAnsi" w:cstheme="minorHAnsi"/>
        </w:rPr>
        <w:t>3</w:t>
      </w:r>
      <w:r w:rsidR="0094367E" w:rsidRPr="00C84632">
        <w:rPr>
          <w:rFonts w:asciiTheme="minorHAnsi" w:hAnsiTheme="minorHAnsi" w:cstheme="minorHAnsi"/>
        </w:rPr>
        <w:t xml:space="preserve">.1 </w:t>
      </w:r>
      <w:r w:rsidR="0094367E" w:rsidRPr="00C84632">
        <w:rPr>
          <w:rFonts w:asciiTheme="minorHAnsi" w:hAnsiTheme="minorHAnsi" w:cstheme="minorHAnsi"/>
          <w:b/>
          <w:i/>
        </w:rPr>
        <w:t>CRC:</w:t>
      </w:r>
      <w:r w:rsidR="0094367E" w:rsidRPr="00C84632">
        <w:rPr>
          <w:rFonts w:asciiTheme="minorHAnsi" w:hAnsiTheme="minorHAnsi" w:cstheme="minorHAnsi"/>
        </w:rPr>
        <w:t xml:space="preserve"> </w:t>
      </w:r>
      <w:r w:rsidR="00B8079A" w:rsidRPr="00C84632">
        <w:rPr>
          <w:rFonts w:asciiTheme="minorHAnsi" w:hAnsiTheme="minorHAnsi" w:cstheme="minorHAnsi"/>
          <w:bCs/>
        </w:rPr>
        <w:t>The Committee on the Rights of the Child examined the initial state party report of Montenegro in 2010 and recommended prohibition of corporal punishment of children in all settings.</w:t>
      </w:r>
      <w:r w:rsidR="00B8079A" w:rsidRPr="00C84632">
        <w:rPr>
          <w:rFonts w:asciiTheme="minorHAnsi" w:hAnsiTheme="minorHAnsi" w:cstheme="minorHAnsi"/>
          <w:bCs/>
          <w:vertAlign w:val="superscript"/>
        </w:rPr>
        <w:footnoteReference w:id="8"/>
      </w:r>
    </w:p>
    <w:p w14:paraId="4E5E2271" w14:textId="06639325" w:rsidR="00711BAB" w:rsidRPr="00C84632" w:rsidRDefault="00711BAB" w:rsidP="00711BAB">
      <w:pPr>
        <w:spacing w:after="120"/>
        <w:ind w:left="284" w:hanging="284"/>
        <w:rPr>
          <w:rFonts w:asciiTheme="minorHAnsi" w:hAnsiTheme="minorHAnsi" w:cstheme="minorHAnsi"/>
          <w:bCs/>
        </w:rPr>
      </w:pPr>
      <w:r w:rsidRPr="00C84632">
        <w:rPr>
          <w:rFonts w:asciiTheme="minorHAnsi" w:hAnsiTheme="minorHAnsi" w:cstheme="minorHAnsi"/>
          <w:bCs/>
        </w:rPr>
        <w:t xml:space="preserve">3.2 </w:t>
      </w:r>
      <w:proofErr w:type="spellStart"/>
      <w:r w:rsidRPr="00C84632">
        <w:rPr>
          <w:rFonts w:asciiTheme="minorHAnsi" w:hAnsiTheme="minorHAnsi" w:cstheme="minorHAnsi"/>
          <w:b/>
          <w:bCs/>
          <w:i/>
        </w:rPr>
        <w:t>HRC</w:t>
      </w:r>
      <w:proofErr w:type="spellEnd"/>
      <w:r w:rsidRPr="00C84632">
        <w:rPr>
          <w:rFonts w:asciiTheme="minorHAnsi" w:hAnsiTheme="minorHAnsi" w:cstheme="minorHAnsi"/>
          <w:bCs/>
        </w:rPr>
        <w:t xml:space="preserve">: </w:t>
      </w:r>
      <w:r w:rsidR="00B8079A" w:rsidRPr="00C84632">
        <w:rPr>
          <w:rFonts w:asciiTheme="minorHAnsi" w:hAnsiTheme="minorHAnsi" w:cstheme="minorHAnsi"/>
          <w:bCs/>
        </w:rPr>
        <w:t>In 2014, the Human Rights Committee recommended to Montenegro that steps be taken – including legislative measures – to end corporal punishment of children in all settings.</w:t>
      </w:r>
      <w:r w:rsidR="00B8079A" w:rsidRPr="00C84632">
        <w:rPr>
          <w:rFonts w:asciiTheme="minorHAnsi" w:hAnsiTheme="minorHAnsi" w:cstheme="minorHAnsi"/>
          <w:bCs/>
          <w:vertAlign w:val="superscript"/>
        </w:rPr>
        <w:footnoteReference w:id="9"/>
      </w:r>
    </w:p>
    <w:p w14:paraId="63ACAD50" w14:textId="193CE47C" w:rsidR="00711BAB" w:rsidRPr="00C84632" w:rsidRDefault="00711BAB" w:rsidP="00711BAB">
      <w:pPr>
        <w:spacing w:after="120"/>
        <w:ind w:left="284" w:hanging="284"/>
        <w:rPr>
          <w:rFonts w:asciiTheme="minorHAnsi" w:hAnsiTheme="minorHAnsi" w:cstheme="minorHAnsi"/>
        </w:rPr>
      </w:pPr>
      <w:r w:rsidRPr="00C84632">
        <w:rPr>
          <w:rFonts w:asciiTheme="minorHAnsi" w:hAnsiTheme="minorHAnsi" w:cstheme="minorHAnsi"/>
          <w:bCs/>
        </w:rPr>
        <w:t xml:space="preserve">3.3 </w:t>
      </w:r>
      <w:r w:rsidR="00B8079A" w:rsidRPr="00C84632">
        <w:rPr>
          <w:rFonts w:asciiTheme="minorHAnsi" w:hAnsiTheme="minorHAnsi" w:cstheme="minorHAnsi"/>
          <w:b/>
          <w:bCs/>
          <w:i/>
        </w:rPr>
        <w:t>CAT</w:t>
      </w:r>
      <w:r w:rsidRPr="00C84632">
        <w:rPr>
          <w:rFonts w:asciiTheme="minorHAnsi" w:hAnsiTheme="minorHAnsi" w:cstheme="minorHAnsi"/>
          <w:bCs/>
        </w:rPr>
        <w:t xml:space="preserve">: </w:t>
      </w:r>
      <w:r w:rsidR="00B8079A" w:rsidRPr="00C84632">
        <w:rPr>
          <w:rFonts w:asciiTheme="minorHAnsi" w:hAnsiTheme="minorHAnsi" w:cstheme="minorHAnsi"/>
          <w:bCs/>
        </w:rPr>
        <w:t xml:space="preserve">The Committee </w:t>
      </w:r>
      <w:proofErr w:type="gramStart"/>
      <w:r w:rsidR="00B8079A" w:rsidRPr="00C84632">
        <w:rPr>
          <w:rFonts w:asciiTheme="minorHAnsi" w:hAnsiTheme="minorHAnsi" w:cstheme="minorHAnsi"/>
          <w:bCs/>
        </w:rPr>
        <w:t>Against</w:t>
      </w:r>
      <w:proofErr w:type="gramEnd"/>
      <w:r w:rsidR="00B8079A" w:rsidRPr="00C84632">
        <w:rPr>
          <w:rFonts w:asciiTheme="minorHAnsi" w:hAnsiTheme="minorHAnsi" w:cstheme="minorHAnsi"/>
          <w:bCs/>
        </w:rPr>
        <w:t xml:space="preserve"> Torture has twice recommended to Montenegro that corporal punishment of children be explicitly prohibited in all settings – in its concluding observations on the initial state party report in 2009</w:t>
      </w:r>
      <w:r w:rsidR="00B8079A" w:rsidRPr="00C84632">
        <w:rPr>
          <w:rFonts w:asciiTheme="minorHAnsi" w:hAnsiTheme="minorHAnsi" w:cstheme="minorHAnsi"/>
          <w:bCs/>
          <w:vertAlign w:val="superscript"/>
        </w:rPr>
        <w:footnoteReference w:id="10"/>
      </w:r>
      <w:r w:rsidR="00B8079A" w:rsidRPr="00C84632">
        <w:rPr>
          <w:rFonts w:asciiTheme="minorHAnsi" w:hAnsiTheme="minorHAnsi" w:cstheme="minorHAnsi"/>
          <w:bCs/>
        </w:rPr>
        <w:t xml:space="preserve"> and on the second report in 2014.</w:t>
      </w:r>
      <w:r w:rsidR="00B8079A" w:rsidRPr="00C84632">
        <w:rPr>
          <w:rFonts w:asciiTheme="minorHAnsi" w:hAnsiTheme="minorHAnsi" w:cstheme="minorHAnsi"/>
          <w:bCs/>
          <w:vertAlign w:val="superscript"/>
        </w:rPr>
        <w:footnoteReference w:id="11"/>
      </w:r>
    </w:p>
    <w:p w14:paraId="7B28FE8A" w14:textId="2B348219" w:rsidR="00DE56FA" w:rsidRPr="00C84632" w:rsidRDefault="00711BAB" w:rsidP="00A66011">
      <w:pPr>
        <w:spacing w:after="120"/>
        <w:ind w:left="284" w:hanging="284"/>
        <w:rPr>
          <w:rFonts w:asciiTheme="minorHAnsi" w:hAnsiTheme="minorHAnsi" w:cstheme="minorHAnsi"/>
        </w:rPr>
      </w:pPr>
      <w:r w:rsidRPr="00C84632">
        <w:rPr>
          <w:rFonts w:asciiTheme="minorHAnsi" w:hAnsiTheme="minorHAnsi" w:cstheme="minorHAnsi"/>
        </w:rPr>
        <w:t>3.4</w:t>
      </w:r>
      <w:r w:rsidR="00A66011" w:rsidRPr="00C84632">
        <w:rPr>
          <w:rFonts w:asciiTheme="minorHAnsi" w:hAnsiTheme="minorHAnsi" w:cstheme="minorHAnsi"/>
        </w:rPr>
        <w:t xml:space="preserve"> </w:t>
      </w:r>
      <w:proofErr w:type="spellStart"/>
      <w:r w:rsidR="00A66011" w:rsidRPr="00C84632">
        <w:rPr>
          <w:rFonts w:asciiTheme="minorHAnsi" w:hAnsiTheme="minorHAnsi" w:cstheme="minorHAnsi"/>
          <w:b/>
          <w:i/>
        </w:rPr>
        <w:t>UPR</w:t>
      </w:r>
      <w:proofErr w:type="spellEnd"/>
      <w:r w:rsidR="00A66011" w:rsidRPr="00C84632">
        <w:rPr>
          <w:rFonts w:asciiTheme="minorHAnsi" w:hAnsiTheme="minorHAnsi" w:cstheme="minorHAnsi"/>
        </w:rPr>
        <w:t xml:space="preserve">: </w:t>
      </w:r>
      <w:r w:rsidR="00B8079A" w:rsidRPr="00C84632">
        <w:rPr>
          <w:rFonts w:asciiTheme="minorHAnsi" w:hAnsiTheme="minorHAnsi" w:cstheme="minorHAnsi"/>
        </w:rPr>
        <w:t>At the second cycle Universal Periodic Review of Montenegro in 2013, the Government accepted recommendations to explicitly prohibit corporal punishment of children in all settings, stating: “Montenegro will embark on legal amendments to explicitly prohibit corporal punishment of children in all settings; a media campaign will be launched on the consequences of corporal punishment of children.”</w:t>
      </w:r>
      <w:r w:rsidR="00B8079A" w:rsidRPr="00C84632">
        <w:rPr>
          <w:rFonts w:asciiTheme="minorHAnsi" w:hAnsiTheme="minorHAnsi" w:cstheme="minorHAnsi"/>
          <w:vertAlign w:val="superscript"/>
        </w:rPr>
        <w:footnoteReference w:id="12"/>
      </w:r>
    </w:p>
    <w:p w14:paraId="186FC955" w14:textId="0A65381A" w:rsidR="00B8079A" w:rsidRPr="00C84632" w:rsidRDefault="00B8079A" w:rsidP="00A66011">
      <w:pPr>
        <w:spacing w:after="120"/>
        <w:ind w:left="284" w:hanging="284"/>
        <w:rPr>
          <w:rFonts w:asciiTheme="minorHAnsi" w:hAnsiTheme="minorHAnsi" w:cstheme="minorHAnsi"/>
          <w:i/>
        </w:rPr>
      </w:pPr>
    </w:p>
    <w:p w14:paraId="6825E322" w14:textId="77777777" w:rsidR="00C74BFF" w:rsidRPr="00C84632" w:rsidRDefault="00C74BFF" w:rsidP="00A66011">
      <w:pPr>
        <w:spacing w:after="120"/>
        <w:ind w:left="284" w:hanging="284"/>
        <w:rPr>
          <w:rFonts w:asciiTheme="minorHAnsi" w:hAnsiTheme="minorHAnsi" w:cstheme="minorHAnsi"/>
          <w:i/>
        </w:rPr>
      </w:pPr>
    </w:p>
    <w:p w14:paraId="32387731" w14:textId="4C885FEB" w:rsidR="00C901EC" w:rsidRPr="00C84632" w:rsidRDefault="00B75FDC"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C84632">
        <w:rPr>
          <w:rFonts w:asciiTheme="minorHAnsi" w:hAnsiTheme="minorHAnsi" w:cstheme="minorHAnsi"/>
          <w:i/>
        </w:rPr>
        <w:t>B</w:t>
      </w:r>
      <w:r w:rsidR="00C901EC" w:rsidRPr="00C84632">
        <w:rPr>
          <w:rFonts w:asciiTheme="minorHAnsi" w:hAnsiTheme="minorHAnsi" w:cstheme="minorHAnsi"/>
          <w:i/>
        </w:rPr>
        <w:t>riefing prepared</w:t>
      </w:r>
      <w:r w:rsidR="001C0859" w:rsidRPr="00C84632">
        <w:rPr>
          <w:rFonts w:asciiTheme="minorHAnsi" w:hAnsiTheme="minorHAnsi" w:cstheme="minorHAnsi"/>
          <w:i/>
        </w:rPr>
        <w:t xml:space="preserve"> by the Global Initiative to End All Corporal Punishment of Children</w:t>
      </w:r>
    </w:p>
    <w:p w14:paraId="014B4BE1" w14:textId="47213430" w:rsidR="009F4B59" w:rsidRPr="00C84632" w:rsidRDefault="00B809FA"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3" w:history="1">
        <w:proofErr w:type="spellStart"/>
        <w:r w:rsidR="001C0859" w:rsidRPr="00C84632">
          <w:rPr>
            <w:rStyle w:val="Hyperlink"/>
            <w:rFonts w:asciiTheme="minorHAnsi" w:hAnsiTheme="minorHAnsi" w:cstheme="minorHAnsi"/>
            <w:i/>
          </w:rPr>
          <w:t>www.endcorporalpunishment.org</w:t>
        </w:r>
        <w:proofErr w:type="spellEnd"/>
      </w:hyperlink>
      <w:r w:rsidR="001C0859" w:rsidRPr="00C84632">
        <w:rPr>
          <w:rFonts w:asciiTheme="minorHAnsi" w:hAnsiTheme="minorHAnsi" w:cstheme="minorHAnsi"/>
          <w:i/>
        </w:rPr>
        <w:t xml:space="preserve">; </w:t>
      </w:r>
      <w:hyperlink r:id="rId14" w:history="1">
        <w:proofErr w:type="spellStart"/>
        <w:r w:rsidR="001C0859" w:rsidRPr="00C84632">
          <w:rPr>
            <w:rStyle w:val="Hyperlink"/>
            <w:rFonts w:asciiTheme="minorHAnsi" w:hAnsiTheme="minorHAnsi" w:cstheme="minorHAnsi"/>
            <w:i/>
          </w:rPr>
          <w:t>info@endcorporalpunishment.org</w:t>
        </w:r>
        <w:proofErr w:type="spellEnd"/>
      </w:hyperlink>
    </w:p>
    <w:sectPr w:rsidR="009F4B59" w:rsidRPr="00C84632" w:rsidSect="00E90F1D">
      <w:footerReference w:type="even" r:id="rId15"/>
      <w:footerReference w:type="default" r:id="rId16"/>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DF29" w14:textId="77777777" w:rsidR="00832524" w:rsidRDefault="00832524">
      <w:r>
        <w:separator/>
      </w:r>
    </w:p>
  </w:endnote>
  <w:endnote w:type="continuationSeparator" w:id="0">
    <w:p w14:paraId="74D38066" w14:textId="77777777" w:rsidR="00832524" w:rsidRDefault="0083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AA7A" w14:textId="77777777" w:rsidR="00797B3F" w:rsidRDefault="00797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797B3F" w:rsidRDefault="00797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D0F8" w14:textId="7050890F" w:rsidR="00797B3F" w:rsidRPr="0020754E" w:rsidRDefault="00797B3F">
    <w:pPr>
      <w:pStyle w:val="Footer"/>
      <w:jc w:val="center"/>
      <w:rPr>
        <w:rFonts w:asciiTheme="minorHAnsi" w:hAnsiTheme="minorHAnsi"/>
      </w:rPr>
    </w:pPr>
    <w:r w:rsidRPr="0020754E">
      <w:rPr>
        <w:rFonts w:asciiTheme="minorHAnsi" w:hAnsiTheme="minorHAnsi"/>
      </w:rPr>
      <w:fldChar w:fldCharType="begin"/>
    </w:r>
    <w:r w:rsidRPr="0020754E">
      <w:rPr>
        <w:rFonts w:asciiTheme="minorHAnsi" w:hAnsiTheme="minorHAnsi"/>
      </w:rPr>
      <w:instrText xml:space="preserve"> PAGE   \* MERGEFORMAT </w:instrText>
    </w:r>
    <w:r w:rsidRPr="0020754E">
      <w:rPr>
        <w:rFonts w:asciiTheme="minorHAnsi" w:hAnsiTheme="minorHAnsi"/>
      </w:rPr>
      <w:fldChar w:fldCharType="separate"/>
    </w:r>
    <w:r w:rsidR="00B809FA">
      <w:rPr>
        <w:rFonts w:asciiTheme="minorHAnsi" w:hAnsiTheme="minorHAnsi"/>
        <w:noProof/>
      </w:rPr>
      <w:t>1</w:t>
    </w:r>
    <w:r w:rsidRPr="0020754E">
      <w:rPr>
        <w:rFonts w:asciiTheme="minorHAnsi" w:hAnsiTheme="minorHAnsi"/>
        <w:noProof/>
      </w:rPr>
      <w:fldChar w:fldCharType="end"/>
    </w:r>
  </w:p>
  <w:p w14:paraId="44F681E0" w14:textId="77777777" w:rsidR="00797B3F" w:rsidRDefault="0079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3796E" w14:textId="77777777" w:rsidR="00832524" w:rsidRDefault="00832524">
      <w:r>
        <w:separator/>
      </w:r>
    </w:p>
  </w:footnote>
  <w:footnote w:type="continuationSeparator" w:id="0">
    <w:p w14:paraId="05A8AC3D" w14:textId="77777777" w:rsidR="00832524" w:rsidRDefault="00832524">
      <w:r>
        <w:continuationSeparator/>
      </w:r>
    </w:p>
  </w:footnote>
  <w:footnote w:id="1">
    <w:p w14:paraId="061E4B81" w14:textId="57E3CAB1" w:rsidR="001106A3" w:rsidRPr="00C74BFF" w:rsidRDefault="001106A3">
      <w:pPr>
        <w:pStyle w:val="FootnoteText"/>
        <w:rPr>
          <w:rFonts w:asciiTheme="minorHAnsi" w:hAnsiTheme="minorHAnsi" w:cstheme="minorHAnsi"/>
        </w:rPr>
      </w:pPr>
      <w:r w:rsidRPr="00C74BFF">
        <w:rPr>
          <w:rStyle w:val="FootnoteReference"/>
          <w:rFonts w:asciiTheme="minorHAnsi" w:hAnsiTheme="minorHAnsi" w:cstheme="minorHAnsi"/>
        </w:rPr>
        <w:footnoteRef/>
      </w:r>
      <w:r w:rsidRPr="00C74BFF">
        <w:rPr>
          <w:rFonts w:asciiTheme="minorHAnsi" w:hAnsiTheme="minorHAnsi" w:cstheme="minorHAnsi"/>
        </w:rPr>
        <w:t xml:space="preserve"> </w:t>
      </w:r>
      <w:proofErr w:type="gramStart"/>
      <w:r w:rsidR="00C74BFF" w:rsidRPr="00C74BFF">
        <w:rPr>
          <w:rFonts w:asciiTheme="minorHAnsi" w:hAnsiTheme="minorHAnsi" w:cstheme="minorHAnsi"/>
        </w:rPr>
        <w:t>October 2015, CRC/</w:t>
      </w:r>
      <w:proofErr w:type="spellStart"/>
      <w:r w:rsidR="00C74BFF" w:rsidRPr="00C74BFF">
        <w:rPr>
          <w:rFonts w:asciiTheme="minorHAnsi" w:hAnsiTheme="minorHAnsi" w:cstheme="minorHAnsi"/>
        </w:rPr>
        <w:t>MNE</w:t>
      </w:r>
      <w:proofErr w:type="spellEnd"/>
      <w:r w:rsidR="00C74BFF" w:rsidRPr="00C74BFF">
        <w:rPr>
          <w:rFonts w:asciiTheme="minorHAnsi" w:hAnsiTheme="minorHAnsi" w:cstheme="minorHAnsi"/>
        </w:rPr>
        <w:t>/2-3</w:t>
      </w:r>
      <w:r w:rsidRPr="00C74BFF">
        <w:rPr>
          <w:rFonts w:asciiTheme="minorHAnsi" w:hAnsiTheme="minorHAnsi" w:cstheme="minorHAnsi"/>
        </w:rPr>
        <w:t>,</w:t>
      </w:r>
      <w:r w:rsidR="00C74BFF" w:rsidRPr="00C74BFF">
        <w:rPr>
          <w:rFonts w:asciiTheme="minorHAnsi" w:hAnsiTheme="minorHAnsi" w:cstheme="minorHAnsi"/>
        </w:rPr>
        <w:t xml:space="preserve"> Second/third report,</w:t>
      </w:r>
      <w:r w:rsidRPr="00C74BFF">
        <w:rPr>
          <w:rFonts w:asciiTheme="minorHAnsi" w:hAnsiTheme="minorHAnsi" w:cstheme="minorHAnsi"/>
        </w:rPr>
        <w:t xml:space="preserve"> para.</w:t>
      </w:r>
      <w:proofErr w:type="gramEnd"/>
      <w:r w:rsidRPr="00C74BFF">
        <w:rPr>
          <w:rFonts w:asciiTheme="minorHAnsi" w:hAnsiTheme="minorHAnsi" w:cstheme="minorHAnsi"/>
        </w:rPr>
        <w:t xml:space="preserve"> 57</w:t>
      </w:r>
    </w:p>
  </w:footnote>
  <w:footnote w:id="2">
    <w:p w14:paraId="77A7F48C" w14:textId="77777777" w:rsidR="00B8079A" w:rsidRPr="00C74BFF" w:rsidRDefault="00B8079A" w:rsidP="00B8079A">
      <w:pPr>
        <w:rPr>
          <w:rFonts w:asciiTheme="minorHAnsi" w:hAnsiTheme="minorHAnsi" w:cstheme="minorHAnsi"/>
          <w:sz w:val="20"/>
          <w:szCs w:val="20"/>
        </w:rPr>
      </w:pPr>
      <w:r w:rsidRPr="00C74BFF">
        <w:rPr>
          <w:rStyle w:val="FootnoteReference"/>
          <w:rFonts w:asciiTheme="minorHAnsi" w:hAnsiTheme="minorHAnsi" w:cstheme="minorHAnsi"/>
          <w:sz w:val="20"/>
          <w:szCs w:val="20"/>
        </w:rPr>
        <w:footnoteRef/>
      </w:r>
      <w:r w:rsidRPr="00C74BFF">
        <w:rPr>
          <w:rFonts w:asciiTheme="minorHAnsi" w:hAnsiTheme="minorHAnsi" w:cstheme="minorHAnsi"/>
          <w:sz w:val="20"/>
          <w:szCs w:val="20"/>
        </w:rPr>
        <w:t xml:space="preserve"> </w:t>
      </w:r>
      <w:proofErr w:type="gramStart"/>
      <w:r w:rsidRPr="00C74BFF">
        <w:rPr>
          <w:rFonts w:asciiTheme="minorHAnsi" w:hAnsiTheme="minorHAnsi" w:cstheme="minorHAnsi"/>
          <w:sz w:val="20"/>
          <w:szCs w:val="20"/>
        </w:rPr>
        <w:t>14 March 2013, CAT/C/</w:t>
      </w:r>
      <w:proofErr w:type="spellStart"/>
      <w:r w:rsidRPr="00C74BFF">
        <w:rPr>
          <w:rFonts w:asciiTheme="minorHAnsi" w:hAnsiTheme="minorHAnsi" w:cstheme="minorHAnsi"/>
          <w:sz w:val="20"/>
          <w:szCs w:val="20"/>
        </w:rPr>
        <w:t>MNE</w:t>
      </w:r>
      <w:proofErr w:type="spellEnd"/>
      <w:r w:rsidRPr="00C74BFF">
        <w:rPr>
          <w:rFonts w:asciiTheme="minorHAnsi" w:hAnsiTheme="minorHAnsi" w:cstheme="minorHAnsi"/>
          <w:sz w:val="20"/>
          <w:szCs w:val="20"/>
        </w:rPr>
        <w:t>/2, Second state party report, para.</w:t>
      </w:r>
      <w:proofErr w:type="gramEnd"/>
      <w:r w:rsidRPr="00C74BFF">
        <w:rPr>
          <w:rFonts w:asciiTheme="minorHAnsi" w:hAnsiTheme="minorHAnsi" w:cstheme="minorHAnsi"/>
          <w:sz w:val="20"/>
          <w:szCs w:val="20"/>
        </w:rPr>
        <w:t xml:space="preserve"> 174</w:t>
      </w:r>
    </w:p>
  </w:footnote>
  <w:footnote w:id="3">
    <w:p w14:paraId="015D8584" w14:textId="77777777" w:rsidR="00B8079A" w:rsidRPr="00C74BFF" w:rsidRDefault="00B8079A" w:rsidP="00B8079A">
      <w:pPr>
        <w:pStyle w:val="FootnoteText"/>
        <w:rPr>
          <w:rFonts w:asciiTheme="minorHAnsi" w:hAnsiTheme="minorHAnsi" w:cstheme="minorHAnsi"/>
          <w:lang w:val="en-US"/>
        </w:rPr>
      </w:pPr>
      <w:r w:rsidRPr="00C74BFF">
        <w:rPr>
          <w:rStyle w:val="FootnoteReference"/>
          <w:rFonts w:asciiTheme="minorHAnsi" w:hAnsiTheme="minorHAnsi" w:cstheme="minorHAnsi"/>
        </w:rPr>
        <w:footnoteRef/>
      </w:r>
      <w:r w:rsidRPr="00C74BFF">
        <w:rPr>
          <w:rFonts w:asciiTheme="minorHAnsi" w:hAnsiTheme="minorHAnsi" w:cstheme="minorHAnsi"/>
        </w:rPr>
        <w:t xml:space="preserve"> </w:t>
      </w:r>
      <w:proofErr w:type="gramStart"/>
      <w:r w:rsidRPr="00C74BFF">
        <w:rPr>
          <w:rFonts w:asciiTheme="minorHAnsi" w:hAnsiTheme="minorHAnsi" w:cstheme="minorHAnsi"/>
        </w:rPr>
        <w:t>21 March 2013, A/</w:t>
      </w:r>
      <w:proofErr w:type="spellStart"/>
      <w:r w:rsidRPr="00C74BFF">
        <w:rPr>
          <w:rFonts w:asciiTheme="minorHAnsi" w:hAnsiTheme="minorHAnsi" w:cstheme="minorHAnsi"/>
        </w:rPr>
        <w:t>HRC</w:t>
      </w:r>
      <w:proofErr w:type="spellEnd"/>
      <w:r w:rsidRPr="00C74BFF">
        <w:rPr>
          <w:rFonts w:asciiTheme="minorHAnsi" w:hAnsiTheme="minorHAnsi" w:cstheme="minorHAnsi"/>
        </w:rPr>
        <w:t>/23/12, Report of the working group, para.</w:t>
      </w:r>
      <w:proofErr w:type="gramEnd"/>
      <w:r w:rsidRPr="00C74BFF">
        <w:rPr>
          <w:rFonts w:asciiTheme="minorHAnsi" w:hAnsiTheme="minorHAnsi" w:cstheme="minorHAnsi"/>
        </w:rPr>
        <w:t xml:space="preserve"> 118(5); 18 April 2013, A/</w:t>
      </w:r>
      <w:proofErr w:type="spellStart"/>
      <w:r w:rsidRPr="00C74BFF">
        <w:rPr>
          <w:rFonts w:asciiTheme="minorHAnsi" w:hAnsiTheme="minorHAnsi" w:cstheme="minorHAnsi"/>
        </w:rPr>
        <w:t>HRC</w:t>
      </w:r>
      <w:proofErr w:type="spellEnd"/>
      <w:r w:rsidRPr="00C74BFF">
        <w:rPr>
          <w:rFonts w:asciiTheme="minorHAnsi" w:hAnsiTheme="minorHAnsi" w:cstheme="minorHAnsi"/>
        </w:rPr>
        <w:t>/23/12, Report of the working group: Addendum, para. 21</w:t>
      </w:r>
    </w:p>
  </w:footnote>
  <w:footnote w:id="4">
    <w:p w14:paraId="7BD7C6BB" w14:textId="77777777" w:rsidR="00B8079A" w:rsidRPr="00C74BFF" w:rsidRDefault="00B8079A" w:rsidP="00B8079A">
      <w:pPr>
        <w:pStyle w:val="FootnoteText"/>
        <w:rPr>
          <w:rFonts w:asciiTheme="minorHAnsi" w:hAnsiTheme="minorHAnsi" w:cstheme="minorHAnsi"/>
          <w:lang w:val="en-US"/>
        </w:rPr>
      </w:pPr>
      <w:r w:rsidRPr="00C74BFF">
        <w:rPr>
          <w:rStyle w:val="FootnoteReference"/>
          <w:rFonts w:asciiTheme="minorHAnsi" w:hAnsiTheme="minorHAnsi" w:cstheme="minorHAnsi"/>
        </w:rPr>
        <w:footnoteRef/>
      </w:r>
      <w:r w:rsidRPr="00C74BFF">
        <w:rPr>
          <w:rFonts w:asciiTheme="minorHAnsi" w:hAnsiTheme="minorHAnsi" w:cstheme="minorHAnsi"/>
        </w:rPr>
        <w:t xml:space="preserve"> 18 April 2013, A/</w:t>
      </w:r>
      <w:proofErr w:type="spellStart"/>
      <w:r w:rsidRPr="00C74BFF">
        <w:rPr>
          <w:rFonts w:asciiTheme="minorHAnsi" w:hAnsiTheme="minorHAnsi" w:cstheme="minorHAnsi"/>
        </w:rPr>
        <w:t>HRC</w:t>
      </w:r>
      <w:proofErr w:type="spellEnd"/>
      <w:r w:rsidRPr="00C74BFF">
        <w:rPr>
          <w:rFonts w:asciiTheme="minorHAnsi" w:hAnsiTheme="minorHAnsi" w:cstheme="minorHAnsi"/>
        </w:rPr>
        <w:t>/23/12/</w:t>
      </w:r>
      <w:proofErr w:type="spellStart"/>
      <w:r w:rsidRPr="00C74BFF">
        <w:rPr>
          <w:rFonts w:asciiTheme="minorHAnsi" w:hAnsiTheme="minorHAnsi" w:cstheme="minorHAnsi"/>
        </w:rPr>
        <w:t>Add.1</w:t>
      </w:r>
      <w:proofErr w:type="spellEnd"/>
      <w:r w:rsidRPr="00C74BFF">
        <w:rPr>
          <w:rFonts w:asciiTheme="minorHAnsi" w:hAnsiTheme="minorHAnsi" w:cstheme="minorHAnsi"/>
        </w:rPr>
        <w:t>, Report of the working group: Addendum, para. 21</w:t>
      </w:r>
    </w:p>
  </w:footnote>
  <w:footnote w:id="5">
    <w:p w14:paraId="1FEFF377" w14:textId="77777777" w:rsidR="00B8079A" w:rsidRPr="00C74BFF" w:rsidRDefault="00B8079A" w:rsidP="00B8079A">
      <w:pPr>
        <w:pStyle w:val="FootnoteText"/>
        <w:rPr>
          <w:rFonts w:asciiTheme="minorHAnsi" w:hAnsiTheme="minorHAnsi" w:cstheme="minorHAnsi"/>
        </w:rPr>
      </w:pPr>
      <w:r w:rsidRPr="00C74BFF">
        <w:rPr>
          <w:rStyle w:val="FootnoteReference"/>
          <w:rFonts w:asciiTheme="minorHAnsi" w:hAnsiTheme="minorHAnsi" w:cstheme="minorHAnsi"/>
        </w:rPr>
        <w:footnoteRef/>
      </w:r>
      <w:r w:rsidRPr="00C74BFF">
        <w:rPr>
          <w:rFonts w:asciiTheme="minorHAnsi" w:hAnsiTheme="minorHAnsi" w:cstheme="minorHAnsi"/>
        </w:rPr>
        <w:t xml:space="preserve"> Statement by the Special Representative-Ambassador to the UN Human Rights Council, Ambassador Ms </w:t>
      </w:r>
      <w:proofErr w:type="spellStart"/>
      <w:r w:rsidRPr="00C74BFF">
        <w:rPr>
          <w:rFonts w:asciiTheme="minorHAnsi" w:hAnsiTheme="minorHAnsi" w:cstheme="minorHAnsi"/>
        </w:rPr>
        <w:t>Maric-Dordevic</w:t>
      </w:r>
      <w:proofErr w:type="spellEnd"/>
      <w:r w:rsidRPr="00C74BFF">
        <w:rPr>
          <w:rFonts w:asciiTheme="minorHAnsi" w:hAnsiTheme="minorHAnsi" w:cstheme="minorHAnsi"/>
        </w:rPr>
        <w:t>, 25</w:t>
      </w:r>
      <w:r w:rsidRPr="00C74BFF">
        <w:rPr>
          <w:rFonts w:asciiTheme="minorHAnsi" w:hAnsiTheme="minorHAnsi" w:cstheme="minorHAnsi"/>
          <w:vertAlign w:val="superscript"/>
        </w:rPr>
        <w:t>th</w:t>
      </w:r>
      <w:r w:rsidRPr="00C74BFF">
        <w:rPr>
          <w:rFonts w:asciiTheme="minorHAnsi" w:hAnsiTheme="minorHAnsi" w:cstheme="minorHAnsi"/>
        </w:rPr>
        <w:t xml:space="preserve"> session of the Human Rights Council, March 2014</w:t>
      </w:r>
    </w:p>
  </w:footnote>
  <w:footnote w:id="6">
    <w:p w14:paraId="535BE117" w14:textId="77777777" w:rsidR="00B8079A" w:rsidRPr="00C74BFF" w:rsidRDefault="00B8079A" w:rsidP="00B8079A">
      <w:pPr>
        <w:pStyle w:val="FootnoteText"/>
        <w:rPr>
          <w:rFonts w:asciiTheme="minorHAnsi" w:hAnsiTheme="minorHAnsi" w:cstheme="minorHAnsi"/>
          <w:lang w:val="en-US"/>
        </w:rPr>
      </w:pPr>
      <w:r w:rsidRPr="00C74BFF">
        <w:rPr>
          <w:rStyle w:val="FootnoteReference"/>
          <w:rFonts w:asciiTheme="minorHAnsi" w:hAnsiTheme="minorHAnsi" w:cstheme="minorHAnsi"/>
        </w:rPr>
        <w:footnoteRef/>
      </w:r>
      <w:r w:rsidRPr="00C74BFF">
        <w:rPr>
          <w:rFonts w:asciiTheme="minorHAnsi" w:hAnsiTheme="minorHAnsi" w:cstheme="minorHAnsi"/>
        </w:rPr>
        <w:t xml:space="preserve"> </w:t>
      </w:r>
      <w:r w:rsidRPr="00C74BFF">
        <w:rPr>
          <w:rFonts w:asciiTheme="minorHAnsi" w:eastAsia="Calibri" w:hAnsiTheme="minorHAnsi" w:cstheme="minorHAnsi"/>
          <w:color w:val="000000"/>
          <w:lang w:val="en-US"/>
        </w:rPr>
        <w:t xml:space="preserve">22 October 2014, </w:t>
      </w:r>
      <w:proofErr w:type="spellStart"/>
      <w:r w:rsidRPr="00C74BFF">
        <w:rPr>
          <w:rFonts w:asciiTheme="minorHAnsi" w:eastAsia="Calibri" w:hAnsiTheme="minorHAnsi" w:cstheme="minorHAnsi"/>
          <w:color w:val="000000"/>
          <w:lang w:val="en-US"/>
        </w:rPr>
        <w:t>CCPR</w:t>
      </w:r>
      <w:proofErr w:type="spellEnd"/>
      <w:r w:rsidRPr="00C74BFF">
        <w:rPr>
          <w:rFonts w:asciiTheme="minorHAnsi" w:eastAsia="Calibri" w:hAnsiTheme="minorHAnsi" w:cstheme="minorHAnsi"/>
          <w:color w:val="000000"/>
          <w:lang w:val="en-US"/>
        </w:rPr>
        <w:t>/C/</w:t>
      </w:r>
      <w:proofErr w:type="spellStart"/>
      <w:r w:rsidRPr="00C74BFF">
        <w:rPr>
          <w:rFonts w:asciiTheme="minorHAnsi" w:eastAsia="Calibri" w:hAnsiTheme="minorHAnsi" w:cstheme="minorHAnsi"/>
          <w:color w:val="000000"/>
          <w:lang w:val="en-US"/>
        </w:rPr>
        <w:t>MNE</w:t>
      </w:r>
      <w:proofErr w:type="spellEnd"/>
      <w:r w:rsidRPr="00C74BFF">
        <w:rPr>
          <w:rFonts w:asciiTheme="minorHAnsi" w:eastAsia="Calibri" w:hAnsiTheme="minorHAnsi" w:cstheme="minorHAnsi"/>
          <w:color w:val="000000"/>
          <w:lang w:val="en-US"/>
        </w:rPr>
        <w:t>/Q/1/</w:t>
      </w:r>
      <w:proofErr w:type="spellStart"/>
      <w:r w:rsidRPr="00C74BFF">
        <w:rPr>
          <w:rFonts w:asciiTheme="minorHAnsi" w:eastAsia="Calibri" w:hAnsiTheme="minorHAnsi" w:cstheme="minorHAnsi"/>
          <w:color w:val="000000"/>
          <w:lang w:val="en-US"/>
        </w:rPr>
        <w:t>Add.1</w:t>
      </w:r>
      <w:proofErr w:type="spellEnd"/>
      <w:r w:rsidRPr="00C74BFF">
        <w:rPr>
          <w:rFonts w:asciiTheme="minorHAnsi" w:eastAsia="Calibri" w:hAnsiTheme="minorHAnsi" w:cstheme="minorHAnsi"/>
          <w:color w:val="000000"/>
          <w:lang w:val="en-US"/>
        </w:rPr>
        <w:t>, Reply to list of issues, para. 30</w:t>
      </w:r>
    </w:p>
  </w:footnote>
  <w:footnote w:id="7">
    <w:p w14:paraId="06D7066D" w14:textId="77777777" w:rsidR="00B8079A" w:rsidRPr="00C74BFF" w:rsidRDefault="00B8079A" w:rsidP="00B8079A">
      <w:pPr>
        <w:pStyle w:val="FootnoteText"/>
        <w:rPr>
          <w:rFonts w:asciiTheme="minorHAnsi" w:hAnsiTheme="minorHAnsi" w:cstheme="minorHAnsi"/>
          <w:lang w:val="en-US"/>
        </w:rPr>
      </w:pPr>
      <w:r w:rsidRPr="00C74BFF">
        <w:rPr>
          <w:rStyle w:val="FootnoteReference"/>
          <w:rFonts w:asciiTheme="minorHAnsi" w:hAnsiTheme="minorHAnsi" w:cstheme="minorHAnsi"/>
        </w:rPr>
        <w:footnoteRef/>
      </w:r>
      <w:r w:rsidRPr="00C74BFF">
        <w:rPr>
          <w:rFonts w:asciiTheme="minorHAnsi" w:hAnsiTheme="minorHAnsi" w:cstheme="minorHAnsi"/>
        </w:rPr>
        <w:t xml:space="preserve"> </w:t>
      </w:r>
      <w:r w:rsidRPr="00C74BFF">
        <w:rPr>
          <w:rFonts w:asciiTheme="minorHAnsi" w:eastAsia="Calibri" w:hAnsiTheme="minorHAnsi" w:cstheme="minorHAnsi"/>
          <w:color w:val="000000"/>
          <w:lang w:val="en-US"/>
        </w:rPr>
        <w:t xml:space="preserve">22 October 2014, </w:t>
      </w:r>
      <w:proofErr w:type="spellStart"/>
      <w:r w:rsidRPr="00C74BFF">
        <w:rPr>
          <w:rFonts w:asciiTheme="minorHAnsi" w:eastAsia="Calibri" w:hAnsiTheme="minorHAnsi" w:cstheme="minorHAnsi"/>
          <w:color w:val="000000"/>
          <w:lang w:val="en-US"/>
        </w:rPr>
        <w:t>CCPR</w:t>
      </w:r>
      <w:proofErr w:type="spellEnd"/>
      <w:r w:rsidRPr="00C74BFF">
        <w:rPr>
          <w:rFonts w:asciiTheme="minorHAnsi" w:eastAsia="Calibri" w:hAnsiTheme="minorHAnsi" w:cstheme="minorHAnsi"/>
          <w:color w:val="000000"/>
          <w:lang w:val="en-US"/>
        </w:rPr>
        <w:t>/C/</w:t>
      </w:r>
      <w:proofErr w:type="spellStart"/>
      <w:r w:rsidRPr="00C74BFF">
        <w:rPr>
          <w:rFonts w:asciiTheme="minorHAnsi" w:eastAsia="Calibri" w:hAnsiTheme="minorHAnsi" w:cstheme="minorHAnsi"/>
          <w:color w:val="000000"/>
          <w:lang w:val="en-US"/>
        </w:rPr>
        <w:t>MNE</w:t>
      </w:r>
      <w:proofErr w:type="spellEnd"/>
      <w:r w:rsidRPr="00C74BFF">
        <w:rPr>
          <w:rFonts w:asciiTheme="minorHAnsi" w:eastAsia="Calibri" w:hAnsiTheme="minorHAnsi" w:cstheme="minorHAnsi"/>
          <w:color w:val="000000"/>
          <w:lang w:val="en-US"/>
        </w:rPr>
        <w:t>/Q/1/</w:t>
      </w:r>
      <w:proofErr w:type="spellStart"/>
      <w:r w:rsidRPr="00C74BFF">
        <w:rPr>
          <w:rFonts w:asciiTheme="minorHAnsi" w:eastAsia="Calibri" w:hAnsiTheme="minorHAnsi" w:cstheme="minorHAnsi"/>
          <w:color w:val="000000"/>
          <w:lang w:val="en-US"/>
        </w:rPr>
        <w:t>Add.1</w:t>
      </w:r>
      <w:proofErr w:type="spellEnd"/>
      <w:r w:rsidRPr="00C74BFF">
        <w:rPr>
          <w:rFonts w:asciiTheme="minorHAnsi" w:eastAsia="Calibri" w:hAnsiTheme="minorHAnsi" w:cstheme="minorHAnsi"/>
          <w:color w:val="000000"/>
          <w:lang w:val="en-US"/>
        </w:rPr>
        <w:t>, Reply to list of issues, para. 34</w:t>
      </w:r>
    </w:p>
  </w:footnote>
  <w:footnote w:id="8">
    <w:p w14:paraId="2B106C48" w14:textId="77777777" w:rsidR="00B8079A" w:rsidRPr="00C74BFF" w:rsidRDefault="00B8079A" w:rsidP="00B8079A">
      <w:pPr>
        <w:pStyle w:val="FootnoteText"/>
        <w:rPr>
          <w:rFonts w:asciiTheme="minorHAnsi" w:hAnsiTheme="minorHAnsi" w:cstheme="minorHAnsi"/>
        </w:rPr>
      </w:pPr>
      <w:r w:rsidRPr="00C74BFF">
        <w:rPr>
          <w:rStyle w:val="FootnoteReference"/>
          <w:rFonts w:asciiTheme="minorHAnsi" w:hAnsiTheme="minorHAnsi" w:cstheme="minorHAnsi"/>
        </w:rPr>
        <w:footnoteRef/>
      </w:r>
      <w:r w:rsidRPr="00C74BFF">
        <w:rPr>
          <w:rFonts w:asciiTheme="minorHAnsi" w:hAnsiTheme="minorHAnsi" w:cstheme="minorHAnsi"/>
        </w:rPr>
        <w:t xml:space="preserve"> </w:t>
      </w:r>
      <w:proofErr w:type="gramStart"/>
      <w:r w:rsidRPr="00C74BFF">
        <w:rPr>
          <w:rFonts w:asciiTheme="minorHAnsi" w:hAnsiTheme="minorHAnsi" w:cstheme="minorHAnsi"/>
        </w:rPr>
        <w:t>21 October 2010, CRC/C/</w:t>
      </w:r>
      <w:proofErr w:type="spellStart"/>
      <w:r w:rsidRPr="00C74BFF">
        <w:rPr>
          <w:rFonts w:asciiTheme="minorHAnsi" w:hAnsiTheme="minorHAnsi" w:cstheme="minorHAnsi"/>
        </w:rPr>
        <w:t>MNE</w:t>
      </w:r>
      <w:proofErr w:type="spellEnd"/>
      <w:r w:rsidRPr="00C74BFF">
        <w:rPr>
          <w:rFonts w:asciiTheme="minorHAnsi" w:hAnsiTheme="minorHAnsi" w:cstheme="minorHAnsi"/>
        </w:rPr>
        <w:t>/CO/1, Concluding observations on initial report, paras.</w:t>
      </w:r>
      <w:proofErr w:type="gramEnd"/>
      <w:r w:rsidRPr="00C74BFF">
        <w:rPr>
          <w:rFonts w:asciiTheme="minorHAnsi" w:hAnsiTheme="minorHAnsi" w:cstheme="minorHAnsi"/>
        </w:rPr>
        <w:t xml:space="preserve"> 36 and 37</w:t>
      </w:r>
    </w:p>
  </w:footnote>
  <w:footnote w:id="9">
    <w:p w14:paraId="351095CF" w14:textId="77777777" w:rsidR="00B8079A" w:rsidRPr="00C74BFF" w:rsidRDefault="00B8079A" w:rsidP="00B8079A">
      <w:pPr>
        <w:pStyle w:val="FootnoteText"/>
        <w:rPr>
          <w:rFonts w:asciiTheme="minorHAnsi" w:hAnsiTheme="minorHAnsi" w:cstheme="minorHAnsi"/>
        </w:rPr>
      </w:pPr>
      <w:r w:rsidRPr="00C74BFF">
        <w:rPr>
          <w:rStyle w:val="FootnoteReference"/>
          <w:rFonts w:asciiTheme="minorHAnsi" w:hAnsiTheme="minorHAnsi" w:cstheme="minorHAnsi"/>
        </w:rPr>
        <w:footnoteRef/>
      </w:r>
      <w:r w:rsidRPr="00C74BFF">
        <w:rPr>
          <w:rFonts w:asciiTheme="minorHAnsi" w:hAnsiTheme="minorHAnsi" w:cstheme="minorHAnsi"/>
        </w:rPr>
        <w:t xml:space="preserve"> </w:t>
      </w:r>
      <w:proofErr w:type="gramStart"/>
      <w:r w:rsidRPr="00C74BFF">
        <w:rPr>
          <w:rFonts w:asciiTheme="minorHAnsi" w:hAnsiTheme="minorHAnsi" w:cstheme="minorHAnsi"/>
        </w:rPr>
        <w:t>21 November 2014,</w:t>
      </w:r>
      <w:r w:rsidRPr="00C74BFF">
        <w:rPr>
          <w:rFonts w:asciiTheme="minorHAnsi" w:eastAsia="Calibri" w:hAnsiTheme="minorHAnsi" w:cstheme="minorHAnsi"/>
          <w:color w:val="000000"/>
          <w:lang w:val="en-US"/>
        </w:rPr>
        <w:t xml:space="preserve"> </w:t>
      </w:r>
      <w:proofErr w:type="spellStart"/>
      <w:r w:rsidRPr="00C74BFF">
        <w:rPr>
          <w:rFonts w:asciiTheme="minorHAnsi" w:eastAsia="Calibri" w:hAnsiTheme="minorHAnsi" w:cstheme="minorHAnsi"/>
          <w:color w:val="000000"/>
          <w:lang w:val="en-US"/>
        </w:rPr>
        <w:t>CCPR</w:t>
      </w:r>
      <w:proofErr w:type="spellEnd"/>
      <w:r w:rsidRPr="00C74BFF">
        <w:rPr>
          <w:rFonts w:asciiTheme="minorHAnsi" w:eastAsia="Calibri" w:hAnsiTheme="minorHAnsi" w:cstheme="minorHAnsi"/>
          <w:color w:val="000000"/>
          <w:lang w:val="en-US"/>
        </w:rPr>
        <w:t>/C/</w:t>
      </w:r>
      <w:proofErr w:type="spellStart"/>
      <w:r w:rsidRPr="00C74BFF">
        <w:rPr>
          <w:rFonts w:asciiTheme="minorHAnsi" w:eastAsia="Calibri" w:hAnsiTheme="minorHAnsi" w:cstheme="minorHAnsi"/>
          <w:color w:val="000000"/>
          <w:lang w:val="en-US"/>
        </w:rPr>
        <w:t>MNE</w:t>
      </w:r>
      <w:proofErr w:type="spellEnd"/>
      <w:r w:rsidRPr="00C74BFF">
        <w:rPr>
          <w:rFonts w:asciiTheme="minorHAnsi" w:eastAsia="Calibri" w:hAnsiTheme="minorHAnsi" w:cstheme="minorHAnsi"/>
          <w:color w:val="000000"/>
          <w:lang w:val="en-US"/>
        </w:rPr>
        <w:t>/CO/1, Concluding observations on initial report, para.</w:t>
      </w:r>
      <w:proofErr w:type="gramEnd"/>
      <w:r w:rsidRPr="00C74BFF">
        <w:rPr>
          <w:rFonts w:asciiTheme="minorHAnsi" w:eastAsia="Calibri" w:hAnsiTheme="minorHAnsi" w:cstheme="minorHAnsi"/>
          <w:color w:val="000000"/>
          <w:lang w:val="en-US"/>
        </w:rPr>
        <w:t xml:space="preserve"> 13</w:t>
      </w:r>
    </w:p>
  </w:footnote>
  <w:footnote w:id="10">
    <w:p w14:paraId="741E510E" w14:textId="77777777" w:rsidR="00B8079A" w:rsidRPr="00C74BFF" w:rsidRDefault="00B8079A" w:rsidP="00B8079A">
      <w:pPr>
        <w:pStyle w:val="FootnoteText"/>
        <w:rPr>
          <w:rFonts w:asciiTheme="minorHAnsi" w:hAnsiTheme="minorHAnsi" w:cstheme="minorHAnsi"/>
        </w:rPr>
      </w:pPr>
      <w:r w:rsidRPr="00C74BFF">
        <w:rPr>
          <w:rStyle w:val="FootnoteReference"/>
          <w:rFonts w:asciiTheme="minorHAnsi" w:hAnsiTheme="minorHAnsi" w:cstheme="minorHAnsi"/>
        </w:rPr>
        <w:footnoteRef/>
      </w:r>
      <w:r w:rsidRPr="00C74BFF">
        <w:rPr>
          <w:rFonts w:asciiTheme="minorHAnsi" w:hAnsiTheme="minorHAnsi" w:cstheme="minorHAnsi"/>
        </w:rPr>
        <w:t xml:space="preserve"> </w:t>
      </w:r>
      <w:proofErr w:type="gramStart"/>
      <w:r w:rsidRPr="00C74BFF">
        <w:rPr>
          <w:rFonts w:asciiTheme="minorHAnsi" w:hAnsiTheme="minorHAnsi" w:cstheme="minorHAnsi"/>
          <w:bCs/>
        </w:rPr>
        <w:t>19 January 2009, CAT/C/</w:t>
      </w:r>
      <w:proofErr w:type="spellStart"/>
      <w:r w:rsidRPr="00C74BFF">
        <w:rPr>
          <w:rFonts w:asciiTheme="minorHAnsi" w:hAnsiTheme="minorHAnsi" w:cstheme="minorHAnsi"/>
          <w:bCs/>
        </w:rPr>
        <w:t>MNE</w:t>
      </w:r>
      <w:proofErr w:type="spellEnd"/>
      <w:r w:rsidRPr="00C74BFF">
        <w:rPr>
          <w:rFonts w:asciiTheme="minorHAnsi" w:hAnsiTheme="minorHAnsi" w:cstheme="minorHAnsi"/>
          <w:bCs/>
        </w:rPr>
        <w:t>/CO/1, Concluding observations on initial report, para.</w:t>
      </w:r>
      <w:proofErr w:type="gramEnd"/>
      <w:r w:rsidRPr="00C74BFF">
        <w:rPr>
          <w:rFonts w:asciiTheme="minorHAnsi" w:hAnsiTheme="minorHAnsi" w:cstheme="minorHAnsi"/>
          <w:bCs/>
        </w:rPr>
        <w:t xml:space="preserve"> 22</w:t>
      </w:r>
    </w:p>
  </w:footnote>
  <w:footnote w:id="11">
    <w:p w14:paraId="4A1879B3" w14:textId="77777777" w:rsidR="00B8079A" w:rsidRPr="00C74BFF" w:rsidRDefault="00B8079A" w:rsidP="00B8079A">
      <w:pPr>
        <w:pStyle w:val="FootnoteText"/>
        <w:rPr>
          <w:rFonts w:asciiTheme="minorHAnsi" w:hAnsiTheme="minorHAnsi" w:cstheme="minorHAnsi"/>
        </w:rPr>
      </w:pPr>
      <w:r w:rsidRPr="00C74BFF">
        <w:rPr>
          <w:rStyle w:val="FootnoteReference"/>
          <w:rFonts w:asciiTheme="minorHAnsi" w:hAnsiTheme="minorHAnsi" w:cstheme="minorHAnsi"/>
        </w:rPr>
        <w:footnoteRef/>
      </w:r>
      <w:r w:rsidRPr="00C74BFF">
        <w:rPr>
          <w:rFonts w:asciiTheme="minorHAnsi" w:hAnsiTheme="minorHAnsi" w:cstheme="minorHAnsi"/>
        </w:rPr>
        <w:t xml:space="preserve"> </w:t>
      </w:r>
      <w:proofErr w:type="gramStart"/>
      <w:r w:rsidRPr="00C74BFF">
        <w:rPr>
          <w:rFonts w:asciiTheme="minorHAnsi" w:hAnsiTheme="minorHAnsi" w:cstheme="minorHAnsi"/>
        </w:rPr>
        <w:t>17 June 2014, CAT/C/</w:t>
      </w:r>
      <w:proofErr w:type="spellStart"/>
      <w:r w:rsidRPr="00C74BFF">
        <w:rPr>
          <w:rFonts w:asciiTheme="minorHAnsi" w:hAnsiTheme="minorHAnsi" w:cstheme="minorHAnsi"/>
        </w:rPr>
        <w:t>MNE</w:t>
      </w:r>
      <w:proofErr w:type="spellEnd"/>
      <w:r w:rsidRPr="00C74BFF">
        <w:rPr>
          <w:rFonts w:asciiTheme="minorHAnsi" w:hAnsiTheme="minorHAnsi" w:cstheme="minorHAnsi"/>
        </w:rPr>
        <w:t>/CO/2, Concluding observations on second report, para.</w:t>
      </w:r>
      <w:proofErr w:type="gramEnd"/>
      <w:r w:rsidRPr="00C74BFF">
        <w:rPr>
          <w:rFonts w:asciiTheme="minorHAnsi" w:hAnsiTheme="minorHAnsi" w:cstheme="minorHAnsi"/>
        </w:rPr>
        <w:t xml:space="preserve"> 21</w:t>
      </w:r>
    </w:p>
  </w:footnote>
  <w:footnote w:id="12">
    <w:p w14:paraId="3B638F70" w14:textId="77777777" w:rsidR="00B8079A" w:rsidRPr="00C74BFF" w:rsidRDefault="00B8079A" w:rsidP="00B8079A">
      <w:pPr>
        <w:pStyle w:val="FootnoteText"/>
        <w:rPr>
          <w:rFonts w:asciiTheme="minorHAnsi" w:hAnsiTheme="minorHAnsi" w:cstheme="minorHAnsi"/>
          <w:lang w:val="en-US"/>
        </w:rPr>
      </w:pPr>
      <w:r w:rsidRPr="00C74BFF">
        <w:rPr>
          <w:rStyle w:val="FootnoteReference"/>
          <w:rFonts w:asciiTheme="minorHAnsi" w:hAnsiTheme="minorHAnsi" w:cstheme="minorHAnsi"/>
        </w:rPr>
        <w:footnoteRef/>
      </w:r>
      <w:r w:rsidRPr="00C74BFF">
        <w:rPr>
          <w:rFonts w:asciiTheme="minorHAnsi" w:hAnsiTheme="minorHAnsi" w:cstheme="minorHAnsi"/>
        </w:rPr>
        <w:t xml:space="preserve"> 18 April 2013, A/</w:t>
      </w:r>
      <w:proofErr w:type="spellStart"/>
      <w:r w:rsidRPr="00C74BFF">
        <w:rPr>
          <w:rFonts w:asciiTheme="minorHAnsi" w:hAnsiTheme="minorHAnsi" w:cstheme="minorHAnsi"/>
        </w:rPr>
        <w:t>HRC</w:t>
      </w:r>
      <w:proofErr w:type="spellEnd"/>
      <w:r w:rsidRPr="00C74BFF">
        <w:rPr>
          <w:rFonts w:asciiTheme="minorHAnsi" w:hAnsiTheme="minorHAnsi" w:cstheme="minorHAnsi"/>
        </w:rPr>
        <w:t>/23/12/</w:t>
      </w:r>
      <w:proofErr w:type="spellStart"/>
      <w:r w:rsidRPr="00C74BFF">
        <w:rPr>
          <w:rFonts w:asciiTheme="minorHAnsi" w:hAnsiTheme="minorHAnsi" w:cstheme="minorHAnsi"/>
        </w:rPr>
        <w:t>Add.1</w:t>
      </w:r>
      <w:proofErr w:type="spellEnd"/>
      <w:r w:rsidRPr="00C74BFF">
        <w:rPr>
          <w:rFonts w:asciiTheme="minorHAnsi" w:hAnsiTheme="minorHAnsi" w:cstheme="minorHAnsi"/>
        </w:rPr>
        <w:t>, Report of the working group: Addendum, para.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28601F93"/>
    <w:multiLevelType w:val="multilevel"/>
    <w:tmpl w:val="23F01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2331C"/>
    <w:rsid w:val="00034967"/>
    <w:rsid w:val="000445B6"/>
    <w:rsid w:val="000457B2"/>
    <w:rsid w:val="000622FD"/>
    <w:rsid w:val="00065B23"/>
    <w:rsid w:val="00066822"/>
    <w:rsid w:val="000760A2"/>
    <w:rsid w:val="00082A8D"/>
    <w:rsid w:val="00095574"/>
    <w:rsid w:val="00095C46"/>
    <w:rsid w:val="000A2278"/>
    <w:rsid w:val="000A28C7"/>
    <w:rsid w:val="000B7AB8"/>
    <w:rsid w:val="000C258F"/>
    <w:rsid w:val="000C2E75"/>
    <w:rsid w:val="000C4E7B"/>
    <w:rsid w:val="000D2264"/>
    <w:rsid w:val="000D3716"/>
    <w:rsid w:val="000E24A9"/>
    <w:rsid w:val="000F7819"/>
    <w:rsid w:val="001106A3"/>
    <w:rsid w:val="001174EC"/>
    <w:rsid w:val="00120E46"/>
    <w:rsid w:val="00131A88"/>
    <w:rsid w:val="001327CE"/>
    <w:rsid w:val="001356A2"/>
    <w:rsid w:val="0014488F"/>
    <w:rsid w:val="00147F85"/>
    <w:rsid w:val="00150855"/>
    <w:rsid w:val="00162F5A"/>
    <w:rsid w:val="00170DED"/>
    <w:rsid w:val="00186346"/>
    <w:rsid w:val="00187E2A"/>
    <w:rsid w:val="001C0859"/>
    <w:rsid w:val="001D53F4"/>
    <w:rsid w:val="001D56D4"/>
    <w:rsid w:val="001E140B"/>
    <w:rsid w:val="001F68F0"/>
    <w:rsid w:val="00204B6C"/>
    <w:rsid w:val="00205A1A"/>
    <w:rsid w:val="0020754E"/>
    <w:rsid w:val="00215035"/>
    <w:rsid w:val="00220BD0"/>
    <w:rsid w:val="002230EE"/>
    <w:rsid w:val="00232740"/>
    <w:rsid w:val="00237875"/>
    <w:rsid w:val="00242520"/>
    <w:rsid w:val="0024453D"/>
    <w:rsid w:val="00253FE2"/>
    <w:rsid w:val="002638C7"/>
    <w:rsid w:val="00264AF9"/>
    <w:rsid w:val="00271E21"/>
    <w:rsid w:val="00272F68"/>
    <w:rsid w:val="00277658"/>
    <w:rsid w:val="00292D17"/>
    <w:rsid w:val="00297786"/>
    <w:rsid w:val="002A01E3"/>
    <w:rsid w:val="002A06FC"/>
    <w:rsid w:val="002A7206"/>
    <w:rsid w:val="002B2C63"/>
    <w:rsid w:val="002D6FD4"/>
    <w:rsid w:val="002E09C9"/>
    <w:rsid w:val="002E4E5B"/>
    <w:rsid w:val="002E70F4"/>
    <w:rsid w:val="002F0855"/>
    <w:rsid w:val="002F0ECE"/>
    <w:rsid w:val="002F501D"/>
    <w:rsid w:val="003054F7"/>
    <w:rsid w:val="00306C1D"/>
    <w:rsid w:val="00307A90"/>
    <w:rsid w:val="0031275B"/>
    <w:rsid w:val="00315F04"/>
    <w:rsid w:val="00316151"/>
    <w:rsid w:val="003170D4"/>
    <w:rsid w:val="00322E14"/>
    <w:rsid w:val="00337976"/>
    <w:rsid w:val="003425C6"/>
    <w:rsid w:val="00353CF1"/>
    <w:rsid w:val="003609F9"/>
    <w:rsid w:val="00361051"/>
    <w:rsid w:val="0036194C"/>
    <w:rsid w:val="00363E33"/>
    <w:rsid w:val="00373271"/>
    <w:rsid w:val="003803FE"/>
    <w:rsid w:val="003942F0"/>
    <w:rsid w:val="003A0516"/>
    <w:rsid w:val="003A2838"/>
    <w:rsid w:val="003A3741"/>
    <w:rsid w:val="003B3498"/>
    <w:rsid w:val="003C2A68"/>
    <w:rsid w:val="003C3A5C"/>
    <w:rsid w:val="003C4086"/>
    <w:rsid w:val="003E0B57"/>
    <w:rsid w:val="003E7583"/>
    <w:rsid w:val="003F1015"/>
    <w:rsid w:val="003F32FA"/>
    <w:rsid w:val="00414428"/>
    <w:rsid w:val="0041480C"/>
    <w:rsid w:val="00425F3B"/>
    <w:rsid w:val="00437B2C"/>
    <w:rsid w:val="00441CD3"/>
    <w:rsid w:val="00443601"/>
    <w:rsid w:val="00443BCD"/>
    <w:rsid w:val="0044549C"/>
    <w:rsid w:val="00452298"/>
    <w:rsid w:val="00463C10"/>
    <w:rsid w:val="004720C4"/>
    <w:rsid w:val="004737EE"/>
    <w:rsid w:val="00490379"/>
    <w:rsid w:val="00496A97"/>
    <w:rsid w:val="004C053B"/>
    <w:rsid w:val="004C3E11"/>
    <w:rsid w:val="004D0FF8"/>
    <w:rsid w:val="004D4BCC"/>
    <w:rsid w:val="004D68EA"/>
    <w:rsid w:val="004E431B"/>
    <w:rsid w:val="004E4E1B"/>
    <w:rsid w:val="004E691B"/>
    <w:rsid w:val="004F14BB"/>
    <w:rsid w:val="004F359F"/>
    <w:rsid w:val="004F4243"/>
    <w:rsid w:val="004F5801"/>
    <w:rsid w:val="004F70CD"/>
    <w:rsid w:val="00501B6B"/>
    <w:rsid w:val="00505505"/>
    <w:rsid w:val="00510FA7"/>
    <w:rsid w:val="00517458"/>
    <w:rsid w:val="00520D79"/>
    <w:rsid w:val="005223A5"/>
    <w:rsid w:val="00525B63"/>
    <w:rsid w:val="00526CB7"/>
    <w:rsid w:val="005304CE"/>
    <w:rsid w:val="00534FE7"/>
    <w:rsid w:val="0053690E"/>
    <w:rsid w:val="00543B9A"/>
    <w:rsid w:val="0055414A"/>
    <w:rsid w:val="0056432B"/>
    <w:rsid w:val="00574FE3"/>
    <w:rsid w:val="00581B3E"/>
    <w:rsid w:val="00581D48"/>
    <w:rsid w:val="0058572D"/>
    <w:rsid w:val="00591EBA"/>
    <w:rsid w:val="00597780"/>
    <w:rsid w:val="00597BD9"/>
    <w:rsid w:val="005A2CD6"/>
    <w:rsid w:val="005A66D2"/>
    <w:rsid w:val="005B26CA"/>
    <w:rsid w:val="005C4DDD"/>
    <w:rsid w:val="005D6FD0"/>
    <w:rsid w:val="005E1026"/>
    <w:rsid w:val="005E2DC2"/>
    <w:rsid w:val="005E35E7"/>
    <w:rsid w:val="005E665A"/>
    <w:rsid w:val="005E7FE5"/>
    <w:rsid w:val="005F41DC"/>
    <w:rsid w:val="00605D18"/>
    <w:rsid w:val="006101B1"/>
    <w:rsid w:val="0061376B"/>
    <w:rsid w:val="0061399F"/>
    <w:rsid w:val="00620FAB"/>
    <w:rsid w:val="006215DC"/>
    <w:rsid w:val="0062349A"/>
    <w:rsid w:val="00623A0A"/>
    <w:rsid w:val="0062663B"/>
    <w:rsid w:val="00626DF3"/>
    <w:rsid w:val="00627C59"/>
    <w:rsid w:val="00635B11"/>
    <w:rsid w:val="006448B0"/>
    <w:rsid w:val="00655F1A"/>
    <w:rsid w:val="00664DF4"/>
    <w:rsid w:val="00670729"/>
    <w:rsid w:val="00681915"/>
    <w:rsid w:val="00683622"/>
    <w:rsid w:val="006A2DC8"/>
    <w:rsid w:val="006B237E"/>
    <w:rsid w:val="006B76CE"/>
    <w:rsid w:val="006C25C8"/>
    <w:rsid w:val="006C6EBB"/>
    <w:rsid w:val="006D40C4"/>
    <w:rsid w:val="006E3A2C"/>
    <w:rsid w:val="006E6660"/>
    <w:rsid w:val="006E6740"/>
    <w:rsid w:val="00711BAB"/>
    <w:rsid w:val="00714F5D"/>
    <w:rsid w:val="00716CCE"/>
    <w:rsid w:val="00721E73"/>
    <w:rsid w:val="00723CE2"/>
    <w:rsid w:val="0072545C"/>
    <w:rsid w:val="007266F4"/>
    <w:rsid w:val="00737E41"/>
    <w:rsid w:val="00745160"/>
    <w:rsid w:val="00745D1B"/>
    <w:rsid w:val="007576B8"/>
    <w:rsid w:val="007604D4"/>
    <w:rsid w:val="00764029"/>
    <w:rsid w:val="00766D98"/>
    <w:rsid w:val="00767639"/>
    <w:rsid w:val="0077355C"/>
    <w:rsid w:val="00784AEA"/>
    <w:rsid w:val="00790956"/>
    <w:rsid w:val="007915BB"/>
    <w:rsid w:val="00792910"/>
    <w:rsid w:val="00797B3F"/>
    <w:rsid w:val="00797CC8"/>
    <w:rsid w:val="007A2777"/>
    <w:rsid w:val="007A3752"/>
    <w:rsid w:val="007A6173"/>
    <w:rsid w:val="007A73E1"/>
    <w:rsid w:val="007B15F5"/>
    <w:rsid w:val="007B3608"/>
    <w:rsid w:val="007B398A"/>
    <w:rsid w:val="007B4603"/>
    <w:rsid w:val="007B6A28"/>
    <w:rsid w:val="007C1A2A"/>
    <w:rsid w:val="007C22B7"/>
    <w:rsid w:val="007C7D53"/>
    <w:rsid w:val="007D2F31"/>
    <w:rsid w:val="007F24AD"/>
    <w:rsid w:val="007F25EE"/>
    <w:rsid w:val="007F791E"/>
    <w:rsid w:val="008045CD"/>
    <w:rsid w:val="00806583"/>
    <w:rsid w:val="00816537"/>
    <w:rsid w:val="00817D13"/>
    <w:rsid w:val="00825FA5"/>
    <w:rsid w:val="00827320"/>
    <w:rsid w:val="008320BF"/>
    <w:rsid w:val="00832524"/>
    <w:rsid w:val="008331E5"/>
    <w:rsid w:val="00835EFC"/>
    <w:rsid w:val="00841425"/>
    <w:rsid w:val="00845CA8"/>
    <w:rsid w:val="00847A77"/>
    <w:rsid w:val="00861D14"/>
    <w:rsid w:val="008644FA"/>
    <w:rsid w:val="00865B9B"/>
    <w:rsid w:val="0087342C"/>
    <w:rsid w:val="008808A3"/>
    <w:rsid w:val="0088280B"/>
    <w:rsid w:val="008925A3"/>
    <w:rsid w:val="008A26A7"/>
    <w:rsid w:val="008A3955"/>
    <w:rsid w:val="008A633C"/>
    <w:rsid w:val="008B273F"/>
    <w:rsid w:val="008B6980"/>
    <w:rsid w:val="008B74E3"/>
    <w:rsid w:val="008C11CA"/>
    <w:rsid w:val="008C78D6"/>
    <w:rsid w:val="008D4985"/>
    <w:rsid w:val="008D4A87"/>
    <w:rsid w:val="008D5519"/>
    <w:rsid w:val="008E04DF"/>
    <w:rsid w:val="008E2F21"/>
    <w:rsid w:val="008E4894"/>
    <w:rsid w:val="00902C77"/>
    <w:rsid w:val="00910B46"/>
    <w:rsid w:val="00916713"/>
    <w:rsid w:val="00917B16"/>
    <w:rsid w:val="00921E92"/>
    <w:rsid w:val="00923377"/>
    <w:rsid w:val="00923912"/>
    <w:rsid w:val="00924C1F"/>
    <w:rsid w:val="0094367E"/>
    <w:rsid w:val="00947354"/>
    <w:rsid w:val="00963DD6"/>
    <w:rsid w:val="009666BC"/>
    <w:rsid w:val="00970523"/>
    <w:rsid w:val="0098296F"/>
    <w:rsid w:val="00982E63"/>
    <w:rsid w:val="00991CDB"/>
    <w:rsid w:val="00994D13"/>
    <w:rsid w:val="00995ECC"/>
    <w:rsid w:val="009A201E"/>
    <w:rsid w:val="009A2D05"/>
    <w:rsid w:val="009A3D8E"/>
    <w:rsid w:val="009B2828"/>
    <w:rsid w:val="009C24BF"/>
    <w:rsid w:val="009C25E9"/>
    <w:rsid w:val="009C2A38"/>
    <w:rsid w:val="009E0C08"/>
    <w:rsid w:val="009E5EC3"/>
    <w:rsid w:val="009F4B59"/>
    <w:rsid w:val="009F5901"/>
    <w:rsid w:val="009F63B9"/>
    <w:rsid w:val="00A1392E"/>
    <w:rsid w:val="00A436C7"/>
    <w:rsid w:val="00A460B6"/>
    <w:rsid w:val="00A50D1D"/>
    <w:rsid w:val="00A52185"/>
    <w:rsid w:val="00A66011"/>
    <w:rsid w:val="00A66237"/>
    <w:rsid w:val="00A66F36"/>
    <w:rsid w:val="00AB131E"/>
    <w:rsid w:val="00AB1753"/>
    <w:rsid w:val="00AC7A2F"/>
    <w:rsid w:val="00AD049C"/>
    <w:rsid w:val="00AD5E1A"/>
    <w:rsid w:val="00AE43FB"/>
    <w:rsid w:val="00AF1CFF"/>
    <w:rsid w:val="00AF4016"/>
    <w:rsid w:val="00B05A38"/>
    <w:rsid w:val="00B076C1"/>
    <w:rsid w:val="00B07A34"/>
    <w:rsid w:val="00B1020E"/>
    <w:rsid w:val="00B14123"/>
    <w:rsid w:val="00B144E3"/>
    <w:rsid w:val="00B2447D"/>
    <w:rsid w:val="00B36535"/>
    <w:rsid w:val="00B36E76"/>
    <w:rsid w:val="00B40178"/>
    <w:rsid w:val="00B438B7"/>
    <w:rsid w:val="00B55728"/>
    <w:rsid w:val="00B57CFD"/>
    <w:rsid w:val="00B60642"/>
    <w:rsid w:val="00B61ACB"/>
    <w:rsid w:val="00B633EE"/>
    <w:rsid w:val="00B67079"/>
    <w:rsid w:val="00B711D4"/>
    <w:rsid w:val="00B73008"/>
    <w:rsid w:val="00B75FDC"/>
    <w:rsid w:val="00B803B9"/>
    <w:rsid w:val="00B8079A"/>
    <w:rsid w:val="00B809FA"/>
    <w:rsid w:val="00B87C69"/>
    <w:rsid w:val="00B95040"/>
    <w:rsid w:val="00B9545D"/>
    <w:rsid w:val="00B9701A"/>
    <w:rsid w:val="00BA2A8D"/>
    <w:rsid w:val="00BB3666"/>
    <w:rsid w:val="00BB3AC5"/>
    <w:rsid w:val="00BB5726"/>
    <w:rsid w:val="00BB7182"/>
    <w:rsid w:val="00BD0C3F"/>
    <w:rsid w:val="00BD259A"/>
    <w:rsid w:val="00BD4B13"/>
    <w:rsid w:val="00BE6AA8"/>
    <w:rsid w:val="00BE7238"/>
    <w:rsid w:val="00C00876"/>
    <w:rsid w:val="00C02A56"/>
    <w:rsid w:val="00C05A6B"/>
    <w:rsid w:val="00C17385"/>
    <w:rsid w:val="00C252DE"/>
    <w:rsid w:val="00C37622"/>
    <w:rsid w:val="00C431B0"/>
    <w:rsid w:val="00C45951"/>
    <w:rsid w:val="00C518E3"/>
    <w:rsid w:val="00C52AE3"/>
    <w:rsid w:val="00C61D88"/>
    <w:rsid w:val="00C63547"/>
    <w:rsid w:val="00C7296B"/>
    <w:rsid w:val="00C74BFF"/>
    <w:rsid w:val="00C770C5"/>
    <w:rsid w:val="00C80D14"/>
    <w:rsid w:val="00C84632"/>
    <w:rsid w:val="00C901EC"/>
    <w:rsid w:val="00C90493"/>
    <w:rsid w:val="00C91BB2"/>
    <w:rsid w:val="00C97C42"/>
    <w:rsid w:val="00CC27CD"/>
    <w:rsid w:val="00CC6933"/>
    <w:rsid w:val="00CD7711"/>
    <w:rsid w:val="00CF3C9D"/>
    <w:rsid w:val="00CF6F86"/>
    <w:rsid w:val="00D04D81"/>
    <w:rsid w:val="00D146FD"/>
    <w:rsid w:val="00D14AE4"/>
    <w:rsid w:val="00D2170C"/>
    <w:rsid w:val="00D3304F"/>
    <w:rsid w:val="00D35287"/>
    <w:rsid w:val="00D4072A"/>
    <w:rsid w:val="00D41E01"/>
    <w:rsid w:val="00D46AF1"/>
    <w:rsid w:val="00D47ABA"/>
    <w:rsid w:val="00D5594E"/>
    <w:rsid w:val="00D64999"/>
    <w:rsid w:val="00D67822"/>
    <w:rsid w:val="00D67B66"/>
    <w:rsid w:val="00D90209"/>
    <w:rsid w:val="00DA50D4"/>
    <w:rsid w:val="00DA694C"/>
    <w:rsid w:val="00DB0C27"/>
    <w:rsid w:val="00DB4C9E"/>
    <w:rsid w:val="00DB56A9"/>
    <w:rsid w:val="00DE45C9"/>
    <w:rsid w:val="00DE4FD8"/>
    <w:rsid w:val="00DE56FA"/>
    <w:rsid w:val="00DF2A6A"/>
    <w:rsid w:val="00DF6F07"/>
    <w:rsid w:val="00DF6FBF"/>
    <w:rsid w:val="00DF717E"/>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45E0"/>
    <w:rsid w:val="00E74E94"/>
    <w:rsid w:val="00E8745C"/>
    <w:rsid w:val="00E90F1D"/>
    <w:rsid w:val="00EB5CC6"/>
    <w:rsid w:val="00ED2AEE"/>
    <w:rsid w:val="00EE7077"/>
    <w:rsid w:val="00EF577B"/>
    <w:rsid w:val="00EF6D99"/>
    <w:rsid w:val="00F03CDA"/>
    <w:rsid w:val="00F053DA"/>
    <w:rsid w:val="00F22B10"/>
    <w:rsid w:val="00F23725"/>
    <w:rsid w:val="00F27919"/>
    <w:rsid w:val="00F318C2"/>
    <w:rsid w:val="00F325F7"/>
    <w:rsid w:val="00F33743"/>
    <w:rsid w:val="00F33F0E"/>
    <w:rsid w:val="00F47779"/>
    <w:rsid w:val="00F4778D"/>
    <w:rsid w:val="00F51705"/>
    <w:rsid w:val="00F533DC"/>
    <w:rsid w:val="00F602F7"/>
    <w:rsid w:val="00F63112"/>
    <w:rsid w:val="00F63B63"/>
    <w:rsid w:val="00F70100"/>
    <w:rsid w:val="00F7085F"/>
    <w:rsid w:val="00F70EFA"/>
    <w:rsid w:val="00F7737C"/>
    <w:rsid w:val="00F77D54"/>
    <w:rsid w:val="00F8476D"/>
    <w:rsid w:val="00F87271"/>
    <w:rsid w:val="00F9373B"/>
    <w:rsid w:val="00F97447"/>
    <w:rsid w:val="00F976D2"/>
    <w:rsid w:val="00FA3BCE"/>
    <w:rsid w:val="00FB34CF"/>
    <w:rsid w:val="00FB3818"/>
    <w:rsid w:val="00FC3D6C"/>
    <w:rsid w:val="00FC5B8E"/>
    <w:rsid w:val="00FD148E"/>
    <w:rsid w:val="00FD3075"/>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645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F6074-3BAA-47AE-A797-8F01DB6397E7}"/>
</file>

<file path=customXml/itemProps2.xml><?xml version="1.0" encoding="utf-8"?>
<ds:datastoreItem xmlns:ds="http://schemas.openxmlformats.org/officeDocument/2006/customXml" ds:itemID="{7B58FA8E-ECB5-404A-B6B6-F4FF6C44A807}"/>
</file>

<file path=customXml/itemProps3.xml><?xml version="1.0" encoding="utf-8"?>
<ds:datastoreItem xmlns:ds="http://schemas.openxmlformats.org/officeDocument/2006/customXml" ds:itemID="{E65DAD68-3DB6-4E1A-BBBD-09810189A117}"/>
</file>

<file path=customXml/itemProps4.xml><?xml version="1.0" encoding="utf-8"?>
<ds:datastoreItem xmlns:ds="http://schemas.openxmlformats.org/officeDocument/2006/customXml" ds:itemID="{9672D56A-E2C6-4ED3-9F97-B990D26971C6}"/>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7212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CRC Intern</cp:lastModifiedBy>
  <cp:revision>2</cp:revision>
  <cp:lastPrinted>2005-01-04T09:45:00Z</cp:lastPrinted>
  <dcterms:created xsi:type="dcterms:W3CDTF">2017-07-17T14:31:00Z</dcterms:created>
  <dcterms:modified xsi:type="dcterms:W3CDTF">2017-07-17T14:31:00Z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