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D9B8" w14:textId="2BB286EF" w:rsidR="004D6F90" w:rsidRDefault="00D130BB" w:rsidP="00D130BB">
      <w:pPr>
        <w:jc w:val="center"/>
      </w:pPr>
      <w:r>
        <w:t>July 07, 2022</w:t>
      </w:r>
    </w:p>
    <w:p w14:paraId="09DA56E9" w14:textId="46D70A4F" w:rsidR="00F12F05" w:rsidRDefault="00F6790A" w:rsidP="00F12F05">
      <w:r>
        <w:t>Committee on the Elimination of Racial Discrimination</w:t>
      </w:r>
    </w:p>
    <w:p w14:paraId="42B36426" w14:textId="3932827D" w:rsidR="00F6790A" w:rsidRDefault="00F6790A" w:rsidP="00F12F05">
      <w:r>
        <w:t>Ohchr-cerd@un.org</w:t>
      </w:r>
    </w:p>
    <w:p w14:paraId="3DE9CC41" w14:textId="4D4DC104" w:rsidR="00F12F05" w:rsidRDefault="00F12F05" w:rsidP="00F12F05"/>
    <w:p w14:paraId="3AF28368" w14:textId="7E6A2D8E" w:rsidR="00F12F05" w:rsidRDefault="00F6790A" w:rsidP="00F12F05">
      <w:proofErr w:type="spellStart"/>
      <w:r>
        <w:t>Genizaro</w:t>
      </w:r>
      <w:proofErr w:type="spellEnd"/>
      <w:r>
        <w:t xml:space="preserve"> Affiliated Nations, Elder’s Council</w:t>
      </w:r>
    </w:p>
    <w:p w14:paraId="6A429B31" w14:textId="09D1C7F2" w:rsidR="00F12F05" w:rsidRDefault="00F6790A" w:rsidP="00F12F05">
      <w:r>
        <w:t>265 West Linden</w:t>
      </w:r>
    </w:p>
    <w:p w14:paraId="403317C1" w14:textId="10EF7013" w:rsidR="00F12F05" w:rsidRDefault="00F12F05" w:rsidP="00F12F05">
      <w:r>
        <w:t xml:space="preserve"> </w:t>
      </w:r>
      <w:r w:rsidR="00F6790A">
        <w:t>Pueblo, Colorado, 81007</w:t>
      </w:r>
    </w:p>
    <w:p w14:paraId="4CAB38B5" w14:textId="4FDFB488" w:rsidR="00F6790A" w:rsidRDefault="00946506" w:rsidP="00F12F05">
      <w:r>
        <w:t>Jimenez2@gmail.com</w:t>
      </w:r>
    </w:p>
    <w:p w14:paraId="69CBC94E" w14:textId="49F6B5FD" w:rsidR="00F12F05" w:rsidRDefault="00F12F05" w:rsidP="00F12F05"/>
    <w:p w14:paraId="18B08008" w14:textId="691E1DAF" w:rsidR="00F12F05" w:rsidRDefault="00F12F05" w:rsidP="00F12F05">
      <w:r>
        <w:t xml:space="preserve">Dear </w:t>
      </w:r>
      <w:r w:rsidR="00946506">
        <w:t>Honorable Committee on the Elimination of Racial Discrimination</w:t>
      </w:r>
      <w:r>
        <w:t>,</w:t>
      </w:r>
    </w:p>
    <w:p w14:paraId="6EFA1510" w14:textId="0BD310DD" w:rsidR="00F12F05" w:rsidRDefault="00F12F05" w:rsidP="00F12F05">
      <w:r>
        <w:t xml:space="preserve">Please accept </w:t>
      </w:r>
      <w:r w:rsidR="005C531A">
        <w:t>this</w:t>
      </w:r>
      <w:r>
        <w:t xml:space="preserve"> official </w:t>
      </w:r>
      <w:r w:rsidR="005C531A">
        <w:t>letter that address</w:t>
      </w:r>
      <w:r w:rsidR="006A5540">
        <w:t>es</w:t>
      </w:r>
      <w:r w:rsidR="005C531A">
        <w:t xml:space="preserve"> Racial Discrimination with a particular focus on education and the sovereignty of Indigenous peoples. I will outline my </w:t>
      </w:r>
      <w:r w:rsidR="0096561D">
        <w:t>key points</w:t>
      </w:r>
      <w:r w:rsidR="005C531A">
        <w:t xml:space="preserve"> in the </w:t>
      </w:r>
      <w:r w:rsidR="00B3570F">
        <w:t>E</w:t>
      </w:r>
      <w:r w:rsidR="005C531A">
        <w:t xml:space="preserve">xecutive Summary and will provide as much information </w:t>
      </w:r>
      <w:r w:rsidR="0096561D">
        <w:t>in the</w:t>
      </w:r>
      <w:r w:rsidR="00B3570F">
        <w:t xml:space="preserve"> Description of the Situation </w:t>
      </w:r>
      <w:r w:rsidR="005C531A">
        <w:t>regarding the factual data, statistics, citations, names, dates, timelines, eyewitness accounts, testimonies, and statements by impacted community.</w:t>
      </w:r>
    </w:p>
    <w:p w14:paraId="161622F1" w14:textId="5671898C" w:rsidR="005C531A" w:rsidRDefault="005C531A" w:rsidP="00F12F05">
      <w:r>
        <w:t>If applicable</w:t>
      </w:r>
      <w:r w:rsidR="006A5540">
        <w:t>,</w:t>
      </w:r>
      <w:r>
        <w:t xml:space="preserve"> I would like this letter to also serve as a request for long term action</w:t>
      </w:r>
      <w:r w:rsidR="00861A4E">
        <w:t xml:space="preserve"> regarding institutional systemic racism</w:t>
      </w:r>
      <w:r>
        <w:t xml:space="preserve"> </w:t>
      </w:r>
      <w:r w:rsidR="006A5540">
        <w:t xml:space="preserve">found in various forms in the US educational system k-12 and at all levels in higher education </w:t>
      </w:r>
      <w:r w:rsidR="00861A4E">
        <w:t>for the Human Rights Officer and Secretary of the Commission on the Elimination of Racial Discrimination Human Rights Treaties Division.</w:t>
      </w:r>
      <w:r w:rsidR="00CA12D9">
        <w:t xml:space="preserve"> I am making this request </w:t>
      </w:r>
      <w:r w:rsidR="00393DC3">
        <w:t>based on</w:t>
      </w:r>
      <w:r w:rsidR="00CA12D9">
        <w:t xml:space="preserve"> UNDRIP </w:t>
      </w:r>
      <w:r w:rsidR="008E2752">
        <w:t>“minimum standards”.</w:t>
      </w:r>
    </w:p>
    <w:p w14:paraId="18019F02" w14:textId="113DC54E" w:rsidR="006A5540" w:rsidRDefault="006A5540" w:rsidP="00F12F05"/>
    <w:p w14:paraId="09C6EFF2" w14:textId="0CBD2CF2" w:rsidR="006A5540" w:rsidRDefault="006A5540" w:rsidP="00F12F05">
      <w:r>
        <w:t>Respectfully Submitted,</w:t>
      </w:r>
    </w:p>
    <w:p w14:paraId="5071E72D" w14:textId="4CF5B43F" w:rsidR="006A5540" w:rsidRDefault="00946506" w:rsidP="00F12F05">
      <w:proofErr w:type="spellStart"/>
      <w:r>
        <w:t>Genizaro</w:t>
      </w:r>
      <w:proofErr w:type="spellEnd"/>
      <w:r>
        <w:t xml:space="preserve"> Affiliated Nations (GAN)</w:t>
      </w:r>
      <w:r w:rsidR="006A5540">
        <w:t xml:space="preserve"> </w:t>
      </w:r>
    </w:p>
    <w:p w14:paraId="29A5FB13" w14:textId="77777777" w:rsidR="005C531A" w:rsidRDefault="005C531A" w:rsidP="00F12F05"/>
    <w:p w14:paraId="3574FD6A" w14:textId="607C63F2" w:rsidR="00F12F05" w:rsidRDefault="00F12F05" w:rsidP="00F12F05"/>
    <w:p w14:paraId="1F1312E2" w14:textId="39C82505" w:rsidR="006A5540" w:rsidRDefault="006A5540" w:rsidP="00F12F05"/>
    <w:p w14:paraId="4E40FE24" w14:textId="2E62964D" w:rsidR="006A5540" w:rsidRDefault="006A5540" w:rsidP="00F12F05"/>
    <w:p w14:paraId="172CDF0B" w14:textId="2F755F05" w:rsidR="006A5540" w:rsidRDefault="006A5540" w:rsidP="00F12F05"/>
    <w:p w14:paraId="44CB1B3B" w14:textId="3EE08D29" w:rsidR="006A5540" w:rsidRDefault="006A5540" w:rsidP="00F12F05"/>
    <w:p w14:paraId="479438DB" w14:textId="7B293B67" w:rsidR="00CC7B97" w:rsidRDefault="00CC7B97" w:rsidP="00F12F05"/>
    <w:p w14:paraId="2D1735B5" w14:textId="77777777" w:rsidR="00946506" w:rsidRDefault="00946506" w:rsidP="00393DC3">
      <w:pPr>
        <w:jc w:val="center"/>
      </w:pPr>
    </w:p>
    <w:p w14:paraId="77DF7A17" w14:textId="77777777" w:rsidR="00946506" w:rsidRDefault="00946506" w:rsidP="00393DC3">
      <w:pPr>
        <w:jc w:val="center"/>
      </w:pPr>
    </w:p>
    <w:p w14:paraId="77D8DC5F" w14:textId="6E741F3E" w:rsidR="00CC7B97" w:rsidRDefault="00A15414" w:rsidP="00393DC3">
      <w:pPr>
        <w:jc w:val="center"/>
      </w:pPr>
      <w:r>
        <w:lastRenderedPageBreak/>
        <w:t>Table of Contents</w:t>
      </w:r>
    </w:p>
    <w:p w14:paraId="26BBFA03" w14:textId="77777777" w:rsidR="00CA1F78" w:rsidRDefault="00CA1F78" w:rsidP="00AE62C4">
      <w:pPr>
        <w:jc w:val="center"/>
      </w:pPr>
    </w:p>
    <w:p w14:paraId="1D5CDA52" w14:textId="77777777" w:rsidR="00CA1F78" w:rsidRDefault="00CA1F78" w:rsidP="00AE62C4">
      <w:pPr>
        <w:jc w:val="center"/>
      </w:pPr>
    </w:p>
    <w:p w14:paraId="6A023054" w14:textId="77777777" w:rsidR="00CA1F78" w:rsidRDefault="00CA1F78" w:rsidP="00AE62C4">
      <w:pPr>
        <w:jc w:val="center"/>
      </w:pPr>
    </w:p>
    <w:p w14:paraId="7A0B6D3C" w14:textId="77777777" w:rsidR="00AE62C4" w:rsidRDefault="00AE62C4" w:rsidP="00AE62C4"/>
    <w:p w14:paraId="1C262626" w14:textId="15351329" w:rsidR="00B41524" w:rsidRDefault="00B41524" w:rsidP="00AE62C4">
      <w:r>
        <w:t>Cover Letter</w:t>
      </w:r>
    </w:p>
    <w:p w14:paraId="42937035" w14:textId="77777777" w:rsidR="00B41524" w:rsidRDefault="00B41524" w:rsidP="00AE62C4"/>
    <w:p w14:paraId="34E01429" w14:textId="3BE1F265" w:rsidR="00B41524" w:rsidRDefault="00B41524" w:rsidP="00AE62C4">
      <w:r>
        <w:t>Executive Summary</w:t>
      </w:r>
    </w:p>
    <w:p w14:paraId="7CA54E02" w14:textId="77777777" w:rsidR="00B41524" w:rsidRDefault="00B41524" w:rsidP="00AE62C4"/>
    <w:p w14:paraId="0120A80F" w14:textId="2F85305A" w:rsidR="00B41524" w:rsidRDefault="00B41524" w:rsidP="00AE62C4">
      <w:r>
        <w:t>Introduction Statement</w:t>
      </w:r>
    </w:p>
    <w:p w14:paraId="4E5FBFA0" w14:textId="77777777" w:rsidR="00B41524" w:rsidRDefault="00B41524" w:rsidP="00AE62C4"/>
    <w:p w14:paraId="29848E5C" w14:textId="75D91118" w:rsidR="00B41524" w:rsidRDefault="00EB65A3" w:rsidP="00AE62C4">
      <w:r>
        <w:t>Description of the Situation</w:t>
      </w:r>
    </w:p>
    <w:p w14:paraId="7FFB16FE" w14:textId="77777777" w:rsidR="00CA1F78" w:rsidRDefault="00CA1F78" w:rsidP="00AE62C4"/>
    <w:p w14:paraId="541B2AC3" w14:textId="77777777" w:rsidR="00CA1F78" w:rsidRDefault="00CA1F78" w:rsidP="00AE62C4"/>
    <w:p w14:paraId="70979B4E" w14:textId="77777777" w:rsidR="003A279B" w:rsidRDefault="003A279B" w:rsidP="00946506">
      <w:pPr>
        <w:jc w:val="center"/>
      </w:pPr>
    </w:p>
    <w:p w14:paraId="14C598EC" w14:textId="77777777" w:rsidR="003A279B" w:rsidRDefault="003A279B" w:rsidP="00946506">
      <w:pPr>
        <w:jc w:val="center"/>
      </w:pPr>
    </w:p>
    <w:p w14:paraId="18C5E685" w14:textId="032DF2BB" w:rsidR="006A5540" w:rsidRDefault="00946506" w:rsidP="00946506">
      <w:pPr>
        <w:jc w:val="center"/>
      </w:pPr>
      <w:r>
        <w:t>Addendums</w:t>
      </w:r>
    </w:p>
    <w:p w14:paraId="09BD6E9D" w14:textId="789DB92D" w:rsidR="00946506" w:rsidRDefault="00946506" w:rsidP="00946506">
      <w:pPr>
        <w:jc w:val="center"/>
      </w:pPr>
      <w:r>
        <w:t>Five Year Plan</w:t>
      </w:r>
    </w:p>
    <w:p w14:paraId="55D5F0A0" w14:textId="14881252" w:rsidR="00946506" w:rsidRDefault="00946506" w:rsidP="00946506">
      <w:pPr>
        <w:jc w:val="center"/>
      </w:pPr>
      <w:r>
        <w:t>Positions held at Bemidji State University</w:t>
      </w:r>
    </w:p>
    <w:p w14:paraId="433381B8" w14:textId="00950D60" w:rsidR="00946506" w:rsidRDefault="00946506" w:rsidP="00946506">
      <w:pPr>
        <w:jc w:val="center"/>
      </w:pPr>
      <w:r>
        <w:t>Grants, Awards, and Certificates</w:t>
      </w:r>
    </w:p>
    <w:p w14:paraId="712EC3E2" w14:textId="5E615747" w:rsidR="00946506" w:rsidRDefault="003A279B" w:rsidP="00946506">
      <w:pPr>
        <w:jc w:val="center"/>
      </w:pPr>
      <w:r>
        <w:t>Minnesota Department of Human Rights</w:t>
      </w:r>
      <w:r w:rsidR="00C71C79">
        <w:t>, February 2022</w:t>
      </w:r>
    </w:p>
    <w:p w14:paraId="004E4A1C" w14:textId="3AEDF04B" w:rsidR="00C71C79" w:rsidRDefault="00C71C79" w:rsidP="00946506">
      <w:pPr>
        <w:jc w:val="center"/>
      </w:pPr>
      <w:r>
        <w:t>US Supreme Court of the US Oklahoma vs. Castro Huerta, October 2021</w:t>
      </w:r>
    </w:p>
    <w:p w14:paraId="402950C6" w14:textId="77777777" w:rsidR="0038186C" w:rsidRDefault="0038186C" w:rsidP="00F12F05"/>
    <w:p w14:paraId="67B77FD6" w14:textId="77777777" w:rsidR="00CA1F78" w:rsidRDefault="00CA1F78" w:rsidP="006A5540">
      <w:pPr>
        <w:jc w:val="center"/>
      </w:pPr>
    </w:p>
    <w:p w14:paraId="4E7CB82E" w14:textId="77777777" w:rsidR="00CA1F78" w:rsidRDefault="00CA1F78" w:rsidP="006A5540">
      <w:pPr>
        <w:jc w:val="center"/>
      </w:pPr>
    </w:p>
    <w:p w14:paraId="5B29B230" w14:textId="77777777" w:rsidR="00CA1F78" w:rsidRDefault="00CA1F78" w:rsidP="006A5540">
      <w:pPr>
        <w:jc w:val="center"/>
      </w:pPr>
    </w:p>
    <w:p w14:paraId="15843254" w14:textId="77777777" w:rsidR="00CA1F78" w:rsidRDefault="00CA1F78" w:rsidP="006A5540">
      <w:pPr>
        <w:jc w:val="center"/>
      </w:pPr>
    </w:p>
    <w:p w14:paraId="25F4BDCF" w14:textId="77777777" w:rsidR="00C50F60" w:rsidRDefault="00C50F60" w:rsidP="006A5540">
      <w:pPr>
        <w:jc w:val="center"/>
      </w:pPr>
    </w:p>
    <w:p w14:paraId="7940420A" w14:textId="77777777" w:rsidR="00C50F60" w:rsidRDefault="00C50F60" w:rsidP="006A5540">
      <w:pPr>
        <w:jc w:val="center"/>
      </w:pPr>
    </w:p>
    <w:p w14:paraId="77790412" w14:textId="77777777" w:rsidR="00C50F60" w:rsidRDefault="00C50F60" w:rsidP="006A5540">
      <w:pPr>
        <w:jc w:val="center"/>
      </w:pPr>
    </w:p>
    <w:p w14:paraId="2DBE4FD8" w14:textId="1FB2362C" w:rsidR="006A5540" w:rsidRDefault="006A5540" w:rsidP="006A5540">
      <w:pPr>
        <w:jc w:val="center"/>
      </w:pPr>
      <w:r>
        <w:t>Executive Summary</w:t>
      </w:r>
    </w:p>
    <w:p w14:paraId="5D889AF7" w14:textId="64EB316C" w:rsidR="006A5540" w:rsidRDefault="00D87471" w:rsidP="00901FBE">
      <w:pPr>
        <w:pStyle w:val="ListParagraph"/>
        <w:numPr>
          <w:ilvl w:val="0"/>
          <w:numId w:val="1"/>
        </w:numPr>
      </w:pPr>
      <w:r>
        <w:t xml:space="preserve">Our earliest histories </w:t>
      </w:r>
      <w:r w:rsidR="00393DC3">
        <w:t>inform</w:t>
      </w:r>
      <w:r>
        <w:t xml:space="preserve"> us that this country</w:t>
      </w:r>
      <w:r w:rsidR="00DC1BA7">
        <w:t>-</w:t>
      </w:r>
      <w:r>
        <w:t xml:space="preserve"> the United States of America was</w:t>
      </w:r>
      <w:r w:rsidR="00202FC9">
        <w:t xml:space="preserve"> founded on stolen Indigenous lands and</w:t>
      </w:r>
      <w:r w:rsidR="00002E73">
        <w:t xml:space="preserve"> that</w:t>
      </w:r>
      <w:r w:rsidR="00202FC9">
        <w:t xml:space="preserve"> the wealth bestowed on the first colonizers was direct result of Black slavery.</w:t>
      </w:r>
    </w:p>
    <w:p w14:paraId="41B8FF26" w14:textId="77777777" w:rsidR="00901FBE" w:rsidRDefault="00901FBE" w:rsidP="00901FBE">
      <w:pPr>
        <w:pStyle w:val="ListParagraph"/>
      </w:pPr>
    </w:p>
    <w:p w14:paraId="0B9F8351" w14:textId="2A322219" w:rsidR="003A279B" w:rsidRPr="003A279B" w:rsidRDefault="00C71C79" w:rsidP="003A279B">
      <w:pPr>
        <w:pStyle w:val="ListParagraph"/>
        <w:numPr>
          <w:ilvl w:val="0"/>
          <w:numId w:val="1"/>
        </w:numPr>
        <w:spacing w:after="0" w:line="240" w:lineRule="auto"/>
        <w:rPr>
          <w:rFonts w:eastAsia="Times New Roman" w:cstheme="minorHAnsi"/>
        </w:rPr>
      </w:pPr>
      <w:r>
        <w:rPr>
          <w:rFonts w:eastAsia="Times New Roman" w:cstheme="minorHAnsi"/>
        </w:rPr>
        <w:t>T</w:t>
      </w:r>
      <w:r w:rsidR="003A279B" w:rsidRPr="003A279B">
        <w:rPr>
          <w:rFonts w:eastAsia="Times New Roman" w:cstheme="minorHAnsi"/>
        </w:rPr>
        <w:t xml:space="preserve">he US Supreme Court's decision a few days ago reversing hundreds of years of settled federal Indian law and substantively compromising the territories and sovereignties of the Lakota and all other "Indian" nations by extending "inherent" state sovereignty to </w:t>
      </w:r>
      <w:r w:rsidR="003A279B" w:rsidRPr="003A279B">
        <w:rPr>
          <w:rFonts w:eastAsia="Times New Roman" w:cstheme="minorHAnsi"/>
        </w:rPr>
        <w:t>cover</w:t>
      </w:r>
      <w:r w:rsidR="003A279B" w:rsidRPr="003A279B">
        <w:rPr>
          <w:rFonts w:eastAsia="Times New Roman" w:cstheme="minorHAnsi"/>
        </w:rPr>
        <w:t xml:space="preserve"> crimes by non-Indians against Indians within Indian territory (the Cherokee nation). I am attaching the decision</w:t>
      </w:r>
      <w:r>
        <w:rPr>
          <w:rFonts w:eastAsia="Times New Roman" w:cstheme="minorHAnsi"/>
        </w:rPr>
        <w:t xml:space="preserve"> Oklahoma vs. Castro- Huerta</w:t>
      </w:r>
      <w:r w:rsidR="003A279B" w:rsidRPr="003A279B">
        <w:rPr>
          <w:rFonts w:eastAsia="Times New Roman" w:cstheme="minorHAnsi"/>
        </w:rPr>
        <w:t>.</w:t>
      </w:r>
      <w:r w:rsidR="003A279B">
        <w:rPr>
          <w:rFonts w:eastAsia="Times New Roman" w:cstheme="minorHAnsi"/>
        </w:rPr>
        <w:t xml:space="preserve"> </w:t>
      </w:r>
      <w:r>
        <w:rPr>
          <w:rFonts w:eastAsia="Times New Roman" w:cstheme="minorHAnsi"/>
        </w:rPr>
        <w:t xml:space="preserve">The current proposed mining in the Black Hills </w:t>
      </w:r>
      <w:r w:rsidR="00ED26EF">
        <w:rPr>
          <w:rFonts w:eastAsia="Times New Roman" w:cstheme="minorHAnsi"/>
        </w:rPr>
        <w:t xml:space="preserve">on July 08, </w:t>
      </w:r>
      <w:r w:rsidR="00044EDC">
        <w:rPr>
          <w:rFonts w:eastAsia="Times New Roman" w:cstheme="minorHAnsi"/>
        </w:rPr>
        <w:t>2022,</w:t>
      </w:r>
      <w:r w:rsidR="00ED26EF">
        <w:rPr>
          <w:rFonts w:eastAsia="Times New Roman" w:cstheme="minorHAnsi"/>
        </w:rPr>
        <w:t xml:space="preserve"> is a prime example of kick them (Indigenous Nations) while they are down when sovereignty is being compromised. This tactic is used in most institutions regarding Indigenous peoples.</w:t>
      </w:r>
    </w:p>
    <w:p w14:paraId="6F77E07A" w14:textId="33B07AD8" w:rsidR="0057540F" w:rsidRDefault="0057540F" w:rsidP="00ED26EF">
      <w:pPr>
        <w:pStyle w:val="ListParagraph"/>
      </w:pPr>
    </w:p>
    <w:p w14:paraId="7AF170C6" w14:textId="0A26FDDF" w:rsidR="00BD2689" w:rsidRDefault="00BD2689" w:rsidP="00D87471">
      <w:pPr>
        <w:pStyle w:val="ListParagraph"/>
        <w:numPr>
          <w:ilvl w:val="0"/>
          <w:numId w:val="1"/>
        </w:numPr>
      </w:pPr>
      <w:r>
        <w:t xml:space="preserve">American colonization is a form of slavery that primarily affects Indigenous </w:t>
      </w:r>
      <w:r w:rsidR="006958E6">
        <w:t xml:space="preserve">and Black </w:t>
      </w:r>
      <w:r w:rsidR="00953910">
        <w:t>people and</w:t>
      </w:r>
      <w:r>
        <w:t xml:space="preserve"> people of color (BIPOC). However, any person whose mind and heart are colonized will exhibit the bondage of colonialism.</w:t>
      </w:r>
      <w:r w:rsidR="00002E73">
        <w:t xml:space="preserve"> Colonialism is the core foundation of the US education system k-12 and higher education.</w:t>
      </w:r>
    </w:p>
    <w:p w14:paraId="5592A5D5" w14:textId="77777777" w:rsidR="0057540F" w:rsidRDefault="0057540F" w:rsidP="0057540F">
      <w:pPr>
        <w:pStyle w:val="ListParagraph"/>
      </w:pPr>
    </w:p>
    <w:p w14:paraId="4ABF9703" w14:textId="600988CE" w:rsidR="00002E73" w:rsidRDefault="00002E73" w:rsidP="00D87471">
      <w:pPr>
        <w:pStyle w:val="ListParagraph"/>
        <w:numPr>
          <w:ilvl w:val="0"/>
          <w:numId w:val="1"/>
        </w:numPr>
      </w:pPr>
      <w:r>
        <w:t>The more laws and regulations the US government subjects to its citizens</w:t>
      </w:r>
      <w:r w:rsidR="007D5196">
        <w:t xml:space="preserve"> that are directed to Indigenous and BIPOC</w:t>
      </w:r>
      <w:r>
        <w:t xml:space="preserve"> the more poverty and crime</w:t>
      </w:r>
      <w:r w:rsidR="007D5196">
        <w:t xml:space="preserve"> this country will face. </w:t>
      </w:r>
    </w:p>
    <w:p w14:paraId="7D9E66E8" w14:textId="77777777" w:rsidR="0057540F" w:rsidRDefault="0057540F" w:rsidP="0057540F">
      <w:pPr>
        <w:pStyle w:val="ListParagraph"/>
      </w:pPr>
    </w:p>
    <w:p w14:paraId="7C0241AC" w14:textId="77777777" w:rsidR="0057540F" w:rsidRDefault="0057540F" w:rsidP="0057540F">
      <w:pPr>
        <w:pStyle w:val="ListParagraph"/>
      </w:pPr>
    </w:p>
    <w:p w14:paraId="70FA1A3C" w14:textId="5A8B7B83" w:rsidR="007D5196" w:rsidRDefault="007D5196" w:rsidP="00D87471">
      <w:pPr>
        <w:pStyle w:val="ListParagraph"/>
        <w:numPr>
          <w:ilvl w:val="0"/>
          <w:numId w:val="1"/>
        </w:numPr>
      </w:pPr>
      <w:r>
        <w:t xml:space="preserve">America is one of the most racist countries on mother earth, yet Americans who believe deeply in their </w:t>
      </w:r>
      <w:r w:rsidR="00C45493">
        <w:t>“</w:t>
      </w:r>
      <w:r>
        <w:t>democracy</w:t>
      </w:r>
      <w:r w:rsidR="00C45493">
        <w:t>”</w:t>
      </w:r>
      <w:r>
        <w:t xml:space="preserve"> will not change.</w:t>
      </w:r>
    </w:p>
    <w:p w14:paraId="6AE379C0" w14:textId="77777777" w:rsidR="0057540F" w:rsidRDefault="0057540F" w:rsidP="0057540F">
      <w:pPr>
        <w:pStyle w:val="ListParagraph"/>
      </w:pPr>
    </w:p>
    <w:p w14:paraId="047277CB" w14:textId="2AD7CA0D" w:rsidR="005D140F" w:rsidRDefault="00CD7C05" w:rsidP="00D87471">
      <w:pPr>
        <w:pStyle w:val="ListParagraph"/>
        <w:numPr>
          <w:ilvl w:val="0"/>
          <w:numId w:val="1"/>
        </w:numPr>
      </w:pPr>
      <w:r>
        <w:t>Indigenous</w:t>
      </w:r>
      <w:r w:rsidR="0006443A">
        <w:t xml:space="preserve"> and BIPOC</w:t>
      </w:r>
      <w:r>
        <w:t xml:space="preserve"> people </w:t>
      </w:r>
      <w:r w:rsidR="003E0CE2">
        <w:t>have</w:t>
      </w:r>
      <w:r>
        <w:t xml:space="preserve"> never had </w:t>
      </w:r>
      <w:r w:rsidR="005D140F">
        <w:t xml:space="preserve">collective </w:t>
      </w:r>
      <w:r>
        <w:t>social power and legal authority in</w:t>
      </w:r>
      <w:r w:rsidR="00340F7C">
        <w:t xml:space="preserve"> any institution in</w:t>
      </w:r>
      <w:r>
        <w:t xml:space="preserve"> this country</w:t>
      </w:r>
      <w:r w:rsidR="003E0CE2">
        <w:t xml:space="preserve"> which is another form of racial discrimination</w:t>
      </w:r>
      <w:r w:rsidR="005D140F">
        <w:t>.</w:t>
      </w:r>
    </w:p>
    <w:p w14:paraId="0DFE63B1" w14:textId="77777777" w:rsidR="0057540F" w:rsidRDefault="0057540F" w:rsidP="0057540F">
      <w:pPr>
        <w:pStyle w:val="ListParagraph"/>
      </w:pPr>
    </w:p>
    <w:p w14:paraId="4DF01264" w14:textId="77777777" w:rsidR="0057540F" w:rsidRDefault="0057540F" w:rsidP="0057540F">
      <w:pPr>
        <w:pStyle w:val="ListParagraph"/>
      </w:pPr>
    </w:p>
    <w:p w14:paraId="02AF80A0" w14:textId="4D7D43E8" w:rsidR="007D5196" w:rsidRDefault="005D140F" w:rsidP="00D87471">
      <w:pPr>
        <w:pStyle w:val="ListParagraph"/>
        <w:numPr>
          <w:ilvl w:val="0"/>
          <w:numId w:val="1"/>
        </w:numPr>
      </w:pPr>
      <w:r>
        <w:t>The educational institutions in the US were created</w:t>
      </w:r>
      <w:r w:rsidR="00CD7C05">
        <w:t xml:space="preserve"> </w:t>
      </w:r>
      <w:r w:rsidR="003E0CE2">
        <w:t>to enforce American colonialism and to maintain white supremacy.</w:t>
      </w:r>
      <w:r w:rsidR="00044EDC">
        <w:t xml:space="preserve"> Fagen, 2010 states: “Among the important ingredients of the white racial frame</w:t>
      </w:r>
      <w:r w:rsidR="00796091">
        <w:t xml:space="preserve"> (superiority)</w:t>
      </w:r>
      <w:r w:rsidR="00044EDC">
        <w:t xml:space="preserve"> are (1) the recurring use of physical characteristics, such as skin color, and facial features, to differentiate social groups; (2) the constant linking of physical characteristics to cultural characteristics; </w:t>
      </w:r>
      <w:r w:rsidR="00796091">
        <w:t xml:space="preserve">and </w:t>
      </w:r>
      <w:r w:rsidR="00044EDC">
        <w:t xml:space="preserve">(3) </w:t>
      </w:r>
      <w:r w:rsidR="00796091">
        <w:t>the regular use of physical and linked cultural distinctions to differentiate socially “superior” and “inferior” groups.</w:t>
      </w:r>
    </w:p>
    <w:p w14:paraId="43286586" w14:textId="77777777" w:rsidR="0057540F" w:rsidRDefault="0057540F" w:rsidP="0057540F">
      <w:pPr>
        <w:pStyle w:val="ListParagraph"/>
      </w:pPr>
    </w:p>
    <w:p w14:paraId="56D4B056" w14:textId="2C8F7B28" w:rsidR="003E0CE2" w:rsidRDefault="003E0CE2" w:rsidP="00D87471">
      <w:pPr>
        <w:pStyle w:val="ListParagraph"/>
        <w:numPr>
          <w:ilvl w:val="0"/>
          <w:numId w:val="1"/>
        </w:numPr>
      </w:pPr>
      <w:r>
        <w:t>White supremacy</w:t>
      </w:r>
      <w:r w:rsidR="005677E6">
        <w:t>’s racism</w:t>
      </w:r>
      <w:r>
        <w:t xml:space="preserve"> keeps Indigenous and BIPOC economically disadvantaged</w:t>
      </w:r>
      <w:r w:rsidR="005677E6">
        <w:t>.</w:t>
      </w:r>
    </w:p>
    <w:p w14:paraId="134BA512" w14:textId="77777777" w:rsidR="0057540F" w:rsidRDefault="0057540F" w:rsidP="0057540F">
      <w:pPr>
        <w:pStyle w:val="ListParagraph"/>
      </w:pPr>
    </w:p>
    <w:p w14:paraId="3F469EEC" w14:textId="77777777" w:rsidR="0057540F" w:rsidRDefault="0057540F" w:rsidP="0057540F">
      <w:pPr>
        <w:pStyle w:val="ListParagraph"/>
      </w:pPr>
    </w:p>
    <w:p w14:paraId="69A5B9C5" w14:textId="7C0DF4E8" w:rsidR="005677E6" w:rsidRDefault="001F3F56" w:rsidP="00D87471">
      <w:pPr>
        <w:pStyle w:val="ListParagraph"/>
        <w:numPr>
          <w:ilvl w:val="0"/>
          <w:numId w:val="1"/>
        </w:numPr>
      </w:pPr>
      <w:r>
        <w:t>The educational and government institutions in this country</w:t>
      </w:r>
      <w:r w:rsidR="00CD1A23">
        <w:t xml:space="preserve"> were </w:t>
      </w:r>
      <w:r w:rsidR="0093188B">
        <w:t xml:space="preserve">not </w:t>
      </w:r>
      <w:r w:rsidR="00CD1A23">
        <w:t>designed</w:t>
      </w:r>
      <w:r w:rsidR="0093188B">
        <w:t xml:space="preserve"> for Indigenous</w:t>
      </w:r>
      <w:r w:rsidR="00226295">
        <w:t xml:space="preserve"> people to succeed and</w:t>
      </w:r>
      <w:r w:rsidR="00CD1A23">
        <w:t xml:space="preserve"> to disallow Indigenous and BIPOC the human right to have a voice, a life free from oppression and the opportunity</w:t>
      </w:r>
      <w:r w:rsidR="00417EFF">
        <w:t xml:space="preserve"> to succeed as individuals, families, communities and sovereign nations.</w:t>
      </w:r>
    </w:p>
    <w:p w14:paraId="2026C7A7" w14:textId="77777777" w:rsidR="00DC1BA7" w:rsidRDefault="00DC1BA7" w:rsidP="00DC1BA7">
      <w:pPr>
        <w:pStyle w:val="ListParagraph"/>
      </w:pPr>
    </w:p>
    <w:p w14:paraId="7C95BB11" w14:textId="75AB8AFE" w:rsidR="005E76A2" w:rsidRDefault="001D1D26" w:rsidP="00D87471">
      <w:pPr>
        <w:pStyle w:val="ListParagraph"/>
        <w:numPr>
          <w:ilvl w:val="0"/>
          <w:numId w:val="1"/>
        </w:numPr>
      </w:pPr>
      <w:r>
        <w:t>The long-term</w:t>
      </w:r>
      <w:r w:rsidR="00376343">
        <w:t>,</w:t>
      </w:r>
      <w:r>
        <w:t xml:space="preserve"> colonial</w:t>
      </w:r>
      <w:r w:rsidR="00376343">
        <w:t>, education system</w:t>
      </w:r>
      <w:r>
        <w:t xml:space="preserve"> k-12, college and university</w:t>
      </w:r>
      <w:r w:rsidR="00B626E7">
        <w:t xml:space="preserve"> impacts Indigenous peoples who are citizens of this country</w:t>
      </w:r>
      <w:r w:rsidR="006B2790">
        <w:t>. Indigenous peoples</w:t>
      </w:r>
      <w:r w:rsidR="00B626E7">
        <w:t xml:space="preserve"> are required to </w:t>
      </w:r>
      <w:r w:rsidR="000844C2">
        <w:t xml:space="preserve">attend </w:t>
      </w:r>
      <w:r w:rsidR="00B716C4">
        <w:t xml:space="preserve">public </w:t>
      </w:r>
      <w:r w:rsidR="000844C2">
        <w:t>school with little to no educational choices.</w:t>
      </w:r>
      <w:r w:rsidR="00D21C34">
        <w:t xml:space="preserve"> </w:t>
      </w:r>
      <w:r w:rsidR="00883C5C">
        <w:t>Except for</w:t>
      </w:r>
      <w:r w:rsidR="00D21C34">
        <w:t xml:space="preserve"> </w:t>
      </w:r>
      <w:r w:rsidR="006B2790">
        <w:t>two-year</w:t>
      </w:r>
      <w:r w:rsidR="00D21C34">
        <w:t xml:space="preserve"> tribal community colleges</w:t>
      </w:r>
      <w:r w:rsidR="00E93E25">
        <w:t xml:space="preserve"> where one could receive a post-secondary education.</w:t>
      </w:r>
    </w:p>
    <w:p w14:paraId="1CD7BB6D" w14:textId="77777777" w:rsidR="00883C5C" w:rsidRDefault="00883C5C" w:rsidP="00901FBE">
      <w:pPr>
        <w:pStyle w:val="ListParagraph"/>
      </w:pPr>
    </w:p>
    <w:p w14:paraId="57B3AD4D" w14:textId="77777777" w:rsidR="006E6A24" w:rsidRDefault="006E6A24" w:rsidP="00901FBE">
      <w:pPr>
        <w:pStyle w:val="ListParagraph"/>
      </w:pPr>
    </w:p>
    <w:p w14:paraId="26779565" w14:textId="77777777" w:rsidR="006E6A24" w:rsidRDefault="006E6A24" w:rsidP="00901FBE">
      <w:pPr>
        <w:pStyle w:val="ListParagraph"/>
      </w:pPr>
    </w:p>
    <w:p w14:paraId="3E57789A" w14:textId="77777777" w:rsidR="006E6A24" w:rsidRDefault="006E6A24" w:rsidP="00901FBE">
      <w:pPr>
        <w:pStyle w:val="ListParagraph"/>
      </w:pPr>
    </w:p>
    <w:p w14:paraId="5C2C705C" w14:textId="4173561C" w:rsidR="006E6A24" w:rsidRDefault="00C50F60" w:rsidP="006E6A24">
      <w:pPr>
        <w:pStyle w:val="ListParagraph"/>
        <w:jc w:val="center"/>
      </w:pPr>
      <w:r>
        <w:t>Introduction Statement</w:t>
      </w:r>
    </w:p>
    <w:p w14:paraId="5250A403" w14:textId="77777777" w:rsidR="003B7495" w:rsidRDefault="003B7495" w:rsidP="006E6A24">
      <w:pPr>
        <w:pStyle w:val="ListParagraph"/>
        <w:jc w:val="center"/>
      </w:pPr>
    </w:p>
    <w:p w14:paraId="1ED31A26" w14:textId="2F328E83" w:rsidR="003B7495" w:rsidRDefault="00796091" w:rsidP="00F51829">
      <w:pPr>
        <w:pStyle w:val="ListParagraph"/>
        <w:jc w:val="both"/>
      </w:pPr>
      <w:r>
        <w:t>GAN, and certainly</w:t>
      </w:r>
      <w:r w:rsidR="003B7495">
        <w:t xml:space="preserve"> other Indigenous colleagues and </w:t>
      </w:r>
      <w:r>
        <w:t xml:space="preserve">Black, Indigenous, People of Color aka </w:t>
      </w:r>
      <w:r w:rsidR="003B7495">
        <w:t>BIPOC</w:t>
      </w:r>
      <w:r w:rsidR="008C6F2F">
        <w:t xml:space="preserve"> </w:t>
      </w:r>
      <w:r w:rsidR="00ED64FD">
        <w:t>have</w:t>
      </w:r>
      <w:r w:rsidR="003B7495">
        <w:t xml:space="preserve"> suffered by the perpetual institutionalized systemic racism</w:t>
      </w:r>
      <w:r w:rsidR="00EE15C2">
        <w:t xml:space="preserve"> at Bemidji State University</w:t>
      </w:r>
      <w:r w:rsidR="003B7495">
        <w:t xml:space="preserve"> in</w:t>
      </w:r>
      <w:r w:rsidR="001B00E7">
        <w:t>cluding</w:t>
      </w:r>
      <w:r w:rsidR="003B7495">
        <w:t xml:space="preserve"> the US public schools k-12.</w:t>
      </w:r>
      <w:r w:rsidR="00F51829">
        <w:t xml:space="preserve"> </w:t>
      </w:r>
      <w:r w:rsidR="003B7495">
        <w:t xml:space="preserve">From </w:t>
      </w:r>
      <w:r>
        <w:t>GAN’s</w:t>
      </w:r>
      <w:r w:rsidR="003B7495">
        <w:t xml:space="preserve"> knowledge in dealing with treaty work directed attention to systemic institutional racism and its specifics regarding this debilitating condition needs to be brought to light. </w:t>
      </w:r>
    </w:p>
    <w:p w14:paraId="2B492041" w14:textId="77777777" w:rsidR="00F51829" w:rsidRDefault="00F51829" w:rsidP="00F51829">
      <w:pPr>
        <w:pStyle w:val="ListParagraph"/>
        <w:jc w:val="both"/>
      </w:pPr>
    </w:p>
    <w:p w14:paraId="261A8B10" w14:textId="6F1D664B" w:rsidR="00F51829" w:rsidRDefault="00C51C47" w:rsidP="00F51829">
      <w:pPr>
        <w:pStyle w:val="ListParagraph"/>
        <w:jc w:val="both"/>
      </w:pPr>
      <w:r>
        <w:t xml:space="preserve">Dr. Vivian </w:t>
      </w:r>
      <w:r w:rsidR="00796091">
        <w:t>Delgado, a traditional GAN elder council member is</w:t>
      </w:r>
      <w:r w:rsidR="00C90DF7">
        <w:t xml:space="preserve"> a</w:t>
      </w:r>
      <w:r w:rsidR="00F51829">
        <w:t xml:space="preserve"> retired Professor of Indigenous Studies as of </w:t>
      </w:r>
      <w:r w:rsidR="00D937E1">
        <w:t xml:space="preserve">December 2021. </w:t>
      </w:r>
      <w:r w:rsidR="008A5AB2">
        <w:t>A</w:t>
      </w:r>
      <w:r w:rsidR="00D937E1">
        <w:t xml:space="preserve">t </w:t>
      </w:r>
      <w:r w:rsidR="00F948B3">
        <w:t>Bem</w:t>
      </w:r>
      <w:r w:rsidR="001B00E7">
        <w:t>i</w:t>
      </w:r>
      <w:r w:rsidR="00F948B3">
        <w:t>dji State U</w:t>
      </w:r>
      <w:r w:rsidR="00D937E1">
        <w:t xml:space="preserve">niversity </w:t>
      </w:r>
      <w:r>
        <w:t>she</w:t>
      </w:r>
      <w:r w:rsidR="00976858">
        <w:t xml:space="preserve"> </w:t>
      </w:r>
      <w:r w:rsidR="00F948B3">
        <w:t>held</w:t>
      </w:r>
      <w:r w:rsidR="00976858">
        <w:t xml:space="preserve"> a </w:t>
      </w:r>
      <w:r w:rsidR="00D937E1">
        <w:t>faculty</w:t>
      </w:r>
      <w:r w:rsidR="00F948B3">
        <w:t xml:space="preserve"> probationary tenure track</w:t>
      </w:r>
      <w:r w:rsidR="00D937E1">
        <w:t xml:space="preserve"> position for ten years. </w:t>
      </w:r>
      <w:r>
        <w:t>Delgado</w:t>
      </w:r>
      <w:r w:rsidR="00D937E1">
        <w:t xml:space="preserve"> designed a </w:t>
      </w:r>
      <w:r w:rsidR="00F6185A">
        <w:t>four-year</w:t>
      </w:r>
      <w:r w:rsidR="00D937E1">
        <w:t xml:space="preserve"> degree program for the university in Indigenous Studies</w:t>
      </w:r>
      <w:r w:rsidR="00AD7324">
        <w:t xml:space="preserve"> </w:t>
      </w:r>
      <w:r w:rsidR="00C222B6">
        <w:t>that</w:t>
      </w:r>
      <w:r w:rsidR="00AD7324">
        <w:t xml:space="preserve"> is currently being taught and graduating students</w:t>
      </w:r>
      <w:r w:rsidR="00DD5464">
        <w:t xml:space="preserve"> with Bachelor of Arts degrees</w:t>
      </w:r>
      <w:r w:rsidR="00AD7324">
        <w:t>.</w:t>
      </w:r>
    </w:p>
    <w:p w14:paraId="1A86146C" w14:textId="25549073" w:rsidR="00A62715" w:rsidRDefault="00A62715" w:rsidP="00F51829">
      <w:pPr>
        <w:pStyle w:val="ListParagraph"/>
        <w:jc w:val="both"/>
      </w:pPr>
      <w:r>
        <w:t>Classes taught</w:t>
      </w:r>
      <w:r w:rsidR="004B02ED">
        <w:t xml:space="preserve"> </w:t>
      </w:r>
      <w:r w:rsidR="00E20C5A">
        <w:t>(See Five Year Plan A</w:t>
      </w:r>
      <w:r w:rsidR="00C51C47">
        <w:t>ddendum</w:t>
      </w:r>
      <w:r w:rsidR="00E20C5A">
        <w:t>)</w:t>
      </w:r>
    </w:p>
    <w:p w14:paraId="299F48A0" w14:textId="24CA8CBA" w:rsidR="00F10DA0" w:rsidRDefault="00F10DA0" w:rsidP="00F51829">
      <w:pPr>
        <w:pStyle w:val="ListParagraph"/>
        <w:jc w:val="both"/>
      </w:pPr>
      <w:r>
        <w:t>A</w:t>
      </w:r>
      <w:r w:rsidR="00DB7B52">
        <w:t>wards</w:t>
      </w:r>
      <w:r w:rsidR="00E20C5A">
        <w:t xml:space="preserve"> (See A</w:t>
      </w:r>
      <w:r w:rsidR="00C51C47">
        <w:t>ddendum</w:t>
      </w:r>
      <w:r w:rsidR="00E20C5A">
        <w:t>)</w:t>
      </w:r>
    </w:p>
    <w:p w14:paraId="23F97C43" w14:textId="03CD67C8" w:rsidR="00A62715" w:rsidRDefault="00A62715" w:rsidP="00F51829">
      <w:pPr>
        <w:pStyle w:val="ListParagraph"/>
        <w:jc w:val="both"/>
      </w:pPr>
      <w:r>
        <w:t xml:space="preserve">Positions held Ind Adv to Pres, </w:t>
      </w:r>
      <w:r w:rsidR="00442074">
        <w:t>Interim A</w:t>
      </w:r>
      <w:r w:rsidR="00C9588D">
        <w:t>ssist</w:t>
      </w:r>
      <w:r w:rsidR="00442074">
        <w:t>ant</w:t>
      </w:r>
      <w:r w:rsidR="00C9588D">
        <w:t xml:space="preserve"> Dean, </w:t>
      </w:r>
      <w:r w:rsidR="00442074">
        <w:t>(the first ever native person to hold an upper tier</w:t>
      </w:r>
      <w:r w:rsidR="00B0543F">
        <w:t xml:space="preserve"> administrative position in the history of the university</w:t>
      </w:r>
      <w:r w:rsidR="00C9588D">
        <w:t>.</w:t>
      </w:r>
      <w:r w:rsidR="00E20C5A">
        <w:t xml:space="preserve"> (See A</w:t>
      </w:r>
      <w:r w:rsidR="00C51C47">
        <w:t>ddendum</w:t>
      </w:r>
      <w:r w:rsidR="00727156">
        <w:t>)</w:t>
      </w:r>
    </w:p>
    <w:p w14:paraId="2318F2CD" w14:textId="77777777" w:rsidR="00F6185A" w:rsidRDefault="00F6185A" w:rsidP="00F51829">
      <w:pPr>
        <w:pStyle w:val="ListParagraph"/>
        <w:jc w:val="both"/>
      </w:pPr>
    </w:p>
    <w:p w14:paraId="78885E5A" w14:textId="5AD2DE36" w:rsidR="00F6185A" w:rsidRDefault="00F6185A" w:rsidP="00F51829">
      <w:pPr>
        <w:pStyle w:val="ListParagraph"/>
        <w:jc w:val="both"/>
      </w:pPr>
      <w:r>
        <w:t>Racism was</w:t>
      </w:r>
      <w:r w:rsidR="007C664A">
        <w:t>/is</w:t>
      </w:r>
      <w:r>
        <w:t xml:space="preserve"> prevalent</w:t>
      </w:r>
      <w:r w:rsidR="007C664A">
        <w:t xml:space="preserve"> </w:t>
      </w:r>
      <w:r>
        <w:t>at Bemidji State University which is in Bemidji, Minnesota a border town to three of the largest Ojibwe reservations</w:t>
      </w:r>
      <w:r w:rsidR="004555E8">
        <w:t xml:space="preserve"> in the state</w:t>
      </w:r>
      <w:r>
        <w:t>. It is lo</w:t>
      </w:r>
      <w:r w:rsidR="00DF4636">
        <w:t>cated thirty miles from the Canadian border.</w:t>
      </w:r>
      <w:r w:rsidR="00BF577D">
        <w:t xml:space="preserve"> Bemidji State University was built on treaty land where the former Red Cedar Lake</w:t>
      </w:r>
      <w:r w:rsidR="00DC09A4">
        <w:t xml:space="preserve"> now called Leech Lake </w:t>
      </w:r>
      <w:r w:rsidR="00BF577D">
        <w:t xml:space="preserve">and Red Lake </w:t>
      </w:r>
      <w:r w:rsidR="00DC09A4">
        <w:t xml:space="preserve">Nation </w:t>
      </w:r>
      <w:r w:rsidR="00BF577D">
        <w:t>me</w:t>
      </w:r>
      <w:r w:rsidR="00DC09A4">
        <w:t>et in Bemidji.</w:t>
      </w:r>
    </w:p>
    <w:p w14:paraId="09A3378C" w14:textId="77777777" w:rsidR="003F58B6" w:rsidRDefault="003F58B6" w:rsidP="00F51829">
      <w:pPr>
        <w:pStyle w:val="ListParagraph"/>
        <w:jc w:val="both"/>
      </w:pPr>
    </w:p>
    <w:p w14:paraId="616B228B" w14:textId="7FF9476E" w:rsidR="00C90DF7" w:rsidRDefault="003F58B6" w:rsidP="00F51829">
      <w:pPr>
        <w:pStyle w:val="ListParagraph"/>
        <w:jc w:val="both"/>
      </w:pPr>
      <w:r>
        <w:t xml:space="preserve">At BSU, </w:t>
      </w:r>
      <w:r w:rsidR="00C51C47">
        <w:t>Delgado</w:t>
      </w:r>
      <w:r w:rsidR="00F37097">
        <w:t xml:space="preserve"> was subjected to apply for tenure and promotion three times and was turned down all three times</w:t>
      </w:r>
      <w:r w:rsidR="00C90DF7">
        <w:t>.</w:t>
      </w:r>
      <w:r w:rsidR="00BB4B04">
        <w:t xml:space="preserve"> The </w:t>
      </w:r>
      <w:r w:rsidR="00232A31">
        <w:t>Chairperson</w:t>
      </w:r>
      <w:r w:rsidR="00BB4B04">
        <w:t xml:space="preserve"> of the Indigenous Studies Department led a campaign t</w:t>
      </w:r>
      <w:r w:rsidR="00232A31">
        <w:t xml:space="preserve">hat </w:t>
      </w:r>
      <w:r w:rsidR="00137C88">
        <w:t xml:space="preserve">successfully </w:t>
      </w:r>
      <w:r w:rsidR="00BF10F5">
        <w:t>diminished</w:t>
      </w:r>
      <w:r w:rsidR="00232A31">
        <w:t xml:space="preserve"> </w:t>
      </w:r>
      <w:r w:rsidR="00C51C47">
        <w:t>her</w:t>
      </w:r>
      <w:r w:rsidR="00232A31">
        <w:t xml:space="preserve"> tenure promotion</w:t>
      </w:r>
      <w:r w:rsidR="00BF10F5">
        <w:t xml:space="preserve"> applications</w:t>
      </w:r>
      <w:r w:rsidR="00232A31">
        <w:t xml:space="preserve">. Although, </w:t>
      </w:r>
      <w:r w:rsidR="00056CDD">
        <w:t xml:space="preserve">Dr. Anton </w:t>
      </w:r>
      <w:proofErr w:type="spellStart"/>
      <w:r w:rsidR="00056CDD">
        <w:t>Treuer</w:t>
      </w:r>
      <w:proofErr w:type="spellEnd"/>
      <w:r w:rsidR="0095294C">
        <w:t xml:space="preserve"> was self-identified</w:t>
      </w:r>
      <w:r w:rsidR="00232A31">
        <w:t xml:space="preserve"> </w:t>
      </w:r>
      <w:r w:rsidR="0095294C">
        <w:t xml:space="preserve">as </w:t>
      </w:r>
      <w:r w:rsidR="00232A31">
        <w:t xml:space="preserve">Ojibwe </w:t>
      </w:r>
      <w:r w:rsidR="0095294C">
        <w:t>h</w:t>
      </w:r>
      <w:r w:rsidR="009218BC">
        <w:t>is</w:t>
      </w:r>
      <w:r w:rsidR="0095294C">
        <w:t xml:space="preserve"> demeanor was abusive, </w:t>
      </w:r>
      <w:r w:rsidR="005E20DD">
        <w:t>exhibited white superiority</w:t>
      </w:r>
      <w:r w:rsidR="009218BC">
        <w:t>,</w:t>
      </w:r>
      <w:r w:rsidR="005E20DD">
        <w:t xml:space="preserve"> and </w:t>
      </w:r>
      <w:r w:rsidR="003924A5">
        <w:t>demonstrated</w:t>
      </w:r>
      <w:r w:rsidR="005E20DD">
        <w:t xml:space="preserve"> the perfect example of </w:t>
      </w:r>
      <w:r w:rsidR="00056CDD">
        <w:t xml:space="preserve">lateral violence. </w:t>
      </w:r>
      <w:r w:rsidR="00CE0907">
        <w:t xml:space="preserve">He had clearly spent his 20 plus years at the university aligning himself with </w:t>
      </w:r>
      <w:r w:rsidR="004C12AF">
        <w:t xml:space="preserve">the </w:t>
      </w:r>
      <w:r w:rsidR="00CE0907">
        <w:t>white ma</w:t>
      </w:r>
      <w:r w:rsidR="00E67592">
        <w:t xml:space="preserve">le faculty and administration </w:t>
      </w:r>
      <w:r w:rsidR="004C12AF">
        <w:t>who</w:t>
      </w:r>
      <w:r w:rsidR="00E67592">
        <w:t xml:space="preserve"> believed </w:t>
      </w:r>
      <w:r w:rsidR="004C12AF">
        <w:t xml:space="preserve">Dr. </w:t>
      </w:r>
      <w:proofErr w:type="spellStart"/>
      <w:r w:rsidR="004C12AF">
        <w:t>Treuer</w:t>
      </w:r>
      <w:proofErr w:type="spellEnd"/>
      <w:r w:rsidR="00E67592">
        <w:t xml:space="preserve"> had local tribal clout. </w:t>
      </w:r>
      <w:r w:rsidR="004C12AF">
        <w:t>All</w:t>
      </w:r>
      <w:r w:rsidR="00645E33">
        <w:t xml:space="preserve"> the administrative supervisors</w:t>
      </w:r>
      <w:r w:rsidR="00AC5B75">
        <w:t xml:space="preserve"> of </w:t>
      </w:r>
      <w:r w:rsidR="00C51C47">
        <w:t>Delgado’s</w:t>
      </w:r>
      <w:r w:rsidR="00AC5B75">
        <w:t xml:space="preserve"> position were white males and one</w:t>
      </w:r>
      <w:r w:rsidR="00D73ABF">
        <w:t xml:space="preserve"> white</w:t>
      </w:r>
      <w:r w:rsidR="00AC5B75">
        <w:t xml:space="preserve"> female, the president of the college.</w:t>
      </w:r>
      <w:r w:rsidR="00574CE4">
        <w:t xml:space="preserve"> Dr. </w:t>
      </w:r>
      <w:proofErr w:type="spellStart"/>
      <w:r w:rsidR="00574CE4">
        <w:t>Treuer</w:t>
      </w:r>
      <w:proofErr w:type="spellEnd"/>
      <w:r w:rsidR="00574CE4">
        <w:t xml:space="preserve"> resented </w:t>
      </w:r>
      <w:r w:rsidR="00C51C47">
        <w:t>Delgado</w:t>
      </w:r>
      <w:r w:rsidR="00574CE4">
        <w:t xml:space="preserve"> for not being Ojibwe, being </w:t>
      </w:r>
      <w:r w:rsidR="003C6FB7">
        <w:t xml:space="preserve">an </w:t>
      </w:r>
      <w:r w:rsidR="00574CE4">
        <w:t>older female,</w:t>
      </w:r>
      <w:r w:rsidR="00922D26">
        <w:t xml:space="preserve"> having to share the limelight with </w:t>
      </w:r>
      <w:r w:rsidR="00C51C47">
        <w:t>her</w:t>
      </w:r>
      <w:r w:rsidR="00922D26">
        <w:t xml:space="preserve"> expertise in Indigenous Studies and </w:t>
      </w:r>
      <w:r w:rsidR="00550010">
        <w:t>later</w:t>
      </w:r>
      <w:r w:rsidR="00922D26">
        <w:t xml:space="preserve"> being resentful </w:t>
      </w:r>
      <w:r w:rsidR="006419DA">
        <w:t xml:space="preserve">with the idea that </w:t>
      </w:r>
      <w:r w:rsidR="00C51C47">
        <w:t>she</w:t>
      </w:r>
      <w:r w:rsidR="006419DA">
        <w:t xml:space="preserve"> received a prestigious $200,000 grant from the Bush Foundation</w:t>
      </w:r>
      <w:r w:rsidR="00BF10F5">
        <w:t>.</w:t>
      </w:r>
    </w:p>
    <w:p w14:paraId="51831173" w14:textId="77777777" w:rsidR="00B4360A" w:rsidRDefault="00B4360A" w:rsidP="00F51829">
      <w:pPr>
        <w:pStyle w:val="ListParagraph"/>
        <w:jc w:val="both"/>
      </w:pPr>
    </w:p>
    <w:p w14:paraId="6FC35A5C" w14:textId="22356556" w:rsidR="001254FE" w:rsidRDefault="00D73ABF" w:rsidP="00F51829">
      <w:pPr>
        <w:pStyle w:val="ListParagraph"/>
        <w:jc w:val="both"/>
      </w:pPr>
      <w:r>
        <w:lastRenderedPageBreak/>
        <w:t xml:space="preserve">In addition, </w:t>
      </w:r>
      <w:r w:rsidR="00230E25">
        <w:t xml:space="preserve">Dr. </w:t>
      </w:r>
      <w:proofErr w:type="spellStart"/>
      <w:r w:rsidR="00230E25">
        <w:t>Treuer</w:t>
      </w:r>
      <w:proofErr w:type="spellEnd"/>
      <w:r w:rsidR="00230E25">
        <w:t xml:space="preserve"> aligned himself with </w:t>
      </w:r>
      <w:r w:rsidR="00580E42">
        <w:t xml:space="preserve">Dr. James </w:t>
      </w:r>
      <w:proofErr w:type="spellStart"/>
      <w:r w:rsidR="00580E42">
        <w:t>Barta</w:t>
      </w:r>
      <w:proofErr w:type="spellEnd"/>
      <w:r w:rsidR="00580E42">
        <w:t xml:space="preserve">, the third Dean to supervise </w:t>
      </w:r>
      <w:r w:rsidR="00C51C47">
        <w:t>Indigenous Studies</w:t>
      </w:r>
      <w:r w:rsidR="00580E42">
        <w:t xml:space="preserve">. With Dr. </w:t>
      </w:r>
      <w:proofErr w:type="spellStart"/>
      <w:r w:rsidR="00580E42">
        <w:t>Barta</w:t>
      </w:r>
      <w:proofErr w:type="spellEnd"/>
      <w:r w:rsidR="00580E42">
        <w:t xml:space="preserve"> they waged continual</w:t>
      </w:r>
      <w:r w:rsidR="00545A22">
        <w:t xml:space="preserve">, overt and covert harassment to try to get </w:t>
      </w:r>
      <w:r w:rsidR="00C51C47">
        <w:t>Delgado</w:t>
      </w:r>
      <w:r w:rsidR="00545A22">
        <w:t xml:space="preserve"> fired. </w:t>
      </w:r>
      <w:r w:rsidR="00C51C47">
        <w:t>She</w:t>
      </w:r>
      <w:r w:rsidR="00545A22">
        <w:t xml:space="preserve"> left </w:t>
      </w:r>
      <w:r w:rsidR="00EB12C3">
        <w:t>in May of 2021 after a bout with colon cancer</w:t>
      </w:r>
      <w:r w:rsidR="006145FB">
        <w:t xml:space="preserve"> and officially announced</w:t>
      </w:r>
      <w:r w:rsidR="00286965">
        <w:t xml:space="preserve"> to BSU</w:t>
      </w:r>
      <w:r w:rsidR="006145FB">
        <w:t xml:space="preserve"> that I would not be returning two weeks before the </w:t>
      </w:r>
      <w:r w:rsidR="00D06F00">
        <w:t xml:space="preserve">fall </w:t>
      </w:r>
      <w:r w:rsidR="006145FB">
        <w:t>semester</w:t>
      </w:r>
      <w:r w:rsidR="00E10443">
        <w:t xml:space="preserve"> began</w:t>
      </w:r>
      <w:r w:rsidR="006145FB">
        <w:t xml:space="preserve"> </w:t>
      </w:r>
      <w:r w:rsidR="00D06F00">
        <w:t>in 2021.</w:t>
      </w:r>
    </w:p>
    <w:p w14:paraId="63857D5A" w14:textId="77777777" w:rsidR="00B4360A" w:rsidRDefault="00B4360A" w:rsidP="00F51829">
      <w:pPr>
        <w:pStyle w:val="ListParagraph"/>
        <w:jc w:val="both"/>
      </w:pPr>
    </w:p>
    <w:p w14:paraId="33C16180" w14:textId="07C7BD14" w:rsidR="00F37097" w:rsidRDefault="00C90DF7" w:rsidP="00F51829">
      <w:pPr>
        <w:pStyle w:val="ListParagraph"/>
        <w:jc w:val="both"/>
      </w:pPr>
      <w:r>
        <w:t>Seven Indigenous women</w:t>
      </w:r>
      <w:r w:rsidR="005E22A4">
        <w:t xml:space="preserve"> including </w:t>
      </w:r>
      <w:r w:rsidR="00EF1659">
        <w:t>Delgado</w:t>
      </w:r>
      <w:r>
        <w:t xml:space="preserve"> left BSU</w:t>
      </w:r>
      <w:r w:rsidR="00E73F40">
        <w:t xml:space="preserve"> for various reasons within a </w:t>
      </w:r>
      <w:r w:rsidR="00A409F0">
        <w:t>one-year</w:t>
      </w:r>
      <w:r w:rsidR="00E73F40">
        <w:t xml:space="preserve"> time frame, </w:t>
      </w:r>
      <w:r w:rsidR="00237F1D">
        <w:t>o</w:t>
      </w:r>
      <w:r w:rsidR="008C6F2E">
        <w:t xml:space="preserve">ne person- </w:t>
      </w:r>
      <w:r w:rsidR="00EF1659">
        <w:t>Delgado</w:t>
      </w:r>
      <w:r w:rsidR="00237F1D">
        <w:t xml:space="preserve"> was not tenured</w:t>
      </w:r>
      <w:r w:rsidR="00E10443">
        <w:t xml:space="preserve"> </w:t>
      </w:r>
      <w:r w:rsidR="008C6F2E">
        <w:t>I identify as</w:t>
      </w:r>
      <w:r w:rsidR="00E00166">
        <w:t xml:space="preserve"> Puebloan</w:t>
      </w:r>
      <w:r w:rsidR="00237F1D">
        <w:t>, two</w:t>
      </w:r>
      <w:r w:rsidR="00EF1659">
        <w:t>- Dr. Corrie Santos and Dr. Alana Smith</w:t>
      </w:r>
      <w:r w:rsidR="00237F1D">
        <w:t xml:space="preserve"> had contracts that were not re-</w:t>
      </w:r>
      <w:proofErr w:type="spellStart"/>
      <w:r w:rsidR="00237F1D">
        <w:t>newed</w:t>
      </w:r>
      <w:proofErr w:type="spellEnd"/>
      <w:r w:rsidR="00E00166">
        <w:t xml:space="preserve"> one was Ojibwe and the other </w:t>
      </w:r>
      <w:proofErr w:type="gramStart"/>
      <w:r w:rsidR="00E00166">
        <w:t>Navajo-Apache</w:t>
      </w:r>
      <w:proofErr w:type="gramEnd"/>
      <w:r w:rsidR="00237F1D">
        <w:t xml:space="preserve">, two </w:t>
      </w:r>
      <w:r w:rsidR="001373E2">
        <w:t>retired</w:t>
      </w:r>
      <w:r w:rsidR="00E00166">
        <w:t xml:space="preserve"> both Ojibwe</w:t>
      </w:r>
      <w:r w:rsidR="001373E2">
        <w:t xml:space="preserve">, </w:t>
      </w:r>
      <w:r w:rsidR="00574A06">
        <w:t>one</w:t>
      </w:r>
      <w:r w:rsidR="00EF1659">
        <w:t>- Dr. Evie Campbell</w:t>
      </w:r>
      <w:r w:rsidR="00574A06">
        <w:t xml:space="preserve"> was not promoted</w:t>
      </w:r>
      <w:r w:rsidR="00F73320">
        <w:t>, Ojibwe</w:t>
      </w:r>
      <w:r w:rsidR="00574A06">
        <w:t xml:space="preserve">, </w:t>
      </w:r>
      <w:r w:rsidR="000E03E7">
        <w:t>one</w:t>
      </w:r>
      <w:r w:rsidR="00EF1659">
        <w:t>- Molly Aitkin (staff)</w:t>
      </w:r>
      <w:r w:rsidR="000E03E7">
        <w:t xml:space="preserve"> left for personal </w:t>
      </w:r>
      <w:r w:rsidR="004911BE">
        <w:t>reasons, also</w:t>
      </w:r>
      <w:r w:rsidR="00F73320">
        <w:t xml:space="preserve"> Ojibwe.</w:t>
      </w:r>
      <w:r w:rsidR="000E03E7">
        <w:t xml:space="preserve"> </w:t>
      </w:r>
    </w:p>
    <w:p w14:paraId="738E7C30" w14:textId="007E523C" w:rsidR="000E03E7" w:rsidRDefault="000E03E7" w:rsidP="00F51829">
      <w:pPr>
        <w:pStyle w:val="ListParagraph"/>
        <w:jc w:val="both"/>
      </w:pPr>
      <w:r>
        <w:t>There was no support to keep</w:t>
      </w:r>
      <w:r w:rsidR="00985AC3">
        <w:t xml:space="preserve"> </w:t>
      </w:r>
      <w:r w:rsidR="00EF1659">
        <w:t>Delgado</w:t>
      </w:r>
      <w:r w:rsidR="00985AC3">
        <w:t xml:space="preserve"> or any of</w:t>
      </w:r>
      <w:r>
        <w:t xml:space="preserve"> these women employed</w:t>
      </w:r>
      <w:r w:rsidR="001B40E6">
        <w:t>, no native</w:t>
      </w:r>
      <w:r w:rsidR="004911BE">
        <w:t xml:space="preserve"> or white</w:t>
      </w:r>
      <w:r w:rsidR="001B40E6">
        <w:t xml:space="preserve"> faculty or staff advocated on </w:t>
      </w:r>
      <w:r w:rsidR="00EF1659">
        <w:t>their</w:t>
      </w:r>
      <w:r w:rsidR="001B40E6">
        <w:t xml:space="preserve"> behalf, no follow-up to </w:t>
      </w:r>
      <w:r w:rsidR="005B7EC7">
        <w:t>ou</w:t>
      </w:r>
      <w:r w:rsidR="001B40E6">
        <w:t>r departure was ever</w:t>
      </w:r>
      <w:r w:rsidR="00A409F0">
        <w:t xml:space="preserve"> done.</w:t>
      </w:r>
    </w:p>
    <w:p w14:paraId="3D6B2EE3" w14:textId="5A896FCC" w:rsidR="0004624B" w:rsidRDefault="0004624B" w:rsidP="00F51829">
      <w:pPr>
        <w:pStyle w:val="ListParagraph"/>
        <w:jc w:val="both"/>
      </w:pPr>
      <w:r>
        <w:t>Two of these women filed charges with the Minnesota Human Rights Office</w:t>
      </w:r>
      <w:r w:rsidR="00A4781F">
        <w:t xml:space="preserve"> they are Dr. Vivian Delgado and Dr. Cornelia Santos</w:t>
      </w:r>
      <w:r>
        <w:t xml:space="preserve"> </w:t>
      </w:r>
      <w:r w:rsidR="00571C45">
        <w:t>based on</w:t>
      </w:r>
      <w:r>
        <w:t xml:space="preserve"> race, color, discrimination, gender, agism and </w:t>
      </w:r>
      <w:r w:rsidR="001555AC">
        <w:t>physical disability (</w:t>
      </w:r>
      <w:r w:rsidR="00BB4B04">
        <w:t>temporary).</w:t>
      </w:r>
    </w:p>
    <w:p w14:paraId="72A3C157" w14:textId="58C73088" w:rsidR="005D06D4" w:rsidRDefault="00EE1BCF" w:rsidP="00F51829">
      <w:pPr>
        <w:pStyle w:val="ListParagraph"/>
        <w:jc w:val="both"/>
      </w:pPr>
      <w:r>
        <w:t xml:space="preserve">During </w:t>
      </w:r>
      <w:r w:rsidR="00EF1659">
        <w:t>Delgado’s</w:t>
      </w:r>
      <w:r>
        <w:t xml:space="preserve"> </w:t>
      </w:r>
      <w:r w:rsidR="00852C9C">
        <w:t>teaching t</w:t>
      </w:r>
      <w:r w:rsidR="005D06D4">
        <w:t>here w</w:t>
      </w:r>
      <w:r w:rsidR="00852C9C">
        <w:t>as a succession of</w:t>
      </w:r>
      <w:r w:rsidR="005D06D4">
        <w:t xml:space="preserve"> four chairs </w:t>
      </w:r>
      <w:r w:rsidR="00852C9C">
        <w:t>for</w:t>
      </w:r>
      <w:r w:rsidR="005D06D4">
        <w:t xml:space="preserve"> </w:t>
      </w:r>
      <w:r w:rsidR="00EF1659">
        <w:t>her</w:t>
      </w:r>
      <w:r w:rsidR="005D06D4">
        <w:t xml:space="preserve"> department</w:t>
      </w:r>
      <w:r w:rsidR="00187F8A">
        <w:t>,</w:t>
      </w:r>
      <w:r w:rsidR="005D06D4">
        <w:t xml:space="preserve"> </w:t>
      </w:r>
      <w:r w:rsidR="004D65B9">
        <w:t>four</w:t>
      </w:r>
      <w:r w:rsidR="003A3732">
        <w:t xml:space="preserve"> deans, </w:t>
      </w:r>
      <w:r w:rsidR="008279E5">
        <w:t>three provosts and three presidents and all white</w:t>
      </w:r>
      <w:r w:rsidR="001254FE">
        <w:t xml:space="preserve"> by race.</w:t>
      </w:r>
    </w:p>
    <w:p w14:paraId="1337BABF" w14:textId="77777777" w:rsidR="00AD5B16" w:rsidRDefault="00AD5B16" w:rsidP="00F51829">
      <w:pPr>
        <w:pStyle w:val="ListParagraph"/>
        <w:jc w:val="both"/>
      </w:pPr>
    </w:p>
    <w:p w14:paraId="1FF65B5A" w14:textId="4953F9D4" w:rsidR="00AD5B16" w:rsidRDefault="00AD5B16" w:rsidP="00F51829">
      <w:pPr>
        <w:pStyle w:val="ListParagraph"/>
        <w:jc w:val="both"/>
      </w:pPr>
      <w:r>
        <w:t xml:space="preserve">The mistrust between </w:t>
      </w:r>
      <w:r w:rsidR="0015106D">
        <w:t xml:space="preserve">Indigenous peoples and whites in Bemidji have approximately </w:t>
      </w:r>
      <w:r w:rsidR="000D0BFB">
        <w:t>over a 150</w:t>
      </w:r>
      <w:r w:rsidR="00896E2D">
        <w:t>-</w:t>
      </w:r>
      <w:r w:rsidR="000D0BFB">
        <w:t xml:space="preserve"> year history.</w:t>
      </w:r>
      <w:r w:rsidR="00896E2D">
        <w:t xml:space="preserve"> Most origins of the mistrust began with trading and land theft</w:t>
      </w:r>
      <w:r w:rsidR="00E81396">
        <w:t xml:space="preserve"> and e</w:t>
      </w:r>
      <w:r w:rsidR="00920935">
        <w:t xml:space="preserve">xists today where negative stereo types </w:t>
      </w:r>
      <w:r w:rsidR="00557B1B">
        <w:t xml:space="preserve">of Indigenous peoples </w:t>
      </w:r>
      <w:r w:rsidR="00920935">
        <w:t xml:space="preserve">prevail. </w:t>
      </w:r>
      <w:r w:rsidR="00A83EB1">
        <w:t>Some of those stereotypes include the lazy Indian,</w:t>
      </w:r>
      <w:r w:rsidR="0020683F">
        <w:t xml:space="preserve"> the drunk, uneducated, the unemployed, </w:t>
      </w:r>
      <w:r w:rsidR="001140FF">
        <w:t>dirty and homeless.</w:t>
      </w:r>
    </w:p>
    <w:p w14:paraId="66B79E89" w14:textId="77777777" w:rsidR="00327250" w:rsidRDefault="00327250" w:rsidP="00F51829">
      <w:pPr>
        <w:pStyle w:val="ListParagraph"/>
        <w:jc w:val="both"/>
      </w:pPr>
    </w:p>
    <w:p w14:paraId="0774E40E" w14:textId="34C6EA49" w:rsidR="00327250" w:rsidRDefault="00327250" w:rsidP="00F51829">
      <w:pPr>
        <w:pStyle w:val="ListParagraph"/>
        <w:jc w:val="both"/>
      </w:pPr>
      <w:r>
        <w:t xml:space="preserve">The intense racism that Indigenous people </w:t>
      </w:r>
      <w:r w:rsidR="00EC17BE">
        <w:t xml:space="preserve">experience in Bemidji </w:t>
      </w:r>
      <w:r w:rsidR="00E15939">
        <w:t xml:space="preserve">is based on white superiority and </w:t>
      </w:r>
      <w:r>
        <w:t>can be felt in the atmosphere</w:t>
      </w:r>
      <w:r w:rsidR="007F3F8C">
        <w:t xml:space="preserve"> especially in stores and </w:t>
      </w:r>
      <w:r w:rsidR="0083128C">
        <w:t>many</w:t>
      </w:r>
      <w:r w:rsidR="007F3F8C">
        <w:t xml:space="preserve"> public places </w:t>
      </w:r>
      <w:r w:rsidR="00090C1F">
        <w:t>such as</w:t>
      </w:r>
      <w:r w:rsidR="0083128C">
        <w:t xml:space="preserve"> BSU,</w:t>
      </w:r>
      <w:r w:rsidR="00CC285F">
        <w:t xml:space="preserve"> </w:t>
      </w:r>
      <w:r w:rsidR="009F0868">
        <w:t xml:space="preserve">restaurants, </w:t>
      </w:r>
      <w:r w:rsidR="00CC285F">
        <w:t xml:space="preserve">educational, medical, </w:t>
      </w:r>
      <w:r w:rsidR="00090C1F">
        <w:t xml:space="preserve">and </w:t>
      </w:r>
      <w:r w:rsidR="00CC285F">
        <w:t>legal</w:t>
      </w:r>
      <w:r w:rsidR="007F3F8C">
        <w:t xml:space="preserve"> institutions where business is </w:t>
      </w:r>
      <w:r w:rsidR="00CC285F">
        <w:t>conducted</w:t>
      </w:r>
      <w:r w:rsidR="00AE1E56">
        <w:t xml:space="preserve"> (list is not exhaustive)</w:t>
      </w:r>
      <w:r w:rsidR="007F3F8C">
        <w:t>.</w:t>
      </w:r>
    </w:p>
    <w:p w14:paraId="2ECF55A7" w14:textId="2473DF8E" w:rsidR="00944298" w:rsidRDefault="00AE1E56" w:rsidP="00C7763E">
      <w:pPr>
        <w:ind w:left="720" w:firstLine="48"/>
        <w:jc w:val="both"/>
      </w:pPr>
      <w:r>
        <w:t>L</w:t>
      </w:r>
      <w:r w:rsidR="00C65729">
        <w:t xml:space="preserve">and </w:t>
      </w:r>
      <w:r>
        <w:t xml:space="preserve">and </w:t>
      </w:r>
      <w:r w:rsidR="00C65729">
        <w:t>resource theft</w:t>
      </w:r>
      <w:r w:rsidR="00D81A44">
        <w:t xml:space="preserve"> especially invol</w:t>
      </w:r>
      <w:r w:rsidR="00D8764A">
        <w:t>ving logging</w:t>
      </w:r>
      <w:r w:rsidR="00C65729">
        <w:t xml:space="preserve"> </w:t>
      </w:r>
      <w:r>
        <w:t>is not new in any given reservation in the US</w:t>
      </w:r>
      <w:r w:rsidR="00A74E4B">
        <w:t xml:space="preserve"> and is blatantly obvious in Bemidji where all the wealth is held by non-Indigenous peoples.</w:t>
      </w:r>
      <w:r w:rsidR="002F197C">
        <w:t xml:space="preserve"> P</w:t>
      </w:r>
      <w:r w:rsidR="00C65729">
        <w:t xml:space="preserve">overty </w:t>
      </w:r>
      <w:r w:rsidR="002F197C">
        <w:t>is present in the town of Bemidji and certa</w:t>
      </w:r>
      <w:r w:rsidR="004E0638">
        <w:t xml:space="preserve">inly on all three reservations where unemployment is high. </w:t>
      </w:r>
      <w:r w:rsidR="00CB0E99">
        <w:t xml:space="preserve">However, it was estimated that Red Lake Nation brings in approximately 25 million dollars to the town of Bemidji for </w:t>
      </w:r>
      <w:r w:rsidR="000542FE">
        <w:t xml:space="preserve">food, clothing, and vehicles among other purchases. The estimated dollar amounts coming to Bemidji from Leech Lake and White Earth are </w:t>
      </w:r>
      <w:r w:rsidR="00A91648">
        <w:t>close to the same number.</w:t>
      </w:r>
    </w:p>
    <w:p w14:paraId="073F06E7" w14:textId="77777777" w:rsidR="00D8764A" w:rsidRDefault="00D8764A" w:rsidP="00F51829">
      <w:pPr>
        <w:pStyle w:val="ListParagraph"/>
        <w:jc w:val="both"/>
      </w:pPr>
    </w:p>
    <w:p w14:paraId="14902FE1" w14:textId="3FB1ACED" w:rsidR="00D8764A" w:rsidRDefault="00EF1659" w:rsidP="00D8764A">
      <w:pPr>
        <w:pStyle w:val="ListParagraph"/>
        <w:jc w:val="both"/>
      </w:pPr>
      <w:r>
        <w:t>Delgado</w:t>
      </w:r>
      <w:r w:rsidR="00D8764A">
        <w:t xml:space="preserve"> address</w:t>
      </w:r>
      <w:r>
        <w:t>ed</w:t>
      </w:r>
      <w:r w:rsidR="00D8764A">
        <w:t xml:space="preserve"> racism in Bemidji </w:t>
      </w:r>
      <w:r>
        <w:t xml:space="preserve">and </w:t>
      </w:r>
      <w:r w:rsidR="00D8764A">
        <w:t>applied for and received a 200,000-dollar Bush Foundation grant aimed at anti-racism strategies in the border town of Bemidji</w:t>
      </w:r>
      <w:r w:rsidR="003A49F1">
        <w:t xml:space="preserve"> over a three-year period. The grant period was later extended to include an additional year due the pandemic.</w:t>
      </w:r>
    </w:p>
    <w:p w14:paraId="70FFC047" w14:textId="77777777" w:rsidR="004B10BE" w:rsidRDefault="004B10BE" w:rsidP="00F51829">
      <w:pPr>
        <w:pStyle w:val="ListParagraph"/>
        <w:jc w:val="both"/>
      </w:pPr>
    </w:p>
    <w:p w14:paraId="3D442E13" w14:textId="1FFF825F" w:rsidR="004B10BE" w:rsidRDefault="00EF1659" w:rsidP="00F51829">
      <w:pPr>
        <w:pStyle w:val="ListParagraph"/>
        <w:jc w:val="both"/>
      </w:pPr>
      <w:r>
        <w:t>Delgado’s</w:t>
      </w:r>
      <w:r w:rsidR="0000275E">
        <w:t xml:space="preserve"> issues with racism and lateral violence occurred before </w:t>
      </w:r>
      <w:r>
        <w:t>she</w:t>
      </w:r>
      <w:r w:rsidR="0000275E">
        <w:t xml:space="preserve"> received the Bush Foundation grant</w:t>
      </w:r>
      <w:r w:rsidR="00267A76">
        <w:t xml:space="preserve"> </w:t>
      </w:r>
      <w:proofErr w:type="gramStart"/>
      <w:r w:rsidR="00267A76">
        <w:t>and  believe</w:t>
      </w:r>
      <w:r>
        <w:t>s</w:t>
      </w:r>
      <w:proofErr w:type="gramEnd"/>
      <w:r>
        <w:t xml:space="preserve"> her</w:t>
      </w:r>
      <w:r w:rsidR="00267A76">
        <w:t xml:space="preserve"> receiving this grant escalated </w:t>
      </w:r>
      <w:r>
        <w:t>her</w:t>
      </w:r>
      <w:r w:rsidR="00267A76">
        <w:t xml:space="preserve"> situation</w:t>
      </w:r>
      <w:r w:rsidR="00D12055">
        <w:t xml:space="preserve"> because for the first time systemic institutionalized racism and racism were being openly discussed with all racial groups</w:t>
      </w:r>
      <w:r w:rsidR="0000275E">
        <w:t>.</w:t>
      </w:r>
    </w:p>
    <w:p w14:paraId="6C7295CC" w14:textId="77777777" w:rsidR="0000275E" w:rsidRDefault="0000275E" w:rsidP="00F51829">
      <w:pPr>
        <w:pStyle w:val="ListParagraph"/>
        <w:jc w:val="both"/>
      </w:pPr>
    </w:p>
    <w:p w14:paraId="17AB61F0" w14:textId="38EF6D9A" w:rsidR="00EB3AF6" w:rsidRDefault="00EB3AF6" w:rsidP="00EF1659">
      <w:pPr>
        <w:jc w:val="center"/>
      </w:pPr>
      <w:r>
        <w:lastRenderedPageBreak/>
        <w:t>Description of the Situation</w:t>
      </w:r>
    </w:p>
    <w:p w14:paraId="3AC8016F" w14:textId="77777777" w:rsidR="00B670B7" w:rsidRDefault="00B670B7" w:rsidP="003A4371">
      <w:pPr>
        <w:pStyle w:val="ListParagraph"/>
      </w:pPr>
    </w:p>
    <w:p w14:paraId="239DCF1E" w14:textId="71CF5A4C" w:rsidR="00EB3AF6" w:rsidRDefault="00B53AB3" w:rsidP="003A4371">
      <w:pPr>
        <w:pStyle w:val="ListParagraph"/>
      </w:pPr>
      <w:r>
        <w:t xml:space="preserve"> </w:t>
      </w:r>
      <w:r w:rsidR="00335E52">
        <w:t>Fagen, 2010 states, “Rationalizing the destruction of Indigenous peoples and enslavement of Africans in North America apparently seemed essential</w:t>
      </w:r>
      <w:r w:rsidR="00742163">
        <w:t xml:space="preserve"> to the European colonizers.</w:t>
      </w:r>
      <w:r w:rsidR="005F02E5">
        <w:t xml:space="preserve"> Their early framing soon became</w:t>
      </w:r>
      <w:r w:rsidR="007F1401">
        <w:t xml:space="preserve"> systematically racialized as distinctive </w:t>
      </w:r>
      <w:r w:rsidR="007F1401">
        <w:rPr>
          <w:i/>
          <w:iCs/>
        </w:rPr>
        <w:t xml:space="preserve">white racial frame </w:t>
      </w:r>
      <w:r w:rsidR="007F1401">
        <w:t>because these Europeans seemed to need that framing to rationalize and interpret for themselves and others the</w:t>
      </w:r>
      <w:r w:rsidR="00595400">
        <w:t xml:space="preserve">ir extensive land and labor theft from Indigenous peoples and </w:t>
      </w:r>
      <w:r w:rsidR="008B1D8E">
        <w:t>their labor theft from Africans.</w:t>
      </w:r>
    </w:p>
    <w:p w14:paraId="755DA7A6" w14:textId="77777777" w:rsidR="003C1E24" w:rsidRDefault="003C1E24" w:rsidP="003A4371">
      <w:pPr>
        <w:pStyle w:val="ListParagraph"/>
      </w:pPr>
    </w:p>
    <w:p w14:paraId="7A661270" w14:textId="57945342" w:rsidR="003C1E24" w:rsidRDefault="003C1E24" w:rsidP="003A4371">
      <w:pPr>
        <w:pStyle w:val="ListParagraph"/>
      </w:pPr>
      <w:r>
        <w:t xml:space="preserve">Systemically we see patterns of government decisions that affect Indigenous people for </w:t>
      </w:r>
      <w:r w:rsidR="00826432">
        <w:t>example,</w:t>
      </w:r>
      <w:r>
        <w:t xml:space="preserve"> in the recent supreme court ruling in the Oklahoma </w:t>
      </w:r>
      <w:r w:rsidR="001829F5">
        <w:t xml:space="preserve">vs Castro-Huerta </w:t>
      </w:r>
      <w:r>
        <w:t>decision</w:t>
      </w:r>
      <w:r w:rsidR="005B794E">
        <w:t xml:space="preserve">. The federal government creates vulnerability </w:t>
      </w:r>
      <w:r w:rsidR="00C74BE4">
        <w:t xml:space="preserve">among Indigenous nations </w:t>
      </w:r>
      <w:r w:rsidR="005B794E">
        <w:t xml:space="preserve">by these decisions and then the state governments, </w:t>
      </w:r>
      <w:r w:rsidR="00152490">
        <w:t xml:space="preserve">and </w:t>
      </w:r>
      <w:r w:rsidR="00A23AE9">
        <w:t>some fed</w:t>
      </w:r>
      <w:r w:rsidR="0025672C">
        <w:t>eral government</w:t>
      </w:r>
      <w:r w:rsidR="00152490">
        <w:t xml:space="preserve"> </w:t>
      </w:r>
      <w:r w:rsidR="00BE7A5E">
        <w:t xml:space="preserve">agencies </w:t>
      </w:r>
      <w:r w:rsidR="00152490">
        <w:t xml:space="preserve">rapidly endorse </w:t>
      </w:r>
      <w:r w:rsidR="007F6C99">
        <w:t>government led mining and extraction on treaty lands</w:t>
      </w:r>
      <w:r w:rsidR="00E6294C">
        <w:t xml:space="preserve"> that in turn affect the local tribes, their natural resources, </w:t>
      </w:r>
      <w:r w:rsidR="007D3BA2">
        <w:t>climate crisis</w:t>
      </w:r>
      <w:r w:rsidR="00B159BC">
        <w:t>,</w:t>
      </w:r>
      <w:r w:rsidR="007D3BA2">
        <w:t xml:space="preserve"> </w:t>
      </w:r>
      <w:r w:rsidR="00E6294C">
        <w:t xml:space="preserve">drinking water, </w:t>
      </w:r>
      <w:r w:rsidR="00A612C9">
        <w:t xml:space="preserve">and </w:t>
      </w:r>
      <w:r w:rsidR="00E6294C">
        <w:t>health</w:t>
      </w:r>
      <w:r w:rsidR="0021303F">
        <w:t>,</w:t>
      </w:r>
      <w:r w:rsidR="00E6294C">
        <w:t xml:space="preserve"> </w:t>
      </w:r>
      <w:r w:rsidR="00AD5B17">
        <w:t>th</w:t>
      </w:r>
      <w:r w:rsidR="00D2636B">
        <w:t>us</w:t>
      </w:r>
      <w:r w:rsidR="007D3BA2">
        <w:t xml:space="preserve"> contribut</w:t>
      </w:r>
      <w:r w:rsidR="00D2636B">
        <w:t>ing</w:t>
      </w:r>
      <w:r w:rsidR="007D3BA2">
        <w:t xml:space="preserve"> to an already diminished economy.</w:t>
      </w:r>
      <w:r w:rsidR="008258E5">
        <w:t xml:space="preserve"> </w:t>
      </w:r>
      <w:r w:rsidR="00E34F29">
        <w:t>It is a</w:t>
      </w:r>
      <w:r w:rsidR="008258E5">
        <w:t xml:space="preserve"> kick them when their down philosophy because it </w:t>
      </w:r>
      <w:r w:rsidR="00B159BC">
        <w:t>makes</w:t>
      </w:r>
      <w:r w:rsidR="008258E5">
        <w:t xml:space="preserve"> it more difficult to </w:t>
      </w:r>
      <w:r w:rsidR="0021303F">
        <w:t xml:space="preserve">for Indigenous nations </w:t>
      </w:r>
      <w:r w:rsidR="00D2636B">
        <w:t xml:space="preserve">to </w:t>
      </w:r>
      <w:r w:rsidR="008258E5">
        <w:t>oppose</w:t>
      </w:r>
      <w:r w:rsidR="00280D04">
        <w:t xml:space="preserve"> these proposals</w:t>
      </w:r>
      <w:r w:rsidR="00470859">
        <w:t xml:space="preserve"> when the federal government it attempting to </w:t>
      </w:r>
      <w:r w:rsidR="00C32A7B">
        <w:t xml:space="preserve">limit </w:t>
      </w:r>
      <w:r w:rsidR="0021303F">
        <w:t>one’s</w:t>
      </w:r>
      <w:r w:rsidR="00C32A7B">
        <w:t xml:space="preserve"> sovereignty</w:t>
      </w:r>
      <w:r w:rsidR="00280D04">
        <w:t>.</w:t>
      </w:r>
      <w:r w:rsidR="004013C9">
        <w:t xml:space="preserve"> </w:t>
      </w:r>
      <w:r w:rsidR="00BA3AA3">
        <w:t>This attitude extends to educational and other institutions where the colonizers believe th</w:t>
      </w:r>
      <w:r w:rsidR="00441DFF">
        <w:t>at they have the right to make decisions with</w:t>
      </w:r>
      <w:r w:rsidR="001634B1">
        <w:t>out</w:t>
      </w:r>
      <w:r w:rsidR="00441DFF">
        <w:t xml:space="preserve"> free, prior and informed consent of the Indigenous </w:t>
      </w:r>
      <w:proofErr w:type="gramStart"/>
      <w:r w:rsidR="00441DFF">
        <w:t>peoples</w:t>
      </w:r>
      <w:proofErr w:type="gramEnd"/>
      <w:r w:rsidR="001829F5">
        <w:t xml:space="preserve"> aka UNDRIP</w:t>
      </w:r>
      <w:r w:rsidR="00441DFF">
        <w:t>.</w:t>
      </w:r>
    </w:p>
    <w:p w14:paraId="578C1A26" w14:textId="77777777" w:rsidR="00953910" w:rsidRDefault="00953910" w:rsidP="003A4371">
      <w:pPr>
        <w:pStyle w:val="ListParagraph"/>
      </w:pPr>
    </w:p>
    <w:p w14:paraId="40264C8E" w14:textId="545CE258" w:rsidR="00B950F5" w:rsidRDefault="00953910" w:rsidP="003A4371">
      <w:pPr>
        <w:pStyle w:val="ListParagraph"/>
      </w:pPr>
      <w:r>
        <w:t xml:space="preserve">Colonialism is at an all-time high in this country where </w:t>
      </w:r>
      <w:r w:rsidR="000207ED">
        <w:t>Indigenous people</w:t>
      </w:r>
      <w:r>
        <w:t xml:space="preserve"> </w:t>
      </w:r>
      <w:r w:rsidR="000207ED">
        <w:t xml:space="preserve">see </w:t>
      </w:r>
      <w:r w:rsidR="00B32E8C">
        <w:t xml:space="preserve">uncertainty in most aspects of </w:t>
      </w:r>
      <w:r w:rsidR="000207ED">
        <w:t>their</w:t>
      </w:r>
      <w:r w:rsidR="00B32E8C">
        <w:t xml:space="preserve"> daily lives.</w:t>
      </w:r>
      <w:r w:rsidR="007B5432">
        <w:t xml:space="preserve"> </w:t>
      </w:r>
      <w:r w:rsidR="00B04858">
        <w:t>Feng and English, 1972 describe this condition as, “</w:t>
      </w:r>
      <w:r w:rsidR="00055B03">
        <w:t>The more laws and restrictions there are, the poorer people become. The sharper men’s weapons</w:t>
      </w:r>
      <w:r w:rsidR="00E10A1D">
        <w:t xml:space="preserve"> the </w:t>
      </w:r>
      <w:r w:rsidR="00EA5867">
        <w:t xml:space="preserve">more </w:t>
      </w:r>
      <w:r w:rsidR="00E10A1D">
        <w:t>trouble in the land. The more ingenious and clever people are</w:t>
      </w:r>
      <w:r w:rsidR="006846B3">
        <w:t>, the</w:t>
      </w:r>
      <w:r w:rsidR="001829F5">
        <w:t xml:space="preserve"> </w:t>
      </w:r>
      <w:proofErr w:type="gramStart"/>
      <w:r w:rsidR="001829F5">
        <w:t>more</w:t>
      </w:r>
      <w:r w:rsidR="006846B3">
        <w:t xml:space="preserve"> </w:t>
      </w:r>
      <w:r w:rsidR="001829F5">
        <w:t>strange</w:t>
      </w:r>
      <w:proofErr w:type="gramEnd"/>
      <w:r w:rsidR="001829F5">
        <w:t xml:space="preserve"> </w:t>
      </w:r>
      <w:r w:rsidR="006846B3">
        <w:t>things happen. The more rules and regulations, the more thieves and robbers.”</w:t>
      </w:r>
    </w:p>
    <w:p w14:paraId="76B9218B" w14:textId="77777777" w:rsidR="000B73F4" w:rsidRDefault="000B73F4" w:rsidP="003A4371">
      <w:pPr>
        <w:pStyle w:val="ListParagraph"/>
      </w:pPr>
    </w:p>
    <w:p w14:paraId="47C705CC" w14:textId="338B012E" w:rsidR="00953910" w:rsidRDefault="00A43AB6" w:rsidP="003A4371">
      <w:pPr>
        <w:pStyle w:val="ListParagraph"/>
      </w:pPr>
      <w:r>
        <w:t xml:space="preserve"> It has been and continues to be extreme</w:t>
      </w:r>
      <w:r w:rsidR="000144F8">
        <w:t xml:space="preserve">ly difficult for Indigenous peoples to </w:t>
      </w:r>
      <w:r w:rsidR="00564E25">
        <w:t xml:space="preserve">get the </w:t>
      </w:r>
      <w:r w:rsidR="00DC028F">
        <w:t>S</w:t>
      </w:r>
      <w:r w:rsidR="00564E25">
        <w:t>tates and non-Indigenous people to see that Indigenous people come from a different world view. Honesty and virtue</w:t>
      </w:r>
      <w:r w:rsidR="00297F95">
        <w:t xml:space="preserve"> are held very highly in this view and yet we are forced to deal with corru</w:t>
      </w:r>
      <w:r w:rsidR="00E41879">
        <w:t>ption and unwavering theft of not only our mother earth but of the human mind as well.</w:t>
      </w:r>
    </w:p>
    <w:p w14:paraId="6CD27CB6" w14:textId="77777777" w:rsidR="00B729A1" w:rsidRDefault="00B729A1" w:rsidP="003A4371">
      <w:pPr>
        <w:pStyle w:val="ListParagraph"/>
      </w:pPr>
    </w:p>
    <w:p w14:paraId="1F0220A4" w14:textId="69CCF5F9" w:rsidR="00AF6D64" w:rsidRDefault="00B729A1" w:rsidP="003A4371">
      <w:pPr>
        <w:pStyle w:val="ListParagraph"/>
      </w:pPr>
      <w:r>
        <w:t>Colonial</w:t>
      </w:r>
      <w:r w:rsidR="006372AA">
        <w:t>ism as a bondage of the mind needs to be addressed because colonists and colonial rule is present in every color of man</w:t>
      </w:r>
      <w:r w:rsidR="00497B57">
        <w:t xml:space="preserve"> and serves as a product of lateral violence</w:t>
      </w:r>
      <w:r w:rsidR="00F77FF5">
        <w:t>. This concept is important in systemic insti</w:t>
      </w:r>
      <w:r w:rsidR="00C45BBB">
        <w:t>tutionalized racism because your own people will sell you out if it promotes their best interest</w:t>
      </w:r>
      <w:r w:rsidR="005C5537">
        <w:t xml:space="preserve"> </w:t>
      </w:r>
      <w:r w:rsidR="004D3821">
        <w:t xml:space="preserve">by presenting as a colonized </w:t>
      </w:r>
      <w:r w:rsidR="008E33DA">
        <w:t>person thus upholding a system that continues to destroy</w:t>
      </w:r>
      <w:r w:rsidR="00057D71">
        <w:t xml:space="preserve"> our people </w:t>
      </w:r>
      <w:r w:rsidR="005C5537">
        <w:t>and is commonly pr</w:t>
      </w:r>
      <w:r w:rsidR="009A2A49">
        <w:t>acticed</w:t>
      </w:r>
      <w:r w:rsidR="005C5537">
        <w:t xml:space="preserve"> in the </w:t>
      </w:r>
      <w:r w:rsidR="006209E9">
        <w:t>education system at all levels.</w:t>
      </w:r>
    </w:p>
    <w:p w14:paraId="5DB7DD9D" w14:textId="77777777" w:rsidR="00AF6D64" w:rsidRDefault="00AF6D64" w:rsidP="003A4371">
      <w:pPr>
        <w:pStyle w:val="ListParagraph"/>
      </w:pPr>
    </w:p>
    <w:p w14:paraId="69DF3E75" w14:textId="24CFDCAC" w:rsidR="005C5F9B" w:rsidRDefault="00AF6D64" w:rsidP="003A4371">
      <w:pPr>
        <w:pStyle w:val="ListParagraph"/>
      </w:pPr>
      <w:r>
        <w:t>I</w:t>
      </w:r>
      <w:r w:rsidR="00660255">
        <w:t>f you have white privilege</w:t>
      </w:r>
      <w:r w:rsidR="0087146C">
        <w:t xml:space="preserve"> based on skin color</w:t>
      </w:r>
      <w:r w:rsidR="00660255">
        <w:t xml:space="preserve"> as </w:t>
      </w:r>
      <w:r w:rsidR="00F87214">
        <w:t xml:space="preserve">a </w:t>
      </w:r>
      <w:r w:rsidR="00660255">
        <w:t xml:space="preserve">self-identified Indigenous </w:t>
      </w:r>
      <w:r w:rsidR="0087146C">
        <w:t>person,</w:t>
      </w:r>
      <w:r w:rsidR="00660255">
        <w:t xml:space="preserve"> you will not suffer in the same manner as a person of color. </w:t>
      </w:r>
      <w:r w:rsidR="009A2A49">
        <w:t xml:space="preserve">The idea that Indigenous </w:t>
      </w:r>
      <w:r w:rsidR="00F92C54">
        <w:t xml:space="preserve">people are inferior to whites based on the color of skin </w:t>
      </w:r>
      <w:r w:rsidR="00327546">
        <w:t>i</w:t>
      </w:r>
      <w:r w:rsidR="00F92C54">
        <w:t xml:space="preserve">s embedded </w:t>
      </w:r>
      <w:r w:rsidR="00327546">
        <w:t>in the white racial frame.</w:t>
      </w:r>
    </w:p>
    <w:p w14:paraId="2EBC9B9A" w14:textId="77777777" w:rsidR="005C5F9B" w:rsidRDefault="005C5F9B" w:rsidP="003A4371">
      <w:pPr>
        <w:pStyle w:val="ListParagraph"/>
      </w:pPr>
    </w:p>
    <w:p w14:paraId="4A812D0E" w14:textId="5BD370B5" w:rsidR="00B729A1" w:rsidRDefault="009D2B53" w:rsidP="003A4371">
      <w:pPr>
        <w:pStyle w:val="ListParagraph"/>
      </w:pPr>
      <w:r>
        <w:t xml:space="preserve">The behaviors regarding white privilege are taught and enforced in the public-school systems. Where historically Indigenous presence, history, culture, language </w:t>
      </w:r>
      <w:r w:rsidR="0087146C">
        <w:t xml:space="preserve">and </w:t>
      </w:r>
      <w:r w:rsidR="000A1655">
        <w:t xml:space="preserve">other </w:t>
      </w:r>
      <w:r w:rsidR="0087146C">
        <w:t>contributions have never been taught in the k-12 school systems</w:t>
      </w:r>
      <w:r w:rsidR="00FE53D8">
        <w:t xml:space="preserve"> until recently</w:t>
      </w:r>
      <w:r w:rsidR="002E69EA">
        <w:t xml:space="preserve"> and with </w:t>
      </w:r>
      <w:r w:rsidR="005E36D4">
        <w:t xml:space="preserve">great </w:t>
      </w:r>
      <w:r w:rsidR="002E69EA">
        <w:t>opposition</w:t>
      </w:r>
      <w:r w:rsidR="005E36D4">
        <w:t xml:space="preserve"> and </w:t>
      </w:r>
      <w:r w:rsidR="005E36D4">
        <w:lastRenderedPageBreak/>
        <w:t>limited knowledge</w:t>
      </w:r>
      <w:r w:rsidR="0087146C">
        <w:t xml:space="preserve">. In addition, very few Indigenous and BIPOC </w:t>
      </w:r>
      <w:r w:rsidR="000A1655">
        <w:t xml:space="preserve">historically have been </w:t>
      </w:r>
      <w:r w:rsidR="004A41A9">
        <w:t>present</w:t>
      </w:r>
      <w:r w:rsidR="000A1655">
        <w:t xml:space="preserve"> as teachers, and administrators in this system</w:t>
      </w:r>
      <w:r w:rsidR="00631BE3">
        <w:t xml:space="preserve"> or in any </w:t>
      </w:r>
      <w:r w:rsidR="00B46E7E">
        <w:t>decision-making</w:t>
      </w:r>
      <w:r w:rsidR="00631BE3">
        <w:t xml:space="preserve"> capacity</w:t>
      </w:r>
      <w:r w:rsidR="00B6147E">
        <w:t>.</w:t>
      </w:r>
      <w:r w:rsidR="0087146C">
        <w:t xml:space="preserve"> </w:t>
      </w:r>
      <w:r w:rsidR="00B6147E">
        <w:t xml:space="preserve">The entire design of the US </w:t>
      </w:r>
      <w:r w:rsidR="004A41A9">
        <w:t>public</w:t>
      </w:r>
      <w:r w:rsidR="00B6147E">
        <w:t xml:space="preserve"> school </w:t>
      </w:r>
      <w:r w:rsidR="004C3CB8">
        <w:t xml:space="preserve">and college </w:t>
      </w:r>
      <w:r w:rsidR="00B6147E">
        <w:t xml:space="preserve">systems was to enable white students to succeed at the cost of failure to </w:t>
      </w:r>
      <w:r w:rsidR="004C3CB8">
        <w:t xml:space="preserve">Indigenous </w:t>
      </w:r>
      <w:r w:rsidR="00B6147E">
        <w:t>students</w:t>
      </w:r>
      <w:r w:rsidR="00450942">
        <w:t>, faculty and administrators</w:t>
      </w:r>
      <w:r w:rsidR="00B6147E">
        <w:t xml:space="preserve"> of color.</w:t>
      </w:r>
      <w:r w:rsidR="004C3CB8">
        <w:t xml:space="preserve"> Indigenous people are operating </w:t>
      </w:r>
      <w:r w:rsidR="002962E3">
        <w:t>i</w:t>
      </w:r>
      <w:r w:rsidR="004C3CB8">
        <w:t>n an unequal playing field</w:t>
      </w:r>
      <w:r w:rsidR="002962E3">
        <w:t xml:space="preserve"> in a system that is not theirs.</w:t>
      </w:r>
    </w:p>
    <w:p w14:paraId="7352E050" w14:textId="77777777" w:rsidR="00532EE2" w:rsidRDefault="00532EE2" w:rsidP="003A4371">
      <w:pPr>
        <w:pStyle w:val="ListParagraph"/>
      </w:pPr>
    </w:p>
    <w:p w14:paraId="00D511F0" w14:textId="6BDCC344" w:rsidR="00532EE2" w:rsidRDefault="001829F5" w:rsidP="003A4371">
      <w:pPr>
        <w:pStyle w:val="ListParagraph"/>
      </w:pPr>
      <w:r>
        <w:t xml:space="preserve">Delgado </w:t>
      </w:r>
      <w:r w:rsidR="003B075C">
        <w:t xml:space="preserve">was fully qualified in </w:t>
      </w:r>
      <w:r>
        <w:t>her</w:t>
      </w:r>
      <w:r w:rsidR="003B075C">
        <w:t xml:space="preserve"> position as a tenure probationary </w:t>
      </w:r>
      <w:r w:rsidR="007104A1">
        <w:t xml:space="preserve">assistant </w:t>
      </w:r>
      <w:r w:rsidR="00B46E7E">
        <w:t xml:space="preserve">professor </w:t>
      </w:r>
      <w:r w:rsidR="007104A1">
        <w:t xml:space="preserve">of Indigenous Studies, having a doctorate in Native American Philosophy and Higher Education. A degree that </w:t>
      </w:r>
      <w:r>
        <w:t>she</w:t>
      </w:r>
      <w:r w:rsidR="007104A1">
        <w:t xml:space="preserve"> developed</w:t>
      </w:r>
      <w:r w:rsidR="00E05003">
        <w:t xml:space="preserve"> in </w:t>
      </w:r>
      <w:r>
        <w:t>her</w:t>
      </w:r>
      <w:r w:rsidR="00E05003">
        <w:t xml:space="preserve"> doctoral program</w:t>
      </w:r>
      <w:r w:rsidR="00E53124">
        <w:t xml:space="preserve"> to fit </w:t>
      </w:r>
      <w:r>
        <w:t>her</w:t>
      </w:r>
      <w:r w:rsidR="00E53124">
        <w:t xml:space="preserve"> life experience and traditional knowledge</w:t>
      </w:r>
      <w:r w:rsidR="00D32138">
        <w:t xml:space="preserve"> that </w:t>
      </w:r>
      <w:r w:rsidR="00C0107B">
        <w:t>she</w:t>
      </w:r>
      <w:r w:rsidR="00D32138">
        <w:t xml:space="preserve"> brought with </w:t>
      </w:r>
      <w:r w:rsidR="00C0107B">
        <w:t>her</w:t>
      </w:r>
      <w:r w:rsidR="00D32138">
        <w:t xml:space="preserve"> to Bemidji State University. The classes that </w:t>
      </w:r>
      <w:r w:rsidR="00C0107B">
        <w:t>she</w:t>
      </w:r>
      <w:r w:rsidR="00D32138">
        <w:t xml:space="preserve"> developed and taught were based on de-colonizing higher education and Indigenous people who were learning </w:t>
      </w:r>
      <w:r w:rsidR="00AD6EEA">
        <w:t>about</w:t>
      </w:r>
      <w:r w:rsidR="00D32138">
        <w:t xml:space="preserve"> their own culture and heritage </w:t>
      </w:r>
      <w:r w:rsidR="00C81F09">
        <w:t xml:space="preserve">for the first time at the college level. Indigenous Studies can be very dark as it addresses </w:t>
      </w:r>
      <w:r w:rsidR="00F87FC6">
        <w:t xml:space="preserve">genocide, </w:t>
      </w:r>
      <w:r w:rsidR="00D8501A">
        <w:t>land and natural resource theft via treaties</w:t>
      </w:r>
      <w:r w:rsidR="00CD440C">
        <w:t xml:space="preserve"> that were never honored</w:t>
      </w:r>
      <w:r w:rsidR="00D8501A">
        <w:t xml:space="preserve">, anti-Indian Law, </w:t>
      </w:r>
      <w:r w:rsidR="00436562">
        <w:t>the colonial federal government system</w:t>
      </w:r>
      <w:r w:rsidR="004D797E">
        <w:t>, and</w:t>
      </w:r>
      <w:r w:rsidR="00436562">
        <w:t xml:space="preserve"> </w:t>
      </w:r>
      <w:r w:rsidR="00AA3130">
        <w:t>systemic institutionalized racism</w:t>
      </w:r>
      <w:r w:rsidR="00442074">
        <w:t xml:space="preserve">. The idea of an </w:t>
      </w:r>
      <w:r w:rsidR="003401F0">
        <w:t>actual Social</w:t>
      </w:r>
      <w:r w:rsidR="00442074">
        <w:t xml:space="preserve"> Justice curriculum for Indigenous students was very threatening to the university.</w:t>
      </w:r>
      <w:r w:rsidR="00635345">
        <w:t xml:space="preserve"> To this day, </w:t>
      </w:r>
      <w:r w:rsidR="00C0107B">
        <w:t>Dr. Delgado’s</w:t>
      </w:r>
      <w:r w:rsidR="00635345">
        <w:t xml:space="preserve"> curriculum/syllabi, classes, and materials are still being used to teach </w:t>
      </w:r>
      <w:r w:rsidR="00C0107B">
        <w:t>her</w:t>
      </w:r>
      <w:r w:rsidR="00635345">
        <w:t xml:space="preserve"> classes as well as </w:t>
      </w:r>
      <w:r w:rsidR="00C0107B">
        <w:t>her</w:t>
      </w:r>
      <w:r w:rsidR="00635345">
        <w:t xml:space="preserve"> image on their website</w:t>
      </w:r>
      <w:r w:rsidR="00731548">
        <w:t xml:space="preserve"> to promote th</w:t>
      </w:r>
      <w:r w:rsidR="002F0257">
        <w:t xml:space="preserve">e degree in Indigenous Studies with no recognition or </w:t>
      </w:r>
      <w:r w:rsidR="00317E6C">
        <w:t xml:space="preserve">benefit given to </w:t>
      </w:r>
      <w:r w:rsidR="00C0107B">
        <w:t>her</w:t>
      </w:r>
      <w:r w:rsidR="00635345">
        <w:t>.</w:t>
      </w:r>
      <w:r>
        <w:t xml:space="preserve"> Delgado’s attempt to address the racism at BSU extended to the President’s Cabinet where she trained the entire President’s Cabinet on Turtle Island and beginning Indigenous Studies curriculum.</w:t>
      </w:r>
    </w:p>
    <w:p w14:paraId="62528DC4" w14:textId="16BEBAC9" w:rsidR="002962E3" w:rsidRDefault="00C0107B" w:rsidP="00C0107B">
      <w:pPr>
        <w:pStyle w:val="ListParagraph"/>
        <w:jc w:val="center"/>
      </w:pPr>
      <w:r>
        <w:t>Exhaustion of the Process</w:t>
      </w:r>
    </w:p>
    <w:p w14:paraId="6D1C096F" w14:textId="2616464B" w:rsidR="00AA0422" w:rsidRDefault="00C21200" w:rsidP="003A4371">
      <w:pPr>
        <w:pStyle w:val="ListParagraph"/>
      </w:pPr>
      <w:r>
        <w:t>Delgado</w:t>
      </w:r>
      <w:r w:rsidR="00AA0422">
        <w:t xml:space="preserve"> was harmed at this institution by being disrespected, micro and macro aggressions, pa</w:t>
      </w:r>
      <w:r w:rsidR="0098141E">
        <w:t xml:space="preserve">triarchal attitudes, </w:t>
      </w:r>
      <w:r w:rsidR="004D7F01">
        <w:t xml:space="preserve">and </w:t>
      </w:r>
      <w:r w:rsidR="0098141E">
        <w:t>non-generous colonial</w:t>
      </w:r>
      <w:r w:rsidR="00805E7B">
        <w:t xml:space="preserve"> decisions, </w:t>
      </w:r>
      <w:r w:rsidR="004D7F01">
        <w:t>to name a few.</w:t>
      </w:r>
      <w:r w:rsidR="00525EAF">
        <w:t xml:space="preserve"> </w:t>
      </w:r>
      <w:r w:rsidR="00C0107B">
        <w:t xml:space="preserve">Delgado’s process began with grieving to the Inclusion and Equity Office on Campus, the Indigenous Advisory Council faculty members, </w:t>
      </w:r>
      <w:proofErr w:type="spellStart"/>
      <w:r w:rsidR="00C0107B">
        <w:t>Endahzi-manidoowaadak</w:t>
      </w:r>
      <w:proofErr w:type="spellEnd"/>
      <w:r w:rsidR="00C0107B">
        <w:t xml:space="preserve"> Team (Bush Foundation) and more importantly the Minnesota Department of Human Rights (a state office). </w:t>
      </w:r>
      <w:r w:rsidR="00525EAF">
        <w:t xml:space="preserve">In addition, the responses given </w:t>
      </w:r>
      <w:r w:rsidR="00623643">
        <w:t>by the Human Rights De</w:t>
      </w:r>
      <w:r w:rsidR="00B53A7B">
        <w:t xml:space="preserve">partment of the State of Minnesota were grossly </w:t>
      </w:r>
      <w:r w:rsidR="00251D35">
        <w:t>downplayed</w:t>
      </w:r>
      <w:r w:rsidR="00B53A7B">
        <w:t xml:space="preserve"> and never touched on the real issue which is racism at the heart</w:t>
      </w:r>
      <w:r w:rsidR="009E6410">
        <w:t xml:space="preserve"> of the verbal</w:t>
      </w:r>
      <w:r w:rsidR="00FF4037">
        <w:t>,</w:t>
      </w:r>
      <w:r w:rsidR="009E6410">
        <w:t xml:space="preserve"> psychological</w:t>
      </w:r>
      <w:r w:rsidR="00FF4037">
        <w:t xml:space="preserve">, emotional, mental </w:t>
      </w:r>
      <w:r w:rsidR="00983E5A">
        <w:t>and spiritual</w:t>
      </w:r>
      <w:r w:rsidR="009E6410">
        <w:t xml:space="preserve"> assaults directed to </w:t>
      </w:r>
      <w:r>
        <w:t>her</w:t>
      </w:r>
      <w:r w:rsidR="009E6410">
        <w:t>.</w:t>
      </w:r>
      <w:r w:rsidR="00983E5A">
        <w:t xml:space="preserve"> (See A</w:t>
      </w:r>
      <w:r w:rsidR="00C0107B">
        <w:t>ddendum</w:t>
      </w:r>
      <w:r w:rsidR="00983E5A">
        <w:t>)</w:t>
      </w:r>
      <w:r w:rsidR="00C0107B">
        <w:t xml:space="preserve">. </w:t>
      </w:r>
      <w:r>
        <w:t xml:space="preserve">Delgado then sought and received legal representation. </w:t>
      </w:r>
      <w:r w:rsidR="00C0107B">
        <w:t>Her case is still waiting for mediation or a jury trial with a deadline in March 2023.</w:t>
      </w:r>
    </w:p>
    <w:p w14:paraId="1D878022" w14:textId="77777777" w:rsidR="00842D42" w:rsidRDefault="00842D42" w:rsidP="003A4371">
      <w:pPr>
        <w:pStyle w:val="ListParagraph"/>
      </w:pPr>
    </w:p>
    <w:p w14:paraId="50F02FEC" w14:textId="296E16BA" w:rsidR="00842D42" w:rsidRDefault="00842D42" w:rsidP="003A4371">
      <w:pPr>
        <w:pStyle w:val="ListParagraph"/>
      </w:pPr>
      <w:r>
        <w:t xml:space="preserve">As </w:t>
      </w:r>
      <w:r w:rsidR="00C21200">
        <w:t xml:space="preserve">she </w:t>
      </w:r>
      <w:r>
        <w:t>understand</w:t>
      </w:r>
      <w:r w:rsidR="00C21200">
        <w:t>s</w:t>
      </w:r>
      <w:r>
        <w:t xml:space="preserve"> </w:t>
      </w:r>
      <w:r w:rsidR="00F6139A">
        <w:t>this situation, a state office MND</w:t>
      </w:r>
      <w:r w:rsidR="003E364D">
        <w:t>HR</w:t>
      </w:r>
      <w:r w:rsidR="00F6139A">
        <w:t xml:space="preserve"> cannot file a suit against another state entity</w:t>
      </w:r>
      <w:r w:rsidR="003E364D">
        <w:t xml:space="preserve"> BSU</w:t>
      </w:r>
      <w:r w:rsidR="00F6139A">
        <w:t>.</w:t>
      </w:r>
    </w:p>
    <w:p w14:paraId="67211178" w14:textId="77777777" w:rsidR="00020CF1" w:rsidRDefault="00020CF1" w:rsidP="003A4371">
      <w:pPr>
        <w:pStyle w:val="ListParagraph"/>
      </w:pPr>
    </w:p>
    <w:p w14:paraId="20460AE1" w14:textId="01586C88" w:rsidR="00020CF1" w:rsidRDefault="00020CF1" w:rsidP="003A4371">
      <w:pPr>
        <w:pStyle w:val="ListParagraph"/>
      </w:pPr>
      <w:r>
        <w:t xml:space="preserve">As a result of the </w:t>
      </w:r>
      <w:r w:rsidR="00251D35">
        <w:t xml:space="preserve">lack of professional consideration and failure to address BSU </w:t>
      </w:r>
      <w:r w:rsidR="00BE3174">
        <w:t xml:space="preserve">from </w:t>
      </w:r>
      <w:r w:rsidR="00251D35">
        <w:t xml:space="preserve">the </w:t>
      </w:r>
      <w:proofErr w:type="gramStart"/>
      <w:r w:rsidR="00251D35">
        <w:t>MNDHR</w:t>
      </w:r>
      <w:r w:rsidR="00BE3174">
        <w:t xml:space="preserve">  </w:t>
      </w:r>
      <w:r w:rsidR="00C21200">
        <w:t>Dr.</w:t>
      </w:r>
      <w:proofErr w:type="gramEnd"/>
      <w:r w:rsidR="00C21200">
        <w:t xml:space="preserve"> Delgado is </w:t>
      </w:r>
      <w:r w:rsidR="00C864D2">
        <w:t xml:space="preserve"> currently being represented by:</w:t>
      </w:r>
    </w:p>
    <w:p w14:paraId="38FB66DD" w14:textId="77777777" w:rsidR="00D4088B" w:rsidRPr="00D4088B" w:rsidRDefault="00D4088B" w:rsidP="00694DDE">
      <w:pPr>
        <w:shd w:val="clear" w:color="auto" w:fill="FFFFFF"/>
        <w:spacing w:after="0" w:line="240" w:lineRule="auto"/>
        <w:ind w:firstLine="720"/>
        <w:rPr>
          <w:rFonts w:ascii="Times New Roman" w:eastAsia="Times New Roman" w:hAnsi="Times New Roman" w:cs="Times New Roman"/>
          <w:color w:val="000000"/>
          <w:sz w:val="24"/>
          <w:szCs w:val="24"/>
        </w:rPr>
      </w:pPr>
      <w:r w:rsidRPr="00D4088B">
        <w:rPr>
          <w:rFonts w:ascii="Times New Roman" w:eastAsia="Times New Roman" w:hAnsi="Times New Roman" w:cs="Times New Roman"/>
          <w:color w:val="000000"/>
          <w:sz w:val="20"/>
          <w:szCs w:val="20"/>
        </w:rPr>
        <w:t xml:space="preserve">Joni M. </w:t>
      </w:r>
      <w:proofErr w:type="spellStart"/>
      <w:r w:rsidRPr="00D4088B">
        <w:rPr>
          <w:rFonts w:ascii="Times New Roman" w:eastAsia="Times New Roman" w:hAnsi="Times New Roman" w:cs="Times New Roman"/>
          <w:color w:val="000000"/>
          <w:sz w:val="20"/>
          <w:szCs w:val="20"/>
        </w:rPr>
        <w:t>Thome</w:t>
      </w:r>
      <w:proofErr w:type="spellEnd"/>
      <w:r w:rsidRPr="00D4088B">
        <w:rPr>
          <w:rFonts w:ascii="Times New Roman" w:eastAsia="Times New Roman" w:hAnsi="Times New Roman" w:cs="Times New Roman"/>
          <w:color w:val="000000"/>
          <w:sz w:val="20"/>
          <w:szCs w:val="20"/>
        </w:rPr>
        <w:t xml:space="preserve"> | MSBA Certified Employment Law Specialist</w:t>
      </w:r>
    </w:p>
    <w:p w14:paraId="1FA5F591" w14:textId="77777777" w:rsidR="00D4088B" w:rsidRPr="00D4088B" w:rsidRDefault="00D4088B" w:rsidP="00D4088B">
      <w:pPr>
        <w:shd w:val="clear" w:color="auto" w:fill="FFFFFF"/>
        <w:spacing w:after="0" w:line="240" w:lineRule="auto"/>
        <w:ind w:left="720"/>
        <w:rPr>
          <w:rFonts w:ascii="Times New Roman" w:eastAsia="Times New Roman" w:hAnsi="Times New Roman" w:cs="Times New Roman"/>
          <w:color w:val="000000"/>
          <w:sz w:val="24"/>
          <w:szCs w:val="24"/>
        </w:rPr>
      </w:pPr>
      <w:proofErr w:type="spellStart"/>
      <w:r w:rsidRPr="00D4088B">
        <w:rPr>
          <w:rFonts w:ascii="Times New Roman" w:eastAsia="Times New Roman" w:hAnsi="Times New Roman" w:cs="Times New Roman"/>
          <w:b/>
          <w:bCs/>
          <w:color w:val="EF8839"/>
          <w:sz w:val="20"/>
          <w:szCs w:val="20"/>
        </w:rPr>
        <w:t>Baillon</w:t>
      </w:r>
      <w:proofErr w:type="spellEnd"/>
      <w:r w:rsidRPr="00D4088B">
        <w:rPr>
          <w:rFonts w:ascii="Times New Roman" w:eastAsia="Times New Roman" w:hAnsi="Times New Roman" w:cs="Times New Roman"/>
          <w:b/>
          <w:bCs/>
          <w:color w:val="000000"/>
          <w:sz w:val="20"/>
          <w:szCs w:val="20"/>
        </w:rPr>
        <w:t> </w:t>
      </w:r>
      <w:proofErr w:type="spellStart"/>
      <w:r w:rsidRPr="00D4088B">
        <w:rPr>
          <w:rFonts w:ascii="Times New Roman" w:eastAsia="Times New Roman" w:hAnsi="Times New Roman" w:cs="Times New Roman"/>
          <w:b/>
          <w:bCs/>
          <w:color w:val="58524F"/>
          <w:sz w:val="20"/>
          <w:szCs w:val="20"/>
        </w:rPr>
        <w:t>Thome</w:t>
      </w:r>
      <w:proofErr w:type="spellEnd"/>
      <w:r w:rsidRPr="00D4088B">
        <w:rPr>
          <w:rFonts w:ascii="Times New Roman" w:eastAsia="Times New Roman" w:hAnsi="Times New Roman" w:cs="Times New Roman"/>
          <w:b/>
          <w:bCs/>
          <w:color w:val="58524F"/>
          <w:sz w:val="20"/>
          <w:szCs w:val="20"/>
        </w:rPr>
        <w:t xml:space="preserve"> </w:t>
      </w:r>
      <w:proofErr w:type="spellStart"/>
      <w:r w:rsidRPr="00D4088B">
        <w:rPr>
          <w:rFonts w:ascii="Times New Roman" w:eastAsia="Times New Roman" w:hAnsi="Times New Roman" w:cs="Times New Roman"/>
          <w:b/>
          <w:bCs/>
          <w:color w:val="58524F"/>
          <w:sz w:val="20"/>
          <w:szCs w:val="20"/>
        </w:rPr>
        <w:t>Jozwiak</w:t>
      </w:r>
      <w:proofErr w:type="spellEnd"/>
      <w:r w:rsidRPr="00D4088B">
        <w:rPr>
          <w:rFonts w:ascii="Times New Roman" w:eastAsia="Times New Roman" w:hAnsi="Times New Roman" w:cs="Times New Roman"/>
          <w:b/>
          <w:bCs/>
          <w:color w:val="58524F"/>
          <w:sz w:val="20"/>
          <w:szCs w:val="20"/>
        </w:rPr>
        <w:t xml:space="preserve"> &amp; </w:t>
      </w:r>
      <w:proofErr w:type="spellStart"/>
      <w:r w:rsidRPr="00D4088B">
        <w:rPr>
          <w:rFonts w:ascii="Times New Roman" w:eastAsia="Times New Roman" w:hAnsi="Times New Roman" w:cs="Times New Roman"/>
          <w:b/>
          <w:bCs/>
          <w:color w:val="58524F"/>
          <w:sz w:val="20"/>
          <w:szCs w:val="20"/>
        </w:rPr>
        <w:t>Wanta</w:t>
      </w:r>
      <w:proofErr w:type="spellEnd"/>
      <w:r w:rsidRPr="00D4088B">
        <w:rPr>
          <w:rFonts w:ascii="Times New Roman" w:eastAsia="Times New Roman" w:hAnsi="Times New Roman" w:cs="Times New Roman"/>
          <w:b/>
          <w:bCs/>
          <w:color w:val="58524F"/>
          <w:sz w:val="20"/>
          <w:szCs w:val="20"/>
        </w:rPr>
        <w:t xml:space="preserve"> LLP</w:t>
      </w:r>
    </w:p>
    <w:p w14:paraId="3CCA87E1" w14:textId="77777777" w:rsidR="00D4088B" w:rsidRPr="00D4088B" w:rsidRDefault="00D4088B" w:rsidP="00D4088B">
      <w:pPr>
        <w:shd w:val="clear" w:color="auto" w:fill="FFFFFF"/>
        <w:spacing w:after="0" w:line="240" w:lineRule="auto"/>
        <w:ind w:firstLine="720"/>
        <w:rPr>
          <w:rFonts w:ascii="Times New Roman" w:eastAsia="Times New Roman" w:hAnsi="Times New Roman" w:cs="Times New Roman"/>
          <w:color w:val="000000"/>
          <w:sz w:val="24"/>
          <w:szCs w:val="24"/>
        </w:rPr>
      </w:pPr>
      <w:r w:rsidRPr="00D4088B">
        <w:rPr>
          <w:rFonts w:ascii="Times New Roman" w:eastAsia="Times New Roman" w:hAnsi="Times New Roman" w:cs="Times New Roman"/>
          <w:color w:val="000000"/>
          <w:sz w:val="20"/>
          <w:szCs w:val="20"/>
        </w:rPr>
        <w:t>100 South Fifth Street | Suite 1200 | Minneapolis, MN 55402</w:t>
      </w:r>
    </w:p>
    <w:p w14:paraId="40CB922A" w14:textId="77777777" w:rsidR="00D4088B" w:rsidRPr="00D4088B" w:rsidRDefault="00D4088B" w:rsidP="00D4088B">
      <w:pPr>
        <w:shd w:val="clear" w:color="auto" w:fill="FFFFFF"/>
        <w:spacing w:after="0" w:line="240" w:lineRule="auto"/>
        <w:ind w:firstLine="720"/>
        <w:rPr>
          <w:rFonts w:ascii="Times New Roman" w:eastAsia="Times New Roman" w:hAnsi="Times New Roman" w:cs="Times New Roman"/>
          <w:color w:val="000000"/>
          <w:sz w:val="24"/>
          <w:szCs w:val="24"/>
        </w:rPr>
      </w:pPr>
      <w:r w:rsidRPr="00D4088B">
        <w:rPr>
          <w:rFonts w:ascii="Times New Roman" w:eastAsia="Times New Roman" w:hAnsi="Times New Roman" w:cs="Times New Roman"/>
          <w:color w:val="000000"/>
          <w:sz w:val="20"/>
          <w:szCs w:val="20"/>
        </w:rPr>
        <w:t>voice: (612) 252-3570 | </w:t>
      </w:r>
      <w:hyperlink r:id="rId5" w:tgtFrame="_blank" w:history="1">
        <w:r w:rsidRPr="00D4088B">
          <w:rPr>
            <w:rFonts w:ascii="Times New Roman" w:eastAsia="Times New Roman" w:hAnsi="Times New Roman" w:cs="Times New Roman"/>
            <w:color w:val="0000FF"/>
            <w:sz w:val="20"/>
            <w:szCs w:val="20"/>
            <w:u w:val="single"/>
          </w:rPr>
          <w:t>www.baillonthome.com</w:t>
        </w:r>
      </w:hyperlink>
    </w:p>
    <w:p w14:paraId="516EBC51" w14:textId="77777777" w:rsidR="00423798" w:rsidRDefault="00423798" w:rsidP="003A4371">
      <w:pPr>
        <w:pStyle w:val="ListParagraph"/>
      </w:pPr>
    </w:p>
    <w:p w14:paraId="77117616" w14:textId="6C83095C" w:rsidR="00694DDE" w:rsidRDefault="00694DDE" w:rsidP="003A4371">
      <w:pPr>
        <w:pStyle w:val="ListParagraph"/>
      </w:pPr>
      <w:r>
        <w:t>Respectfully Submitted by:</w:t>
      </w:r>
      <w:r w:rsidR="00C21200">
        <w:t xml:space="preserve"> </w:t>
      </w:r>
      <w:proofErr w:type="spellStart"/>
      <w:r w:rsidR="00C21200">
        <w:t>Genizaro</w:t>
      </w:r>
      <w:proofErr w:type="spellEnd"/>
      <w:r w:rsidR="00C21200">
        <w:t xml:space="preserve"> Affiliated Nations</w:t>
      </w:r>
    </w:p>
    <w:p w14:paraId="0B95300B" w14:textId="77777777" w:rsidR="00694DDE" w:rsidRDefault="00694DDE" w:rsidP="003A4371">
      <w:pPr>
        <w:pStyle w:val="ListParagraph"/>
      </w:pPr>
    </w:p>
    <w:p w14:paraId="1D90F375" w14:textId="30009112" w:rsidR="00694DDE" w:rsidRDefault="00694DDE" w:rsidP="003A4371">
      <w:pPr>
        <w:pStyle w:val="ListParagraph"/>
      </w:pPr>
      <w:r>
        <w:lastRenderedPageBreak/>
        <w:t>Dr. Vivian Delgado</w:t>
      </w:r>
    </w:p>
    <w:p w14:paraId="1AEC464F" w14:textId="77777777" w:rsidR="002962E3" w:rsidRDefault="002962E3" w:rsidP="003A4371">
      <w:pPr>
        <w:pStyle w:val="ListParagraph"/>
      </w:pPr>
    </w:p>
    <w:p w14:paraId="1D410901" w14:textId="77777777" w:rsidR="002E69EA" w:rsidRPr="007F1401" w:rsidRDefault="002E69EA" w:rsidP="003A4371">
      <w:pPr>
        <w:pStyle w:val="ListParagraph"/>
      </w:pPr>
    </w:p>
    <w:p w14:paraId="7BC32789" w14:textId="77777777" w:rsidR="00822A61" w:rsidRDefault="00822A61" w:rsidP="003A4371">
      <w:pPr>
        <w:pStyle w:val="ListParagraph"/>
      </w:pPr>
    </w:p>
    <w:p w14:paraId="73A28988" w14:textId="77777777" w:rsidR="003D1B00" w:rsidRDefault="003D1B00" w:rsidP="003A4371">
      <w:pPr>
        <w:pStyle w:val="ListParagraph"/>
      </w:pPr>
    </w:p>
    <w:p w14:paraId="2DB1D7D0" w14:textId="77777777" w:rsidR="00BF54D3" w:rsidRDefault="00BF54D3" w:rsidP="006E6A24">
      <w:pPr>
        <w:pStyle w:val="ListParagraph"/>
        <w:jc w:val="center"/>
      </w:pPr>
    </w:p>
    <w:p w14:paraId="18519FCD" w14:textId="77777777" w:rsidR="00BF54D3" w:rsidRDefault="00BF54D3" w:rsidP="00BF54D3">
      <w:pPr>
        <w:pStyle w:val="ListParagraph"/>
      </w:pPr>
    </w:p>
    <w:p w14:paraId="2CF35CAD" w14:textId="77777777" w:rsidR="00C50F60" w:rsidRDefault="00C50F60" w:rsidP="006E6A24">
      <w:pPr>
        <w:pStyle w:val="ListParagraph"/>
        <w:jc w:val="center"/>
      </w:pPr>
    </w:p>
    <w:p w14:paraId="516180FA" w14:textId="77777777" w:rsidR="00C50F60" w:rsidRDefault="00C50F60" w:rsidP="00C50F60">
      <w:pPr>
        <w:pStyle w:val="ListParagraph"/>
      </w:pPr>
    </w:p>
    <w:sectPr w:rsidR="00C50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D34CE"/>
    <w:multiLevelType w:val="hybridMultilevel"/>
    <w:tmpl w:val="016E5854"/>
    <w:lvl w:ilvl="0" w:tplc="F0E888E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3087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BB"/>
    <w:rsid w:val="0000275E"/>
    <w:rsid w:val="00002E73"/>
    <w:rsid w:val="000144F8"/>
    <w:rsid w:val="000207ED"/>
    <w:rsid w:val="00020CF1"/>
    <w:rsid w:val="00044EDC"/>
    <w:rsid w:val="0004624B"/>
    <w:rsid w:val="000542FE"/>
    <w:rsid w:val="00055B03"/>
    <w:rsid w:val="00056CDD"/>
    <w:rsid w:val="00057D71"/>
    <w:rsid w:val="0006307B"/>
    <w:rsid w:val="0006443A"/>
    <w:rsid w:val="000844C2"/>
    <w:rsid w:val="00090C1F"/>
    <w:rsid w:val="00091D4C"/>
    <w:rsid w:val="00093779"/>
    <w:rsid w:val="000A1655"/>
    <w:rsid w:val="000B73F4"/>
    <w:rsid w:val="000D0BFB"/>
    <w:rsid w:val="000E03E7"/>
    <w:rsid w:val="001140FF"/>
    <w:rsid w:val="00117455"/>
    <w:rsid w:val="001254FE"/>
    <w:rsid w:val="00134427"/>
    <w:rsid w:val="001373E2"/>
    <w:rsid w:val="00137C88"/>
    <w:rsid w:val="0015106D"/>
    <w:rsid w:val="00152490"/>
    <w:rsid w:val="001555AC"/>
    <w:rsid w:val="001634B1"/>
    <w:rsid w:val="001829F5"/>
    <w:rsid w:val="00187F8A"/>
    <w:rsid w:val="001B00E7"/>
    <w:rsid w:val="001B40E6"/>
    <w:rsid w:val="001D1D26"/>
    <w:rsid w:val="001F3F56"/>
    <w:rsid w:val="00202FC9"/>
    <w:rsid w:val="0020683F"/>
    <w:rsid w:val="0021303F"/>
    <w:rsid w:val="00226295"/>
    <w:rsid w:val="00230E25"/>
    <w:rsid w:val="00232A31"/>
    <w:rsid w:val="00237F1D"/>
    <w:rsid w:val="00251D35"/>
    <w:rsid w:val="0025672C"/>
    <w:rsid w:val="00260E0A"/>
    <w:rsid w:val="00267A76"/>
    <w:rsid w:val="00280D04"/>
    <w:rsid w:val="00286965"/>
    <w:rsid w:val="002962E3"/>
    <w:rsid w:val="00297F95"/>
    <w:rsid w:val="002B6DEE"/>
    <w:rsid w:val="002E69EA"/>
    <w:rsid w:val="002F0257"/>
    <w:rsid w:val="002F197C"/>
    <w:rsid w:val="00317E6C"/>
    <w:rsid w:val="00327250"/>
    <w:rsid w:val="00327546"/>
    <w:rsid w:val="003322B8"/>
    <w:rsid w:val="00335E52"/>
    <w:rsid w:val="003401F0"/>
    <w:rsid w:val="00340F7C"/>
    <w:rsid w:val="00375B71"/>
    <w:rsid w:val="00376188"/>
    <w:rsid w:val="00376343"/>
    <w:rsid w:val="0038186C"/>
    <w:rsid w:val="003924A5"/>
    <w:rsid w:val="00393DC3"/>
    <w:rsid w:val="003A279B"/>
    <w:rsid w:val="003A3732"/>
    <w:rsid w:val="003A4371"/>
    <w:rsid w:val="003A49F1"/>
    <w:rsid w:val="003B075C"/>
    <w:rsid w:val="003B7495"/>
    <w:rsid w:val="003C1E24"/>
    <w:rsid w:val="003C6FB7"/>
    <w:rsid w:val="003D1B00"/>
    <w:rsid w:val="003E0CE2"/>
    <w:rsid w:val="003E364D"/>
    <w:rsid w:val="003F58B6"/>
    <w:rsid w:val="004013C9"/>
    <w:rsid w:val="00417EFF"/>
    <w:rsid w:val="00423798"/>
    <w:rsid w:val="00436562"/>
    <w:rsid w:val="00441DFF"/>
    <w:rsid w:val="00442074"/>
    <w:rsid w:val="00450942"/>
    <w:rsid w:val="004555E8"/>
    <w:rsid w:val="00470859"/>
    <w:rsid w:val="004911BE"/>
    <w:rsid w:val="00497B57"/>
    <w:rsid w:val="004A41A9"/>
    <w:rsid w:val="004B02ED"/>
    <w:rsid w:val="004B10BE"/>
    <w:rsid w:val="004C12AF"/>
    <w:rsid w:val="004C3CB8"/>
    <w:rsid w:val="004D3821"/>
    <w:rsid w:val="004D65B9"/>
    <w:rsid w:val="004D6F90"/>
    <w:rsid w:val="004D797E"/>
    <w:rsid w:val="004D7F01"/>
    <w:rsid w:val="004E0638"/>
    <w:rsid w:val="00525EAF"/>
    <w:rsid w:val="00532EE2"/>
    <w:rsid w:val="00545A22"/>
    <w:rsid w:val="00550010"/>
    <w:rsid w:val="00557B1B"/>
    <w:rsid w:val="00564E25"/>
    <w:rsid w:val="005677E6"/>
    <w:rsid w:val="00571C45"/>
    <w:rsid w:val="00574A06"/>
    <w:rsid w:val="00574CE4"/>
    <w:rsid w:val="0057540F"/>
    <w:rsid w:val="00580E42"/>
    <w:rsid w:val="00595400"/>
    <w:rsid w:val="005B794E"/>
    <w:rsid w:val="005B7EC7"/>
    <w:rsid w:val="005C531A"/>
    <w:rsid w:val="005C5537"/>
    <w:rsid w:val="005C5F9B"/>
    <w:rsid w:val="005C7305"/>
    <w:rsid w:val="005D06D4"/>
    <w:rsid w:val="005D140F"/>
    <w:rsid w:val="005E20DD"/>
    <w:rsid w:val="005E22A4"/>
    <w:rsid w:val="005E36D4"/>
    <w:rsid w:val="005E76A2"/>
    <w:rsid w:val="005F02E5"/>
    <w:rsid w:val="006145FB"/>
    <w:rsid w:val="006209E9"/>
    <w:rsid w:val="00623643"/>
    <w:rsid w:val="00631BE3"/>
    <w:rsid w:val="00635345"/>
    <w:rsid w:val="006372AA"/>
    <w:rsid w:val="006419DA"/>
    <w:rsid w:val="00643433"/>
    <w:rsid w:val="00645E33"/>
    <w:rsid w:val="006572E8"/>
    <w:rsid w:val="00660255"/>
    <w:rsid w:val="006846B3"/>
    <w:rsid w:val="00694DDE"/>
    <w:rsid w:val="006958E6"/>
    <w:rsid w:val="006A5540"/>
    <w:rsid w:val="006B2790"/>
    <w:rsid w:val="006E6A24"/>
    <w:rsid w:val="006F46D2"/>
    <w:rsid w:val="007104A1"/>
    <w:rsid w:val="00727156"/>
    <w:rsid w:val="00731548"/>
    <w:rsid w:val="00742163"/>
    <w:rsid w:val="00796091"/>
    <w:rsid w:val="007966D7"/>
    <w:rsid w:val="007B0363"/>
    <w:rsid w:val="007B5432"/>
    <w:rsid w:val="007C664A"/>
    <w:rsid w:val="007D3BA2"/>
    <w:rsid w:val="007D5196"/>
    <w:rsid w:val="007F1401"/>
    <w:rsid w:val="007F3F8C"/>
    <w:rsid w:val="007F6C99"/>
    <w:rsid w:val="00805E7B"/>
    <w:rsid w:val="00822A61"/>
    <w:rsid w:val="008258E5"/>
    <w:rsid w:val="00826432"/>
    <w:rsid w:val="008279E5"/>
    <w:rsid w:val="0083128C"/>
    <w:rsid w:val="00842D42"/>
    <w:rsid w:val="00851DF2"/>
    <w:rsid w:val="00852C9C"/>
    <w:rsid w:val="00861A4E"/>
    <w:rsid w:val="0087146C"/>
    <w:rsid w:val="00883C5C"/>
    <w:rsid w:val="00896E2D"/>
    <w:rsid w:val="008A5AB2"/>
    <w:rsid w:val="008A6B08"/>
    <w:rsid w:val="008B1D8E"/>
    <w:rsid w:val="008C6F2E"/>
    <w:rsid w:val="008C6F2F"/>
    <w:rsid w:val="008E2752"/>
    <w:rsid w:val="008E33DA"/>
    <w:rsid w:val="00901FBE"/>
    <w:rsid w:val="00920935"/>
    <w:rsid w:val="009218BC"/>
    <w:rsid w:val="00922D26"/>
    <w:rsid w:val="0093188B"/>
    <w:rsid w:val="00944298"/>
    <w:rsid w:val="00946506"/>
    <w:rsid w:val="0095294C"/>
    <w:rsid w:val="00953910"/>
    <w:rsid w:val="0096561D"/>
    <w:rsid w:val="00976858"/>
    <w:rsid w:val="0098141E"/>
    <w:rsid w:val="00983E5A"/>
    <w:rsid w:val="00985AC3"/>
    <w:rsid w:val="009A2A49"/>
    <w:rsid w:val="009D2B53"/>
    <w:rsid w:val="009D4464"/>
    <w:rsid w:val="009E6410"/>
    <w:rsid w:val="009F0868"/>
    <w:rsid w:val="00A15414"/>
    <w:rsid w:val="00A16A67"/>
    <w:rsid w:val="00A23AE9"/>
    <w:rsid w:val="00A409F0"/>
    <w:rsid w:val="00A43AB6"/>
    <w:rsid w:val="00A4781F"/>
    <w:rsid w:val="00A612C9"/>
    <w:rsid w:val="00A62715"/>
    <w:rsid w:val="00A74E4B"/>
    <w:rsid w:val="00A83EB1"/>
    <w:rsid w:val="00A91648"/>
    <w:rsid w:val="00AA0422"/>
    <w:rsid w:val="00AA3130"/>
    <w:rsid w:val="00AA70A8"/>
    <w:rsid w:val="00AC5B75"/>
    <w:rsid w:val="00AD5B16"/>
    <w:rsid w:val="00AD5B17"/>
    <w:rsid w:val="00AD6EEA"/>
    <w:rsid w:val="00AD7324"/>
    <w:rsid w:val="00AE1E56"/>
    <w:rsid w:val="00AE62C4"/>
    <w:rsid w:val="00AF6D64"/>
    <w:rsid w:val="00B04858"/>
    <w:rsid w:val="00B0543F"/>
    <w:rsid w:val="00B159BC"/>
    <w:rsid w:val="00B32E8C"/>
    <w:rsid w:val="00B3570F"/>
    <w:rsid w:val="00B41524"/>
    <w:rsid w:val="00B4360A"/>
    <w:rsid w:val="00B46E7E"/>
    <w:rsid w:val="00B53A7B"/>
    <w:rsid w:val="00B53AB3"/>
    <w:rsid w:val="00B6147E"/>
    <w:rsid w:val="00B626E7"/>
    <w:rsid w:val="00B670B7"/>
    <w:rsid w:val="00B716C4"/>
    <w:rsid w:val="00B729A1"/>
    <w:rsid w:val="00B84CCC"/>
    <w:rsid w:val="00B950F5"/>
    <w:rsid w:val="00BA3AA3"/>
    <w:rsid w:val="00BB4B04"/>
    <w:rsid w:val="00BD2689"/>
    <w:rsid w:val="00BE3174"/>
    <w:rsid w:val="00BE7A5E"/>
    <w:rsid w:val="00BF10F5"/>
    <w:rsid w:val="00BF54D3"/>
    <w:rsid w:val="00BF577D"/>
    <w:rsid w:val="00C0107B"/>
    <w:rsid w:val="00C21200"/>
    <w:rsid w:val="00C222B6"/>
    <w:rsid w:val="00C30CEA"/>
    <w:rsid w:val="00C32A7B"/>
    <w:rsid w:val="00C42162"/>
    <w:rsid w:val="00C45493"/>
    <w:rsid w:val="00C45BBB"/>
    <w:rsid w:val="00C50F60"/>
    <w:rsid w:val="00C51C47"/>
    <w:rsid w:val="00C57ECA"/>
    <w:rsid w:val="00C65729"/>
    <w:rsid w:val="00C71C79"/>
    <w:rsid w:val="00C74BE4"/>
    <w:rsid w:val="00C7763E"/>
    <w:rsid w:val="00C81F09"/>
    <w:rsid w:val="00C864D2"/>
    <w:rsid w:val="00C90DF7"/>
    <w:rsid w:val="00C9588D"/>
    <w:rsid w:val="00CA12D9"/>
    <w:rsid w:val="00CA1F78"/>
    <w:rsid w:val="00CB0E99"/>
    <w:rsid w:val="00CC285F"/>
    <w:rsid w:val="00CC7B97"/>
    <w:rsid w:val="00CD1A23"/>
    <w:rsid w:val="00CD440C"/>
    <w:rsid w:val="00CD7C05"/>
    <w:rsid w:val="00CE0907"/>
    <w:rsid w:val="00CE6A51"/>
    <w:rsid w:val="00D06F00"/>
    <w:rsid w:val="00D12055"/>
    <w:rsid w:val="00D130BB"/>
    <w:rsid w:val="00D168F1"/>
    <w:rsid w:val="00D21C34"/>
    <w:rsid w:val="00D2636B"/>
    <w:rsid w:val="00D32138"/>
    <w:rsid w:val="00D4088B"/>
    <w:rsid w:val="00D61E97"/>
    <w:rsid w:val="00D73ABF"/>
    <w:rsid w:val="00D81A44"/>
    <w:rsid w:val="00D8501A"/>
    <w:rsid w:val="00D87471"/>
    <w:rsid w:val="00D8764A"/>
    <w:rsid w:val="00D937E1"/>
    <w:rsid w:val="00DA36C4"/>
    <w:rsid w:val="00DB7B52"/>
    <w:rsid w:val="00DC028F"/>
    <w:rsid w:val="00DC09A4"/>
    <w:rsid w:val="00DC1BA7"/>
    <w:rsid w:val="00DD5464"/>
    <w:rsid w:val="00DF4636"/>
    <w:rsid w:val="00E00166"/>
    <w:rsid w:val="00E05003"/>
    <w:rsid w:val="00E10443"/>
    <w:rsid w:val="00E10A1D"/>
    <w:rsid w:val="00E15939"/>
    <w:rsid w:val="00E20C5A"/>
    <w:rsid w:val="00E34F29"/>
    <w:rsid w:val="00E41879"/>
    <w:rsid w:val="00E53124"/>
    <w:rsid w:val="00E6294C"/>
    <w:rsid w:val="00E67592"/>
    <w:rsid w:val="00E73F40"/>
    <w:rsid w:val="00E81396"/>
    <w:rsid w:val="00E93E25"/>
    <w:rsid w:val="00EA5867"/>
    <w:rsid w:val="00EB12C3"/>
    <w:rsid w:val="00EB3AF6"/>
    <w:rsid w:val="00EB65A3"/>
    <w:rsid w:val="00EC17BE"/>
    <w:rsid w:val="00ED26EF"/>
    <w:rsid w:val="00ED64FD"/>
    <w:rsid w:val="00EE15C2"/>
    <w:rsid w:val="00EE1BCF"/>
    <w:rsid w:val="00EF1659"/>
    <w:rsid w:val="00F10DA0"/>
    <w:rsid w:val="00F12F05"/>
    <w:rsid w:val="00F166DF"/>
    <w:rsid w:val="00F37097"/>
    <w:rsid w:val="00F51829"/>
    <w:rsid w:val="00F6139A"/>
    <w:rsid w:val="00F6185A"/>
    <w:rsid w:val="00F6790A"/>
    <w:rsid w:val="00F73320"/>
    <w:rsid w:val="00F77FF5"/>
    <w:rsid w:val="00F87214"/>
    <w:rsid w:val="00F87FC6"/>
    <w:rsid w:val="00F92C54"/>
    <w:rsid w:val="00F948B3"/>
    <w:rsid w:val="00FE53D8"/>
    <w:rsid w:val="00FF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A0F2"/>
  <w15:chartTrackingRefBased/>
  <w15:docId w15:val="{7FB0CFD2-BE9D-44CC-8F1C-FF224618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F05"/>
    <w:rPr>
      <w:color w:val="0563C1" w:themeColor="hyperlink"/>
      <w:u w:val="single"/>
    </w:rPr>
  </w:style>
  <w:style w:type="character" w:styleId="UnresolvedMention">
    <w:name w:val="Unresolved Mention"/>
    <w:basedOn w:val="DefaultParagraphFont"/>
    <w:uiPriority w:val="99"/>
    <w:semiHidden/>
    <w:unhideWhenUsed/>
    <w:rsid w:val="00F12F05"/>
    <w:rPr>
      <w:color w:val="605E5C"/>
      <w:shd w:val="clear" w:color="auto" w:fill="E1DFDD"/>
    </w:rPr>
  </w:style>
  <w:style w:type="paragraph" w:styleId="ListParagraph">
    <w:name w:val="List Paragraph"/>
    <w:basedOn w:val="Normal"/>
    <w:uiPriority w:val="34"/>
    <w:qFormat/>
    <w:rsid w:val="00D8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89799">
      <w:bodyDiv w:val="1"/>
      <w:marLeft w:val="0"/>
      <w:marRight w:val="0"/>
      <w:marTop w:val="0"/>
      <w:marBottom w:val="0"/>
      <w:divBdr>
        <w:top w:val="none" w:sz="0" w:space="0" w:color="auto"/>
        <w:left w:val="none" w:sz="0" w:space="0" w:color="auto"/>
        <w:bottom w:val="none" w:sz="0" w:space="0" w:color="auto"/>
        <w:right w:val="none" w:sz="0" w:space="0" w:color="auto"/>
      </w:divBdr>
      <w:divsChild>
        <w:div w:id="1362125180">
          <w:marLeft w:val="0"/>
          <w:marRight w:val="0"/>
          <w:marTop w:val="0"/>
          <w:marBottom w:val="0"/>
          <w:divBdr>
            <w:top w:val="none" w:sz="0" w:space="0" w:color="auto"/>
            <w:left w:val="none" w:sz="0" w:space="0" w:color="auto"/>
            <w:bottom w:val="none" w:sz="0" w:space="0" w:color="auto"/>
            <w:right w:val="none" w:sz="0" w:space="0" w:color="auto"/>
          </w:divBdr>
        </w:div>
      </w:divsChild>
    </w:div>
    <w:div w:id="18829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illonthome.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6A2F0-1139-40C0-BC59-34398A98EFDE}"/>
</file>

<file path=customXml/itemProps2.xml><?xml version="1.0" encoding="utf-8"?>
<ds:datastoreItem xmlns:ds="http://schemas.openxmlformats.org/officeDocument/2006/customXml" ds:itemID="{6064BF6C-DCC6-48D5-B299-D52B4C148975}"/>
</file>

<file path=customXml/itemProps3.xml><?xml version="1.0" encoding="utf-8"?>
<ds:datastoreItem xmlns:ds="http://schemas.openxmlformats.org/officeDocument/2006/customXml" ds:itemID="{8B1185F4-8EF6-4058-B671-DE5FAED3E435}"/>
</file>

<file path=docProps/app.xml><?xml version="1.0" encoding="utf-8"?>
<Properties xmlns="http://schemas.openxmlformats.org/officeDocument/2006/extended-properties" xmlns:vt="http://schemas.openxmlformats.org/officeDocument/2006/docPropsVTypes">
  <Template>Normal</Template>
  <TotalTime>7</TotalTime>
  <Pages>8</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yoemem334@aol.com</dc:creator>
  <cp:keywords/>
  <dc:description/>
  <cp:lastModifiedBy>yoemem334@aol.com</cp:lastModifiedBy>
  <cp:revision>2</cp:revision>
  <dcterms:created xsi:type="dcterms:W3CDTF">2022-07-15T18:43:00Z</dcterms:created>
  <dcterms:modified xsi:type="dcterms:W3CDTF">2022-07-15T18:43:00Z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